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240"/>
        <w:ind w:firstLine="540" w:left="0"/>
        <w:jc w:val="both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sz w:val="28"/>
        </w:rPr>
        <w:t xml:space="preserve">В соответствии с постановлением Правительства ТО от 16.10.2023 № 550 (с учетом внесенных изменений) при исчислении величины среднедушевого дохода семьи в том числе учитываются </w:t>
      </w:r>
      <w:r>
        <w:rPr>
          <w:rFonts w:ascii="PT Astra Serif" w:hAnsi="PT Astra Serif"/>
          <w:b w:val="1"/>
          <w:sz w:val="28"/>
        </w:rPr>
        <w:t>сведения о пенсиях, пособиях и иных аналогичных выплатах, в том числе выплатах по обязательному социальному страхованию и выплатах компенсационного характера, полученных в соответствии с законодательством Российской Федерации и (или) законодательством субъектов Российской Федерации, которые включают</w:t>
      </w:r>
      <w:r>
        <w:rPr>
          <w:rFonts w:ascii="PT Astra Serif" w:hAnsi="PT Astra Serif"/>
          <w:b w:val="1"/>
          <w:sz w:val="28"/>
        </w:rPr>
        <w:t>:</w:t>
      </w:r>
    </w:p>
    <w:p w14:paraId="02000000">
      <w:pPr>
        <w:pStyle w:val="Style_1"/>
        <w:spacing w:before="240"/>
        <w:ind w:firstLine="540" w:left="0"/>
        <w:jc w:val="both"/>
        <w:rPr>
          <w:rFonts w:ascii="PT Astra Serif" w:hAnsi="PT Astra Serif"/>
          <w:b w:val="1"/>
          <w:sz w:val="28"/>
        </w:rPr>
      </w:pPr>
    </w:p>
    <w:p w14:paraId="03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>
        <w:rPr>
          <w:rFonts w:ascii="PT Astra Serif" w:hAnsi="PT Astra Serif"/>
          <w:sz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гражданам в возрасте от 14 до 18 лет в период их участия во временных работах</w:t>
      </w:r>
      <w:r>
        <w:rPr>
          <w:rFonts w:ascii="PT Astra Serif" w:hAnsi="PT Astra Serif"/>
          <w:sz w:val="28"/>
        </w:rPr>
        <w:t>;</w:t>
      </w:r>
    </w:p>
    <w:p w14:paraId="04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</w:t>
      </w:r>
      <w:r>
        <w:t xml:space="preserve"> </w:t>
      </w:r>
      <w:r>
        <w:rPr>
          <w:rFonts w:ascii="PT Astra Serif" w:hAnsi="PT Astra Serif"/>
          <w:sz w:val="28"/>
        </w:rP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14:paraId="05000000">
      <w:pPr>
        <w:pStyle w:val="Style_1"/>
        <w:spacing w:before="240"/>
        <w:ind w:firstLine="540" w:left="0"/>
        <w:jc w:val="both"/>
        <w:rPr>
          <w:rFonts w:ascii="PT Astra Serif" w:hAnsi="PT Astra Serif"/>
          <w:sz w:val="28"/>
        </w:rPr>
      </w:pPr>
      <w:r>
        <w:t xml:space="preserve">- </w:t>
      </w:r>
      <w:r>
        <w:rPr>
          <w:rFonts w:ascii="PT Astra Serif" w:hAnsi="PT Astra Serif"/>
          <w:sz w:val="28"/>
        </w:rPr>
        <w:t>ежемесячное пособие на ребенка;</w:t>
      </w:r>
    </w:p>
    <w:p w14:paraId="06000000">
      <w:pPr>
        <w:pStyle w:val="Style_1"/>
        <w:spacing w:before="240"/>
        <w:ind w:firstLine="54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- </w:t>
      </w:r>
      <w:r>
        <w:rPr>
          <w:rFonts w:ascii="PT Astra Serif" w:hAnsi="PT Astra Serif"/>
          <w:sz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14:paraId="07000000">
      <w:pPr>
        <w:rPr>
          <w:rFonts w:ascii="PT Astra Serif" w:hAnsi="PT Astra Serif"/>
          <w:sz w:val="28"/>
        </w:rPr>
      </w:pPr>
    </w:p>
    <w:p w14:paraId="08000000">
      <w:pPr>
        <w:ind/>
        <w:jc w:val="both"/>
        <w:rPr>
          <w:rFonts w:ascii="PT Astra Serif" w:hAnsi="PT Astra Serif"/>
          <w:sz w:val="28"/>
        </w:rPr>
      </w:pPr>
      <w:r>
        <w:rPr>
          <w:rStyle w:val="Style_1_ch"/>
          <w:rFonts w:ascii="PT Astra Serif" w:hAnsi="PT Astra Serif"/>
          <w:sz w:val="28"/>
        </w:rPr>
        <w:t>-</w:t>
      </w:r>
      <w:r>
        <w:rPr>
          <w:rStyle w:val="Style_1_ch"/>
          <w:rFonts w:ascii="PT Astra Serif" w:hAnsi="PT Astra Serif"/>
          <w:sz w:val="28"/>
        </w:rPr>
        <w:t xml:space="preserve"> </w:t>
      </w:r>
      <w:r>
        <w:rPr>
          <w:rStyle w:val="Style_1_ch"/>
          <w:rFonts w:ascii="PT Astra Serif" w:hAnsi="PT Astra Serif"/>
          <w:sz w:val="28"/>
        </w:rPr>
        <w:t>к</w:t>
      </w:r>
      <w:r>
        <w:rPr>
          <w:rStyle w:val="Style_1_ch"/>
          <w:rFonts w:ascii="PT Astra Serif" w:hAnsi="PT Astra Serif"/>
          <w:sz w:val="28"/>
        </w:rPr>
        <w:t>омпенсация</w:t>
      </w:r>
      <w:r>
        <w:rPr>
          <w:rStyle w:val="Style_1_ch"/>
          <w:rFonts w:ascii="PT Astra Serif" w:hAnsi="PT Astra Serif"/>
          <w:sz w:val="28"/>
        </w:rPr>
        <w:t xml:space="preserve"> </w:t>
      </w:r>
      <w:r>
        <w:rPr>
          <w:rStyle w:val="Style_1_ch"/>
          <w:rFonts w:ascii="PT Astra Serif" w:hAnsi="PT Astra Serif"/>
          <w:sz w:val="28"/>
        </w:rPr>
        <w:t>затрат на оплату проезда до места работы и обратно работникам образовательных организаций, проживающих в городах и работающим в сельских образовательных организациях</w:t>
      </w:r>
      <w:r>
        <w:rPr>
          <w:rStyle w:val="Style_1_ch"/>
          <w:rFonts w:ascii="PT Astra Serif" w:hAnsi="PT Astra Serif"/>
          <w:sz w:val="28"/>
        </w:rPr>
        <w:t>;</w:t>
      </w:r>
    </w:p>
    <w:p w14:paraId="09000000">
      <w:pPr>
        <w:ind w:firstLine="540" w:left="0"/>
        <w:jc w:val="both"/>
        <w:rPr>
          <w:rFonts w:ascii="PT Astra Serif" w:hAnsi="PT Astra Serif"/>
          <w:sz w:val="28"/>
        </w:rPr>
      </w:pPr>
      <w:r>
        <w:rPr>
          <w:rStyle w:val="Style_1_ch"/>
          <w:rFonts w:ascii="PT Astra Serif" w:hAnsi="PT Astra Serif"/>
          <w:sz w:val="28"/>
        </w:rPr>
        <w:t>-</w:t>
      </w:r>
      <w:r>
        <w:rPr>
          <w:rStyle w:val="Style_1_ch"/>
          <w:rFonts w:ascii="PT Astra Serif" w:hAnsi="PT Astra Serif"/>
          <w:sz w:val="28"/>
        </w:rPr>
        <w:t xml:space="preserve"> </w:t>
      </w:r>
      <w:r>
        <w:rPr>
          <w:rStyle w:val="Style_1_ch"/>
          <w:rFonts w:ascii="PT Astra Serif" w:hAnsi="PT Astra Serif"/>
          <w:sz w:val="28"/>
        </w:rPr>
        <w:t>к</w:t>
      </w:r>
      <w:r>
        <w:rPr>
          <w:rStyle w:val="Style_1_ch"/>
          <w:rFonts w:ascii="PT Astra Serif" w:hAnsi="PT Astra Serif"/>
          <w:sz w:val="28"/>
        </w:rPr>
        <w:t>омпенсация расходов на оплату жилых помещений, отопления и освещения</w:t>
      </w:r>
      <w:r>
        <w:rPr>
          <w:rStyle w:val="Style_1_ch"/>
          <w:rFonts w:ascii="PT Astra Serif" w:hAnsi="PT Astra Serif"/>
          <w:sz w:val="28"/>
        </w:rPr>
        <w:t xml:space="preserve"> отдельных категорий работников образовательных организаций,</w:t>
      </w:r>
      <w:r>
        <w:rPr>
          <w:rStyle w:val="Style_1_ch"/>
          <w:rFonts w:ascii="PT Astra Serif" w:hAnsi="PT Astra Serif"/>
          <w:sz w:val="28"/>
        </w:rPr>
        <w:t xml:space="preserve"> </w:t>
      </w:r>
      <w:r>
        <w:rPr>
          <w:rStyle w:val="Style_1_ch"/>
          <w:rFonts w:ascii="PT Astra Serif" w:hAnsi="PT Astra Serif"/>
          <w:sz w:val="28"/>
        </w:rPr>
        <w:t>проживающим</w:t>
      </w:r>
      <w:r>
        <w:rPr>
          <w:rStyle w:val="Style_1_ch"/>
          <w:rFonts w:ascii="PT Astra Serif" w:hAnsi="PT Astra Serif"/>
          <w:sz w:val="28"/>
        </w:rPr>
        <w:t xml:space="preserve"> в сельской местности, рабочих поселках (поселках городского типа) и работающим в образовательных учреждениях, расположенных в сельской местности, рабочих поселках (поселках городского типа); </w:t>
      </w:r>
    </w:p>
    <w:p w14:paraId="0A000000">
      <w:pPr>
        <w:rPr>
          <w:rFonts w:ascii="PT Astra Serif" w:hAnsi="PT Astra Serif"/>
          <w:sz w:val="28"/>
        </w:rPr>
      </w:pPr>
    </w:p>
    <w:p w14:paraId="0B000000">
      <w:pPr>
        <w:rPr>
          <w:rFonts w:ascii="PT Astra Serif" w:hAnsi="PT Astra Serif"/>
          <w:sz w:val="28"/>
        </w:rPr>
      </w:pPr>
    </w:p>
    <w:p w14:paraId="0C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не включаются в расчет среднедушевого дохода:</w:t>
      </w:r>
    </w:p>
    <w:p w14:paraId="0D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компенсация родительской платы за присмотр и уход за детьми в образовательных организациях;</w:t>
      </w:r>
    </w:p>
    <w:p w14:paraId="0E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- государственная социальная помощь, оказываемая в соответствии с Законом Тульской област</w:t>
      </w:r>
      <w:r>
        <w:rPr>
          <w:rStyle w:val="Style_2_ch"/>
          <w:rFonts w:ascii="PT Astra Serif" w:hAnsi="PT Astra Serif"/>
          <w:sz w:val="28"/>
        </w:rPr>
        <w:t xml:space="preserve">и </w:t>
      </w:r>
      <w:r>
        <w:rPr>
          <w:rStyle w:val="Style_2_ch"/>
          <w:rFonts w:ascii="PT Astra Serif" w:hAnsi="PT Astra Serif"/>
          <w:sz w:val="28"/>
        </w:rPr>
        <w:t xml:space="preserve">от 28.12.2004 N 495-ЗТО </w:t>
      </w:r>
      <w:r>
        <w:rPr>
          <w:rStyle w:val="Style_2_ch"/>
          <w:rFonts w:ascii="PT Astra Serif" w:hAnsi="PT Astra Serif"/>
          <w:sz w:val="28"/>
        </w:rPr>
        <w:t>"О государственной социальной помощи в Тульской области".</w:t>
      </w:r>
    </w:p>
    <w:p w14:paraId="0F000000">
      <w:pPr>
        <w:rPr>
          <w:rFonts w:ascii="PT Astra Serif" w:hAnsi="PT Astra Serif"/>
          <w:sz w:val="28"/>
        </w:rPr>
      </w:pPr>
    </w:p>
    <w:sectPr>
      <w:pgSz w:h="16838" w:orient="portrait" w:w="11906"/>
      <w:pgMar w:bottom="1134" w:footer="709" w:gutter="0" w:header="709" w:left="1701" w:right="851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2023-02-06T16:22:14Z</dcterms:modified>
</cp:coreProperties>
</file>