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53C" w:rsidRPr="00EF05D7" w:rsidRDefault="005D253C">
      <w:pPr>
        <w:keepNext/>
        <w:spacing w:after="0"/>
        <w:ind w:right="-1"/>
        <w:jc w:val="center"/>
      </w:pPr>
      <w:bookmarkStart w:id="0" w:name="_GoBack"/>
      <w:bookmarkEnd w:id="0"/>
      <w:r w:rsidRPr="00EF05D7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5D253C" w:rsidRPr="00EF05D7" w:rsidRDefault="005D253C">
      <w:pPr>
        <w:keepNext/>
        <w:spacing w:after="0"/>
        <w:ind w:right="-1"/>
        <w:jc w:val="center"/>
      </w:pPr>
      <w:r w:rsidRPr="00EF05D7">
        <w:rPr>
          <w:rFonts w:ascii="Times New Roman" w:hAnsi="Times New Roman"/>
          <w:b/>
          <w:spacing w:val="20"/>
          <w:sz w:val="28"/>
          <w:szCs w:val="28"/>
        </w:rPr>
        <w:t>МУНИЦИПАЛЬНОГО ОБРАЗОВАНИЯ</w:t>
      </w:r>
    </w:p>
    <w:p w:rsidR="005D253C" w:rsidRPr="00EF05D7" w:rsidRDefault="005D253C">
      <w:pPr>
        <w:keepNext/>
        <w:spacing w:after="0"/>
        <w:ind w:right="-1"/>
        <w:jc w:val="center"/>
      </w:pPr>
      <w:r w:rsidRPr="00EF05D7">
        <w:rPr>
          <w:rFonts w:ascii="Times New Roman" w:hAnsi="Times New Roman"/>
          <w:b/>
          <w:spacing w:val="20"/>
          <w:sz w:val="28"/>
          <w:szCs w:val="28"/>
        </w:rPr>
        <w:t>ГОРОД АЛЕКСИН</w:t>
      </w:r>
    </w:p>
    <w:p w:rsidR="005D253C" w:rsidRPr="00EF05D7" w:rsidRDefault="005D253C">
      <w:pPr>
        <w:keepNext/>
        <w:spacing w:after="0"/>
        <w:ind w:left="-1701"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</w:pPr>
      <w:r w:rsidRPr="00EF05D7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keepNext/>
        <w:spacing w:after="0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5D253C" w:rsidRPr="00EF05D7" w:rsidRDefault="005D253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EAA" w:rsidRDefault="00A918F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01.04.2025.</w:t>
      </w:r>
      <w:r w:rsidR="005D253C" w:rsidRPr="00EF05D7">
        <w:rPr>
          <w:rFonts w:ascii="Times New Roman" w:hAnsi="Times New Roman"/>
          <w:sz w:val="28"/>
          <w:szCs w:val="28"/>
        </w:rPr>
        <w:t xml:space="preserve"> г.</w:t>
      </w:r>
      <w:r w:rsidR="005D253C" w:rsidRPr="00EF05D7">
        <w:rPr>
          <w:rFonts w:ascii="Times New Roman" w:hAnsi="Times New Roman"/>
          <w:sz w:val="28"/>
          <w:szCs w:val="28"/>
        </w:rPr>
        <w:tab/>
      </w:r>
      <w:r w:rsidR="005D253C" w:rsidRPr="00EF05D7">
        <w:rPr>
          <w:rFonts w:ascii="Times New Roman" w:hAnsi="Times New Roman"/>
          <w:sz w:val="28"/>
          <w:szCs w:val="28"/>
        </w:rPr>
        <w:tab/>
      </w:r>
      <w:r w:rsidR="005D253C" w:rsidRPr="00EF05D7">
        <w:rPr>
          <w:rFonts w:ascii="Times New Roman" w:hAnsi="Times New Roman"/>
          <w:sz w:val="28"/>
          <w:szCs w:val="28"/>
        </w:rPr>
        <w:tab/>
      </w:r>
      <w:r w:rsidR="005D253C" w:rsidRPr="00EF05D7">
        <w:rPr>
          <w:rFonts w:ascii="Times New Roman" w:hAnsi="Times New Roman"/>
          <w:sz w:val="28"/>
          <w:szCs w:val="28"/>
        </w:rPr>
        <w:tab/>
      </w:r>
      <w:r w:rsidR="005D253C" w:rsidRPr="00EF05D7">
        <w:rPr>
          <w:rFonts w:ascii="Times New Roman" w:hAnsi="Times New Roman"/>
          <w:sz w:val="28"/>
          <w:szCs w:val="28"/>
        </w:rPr>
        <w:tab/>
        <w:t xml:space="preserve">                                                  № </w:t>
      </w:r>
      <w:r>
        <w:rPr>
          <w:rFonts w:ascii="Times New Roman" w:hAnsi="Times New Roman"/>
          <w:sz w:val="28"/>
          <w:szCs w:val="28"/>
        </w:rPr>
        <w:t>355</w:t>
      </w:r>
    </w:p>
    <w:p w:rsidR="00A918F8" w:rsidRPr="00EF05D7" w:rsidRDefault="00A918F8">
      <w:pPr>
        <w:spacing w:after="0"/>
      </w:pPr>
    </w:p>
    <w:p w:rsidR="005D253C" w:rsidRDefault="005D253C">
      <w:pPr>
        <w:pStyle w:val="ConsPlusTitle"/>
        <w:jc w:val="center"/>
      </w:pPr>
      <w:r>
        <w:rPr>
          <w:rFonts w:ascii="PT Astra Serif" w:hAnsi="PT Astra Serif"/>
          <w:sz w:val="28"/>
          <w:szCs w:val="28"/>
        </w:rPr>
        <w:t>Об утверждении Порядка предоставления из бюджета муниципального образования город Алексин гранта в форме субсидии некоммерческим организациям (за исключением государственных (муниципальных) учреждений) на проведение мероприятий по развитию инфраструктуры и благоустройству территорий организаций, планирующих осуществлять деятельность в сфере организации отдыха детей</w:t>
      </w:r>
    </w:p>
    <w:p w:rsidR="005D253C" w:rsidRDefault="005D253C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ind w:firstLine="709"/>
        <w:jc w:val="both"/>
      </w:pPr>
      <w:r>
        <w:rPr>
          <w:rFonts w:ascii="PT Astra Serif" w:hAnsi="PT Astra Serif"/>
          <w:sz w:val="28"/>
          <w:szCs w:val="28"/>
        </w:rPr>
        <w:t>В соответствии со статьей 78.1, статьей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Уставом муниципального образования</w:t>
      </w:r>
      <w:r>
        <w:t xml:space="preserve"> </w:t>
      </w:r>
      <w:r>
        <w:rPr>
          <w:rFonts w:ascii="PT Astra Serif" w:hAnsi="PT Astra Serif"/>
          <w:sz w:val="28"/>
          <w:szCs w:val="28"/>
        </w:rPr>
        <w:t>город Алексин, решением Собрания депутатов муниципального образования город Алексин от 23.12.2024 № 4(4).3 «О бюджете муниципального образования город Алексин на 2025 год и на плановый период 2026-2027 годов», постановлением администрации муниципального образования город Алексин от 28.12.2023 №2860 «Об утверждении муниципальной программы муниципального образования город Алексин «Образование в муниципальном образовании город Алексин», администрация муниципального образования город Алексин ПОСТАНОВЛЯЕТ:</w:t>
      </w:r>
    </w:p>
    <w:p w:rsidR="005D253C" w:rsidRDefault="005D253C">
      <w:pPr>
        <w:pStyle w:val="ConsPlusNormal"/>
        <w:spacing w:before="240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1. Утвердить Порядок предоставления из бюджета муниципального образования город Алексин гранта в форме субсидии некоммерческим организациям (за исключением государственных (муниципальных) учреждений) на проведение мероприятий по развитию инфраструктуры и благоустройству территорий </w:t>
      </w:r>
      <w:r>
        <w:rPr>
          <w:rFonts w:ascii="PT Astra Serif" w:hAnsi="PT Astra Serif"/>
          <w:sz w:val="28"/>
          <w:szCs w:val="28"/>
        </w:rPr>
        <w:lastRenderedPageBreak/>
        <w:t>организаций, планирующих осуществлять деятельность в сфере организации отдыха детей (Приложение).</w:t>
      </w:r>
    </w:p>
    <w:p w:rsidR="005D253C" w:rsidRDefault="005D253C">
      <w:pPr>
        <w:spacing w:after="0"/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2. 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5D253C" w:rsidRDefault="005D253C">
      <w:pPr>
        <w:spacing w:after="0"/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3.</w:t>
      </w:r>
      <w:r>
        <w:rPr>
          <w:rFonts w:ascii="PT Astra Serif" w:hAnsi="PT Astra Serif" w:cs="Arial"/>
          <w:sz w:val="28"/>
          <w:szCs w:val="28"/>
        </w:rPr>
        <w:tab/>
        <w:t>Управлению делопроизводства (Ворогущина О.Е.),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5D253C" w:rsidRDefault="005D253C">
      <w:pPr>
        <w:ind w:firstLine="709"/>
        <w:jc w:val="both"/>
      </w:pPr>
      <w:r>
        <w:rPr>
          <w:rFonts w:ascii="PT Astra Serif" w:hAnsi="PT Astra Serif" w:cs="Arial"/>
          <w:sz w:val="28"/>
          <w:szCs w:val="28"/>
        </w:rPr>
        <w:t>4. Постановление вступает в силу со дня обнародования.</w:t>
      </w:r>
    </w:p>
    <w:p w:rsidR="005D253C" w:rsidRDefault="005D253C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5528"/>
      </w:tblGrid>
      <w:tr w:rsidR="00A75EC8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75EC8" w:rsidRDefault="00A75EC8" w:rsidP="00A75E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аппарата </w:t>
            </w:r>
          </w:p>
          <w:p w:rsidR="00A75EC8" w:rsidRDefault="00A75EC8" w:rsidP="00A75EC8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 муниципального образования город Алексин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A75EC8" w:rsidRDefault="00A75EC8" w:rsidP="00A75E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EC8" w:rsidRDefault="00A75EC8" w:rsidP="00A75EC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5EC8" w:rsidRDefault="00A75EC8" w:rsidP="00A75EC8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Ю.С. Изюмская</w:t>
            </w:r>
          </w:p>
        </w:tc>
      </w:tr>
    </w:tbl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5D253C">
      <w:pPr>
        <w:pStyle w:val="ConsPlusNormal"/>
        <w:rPr>
          <w:rFonts w:ascii="PT Astra Serif" w:hAnsi="PT Astra Serif"/>
          <w:sz w:val="28"/>
          <w:szCs w:val="28"/>
        </w:rPr>
      </w:pPr>
    </w:p>
    <w:p w:rsidR="005D253C" w:rsidRDefault="00920EAA">
      <w:pPr>
        <w:pStyle w:val="a3"/>
        <w:spacing w:after="0"/>
        <w:ind w:firstLine="600"/>
        <w:jc w:val="right"/>
      </w:pPr>
      <w:r>
        <w:rPr>
          <w:rFonts w:ascii="Times New Roman" w:hAnsi="Times New Roman"/>
        </w:rPr>
        <w:br w:type="page"/>
      </w:r>
      <w:r w:rsidR="005D253C">
        <w:rPr>
          <w:rFonts w:ascii="Times New Roman" w:hAnsi="Times New Roman"/>
        </w:rPr>
        <w:lastRenderedPageBreak/>
        <w:t>Приложение</w:t>
      </w:r>
    </w:p>
    <w:p w:rsidR="005D253C" w:rsidRDefault="005D253C">
      <w:pPr>
        <w:pStyle w:val="a3"/>
        <w:spacing w:after="0"/>
        <w:ind w:firstLine="600"/>
        <w:jc w:val="right"/>
      </w:pPr>
      <w:r>
        <w:rPr>
          <w:rFonts w:ascii="Times New Roman" w:hAnsi="Times New Roman"/>
        </w:rPr>
        <w:t>к постановлению администрации</w:t>
      </w:r>
    </w:p>
    <w:p w:rsidR="005D253C" w:rsidRDefault="005D253C">
      <w:pPr>
        <w:pStyle w:val="a3"/>
        <w:spacing w:after="0"/>
        <w:ind w:firstLine="600"/>
        <w:jc w:val="right"/>
      </w:pPr>
      <w:r>
        <w:rPr>
          <w:rFonts w:ascii="Times New Roman" w:hAnsi="Times New Roman"/>
        </w:rPr>
        <w:t>муниципального образования</w:t>
      </w:r>
    </w:p>
    <w:p w:rsidR="005D253C" w:rsidRDefault="005D253C">
      <w:pPr>
        <w:pStyle w:val="a3"/>
        <w:spacing w:after="0"/>
        <w:ind w:firstLine="600"/>
        <w:jc w:val="right"/>
      </w:pPr>
      <w:r>
        <w:rPr>
          <w:rFonts w:ascii="Times New Roman" w:hAnsi="Times New Roman"/>
        </w:rPr>
        <w:t>город Алексин</w:t>
      </w:r>
    </w:p>
    <w:p w:rsidR="005D253C" w:rsidRDefault="005D253C">
      <w:pPr>
        <w:spacing w:after="0"/>
        <w:ind w:left="5670"/>
        <w:jc w:val="right"/>
      </w:pPr>
      <w:r>
        <w:rPr>
          <w:rFonts w:ascii="Times New Roman" w:hAnsi="Times New Roman"/>
          <w:color w:val="000000"/>
        </w:rPr>
        <w:t xml:space="preserve">от </w:t>
      </w:r>
      <w:r w:rsidR="00A918F8">
        <w:rPr>
          <w:rFonts w:ascii="Times New Roman" w:hAnsi="Times New Roman"/>
          <w:color w:val="000000"/>
        </w:rPr>
        <w:t xml:space="preserve">01.04.2025 </w:t>
      </w:r>
      <w:r>
        <w:rPr>
          <w:rFonts w:ascii="Times New Roman" w:hAnsi="Times New Roman"/>
          <w:color w:val="000000"/>
        </w:rPr>
        <w:t xml:space="preserve"> г. № </w:t>
      </w:r>
      <w:r w:rsidR="00A918F8">
        <w:rPr>
          <w:rFonts w:ascii="Times New Roman" w:hAnsi="Times New Roman"/>
          <w:color w:val="000000"/>
        </w:rPr>
        <w:t>355</w:t>
      </w:r>
    </w:p>
    <w:p w:rsidR="005D253C" w:rsidRDefault="005D253C">
      <w:pPr>
        <w:spacing w:after="0" w:line="288" w:lineRule="atLeast"/>
        <w:jc w:val="right"/>
        <w:rPr>
          <w:rFonts w:ascii="Times New Roman" w:hAnsi="Times New Roman"/>
        </w:rPr>
      </w:pPr>
    </w:p>
    <w:p w:rsidR="005D253C" w:rsidRDefault="005D253C">
      <w:pPr>
        <w:spacing w:after="0" w:line="288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  </w:t>
      </w:r>
    </w:p>
    <w:p w:rsidR="005D253C" w:rsidRDefault="005D253C">
      <w:pPr>
        <w:pStyle w:val="ConsPlusTitle"/>
        <w:jc w:val="center"/>
      </w:pPr>
      <w:r>
        <w:rPr>
          <w:rFonts w:ascii="PT Astra Serif" w:hAnsi="PT Astra Serif"/>
          <w:sz w:val="28"/>
          <w:szCs w:val="28"/>
        </w:rPr>
        <w:t>Порядок предоставления из бюджета муниципального образования город Алексин гранта в форме субсидии некоммерческим организациям (за исключением государственных (муниципальных) учреждений) на проведение мероприятий по развитию инфраструктуры и благоустройству территорий организаций, планирующих осуществлять деятельность в сфере организации отдыха детей</w:t>
      </w:r>
    </w:p>
    <w:p w:rsidR="005D253C" w:rsidRDefault="005D253C">
      <w:pPr>
        <w:pStyle w:val="ConsPlusTitle"/>
        <w:jc w:val="center"/>
        <w:rPr>
          <w:rFonts w:ascii="PT Astra Serif" w:hAnsi="PT Astra Serif"/>
          <w:b w:val="0"/>
          <w:i/>
          <w:sz w:val="28"/>
          <w:szCs w:val="28"/>
        </w:rPr>
      </w:pP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1. Общие положения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pStyle w:val="ConsPlusNormal"/>
        <w:ind w:firstLine="540"/>
        <w:jc w:val="both"/>
      </w:pPr>
      <w:r>
        <w:rPr>
          <w:rFonts w:ascii="PT Astra Serif" w:hAnsi="PT Astra Serif"/>
          <w:sz w:val="28"/>
          <w:szCs w:val="28"/>
        </w:rPr>
        <w:t>1.1. Настоящий Порядок разработан в соответствии со статьей 78.1, статьей 78.5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– постановление Правительства РФ) и определяет порядок предоставления за счет средств бюджета муниципального образования город Алексин гранта в форме субсидии некоммерческим организациям (за исключением государственных (муниципальных) учреждений) (далее - грант, получатели гранта) и проведение отбора получателей указанного гранта (далее - отбор, участники отбора).</w:t>
      </w:r>
    </w:p>
    <w:p w:rsidR="005D253C" w:rsidRDefault="005D253C">
      <w:pPr>
        <w:spacing w:after="0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>1.2. Целью предоставления гранта является реализация следующих мероприятий:</w:t>
      </w:r>
    </w:p>
    <w:p w:rsidR="005D253C" w:rsidRDefault="005D253C">
      <w:pPr>
        <w:spacing w:after="0"/>
        <w:ind w:firstLine="709"/>
        <w:jc w:val="both"/>
      </w:pPr>
      <w:r>
        <w:rPr>
          <w:rFonts w:ascii="PT Astra Serif" w:hAnsi="PT Astra Serif"/>
          <w:color w:val="000000"/>
          <w:sz w:val="28"/>
        </w:rPr>
        <w:t>- развитие инфраструктуры организаций, планирующих осуществлять деятельность в сфере организации отдыха детей;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color w:val="000000"/>
          <w:sz w:val="28"/>
        </w:rPr>
        <w:t>- благоустройство территорий</w:t>
      </w:r>
      <w:r>
        <w:rPr>
          <w:rFonts w:ascii="PT Astra Serif" w:hAnsi="PT Astra Serif"/>
          <w:i/>
          <w:color w:val="000000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 xml:space="preserve">указанных организаций </w:t>
      </w:r>
      <w:r>
        <w:rPr>
          <w:rFonts w:ascii="PT Astra Serif" w:hAnsi="PT Astra Serif"/>
          <w:sz w:val="28"/>
          <w:szCs w:val="28"/>
        </w:rPr>
        <w:t xml:space="preserve">(далее - мероприятие). </w:t>
      </w:r>
    </w:p>
    <w:p w:rsidR="005D253C" w:rsidRDefault="005D253C">
      <w:pPr>
        <w:widowControl w:val="0"/>
        <w:spacing w:after="0"/>
        <w:ind w:firstLine="709"/>
        <w:jc w:val="both"/>
      </w:pPr>
      <w:r>
        <w:rPr>
          <w:rFonts w:ascii="PT Astra Serif" w:hAnsi="PT Astra Serif"/>
          <w:color w:val="000000"/>
          <w:sz w:val="28"/>
        </w:rPr>
        <w:t>Под организацией, планирующей осуществлять деятельность в сфере организации отдыха детей,</w:t>
      </w:r>
      <w:r>
        <w:rPr>
          <w:rFonts w:ascii="PT Astra Serif" w:hAnsi="PT Astra Serif"/>
          <w:color w:val="C55A11"/>
          <w:sz w:val="28"/>
        </w:rPr>
        <w:t xml:space="preserve"> </w:t>
      </w:r>
      <w:r>
        <w:rPr>
          <w:rFonts w:ascii="PT Astra Serif" w:hAnsi="PT Astra Serif"/>
          <w:color w:val="000000"/>
          <w:sz w:val="28"/>
        </w:rPr>
        <w:t>в настоящем Порядке понимается организация отдыха детей и их оздоровления стационарного типа (за исключением палаточных лагерей, кемпингов, глэмпингов), не входящая в реестр организаций отдыха детей и их оздоровления на территории Тульской области, формирование и ведение которого осуществляется в соответствии с приказом министерства образования Тульской области от 28.03.2024 № 529 «Об утверждении порядка формирования и ведения реестра организаций отдыха детей и их оздоровления на территории Тульской области» (далее – организация отдыха детей).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Грант предоставляется на безвозмездной и безвозвратной основе при условии его целевого использования в рамках реализации мероприятия. Грант имеет целевое назначение и не может расходоваться на цели, отличные от той, которая определена в настоящем пункте Порядка.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1.3.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Управление образования администрации муниципального образования город Алексин (далее – Управление образования). </w:t>
      </w:r>
    </w:p>
    <w:p w:rsidR="005D253C" w:rsidRDefault="005D253C">
      <w:pPr>
        <w:spacing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>Место нахождения Управления образования: 301362, Тульская область, г. Алексин, ул. Пионерская, д. 8.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Почтовый адрес Управления образования: 301362, Тульская область, г. Алексин, ул. Пионерская, д. 8.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bookmarkStart w:id="1" w:name="_Hlk194276575"/>
      <w:r>
        <w:rPr>
          <w:rFonts w:ascii="PT Astra Serif" w:hAnsi="PT Astra Serif"/>
          <w:sz w:val="28"/>
          <w:szCs w:val="28"/>
        </w:rPr>
        <w:t>Адрес электронной почты Управления образования</w:t>
      </w:r>
      <w:r>
        <w:rPr>
          <w:rFonts w:ascii="PT Astra Serif" w:hAnsi="PT Astra Serif"/>
          <w:i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upr.obr.aleksin@tularegion.ru</w:t>
      </w:r>
      <w:bookmarkEnd w:id="1"/>
      <w:r>
        <w:rPr>
          <w:rFonts w:ascii="PT Astra Serif" w:hAnsi="PT Astra Serif"/>
          <w:sz w:val="28"/>
          <w:szCs w:val="28"/>
        </w:rPr>
        <w:t xml:space="preserve">. </w:t>
      </w:r>
    </w:p>
    <w:p w:rsidR="005D253C" w:rsidRDefault="005D253C">
      <w:pPr>
        <w:spacing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>1.4. Способ предоставления гранта – финансовое обеспечение затрат.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1.5. Категория </w:t>
      </w:r>
      <w:bookmarkStart w:id="2" w:name="_Hlk194264221"/>
      <w:r>
        <w:rPr>
          <w:rFonts w:ascii="PT Astra Serif" w:hAnsi="PT Astra Serif"/>
          <w:sz w:val="28"/>
          <w:szCs w:val="28"/>
        </w:rPr>
        <w:t>получателей гранта - юридические лица, являющиеся некоммерческими организациями</w:t>
      </w:r>
      <w:bookmarkEnd w:id="2"/>
      <w:r>
        <w:rPr>
          <w:rFonts w:ascii="PT Astra Serif" w:hAnsi="PT Astra Serif"/>
          <w:sz w:val="28"/>
          <w:szCs w:val="28"/>
        </w:rPr>
        <w:t xml:space="preserve">: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</w:t>
      </w:r>
      <w:bookmarkStart w:id="3" w:name="_Hlk194264257"/>
      <w:r>
        <w:rPr>
          <w:rFonts w:ascii="PT Astra Serif" w:hAnsi="PT Astra Serif"/>
          <w:sz w:val="28"/>
          <w:szCs w:val="28"/>
        </w:rPr>
        <w:t>осуществляющие деятельность в установленном порядке на территории Тульской области</w:t>
      </w:r>
      <w:bookmarkEnd w:id="3"/>
      <w:r>
        <w:rPr>
          <w:rFonts w:ascii="PT Astra Serif" w:hAnsi="PT Astra Serif"/>
          <w:sz w:val="28"/>
          <w:szCs w:val="28"/>
        </w:rPr>
        <w:t xml:space="preserve">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</w:t>
      </w:r>
      <w:bookmarkStart w:id="4" w:name="_Hlk194264286"/>
      <w:r>
        <w:rPr>
          <w:rFonts w:ascii="PT Astra Serif" w:hAnsi="PT Astra Serif"/>
          <w:sz w:val="28"/>
          <w:szCs w:val="28"/>
        </w:rPr>
        <w:t>осуществляющие вид экономической деятельности, указываемый в Едином государственном реестре юридических лиц как организации, предоставляющие услуги по организации отдыха детей и их оздоровления</w:t>
      </w:r>
      <w:bookmarkEnd w:id="4"/>
      <w:r>
        <w:rPr>
          <w:rFonts w:ascii="PT Astra Serif" w:hAnsi="PT Astra Serif"/>
          <w:sz w:val="28"/>
          <w:szCs w:val="28"/>
        </w:rPr>
        <w:t xml:space="preserve">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1.6. Грант предоставляется по результатам проведения отбора получателей гранта. Способом проведения отбора является запрос предложений на основании заявок на предоставление гранта (далее - Заявка), направленных участниками отбора для участия в отборе.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1.7. Сведения о гранте размещаются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бюджет»). </w:t>
      </w:r>
    </w:p>
    <w:p w:rsidR="005D253C" w:rsidRDefault="005D253C">
      <w:pPr>
        <w:spacing w:after="0" w:line="288" w:lineRule="atLeast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2. Условия и порядок предоставления гранта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2.1. Требования, которым должен соответствовать участник отбора на дату рассмотрения Заявки о предоставлении гранта и заключения соглашения о предоставлении гранта: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</w:t>
      </w:r>
      <w:r>
        <w:rPr>
          <w:rFonts w:ascii="PT Astra Serif" w:hAnsi="PT Astra Serif"/>
          <w:sz w:val="28"/>
          <w:szCs w:val="28"/>
        </w:rPr>
        <w:lastRenderedPageBreak/>
        <w:t xml:space="preserve">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 не получает средства из бюджета муниципального образования город Алексин на основании иных муниципальных правовых актов на цель, установленную настоящим Порядком;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 участника отбора отсутствуют просроченная задолженность по возврату в бюджет муниципального образования город Алексин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город Алексин (за исключением случаев, установленных администрацией муниципального образования город Алексин);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участнику отбора на любом законном праве принадлежит один или несколько расположенных на территории муниципального образования город Алексин </w:t>
      </w:r>
      <w:r>
        <w:rPr>
          <w:rFonts w:ascii="PT Astra Serif" w:hAnsi="PT Astra Serif"/>
          <w:sz w:val="28"/>
          <w:szCs w:val="28"/>
        </w:rPr>
        <w:lastRenderedPageBreak/>
        <w:t xml:space="preserve">земельных участков с видом разрешенного использования «для размещения детских и спортивных лагерей»;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2.2. Управление образования проводит проверку участника отбора на соответствие требованиям, указанным в пункте 2.1 настоящего Порядка, в процессе рассмотрения Заявки.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2.3. Перечень документов и сроки их представления участником отбора для подтверждения соответствия требованиям, указанным в пункте 2.1 настоящего Порядка, указаны в пункте 3.6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2.4. Основаниями для отказа в предоставлении гранта являются: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несоответствие участника отбора требованиям, указанным в объявлении о проведении отбора получателей гранта;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несоответствие представленных участником отбора документов требованиям, установленным в объявлении о проведении отбора получателей гранта;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 w:rsidRPr="00C979D2">
        <w:rPr>
          <w:rFonts w:ascii="PT Astra Serif" w:hAnsi="PT Astra Serif"/>
          <w:sz w:val="28"/>
          <w:szCs w:val="28"/>
        </w:rPr>
        <w:t>- непредставление (представление не в полном объеме) документов, указанных в объявлении</w:t>
      </w:r>
      <w:r>
        <w:rPr>
          <w:rFonts w:ascii="PT Astra Serif" w:hAnsi="PT Astra Serif"/>
          <w:sz w:val="28"/>
          <w:szCs w:val="28"/>
        </w:rPr>
        <w:t xml:space="preserve"> о проведении отбора;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установление факта недостоверности представленной участником отбора информации;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подача участником отбора Заявки после даты, определенной для подачи Заявки.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2.5. Основаниями отклонения заявок являются: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несоответствие участника отбора ни одной из категорий, установленных пунктом 2.1 настоящего Порядка;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непредставление (представление не в полном объеме) документов, указанных в пункте 3.6 настоящего Порядка;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ab/>
        <w:t>- несоответствие заявки требованиям пунктов 3.8, 3.9 настоящего Порядка.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2.6. Грант предоставляется в пределах лимитов бюджетных обязательств, доведенных Управлению образования, на цель, указанную в пункте 1.2 настоящего Порядка.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Размер гранта определяется равным 130 000 000 рублей.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2.7. В течение 1 (одного) календарного дня после дня публикации документа о результатах отбора в системе «Электронный бюджет» между Управлением образования и получателем гранта заключается соглашение о предоставлении гранта в соответствии с типовой формой, установленной Управлением по бюджету и финансам муниципального образования город Алексин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- Соглашение) (при наличии технической возможности).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заключения Соглашения в системе «Электронный бюджет» Управление образования направляет получателю гранта подписанные проекты Соглашения. Получатель вправе получить подписанный проект Соглашения нарочным способом по месту нахождения Управления образования.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Получатель гранта признается уклонившимися от заключения Соглашения в случае неподписания со своей стороны Соглашения в указанный в настоящем пункте срок при условии получения проектов Соглашения.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Внесение изменений в Соглашение осуществляется на условиях и в порядке, предусмотренных Соглашением, путем заключения дополнительного соглашения, в </w:t>
      </w:r>
      <w:r>
        <w:rPr>
          <w:rFonts w:ascii="PT Astra Serif" w:hAnsi="PT Astra Serif"/>
          <w:sz w:val="28"/>
          <w:szCs w:val="28"/>
        </w:rPr>
        <w:lastRenderedPageBreak/>
        <w:t>том числе дополнительного соглашения о расторжении Соглашения, в соответствии с типовой формой, установленной Управлением по бюджету и финансам муниципального образования город Алексин</w:t>
      </w:r>
      <w:r>
        <w:rPr>
          <w:rFonts w:ascii="PT Astra Serif" w:hAnsi="PT Astra Serif"/>
          <w:i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Соглашение должно предусматривать:</w:t>
      </w:r>
    </w:p>
    <w:p w:rsidR="005D253C" w:rsidRDefault="005D253C">
      <w:pPr>
        <w:spacing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образования ранее доведенных лимитов бюджетных обязательств на предоставление субсидий, приводящего к невозможности предоставления гранта в размере, определенном в Соглашении;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требование к получателю гранта о достижении значений результатов предоставления гранта, предусмотренных пунктом 2.8.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2.8. Результатами предоставления гранта являются: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color w:val="000000"/>
          <w:sz w:val="28"/>
        </w:rPr>
        <w:t>- включение организации отдыха детей в реестр организаций отдыха детей и их оздоровления на территории Тульской области</w:t>
      </w:r>
      <w:r>
        <w:rPr>
          <w:rFonts w:ascii="PT Astra Serif" w:hAnsi="PT Astra Serif"/>
          <w:sz w:val="28"/>
          <w:szCs w:val="28"/>
        </w:rPr>
        <w:t>;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организация смены продолжительностью не менее 21 календарного дня (начиная с 1 января 2026 года).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2.9. Грант перечисляется Управлением образования в течение 7 рабочих дней с момента </w:t>
      </w:r>
      <w:bookmarkStart w:id="5" w:name="_Hlk194266927"/>
      <w:r>
        <w:rPr>
          <w:rFonts w:ascii="PT Astra Serif" w:hAnsi="PT Astra Serif"/>
          <w:sz w:val="28"/>
          <w:szCs w:val="28"/>
        </w:rPr>
        <w:t xml:space="preserve">заключения Соглашения </w:t>
      </w:r>
      <w:bookmarkEnd w:id="5"/>
      <w:r>
        <w:rPr>
          <w:rFonts w:ascii="PT Astra Serif" w:hAnsi="PT Astra Serif"/>
          <w:sz w:val="28"/>
          <w:szCs w:val="28"/>
        </w:rPr>
        <w:t xml:space="preserve">на указанные в Соглашении расчетные или корреспондентские счета, открытые получателю гранта в учреждениях Центрального банка Российской Федерации или кредитных организациях, если иное не установлено законодательством Российской Федерации, путем безналичного перечисления денежных средств.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2.10. При реорганизации получателя гранта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При реорганизации получателя гранта в форме разделения, выделения, а также при ликвидации получателя гранта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Соглашению,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муниципального образования город Алексин.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2.11. Затраты, на финансовое обеспечение которых предоставляется грант, направляются на выполнение мероприятий в соответствии с пунктом 1.2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2.12. Получателю гранта, а также иным юридическим лицам, получающим средства на основании договоров (соглашений), заключенных с получателем гранта, запрещается приобретать за счет полученных из бюджета муниципального образования город Алексин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</w:t>
      </w:r>
    </w:p>
    <w:p w:rsidR="005D253C" w:rsidRDefault="005D253C">
      <w:pPr>
        <w:spacing w:after="0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2.13. Получатель гранта вправе осуществлять расходы, источником финансового обеспечения которых являются не использованные в отчетном финансовом году </w:t>
      </w:r>
      <w:r>
        <w:rPr>
          <w:rFonts w:ascii="PT Astra Serif" w:hAnsi="PT Astra Serif"/>
          <w:sz w:val="28"/>
          <w:szCs w:val="28"/>
        </w:rPr>
        <w:lastRenderedPageBreak/>
        <w:t>остатки гранта, в случае принятия главным распорядителем бюджетных средств в установленном порядке решения о наличии потребности в указанных средствах. В случае отсутствия такого решения главного распорядителя бюджетных средств остатки гранта подлежат возврату в порядке и сроки, которые определены Соглашением.</w:t>
      </w:r>
    </w:p>
    <w:p w:rsidR="005D253C" w:rsidRDefault="005D253C">
      <w:pPr>
        <w:spacing w:after="0"/>
        <w:ind w:firstLine="540"/>
        <w:jc w:val="both"/>
      </w:pPr>
      <w:r>
        <w:rPr>
          <w:rFonts w:ascii="PT Astra Serif" w:hAnsi="PT Astra Serif"/>
          <w:sz w:val="28"/>
          <w:szCs w:val="28"/>
        </w:rPr>
        <w:t xml:space="preserve">2.14. Условием предоставления гранта является согласие получателя гранта на осуществление в отношении его проверки главным распорядителем бюджетных средств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Соглашение.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3. Порядок проведения отбора получателей гранта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3.1. Проведение отбора осуществляется с использованием системы «Электронный бюджет». Объявление о проведении запроса предложений (далее - Объявление) размещается Управлением образования в системе «Электронный бюджет» не позднее чем за 3 (три) календарных дня до даты начала подачи Заявок. Дата размещения Объявления на официальном сайте устанавливается Управлением образования.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Взаимодействие Управления образования с участниками отбора осуществляется с использованием документов в электронной форме в системе «Электронный бюджет».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 В Объявлении указывается следующая информация: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3.2.1. Наименование, место нахождения, почтовый и электронный адреса Управления образования;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3.2.2. Дата начала подачи и окончания приема Заявок, срок проведения отбора.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Срок проведения отбора не должен превышать 21 календарного дня со дня размещения Объявления по день формирования протокола подведения итогов отбора.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Дата начала подачи и окончания приема Заявок определяется Управлением образования в соответствии с требованиями постановления Правительства Российской Федерации </w:t>
      </w:r>
      <w:r w:rsidRPr="00C57478">
        <w:rPr>
          <w:rFonts w:ascii="PT Astra Serif" w:hAnsi="PT Astra Serif"/>
          <w:sz w:val="28"/>
          <w:szCs w:val="28"/>
        </w:rPr>
        <w:t xml:space="preserve">от 25 октября 2023 № 1782;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3.2.3. Цель предоставления гранта в соответствии с пунктом 1.2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3.2.4. Доменное имя, и (или) сетевой адрес, и (или) указатели страниц сайта в сети Интернет, на котором обеспечивается проведение отбора;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3.2.5. Требования к участникам отбора в соответствии с пунктами 1.5, 2.1 настоящего Порядка и перечень документов, представляемых участниками отбора для подтверждения их соответствия указанным требованиям, в соответствии с пунктом 3.6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3.2.6.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пунктом 3.6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3.2.7. Порядок отзыва Заявок, порядок возврата Заявок, определяющие в том числе основания для возврата Заявок, порядок внесения изменений в Заявки в соответствии с пунктом 3.11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3.2.8. Правила рассмотрения Заявок в соответствии с пунктом 3.13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3.2.9. Порядок предоставления участникам отбора разъяснений положений Объявления в соответствии с пунктом 3.4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3.2.10. Срок, в течение которого победитель отбора должен подписать Соглашение, в соответствии с пунктом 2.7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3.2.11. Условия признания победителя отбора уклонившимся от заключения Соглашения в соответствии с пунктом 2.7 настоящего Порядка;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3.2.12. Дата размещения информации о результатах отбора в системе «Электронный бюджет» в соответствии с подпунктом 3.13.6 пункта 3.13 настоящего Порядка;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3.2.13. Ожидаемые результаты предоставления гранта в соответствии с пунктом 2.8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3.3. Управление образования вправе внести изменения в Объявление о проведении отбора не позднее наступления даты окончания приема Заявок с соблюдением следующих условий: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(трех) календарных дней;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при внесении изменений в Объявление изменение способа проведения отбора получателей гранта не допускается;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в случае внесения изменений в Объявление после наступления даты начала приема Заявок в Объявление должно быть включено положение, предусматривающее право участников отбора внести изменения в Заявки;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участники отбора, подавшие Заявку, должны быть уведомлены о внесении изменений в Объявление не позднее дня, следующего за днем внесения изменений в Объявление, с использованием системы «Электронный бюджет».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3.4. Предоставление участникам отбора разъяснений положений Объявления осуществляется с использованием системы «Электронный бюджет» при наличии технической возможности либо при отсутствии таковой - на основании обращения, поступившего в адрес Управления образования,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поступления, но до истечения установленного в Объявлении срока подачи Заявок.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3.5. Требования к участникам отбора установлены в пункте 2.1 настоящего Порядка. Категория участников отбора установлена в пункте 1.5 настоящего Порядка.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3.6. Для участия в запросе предложений участники отбора в «Электронном бюджете» размещают Заявку в электронной форме посредством заполнения соответствующих экранных форм веб-интерфейса. Заявка должна иметь следующие приложения - электронные копии документов (документов на бумажном носителе, преобразованных в электронную форму путем сканирования):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3.6.1. Заверенные копии учредительных документов;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3.6.2. Пояснительная записка, содержащая: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описание механизмов достижения целей расходования денежных средств; </w:t>
      </w:r>
    </w:p>
    <w:p w:rsidR="005D253C" w:rsidRDefault="005D253C" w:rsidP="00F94E1C">
      <w:pPr>
        <w:spacing w:after="0" w:line="240" w:lineRule="auto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- экономический расчет, обосновывающий размер запрашиваемой денежной суммы;</w:t>
      </w:r>
    </w:p>
    <w:p w:rsidR="005D253C" w:rsidRDefault="005D253C" w:rsidP="00F94E1C">
      <w:pPr>
        <w:pStyle w:val="a7"/>
        <w:spacing w:beforeAutospacing="0" w:afterAutospacing="0"/>
        <w:ind w:firstLine="540"/>
        <w:jc w:val="both"/>
      </w:pPr>
      <w:r>
        <w:rPr>
          <w:rFonts w:ascii="PT Astra Serif" w:hAnsi="PT Astra Serif"/>
          <w:sz w:val="28"/>
          <w:szCs w:val="28"/>
        </w:rPr>
        <w:t>3.6.3. Обязательство участника отбора о предоставлении услуг по организации отдыха детей в течение не менее 5 лет с момента предоставления гранта.</w:t>
      </w:r>
    </w:p>
    <w:p w:rsidR="005D253C" w:rsidRDefault="005D253C" w:rsidP="00F94E1C">
      <w:pPr>
        <w:spacing w:after="0" w:line="240" w:lineRule="auto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3.7. 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настоящим Порядком, при наличии соответствующей информации в государственных информационных системах, доступ к которым у Управления образования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Управлению образования по собственной инициативе.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3.8. Заявки должны соответствовать следующим требованиям: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достоверность указанной в них и приложенных документах информации;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полнота и правильность оформления;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один участник отбора вправе подать только одну Заявку.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Лицо, подписавшее Заявку, несет ответственность за несоблюдение изложенных в настоящем пункте требований.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3.9. Заявка подписывается усиленной квалифицированной электронной подписью руководителя участника отбора или уполномоченного им лица.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3.10. Датой представления участником отбора Заявки считается день подписания участником отбора Заявки с присвоением ей регистрационного номера </w:t>
      </w:r>
      <w:r w:rsidR="003F2990">
        <w:rPr>
          <w:rFonts w:ascii="PT Astra Serif" w:hAnsi="PT Astra Serif"/>
          <w:sz w:val="28"/>
          <w:szCs w:val="28"/>
        </w:rPr>
        <w:t>в системе «Электронный бюджет». Управлением образования о</w:t>
      </w:r>
      <w:r>
        <w:rPr>
          <w:rFonts w:ascii="PT Astra Serif" w:hAnsi="PT Astra Serif"/>
          <w:sz w:val="28"/>
          <w:szCs w:val="28"/>
        </w:rPr>
        <w:t>существляется ранжирование заявок исходя из очередности их поступления.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3.11. Участник отбора вправе отозвать или изменить свою Заявку посредством использования соответствующих экранных форм веб-интерфейса. Изменение Заявки или ее отзыв являются действительными, если осуществлены до истечения установленного срока подачи Заявок.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3.12. Проверка участника отбора на соответствие требованиям, определенным настоящим Порядком,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подтверждение соответствия участника </w:t>
      </w:r>
      <w:r>
        <w:rPr>
          <w:rFonts w:ascii="PT Astra Serif" w:hAnsi="PT Astra Serif"/>
          <w:sz w:val="28"/>
          <w:szCs w:val="28"/>
        </w:rPr>
        <w:lastRenderedPageBreak/>
        <w:t xml:space="preserve">отбора требованиям, определенным настоящим Порядком,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 Рассмотрение Заявок участников отбора осуществляется в следующем порядке: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3.13.1. Управлением образования рассматриваются Заявки на предмет соответствия требованиям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3.13.2. Срок рассмотрения Заявок Управлением образования составляет не более 1 календарного дня с даты окончания приема Заявок.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3.13.3. Управление образования: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1) рассматривает представленные документы на соответствие требованиям настоящего Порядка;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2) самостоятельно запрашивает справку из</w:t>
      </w:r>
      <w:r>
        <w:rPr>
          <w:rFonts w:ascii="Times New Roman" w:hAnsi="Times New Roman"/>
          <w:sz w:val="28"/>
          <w:szCs w:val="28"/>
        </w:rPr>
        <w:t> </w:t>
      </w:r>
      <w:r>
        <w:rPr>
          <w:rFonts w:ascii="PT Astra Serif" w:hAnsi="PT Astra Serif"/>
          <w:sz w:val="28"/>
          <w:szCs w:val="28"/>
        </w:rPr>
        <w:t xml:space="preserve"> Управления по бюджету и финансам муниципального образования город Алексин, содержащую информацию о том, что участник отбора не получает средства из бюджета муниципального образования город Алексин на основании иных муниципальных правовых актов на цель, предусмотренную настоящим Порядком, не имеет просроченной задолженности по возврату в бюджет муниципального образования город Алексин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город Алексин;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3)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выписку из Единого государственного реестра юридических лиц на участника отбора;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документ, подтверждающий, что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 либо ее размер не превышает размер, определенный пунктом 3 статьи 47 Налогового кодекса Российской Федерации,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и по итогам рассмотрения при отсутствии обстоятельств, указанных в пункте 2.4 настоящего Порядка, Управление образования принимает решение о представлении гранта.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 случае наличия одного из оснований, указанных в пункте 2.4 настоящего Порядка, Управлением образования принимается решение об отказе в предоставлении гранта.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Участник отбора вправе представить документы, указанные в настоящем пункте, самостоятельно. В этом случае запрос в порядке межведомственного информационного взаимодействия не осуществляется. </w:t>
      </w:r>
    </w:p>
    <w:p w:rsidR="005D253C" w:rsidRDefault="005D253C">
      <w:pPr>
        <w:spacing w:before="168" w:after="0" w:line="288" w:lineRule="atLeast"/>
        <w:ind w:firstLine="540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3.13.4. Протокол подведения итогов рассмотрения заявок формируется в системе «Электронный бюджет» автоматически на основании результатов </w:t>
      </w:r>
      <w:r>
        <w:rPr>
          <w:rFonts w:ascii="PT Astra Serif" w:hAnsi="PT Astra Serif"/>
          <w:sz w:val="28"/>
          <w:szCs w:val="28"/>
        </w:rPr>
        <w:lastRenderedPageBreak/>
        <w:t xml:space="preserve">рассмотрения заявок в системе «Электронный бюджет», подписывается усиленной квалифицированной </w:t>
      </w:r>
      <w:r w:rsidRPr="00AE068F">
        <w:rPr>
          <w:rFonts w:ascii="PT Astra Serif" w:hAnsi="PT Astra Serif"/>
          <w:sz w:val="28"/>
          <w:szCs w:val="28"/>
        </w:rPr>
        <w:t>электронной подписью начальника Управления образования</w:t>
      </w:r>
      <w:r w:rsidR="003F2990" w:rsidRPr="00AE068F">
        <w:rPr>
          <w:rFonts w:ascii="PT Astra Serif" w:hAnsi="PT Astra Serif"/>
          <w:sz w:val="28"/>
          <w:szCs w:val="28"/>
        </w:rPr>
        <w:t xml:space="preserve"> или лица его замещающего</w:t>
      </w:r>
      <w:r>
        <w:rPr>
          <w:rFonts w:ascii="PT Astra Serif" w:hAnsi="PT Astra Serif"/>
          <w:sz w:val="28"/>
          <w:szCs w:val="28"/>
        </w:rPr>
        <w:t xml:space="preserve"> в системе «Электронный бюджет» и размещается в системе «Электронный бюджет» не позднее 1-го рабочего дня, следующего за днем его подписания.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3.13.5. Указанное в подпункте 3.13.3 пункта 3.13 настоящего Порядка решение о предоставлении субсидии является основанием для заключения между Управлением образования и соответствующим получателем субсидии Соглашения в соответствии с пунктом 2.7 настоящего Порядка.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3.13.6. Протокол подведения итогов отбора формируется автоматически в системе «Электронный бюджет» на основании результатов определения победителя отбора, подписывается усиленной квалифицированной электронной подписью начальника Управления образования в системе «Электронный бюджет» и размещается в системе «Электронный бюджет» не позднее 1-го рабочего дня, следующего за днем его подписания.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3.13.7. В случае поступления более чем одной Заявки от участников отбора, соответствующих требованиям законодательства и настоящего Порядка, получателем гранта признается участник отбора, раньше других участников представивший на отбор Заявку, соответствующую требованиям законодательства и настоящего Порядка и принятую к рассмотрению в соответствии с настоящим Порядком.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3.13.8. Если по окончании срока подачи Заявок на участие в отборе не подана ни одна Заявка либо все поданные Заявки отклонены Управлением образования по основаниям, предусмотренным настоящим Порядком, отбор признается несостоявшимся, что является основанием для проведения повторного отбора.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3.13.9. Основаниями для отмены проведения отбора являются внесение изменений в Правила предоставления и методик</w:t>
      </w:r>
      <w:r w:rsidR="00177276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 xml:space="preserve"> распределения иных межбюджетных трансфертов бюджетам муниципальных образований Тульской области на организацию </w:t>
      </w:r>
      <w:r w:rsidRPr="003F2990">
        <w:rPr>
          <w:rFonts w:ascii="PT Astra Serif" w:hAnsi="PT Astra Serif"/>
          <w:sz w:val="28"/>
          <w:szCs w:val="28"/>
        </w:rPr>
        <w:t>отдыха детей, утвержденные Постановлением Правительства Тульской области от 20 марта 2025 года № 176, а</w:t>
      </w:r>
      <w:r>
        <w:rPr>
          <w:rFonts w:ascii="PT Astra Serif" w:hAnsi="PT Astra Serif"/>
          <w:sz w:val="28"/>
          <w:szCs w:val="28"/>
        </w:rPr>
        <w:t xml:space="preserve"> также уменьшение лимитов бюджетных ассигнований, доведенных до Управления образования, делающие невозможным проведение отбора на условиях, обозначенных в Объявлении. Отмена проведения отбора оформляется правовым актом </w:t>
      </w:r>
      <w:r w:rsidR="003F2990" w:rsidRPr="003F2990">
        <w:rPr>
          <w:rFonts w:ascii="PT Astra Serif" w:hAnsi="PT Astra Serif"/>
          <w:sz w:val="28"/>
          <w:szCs w:val="28"/>
        </w:rPr>
        <w:t>Управления образования</w:t>
      </w:r>
      <w:r w:rsidRPr="003F2990">
        <w:rPr>
          <w:rFonts w:ascii="PT Astra Serif" w:hAnsi="PT Astra Serif"/>
          <w:sz w:val="28"/>
          <w:szCs w:val="28"/>
        </w:rPr>
        <w:t>, в котором также устанавливаются порядок и сроки информирования</w:t>
      </w:r>
      <w:r>
        <w:rPr>
          <w:rFonts w:ascii="PT Astra Serif" w:hAnsi="PT Astra Serif"/>
          <w:sz w:val="28"/>
          <w:szCs w:val="28"/>
        </w:rPr>
        <w:t xml:space="preserve"> об этом участников отбора, подавших Заявки. </w:t>
      </w:r>
    </w:p>
    <w:p w:rsidR="005D253C" w:rsidRDefault="005D253C">
      <w:pPr>
        <w:spacing w:after="0" w:line="288" w:lineRule="atLeast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4. Требования к представлению отчетности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 w:line="288" w:lineRule="atLeast"/>
        <w:ind w:firstLine="567"/>
        <w:jc w:val="both"/>
      </w:pPr>
      <w:r>
        <w:rPr>
          <w:rFonts w:ascii="PT Astra Serif" w:hAnsi="PT Astra Serif"/>
          <w:sz w:val="28"/>
          <w:szCs w:val="28"/>
        </w:rPr>
        <w:t xml:space="preserve">4.1. Получатель гранта в сроки, установленные Управлением образования, но не реже одного раза в квартал, представляет в Управление образования по формам, определенным типовой формой Соглашения: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lastRenderedPageBreak/>
        <w:t xml:space="preserve">- отчет о достижении значений результатов предоставления гранта;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отчет об осуществлении расходов, источником финансового обеспечения которых является грант.</w:t>
      </w:r>
    </w:p>
    <w:p w:rsidR="00C57478" w:rsidRPr="00C57478" w:rsidRDefault="00C57478">
      <w:pPr>
        <w:spacing w:before="168" w:after="0" w:line="288" w:lineRule="atLeast"/>
        <w:ind w:firstLine="539"/>
        <w:contextualSpacing/>
        <w:jc w:val="both"/>
        <w:rPr>
          <w:rFonts w:ascii="PT Astra Serif" w:hAnsi="PT Astra Serif"/>
          <w:sz w:val="28"/>
          <w:szCs w:val="28"/>
        </w:rPr>
      </w:pPr>
      <w:r w:rsidRPr="00C57478">
        <w:rPr>
          <w:rFonts w:ascii="PT Astra Serif" w:hAnsi="PT Astra Serif"/>
          <w:sz w:val="28"/>
          <w:szCs w:val="28"/>
        </w:rPr>
        <w:t>К отчету об осуществлении расходов прилагаются документы, предусмотренные Соглашением, подтверждающие денежные обязательства по расходам на поставку товара, выполнение работ, оказание услуг, источником финансового обеспечения которых является грант.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 w:rsidRPr="00C57478">
        <w:rPr>
          <w:rFonts w:ascii="PT Astra Serif" w:hAnsi="PT Astra Serif"/>
          <w:sz w:val="28"/>
          <w:szCs w:val="28"/>
        </w:rPr>
        <w:t>4.2. Управление образования осуществляет</w:t>
      </w:r>
      <w:r>
        <w:rPr>
          <w:rFonts w:ascii="PT Astra Serif" w:hAnsi="PT Astra Serif"/>
          <w:sz w:val="28"/>
          <w:szCs w:val="28"/>
        </w:rPr>
        <w:t xml:space="preserve"> проверку и принятие представленных отчетов в срок, не превышающий </w:t>
      </w:r>
      <w:r w:rsidRPr="00C57478">
        <w:rPr>
          <w:rFonts w:ascii="PT Astra Serif" w:hAnsi="PT Astra Serif"/>
          <w:sz w:val="28"/>
          <w:szCs w:val="28"/>
        </w:rPr>
        <w:t>10 дней</w:t>
      </w:r>
      <w:r>
        <w:rPr>
          <w:rFonts w:ascii="PT Astra Serif" w:hAnsi="PT Astra Serif"/>
          <w:sz w:val="28"/>
          <w:szCs w:val="28"/>
        </w:rPr>
        <w:t xml:space="preserve"> со дня представления таких отчетов, с возможностью продления указанного срока в соответствии с решением Управления образования.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5. Порядок осуществления мониторинга и контроля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за соблюдением целей, условий и порядка предоставления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/>
        <w:jc w:val="center"/>
      </w:pPr>
      <w:r>
        <w:rPr>
          <w:rFonts w:ascii="PT Astra Serif" w:hAnsi="PT Astra Serif" w:cs="Arial"/>
          <w:b/>
          <w:bCs/>
          <w:sz w:val="28"/>
          <w:szCs w:val="28"/>
        </w:rPr>
        <w:t>гранта, ответственность за их несоблюдение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D253C" w:rsidRDefault="005D253C">
      <w:pPr>
        <w:spacing w:after="0" w:line="288" w:lineRule="atLeast"/>
        <w:jc w:val="both"/>
      </w:pPr>
      <w:r>
        <w:rPr>
          <w:rFonts w:ascii="PT Astra Serif" w:hAnsi="PT Astra Serif"/>
          <w:sz w:val="28"/>
          <w:szCs w:val="28"/>
        </w:rPr>
        <w:t xml:space="preserve">  </w:t>
      </w:r>
    </w:p>
    <w:p w:rsidR="005D253C" w:rsidRDefault="005D253C">
      <w:pPr>
        <w:spacing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5.1. Управление образования проводит: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мониторинг достижения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порядке, установленном Министерством финансов Российской Федерации;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- проверки соблюдения получателем гранта порядка и условий предоставления гранта, достижения результатов предоставления гранта (далее - Проверка).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Проверки проводятся на основании решения Управления образования в документарной форме посредством запроса документов и их предоставления в срок, установленный в соответствующем требовании.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5.2. Орган муниципального финансового контроля проводит проверки получателя гранта в соответствии со статьями 268.1 и 269.2 Бюджетного кодекса Российской Федерации. </w:t>
      </w:r>
    </w:p>
    <w:p w:rsidR="005D253C" w:rsidRDefault="005D253C">
      <w:pPr>
        <w:spacing w:before="168"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 xml:space="preserve">5.3. В случае недостижения одного из значений результатов предоставления гранта, указанных в пункте 2.8 настоящего Порядка, согласно отчету, представленному в соответствии с пунктом 4.1 настоящего Порядка, возврат гранта в бюджет муниципального образования город Алексин осуществляется в течение 10 (десяти) рабочих дней со дня направления в обязательном порядке требования о возврате гранта в размере, определяемом в соответствии с постановлением Правительства РФ. </w:t>
      </w:r>
    </w:p>
    <w:p w:rsidR="005D253C" w:rsidRDefault="005D253C">
      <w:pPr>
        <w:spacing w:after="0" w:line="288" w:lineRule="atLeast"/>
        <w:ind w:firstLine="539"/>
        <w:contextualSpacing/>
        <w:jc w:val="both"/>
      </w:pPr>
      <w:r>
        <w:rPr>
          <w:rFonts w:ascii="PT Astra Serif" w:hAnsi="PT Astra Serif"/>
          <w:sz w:val="28"/>
          <w:szCs w:val="28"/>
        </w:rPr>
        <w:t>Требования о возврате средств гранта не применяются в случае, если исполнение обязательств по достижению значения результата предоставления гранта оказалось невозможным вследствие обстоятельств непреодолимой силы. К обстоятельствам непреодолимой силы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санкций.</w:t>
      </w:r>
    </w:p>
    <w:p w:rsidR="005D253C" w:rsidRDefault="005D253C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sectPr w:rsidR="005D253C">
      <w:type w:val="continuous"/>
      <w:pgSz w:w="11906" w:h="16838"/>
      <w:pgMar w:top="1134" w:right="567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0E" w:rsidRDefault="005A7A0E">
      <w:pPr>
        <w:spacing w:after="0" w:line="240" w:lineRule="auto"/>
      </w:pPr>
      <w:r>
        <w:separator/>
      </w:r>
    </w:p>
  </w:endnote>
  <w:endnote w:type="continuationSeparator" w:id="0">
    <w:p w:rsidR="005A7A0E" w:rsidRDefault="005A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Devanagar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0E" w:rsidRDefault="005A7A0E">
      <w:r>
        <w:rPr>
          <w:rFonts w:ascii="PT Astra Serif" w:hAnsi="PT Astra Serif"/>
          <w:kern w:val="0"/>
          <w:sz w:val="24"/>
          <w:szCs w:val="24"/>
        </w:rPr>
        <w:separator/>
      </w:r>
    </w:p>
  </w:footnote>
  <w:footnote w:type="continuationSeparator" w:id="0">
    <w:p w:rsidR="005A7A0E" w:rsidRDefault="005A7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3C"/>
    <w:rsid w:val="00177276"/>
    <w:rsid w:val="00256908"/>
    <w:rsid w:val="00322903"/>
    <w:rsid w:val="003F2990"/>
    <w:rsid w:val="00551DE6"/>
    <w:rsid w:val="005A7A0E"/>
    <w:rsid w:val="005D253C"/>
    <w:rsid w:val="00920EAA"/>
    <w:rsid w:val="00A2245A"/>
    <w:rsid w:val="00A75EC8"/>
    <w:rsid w:val="00A918F8"/>
    <w:rsid w:val="00AE068F"/>
    <w:rsid w:val="00C57478"/>
    <w:rsid w:val="00C8296D"/>
    <w:rsid w:val="00C979D2"/>
    <w:rsid w:val="00D00080"/>
    <w:rsid w:val="00EF05D7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21217C-8A1B-4077-AC72-03EF149E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160" w:line="252" w:lineRule="auto"/>
    </w:pPr>
    <w:rPr>
      <w:rFonts w:ascii="Calibri" w:hAnsi="Calibri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S4S4u4u444E1444443f41E44y4y44H4p4p">
    <w:name w:val="Т4S4Sе4u4uк4[4[с4・?・E?т・1・?4?4в?4?4ы~?4~н ?3f?4о?1E・4ゼс?4[yк?4y4и??4H~З?4~pн?4p[а"/>
    <w:basedOn w:val="a0"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4O4rz44444Hp">
    <w:name w:val="О4Oс4・н~?о?вr?н~?о?йz ?т・4е?4к?4с4・т4H?З~?нp?а["/>
    <w:basedOn w:val="a0"/>
    <w:uiPriority w:val="99"/>
    <w:rPr>
      <w:rFonts w:ascii="Times New Roman" w:hAnsi="Times New Roman" w:cs="Times New Roman"/>
      <w:color w:val="000000"/>
    </w:rPr>
  </w:style>
  <w:style w:type="character" w:customStyle="1" w:styleId="4S4u4444444y4Hp">
    <w:name w:val="Т4Sе4uк4[с4・т・?4в?4ы4~н4о4・с[?кy и4H?З~?нp?а["/>
    <w:basedOn w:val="a0"/>
    <w:uiPriority w:val="99"/>
    <w:rPr>
      <w:rFonts w:ascii="Segoe UI" w:hAnsi="Segoe UI" w:cs="Segoe UI"/>
      <w:color w:val="000000"/>
      <w:sz w:val="18"/>
      <w:szCs w:val="18"/>
    </w:rPr>
  </w:style>
  <w:style w:type="paragraph" w:customStyle="1" w:styleId="4H4p4s4444r44">
    <w:name w:val="З4Hа4pг4sо4л4|о4в4rо4к4["/>
    <w:basedOn w:val="a"/>
    <w:next w:val="a3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Calibri" w:hAnsi="Calibri" w:cs="Times New Roman"/>
      <w:kern w:val="1"/>
    </w:rPr>
  </w:style>
  <w:style w:type="paragraph" w:styleId="a5">
    <w:name w:val="List"/>
    <w:basedOn w:val="a3"/>
    <w:uiPriority w:val="99"/>
    <w:rPr>
      <w:rFonts w:ascii="PT Astra Serif" w:hAnsi="PT Astra Serif" w:cs="Noto Sans Devanagari"/>
    </w:rPr>
  </w:style>
  <w:style w:type="paragraph" w:styleId="a6">
    <w:name w:val="caption"/>
    <w:basedOn w:val="a"/>
    <w:uiPriority w:val="99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4p4x4p4u">
    <w:name w:val="У4Tк4[а4pз4xа4pт4・еu?л|?ь・"/>
    <w:basedOn w:val="a"/>
    <w:uiPriority w:val="99"/>
    <w:rPr>
      <w:rFonts w:ascii="PT Astra Serif" w:hAnsi="PT Astra Serif" w:cs="Noto Sans Devanagari"/>
    </w:rPr>
  </w:style>
  <w:style w:type="paragraph" w:customStyle="1" w:styleId="4H4H4p4p4s4s443f44443f4r4r443f44">
    <w:name w:val="З4H4Hа4p4pг4s4sо44 3f л4|4|о44 3f в4r4rо44 3f к4[4["/>
    <w:basedOn w:val="a"/>
    <w:uiPriority w:val="9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customStyle="1" w:styleId="caption1">
    <w:name w:val="caption1"/>
    <w:basedOn w:val="a"/>
    <w:uiPriority w:val="99"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T4T444p4p4x4x4p4p4Euu1">
    <w:name w:val="У4T4Tк4[4[а4p4pз4x4xа4p4pт4・?・E?еuu??л||??ь・1・"/>
    <w:basedOn w:val="a"/>
    <w:uiPriority w:val="99"/>
    <w:rPr>
      <w:rFonts w:ascii="PT Astra Serif" w:hAnsi="PT Astra Serif" w:cs="Noto Sans Devanagari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1"/>
      <w:sz w:val="24"/>
      <w:szCs w:val="24"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Tahoma"/>
      <w:kern w:val="1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Tahoma"/>
      <w:kern w:val="1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hAnsi="Tahoma" w:cs="Tahoma"/>
      <w:kern w:val="1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7">
    <w:name w:val="Normal (Web)"/>
    <w:basedOn w:val="a"/>
    <w:uiPriority w:val="99"/>
    <w:pPr>
      <w:spacing w:beforeAutospacing="1" w:after="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4911</Words>
  <Characters>27997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Веневский район от 13.05.2024 N 563(ред. от 13.06.2024)"Об утверждении порядка предоставления субсидий, в том числе грантов в форме субсидий, юридическим лицам, индивидуальным предпринимателям, а такж</vt:lpstr>
    </vt:vector>
  </TitlesOfParts>
  <Company>КонсультантПлюс Версия 4023.00.50</Company>
  <LinksUpToDate>false</LinksUpToDate>
  <CharactersWithSpaces>32843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Веневский район от 13.05.2024 N 563(ред. от 13.06.2024)"Об утверждении порядка предоставления субсидий, в том числе грантов в форме субсидий, юридическим лицам, индивидуальным предпринимателям, а такж</dc:title>
  <dc:subject/>
  <dc:creator>Коробкова Анна Вячеславовна</dc:creator>
  <cp:keywords/>
  <dc:description/>
  <cp:lastModifiedBy>Римма Николаевна Назарова</cp:lastModifiedBy>
  <cp:revision>2</cp:revision>
  <cp:lastPrinted>2025-03-31T14:32:00Z</cp:lastPrinted>
  <dcterms:created xsi:type="dcterms:W3CDTF">2025-04-01T10:56:00Z</dcterms:created>
  <dcterms:modified xsi:type="dcterms:W3CDTF">2025-04-01T10:56:00Z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fedorov.aleksandr</vt:lpwstr>
  </property>
</Properties>
</file>