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92C" w:rsidRDefault="0081292C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8129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2C" w:rsidRDefault="006C5E8B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8129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2C" w:rsidRDefault="006C5E8B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8129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2C" w:rsidRDefault="006C5E8B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81292C" w:rsidRDefault="0081292C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8129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2C" w:rsidRDefault="006C5E8B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81292C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2C" w:rsidRDefault="006C5E8B" w:rsidP="006C5E8B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12.12.2025 </w:t>
            </w:r>
            <w:r>
              <w:rPr>
                <w:b/>
                <w:sz w:val="24"/>
              </w:rPr>
              <w:t>г.                                                                                             № 1789</w:t>
            </w:r>
          </w:p>
        </w:tc>
      </w:tr>
    </w:tbl>
    <w:p w:rsidR="0081292C" w:rsidRDefault="0081292C"/>
    <w:p w:rsidR="0081292C" w:rsidRDefault="0081292C">
      <w:pPr>
        <w:tabs>
          <w:tab w:val="left" w:pos="6915"/>
        </w:tabs>
        <w:rPr>
          <w:sz w:val="32"/>
        </w:rPr>
      </w:pPr>
    </w:p>
    <w:p w:rsidR="0081292C" w:rsidRDefault="0081292C">
      <w:pPr>
        <w:tabs>
          <w:tab w:val="left" w:pos="6915"/>
        </w:tabs>
        <w:rPr>
          <w:sz w:val="32"/>
        </w:rPr>
      </w:pPr>
    </w:p>
    <w:p w:rsidR="0081292C" w:rsidRDefault="0081292C">
      <w:pPr>
        <w:tabs>
          <w:tab w:val="left" w:pos="6915"/>
        </w:tabs>
        <w:rPr>
          <w:sz w:val="32"/>
        </w:rPr>
      </w:pPr>
    </w:p>
    <w:p w:rsidR="0081292C" w:rsidRDefault="0081292C">
      <w:pPr>
        <w:tabs>
          <w:tab w:val="left" w:pos="6915"/>
        </w:tabs>
        <w:rPr>
          <w:sz w:val="32"/>
        </w:rPr>
      </w:pPr>
    </w:p>
    <w:p w:rsidR="0081292C" w:rsidRDefault="0081292C">
      <w:pPr>
        <w:pStyle w:val="3"/>
        <w:numPr>
          <w:ilvl w:val="0"/>
          <w:numId w:val="0"/>
        </w:numPr>
        <w:jc w:val="left"/>
      </w:pPr>
    </w:p>
    <w:p w:rsidR="0081292C" w:rsidRDefault="006C5E8B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81292C" w:rsidRDefault="006C5E8B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</w:t>
      </w:r>
      <w:r>
        <w:rPr>
          <w:rFonts w:ascii="Times New Roman" w:hAnsi="Times New Roman"/>
          <w:b/>
          <w:sz w:val="24"/>
        </w:rPr>
        <w:t xml:space="preserve">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земельного участка</w:t>
      </w:r>
    </w:p>
    <w:p w:rsidR="0081292C" w:rsidRDefault="0081292C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81292C" w:rsidRDefault="0081292C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81292C" w:rsidRDefault="006C5E8B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 </w:t>
      </w:r>
      <w:proofErr w:type="spellStart"/>
      <w:r>
        <w:rPr>
          <w:rFonts w:ascii="Times New Roman" w:hAnsi="Times New Roman"/>
          <w:sz w:val="24"/>
        </w:rPr>
        <w:t>обращения</w:t>
      </w:r>
      <w:r>
        <w:rPr>
          <w:rFonts w:ascii="XO Thames" w:hAnsi="XO Thames"/>
          <w:sz w:val="24"/>
        </w:rPr>
        <w:t>Общества</w:t>
      </w:r>
      <w:proofErr w:type="spellEnd"/>
      <w:r>
        <w:rPr>
          <w:rFonts w:ascii="XO Thames" w:hAnsi="XO Thames"/>
          <w:sz w:val="24"/>
        </w:rPr>
        <w:t xml:space="preserve"> с ограниченной ответственностью «</w:t>
      </w:r>
      <w:proofErr w:type="spellStart"/>
      <w:r>
        <w:rPr>
          <w:rFonts w:ascii="XO Thames" w:hAnsi="XO Thames"/>
          <w:sz w:val="24"/>
        </w:rPr>
        <w:t>Никулинский</w:t>
      </w:r>
      <w:proofErr w:type="spellEnd"/>
      <w:r>
        <w:rPr>
          <w:rFonts w:ascii="XO Thames" w:hAnsi="XO Thames"/>
          <w:sz w:val="24"/>
        </w:rPr>
        <w:t xml:space="preserve"> Универсал»</w:t>
      </w:r>
      <w:r>
        <w:rPr>
          <w:rFonts w:ascii="Times New Roman" w:hAnsi="Times New Roman"/>
          <w:sz w:val="24"/>
        </w:rPr>
        <w:t xml:space="preserve"> от 10.12.2025 №6555184827,в соответствии с Градостроительн</w:t>
      </w:r>
      <w:r>
        <w:rPr>
          <w:rFonts w:ascii="Times New Roman" w:hAnsi="Times New Roman"/>
          <w:sz w:val="24"/>
        </w:rPr>
        <w:t xml:space="preserve">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</w:t>
      </w:r>
      <w:proofErr w:type="gramStart"/>
      <w:r>
        <w:rPr>
          <w:rFonts w:ascii="Times New Roman" w:hAnsi="Times New Roman"/>
          <w:sz w:val="24"/>
        </w:rPr>
        <w:t>общих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принципах организации местного самоуправления в Российской Федерации", </w:t>
      </w:r>
      <w:hyperlink r:id="rId9" w:history="1">
        <w:proofErr w:type="spellStart"/>
        <w:r>
          <w:rPr>
            <w:rFonts w:ascii="Times New Roman" w:hAnsi="Times New Roman"/>
            <w:color w:val="0000FF"/>
            <w:sz w:val="24"/>
          </w:rPr>
          <w:t>Уставом</w:t>
        </w:r>
      </w:hyperlink>
      <w:r>
        <w:rPr>
          <w:rFonts w:ascii="Times New Roman" w:hAnsi="Times New Roman"/>
          <w:sz w:val="24"/>
        </w:rPr>
        <w:t>городского</w:t>
      </w:r>
      <w:proofErr w:type="spellEnd"/>
      <w:r>
        <w:rPr>
          <w:rFonts w:ascii="Times New Roman" w:hAnsi="Times New Roman"/>
          <w:sz w:val="24"/>
        </w:rPr>
        <w:t xml:space="preserve"> округа город Алексин Тульской области, Положением "О публичных слушаниях и общественных обсуждениях по вопросам градостроительной деятельности на территории муниципаль</w:t>
      </w:r>
      <w:r>
        <w:rPr>
          <w:rFonts w:ascii="Times New Roman" w:hAnsi="Times New Roman"/>
          <w:sz w:val="24"/>
        </w:rPr>
        <w:t xml:space="preserve">ного образования город Алексин", утвержденным постановлением </w:t>
      </w:r>
      <w:proofErr w:type="spellStart"/>
      <w:r>
        <w:rPr>
          <w:rFonts w:ascii="Times New Roman" w:hAnsi="Times New Roman"/>
          <w:sz w:val="24"/>
        </w:rPr>
        <w:t>администрациимуниципального</w:t>
      </w:r>
      <w:proofErr w:type="spellEnd"/>
      <w:r>
        <w:rPr>
          <w:rFonts w:ascii="Times New Roman" w:hAnsi="Times New Roman"/>
          <w:sz w:val="24"/>
        </w:rPr>
        <w:t xml:space="preserve"> образования город Алексин от 16.06.2021 N 924,Постановлением Администрации муниципального образования город Алексин от 01.08.2024 года  № 1580 «Об утверждении Правил з</w:t>
      </w:r>
      <w:r>
        <w:rPr>
          <w:rFonts w:ascii="Times New Roman" w:hAnsi="Times New Roman"/>
          <w:sz w:val="24"/>
        </w:rPr>
        <w:t>емлепользования и застройки муниципального образования город</w:t>
      </w:r>
      <w:proofErr w:type="gramEnd"/>
      <w:r>
        <w:rPr>
          <w:rFonts w:ascii="Times New Roman" w:hAnsi="Times New Roman"/>
          <w:sz w:val="24"/>
        </w:rPr>
        <w:t xml:space="preserve"> Алексин», администрация муниципального образования город </w:t>
      </w:r>
      <w:proofErr w:type="spellStart"/>
      <w:r>
        <w:rPr>
          <w:rFonts w:ascii="Times New Roman" w:hAnsi="Times New Roman"/>
          <w:sz w:val="24"/>
        </w:rPr>
        <w:t>АлексинПОСТАНОВЛЯЕТ</w:t>
      </w:r>
      <w:proofErr w:type="spellEnd"/>
      <w:r>
        <w:rPr>
          <w:rFonts w:ascii="Times New Roman" w:hAnsi="Times New Roman"/>
          <w:sz w:val="24"/>
        </w:rPr>
        <w:t>:</w:t>
      </w:r>
    </w:p>
    <w:p w:rsidR="0081292C" w:rsidRDefault="006C5E8B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81292C" w:rsidRDefault="006C5E8B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</w:t>
      </w:r>
      <w:r>
        <w:rPr>
          <w:rFonts w:ascii="Times New Roman" w:hAnsi="Times New Roman"/>
          <w:sz w:val="24"/>
        </w:rPr>
        <w:t xml:space="preserve"> вид использования земельного участка «магазины» площадью 225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71:01:020501:923, расположенного в  производственной зона П1, категория земель:  з</w:t>
      </w:r>
      <w:r>
        <w:rPr>
          <w:rFonts w:ascii="XO Thames" w:hAnsi="XO Thames"/>
          <w:sz w:val="24"/>
          <w:highlight w:val="white"/>
        </w:rPr>
        <w:t>емли промышленности, энергетики, транспорта, связи, радиовещания, телевидения, инфор</w:t>
      </w:r>
      <w:r>
        <w:rPr>
          <w:rFonts w:ascii="XO Thames" w:hAnsi="XO Thames"/>
          <w:sz w:val="24"/>
          <w:highlight w:val="white"/>
        </w:rPr>
        <w:t xml:space="preserve">матики, земли для обеспечения космической деятельности, земли обороны, безопасности и земли иного специального </w:t>
      </w:r>
      <w:proofErr w:type="spellStart"/>
      <w:r>
        <w:rPr>
          <w:rFonts w:ascii="XO Thames" w:hAnsi="XO Thames"/>
          <w:sz w:val="24"/>
          <w:highlight w:val="white"/>
        </w:rPr>
        <w:t>назначения</w:t>
      </w:r>
      <w:r>
        <w:rPr>
          <w:rFonts w:ascii="XO Thames" w:hAnsi="XO Thames"/>
          <w:sz w:val="24"/>
        </w:rPr>
        <w:t>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Российская Федерация, Тульская область, Алексинский район;</w:t>
      </w:r>
    </w:p>
    <w:p w:rsidR="0081292C" w:rsidRDefault="006C5E8B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</w:t>
      </w:r>
      <w:r>
        <w:rPr>
          <w:sz w:val="24"/>
        </w:rPr>
        <w:t>трации муниципального образования город Алексин, схема расположения земельного участка с указание испрашиваемых отступов.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29.12.2025 по 30.12.2025.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17.12.2025 по</w:t>
      </w:r>
      <w:r>
        <w:rPr>
          <w:sz w:val="24"/>
        </w:rPr>
        <w:t xml:space="preserve"> 26.12.2025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ознакомиться на официальном сайте муниципального образования город Алексин в разделе «Публичные слу</w:t>
      </w:r>
      <w:r>
        <w:rPr>
          <w:sz w:val="24"/>
        </w:rPr>
        <w:t xml:space="preserve">шания».                           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t>Консультации по экспозиции проекта проводятся в каб.205 с 15.00 по 16.00 часов                                        каждую среду.</w:t>
      </w:r>
    </w:p>
    <w:p w:rsidR="0081292C" w:rsidRDefault="006C5E8B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 xml:space="preserve">2.2. Собрание (собрания) участников публичных слушаний провести 29 декабря 2025 года в </w:t>
      </w:r>
      <w:r>
        <w:rPr>
          <w:sz w:val="24"/>
        </w:rPr>
        <w:t>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lastRenderedPageBreak/>
        <w:t xml:space="preserve"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 адрес организатора  </w:t>
      </w:r>
      <w:r>
        <w:rPr>
          <w:sz w:val="24"/>
        </w:rPr>
        <w:t>публичных слушаний с 17 декабря 2025 года по 26 декабря 2025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д.10; а также посредством записи в книг</w:t>
      </w:r>
      <w:r>
        <w:rPr>
          <w:sz w:val="24"/>
        </w:rPr>
        <w:t>е (журнале) учета посетителей экспозиции проекта, подлежащего рассмотрению на публичных слушаниях.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г</w:t>
      </w:r>
      <w:r>
        <w:rPr>
          <w:sz w:val="24"/>
        </w:rPr>
        <w:t>ород Алексин в информационно-телекоммуникационной сети «Интернет».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</w:t>
      </w:r>
      <w:r>
        <w:rPr>
          <w:sz w:val="24"/>
        </w:rPr>
        <w:t xml:space="preserve">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слушаний, являющиеся правообладателями соответствующих з</w:t>
      </w:r>
      <w:r>
        <w:rPr>
          <w:sz w:val="24"/>
        </w:rPr>
        <w:t>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</w:t>
      </w:r>
      <w:r>
        <w:rPr>
          <w:sz w:val="24"/>
        </w:rPr>
        <w:t>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 такие земельные участки</w:t>
      </w:r>
      <w:proofErr w:type="gramEnd"/>
      <w:r>
        <w:rPr>
          <w:sz w:val="24"/>
        </w:rPr>
        <w:t>, объекты капитального</w:t>
      </w:r>
      <w:r>
        <w:rPr>
          <w:sz w:val="24"/>
        </w:rPr>
        <w:t xml:space="preserve">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публичных слушаний и общественных обсуждений в установ</w:t>
      </w:r>
      <w:r>
        <w:rPr>
          <w:sz w:val="24"/>
        </w:rPr>
        <w:t>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1292C" w:rsidRDefault="006C5E8B">
      <w:pPr>
        <w:jc w:val="both"/>
        <w:rPr>
          <w:sz w:val="24"/>
        </w:rPr>
      </w:pPr>
      <w:r>
        <w:rPr>
          <w:sz w:val="24"/>
        </w:rPr>
        <w:t>7.Управлению по организационной  и информационному обеспечению  в течение 10 дней со дня принятия настоящего постановлени</w:t>
      </w:r>
      <w:r>
        <w:rPr>
          <w:sz w:val="24"/>
        </w:rPr>
        <w:t xml:space="preserve">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1292C" w:rsidRDefault="006C5E8B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>8.Управлению делопроизводства, комитету по культуре, молодежной политике и спорту, управлению по р</w:t>
      </w:r>
      <w:r>
        <w:rPr>
          <w:sz w:val="24"/>
        </w:rPr>
        <w:t xml:space="preserve">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81292C" w:rsidRDefault="006C5E8B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</w:t>
      </w:r>
      <w:r>
        <w:rPr>
          <w:sz w:val="24"/>
        </w:rPr>
        <w:t>у со дня подписания.</w:t>
      </w:r>
    </w:p>
    <w:p w:rsidR="0081292C" w:rsidRDefault="0081292C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81292C" w:rsidRDefault="0081292C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81292C" w:rsidRDefault="006C5E8B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81292C" w:rsidRDefault="006C5E8B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81292C" w:rsidRDefault="006C5E8B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p w:rsidR="0081292C" w:rsidRDefault="0081292C">
      <w:pPr>
        <w:jc w:val="both"/>
        <w:rPr>
          <w:b/>
          <w:sz w:val="24"/>
        </w:rPr>
      </w:pPr>
    </w:p>
    <w:p w:rsidR="0081292C" w:rsidRDefault="0081292C">
      <w:pPr>
        <w:jc w:val="both"/>
        <w:rPr>
          <w:b/>
          <w:sz w:val="24"/>
        </w:rPr>
      </w:pPr>
    </w:p>
    <w:sectPr w:rsidR="0081292C" w:rsidSect="0081292C">
      <w:footerReference w:type="default" r:id="rId10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92C" w:rsidRDefault="0081292C" w:rsidP="0081292C">
      <w:r>
        <w:separator/>
      </w:r>
    </w:p>
  </w:endnote>
  <w:endnote w:type="continuationSeparator" w:id="1">
    <w:p w:rsidR="0081292C" w:rsidRDefault="0081292C" w:rsidP="00812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2C" w:rsidRDefault="006C5E8B">
    <w:pPr>
      <w:pStyle w:val="a7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</w:r>
    <w:r>
      <w:rPr>
        <w:b/>
        <w:sz w:val="36"/>
      </w:rPr>
      <w:t>02601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92C" w:rsidRDefault="0081292C" w:rsidP="0081292C">
      <w:r>
        <w:separator/>
      </w:r>
    </w:p>
  </w:footnote>
  <w:footnote w:type="continuationSeparator" w:id="1">
    <w:p w:rsidR="0081292C" w:rsidRDefault="0081292C" w:rsidP="008129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D6013"/>
    <w:multiLevelType w:val="multilevel"/>
    <w:tmpl w:val="B2F298B0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292C"/>
    <w:rsid w:val="006C5E8B"/>
    <w:rsid w:val="0081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1292C"/>
  </w:style>
  <w:style w:type="paragraph" w:styleId="1">
    <w:name w:val="heading 1"/>
    <w:basedOn w:val="a"/>
    <w:next w:val="a"/>
    <w:link w:val="11"/>
    <w:uiPriority w:val="9"/>
    <w:qFormat/>
    <w:rsid w:val="0081292C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81292C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81292C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81292C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81292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81292C"/>
  </w:style>
  <w:style w:type="paragraph" w:customStyle="1" w:styleId="ConsPlusTitle">
    <w:name w:val="ConsPlusTitle"/>
    <w:link w:val="ConsPlusTitle0"/>
    <w:rsid w:val="0081292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81292C"/>
    <w:rPr>
      <w:rFonts w:ascii="Calibri" w:hAnsi="Calibri"/>
      <w:b/>
      <w:sz w:val="22"/>
    </w:rPr>
  </w:style>
  <w:style w:type="paragraph" w:styleId="21">
    <w:name w:val="toc 2"/>
    <w:next w:val="a"/>
    <w:link w:val="22"/>
    <w:uiPriority w:val="39"/>
    <w:rsid w:val="0081292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1292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1292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1292C"/>
    <w:rPr>
      <w:rFonts w:ascii="XO Thames" w:hAnsi="XO Thames"/>
      <w:sz w:val="28"/>
    </w:rPr>
  </w:style>
  <w:style w:type="paragraph" w:styleId="a3">
    <w:name w:val="caption"/>
    <w:basedOn w:val="a"/>
    <w:link w:val="a4"/>
    <w:rsid w:val="0081292C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0"/>
    <w:link w:val="a3"/>
    <w:rsid w:val="0081292C"/>
    <w:rPr>
      <w:i/>
      <w:sz w:val="24"/>
    </w:rPr>
  </w:style>
  <w:style w:type="paragraph" w:styleId="6">
    <w:name w:val="toc 6"/>
    <w:next w:val="a"/>
    <w:link w:val="60"/>
    <w:uiPriority w:val="39"/>
    <w:rsid w:val="0081292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1292C"/>
    <w:rPr>
      <w:rFonts w:ascii="XO Thames" w:hAnsi="XO Thames"/>
      <w:sz w:val="28"/>
    </w:rPr>
  </w:style>
  <w:style w:type="paragraph" w:customStyle="1" w:styleId="12">
    <w:name w:val="Название1"/>
    <w:basedOn w:val="a"/>
    <w:link w:val="13"/>
    <w:rsid w:val="0081292C"/>
    <w:pPr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0"/>
    <w:link w:val="12"/>
    <w:rsid w:val="0081292C"/>
    <w:rPr>
      <w:rFonts w:ascii="Arial" w:hAnsi="Arial"/>
      <w:i/>
      <w:sz w:val="20"/>
    </w:rPr>
  </w:style>
  <w:style w:type="paragraph" w:styleId="7">
    <w:name w:val="toc 7"/>
    <w:next w:val="a"/>
    <w:link w:val="70"/>
    <w:uiPriority w:val="39"/>
    <w:rsid w:val="0081292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1292C"/>
    <w:rPr>
      <w:rFonts w:ascii="XO Thames" w:hAnsi="XO Thames"/>
      <w:sz w:val="28"/>
    </w:rPr>
  </w:style>
  <w:style w:type="paragraph" w:styleId="a5">
    <w:name w:val="Balloon Text"/>
    <w:basedOn w:val="a"/>
    <w:link w:val="a6"/>
    <w:rsid w:val="0081292C"/>
    <w:rPr>
      <w:rFonts w:ascii="Tahoma" w:hAnsi="Tahoma"/>
      <w:sz w:val="16"/>
    </w:rPr>
  </w:style>
  <w:style w:type="character" w:customStyle="1" w:styleId="a6">
    <w:name w:val="Текст выноски Знак"/>
    <w:basedOn w:val="10"/>
    <w:link w:val="a5"/>
    <w:rsid w:val="0081292C"/>
    <w:rPr>
      <w:rFonts w:ascii="Tahoma" w:hAnsi="Tahoma"/>
      <w:sz w:val="16"/>
    </w:rPr>
  </w:style>
  <w:style w:type="paragraph" w:customStyle="1" w:styleId="WW8Num2z0">
    <w:name w:val="WW8Num2z0"/>
    <w:link w:val="WW8Num2z00"/>
    <w:rsid w:val="0081292C"/>
  </w:style>
  <w:style w:type="character" w:customStyle="1" w:styleId="WW8Num2z00">
    <w:name w:val="WW8Num2z0"/>
    <w:link w:val="WW8Num2z0"/>
    <w:rsid w:val="0081292C"/>
  </w:style>
  <w:style w:type="paragraph" w:customStyle="1" w:styleId="WW8Num1z3">
    <w:name w:val="WW8Num1z3"/>
    <w:link w:val="WW8Num1z30"/>
    <w:rsid w:val="0081292C"/>
  </w:style>
  <w:style w:type="character" w:customStyle="1" w:styleId="WW8Num1z30">
    <w:name w:val="WW8Num1z3"/>
    <w:link w:val="WW8Num1z3"/>
    <w:rsid w:val="0081292C"/>
  </w:style>
  <w:style w:type="paragraph" w:customStyle="1" w:styleId="Endnote">
    <w:name w:val="Endnote"/>
    <w:link w:val="Endnote0"/>
    <w:rsid w:val="0081292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1292C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81292C"/>
    <w:rPr>
      <w:b/>
      <w:sz w:val="24"/>
    </w:rPr>
  </w:style>
  <w:style w:type="paragraph" w:customStyle="1" w:styleId="WW-Absatz-Standardschriftart">
    <w:name w:val="WW-Absatz-Standardschriftart"/>
    <w:link w:val="WW-Absatz-Standardschriftart0"/>
    <w:rsid w:val="0081292C"/>
  </w:style>
  <w:style w:type="character" w:customStyle="1" w:styleId="WW-Absatz-Standardschriftart0">
    <w:name w:val="WW-Absatz-Standardschriftart"/>
    <w:link w:val="WW-Absatz-Standardschriftart"/>
    <w:rsid w:val="0081292C"/>
  </w:style>
  <w:style w:type="paragraph" w:customStyle="1" w:styleId="14">
    <w:name w:val="Указатель1"/>
    <w:basedOn w:val="a"/>
    <w:link w:val="15"/>
    <w:rsid w:val="0081292C"/>
    <w:rPr>
      <w:rFonts w:ascii="Arial" w:hAnsi="Arial"/>
    </w:rPr>
  </w:style>
  <w:style w:type="character" w:customStyle="1" w:styleId="15">
    <w:name w:val="Указатель1"/>
    <w:basedOn w:val="10"/>
    <w:link w:val="14"/>
    <w:rsid w:val="0081292C"/>
    <w:rPr>
      <w:rFonts w:ascii="Arial" w:hAnsi="Arial"/>
    </w:rPr>
  </w:style>
  <w:style w:type="paragraph" w:customStyle="1" w:styleId="23">
    <w:name w:val="Основной шрифт абзаца2"/>
    <w:link w:val="24"/>
    <w:rsid w:val="0081292C"/>
  </w:style>
  <w:style w:type="character" w:customStyle="1" w:styleId="24">
    <w:name w:val="Основной шрифт абзаца2"/>
    <w:link w:val="23"/>
    <w:rsid w:val="0081292C"/>
  </w:style>
  <w:style w:type="paragraph" w:customStyle="1" w:styleId="16">
    <w:name w:val="Цитата1"/>
    <w:basedOn w:val="a"/>
    <w:link w:val="17"/>
    <w:rsid w:val="0081292C"/>
    <w:pPr>
      <w:widowControl w:val="0"/>
      <w:ind w:left="567" w:right="335" w:hanging="360"/>
      <w:jc w:val="both"/>
    </w:pPr>
    <w:rPr>
      <w:sz w:val="24"/>
    </w:rPr>
  </w:style>
  <w:style w:type="character" w:customStyle="1" w:styleId="17">
    <w:name w:val="Цитата1"/>
    <w:basedOn w:val="10"/>
    <w:link w:val="16"/>
    <w:rsid w:val="0081292C"/>
    <w:rPr>
      <w:sz w:val="24"/>
    </w:rPr>
  </w:style>
  <w:style w:type="paragraph" w:customStyle="1" w:styleId="WW8Num1z6">
    <w:name w:val="WW8Num1z6"/>
    <w:link w:val="WW8Num1z60"/>
    <w:rsid w:val="0081292C"/>
  </w:style>
  <w:style w:type="character" w:customStyle="1" w:styleId="WW8Num1z60">
    <w:name w:val="WW8Num1z6"/>
    <w:link w:val="WW8Num1z6"/>
    <w:rsid w:val="0081292C"/>
  </w:style>
  <w:style w:type="paragraph" w:customStyle="1" w:styleId="WW-Absatz-Standardschriftart11">
    <w:name w:val="WW-Absatz-Standardschriftart11"/>
    <w:link w:val="WW-Absatz-Standardschriftart110"/>
    <w:rsid w:val="0081292C"/>
  </w:style>
  <w:style w:type="character" w:customStyle="1" w:styleId="WW-Absatz-Standardschriftart110">
    <w:name w:val="WW-Absatz-Standardschriftart11"/>
    <w:link w:val="WW-Absatz-Standardschriftart11"/>
    <w:rsid w:val="0081292C"/>
  </w:style>
  <w:style w:type="paragraph" w:customStyle="1" w:styleId="WW8Num1z4">
    <w:name w:val="WW8Num1z4"/>
    <w:link w:val="WW8Num1z40"/>
    <w:rsid w:val="0081292C"/>
  </w:style>
  <w:style w:type="character" w:customStyle="1" w:styleId="WW8Num1z40">
    <w:name w:val="WW8Num1z4"/>
    <w:link w:val="WW8Num1z4"/>
    <w:rsid w:val="0081292C"/>
  </w:style>
  <w:style w:type="paragraph" w:customStyle="1" w:styleId="WW8Num1z7">
    <w:name w:val="WW8Num1z7"/>
    <w:link w:val="WW8Num1z70"/>
    <w:rsid w:val="0081292C"/>
  </w:style>
  <w:style w:type="character" w:customStyle="1" w:styleId="WW8Num1z70">
    <w:name w:val="WW8Num1z7"/>
    <w:link w:val="WW8Num1z7"/>
    <w:rsid w:val="0081292C"/>
  </w:style>
  <w:style w:type="paragraph" w:styleId="a7">
    <w:name w:val="footer"/>
    <w:basedOn w:val="a"/>
    <w:link w:val="a8"/>
    <w:rsid w:val="0081292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0"/>
    <w:link w:val="a7"/>
    <w:rsid w:val="0081292C"/>
  </w:style>
  <w:style w:type="paragraph" w:styleId="31">
    <w:name w:val="toc 3"/>
    <w:next w:val="a"/>
    <w:link w:val="32"/>
    <w:uiPriority w:val="39"/>
    <w:rsid w:val="0081292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1292C"/>
    <w:rPr>
      <w:rFonts w:ascii="XO Thames" w:hAnsi="XO Thames"/>
      <w:sz w:val="28"/>
    </w:rPr>
  </w:style>
  <w:style w:type="paragraph" w:styleId="a9">
    <w:name w:val="Body Text Indent"/>
    <w:basedOn w:val="a"/>
    <w:link w:val="aa"/>
    <w:rsid w:val="0081292C"/>
    <w:pPr>
      <w:spacing w:after="120"/>
      <w:ind w:left="283"/>
    </w:pPr>
  </w:style>
  <w:style w:type="character" w:customStyle="1" w:styleId="aa">
    <w:name w:val="Основной текст с отступом Знак"/>
    <w:basedOn w:val="10"/>
    <w:link w:val="a9"/>
    <w:rsid w:val="0081292C"/>
  </w:style>
  <w:style w:type="paragraph" w:customStyle="1" w:styleId="WW-Absatz-Standardschriftart1">
    <w:name w:val="WW-Absatz-Standardschriftart1"/>
    <w:link w:val="WW-Absatz-Standardschriftart10"/>
    <w:rsid w:val="0081292C"/>
  </w:style>
  <w:style w:type="character" w:customStyle="1" w:styleId="WW-Absatz-Standardschriftart10">
    <w:name w:val="WW-Absatz-Standardschriftart1"/>
    <w:link w:val="WW-Absatz-Standardschriftart1"/>
    <w:rsid w:val="0081292C"/>
  </w:style>
  <w:style w:type="paragraph" w:styleId="ab">
    <w:name w:val="List"/>
    <w:basedOn w:val="ac"/>
    <w:link w:val="ad"/>
    <w:rsid w:val="0081292C"/>
    <w:rPr>
      <w:rFonts w:ascii="Arial" w:hAnsi="Arial"/>
    </w:rPr>
  </w:style>
  <w:style w:type="character" w:customStyle="1" w:styleId="ad">
    <w:name w:val="Список Знак"/>
    <w:basedOn w:val="ae"/>
    <w:link w:val="ab"/>
    <w:rsid w:val="0081292C"/>
    <w:rPr>
      <w:rFonts w:ascii="Arial" w:hAnsi="Arial"/>
    </w:rPr>
  </w:style>
  <w:style w:type="paragraph" w:customStyle="1" w:styleId="WW8Num1z8">
    <w:name w:val="WW8Num1z8"/>
    <w:link w:val="WW8Num1z80"/>
    <w:rsid w:val="0081292C"/>
  </w:style>
  <w:style w:type="character" w:customStyle="1" w:styleId="WW8Num1z80">
    <w:name w:val="WW8Num1z8"/>
    <w:link w:val="WW8Num1z8"/>
    <w:rsid w:val="0081292C"/>
  </w:style>
  <w:style w:type="paragraph" w:customStyle="1" w:styleId="WW8Num1z2">
    <w:name w:val="WW8Num1z2"/>
    <w:link w:val="WW8Num1z20"/>
    <w:rsid w:val="0081292C"/>
  </w:style>
  <w:style w:type="character" w:customStyle="1" w:styleId="WW8Num1z20">
    <w:name w:val="WW8Num1z2"/>
    <w:link w:val="WW8Num1z2"/>
    <w:rsid w:val="0081292C"/>
  </w:style>
  <w:style w:type="paragraph" w:customStyle="1" w:styleId="25">
    <w:name w:val="Указатель2"/>
    <w:basedOn w:val="a"/>
    <w:link w:val="26"/>
    <w:rsid w:val="0081292C"/>
  </w:style>
  <w:style w:type="character" w:customStyle="1" w:styleId="26">
    <w:name w:val="Указатель2"/>
    <w:basedOn w:val="10"/>
    <w:link w:val="25"/>
    <w:rsid w:val="0081292C"/>
  </w:style>
  <w:style w:type="character" w:customStyle="1" w:styleId="50">
    <w:name w:val="Заголовок 5 Знак"/>
    <w:link w:val="5"/>
    <w:rsid w:val="0081292C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81292C"/>
    <w:rPr>
      <w:sz w:val="28"/>
    </w:rPr>
  </w:style>
  <w:style w:type="paragraph" w:customStyle="1" w:styleId="18">
    <w:name w:val="Основной шрифт абзаца1"/>
    <w:link w:val="19"/>
    <w:rsid w:val="0081292C"/>
  </w:style>
  <w:style w:type="character" w:customStyle="1" w:styleId="19">
    <w:name w:val="Основной шрифт абзаца1"/>
    <w:link w:val="18"/>
    <w:rsid w:val="0081292C"/>
  </w:style>
  <w:style w:type="paragraph" w:customStyle="1" w:styleId="33">
    <w:name w:val="Основной шрифт абзаца3"/>
    <w:link w:val="1a"/>
    <w:rsid w:val="0081292C"/>
  </w:style>
  <w:style w:type="paragraph" w:customStyle="1" w:styleId="1a">
    <w:name w:val="Гиперссылка1"/>
    <w:link w:val="af"/>
    <w:rsid w:val="0081292C"/>
    <w:rPr>
      <w:color w:val="0000FF"/>
      <w:u w:val="single"/>
    </w:rPr>
  </w:style>
  <w:style w:type="character" w:styleId="af">
    <w:name w:val="Hyperlink"/>
    <w:link w:val="1a"/>
    <w:rsid w:val="0081292C"/>
    <w:rPr>
      <w:color w:val="0000FF"/>
      <w:u w:val="single"/>
    </w:rPr>
  </w:style>
  <w:style w:type="paragraph" w:customStyle="1" w:styleId="Footnote">
    <w:name w:val="Footnote"/>
    <w:link w:val="Footnote0"/>
    <w:rsid w:val="0081292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1292C"/>
    <w:rPr>
      <w:rFonts w:ascii="XO Thames" w:hAnsi="XO Thames"/>
      <w:sz w:val="22"/>
    </w:rPr>
  </w:style>
  <w:style w:type="paragraph" w:styleId="af0">
    <w:name w:val="header"/>
    <w:basedOn w:val="a"/>
    <w:link w:val="af1"/>
    <w:rsid w:val="0081292C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10"/>
    <w:link w:val="af0"/>
    <w:rsid w:val="0081292C"/>
  </w:style>
  <w:style w:type="paragraph" w:styleId="1b">
    <w:name w:val="toc 1"/>
    <w:next w:val="a"/>
    <w:link w:val="1c"/>
    <w:uiPriority w:val="39"/>
    <w:rsid w:val="0081292C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81292C"/>
    <w:rPr>
      <w:rFonts w:ascii="XO Thames" w:hAnsi="XO Thames"/>
      <w:b/>
      <w:sz w:val="28"/>
    </w:rPr>
  </w:style>
  <w:style w:type="paragraph" w:customStyle="1" w:styleId="Absatz-Standardschriftart">
    <w:name w:val="Absatz-Standardschriftart"/>
    <w:link w:val="Absatz-Standardschriftart0"/>
    <w:rsid w:val="0081292C"/>
  </w:style>
  <w:style w:type="character" w:customStyle="1" w:styleId="Absatz-Standardschriftart0">
    <w:name w:val="Absatz-Standardschriftart"/>
    <w:link w:val="Absatz-Standardschriftart"/>
    <w:rsid w:val="0081292C"/>
  </w:style>
  <w:style w:type="paragraph" w:customStyle="1" w:styleId="HeaderandFooter">
    <w:name w:val="Header and Footer"/>
    <w:link w:val="HeaderandFooter0"/>
    <w:rsid w:val="0081292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1292C"/>
    <w:rPr>
      <w:rFonts w:ascii="XO Thames" w:hAnsi="XO Thames"/>
      <w:sz w:val="28"/>
    </w:rPr>
  </w:style>
  <w:style w:type="paragraph" w:styleId="ac">
    <w:name w:val="Body Text"/>
    <w:basedOn w:val="a"/>
    <w:link w:val="ae"/>
    <w:rsid w:val="0081292C"/>
    <w:pPr>
      <w:jc w:val="both"/>
    </w:pPr>
    <w:rPr>
      <w:sz w:val="24"/>
    </w:rPr>
  </w:style>
  <w:style w:type="character" w:customStyle="1" w:styleId="ae">
    <w:name w:val="Основной текст Знак"/>
    <w:basedOn w:val="10"/>
    <w:link w:val="ac"/>
    <w:rsid w:val="0081292C"/>
    <w:rPr>
      <w:sz w:val="24"/>
    </w:rPr>
  </w:style>
  <w:style w:type="paragraph" w:styleId="9">
    <w:name w:val="toc 9"/>
    <w:next w:val="a"/>
    <w:link w:val="90"/>
    <w:uiPriority w:val="39"/>
    <w:rsid w:val="0081292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1292C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81292C"/>
  </w:style>
  <w:style w:type="character" w:customStyle="1" w:styleId="WW8Num1z00">
    <w:name w:val="WW8Num1z0"/>
    <w:link w:val="WW8Num1z0"/>
    <w:rsid w:val="0081292C"/>
  </w:style>
  <w:style w:type="paragraph" w:customStyle="1" w:styleId="WW-Absatz-Standardschriftart1111">
    <w:name w:val="WW-Absatz-Standardschriftart1111"/>
    <w:link w:val="WW-Absatz-Standardschriftart11110"/>
    <w:rsid w:val="0081292C"/>
  </w:style>
  <w:style w:type="character" w:customStyle="1" w:styleId="WW-Absatz-Standardschriftart11110">
    <w:name w:val="WW-Absatz-Standardschriftart1111"/>
    <w:link w:val="WW-Absatz-Standardschriftart1111"/>
    <w:rsid w:val="0081292C"/>
  </w:style>
  <w:style w:type="paragraph" w:styleId="8">
    <w:name w:val="toc 8"/>
    <w:next w:val="a"/>
    <w:link w:val="80"/>
    <w:uiPriority w:val="39"/>
    <w:rsid w:val="0081292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1292C"/>
    <w:rPr>
      <w:rFonts w:ascii="XO Thames" w:hAnsi="XO Thames"/>
      <w:sz w:val="28"/>
    </w:rPr>
  </w:style>
  <w:style w:type="paragraph" w:customStyle="1" w:styleId="af2">
    <w:name w:val="Заголовок"/>
    <w:basedOn w:val="a"/>
    <w:next w:val="ac"/>
    <w:link w:val="af3"/>
    <w:rsid w:val="0081292C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0"/>
    <w:link w:val="af2"/>
    <w:rsid w:val="0081292C"/>
    <w:rPr>
      <w:rFonts w:ascii="Arial" w:hAnsi="Arial"/>
      <w:sz w:val="28"/>
    </w:rPr>
  </w:style>
  <w:style w:type="paragraph" w:styleId="51">
    <w:name w:val="toc 5"/>
    <w:next w:val="a"/>
    <w:link w:val="52"/>
    <w:uiPriority w:val="39"/>
    <w:rsid w:val="0081292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1292C"/>
    <w:rPr>
      <w:rFonts w:ascii="XO Thames" w:hAnsi="XO Thames"/>
      <w:sz w:val="28"/>
    </w:rPr>
  </w:style>
  <w:style w:type="paragraph" w:customStyle="1" w:styleId="WW-Absatz-Standardschriftart111">
    <w:name w:val="WW-Absatz-Standardschriftart111"/>
    <w:link w:val="WW-Absatz-Standardschriftart1110"/>
    <w:rsid w:val="0081292C"/>
  </w:style>
  <w:style w:type="character" w:customStyle="1" w:styleId="WW-Absatz-Standardschriftart1110">
    <w:name w:val="WW-Absatz-Standardschriftart111"/>
    <w:link w:val="WW-Absatz-Standardschriftart111"/>
    <w:rsid w:val="0081292C"/>
  </w:style>
  <w:style w:type="paragraph" w:customStyle="1" w:styleId="WW8Num1z5">
    <w:name w:val="WW8Num1z5"/>
    <w:link w:val="WW8Num1z50"/>
    <w:rsid w:val="0081292C"/>
  </w:style>
  <w:style w:type="character" w:customStyle="1" w:styleId="WW8Num1z50">
    <w:name w:val="WW8Num1z5"/>
    <w:link w:val="WW8Num1z5"/>
    <w:rsid w:val="0081292C"/>
  </w:style>
  <w:style w:type="paragraph" w:styleId="af4">
    <w:name w:val="Subtitle"/>
    <w:next w:val="a"/>
    <w:link w:val="af5"/>
    <w:uiPriority w:val="11"/>
    <w:qFormat/>
    <w:rsid w:val="0081292C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81292C"/>
    <w:rPr>
      <w:rFonts w:ascii="XO Thames" w:hAnsi="XO Thames"/>
      <w:i/>
      <w:sz w:val="24"/>
    </w:rPr>
  </w:style>
  <w:style w:type="paragraph" w:customStyle="1" w:styleId="WW8Num1z1">
    <w:name w:val="WW8Num1z1"/>
    <w:link w:val="WW8Num1z10"/>
    <w:rsid w:val="0081292C"/>
  </w:style>
  <w:style w:type="character" w:customStyle="1" w:styleId="WW8Num1z10">
    <w:name w:val="WW8Num1z1"/>
    <w:link w:val="WW8Num1z1"/>
    <w:rsid w:val="0081292C"/>
  </w:style>
  <w:style w:type="paragraph" w:styleId="af6">
    <w:name w:val="Title"/>
    <w:next w:val="a"/>
    <w:link w:val="af7"/>
    <w:uiPriority w:val="10"/>
    <w:qFormat/>
    <w:rsid w:val="0081292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81292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81292C"/>
    <w:rPr>
      <w:b/>
      <w:sz w:val="24"/>
    </w:rPr>
  </w:style>
  <w:style w:type="paragraph" w:customStyle="1" w:styleId="27">
    <w:name w:val="Знак2"/>
    <w:basedOn w:val="a"/>
    <w:link w:val="28"/>
    <w:rsid w:val="0081292C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81292C"/>
    <w:rPr>
      <w:rFonts w:ascii="Tahoma" w:hAnsi="Tahoma"/>
    </w:rPr>
  </w:style>
  <w:style w:type="character" w:customStyle="1" w:styleId="20">
    <w:name w:val="Заголовок 2 Знак"/>
    <w:basedOn w:val="10"/>
    <w:link w:val="2"/>
    <w:rsid w:val="0081292C"/>
    <w:rPr>
      <w:b/>
      <w:sz w:val="52"/>
    </w:rPr>
  </w:style>
  <w:style w:type="paragraph" w:customStyle="1" w:styleId="ConsPlusNonformat">
    <w:name w:val="ConsPlusNonformat"/>
    <w:link w:val="ConsPlusNonformat0"/>
    <w:rsid w:val="0081292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81292C"/>
    <w:rPr>
      <w:rFonts w:ascii="Courier New" w:hAnsi="Courier New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3E659401C493A0B8131B2BB29198FD8853FEB3302B1B107EE8D5116B81CB7459219C254D091E7B9B0BE687BC42F9540Bq8f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2025-12-10T13:30:00Z</dcterms:created>
  <dcterms:modified xsi:type="dcterms:W3CDTF">2025-12-15T07:27:00Z</dcterms:modified>
</cp:coreProperties>
</file>