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FF9" w:rsidRDefault="001F5F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5FF9" w:rsidRDefault="001F5FF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5FF9" w:rsidRDefault="001F5FF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pPr w:rightFromText="180" w:bottomFromText="200" w:vertAnchor="text" w:horzAnchor="margin" w:tblpY="-13"/>
        <w:tblW w:w="9750" w:type="dxa"/>
        <w:tblInd w:w="108" w:type="dxa"/>
        <w:tblLayout w:type="fixed"/>
        <w:tblLook w:val="04A0"/>
      </w:tblPr>
      <w:tblGrid>
        <w:gridCol w:w="9750"/>
      </w:tblGrid>
      <w:tr w:rsidR="001F5FF9">
        <w:tc>
          <w:tcPr>
            <w:tcW w:w="9750" w:type="dxa"/>
          </w:tcPr>
          <w:p w:rsidR="001F5FF9" w:rsidRDefault="00135CE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Тульская область</w:t>
            </w:r>
          </w:p>
        </w:tc>
      </w:tr>
      <w:tr w:rsidR="001F5FF9">
        <w:tc>
          <w:tcPr>
            <w:tcW w:w="9750" w:type="dxa"/>
          </w:tcPr>
          <w:p w:rsidR="001F5FF9" w:rsidRDefault="00135CE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1F5FF9">
        <w:tc>
          <w:tcPr>
            <w:tcW w:w="9750" w:type="dxa"/>
          </w:tcPr>
          <w:p w:rsidR="001F5FF9" w:rsidRDefault="00135CE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:rsidR="001F5FF9" w:rsidRDefault="001F5FF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F5FF9">
        <w:tc>
          <w:tcPr>
            <w:tcW w:w="9750" w:type="dxa"/>
          </w:tcPr>
          <w:p w:rsidR="001F5FF9" w:rsidRDefault="00135CE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ПОСТАНОВЛЕНИЕ</w:t>
            </w:r>
          </w:p>
        </w:tc>
      </w:tr>
      <w:tr w:rsidR="001F5FF9">
        <w:tc>
          <w:tcPr>
            <w:tcW w:w="9750" w:type="dxa"/>
          </w:tcPr>
          <w:p w:rsidR="001F5FF9" w:rsidRDefault="00135CE1" w:rsidP="00135CE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 19.12.2025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г.                                                                                             № 1832</w:t>
            </w:r>
          </w:p>
        </w:tc>
      </w:tr>
    </w:tbl>
    <w:p w:rsidR="001F5FF9" w:rsidRDefault="001F5FF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5FF9" w:rsidRDefault="001F5F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5FF9" w:rsidRDefault="00135C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 утверждении программы профилактики рисков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причинения вреда (ущерба) охраняемым законом ценностям при осуществлении муниципального жилищного контроля на территории муниципального образования город Алексин на 2026 год</w:t>
      </w:r>
    </w:p>
    <w:p w:rsidR="001F5FF9" w:rsidRDefault="001F5FF9">
      <w:pPr>
        <w:spacing w:after="0" w:line="240" w:lineRule="auto"/>
        <w:ind w:right="174"/>
        <w:jc w:val="center"/>
        <w:rPr>
          <w:rFonts w:ascii="Times New Roman" w:hAnsi="Times New Roman" w:cs="Times New Roman"/>
          <w:sz w:val="24"/>
          <w:szCs w:val="24"/>
        </w:rPr>
      </w:pPr>
    </w:p>
    <w:p w:rsidR="001F5FF9" w:rsidRDefault="00135CE1">
      <w:pPr>
        <w:pStyle w:val="aa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В соответствии с Федеральным законом от 06.10.2003 №131-ФЗ «Об общих принципах </w:t>
      </w:r>
      <w:r>
        <w:rPr>
          <w:color w:val="000000"/>
          <w:szCs w:val="24"/>
        </w:rPr>
        <w:t xml:space="preserve">организации местного самоуправления в Российской Федерации», </w:t>
      </w:r>
      <w:proofErr w:type="gramStart"/>
      <w:r>
        <w:rPr>
          <w:color w:val="000000"/>
          <w:szCs w:val="24"/>
        </w:rPr>
        <w:t>Федеральным законом от 31.07.2020 N 248-ФЗ "О государственном контроле (надзоре) и муниципальном контроле в Российской Федерации", Жилищным кодексом Российской Федерации, Постановлением Правитель</w:t>
      </w:r>
      <w:r>
        <w:rPr>
          <w:color w:val="000000"/>
          <w:szCs w:val="24"/>
        </w:rPr>
        <w:t>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на основании Устава городского округа город Алексин Тульск</w:t>
      </w:r>
      <w:r>
        <w:rPr>
          <w:color w:val="000000"/>
          <w:szCs w:val="24"/>
        </w:rPr>
        <w:t>ой области, администрация муниципального образования город Алексин ПОСТАНОВЛЯЕТ:</w:t>
      </w:r>
      <w:proofErr w:type="gramEnd"/>
    </w:p>
    <w:p w:rsidR="001F5FF9" w:rsidRDefault="00135CE1">
      <w:pPr>
        <w:pStyle w:val="aa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1.Утвердить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муниципально</w:t>
      </w:r>
      <w:r>
        <w:rPr>
          <w:color w:val="000000"/>
          <w:szCs w:val="24"/>
        </w:rPr>
        <w:t>го образования город Алексин на 2026 год (приложение).</w:t>
      </w:r>
    </w:p>
    <w:p w:rsidR="001F5FF9" w:rsidRDefault="00135CE1">
      <w:pPr>
        <w:pStyle w:val="aa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Управлению по организационной работе и информационному обеспечению (Паниной Ю.А.) в течение 10 дней со дня принятия настоящего Постановления </w:t>
      </w:r>
      <w:proofErr w:type="gramStart"/>
      <w:r>
        <w:rPr>
          <w:color w:val="000000"/>
          <w:szCs w:val="24"/>
        </w:rPr>
        <w:t>разместить Постановление</w:t>
      </w:r>
      <w:proofErr w:type="gramEnd"/>
      <w:r>
        <w:rPr>
          <w:color w:val="000000"/>
          <w:szCs w:val="24"/>
        </w:rPr>
        <w:t xml:space="preserve"> на официальном сайте муниципальн</w:t>
      </w:r>
      <w:r>
        <w:rPr>
          <w:color w:val="000000"/>
          <w:szCs w:val="24"/>
        </w:rPr>
        <w:t>ого образования город Алексин в информационно-телекоммуникационной сети «Интернет».</w:t>
      </w:r>
    </w:p>
    <w:p w:rsidR="001F5FF9" w:rsidRDefault="00135CE1">
      <w:pPr>
        <w:pStyle w:val="aa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 Управлению делопроизводства (</w:t>
      </w:r>
      <w:proofErr w:type="spellStart"/>
      <w:r>
        <w:rPr>
          <w:color w:val="000000"/>
          <w:szCs w:val="24"/>
        </w:rPr>
        <w:t>Ворогущиной</w:t>
      </w:r>
      <w:proofErr w:type="spellEnd"/>
      <w:r>
        <w:rPr>
          <w:color w:val="000000"/>
          <w:szCs w:val="24"/>
        </w:rPr>
        <w:t xml:space="preserve"> О.Е.), комитету по культуре, молодежной политике и спорту (Зайцева В.В.), управлению по работе с сельскими поселениями (Селезнев</w:t>
      </w:r>
      <w:r>
        <w:rPr>
          <w:color w:val="000000"/>
          <w:szCs w:val="24"/>
        </w:rPr>
        <w:t xml:space="preserve">а А.М.) в течение 10 дней со дня принятия настоящего постановления </w:t>
      </w:r>
      <w:proofErr w:type="gramStart"/>
      <w:r>
        <w:rPr>
          <w:color w:val="000000"/>
          <w:szCs w:val="24"/>
        </w:rPr>
        <w:t>разместить постановление</w:t>
      </w:r>
      <w:proofErr w:type="gramEnd"/>
      <w:r>
        <w:rPr>
          <w:color w:val="000000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1F5FF9" w:rsidRDefault="00135CE1">
      <w:pPr>
        <w:pStyle w:val="aa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 Постановление вступает в силу со дня официального </w:t>
      </w:r>
      <w:r>
        <w:rPr>
          <w:color w:val="000000"/>
          <w:szCs w:val="24"/>
        </w:rPr>
        <w:t>обнародования.</w:t>
      </w:r>
    </w:p>
    <w:p w:rsidR="001F5FF9" w:rsidRDefault="001F5FF9">
      <w:pPr>
        <w:pStyle w:val="aa"/>
        <w:ind w:right="-1" w:firstLine="709"/>
        <w:jc w:val="both"/>
        <w:rPr>
          <w:color w:val="000000"/>
          <w:szCs w:val="24"/>
        </w:rPr>
      </w:pPr>
    </w:p>
    <w:p w:rsidR="001F5FF9" w:rsidRDefault="001F5FF9">
      <w:pPr>
        <w:pStyle w:val="aa"/>
        <w:ind w:right="-1" w:firstLine="709"/>
        <w:jc w:val="both"/>
        <w:rPr>
          <w:color w:val="000000"/>
          <w:szCs w:val="24"/>
        </w:rPr>
      </w:pPr>
    </w:p>
    <w:p w:rsidR="001F5FF9" w:rsidRDefault="001F5FF9">
      <w:pPr>
        <w:pStyle w:val="aa"/>
        <w:ind w:right="-1" w:firstLine="709"/>
        <w:jc w:val="both"/>
        <w:rPr>
          <w:color w:val="000000"/>
          <w:szCs w:val="24"/>
        </w:rPr>
      </w:pPr>
    </w:p>
    <w:tbl>
      <w:tblPr>
        <w:tblW w:w="9571" w:type="dxa"/>
        <w:tblInd w:w="108" w:type="dxa"/>
        <w:tblLayout w:type="fixed"/>
        <w:tblLook w:val="04A0"/>
      </w:tblPr>
      <w:tblGrid>
        <w:gridCol w:w="4785"/>
        <w:gridCol w:w="4786"/>
      </w:tblGrid>
      <w:tr w:rsidR="001F5FF9">
        <w:tc>
          <w:tcPr>
            <w:tcW w:w="4785" w:type="dxa"/>
          </w:tcPr>
          <w:p w:rsidR="001F5FF9" w:rsidRDefault="00135CE1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администрации</w:t>
            </w:r>
          </w:p>
          <w:p w:rsidR="001F5FF9" w:rsidRDefault="00135CE1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муниципального образования</w:t>
            </w:r>
          </w:p>
          <w:p w:rsidR="001F5FF9" w:rsidRDefault="00135CE1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 Алексин</w:t>
            </w:r>
          </w:p>
        </w:tc>
        <w:tc>
          <w:tcPr>
            <w:tcW w:w="4785" w:type="dxa"/>
          </w:tcPr>
          <w:p w:rsidR="001F5FF9" w:rsidRDefault="001F5F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П.Е. Федоров</w:t>
            </w:r>
          </w:p>
        </w:tc>
      </w:tr>
    </w:tbl>
    <w:p w:rsidR="001F5FF9" w:rsidRDefault="00135CE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1F5FF9" w:rsidRDefault="00135CE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УТВЕРЖДЕНА </w:t>
      </w:r>
    </w:p>
    <w:p w:rsidR="001F5FF9" w:rsidRDefault="00135CE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1F5FF9" w:rsidRDefault="00135CE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город Алексин</w:t>
      </w:r>
    </w:p>
    <w:p w:rsidR="001F5FF9" w:rsidRDefault="00135C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19.12.2025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№ 1832</w:t>
      </w:r>
    </w:p>
    <w:p w:rsidR="001F5FF9" w:rsidRDefault="001F5FF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5FF9" w:rsidRDefault="001F5FF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5FF9" w:rsidRDefault="001F5F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FF9" w:rsidRDefault="00135CE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рисков причинения </w:t>
      </w:r>
      <w:r>
        <w:rPr>
          <w:rFonts w:ascii="Times New Roman" w:hAnsi="Times New Roman" w:cs="Times New Roman"/>
          <w:b/>
          <w:sz w:val="24"/>
          <w:szCs w:val="24"/>
        </w:rPr>
        <w:t>вреда (ущерба) охраняемым законом ценностям при осуществлении муниципального жилищного контроля на территории муниципального образования город Алексин на 2026 год</w:t>
      </w:r>
    </w:p>
    <w:p w:rsidR="001F5FF9" w:rsidRDefault="001F5FF9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1F5FF9" w:rsidRDefault="00135CE1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Настоящая программа разработана в соответствии со статьей 44 Федерального закона от 31 июля </w:t>
      </w:r>
      <w:r>
        <w:rPr>
          <w:rFonts w:ascii="Times New Roman" w:hAnsi="Times New Roman" w:cs="Times New Roman"/>
          <w:sz w:val="24"/>
          <w:szCs w:val="24"/>
        </w:rPr>
        <w:t>2020г.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</w:t>
      </w:r>
      <w:r>
        <w:rPr>
          <w:rFonts w:ascii="Times New Roman" w:hAnsi="Times New Roman" w:cs="Times New Roman"/>
          <w:sz w:val="24"/>
          <w:szCs w:val="24"/>
        </w:rPr>
        <w:t>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причинения вреда (ущерба) охраняемым законом ценностям при осуществлении муниципального жилищного контрол</w:t>
      </w:r>
      <w:r>
        <w:rPr>
          <w:rFonts w:ascii="Times New Roman" w:hAnsi="Times New Roman" w:cs="Times New Roman"/>
          <w:sz w:val="24"/>
          <w:szCs w:val="24"/>
        </w:rPr>
        <w:t>я на территории муниципального образования город Алексин.</w:t>
      </w:r>
    </w:p>
    <w:p w:rsidR="001F5FF9" w:rsidRDefault="00135CE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Анализ текущего состояния осуществления муниципального жилищного контроля на территории муниципального образования город Алексин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жилищный контроль на территории муниципального образ</w:t>
      </w:r>
      <w:r>
        <w:rPr>
          <w:rFonts w:ascii="Times New Roman" w:hAnsi="Times New Roman" w:cs="Times New Roman"/>
          <w:sz w:val="24"/>
          <w:szCs w:val="24"/>
        </w:rPr>
        <w:t>ования город Алексин осуществляется администрацией муниципального образования город Алексин, в лице специального уполномоченного органа - управления по административно-техническому надзору администрации муниципального образования город Алексин (далее — Упр</w:t>
      </w:r>
      <w:r>
        <w:rPr>
          <w:rFonts w:ascii="Times New Roman" w:hAnsi="Times New Roman" w:cs="Times New Roman"/>
          <w:sz w:val="24"/>
          <w:szCs w:val="24"/>
        </w:rPr>
        <w:t>авление).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Должностными лицами, на которых возложены полномочия по осуществлению  муниципального жилищного  контроля, являются: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начальник, (заместитель начальника) Управления;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должностное лицо Управления, в должностные обязанности которого входит осу</w:t>
      </w:r>
      <w:r>
        <w:rPr>
          <w:rFonts w:ascii="Times New Roman" w:hAnsi="Times New Roman" w:cs="Times New Roman"/>
          <w:sz w:val="24"/>
          <w:szCs w:val="24"/>
        </w:rPr>
        <w:t>ществление полномочий по муниципальному жилищному контролю, в том числе проведение профилактических мероприятий и контрольных (надзорных) мероприятий.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Предметом муниципального жилищного контроля является соблюдение юридическими лицами, индивидуальными пред</w:t>
      </w:r>
      <w:r>
        <w:rPr>
          <w:rFonts w:ascii="Times New Roman" w:hAnsi="Times New Roman" w:cs="Times New Roman"/>
          <w:sz w:val="24"/>
          <w:szCs w:val="24"/>
        </w:rPr>
        <w:t>принимателями, гражданами обязательных требований жилищного законодательства в отношении объектов жилищных отношений, за нарушение которых законодательством предусмотрена административная ответственность.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своей деятельности Управление руководствуется сле</w:t>
      </w:r>
      <w:r>
        <w:rPr>
          <w:rFonts w:ascii="Times New Roman" w:hAnsi="Times New Roman" w:cs="Times New Roman"/>
          <w:sz w:val="24"/>
          <w:szCs w:val="24"/>
        </w:rPr>
        <w:t>дующими нормативно-правовыми актами (Российской Федерации, Тульской области, правовыми актами органов местного самоуправления), устанавливающими обязательные требования к осуществлению деятельности граждан юридических лиц и индивидуальных предпринимателей,</w:t>
      </w:r>
      <w:r>
        <w:rPr>
          <w:rFonts w:ascii="Times New Roman" w:hAnsi="Times New Roman" w:cs="Times New Roman"/>
          <w:sz w:val="24"/>
          <w:szCs w:val="24"/>
        </w:rPr>
        <w:t xml:space="preserve"> соблюдение которых подлежит проверке в процессе осуществления муниципального жилищного контроля: </w:t>
      </w:r>
    </w:p>
    <w:p w:rsidR="001F5FF9" w:rsidRDefault="00135CE1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Жилищный кодекс РФ;</w:t>
      </w:r>
    </w:p>
    <w:p w:rsidR="001F5FF9" w:rsidRDefault="00135CE1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Кодекс Российской Федерации об административных правонарушениях;</w:t>
      </w:r>
    </w:p>
    <w:p w:rsidR="001F5FF9" w:rsidRDefault="00135CE1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31.07.2020 N 248-ФЗ "О государственном контроле </w:t>
      </w:r>
      <w:r>
        <w:rPr>
          <w:rFonts w:ascii="Times New Roman" w:hAnsi="Times New Roman" w:cs="Times New Roman"/>
          <w:sz w:val="24"/>
          <w:szCs w:val="24"/>
        </w:rPr>
        <w:t>(надзоре) и муниципальном контроле в Российской Федерации";</w:t>
      </w:r>
    </w:p>
    <w:p w:rsidR="001F5FF9" w:rsidRDefault="00135CE1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Госстроя РФ от 27.09.2003 года № 170 «Об утверждении правил и норм технической эксплуатации жилищного фонда»;</w:t>
      </w:r>
    </w:p>
    <w:p w:rsidR="001F5FF9" w:rsidRDefault="00135CE1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правительства РФ от 03.04.2019 № 290 «О минимальном перечн</w:t>
      </w:r>
      <w:r>
        <w:rPr>
          <w:rFonts w:ascii="Times New Roman" w:hAnsi="Times New Roman" w:cs="Times New Roman"/>
          <w:sz w:val="24"/>
          <w:szCs w:val="24"/>
        </w:rPr>
        <w:t xml:space="preserve">е услуг и работ, необходимых для содержания общего имущества в многоквартирном доме, и порядке их оказания и выполнения» </w:t>
      </w:r>
    </w:p>
    <w:p w:rsidR="001F5FF9" w:rsidRDefault="00135CE1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Минстроя России от 14.05.2021 N 292/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"Об утверждении правил пользования жилыми помещениями". </w:t>
      </w:r>
    </w:p>
    <w:p w:rsidR="001F5FF9" w:rsidRDefault="00135CE1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ab/>
        <w:t xml:space="preserve">В соответствии с Положением о 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муниципальном жилищном контроле на территории муниципального образования город Алексин, утвержденным решением Собрания депутатов муниципального образования город Алексин от 28.10.2021 № 7(23).4, муниципальный жилищный контроль осуществляется без проведения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 плановых контрольных мероприятий.</w:t>
      </w:r>
    </w:p>
    <w:p w:rsidR="001F5FF9" w:rsidRDefault="00135CE1">
      <w:pPr>
        <w:pStyle w:val="a9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 году проводились внеплановые контрольные мероприятия без взаимодействия с контролируемым лицом в соответствии с частью 3 статьи 56, статьями 74, 75 Федерального закона от 31 июля 2020г. № 248-ФЗ «О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контроле (надзоре) и муниципальном контроле в Российской Федерации».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жилищного контроля, устр</w:t>
      </w:r>
      <w:r>
        <w:rPr>
          <w:rFonts w:ascii="Times New Roman" w:hAnsi="Times New Roman" w:cs="Times New Roman"/>
          <w:sz w:val="24"/>
          <w:szCs w:val="24"/>
        </w:rPr>
        <w:t xml:space="preserve">анения причин, факторов и условий, способствующих указанным нарушениям, муниципальным инспекторами осуществлялись мероприятия по профилактике таких нарушений в соответствии с программой по профилактики нарушений на 2025 год. 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частности, в 2025 году в цел</w:t>
      </w:r>
      <w:r>
        <w:rPr>
          <w:rFonts w:ascii="Times New Roman" w:hAnsi="Times New Roman" w:cs="Times New Roman"/>
          <w:sz w:val="24"/>
          <w:szCs w:val="24"/>
        </w:rPr>
        <w:t>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перечня обязательных требований, разъяснения и иная полезная информация.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</w:t>
      </w:r>
      <w:r>
        <w:rPr>
          <w:rFonts w:ascii="Times New Roman" w:hAnsi="Times New Roman" w:cs="Times New Roman"/>
          <w:sz w:val="24"/>
          <w:szCs w:val="24"/>
        </w:rPr>
        <w:t xml:space="preserve">лось наблюдение за соблюдением обязательных требований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результатам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которых, в случае выявления признаков нарушения или сведений о готовящемся нарушении, контролируемым лицам объявлялись предостережения о недопустимости нарушения обязательных требований.</w:t>
      </w:r>
      <w:r>
        <w:rPr>
          <w:rFonts w:ascii="Times New Roman" w:hAnsi="Times New Roman" w:cs="Times New Roman"/>
          <w:sz w:val="24"/>
          <w:szCs w:val="24"/>
        </w:rPr>
        <w:t xml:space="preserve"> Так за период с 01.01.2025 по 01.12.2025 было объявлено 17 предостережений: из них 11 в адрес юридических лиц, 6 в адрес физического лица. 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юридических лиц, индивидуальных предпринимателей и граждан  по вопросам соблюдения обязательных треб</w:t>
      </w:r>
      <w:r>
        <w:rPr>
          <w:rFonts w:ascii="Times New Roman" w:hAnsi="Times New Roman" w:cs="Times New Roman"/>
          <w:sz w:val="24"/>
          <w:szCs w:val="24"/>
        </w:rPr>
        <w:t>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«Интернет.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 регулярной основе давались консультации в ходе личных приемов, а также посредством телефонной связи и письменных ответов на обращения. Так за период с 01.01.2025 по 30.09.2025 было проведено 50 устных консультирований и более 150 письменных ответов.  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 результатам контрольных (надзорных) мероприятий, проведенных в текущем периоде с учетом достигнутого уровня профилактических мероприятий, наиболее </w:t>
      </w:r>
      <w:r>
        <w:rPr>
          <w:rFonts w:ascii="Times New Roman" w:hAnsi="Times New Roman" w:cs="Times New Roman"/>
          <w:sz w:val="24"/>
          <w:szCs w:val="24"/>
        </w:rPr>
        <w:lastRenderedPageBreak/>
        <w:t>значимыми проблемами являются нарушения предусмотренные частью 2 статьи 162 Жилищного кодекса Российской Фе</w:t>
      </w:r>
      <w:r>
        <w:rPr>
          <w:rFonts w:ascii="Times New Roman" w:hAnsi="Times New Roman" w:cs="Times New Roman"/>
          <w:sz w:val="24"/>
          <w:szCs w:val="24"/>
        </w:rPr>
        <w:t>дерации, а именно – ненадлежащее исполнение услуги по управлению многоквартирным домом и (или) несвоевременное выполнение работ по содержанию и ремонту общего имущества в таком доме.</w:t>
      </w:r>
      <w:proofErr w:type="gramEnd"/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часто встречающимися нарушениям за истекший период являлись: 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ненадлежащее содержание кровель многоквартирных домов;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ненадлежащее содержание придомовых территорий многоквартирных домов;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ненадлежащее содержание общего имущества многоквартирных домов; 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ненадлежащее содержание жилых помещений в многоквартирных</w:t>
      </w:r>
      <w:r>
        <w:rPr>
          <w:rFonts w:ascii="Times New Roman" w:hAnsi="Times New Roman" w:cs="Times New Roman"/>
          <w:sz w:val="24"/>
          <w:szCs w:val="24"/>
        </w:rPr>
        <w:t xml:space="preserve"> домах. 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значимым риском причинения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вреда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охраняемым законом ценностям жилищного фонда является невыполнение установленных правил и обязательных требований по содержанию общего имущества и помещений многоквартирных домов,  ухудшающих состояние нес</w:t>
      </w:r>
      <w:r>
        <w:rPr>
          <w:rFonts w:ascii="Times New Roman" w:hAnsi="Times New Roman" w:cs="Times New Roman"/>
          <w:sz w:val="24"/>
          <w:szCs w:val="24"/>
        </w:rPr>
        <w:t>ущих конструкций, инженерных сетей, что влечет за собой сокращение сроков эксплуатации жилищного фонда.</w:t>
      </w:r>
    </w:p>
    <w:p w:rsidR="001F5FF9" w:rsidRDefault="00135CE1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Нарушения, влекущие причинение вреда охраняемым законом ценностям, в большинстве случаев происходят в связи с незнанием контролируемым лицом обязательны</w:t>
      </w:r>
      <w:r>
        <w:rPr>
          <w:rFonts w:ascii="Times New Roman" w:hAnsi="Times New Roman" w:cs="Times New Roman"/>
          <w:sz w:val="24"/>
          <w:szCs w:val="24"/>
        </w:rPr>
        <w:t>х требований, оценка соблюдения которых является предметом муниципального жилищного контроля, а так же нежеланием подконтрольных субъектов принимать меры по недопущению возникновения подобных нарушений. Различное толкование содержания обязательных требован</w:t>
      </w:r>
      <w:r>
        <w:rPr>
          <w:rFonts w:ascii="Times New Roman" w:hAnsi="Times New Roman" w:cs="Times New Roman"/>
          <w:sz w:val="24"/>
          <w:szCs w:val="24"/>
        </w:rPr>
        <w:t>ий контролируемыми лицами, так же может привести к нарушению ими отдельных обязательных требований.</w:t>
      </w:r>
    </w:p>
    <w:p w:rsidR="001F5FF9" w:rsidRDefault="00135C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Цели и задачи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реализации программы профилактики рисков причинения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вреда (ущерба) охраняемым законом ценностям</w:t>
      </w:r>
    </w:p>
    <w:p w:rsidR="001F5FF9" w:rsidRDefault="00135CE1">
      <w:pPr>
        <w:pStyle w:val="a9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Основными целями Программы профилактики </w:t>
      </w:r>
      <w:r>
        <w:rPr>
          <w:rFonts w:ascii="Times New Roman" w:hAnsi="Times New Roman" w:cs="Times New Roman"/>
          <w:bCs/>
          <w:sz w:val="24"/>
          <w:szCs w:val="24"/>
        </w:rPr>
        <w:t>являются:</w:t>
      </w:r>
    </w:p>
    <w:p w:rsidR="001F5FF9" w:rsidRDefault="00135CE1">
      <w:pPr>
        <w:pStyle w:val="a9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Стимулирование добросовестного соблюдения обязательных требований всеми контролируемыми лицами;</w:t>
      </w:r>
    </w:p>
    <w:p w:rsidR="001F5FF9" w:rsidRDefault="00135CE1">
      <w:pPr>
        <w:pStyle w:val="a9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</w:t>
      </w:r>
      <w:r>
        <w:rPr>
          <w:rFonts w:ascii="Times New Roman" w:hAnsi="Times New Roman" w:cs="Times New Roman"/>
          <w:bCs/>
          <w:sz w:val="24"/>
          <w:szCs w:val="24"/>
        </w:rPr>
        <w:t>ном ценностям;</w:t>
      </w:r>
    </w:p>
    <w:p w:rsidR="001F5FF9" w:rsidRDefault="00135CE1">
      <w:pPr>
        <w:pStyle w:val="a9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F5FF9" w:rsidRDefault="00135CE1">
      <w:pPr>
        <w:pStyle w:val="a9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Задачами Программы являются:</w:t>
      </w:r>
    </w:p>
    <w:p w:rsidR="001F5FF9" w:rsidRDefault="00135CE1">
      <w:pPr>
        <w:pStyle w:val="a9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Укрепление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системы профилактики нарушений рисков причинения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вреда (ущерба)</w:t>
      </w:r>
      <w:r>
        <w:rPr>
          <w:rFonts w:ascii="Times New Roman" w:hAnsi="Times New Roman" w:cs="Times New Roman"/>
          <w:bCs/>
          <w:sz w:val="24"/>
          <w:szCs w:val="24"/>
        </w:rPr>
        <w:t xml:space="preserve"> охраняемым законом ценностям;</w:t>
      </w:r>
    </w:p>
    <w:p w:rsidR="001F5FF9" w:rsidRDefault="00135CE1">
      <w:pPr>
        <w:pStyle w:val="a9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Повышение правосознания и правовой культуры юридических лиц, индивидуальных предпринимателей и граждан;</w:t>
      </w:r>
    </w:p>
    <w:p w:rsidR="001F5FF9" w:rsidRDefault="00135CE1">
      <w:pPr>
        <w:pStyle w:val="a9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Оценка возможной угрозы причинения, либо причинения вреда жизни, здоровью граждан, выработка и реализация профилакт</w:t>
      </w:r>
      <w:r>
        <w:rPr>
          <w:rFonts w:ascii="Times New Roman" w:hAnsi="Times New Roman" w:cs="Times New Roman"/>
          <w:bCs/>
          <w:sz w:val="24"/>
          <w:szCs w:val="24"/>
        </w:rPr>
        <w:t>ических мер, способствующих ее снижению;</w:t>
      </w:r>
    </w:p>
    <w:p w:rsidR="001F5FF9" w:rsidRDefault="00135CE1">
      <w:pPr>
        <w:pStyle w:val="a9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1F5FF9" w:rsidRDefault="00135CE1">
      <w:pPr>
        <w:pStyle w:val="a9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Оце</w:t>
      </w:r>
      <w:r>
        <w:rPr>
          <w:rFonts w:ascii="Times New Roman" w:hAnsi="Times New Roman" w:cs="Times New Roman"/>
          <w:bCs/>
          <w:sz w:val="24"/>
          <w:szCs w:val="24"/>
        </w:rPr>
        <w:t>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1F5FF9" w:rsidRDefault="00135CE1">
      <w:pPr>
        <w:pStyle w:val="a9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6. Информирование подконтрольных субъектов, о соблюдении обязательных требований</w:t>
      </w:r>
    </w:p>
    <w:p w:rsidR="001F5FF9" w:rsidRDefault="00135CE1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Перечень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профилактических мероприятий, сроки (периодичность) их проведения</w:t>
      </w:r>
    </w:p>
    <w:p w:rsidR="001F5FF9" w:rsidRDefault="001F5FF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1"/>
        <w:gridCol w:w="4513"/>
        <w:gridCol w:w="2269"/>
        <w:gridCol w:w="2125"/>
      </w:tblGrid>
      <w:tr w:rsidR="001F5FF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1F5FF9"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1F5FF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Алексин:</w:t>
            </w:r>
          </w:p>
          <w:p w:rsidR="001F5FF9" w:rsidRDefault="00135C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тексты нормативных правовых актов, регулирующих осуществление муниципального жилищного контроля</w:t>
            </w:r>
          </w:p>
          <w:p w:rsidR="001F5FF9" w:rsidRDefault="00135C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сведения об изменениях, внесенных в нормативные правовые акты, регулирующие осуществление муниципального жилищного контроля о сроках и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дке их вступления в силу;</w:t>
            </w:r>
          </w:p>
          <w:p w:rsidR="001F5FF9" w:rsidRDefault="00135C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текстами в 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твующей редакции;</w:t>
            </w:r>
          </w:p>
          <w:p w:rsidR="001F5FF9" w:rsidRDefault="00135CE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"Об обязательных требованиях в Российской Федерации";</w:t>
            </w:r>
          </w:p>
          <w:p w:rsidR="001F5FF9" w:rsidRDefault="00135C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перечень индикаторов риска нарушения обязательных требований;</w:t>
            </w:r>
          </w:p>
          <w:p w:rsidR="001F5FF9" w:rsidRDefault="001F5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программу профилактики рисков;</w:t>
            </w:r>
          </w:p>
          <w:p w:rsidR="001F5FF9" w:rsidRDefault="001F5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исчерпывающий перечень сведений, которые могут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запрашиваться контрольным (надзорным) органом у контролируемого лица;</w:t>
            </w:r>
          </w:p>
          <w:p w:rsidR="001F5FF9" w:rsidRDefault="001F5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сведения о способах получения консультаций по вопросам соблюдения обязательных требований;</w:t>
            </w:r>
          </w:p>
          <w:p w:rsidR="001F5FF9" w:rsidRDefault="001F5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доклады о муниципальном контроле</w:t>
            </w:r>
          </w:p>
          <w:p w:rsidR="001F5FF9" w:rsidRDefault="001F5FF9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</w:t>
            </w: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 5 рабочих дней после вст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упления в силу</w:t>
            </w: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</w:t>
            </w: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 реже 1 раза в год</w:t>
            </w: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при внесении изменений в перечни</w:t>
            </w: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 25 декабря предшествующего года</w:t>
            </w: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при внесении изменений в перечень</w:t>
            </w: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</w:t>
            </w: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 реже 1 раза в год</w:t>
            </w:r>
          </w:p>
          <w:p w:rsidR="001F5FF9" w:rsidRDefault="00135C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15 марта года, следующего за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Управление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административно-техническому надзору</w:t>
            </w:r>
          </w:p>
        </w:tc>
      </w:tr>
      <w:tr w:rsidR="001F5FF9"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 Объявление предостережения</w:t>
            </w:r>
          </w:p>
        </w:tc>
      </w:tr>
      <w:tr w:rsidR="001F5FF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Объявление контролируемому лицу предостережения о недопустимости нарушения обязательных требований,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соблюдения которых является предметом муниципального жилищного контроля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 при наличии оснований, предусмотренных статьей 49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  <w:tr w:rsidR="001F5FF9"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3.Консультирование</w:t>
            </w:r>
          </w:p>
        </w:tc>
      </w:tr>
      <w:tr w:rsidR="001F5FF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по следующим вопросам:</w:t>
            </w:r>
          </w:p>
          <w:p w:rsidR="001F5FF9" w:rsidRDefault="001F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организация и осуществление муниципального жилищного контроля;</w:t>
            </w:r>
          </w:p>
          <w:p w:rsidR="001F5FF9" w:rsidRDefault="001F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порядок осуществления профилактических, контрольных (надзорных) мероприятий,</w:t>
            </w:r>
          </w:p>
          <w:p w:rsidR="001F5FF9" w:rsidRDefault="001F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 в письменной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форме осуществляется инспектором в следующих случаях:</w:t>
            </w: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1)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:rsidR="001F5FF9" w:rsidRDefault="00135CE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2) за время консультирования предоставить ответ на поставленные вопросы невозмож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но;</w:t>
            </w:r>
          </w:p>
          <w:p w:rsidR="001F5FF9" w:rsidRDefault="00135CE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3) ответ на поставленные вопросы требует дополнительного запроса сведений от органов власти или иных лиц.</w:t>
            </w:r>
          </w:p>
          <w:p w:rsidR="001F5FF9" w:rsidRDefault="00135CE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в течение календарного года поступило пять и более однотипных (по одним и тем же вопросам) обращений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контролируемых лиц и их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вителей, консультирование по таким обращениям осуществляется посредством размещения на официальном сайте муниципального образования город Алексин письменного разъяснения, без указания в таком разъяснении сведений, отнесенных к категории ограниченного досту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 запросу</w:t>
            </w: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Способы консультирования: по телефону, на личном приеме, в ходе проведения контрольных (надзорных) и профилактических мероприятий, посредством видео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связи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  <w:tr w:rsidR="001F5FF9"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4. Профилактический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визит</w:t>
            </w:r>
          </w:p>
        </w:tc>
      </w:tr>
      <w:tr w:rsidR="001F5FF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Обязательный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мобильного приложения "Инспектор".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ходе профилактического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отнесения объектов контроля к категориям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риска, и проводит оценку уровня соблюдения контролируемым лицом обязательных требований.</w:t>
            </w:r>
          </w:p>
          <w:p w:rsidR="001F5FF9" w:rsidRDefault="001F5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профилактический визит может быть проведен по инициативе контролируемого лица, если такое лицо относится к субъектам малого предпринимательства, является социа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ориентированной некоммерческой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государственным или муниципальным учреждением.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5C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для объектов контроля, отнесенных к категории среднего риска, опасных производственных объектов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IV</w:t>
            </w:r>
            <w:r w:rsidRPr="00135C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класса опасности - не более одного обязательного профила</w:t>
            </w:r>
            <w:r w:rsidRPr="00135CE1">
              <w:rPr>
                <w:rFonts w:ascii="Times New Roman" w:hAnsi="Times New Roman" w:cs="Times New Roman"/>
                <w:iCs/>
                <w:sz w:val="24"/>
                <w:szCs w:val="24"/>
              </w:rPr>
              <w:t>ктического визита в 5 лет;</w:t>
            </w:r>
          </w:p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5CE1">
              <w:rPr>
                <w:rFonts w:ascii="Times New Roman" w:hAnsi="Times New Roman" w:cs="Times New Roman"/>
                <w:iCs/>
                <w:sz w:val="24"/>
                <w:szCs w:val="24"/>
              </w:rPr>
              <w:t>для объектов контроля, отнесенных к категории умеренного риска, - не более одного обязательного профилактического визита в 6 лет &lt;*&gt;</w:t>
            </w: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запросу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</w:tbl>
    <w:p w:rsidR="001F5FF9" w:rsidRDefault="00135CE1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Перечень контролируемых лиц, в отношении которых проводятся профилактические визиты по заявлению контролируемых лиц,  определяется приложением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программе профилактики рисков причинения вреда (ущерба) охраняемым законом ценностям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осуществлении муниципа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жилищного контроля на территории муниципального образования город Алексин.</w:t>
      </w:r>
    </w:p>
    <w:p w:rsidR="001F5FF9" w:rsidRDefault="00135CE1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 Перечень контролируемых лиц, в отношении которых проводятся обязательные профилактические визиты,  определяется приложением к программе профилактики рисков причинения вред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(ущерба) охраняемым законом ценностям при осуществлении муниципального жилищного контроля на территории муниципального образования город Алексин.</w:t>
      </w:r>
    </w:p>
    <w:p w:rsidR="001F5FF9" w:rsidRDefault="00135CE1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&lt;*&gt; Критериями отнесения объектов муниципального жилищного контроля к категориям риска,  определяются  Полож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 о муниципальном жилищном  контроле.</w:t>
      </w:r>
    </w:p>
    <w:p w:rsidR="001F5FF9" w:rsidRDefault="001F5FF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5FF9" w:rsidRDefault="00135CE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Показатели результативности и эффективности программы профилактики</w:t>
      </w:r>
    </w:p>
    <w:p w:rsidR="001F5FF9" w:rsidRDefault="001F5F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FF9" w:rsidRDefault="00135CE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профилактики способствует:</w:t>
      </w:r>
    </w:p>
    <w:p w:rsidR="001F5FF9" w:rsidRDefault="00135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-увеличению доли контролируемых лиц, соблюдающих обязательные требования, оценка соблюдения ко</w:t>
      </w:r>
      <w:r>
        <w:rPr>
          <w:rFonts w:ascii="Times New Roman" w:hAnsi="Times New Roman" w:cs="Times New Roman"/>
          <w:sz w:val="24"/>
          <w:szCs w:val="24"/>
        </w:rPr>
        <w:t>торых является предметом муниципального жилищного контроля;</w:t>
      </w:r>
    </w:p>
    <w:p w:rsidR="001F5FF9" w:rsidRDefault="00135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Управлением.</w:t>
      </w:r>
    </w:p>
    <w:p w:rsidR="001F5FF9" w:rsidRDefault="00135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по итогам года осуществляется по следующим показателям.</w:t>
      </w:r>
    </w:p>
    <w:tbl>
      <w:tblPr>
        <w:tblW w:w="94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2"/>
        <w:gridCol w:w="2557"/>
      </w:tblGrid>
      <w:tr w:rsidR="001F5F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1F5F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муниципального образования город Алексин в сети «Интернет» в соответствии с частью 3 статьи 46 Федерального закона от 31 июля 2020г. № 248-ФЗ «О государственном контроле (надзоре)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муниципальном контроле в Российской Федерации»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F5F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от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1F5FF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30 мероприятий, проведенных контрольным (надзорным) органом</w:t>
            </w:r>
          </w:p>
        </w:tc>
      </w:tr>
    </w:tbl>
    <w:p w:rsidR="001F5FF9" w:rsidRDefault="001F5FF9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</w:p>
    <w:p w:rsidR="001F5FF9" w:rsidRDefault="001F5FF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1F5FF9">
        <w:tc>
          <w:tcPr>
            <w:tcW w:w="4677" w:type="dxa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Начальник управления по административно-техническому надзору администрации муниципального образования город Алексин</w:t>
            </w:r>
          </w:p>
        </w:tc>
        <w:tc>
          <w:tcPr>
            <w:tcW w:w="4677" w:type="dxa"/>
          </w:tcPr>
          <w:p w:rsidR="001F5FF9" w:rsidRDefault="001F5FF9">
            <w:pPr>
              <w:pStyle w:val="ab"/>
              <w:rPr>
                <w:b/>
                <w:bCs/>
              </w:rPr>
            </w:pPr>
          </w:p>
          <w:p w:rsidR="001F5FF9" w:rsidRDefault="00135C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 Казакова</w:t>
            </w:r>
          </w:p>
        </w:tc>
      </w:tr>
    </w:tbl>
    <w:p w:rsidR="001F5FF9" w:rsidRDefault="00135CE1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1F5FF9" w:rsidRDefault="00135CE1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lastRenderedPageBreak/>
        <w:t xml:space="preserve">Приложение 1 к Программе профилактики рисков причинения </w:t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вреда (ущерба)</w:t>
      </w:r>
      <w:r>
        <w:rPr>
          <w:rFonts w:ascii="Times New Roman" w:hAnsi="Times New Roman" w:cs="Times New Roman"/>
          <w:color w:val="010101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охраняемым законом ценностям при осуществлении муниципального жилищного контроля на территории муниципального образования город Алексин на 2026 год</w:t>
      </w:r>
    </w:p>
    <w:p w:rsidR="001F5FF9" w:rsidRDefault="001F5FF9">
      <w:pPr>
        <w:jc w:val="right"/>
        <w:rPr>
          <w:rFonts w:ascii="Arial" w:hAnsi="Arial" w:cs="Arial"/>
          <w:i/>
          <w:iCs/>
          <w:color w:val="010101"/>
          <w:sz w:val="21"/>
          <w:szCs w:val="21"/>
          <w:shd w:val="clear" w:color="auto" w:fill="FFFFFF"/>
        </w:rPr>
      </w:pPr>
    </w:p>
    <w:p w:rsidR="001F5FF9" w:rsidRDefault="00135C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контролируемых лиц, в отношении которых проводятся обязательные профилактические ви</w:t>
      </w:r>
      <w:r>
        <w:rPr>
          <w:rFonts w:ascii="Times New Roman" w:hAnsi="Times New Roman" w:cs="Times New Roman"/>
          <w:b/>
          <w:sz w:val="24"/>
          <w:szCs w:val="24"/>
        </w:rPr>
        <w:t xml:space="preserve">зиты </w:t>
      </w:r>
    </w:p>
    <w:p w:rsidR="001F5FF9" w:rsidRDefault="001F5F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464" w:type="dxa"/>
        <w:tblInd w:w="113" w:type="dxa"/>
        <w:tblLayout w:type="fixed"/>
        <w:tblLook w:val="04A0"/>
      </w:tblPr>
      <w:tblGrid>
        <w:gridCol w:w="1094"/>
        <w:gridCol w:w="3832"/>
        <w:gridCol w:w="4538"/>
      </w:tblGrid>
      <w:tr w:rsidR="001F5FF9">
        <w:tc>
          <w:tcPr>
            <w:tcW w:w="1094" w:type="dxa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32" w:type="dxa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38" w:type="dxa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объекта</w:t>
            </w:r>
          </w:p>
        </w:tc>
      </w:tr>
      <w:tr w:rsidR="001F5FF9">
        <w:tc>
          <w:tcPr>
            <w:tcW w:w="1094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FF9">
        <w:tc>
          <w:tcPr>
            <w:tcW w:w="1094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FF9">
        <w:tc>
          <w:tcPr>
            <w:tcW w:w="1094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FF9">
        <w:tc>
          <w:tcPr>
            <w:tcW w:w="1094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5FF9" w:rsidRDefault="00135CE1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  <w:r>
        <w:br w:type="page"/>
      </w:r>
    </w:p>
    <w:p w:rsidR="001F5FF9" w:rsidRDefault="00135CE1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lastRenderedPageBreak/>
        <w:t>Приложение 2 к Программе профилактики рисков причинения вреда (ущерба)</w:t>
      </w:r>
      <w:r>
        <w:rPr>
          <w:rFonts w:ascii="Times New Roman" w:hAnsi="Times New Roman" w:cs="Times New Roman"/>
          <w:color w:val="010101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 xml:space="preserve">охраняемым законом ценностям при осуществлении муниципального жилищного контроля  на территории муниципального образования город </w:t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Алексин на 2026 год</w:t>
      </w:r>
    </w:p>
    <w:p w:rsidR="001F5FF9" w:rsidRDefault="001F5FF9">
      <w:pPr>
        <w:jc w:val="right"/>
        <w:rPr>
          <w:rFonts w:ascii="Arial" w:hAnsi="Arial" w:cs="Arial"/>
          <w:i/>
          <w:iCs/>
          <w:color w:val="010101"/>
          <w:sz w:val="21"/>
          <w:szCs w:val="21"/>
          <w:shd w:val="clear" w:color="auto" w:fill="FFFFFF"/>
        </w:rPr>
      </w:pPr>
    </w:p>
    <w:p w:rsidR="001F5FF9" w:rsidRDefault="00135CE1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контролируемых лиц, в отношении которых проводятся профилактические визиты по инициативе контролируемых лиц</w:t>
      </w:r>
    </w:p>
    <w:p w:rsidR="001F5FF9" w:rsidRDefault="001F5F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464" w:type="dxa"/>
        <w:tblInd w:w="113" w:type="dxa"/>
        <w:tblLayout w:type="fixed"/>
        <w:tblLook w:val="04A0"/>
      </w:tblPr>
      <w:tblGrid>
        <w:gridCol w:w="1094"/>
        <w:gridCol w:w="3832"/>
        <w:gridCol w:w="4538"/>
      </w:tblGrid>
      <w:tr w:rsidR="001F5FF9">
        <w:tc>
          <w:tcPr>
            <w:tcW w:w="1094" w:type="dxa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32" w:type="dxa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38" w:type="dxa"/>
          </w:tcPr>
          <w:p w:rsidR="001F5FF9" w:rsidRDefault="00135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объекта</w:t>
            </w:r>
          </w:p>
        </w:tc>
      </w:tr>
      <w:tr w:rsidR="001F5FF9">
        <w:tc>
          <w:tcPr>
            <w:tcW w:w="1094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FF9">
        <w:tc>
          <w:tcPr>
            <w:tcW w:w="1094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FF9">
        <w:tc>
          <w:tcPr>
            <w:tcW w:w="1094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FF9">
        <w:tc>
          <w:tcPr>
            <w:tcW w:w="1094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1F5FF9" w:rsidRDefault="001F5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5FF9" w:rsidRDefault="001F5FF9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</w:p>
    <w:p w:rsidR="001F5FF9" w:rsidRDefault="001F5FF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F5FF9" w:rsidSect="001F5FF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84C"/>
    <w:multiLevelType w:val="multilevel"/>
    <w:tmpl w:val="811C7D96"/>
    <w:lvl w:ilvl="0">
      <w:start w:val="3"/>
      <w:numFmt w:val="bullet"/>
      <w:lvlText w:val="-"/>
      <w:lvlJc w:val="left"/>
      <w:pPr>
        <w:tabs>
          <w:tab w:val="num" w:pos="0"/>
        </w:tabs>
        <w:ind w:left="1003" w:hanging="360"/>
      </w:pPr>
      <w:rPr>
        <w:rFonts w:ascii="OpenSymbol" w:hAnsi="OpenSymbol" w:cs="Open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3" w:hanging="360"/>
      </w:pPr>
      <w:rPr>
        <w:rFonts w:ascii="Wingdings" w:hAnsi="Wingdings" w:cs="Wingdings" w:hint="default"/>
      </w:rPr>
    </w:lvl>
  </w:abstractNum>
  <w:abstractNum w:abstractNumId="1">
    <w:nsid w:val="32757690"/>
    <w:multiLevelType w:val="multilevel"/>
    <w:tmpl w:val="9CE8F7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1F5FF9"/>
    <w:rsid w:val="00135CE1"/>
    <w:rsid w:val="001F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4FE7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1F5FF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1F5FF9"/>
    <w:pPr>
      <w:spacing w:after="140"/>
    </w:pPr>
  </w:style>
  <w:style w:type="paragraph" w:styleId="a6">
    <w:name w:val="List"/>
    <w:basedOn w:val="a5"/>
    <w:rsid w:val="001F5FF9"/>
    <w:rPr>
      <w:rFonts w:ascii="PT Astra Serif" w:hAnsi="PT Astra Serif" w:cs="Noto Sans Devanagari"/>
    </w:rPr>
  </w:style>
  <w:style w:type="paragraph" w:styleId="a7">
    <w:name w:val="caption"/>
    <w:basedOn w:val="a"/>
    <w:qFormat/>
    <w:rsid w:val="001F5FF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1F5FF9"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5C7E60"/>
    <w:pPr>
      <w:ind w:left="720"/>
      <w:contextualSpacing/>
    </w:pPr>
  </w:style>
  <w:style w:type="paragraph" w:styleId="aa">
    <w:name w:val="No Spacing"/>
    <w:qFormat/>
    <w:rsid w:val="00354C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b">
    <w:name w:val="Содержимое таблицы"/>
    <w:basedOn w:val="a"/>
    <w:qFormat/>
    <w:rsid w:val="001F5FF9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1F5FF9"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  <w:rsid w:val="001F5FF9"/>
  </w:style>
  <w:style w:type="table" w:styleId="ae">
    <w:name w:val="Table Grid"/>
    <w:basedOn w:val="a1"/>
    <w:uiPriority w:val="59"/>
    <w:rsid w:val="00E656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C0F53F716ADEA35DF5642EEF82E00B5CF8A50BA9484204CB76F49D19F05AF76C6DF044BA32B3FFB16FB271E5E97AEDDED92F6DBD309808CC37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5616</TotalTime>
  <Pages>10</Pages>
  <Words>2773</Words>
  <Characters>15809</Characters>
  <Application>Microsoft Office Word</Application>
  <DocSecurity>0</DocSecurity>
  <Lines>131</Lines>
  <Paragraphs>37</Paragraphs>
  <ScaleCrop>false</ScaleCrop>
  <Company/>
  <LinksUpToDate>false</LinksUpToDate>
  <CharactersWithSpaces>18545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popkova.sofiya</dc:creator>
  <dc:description/>
  <cp:lastModifiedBy>kruglikova.tatyana</cp:lastModifiedBy>
  <cp:revision>43</cp:revision>
  <cp:lastPrinted>2025-12-11T12:29:00Z</cp:lastPrinted>
  <dcterms:created xsi:type="dcterms:W3CDTF">2021-11-18T11:21:00Z</dcterms:created>
  <dcterms:modified xsi:type="dcterms:W3CDTF">2025-12-19T08:06:00Z</dcterms:modified>
  <dc:language>ru-RU</dc:language>
</cp:coreProperties>
</file>