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1672" w:rsidRDefault="00211672">
      <w:pPr>
        <w:rPr>
          <w:b/>
          <w:sz w:val="24"/>
        </w:rPr>
      </w:pPr>
    </w:p>
    <w:p w:rsidR="00211672" w:rsidRDefault="00211672">
      <w:pPr>
        <w:rPr>
          <w:b/>
          <w:sz w:val="24"/>
        </w:rPr>
      </w:pPr>
    </w:p>
    <w:tbl>
      <w:tblPr>
        <w:tblpPr w:leftFromText="180" w:rightFromText="180" w:bottomFromText="200" w:vertAnchor="text" w:horzAnchor="margin" w:tblpY="-13"/>
        <w:tblW w:w="0" w:type="auto"/>
        <w:tblLayout w:type="fixed"/>
        <w:tblLook w:val="04A0"/>
      </w:tblPr>
      <w:tblGrid>
        <w:gridCol w:w="9750"/>
      </w:tblGrid>
      <w:tr w:rsidR="00211672">
        <w:tc>
          <w:tcPr>
            <w:tcW w:w="9750" w:type="dxa"/>
          </w:tcPr>
          <w:p w:rsidR="00211672" w:rsidRDefault="00E80FE9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Тульская область</w:t>
            </w:r>
          </w:p>
        </w:tc>
      </w:tr>
      <w:tr w:rsidR="00211672">
        <w:tc>
          <w:tcPr>
            <w:tcW w:w="9750" w:type="dxa"/>
          </w:tcPr>
          <w:p w:rsidR="00211672" w:rsidRDefault="00E80FE9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муниципальное образование город Алексин</w:t>
            </w:r>
          </w:p>
        </w:tc>
      </w:tr>
      <w:tr w:rsidR="00211672">
        <w:tc>
          <w:tcPr>
            <w:tcW w:w="9750" w:type="dxa"/>
          </w:tcPr>
          <w:p w:rsidR="00211672" w:rsidRDefault="00E80FE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Администрация</w:t>
            </w:r>
          </w:p>
          <w:p w:rsidR="00211672" w:rsidRDefault="00211672">
            <w:pPr>
              <w:widowControl w:val="0"/>
              <w:jc w:val="both"/>
              <w:rPr>
                <w:b/>
                <w:color w:val="00000A"/>
                <w:sz w:val="24"/>
              </w:rPr>
            </w:pPr>
          </w:p>
        </w:tc>
      </w:tr>
      <w:tr w:rsidR="00211672">
        <w:tc>
          <w:tcPr>
            <w:tcW w:w="9750" w:type="dxa"/>
          </w:tcPr>
          <w:p w:rsidR="00211672" w:rsidRDefault="00E80FE9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>ПОСТАНОВЛЕНИЕ</w:t>
            </w:r>
          </w:p>
        </w:tc>
      </w:tr>
      <w:tr w:rsidR="00211672">
        <w:tc>
          <w:tcPr>
            <w:tcW w:w="9750" w:type="dxa"/>
          </w:tcPr>
          <w:p w:rsidR="00211672" w:rsidRDefault="00E80FE9">
            <w:pPr>
              <w:widowControl w:val="0"/>
              <w:jc w:val="center"/>
              <w:rPr>
                <w:b/>
                <w:color w:val="00000A"/>
                <w:sz w:val="24"/>
              </w:rPr>
            </w:pPr>
            <w:r>
              <w:rPr>
                <w:b/>
                <w:sz w:val="24"/>
              </w:rPr>
              <w:t xml:space="preserve">от 04 июня 2026 </w:t>
            </w:r>
            <w:r>
              <w:rPr>
                <w:b/>
                <w:sz w:val="24"/>
              </w:rPr>
              <w:t xml:space="preserve">г.                                                                            </w:t>
            </w:r>
            <w:r>
              <w:rPr>
                <w:b/>
                <w:sz w:val="24"/>
              </w:rPr>
              <w:t xml:space="preserve"> № 754</w:t>
            </w:r>
          </w:p>
        </w:tc>
      </w:tr>
    </w:tbl>
    <w:p w:rsidR="00211672" w:rsidRDefault="00211672">
      <w:pPr>
        <w:rPr>
          <w:b/>
          <w:sz w:val="24"/>
        </w:rPr>
      </w:pPr>
    </w:p>
    <w:p w:rsidR="00211672" w:rsidRDefault="00E80FE9">
      <w:pPr>
        <w:jc w:val="center"/>
        <w:rPr>
          <w:b/>
          <w:spacing w:val="-2"/>
          <w:sz w:val="26"/>
        </w:rPr>
      </w:pPr>
      <w:r>
        <w:rPr>
          <w:b/>
          <w:spacing w:val="-2"/>
          <w:sz w:val="26"/>
        </w:rPr>
        <w:t>Об установлении тарифов на услуги, оказываемые</w:t>
      </w:r>
    </w:p>
    <w:p w:rsidR="00211672" w:rsidRDefault="00E80FE9">
      <w:pPr>
        <w:jc w:val="center"/>
        <w:rPr>
          <w:b/>
          <w:spacing w:val="-2"/>
          <w:sz w:val="26"/>
        </w:rPr>
      </w:pPr>
      <w:r>
        <w:rPr>
          <w:b/>
          <w:spacing w:val="-2"/>
          <w:sz w:val="26"/>
        </w:rPr>
        <w:t xml:space="preserve"> МКУ «САХ г. Алексин»</w:t>
      </w:r>
    </w:p>
    <w:p w:rsidR="00211672" w:rsidRDefault="00211672">
      <w:pPr>
        <w:jc w:val="center"/>
        <w:rPr>
          <w:sz w:val="26"/>
        </w:rPr>
      </w:pPr>
    </w:p>
    <w:p w:rsidR="00211672" w:rsidRDefault="00E80FE9">
      <w:pPr>
        <w:ind w:firstLine="709"/>
        <w:jc w:val="both"/>
        <w:rPr>
          <w:sz w:val="26"/>
        </w:rPr>
      </w:pPr>
      <w:r>
        <w:rPr>
          <w:sz w:val="26"/>
        </w:rPr>
        <w:t>В соответствии с Федеральным законом Российской Федерации от 06.10.2003 №131-ФЗ «Об общих принципах организации местного самоуправления в Российской Федерации», на основании Устава городского округа город Алексин Тульской области, администрация муниципальн</w:t>
      </w:r>
      <w:r>
        <w:rPr>
          <w:sz w:val="26"/>
        </w:rPr>
        <w:t xml:space="preserve">ого образования город Алексин </w:t>
      </w:r>
      <w:r>
        <w:rPr>
          <w:spacing w:val="-3"/>
          <w:sz w:val="26"/>
        </w:rPr>
        <w:t>ПОСТАНОВЛЯЕТ:</w:t>
      </w:r>
      <w:r>
        <w:rPr>
          <w:spacing w:val="-3"/>
          <w:sz w:val="26"/>
        </w:rPr>
        <w:tab/>
      </w:r>
    </w:p>
    <w:p w:rsidR="00211672" w:rsidRDefault="00E80FE9">
      <w:pPr>
        <w:ind w:firstLine="709"/>
        <w:jc w:val="both"/>
        <w:rPr>
          <w:spacing w:val="-2"/>
          <w:sz w:val="26"/>
        </w:rPr>
      </w:pPr>
      <w:r>
        <w:rPr>
          <w:spacing w:val="-23"/>
          <w:sz w:val="26"/>
        </w:rPr>
        <w:t xml:space="preserve">1. </w:t>
      </w:r>
      <w:r>
        <w:rPr>
          <w:spacing w:val="-2"/>
          <w:sz w:val="26"/>
        </w:rPr>
        <w:t>Установить тарифы на услуги, оказываемые  МКУ «САХ г. Алексин» в соответствии с приложением.</w:t>
      </w:r>
    </w:p>
    <w:p w:rsidR="00211672" w:rsidRDefault="00E80FE9">
      <w:pPr>
        <w:ind w:firstLine="709"/>
        <w:jc w:val="both"/>
        <w:rPr>
          <w:spacing w:val="-2"/>
          <w:sz w:val="26"/>
        </w:rPr>
      </w:pPr>
      <w:r>
        <w:rPr>
          <w:spacing w:val="-2"/>
          <w:sz w:val="26"/>
        </w:rPr>
        <w:t>2. Признать утратившим силу постановление администрации муниципального образования город Алексин от 21.02.2025 года</w:t>
      </w:r>
      <w:r>
        <w:rPr>
          <w:spacing w:val="-2"/>
          <w:sz w:val="26"/>
        </w:rPr>
        <w:t xml:space="preserve"> № 162 «Об установлении тарифов на услуги, оказываемые МКУ «САХ г. Алексин».</w:t>
      </w:r>
    </w:p>
    <w:p w:rsidR="00211672" w:rsidRDefault="00E80FE9">
      <w:pPr>
        <w:ind w:firstLine="709"/>
        <w:jc w:val="both"/>
        <w:rPr>
          <w:spacing w:val="-2"/>
          <w:sz w:val="26"/>
        </w:rPr>
      </w:pPr>
      <w:r>
        <w:rPr>
          <w:sz w:val="26"/>
        </w:rPr>
        <w:t xml:space="preserve">3.Управлению по организационной работе и информационному обеспечению (Паниной Ю.А.) в течение 10 дней со дня принятия настоящего Постановления </w:t>
      </w:r>
      <w:proofErr w:type="gramStart"/>
      <w:r>
        <w:rPr>
          <w:sz w:val="26"/>
        </w:rPr>
        <w:t>разместить постановление</w:t>
      </w:r>
      <w:proofErr w:type="gramEnd"/>
      <w:r>
        <w:rPr>
          <w:sz w:val="26"/>
        </w:rPr>
        <w:t xml:space="preserve"> на официаль</w:t>
      </w:r>
      <w:r>
        <w:rPr>
          <w:sz w:val="26"/>
        </w:rPr>
        <w:t>ном сайте муниципального образования город Алексин в информационно-телекоммуникационной сети «Интернет».</w:t>
      </w:r>
    </w:p>
    <w:p w:rsidR="00211672" w:rsidRDefault="00E80FE9">
      <w:pPr>
        <w:ind w:left="-142" w:right="141" w:firstLine="851"/>
        <w:jc w:val="both"/>
        <w:rPr>
          <w:sz w:val="26"/>
        </w:rPr>
      </w:pPr>
      <w:r>
        <w:rPr>
          <w:sz w:val="26"/>
        </w:rPr>
        <w:t>4. Управлению делопроизводства (</w:t>
      </w:r>
      <w:proofErr w:type="spellStart"/>
      <w:r>
        <w:rPr>
          <w:sz w:val="26"/>
        </w:rPr>
        <w:t>Ворогущина</w:t>
      </w:r>
      <w:proofErr w:type="spellEnd"/>
      <w:r>
        <w:rPr>
          <w:sz w:val="26"/>
        </w:rPr>
        <w:t xml:space="preserve"> О.Е.), комитету по культуре, молодежной политике и спорту (Зайцева В.В.), управлению по работе с сельскими т</w:t>
      </w:r>
      <w:r>
        <w:rPr>
          <w:sz w:val="26"/>
        </w:rPr>
        <w:t xml:space="preserve">ерриториями (Селезнева А.М.), в течение 10 дней со дня принятия настоящего постановления </w:t>
      </w:r>
      <w:proofErr w:type="gramStart"/>
      <w:r>
        <w:rPr>
          <w:sz w:val="26"/>
        </w:rPr>
        <w:t>разместить постановление</w:t>
      </w:r>
      <w:proofErr w:type="gramEnd"/>
      <w:r>
        <w:rPr>
          <w:sz w:val="26"/>
        </w:rPr>
        <w:t xml:space="preserve"> в местах для официального обнародования муниципальных правовых актов муниципального образования город Алексин.</w:t>
      </w:r>
    </w:p>
    <w:p w:rsidR="00211672" w:rsidRDefault="00E80FE9">
      <w:pPr>
        <w:ind w:left="-142" w:right="141" w:firstLine="851"/>
        <w:jc w:val="both"/>
        <w:rPr>
          <w:sz w:val="26"/>
        </w:rPr>
      </w:pPr>
      <w:r>
        <w:rPr>
          <w:sz w:val="26"/>
        </w:rPr>
        <w:t>5. Постановление вступает в сил</w:t>
      </w:r>
      <w:r>
        <w:rPr>
          <w:sz w:val="26"/>
        </w:rPr>
        <w:t>у со дня официального обнародования.</w:t>
      </w:r>
    </w:p>
    <w:p w:rsidR="00211672" w:rsidRDefault="00211672">
      <w:pPr>
        <w:ind w:firstLine="709"/>
        <w:jc w:val="both"/>
        <w:rPr>
          <w:spacing w:val="-3"/>
          <w:sz w:val="24"/>
        </w:rPr>
      </w:pPr>
    </w:p>
    <w:p w:rsidR="00211672" w:rsidRDefault="00211672">
      <w:pPr>
        <w:ind w:firstLine="709"/>
        <w:jc w:val="both"/>
        <w:rPr>
          <w:spacing w:val="-3"/>
          <w:sz w:val="24"/>
        </w:rPr>
      </w:pPr>
    </w:p>
    <w:p w:rsidR="00211672" w:rsidRDefault="00211672">
      <w:pPr>
        <w:ind w:firstLine="709"/>
        <w:jc w:val="both"/>
        <w:rPr>
          <w:sz w:val="26"/>
        </w:rPr>
      </w:pPr>
    </w:p>
    <w:p w:rsidR="00211672" w:rsidRDefault="00211672">
      <w:pPr>
        <w:ind w:firstLine="709"/>
        <w:jc w:val="both"/>
        <w:rPr>
          <w:spacing w:val="-3"/>
          <w:sz w:val="24"/>
        </w:rPr>
      </w:pPr>
    </w:p>
    <w:p w:rsidR="00211672" w:rsidRDefault="00E80FE9">
      <w:pPr>
        <w:ind w:firstLine="709"/>
        <w:jc w:val="both"/>
        <w:rPr>
          <w:b/>
          <w:spacing w:val="-3"/>
          <w:sz w:val="26"/>
        </w:rPr>
      </w:pPr>
      <w:r>
        <w:rPr>
          <w:b/>
          <w:spacing w:val="-3"/>
          <w:sz w:val="26"/>
        </w:rPr>
        <w:t>Руководитель аппарата</w:t>
      </w:r>
    </w:p>
    <w:p w:rsidR="00211672" w:rsidRDefault="00E80FE9">
      <w:pPr>
        <w:ind w:firstLine="709"/>
        <w:jc w:val="both"/>
        <w:rPr>
          <w:b/>
          <w:sz w:val="26"/>
        </w:rPr>
      </w:pPr>
      <w:r>
        <w:rPr>
          <w:b/>
          <w:sz w:val="26"/>
        </w:rPr>
        <w:t>муниципального образования</w:t>
      </w:r>
    </w:p>
    <w:p w:rsidR="00211672" w:rsidRDefault="00E80FE9">
      <w:pPr>
        <w:ind w:firstLine="709"/>
        <w:jc w:val="both"/>
        <w:rPr>
          <w:b/>
          <w:sz w:val="26"/>
        </w:rPr>
      </w:pPr>
      <w:r>
        <w:rPr>
          <w:b/>
          <w:sz w:val="26"/>
        </w:rPr>
        <w:t>город Алексин</w:t>
      </w:r>
      <w:r>
        <w:rPr>
          <w:b/>
          <w:spacing w:val="-3"/>
          <w:sz w:val="26"/>
        </w:rPr>
        <w:t xml:space="preserve">    Ю.С. </w:t>
      </w:r>
      <w:proofErr w:type="spellStart"/>
      <w:r>
        <w:rPr>
          <w:b/>
          <w:spacing w:val="-3"/>
          <w:sz w:val="26"/>
        </w:rPr>
        <w:t>Изюмская</w:t>
      </w:r>
      <w:proofErr w:type="spellEnd"/>
    </w:p>
    <w:p w:rsidR="00211672" w:rsidRDefault="00211672">
      <w:pPr>
        <w:ind w:firstLine="709"/>
        <w:jc w:val="both"/>
        <w:rPr>
          <w:spacing w:val="-3"/>
          <w:sz w:val="24"/>
        </w:rPr>
      </w:pPr>
    </w:p>
    <w:p w:rsidR="00211672" w:rsidRDefault="00211672">
      <w:pPr>
        <w:ind w:firstLine="709"/>
        <w:jc w:val="both"/>
        <w:rPr>
          <w:spacing w:val="-3"/>
          <w:sz w:val="24"/>
        </w:rPr>
      </w:pPr>
    </w:p>
    <w:p w:rsidR="00211672" w:rsidRDefault="00211672">
      <w:pPr>
        <w:ind w:firstLine="709"/>
        <w:jc w:val="both"/>
        <w:rPr>
          <w:sz w:val="26"/>
        </w:rPr>
      </w:pPr>
    </w:p>
    <w:p w:rsidR="00211672" w:rsidRDefault="00211672">
      <w:pPr>
        <w:ind w:firstLine="709"/>
        <w:jc w:val="both"/>
        <w:rPr>
          <w:sz w:val="26"/>
        </w:rPr>
      </w:pPr>
    </w:p>
    <w:p w:rsidR="00211672" w:rsidRDefault="00211672">
      <w:pPr>
        <w:ind w:firstLine="709"/>
        <w:jc w:val="both"/>
        <w:rPr>
          <w:spacing w:val="-3"/>
          <w:sz w:val="24"/>
        </w:rPr>
      </w:pPr>
    </w:p>
    <w:p w:rsidR="00211672" w:rsidRDefault="00211672">
      <w:pPr>
        <w:ind w:firstLine="709"/>
        <w:jc w:val="both"/>
        <w:rPr>
          <w:spacing w:val="-3"/>
          <w:sz w:val="24"/>
        </w:rPr>
      </w:pPr>
    </w:p>
    <w:p w:rsidR="00211672" w:rsidRDefault="00211672">
      <w:pPr>
        <w:ind w:firstLine="709"/>
        <w:jc w:val="both"/>
        <w:rPr>
          <w:spacing w:val="-3"/>
          <w:sz w:val="24"/>
        </w:rPr>
      </w:pPr>
    </w:p>
    <w:p w:rsidR="00211672" w:rsidRDefault="00211672">
      <w:pPr>
        <w:ind w:firstLine="709"/>
        <w:jc w:val="both"/>
        <w:rPr>
          <w:spacing w:val="-3"/>
          <w:sz w:val="24"/>
        </w:rPr>
      </w:pPr>
    </w:p>
    <w:p w:rsidR="00211672" w:rsidRDefault="00211672">
      <w:pPr>
        <w:jc w:val="right"/>
        <w:rPr>
          <w:sz w:val="26"/>
        </w:rPr>
      </w:pPr>
    </w:p>
    <w:p w:rsidR="00211672" w:rsidRDefault="00E80FE9">
      <w:pPr>
        <w:jc w:val="right"/>
        <w:rPr>
          <w:sz w:val="26"/>
        </w:rPr>
      </w:pPr>
      <w:r>
        <w:rPr>
          <w:sz w:val="26"/>
        </w:rPr>
        <w:lastRenderedPageBreak/>
        <w:t xml:space="preserve">Приложение </w:t>
      </w:r>
    </w:p>
    <w:p w:rsidR="00211672" w:rsidRDefault="00E80FE9">
      <w:pPr>
        <w:jc w:val="right"/>
        <w:rPr>
          <w:sz w:val="26"/>
        </w:rPr>
      </w:pPr>
      <w:r>
        <w:rPr>
          <w:sz w:val="26"/>
        </w:rPr>
        <w:t xml:space="preserve"> к постановлению администрации</w:t>
      </w:r>
    </w:p>
    <w:p w:rsidR="00211672" w:rsidRDefault="00E80FE9">
      <w:pPr>
        <w:jc w:val="right"/>
        <w:rPr>
          <w:sz w:val="26"/>
        </w:rPr>
      </w:pPr>
      <w:r>
        <w:rPr>
          <w:sz w:val="26"/>
        </w:rPr>
        <w:t>муниципального образования</w:t>
      </w:r>
    </w:p>
    <w:p w:rsidR="00211672" w:rsidRDefault="00E80FE9">
      <w:pPr>
        <w:jc w:val="right"/>
        <w:rPr>
          <w:sz w:val="26"/>
        </w:rPr>
      </w:pPr>
      <w:r>
        <w:rPr>
          <w:sz w:val="26"/>
        </w:rPr>
        <w:t xml:space="preserve"> город Алексин</w:t>
      </w:r>
    </w:p>
    <w:p w:rsidR="00211672" w:rsidRDefault="00E80FE9">
      <w:pPr>
        <w:jc w:val="right"/>
        <w:rPr>
          <w:sz w:val="26"/>
        </w:rPr>
      </w:pPr>
      <w:r>
        <w:rPr>
          <w:sz w:val="26"/>
        </w:rPr>
        <w:t>от _________2026 г. №_______</w:t>
      </w:r>
    </w:p>
    <w:p w:rsidR="00211672" w:rsidRDefault="00211672">
      <w:pPr>
        <w:jc w:val="center"/>
        <w:rPr>
          <w:sz w:val="26"/>
        </w:rPr>
      </w:pPr>
    </w:p>
    <w:p w:rsidR="00211672" w:rsidRDefault="00E80FE9">
      <w:pPr>
        <w:jc w:val="center"/>
        <w:rPr>
          <w:sz w:val="26"/>
        </w:rPr>
      </w:pPr>
      <w:r>
        <w:rPr>
          <w:sz w:val="26"/>
        </w:rPr>
        <w:t xml:space="preserve">Тарифы на услуги, </w:t>
      </w:r>
    </w:p>
    <w:p w:rsidR="00211672" w:rsidRDefault="00E80FE9">
      <w:pPr>
        <w:jc w:val="center"/>
        <w:rPr>
          <w:sz w:val="26"/>
        </w:rPr>
      </w:pPr>
      <w:proofErr w:type="gramStart"/>
      <w:r>
        <w:rPr>
          <w:sz w:val="26"/>
        </w:rPr>
        <w:t>оказываемые</w:t>
      </w:r>
      <w:proofErr w:type="gramEnd"/>
      <w:r>
        <w:rPr>
          <w:sz w:val="26"/>
        </w:rPr>
        <w:t xml:space="preserve"> МКУ «САХ г. Алексин»</w:t>
      </w:r>
    </w:p>
    <w:p w:rsidR="00211672" w:rsidRDefault="00211672">
      <w:pPr>
        <w:jc w:val="center"/>
        <w:rPr>
          <w:sz w:val="26"/>
        </w:rPr>
      </w:pPr>
    </w:p>
    <w:tbl>
      <w:tblPr>
        <w:tblW w:w="0" w:type="auto"/>
        <w:tblLayout w:type="fixed"/>
        <w:tblLook w:val="04A0"/>
      </w:tblPr>
      <w:tblGrid>
        <w:gridCol w:w="738"/>
        <w:gridCol w:w="2575"/>
        <w:gridCol w:w="1301"/>
        <w:gridCol w:w="2370"/>
        <w:gridCol w:w="2370"/>
      </w:tblGrid>
      <w:tr w:rsidR="00211672">
        <w:trPr>
          <w:trHeight w:val="850"/>
        </w:trPr>
        <w:tc>
          <w:tcPr>
            <w:tcW w:w="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83"/>
              <w:jc w:val="center"/>
            </w:pPr>
            <w:r>
              <w:t>№</w:t>
            </w:r>
          </w:p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b/>
                <w:sz w:val="24"/>
              </w:rPr>
              <w:t>п/п</w:t>
            </w:r>
          </w:p>
        </w:tc>
        <w:tc>
          <w:tcPr>
            <w:tcW w:w="25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b/>
                <w:sz w:val="24"/>
              </w:rPr>
              <w:t>Наименование услуги</w:t>
            </w:r>
          </w:p>
        </w:tc>
        <w:tc>
          <w:tcPr>
            <w:tcW w:w="13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83"/>
              <w:jc w:val="center"/>
            </w:pPr>
            <w:r>
              <w:rPr>
                <w:rFonts w:ascii="PT Astra Serif" w:hAnsi="PT Astra Serif"/>
                <w:b/>
                <w:sz w:val="24"/>
              </w:rPr>
              <w:t>Единица</w:t>
            </w:r>
          </w:p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b/>
                <w:sz w:val="24"/>
              </w:rPr>
              <w:t>измерения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b/>
                <w:sz w:val="24"/>
              </w:rPr>
              <w:t>Тарифы на 2025 г.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b/>
                <w:sz w:val="24"/>
              </w:rPr>
              <w:t>Плановые тарифы на 2026 год</w:t>
            </w:r>
          </w:p>
        </w:tc>
      </w:tr>
      <w:tr w:rsidR="00211672">
        <w:tc>
          <w:tcPr>
            <w:tcW w:w="7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211672"/>
        </w:tc>
        <w:tc>
          <w:tcPr>
            <w:tcW w:w="25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211672"/>
        </w:tc>
        <w:tc>
          <w:tcPr>
            <w:tcW w:w="13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211672"/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b/>
                <w:sz w:val="24"/>
              </w:rPr>
              <w:t>Цена без НДС (рублей)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 w:line="192" w:lineRule="auto"/>
              <w:jc w:val="center"/>
            </w:pPr>
            <w:r>
              <w:rPr>
                <w:rFonts w:ascii="PT Astra Serif" w:hAnsi="PT Astra Serif"/>
                <w:b/>
                <w:sz w:val="24"/>
              </w:rPr>
              <w:t>Цена без НДС (рублей)</w:t>
            </w:r>
          </w:p>
        </w:tc>
      </w:tr>
      <w:tr w:rsidR="00211672">
        <w:tc>
          <w:tcPr>
            <w:tcW w:w="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 w:line="216" w:lineRule="auto"/>
              <w:jc w:val="center"/>
            </w:pPr>
            <w:r>
              <w:rPr>
                <w:rFonts w:ascii="PT Astra Serif" w:hAnsi="PT Astra Serif"/>
                <w:sz w:val="24"/>
              </w:rPr>
              <w:t>1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 w:line="216" w:lineRule="auto"/>
              <w:jc w:val="center"/>
            </w:pPr>
            <w:r>
              <w:rPr>
                <w:rFonts w:ascii="PT Astra Serif" w:hAnsi="PT Astra Serif"/>
                <w:sz w:val="24"/>
              </w:rPr>
              <w:t xml:space="preserve">Сбор, транспортирование и размещение отходов, кроме твердых </w:t>
            </w:r>
            <w:r>
              <w:rPr>
                <w:rFonts w:ascii="PT Astra Serif" w:hAnsi="PT Astra Serif"/>
                <w:sz w:val="24"/>
              </w:rPr>
              <w:t>коммунальных отходов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 w:line="216" w:lineRule="auto"/>
              <w:jc w:val="center"/>
            </w:pPr>
            <w:r>
              <w:rPr>
                <w:rFonts w:ascii="PT Astra Serif" w:hAnsi="PT Astra Serif"/>
                <w:sz w:val="24"/>
              </w:rPr>
              <w:t>м3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 w:line="216" w:lineRule="auto"/>
              <w:jc w:val="center"/>
            </w:pPr>
            <w:r>
              <w:rPr>
                <w:rFonts w:ascii="PT Astra Serif" w:hAnsi="PT Astra Serif"/>
                <w:sz w:val="24"/>
              </w:rPr>
              <w:t>1300,0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 w:line="216" w:lineRule="auto"/>
              <w:jc w:val="center"/>
            </w:pPr>
            <w:r>
              <w:rPr>
                <w:rFonts w:ascii="PT Astra Serif" w:hAnsi="PT Astra Serif"/>
                <w:sz w:val="24"/>
              </w:rPr>
              <w:t>1395,0</w:t>
            </w:r>
          </w:p>
        </w:tc>
      </w:tr>
      <w:tr w:rsidR="00211672">
        <w:tc>
          <w:tcPr>
            <w:tcW w:w="7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211672"/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 w:line="216" w:lineRule="auto"/>
              <w:jc w:val="center"/>
            </w:pPr>
            <w:r>
              <w:rPr>
                <w:rFonts w:ascii="PT Astra Serif" w:hAnsi="PT Astra Serif"/>
                <w:sz w:val="24"/>
              </w:rPr>
              <w:t>Промышленные отходы (специальные)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 w:line="216" w:lineRule="auto"/>
              <w:jc w:val="center"/>
            </w:pPr>
            <w:r>
              <w:rPr>
                <w:rFonts w:ascii="PT Astra Serif" w:hAnsi="PT Astra Serif"/>
                <w:sz w:val="24"/>
              </w:rPr>
              <w:t>м3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 w:line="216" w:lineRule="auto"/>
              <w:jc w:val="center"/>
            </w:pPr>
            <w:r>
              <w:rPr>
                <w:rFonts w:ascii="PT Astra Serif" w:hAnsi="PT Astra Serif"/>
                <w:sz w:val="24"/>
              </w:rPr>
              <w:t>1630,0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 w:line="216" w:lineRule="auto"/>
              <w:jc w:val="center"/>
            </w:pPr>
            <w:r>
              <w:rPr>
                <w:rFonts w:ascii="PT Astra Serif" w:hAnsi="PT Astra Serif"/>
                <w:sz w:val="24"/>
              </w:rPr>
              <w:t>1745,0</w:t>
            </w:r>
          </w:p>
        </w:tc>
      </w:tr>
      <w:tr w:rsidR="00211672">
        <w:trPr>
          <w:trHeight w:val="1935"/>
        </w:trPr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 w:line="216" w:lineRule="auto"/>
              <w:jc w:val="center"/>
            </w:pPr>
            <w:r>
              <w:rPr>
                <w:rFonts w:ascii="PT Astra Serif" w:hAnsi="PT Astra Serif"/>
                <w:sz w:val="24"/>
              </w:rPr>
              <w:t>2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 w:line="216" w:lineRule="auto"/>
              <w:jc w:val="center"/>
            </w:pPr>
            <w:r>
              <w:rPr>
                <w:rFonts w:ascii="PT Astra Serif" w:hAnsi="PT Astra Serif"/>
                <w:sz w:val="24"/>
              </w:rPr>
              <w:t>Предоставление бункера для единовременного сбора отходов, кроме твердых коммунальных отходов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 w:line="216" w:lineRule="auto"/>
              <w:jc w:val="center"/>
            </w:pPr>
            <w:r>
              <w:rPr>
                <w:rFonts w:ascii="PT Astra Serif" w:hAnsi="PT Astra Serif"/>
                <w:sz w:val="24"/>
              </w:rPr>
              <w:t>сутки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 w:line="216" w:lineRule="auto"/>
              <w:jc w:val="center"/>
            </w:pPr>
            <w:r>
              <w:rPr>
                <w:rFonts w:ascii="PT Astra Serif" w:hAnsi="PT Astra Serif"/>
                <w:sz w:val="24"/>
              </w:rPr>
              <w:t>315,0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 w:line="216" w:lineRule="auto"/>
              <w:jc w:val="center"/>
            </w:pPr>
            <w:r>
              <w:rPr>
                <w:rFonts w:ascii="PT Astra Serif" w:hAnsi="PT Astra Serif"/>
                <w:sz w:val="24"/>
              </w:rPr>
              <w:t>340,0</w:t>
            </w:r>
          </w:p>
        </w:tc>
      </w:tr>
      <w:tr w:rsidR="00211672">
        <w:tc>
          <w:tcPr>
            <w:tcW w:w="7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4"/>
              </w:rPr>
              <w:t>3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4"/>
              </w:rPr>
              <w:t xml:space="preserve">Доставка бункера для сбора отходов, кроме </w:t>
            </w:r>
            <w:r>
              <w:rPr>
                <w:rFonts w:ascii="PT Astra Serif" w:hAnsi="PT Astra Serif"/>
                <w:sz w:val="24"/>
              </w:rPr>
              <w:t>твердых коммунальных отходов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4"/>
              </w:rPr>
              <w:t>км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4"/>
              </w:rPr>
              <w:t>85,0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4"/>
              </w:rPr>
              <w:t>90,0</w:t>
            </w:r>
          </w:p>
        </w:tc>
      </w:tr>
      <w:tr w:rsidR="00211672">
        <w:tc>
          <w:tcPr>
            <w:tcW w:w="7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4"/>
              </w:rPr>
              <w:t>4</w:t>
            </w:r>
          </w:p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4"/>
              </w:rPr>
              <w:t>Услуги по предоставлению спецтехники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4"/>
              </w:rPr>
              <w:t>час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br/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br/>
            </w:r>
          </w:p>
        </w:tc>
      </w:tr>
      <w:tr w:rsidR="00211672">
        <w:tc>
          <w:tcPr>
            <w:tcW w:w="7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211672"/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4"/>
              </w:rPr>
              <w:t>Трактор с навесным оборудованием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4"/>
              </w:rPr>
              <w:t>час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4"/>
              </w:rPr>
              <w:t>3200,0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4"/>
              </w:rPr>
              <w:t>3300,0</w:t>
            </w:r>
          </w:p>
        </w:tc>
      </w:tr>
      <w:tr w:rsidR="00211672">
        <w:tc>
          <w:tcPr>
            <w:tcW w:w="7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211672"/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4"/>
              </w:rPr>
              <w:t xml:space="preserve">Самосвал, </w:t>
            </w:r>
            <w:proofErr w:type="spellStart"/>
            <w:r>
              <w:rPr>
                <w:rFonts w:ascii="PT Astra Serif" w:hAnsi="PT Astra Serif"/>
                <w:sz w:val="24"/>
              </w:rPr>
              <w:t>бункеровоз</w:t>
            </w:r>
            <w:proofErr w:type="spellEnd"/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4"/>
              </w:rPr>
              <w:t>час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4"/>
              </w:rPr>
              <w:t>3000,0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4"/>
              </w:rPr>
              <w:t>3100,0</w:t>
            </w:r>
          </w:p>
        </w:tc>
      </w:tr>
      <w:tr w:rsidR="00211672">
        <w:trPr>
          <w:trHeight w:val="723"/>
        </w:trPr>
        <w:tc>
          <w:tcPr>
            <w:tcW w:w="7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211672"/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6"/>
              </w:rPr>
              <w:t>Коммунальная дорожная машина с навесным оборудованием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6"/>
              </w:rPr>
              <w:t>час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6"/>
              </w:rPr>
              <w:t>3500,0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6"/>
              </w:rPr>
              <w:t>3600,0</w:t>
            </w:r>
          </w:p>
        </w:tc>
      </w:tr>
      <w:tr w:rsidR="00211672">
        <w:tc>
          <w:tcPr>
            <w:tcW w:w="7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211672"/>
        </w:tc>
        <w:tc>
          <w:tcPr>
            <w:tcW w:w="25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6"/>
              </w:rPr>
              <w:t>Автогрейдер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6"/>
              </w:rPr>
              <w:t>час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6"/>
              </w:rPr>
              <w:t>4300,0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1672" w:rsidRDefault="00E80FE9">
            <w:pPr>
              <w:spacing w:before="269" w:after="269"/>
              <w:jc w:val="center"/>
            </w:pPr>
            <w:r>
              <w:rPr>
                <w:rFonts w:ascii="PT Astra Serif" w:hAnsi="PT Astra Serif"/>
                <w:sz w:val="26"/>
              </w:rPr>
              <w:t>4400,0</w:t>
            </w:r>
          </w:p>
        </w:tc>
      </w:tr>
    </w:tbl>
    <w:p w:rsidR="00211672" w:rsidRDefault="00211672">
      <w:pPr>
        <w:jc w:val="both"/>
        <w:rPr>
          <w:sz w:val="26"/>
          <w:highlight w:val="yellow"/>
        </w:rPr>
      </w:pPr>
    </w:p>
    <w:p w:rsidR="00211672" w:rsidRDefault="00211672">
      <w:pPr>
        <w:widowControl w:val="0"/>
        <w:spacing w:line="240" w:lineRule="atLeast"/>
        <w:jc w:val="center"/>
        <w:rPr>
          <w:b/>
          <w:sz w:val="24"/>
        </w:rPr>
      </w:pPr>
    </w:p>
    <w:sectPr w:rsidR="00211672" w:rsidSect="00211672">
      <w:pgSz w:w="11906" w:h="16838"/>
      <w:pgMar w:top="1134" w:right="851" w:bottom="709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1672"/>
    <w:rsid w:val="00211672"/>
    <w:rsid w:val="00E80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rsid w:val="00211672"/>
  </w:style>
  <w:style w:type="paragraph" w:styleId="10">
    <w:name w:val="heading 1"/>
    <w:basedOn w:val="a"/>
    <w:next w:val="a"/>
    <w:link w:val="11"/>
    <w:uiPriority w:val="9"/>
    <w:qFormat/>
    <w:rsid w:val="00211672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211672"/>
    <w:pPr>
      <w:keepNext/>
      <w:outlineLvl w:val="1"/>
    </w:pPr>
    <w:rPr>
      <w:b/>
      <w:sz w:val="52"/>
    </w:rPr>
  </w:style>
  <w:style w:type="paragraph" w:styleId="3">
    <w:name w:val="heading 3"/>
    <w:basedOn w:val="a"/>
    <w:next w:val="a"/>
    <w:link w:val="30"/>
    <w:uiPriority w:val="9"/>
    <w:qFormat/>
    <w:rsid w:val="00211672"/>
    <w:pPr>
      <w:keepNext/>
      <w:outlineLvl w:val="2"/>
    </w:pPr>
    <w:rPr>
      <w:sz w:val="24"/>
    </w:rPr>
  </w:style>
  <w:style w:type="paragraph" w:styleId="4">
    <w:name w:val="heading 4"/>
    <w:basedOn w:val="a"/>
    <w:next w:val="a"/>
    <w:link w:val="40"/>
    <w:uiPriority w:val="9"/>
    <w:qFormat/>
    <w:rsid w:val="00211672"/>
    <w:pPr>
      <w:keepNext/>
      <w:ind w:left="1701" w:right="567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uiPriority w:val="9"/>
    <w:qFormat/>
    <w:rsid w:val="00211672"/>
    <w:pPr>
      <w:keepNext/>
      <w:ind w:left="1701" w:right="567"/>
      <w:jc w:val="both"/>
      <w:outlineLvl w:val="4"/>
    </w:pPr>
    <w:rPr>
      <w:b/>
      <w:sz w:val="22"/>
    </w:rPr>
  </w:style>
  <w:style w:type="paragraph" w:styleId="6">
    <w:name w:val="heading 6"/>
    <w:basedOn w:val="a"/>
    <w:next w:val="a"/>
    <w:link w:val="60"/>
    <w:uiPriority w:val="9"/>
    <w:qFormat/>
    <w:rsid w:val="00211672"/>
    <w:pPr>
      <w:keepNext/>
      <w:widowControl w:val="0"/>
      <w:ind w:left="3402" w:right="335" w:hanging="2835"/>
      <w:outlineLvl w:val="5"/>
    </w:pPr>
    <w:rPr>
      <w:b/>
      <w:sz w:val="22"/>
    </w:rPr>
  </w:style>
  <w:style w:type="paragraph" w:styleId="7">
    <w:name w:val="heading 7"/>
    <w:basedOn w:val="a"/>
    <w:next w:val="a"/>
    <w:link w:val="70"/>
    <w:uiPriority w:val="9"/>
    <w:qFormat/>
    <w:rsid w:val="00211672"/>
    <w:pPr>
      <w:keepNext/>
      <w:widowControl w:val="0"/>
      <w:ind w:right="335"/>
      <w:jc w:val="center"/>
      <w:outlineLvl w:val="6"/>
    </w:pPr>
    <w:rPr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211672"/>
    <w:pPr>
      <w:keepNext/>
      <w:widowControl w:val="0"/>
      <w:ind w:left="3402" w:right="335" w:hanging="2835"/>
      <w:jc w:val="center"/>
      <w:outlineLvl w:val="7"/>
    </w:pPr>
    <w:rPr>
      <w:sz w:val="24"/>
    </w:rPr>
  </w:style>
  <w:style w:type="paragraph" w:styleId="9">
    <w:name w:val="heading 9"/>
    <w:basedOn w:val="a"/>
    <w:next w:val="a"/>
    <w:link w:val="90"/>
    <w:uiPriority w:val="9"/>
    <w:qFormat/>
    <w:rsid w:val="00211672"/>
    <w:pPr>
      <w:keepNext/>
      <w:outlineLvl w:val="8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211672"/>
  </w:style>
  <w:style w:type="paragraph" w:styleId="21">
    <w:name w:val="toc 2"/>
    <w:next w:val="a"/>
    <w:link w:val="22"/>
    <w:uiPriority w:val="39"/>
    <w:rsid w:val="0021167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21167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21167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211672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sid w:val="00211672"/>
    <w:rPr>
      <w:b/>
      <w:sz w:val="22"/>
    </w:rPr>
  </w:style>
  <w:style w:type="paragraph" w:styleId="61">
    <w:name w:val="toc 6"/>
    <w:next w:val="a"/>
    <w:link w:val="62"/>
    <w:uiPriority w:val="39"/>
    <w:rsid w:val="00211672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211672"/>
    <w:rPr>
      <w:rFonts w:ascii="XO Thames" w:hAnsi="XO Thames"/>
      <w:sz w:val="28"/>
    </w:rPr>
  </w:style>
  <w:style w:type="paragraph" w:styleId="31">
    <w:name w:val="Body Text 3"/>
    <w:basedOn w:val="a"/>
    <w:link w:val="32"/>
    <w:rsid w:val="00211672"/>
    <w:pPr>
      <w:ind w:right="-2"/>
      <w:jc w:val="both"/>
    </w:pPr>
    <w:rPr>
      <w:sz w:val="24"/>
    </w:rPr>
  </w:style>
  <w:style w:type="character" w:customStyle="1" w:styleId="32">
    <w:name w:val="Основной текст 3 Знак"/>
    <w:basedOn w:val="1"/>
    <w:link w:val="31"/>
    <w:rsid w:val="00211672"/>
    <w:rPr>
      <w:sz w:val="24"/>
    </w:rPr>
  </w:style>
  <w:style w:type="paragraph" w:styleId="71">
    <w:name w:val="toc 7"/>
    <w:next w:val="a"/>
    <w:link w:val="72"/>
    <w:uiPriority w:val="39"/>
    <w:rsid w:val="00211672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sid w:val="00211672"/>
    <w:rPr>
      <w:rFonts w:ascii="XO Thames" w:hAnsi="XO Thames"/>
      <w:sz w:val="28"/>
    </w:rPr>
  </w:style>
  <w:style w:type="paragraph" w:customStyle="1" w:styleId="12">
    <w:name w:val="Основной шрифт абзаца1"/>
    <w:link w:val="23"/>
    <w:rsid w:val="00211672"/>
  </w:style>
  <w:style w:type="paragraph" w:styleId="23">
    <w:name w:val="Body Text Indent 2"/>
    <w:basedOn w:val="a"/>
    <w:link w:val="24"/>
    <w:rsid w:val="00211672"/>
    <w:pPr>
      <w:ind w:right="-2" w:firstLine="1"/>
      <w:jc w:val="both"/>
    </w:pPr>
    <w:rPr>
      <w:sz w:val="24"/>
    </w:rPr>
  </w:style>
  <w:style w:type="character" w:customStyle="1" w:styleId="24">
    <w:name w:val="Основной текст с отступом 2 Знак"/>
    <w:basedOn w:val="1"/>
    <w:link w:val="23"/>
    <w:rsid w:val="00211672"/>
    <w:rPr>
      <w:sz w:val="24"/>
    </w:rPr>
  </w:style>
  <w:style w:type="paragraph" w:customStyle="1" w:styleId="a3">
    <w:name w:val="Знак Знак Знак Знак Знак Знак Знак"/>
    <w:basedOn w:val="a"/>
    <w:link w:val="a4"/>
    <w:rsid w:val="00211672"/>
    <w:pPr>
      <w:widowControl w:val="0"/>
      <w:spacing w:after="160" w:line="240" w:lineRule="exact"/>
      <w:jc w:val="right"/>
    </w:pPr>
  </w:style>
  <w:style w:type="character" w:customStyle="1" w:styleId="a4">
    <w:name w:val="Знак Знак Знак Знак Знак Знак Знак"/>
    <w:basedOn w:val="1"/>
    <w:link w:val="a3"/>
    <w:rsid w:val="00211672"/>
  </w:style>
  <w:style w:type="paragraph" w:customStyle="1" w:styleId="Endnote">
    <w:name w:val="Endnote"/>
    <w:link w:val="Endnote0"/>
    <w:rsid w:val="00211672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211672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211672"/>
    <w:rPr>
      <w:sz w:val="24"/>
    </w:rPr>
  </w:style>
  <w:style w:type="paragraph" w:customStyle="1" w:styleId="a5">
    <w:name w:val="Знак"/>
    <w:basedOn w:val="a"/>
    <w:link w:val="a6"/>
    <w:rsid w:val="00211672"/>
    <w:pPr>
      <w:spacing w:after="160" w:line="240" w:lineRule="exact"/>
    </w:pPr>
    <w:rPr>
      <w:rFonts w:ascii="Verdana" w:hAnsi="Verdana"/>
      <w:sz w:val="24"/>
    </w:rPr>
  </w:style>
  <w:style w:type="character" w:customStyle="1" w:styleId="a6">
    <w:name w:val="Знак"/>
    <w:basedOn w:val="1"/>
    <w:link w:val="a5"/>
    <w:rsid w:val="00211672"/>
    <w:rPr>
      <w:rFonts w:ascii="Verdana" w:hAnsi="Verdana"/>
      <w:sz w:val="24"/>
    </w:rPr>
  </w:style>
  <w:style w:type="character" w:customStyle="1" w:styleId="90">
    <w:name w:val="Заголовок 9 Знак"/>
    <w:basedOn w:val="1"/>
    <w:link w:val="9"/>
    <w:rsid w:val="00211672"/>
    <w:rPr>
      <w:b/>
      <w:sz w:val="24"/>
    </w:rPr>
  </w:style>
  <w:style w:type="paragraph" w:styleId="a7">
    <w:name w:val="Body Text Indent"/>
    <w:basedOn w:val="a"/>
    <w:link w:val="a8"/>
    <w:rsid w:val="00211672"/>
    <w:pPr>
      <w:ind w:right="567" w:firstLine="1"/>
      <w:jc w:val="both"/>
    </w:pPr>
    <w:rPr>
      <w:sz w:val="24"/>
    </w:rPr>
  </w:style>
  <w:style w:type="character" w:customStyle="1" w:styleId="a8">
    <w:name w:val="Основной текст с отступом Знак"/>
    <w:basedOn w:val="1"/>
    <w:link w:val="a7"/>
    <w:rsid w:val="00211672"/>
    <w:rPr>
      <w:sz w:val="24"/>
    </w:rPr>
  </w:style>
  <w:style w:type="paragraph" w:styleId="33">
    <w:name w:val="toc 3"/>
    <w:next w:val="a"/>
    <w:link w:val="34"/>
    <w:uiPriority w:val="39"/>
    <w:rsid w:val="00211672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sid w:val="00211672"/>
    <w:rPr>
      <w:rFonts w:ascii="XO Thames" w:hAnsi="XO Thames"/>
      <w:sz w:val="28"/>
    </w:rPr>
  </w:style>
  <w:style w:type="character" w:customStyle="1" w:styleId="50">
    <w:name w:val="Заголовок 5 Знак"/>
    <w:basedOn w:val="1"/>
    <w:link w:val="5"/>
    <w:rsid w:val="00211672"/>
    <w:rPr>
      <w:b/>
      <w:sz w:val="22"/>
    </w:rPr>
  </w:style>
  <w:style w:type="paragraph" w:styleId="a9">
    <w:name w:val="Balloon Text"/>
    <w:basedOn w:val="a"/>
    <w:link w:val="aa"/>
    <w:rsid w:val="00211672"/>
    <w:rPr>
      <w:rFonts w:ascii="Tahoma" w:hAnsi="Tahoma"/>
      <w:sz w:val="16"/>
    </w:rPr>
  </w:style>
  <w:style w:type="character" w:customStyle="1" w:styleId="aa">
    <w:name w:val="Текст выноски Знак"/>
    <w:basedOn w:val="1"/>
    <w:link w:val="a9"/>
    <w:rsid w:val="00211672"/>
    <w:rPr>
      <w:rFonts w:ascii="Tahoma" w:hAnsi="Tahoma"/>
      <w:sz w:val="16"/>
    </w:rPr>
  </w:style>
  <w:style w:type="character" w:customStyle="1" w:styleId="11">
    <w:name w:val="Заголовок 1 Знак"/>
    <w:basedOn w:val="1"/>
    <w:link w:val="10"/>
    <w:rsid w:val="00211672"/>
    <w:rPr>
      <w:sz w:val="28"/>
    </w:rPr>
  </w:style>
  <w:style w:type="paragraph" w:customStyle="1" w:styleId="13">
    <w:name w:val="Гиперссылка1"/>
    <w:link w:val="ab"/>
    <w:rsid w:val="00211672"/>
    <w:rPr>
      <w:color w:val="0000FF"/>
      <w:u w:val="single"/>
    </w:rPr>
  </w:style>
  <w:style w:type="character" w:styleId="ab">
    <w:name w:val="Hyperlink"/>
    <w:link w:val="13"/>
    <w:rsid w:val="00211672"/>
    <w:rPr>
      <w:color w:val="0000FF"/>
      <w:u w:val="single"/>
    </w:rPr>
  </w:style>
  <w:style w:type="paragraph" w:customStyle="1" w:styleId="Footnote">
    <w:name w:val="Footnote"/>
    <w:link w:val="Footnote0"/>
    <w:rsid w:val="0021167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211672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sid w:val="00211672"/>
    <w:rPr>
      <w:sz w:val="24"/>
    </w:rPr>
  </w:style>
  <w:style w:type="paragraph" w:styleId="14">
    <w:name w:val="toc 1"/>
    <w:next w:val="a"/>
    <w:link w:val="15"/>
    <w:uiPriority w:val="39"/>
    <w:rsid w:val="00211672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211672"/>
    <w:rPr>
      <w:rFonts w:ascii="XO Thames" w:hAnsi="XO Thames"/>
      <w:b/>
      <w:sz w:val="28"/>
    </w:rPr>
  </w:style>
  <w:style w:type="paragraph" w:customStyle="1" w:styleId="ConsPlusNormal">
    <w:name w:val="ConsPlusNormal"/>
    <w:link w:val="ConsPlusNormal0"/>
    <w:rsid w:val="00211672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211672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21167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211672"/>
    <w:rPr>
      <w:rFonts w:ascii="XO Thames" w:hAnsi="XO Thames"/>
      <w:sz w:val="28"/>
    </w:rPr>
  </w:style>
  <w:style w:type="paragraph" w:styleId="91">
    <w:name w:val="toc 9"/>
    <w:next w:val="a"/>
    <w:link w:val="92"/>
    <w:uiPriority w:val="39"/>
    <w:rsid w:val="00211672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sid w:val="00211672"/>
    <w:rPr>
      <w:rFonts w:ascii="XO Thames" w:hAnsi="XO Thames"/>
      <w:sz w:val="28"/>
    </w:rPr>
  </w:style>
  <w:style w:type="paragraph" w:styleId="25">
    <w:name w:val="Body Text 2"/>
    <w:basedOn w:val="a"/>
    <w:link w:val="26"/>
    <w:rsid w:val="00211672"/>
    <w:pPr>
      <w:jc w:val="both"/>
    </w:pPr>
    <w:rPr>
      <w:sz w:val="24"/>
    </w:rPr>
  </w:style>
  <w:style w:type="character" w:customStyle="1" w:styleId="26">
    <w:name w:val="Основной текст 2 Знак"/>
    <w:basedOn w:val="1"/>
    <w:link w:val="25"/>
    <w:rsid w:val="00211672"/>
    <w:rPr>
      <w:sz w:val="24"/>
    </w:rPr>
  </w:style>
  <w:style w:type="paragraph" w:styleId="ac">
    <w:name w:val="Body Text"/>
    <w:basedOn w:val="a"/>
    <w:link w:val="ad"/>
    <w:rsid w:val="00211672"/>
    <w:rPr>
      <w:sz w:val="24"/>
    </w:rPr>
  </w:style>
  <w:style w:type="character" w:customStyle="1" w:styleId="ad">
    <w:name w:val="Основной текст Знак"/>
    <w:basedOn w:val="1"/>
    <w:link w:val="ac"/>
    <w:rsid w:val="00211672"/>
    <w:rPr>
      <w:sz w:val="24"/>
    </w:rPr>
  </w:style>
  <w:style w:type="paragraph" w:styleId="81">
    <w:name w:val="toc 8"/>
    <w:next w:val="a"/>
    <w:link w:val="82"/>
    <w:uiPriority w:val="39"/>
    <w:rsid w:val="00211672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21167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21167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211672"/>
    <w:rPr>
      <w:rFonts w:ascii="XO Thames" w:hAnsi="XO Thames"/>
      <w:sz w:val="28"/>
    </w:rPr>
  </w:style>
  <w:style w:type="paragraph" w:styleId="ae">
    <w:name w:val="Subtitle"/>
    <w:next w:val="a"/>
    <w:link w:val="af"/>
    <w:uiPriority w:val="11"/>
    <w:qFormat/>
    <w:rsid w:val="00211672"/>
    <w:pPr>
      <w:jc w:val="both"/>
    </w:pPr>
    <w:rPr>
      <w:rFonts w:ascii="XO Thames" w:hAnsi="XO Thames"/>
      <w:i/>
      <w:sz w:val="24"/>
    </w:rPr>
  </w:style>
  <w:style w:type="character" w:customStyle="1" w:styleId="af">
    <w:name w:val="Подзаголовок Знак"/>
    <w:link w:val="ae"/>
    <w:rsid w:val="00211672"/>
    <w:rPr>
      <w:rFonts w:ascii="XO Thames" w:hAnsi="XO Thames"/>
      <w:i/>
      <w:sz w:val="24"/>
    </w:rPr>
  </w:style>
  <w:style w:type="paragraph" w:customStyle="1" w:styleId="ConsPlusTitle">
    <w:name w:val="ConsPlusTitle"/>
    <w:link w:val="ConsPlusTitle0"/>
    <w:rsid w:val="00211672"/>
    <w:pPr>
      <w:widowControl w:val="0"/>
    </w:pPr>
    <w:rPr>
      <w:rFonts w:ascii="Calibri" w:hAnsi="Calibri"/>
      <w:b/>
      <w:sz w:val="22"/>
    </w:rPr>
  </w:style>
  <w:style w:type="character" w:customStyle="1" w:styleId="ConsPlusTitle0">
    <w:name w:val="ConsPlusTitle"/>
    <w:link w:val="ConsPlusTitle"/>
    <w:rsid w:val="00211672"/>
    <w:rPr>
      <w:rFonts w:ascii="Calibri" w:hAnsi="Calibri"/>
      <w:b/>
      <w:sz w:val="22"/>
    </w:rPr>
  </w:style>
  <w:style w:type="paragraph" w:styleId="af0">
    <w:name w:val="Title"/>
    <w:basedOn w:val="a"/>
    <w:link w:val="af1"/>
    <w:uiPriority w:val="10"/>
    <w:qFormat/>
    <w:rsid w:val="00211672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character" w:customStyle="1" w:styleId="af1">
    <w:name w:val="Название Знак"/>
    <w:basedOn w:val="1"/>
    <w:link w:val="af0"/>
    <w:rsid w:val="00211672"/>
    <w:rPr>
      <w:rFonts w:ascii="Arial" w:hAnsi="Arial"/>
      <w:b/>
      <w:sz w:val="32"/>
    </w:rPr>
  </w:style>
  <w:style w:type="character" w:customStyle="1" w:styleId="40">
    <w:name w:val="Заголовок 4 Знак"/>
    <w:basedOn w:val="1"/>
    <w:link w:val="4"/>
    <w:rsid w:val="00211672"/>
    <w:rPr>
      <w:b/>
      <w:sz w:val="24"/>
    </w:rPr>
  </w:style>
  <w:style w:type="paragraph" w:styleId="af2">
    <w:name w:val="Block Text"/>
    <w:basedOn w:val="a"/>
    <w:link w:val="af3"/>
    <w:rsid w:val="00211672"/>
    <w:pPr>
      <w:tabs>
        <w:tab w:val="left" w:pos="10204"/>
      </w:tabs>
      <w:ind w:left="1701" w:right="-2"/>
    </w:pPr>
    <w:rPr>
      <w:sz w:val="24"/>
    </w:rPr>
  </w:style>
  <w:style w:type="character" w:customStyle="1" w:styleId="af3">
    <w:name w:val="Цитата Знак"/>
    <w:basedOn w:val="1"/>
    <w:link w:val="af2"/>
    <w:rsid w:val="00211672"/>
    <w:rPr>
      <w:sz w:val="24"/>
    </w:rPr>
  </w:style>
  <w:style w:type="character" w:customStyle="1" w:styleId="20">
    <w:name w:val="Заголовок 2 Знак"/>
    <w:basedOn w:val="1"/>
    <w:link w:val="2"/>
    <w:rsid w:val="00211672"/>
    <w:rPr>
      <w:b/>
      <w:sz w:val="52"/>
    </w:rPr>
  </w:style>
  <w:style w:type="character" w:customStyle="1" w:styleId="60">
    <w:name w:val="Заголовок 6 Знак"/>
    <w:basedOn w:val="1"/>
    <w:link w:val="6"/>
    <w:rsid w:val="00211672"/>
    <w:rPr>
      <w:b/>
      <w:sz w:val="22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386</Words>
  <Characters>2201</Characters>
  <Application>Microsoft Office Word</Application>
  <DocSecurity>0</DocSecurity>
  <Lines>18</Lines>
  <Paragraphs>5</Paragraphs>
  <ScaleCrop>false</ScaleCrop>
  <Company/>
  <LinksUpToDate>false</LinksUpToDate>
  <CharactersWithSpaces>2582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kruglikova.tatyana</cp:lastModifiedBy>
  <cp:revision>2</cp:revision>
  <dcterms:created xsi:type="dcterms:W3CDTF">2026-05-18T12:39:00Z</dcterms:created>
  <dcterms:modified xsi:type="dcterms:W3CDTF">2026-06-04T08:18:00Z</dcterms:modified>
</cp:coreProperties>
</file>