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0" w:rsidRPr="00D638C0" w:rsidRDefault="003F68D6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D638C0" w:rsidRPr="00D638C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распоряжени</w:t>
      </w:r>
      <w:r w:rsidR="003F68D6"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D638C0" w:rsidRPr="00D638C0" w:rsidRDefault="00872E93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06215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062150">
        <w:rPr>
          <w:rFonts w:ascii="Times New Roman" w:hAnsi="Times New Roman" w:cs="Times New Roman"/>
        </w:rPr>
        <w:t>от</w:t>
      </w:r>
      <w:r w:rsidR="00872E93" w:rsidRPr="00062150">
        <w:rPr>
          <w:rFonts w:ascii="Times New Roman" w:hAnsi="Times New Roman" w:cs="Times New Roman"/>
        </w:rPr>
        <w:t xml:space="preserve"> </w:t>
      </w:r>
      <w:r w:rsidR="0059000E">
        <w:rPr>
          <w:rFonts w:ascii="Times New Roman" w:hAnsi="Times New Roman" w:cs="Times New Roman"/>
        </w:rPr>
        <w:t>30 декабря</w:t>
      </w:r>
      <w:r w:rsidR="00383440" w:rsidRPr="00062150">
        <w:rPr>
          <w:rFonts w:ascii="Times New Roman" w:hAnsi="Times New Roman" w:cs="Times New Roman"/>
        </w:rPr>
        <w:t xml:space="preserve"> 2020 года</w:t>
      </w:r>
      <w:r w:rsidRPr="00062150">
        <w:rPr>
          <w:rFonts w:ascii="Times New Roman" w:hAnsi="Times New Roman" w:cs="Times New Roman"/>
        </w:rPr>
        <w:t xml:space="preserve"> №</w:t>
      </w:r>
      <w:r w:rsidR="0059000E">
        <w:rPr>
          <w:rFonts w:ascii="Times New Roman" w:hAnsi="Times New Roman" w:cs="Times New Roman"/>
        </w:rPr>
        <w:t>6</w:t>
      </w:r>
      <w:r w:rsidR="001641F3">
        <w:rPr>
          <w:rFonts w:ascii="Times New Roman" w:hAnsi="Times New Roman" w:cs="Times New Roman"/>
        </w:rPr>
        <w:t>7</w:t>
      </w:r>
      <w:r w:rsidR="00872E93" w:rsidRPr="00062150">
        <w:rPr>
          <w:rFonts w:ascii="Times New Roman" w:hAnsi="Times New Roman" w:cs="Times New Roman"/>
        </w:rPr>
        <w:t xml:space="preserve"> – р/КСП</w:t>
      </w:r>
      <w:r w:rsidRPr="0006215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6D7B27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ВНЕШНЕГО МУНИЦИПАЛЬНОГО </w:t>
      </w:r>
      <w:r w:rsidR="0039794F">
        <w:rPr>
          <w:b/>
          <w:sz w:val="32"/>
          <w:szCs w:val="32"/>
        </w:rPr>
        <w:t>ФИНАНСОВОГО КОНТРОЛЯ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CD6367" w:rsidRDefault="001641F3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 РЕАЛИЗАЦИИ РЕЗУЛЬТАТОВ КОНТРОЛЬНЫХ И ЭКСПЕРТНО-АНАЛИТИЧЕСКИХ МЕРОПРИЯТИЙ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D366F" w:rsidRDefault="00BD366F" w:rsidP="00B20FEC"/>
    <w:p w:rsidR="00BD366F" w:rsidRDefault="00BD366F" w:rsidP="00B20FEC"/>
    <w:p w:rsidR="00BD366F" w:rsidRDefault="00BD366F" w:rsidP="00B20FEC"/>
    <w:p w:rsidR="00BD366F" w:rsidRDefault="00BD366F" w:rsidP="00B20FEC"/>
    <w:p w:rsidR="00B20FEC" w:rsidRDefault="00B20FEC" w:rsidP="00B20FEC"/>
    <w:p w:rsidR="004C29BF" w:rsidRDefault="004C29BF" w:rsidP="00B20FEC"/>
    <w:p w:rsidR="003F68D6" w:rsidRDefault="003F68D6" w:rsidP="00B20FEC"/>
    <w:p w:rsidR="003F68D6" w:rsidRDefault="003F68D6" w:rsidP="00B20FEC"/>
    <w:p w:rsidR="003F68D6" w:rsidRDefault="003F68D6" w:rsidP="00B20FEC"/>
    <w:p w:rsidR="004C29BF" w:rsidRDefault="004C29BF" w:rsidP="00B20FEC"/>
    <w:p w:rsidR="001641F3" w:rsidRPr="001641F3" w:rsidRDefault="001641F3" w:rsidP="001641F3">
      <w:pPr>
        <w:pStyle w:val="12"/>
        <w:numPr>
          <w:ilvl w:val="0"/>
          <w:numId w:val="20"/>
        </w:num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F3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1641F3" w:rsidRPr="001641F3" w:rsidRDefault="001641F3" w:rsidP="001641F3">
      <w:pPr>
        <w:pStyle w:val="12"/>
        <w:spacing w:after="0" w:line="288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1641F3" w:rsidRPr="001641F3" w:rsidRDefault="001641F3" w:rsidP="00C66DF6">
      <w:pPr>
        <w:ind w:firstLine="709"/>
        <w:jc w:val="both"/>
      </w:pPr>
      <w:r w:rsidRPr="008510DD">
        <w:rPr>
          <w:b/>
        </w:rPr>
        <w:t>1.1.</w:t>
      </w:r>
      <w:r w:rsidRPr="001641F3">
        <w:t xml:space="preserve"> Стандарт внешнего </w:t>
      </w:r>
      <w:r w:rsidR="008A64EB">
        <w:t>муниципального</w:t>
      </w:r>
      <w:r w:rsidRPr="001641F3">
        <w:t xml:space="preserve"> финансового контроля «Контроль реализации результатов контрольных и экспертно-аналитических мероприятий» (далее – Стандарт) разработан в соответствии с Бюджетным кодексом Российской Федерации, Федеральным законом от 07.02.2011</w:t>
      </w:r>
      <w:r w:rsidR="008A64EB">
        <w:t xml:space="preserve"> года</w:t>
      </w:r>
      <w:r w:rsidRPr="001641F3">
        <w:t xml:space="preserve"> №6-ФЗ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8A64EB" w:rsidRPr="004370C7">
        <w:t>Положени</w:t>
      </w:r>
      <w:r w:rsidR="008A64EB">
        <w:t>ем</w:t>
      </w:r>
      <w:r w:rsidR="008A64EB" w:rsidRPr="004370C7">
        <w:t xml:space="preserve"> о контрольно-счетной палате муниципального образования город Алексин, утвержденн</w:t>
      </w:r>
      <w:r w:rsidR="008A64EB">
        <w:t>ым</w:t>
      </w:r>
      <w:r w:rsidR="008A64EB" w:rsidRPr="004370C7">
        <w:t xml:space="preserve"> решением Собрания депутатов муниципального образования город Алексин от 27 октября 2014 года №3(3).9</w:t>
      </w:r>
      <w:r w:rsidRPr="001641F3">
        <w:t xml:space="preserve">, </w:t>
      </w:r>
      <w:hyperlink r:id="rId7" w:history="1">
        <w:r w:rsidRPr="001641F3">
          <w:t>Общи</w:t>
        </w:r>
        <w:r w:rsidR="008510DD">
          <w:t>ми</w:t>
        </w:r>
        <w:r w:rsidRPr="001641F3">
          <w:t xml:space="preserve"> требовани</w:t>
        </w:r>
        <w:r w:rsidR="008510DD">
          <w:t>ям</w:t>
        </w:r>
        <w:r w:rsidR="00EA0F86">
          <w:t>и</w:t>
        </w:r>
      </w:hyperlink>
      <w:r w:rsidRPr="001641F3"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</w:t>
      </w:r>
      <w:r w:rsidR="004F5280">
        <w:t xml:space="preserve">ми </w:t>
      </w:r>
      <w:r w:rsidRPr="001641F3">
        <w:t>Коллегией Счетной палаты Российской Федерации.</w:t>
      </w:r>
    </w:p>
    <w:p w:rsidR="001641F3" w:rsidRPr="001641F3" w:rsidRDefault="001641F3" w:rsidP="00C66DF6">
      <w:pPr>
        <w:ind w:firstLine="709"/>
        <w:jc w:val="both"/>
      </w:pPr>
      <w:r w:rsidRPr="008510DD">
        <w:rPr>
          <w:b/>
        </w:rPr>
        <w:t>1.2.</w:t>
      </w:r>
      <w:r w:rsidRPr="001641F3">
        <w:t xml:space="preserve"> 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 (далее – результаты проведенных мероприятий), проведенных </w:t>
      </w:r>
      <w:r w:rsidR="008510DD">
        <w:t>контрольно-счетной палатой муниципального образования город Алексин</w:t>
      </w:r>
      <w:r w:rsidRPr="001641F3">
        <w:t xml:space="preserve"> (далее – </w:t>
      </w:r>
      <w:r w:rsidR="008510DD">
        <w:t>счетная палата</w:t>
      </w:r>
      <w:r w:rsidRPr="001641F3">
        <w:t>).</w:t>
      </w:r>
    </w:p>
    <w:p w:rsidR="001641F3" w:rsidRPr="001641F3" w:rsidRDefault="001641F3" w:rsidP="00C66DF6">
      <w:pPr>
        <w:ind w:firstLine="709"/>
        <w:jc w:val="both"/>
      </w:pPr>
      <w:r w:rsidRPr="008510DD">
        <w:rPr>
          <w:b/>
        </w:rPr>
        <w:t>1.3.</w:t>
      </w:r>
      <w:r w:rsidRPr="001641F3">
        <w:t> Задачами Стандарта являются:</w:t>
      </w:r>
    </w:p>
    <w:p w:rsidR="001641F3" w:rsidRPr="001641F3" w:rsidRDefault="001641F3" w:rsidP="00C66DF6">
      <w:pPr>
        <w:ind w:firstLine="709"/>
        <w:jc w:val="both"/>
      </w:pPr>
      <w:r w:rsidRPr="001641F3">
        <w:t>- определение механизма организации и осуществления контроля реализации результатов проведенных мероприятий;</w:t>
      </w:r>
    </w:p>
    <w:p w:rsidR="001641F3" w:rsidRPr="001641F3" w:rsidRDefault="001641F3" w:rsidP="00C66DF6">
      <w:pPr>
        <w:ind w:firstLine="709"/>
        <w:jc w:val="both"/>
      </w:pPr>
      <w:r w:rsidRPr="001641F3">
        <w:t>- установление правил и процедур контроля реализации результатов проведенных мероприятий;</w:t>
      </w:r>
    </w:p>
    <w:p w:rsidR="001641F3" w:rsidRPr="001641F3" w:rsidRDefault="001641F3" w:rsidP="00C66DF6">
      <w:pPr>
        <w:ind w:firstLine="709"/>
        <w:jc w:val="both"/>
      </w:pPr>
      <w:r w:rsidRPr="001641F3">
        <w:t>- определение порядка оформления итогов контроля реализации результатов проведенных мероприятий.</w:t>
      </w:r>
    </w:p>
    <w:p w:rsidR="001641F3" w:rsidRPr="001641F3" w:rsidRDefault="001641F3" w:rsidP="00C66DF6"/>
    <w:p w:rsidR="001641F3" w:rsidRPr="001641F3" w:rsidRDefault="001641F3" w:rsidP="00C66DF6">
      <w:pPr>
        <w:jc w:val="center"/>
        <w:rPr>
          <w:b/>
        </w:rPr>
      </w:pPr>
      <w:r w:rsidRPr="001641F3">
        <w:rPr>
          <w:b/>
        </w:rPr>
        <w:t>2. Содержание контроля реализации результатов проведенных мероприятий</w:t>
      </w:r>
    </w:p>
    <w:p w:rsidR="008510DD" w:rsidRDefault="008510DD" w:rsidP="00C66DF6">
      <w:pPr>
        <w:autoSpaceDE w:val="0"/>
        <w:autoSpaceDN w:val="0"/>
        <w:adjustRightInd w:val="0"/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E16D8D">
        <w:rPr>
          <w:b/>
        </w:rPr>
        <w:t>2.1.</w:t>
      </w:r>
      <w:r w:rsidRPr="001641F3">
        <w:t xml:space="preserve">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</w:t>
      </w:r>
      <w:r w:rsidR="00E16D8D">
        <w:t>счетной палатой</w:t>
      </w:r>
      <w:r w:rsidRPr="001641F3">
        <w:t xml:space="preserve"> объектам контроля, иным органам и организациям.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E16D8D">
        <w:rPr>
          <w:b/>
        </w:rPr>
        <w:t>2.2.</w:t>
      </w:r>
      <w:r w:rsidRPr="001641F3">
        <w:t xml:space="preserve"> Под реализацией результатов проведенных мероприятий понимаются результаты рассмотрения (исполнения) объектами контроля, органами местного самоуправления, правоохранительными органами и органами государственного контроля (надзора), организациями следующих документов </w:t>
      </w:r>
      <w:r w:rsidR="00E16D8D">
        <w:t>счетной палаты</w:t>
      </w:r>
      <w:r w:rsidRPr="001641F3">
        <w:t>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представлений;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предписаний;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уведомлений о применении бюджетных мер принуждения;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протоколов об административном правонарушении;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обращений в правоохранительные органами и органы государственного контроля (надзора);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отчет</w:t>
      </w:r>
      <w:r w:rsidR="00223A91">
        <w:t>ов</w:t>
      </w:r>
      <w:r w:rsidRPr="001641F3">
        <w:t xml:space="preserve"> (заключени</w:t>
      </w:r>
      <w:r w:rsidR="00223A91">
        <w:t>й</w:t>
      </w:r>
      <w:r w:rsidRPr="001641F3">
        <w:t>) по результатам проведенн</w:t>
      </w:r>
      <w:r w:rsidR="00223A91">
        <w:t>ых</w:t>
      </w:r>
      <w:r w:rsidRPr="001641F3">
        <w:t xml:space="preserve"> экспертно-аналитическ</w:t>
      </w:r>
      <w:r w:rsidR="00223A91">
        <w:t>их</w:t>
      </w:r>
      <w:r w:rsidRPr="001641F3">
        <w:t xml:space="preserve"> мероприяти</w:t>
      </w:r>
      <w:r w:rsidR="00223A91">
        <w:t>й</w:t>
      </w:r>
      <w:r w:rsidRPr="001641F3">
        <w:t>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информационных писем;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иных документов.</w:t>
      </w:r>
    </w:p>
    <w:p w:rsidR="001641F3" w:rsidRDefault="001641F3" w:rsidP="00C66DF6">
      <w:pPr>
        <w:ind w:firstLine="709"/>
        <w:jc w:val="both"/>
        <w:rPr>
          <w:b/>
          <w:bCs/>
        </w:rPr>
      </w:pPr>
    </w:p>
    <w:p w:rsidR="00223A91" w:rsidRDefault="00223A91" w:rsidP="00C66DF6">
      <w:pPr>
        <w:ind w:firstLine="709"/>
        <w:jc w:val="both"/>
        <w:rPr>
          <w:b/>
          <w:bCs/>
        </w:rPr>
      </w:pPr>
    </w:p>
    <w:p w:rsidR="00223A91" w:rsidRDefault="00223A91" w:rsidP="00C66DF6">
      <w:pPr>
        <w:ind w:firstLine="709"/>
        <w:jc w:val="both"/>
        <w:rPr>
          <w:b/>
          <w:bCs/>
        </w:rPr>
      </w:pPr>
    </w:p>
    <w:p w:rsidR="00223A91" w:rsidRDefault="00223A91" w:rsidP="00C66DF6">
      <w:pPr>
        <w:ind w:firstLine="709"/>
        <w:jc w:val="both"/>
        <w:rPr>
          <w:b/>
          <w:bCs/>
        </w:rPr>
      </w:pPr>
    </w:p>
    <w:p w:rsidR="00223A91" w:rsidRPr="001641F3" w:rsidRDefault="00223A91" w:rsidP="00C66DF6">
      <w:pPr>
        <w:ind w:firstLine="709"/>
        <w:jc w:val="both"/>
        <w:rPr>
          <w:b/>
          <w:bCs/>
        </w:rPr>
      </w:pPr>
    </w:p>
    <w:p w:rsidR="001641F3" w:rsidRPr="001641F3" w:rsidRDefault="001641F3" w:rsidP="00C66DF6">
      <w:pPr>
        <w:ind w:firstLine="709"/>
        <w:jc w:val="center"/>
        <w:rPr>
          <w:b/>
          <w:bCs/>
        </w:rPr>
      </w:pPr>
      <w:r w:rsidRPr="001641F3">
        <w:rPr>
          <w:b/>
          <w:bCs/>
        </w:rPr>
        <w:lastRenderedPageBreak/>
        <w:t xml:space="preserve">3. Цель, задачи </w:t>
      </w:r>
      <w:r w:rsidRPr="001641F3">
        <w:rPr>
          <w:b/>
        </w:rPr>
        <w:t>и</w:t>
      </w:r>
      <w:r w:rsidRPr="001641F3">
        <w:t xml:space="preserve"> </w:t>
      </w:r>
      <w:r w:rsidRPr="001641F3">
        <w:rPr>
          <w:b/>
          <w:bCs/>
        </w:rPr>
        <w:t>формы контроля реализации результатов проведенных мероприятий</w:t>
      </w:r>
    </w:p>
    <w:p w:rsidR="001641F3" w:rsidRPr="001641F3" w:rsidRDefault="001641F3" w:rsidP="00C66DF6">
      <w:pPr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AC030E">
        <w:rPr>
          <w:b/>
        </w:rPr>
        <w:t>3.1.</w:t>
      </w:r>
      <w:r w:rsidRPr="001641F3">
        <w:t xml:space="preserve"> Целью контроля реализации результатов проведенных мероприятий</w:t>
      </w:r>
      <w:r w:rsidR="00AC030E">
        <w:t xml:space="preserve"> </w:t>
      </w:r>
      <w:r w:rsidRPr="001641F3">
        <w:t>является обеспечение качественного выполнения задач, возложенных на</w:t>
      </w:r>
      <w:r w:rsidR="00AC030E">
        <w:t xml:space="preserve"> счетную палату</w:t>
      </w:r>
      <w:r w:rsidRPr="001641F3">
        <w:t>, эффективности ее контрольной и экспертно-аналитической деятельности.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AC030E">
        <w:rPr>
          <w:b/>
        </w:rPr>
        <w:t>3.2.</w:t>
      </w:r>
      <w:r w:rsidRPr="001641F3">
        <w:t xml:space="preserve"> Задачами контроля реализации результатов проведенных мероприятий являются: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 контроль своевременного и полного получения </w:t>
      </w:r>
      <w:r w:rsidR="00AC030E">
        <w:t>счетной палатой</w:t>
      </w:r>
      <w:r w:rsidRPr="001641F3">
        <w:t xml:space="preserve"> информации о</w:t>
      </w:r>
      <w:r w:rsidR="00AC030E">
        <w:t xml:space="preserve"> </w:t>
      </w:r>
      <w:r w:rsidRPr="001641F3">
        <w:t>рассмотрении (исполнении) объектами контроля, органами местного самоуправления, правоохранительными органами и органами государственного контроля (надзора), организациями документов, направленных по результатам проведенных мероприятий;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определение результативности принятых мер;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принятие в необходимых случаях дополнительных (оперативных) мер</w:t>
      </w:r>
      <w:r w:rsidR="00AC030E">
        <w:t xml:space="preserve"> </w:t>
      </w:r>
      <w:r w:rsidRPr="001641F3">
        <w:t>для устранения выявленных нарушений и недостатков, их причин, а также подготовка предложений по привлечению к ответственности должностных лиц, виновных в нарушении порядка и сроков рассмотрения (исполнения) представлений и (или) неисполнении предписаний;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1641F3">
        <w:t>-</w:t>
      </w:r>
      <w:r w:rsidR="00AC030E">
        <w:t xml:space="preserve"> </w:t>
      </w:r>
      <w:r w:rsidRPr="001641F3">
        <w:t xml:space="preserve">совершенствование контрольной и экспертно-аналитической деятельности </w:t>
      </w:r>
      <w:r w:rsidR="00AC030E">
        <w:t>счетной палаты</w:t>
      </w:r>
      <w:r w:rsidRPr="001641F3">
        <w:t>, ее правового, организационного, методологического, информационного и иного обеспечения.</w:t>
      </w:r>
    </w:p>
    <w:p w:rsidR="001641F3" w:rsidRPr="001641F3" w:rsidRDefault="001641F3" w:rsidP="00C66DF6">
      <w:pPr>
        <w:ind w:firstLine="709"/>
        <w:jc w:val="both"/>
      </w:pPr>
      <w:r w:rsidRPr="00EB0751">
        <w:rPr>
          <w:b/>
        </w:rPr>
        <w:t>3.3.</w:t>
      </w:r>
      <w:r w:rsidRPr="001641F3">
        <w:t> Контроль реализации результатов проведенных мероприятий включает в себя:</w:t>
      </w:r>
    </w:p>
    <w:p w:rsidR="001641F3" w:rsidRPr="001641F3" w:rsidRDefault="001641F3" w:rsidP="00C66DF6">
      <w:pPr>
        <w:ind w:firstLine="709"/>
        <w:jc w:val="both"/>
      </w:pPr>
      <w:r w:rsidRPr="001641F3">
        <w:t>- анализ итогов рассмотрения (исполнения) представлений, предписаний;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контроль соблюдения сроков рассмотрения (исполнения) представлений, предписаний, а также информирования </w:t>
      </w:r>
      <w:r w:rsidR="00EB0751">
        <w:t>счетной палаты</w:t>
      </w:r>
      <w:r w:rsidR="00EB0751" w:rsidRPr="001641F3">
        <w:t xml:space="preserve"> </w:t>
      </w:r>
      <w:r w:rsidRPr="001641F3">
        <w:t>о принятых по представлениям, предписаниям решениях и мерах по их реализации, выполнении указанных решений и мер;</w:t>
      </w:r>
    </w:p>
    <w:p w:rsidR="001641F3" w:rsidRPr="001641F3" w:rsidRDefault="001641F3" w:rsidP="00C66DF6">
      <w:pPr>
        <w:ind w:firstLine="709"/>
        <w:jc w:val="both"/>
      </w:pPr>
      <w:r w:rsidRPr="001641F3">
        <w:t>- анализ итогов рассмотрения финансовым органом уведомлений о применении бюджетных мер принуждения;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мониторинг рассмотрения правоохранительными органами и органами государственного контроля (надзора) обращений </w:t>
      </w:r>
      <w:r w:rsidR="00EB0751">
        <w:t>счетной палаты</w:t>
      </w:r>
      <w:r w:rsidR="00EB0751" w:rsidRPr="001641F3">
        <w:t xml:space="preserve"> </w:t>
      </w:r>
      <w:r w:rsidRPr="001641F3">
        <w:t>и анализ информации о принятых процессуальных и иных решениях;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EB0751">
        <w:t>- мониторинг</w:t>
      </w:r>
      <w:r w:rsidRPr="001641F3">
        <w:t xml:space="preserve"> и анализ мер, принятых по итогам рассмотрения отчета (заключения) по результатам проведенного экспертно-аналитического мероприятия;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анализ итогов рассмотрения информационных писем </w:t>
      </w:r>
      <w:r w:rsidR="00EB0751">
        <w:t>счетной палаты</w:t>
      </w:r>
      <w:r w:rsidRPr="001641F3">
        <w:t>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иные меры, направленные на обеспечение полноты и своевременности принятия мер по итогам проведенных </w:t>
      </w:r>
      <w:r w:rsidR="00EB0751">
        <w:t>счетной палатой</w:t>
      </w:r>
      <w:r w:rsidR="00EB0751" w:rsidRPr="001641F3">
        <w:t xml:space="preserve"> </w:t>
      </w:r>
      <w:r w:rsidRPr="001641F3">
        <w:t>мероприятий.</w:t>
      </w:r>
    </w:p>
    <w:p w:rsidR="001641F3" w:rsidRPr="001641F3" w:rsidRDefault="001641F3" w:rsidP="00C66DF6">
      <w:pPr>
        <w:ind w:firstLine="709"/>
        <w:jc w:val="both"/>
      </w:pPr>
      <w:r w:rsidRPr="00EB0751">
        <w:rPr>
          <w:b/>
        </w:rPr>
        <w:t>3.4.</w:t>
      </w:r>
      <w:r w:rsidRPr="001641F3">
        <w:t> Контроль реализации результатов проведенных мероприятий осуществляется посредством: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организации контроля за своевременной подготовкой и направлением документов, подготовленных по результатам проведенных мероприятий;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 изучения и анализа полученной информации и подтверждающих документов о решениях и мерах, принятых объектами контроля, органами местного самоуправления по итогам рассмотрения документов </w:t>
      </w:r>
      <w:r w:rsidR="00EA0F86">
        <w:t>счетной палаты</w:t>
      </w:r>
      <w:r w:rsidR="00EA0F86" w:rsidRPr="001641F3">
        <w:t xml:space="preserve"> </w:t>
      </w:r>
      <w:r w:rsidRPr="001641F3">
        <w:t xml:space="preserve">по результатам проведенных мероприятий, по выполнению требований, предложений (рекомендаций) </w:t>
      </w:r>
      <w:r w:rsidR="00EA0F86">
        <w:t>счетной палаты</w:t>
      </w:r>
      <w:r w:rsidRPr="001641F3">
        <w:t>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 мониторинга учета предложений (рекомендаций) </w:t>
      </w:r>
      <w:r w:rsidR="00EA0F86">
        <w:t>счетной палаты</w:t>
      </w:r>
      <w:r w:rsidR="00EA0F86" w:rsidRPr="001641F3">
        <w:t xml:space="preserve"> </w:t>
      </w:r>
      <w:r w:rsidRPr="001641F3">
        <w:t>при принятии</w:t>
      </w:r>
      <w:r w:rsidR="00EA0F86">
        <w:t xml:space="preserve"> </w:t>
      </w:r>
      <w:r w:rsidRPr="001641F3">
        <w:t>нормативных правовых актов, внесения в них изменений;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 рассмотрения (исполнения) представлений, предписаний </w:t>
      </w:r>
      <w:r w:rsidR="00EA0F86">
        <w:t>счетной палаты</w:t>
      </w:r>
      <w:r w:rsidRPr="001641F3">
        <w:t>, информационных писем, уведомлений о применении бюджетных мер принуждения, обращений в правоохранительные органы и органы государственного контроля (надзора), организации и иных документов, подготовленных по результатам проведенных мероприятий;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включения в программы контрольных мероприятий вопросов проверки</w:t>
      </w:r>
      <w:r w:rsidR="00EA0F86">
        <w:t xml:space="preserve"> </w:t>
      </w:r>
      <w:r w:rsidRPr="001641F3">
        <w:t xml:space="preserve">реализации представлений (предписаний) </w:t>
      </w:r>
      <w:r w:rsidR="00EA0F86">
        <w:t>счетной палаты</w:t>
      </w:r>
      <w:r w:rsidRPr="001641F3">
        <w:t>, направленных по результатам ранее проведенных мероприятий на данном объекте контроля;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lastRenderedPageBreak/>
        <w:t xml:space="preserve">- проведения контрольных мероприятий по проверке реализации представлений (предписаний) </w:t>
      </w:r>
      <w:r w:rsidR="00EA0F86">
        <w:t>счетной палаты</w:t>
      </w:r>
      <w:r w:rsidRPr="001641F3">
        <w:t>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641F3" w:rsidRPr="001641F3" w:rsidRDefault="001641F3" w:rsidP="00C66DF6">
      <w:pPr>
        <w:autoSpaceDE w:val="0"/>
        <w:autoSpaceDN w:val="0"/>
        <w:adjustRightInd w:val="0"/>
        <w:jc w:val="center"/>
        <w:rPr>
          <w:b/>
          <w:bCs/>
        </w:rPr>
      </w:pPr>
      <w:r w:rsidRPr="001641F3">
        <w:rPr>
          <w:b/>
          <w:bCs/>
        </w:rPr>
        <w:t xml:space="preserve">4. Общий </w:t>
      </w:r>
      <w:r w:rsidRPr="001641F3">
        <w:rPr>
          <w:b/>
        </w:rPr>
        <w:t xml:space="preserve">порядок </w:t>
      </w:r>
      <w:r w:rsidRPr="001641F3">
        <w:rPr>
          <w:b/>
          <w:bCs/>
        </w:rPr>
        <w:t xml:space="preserve">контроля реализации результатов </w:t>
      </w:r>
    </w:p>
    <w:p w:rsidR="001641F3" w:rsidRPr="001641F3" w:rsidRDefault="001641F3" w:rsidP="00C66DF6">
      <w:pPr>
        <w:autoSpaceDE w:val="0"/>
        <w:autoSpaceDN w:val="0"/>
        <w:adjustRightInd w:val="0"/>
        <w:jc w:val="center"/>
        <w:rPr>
          <w:b/>
          <w:bCs/>
        </w:rPr>
      </w:pPr>
      <w:r w:rsidRPr="001641F3">
        <w:rPr>
          <w:b/>
          <w:bCs/>
        </w:rPr>
        <w:t>проведенных мероприятий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4A584C">
        <w:rPr>
          <w:b/>
        </w:rPr>
        <w:t>4.1.</w:t>
      </w:r>
      <w:r w:rsidRPr="001641F3">
        <w:t xml:space="preserve"> Контроль реализации результатов проведенных мероприятий возлагается на </w:t>
      </w:r>
      <w:r w:rsidR="002422F7">
        <w:t>инспекторов счетной палаты</w:t>
      </w:r>
      <w:r w:rsidRPr="001641F3">
        <w:t>, ответственных за их проведение, в том числе контроль за: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своевременностью и качеством подготовки документов, направляемых по результатам проведенных мероприятий;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своевременностью получения ответов на документы, направляемые по</w:t>
      </w:r>
      <w:r w:rsidR="004A584C">
        <w:t xml:space="preserve"> </w:t>
      </w:r>
      <w:r w:rsidRPr="001641F3">
        <w:t>результатам проведенных мероприятий;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 своевременностью принятия решений по итогам рассмотрения ответов</w:t>
      </w:r>
      <w:r w:rsidR="004A584C">
        <w:t xml:space="preserve"> </w:t>
      </w:r>
      <w:r w:rsidRPr="001641F3">
        <w:t>на документы, направляемые по результатам проведенных мероприятий.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4A584C">
        <w:rPr>
          <w:b/>
        </w:rPr>
        <w:t>4.2.</w:t>
      </w:r>
      <w:r w:rsidRPr="001641F3">
        <w:t xml:space="preserve"> Документы по результатам проведенных мероприятий регистрируются в соответствии с правилами делопроизводства и документооборота, установленными в </w:t>
      </w:r>
      <w:r w:rsidR="004A584C">
        <w:t>счетной палате</w:t>
      </w:r>
      <w:r w:rsidRPr="001641F3">
        <w:t xml:space="preserve">.  Документы, подготовленные по результатам проведенных мероприятий, ставятся на контроль в день, когда документы были получены объектами контроля, органами местного самоуправления, правоохранительными органами или органами государственного контроля (надзора), организациями. 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4A584C">
        <w:rPr>
          <w:b/>
        </w:rPr>
        <w:t>4.3.</w:t>
      </w:r>
      <w:r w:rsidRPr="001641F3">
        <w:t xml:space="preserve"> Контроль соблюдения сроков рассмотрения (исполнения) документов, направленных по результатам проведенных мероприятий, состоит в сопоставлении фактических сроков выполнения документов со сроками в них указанных (предусмотренных нормативными правовыми актами).</w:t>
      </w:r>
    </w:p>
    <w:p w:rsidR="001641F3" w:rsidRPr="00664932" w:rsidRDefault="001641F3" w:rsidP="00C66DF6">
      <w:pPr>
        <w:autoSpaceDE w:val="0"/>
        <w:autoSpaceDN w:val="0"/>
        <w:adjustRightInd w:val="0"/>
        <w:ind w:firstLine="709"/>
        <w:jc w:val="both"/>
      </w:pPr>
      <w:r w:rsidRPr="004A584C">
        <w:rPr>
          <w:b/>
        </w:rPr>
        <w:t>4.4.</w:t>
      </w:r>
      <w:r w:rsidRPr="001641F3">
        <w:t xml:space="preserve"> Снятие с контроля документов, направленных по результатам проведенных мероприятий, а так же их продление, изменение или отмена осуществляется </w:t>
      </w:r>
      <w:r w:rsidR="00F06DBF">
        <w:t xml:space="preserve">по решению </w:t>
      </w:r>
      <w:r w:rsidR="004A584C" w:rsidRPr="00664932">
        <w:t>председател</w:t>
      </w:r>
      <w:r w:rsidR="00F06DBF" w:rsidRPr="00664932">
        <w:t>я</w:t>
      </w:r>
      <w:r w:rsidR="004A584C" w:rsidRPr="00664932">
        <w:t xml:space="preserve"> счетной палаты</w:t>
      </w:r>
      <w:r w:rsidRPr="00664932">
        <w:t xml:space="preserve">. </w:t>
      </w:r>
    </w:p>
    <w:p w:rsidR="001641F3" w:rsidRPr="00664932" w:rsidRDefault="001641F3" w:rsidP="00C66DF6">
      <w:pPr>
        <w:tabs>
          <w:tab w:val="left" w:pos="3135"/>
        </w:tabs>
        <w:ind w:firstLine="709"/>
        <w:jc w:val="both"/>
      </w:pPr>
      <w:r w:rsidRPr="00664932">
        <w:rPr>
          <w:b/>
        </w:rPr>
        <w:t>4.5.</w:t>
      </w:r>
      <w:r w:rsidRPr="00664932">
        <w:t xml:space="preserve"> По результатам рассмотрения</w:t>
      </w:r>
      <w:r w:rsidR="00510005">
        <w:t xml:space="preserve"> объектами контроля</w:t>
      </w:r>
      <w:r w:rsidRPr="00664932">
        <w:t xml:space="preserve"> </w:t>
      </w:r>
      <w:r w:rsidR="00510005">
        <w:t>представлений и предписаний</w:t>
      </w:r>
      <w:r w:rsidR="00B520C5" w:rsidRPr="00664932">
        <w:t xml:space="preserve"> счетной палатой подготавливается информационный отчет, который утверждается председателем счетной палаты</w:t>
      </w:r>
      <w:r w:rsidR="00020E95" w:rsidRPr="00664932">
        <w:t xml:space="preserve"> и размещается </w:t>
      </w:r>
      <w:r w:rsidR="003C33F9" w:rsidRPr="00664932">
        <w:rPr>
          <w:bCs/>
        </w:rPr>
        <w:t>на официальном сайте муниципального образования город Алексин в сети Интернет</w:t>
      </w:r>
      <w:r w:rsidR="003C33F9" w:rsidRPr="00664932">
        <w:t xml:space="preserve"> www.aleksin.tula</w:t>
      </w:r>
      <w:r w:rsidR="003C33F9" w:rsidRPr="00664932">
        <w:rPr>
          <w:lang w:val="en-US"/>
        </w:rPr>
        <w:t>region</w:t>
      </w:r>
      <w:r w:rsidR="003C33F9" w:rsidRPr="00664932">
        <w:t>.ru.</w:t>
      </w:r>
    </w:p>
    <w:p w:rsidR="001641F3" w:rsidRPr="00664932" w:rsidRDefault="001641F3" w:rsidP="00664932">
      <w:pPr>
        <w:autoSpaceDE w:val="0"/>
        <w:autoSpaceDN w:val="0"/>
        <w:adjustRightInd w:val="0"/>
        <w:ind w:firstLine="709"/>
        <w:jc w:val="both"/>
      </w:pPr>
      <w:r w:rsidRPr="00664932">
        <w:rPr>
          <w:b/>
        </w:rPr>
        <w:t>4.6.</w:t>
      </w:r>
      <w:r w:rsidRPr="00664932">
        <w:t xml:space="preserve"> Информация о реализации результатов проведенных мероприятий (решениях и мерах, принятых по итогам рассмотрения (исполнения) документов, направленных </w:t>
      </w:r>
      <w:r w:rsidR="003C33F9" w:rsidRPr="00664932">
        <w:t>счетной палатой</w:t>
      </w:r>
      <w:r w:rsidRPr="00664932">
        <w:t xml:space="preserve">) </w:t>
      </w:r>
      <w:r w:rsidR="003C33F9" w:rsidRPr="00664932">
        <w:t xml:space="preserve">используется при подготовке </w:t>
      </w:r>
      <w:r w:rsidRPr="00664932">
        <w:t>годово</w:t>
      </w:r>
      <w:r w:rsidR="00664932" w:rsidRPr="00664932">
        <w:t>го</w:t>
      </w:r>
      <w:r w:rsidRPr="00664932">
        <w:t xml:space="preserve"> отчет</w:t>
      </w:r>
      <w:r w:rsidR="00664932" w:rsidRPr="00664932">
        <w:t>а</w:t>
      </w:r>
      <w:r w:rsidRPr="00664932">
        <w:t xml:space="preserve"> о деятельности </w:t>
      </w:r>
      <w:r w:rsidR="003C33F9" w:rsidRPr="00664932">
        <w:t>счетной палаты</w:t>
      </w:r>
      <w:r w:rsidR="00664932" w:rsidRPr="00664932">
        <w:t>, а также</w:t>
      </w:r>
      <w:r w:rsidRPr="00664932">
        <w:t xml:space="preserve"> при планировании работы </w:t>
      </w:r>
      <w:r w:rsidR="00664932" w:rsidRPr="00664932">
        <w:t xml:space="preserve">счетной палаты </w:t>
      </w:r>
      <w:r w:rsidRPr="00664932">
        <w:t>и разработке мероприятий по совершенствованию ее контрольной и экспертно-аналитической деятельности.</w:t>
      </w:r>
    </w:p>
    <w:p w:rsidR="001641F3" w:rsidRPr="00664932" w:rsidRDefault="001641F3" w:rsidP="00C66DF6">
      <w:pPr>
        <w:autoSpaceDE w:val="0"/>
        <w:autoSpaceDN w:val="0"/>
        <w:adjustRightInd w:val="0"/>
        <w:rPr>
          <w:b/>
          <w:bCs/>
        </w:rPr>
      </w:pPr>
    </w:p>
    <w:p w:rsidR="001641F3" w:rsidRPr="001641F3" w:rsidRDefault="001641F3" w:rsidP="00C66DF6">
      <w:pPr>
        <w:ind w:firstLine="709"/>
        <w:jc w:val="center"/>
        <w:rPr>
          <w:b/>
        </w:rPr>
      </w:pPr>
      <w:r w:rsidRPr="001641F3">
        <w:rPr>
          <w:b/>
        </w:rPr>
        <w:t>5. Контроль реализации представлений, предписаний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664932">
        <w:rPr>
          <w:b/>
        </w:rPr>
        <w:t>5.1.</w:t>
      </w:r>
      <w:r w:rsidRPr="001641F3">
        <w:t> Контроль реализации результатов проведенных мероприятий включает в себя следующие процедуры: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постановку представлений, предписаний на контроль в порядке, установленном правилами делопроизводства и документооборота в </w:t>
      </w:r>
      <w:r w:rsidR="00F16AD8" w:rsidRPr="00664932">
        <w:t>счетной палат</w:t>
      </w:r>
      <w:r w:rsidR="00F16AD8">
        <w:t>е</w:t>
      </w:r>
      <w:r w:rsidRPr="001641F3">
        <w:t>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контроль соблюдения объектами контроля сроков реализации представлений, предписаний </w:t>
      </w:r>
      <w:r w:rsidR="00F16AD8" w:rsidRPr="00664932">
        <w:t>счетной палаты</w:t>
      </w:r>
      <w:r w:rsidR="00F16AD8" w:rsidRPr="001641F3">
        <w:t xml:space="preserve"> </w:t>
      </w:r>
      <w:r w:rsidRPr="001641F3">
        <w:t xml:space="preserve">и информирования </w:t>
      </w:r>
      <w:r w:rsidR="00F16AD8" w:rsidRPr="00664932">
        <w:t>счетной палаты</w:t>
      </w:r>
      <w:r w:rsidR="00F16AD8" w:rsidRPr="001641F3">
        <w:t xml:space="preserve"> </w:t>
      </w:r>
      <w:r w:rsidRPr="001641F3">
        <w:t>о принятых по представлениям, предписаниям решениях;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принятие мер в случаях несоблюдения сроков направления в </w:t>
      </w:r>
      <w:r w:rsidR="00F16AD8" w:rsidRPr="00664932">
        <w:t>счетн</w:t>
      </w:r>
      <w:r w:rsidR="00F16AD8">
        <w:t>ую</w:t>
      </w:r>
      <w:r w:rsidR="00F16AD8" w:rsidRPr="00664932">
        <w:t xml:space="preserve"> палат</w:t>
      </w:r>
      <w:r w:rsidR="00F16AD8">
        <w:t>у</w:t>
      </w:r>
      <w:r w:rsidR="00F16AD8" w:rsidRPr="001641F3">
        <w:t xml:space="preserve"> </w:t>
      </w:r>
      <w:r w:rsidRPr="001641F3">
        <w:t>информации и материалов о выполнении представлений, предписаний, в том числе установленных Кодексом Российской Федерации об административных правонарушениях;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 анализ результатов реализации представлений, предписаний </w:t>
      </w:r>
      <w:r w:rsidR="00F16AD8" w:rsidRPr="00664932">
        <w:t>счетной палаты</w:t>
      </w:r>
      <w:r w:rsidRPr="001641F3">
        <w:t xml:space="preserve">; 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- принятие мер в случаях неисполнения </w:t>
      </w:r>
      <w:r w:rsidR="001418D5">
        <w:t xml:space="preserve">представлений и </w:t>
      </w:r>
      <w:r w:rsidRPr="001641F3">
        <w:t xml:space="preserve">предписаний </w:t>
      </w:r>
      <w:r w:rsidR="001418D5" w:rsidRPr="00664932">
        <w:t>счетной палаты</w:t>
      </w:r>
      <w:r w:rsidRPr="001641F3">
        <w:t>, установленных Кодексом Российской Федерации об административных правонарушениях;</w:t>
      </w:r>
    </w:p>
    <w:p w:rsidR="001641F3" w:rsidRPr="001641F3" w:rsidRDefault="001641F3" w:rsidP="00C66DF6">
      <w:pPr>
        <w:ind w:firstLine="709"/>
        <w:jc w:val="both"/>
      </w:pPr>
      <w:r w:rsidRPr="001641F3">
        <w:lastRenderedPageBreak/>
        <w:t xml:space="preserve">- снятие представлений, предписаний </w:t>
      </w:r>
      <w:r w:rsidR="001418D5" w:rsidRPr="00664932">
        <w:t>счетной палаты</w:t>
      </w:r>
      <w:r w:rsidR="001418D5" w:rsidRPr="001641F3">
        <w:t xml:space="preserve"> </w:t>
      </w:r>
      <w:r w:rsidRPr="001641F3">
        <w:t>с контроля, продление, изменение сроков контроля реализации представлений, предписаний и принятие мер по их реализации.</w:t>
      </w:r>
    </w:p>
    <w:p w:rsidR="001641F3" w:rsidRPr="001641F3" w:rsidRDefault="001641F3" w:rsidP="00C66DF6">
      <w:pPr>
        <w:ind w:firstLine="709"/>
        <w:jc w:val="both"/>
      </w:pPr>
      <w:r w:rsidRPr="001418D5">
        <w:rPr>
          <w:b/>
        </w:rPr>
        <w:t>5.2.</w:t>
      </w:r>
      <w:r w:rsidRPr="001641F3">
        <w:t> Анализ результатов реализации представлений, предписаний осуществляется путем:</w:t>
      </w:r>
    </w:p>
    <w:p w:rsidR="001641F3" w:rsidRPr="001641F3" w:rsidRDefault="001641F3" w:rsidP="00C66DF6">
      <w:pPr>
        <w:ind w:firstLine="709"/>
        <w:jc w:val="both"/>
      </w:pPr>
      <w:r w:rsidRPr="001641F3">
        <w:t>- анализа информации, документов и материалов, поступивших от объектов контроля,</w:t>
      </w:r>
    </w:p>
    <w:p w:rsidR="001641F3" w:rsidRPr="001641F3" w:rsidRDefault="001641F3" w:rsidP="00C66DF6">
      <w:pPr>
        <w:ind w:firstLine="709"/>
        <w:jc w:val="both"/>
      </w:pPr>
      <w:r w:rsidRPr="001641F3">
        <w:t>- проведения контрольного мероприятия.</w:t>
      </w:r>
    </w:p>
    <w:p w:rsidR="001641F3" w:rsidRPr="001641F3" w:rsidRDefault="001641F3" w:rsidP="00C66DF6">
      <w:pPr>
        <w:ind w:firstLine="709"/>
        <w:jc w:val="both"/>
      </w:pPr>
      <w:r w:rsidRPr="001418D5">
        <w:rPr>
          <w:b/>
        </w:rPr>
        <w:t>5.2.1.</w:t>
      </w:r>
      <w:r w:rsidRPr="001641F3">
        <w:t xml:space="preserve"> Анализ информации, документов и материалов, поступивших от объектов контроля, включает в себя:  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1) анализ соответствия мер, принятых объектами контроля, содержанию требований, предложений и рекомендаций, установленных в представлениях, предписаниях </w:t>
      </w:r>
      <w:r w:rsidR="001418D5" w:rsidRPr="00664932">
        <w:t>счетной палаты</w:t>
      </w:r>
      <w:r w:rsidRPr="001641F3">
        <w:t>;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2) анализ причин невыполнения требований, предложений и рекомендаций, установленных в представлениях, предписаниях </w:t>
      </w:r>
      <w:r w:rsidR="00AC4E81" w:rsidRPr="00664932">
        <w:t>счетной палаты</w:t>
      </w:r>
      <w:r w:rsidRPr="001641F3">
        <w:t>.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В ходе проведения данного анализа у объектов контроля, органов местного самоуправления может быть запрошена дополнительная информация или документация о ходе и результатах реализации представлений, предписаний </w:t>
      </w:r>
      <w:r w:rsidR="00AC4E81" w:rsidRPr="00664932">
        <w:t>счетной палаты</w:t>
      </w:r>
      <w:r w:rsidRPr="001641F3">
        <w:t>.</w:t>
      </w:r>
    </w:p>
    <w:p w:rsidR="001641F3" w:rsidRPr="001641F3" w:rsidRDefault="001641F3" w:rsidP="00C66DF6">
      <w:pPr>
        <w:ind w:firstLine="709"/>
        <w:jc w:val="both"/>
      </w:pPr>
      <w:r w:rsidRPr="001641F3">
        <w:t xml:space="preserve">В случае неправомерного отказа в предоставлении или уклонения от предоставления информации (документов, материалов), а также предоставления заведомо ложной информации о ходе и результатах реализации представлений, предписаний </w:t>
      </w:r>
      <w:r w:rsidR="00AC4E81" w:rsidRPr="00664932">
        <w:t>счетной палаты</w:t>
      </w:r>
      <w:r w:rsidRPr="001641F3">
        <w:t xml:space="preserve">, к соответствующим должностным лицам могут быть применены меры ответственности, установленные действующим законодательством Российской Федерации. </w:t>
      </w:r>
    </w:p>
    <w:p w:rsidR="001641F3" w:rsidRPr="001641F3" w:rsidRDefault="001641F3" w:rsidP="00C66DF6">
      <w:pPr>
        <w:ind w:firstLine="709"/>
        <w:jc w:val="both"/>
      </w:pPr>
      <w:r w:rsidRPr="00AC4E81">
        <w:rPr>
          <w:b/>
        </w:rPr>
        <w:t>5.2.2.</w:t>
      </w:r>
      <w:r w:rsidRPr="001641F3">
        <w:t xml:space="preserve"> Контрольные мероприятия, предметом которых является проверка реализации ранее направленных представлений, предписаний </w:t>
      </w:r>
      <w:r w:rsidR="00AC4E81" w:rsidRPr="00664932">
        <w:t>счетной палаты</w:t>
      </w:r>
      <w:r w:rsidRPr="001641F3">
        <w:t>, являющаяся одним из вопросов программ контрольных мероприятий (последующий контроль), осуществляются в следующих случаях:</w:t>
      </w:r>
    </w:p>
    <w:p w:rsidR="001641F3" w:rsidRPr="001641F3" w:rsidRDefault="001641F3" w:rsidP="00C66DF6">
      <w:pPr>
        <w:ind w:firstLine="709"/>
        <w:jc w:val="both"/>
      </w:pPr>
      <w:r w:rsidRPr="001641F3">
        <w:t>- необходимости уточнения полученной информации о принятых объектами контроля решениях и мерах по реализации представлений, предписаний или проверки ее достоверности;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получения от органов местного самоуправления и объектов контроля неполной информации о принятых ими по представлениям, предписаниям </w:t>
      </w:r>
      <w:r w:rsidR="00AC4E81" w:rsidRPr="00664932">
        <w:t>счетной палаты</w:t>
      </w:r>
      <w:r w:rsidR="00AC4E81" w:rsidRPr="001641F3">
        <w:t xml:space="preserve"> </w:t>
      </w:r>
      <w:r w:rsidRPr="001641F3">
        <w:t>мерах по их реализации или наличия обоснованных сомнений в достоверности полученной информации;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получения по результатам анализа документов о реализации представлений, предписаний </w:t>
      </w:r>
      <w:r w:rsidR="007A5353" w:rsidRPr="00664932">
        <w:t>счетной палаты</w:t>
      </w:r>
      <w:r w:rsidR="007A5353" w:rsidRPr="001641F3">
        <w:t xml:space="preserve"> </w:t>
      </w:r>
      <w:r w:rsidRPr="001641F3">
        <w:t xml:space="preserve">информации о неэффективности или низкой результативности мер по реализации представлений, предписаний </w:t>
      </w:r>
      <w:r w:rsidR="007A5353" w:rsidRPr="00664932">
        <w:t>счетной палаты</w:t>
      </w:r>
      <w:r w:rsidRPr="001641F3">
        <w:t>, принятых объектами контроля.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7A5353">
        <w:rPr>
          <w:b/>
        </w:rPr>
        <w:t>5.3.</w:t>
      </w:r>
      <w:r w:rsidRPr="001641F3">
        <w:t xml:space="preserve"> В случае изменения обстоятельств, послуживших основанием для направления представления, предписания </w:t>
      </w:r>
      <w:r w:rsidR="007A5353" w:rsidRPr="00664932">
        <w:t>счетной палаты</w:t>
      </w:r>
      <w:r w:rsidRPr="001641F3">
        <w:t xml:space="preserve">, </w:t>
      </w:r>
      <w:r w:rsidR="00C7572A">
        <w:t>председателем счетной палаты может быть принято решение</w:t>
      </w:r>
      <w:r w:rsidRPr="001641F3">
        <w:t xml:space="preserve"> об отмене (полностью или частично) представления, предписания </w:t>
      </w:r>
      <w:r w:rsidR="00C7572A" w:rsidRPr="00664932">
        <w:t>счетной палаты</w:t>
      </w:r>
      <w:r w:rsidRPr="001641F3">
        <w:t>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C7572A">
        <w:rPr>
          <w:b/>
        </w:rPr>
        <w:t>5.4.</w:t>
      </w:r>
      <w:r w:rsidRPr="001641F3">
        <w:t xml:space="preserve"> Решение о снятии представления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>с контроля, о продлении срока представления может быть принято при выполнении следующих условий: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рассмотрения (исполнения) представления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>объектом контроля в установленный срок;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принятия по представлению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>мер по их реализации в полном объеме или указания объективных причин о невозможности их реализации;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информирования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 xml:space="preserve">в законодательно установленные сроки о принятых по представлению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>исчерпывающих мерах по их реализации.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Решение о снятии с контроля предписания </w:t>
      </w:r>
      <w:r w:rsidR="00C7572A" w:rsidRPr="00664932">
        <w:t>счетной палаты</w:t>
      </w:r>
      <w:r w:rsidR="00C7572A" w:rsidRPr="001641F3">
        <w:t xml:space="preserve"> </w:t>
      </w:r>
      <w:r w:rsidRPr="001641F3">
        <w:t xml:space="preserve">может быть принято только в случае исполнения объектом контроля всех требований, содержащихся в предписании </w:t>
      </w:r>
      <w:r w:rsidR="00C7572A" w:rsidRPr="00664932">
        <w:t>счетной палаты</w:t>
      </w:r>
      <w:r w:rsidRPr="001641F3">
        <w:t>.</w:t>
      </w:r>
    </w:p>
    <w:p w:rsidR="00C7572A" w:rsidRDefault="00C7572A" w:rsidP="00C66DF6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1641F3" w:rsidRPr="001641F3" w:rsidRDefault="001641F3" w:rsidP="00C66DF6">
      <w:pPr>
        <w:pStyle w:val="Default"/>
        <w:ind w:firstLine="709"/>
        <w:jc w:val="center"/>
        <w:rPr>
          <w:b/>
          <w:color w:val="auto"/>
        </w:rPr>
      </w:pPr>
      <w:r w:rsidRPr="001641F3">
        <w:rPr>
          <w:b/>
          <w:color w:val="auto"/>
        </w:rPr>
        <w:lastRenderedPageBreak/>
        <w:t>6. Контроль рассмотрения финансовым органом уведомлений о применении бюджетных мер принуждения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320244">
        <w:rPr>
          <w:b/>
        </w:rPr>
        <w:t>6.1.</w:t>
      </w:r>
      <w:r w:rsidRPr="001641F3">
        <w:t xml:space="preserve"> Контроль рассмотрения финансовым органом уведомлений </w:t>
      </w:r>
      <w:r w:rsidR="00320244" w:rsidRPr="00664932">
        <w:t>счетной палаты</w:t>
      </w:r>
      <w:r w:rsidR="00320244" w:rsidRPr="001641F3">
        <w:t xml:space="preserve"> </w:t>
      </w:r>
      <w:r w:rsidRPr="001641F3">
        <w:t>о применении бюджетных мер принуждения включает в себя следующие процедуры: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постановку уведомлений </w:t>
      </w:r>
      <w:r w:rsidR="00320244" w:rsidRPr="00664932">
        <w:t>счетной палаты</w:t>
      </w:r>
      <w:r w:rsidR="00320244" w:rsidRPr="001641F3">
        <w:t xml:space="preserve"> </w:t>
      </w:r>
      <w:r w:rsidRPr="001641F3">
        <w:t>о применении бюджетных мер принуждения (далее – Уведомления) на контроль;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 анализ рассмотрения финансовым органом Уведомлений;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 снятие Уведомлений с контроля.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320244">
        <w:rPr>
          <w:b/>
        </w:rPr>
        <w:t>6.1.1.</w:t>
      </w:r>
      <w:r w:rsidRPr="001641F3">
        <w:t> Анализ рассмотрения финансовым органом Уведомлений включает в себя: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 соблюдение финансовым органом сроков рассмотрения Уведомлений. При этом сопоставляются фактические сроки рассмотрения финансовым органом Уведомлений и применения бюджетных мер принуждения с законодательно установленными сроками. Фактические сроки рассмотрения финансовым органом Уведомлений и применения бюджетных мер принуждения определяются по исходящей дате;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- оценки результатов применения финансовым органом бюджетных мер принуждения.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320244">
        <w:rPr>
          <w:b/>
        </w:rPr>
        <w:t>6.2.</w:t>
      </w:r>
      <w:r w:rsidRPr="001641F3">
        <w:t xml:space="preserve"> Решение о снятии Уведомления с контроля может быть принято при применении финансовым органом в законодательно установленный срок бюджетных мер принуждения и информировании </w:t>
      </w:r>
      <w:r w:rsidR="00320244" w:rsidRPr="00664932">
        <w:t>счетной палаты</w:t>
      </w:r>
      <w:r w:rsidR="00320244" w:rsidRPr="001641F3">
        <w:t xml:space="preserve"> </w:t>
      </w:r>
      <w:r w:rsidRPr="001641F3">
        <w:t>о применении указанных мер принуждения.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center"/>
      </w:pPr>
      <w:r w:rsidRPr="001641F3">
        <w:rPr>
          <w:b/>
        </w:rPr>
        <w:t>7</w:t>
      </w:r>
      <w:r w:rsidRPr="001641F3">
        <w:t>. </w:t>
      </w:r>
      <w:r w:rsidRPr="001641F3">
        <w:rPr>
          <w:b/>
        </w:rPr>
        <w:t>Мониторинг рассмотрения правоохранительными органами и органами государственного контроля (надзора)</w:t>
      </w:r>
      <w:r w:rsidRPr="001641F3">
        <w:t xml:space="preserve"> </w:t>
      </w:r>
      <w:r w:rsidRPr="001641F3">
        <w:rPr>
          <w:b/>
        </w:rPr>
        <w:t xml:space="preserve">обращений, </w:t>
      </w:r>
      <w:r w:rsidRPr="00320244">
        <w:rPr>
          <w:b/>
        </w:rPr>
        <w:t xml:space="preserve">направленных </w:t>
      </w:r>
      <w:r w:rsidR="00320244" w:rsidRPr="00320244">
        <w:rPr>
          <w:b/>
        </w:rPr>
        <w:t>счетной палатой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320244">
        <w:rPr>
          <w:b/>
        </w:rPr>
        <w:t>7.1.</w:t>
      </w:r>
      <w:r w:rsidRPr="001641F3">
        <w:t xml:space="preserve"> Мониторинг рассмотрения правоохранительными органами и органами государственного контроля (надзора) обращений, направленных </w:t>
      </w:r>
      <w:r w:rsidR="00DF4007" w:rsidRPr="00664932">
        <w:t>счетной палат</w:t>
      </w:r>
      <w:r w:rsidR="00DF4007">
        <w:t>ой</w:t>
      </w:r>
      <w:r w:rsidRPr="001641F3">
        <w:t xml:space="preserve">, состоит в анализе принятых правоохранительными органами и органами государственного контроля (надзора) мер по выявленным </w:t>
      </w:r>
      <w:r w:rsidR="00DF4007" w:rsidRPr="00664932">
        <w:t>счетной палат</w:t>
      </w:r>
      <w:r w:rsidR="00DF4007">
        <w:t>ой</w:t>
      </w:r>
      <w:r w:rsidR="00DF4007" w:rsidRPr="001641F3">
        <w:t xml:space="preserve"> </w:t>
      </w:r>
      <w:r w:rsidRPr="001641F3">
        <w:t>нарушениям законодательства Российской Федерации (Тульской области).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Указанный анализ проводится на основе информации, полученной </w:t>
      </w:r>
      <w:r w:rsidR="00DF4007" w:rsidRPr="00664932">
        <w:t>счетной палат</w:t>
      </w:r>
      <w:r w:rsidR="00DF4007">
        <w:t>ой</w:t>
      </w:r>
      <w:r w:rsidR="00DF4007" w:rsidRPr="001641F3">
        <w:t xml:space="preserve"> </w:t>
      </w:r>
      <w:r w:rsidRPr="001641F3">
        <w:t>от правоохранительных органов и органов государственного контроля (надзора) по результатам рассмотрения ее обращения.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DF4007">
        <w:rPr>
          <w:b/>
        </w:rPr>
        <w:t>7.</w:t>
      </w:r>
      <w:r w:rsidR="00DF4007" w:rsidRPr="00DF4007">
        <w:rPr>
          <w:b/>
        </w:rPr>
        <w:t>2</w:t>
      </w:r>
      <w:r w:rsidRPr="00DF4007">
        <w:rPr>
          <w:b/>
        </w:rPr>
        <w:t>.</w:t>
      </w:r>
      <w:r w:rsidRPr="001641F3">
        <w:t xml:space="preserve"> В ходе анализа информации, полученной от правоохранительных органов и органов государственного контроля (надзора), осуществляются следующие действия: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анализируются меры, принятые правоохранительными органами и органами государственного контроля (надзора) в отношении  нарушений законодательства Российской Федерации (Тульской области), выявленных </w:t>
      </w:r>
      <w:r w:rsidR="00DF4007" w:rsidRPr="00664932">
        <w:t>счетной палат</w:t>
      </w:r>
      <w:r w:rsidR="00DF4007">
        <w:t>ой</w:t>
      </w:r>
      <w:r w:rsidR="00DF4007" w:rsidRPr="001641F3">
        <w:t xml:space="preserve"> </w:t>
      </w:r>
      <w:r w:rsidRPr="001641F3">
        <w:t>и отраженных в обращении в правоохранительные органы и органы государственного контроля (надзора)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 xml:space="preserve">- анализируются причины отказа правоохранительных органов и органов государственного контроля (надзора) в принятии мер по материалам, направленным ему </w:t>
      </w:r>
      <w:r w:rsidR="003A3F8E" w:rsidRPr="00664932">
        <w:t>счетной палат</w:t>
      </w:r>
      <w:r w:rsidR="003A3F8E">
        <w:t>ой</w:t>
      </w:r>
      <w:r w:rsidRPr="001641F3">
        <w:t xml:space="preserve"> по результатам контрольных мероприятий. 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3A3F8E">
        <w:rPr>
          <w:b/>
        </w:rPr>
        <w:t>7.</w:t>
      </w:r>
      <w:r w:rsidR="00DF4007" w:rsidRPr="003A3F8E">
        <w:rPr>
          <w:b/>
        </w:rPr>
        <w:t>3</w:t>
      </w:r>
      <w:r w:rsidRPr="003A3F8E">
        <w:rPr>
          <w:b/>
        </w:rPr>
        <w:t>.</w:t>
      </w:r>
      <w:r w:rsidRPr="001641F3">
        <w:t xml:space="preserve"> При необходимости в целях осуществления надлежащего контроля</w:t>
      </w:r>
      <w:r w:rsidR="003A3F8E">
        <w:t xml:space="preserve"> </w:t>
      </w:r>
      <w:r w:rsidRPr="001641F3">
        <w:t xml:space="preserve">за рассмотрением обращений </w:t>
      </w:r>
      <w:r w:rsidR="003A3F8E" w:rsidRPr="00664932">
        <w:t>счетной палаты</w:t>
      </w:r>
      <w:r w:rsidR="003A3F8E" w:rsidRPr="001641F3">
        <w:t xml:space="preserve"> </w:t>
      </w:r>
      <w:r w:rsidRPr="001641F3">
        <w:t>в правоохранительные органы и органы государственного контроля (надзора) могут быть направлены дополнительные обращения или запросы.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</w:p>
    <w:p w:rsidR="00F46FEB" w:rsidRDefault="00F46FEB" w:rsidP="00C66DF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46FEB" w:rsidRDefault="00F46FEB" w:rsidP="00C66DF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46FEB" w:rsidRDefault="00F46FEB" w:rsidP="00C66DF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641F3" w:rsidRPr="001641F3" w:rsidRDefault="003A3F8E" w:rsidP="00C66DF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lastRenderedPageBreak/>
        <w:t>8</w:t>
      </w:r>
      <w:r w:rsidR="001641F3" w:rsidRPr="001641F3">
        <w:rPr>
          <w:b/>
        </w:rPr>
        <w:t>. Мониторинг и анализ мер, принятых по итогам рассмотрения отчета (заключения) по результатам проведенного экспертно-аналитического мероприятия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rPr>
          <w:b/>
        </w:rPr>
      </w:pPr>
    </w:p>
    <w:p w:rsidR="001641F3" w:rsidRPr="001641F3" w:rsidRDefault="003A3F8E" w:rsidP="00C66DF6">
      <w:pPr>
        <w:ind w:firstLine="709"/>
        <w:jc w:val="both"/>
      </w:pPr>
      <w:r w:rsidRPr="00A006A5">
        <w:rPr>
          <w:b/>
        </w:rPr>
        <w:t>8</w:t>
      </w:r>
      <w:r w:rsidR="001641F3" w:rsidRPr="00A006A5">
        <w:rPr>
          <w:b/>
        </w:rPr>
        <w:t>.1.</w:t>
      </w:r>
      <w:r w:rsidR="001641F3" w:rsidRPr="001641F3">
        <w:t xml:space="preserve"> Мониторинг и анализ рассмотрения объектами </w:t>
      </w:r>
      <w:r w:rsidR="00A006A5">
        <w:t>экспертно-аналитических мероприятий</w:t>
      </w:r>
      <w:r w:rsidR="001641F3" w:rsidRPr="001641F3">
        <w:t xml:space="preserve">, органами местного самоуправления отчета (заключения) по результатам проведенного экспертно-аналитического мероприятия, содержащего предложения и (или) рекомендации </w:t>
      </w:r>
      <w:r w:rsidR="00A006A5" w:rsidRPr="00664932">
        <w:t>счетной палаты</w:t>
      </w:r>
      <w:r w:rsidR="00A006A5" w:rsidRPr="001641F3">
        <w:t xml:space="preserve"> </w:t>
      </w:r>
      <w:r w:rsidR="001641F3" w:rsidRPr="001641F3">
        <w:t xml:space="preserve">состоит в анализе информации, документов и материалов, поступивших от объектов </w:t>
      </w:r>
      <w:r w:rsidR="00A006A5">
        <w:t>экспертно-аналитических мероприятий и</w:t>
      </w:r>
      <w:r w:rsidR="001641F3" w:rsidRPr="001641F3">
        <w:t xml:space="preserve"> органов местного самоуправления, содержащих меры по реализации предложений и (или) рекомендаций </w:t>
      </w:r>
      <w:r w:rsidR="00A006A5" w:rsidRPr="00664932">
        <w:t>счетной палаты</w:t>
      </w:r>
      <w:r w:rsidR="001641F3" w:rsidRPr="001641F3">
        <w:t>.</w:t>
      </w:r>
    </w:p>
    <w:p w:rsidR="00422ED0" w:rsidRPr="001641F3" w:rsidRDefault="003A3F8E" w:rsidP="00422ED0">
      <w:pPr>
        <w:ind w:firstLine="709"/>
        <w:jc w:val="both"/>
        <w:rPr>
          <w:b/>
        </w:rPr>
      </w:pPr>
      <w:r w:rsidRPr="00422ED0">
        <w:rPr>
          <w:b/>
        </w:rPr>
        <w:t>8</w:t>
      </w:r>
      <w:r w:rsidR="001641F3" w:rsidRPr="00422ED0">
        <w:rPr>
          <w:b/>
        </w:rPr>
        <w:t>.2.</w:t>
      </w:r>
      <w:r w:rsidR="001641F3" w:rsidRPr="001641F3">
        <w:t xml:space="preserve"> Результаты реализации предложений и (или) рекомендаций </w:t>
      </w:r>
      <w:r w:rsidR="00422ED0">
        <w:t>счетной палаты</w:t>
      </w:r>
      <w:r w:rsidR="001641F3" w:rsidRPr="001641F3">
        <w:t xml:space="preserve">, представленные по итогам рассмотрения отчета (заключения) </w:t>
      </w:r>
      <w:r w:rsidR="00422ED0" w:rsidRPr="00664932">
        <w:t>используется при подготовке годового отчета о деятельности счетной палаты, а также при планировании работы счетной палаты и разработке мероприятий по совершенствованию ее контрольной и экспертно-аналитической деятельности</w:t>
      </w:r>
      <w:r w:rsidR="00232494">
        <w:t>.</w:t>
      </w:r>
    </w:p>
    <w:p w:rsidR="00422ED0" w:rsidRDefault="00422ED0" w:rsidP="00422ED0">
      <w:pPr>
        <w:tabs>
          <w:tab w:val="left" w:pos="3135"/>
        </w:tabs>
        <w:ind w:firstLine="709"/>
        <w:jc w:val="both"/>
      </w:pPr>
    </w:p>
    <w:p w:rsidR="001641F3" w:rsidRPr="001641F3" w:rsidRDefault="003A3F8E" w:rsidP="00422ED0">
      <w:pPr>
        <w:tabs>
          <w:tab w:val="left" w:pos="3135"/>
        </w:tabs>
        <w:ind w:firstLine="709"/>
        <w:jc w:val="center"/>
        <w:rPr>
          <w:b/>
        </w:rPr>
      </w:pPr>
      <w:r>
        <w:rPr>
          <w:b/>
        </w:rPr>
        <w:t>9</w:t>
      </w:r>
      <w:r w:rsidR="001641F3" w:rsidRPr="001641F3">
        <w:rPr>
          <w:b/>
        </w:rPr>
        <w:t xml:space="preserve">. Контроль за рассмотрением информационных писем </w:t>
      </w:r>
      <w:r w:rsidR="00232494" w:rsidRPr="00232494">
        <w:rPr>
          <w:b/>
        </w:rPr>
        <w:t>счетной палаты</w:t>
      </w:r>
    </w:p>
    <w:p w:rsidR="001641F3" w:rsidRPr="001641F3" w:rsidRDefault="001641F3" w:rsidP="00C66DF6">
      <w:pPr>
        <w:ind w:firstLine="720"/>
        <w:jc w:val="both"/>
      </w:pPr>
    </w:p>
    <w:p w:rsidR="001641F3" w:rsidRPr="001641F3" w:rsidRDefault="003A3F8E" w:rsidP="00C66DF6">
      <w:pPr>
        <w:ind w:firstLine="720"/>
        <w:jc w:val="both"/>
      </w:pPr>
      <w:r w:rsidRPr="00232494">
        <w:rPr>
          <w:b/>
        </w:rPr>
        <w:t>9</w:t>
      </w:r>
      <w:r w:rsidR="001641F3" w:rsidRPr="00232494">
        <w:rPr>
          <w:b/>
        </w:rPr>
        <w:t>.1.</w:t>
      </w:r>
      <w:r w:rsidR="001641F3" w:rsidRPr="001641F3">
        <w:t xml:space="preserve"> Контроль за рассмотрением информационных писем </w:t>
      </w:r>
      <w:r w:rsidR="00232494">
        <w:t>счетной палаты</w:t>
      </w:r>
      <w:r w:rsidR="00232494" w:rsidRPr="001641F3">
        <w:t xml:space="preserve"> </w:t>
      </w:r>
      <w:r w:rsidR="001641F3" w:rsidRPr="001641F3">
        <w:t xml:space="preserve">включает в себя анализ решений и мер, принятых объектами контроля, органами местного самоуправления, иными организациями и их должностными лицами по результатам рассмотрения ими информационных писем, содержащих предложения (рекомендации) </w:t>
      </w:r>
      <w:r w:rsidR="00232494">
        <w:t>счетной палаты</w:t>
      </w:r>
      <w:r w:rsidR="001641F3" w:rsidRPr="001641F3">
        <w:t>.</w:t>
      </w:r>
    </w:p>
    <w:p w:rsidR="001641F3" w:rsidRPr="001641F3" w:rsidRDefault="003A3F8E" w:rsidP="00C66DF6">
      <w:pPr>
        <w:ind w:firstLine="720"/>
        <w:jc w:val="both"/>
      </w:pPr>
      <w:r w:rsidRPr="00232494">
        <w:rPr>
          <w:b/>
        </w:rPr>
        <w:t>9</w:t>
      </w:r>
      <w:r w:rsidR="001641F3" w:rsidRPr="00232494">
        <w:rPr>
          <w:b/>
        </w:rPr>
        <w:t>.2.</w:t>
      </w:r>
      <w:r w:rsidR="001641F3" w:rsidRPr="001641F3">
        <w:t xml:space="preserve"> В целях обеспечения своевременного и полного получения информации по результатам рассмотрения информационных писем в них </w:t>
      </w:r>
      <w:r w:rsidR="00232494">
        <w:t>указывается</w:t>
      </w:r>
      <w:r w:rsidR="001641F3" w:rsidRPr="001641F3">
        <w:t xml:space="preserve"> срок представления информации в </w:t>
      </w:r>
      <w:r w:rsidR="00232494">
        <w:t>счетную палату</w:t>
      </w:r>
      <w:r w:rsidR="001641F3" w:rsidRPr="001641F3">
        <w:t>.</w:t>
      </w: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  <w:rPr>
          <w:strike/>
        </w:rPr>
      </w:pPr>
    </w:p>
    <w:p w:rsidR="001641F3" w:rsidRPr="001641F3" w:rsidRDefault="001641F3" w:rsidP="00C66DF6">
      <w:pPr>
        <w:autoSpaceDE w:val="0"/>
        <w:autoSpaceDN w:val="0"/>
        <w:adjustRightInd w:val="0"/>
        <w:ind w:firstLine="709"/>
        <w:jc w:val="both"/>
      </w:pPr>
      <w:r w:rsidRPr="001641F3">
        <w:t>По итогам анализа информации о реализации результатов проведенных мероприятий могут быть подготовлены письма с предложениями и рекомендациями в адрес объектов контроля, органов местного самоуправления, иных органов и организаций.</w:t>
      </w:r>
    </w:p>
    <w:p w:rsidR="001641F3" w:rsidRPr="001641F3" w:rsidRDefault="001641F3" w:rsidP="001641F3">
      <w:pPr>
        <w:spacing w:line="288" w:lineRule="auto"/>
        <w:ind w:firstLine="709"/>
        <w:jc w:val="both"/>
        <w:outlineLvl w:val="1"/>
        <w:rPr>
          <w:strike/>
        </w:rPr>
      </w:pPr>
    </w:p>
    <w:p w:rsidR="0077255B" w:rsidRDefault="0077255B" w:rsidP="00052C16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4C29BF" w:rsidRPr="00872E93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p w:rsidR="004C29BF" w:rsidRPr="00872E93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p w:rsidR="00E81072" w:rsidRPr="002E6F3B" w:rsidRDefault="00E81072" w:rsidP="00204A6E">
      <w:pPr>
        <w:pStyle w:val="af0"/>
        <w:widowControl w:val="0"/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Председатель контрольно-счетной</w:t>
      </w:r>
    </w:p>
    <w:p w:rsidR="00E81072" w:rsidRPr="002E6F3B" w:rsidRDefault="00E81072" w:rsidP="00204A6E">
      <w:pPr>
        <w:pStyle w:val="af0"/>
        <w:widowControl w:val="0"/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палаты муниципального образования</w:t>
      </w:r>
    </w:p>
    <w:p w:rsidR="00B078C4" w:rsidRPr="002E6F3B" w:rsidRDefault="002E6F3B" w:rsidP="00B078C4">
      <w:pPr>
        <w:pStyle w:val="af0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Алексин                                                                                    </w:t>
      </w:r>
      <w:r w:rsidR="00B210E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  <w:r w:rsidR="00B078C4" w:rsidRPr="002E6F3B">
        <w:rPr>
          <w:b/>
          <w:sz w:val="24"/>
          <w:szCs w:val="24"/>
        </w:rPr>
        <w:t>Н.Г. Оксиненко</w:t>
      </w:r>
    </w:p>
    <w:p w:rsidR="00B078C4" w:rsidRPr="00872E93" w:rsidRDefault="00B078C4" w:rsidP="00023F97">
      <w:pPr>
        <w:pStyle w:val="ConsPlusTitle"/>
        <w:jc w:val="center"/>
        <w:outlineLvl w:val="0"/>
      </w:pPr>
    </w:p>
    <w:sectPr w:rsidR="00B078C4" w:rsidRPr="00872E93" w:rsidSect="00035E58">
      <w:headerReference w:type="even" r:id="rId8"/>
      <w:footerReference w:type="even" r:id="rId9"/>
      <w:footerReference w:type="default" r:id="rId10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4B" w:rsidRDefault="00FC0A4B">
      <w:r>
        <w:separator/>
      </w:r>
    </w:p>
  </w:endnote>
  <w:endnote w:type="continuationSeparator" w:id="1">
    <w:p w:rsidR="00FC0A4B" w:rsidRDefault="00FC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6A2C5B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6A2C5B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38E9">
      <w:rPr>
        <w:rStyle w:val="a9"/>
        <w:noProof/>
      </w:rPr>
      <w:t>7</w: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4B" w:rsidRDefault="00FC0A4B">
      <w:r>
        <w:separator/>
      </w:r>
    </w:p>
  </w:footnote>
  <w:footnote w:type="continuationSeparator" w:id="1">
    <w:p w:rsidR="00FC0A4B" w:rsidRDefault="00FC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6A2C5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49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49FC" w:rsidRDefault="00A149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2B3"/>
    <w:multiLevelType w:val="hybridMultilevel"/>
    <w:tmpl w:val="2ADA4B44"/>
    <w:lvl w:ilvl="0" w:tplc="5F4A1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5D56F0"/>
    <w:multiLevelType w:val="hybridMultilevel"/>
    <w:tmpl w:val="3238F7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C83557"/>
    <w:multiLevelType w:val="hybridMultilevel"/>
    <w:tmpl w:val="0AE8B816"/>
    <w:lvl w:ilvl="0" w:tplc="0B8C7A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6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89F565E"/>
    <w:multiLevelType w:val="hybridMultilevel"/>
    <w:tmpl w:val="B8145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19"/>
  </w:num>
  <w:num w:numId="8">
    <w:abstractNumId w:val="12"/>
  </w:num>
  <w:num w:numId="9">
    <w:abstractNumId w:val="14"/>
  </w:num>
  <w:num w:numId="10">
    <w:abstractNumId w:val="3"/>
  </w:num>
  <w:num w:numId="11">
    <w:abstractNumId w:val="16"/>
  </w:num>
  <w:num w:numId="12">
    <w:abstractNumId w:val="5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2"/>
  </w:num>
  <w:num w:numId="18">
    <w:abstractNumId w:val="17"/>
  </w:num>
  <w:num w:numId="19">
    <w:abstractNumId w:val="0"/>
  </w:num>
  <w:num w:numId="2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399"/>
    <w:rsid w:val="00005A5C"/>
    <w:rsid w:val="000076F6"/>
    <w:rsid w:val="00014685"/>
    <w:rsid w:val="00016B73"/>
    <w:rsid w:val="00020E95"/>
    <w:rsid w:val="00023F97"/>
    <w:rsid w:val="00027EC3"/>
    <w:rsid w:val="000304EA"/>
    <w:rsid w:val="00030EE6"/>
    <w:rsid w:val="0003395D"/>
    <w:rsid w:val="00035E58"/>
    <w:rsid w:val="00052C16"/>
    <w:rsid w:val="00060397"/>
    <w:rsid w:val="000609F3"/>
    <w:rsid w:val="00062150"/>
    <w:rsid w:val="0006554E"/>
    <w:rsid w:val="00066F50"/>
    <w:rsid w:val="000736DB"/>
    <w:rsid w:val="00073A26"/>
    <w:rsid w:val="00075459"/>
    <w:rsid w:val="0007578B"/>
    <w:rsid w:val="00075B8E"/>
    <w:rsid w:val="00083985"/>
    <w:rsid w:val="00085C61"/>
    <w:rsid w:val="000908CF"/>
    <w:rsid w:val="00093F78"/>
    <w:rsid w:val="00094E52"/>
    <w:rsid w:val="000953F0"/>
    <w:rsid w:val="00097742"/>
    <w:rsid w:val="000A05FA"/>
    <w:rsid w:val="000A07BB"/>
    <w:rsid w:val="000A1A70"/>
    <w:rsid w:val="000A2EA5"/>
    <w:rsid w:val="000A5800"/>
    <w:rsid w:val="000B1F4E"/>
    <w:rsid w:val="000B2C07"/>
    <w:rsid w:val="000B54A4"/>
    <w:rsid w:val="000C1853"/>
    <w:rsid w:val="000C304B"/>
    <w:rsid w:val="000C32D9"/>
    <w:rsid w:val="000C38E9"/>
    <w:rsid w:val="000C7590"/>
    <w:rsid w:val="000D5329"/>
    <w:rsid w:val="000D5E2B"/>
    <w:rsid w:val="000D7BB2"/>
    <w:rsid w:val="000E0ED9"/>
    <w:rsid w:val="000E14A1"/>
    <w:rsid w:val="000E16CE"/>
    <w:rsid w:val="000E2445"/>
    <w:rsid w:val="000E651B"/>
    <w:rsid w:val="000E79C4"/>
    <w:rsid w:val="000E7D3B"/>
    <w:rsid w:val="000F5CA0"/>
    <w:rsid w:val="001029C0"/>
    <w:rsid w:val="00104DAC"/>
    <w:rsid w:val="0010580C"/>
    <w:rsid w:val="001078DA"/>
    <w:rsid w:val="00111957"/>
    <w:rsid w:val="00121D17"/>
    <w:rsid w:val="00121E6A"/>
    <w:rsid w:val="0012604B"/>
    <w:rsid w:val="001268D9"/>
    <w:rsid w:val="00133AAD"/>
    <w:rsid w:val="00137D3E"/>
    <w:rsid w:val="001418D5"/>
    <w:rsid w:val="001451DA"/>
    <w:rsid w:val="00161267"/>
    <w:rsid w:val="001636A3"/>
    <w:rsid w:val="001641F3"/>
    <w:rsid w:val="001643C6"/>
    <w:rsid w:val="00164BDC"/>
    <w:rsid w:val="00166520"/>
    <w:rsid w:val="00170E9D"/>
    <w:rsid w:val="0017188A"/>
    <w:rsid w:val="00171EDC"/>
    <w:rsid w:val="00173F0D"/>
    <w:rsid w:val="00181EFE"/>
    <w:rsid w:val="00181F3C"/>
    <w:rsid w:val="001874D0"/>
    <w:rsid w:val="00191B00"/>
    <w:rsid w:val="00191CBB"/>
    <w:rsid w:val="00192351"/>
    <w:rsid w:val="00194B19"/>
    <w:rsid w:val="001A4BA0"/>
    <w:rsid w:val="001A4D9E"/>
    <w:rsid w:val="001A6C30"/>
    <w:rsid w:val="001B1FBA"/>
    <w:rsid w:val="001B3221"/>
    <w:rsid w:val="001B6085"/>
    <w:rsid w:val="001B7381"/>
    <w:rsid w:val="001C06F5"/>
    <w:rsid w:val="001C483D"/>
    <w:rsid w:val="001E300F"/>
    <w:rsid w:val="001E47D9"/>
    <w:rsid w:val="001E7CAF"/>
    <w:rsid w:val="001F3A83"/>
    <w:rsid w:val="001F4E2A"/>
    <w:rsid w:val="001F5BF7"/>
    <w:rsid w:val="001F5D9A"/>
    <w:rsid w:val="001F6ED1"/>
    <w:rsid w:val="00203D11"/>
    <w:rsid w:val="00204A6E"/>
    <w:rsid w:val="00205555"/>
    <w:rsid w:val="00206DE4"/>
    <w:rsid w:val="00206F9E"/>
    <w:rsid w:val="002163A4"/>
    <w:rsid w:val="00217F74"/>
    <w:rsid w:val="002225C9"/>
    <w:rsid w:val="002225CE"/>
    <w:rsid w:val="00222761"/>
    <w:rsid w:val="00223366"/>
    <w:rsid w:val="00223A91"/>
    <w:rsid w:val="002266F4"/>
    <w:rsid w:val="00226921"/>
    <w:rsid w:val="002270B6"/>
    <w:rsid w:val="0023017C"/>
    <w:rsid w:val="002320B2"/>
    <w:rsid w:val="00232494"/>
    <w:rsid w:val="002354A8"/>
    <w:rsid w:val="00235E3F"/>
    <w:rsid w:val="002372CC"/>
    <w:rsid w:val="002422F7"/>
    <w:rsid w:val="00246A9C"/>
    <w:rsid w:val="00250A97"/>
    <w:rsid w:val="00253C08"/>
    <w:rsid w:val="002572ED"/>
    <w:rsid w:val="00262A1B"/>
    <w:rsid w:val="002637CD"/>
    <w:rsid w:val="0028091E"/>
    <w:rsid w:val="00285B2C"/>
    <w:rsid w:val="00287CF4"/>
    <w:rsid w:val="0029436C"/>
    <w:rsid w:val="00296D5A"/>
    <w:rsid w:val="00296F89"/>
    <w:rsid w:val="002A5C95"/>
    <w:rsid w:val="002B1887"/>
    <w:rsid w:val="002B3351"/>
    <w:rsid w:val="002B5EC5"/>
    <w:rsid w:val="002B7645"/>
    <w:rsid w:val="002B7FE7"/>
    <w:rsid w:val="002C006B"/>
    <w:rsid w:val="002C24A3"/>
    <w:rsid w:val="002C25C2"/>
    <w:rsid w:val="002C4353"/>
    <w:rsid w:val="002D27DF"/>
    <w:rsid w:val="002D5BED"/>
    <w:rsid w:val="002E00FF"/>
    <w:rsid w:val="002E0B99"/>
    <w:rsid w:val="002E3E46"/>
    <w:rsid w:val="002E52B8"/>
    <w:rsid w:val="002E6A8F"/>
    <w:rsid w:val="002E6F3B"/>
    <w:rsid w:val="002E7CD8"/>
    <w:rsid w:val="002F118D"/>
    <w:rsid w:val="002F2BC4"/>
    <w:rsid w:val="003006B0"/>
    <w:rsid w:val="003052E3"/>
    <w:rsid w:val="00307A98"/>
    <w:rsid w:val="003121A4"/>
    <w:rsid w:val="003130EF"/>
    <w:rsid w:val="00315208"/>
    <w:rsid w:val="00315592"/>
    <w:rsid w:val="00320244"/>
    <w:rsid w:val="00324F5A"/>
    <w:rsid w:val="00326D2A"/>
    <w:rsid w:val="00333973"/>
    <w:rsid w:val="00342671"/>
    <w:rsid w:val="003478FC"/>
    <w:rsid w:val="003541B8"/>
    <w:rsid w:val="00354E97"/>
    <w:rsid w:val="00356410"/>
    <w:rsid w:val="00357346"/>
    <w:rsid w:val="003664C5"/>
    <w:rsid w:val="003736FB"/>
    <w:rsid w:val="00383440"/>
    <w:rsid w:val="0038565C"/>
    <w:rsid w:val="00395D1A"/>
    <w:rsid w:val="00397422"/>
    <w:rsid w:val="0039794F"/>
    <w:rsid w:val="003A3F8E"/>
    <w:rsid w:val="003A5E98"/>
    <w:rsid w:val="003A69D0"/>
    <w:rsid w:val="003C1A50"/>
    <w:rsid w:val="003C3244"/>
    <w:rsid w:val="003C33F9"/>
    <w:rsid w:val="003C390C"/>
    <w:rsid w:val="003D0644"/>
    <w:rsid w:val="003D79DC"/>
    <w:rsid w:val="003E144B"/>
    <w:rsid w:val="003F23C7"/>
    <w:rsid w:val="003F37F0"/>
    <w:rsid w:val="003F68D6"/>
    <w:rsid w:val="004007F8"/>
    <w:rsid w:val="004017E1"/>
    <w:rsid w:val="004032B7"/>
    <w:rsid w:val="00415E7C"/>
    <w:rsid w:val="00420372"/>
    <w:rsid w:val="00422ED0"/>
    <w:rsid w:val="00427906"/>
    <w:rsid w:val="0043194C"/>
    <w:rsid w:val="004345A8"/>
    <w:rsid w:val="004353E9"/>
    <w:rsid w:val="004370C7"/>
    <w:rsid w:val="004401C7"/>
    <w:rsid w:val="004414A6"/>
    <w:rsid w:val="004440A2"/>
    <w:rsid w:val="00447BA4"/>
    <w:rsid w:val="0045148F"/>
    <w:rsid w:val="0046315F"/>
    <w:rsid w:val="00463356"/>
    <w:rsid w:val="00463BA2"/>
    <w:rsid w:val="00467CCA"/>
    <w:rsid w:val="004802CB"/>
    <w:rsid w:val="00481CB1"/>
    <w:rsid w:val="004838D4"/>
    <w:rsid w:val="00483D76"/>
    <w:rsid w:val="0048520C"/>
    <w:rsid w:val="004934F8"/>
    <w:rsid w:val="00493D5B"/>
    <w:rsid w:val="004A584C"/>
    <w:rsid w:val="004B02DC"/>
    <w:rsid w:val="004B5FE6"/>
    <w:rsid w:val="004C0CAB"/>
    <w:rsid w:val="004C29BF"/>
    <w:rsid w:val="004C3DDF"/>
    <w:rsid w:val="004C491F"/>
    <w:rsid w:val="004C54A4"/>
    <w:rsid w:val="004D092E"/>
    <w:rsid w:val="004D4313"/>
    <w:rsid w:val="004D6E88"/>
    <w:rsid w:val="004E10BE"/>
    <w:rsid w:val="004E1EE4"/>
    <w:rsid w:val="004E7277"/>
    <w:rsid w:val="004F2911"/>
    <w:rsid w:val="004F2FC8"/>
    <w:rsid w:val="004F3446"/>
    <w:rsid w:val="004F5280"/>
    <w:rsid w:val="004F53AC"/>
    <w:rsid w:val="004F60AB"/>
    <w:rsid w:val="00501F2E"/>
    <w:rsid w:val="00510005"/>
    <w:rsid w:val="0051568F"/>
    <w:rsid w:val="00517FB8"/>
    <w:rsid w:val="005200A5"/>
    <w:rsid w:val="00523B45"/>
    <w:rsid w:val="00523E56"/>
    <w:rsid w:val="00527088"/>
    <w:rsid w:val="0052730F"/>
    <w:rsid w:val="00536EB7"/>
    <w:rsid w:val="00537174"/>
    <w:rsid w:val="005440C4"/>
    <w:rsid w:val="005456D8"/>
    <w:rsid w:val="005532B2"/>
    <w:rsid w:val="00564678"/>
    <w:rsid w:val="005649E9"/>
    <w:rsid w:val="005703A5"/>
    <w:rsid w:val="00575393"/>
    <w:rsid w:val="00582D15"/>
    <w:rsid w:val="0058590F"/>
    <w:rsid w:val="0059000E"/>
    <w:rsid w:val="0059583F"/>
    <w:rsid w:val="00596056"/>
    <w:rsid w:val="005A1915"/>
    <w:rsid w:val="005A554E"/>
    <w:rsid w:val="005A7CF9"/>
    <w:rsid w:val="005B0A68"/>
    <w:rsid w:val="005B5322"/>
    <w:rsid w:val="005C3BC1"/>
    <w:rsid w:val="005C42C6"/>
    <w:rsid w:val="005C4C3B"/>
    <w:rsid w:val="005D04E3"/>
    <w:rsid w:val="005D5322"/>
    <w:rsid w:val="005D6351"/>
    <w:rsid w:val="005E413E"/>
    <w:rsid w:val="005E53B4"/>
    <w:rsid w:val="005F0ED4"/>
    <w:rsid w:val="005F1C09"/>
    <w:rsid w:val="005F5115"/>
    <w:rsid w:val="005F6D3A"/>
    <w:rsid w:val="005F751A"/>
    <w:rsid w:val="005F779B"/>
    <w:rsid w:val="00603CB5"/>
    <w:rsid w:val="00606663"/>
    <w:rsid w:val="00617037"/>
    <w:rsid w:val="00621B26"/>
    <w:rsid w:val="00625FBC"/>
    <w:rsid w:val="00626F93"/>
    <w:rsid w:val="00631489"/>
    <w:rsid w:val="00631678"/>
    <w:rsid w:val="00636FBA"/>
    <w:rsid w:val="00637D96"/>
    <w:rsid w:val="00643CB1"/>
    <w:rsid w:val="006503D6"/>
    <w:rsid w:val="0066439B"/>
    <w:rsid w:val="00664409"/>
    <w:rsid w:val="00664932"/>
    <w:rsid w:val="006662FD"/>
    <w:rsid w:val="00666DB9"/>
    <w:rsid w:val="00670E06"/>
    <w:rsid w:val="00697FBA"/>
    <w:rsid w:val="006A03A5"/>
    <w:rsid w:val="006A04B0"/>
    <w:rsid w:val="006A14BD"/>
    <w:rsid w:val="006A2C5B"/>
    <w:rsid w:val="006A7282"/>
    <w:rsid w:val="006A7438"/>
    <w:rsid w:val="006B0D29"/>
    <w:rsid w:val="006B3F6C"/>
    <w:rsid w:val="006B7A79"/>
    <w:rsid w:val="006C1D08"/>
    <w:rsid w:val="006C2A22"/>
    <w:rsid w:val="006C4821"/>
    <w:rsid w:val="006C7C97"/>
    <w:rsid w:val="006D7B27"/>
    <w:rsid w:val="006E4B64"/>
    <w:rsid w:val="006E6867"/>
    <w:rsid w:val="006E6B5A"/>
    <w:rsid w:val="006E7C28"/>
    <w:rsid w:val="006F1BB9"/>
    <w:rsid w:val="006F3F8C"/>
    <w:rsid w:val="00700896"/>
    <w:rsid w:val="007024FB"/>
    <w:rsid w:val="007051CA"/>
    <w:rsid w:val="0070612B"/>
    <w:rsid w:val="00710422"/>
    <w:rsid w:val="007126C2"/>
    <w:rsid w:val="00712912"/>
    <w:rsid w:val="00712CC6"/>
    <w:rsid w:val="00714265"/>
    <w:rsid w:val="0071541A"/>
    <w:rsid w:val="00725A16"/>
    <w:rsid w:val="007266CF"/>
    <w:rsid w:val="00731EE0"/>
    <w:rsid w:val="00736C1A"/>
    <w:rsid w:val="00742E4C"/>
    <w:rsid w:val="0074591D"/>
    <w:rsid w:val="00750CA8"/>
    <w:rsid w:val="00753644"/>
    <w:rsid w:val="007565E8"/>
    <w:rsid w:val="00760D4F"/>
    <w:rsid w:val="0076216F"/>
    <w:rsid w:val="0077154D"/>
    <w:rsid w:val="0077255B"/>
    <w:rsid w:val="007812EE"/>
    <w:rsid w:val="00782F10"/>
    <w:rsid w:val="00784696"/>
    <w:rsid w:val="00794E67"/>
    <w:rsid w:val="0079772F"/>
    <w:rsid w:val="007A25C2"/>
    <w:rsid w:val="007A5353"/>
    <w:rsid w:val="007A620E"/>
    <w:rsid w:val="007B2963"/>
    <w:rsid w:val="007B4D36"/>
    <w:rsid w:val="007C16B8"/>
    <w:rsid w:val="007C3708"/>
    <w:rsid w:val="007C4154"/>
    <w:rsid w:val="007C48CA"/>
    <w:rsid w:val="007C593A"/>
    <w:rsid w:val="007C6E26"/>
    <w:rsid w:val="007D1654"/>
    <w:rsid w:val="007D407B"/>
    <w:rsid w:val="007D6788"/>
    <w:rsid w:val="007E2E36"/>
    <w:rsid w:val="007E37F3"/>
    <w:rsid w:val="007E4B3B"/>
    <w:rsid w:val="007F132E"/>
    <w:rsid w:val="007F49E8"/>
    <w:rsid w:val="007F4B39"/>
    <w:rsid w:val="007F57C3"/>
    <w:rsid w:val="00804E3F"/>
    <w:rsid w:val="00806A20"/>
    <w:rsid w:val="0080724C"/>
    <w:rsid w:val="0081120F"/>
    <w:rsid w:val="008152D3"/>
    <w:rsid w:val="008155A0"/>
    <w:rsid w:val="00816738"/>
    <w:rsid w:val="0082139A"/>
    <w:rsid w:val="008231CC"/>
    <w:rsid w:val="00825632"/>
    <w:rsid w:val="00830DD9"/>
    <w:rsid w:val="00830FC5"/>
    <w:rsid w:val="008369AC"/>
    <w:rsid w:val="00840C04"/>
    <w:rsid w:val="008412F9"/>
    <w:rsid w:val="0084172B"/>
    <w:rsid w:val="00842975"/>
    <w:rsid w:val="00842EEF"/>
    <w:rsid w:val="00844F88"/>
    <w:rsid w:val="00850DD0"/>
    <w:rsid w:val="008510DD"/>
    <w:rsid w:val="008556D4"/>
    <w:rsid w:val="00855A12"/>
    <w:rsid w:val="008576D4"/>
    <w:rsid w:val="00857B93"/>
    <w:rsid w:val="00860B0F"/>
    <w:rsid w:val="0086336A"/>
    <w:rsid w:val="00863C58"/>
    <w:rsid w:val="00872E93"/>
    <w:rsid w:val="00876316"/>
    <w:rsid w:val="00881748"/>
    <w:rsid w:val="00884183"/>
    <w:rsid w:val="0088636B"/>
    <w:rsid w:val="00892616"/>
    <w:rsid w:val="008937A9"/>
    <w:rsid w:val="00893DEA"/>
    <w:rsid w:val="008A3949"/>
    <w:rsid w:val="008A57FE"/>
    <w:rsid w:val="008A64EB"/>
    <w:rsid w:val="008B21D5"/>
    <w:rsid w:val="008B702D"/>
    <w:rsid w:val="008C210B"/>
    <w:rsid w:val="008D13A1"/>
    <w:rsid w:val="008D13D6"/>
    <w:rsid w:val="008D1C55"/>
    <w:rsid w:val="008D2DBC"/>
    <w:rsid w:val="008D3F34"/>
    <w:rsid w:val="008D58E1"/>
    <w:rsid w:val="008D7ADE"/>
    <w:rsid w:val="008E52B0"/>
    <w:rsid w:val="008E7697"/>
    <w:rsid w:val="008F063B"/>
    <w:rsid w:val="008F1453"/>
    <w:rsid w:val="008F1CA8"/>
    <w:rsid w:val="008F4C69"/>
    <w:rsid w:val="008F6003"/>
    <w:rsid w:val="00902622"/>
    <w:rsid w:val="009071A1"/>
    <w:rsid w:val="00907598"/>
    <w:rsid w:val="00907DF1"/>
    <w:rsid w:val="00911312"/>
    <w:rsid w:val="009120BD"/>
    <w:rsid w:val="00921FA6"/>
    <w:rsid w:val="0092321C"/>
    <w:rsid w:val="00933465"/>
    <w:rsid w:val="00933CCE"/>
    <w:rsid w:val="0093605C"/>
    <w:rsid w:val="00943A70"/>
    <w:rsid w:val="00944611"/>
    <w:rsid w:val="00946FE8"/>
    <w:rsid w:val="009520BD"/>
    <w:rsid w:val="009631D6"/>
    <w:rsid w:val="00965276"/>
    <w:rsid w:val="0096793E"/>
    <w:rsid w:val="00970321"/>
    <w:rsid w:val="009707F4"/>
    <w:rsid w:val="00971848"/>
    <w:rsid w:val="00973CF7"/>
    <w:rsid w:val="00975817"/>
    <w:rsid w:val="009777C2"/>
    <w:rsid w:val="009778A1"/>
    <w:rsid w:val="00991851"/>
    <w:rsid w:val="00992E89"/>
    <w:rsid w:val="00995CCC"/>
    <w:rsid w:val="009A649A"/>
    <w:rsid w:val="009B16D7"/>
    <w:rsid w:val="009B2395"/>
    <w:rsid w:val="009B5EED"/>
    <w:rsid w:val="009B7EFB"/>
    <w:rsid w:val="009C0E9C"/>
    <w:rsid w:val="009C366B"/>
    <w:rsid w:val="009C618A"/>
    <w:rsid w:val="009D13EE"/>
    <w:rsid w:val="009D35EF"/>
    <w:rsid w:val="009D791B"/>
    <w:rsid w:val="009E032D"/>
    <w:rsid w:val="009F6BD1"/>
    <w:rsid w:val="00A006A5"/>
    <w:rsid w:val="00A03600"/>
    <w:rsid w:val="00A04D61"/>
    <w:rsid w:val="00A07269"/>
    <w:rsid w:val="00A10F78"/>
    <w:rsid w:val="00A12388"/>
    <w:rsid w:val="00A123EC"/>
    <w:rsid w:val="00A149FC"/>
    <w:rsid w:val="00A168F6"/>
    <w:rsid w:val="00A201AD"/>
    <w:rsid w:val="00A271DE"/>
    <w:rsid w:val="00A31FE0"/>
    <w:rsid w:val="00A354F4"/>
    <w:rsid w:val="00A4150F"/>
    <w:rsid w:val="00A534CA"/>
    <w:rsid w:val="00A567F8"/>
    <w:rsid w:val="00A57C74"/>
    <w:rsid w:val="00A6336D"/>
    <w:rsid w:val="00A64FAD"/>
    <w:rsid w:val="00A65697"/>
    <w:rsid w:val="00A718C3"/>
    <w:rsid w:val="00A83A72"/>
    <w:rsid w:val="00A85652"/>
    <w:rsid w:val="00A86355"/>
    <w:rsid w:val="00AB2F1D"/>
    <w:rsid w:val="00AB41FD"/>
    <w:rsid w:val="00AB56BF"/>
    <w:rsid w:val="00AC030E"/>
    <w:rsid w:val="00AC1D19"/>
    <w:rsid w:val="00AC4E81"/>
    <w:rsid w:val="00AC67E2"/>
    <w:rsid w:val="00AC7B35"/>
    <w:rsid w:val="00AD124A"/>
    <w:rsid w:val="00AD5197"/>
    <w:rsid w:val="00AD6AC5"/>
    <w:rsid w:val="00AD730B"/>
    <w:rsid w:val="00AE062F"/>
    <w:rsid w:val="00AE07DB"/>
    <w:rsid w:val="00AE0C30"/>
    <w:rsid w:val="00AE1D53"/>
    <w:rsid w:val="00AE2147"/>
    <w:rsid w:val="00AE5C5D"/>
    <w:rsid w:val="00AE6902"/>
    <w:rsid w:val="00AE77CF"/>
    <w:rsid w:val="00AF13C0"/>
    <w:rsid w:val="00AF3BCB"/>
    <w:rsid w:val="00AF6D17"/>
    <w:rsid w:val="00AF707F"/>
    <w:rsid w:val="00B00DB0"/>
    <w:rsid w:val="00B0366E"/>
    <w:rsid w:val="00B03C37"/>
    <w:rsid w:val="00B05F0A"/>
    <w:rsid w:val="00B06B3E"/>
    <w:rsid w:val="00B078C4"/>
    <w:rsid w:val="00B20FEC"/>
    <w:rsid w:val="00B210EA"/>
    <w:rsid w:val="00B2123D"/>
    <w:rsid w:val="00B2369B"/>
    <w:rsid w:val="00B254D1"/>
    <w:rsid w:val="00B26DA7"/>
    <w:rsid w:val="00B3014B"/>
    <w:rsid w:val="00B351B3"/>
    <w:rsid w:val="00B36DB9"/>
    <w:rsid w:val="00B410B1"/>
    <w:rsid w:val="00B520C5"/>
    <w:rsid w:val="00B53E8B"/>
    <w:rsid w:val="00B571CF"/>
    <w:rsid w:val="00B608AE"/>
    <w:rsid w:val="00B64F0D"/>
    <w:rsid w:val="00B71918"/>
    <w:rsid w:val="00B7402F"/>
    <w:rsid w:val="00B773D1"/>
    <w:rsid w:val="00B81269"/>
    <w:rsid w:val="00B83F86"/>
    <w:rsid w:val="00B87301"/>
    <w:rsid w:val="00B94DF2"/>
    <w:rsid w:val="00B97CB0"/>
    <w:rsid w:val="00B97D30"/>
    <w:rsid w:val="00BA0529"/>
    <w:rsid w:val="00BA1543"/>
    <w:rsid w:val="00BB56E6"/>
    <w:rsid w:val="00BB7542"/>
    <w:rsid w:val="00BC41F3"/>
    <w:rsid w:val="00BD2999"/>
    <w:rsid w:val="00BD366F"/>
    <w:rsid w:val="00BD4A70"/>
    <w:rsid w:val="00BD7972"/>
    <w:rsid w:val="00BE09BD"/>
    <w:rsid w:val="00BE3E11"/>
    <w:rsid w:val="00BE50BF"/>
    <w:rsid w:val="00BE6B1F"/>
    <w:rsid w:val="00BF4EFA"/>
    <w:rsid w:val="00C002D2"/>
    <w:rsid w:val="00C0113F"/>
    <w:rsid w:val="00C05DDF"/>
    <w:rsid w:val="00C06179"/>
    <w:rsid w:val="00C14089"/>
    <w:rsid w:val="00C1472D"/>
    <w:rsid w:val="00C15A3A"/>
    <w:rsid w:val="00C20361"/>
    <w:rsid w:val="00C21659"/>
    <w:rsid w:val="00C218FC"/>
    <w:rsid w:val="00C22D04"/>
    <w:rsid w:val="00C26883"/>
    <w:rsid w:val="00C271F7"/>
    <w:rsid w:val="00C27FD4"/>
    <w:rsid w:val="00C31293"/>
    <w:rsid w:val="00C31D8B"/>
    <w:rsid w:val="00C321B8"/>
    <w:rsid w:val="00C366FC"/>
    <w:rsid w:val="00C40009"/>
    <w:rsid w:val="00C43331"/>
    <w:rsid w:val="00C543A2"/>
    <w:rsid w:val="00C57F7E"/>
    <w:rsid w:val="00C6258E"/>
    <w:rsid w:val="00C62883"/>
    <w:rsid w:val="00C6368D"/>
    <w:rsid w:val="00C63F25"/>
    <w:rsid w:val="00C65661"/>
    <w:rsid w:val="00C66DF6"/>
    <w:rsid w:val="00C719E0"/>
    <w:rsid w:val="00C7260B"/>
    <w:rsid w:val="00C7572A"/>
    <w:rsid w:val="00C80524"/>
    <w:rsid w:val="00C820FC"/>
    <w:rsid w:val="00C9174C"/>
    <w:rsid w:val="00CA77F9"/>
    <w:rsid w:val="00CB1FF4"/>
    <w:rsid w:val="00CB48F1"/>
    <w:rsid w:val="00CB5B75"/>
    <w:rsid w:val="00CB612B"/>
    <w:rsid w:val="00CC1335"/>
    <w:rsid w:val="00CC37E4"/>
    <w:rsid w:val="00CD0934"/>
    <w:rsid w:val="00CD0AF1"/>
    <w:rsid w:val="00CD6367"/>
    <w:rsid w:val="00CE356E"/>
    <w:rsid w:val="00CF06A7"/>
    <w:rsid w:val="00CF435B"/>
    <w:rsid w:val="00CF6648"/>
    <w:rsid w:val="00D13434"/>
    <w:rsid w:val="00D1380F"/>
    <w:rsid w:val="00D20594"/>
    <w:rsid w:val="00D20CDC"/>
    <w:rsid w:val="00D26285"/>
    <w:rsid w:val="00D27D9E"/>
    <w:rsid w:val="00D303C8"/>
    <w:rsid w:val="00D3082C"/>
    <w:rsid w:val="00D313CA"/>
    <w:rsid w:val="00D31FD9"/>
    <w:rsid w:val="00D32503"/>
    <w:rsid w:val="00D37316"/>
    <w:rsid w:val="00D438DD"/>
    <w:rsid w:val="00D47D5C"/>
    <w:rsid w:val="00D5255F"/>
    <w:rsid w:val="00D61936"/>
    <w:rsid w:val="00D6248C"/>
    <w:rsid w:val="00D638C0"/>
    <w:rsid w:val="00D670BE"/>
    <w:rsid w:val="00D67CE0"/>
    <w:rsid w:val="00D74F65"/>
    <w:rsid w:val="00D75051"/>
    <w:rsid w:val="00D75F83"/>
    <w:rsid w:val="00D812D8"/>
    <w:rsid w:val="00D82673"/>
    <w:rsid w:val="00D82E20"/>
    <w:rsid w:val="00D8686A"/>
    <w:rsid w:val="00D86AA4"/>
    <w:rsid w:val="00D90756"/>
    <w:rsid w:val="00D92B58"/>
    <w:rsid w:val="00D96337"/>
    <w:rsid w:val="00DA54C3"/>
    <w:rsid w:val="00DB1034"/>
    <w:rsid w:val="00DB1A32"/>
    <w:rsid w:val="00DB52F6"/>
    <w:rsid w:val="00DB63A8"/>
    <w:rsid w:val="00DC00A6"/>
    <w:rsid w:val="00DC07AB"/>
    <w:rsid w:val="00DC3484"/>
    <w:rsid w:val="00DC6E87"/>
    <w:rsid w:val="00DC7926"/>
    <w:rsid w:val="00DD0A49"/>
    <w:rsid w:val="00DD4273"/>
    <w:rsid w:val="00DD6B6E"/>
    <w:rsid w:val="00DD74FF"/>
    <w:rsid w:val="00DE7E3E"/>
    <w:rsid w:val="00DF0029"/>
    <w:rsid w:val="00DF09F4"/>
    <w:rsid w:val="00DF1408"/>
    <w:rsid w:val="00DF3835"/>
    <w:rsid w:val="00DF4007"/>
    <w:rsid w:val="00DF4BE9"/>
    <w:rsid w:val="00DF65C6"/>
    <w:rsid w:val="00DF78F3"/>
    <w:rsid w:val="00E00246"/>
    <w:rsid w:val="00E01E04"/>
    <w:rsid w:val="00E02F56"/>
    <w:rsid w:val="00E03E35"/>
    <w:rsid w:val="00E16D8D"/>
    <w:rsid w:val="00E17C6A"/>
    <w:rsid w:val="00E21B4E"/>
    <w:rsid w:val="00E27257"/>
    <w:rsid w:val="00E27C70"/>
    <w:rsid w:val="00E314D8"/>
    <w:rsid w:val="00E32222"/>
    <w:rsid w:val="00E32A25"/>
    <w:rsid w:val="00E33E06"/>
    <w:rsid w:val="00E36212"/>
    <w:rsid w:val="00E40584"/>
    <w:rsid w:val="00E426FA"/>
    <w:rsid w:val="00E4412D"/>
    <w:rsid w:val="00E61873"/>
    <w:rsid w:val="00E647FC"/>
    <w:rsid w:val="00E77F43"/>
    <w:rsid w:val="00E81072"/>
    <w:rsid w:val="00E90616"/>
    <w:rsid w:val="00E92A68"/>
    <w:rsid w:val="00E9473E"/>
    <w:rsid w:val="00E96F2D"/>
    <w:rsid w:val="00EA0F86"/>
    <w:rsid w:val="00EA2530"/>
    <w:rsid w:val="00EA5FD0"/>
    <w:rsid w:val="00EB0751"/>
    <w:rsid w:val="00EB2094"/>
    <w:rsid w:val="00EB41F2"/>
    <w:rsid w:val="00EC2A3B"/>
    <w:rsid w:val="00EC50B3"/>
    <w:rsid w:val="00EC5D15"/>
    <w:rsid w:val="00ED1936"/>
    <w:rsid w:val="00ED6659"/>
    <w:rsid w:val="00ED69B1"/>
    <w:rsid w:val="00ED7310"/>
    <w:rsid w:val="00ED763C"/>
    <w:rsid w:val="00EE1EDB"/>
    <w:rsid w:val="00EE4DF8"/>
    <w:rsid w:val="00EE7145"/>
    <w:rsid w:val="00EF1FDC"/>
    <w:rsid w:val="00EF33A0"/>
    <w:rsid w:val="00EF39EE"/>
    <w:rsid w:val="00F02679"/>
    <w:rsid w:val="00F02C6C"/>
    <w:rsid w:val="00F032DA"/>
    <w:rsid w:val="00F03C02"/>
    <w:rsid w:val="00F06DBF"/>
    <w:rsid w:val="00F07543"/>
    <w:rsid w:val="00F07813"/>
    <w:rsid w:val="00F07DE4"/>
    <w:rsid w:val="00F106F7"/>
    <w:rsid w:val="00F1547A"/>
    <w:rsid w:val="00F16AD8"/>
    <w:rsid w:val="00F170F5"/>
    <w:rsid w:val="00F17ED6"/>
    <w:rsid w:val="00F23533"/>
    <w:rsid w:val="00F237C8"/>
    <w:rsid w:val="00F32BBF"/>
    <w:rsid w:val="00F3636E"/>
    <w:rsid w:val="00F37039"/>
    <w:rsid w:val="00F467D7"/>
    <w:rsid w:val="00F46FEB"/>
    <w:rsid w:val="00F477B8"/>
    <w:rsid w:val="00F512DA"/>
    <w:rsid w:val="00F57A76"/>
    <w:rsid w:val="00F61AAA"/>
    <w:rsid w:val="00F62C0F"/>
    <w:rsid w:val="00F63EC1"/>
    <w:rsid w:val="00F67E41"/>
    <w:rsid w:val="00F70A30"/>
    <w:rsid w:val="00F7320C"/>
    <w:rsid w:val="00F80512"/>
    <w:rsid w:val="00F80D73"/>
    <w:rsid w:val="00F81574"/>
    <w:rsid w:val="00F83028"/>
    <w:rsid w:val="00F96E46"/>
    <w:rsid w:val="00FA0025"/>
    <w:rsid w:val="00FA0E26"/>
    <w:rsid w:val="00FA44A9"/>
    <w:rsid w:val="00FA5E1B"/>
    <w:rsid w:val="00FA6B93"/>
    <w:rsid w:val="00FA6F15"/>
    <w:rsid w:val="00FB37FE"/>
    <w:rsid w:val="00FB63CE"/>
    <w:rsid w:val="00FC0A4B"/>
    <w:rsid w:val="00FD1D58"/>
    <w:rsid w:val="00FD387B"/>
    <w:rsid w:val="00FD40D9"/>
    <w:rsid w:val="00FD65CC"/>
    <w:rsid w:val="00FD67E9"/>
    <w:rsid w:val="00FD7CCE"/>
    <w:rsid w:val="00FE6EC7"/>
    <w:rsid w:val="00FF018D"/>
    <w:rsid w:val="00FF29A0"/>
    <w:rsid w:val="00FF349A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4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1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5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footnote reference"/>
    <w:basedOn w:val="a0"/>
    <w:semiHidden/>
    <w:rsid w:val="00B20FEC"/>
    <w:rPr>
      <w:vertAlign w:val="superscript"/>
    </w:rPr>
  </w:style>
  <w:style w:type="paragraph" w:styleId="a8">
    <w:name w:val="header"/>
    <w:basedOn w:val="a"/>
    <w:rsid w:val="00B20F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a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647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39794F"/>
    <w:pPr>
      <w:jc w:val="center"/>
    </w:pPr>
    <w:rPr>
      <w:sz w:val="28"/>
    </w:rPr>
  </w:style>
  <w:style w:type="paragraph" w:styleId="af0">
    <w:name w:val="footnote text"/>
    <w:basedOn w:val="a"/>
    <w:semiHidden/>
    <w:rsid w:val="0039794F"/>
    <w:rPr>
      <w:sz w:val="20"/>
      <w:szCs w:val="20"/>
    </w:rPr>
  </w:style>
  <w:style w:type="paragraph" w:styleId="32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1">
    <w:name w:val="Strong"/>
    <w:basedOn w:val="a0"/>
    <w:qFormat/>
    <w:rsid w:val="00CD6367"/>
    <w:rPr>
      <w:b/>
      <w:bCs/>
    </w:rPr>
  </w:style>
  <w:style w:type="paragraph" w:customStyle="1" w:styleId="11">
    <w:name w:val="Обычный1"/>
    <w:rsid w:val="00E02F56"/>
    <w:pPr>
      <w:widowControl w:val="0"/>
    </w:pPr>
    <w:rPr>
      <w:snapToGrid w:val="0"/>
    </w:rPr>
  </w:style>
  <w:style w:type="paragraph" w:customStyle="1" w:styleId="ConsPlusNonformat">
    <w:name w:val="ConsPlusNonformat"/>
    <w:rsid w:val="00023F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3F97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af2">
    <w:name w:val="Стиль"/>
    <w:rsid w:val="00FA0E26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C29BF"/>
    <w:pPr>
      <w:suppressAutoHyphens/>
      <w:ind w:left="567"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29B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3">
    <w:name w:val="Гипертекстовая ссылка"/>
    <w:basedOn w:val="a0"/>
    <w:rsid w:val="004C29BF"/>
    <w:rPr>
      <w:rFonts w:cs="Times New Roman"/>
      <w:color w:val="008000"/>
    </w:rPr>
  </w:style>
  <w:style w:type="paragraph" w:styleId="HTML">
    <w:name w:val="HTML Preformatted"/>
    <w:basedOn w:val="a"/>
    <w:rsid w:val="004C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D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4">
    <w:name w:val="Font Style14"/>
    <w:rsid w:val="00BD366F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rsid w:val="00BD366F"/>
    <w:pPr>
      <w:widowControl w:val="0"/>
      <w:suppressAutoHyphens/>
      <w:autoSpaceDE w:val="0"/>
      <w:spacing w:line="274" w:lineRule="exact"/>
      <w:jc w:val="center"/>
    </w:pPr>
    <w:rPr>
      <w:rFonts w:eastAsia="Calibri"/>
      <w:lang w:eastAsia="ar-SA"/>
    </w:rPr>
  </w:style>
  <w:style w:type="paragraph" w:customStyle="1" w:styleId="12">
    <w:name w:val="Абзац списка1"/>
    <w:basedOn w:val="a"/>
    <w:rsid w:val="001641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3443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17915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2021-01-27T13:14:00Z</cp:lastPrinted>
  <dcterms:created xsi:type="dcterms:W3CDTF">2022-09-05T09:13:00Z</dcterms:created>
  <dcterms:modified xsi:type="dcterms:W3CDTF">2022-09-05T09:13:00Z</dcterms:modified>
</cp:coreProperties>
</file>