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DB1433">
              <w:rPr>
                <w:rFonts w:ascii="Times New Roman" w:hAnsi="Times New Roman" w:cs="Times New Roman"/>
                <w:b/>
              </w:rPr>
              <w:t>01.08.2023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DB1433">
              <w:rPr>
                <w:rFonts w:ascii="Times New Roman" w:hAnsi="Times New Roman" w:cs="Times New Roman"/>
                <w:b/>
              </w:rPr>
              <w:t>1535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272F16" w:rsidRDefault="00272F1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272F16" w:rsidRPr="00272F16" w:rsidRDefault="00272F16" w:rsidP="00272F16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72F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272F16">
        <w:rPr>
          <w:rFonts w:ascii="Times New Roman" w:hAnsi="Times New Roman" w:cs="Times New Roman"/>
          <w:b/>
          <w:sz w:val="27"/>
          <w:szCs w:val="27"/>
        </w:rPr>
        <w:t>в Постановление администрации муниципального образования город Алексин от 13.08.2018 № 1751 «</w:t>
      </w:r>
      <w:r w:rsidRPr="00272F1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работников </w:t>
      </w:r>
    </w:p>
    <w:p w:rsidR="00272F16" w:rsidRPr="00272F16" w:rsidRDefault="00272F16" w:rsidP="00272F16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272F16">
        <w:rPr>
          <w:rFonts w:ascii="Times New Roman" w:hAnsi="Times New Roman" w:cs="Times New Roman"/>
          <w:b/>
          <w:sz w:val="28"/>
          <w:szCs w:val="28"/>
        </w:rPr>
        <w:t>«Центр бухгалтерского и технического обслуживания учреждений культуры и молодежной политики»</w:t>
      </w:r>
      <w:bookmarkEnd w:id="1"/>
      <w:r w:rsidRPr="00272F16">
        <w:rPr>
          <w:rFonts w:ascii="Times New Roman" w:hAnsi="Times New Roman" w:cs="Times New Roman"/>
          <w:b/>
          <w:sz w:val="28"/>
          <w:szCs w:val="28"/>
        </w:rPr>
        <w:t>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272F1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администрации муниципального образования город Алексин от 29.06.2023 № 100-рп «Об индексации заработной платы работников муниципальных учреждений муниципального образования город Алексин»,  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Pr="00272F16">
        <w:rPr>
          <w:rFonts w:ascii="Times New Roman" w:hAnsi="Times New Roman" w:cs="Times New Roman"/>
          <w:sz w:val="27"/>
          <w:szCs w:val="27"/>
        </w:rPr>
        <w:t>: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272F16">
        <w:rPr>
          <w:rFonts w:ascii="Times New Roman" w:hAnsi="Times New Roman" w:cs="Times New Roman"/>
          <w:sz w:val="27"/>
          <w:szCs w:val="27"/>
        </w:rPr>
        <w:t>1.Внести изменение в Постановление администрации муниципального образования город Алексин от 13.08.2018 № 1751 «Об утверждении Положения об оплате труда работников муниципального казенного учреждения «Центр бухгалтерского и технического обслуживания учреждений культуры и молодежной политики», изложив приложение в новой редакции (приложение).</w:t>
      </w:r>
    </w:p>
    <w:p w:rsidR="00272F16" w:rsidRPr="00272F16" w:rsidRDefault="00272F16" w:rsidP="00272F16">
      <w:pPr>
        <w:widowControl/>
        <w:autoSpaceDE/>
        <w:autoSpaceDN/>
        <w:adjustRightInd/>
        <w:spacing w:line="254" w:lineRule="auto"/>
        <w:ind w:firstLine="0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 w:rsidRPr="00272F16">
        <w:rPr>
          <w:rFonts w:ascii="Times New Roman" w:hAnsi="Times New Roman" w:cs="Times New Roman"/>
          <w:sz w:val="27"/>
          <w:szCs w:val="27"/>
        </w:rPr>
        <w:tab/>
        <w:t>2</w:t>
      </w:r>
      <w:r w:rsidRPr="00272F16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.Управлению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272F16" w:rsidRPr="00272F16" w:rsidRDefault="00272F16" w:rsidP="00272F16">
      <w:pPr>
        <w:tabs>
          <w:tab w:val="left" w:pos="9356"/>
        </w:tabs>
        <w:suppressAutoHyphens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272F16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 3.</w:t>
      </w:r>
      <w:r w:rsidRPr="00272F16">
        <w:rPr>
          <w:rFonts w:ascii="Times New Roman" w:hAnsi="Times New Roman" w:cs="Times New Roman"/>
          <w:sz w:val="27"/>
          <w:szCs w:val="27"/>
        </w:rPr>
        <w:t xml:space="preserve">Управлению делопроизводства (Бабушкина И.В.), комитету по культуре, молодежной политике  и спорту (Зайцева В.В.), управлению по работе с сельскими </w:t>
      </w:r>
      <w:r w:rsidRPr="00272F16">
        <w:rPr>
          <w:rFonts w:ascii="Times New Roman" w:hAnsi="Times New Roman" w:cs="Times New Roman"/>
          <w:sz w:val="27"/>
          <w:szCs w:val="27"/>
        </w:rPr>
        <w:lastRenderedPageBreak/>
        <w:t xml:space="preserve">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272F16" w:rsidRPr="00272F16" w:rsidRDefault="00272F16" w:rsidP="00272F1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 w:rsidRPr="00272F16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           4.Постановление вступает в силу со дня официального обнародования, но не ранее 1 октября 2023 года.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72F16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72F1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72F16">
        <w:rPr>
          <w:rFonts w:ascii="Times New Roman" w:hAnsi="Times New Roman" w:cs="Times New Roman"/>
          <w:b/>
          <w:sz w:val="26"/>
          <w:szCs w:val="26"/>
        </w:rPr>
        <w:t>город Алексин</w:t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  <w:t xml:space="preserve">        П.Е. Федоров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</w:r>
      <w:r w:rsidRPr="00272F16">
        <w:rPr>
          <w:rFonts w:ascii="Times New Roman" w:hAnsi="Times New Roman" w:cs="Times New Roman"/>
          <w:sz w:val="28"/>
          <w:szCs w:val="20"/>
        </w:rPr>
        <w:tab/>
        <w:t xml:space="preserve">                                                                                                                                </w:t>
      </w: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272F16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72F16" w:rsidRPr="00272F16" w:rsidRDefault="00272F16" w:rsidP="00272F16">
      <w:pPr>
        <w:widowControl/>
        <w:autoSpaceDE/>
        <w:autoSpaceDN/>
        <w:adjustRightInd/>
        <w:ind w:left="43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272F16" w:rsidRPr="00272F16" w:rsidRDefault="00272F16" w:rsidP="00272F16">
      <w:pPr>
        <w:widowControl/>
        <w:autoSpaceDE/>
        <w:autoSpaceDN/>
        <w:adjustRightInd/>
        <w:ind w:left="43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72F16" w:rsidRPr="00272F16" w:rsidRDefault="00272F16" w:rsidP="00272F16">
      <w:pPr>
        <w:widowControl/>
        <w:autoSpaceDE/>
        <w:autoSpaceDN/>
        <w:adjustRightInd/>
        <w:ind w:left="43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>город Алексин</w:t>
      </w:r>
    </w:p>
    <w:p w:rsidR="00272F16" w:rsidRPr="00272F16" w:rsidRDefault="00272F16" w:rsidP="00272F16">
      <w:pPr>
        <w:widowControl/>
        <w:autoSpaceDE/>
        <w:autoSpaceDN/>
        <w:adjustRightInd/>
        <w:ind w:left="3600"/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от </w:t>
      </w:r>
      <w:r w:rsidR="00DB1433">
        <w:rPr>
          <w:rFonts w:ascii="Times New Roman" w:hAnsi="Times New Roman" w:cs="Times New Roman"/>
          <w:sz w:val="22"/>
          <w:szCs w:val="22"/>
        </w:rPr>
        <w:t>01.08.2023 г.</w:t>
      </w:r>
      <w:r w:rsidRPr="00272F16">
        <w:rPr>
          <w:rFonts w:ascii="Times New Roman" w:hAnsi="Times New Roman" w:cs="Times New Roman"/>
          <w:sz w:val="22"/>
          <w:szCs w:val="22"/>
        </w:rPr>
        <w:t xml:space="preserve"> №</w:t>
      </w:r>
      <w:r w:rsidR="00DB1433">
        <w:rPr>
          <w:rFonts w:ascii="Times New Roman" w:hAnsi="Times New Roman" w:cs="Times New Roman"/>
          <w:sz w:val="22"/>
          <w:szCs w:val="22"/>
        </w:rPr>
        <w:t xml:space="preserve"> 1535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Приложение к постановлению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администрации муниципального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образования город Алексин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от 13.08.2018 № 1751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«Об утверждении Положения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Об оплате труда работников 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муниципального казенного учреждения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«Центр бухгалтерского и технического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обслуживания учреждений культуры и</w:t>
      </w:r>
    </w:p>
    <w:p w:rsidR="00272F16" w:rsidRPr="00272F16" w:rsidRDefault="00272F16" w:rsidP="00272F16">
      <w:pPr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молодежной политики»                                                                                                                                                                                              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Муниципального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sz w:val="28"/>
          <w:szCs w:val="28"/>
        </w:rPr>
        <w:t>казенного учреждения «Центр бухгалтерского и технического обслуживания учреждений культуры и молодежной политики».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1.1. Настоящее Положение об оплате труда работников Муниципального казенного учреждения «</w:t>
      </w:r>
      <w:r w:rsidRPr="00272F16">
        <w:rPr>
          <w:rFonts w:ascii="Times New Roman" w:hAnsi="Times New Roman" w:cs="Times New Roman"/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272F16">
        <w:rPr>
          <w:rFonts w:ascii="Times New Roman" w:hAnsi="Times New Roman" w:cs="Times New Roman"/>
          <w:sz w:val="28"/>
          <w:szCs w:val="20"/>
        </w:rPr>
        <w:t>» (далее – Положение, Учреждение) разработано в соответствии с Трудовым кодексом Российской Федерации, Федеральным законом  от 12.01.1996 № 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 в целях упорядочения оплаты труда и обеспечения социальных гарантий работников и включает в себя:</w:t>
      </w:r>
    </w:p>
    <w:p w:rsidR="00272F16" w:rsidRPr="00272F16" w:rsidRDefault="00272F16" w:rsidP="00272F16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 перечень должностей и размеры должностных окладов работников Муниципального казенного учреждения «</w:t>
      </w:r>
      <w:r w:rsidRPr="00272F16">
        <w:rPr>
          <w:rFonts w:ascii="Times New Roman" w:hAnsi="Times New Roman" w:cs="Times New Roman"/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272F16">
        <w:rPr>
          <w:rFonts w:ascii="Times New Roman" w:hAnsi="Times New Roman" w:cs="Times New Roman"/>
          <w:sz w:val="28"/>
          <w:szCs w:val="20"/>
        </w:rPr>
        <w:t>» (далее - работники);</w:t>
      </w:r>
    </w:p>
    <w:p w:rsidR="00272F16" w:rsidRPr="00272F16" w:rsidRDefault="00272F16" w:rsidP="00272F16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наименование, порядок, условия и размеры выплат стимулирующего характера;</w:t>
      </w:r>
    </w:p>
    <w:p w:rsidR="00272F16" w:rsidRPr="00272F16" w:rsidRDefault="00272F16" w:rsidP="00272F16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lastRenderedPageBreak/>
        <w:t>- наименование, порядок, условия и размеры выплат компенсационного характера;</w:t>
      </w:r>
    </w:p>
    <w:p w:rsidR="00272F16" w:rsidRPr="00272F16" w:rsidRDefault="00272F16" w:rsidP="00272F16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наименование, порядок, условия и размеры иных дополнительных выплат,</w:t>
      </w:r>
    </w:p>
    <w:p w:rsidR="00272F16" w:rsidRPr="00272F16" w:rsidRDefault="00272F16" w:rsidP="00272F16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 xml:space="preserve">- условия оплаты труда руководителя Учреждения. 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1.2. При работе на условиях неполного рабочего времени оплата труда работника производится пропорционально отработанному им времени.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F16">
        <w:rPr>
          <w:rFonts w:ascii="Times New Roman" w:hAnsi="Times New Roman" w:cs="Times New Roman"/>
          <w:b/>
          <w:sz w:val="28"/>
          <w:szCs w:val="20"/>
        </w:rPr>
        <w:t>2. Условия оплаты труда работников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0"/>
        </w:rPr>
      </w:pPr>
    </w:p>
    <w:p w:rsidR="00272F16" w:rsidRPr="00272F16" w:rsidRDefault="00272F16" w:rsidP="00272F16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2.1.Заработная плата работников состоит из: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должностного оклада;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выплат стимулирующего характера;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выплат компенсационного характера;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иных дополнительных выплат.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2.2.Перечень должностей работников и размеры должностных окладов  устанавливаются согласно приложению к данному Положению.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2.3. К выплатам стимулирующего характера относятся выплаты, направленные на стимулирование работника к качественному результату труда, а также являющиеся поощрением за выполненную работу: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ежемесячная надбавка к должностному окладу за выслугу лет;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ежемесячная надбавка к должностному окладу за сложность и напряженность выполняемой работы;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272F16">
        <w:rPr>
          <w:rFonts w:ascii="Times New Roman" w:hAnsi="Times New Roman" w:cs="Times New Roman"/>
          <w:color w:val="000000"/>
          <w:sz w:val="28"/>
          <w:szCs w:val="20"/>
        </w:rPr>
        <w:t>- ежемесячное денежное поощрение;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0"/>
          <w:szCs w:val="10"/>
        </w:rPr>
      </w:pPr>
      <w:r w:rsidRPr="00272F16">
        <w:rPr>
          <w:rFonts w:ascii="Times New Roman" w:hAnsi="Times New Roman" w:cs="Times New Roman"/>
          <w:color w:val="000000"/>
          <w:sz w:val="28"/>
          <w:szCs w:val="20"/>
        </w:rPr>
        <w:t>- премии за выполнение отдельных заданий.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 xml:space="preserve">2.4. К компенсационным выплатам относятся выплаты, предусмотренные трудовым законодательством. 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2.5. К иным дополнительным выплатам относятся: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-единовременная выплата при предоставлении ежегодного оплачиваемого отпуска;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материальная помощь,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премия к юбилейным датам и в связи с выходом на пенсию.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 xml:space="preserve">         2.6. Оплата труда работников производится в пределах выделенных Учреждению бюджетных ассигнований на оплату труда в текущем финансовом году.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2.7. Условия оплаты труда руководителя Учреждения в соответствии с пунктом 6 Положения.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F16">
        <w:rPr>
          <w:rFonts w:ascii="Times New Roman" w:hAnsi="Times New Roman" w:cs="Times New Roman"/>
          <w:b/>
          <w:sz w:val="28"/>
          <w:szCs w:val="20"/>
        </w:rPr>
        <w:t xml:space="preserve">3. Порядок, условия выплаты и размеры выплат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F16">
        <w:rPr>
          <w:rFonts w:ascii="Times New Roman" w:hAnsi="Times New Roman" w:cs="Times New Roman"/>
          <w:b/>
          <w:sz w:val="28"/>
          <w:szCs w:val="20"/>
        </w:rPr>
        <w:t>стимулирующего характера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3.1. Ежемесячная надбавка к должностному окладу за выслугу лет.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 xml:space="preserve">3.1.1. Ежемесячная надбавка к должностному окладу за выслугу лет (далее – надбавка за выслугу лет) устанавливается в зависимости от стажа работы, </w:t>
      </w:r>
      <w:r w:rsidRPr="00272F16">
        <w:rPr>
          <w:rFonts w:ascii="Times New Roman" w:hAnsi="Times New Roman" w:cs="Times New Roman"/>
          <w:sz w:val="28"/>
          <w:szCs w:val="20"/>
        </w:rPr>
        <w:lastRenderedPageBreak/>
        <w:t>дающего право на получение данной надбавки, в процентах от должностного оклада: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3728"/>
      </w:tblGrid>
      <w:tr w:rsidR="00272F16" w:rsidRPr="00272F16" w:rsidTr="00272F16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Проценты от оклада</w:t>
            </w:r>
          </w:p>
        </w:tc>
      </w:tr>
      <w:tr w:rsidR="00272F16" w:rsidRPr="00272F16" w:rsidTr="00272F16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 до 5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72F16" w:rsidRPr="00272F16" w:rsidTr="00272F16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5 до 10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272F16" w:rsidRPr="00272F16" w:rsidTr="00272F16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 до 15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272F16" w:rsidRPr="00272F16" w:rsidTr="00272F16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6" w:rsidRPr="00272F16" w:rsidRDefault="00272F16" w:rsidP="00272F16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3.1.2. В стаж работы, дающий право на получение надбавки за выслугу лет, включаются периоды работы в органах государственной власти, в органах местного самоуправления, периоды государственной (муниципальной) службы, учитываемые при исчислении стажа государственной (муниципальной) службы, а также время военной службы, службы в органах внутренних дел РФ, ФСБ, ГО и ЧС, налоговой полиции, таможенных органах и в органах уголовно-исполнительной системы, время работы в должности, соответствующей специализации профессионального образования или профилю должности на момент назначения, время работы в Учреждении и стаж работы по специальности (направлению подготовки).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3.1.3. Стаж работы, дающий право на получение надбавки за выслугу лет, определяется комиссией по установлению стажа работникам Муниципального казенного учреждения «</w:t>
      </w:r>
      <w:r w:rsidRPr="00272F16">
        <w:rPr>
          <w:rFonts w:ascii="Times New Roman" w:hAnsi="Times New Roman" w:cs="Times New Roman"/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272F16">
        <w:rPr>
          <w:rFonts w:ascii="Times New Roman" w:hAnsi="Times New Roman" w:cs="Times New Roman"/>
          <w:sz w:val="28"/>
          <w:szCs w:val="20"/>
        </w:rPr>
        <w:t>», состав которой утверждается приказом руководителя учреждения, в течение месяца при приеме работника на работу.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3.1.4. Основным  документом для определения стажа работы, дающего право на получение надбавки за выслугу лет, является трудовая книжка, либо сведения о трудовой деятельности, предоставляемые работнику работодателем.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3.1.5. Надбавка за выслугу лет выплачивается с момента возникновения права на назначение этой надбавки на основании приказа руководителя учреждения.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3.2. Ежемесячная надбавка к должностному окладу за сложность и напряженность выполняемой работы.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 xml:space="preserve">3.2.1. Основными критериями для установления размера ежемесячной надбавки к должностному окладу за сложность и напряженность выполняемой работы (далее – надбавка за сложность и напряженность) являются: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многосторонний характер выполняемых должностных обязанностей;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систематическое выполнение обязанностей за рамками рабочего времени;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повышение профессиональных знаний;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выездной характер работы;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высокая степень самостоятельности в работе;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систематическое выполнение срочных и важных заданий;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3.2.2. Надбавка за сложность и напряженность устанавливается в пределах средств, предусмотренных на содержание учреждения, до 130% должностного оклада.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3.2.3. Конкретный размер надбавки за сложность и напряженность определяется в приказе о приеме на работу, переводе на другую должность или в отдельном приказе.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3.2.4. Установленная надбавка за сложность и напряженность может быть изменена  при изменении степени сложности, напряженности или иным основаниям.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Основаниями для снижения размера надбавки за сложность и напряженность могут являться: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невыполнение критериев выплаты надбавки;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изменение должностных обязанностей.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3.3. Ежемесячное денежное поощрение.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3.3.1. Ежемесячное денежное поощрение по результатам работы (далее – поощрение) выплачивается в размере до 200%  должностного оклада (оклада) при выполнении следующих условий: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надлежащее выполнение должностных обязанностей, определенных должностной инструкцией;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четкое и своевременное выполнение поручений, указаний, заданий руководителя;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 xml:space="preserve">- соблюдение установленных правил внутреннего трудового распорядка.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3.3.2. Размер поощрения работнику может быть снижен или отменен за конкретный месяц по следующим основаниям: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- ненадлежащее и несвоевременное исполнение должностных обязанностей;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некачественное и несвоевременное исполнение поручений, указаний, заданий руководителя;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- несоблюдение правил внутреннего трудового распорядка, правил техники безопасности и противопожарной безопасности, принципов служебного поведения.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3.3.3. Если нарушения по основаниям, перечисленным в п.3.3.2. настоящего Положения, были выявлены после того, как поощрение было выплачено, виновные работники лишаются выплаты премии в том расчетном периоде, в котором были обнаружены нарушения или поступили сообщения о них.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3.3.4. Полное или частичное снижение поощрения оформляется приказом учреждения по решению руководителя учреждения и производится за тот отчетный период, за который допущено то или иное нарушение, с учетом п.3.3.3.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3.3.5. Изменение размера поощрения или его невыплата производится с обязательным уведомлением работника путем ознакомления его под роспись с распорядительным документом.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3.4. Премия за выполнение отдельных заданий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3.4.1. Премия за выполнение отдельных заданий (далее-премия) является формой материального стимулирования работника.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Основаниями для выплаты премии являются выполнения заданий, связанных с необходимостью эффективного обеспечения задач, функций и деятельности Учреждения, Комитета по культуре, молодежной политике и спорту, учреждений подведомственных Комитету по культуре, молодежной политике и спорту, личный вклад работника в общие результаты работы Учреждения при условии добросовестного исполнения им должностных обязанностей, соблюдения служебной дисциплины, а также других заданий с обязательным соблюдением качества их выполнения, проявленную инициативу, творческий подход, оперативность и профессионализм.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3.4.2. Размер премии устанавливается работнику персонально в процентах к должностному окладу исходя из результатов деятельности работника, в пределах годового фонда оплаты труда.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3.4.3. При определении размера премии учитываются своевременность, качество и оперативность выполнения работником отдельных заданий, проявленная при их выполнении инициатива, творческий подход, оперативность и профессионализм.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0"/>
        </w:rPr>
        <w:t xml:space="preserve">3.4.4. Решение о премировании работника принимается </w:t>
      </w:r>
      <w:r w:rsidRPr="00272F16">
        <w:rPr>
          <w:rFonts w:ascii="Times New Roman" w:hAnsi="Times New Roman" w:cs="Times New Roman"/>
          <w:sz w:val="28"/>
          <w:szCs w:val="28"/>
        </w:rPr>
        <w:t>руководителем Учреждения на основании распорядительного документа.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3.4.5.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 по результатам текущей деятельности за квартал, полугодие, девять месяцев и год.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3.4.6. В случае увольнения работника до принятия решения о премировании по итогам работы за год, данному работнику премия за год не выплачивается.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3.4.7. Премия не выплачивается работникам, имеющим не снятое дисциплинарное взыскание.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F16">
        <w:rPr>
          <w:rFonts w:ascii="Times New Roman" w:hAnsi="Times New Roman" w:cs="Times New Roman"/>
          <w:b/>
          <w:sz w:val="28"/>
          <w:szCs w:val="20"/>
        </w:rPr>
        <w:t>4. Порядок и условия выплат компенсационного характера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4.1. 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Федерации, Тульской области, муниципального образования город Алексин, содержащими нормы трудового права.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4.2. К выплатам компенсационного характера относятся выплаты за работу в условиях, отклоняющихся от нормальных (при совмещении профессий (должностей), сверхурочной работе и других случаях, предусмотренных трудовым законодательством).</w:t>
      </w:r>
    </w:p>
    <w:p w:rsidR="00272F16" w:rsidRPr="00272F16" w:rsidRDefault="00272F16" w:rsidP="00272F1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 xml:space="preserve">     При совмещении должностей (профессий), расширении зоны обслуживания, увеличении объема работ или исполнении обязанностей временно отсутствующего работника (отпуск, командировка, учеба, временная нетрудоспособность)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272F16" w:rsidRPr="00272F16" w:rsidRDefault="00272F16" w:rsidP="00272F1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 xml:space="preserve">    Срок выполнения дополнительной работы устанавливается соглашением сторон и отражается в дополнительном соглашении (трудовом договоре).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4.3. Размер выплат за работу в условиях, отклоняющихся от нормальных, устанавливается согласно действующему трудовому законодательству.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F16">
        <w:rPr>
          <w:rFonts w:ascii="Times New Roman" w:hAnsi="Times New Roman" w:cs="Times New Roman"/>
          <w:b/>
          <w:sz w:val="28"/>
          <w:szCs w:val="20"/>
        </w:rPr>
        <w:t>5. Порядок и условия выплаты иных дополнительных выплат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5.1. Единовременная выплата при предоставлении ежегодного оплачиваемого отпуска.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</w:r>
    </w:p>
    <w:p w:rsidR="00272F16" w:rsidRPr="00272F16" w:rsidRDefault="00272F16" w:rsidP="00272F1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5.1.1. При предоставлении ежегодного оплачиваемого отпуска работникам и руководителю осуществляется единовременная выплата в  размере двух должностных окладов по замещаемой должности (профессии)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5.1.2. Начисление единовременной выплаты осуществляется по заявлению работника.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5.1.3. Единовременная выплата выплачивается один раз в течение календарного года.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5.1.4. По решению руководителя учреждения возможно, в исключительных случаях, получение единовременной выплаты отдельно от оплаты ежегодного отпуска на основании личного заявления работника.</w:t>
      </w:r>
      <w:r w:rsidRPr="00272F16">
        <w:rPr>
          <w:rFonts w:ascii="Times New Roman" w:hAnsi="Times New Roman" w:cs="Times New Roman"/>
          <w:sz w:val="28"/>
          <w:szCs w:val="20"/>
        </w:rPr>
        <w:tab/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>5.1.5. Единовременная выплата при предоставлении ежегодного оплачиваемого отпуска за неполный календарный год (при увольнении) начисляется и выплачивается пропорционально отработанному периоду времени.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5.1.6. Работникам и руководителю, увольняемым по основаниям, предусмотренным пунктами 5 – 7, 11 статьи 81 Трудового кодекса Российской Федерации и не отгулявшим ежегодный оплачиваемый отпуск, выплачивается компенсация за неиспользованные дни отпуска без единовременной выплаты к отпуску.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5.1.7. Работникам, совмещающим работу в учреждении, единовременная выплата к ежегодному оплачиваемому отпуску выплачивается только по основной должности.</w:t>
      </w:r>
    </w:p>
    <w:p w:rsidR="00272F16" w:rsidRPr="00272F16" w:rsidRDefault="00272F16" w:rsidP="00272F1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>5.2. Материальная помощь.</w:t>
      </w:r>
    </w:p>
    <w:p w:rsidR="00272F16" w:rsidRPr="00272F16" w:rsidRDefault="00272F16" w:rsidP="00272F1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5.2.1. Материальная помощь работникам и руководителю выплачивается один раз в год в размере должностного оклада, действующего на момент ее фактической выплаты. Приказ (распоряжение) о выплате материальной помощи оформляет в отношении работников – руководитель Учреждения, в отношении руководителя – учредитель Учреждения.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5.2.2. Выплата материальной помощи производится по личному заявлению работника на основании распорядительного документа за счет средств фонда оплаты труда работников.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5.2.3. Материальная помощь не выплачивается: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8"/>
        </w:rPr>
        <w:t>- работникам и руководителю, проработавшим менее 6 месяцев;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8"/>
        </w:rPr>
        <w:t>- временным работникам, принятым для замещения отсутствующего работника на период отпуска, временной нетрудоспособности.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8"/>
        </w:rPr>
        <w:tab/>
        <w:t>5.2.4. Работникам, совмещающим работу в учреждении, материальная помощь выплачивается только по основной должности.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ab/>
        <w:t xml:space="preserve">5.2.5. Работникам и руководителю, проработавшим неполный календарный год, а также уволенным с работы (кроме оснований, предусмотренных пунктами 5 – 7, 11 статьи 81 Трудового кодекса Российской Федерации), материальная помощь выплачивается пропорционально отработанному периоду времени.  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 xml:space="preserve">5.2.6. При наличии экономии фонда оплаты труда на основании распорядительного документа Учреждения материальная помощь работникам 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ind w:firstLine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>и руководителю может выплачиваться в связи с рождением ребенка, тяжелым заболеванием работника и его близких родственников (родителей, детей, супруга), смертью близких родственников (родителей, детей, супруга), бракосочетанием работника.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 xml:space="preserve">Материальная помощь выплачивается в размере до одного должностного оклада. Решение о выплате материальной помощи и её конкретном размере принимается руководителем учреждения по заявлению работника. 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>Решение о выплате материальной помощи руководителю принимает учредитель учреждения.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>5.3.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работников: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>-к юбилейным датам — 50 – летию, 55 – летию, 60 – летию и далее каждые 5 лет;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>-в связи с выходом на пенсию.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>Решение о премировании руководителя принимает учредитель учреждения.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0"/>
          <w:szCs w:val="1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>5.4. В целях оказания социальной поддержки работнику на основании его заявления по решению руководителя Учреждения один раз в год выплачивается материальная помощь в размере одного должностного оклада по замещаемой должности работника в пределах фонда оплаты труда.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b/>
          <w:kern w:val="2"/>
          <w:sz w:val="28"/>
          <w:szCs w:val="20"/>
        </w:rPr>
        <w:t xml:space="preserve">  </w:t>
      </w:r>
      <w:r w:rsidRPr="00272F16">
        <w:rPr>
          <w:rFonts w:ascii="Times New Roman" w:hAnsi="Times New Roman" w:cs="Times New Roman"/>
          <w:kern w:val="2"/>
          <w:sz w:val="28"/>
          <w:szCs w:val="20"/>
        </w:rPr>
        <w:t>Решение об оказании социальной поддержки руководителю принимает учредитель учреждения.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spacing w:after="200"/>
        <w:textAlignment w:val="baseline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b/>
          <w:kern w:val="2"/>
          <w:sz w:val="28"/>
          <w:szCs w:val="20"/>
        </w:rPr>
        <w:t xml:space="preserve">          </w:t>
      </w:r>
    </w:p>
    <w:p w:rsidR="00272F16" w:rsidRPr="00272F16" w:rsidRDefault="00272F16" w:rsidP="00272F16">
      <w:pPr>
        <w:widowControl/>
        <w:tabs>
          <w:tab w:val="left" w:pos="1395"/>
        </w:tabs>
        <w:suppressAutoHyphens/>
        <w:overflowPunct w:val="0"/>
        <w:spacing w:after="20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kern w:val="2"/>
          <w:sz w:val="28"/>
          <w:szCs w:val="20"/>
        </w:rPr>
        <w:t>6</w:t>
      </w:r>
      <w:r w:rsidRPr="00272F16">
        <w:rPr>
          <w:rFonts w:ascii="Times New Roman" w:hAnsi="Times New Roman" w:cs="Times New Roman"/>
          <w:b/>
          <w:sz w:val="28"/>
          <w:szCs w:val="28"/>
        </w:rPr>
        <w:t>. Условия оплаты труда руководителя Учреждения</w:t>
      </w:r>
    </w:p>
    <w:p w:rsidR="00272F16" w:rsidRPr="00272F16" w:rsidRDefault="00272F16" w:rsidP="00272F16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 xml:space="preserve">        6.1. Заработная плата руководителя Учреждения состоит из: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должностного оклада,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выплат компенсационного характера,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выплат стимулирующего характера,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иных дополнительных выплат.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Оплата труда руководителя Учреждения осуществляется в пределах выделенных Учреждению бюджетных ассигнований на оплату труда в текущем финансовом году.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восьмикратный размер.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6.2. Размер должностного оклада руководителя Учреждения определяется трудовым договором (дополнительным соглашением к трудовому договору) согласно приложению к данному Положению.</w:t>
      </w:r>
    </w:p>
    <w:p w:rsidR="00272F16" w:rsidRPr="00272F16" w:rsidRDefault="00272F16" w:rsidP="00272F16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bCs/>
          <w:sz w:val="28"/>
          <w:szCs w:val="28"/>
        </w:rPr>
        <w:t>6.3. Порядок установления выплат компенсационного характера, их виды и размеры определяются руководителю Учреждения в соответствии с пунктом 4 настоящего Положения.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6.4. Руководителю учреждения устанавливаются выплаты стимулирующего характера в соответствии с пунктом 3 настоящего Положения.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Учреждения производятся в целях повышения мотивации в профессиональном и компетентном исполнении должностных обязанностей.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0"/>
        </w:rPr>
        <w:t xml:space="preserve">  6.4.1. Ежемесячная надбавка к должностному окладу за выслугу лет, ежемесячная надбавка к должностному окладу (окладу) за сложность и напряженность выполняемой работы, ежемесячное денежное поощрение </w:t>
      </w:r>
      <w:r w:rsidRPr="00272F16">
        <w:rPr>
          <w:rFonts w:ascii="Times New Roman" w:hAnsi="Times New Roman" w:cs="Times New Roman"/>
          <w:bCs/>
          <w:sz w:val="28"/>
          <w:szCs w:val="28"/>
        </w:rPr>
        <w:t>руководителю Учреждения выплачивается на основании распоряжения администрации муниципального образования город Алексин.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6.4.2. Выплата премии за выполнении отдельных заданий производится по решению главы администрации муниципального образования город Алексин на основании ходатайства председателя комитета по культуре, молодежной политике и спорту администрации муниципального образования город Алексин.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 xml:space="preserve"> 6.4.3. По решению главы администрации муниципального образования город Алексин экономия фонда оплаты труда может направляться на премирование руководителя Учреждения по результатам текущей деятельности за месяц, квартал, полугодие, девять месяцев и  год.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6.4.4. Решение о выплате премии руководителю Учреждения оформляется распоряжением администрации муниципального образования город Алексин.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 xml:space="preserve">6.4.5. Премированию не подлежит руководитель Учреждения, имеющий неснятые дисциплинарные взыскания. </w:t>
      </w:r>
    </w:p>
    <w:p w:rsidR="00272F16" w:rsidRPr="00272F16" w:rsidRDefault="00272F16" w:rsidP="00272F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2F16">
        <w:rPr>
          <w:rFonts w:ascii="Times New Roman" w:hAnsi="Times New Roman" w:cs="Times New Roman"/>
          <w:sz w:val="28"/>
          <w:szCs w:val="28"/>
        </w:rPr>
        <w:t>6.5. Руководителю Учреждения производятся иные дополнительные выплаты, на основании пункта 5 настоящего положения.</w:t>
      </w:r>
    </w:p>
    <w:p w:rsidR="00272F16" w:rsidRPr="00272F16" w:rsidRDefault="00272F16" w:rsidP="00272F16">
      <w:pPr>
        <w:widowControl/>
        <w:tabs>
          <w:tab w:val="left" w:pos="0"/>
        </w:tabs>
        <w:suppressAutoHyphens/>
        <w:overflowPunct w:val="0"/>
        <w:spacing w:after="200"/>
        <w:ind w:firstLine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  <w:t xml:space="preserve">6.5.1. </w:t>
      </w:r>
      <w:r w:rsidRPr="00272F16">
        <w:rPr>
          <w:rFonts w:ascii="Times New Roman" w:hAnsi="Times New Roman" w:cs="Times New Roman"/>
          <w:sz w:val="28"/>
          <w:szCs w:val="28"/>
        </w:rPr>
        <w:t>Размер и условия иных дополнительных выплат руководителю Учреждения определяются трудовым договором и распоряжением администрации муниципального образования город Алексин.</w:t>
      </w:r>
    </w:p>
    <w:p w:rsidR="00272F16" w:rsidRPr="00272F16" w:rsidRDefault="00272F16" w:rsidP="00272F16">
      <w:pPr>
        <w:widowControl/>
        <w:suppressAutoHyphens/>
        <w:overflowPunct w:val="0"/>
        <w:spacing w:after="200"/>
        <w:ind w:firstLine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kern w:val="2"/>
          <w:sz w:val="28"/>
          <w:szCs w:val="20"/>
        </w:rPr>
        <w:t xml:space="preserve"> </w:t>
      </w:r>
    </w:p>
    <w:p w:rsidR="00272F16" w:rsidRPr="00272F16" w:rsidRDefault="00272F16" w:rsidP="00272F16">
      <w:pPr>
        <w:widowControl/>
        <w:suppressAutoHyphens/>
        <w:overflowPunct w:val="0"/>
        <w:ind w:firstLine="0"/>
        <w:textAlignment w:val="baseline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272F16">
        <w:rPr>
          <w:rFonts w:ascii="Times New Roman" w:hAnsi="Times New Roman" w:cs="Times New Roman"/>
          <w:b/>
          <w:kern w:val="2"/>
          <w:sz w:val="28"/>
          <w:szCs w:val="20"/>
        </w:rPr>
        <w:t>Председатель комитета по культуре,</w:t>
      </w:r>
    </w:p>
    <w:p w:rsidR="00272F16" w:rsidRPr="00272F16" w:rsidRDefault="00272F16" w:rsidP="00272F16">
      <w:pPr>
        <w:widowControl/>
        <w:suppressAutoHyphens/>
        <w:overflowPunct w:val="0"/>
        <w:ind w:firstLine="0"/>
        <w:textAlignment w:val="baseline"/>
        <w:rPr>
          <w:rFonts w:ascii="Calibri" w:hAnsi="Calibri" w:cs="Times New Roman"/>
          <w:b/>
          <w:kern w:val="2"/>
          <w:sz w:val="22"/>
          <w:szCs w:val="20"/>
        </w:rPr>
      </w:pPr>
      <w:r>
        <w:rPr>
          <w:rFonts w:ascii="Times New Roman" w:hAnsi="Times New Roman" w:cs="Times New Roman"/>
          <w:b/>
          <w:kern w:val="2"/>
          <w:sz w:val="28"/>
          <w:szCs w:val="20"/>
        </w:rPr>
        <w:t>м</w:t>
      </w:r>
      <w:r w:rsidRPr="00272F16">
        <w:rPr>
          <w:rFonts w:ascii="Times New Roman" w:hAnsi="Times New Roman" w:cs="Times New Roman"/>
          <w:b/>
          <w:kern w:val="2"/>
          <w:sz w:val="28"/>
          <w:szCs w:val="20"/>
        </w:rPr>
        <w:t>олодежной</w:t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</w:t>
      </w:r>
      <w:r w:rsidRPr="00272F16">
        <w:rPr>
          <w:rFonts w:ascii="Times New Roman" w:hAnsi="Times New Roman" w:cs="Times New Roman"/>
          <w:b/>
          <w:kern w:val="2"/>
          <w:sz w:val="28"/>
          <w:szCs w:val="20"/>
        </w:rPr>
        <w:t>политике</w:t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и </w:t>
      </w:r>
      <w:r w:rsidRPr="00272F16">
        <w:rPr>
          <w:rFonts w:ascii="Times New Roman" w:hAnsi="Times New Roman" w:cs="Times New Roman"/>
          <w:b/>
          <w:kern w:val="2"/>
          <w:sz w:val="28"/>
          <w:szCs w:val="20"/>
        </w:rPr>
        <w:t>спорту                                    В.В. Зайцева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  <w:r w:rsidRPr="00272F16">
        <w:rPr>
          <w:rFonts w:ascii="Calibri" w:hAnsi="Calibri" w:cs="Times New Roman"/>
          <w:lang w:eastAsia="en-US"/>
        </w:rPr>
        <w:t xml:space="preserve">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Приложение к Положению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об оплате труда работников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Муниципального   казенного учреждения 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«Центр  бухгалтерского и технического 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обслуживания учреждений культуры и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>молодежной политики»</w:t>
      </w:r>
    </w:p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2F16">
        <w:rPr>
          <w:rFonts w:ascii="Times New Roman" w:hAnsi="Times New Roman" w:cs="Times New Roman"/>
          <w:sz w:val="28"/>
          <w:szCs w:val="28"/>
          <w:lang w:eastAsia="en-US"/>
        </w:rPr>
        <w:t>Размеры  должностных окладов работников Муниципального казенного учреждения « Центр бухгалтерского и технического обслуживания учреждений культуры и молодежной политики»</w:t>
      </w:r>
    </w:p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367"/>
      </w:tblGrid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Наименований должностей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13340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11342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11307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10808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Старший  экономист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кадрам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9154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Специалист по компьютерным сетям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Слесарь - сантехник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4459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3534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Сторож- вахтер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3369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обслуживания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</w:tbl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272F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D05CB" w:rsidRDefault="00272F16" w:rsidP="00272F16">
      <w:pPr>
        <w:suppressAutoHyphens/>
        <w:autoSpaceDE/>
        <w:autoSpaceDN/>
        <w:adjustRightInd/>
        <w:ind w:left="-180"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272F16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72F16">
        <w:rPr>
          <w:rFonts w:ascii="Times New Roman" w:hAnsi="Times New Roman" w:cs="Times New Roman"/>
          <w:b/>
          <w:sz w:val="28"/>
          <w:szCs w:val="28"/>
          <w:lang w:eastAsia="en-US"/>
        </w:rPr>
        <w:t>ККМПиС                                     В.В. Зайц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ева</w:t>
      </w:r>
      <w:bookmarkEnd w:id="0"/>
    </w:p>
    <w:sectPr w:rsidR="008D05CB" w:rsidSect="007C16F5">
      <w:pgSz w:w="11900" w:h="16800"/>
      <w:pgMar w:top="1440" w:right="800" w:bottom="11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BB" w:rsidRDefault="002B05BB" w:rsidP="005F4411">
      <w:r>
        <w:separator/>
      </w:r>
    </w:p>
  </w:endnote>
  <w:endnote w:type="continuationSeparator" w:id="0">
    <w:p w:rsidR="002B05BB" w:rsidRDefault="002B05BB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BB" w:rsidRDefault="002B05BB" w:rsidP="005F4411">
      <w:r>
        <w:separator/>
      </w:r>
    </w:p>
  </w:footnote>
  <w:footnote w:type="continuationSeparator" w:id="0">
    <w:p w:rsidR="002B05BB" w:rsidRDefault="002B05BB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439C1"/>
    <w:rsid w:val="00085E66"/>
    <w:rsid w:val="00096C1E"/>
    <w:rsid w:val="0009738A"/>
    <w:rsid w:val="000B27D8"/>
    <w:rsid w:val="000E52F2"/>
    <w:rsid w:val="0011359E"/>
    <w:rsid w:val="00120017"/>
    <w:rsid w:val="00136AAB"/>
    <w:rsid w:val="00172310"/>
    <w:rsid w:val="001A1CF5"/>
    <w:rsid w:val="001C7183"/>
    <w:rsid w:val="001E74C5"/>
    <w:rsid w:val="00220948"/>
    <w:rsid w:val="0023268C"/>
    <w:rsid w:val="0023707C"/>
    <w:rsid w:val="00246DB8"/>
    <w:rsid w:val="00272F16"/>
    <w:rsid w:val="002A42D4"/>
    <w:rsid w:val="002B05BB"/>
    <w:rsid w:val="002C4402"/>
    <w:rsid w:val="002F024E"/>
    <w:rsid w:val="00300895"/>
    <w:rsid w:val="00304D17"/>
    <w:rsid w:val="00327F9F"/>
    <w:rsid w:val="00355100"/>
    <w:rsid w:val="00366A07"/>
    <w:rsid w:val="003A4587"/>
    <w:rsid w:val="003F291F"/>
    <w:rsid w:val="00411470"/>
    <w:rsid w:val="00426DDC"/>
    <w:rsid w:val="00430186"/>
    <w:rsid w:val="00430FB0"/>
    <w:rsid w:val="00434C71"/>
    <w:rsid w:val="004A31FB"/>
    <w:rsid w:val="004A7AAB"/>
    <w:rsid w:val="004B610D"/>
    <w:rsid w:val="004D4BC1"/>
    <w:rsid w:val="004F606D"/>
    <w:rsid w:val="004F6E38"/>
    <w:rsid w:val="005967C5"/>
    <w:rsid w:val="005D46C0"/>
    <w:rsid w:val="005F4411"/>
    <w:rsid w:val="00641785"/>
    <w:rsid w:val="00693FBF"/>
    <w:rsid w:val="006B3371"/>
    <w:rsid w:val="006C0E73"/>
    <w:rsid w:val="006D0C52"/>
    <w:rsid w:val="00705331"/>
    <w:rsid w:val="00746243"/>
    <w:rsid w:val="00747D21"/>
    <w:rsid w:val="007502B9"/>
    <w:rsid w:val="0075455B"/>
    <w:rsid w:val="00771543"/>
    <w:rsid w:val="00772148"/>
    <w:rsid w:val="00781F3E"/>
    <w:rsid w:val="007955CD"/>
    <w:rsid w:val="007B357A"/>
    <w:rsid w:val="007B358A"/>
    <w:rsid w:val="007C16F5"/>
    <w:rsid w:val="007E0F44"/>
    <w:rsid w:val="007E3414"/>
    <w:rsid w:val="007E62F5"/>
    <w:rsid w:val="007F3FB0"/>
    <w:rsid w:val="00816C27"/>
    <w:rsid w:val="00865219"/>
    <w:rsid w:val="00873C1E"/>
    <w:rsid w:val="00884651"/>
    <w:rsid w:val="008D05CB"/>
    <w:rsid w:val="008D3E7C"/>
    <w:rsid w:val="00930A1F"/>
    <w:rsid w:val="009E36E7"/>
    <w:rsid w:val="00A223EB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A394F"/>
    <w:rsid w:val="00CF65F6"/>
    <w:rsid w:val="00D04BB4"/>
    <w:rsid w:val="00D87EDB"/>
    <w:rsid w:val="00DA0512"/>
    <w:rsid w:val="00DB1433"/>
    <w:rsid w:val="00DB1984"/>
    <w:rsid w:val="00E2545A"/>
    <w:rsid w:val="00E31F6D"/>
    <w:rsid w:val="00E42207"/>
    <w:rsid w:val="00E50D52"/>
    <w:rsid w:val="00EA2D66"/>
    <w:rsid w:val="00EE4B50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4491219-D77D-4074-A201-4F443DB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5F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5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uiPriority w:val="59"/>
    <w:rsid w:val="007C16F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272F1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A52A-A05E-47AB-A31A-A2C0B032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2023-08-02T10:05:00Z</dcterms:created>
  <dcterms:modified xsi:type="dcterms:W3CDTF">2023-08-02T10:05:00Z</dcterms:modified>
</cp:coreProperties>
</file>