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20" w:rsidRPr="00965C70" w:rsidRDefault="00935F8B" w:rsidP="00F95A4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27050" cy="640080"/>
            <wp:effectExtent l="19050" t="0" r="6350" b="0"/>
            <wp:docPr id="2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C70">
        <w:rPr>
          <w:rFonts w:ascii="Arial" w:hAnsi="Arial" w:cs="Arial"/>
          <w:b/>
          <w:sz w:val="32"/>
          <w:szCs w:val="32"/>
        </w:rPr>
        <w:t xml:space="preserve">                              </w:t>
      </w:r>
    </w:p>
    <w:tbl>
      <w:tblPr>
        <w:tblW w:w="9508" w:type="dxa"/>
        <w:tblInd w:w="108" w:type="dxa"/>
        <w:tblLook w:val="01E0"/>
      </w:tblPr>
      <w:tblGrid>
        <w:gridCol w:w="4682"/>
        <w:gridCol w:w="4826"/>
      </w:tblGrid>
      <w:tr w:rsidR="00FB5A5F" w:rsidRPr="00E41E0B" w:rsidTr="00EB6E84">
        <w:trPr>
          <w:trHeight w:val="555"/>
        </w:trPr>
        <w:tc>
          <w:tcPr>
            <w:tcW w:w="9508" w:type="dxa"/>
            <w:gridSpan w:val="2"/>
          </w:tcPr>
          <w:p w:rsidR="00FB5A5F" w:rsidRDefault="00FB5A5F" w:rsidP="00EB6E84">
            <w:pPr>
              <w:jc w:val="center"/>
              <w:rPr>
                <w:rFonts w:ascii="Arial" w:hAnsi="Arial" w:cs="Arial"/>
                <w:b/>
              </w:rPr>
            </w:pPr>
          </w:p>
          <w:p w:rsidR="00FB5A5F" w:rsidRPr="00E41E0B" w:rsidRDefault="00FB5A5F" w:rsidP="00EB6E84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B5A5F" w:rsidRPr="00E41E0B" w:rsidTr="00EB6E84">
        <w:trPr>
          <w:trHeight w:val="278"/>
        </w:trPr>
        <w:tc>
          <w:tcPr>
            <w:tcW w:w="9508" w:type="dxa"/>
            <w:gridSpan w:val="2"/>
          </w:tcPr>
          <w:p w:rsidR="00FB5A5F" w:rsidRPr="00E41E0B" w:rsidRDefault="00FB5A5F" w:rsidP="00EB6E84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FB5A5F" w:rsidRPr="00E41E0B" w:rsidTr="00EB6E84">
        <w:trPr>
          <w:trHeight w:val="555"/>
        </w:trPr>
        <w:tc>
          <w:tcPr>
            <w:tcW w:w="9508" w:type="dxa"/>
            <w:gridSpan w:val="2"/>
          </w:tcPr>
          <w:p w:rsidR="00FB5A5F" w:rsidRPr="00E41E0B" w:rsidRDefault="00FB5A5F" w:rsidP="00EB6E84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Собрание депутатов</w:t>
            </w:r>
          </w:p>
        </w:tc>
      </w:tr>
      <w:tr w:rsidR="00FB5A5F" w:rsidRPr="00E41E0B" w:rsidTr="00EB6E84">
        <w:trPr>
          <w:trHeight w:val="278"/>
        </w:trPr>
        <w:tc>
          <w:tcPr>
            <w:tcW w:w="9508" w:type="dxa"/>
            <w:gridSpan w:val="2"/>
          </w:tcPr>
          <w:p w:rsidR="00FB5A5F" w:rsidRPr="00E41E0B" w:rsidRDefault="00FB5A5F" w:rsidP="00F95A44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РЕШЕНИЕ</w:t>
            </w:r>
            <w:r>
              <w:rPr>
                <w:rFonts w:ascii="Arial" w:hAnsi="Arial" w:cs="Arial"/>
                <w:b/>
              </w:rPr>
              <w:t xml:space="preserve">                                            </w:t>
            </w:r>
          </w:p>
        </w:tc>
      </w:tr>
      <w:tr w:rsidR="00FB5A5F" w:rsidRPr="00E41E0B" w:rsidTr="00EB6E84">
        <w:trPr>
          <w:trHeight w:val="278"/>
        </w:trPr>
        <w:tc>
          <w:tcPr>
            <w:tcW w:w="9508" w:type="dxa"/>
            <w:gridSpan w:val="2"/>
          </w:tcPr>
          <w:p w:rsidR="00FB5A5F" w:rsidRPr="00E41E0B" w:rsidRDefault="00FB5A5F" w:rsidP="00EB6E84">
            <w:pPr>
              <w:jc w:val="right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FB5A5F" w:rsidRPr="00E41E0B" w:rsidTr="00EB6E84">
        <w:trPr>
          <w:trHeight w:val="278"/>
        </w:trPr>
        <w:tc>
          <w:tcPr>
            <w:tcW w:w="4682" w:type="dxa"/>
          </w:tcPr>
          <w:p w:rsidR="00FB5A5F" w:rsidRPr="00E41E0B" w:rsidRDefault="00FB5A5F" w:rsidP="00965C70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>о</w:t>
            </w:r>
            <w:r w:rsidRPr="00E41E0B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965C70">
              <w:rPr>
                <w:rFonts w:ascii="Arial" w:hAnsi="Arial" w:cs="Arial"/>
                <w:b/>
              </w:rPr>
              <w:t>___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65C70">
              <w:rPr>
                <w:rFonts w:ascii="Arial" w:hAnsi="Arial" w:cs="Arial"/>
                <w:b/>
              </w:rPr>
              <w:t>_________</w:t>
            </w:r>
            <w:r>
              <w:rPr>
                <w:rFonts w:ascii="Arial" w:hAnsi="Arial" w:cs="Arial"/>
                <w:b/>
              </w:rPr>
              <w:t xml:space="preserve"> 202</w:t>
            </w:r>
            <w:r w:rsidRPr="00E41E0B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826" w:type="dxa"/>
          </w:tcPr>
          <w:p w:rsidR="00FB5A5F" w:rsidRPr="00E41E0B" w:rsidRDefault="00FB5A5F" w:rsidP="00965C70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Pr="00E41E0B">
              <w:rPr>
                <w:rFonts w:ascii="Arial" w:hAnsi="Arial" w:cs="Arial"/>
                <w:b/>
              </w:rPr>
              <w:t>№</w:t>
            </w:r>
            <w:r w:rsidR="00965C70">
              <w:rPr>
                <w:rFonts w:ascii="Arial" w:hAnsi="Arial" w:cs="Arial"/>
                <w:b/>
              </w:rPr>
              <w:t>_______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FB5A5F" w:rsidRDefault="00FB5A5F" w:rsidP="0069563B">
      <w:pPr>
        <w:ind w:firstLine="708"/>
        <w:jc w:val="both"/>
        <w:rPr>
          <w:rFonts w:ascii="Arial" w:hAnsi="Arial" w:cs="Arial"/>
        </w:rPr>
      </w:pPr>
    </w:p>
    <w:p w:rsidR="0069563B" w:rsidRPr="009B11BB" w:rsidRDefault="00965C70" w:rsidP="00673C8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17C03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9B11BB">
        <w:rPr>
          <w:rFonts w:ascii="Arial" w:hAnsi="Arial" w:cs="Arial"/>
          <w:b/>
          <w:sz w:val="32"/>
          <w:szCs w:val="32"/>
        </w:rPr>
        <w:t>решение собрания Депутатов м</w:t>
      </w:r>
      <w:r w:rsidRPr="00E17C03">
        <w:rPr>
          <w:rFonts w:ascii="Arial" w:hAnsi="Arial" w:cs="Arial"/>
          <w:b/>
          <w:sz w:val="32"/>
          <w:szCs w:val="32"/>
        </w:rPr>
        <w:t>у</w:t>
      </w:r>
      <w:r w:rsidR="00E17C03" w:rsidRPr="00E17C03">
        <w:rPr>
          <w:rFonts w:ascii="Arial" w:hAnsi="Arial" w:cs="Arial"/>
          <w:b/>
          <w:sz w:val="32"/>
          <w:szCs w:val="32"/>
        </w:rPr>
        <w:t>ниципального образования город А</w:t>
      </w:r>
      <w:r w:rsidRPr="00E17C03">
        <w:rPr>
          <w:rFonts w:ascii="Arial" w:hAnsi="Arial" w:cs="Arial"/>
          <w:b/>
          <w:sz w:val="32"/>
          <w:szCs w:val="32"/>
        </w:rPr>
        <w:t xml:space="preserve">лексин </w:t>
      </w:r>
      <w:r w:rsidR="00E17C03" w:rsidRPr="00E17C03">
        <w:rPr>
          <w:rFonts w:ascii="Arial" w:hAnsi="Arial" w:cs="Arial"/>
          <w:b/>
          <w:sz w:val="32"/>
          <w:szCs w:val="32"/>
        </w:rPr>
        <w:t xml:space="preserve">от </w:t>
      </w:r>
      <w:r w:rsidR="00E17C03">
        <w:rPr>
          <w:rFonts w:ascii="Arial" w:hAnsi="Arial" w:cs="Arial"/>
          <w:b/>
          <w:sz w:val="32"/>
          <w:szCs w:val="32"/>
        </w:rPr>
        <w:t xml:space="preserve">28 февраля </w:t>
      </w:r>
      <w:r w:rsidR="00E17C03" w:rsidRPr="00E17C03">
        <w:rPr>
          <w:rFonts w:ascii="Arial" w:hAnsi="Arial" w:cs="Arial"/>
          <w:b/>
          <w:sz w:val="32"/>
          <w:szCs w:val="32"/>
        </w:rPr>
        <w:t>2023 года №1(35).4</w:t>
      </w:r>
      <w:r w:rsidR="009B11BB" w:rsidRPr="009B11BB">
        <w:rPr>
          <w:rFonts w:ascii="Arial" w:hAnsi="Arial" w:cs="Arial"/>
          <w:b/>
          <w:sz w:val="32"/>
          <w:szCs w:val="32"/>
        </w:rPr>
        <w:t xml:space="preserve"> </w:t>
      </w:r>
      <w:r w:rsidR="009B11BB" w:rsidRPr="009B11BB">
        <w:rPr>
          <w:rFonts w:ascii="Arial" w:hAnsi="Arial" w:cs="Arial"/>
          <w:sz w:val="32"/>
          <w:szCs w:val="32"/>
        </w:rPr>
        <w:t>«</w:t>
      </w:r>
      <w:r w:rsidR="00673C8D" w:rsidRPr="009B11BB">
        <w:rPr>
          <w:rFonts w:ascii="Arial" w:hAnsi="Arial" w:cs="Arial"/>
          <w:b/>
          <w:sz w:val="32"/>
          <w:szCs w:val="32"/>
        </w:rPr>
        <w:t>Об утверждении правил благоустройства территории муниципального образования город Алексин</w:t>
      </w:r>
      <w:r w:rsidR="009B11BB" w:rsidRPr="009B11BB">
        <w:rPr>
          <w:rFonts w:ascii="Arial" w:hAnsi="Arial" w:cs="Arial"/>
          <w:sz w:val="32"/>
          <w:szCs w:val="32"/>
        </w:rPr>
        <w:t>»</w:t>
      </w:r>
    </w:p>
    <w:p w:rsidR="00B30628" w:rsidRDefault="00B30628" w:rsidP="00034435">
      <w:pPr>
        <w:ind w:firstLine="709"/>
        <w:jc w:val="both"/>
        <w:rPr>
          <w:rFonts w:ascii="Arial" w:hAnsi="Arial" w:cs="Arial"/>
        </w:rPr>
      </w:pPr>
    </w:p>
    <w:p w:rsidR="00B2496B" w:rsidRPr="00034435" w:rsidRDefault="004C6D79" w:rsidP="00034435">
      <w:pPr>
        <w:ind w:firstLine="709"/>
        <w:jc w:val="both"/>
        <w:rPr>
          <w:rFonts w:ascii="Arial" w:hAnsi="Arial" w:cs="Arial"/>
        </w:rPr>
      </w:pPr>
      <w:r w:rsidRPr="00B50C46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Кодексом Российской Федерации об административных правонарушениях, Гражданским кодексом Российской Федерации, Градостроительным кодексом Российской Федерации, Жилищным кодексом Российской Федерации, Земельным кодексом Российской Федерации, Лесным кодексом Российской Федерации</w:t>
      </w:r>
      <w:r w:rsidR="00FB5A5F">
        <w:rPr>
          <w:rFonts w:ascii="Arial" w:hAnsi="Arial" w:cs="Arial"/>
        </w:rPr>
        <w:t>, Федеральным законом от 24.06.1998 №</w:t>
      </w:r>
      <w:r w:rsidRPr="00B50C46">
        <w:rPr>
          <w:rFonts w:ascii="Arial" w:hAnsi="Arial" w:cs="Arial"/>
        </w:rPr>
        <w:t>89-ФЗ «Об отходах производства и потребления»,</w:t>
      </w:r>
      <w:r w:rsidR="00FB5A5F">
        <w:rPr>
          <w:rFonts w:ascii="Arial" w:hAnsi="Arial" w:cs="Arial"/>
        </w:rPr>
        <w:t xml:space="preserve"> Федеральным законом от 30.03.1999 </w:t>
      </w:r>
      <w:r w:rsidRPr="00B50C46">
        <w:rPr>
          <w:rFonts w:ascii="Arial" w:hAnsi="Arial" w:cs="Arial"/>
        </w:rPr>
        <w:t xml:space="preserve"> №52-ФЗ «О санитарно-эпидемиологическом благополучии населения», </w:t>
      </w:r>
      <w:r w:rsidR="00FB5A5F">
        <w:rPr>
          <w:rFonts w:ascii="Arial" w:hAnsi="Arial" w:cs="Arial"/>
        </w:rPr>
        <w:t>Федеральным законом от 10.01 2002 №</w:t>
      </w:r>
      <w:r w:rsidRPr="00B50C46">
        <w:rPr>
          <w:rFonts w:ascii="Arial" w:hAnsi="Arial" w:cs="Arial"/>
        </w:rPr>
        <w:t xml:space="preserve">7-ФЗ «Об охране окружающей среды», </w:t>
      </w:r>
      <w:r w:rsidR="00FB5A5F">
        <w:rPr>
          <w:rFonts w:ascii="Arial" w:hAnsi="Arial" w:cs="Arial"/>
        </w:rPr>
        <w:t xml:space="preserve"> Федеральным законом от 21.11.2011  №</w:t>
      </w:r>
      <w:r w:rsidRPr="00B50C46">
        <w:rPr>
          <w:rFonts w:ascii="Arial" w:hAnsi="Arial" w:cs="Arial"/>
        </w:rPr>
        <w:t>323-ФЗ «Об основах охраны здоровья граждан Российской Федерации», Законом Т</w:t>
      </w:r>
      <w:r w:rsidR="00FB5A5F">
        <w:rPr>
          <w:rFonts w:ascii="Arial" w:hAnsi="Arial" w:cs="Arial"/>
        </w:rPr>
        <w:t>ульской области от 09.06.2003 №</w:t>
      </w:r>
      <w:r w:rsidRPr="00B50C46">
        <w:rPr>
          <w:rFonts w:ascii="Arial" w:hAnsi="Arial" w:cs="Arial"/>
        </w:rPr>
        <w:t>388-ЗТО</w:t>
      </w:r>
      <w:r w:rsidR="00FB5A5F">
        <w:rPr>
          <w:rFonts w:ascii="Arial" w:hAnsi="Arial" w:cs="Arial"/>
        </w:rPr>
        <w:t xml:space="preserve"> </w:t>
      </w:r>
      <w:r w:rsidRPr="00B50C46">
        <w:rPr>
          <w:rFonts w:ascii="Arial" w:hAnsi="Arial" w:cs="Arial"/>
        </w:rPr>
        <w:t xml:space="preserve"> «Об административных правонарушениях в Тульской области», Законом Ту</w:t>
      </w:r>
      <w:r w:rsidR="00FB5A5F">
        <w:rPr>
          <w:rFonts w:ascii="Arial" w:hAnsi="Arial" w:cs="Arial"/>
        </w:rPr>
        <w:t>льской области от 12.07.2018  №</w:t>
      </w:r>
      <w:r w:rsidRPr="00B50C46">
        <w:rPr>
          <w:rFonts w:ascii="Arial" w:hAnsi="Arial" w:cs="Arial"/>
        </w:rPr>
        <w:t xml:space="preserve">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территорий», </w:t>
      </w:r>
      <w:r w:rsidR="00FB5A5F">
        <w:rPr>
          <w:rFonts w:ascii="Arial" w:hAnsi="Arial" w:cs="Arial"/>
        </w:rPr>
        <w:t xml:space="preserve"> </w:t>
      </w:r>
      <w:r w:rsidRPr="00B50C46">
        <w:rPr>
          <w:rFonts w:ascii="Arial" w:hAnsi="Arial" w:cs="Arial"/>
        </w:rPr>
        <w:t>учитывая результаты публичных слушаний, на основании Устава муниципального образования город Алексин, Собрание депутатов муниципального образования город Алексин РЕШИЛО</w:t>
      </w:r>
      <w:r w:rsidR="00B2496B" w:rsidRPr="00034435">
        <w:rPr>
          <w:rFonts w:ascii="Arial" w:hAnsi="Arial" w:cs="Arial"/>
        </w:rPr>
        <w:t>:</w:t>
      </w:r>
    </w:p>
    <w:p w:rsidR="0058057B" w:rsidRDefault="00B2496B" w:rsidP="00034435">
      <w:pPr>
        <w:ind w:firstLine="709"/>
        <w:jc w:val="both"/>
        <w:rPr>
          <w:rFonts w:ascii="Arial" w:hAnsi="Arial" w:cs="Arial"/>
        </w:rPr>
      </w:pPr>
      <w:r w:rsidRPr="00034435">
        <w:rPr>
          <w:rFonts w:ascii="Arial" w:hAnsi="Arial" w:cs="Arial"/>
        </w:rPr>
        <w:t>1.</w:t>
      </w:r>
      <w:r w:rsidR="00940009" w:rsidRPr="00034435">
        <w:rPr>
          <w:rFonts w:ascii="Arial" w:hAnsi="Arial" w:cs="Arial"/>
        </w:rPr>
        <w:t xml:space="preserve"> </w:t>
      </w:r>
      <w:r w:rsidR="00E17C03">
        <w:rPr>
          <w:rFonts w:ascii="Arial" w:hAnsi="Arial" w:cs="Arial"/>
        </w:rPr>
        <w:t>Внести в решени</w:t>
      </w:r>
      <w:r w:rsidR="0058057B">
        <w:rPr>
          <w:rFonts w:ascii="Arial" w:hAnsi="Arial" w:cs="Arial"/>
        </w:rPr>
        <w:t>е</w:t>
      </w:r>
      <w:r w:rsidR="00E17C03">
        <w:rPr>
          <w:rFonts w:ascii="Arial" w:hAnsi="Arial" w:cs="Arial"/>
        </w:rPr>
        <w:t xml:space="preserve"> собрания Депутатов муниципального образования город Алексин </w:t>
      </w:r>
      <w:r w:rsidR="00E17C03" w:rsidRPr="00E17C03">
        <w:rPr>
          <w:rFonts w:ascii="Arial" w:hAnsi="Arial" w:cs="Arial"/>
        </w:rPr>
        <w:t xml:space="preserve">от 28 февраля  2023 года №1(35).4 </w:t>
      </w:r>
      <w:r w:rsidR="009B11BB" w:rsidRPr="00B50C46">
        <w:rPr>
          <w:rFonts w:ascii="Arial" w:hAnsi="Arial" w:cs="Arial"/>
        </w:rPr>
        <w:t>«</w:t>
      </w:r>
      <w:r w:rsidR="00E17C03" w:rsidRPr="00E17C03">
        <w:rPr>
          <w:rFonts w:ascii="Arial" w:hAnsi="Arial" w:cs="Arial"/>
        </w:rPr>
        <w:t xml:space="preserve">Об утверждении </w:t>
      </w:r>
      <w:r w:rsidR="00940009" w:rsidRPr="00E17C03">
        <w:rPr>
          <w:rFonts w:ascii="Arial" w:hAnsi="Arial" w:cs="Arial"/>
        </w:rPr>
        <w:t>правила благоустройства территории муниципального образов</w:t>
      </w:r>
      <w:r w:rsidR="009B11BB">
        <w:rPr>
          <w:rFonts w:ascii="Arial" w:hAnsi="Arial" w:cs="Arial"/>
        </w:rPr>
        <w:t>ания город Алексин</w:t>
      </w:r>
      <w:r w:rsidR="009B11BB" w:rsidRPr="00B50C46">
        <w:rPr>
          <w:rFonts w:ascii="Arial" w:hAnsi="Arial" w:cs="Arial"/>
        </w:rPr>
        <w:t>»</w:t>
      </w:r>
      <w:r w:rsidR="006410DB">
        <w:rPr>
          <w:rFonts w:ascii="Arial" w:hAnsi="Arial" w:cs="Arial"/>
        </w:rPr>
        <w:t xml:space="preserve"> следующие изменения</w:t>
      </w:r>
      <w:r w:rsidR="0058057B">
        <w:rPr>
          <w:rFonts w:ascii="Arial" w:hAnsi="Arial" w:cs="Arial"/>
        </w:rPr>
        <w:t>:</w:t>
      </w:r>
    </w:p>
    <w:p w:rsidR="00B2496B" w:rsidRPr="00214BCA" w:rsidRDefault="00214BCA" w:rsidP="00034435">
      <w:pPr>
        <w:ind w:firstLine="709"/>
        <w:jc w:val="both"/>
        <w:rPr>
          <w:rFonts w:ascii="Arial" w:hAnsi="Arial" w:cs="Arial"/>
        </w:rPr>
      </w:pPr>
      <w:r w:rsidRPr="00214BCA">
        <w:rPr>
          <w:rFonts w:ascii="Arial" w:hAnsi="Arial" w:cs="Arial"/>
        </w:rPr>
        <w:t xml:space="preserve">1.1. </w:t>
      </w:r>
      <w:r w:rsidR="009B11BB" w:rsidRPr="00214BCA">
        <w:rPr>
          <w:rFonts w:ascii="Arial" w:hAnsi="Arial" w:cs="Arial"/>
        </w:rPr>
        <w:t xml:space="preserve">п.1.15 </w:t>
      </w:r>
      <w:r w:rsidR="006410DB">
        <w:rPr>
          <w:rFonts w:ascii="Arial" w:hAnsi="Arial" w:cs="Arial"/>
        </w:rPr>
        <w:t xml:space="preserve">ст. 66 Правил дополнить абзацем следующего </w:t>
      </w:r>
      <w:r w:rsidR="009B11BB" w:rsidRPr="00214BCA">
        <w:rPr>
          <w:rFonts w:ascii="Arial" w:hAnsi="Arial" w:cs="Arial"/>
        </w:rPr>
        <w:t>содержания:</w:t>
      </w:r>
    </w:p>
    <w:p w:rsidR="009B11BB" w:rsidRDefault="009B11BB" w:rsidP="00034435">
      <w:pPr>
        <w:ind w:firstLine="709"/>
        <w:jc w:val="both"/>
        <w:rPr>
          <w:rFonts w:ascii="Arial" w:hAnsi="Arial" w:cs="Arial"/>
        </w:rPr>
      </w:pPr>
      <w:r w:rsidRPr="00B50C46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В полном </w:t>
      </w:r>
      <w:r w:rsidR="0058057B">
        <w:rPr>
          <w:rFonts w:ascii="Arial" w:hAnsi="Arial" w:cs="Arial"/>
        </w:rPr>
        <w:t>объеме</w:t>
      </w:r>
      <w:r>
        <w:rPr>
          <w:rFonts w:ascii="Arial" w:hAnsi="Arial" w:cs="Arial"/>
        </w:rPr>
        <w:t xml:space="preserve"> нарушенные элементы благоустройства сдаются с проведенными повторными мероприятиями приведения в порядок территории (планировка грунта, посадка газонной травы, асфальтирование) по работам проводимым в январе-марте - до 1 мая текущего года, в ноябре-декабре - до 1 мая следующего года.</w:t>
      </w:r>
    </w:p>
    <w:p w:rsidR="009B11BB" w:rsidRDefault="009B11BB" w:rsidP="000344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разрушения и повреждения дорожных покрытий, озелене</w:t>
      </w:r>
      <w:r w:rsidR="0058057B">
        <w:rPr>
          <w:rFonts w:ascii="Arial" w:hAnsi="Arial" w:cs="Arial"/>
        </w:rPr>
        <w:t xml:space="preserve">ния и элементов благоустройства, произведенные по вине строительных и ремонтных организаций при производстве работ при прокладке подземных коммуникаций или других видов строительных работ, должны быть ликвидированы в 14-дневный срок в полном объеме организацией, производившей работы. </w:t>
      </w:r>
    </w:p>
    <w:p w:rsidR="0058057B" w:rsidRDefault="0058057B" w:rsidP="000344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Восстановление покрытия проезжей части улиц и дорог в местах интенсивного движения транспорта, пешеходов необходимо производить в течение суток или в сроки, предусмотренные разрешением. </w:t>
      </w:r>
    </w:p>
    <w:p w:rsidR="0058057B" w:rsidRDefault="0058057B" w:rsidP="000344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устранение последствий производства земляных работ, восстановление поврежденных участков дорог, тротуаров</w:t>
      </w:r>
      <w:r w:rsidR="00214BCA">
        <w:rPr>
          <w:rFonts w:ascii="Arial" w:hAnsi="Arial" w:cs="Arial"/>
        </w:rPr>
        <w:t xml:space="preserve"> и других объектов внешнего благоустройства должно быть произведено в сроки, строго указанные в разрешении.</w:t>
      </w:r>
    </w:p>
    <w:p w:rsidR="00214BCA" w:rsidRDefault="00214BCA" w:rsidP="000344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Устранение просадок, деформаций, появившихся в местах проведения земляных работ, а также в радиусе 100 метров, связанных с производством ремонтных работ, в течение пяти лет со дня сдачи восстановленных элементов благоустройства производит за счет собственных средств юридическое или физическое лицо, получившее ордер на производство земляных работ.</w:t>
      </w:r>
      <w:r w:rsidRPr="00B50C46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58057B" w:rsidRDefault="00214BCA" w:rsidP="000344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ст. 66 </w:t>
      </w:r>
      <w:r w:rsidR="006410DB">
        <w:rPr>
          <w:rFonts w:ascii="Arial" w:hAnsi="Arial" w:cs="Arial"/>
        </w:rPr>
        <w:t xml:space="preserve">Правил дополнить подпунктом </w:t>
      </w:r>
      <w:r>
        <w:rPr>
          <w:rFonts w:ascii="Arial" w:hAnsi="Arial" w:cs="Arial"/>
        </w:rPr>
        <w:t>1.15.1.</w:t>
      </w:r>
      <w:r w:rsidR="006410DB">
        <w:rPr>
          <w:rFonts w:ascii="Arial" w:hAnsi="Arial" w:cs="Arial"/>
        </w:rPr>
        <w:t xml:space="preserve"> следующего содержания:</w:t>
      </w:r>
    </w:p>
    <w:p w:rsidR="00214BCA" w:rsidRDefault="00214BCA" w:rsidP="00034435">
      <w:pPr>
        <w:ind w:firstLine="709"/>
        <w:jc w:val="both"/>
        <w:rPr>
          <w:rFonts w:ascii="Arial" w:hAnsi="Arial" w:cs="Arial"/>
        </w:rPr>
      </w:pPr>
      <w:r w:rsidRPr="00B50C46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="00A06D91">
        <w:rPr>
          <w:rFonts w:ascii="Arial" w:hAnsi="Arial" w:cs="Arial"/>
        </w:rPr>
        <w:t>До начала проведения земляных работ перед разработкой грунта на месте производства работ необходимо установить информационный щит, который должен содержать следующую информацию:</w:t>
      </w:r>
    </w:p>
    <w:p w:rsidR="00A06D91" w:rsidRDefault="00A06D91" w:rsidP="000344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наименование земляных работ;</w:t>
      </w:r>
    </w:p>
    <w:p w:rsidR="00A06D91" w:rsidRDefault="00A06D91" w:rsidP="000344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наименование заказчика и организации-исполнителя</w:t>
      </w:r>
    </w:p>
    <w:p w:rsidR="00A06D91" w:rsidRDefault="00A06D91" w:rsidP="000344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ФИО должностного лица, ответственного за производство работ, номере его служебного телефона;</w:t>
      </w:r>
    </w:p>
    <w:p w:rsidR="00A06D91" w:rsidRDefault="00A06D91" w:rsidP="000344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сроки проведения работ.</w:t>
      </w:r>
      <w:r w:rsidRPr="00A06D91">
        <w:rPr>
          <w:rFonts w:ascii="Arial" w:hAnsi="Arial" w:cs="Arial"/>
        </w:rPr>
        <w:t xml:space="preserve"> </w:t>
      </w:r>
      <w:r w:rsidRPr="00B50C46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69563B" w:rsidRPr="00034435" w:rsidRDefault="00B2496B" w:rsidP="00034435">
      <w:pPr>
        <w:ind w:firstLine="709"/>
        <w:jc w:val="both"/>
        <w:rPr>
          <w:rFonts w:ascii="Arial" w:hAnsi="Arial" w:cs="Arial"/>
        </w:rPr>
      </w:pPr>
      <w:r w:rsidRPr="00034435">
        <w:rPr>
          <w:rFonts w:ascii="Arial" w:hAnsi="Arial" w:cs="Arial"/>
        </w:rPr>
        <w:t>2.</w:t>
      </w:r>
      <w:r w:rsidR="00962312" w:rsidRPr="00034435">
        <w:rPr>
          <w:rFonts w:ascii="Arial" w:hAnsi="Arial" w:cs="Arial"/>
        </w:rPr>
        <w:t xml:space="preserve"> </w:t>
      </w:r>
      <w:r w:rsidR="00C669DF" w:rsidRPr="00034435">
        <w:rPr>
          <w:rFonts w:ascii="Arial" w:hAnsi="Arial" w:cs="Arial"/>
        </w:rPr>
        <w:t>Контроль за</w:t>
      </w:r>
      <w:r w:rsidR="008D5D01" w:rsidRPr="00034435">
        <w:rPr>
          <w:rFonts w:ascii="Arial" w:hAnsi="Arial" w:cs="Arial"/>
        </w:rPr>
        <w:t xml:space="preserve"> исполнением</w:t>
      </w:r>
      <w:r w:rsidRPr="00034435">
        <w:rPr>
          <w:rFonts w:ascii="Arial" w:hAnsi="Arial" w:cs="Arial"/>
        </w:rPr>
        <w:t xml:space="preserve"> ре</w:t>
      </w:r>
      <w:r w:rsidR="008D5D01" w:rsidRPr="00034435">
        <w:rPr>
          <w:rFonts w:ascii="Arial" w:hAnsi="Arial" w:cs="Arial"/>
        </w:rPr>
        <w:t>шения</w:t>
      </w:r>
      <w:r w:rsidRPr="00034435">
        <w:rPr>
          <w:rFonts w:ascii="Arial" w:hAnsi="Arial" w:cs="Arial"/>
        </w:rPr>
        <w:t xml:space="preserve"> возложить</w:t>
      </w:r>
      <w:r w:rsidR="0041163A" w:rsidRPr="00034435">
        <w:rPr>
          <w:rFonts w:ascii="Arial" w:hAnsi="Arial" w:cs="Arial"/>
        </w:rPr>
        <w:t xml:space="preserve"> </w:t>
      </w:r>
      <w:r w:rsidR="004D7509" w:rsidRPr="00034435">
        <w:rPr>
          <w:rFonts w:ascii="Arial" w:hAnsi="Arial" w:cs="Arial"/>
        </w:rPr>
        <w:t xml:space="preserve">на постоянную комиссию </w:t>
      </w:r>
      <w:r w:rsidRPr="00034435">
        <w:rPr>
          <w:rFonts w:ascii="Arial" w:hAnsi="Arial" w:cs="Arial"/>
        </w:rPr>
        <w:t xml:space="preserve">по </w:t>
      </w:r>
      <w:r w:rsidR="00404822" w:rsidRPr="00034435">
        <w:rPr>
          <w:rFonts w:ascii="Arial" w:hAnsi="Arial" w:cs="Arial"/>
        </w:rPr>
        <w:t xml:space="preserve">собственности и </w:t>
      </w:r>
      <w:r w:rsidR="000C6530" w:rsidRPr="00034435">
        <w:rPr>
          <w:rFonts w:ascii="Arial" w:hAnsi="Arial" w:cs="Arial"/>
        </w:rPr>
        <w:t>м</w:t>
      </w:r>
      <w:r w:rsidR="00404822" w:rsidRPr="00034435">
        <w:rPr>
          <w:rFonts w:ascii="Arial" w:hAnsi="Arial" w:cs="Arial"/>
        </w:rPr>
        <w:t>униципальному хозяйству Собрания депутатов муниципального образования город Алексин (</w:t>
      </w:r>
      <w:r w:rsidR="00A8482A">
        <w:rPr>
          <w:rFonts w:ascii="Arial" w:hAnsi="Arial" w:cs="Arial"/>
        </w:rPr>
        <w:t>Орлов Ж.Б.</w:t>
      </w:r>
      <w:r w:rsidR="00404822" w:rsidRPr="00034435">
        <w:rPr>
          <w:rFonts w:ascii="Arial" w:hAnsi="Arial" w:cs="Arial"/>
        </w:rPr>
        <w:t>).</w:t>
      </w:r>
    </w:p>
    <w:p w:rsidR="00B2496B" w:rsidRPr="00034435" w:rsidRDefault="00B2496B" w:rsidP="00034435">
      <w:pPr>
        <w:ind w:firstLine="709"/>
        <w:jc w:val="both"/>
        <w:rPr>
          <w:rFonts w:ascii="Arial" w:hAnsi="Arial" w:cs="Arial"/>
        </w:rPr>
      </w:pPr>
      <w:r w:rsidRPr="00034435">
        <w:rPr>
          <w:rFonts w:ascii="Arial" w:hAnsi="Arial" w:cs="Arial"/>
        </w:rPr>
        <w:t>4.</w:t>
      </w:r>
      <w:r w:rsidR="00416738" w:rsidRPr="00034435">
        <w:rPr>
          <w:rFonts w:ascii="Arial" w:hAnsi="Arial" w:cs="Arial"/>
        </w:rPr>
        <w:t xml:space="preserve"> Решение опубликовать в </w:t>
      </w:r>
      <w:r w:rsidR="00A95C3B" w:rsidRPr="00034435">
        <w:rPr>
          <w:rFonts w:ascii="Arial" w:hAnsi="Arial" w:cs="Arial"/>
        </w:rPr>
        <w:t>газете «Алексинские вести»</w:t>
      </w:r>
      <w:r w:rsidR="0013114A" w:rsidRPr="00034435">
        <w:rPr>
          <w:rFonts w:ascii="Arial" w:hAnsi="Arial" w:cs="Arial"/>
        </w:rPr>
        <w:t xml:space="preserve"> и разместить на официальном сайте </w:t>
      </w:r>
      <w:r w:rsidR="00187EE2" w:rsidRPr="00FB5A5F">
        <w:rPr>
          <w:rFonts w:ascii="Arial" w:hAnsi="Arial" w:cs="Arial"/>
        </w:rPr>
        <w:t>муниципального образования город Алексин</w:t>
      </w:r>
      <w:r w:rsidR="00187EE2">
        <w:rPr>
          <w:rFonts w:ascii="Arial" w:hAnsi="Arial" w:cs="Arial"/>
        </w:rPr>
        <w:t xml:space="preserve"> </w:t>
      </w:r>
      <w:r w:rsidR="0013114A" w:rsidRPr="00034435">
        <w:rPr>
          <w:rFonts w:ascii="Arial" w:hAnsi="Arial" w:cs="Arial"/>
        </w:rPr>
        <w:t>в сети Интернет</w:t>
      </w:r>
      <w:r w:rsidR="00A16FDF" w:rsidRPr="00034435">
        <w:rPr>
          <w:rFonts w:ascii="Arial" w:hAnsi="Arial" w:cs="Arial"/>
        </w:rPr>
        <w:t>.</w:t>
      </w:r>
    </w:p>
    <w:p w:rsidR="00B2496B" w:rsidRDefault="00B2496B" w:rsidP="00034435">
      <w:pPr>
        <w:ind w:firstLine="709"/>
        <w:jc w:val="both"/>
        <w:rPr>
          <w:rFonts w:ascii="Arial" w:hAnsi="Arial" w:cs="Arial"/>
        </w:rPr>
      </w:pPr>
      <w:r w:rsidRPr="00034435">
        <w:rPr>
          <w:rFonts w:ascii="Arial" w:hAnsi="Arial" w:cs="Arial"/>
        </w:rPr>
        <w:t>5.</w:t>
      </w:r>
      <w:r w:rsidR="00416738" w:rsidRPr="00034435">
        <w:rPr>
          <w:rFonts w:ascii="Arial" w:hAnsi="Arial" w:cs="Arial"/>
        </w:rPr>
        <w:t xml:space="preserve"> </w:t>
      </w:r>
      <w:r w:rsidR="0013114A" w:rsidRPr="00034435">
        <w:rPr>
          <w:rFonts w:ascii="Arial" w:hAnsi="Arial" w:cs="Arial"/>
        </w:rPr>
        <w:t>Решение вступает в силу со дня официального опубликования</w:t>
      </w:r>
      <w:r w:rsidR="00416738" w:rsidRPr="00034435">
        <w:rPr>
          <w:rFonts w:ascii="Arial" w:hAnsi="Arial" w:cs="Arial"/>
        </w:rPr>
        <w:t>.</w:t>
      </w:r>
    </w:p>
    <w:p w:rsidR="00B31F8E" w:rsidRPr="00034435" w:rsidRDefault="00B31F8E" w:rsidP="00034435">
      <w:pPr>
        <w:ind w:firstLine="709"/>
        <w:jc w:val="both"/>
        <w:rPr>
          <w:rFonts w:ascii="Arial" w:hAnsi="Arial" w:cs="Arial"/>
          <w:b/>
        </w:rPr>
      </w:pPr>
    </w:p>
    <w:p w:rsidR="00301C5B" w:rsidRPr="00034435" w:rsidRDefault="008C1F0E" w:rsidP="008C1F0E">
      <w:pPr>
        <w:rPr>
          <w:rFonts w:ascii="Arial" w:hAnsi="Arial" w:cs="Arial"/>
          <w:b/>
        </w:rPr>
      </w:pPr>
      <w:r w:rsidRPr="00034435">
        <w:rPr>
          <w:rFonts w:ascii="Arial" w:hAnsi="Arial" w:cs="Arial"/>
          <w:b/>
        </w:rPr>
        <w:t xml:space="preserve">Глава  </w:t>
      </w:r>
    </w:p>
    <w:p w:rsidR="00350320" w:rsidRPr="00034435" w:rsidRDefault="00350320" w:rsidP="008C1F0E">
      <w:pPr>
        <w:rPr>
          <w:rFonts w:ascii="Arial" w:hAnsi="Arial" w:cs="Arial"/>
          <w:b/>
        </w:rPr>
      </w:pPr>
      <w:r w:rsidRPr="00034435">
        <w:rPr>
          <w:rFonts w:ascii="Arial" w:hAnsi="Arial" w:cs="Arial"/>
          <w:b/>
        </w:rPr>
        <w:t>муниципального образования</w:t>
      </w:r>
    </w:p>
    <w:p w:rsidR="008C1F0E" w:rsidRPr="00034435" w:rsidRDefault="001A6B11" w:rsidP="008C1F0E">
      <w:pPr>
        <w:rPr>
          <w:rFonts w:ascii="Arial" w:hAnsi="Arial" w:cs="Arial"/>
          <w:b/>
        </w:rPr>
      </w:pPr>
      <w:r w:rsidRPr="00034435">
        <w:rPr>
          <w:rFonts w:ascii="Arial" w:hAnsi="Arial" w:cs="Arial"/>
          <w:b/>
        </w:rPr>
        <w:t xml:space="preserve">город Алексин               </w:t>
      </w:r>
      <w:r w:rsidR="008C1F0E" w:rsidRPr="00034435">
        <w:rPr>
          <w:rFonts w:ascii="Arial" w:hAnsi="Arial" w:cs="Arial"/>
          <w:b/>
        </w:rPr>
        <w:t xml:space="preserve">                                                            </w:t>
      </w:r>
      <w:r w:rsidR="00A72A15" w:rsidRPr="00034435">
        <w:rPr>
          <w:rFonts w:ascii="Arial" w:hAnsi="Arial" w:cs="Arial"/>
          <w:b/>
        </w:rPr>
        <w:t xml:space="preserve">           </w:t>
      </w:r>
      <w:r w:rsidR="00062D5C" w:rsidRPr="00034435">
        <w:rPr>
          <w:rFonts w:ascii="Arial" w:hAnsi="Arial" w:cs="Arial"/>
          <w:b/>
        </w:rPr>
        <w:t>Э.И. Эксаренко</w:t>
      </w:r>
      <w:r w:rsidR="00A72A15" w:rsidRPr="00034435">
        <w:rPr>
          <w:rFonts w:ascii="Arial" w:hAnsi="Arial" w:cs="Arial"/>
          <w:b/>
        </w:rPr>
        <w:t xml:space="preserve">   </w:t>
      </w:r>
      <w:r w:rsidR="008C1F0E" w:rsidRPr="00034435">
        <w:rPr>
          <w:rFonts w:ascii="Arial" w:hAnsi="Arial" w:cs="Arial"/>
          <w:b/>
        </w:rPr>
        <w:t xml:space="preserve">  </w:t>
      </w:r>
    </w:p>
    <w:p w:rsidR="00D314FB" w:rsidRDefault="00D314FB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sectPr w:rsidR="006D030E" w:rsidSect="00E20DA8">
      <w:footerReference w:type="even" r:id="rId9"/>
      <w:footerReference w:type="default" r:id="rId10"/>
      <w:pgSz w:w="11906" w:h="16838"/>
      <w:pgMar w:top="709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C93" w:rsidRDefault="00AC0C93">
      <w:r>
        <w:separator/>
      </w:r>
    </w:p>
  </w:endnote>
  <w:endnote w:type="continuationSeparator" w:id="1">
    <w:p w:rsidR="00AC0C93" w:rsidRDefault="00AC0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70" w:rsidRDefault="00F619E6" w:rsidP="00B31F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5C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5C70" w:rsidRDefault="00965C70" w:rsidP="00B31F8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70" w:rsidRDefault="00F619E6" w:rsidP="00B31F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A44">
      <w:rPr>
        <w:rStyle w:val="a5"/>
        <w:noProof/>
      </w:rPr>
      <w:t>2</w:t>
    </w:r>
    <w:r>
      <w:rPr>
        <w:rStyle w:val="a5"/>
      </w:rPr>
      <w:fldChar w:fldCharType="end"/>
    </w:r>
  </w:p>
  <w:p w:rsidR="00965C70" w:rsidRDefault="00965C70" w:rsidP="00B31F8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C93" w:rsidRDefault="00AC0C93">
      <w:r>
        <w:separator/>
      </w:r>
    </w:p>
  </w:footnote>
  <w:footnote w:type="continuationSeparator" w:id="1">
    <w:p w:rsidR="00AC0C93" w:rsidRDefault="00AC0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962"/>
    <w:multiLevelType w:val="hybridMultilevel"/>
    <w:tmpl w:val="2B04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43081"/>
    <w:multiLevelType w:val="hybridMultilevel"/>
    <w:tmpl w:val="F690ACE6"/>
    <w:lvl w:ilvl="0" w:tplc="9A02BD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18188A"/>
    <w:multiLevelType w:val="hybridMultilevel"/>
    <w:tmpl w:val="2BE434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E655F09"/>
    <w:multiLevelType w:val="hybridMultilevel"/>
    <w:tmpl w:val="67A2298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6CB1B37"/>
    <w:multiLevelType w:val="hybridMultilevel"/>
    <w:tmpl w:val="8A962F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63B"/>
    <w:rsid w:val="00022E53"/>
    <w:rsid w:val="00034435"/>
    <w:rsid w:val="00034AFE"/>
    <w:rsid w:val="000404F7"/>
    <w:rsid w:val="00040AE1"/>
    <w:rsid w:val="00050C4C"/>
    <w:rsid w:val="00053A71"/>
    <w:rsid w:val="00057183"/>
    <w:rsid w:val="0006236E"/>
    <w:rsid w:val="00062D5C"/>
    <w:rsid w:val="00063481"/>
    <w:rsid w:val="00065E22"/>
    <w:rsid w:val="00070694"/>
    <w:rsid w:val="00077D60"/>
    <w:rsid w:val="00077E2A"/>
    <w:rsid w:val="00081616"/>
    <w:rsid w:val="00083F2F"/>
    <w:rsid w:val="00084E94"/>
    <w:rsid w:val="000937BE"/>
    <w:rsid w:val="000963F3"/>
    <w:rsid w:val="00096494"/>
    <w:rsid w:val="000A11D2"/>
    <w:rsid w:val="000A179A"/>
    <w:rsid w:val="000A20AF"/>
    <w:rsid w:val="000A3A7A"/>
    <w:rsid w:val="000B5B57"/>
    <w:rsid w:val="000B788E"/>
    <w:rsid w:val="000C3488"/>
    <w:rsid w:val="000C4940"/>
    <w:rsid w:val="000C6530"/>
    <w:rsid w:val="000E5122"/>
    <w:rsid w:val="000E6DA2"/>
    <w:rsid w:val="000F2553"/>
    <w:rsid w:val="000F6501"/>
    <w:rsid w:val="000F7A9B"/>
    <w:rsid w:val="001009F9"/>
    <w:rsid w:val="0010401A"/>
    <w:rsid w:val="001149A1"/>
    <w:rsid w:val="0013114A"/>
    <w:rsid w:val="00141A0A"/>
    <w:rsid w:val="0014745A"/>
    <w:rsid w:val="00154CAA"/>
    <w:rsid w:val="00160DBE"/>
    <w:rsid w:val="001614AA"/>
    <w:rsid w:val="001630A5"/>
    <w:rsid w:val="001643CB"/>
    <w:rsid w:val="0017496C"/>
    <w:rsid w:val="00176BF6"/>
    <w:rsid w:val="00182B19"/>
    <w:rsid w:val="00187EE2"/>
    <w:rsid w:val="00194466"/>
    <w:rsid w:val="001958C2"/>
    <w:rsid w:val="00197931"/>
    <w:rsid w:val="001A6B11"/>
    <w:rsid w:val="001A758A"/>
    <w:rsid w:val="001B17D7"/>
    <w:rsid w:val="001C3866"/>
    <w:rsid w:val="001C43FD"/>
    <w:rsid w:val="001C4777"/>
    <w:rsid w:val="001E2B54"/>
    <w:rsid w:val="001E3312"/>
    <w:rsid w:val="001E7478"/>
    <w:rsid w:val="001E7BE9"/>
    <w:rsid w:val="001F5DCE"/>
    <w:rsid w:val="00214BCA"/>
    <w:rsid w:val="00217954"/>
    <w:rsid w:val="00226D1C"/>
    <w:rsid w:val="00231CF9"/>
    <w:rsid w:val="00235FD4"/>
    <w:rsid w:val="00237A37"/>
    <w:rsid w:val="00242BA3"/>
    <w:rsid w:val="00243B3F"/>
    <w:rsid w:val="00250388"/>
    <w:rsid w:val="00263321"/>
    <w:rsid w:val="002663CF"/>
    <w:rsid w:val="00267320"/>
    <w:rsid w:val="00270B4A"/>
    <w:rsid w:val="002809C2"/>
    <w:rsid w:val="00281188"/>
    <w:rsid w:val="00296769"/>
    <w:rsid w:val="00296E70"/>
    <w:rsid w:val="002A04B2"/>
    <w:rsid w:val="002A7B16"/>
    <w:rsid w:val="002B0B3B"/>
    <w:rsid w:val="002B25AC"/>
    <w:rsid w:val="002B6966"/>
    <w:rsid w:val="002C5FC1"/>
    <w:rsid w:val="002D149F"/>
    <w:rsid w:val="002D3A18"/>
    <w:rsid w:val="002D7E6F"/>
    <w:rsid w:val="002E5056"/>
    <w:rsid w:val="002E57AB"/>
    <w:rsid w:val="002E606A"/>
    <w:rsid w:val="002E6232"/>
    <w:rsid w:val="002F309D"/>
    <w:rsid w:val="002F3D3F"/>
    <w:rsid w:val="002F7F03"/>
    <w:rsid w:val="00301C5B"/>
    <w:rsid w:val="00303ED7"/>
    <w:rsid w:val="003120D6"/>
    <w:rsid w:val="0031599C"/>
    <w:rsid w:val="0032008A"/>
    <w:rsid w:val="0032273C"/>
    <w:rsid w:val="003270A3"/>
    <w:rsid w:val="00327318"/>
    <w:rsid w:val="003313F1"/>
    <w:rsid w:val="00340B3D"/>
    <w:rsid w:val="003443FA"/>
    <w:rsid w:val="00350320"/>
    <w:rsid w:val="00353094"/>
    <w:rsid w:val="00355301"/>
    <w:rsid w:val="00363EE4"/>
    <w:rsid w:val="003652F3"/>
    <w:rsid w:val="00381E5C"/>
    <w:rsid w:val="003832F4"/>
    <w:rsid w:val="0039397B"/>
    <w:rsid w:val="003A0BCC"/>
    <w:rsid w:val="003A60D6"/>
    <w:rsid w:val="003B63B8"/>
    <w:rsid w:val="003C0AA6"/>
    <w:rsid w:val="003C4B9B"/>
    <w:rsid w:val="003C4BB1"/>
    <w:rsid w:val="003D4B92"/>
    <w:rsid w:val="003D5092"/>
    <w:rsid w:val="003D5FA5"/>
    <w:rsid w:val="003D6CF1"/>
    <w:rsid w:val="003F2623"/>
    <w:rsid w:val="003F277B"/>
    <w:rsid w:val="003F3914"/>
    <w:rsid w:val="00400080"/>
    <w:rsid w:val="00400141"/>
    <w:rsid w:val="0040034C"/>
    <w:rsid w:val="004025F3"/>
    <w:rsid w:val="00402C17"/>
    <w:rsid w:val="00404822"/>
    <w:rsid w:val="0041035C"/>
    <w:rsid w:val="0041163A"/>
    <w:rsid w:val="00411685"/>
    <w:rsid w:val="004143CB"/>
    <w:rsid w:val="00416738"/>
    <w:rsid w:val="004211C8"/>
    <w:rsid w:val="004219F4"/>
    <w:rsid w:val="0042590F"/>
    <w:rsid w:val="0042617A"/>
    <w:rsid w:val="0043067C"/>
    <w:rsid w:val="00443D7F"/>
    <w:rsid w:val="00447F14"/>
    <w:rsid w:val="00454AA7"/>
    <w:rsid w:val="004557FB"/>
    <w:rsid w:val="004611EB"/>
    <w:rsid w:val="0046391F"/>
    <w:rsid w:val="00471145"/>
    <w:rsid w:val="004718C8"/>
    <w:rsid w:val="00477BDB"/>
    <w:rsid w:val="00481CF3"/>
    <w:rsid w:val="00493046"/>
    <w:rsid w:val="004A5FBE"/>
    <w:rsid w:val="004B6103"/>
    <w:rsid w:val="004B688F"/>
    <w:rsid w:val="004C4F4B"/>
    <w:rsid w:val="004C54BF"/>
    <w:rsid w:val="004C5B3A"/>
    <w:rsid w:val="004C6D79"/>
    <w:rsid w:val="004D7509"/>
    <w:rsid w:val="004D7D5A"/>
    <w:rsid w:val="004E331E"/>
    <w:rsid w:val="004E49DC"/>
    <w:rsid w:val="004E7182"/>
    <w:rsid w:val="004E78B0"/>
    <w:rsid w:val="004F40FF"/>
    <w:rsid w:val="00501885"/>
    <w:rsid w:val="00502407"/>
    <w:rsid w:val="0050260D"/>
    <w:rsid w:val="00503119"/>
    <w:rsid w:val="00515595"/>
    <w:rsid w:val="00515CFB"/>
    <w:rsid w:val="00525AC5"/>
    <w:rsid w:val="005319F1"/>
    <w:rsid w:val="00535E25"/>
    <w:rsid w:val="0053794C"/>
    <w:rsid w:val="00541CB2"/>
    <w:rsid w:val="0054409D"/>
    <w:rsid w:val="00547917"/>
    <w:rsid w:val="005531C9"/>
    <w:rsid w:val="00566D2A"/>
    <w:rsid w:val="005678DE"/>
    <w:rsid w:val="0057116B"/>
    <w:rsid w:val="0058057B"/>
    <w:rsid w:val="00582B24"/>
    <w:rsid w:val="00586A21"/>
    <w:rsid w:val="00587F1C"/>
    <w:rsid w:val="005919A6"/>
    <w:rsid w:val="00592A3D"/>
    <w:rsid w:val="005B07AD"/>
    <w:rsid w:val="005B662B"/>
    <w:rsid w:val="005B7483"/>
    <w:rsid w:val="005E3F73"/>
    <w:rsid w:val="005E6A3A"/>
    <w:rsid w:val="005E7247"/>
    <w:rsid w:val="005E787E"/>
    <w:rsid w:val="005F21C1"/>
    <w:rsid w:val="0061565D"/>
    <w:rsid w:val="00615C1F"/>
    <w:rsid w:val="00616748"/>
    <w:rsid w:val="0062229F"/>
    <w:rsid w:val="00627206"/>
    <w:rsid w:val="00631B00"/>
    <w:rsid w:val="00640DE1"/>
    <w:rsid w:val="006410DB"/>
    <w:rsid w:val="0065556A"/>
    <w:rsid w:val="00673C8D"/>
    <w:rsid w:val="00694327"/>
    <w:rsid w:val="0069563B"/>
    <w:rsid w:val="00696E7D"/>
    <w:rsid w:val="006A258D"/>
    <w:rsid w:val="006A3AE0"/>
    <w:rsid w:val="006B3F12"/>
    <w:rsid w:val="006C2AB6"/>
    <w:rsid w:val="006C4CB0"/>
    <w:rsid w:val="006C60CD"/>
    <w:rsid w:val="006C734A"/>
    <w:rsid w:val="006D030E"/>
    <w:rsid w:val="006D0567"/>
    <w:rsid w:val="006D1A1B"/>
    <w:rsid w:val="006D1A8F"/>
    <w:rsid w:val="006E0FCF"/>
    <w:rsid w:val="006E6572"/>
    <w:rsid w:val="006F1710"/>
    <w:rsid w:val="006F330C"/>
    <w:rsid w:val="00712BA9"/>
    <w:rsid w:val="00720B2F"/>
    <w:rsid w:val="00726B8D"/>
    <w:rsid w:val="007270C5"/>
    <w:rsid w:val="0073651A"/>
    <w:rsid w:val="00743366"/>
    <w:rsid w:val="00750258"/>
    <w:rsid w:val="007559EE"/>
    <w:rsid w:val="0076502C"/>
    <w:rsid w:val="00765A60"/>
    <w:rsid w:val="00771231"/>
    <w:rsid w:val="0077343E"/>
    <w:rsid w:val="00774C4F"/>
    <w:rsid w:val="00775484"/>
    <w:rsid w:val="007922D8"/>
    <w:rsid w:val="00794F42"/>
    <w:rsid w:val="00795C6A"/>
    <w:rsid w:val="007B5E27"/>
    <w:rsid w:val="007C5B00"/>
    <w:rsid w:val="007C74E3"/>
    <w:rsid w:val="007D00F3"/>
    <w:rsid w:val="007E0EBA"/>
    <w:rsid w:val="007F0900"/>
    <w:rsid w:val="007F64CE"/>
    <w:rsid w:val="00803515"/>
    <w:rsid w:val="008042D5"/>
    <w:rsid w:val="00816164"/>
    <w:rsid w:val="00817895"/>
    <w:rsid w:val="00821E4C"/>
    <w:rsid w:val="00834F17"/>
    <w:rsid w:val="008371F6"/>
    <w:rsid w:val="00844A6A"/>
    <w:rsid w:val="00850B36"/>
    <w:rsid w:val="00853B7B"/>
    <w:rsid w:val="0085776E"/>
    <w:rsid w:val="00861CC6"/>
    <w:rsid w:val="00862F85"/>
    <w:rsid w:val="00864567"/>
    <w:rsid w:val="00871A40"/>
    <w:rsid w:val="00880A21"/>
    <w:rsid w:val="00881F1F"/>
    <w:rsid w:val="008A3773"/>
    <w:rsid w:val="008A3F62"/>
    <w:rsid w:val="008A6353"/>
    <w:rsid w:val="008B0523"/>
    <w:rsid w:val="008B18CC"/>
    <w:rsid w:val="008B319F"/>
    <w:rsid w:val="008C1F0E"/>
    <w:rsid w:val="008C2EFA"/>
    <w:rsid w:val="008D0408"/>
    <w:rsid w:val="008D3295"/>
    <w:rsid w:val="008D5D01"/>
    <w:rsid w:val="008E32E6"/>
    <w:rsid w:val="008F4AA5"/>
    <w:rsid w:val="009002C1"/>
    <w:rsid w:val="009050EA"/>
    <w:rsid w:val="00910372"/>
    <w:rsid w:val="00930E3D"/>
    <w:rsid w:val="00935423"/>
    <w:rsid w:val="0093591F"/>
    <w:rsid w:val="00935F8B"/>
    <w:rsid w:val="00940009"/>
    <w:rsid w:val="00941196"/>
    <w:rsid w:val="009424DC"/>
    <w:rsid w:val="00955EA3"/>
    <w:rsid w:val="00962312"/>
    <w:rsid w:val="0096532F"/>
    <w:rsid w:val="00965C70"/>
    <w:rsid w:val="00970CEA"/>
    <w:rsid w:val="009803C0"/>
    <w:rsid w:val="00981C56"/>
    <w:rsid w:val="00981E98"/>
    <w:rsid w:val="0098696A"/>
    <w:rsid w:val="009A12C2"/>
    <w:rsid w:val="009B11BB"/>
    <w:rsid w:val="009B1AD8"/>
    <w:rsid w:val="009B6C42"/>
    <w:rsid w:val="009B7A14"/>
    <w:rsid w:val="009C262E"/>
    <w:rsid w:val="009C5E64"/>
    <w:rsid w:val="009D0FAE"/>
    <w:rsid w:val="009D0FEC"/>
    <w:rsid w:val="009D385D"/>
    <w:rsid w:val="009D3FF1"/>
    <w:rsid w:val="009E52C5"/>
    <w:rsid w:val="009F2591"/>
    <w:rsid w:val="009F386E"/>
    <w:rsid w:val="00A06D91"/>
    <w:rsid w:val="00A1111A"/>
    <w:rsid w:val="00A14ACF"/>
    <w:rsid w:val="00A15B85"/>
    <w:rsid w:val="00A16FDF"/>
    <w:rsid w:val="00A23336"/>
    <w:rsid w:val="00A24037"/>
    <w:rsid w:val="00A24179"/>
    <w:rsid w:val="00A30465"/>
    <w:rsid w:val="00A30DBF"/>
    <w:rsid w:val="00A32266"/>
    <w:rsid w:val="00A403DF"/>
    <w:rsid w:val="00A53930"/>
    <w:rsid w:val="00A56700"/>
    <w:rsid w:val="00A71E52"/>
    <w:rsid w:val="00A72A15"/>
    <w:rsid w:val="00A7518F"/>
    <w:rsid w:val="00A8482A"/>
    <w:rsid w:val="00A84A0E"/>
    <w:rsid w:val="00A85D91"/>
    <w:rsid w:val="00A87EF8"/>
    <w:rsid w:val="00A9206F"/>
    <w:rsid w:val="00A95C3B"/>
    <w:rsid w:val="00AA3EF1"/>
    <w:rsid w:val="00AA6235"/>
    <w:rsid w:val="00AB0F43"/>
    <w:rsid w:val="00AC0C93"/>
    <w:rsid w:val="00AC38F6"/>
    <w:rsid w:val="00AC5E28"/>
    <w:rsid w:val="00AC61E0"/>
    <w:rsid w:val="00AD26D5"/>
    <w:rsid w:val="00AD3DEE"/>
    <w:rsid w:val="00AE0B42"/>
    <w:rsid w:val="00B0377A"/>
    <w:rsid w:val="00B10522"/>
    <w:rsid w:val="00B13405"/>
    <w:rsid w:val="00B1420F"/>
    <w:rsid w:val="00B17AB6"/>
    <w:rsid w:val="00B21B4A"/>
    <w:rsid w:val="00B22A26"/>
    <w:rsid w:val="00B2496B"/>
    <w:rsid w:val="00B251CB"/>
    <w:rsid w:val="00B2533F"/>
    <w:rsid w:val="00B2643D"/>
    <w:rsid w:val="00B30628"/>
    <w:rsid w:val="00B31F8E"/>
    <w:rsid w:val="00B34659"/>
    <w:rsid w:val="00B54D03"/>
    <w:rsid w:val="00B644A2"/>
    <w:rsid w:val="00B71671"/>
    <w:rsid w:val="00B806BF"/>
    <w:rsid w:val="00B84D85"/>
    <w:rsid w:val="00B93617"/>
    <w:rsid w:val="00B944A7"/>
    <w:rsid w:val="00B94DA6"/>
    <w:rsid w:val="00BC1713"/>
    <w:rsid w:val="00BC3A0A"/>
    <w:rsid w:val="00BC561F"/>
    <w:rsid w:val="00BE63BF"/>
    <w:rsid w:val="00BF0D17"/>
    <w:rsid w:val="00BF1A01"/>
    <w:rsid w:val="00BF2B86"/>
    <w:rsid w:val="00BF4C38"/>
    <w:rsid w:val="00C12D79"/>
    <w:rsid w:val="00C16934"/>
    <w:rsid w:val="00C2299F"/>
    <w:rsid w:val="00C24B06"/>
    <w:rsid w:val="00C26E62"/>
    <w:rsid w:val="00C30CCE"/>
    <w:rsid w:val="00C3490B"/>
    <w:rsid w:val="00C5125F"/>
    <w:rsid w:val="00C5359B"/>
    <w:rsid w:val="00C60220"/>
    <w:rsid w:val="00C64640"/>
    <w:rsid w:val="00C664D8"/>
    <w:rsid w:val="00C669DF"/>
    <w:rsid w:val="00C6714B"/>
    <w:rsid w:val="00C81EE3"/>
    <w:rsid w:val="00CC4C38"/>
    <w:rsid w:val="00CD3B90"/>
    <w:rsid w:val="00CE0DD5"/>
    <w:rsid w:val="00CE76AD"/>
    <w:rsid w:val="00CF16B7"/>
    <w:rsid w:val="00CF799F"/>
    <w:rsid w:val="00D02FF3"/>
    <w:rsid w:val="00D1316D"/>
    <w:rsid w:val="00D15350"/>
    <w:rsid w:val="00D153D8"/>
    <w:rsid w:val="00D20060"/>
    <w:rsid w:val="00D204EF"/>
    <w:rsid w:val="00D250C5"/>
    <w:rsid w:val="00D27D55"/>
    <w:rsid w:val="00D314FB"/>
    <w:rsid w:val="00D4065E"/>
    <w:rsid w:val="00D461FB"/>
    <w:rsid w:val="00D46392"/>
    <w:rsid w:val="00D50D4E"/>
    <w:rsid w:val="00D52D60"/>
    <w:rsid w:val="00D5399F"/>
    <w:rsid w:val="00D555ED"/>
    <w:rsid w:val="00D65D35"/>
    <w:rsid w:val="00D713BB"/>
    <w:rsid w:val="00D75EE9"/>
    <w:rsid w:val="00D76A8F"/>
    <w:rsid w:val="00D776D0"/>
    <w:rsid w:val="00D85D00"/>
    <w:rsid w:val="00D86477"/>
    <w:rsid w:val="00D91BFF"/>
    <w:rsid w:val="00D96138"/>
    <w:rsid w:val="00DA0DE5"/>
    <w:rsid w:val="00DA35C5"/>
    <w:rsid w:val="00DB427D"/>
    <w:rsid w:val="00DB6CE0"/>
    <w:rsid w:val="00DC37D8"/>
    <w:rsid w:val="00DC79BE"/>
    <w:rsid w:val="00DD3A18"/>
    <w:rsid w:val="00DD4E0D"/>
    <w:rsid w:val="00DD7210"/>
    <w:rsid w:val="00DE4498"/>
    <w:rsid w:val="00DE5627"/>
    <w:rsid w:val="00DF1BC4"/>
    <w:rsid w:val="00E130D8"/>
    <w:rsid w:val="00E13B2E"/>
    <w:rsid w:val="00E14C35"/>
    <w:rsid w:val="00E17C03"/>
    <w:rsid w:val="00E20DA8"/>
    <w:rsid w:val="00E30D9C"/>
    <w:rsid w:val="00E32520"/>
    <w:rsid w:val="00E3342B"/>
    <w:rsid w:val="00E34970"/>
    <w:rsid w:val="00E35114"/>
    <w:rsid w:val="00E36308"/>
    <w:rsid w:val="00E50690"/>
    <w:rsid w:val="00E53320"/>
    <w:rsid w:val="00E54642"/>
    <w:rsid w:val="00E610CF"/>
    <w:rsid w:val="00E63F93"/>
    <w:rsid w:val="00E7716A"/>
    <w:rsid w:val="00E82F0A"/>
    <w:rsid w:val="00E87955"/>
    <w:rsid w:val="00E9596A"/>
    <w:rsid w:val="00EA65E1"/>
    <w:rsid w:val="00EB10FD"/>
    <w:rsid w:val="00EB192A"/>
    <w:rsid w:val="00EB6E84"/>
    <w:rsid w:val="00EC5291"/>
    <w:rsid w:val="00ED1D10"/>
    <w:rsid w:val="00ED215A"/>
    <w:rsid w:val="00ED3301"/>
    <w:rsid w:val="00EE2FE4"/>
    <w:rsid w:val="00EF4C3C"/>
    <w:rsid w:val="00F0201C"/>
    <w:rsid w:val="00F07D0B"/>
    <w:rsid w:val="00F24678"/>
    <w:rsid w:val="00F4059A"/>
    <w:rsid w:val="00F619E6"/>
    <w:rsid w:val="00F64EB8"/>
    <w:rsid w:val="00F8044E"/>
    <w:rsid w:val="00F847EF"/>
    <w:rsid w:val="00F85108"/>
    <w:rsid w:val="00F91BB2"/>
    <w:rsid w:val="00F91CB6"/>
    <w:rsid w:val="00F95A44"/>
    <w:rsid w:val="00F97B07"/>
    <w:rsid w:val="00FA3890"/>
    <w:rsid w:val="00FA7AAB"/>
    <w:rsid w:val="00FB5A5F"/>
    <w:rsid w:val="00FB6D6F"/>
    <w:rsid w:val="00FB71CE"/>
    <w:rsid w:val="00FC0228"/>
    <w:rsid w:val="00FC2852"/>
    <w:rsid w:val="00FC569B"/>
    <w:rsid w:val="00FD4C80"/>
    <w:rsid w:val="00FE2CF6"/>
    <w:rsid w:val="00FE3FC7"/>
    <w:rsid w:val="00FE59BF"/>
    <w:rsid w:val="00FF04FC"/>
    <w:rsid w:val="00FF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0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449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2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4435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2">
    <w:name w:val="Body Text Indent 2"/>
    <w:basedOn w:val="a"/>
    <w:link w:val="20"/>
    <w:rsid w:val="00B31F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B31F8E"/>
    <w:rPr>
      <w:sz w:val="24"/>
      <w:szCs w:val="24"/>
      <w:lang w:val="ru-RU" w:eastAsia="ru-RU" w:bidi="ar-SA"/>
    </w:rPr>
  </w:style>
  <w:style w:type="paragraph" w:styleId="a4">
    <w:name w:val="footer"/>
    <w:basedOn w:val="a"/>
    <w:rsid w:val="00B31F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31F8E"/>
  </w:style>
  <w:style w:type="character" w:customStyle="1" w:styleId="apple-converted-space">
    <w:name w:val="apple-converted-space"/>
    <w:rsid w:val="00B31F8E"/>
  </w:style>
  <w:style w:type="paragraph" w:styleId="a6">
    <w:name w:val="No Spacing"/>
    <w:uiPriority w:val="1"/>
    <w:qFormat/>
    <w:rsid w:val="00DE4498"/>
  </w:style>
  <w:style w:type="character" w:customStyle="1" w:styleId="10">
    <w:name w:val="Заголовок 1 Знак"/>
    <w:link w:val="1"/>
    <w:rsid w:val="00DE4498"/>
    <w:rPr>
      <w:sz w:val="28"/>
    </w:rPr>
  </w:style>
  <w:style w:type="character" w:customStyle="1" w:styleId="fontstyle01">
    <w:name w:val="fontstyle01"/>
    <w:rsid w:val="00DE449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j">
    <w:name w:val="pj"/>
    <w:basedOn w:val="a"/>
    <w:rsid w:val="00DE4498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CF16B7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D555ED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E20DA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character" w:customStyle="1" w:styleId="blk">
    <w:name w:val="blk"/>
    <w:basedOn w:val="a0"/>
    <w:rsid w:val="00443D7F"/>
  </w:style>
  <w:style w:type="paragraph" w:styleId="a9">
    <w:name w:val="header"/>
    <w:basedOn w:val="a"/>
    <w:link w:val="aa"/>
    <w:rsid w:val="00B264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2643D"/>
    <w:rPr>
      <w:sz w:val="24"/>
      <w:szCs w:val="24"/>
    </w:rPr>
  </w:style>
  <w:style w:type="character" w:styleId="ab">
    <w:name w:val="Placeholder Text"/>
    <w:basedOn w:val="a0"/>
    <w:uiPriority w:val="99"/>
    <w:semiHidden/>
    <w:rsid w:val="00E610CF"/>
    <w:rPr>
      <w:color w:val="808080"/>
    </w:rPr>
  </w:style>
  <w:style w:type="character" w:customStyle="1" w:styleId="highlightsearch">
    <w:name w:val="highlightsearch"/>
    <w:rsid w:val="0093591F"/>
  </w:style>
  <w:style w:type="character" w:styleId="ac">
    <w:name w:val="Hyperlink"/>
    <w:uiPriority w:val="99"/>
    <w:unhideWhenUsed/>
    <w:rsid w:val="00E32520"/>
    <w:rPr>
      <w:color w:val="0563C1"/>
      <w:u w:val="single"/>
    </w:rPr>
  </w:style>
  <w:style w:type="paragraph" w:customStyle="1" w:styleId="s1">
    <w:name w:val="s_1"/>
    <w:basedOn w:val="a"/>
    <w:rsid w:val="00E325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1395-4A59-476C-A257-7E49C8C2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4419</CharactersWithSpaces>
  <SharedDoc>false</SharedDoc>
  <HLinks>
    <vt:vector size="144" baseType="variant">
      <vt:variant>
        <vt:i4>1835023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consultantplus://offline/ref=B59520A51F6223E775FED91CA285EB6129BACA98BC93A87D039B8DE6885F44DAE8FCB73DA1D7CC5AE03043D0BE489FF184858CDF8C9F4Cv6e1T</vt:lpwstr>
      </vt:variant>
      <vt:variant>
        <vt:lpwstr/>
      </vt:variant>
      <vt:variant>
        <vt:i4>5570562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5373954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7340159</vt:i4>
      </vt:variant>
      <vt:variant>
        <vt:i4>60</vt:i4>
      </vt:variant>
      <vt:variant>
        <vt:i4>0</vt:i4>
      </vt:variant>
      <vt:variant>
        <vt:i4>5</vt:i4>
      </vt:variant>
      <vt:variant>
        <vt:lpwstr>http://files.stroyinf.ru/Data1/6/6000/index.htm</vt:lpwstr>
      </vt:variant>
      <vt:variant>
        <vt:lpwstr/>
      </vt:variant>
      <vt:variant>
        <vt:i4>7733370</vt:i4>
      </vt:variant>
      <vt:variant>
        <vt:i4>57</vt:i4>
      </vt:variant>
      <vt:variant>
        <vt:i4>0</vt:i4>
      </vt:variant>
      <vt:variant>
        <vt:i4>5</vt:i4>
      </vt:variant>
      <vt:variant>
        <vt:lpwstr>http://files.stroyinf.ru/Data1/1/1461/index.htm</vt:lpwstr>
      </vt:variant>
      <vt:variant>
        <vt:lpwstr/>
      </vt:variant>
      <vt:variant>
        <vt:i4>5374042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consultantplus://offline/ref=4F4BC897AE06FEE1C667E2D463A09C9F6170721F4651ED359BFC7C62E680515EA11DB5B30718923FC59374362092E85A27F76023E6D03D321CU1oAJ</vt:lpwstr>
      </vt:variant>
      <vt:variant>
        <vt:lpwstr/>
      </vt:variant>
      <vt:variant>
        <vt:i4>851981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consultantplus://offline/ref=4F4BC897AE06FEE1C667E2D463A09C9F6170721F4E57E03596F32168EED95D5CA612EAA400519E3AC2927F6A7A82EC1372F27E2BFFCE382C1C183CU0o3J</vt:lpwstr>
      </vt:variant>
      <vt:variant>
        <vt:lpwstr/>
      </vt:variant>
      <vt:variant>
        <vt:i4>5374034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consultantplus://offline/ref=4F4BC897AE06FEE1C667E2D463A09C9F6170721F4651ED359BFC7C62E680515EA11DB5B307189239C39B74362092E85A27F76023E6D03D321CU1oAJ</vt:lpwstr>
      </vt:variant>
      <vt:variant>
        <vt:lpwstr/>
      </vt:variant>
      <vt:variant>
        <vt:i4>5373952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consultantplus://offline/ref=4F4BC897AE06FEE1C667E2D463A09C9F6170721F4651ED359BFC7C62E680515EA11DB5B307189239C39074362092E85A27F76023E6D03D321CU1oAJ</vt:lpwstr>
      </vt:variant>
      <vt:variant>
        <vt:lpwstr/>
      </vt:variant>
      <vt:variant>
        <vt:i4>5374042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consultantplus://offline/ref=4F4BC897AE06FEE1C667E2D463A09C9F6170721F4651ED359BFC7C62E680515EA11DB5B30718923FC59374362092E85A27F76023E6D03D321CU1oAJ</vt:lpwstr>
      </vt:variant>
      <vt:variant>
        <vt:lpwstr/>
      </vt:variant>
      <vt:variant>
        <vt:i4>6029400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consultantplus://offline/ref=87387CBB783D88180CFE07F0D1C561F5F3F088FE13D45540FB544E414193EAD22C47D8C63772EBE2C4BBCCFEA7A21A84B9FFC2D9119ACDB81AvFf5J</vt:lpwstr>
      </vt:variant>
      <vt:variant>
        <vt:lpwstr/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6029400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consultantplus://offline/ref=87387CBB783D88180CFE07F0D1C561F5F3F088FE13D45540FB544E414193EAD22C47D8C63772EBE2C4BBCCFEA7A21A84B9FFC2D9119ACDB81AvFf5J</vt:lpwstr>
      </vt:variant>
      <vt:variant>
        <vt:lpwstr/>
      </vt:variant>
      <vt:variant>
        <vt:i4>6029314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consultantplus://offline/ref=87387CBB783D88180CFE07F0D1C561F5F3F088FE13D45540FB544E414193EAD22C47D8C63772EBE2C5B9CCFEA7A21A84B9FFC2D9119ACDB81AvFf5J</vt:lpwstr>
      </vt:variant>
      <vt:variant>
        <vt:lpwstr/>
      </vt:variant>
      <vt:variant>
        <vt:i4>6029400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consultantplus://offline/ref=87387CBB783D88180CFE07F0D1C561F5F3F088FE13D45540FB544E414193EAD22C47D8C63772EBE2C4BBCCFEA7A21A84B9FFC2D9119ACDB81AvFf5J</vt:lpwstr>
      </vt:variant>
      <vt:variant>
        <vt:lpwstr/>
      </vt:variant>
      <vt:variant>
        <vt:i4>2818149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consultantplus://offline/ref=CDA1E26F6BB3BF3190C308A686E67CB755236959A2B5CAA2124580B929097AA0544D894A8FBBFD9049A8F1348AE45C393872230953DCC77D38F9EA75z3wAL</vt:lpwstr>
      </vt:variant>
      <vt:variant>
        <vt:lpwstr/>
      </vt:variant>
      <vt:variant>
        <vt:i4>2818103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consultantplus://offline/ref=CDA1E26F6BB3BF3190C308A686E67CB755236959A2B5CAA2124580B929097AA0544D894A8FBBFD9049A8F13483E45C393872230953DCC77D38F9EA75z3wAL</vt:lpwstr>
      </vt:variant>
      <vt:variant>
        <vt:lpwstr/>
      </vt:variant>
      <vt:variant>
        <vt:i4>2752610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consultantplus://offline/ref=D5F224DB4D8FB7730FB0925798E5DCF33C15065EE23E7FD35D6717C072447AB49281ED08CA7AC6565DEC838662860FAB9D93208B330C773161EC629BRBw4K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3014713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consultantplus://offline/ref=ED88C99AF2EF83BE22086C1CB2FD48C681D6518E744C50B7F09E75E54672DD4DF89FB57E7CF5AF84D9DAC5DE8591904A12971367FA03D259365446E4k5oDK</vt:lpwstr>
      </vt:variant>
      <vt:variant>
        <vt:lpwstr/>
      </vt:variant>
      <vt:variant>
        <vt:i4>3473471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consultantplus://offline/ref=0AA95F3410C602297EEACA9616ECEC9BBE6CD291C8D7E7047EEFBD4C77D0AA9FE8B5CEDC37F238D56166E5818EBBB47AB4AAF36935F5C8DFn5V5K</vt:lpwstr>
      </vt:variant>
      <vt:variant>
        <vt:lpwstr/>
      </vt:variant>
      <vt:variant>
        <vt:i4>6291553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consultantplus://offline/ref=61E818616590E96E9746A1423B9771AFE33F5EBA3119C25F02BE0E0EE8ED986DC7F69EC3F65E5ECC2B516F24E5F267DDC41DF16F144C8EB1z6dFK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sidelnikova.anastasi</cp:lastModifiedBy>
  <cp:revision>3</cp:revision>
  <cp:lastPrinted>2024-11-08T05:26:00Z</cp:lastPrinted>
  <dcterms:created xsi:type="dcterms:W3CDTF">2024-11-13T14:19:00Z</dcterms:created>
  <dcterms:modified xsi:type="dcterms:W3CDTF">2024-11-13T14:20:00Z</dcterms:modified>
</cp:coreProperties>
</file>