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F7E" w:rsidRPr="00313B7E" w:rsidRDefault="00E72F7E">
      <w:pPr>
        <w:jc w:val="center"/>
        <w:rPr>
          <w:sz w:val="25"/>
          <w:szCs w:val="25"/>
        </w:rPr>
      </w:pPr>
      <w:bookmarkStart w:id="0" w:name="_GoBack"/>
      <w:bookmarkEnd w:id="0"/>
      <w:r w:rsidRPr="00313B7E">
        <w:rPr>
          <w:b/>
          <w:bCs/>
          <w:sz w:val="25"/>
          <w:szCs w:val="25"/>
        </w:rPr>
        <w:t xml:space="preserve">Итоги социально-экономического развития  </w:t>
      </w:r>
    </w:p>
    <w:p w:rsidR="00E72F7E" w:rsidRPr="00313B7E" w:rsidRDefault="00E72F7E">
      <w:pPr>
        <w:jc w:val="center"/>
        <w:rPr>
          <w:sz w:val="25"/>
          <w:szCs w:val="25"/>
        </w:rPr>
      </w:pPr>
      <w:r w:rsidRPr="00313B7E">
        <w:rPr>
          <w:b/>
          <w:bCs/>
          <w:sz w:val="25"/>
          <w:szCs w:val="25"/>
        </w:rPr>
        <w:t xml:space="preserve">муниципального  образования город Алексин </w:t>
      </w:r>
    </w:p>
    <w:p w:rsidR="00E72F7E" w:rsidRPr="00313B7E" w:rsidRDefault="00E72F7E" w:rsidP="00483815">
      <w:pPr>
        <w:jc w:val="center"/>
        <w:rPr>
          <w:b/>
          <w:bCs/>
          <w:sz w:val="25"/>
          <w:szCs w:val="25"/>
        </w:rPr>
      </w:pPr>
      <w:r w:rsidRPr="00313B7E">
        <w:rPr>
          <w:b/>
          <w:bCs/>
          <w:sz w:val="25"/>
          <w:szCs w:val="25"/>
        </w:rPr>
        <w:t xml:space="preserve"> за </w:t>
      </w:r>
      <w:r>
        <w:rPr>
          <w:b/>
          <w:bCs/>
          <w:sz w:val="25"/>
          <w:szCs w:val="25"/>
        </w:rPr>
        <w:t>1 полугодие</w:t>
      </w:r>
      <w:r w:rsidRPr="00313B7E">
        <w:rPr>
          <w:b/>
          <w:bCs/>
          <w:sz w:val="25"/>
          <w:szCs w:val="25"/>
        </w:rPr>
        <w:t xml:space="preserve"> 2020 года</w:t>
      </w:r>
    </w:p>
    <w:p w:rsidR="00E72F7E" w:rsidRPr="00313B7E" w:rsidRDefault="00E72F7E" w:rsidP="00483815">
      <w:pPr>
        <w:jc w:val="center"/>
        <w:rPr>
          <w:b/>
          <w:bCs/>
          <w:sz w:val="25"/>
          <w:szCs w:val="25"/>
          <w:highlight w:val="yellow"/>
        </w:rPr>
      </w:pPr>
    </w:p>
    <w:p w:rsidR="00E72F7E" w:rsidRPr="00D8658C" w:rsidRDefault="00E72F7E" w:rsidP="004C664A">
      <w:pPr>
        <w:pStyle w:val="aa"/>
        <w:jc w:val="center"/>
        <w:rPr>
          <w:sz w:val="25"/>
          <w:szCs w:val="25"/>
        </w:rPr>
      </w:pPr>
      <w:r w:rsidRPr="00D8658C">
        <w:rPr>
          <w:b/>
          <w:bCs/>
          <w:sz w:val="25"/>
          <w:szCs w:val="25"/>
        </w:rPr>
        <w:t xml:space="preserve">Объем отгруженных товаров </w:t>
      </w:r>
      <w:r w:rsidRPr="00D8658C">
        <w:rPr>
          <w:b/>
          <w:sz w:val="25"/>
          <w:szCs w:val="25"/>
        </w:rPr>
        <w:t>собственного производства,</w:t>
      </w:r>
    </w:p>
    <w:p w:rsidR="00E72F7E" w:rsidRPr="00D8658C" w:rsidRDefault="00E72F7E" w:rsidP="004C664A">
      <w:pPr>
        <w:pStyle w:val="aa"/>
        <w:jc w:val="center"/>
        <w:rPr>
          <w:b/>
          <w:bCs/>
          <w:sz w:val="25"/>
          <w:szCs w:val="25"/>
        </w:rPr>
      </w:pPr>
      <w:r w:rsidRPr="00D8658C">
        <w:rPr>
          <w:b/>
          <w:bCs/>
          <w:sz w:val="25"/>
          <w:szCs w:val="25"/>
        </w:rPr>
        <w:t>выполненных работ и услуг собственными силами</w:t>
      </w:r>
    </w:p>
    <w:p w:rsidR="00E72F7E" w:rsidRPr="00D8658C" w:rsidRDefault="00E72F7E" w:rsidP="004C664A">
      <w:pPr>
        <w:pStyle w:val="aa"/>
        <w:jc w:val="center"/>
        <w:rPr>
          <w:b/>
          <w:bCs/>
          <w:sz w:val="25"/>
          <w:szCs w:val="25"/>
        </w:rPr>
      </w:pPr>
      <w:r w:rsidRPr="00D8658C">
        <w:rPr>
          <w:b/>
          <w:bCs/>
          <w:sz w:val="25"/>
          <w:szCs w:val="25"/>
        </w:rPr>
        <w:t xml:space="preserve"> </w:t>
      </w:r>
    </w:p>
    <w:p w:rsidR="00E72F7E" w:rsidRPr="00D8658C" w:rsidRDefault="00E72F7E" w:rsidP="00D8658C">
      <w:pPr>
        <w:pStyle w:val="aa"/>
        <w:ind w:firstLine="709"/>
        <w:jc w:val="both"/>
        <w:rPr>
          <w:sz w:val="26"/>
          <w:szCs w:val="26"/>
        </w:rPr>
      </w:pPr>
      <w:r w:rsidRPr="00D8658C">
        <w:rPr>
          <w:bCs/>
          <w:sz w:val="26"/>
          <w:szCs w:val="26"/>
        </w:rPr>
        <w:t xml:space="preserve">Объем отгруженных товаров собственного производства, выполненных работ и услуг собственными силами  крупных и средних организаций за                         1 полугодие 2020 года в действующих ценах составил 13 016,1 млн рублей (на 7,1% больше уровня 1 полугодия 2019 года), в </w:t>
      </w:r>
      <w:r w:rsidRPr="00D8658C">
        <w:rPr>
          <w:sz w:val="26"/>
          <w:szCs w:val="26"/>
        </w:rPr>
        <w:t>том числе высокотехнологичных и наукоемких отраслей экономики - 6 286,8 млн рублей (на 2,8% больше уровня                1 полугодия 2019 года), доля  продукции высокотехнологичных и наукоемких отраслей экономики составила 48,3% (АППГ – 50,%).</w:t>
      </w:r>
    </w:p>
    <w:p w:rsidR="00E72F7E" w:rsidRPr="00D8658C" w:rsidRDefault="00E72F7E" w:rsidP="00D8658C">
      <w:pPr>
        <w:pStyle w:val="aa"/>
        <w:ind w:firstLine="720"/>
        <w:jc w:val="both"/>
        <w:rPr>
          <w:bCs/>
          <w:sz w:val="26"/>
          <w:szCs w:val="26"/>
        </w:rPr>
      </w:pPr>
      <w:r w:rsidRPr="00D8658C">
        <w:rPr>
          <w:bCs/>
          <w:sz w:val="26"/>
          <w:szCs w:val="26"/>
        </w:rPr>
        <w:t>По данным территориального органа государственной статистики:</w:t>
      </w:r>
    </w:p>
    <w:p w:rsidR="00E72F7E" w:rsidRPr="00D8658C" w:rsidRDefault="00E72F7E" w:rsidP="00D8658C">
      <w:pPr>
        <w:pStyle w:val="aa"/>
        <w:ind w:firstLine="720"/>
        <w:jc w:val="right"/>
        <w:rPr>
          <w:i/>
          <w:sz w:val="26"/>
          <w:szCs w:val="26"/>
        </w:rPr>
      </w:pPr>
      <w:r w:rsidRPr="00D8658C">
        <w:rPr>
          <w:bCs/>
          <w:i/>
          <w:sz w:val="26"/>
          <w:szCs w:val="26"/>
        </w:rPr>
        <w:t>Таблица 1</w:t>
      </w:r>
    </w:p>
    <w:tbl>
      <w:tblPr>
        <w:tblpPr w:leftFromText="180" w:rightFromText="180" w:vertAnchor="text" w:horzAnchor="margin" w:tblpXSpec="center" w:tblpY="181"/>
        <w:tblW w:w="10065" w:type="dxa"/>
        <w:tblLayout w:type="fixed"/>
        <w:tblLook w:val="00A0" w:firstRow="1" w:lastRow="0" w:firstColumn="1" w:lastColumn="0" w:noHBand="0" w:noVBand="0"/>
      </w:tblPr>
      <w:tblGrid>
        <w:gridCol w:w="5495"/>
        <w:gridCol w:w="1701"/>
        <w:gridCol w:w="1701"/>
        <w:gridCol w:w="1168"/>
      </w:tblGrid>
      <w:tr w:rsidR="00E72F7E" w:rsidRPr="00D8658C" w:rsidTr="00FC29BB">
        <w:trPr>
          <w:cantSplit/>
          <w:trHeight w:val="558"/>
        </w:trPr>
        <w:tc>
          <w:tcPr>
            <w:tcW w:w="5495" w:type="dxa"/>
            <w:vMerge w:val="restart"/>
            <w:tcBorders>
              <w:top w:val="single" w:sz="4" w:space="0" w:color="000000"/>
              <w:left w:val="single" w:sz="4" w:space="0" w:color="000000"/>
              <w:bottom w:val="single" w:sz="4" w:space="0" w:color="000000"/>
              <w:right w:val="nil"/>
            </w:tcBorders>
          </w:tcPr>
          <w:p w:rsidR="00E72F7E" w:rsidRPr="00D8658C" w:rsidRDefault="00E72F7E" w:rsidP="00FC29BB">
            <w:pPr>
              <w:pStyle w:val="af8"/>
              <w:snapToGrid w:val="0"/>
              <w:spacing w:before="0" w:after="0" w:line="276" w:lineRule="auto"/>
              <w:jc w:val="center"/>
              <w:rPr>
                <w:sz w:val="22"/>
                <w:szCs w:val="22"/>
              </w:rPr>
            </w:pPr>
            <w:r w:rsidRPr="00D8658C">
              <w:rPr>
                <w:sz w:val="22"/>
                <w:szCs w:val="22"/>
              </w:rPr>
              <w:t>Вид экономической деятельности</w:t>
            </w:r>
          </w:p>
          <w:p w:rsidR="00E72F7E" w:rsidRPr="00D8658C" w:rsidRDefault="00E72F7E" w:rsidP="00FC29BB">
            <w:pPr>
              <w:pStyle w:val="aa"/>
              <w:spacing w:line="276" w:lineRule="auto"/>
              <w:jc w:val="both"/>
              <w:rPr>
                <w:sz w:val="22"/>
                <w:szCs w:val="22"/>
              </w:rPr>
            </w:pPr>
          </w:p>
        </w:tc>
        <w:tc>
          <w:tcPr>
            <w:tcW w:w="3402" w:type="dxa"/>
            <w:gridSpan w:val="2"/>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2"/>
                <w:szCs w:val="22"/>
              </w:rPr>
            </w:pPr>
            <w:r w:rsidRPr="00D8658C">
              <w:rPr>
                <w:sz w:val="22"/>
                <w:szCs w:val="22"/>
              </w:rPr>
              <w:t>Объем отгруженной продукции (тыс. рублей)</w:t>
            </w:r>
          </w:p>
        </w:tc>
        <w:tc>
          <w:tcPr>
            <w:tcW w:w="1168" w:type="dxa"/>
            <w:vMerge w:val="restart"/>
            <w:tcBorders>
              <w:top w:val="single" w:sz="4" w:space="0" w:color="000000"/>
              <w:left w:val="single" w:sz="4" w:space="0" w:color="000000"/>
              <w:bottom w:val="single" w:sz="4" w:space="0" w:color="000000"/>
              <w:right w:val="single" w:sz="4" w:space="0" w:color="000000"/>
            </w:tcBorders>
          </w:tcPr>
          <w:p w:rsidR="00E72F7E" w:rsidRPr="00D8658C" w:rsidRDefault="00E72F7E" w:rsidP="00FC29BB">
            <w:pPr>
              <w:pStyle w:val="aa"/>
              <w:snapToGrid w:val="0"/>
              <w:spacing w:line="276" w:lineRule="auto"/>
              <w:jc w:val="center"/>
              <w:rPr>
                <w:sz w:val="22"/>
                <w:szCs w:val="22"/>
              </w:rPr>
            </w:pPr>
            <w:r w:rsidRPr="00D8658C">
              <w:rPr>
                <w:sz w:val="22"/>
                <w:szCs w:val="22"/>
              </w:rPr>
              <w:t xml:space="preserve">Темп роста </w:t>
            </w:r>
          </w:p>
          <w:p w:rsidR="00E72F7E" w:rsidRPr="00D8658C" w:rsidRDefault="00E72F7E" w:rsidP="00FC29BB">
            <w:pPr>
              <w:pStyle w:val="aa"/>
              <w:snapToGrid w:val="0"/>
              <w:spacing w:line="276" w:lineRule="auto"/>
              <w:jc w:val="center"/>
              <w:rPr>
                <w:sz w:val="26"/>
                <w:szCs w:val="26"/>
              </w:rPr>
            </w:pPr>
            <w:r w:rsidRPr="00D8658C">
              <w:rPr>
                <w:sz w:val="22"/>
                <w:szCs w:val="22"/>
              </w:rPr>
              <w:t>(%)</w:t>
            </w:r>
            <w:r w:rsidRPr="00D8658C">
              <w:rPr>
                <w:sz w:val="26"/>
                <w:szCs w:val="26"/>
              </w:rPr>
              <w:t xml:space="preserve"> </w:t>
            </w:r>
          </w:p>
        </w:tc>
      </w:tr>
      <w:tr w:rsidR="00E72F7E" w:rsidRPr="00D8658C" w:rsidTr="00FC29BB">
        <w:trPr>
          <w:cantSplit/>
          <w:trHeight w:val="397"/>
        </w:trPr>
        <w:tc>
          <w:tcPr>
            <w:tcW w:w="5495" w:type="dxa"/>
            <w:vMerge/>
            <w:tcBorders>
              <w:top w:val="single" w:sz="4" w:space="0" w:color="000000"/>
              <w:left w:val="single" w:sz="4" w:space="0" w:color="000000"/>
              <w:bottom w:val="single" w:sz="4" w:space="0" w:color="000000"/>
              <w:right w:val="nil"/>
            </w:tcBorders>
            <w:vAlign w:val="center"/>
          </w:tcPr>
          <w:p w:rsidR="00E72F7E" w:rsidRPr="00D8658C" w:rsidRDefault="00E72F7E" w:rsidP="00FC29BB">
            <w:pPr>
              <w:suppressAutoHyphens w:val="0"/>
              <w:rPr>
                <w:sz w:val="22"/>
                <w:szCs w:val="22"/>
              </w:rPr>
            </w:pP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2"/>
                <w:szCs w:val="22"/>
              </w:rPr>
            </w:pPr>
            <w:r w:rsidRPr="00D8658C">
              <w:rPr>
                <w:sz w:val="22"/>
                <w:szCs w:val="22"/>
              </w:rPr>
              <w:t>1 полугодие 2020 года</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2"/>
                <w:szCs w:val="22"/>
              </w:rPr>
            </w:pPr>
            <w:r w:rsidRPr="00D8658C">
              <w:rPr>
                <w:sz w:val="22"/>
                <w:szCs w:val="22"/>
              </w:rPr>
              <w:t>1 полугодие 2019 года</w:t>
            </w:r>
          </w:p>
        </w:tc>
        <w:tc>
          <w:tcPr>
            <w:tcW w:w="1168" w:type="dxa"/>
            <w:vMerge/>
            <w:tcBorders>
              <w:top w:val="single" w:sz="4" w:space="0" w:color="000000"/>
              <w:left w:val="single" w:sz="4" w:space="0" w:color="000000"/>
              <w:bottom w:val="single" w:sz="4" w:space="0" w:color="000000"/>
              <w:right w:val="single" w:sz="4" w:space="0" w:color="000000"/>
            </w:tcBorders>
            <w:vAlign w:val="center"/>
          </w:tcPr>
          <w:p w:rsidR="00E72F7E" w:rsidRPr="00D8658C" w:rsidRDefault="00E72F7E" w:rsidP="00FC29BB">
            <w:pPr>
              <w:suppressAutoHyphens w:val="0"/>
              <w:rPr>
                <w:sz w:val="26"/>
                <w:szCs w:val="26"/>
              </w:rPr>
            </w:pPr>
          </w:p>
        </w:tc>
      </w:tr>
      <w:tr w:rsidR="00E72F7E" w:rsidRPr="00D8658C" w:rsidTr="00FC29BB">
        <w:trPr>
          <w:trHeight w:val="270"/>
        </w:trPr>
        <w:tc>
          <w:tcPr>
            <w:tcW w:w="5495" w:type="dxa"/>
            <w:tcBorders>
              <w:top w:val="single" w:sz="4" w:space="0" w:color="000000"/>
              <w:left w:val="single" w:sz="4" w:space="0" w:color="000000"/>
              <w:bottom w:val="single" w:sz="4" w:space="0" w:color="auto"/>
              <w:right w:val="nil"/>
            </w:tcBorders>
          </w:tcPr>
          <w:p w:rsidR="00E72F7E" w:rsidRPr="00D8658C" w:rsidRDefault="00E72F7E" w:rsidP="00FC29BB">
            <w:pPr>
              <w:pStyle w:val="aa"/>
              <w:snapToGrid w:val="0"/>
              <w:spacing w:line="276" w:lineRule="auto"/>
              <w:jc w:val="both"/>
              <w:rPr>
                <w:sz w:val="26"/>
                <w:szCs w:val="26"/>
              </w:rPr>
            </w:pPr>
            <w:r w:rsidRPr="00D8658C">
              <w:rPr>
                <w:sz w:val="26"/>
                <w:szCs w:val="26"/>
              </w:rPr>
              <w:t xml:space="preserve">Сельское, лесное хозяйство, охота, рыболовство и рыбоводство А </w:t>
            </w:r>
          </w:p>
        </w:tc>
        <w:tc>
          <w:tcPr>
            <w:tcW w:w="1701" w:type="dxa"/>
            <w:tcBorders>
              <w:top w:val="single" w:sz="4" w:space="0" w:color="000000"/>
              <w:left w:val="single" w:sz="4" w:space="0" w:color="000000"/>
              <w:bottom w:val="single" w:sz="4" w:space="0" w:color="auto"/>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w:t>
            </w:r>
          </w:p>
        </w:tc>
        <w:tc>
          <w:tcPr>
            <w:tcW w:w="1701" w:type="dxa"/>
            <w:tcBorders>
              <w:top w:val="single" w:sz="4" w:space="0" w:color="000000"/>
              <w:left w:val="single" w:sz="4" w:space="0" w:color="000000"/>
              <w:bottom w:val="single" w:sz="4" w:space="0" w:color="auto"/>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w:t>
            </w:r>
          </w:p>
        </w:tc>
        <w:tc>
          <w:tcPr>
            <w:tcW w:w="1168" w:type="dxa"/>
            <w:tcBorders>
              <w:top w:val="single" w:sz="4" w:space="0" w:color="000000"/>
              <w:left w:val="single" w:sz="4" w:space="0" w:color="000000"/>
              <w:bottom w:val="single" w:sz="4" w:space="0" w:color="auto"/>
              <w:right w:val="single" w:sz="4" w:space="0" w:color="000000"/>
            </w:tcBorders>
          </w:tcPr>
          <w:p w:rsidR="00E72F7E" w:rsidRPr="00D8658C" w:rsidRDefault="00E72F7E" w:rsidP="00FC29BB">
            <w:pPr>
              <w:pStyle w:val="aa"/>
              <w:snapToGrid w:val="0"/>
              <w:spacing w:line="276" w:lineRule="auto"/>
              <w:jc w:val="center"/>
              <w:rPr>
                <w:sz w:val="26"/>
                <w:szCs w:val="26"/>
              </w:rPr>
            </w:pPr>
            <w:r w:rsidRPr="00D8658C">
              <w:rPr>
                <w:sz w:val="26"/>
                <w:szCs w:val="26"/>
              </w:rPr>
              <w:t>…</w:t>
            </w:r>
          </w:p>
        </w:tc>
      </w:tr>
      <w:tr w:rsidR="00E72F7E" w:rsidRPr="00D8658C" w:rsidTr="00FC29BB">
        <w:trPr>
          <w:trHeight w:val="96"/>
        </w:trPr>
        <w:tc>
          <w:tcPr>
            <w:tcW w:w="5495" w:type="dxa"/>
            <w:tcBorders>
              <w:top w:val="single" w:sz="4" w:space="0" w:color="auto"/>
              <w:left w:val="single" w:sz="4" w:space="0" w:color="000000"/>
              <w:bottom w:val="single" w:sz="4" w:space="0" w:color="000000"/>
              <w:right w:val="nil"/>
            </w:tcBorders>
          </w:tcPr>
          <w:p w:rsidR="00E72F7E" w:rsidRPr="00D8658C" w:rsidRDefault="00E72F7E" w:rsidP="00FC29BB">
            <w:pPr>
              <w:pStyle w:val="aa"/>
              <w:snapToGrid w:val="0"/>
              <w:jc w:val="both"/>
              <w:rPr>
                <w:bCs/>
                <w:sz w:val="26"/>
                <w:szCs w:val="26"/>
              </w:rPr>
            </w:pPr>
            <w:r w:rsidRPr="00D8658C">
              <w:rPr>
                <w:bCs/>
                <w:sz w:val="26"/>
                <w:szCs w:val="26"/>
              </w:rPr>
              <w:t xml:space="preserve">Обрабатывающие производства </w:t>
            </w:r>
            <w:r w:rsidRPr="00D8658C">
              <w:rPr>
                <w:bCs/>
                <w:sz w:val="26"/>
                <w:szCs w:val="26"/>
                <w:lang w:val="en-US"/>
              </w:rPr>
              <w:t>C</w:t>
            </w:r>
          </w:p>
        </w:tc>
        <w:tc>
          <w:tcPr>
            <w:tcW w:w="1701" w:type="dxa"/>
            <w:tcBorders>
              <w:top w:val="single" w:sz="4" w:space="0" w:color="auto"/>
              <w:left w:val="single" w:sz="4" w:space="0" w:color="000000"/>
              <w:bottom w:val="single" w:sz="4" w:space="0" w:color="000000"/>
              <w:right w:val="nil"/>
            </w:tcBorders>
          </w:tcPr>
          <w:p w:rsidR="00E72F7E" w:rsidRPr="00D8658C" w:rsidRDefault="00E72F7E" w:rsidP="00FC29BB">
            <w:pPr>
              <w:pStyle w:val="aa"/>
              <w:snapToGrid w:val="0"/>
              <w:jc w:val="center"/>
              <w:rPr>
                <w:sz w:val="26"/>
                <w:szCs w:val="26"/>
              </w:rPr>
            </w:pPr>
            <w:r w:rsidRPr="00D8658C">
              <w:rPr>
                <w:sz w:val="26"/>
                <w:szCs w:val="26"/>
              </w:rPr>
              <w:t>9 831 350,0</w:t>
            </w:r>
          </w:p>
        </w:tc>
        <w:tc>
          <w:tcPr>
            <w:tcW w:w="1701" w:type="dxa"/>
            <w:tcBorders>
              <w:top w:val="single" w:sz="4" w:space="0" w:color="auto"/>
              <w:left w:val="single" w:sz="4" w:space="0" w:color="000000"/>
              <w:bottom w:val="single" w:sz="4" w:space="0" w:color="000000"/>
              <w:right w:val="nil"/>
            </w:tcBorders>
          </w:tcPr>
          <w:p w:rsidR="00E72F7E" w:rsidRPr="00D8658C" w:rsidRDefault="00E72F7E" w:rsidP="00FC29BB">
            <w:pPr>
              <w:pStyle w:val="aa"/>
              <w:snapToGrid w:val="0"/>
              <w:jc w:val="center"/>
              <w:rPr>
                <w:sz w:val="26"/>
                <w:szCs w:val="26"/>
              </w:rPr>
            </w:pPr>
            <w:r w:rsidRPr="00D8658C">
              <w:rPr>
                <w:sz w:val="26"/>
                <w:szCs w:val="26"/>
              </w:rPr>
              <w:t>8 600 328,3</w:t>
            </w:r>
          </w:p>
        </w:tc>
        <w:tc>
          <w:tcPr>
            <w:tcW w:w="1168" w:type="dxa"/>
            <w:tcBorders>
              <w:top w:val="single" w:sz="4" w:space="0" w:color="auto"/>
              <w:left w:val="single" w:sz="4" w:space="0" w:color="000000"/>
              <w:bottom w:val="single" w:sz="4" w:space="0" w:color="000000"/>
              <w:right w:val="single" w:sz="4" w:space="0" w:color="000000"/>
            </w:tcBorders>
          </w:tcPr>
          <w:p w:rsidR="00E72F7E" w:rsidRPr="00D8658C" w:rsidRDefault="00E72F7E" w:rsidP="00FC29BB">
            <w:pPr>
              <w:pStyle w:val="aa"/>
              <w:snapToGrid w:val="0"/>
              <w:jc w:val="center"/>
              <w:rPr>
                <w:sz w:val="26"/>
                <w:szCs w:val="26"/>
              </w:rPr>
            </w:pPr>
            <w:r w:rsidRPr="00D8658C">
              <w:rPr>
                <w:sz w:val="26"/>
                <w:szCs w:val="26"/>
              </w:rPr>
              <w:t>114,3</w:t>
            </w:r>
          </w:p>
        </w:tc>
      </w:tr>
      <w:tr w:rsidR="00E72F7E" w:rsidRPr="00D8658C" w:rsidTr="00FC29BB">
        <w:trPr>
          <w:trHeight w:val="364"/>
        </w:trPr>
        <w:tc>
          <w:tcPr>
            <w:tcW w:w="5495"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both"/>
              <w:rPr>
                <w:sz w:val="26"/>
                <w:szCs w:val="26"/>
              </w:rPr>
            </w:pPr>
            <w:r w:rsidRPr="00D8658C">
              <w:rPr>
                <w:bCs/>
                <w:sz w:val="26"/>
                <w:szCs w:val="26"/>
              </w:rPr>
              <w:t xml:space="preserve">Обеспечение электрической энергией, газом и паром, кондиционирование воздуха </w:t>
            </w:r>
            <w:r w:rsidRPr="00D8658C">
              <w:rPr>
                <w:bCs/>
                <w:sz w:val="26"/>
                <w:szCs w:val="26"/>
                <w:lang w:val="en-US"/>
              </w:rPr>
              <w:t>D</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2 444 761,3</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2 010 820,8</w:t>
            </w:r>
          </w:p>
        </w:tc>
        <w:tc>
          <w:tcPr>
            <w:tcW w:w="1168" w:type="dxa"/>
            <w:tcBorders>
              <w:top w:val="single" w:sz="4" w:space="0" w:color="000000"/>
              <w:left w:val="single" w:sz="4" w:space="0" w:color="000000"/>
              <w:bottom w:val="single" w:sz="4" w:space="0" w:color="000000"/>
              <w:right w:val="single" w:sz="4" w:space="0" w:color="000000"/>
            </w:tcBorders>
          </w:tcPr>
          <w:p w:rsidR="00E72F7E" w:rsidRPr="00D8658C" w:rsidRDefault="00E72F7E" w:rsidP="00FC29BB">
            <w:pPr>
              <w:pStyle w:val="aa"/>
              <w:snapToGrid w:val="0"/>
              <w:spacing w:line="276" w:lineRule="auto"/>
              <w:jc w:val="center"/>
              <w:rPr>
                <w:sz w:val="26"/>
                <w:szCs w:val="26"/>
              </w:rPr>
            </w:pPr>
            <w:r w:rsidRPr="00D8658C">
              <w:rPr>
                <w:sz w:val="26"/>
                <w:szCs w:val="26"/>
              </w:rPr>
              <w:t>121,6</w:t>
            </w:r>
          </w:p>
        </w:tc>
      </w:tr>
      <w:tr w:rsidR="00E72F7E" w:rsidRPr="00D8658C" w:rsidTr="00FC29BB">
        <w:trPr>
          <w:trHeight w:val="729"/>
        </w:trPr>
        <w:tc>
          <w:tcPr>
            <w:tcW w:w="5495"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both"/>
              <w:rPr>
                <w:sz w:val="26"/>
                <w:szCs w:val="26"/>
              </w:rPr>
            </w:pPr>
            <w:r w:rsidRPr="00D8658C">
              <w:rPr>
                <w:bCs/>
                <w:sz w:val="26"/>
                <w:szCs w:val="26"/>
              </w:rPr>
              <w:t>Водоснабжение, водоотведение, организация сбора и утилизация отходов, деятельность по ликвидации загрязнений Е</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197 835,2</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276 167,3</w:t>
            </w:r>
          </w:p>
        </w:tc>
        <w:tc>
          <w:tcPr>
            <w:tcW w:w="1168" w:type="dxa"/>
            <w:tcBorders>
              <w:top w:val="single" w:sz="4" w:space="0" w:color="000000"/>
              <w:left w:val="single" w:sz="4" w:space="0" w:color="000000"/>
              <w:bottom w:val="single" w:sz="4" w:space="0" w:color="000000"/>
              <w:right w:val="single" w:sz="4" w:space="0" w:color="000000"/>
            </w:tcBorders>
          </w:tcPr>
          <w:p w:rsidR="00E72F7E" w:rsidRPr="00D8658C" w:rsidRDefault="00E72F7E" w:rsidP="00FC29BB">
            <w:pPr>
              <w:pStyle w:val="aa"/>
              <w:snapToGrid w:val="0"/>
              <w:spacing w:line="276" w:lineRule="auto"/>
              <w:jc w:val="center"/>
              <w:rPr>
                <w:sz w:val="26"/>
                <w:szCs w:val="26"/>
              </w:rPr>
            </w:pPr>
            <w:r w:rsidRPr="00D8658C">
              <w:rPr>
                <w:sz w:val="26"/>
                <w:szCs w:val="26"/>
              </w:rPr>
              <w:t>71,6</w:t>
            </w:r>
          </w:p>
        </w:tc>
      </w:tr>
      <w:tr w:rsidR="00E72F7E" w:rsidRPr="00D8658C" w:rsidTr="00FC29BB">
        <w:trPr>
          <w:trHeight w:val="270"/>
        </w:trPr>
        <w:tc>
          <w:tcPr>
            <w:tcW w:w="5495" w:type="dxa"/>
            <w:tcBorders>
              <w:top w:val="single" w:sz="4" w:space="0" w:color="000000"/>
              <w:left w:val="single" w:sz="4" w:space="0" w:color="000000"/>
              <w:bottom w:val="single" w:sz="4" w:space="0" w:color="auto"/>
              <w:right w:val="nil"/>
            </w:tcBorders>
          </w:tcPr>
          <w:p w:rsidR="00E72F7E" w:rsidRPr="00D8658C" w:rsidRDefault="00E72F7E" w:rsidP="00FC29BB">
            <w:pPr>
              <w:pStyle w:val="aa"/>
              <w:snapToGrid w:val="0"/>
              <w:jc w:val="both"/>
              <w:rPr>
                <w:sz w:val="26"/>
                <w:szCs w:val="26"/>
              </w:rPr>
            </w:pPr>
            <w:r w:rsidRPr="00D8658C">
              <w:rPr>
                <w:bCs/>
                <w:sz w:val="26"/>
                <w:szCs w:val="26"/>
              </w:rPr>
              <w:t xml:space="preserve">Строительство </w:t>
            </w:r>
            <w:r w:rsidRPr="00D8658C">
              <w:rPr>
                <w:bCs/>
                <w:sz w:val="26"/>
                <w:szCs w:val="26"/>
                <w:lang w:val="en-US"/>
              </w:rPr>
              <w:t>F</w:t>
            </w:r>
          </w:p>
        </w:tc>
        <w:tc>
          <w:tcPr>
            <w:tcW w:w="1701" w:type="dxa"/>
            <w:tcBorders>
              <w:top w:val="single" w:sz="4" w:space="0" w:color="000000"/>
              <w:left w:val="single" w:sz="4" w:space="0" w:color="000000"/>
              <w:bottom w:val="single" w:sz="4" w:space="0" w:color="auto"/>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39 790,6</w:t>
            </w:r>
          </w:p>
        </w:tc>
        <w:tc>
          <w:tcPr>
            <w:tcW w:w="1701" w:type="dxa"/>
            <w:tcBorders>
              <w:top w:val="single" w:sz="4" w:space="0" w:color="000000"/>
              <w:left w:val="single" w:sz="4" w:space="0" w:color="000000"/>
              <w:bottom w:val="single" w:sz="4" w:space="0" w:color="auto"/>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40 397,6</w:t>
            </w:r>
          </w:p>
        </w:tc>
        <w:tc>
          <w:tcPr>
            <w:tcW w:w="1168" w:type="dxa"/>
            <w:tcBorders>
              <w:top w:val="single" w:sz="4" w:space="0" w:color="000000"/>
              <w:left w:val="single" w:sz="4" w:space="0" w:color="000000"/>
              <w:bottom w:val="single" w:sz="4" w:space="0" w:color="auto"/>
              <w:right w:val="single" w:sz="4" w:space="0" w:color="000000"/>
            </w:tcBorders>
          </w:tcPr>
          <w:p w:rsidR="00E72F7E" w:rsidRPr="00D8658C" w:rsidRDefault="00E72F7E" w:rsidP="00FC29BB">
            <w:pPr>
              <w:pStyle w:val="aa"/>
              <w:snapToGrid w:val="0"/>
              <w:spacing w:line="276" w:lineRule="auto"/>
              <w:jc w:val="center"/>
              <w:rPr>
                <w:sz w:val="26"/>
                <w:szCs w:val="26"/>
              </w:rPr>
            </w:pPr>
            <w:r w:rsidRPr="00D8658C">
              <w:rPr>
                <w:sz w:val="26"/>
                <w:szCs w:val="26"/>
              </w:rPr>
              <w:t>98,5</w:t>
            </w:r>
          </w:p>
        </w:tc>
      </w:tr>
      <w:tr w:rsidR="00E72F7E" w:rsidRPr="00D8658C" w:rsidTr="00FC29BB">
        <w:trPr>
          <w:trHeight w:val="564"/>
        </w:trPr>
        <w:tc>
          <w:tcPr>
            <w:tcW w:w="5495" w:type="dxa"/>
            <w:tcBorders>
              <w:top w:val="single" w:sz="4" w:space="0" w:color="auto"/>
              <w:left w:val="single" w:sz="4" w:space="0" w:color="000000"/>
              <w:bottom w:val="single" w:sz="4" w:space="0" w:color="000000"/>
              <w:right w:val="nil"/>
            </w:tcBorders>
          </w:tcPr>
          <w:p w:rsidR="00E72F7E" w:rsidRPr="00D8658C" w:rsidRDefault="00E72F7E" w:rsidP="00FC29BB">
            <w:pPr>
              <w:pStyle w:val="aa"/>
              <w:snapToGrid w:val="0"/>
              <w:jc w:val="both"/>
              <w:rPr>
                <w:bCs/>
                <w:sz w:val="26"/>
                <w:szCs w:val="26"/>
              </w:rPr>
            </w:pPr>
            <w:r w:rsidRPr="00D8658C">
              <w:rPr>
                <w:bCs/>
                <w:sz w:val="26"/>
                <w:szCs w:val="26"/>
              </w:rPr>
              <w:t xml:space="preserve">Торговля оптовая и розничная, ремонт автотранспортных средств и мотоциклов </w:t>
            </w:r>
            <w:r w:rsidRPr="00D8658C">
              <w:rPr>
                <w:bCs/>
                <w:sz w:val="26"/>
                <w:szCs w:val="26"/>
                <w:lang w:val="en-US"/>
              </w:rPr>
              <w:t>G</w:t>
            </w:r>
          </w:p>
        </w:tc>
        <w:tc>
          <w:tcPr>
            <w:tcW w:w="1701" w:type="dxa"/>
            <w:tcBorders>
              <w:top w:val="single" w:sz="4" w:space="0" w:color="auto"/>
              <w:left w:val="single" w:sz="4" w:space="0" w:color="000000"/>
              <w:bottom w:val="single" w:sz="4" w:space="0" w:color="000000"/>
              <w:right w:val="nil"/>
            </w:tcBorders>
          </w:tcPr>
          <w:p w:rsidR="00E72F7E" w:rsidRPr="00D8658C" w:rsidRDefault="00E72F7E" w:rsidP="00FC29BB">
            <w:pPr>
              <w:pStyle w:val="aa"/>
              <w:snapToGrid w:val="0"/>
              <w:jc w:val="center"/>
              <w:rPr>
                <w:sz w:val="26"/>
                <w:szCs w:val="26"/>
              </w:rPr>
            </w:pPr>
          </w:p>
        </w:tc>
        <w:tc>
          <w:tcPr>
            <w:tcW w:w="1701" w:type="dxa"/>
            <w:tcBorders>
              <w:top w:val="single" w:sz="4" w:space="0" w:color="auto"/>
              <w:left w:val="single" w:sz="4" w:space="0" w:color="000000"/>
              <w:bottom w:val="single" w:sz="4" w:space="0" w:color="000000"/>
              <w:right w:val="nil"/>
            </w:tcBorders>
          </w:tcPr>
          <w:p w:rsidR="00E72F7E" w:rsidRPr="00D8658C" w:rsidRDefault="00E72F7E" w:rsidP="00FC29BB">
            <w:pPr>
              <w:pStyle w:val="aa"/>
              <w:snapToGrid w:val="0"/>
              <w:jc w:val="center"/>
              <w:rPr>
                <w:sz w:val="26"/>
                <w:szCs w:val="26"/>
              </w:rPr>
            </w:pPr>
          </w:p>
        </w:tc>
        <w:tc>
          <w:tcPr>
            <w:tcW w:w="1168" w:type="dxa"/>
            <w:tcBorders>
              <w:top w:val="single" w:sz="4" w:space="0" w:color="auto"/>
              <w:left w:val="single" w:sz="4" w:space="0" w:color="000000"/>
              <w:bottom w:val="single" w:sz="4" w:space="0" w:color="000000"/>
              <w:right w:val="single" w:sz="4" w:space="0" w:color="000000"/>
            </w:tcBorders>
          </w:tcPr>
          <w:p w:rsidR="00E72F7E" w:rsidRPr="00D8658C" w:rsidRDefault="00E72F7E" w:rsidP="00FC29BB">
            <w:pPr>
              <w:pStyle w:val="aa"/>
              <w:snapToGrid w:val="0"/>
              <w:jc w:val="center"/>
              <w:rPr>
                <w:sz w:val="26"/>
                <w:szCs w:val="26"/>
              </w:rPr>
            </w:pPr>
          </w:p>
        </w:tc>
      </w:tr>
      <w:tr w:rsidR="00E72F7E" w:rsidRPr="00D8658C" w:rsidTr="00FC29BB">
        <w:trPr>
          <w:trHeight w:val="272"/>
        </w:trPr>
        <w:tc>
          <w:tcPr>
            <w:tcW w:w="5495" w:type="dxa"/>
            <w:tcBorders>
              <w:top w:val="single" w:sz="4" w:space="0" w:color="000000"/>
              <w:left w:val="single" w:sz="4" w:space="0" w:color="000000"/>
              <w:bottom w:val="single" w:sz="4" w:space="0" w:color="auto"/>
              <w:right w:val="nil"/>
            </w:tcBorders>
          </w:tcPr>
          <w:p w:rsidR="00E72F7E" w:rsidRPr="00D8658C" w:rsidRDefault="00E72F7E" w:rsidP="00FC29BB">
            <w:pPr>
              <w:pStyle w:val="aa"/>
              <w:snapToGrid w:val="0"/>
              <w:jc w:val="both"/>
              <w:rPr>
                <w:sz w:val="26"/>
                <w:szCs w:val="26"/>
              </w:rPr>
            </w:pPr>
            <w:r w:rsidRPr="00D8658C">
              <w:rPr>
                <w:bCs/>
                <w:sz w:val="26"/>
                <w:szCs w:val="26"/>
              </w:rPr>
              <w:t xml:space="preserve">Транспортировка и хранение </w:t>
            </w:r>
            <w:r w:rsidRPr="00D8658C">
              <w:rPr>
                <w:bCs/>
                <w:sz w:val="26"/>
                <w:szCs w:val="26"/>
                <w:lang w:val="en-US"/>
              </w:rPr>
              <w:t>H</w:t>
            </w:r>
          </w:p>
        </w:tc>
        <w:tc>
          <w:tcPr>
            <w:tcW w:w="1701" w:type="dxa"/>
            <w:tcBorders>
              <w:top w:val="single" w:sz="4" w:space="0" w:color="000000"/>
              <w:left w:val="single" w:sz="4" w:space="0" w:color="000000"/>
              <w:bottom w:val="single" w:sz="4" w:space="0" w:color="auto"/>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82 014,8</w:t>
            </w:r>
          </w:p>
        </w:tc>
        <w:tc>
          <w:tcPr>
            <w:tcW w:w="1701" w:type="dxa"/>
            <w:tcBorders>
              <w:top w:val="single" w:sz="4" w:space="0" w:color="000000"/>
              <w:left w:val="single" w:sz="4" w:space="0" w:color="000000"/>
              <w:bottom w:val="single" w:sz="4" w:space="0" w:color="auto"/>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77 029,4</w:t>
            </w:r>
          </w:p>
        </w:tc>
        <w:tc>
          <w:tcPr>
            <w:tcW w:w="1168" w:type="dxa"/>
            <w:tcBorders>
              <w:top w:val="single" w:sz="4" w:space="0" w:color="000000"/>
              <w:left w:val="single" w:sz="4" w:space="0" w:color="000000"/>
              <w:bottom w:val="single" w:sz="4" w:space="0" w:color="auto"/>
              <w:right w:val="single" w:sz="4" w:space="0" w:color="000000"/>
            </w:tcBorders>
          </w:tcPr>
          <w:p w:rsidR="00E72F7E" w:rsidRPr="00D8658C" w:rsidRDefault="00E72F7E" w:rsidP="00FC29BB">
            <w:pPr>
              <w:pStyle w:val="aa"/>
              <w:snapToGrid w:val="0"/>
              <w:spacing w:line="276" w:lineRule="auto"/>
              <w:jc w:val="center"/>
              <w:rPr>
                <w:sz w:val="26"/>
                <w:szCs w:val="26"/>
              </w:rPr>
            </w:pPr>
            <w:r w:rsidRPr="00D8658C">
              <w:rPr>
                <w:sz w:val="26"/>
                <w:szCs w:val="26"/>
              </w:rPr>
              <w:t>106,5</w:t>
            </w:r>
          </w:p>
        </w:tc>
      </w:tr>
      <w:tr w:rsidR="00E72F7E" w:rsidRPr="00D8658C" w:rsidTr="00FC29BB">
        <w:trPr>
          <w:trHeight w:val="557"/>
        </w:trPr>
        <w:tc>
          <w:tcPr>
            <w:tcW w:w="5495" w:type="dxa"/>
            <w:tcBorders>
              <w:top w:val="single" w:sz="4" w:space="0" w:color="auto"/>
              <w:left w:val="single" w:sz="4" w:space="0" w:color="000000"/>
              <w:bottom w:val="single" w:sz="4" w:space="0" w:color="auto"/>
              <w:right w:val="nil"/>
            </w:tcBorders>
          </w:tcPr>
          <w:p w:rsidR="00E72F7E" w:rsidRPr="00D8658C" w:rsidRDefault="00E72F7E" w:rsidP="00FC29BB">
            <w:pPr>
              <w:pStyle w:val="aa"/>
              <w:snapToGrid w:val="0"/>
              <w:jc w:val="both"/>
              <w:rPr>
                <w:bCs/>
                <w:sz w:val="26"/>
                <w:szCs w:val="26"/>
              </w:rPr>
            </w:pPr>
            <w:r w:rsidRPr="00D8658C">
              <w:rPr>
                <w:bCs/>
                <w:sz w:val="26"/>
                <w:szCs w:val="26"/>
              </w:rPr>
              <w:t xml:space="preserve">Деятельность гостиниц и предприятий общественного питания </w:t>
            </w:r>
            <w:r w:rsidRPr="00D8658C">
              <w:rPr>
                <w:bCs/>
                <w:sz w:val="26"/>
                <w:szCs w:val="26"/>
                <w:lang w:val="en-US"/>
              </w:rPr>
              <w:t>I</w:t>
            </w:r>
          </w:p>
        </w:tc>
        <w:tc>
          <w:tcPr>
            <w:tcW w:w="1701" w:type="dxa"/>
            <w:tcBorders>
              <w:top w:val="single" w:sz="4" w:space="0" w:color="auto"/>
              <w:left w:val="single" w:sz="4" w:space="0" w:color="000000"/>
              <w:bottom w:val="single" w:sz="4" w:space="0" w:color="auto"/>
              <w:right w:val="nil"/>
            </w:tcBorders>
          </w:tcPr>
          <w:p w:rsidR="00E72F7E" w:rsidRPr="00D8658C" w:rsidRDefault="00E72F7E" w:rsidP="00FC29BB">
            <w:pPr>
              <w:pStyle w:val="aa"/>
              <w:snapToGrid w:val="0"/>
              <w:jc w:val="center"/>
              <w:rPr>
                <w:sz w:val="26"/>
                <w:szCs w:val="26"/>
              </w:rPr>
            </w:pPr>
          </w:p>
          <w:p w:rsidR="00E72F7E" w:rsidRPr="00D8658C" w:rsidRDefault="00E72F7E" w:rsidP="00FC29BB">
            <w:pPr>
              <w:pStyle w:val="aa"/>
              <w:snapToGrid w:val="0"/>
              <w:jc w:val="center"/>
              <w:rPr>
                <w:sz w:val="26"/>
                <w:szCs w:val="26"/>
              </w:rPr>
            </w:pPr>
            <w:r w:rsidRPr="00D8658C">
              <w:rPr>
                <w:sz w:val="26"/>
                <w:szCs w:val="26"/>
              </w:rPr>
              <w:t>763,0</w:t>
            </w:r>
          </w:p>
        </w:tc>
        <w:tc>
          <w:tcPr>
            <w:tcW w:w="1701" w:type="dxa"/>
            <w:tcBorders>
              <w:top w:val="single" w:sz="4" w:space="0" w:color="auto"/>
              <w:left w:val="single" w:sz="4" w:space="0" w:color="000000"/>
              <w:bottom w:val="single" w:sz="4" w:space="0" w:color="auto"/>
              <w:right w:val="nil"/>
            </w:tcBorders>
          </w:tcPr>
          <w:p w:rsidR="00E72F7E" w:rsidRPr="00D8658C" w:rsidRDefault="00E72F7E" w:rsidP="00FC29BB">
            <w:pPr>
              <w:pStyle w:val="aa"/>
              <w:snapToGrid w:val="0"/>
              <w:jc w:val="center"/>
              <w:rPr>
                <w:sz w:val="26"/>
                <w:szCs w:val="26"/>
              </w:rPr>
            </w:pPr>
          </w:p>
          <w:p w:rsidR="00E72F7E" w:rsidRPr="00D8658C" w:rsidRDefault="00E72F7E" w:rsidP="00FC29BB">
            <w:pPr>
              <w:pStyle w:val="aa"/>
              <w:snapToGrid w:val="0"/>
              <w:jc w:val="center"/>
              <w:rPr>
                <w:sz w:val="26"/>
                <w:szCs w:val="26"/>
              </w:rPr>
            </w:pPr>
            <w:r w:rsidRPr="00D8658C">
              <w:rPr>
                <w:sz w:val="26"/>
                <w:szCs w:val="26"/>
              </w:rPr>
              <w:t>1 570,0</w:t>
            </w:r>
          </w:p>
        </w:tc>
        <w:tc>
          <w:tcPr>
            <w:tcW w:w="1168" w:type="dxa"/>
            <w:tcBorders>
              <w:top w:val="single" w:sz="4" w:space="0" w:color="auto"/>
              <w:left w:val="single" w:sz="4" w:space="0" w:color="000000"/>
              <w:bottom w:val="single" w:sz="4" w:space="0" w:color="auto"/>
              <w:right w:val="single" w:sz="4" w:space="0" w:color="000000"/>
            </w:tcBorders>
          </w:tcPr>
          <w:p w:rsidR="00E72F7E" w:rsidRPr="00D8658C" w:rsidRDefault="00E72F7E" w:rsidP="00FC29BB">
            <w:pPr>
              <w:pStyle w:val="aa"/>
              <w:snapToGrid w:val="0"/>
              <w:jc w:val="center"/>
              <w:rPr>
                <w:sz w:val="26"/>
                <w:szCs w:val="26"/>
              </w:rPr>
            </w:pPr>
          </w:p>
          <w:p w:rsidR="00E72F7E" w:rsidRPr="00D8658C" w:rsidRDefault="00E72F7E" w:rsidP="00FC29BB">
            <w:pPr>
              <w:pStyle w:val="aa"/>
              <w:snapToGrid w:val="0"/>
              <w:jc w:val="center"/>
              <w:rPr>
                <w:sz w:val="26"/>
                <w:szCs w:val="26"/>
              </w:rPr>
            </w:pPr>
            <w:r w:rsidRPr="00D8658C">
              <w:rPr>
                <w:sz w:val="26"/>
                <w:szCs w:val="26"/>
              </w:rPr>
              <w:t>48,6</w:t>
            </w:r>
          </w:p>
        </w:tc>
      </w:tr>
      <w:tr w:rsidR="00E72F7E" w:rsidRPr="00D8658C" w:rsidTr="00FC29BB">
        <w:trPr>
          <w:trHeight w:val="340"/>
        </w:trPr>
        <w:tc>
          <w:tcPr>
            <w:tcW w:w="5495" w:type="dxa"/>
            <w:tcBorders>
              <w:top w:val="single" w:sz="4" w:space="0" w:color="auto"/>
              <w:left w:val="single" w:sz="4" w:space="0" w:color="000000"/>
              <w:bottom w:val="single" w:sz="4" w:space="0" w:color="000000"/>
              <w:right w:val="nil"/>
            </w:tcBorders>
          </w:tcPr>
          <w:p w:rsidR="00E72F7E" w:rsidRPr="00D8658C" w:rsidRDefault="00E72F7E" w:rsidP="00FC29BB">
            <w:pPr>
              <w:pStyle w:val="aa"/>
              <w:snapToGrid w:val="0"/>
              <w:jc w:val="both"/>
              <w:rPr>
                <w:bCs/>
                <w:sz w:val="26"/>
                <w:szCs w:val="26"/>
              </w:rPr>
            </w:pPr>
            <w:r w:rsidRPr="00D8658C">
              <w:rPr>
                <w:bCs/>
                <w:sz w:val="26"/>
                <w:szCs w:val="26"/>
              </w:rPr>
              <w:t xml:space="preserve">Деятельность в области информации и связи </w:t>
            </w:r>
            <w:r w:rsidRPr="00D8658C">
              <w:rPr>
                <w:bCs/>
                <w:sz w:val="26"/>
                <w:szCs w:val="26"/>
                <w:lang w:val="en-US"/>
              </w:rPr>
              <w:t>J</w:t>
            </w:r>
          </w:p>
        </w:tc>
        <w:tc>
          <w:tcPr>
            <w:tcW w:w="1701" w:type="dxa"/>
            <w:tcBorders>
              <w:top w:val="single" w:sz="4" w:space="0" w:color="auto"/>
              <w:left w:val="single" w:sz="4" w:space="0" w:color="000000"/>
              <w:bottom w:val="single" w:sz="4" w:space="0" w:color="000000"/>
              <w:right w:val="nil"/>
            </w:tcBorders>
          </w:tcPr>
          <w:p w:rsidR="00E72F7E" w:rsidRPr="00D8658C" w:rsidRDefault="00E72F7E" w:rsidP="00FC29BB">
            <w:pPr>
              <w:pStyle w:val="aa"/>
              <w:snapToGrid w:val="0"/>
              <w:jc w:val="center"/>
              <w:rPr>
                <w:sz w:val="26"/>
                <w:szCs w:val="26"/>
              </w:rPr>
            </w:pPr>
            <w:r w:rsidRPr="00D8658C">
              <w:rPr>
                <w:sz w:val="26"/>
                <w:szCs w:val="26"/>
              </w:rPr>
              <w:t>…</w:t>
            </w:r>
          </w:p>
        </w:tc>
        <w:tc>
          <w:tcPr>
            <w:tcW w:w="1701" w:type="dxa"/>
            <w:tcBorders>
              <w:top w:val="single" w:sz="4" w:space="0" w:color="auto"/>
              <w:left w:val="single" w:sz="4" w:space="0" w:color="000000"/>
              <w:bottom w:val="single" w:sz="4" w:space="0" w:color="000000"/>
              <w:right w:val="nil"/>
            </w:tcBorders>
          </w:tcPr>
          <w:p w:rsidR="00E72F7E" w:rsidRPr="00D8658C" w:rsidRDefault="00E72F7E" w:rsidP="00FC29BB">
            <w:pPr>
              <w:pStyle w:val="aa"/>
              <w:snapToGrid w:val="0"/>
              <w:jc w:val="center"/>
              <w:rPr>
                <w:sz w:val="26"/>
                <w:szCs w:val="26"/>
              </w:rPr>
            </w:pPr>
            <w:r w:rsidRPr="00D8658C">
              <w:rPr>
                <w:sz w:val="26"/>
                <w:szCs w:val="26"/>
              </w:rPr>
              <w:t>…</w:t>
            </w:r>
          </w:p>
        </w:tc>
        <w:tc>
          <w:tcPr>
            <w:tcW w:w="1168" w:type="dxa"/>
            <w:tcBorders>
              <w:top w:val="single" w:sz="4" w:space="0" w:color="auto"/>
              <w:left w:val="single" w:sz="4" w:space="0" w:color="000000"/>
              <w:bottom w:val="single" w:sz="4" w:space="0" w:color="000000"/>
              <w:right w:val="single" w:sz="4" w:space="0" w:color="000000"/>
            </w:tcBorders>
          </w:tcPr>
          <w:p w:rsidR="00E72F7E" w:rsidRPr="00D8658C" w:rsidRDefault="00E72F7E" w:rsidP="00FC29BB">
            <w:pPr>
              <w:pStyle w:val="aa"/>
              <w:snapToGrid w:val="0"/>
              <w:jc w:val="center"/>
              <w:rPr>
                <w:sz w:val="26"/>
                <w:szCs w:val="26"/>
              </w:rPr>
            </w:pPr>
            <w:r w:rsidRPr="00D8658C">
              <w:rPr>
                <w:sz w:val="26"/>
                <w:szCs w:val="26"/>
              </w:rPr>
              <w:t>…</w:t>
            </w:r>
          </w:p>
        </w:tc>
      </w:tr>
      <w:tr w:rsidR="00E72F7E" w:rsidRPr="00D8658C" w:rsidTr="00FC29BB">
        <w:trPr>
          <w:trHeight w:val="387"/>
        </w:trPr>
        <w:tc>
          <w:tcPr>
            <w:tcW w:w="5495"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both"/>
              <w:rPr>
                <w:sz w:val="26"/>
                <w:szCs w:val="26"/>
              </w:rPr>
            </w:pPr>
            <w:r w:rsidRPr="00D8658C">
              <w:rPr>
                <w:bCs/>
                <w:sz w:val="26"/>
                <w:szCs w:val="26"/>
              </w:rPr>
              <w:t xml:space="preserve">Деятельность по операциям с недвижимым имуществом </w:t>
            </w:r>
            <w:r w:rsidRPr="00D8658C">
              <w:rPr>
                <w:bCs/>
                <w:sz w:val="26"/>
                <w:szCs w:val="26"/>
                <w:lang w:val="en-US"/>
              </w:rPr>
              <w:t>L</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w:t>
            </w:r>
          </w:p>
        </w:tc>
        <w:tc>
          <w:tcPr>
            <w:tcW w:w="1168" w:type="dxa"/>
            <w:tcBorders>
              <w:top w:val="single" w:sz="4" w:space="0" w:color="000000"/>
              <w:left w:val="single" w:sz="4" w:space="0" w:color="000000"/>
              <w:bottom w:val="single" w:sz="4" w:space="0" w:color="000000"/>
              <w:right w:val="single" w:sz="4" w:space="0" w:color="000000"/>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w:t>
            </w:r>
          </w:p>
        </w:tc>
      </w:tr>
      <w:tr w:rsidR="00E72F7E" w:rsidRPr="00D8658C" w:rsidTr="00FC29BB">
        <w:trPr>
          <w:trHeight w:val="280"/>
        </w:trPr>
        <w:tc>
          <w:tcPr>
            <w:tcW w:w="5495"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both"/>
              <w:rPr>
                <w:sz w:val="26"/>
                <w:szCs w:val="26"/>
              </w:rPr>
            </w:pPr>
            <w:r w:rsidRPr="00D8658C">
              <w:rPr>
                <w:bCs/>
                <w:sz w:val="26"/>
                <w:szCs w:val="26"/>
              </w:rPr>
              <w:t xml:space="preserve">Деятельность профессиональная, научная и техническая </w:t>
            </w:r>
            <w:r w:rsidRPr="00D8658C">
              <w:rPr>
                <w:bCs/>
                <w:sz w:val="26"/>
                <w:szCs w:val="26"/>
                <w:lang w:val="en-US"/>
              </w:rPr>
              <w:t>M</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26 920,7</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41 547,9</w:t>
            </w:r>
          </w:p>
        </w:tc>
        <w:tc>
          <w:tcPr>
            <w:tcW w:w="1168" w:type="dxa"/>
            <w:tcBorders>
              <w:top w:val="single" w:sz="4" w:space="0" w:color="000000"/>
              <w:left w:val="single" w:sz="4" w:space="0" w:color="000000"/>
              <w:bottom w:val="single" w:sz="4" w:space="0" w:color="000000"/>
              <w:right w:val="single" w:sz="4" w:space="0" w:color="000000"/>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64,8</w:t>
            </w:r>
          </w:p>
        </w:tc>
      </w:tr>
      <w:tr w:rsidR="00E72F7E" w:rsidRPr="00D8658C" w:rsidTr="00FC29BB">
        <w:trPr>
          <w:trHeight w:val="488"/>
        </w:trPr>
        <w:tc>
          <w:tcPr>
            <w:tcW w:w="5495"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both"/>
              <w:rPr>
                <w:sz w:val="26"/>
                <w:szCs w:val="26"/>
              </w:rPr>
            </w:pPr>
            <w:r w:rsidRPr="00D8658C">
              <w:rPr>
                <w:bCs/>
                <w:sz w:val="26"/>
                <w:szCs w:val="26"/>
              </w:rPr>
              <w:t xml:space="preserve">Деятельность административная и сопутствующие дополнительные услуги </w:t>
            </w:r>
            <w:r w:rsidRPr="00D8658C">
              <w:rPr>
                <w:bCs/>
                <w:sz w:val="26"/>
                <w:szCs w:val="26"/>
                <w:lang w:val="en-US"/>
              </w:rPr>
              <w:t>N</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p>
        </w:tc>
        <w:tc>
          <w:tcPr>
            <w:tcW w:w="1168" w:type="dxa"/>
            <w:tcBorders>
              <w:top w:val="single" w:sz="4" w:space="0" w:color="000000"/>
              <w:left w:val="single" w:sz="4" w:space="0" w:color="000000"/>
              <w:bottom w:val="single" w:sz="4" w:space="0" w:color="000000"/>
              <w:right w:val="single" w:sz="4" w:space="0" w:color="000000"/>
            </w:tcBorders>
          </w:tcPr>
          <w:p w:rsidR="00E72F7E" w:rsidRPr="00D8658C" w:rsidRDefault="00E72F7E" w:rsidP="00FC29BB">
            <w:pPr>
              <w:pStyle w:val="aa"/>
              <w:snapToGrid w:val="0"/>
              <w:spacing w:line="276" w:lineRule="auto"/>
              <w:jc w:val="center"/>
              <w:rPr>
                <w:sz w:val="26"/>
                <w:szCs w:val="26"/>
              </w:rPr>
            </w:pPr>
          </w:p>
        </w:tc>
      </w:tr>
      <w:tr w:rsidR="00E72F7E" w:rsidRPr="00D8658C" w:rsidTr="00FC29BB">
        <w:tc>
          <w:tcPr>
            <w:tcW w:w="5495"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both"/>
              <w:rPr>
                <w:sz w:val="26"/>
                <w:szCs w:val="26"/>
              </w:rPr>
            </w:pPr>
            <w:r w:rsidRPr="00D8658C">
              <w:rPr>
                <w:bCs/>
                <w:sz w:val="26"/>
                <w:szCs w:val="26"/>
              </w:rPr>
              <w:t xml:space="preserve">Образование </w:t>
            </w:r>
            <w:r w:rsidRPr="00D8658C">
              <w:rPr>
                <w:bCs/>
                <w:sz w:val="26"/>
                <w:szCs w:val="26"/>
                <w:lang w:val="en-US"/>
              </w:rPr>
              <w:t>P</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17 770,9</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29 382,1</w:t>
            </w:r>
          </w:p>
        </w:tc>
        <w:tc>
          <w:tcPr>
            <w:tcW w:w="1168" w:type="dxa"/>
            <w:tcBorders>
              <w:top w:val="single" w:sz="4" w:space="0" w:color="000000"/>
              <w:left w:val="single" w:sz="4" w:space="0" w:color="000000"/>
              <w:bottom w:val="single" w:sz="4" w:space="0" w:color="000000"/>
              <w:right w:val="single" w:sz="4" w:space="0" w:color="000000"/>
            </w:tcBorders>
          </w:tcPr>
          <w:p w:rsidR="00E72F7E" w:rsidRPr="00D8658C" w:rsidRDefault="00E72F7E" w:rsidP="00FC29BB">
            <w:pPr>
              <w:pStyle w:val="aa"/>
              <w:snapToGrid w:val="0"/>
              <w:spacing w:line="276" w:lineRule="auto"/>
              <w:jc w:val="center"/>
              <w:rPr>
                <w:sz w:val="26"/>
                <w:szCs w:val="26"/>
              </w:rPr>
            </w:pPr>
            <w:r w:rsidRPr="00D8658C">
              <w:rPr>
                <w:sz w:val="26"/>
                <w:szCs w:val="26"/>
              </w:rPr>
              <w:t>60,5</w:t>
            </w:r>
          </w:p>
        </w:tc>
      </w:tr>
      <w:tr w:rsidR="00E72F7E" w:rsidRPr="00D8658C" w:rsidTr="00FC29BB">
        <w:trPr>
          <w:trHeight w:val="317"/>
        </w:trPr>
        <w:tc>
          <w:tcPr>
            <w:tcW w:w="5495"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both"/>
              <w:rPr>
                <w:sz w:val="26"/>
                <w:szCs w:val="26"/>
              </w:rPr>
            </w:pPr>
            <w:r w:rsidRPr="00D8658C">
              <w:rPr>
                <w:bCs/>
                <w:sz w:val="26"/>
                <w:szCs w:val="26"/>
              </w:rPr>
              <w:t xml:space="preserve">Деятельность в области здравоохранения и социальных услуг </w:t>
            </w:r>
            <w:r w:rsidRPr="00D8658C">
              <w:rPr>
                <w:bCs/>
                <w:sz w:val="26"/>
                <w:szCs w:val="26"/>
                <w:lang w:val="en-US"/>
              </w:rPr>
              <w:t>Q</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279 257,3</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416 023,9</w:t>
            </w:r>
          </w:p>
        </w:tc>
        <w:tc>
          <w:tcPr>
            <w:tcW w:w="1168" w:type="dxa"/>
            <w:tcBorders>
              <w:top w:val="single" w:sz="4" w:space="0" w:color="000000"/>
              <w:left w:val="single" w:sz="4" w:space="0" w:color="000000"/>
              <w:bottom w:val="single" w:sz="4" w:space="0" w:color="000000"/>
              <w:right w:val="single" w:sz="4" w:space="0" w:color="000000"/>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67,1</w:t>
            </w:r>
          </w:p>
        </w:tc>
      </w:tr>
      <w:tr w:rsidR="00E72F7E" w:rsidRPr="00D8658C" w:rsidTr="00FC29BB">
        <w:tc>
          <w:tcPr>
            <w:tcW w:w="5495"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both"/>
              <w:rPr>
                <w:sz w:val="26"/>
                <w:szCs w:val="26"/>
              </w:rPr>
            </w:pPr>
            <w:r w:rsidRPr="00D8658C">
              <w:rPr>
                <w:bCs/>
                <w:sz w:val="26"/>
                <w:szCs w:val="26"/>
              </w:rPr>
              <w:lastRenderedPageBreak/>
              <w:t xml:space="preserve">Деятельность в области культуры, спорта, организации досуга и развлечений </w:t>
            </w:r>
            <w:r w:rsidRPr="00D8658C">
              <w:rPr>
                <w:bCs/>
                <w:sz w:val="26"/>
                <w:szCs w:val="26"/>
                <w:lang w:val="en-US"/>
              </w:rPr>
              <w:t>R</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21 579,8</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39 546,2</w:t>
            </w:r>
          </w:p>
        </w:tc>
        <w:tc>
          <w:tcPr>
            <w:tcW w:w="1168" w:type="dxa"/>
            <w:tcBorders>
              <w:top w:val="single" w:sz="4" w:space="0" w:color="000000"/>
              <w:left w:val="single" w:sz="4" w:space="0" w:color="000000"/>
              <w:bottom w:val="single" w:sz="4" w:space="0" w:color="000000"/>
              <w:right w:val="single" w:sz="4" w:space="0" w:color="000000"/>
            </w:tcBorders>
          </w:tcPr>
          <w:p w:rsidR="00E72F7E" w:rsidRPr="00D8658C" w:rsidRDefault="00E72F7E" w:rsidP="00FC29BB">
            <w:pPr>
              <w:pStyle w:val="aa"/>
              <w:snapToGrid w:val="0"/>
              <w:spacing w:line="276" w:lineRule="auto"/>
              <w:jc w:val="center"/>
              <w:rPr>
                <w:sz w:val="26"/>
                <w:szCs w:val="26"/>
              </w:rPr>
            </w:pPr>
          </w:p>
          <w:p w:rsidR="00E72F7E" w:rsidRPr="00D8658C" w:rsidRDefault="00E72F7E" w:rsidP="00FC29BB">
            <w:pPr>
              <w:pStyle w:val="aa"/>
              <w:snapToGrid w:val="0"/>
              <w:spacing w:line="276" w:lineRule="auto"/>
              <w:jc w:val="center"/>
              <w:rPr>
                <w:sz w:val="26"/>
                <w:szCs w:val="26"/>
              </w:rPr>
            </w:pPr>
            <w:r w:rsidRPr="00D8658C">
              <w:rPr>
                <w:sz w:val="26"/>
                <w:szCs w:val="26"/>
              </w:rPr>
              <w:t>54,6</w:t>
            </w:r>
          </w:p>
        </w:tc>
      </w:tr>
      <w:tr w:rsidR="00E72F7E" w:rsidRPr="00D8658C" w:rsidTr="00FC29BB">
        <w:tc>
          <w:tcPr>
            <w:tcW w:w="5495"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both"/>
              <w:rPr>
                <w:sz w:val="26"/>
                <w:szCs w:val="26"/>
              </w:rPr>
            </w:pPr>
            <w:r w:rsidRPr="00D8658C">
              <w:rPr>
                <w:bCs/>
                <w:sz w:val="26"/>
                <w:szCs w:val="26"/>
              </w:rPr>
              <w:t xml:space="preserve">Предоставление прочих видов услуг </w:t>
            </w:r>
            <w:r w:rsidRPr="00D8658C">
              <w:rPr>
                <w:bCs/>
                <w:sz w:val="26"/>
                <w:szCs w:val="26"/>
                <w:lang w:val="en-US"/>
              </w:rPr>
              <w:t>S</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w:t>
            </w:r>
          </w:p>
        </w:tc>
        <w:tc>
          <w:tcPr>
            <w:tcW w:w="1168" w:type="dxa"/>
            <w:tcBorders>
              <w:top w:val="single" w:sz="4" w:space="0" w:color="000000"/>
              <w:left w:val="single" w:sz="4" w:space="0" w:color="000000"/>
              <w:bottom w:val="single" w:sz="4" w:space="0" w:color="000000"/>
              <w:right w:val="single" w:sz="4" w:space="0" w:color="000000"/>
            </w:tcBorders>
          </w:tcPr>
          <w:p w:rsidR="00E72F7E" w:rsidRPr="00D8658C" w:rsidRDefault="00E72F7E" w:rsidP="00FC29BB">
            <w:pPr>
              <w:pStyle w:val="aa"/>
              <w:snapToGrid w:val="0"/>
              <w:spacing w:line="276" w:lineRule="auto"/>
              <w:jc w:val="center"/>
              <w:rPr>
                <w:sz w:val="26"/>
                <w:szCs w:val="26"/>
              </w:rPr>
            </w:pPr>
            <w:r w:rsidRPr="00D8658C">
              <w:rPr>
                <w:sz w:val="26"/>
                <w:szCs w:val="26"/>
              </w:rPr>
              <w:t>…</w:t>
            </w:r>
          </w:p>
        </w:tc>
      </w:tr>
      <w:tr w:rsidR="00E72F7E" w:rsidRPr="00D8658C" w:rsidTr="00FC29BB">
        <w:tc>
          <w:tcPr>
            <w:tcW w:w="5495"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both"/>
              <w:rPr>
                <w:sz w:val="26"/>
                <w:szCs w:val="26"/>
              </w:rPr>
            </w:pPr>
            <w:r w:rsidRPr="00D8658C">
              <w:rPr>
                <w:b/>
                <w:bCs/>
                <w:sz w:val="26"/>
                <w:szCs w:val="26"/>
              </w:rPr>
              <w:t>ИТОГО</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13 016 127,8</w:t>
            </w:r>
          </w:p>
        </w:tc>
        <w:tc>
          <w:tcPr>
            <w:tcW w:w="1701" w:type="dxa"/>
            <w:tcBorders>
              <w:top w:val="single" w:sz="4" w:space="0" w:color="000000"/>
              <w:left w:val="single" w:sz="4" w:space="0" w:color="000000"/>
              <w:bottom w:val="single" w:sz="4" w:space="0" w:color="000000"/>
              <w:right w:val="nil"/>
            </w:tcBorders>
          </w:tcPr>
          <w:p w:rsidR="00E72F7E" w:rsidRPr="00D8658C" w:rsidRDefault="00E72F7E" w:rsidP="00FC29BB">
            <w:pPr>
              <w:pStyle w:val="aa"/>
              <w:snapToGrid w:val="0"/>
              <w:spacing w:line="276" w:lineRule="auto"/>
              <w:jc w:val="center"/>
              <w:rPr>
                <w:sz w:val="26"/>
                <w:szCs w:val="26"/>
              </w:rPr>
            </w:pPr>
            <w:r w:rsidRPr="00D8658C">
              <w:rPr>
                <w:sz w:val="26"/>
                <w:szCs w:val="26"/>
              </w:rPr>
              <w:t>12 149 886,7</w:t>
            </w:r>
          </w:p>
        </w:tc>
        <w:tc>
          <w:tcPr>
            <w:tcW w:w="1168" w:type="dxa"/>
            <w:tcBorders>
              <w:top w:val="single" w:sz="4" w:space="0" w:color="000000"/>
              <w:left w:val="single" w:sz="4" w:space="0" w:color="000000"/>
              <w:bottom w:val="single" w:sz="4" w:space="0" w:color="000000"/>
              <w:right w:val="single" w:sz="4" w:space="0" w:color="000000"/>
            </w:tcBorders>
          </w:tcPr>
          <w:p w:rsidR="00E72F7E" w:rsidRPr="00D8658C" w:rsidRDefault="00E72F7E" w:rsidP="00FC29BB">
            <w:pPr>
              <w:pStyle w:val="aa"/>
              <w:snapToGrid w:val="0"/>
              <w:spacing w:line="276" w:lineRule="auto"/>
              <w:jc w:val="center"/>
              <w:rPr>
                <w:sz w:val="26"/>
                <w:szCs w:val="26"/>
              </w:rPr>
            </w:pPr>
            <w:r w:rsidRPr="00D8658C">
              <w:rPr>
                <w:sz w:val="26"/>
                <w:szCs w:val="26"/>
              </w:rPr>
              <w:t>107,1</w:t>
            </w:r>
          </w:p>
        </w:tc>
      </w:tr>
    </w:tbl>
    <w:p w:rsidR="00E72F7E" w:rsidRPr="00D8658C" w:rsidRDefault="00E72F7E" w:rsidP="00D8658C">
      <w:pPr>
        <w:jc w:val="center"/>
        <w:rPr>
          <w:b/>
          <w:sz w:val="26"/>
          <w:szCs w:val="26"/>
        </w:rPr>
      </w:pPr>
    </w:p>
    <w:p w:rsidR="00E72F7E" w:rsidRPr="000664B1" w:rsidRDefault="00E72F7E" w:rsidP="000664B1">
      <w:pPr>
        <w:jc w:val="center"/>
        <w:rPr>
          <w:b/>
          <w:sz w:val="26"/>
          <w:szCs w:val="26"/>
        </w:rPr>
      </w:pPr>
      <w:r w:rsidRPr="000664B1">
        <w:rPr>
          <w:b/>
          <w:sz w:val="26"/>
          <w:szCs w:val="26"/>
        </w:rPr>
        <w:t>Промышленное производство</w:t>
      </w:r>
    </w:p>
    <w:p w:rsidR="00E72F7E" w:rsidRPr="000664B1" w:rsidRDefault="00E72F7E" w:rsidP="000664B1">
      <w:pPr>
        <w:jc w:val="center"/>
        <w:rPr>
          <w:sz w:val="26"/>
          <w:szCs w:val="26"/>
        </w:rPr>
      </w:pPr>
    </w:p>
    <w:p w:rsidR="00E72F7E" w:rsidRPr="000664B1" w:rsidRDefault="00E72F7E" w:rsidP="000664B1">
      <w:pPr>
        <w:pStyle w:val="aa"/>
        <w:ind w:firstLine="720"/>
        <w:jc w:val="both"/>
        <w:rPr>
          <w:sz w:val="26"/>
          <w:szCs w:val="26"/>
        </w:rPr>
      </w:pPr>
      <w:r w:rsidRPr="000664B1">
        <w:rPr>
          <w:sz w:val="26"/>
          <w:szCs w:val="26"/>
        </w:rPr>
        <w:t>На территории муниципального образования действуют 13 крупных и средних промышленных предприятий, которыми за 1 полугодие 2020 года отгружено товаров собственного производства, выполнено работ и услуг собственными силами на сумму 12</w:t>
      </w:r>
      <w:r>
        <w:rPr>
          <w:sz w:val="26"/>
          <w:szCs w:val="26"/>
        </w:rPr>
        <w:t> </w:t>
      </w:r>
      <w:r w:rsidRPr="000664B1">
        <w:rPr>
          <w:sz w:val="26"/>
          <w:szCs w:val="26"/>
        </w:rPr>
        <w:t>4</w:t>
      </w:r>
      <w:r>
        <w:rPr>
          <w:sz w:val="26"/>
          <w:szCs w:val="26"/>
        </w:rPr>
        <w:t>73,9</w:t>
      </w:r>
      <w:r w:rsidRPr="000664B1">
        <w:rPr>
          <w:sz w:val="26"/>
          <w:szCs w:val="26"/>
        </w:rPr>
        <w:t xml:space="preserve"> млн рублей, что на 14,6% в действующих ценах больше, чем за 1 полугодие 2019 года.</w:t>
      </w:r>
    </w:p>
    <w:p w:rsidR="00E72F7E" w:rsidRPr="000664B1" w:rsidRDefault="00E72F7E" w:rsidP="000664B1">
      <w:pPr>
        <w:pStyle w:val="aa"/>
        <w:ind w:firstLine="720"/>
        <w:jc w:val="both"/>
        <w:rPr>
          <w:sz w:val="26"/>
          <w:szCs w:val="26"/>
        </w:rPr>
      </w:pPr>
      <w:r w:rsidRPr="000664B1">
        <w:rPr>
          <w:sz w:val="26"/>
          <w:szCs w:val="26"/>
        </w:rPr>
        <w:t xml:space="preserve">К крупным промышленным предприятиям относятся: филиал                                      АО НПО «Тяжпромарматура» - АЗТПА (запорная арматура), ФКП «Алексинский химический комбинат» (лаки, краски, резинотехнические изделия),                                   АО «Алексинский опытный механический завод» (нестандартное оборудование), </w:t>
      </w:r>
      <w:r>
        <w:rPr>
          <w:sz w:val="26"/>
          <w:szCs w:val="26"/>
        </w:rPr>
        <w:t>АО «Гланит» (</w:t>
      </w:r>
      <w:r w:rsidRPr="000664B1">
        <w:rPr>
          <w:sz w:val="26"/>
          <w:szCs w:val="26"/>
        </w:rPr>
        <w:t>АО «Алексинский стекольный завод»</w:t>
      </w:r>
      <w:r>
        <w:rPr>
          <w:sz w:val="26"/>
          <w:szCs w:val="26"/>
        </w:rPr>
        <w:t>)</w:t>
      </w:r>
      <w:r w:rsidRPr="000664B1">
        <w:rPr>
          <w:sz w:val="26"/>
          <w:szCs w:val="26"/>
        </w:rPr>
        <w:t xml:space="preserve"> (стеклотара), АЗ ЖБК АО «ПИК-Индустрия» (изделия железобетонные), ООО «Алексинская тепло-энерго компания», Производственное подразделение «Алексинская ТЭЦ» - филиал ПАО «Квадра» - «Центральная генерация», ООО «Алексинская бумажно-картонная фабрика» (картон), МУП «Водопроводно-канализационное хозяйство».</w:t>
      </w:r>
    </w:p>
    <w:p w:rsidR="00E72F7E" w:rsidRPr="000664B1" w:rsidRDefault="00E72F7E" w:rsidP="000664B1">
      <w:pPr>
        <w:pStyle w:val="aa"/>
        <w:ind w:firstLine="720"/>
        <w:jc w:val="both"/>
        <w:rPr>
          <w:sz w:val="26"/>
          <w:szCs w:val="26"/>
        </w:rPr>
      </w:pPr>
      <w:r w:rsidRPr="000664B1">
        <w:rPr>
          <w:sz w:val="26"/>
          <w:szCs w:val="26"/>
        </w:rPr>
        <w:t xml:space="preserve">Средние предприятия: ОАО «Алексинстройконструкция» (металлические гофрированные трубы), ООО «Алексинский завод «Рубин» (противопожарные двери, шкафы), АО «Алексинская электросетевая компания», ООО «Новопласт» (сендвич-панели).    </w:t>
      </w:r>
    </w:p>
    <w:p w:rsidR="00E72F7E" w:rsidRPr="000664B1" w:rsidRDefault="00E72F7E" w:rsidP="000664B1">
      <w:pPr>
        <w:pStyle w:val="aa"/>
        <w:ind w:firstLine="720"/>
        <w:jc w:val="right"/>
        <w:rPr>
          <w:bCs/>
          <w:sz w:val="26"/>
          <w:szCs w:val="26"/>
        </w:rPr>
      </w:pPr>
      <w:r w:rsidRPr="000664B1">
        <w:rPr>
          <w:bCs/>
          <w:i/>
          <w:sz w:val="26"/>
          <w:szCs w:val="26"/>
        </w:rPr>
        <w:t>Таблица 2</w:t>
      </w:r>
    </w:p>
    <w:tbl>
      <w:tblPr>
        <w:tblW w:w="9753" w:type="dxa"/>
        <w:jc w:val="center"/>
        <w:tblLayout w:type="fixed"/>
        <w:tblLook w:val="00A0" w:firstRow="1" w:lastRow="0" w:firstColumn="1" w:lastColumn="0" w:noHBand="0" w:noVBand="0"/>
      </w:tblPr>
      <w:tblGrid>
        <w:gridCol w:w="5529"/>
        <w:gridCol w:w="1644"/>
        <w:gridCol w:w="1701"/>
        <w:gridCol w:w="879"/>
      </w:tblGrid>
      <w:tr w:rsidR="00E72F7E" w:rsidRPr="000664B1" w:rsidTr="00FC29BB">
        <w:trPr>
          <w:cantSplit/>
          <w:trHeight w:val="503"/>
          <w:jc w:val="center"/>
        </w:trPr>
        <w:tc>
          <w:tcPr>
            <w:tcW w:w="5529" w:type="dxa"/>
            <w:vMerge w:val="restart"/>
            <w:tcBorders>
              <w:top w:val="single" w:sz="4" w:space="0" w:color="000000"/>
              <w:left w:val="single" w:sz="4" w:space="0" w:color="000000"/>
              <w:bottom w:val="single" w:sz="4" w:space="0" w:color="000000"/>
              <w:right w:val="nil"/>
            </w:tcBorders>
          </w:tcPr>
          <w:p w:rsidR="00E72F7E" w:rsidRPr="000664B1" w:rsidRDefault="00E72F7E" w:rsidP="00FC29BB">
            <w:pPr>
              <w:pStyle w:val="af8"/>
              <w:snapToGrid w:val="0"/>
              <w:spacing w:before="0" w:after="0" w:line="276" w:lineRule="auto"/>
              <w:jc w:val="center"/>
              <w:rPr>
                <w:sz w:val="22"/>
                <w:szCs w:val="22"/>
              </w:rPr>
            </w:pPr>
            <w:r w:rsidRPr="000664B1">
              <w:rPr>
                <w:sz w:val="22"/>
                <w:szCs w:val="22"/>
              </w:rPr>
              <w:t>Вид экономической деятельности</w:t>
            </w:r>
          </w:p>
          <w:p w:rsidR="00E72F7E" w:rsidRPr="000664B1" w:rsidRDefault="00E72F7E" w:rsidP="00FC29BB">
            <w:pPr>
              <w:pStyle w:val="aa"/>
              <w:spacing w:line="276" w:lineRule="auto"/>
              <w:jc w:val="both"/>
              <w:rPr>
                <w:sz w:val="22"/>
                <w:szCs w:val="22"/>
              </w:rPr>
            </w:pPr>
          </w:p>
        </w:tc>
        <w:tc>
          <w:tcPr>
            <w:tcW w:w="3345" w:type="dxa"/>
            <w:gridSpan w:val="2"/>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2"/>
                <w:szCs w:val="22"/>
              </w:rPr>
            </w:pPr>
            <w:r w:rsidRPr="000664B1">
              <w:rPr>
                <w:sz w:val="22"/>
                <w:szCs w:val="22"/>
              </w:rPr>
              <w:t>Объем отгруженной продукции (тыс. рублей)</w:t>
            </w:r>
          </w:p>
        </w:tc>
        <w:tc>
          <w:tcPr>
            <w:tcW w:w="879" w:type="dxa"/>
            <w:vMerge w:val="restart"/>
            <w:tcBorders>
              <w:top w:val="single" w:sz="4" w:space="0" w:color="000000"/>
              <w:left w:val="single" w:sz="4" w:space="0" w:color="000000"/>
              <w:bottom w:val="single" w:sz="4" w:space="0" w:color="000000"/>
              <w:right w:val="single" w:sz="4" w:space="0" w:color="000000"/>
            </w:tcBorders>
          </w:tcPr>
          <w:p w:rsidR="00E72F7E" w:rsidRPr="000664B1" w:rsidRDefault="00E72F7E" w:rsidP="00FC29BB">
            <w:pPr>
              <w:pStyle w:val="aa"/>
              <w:snapToGrid w:val="0"/>
              <w:spacing w:line="276" w:lineRule="auto"/>
              <w:jc w:val="center"/>
              <w:rPr>
                <w:sz w:val="22"/>
                <w:szCs w:val="22"/>
              </w:rPr>
            </w:pPr>
            <w:r w:rsidRPr="000664B1">
              <w:rPr>
                <w:sz w:val="22"/>
                <w:szCs w:val="22"/>
              </w:rPr>
              <w:t xml:space="preserve">Темп роста </w:t>
            </w:r>
          </w:p>
          <w:p w:rsidR="00E72F7E" w:rsidRPr="000664B1" w:rsidRDefault="00E72F7E" w:rsidP="00FC29BB">
            <w:pPr>
              <w:pStyle w:val="aa"/>
              <w:snapToGrid w:val="0"/>
              <w:spacing w:line="276" w:lineRule="auto"/>
              <w:jc w:val="center"/>
              <w:rPr>
                <w:sz w:val="22"/>
                <w:szCs w:val="22"/>
              </w:rPr>
            </w:pPr>
            <w:r w:rsidRPr="000664B1">
              <w:rPr>
                <w:sz w:val="22"/>
                <w:szCs w:val="22"/>
              </w:rPr>
              <w:t xml:space="preserve">(%) </w:t>
            </w:r>
          </w:p>
        </w:tc>
      </w:tr>
      <w:tr w:rsidR="00E72F7E" w:rsidRPr="000664B1" w:rsidTr="00FC29BB">
        <w:trPr>
          <w:cantSplit/>
          <w:trHeight w:val="175"/>
          <w:jc w:val="center"/>
        </w:trPr>
        <w:tc>
          <w:tcPr>
            <w:tcW w:w="5529" w:type="dxa"/>
            <w:vMerge/>
            <w:tcBorders>
              <w:top w:val="single" w:sz="4" w:space="0" w:color="000000"/>
              <w:left w:val="single" w:sz="4" w:space="0" w:color="000000"/>
              <w:bottom w:val="single" w:sz="4" w:space="0" w:color="000000"/>
              <w:right w:val="nil"/>
            </w:tcBorders>
            <w:vAlign w:val="center"/>
          </w:tcPr>
          <w:p w:rsidR="00E72F7E" w:rsidRPr="000664B1" w:rsidRDefault="00E72F7E" w:rsidP="00FC29BB">
            <w:pPr>
              <w:suppressAutoHyphens w:val="0"/>
              <w:rPr>
                <w:sz w:val="26"/>
                <w:szCs w:val="26"/>
              </w:rPr>
            </w:pPr>
          </w:p>
        </w:tc>
        <w:tc>
          <w:tcPr>
            <w:tcW w:w="1644"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2"/>
                <w:szCs w:val="22"/>
              </w:rPr>
            </w:pPr>
            <w:r w:rsidRPr="000664B1">
              <w:rPr>
                <w:sz w:val="22"/>
                <w:szCs w:val="22"/>
              </w:rPr>
              <w:t>1 полугодие 2020 года</w:t>
            </w:r>
          </w:p>
        </w:tc>
        <w:tc>
          <w:tcPr>
            <w:tcW w:w="1701"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2"/>
                <w:szCs w:val="22"/>
              </w:rPr>
            </w:pPr>
            <w:r w:rsidRPr="000664B1">
              <w:rPr>
                <w:sz w:val="22"/>
                <w:szCs w:val="22"/>
              </w:rPr>
              <w:t>1 полугодие 2019 года</w:t>
            </w:r>
          </w:p>
        </w:tc>
        <w:tc>
          <w:tcPr>
            <w:tcW w:w="879" w:type="dxa"/>
            <w:vMerge/>
            <w:tcBorders>
              <w:top w:val="single" w:sz="4" w:space="0" w:color="000000"/>
              <w:left w:val="single" w:sz="4" w:space="0" w:color="000000"/>
              <w:bottom w:val="single" w:sz="4" w:space="0" w:color="000000"/>
              <w:right w:val="single" w:sz="4" w:space="0" w:color="000000"/>
            </w:tcBorders>
            <w:vAlign w:val="center"/>
          </w:tcPr>
          <w:p w:rsidR="00E72F7E" w:rsidRPr="000664B1" w:rsidRDefault="00E72F7E" w:rsidP="00FC29BB">
            <w:pPr>
              <w:suppressAutoHyphens w:val="0"/>
              <w:rPr>
                <w:sz w:val="26"/>
                <w:szCs w:val="26"/>
              </w:rPr>
            </w:pPr>
          </w:p>
        </w:tc>
      </w:tr>
      <w:tr w:rsidR="00E72F7E" w:rsidRPr="000664B1" w:rsidTr="00FC29BB">
        <w:trPr>
          <w:jc w:val="center"/>
        </w:trPr>
        <w:tc>
          <w:tcPr>
            <w:tcW w:w="5529"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both"/>
              <w:rPr>
                <w:sz w:val="26"/>
                <w:szCs w:val="26"/>
              </w:rPr>
            </w:pPr>
            <w:r w:rsidRPr="000664B1">
              <w:rPr>
                <w:bCs/>
                <w:sz w:val="26"/>
                <w:szCs w:val="26"/>
              </w:rPr>
              <w:t xml:space="preserve">Раздел </w:t>
            </w:r>
            <w:r w:rsidRPr="000664B1">
              <w:rPr>
                <w:bCs/>
                <w:sz w:val="26"/>
                <w:szCs w:val="26"/>
                <w:lang w:val="en-US"/>
              </w:rPr>
              <w:t>C</w:t>
            </w:r>
            <w:r w:rsidRPr="000664B1">
              <w:rPr>
                <w:bCs/>
                <w:sz w:val="26"/>
                <w:szCs w:val="26"/>
              </w:rPr>
              <w:t xml:space="preserve">. Обрабатывающие производства </w:t>
            </w:r>
          </w:p>
        </w:tc>
        <w:tc>
          <w:tcPr>
            <w:tcW w:w="1644"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9 831 350,0</w:t>
            </w:r>
          </w:p>
        </w:tc>
        <w:tc>
          <w:tcPr>
            <w:tcW w:w="1701"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8 600 328,3</w:t>
            </w:r>
          </w:p>
        </w:tc>
        <w:tc>
          <w:tcPr>
            <w:tcW w:w="879" w:type="dxa"/>
            <w:tcBorders>
              <w:top w:val="single" w:sz="4" w:space="0" w:color="000000"/>
              <w:left w:val="single" w:sz="4" w:space="0" w:color="000000"/>
              <w:bottom w:val="single" w:sz="4" w:space="0" w:color="000000"/>
              <w:right w:val="single" w:sz="4" w:space="0" w:color="000000"/>
            </w:tcBorders>
          </w:tcPr>
          <w:p w:rsidR="00E72F7E" w:rsidRPr="000664B1" w:rsidRDefault="00E72F7E" w:rsidP="00FC29BB">
            <w:pPr>
              <w:pStyle w:val="aa"/>
              <w:snapToGrid w:val="0"/>
              <w:spacing w:line="276" w:lineRule="auto"/>
              <w:jc w:val="center"/>
              <w:rPr>
                <w:sz w:val="26"/>
                <w:szCs w:val="26"/>
              </w:rPr>
            </w:pPr>
            <w:r w:rsidRPr="000664B1">
              <w:rPr>
                <w:sz w:val="26"/>
                <w:szCs w:val="26"/>
              </w:rPr>
              <w:t>114,3</w:t>
            </w:r>
          </w:p>
        </w:tc>
      </w:tr>
      <w:tr w:rsidR="00E72F7E" w:rsidRPr="000664B1" w:rsidTr="00FC29BB">
        <w:trPr>
          <w:trHeight w:val="225"/>
          <w:jc w:val="center"/>
        </w:trPr>
        <w:tc>
          <w:tcPr>
            <w:tcW w:w="5529" w:type="dxa"/>
            <w:tcBorders>
              <w:top w:val="single" w:sz="4" w:space="0" w:color="000000"/>
              <w:left w:val="single" w:sz="4" w:space="0" w:color="000000"/>
              <w:bottom w:val="single" w:sz="4" w:space="0" w:color="auto"/>
              <w:right w:val="nil"/>
            </w:tcBorders>
          </w:tcPr>
          <w:p w:rsidR="00E72F7E" w:rsidRPr="000664B1" w:rsidRDefault="00E72F7E" w:rsidP="00FC29BB">
            <w:pPr>
              <w:pStyle w:val="aa"/>
              <w:snapToGrid w:val="0"/>
              <w:jc w:val="both"/>
              <w:rPr>
                <w:sz w:val="26"/>
                <w:szCs w:val="26"/>
              </w:rPr>
            </w:pPr>
            <w:r w:rsidRPr="000664B1">
              <w:rPr>
                <w:bCs/>
                <w:sz w:val="26"/>
                <w:szCs w:val="26"/>
              </w:rPr>
              <w:t>ОКВЭД 10. Производство пищевых продуктов</w:t>
            </w:r>
          </w:p>
        </w:tc>
        <w:tc>
          <w:tcPr>
            <w:tcW w:w="1644" w:type="dxa"/>
            <w:tcBorders>
              <w:top w:val="single" w:sz="4" w:space="0" w:color="000000"/>
              <w:left w:val="single" w:sz="4" w:space="0" w:color="000000"/>
              <w:bottom w:val="single" w:sz="4" w:space="0" w:color="auto"/>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w:t>
            </w:r>
          </w:p>
        </w:tc>
        <w:tc>
          <w:tcPr>
            <w:tcW w:w="1701" w:type="dxa"/>
            <w:tcBorders>
              <w:top w:val="single" w:sz="4" w:space="0" w:color="000000"/>
              <w:left w:val="single" w:sz="4" w:space="0" w:color="000000"/>
              <w:bottom w:val="single" w:sz="4" w:space="0" w:color="auto"/>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w:t>
            </w:r>
          </w:p>
        </w:tc>
        <w:tc>
          <w:tcPr>
            <w:tcW w:w="879" w:type="dxa"/>
            <w:tcBorders>
              <w:top w:val="single" w:sz="4" w:space="0" w:color="000000"/>
              <w:left w:val="single" w:sz="4" w:space="0" w:color="000000"/>
              <w:bottom w:val="single" w:sz="4" w:space="0" w:color="auto"/>
              <w:right w:val="single" w:sz="4" w:space="0" w:color="000000"/>
            </w:tcBorders>
          </w:tcPr>
          <w:p w:rsidR="00E72F7E" w:rsidRPr="000664B1" w:rsidRDefault="00E72F7E" w:rsidP="00FC29BB">
            <w:pPr>
              <w:pStyle w:val="aa"/>
              <w:snapToGrid w:val="0"/>
              <w:spacing w:line="276" w:lineRule="auto"/>
              <w:jc w:val="center"/>
              <w:rPr>
                <w:sz w:val="26"/>
                <w:szCs w:val="26"/>
              </w:rPr>
            </w:pPr>
            <w:r w:rsidRPr="000664B1">
              <w:rPr>
                <w:sz w:val="26"/>
                <w:szCs w:val="26"/>
              </w:rPr>
              <w:t>…</w:t>
            </w:r>
          </w:p>
        </w:tc>
      </w:tr>
      <w:tr w:rsidR="00E72F7E" w:rsidRPr="000664B1" w:rsidTr="00FC29BB">
        <w:trPr>
          <w:trHeight w:val="242"/>
          <w:jc w:val="center"/>
        </w:trPr>
        <w:tc>
          <w:tcPr>
            <w:tcW w:w="5529" w:type="dxa"/>
            <w:tcBorders>
              <w:top w:val="single" w:sz="4" w:space="0" w:color="auto"/>
              <w:left w:val="single" w:sz="4" w:space="0" w:color="000000"/>
              <w:bottom w:val="single" w:sz="4" w:space="0" w:color="000000"/>
              <w:right w:val="nil"/>
            </w:tcBorders>
          </w:tcPr>
          <w:p w:rsidR="00E72F7E" w:rsidRPr="000664B1" w:rsidRDefault="00E72F7E" w:rsidP="00FC29BB">
            <w:pPr>
              <w:pStyle w:val="aa"/>
              <w:snapToGrid w:val="0"/>
              <w:spacing w:line="276" w:lineRule="auto"/>
              <w:jc w:val="both"/>
              <w:rPr>
                <w:bCs/>
                <w:sz w:val="26"/>
                <w:szCs w:val="26"/>
              </w:rPr>
            </w:pPr>
            <w:r w:rsidRPr="000664B1">
              <w:rPr>
                <w:bCs/>
                <w:sz w:val="26"/>
                <w:szCs w:val="26"/>
              </w:rPr>
              <w:t>ОКВЭД 13. Производство текстильных изделий</w:t>
            </w:r>
          </w:p>
        </w:tc>
        <w:tc>
          <w:tcPr>
            <w:tcW w:w="1644" w:type="dxa"/>
            <w:tcBorders>
              <w:top w:val="single" w:sz="4" w:space="0" w:color="auto"/>
              <w:left w:val="single" w:sz="4" w:space="0" w:color="000000"/>
              <w:bottom w:val="single" w:sz="4" w:space="0" w:color="000000"/>
              <w:right w:val="nil"/>
            </w:tcBorders>
          </w:tcPr>
          <w:p w:rsidR="00E72F7E" w:rsidRPr="000664B1" w:rsidRDefault="00E72F7E" w:rsidP="00FC29BB">
            <w:pPr>
              <w:pStyle w:val="aa"/>
              <w:snapToGrid w:val="0"/>
              <w:jc w:val="center"/>
              <w:rPr>
                <w:sz w:val="26"/>
                <w:szCs w:val="26"/>
              </w:rPr>
            </w:pPr>
          </w:p>
          <w:p w:rsidR="00E72F7E" w:rsidRPr="000664B1" w:rsidRDefault="00E72F7E" w:rsidP="00FC29BB">
            <w:pPr>
              <w:pStyle w:val="aa"/>
              <w:snapToGrid w:val="0"/>
              <w:jc w:val="center"/>
              <w:rPr>
                <w:sz w:val="26"/>
                <w:szCs w:val="26"/>
              </w:rPr>
            </w:pPr>
            <w:r w:rsidRPr="000664B1">
              <w:rPr>
                <w:sz w:val="26"/>
                <w:szCs w:val="26"/>
              </w:rPr>
              <w:t>…</w:t>
            </w:r>
          </w:p>
        </w:tc>
        <w:tc>
          <w:tcPr>
            <w:tcW w:w="1701" w:type="dxa"/>
            <w:tcBorders>
              <w:top w:val="single" w:sz="4" w:space="0" w:color="auto"/>
              <w:left w:val="single" w:sz="4" w:space="0" w:color="000000"/>
              <w:bottom w:val="single" w:sz="4" w:space="0" w:color="000000"/>
              <w:right w:val="nil"/>
            </w:tcBorders>
          </w:tcPr>
          <w:p w:rsidR="00E72F7E" w:rsidRPr="000664B1" w:rsidRDefault="00E72F7E" w:rsidP="00FC29BB">
            <w:pPr>
              <w:pStyle w:val="aa"/>
              <w:snapToGrid w:val="0"/>
              <w:jc w:val="center"/>
              <w:rPr>
                <w:sz w:val="26"/>
                <w:szCs w:val="26"/>
              </w:rPr>
            </w:pPr>
          </w:p>
          <w:p w:rsidR="00E72F7E" w:rsidRPr="000664B1" w:rsidRDefault="00E72F7E" w:rsidP="00FC29BB">
            <w:pPr>
              <w:pStyle w:val="aa"/>
              <w:snapToGrid w:val="0"/>
              <w:jc w:val="center"/>
              <w:rPr>
                <w:sz w:val="26"/>
                <w:szCs w:val="26"/>
              </w:rPr>
            </w:pPr>
            <w:r w:rsidRPr="000664B1">
              <w:rPr>
                <w:sz w:val="26"/>
                <w:szCs w:val="26"/>
              </w:rPr>
              <w:t>…</w:t>
            </w:r>
          </w:p>
        </w:tc>
        <w:tc>
          <w:tcPr>
            <w:tcW w:w="879" w:type="dxa"/>
            <w:tcBorders>
              <w:top w:val="single" w:sz="4" w:space="0" w:color="auto"/>
              <w:left w:val="single" w:sz="4" w:space="0" w:color="000000"/>
              <w:bottom w:val="single" w:sz="4" w:space="0" w:color="000000"/>
              <w:right w:val="single" w:sz="4" w:space="0" w:color="000000"/>
            </w:tcBorders>
          </w:tcPr>
          <w:p w:rsidR="00E72F7E" w:rsidRPr="000664B1" w:rsidRDefault="00E72F7E" w:rsidP="00FC29BB">
            <w:pPr>
              <w:pStyle w:val="aa"/>
              <w:snapToGrid w:val="0"/>
              <w:jc w:val="center"/>
              <w:rPr>
                <w:sz w:val="26"/>
                <w:szCs w:val="26"/>
              </w:rPr>
            </w:pPr>
          </w:p>
          <w:p w:rsidR="00E72F7E" w:rsidRPr="000664B1" w:rsidRDefault="00E72F7E" w:rsidP="00FC29BB">
            <w:pPr>
              <w:pStyle w:val="aa"/>
              <w:snapToGrid w:val="0"/>
              <w:jc w:val="center"/>
              <w:rPr>
                <w:sz w:val="26"/>
                <w:szCs w:val="26"/>
              </w:rPr>
            </w:pPr>
            <w:r w:rsidRPr="000664B1">
              <w:rPr>
                <w:sz w:val="26"/>
                <w:szCs w:val="26"/>
              </w:rPr>
              <w:t>…</w:t>
            </w:r>
          </w:p>
        </w:tc>
      </w:tr>
      <w:tr w:rsidR="00E72F7E" w:rsidRPr="000664B1" w:rsidTr="00FC29BB">
        <w:trPr>
          <w:trHeight w:val="780"/>
          <w:jc w:val="center"/>
        </w:trPr>
        <w:tc>
          <w:tcPr>
            <w:tcW w:w="5529" w:type="dxa"/>
            <w:tcBorders>
              <w:top w:val="single" w:sz="4" w:space="0" w:color="000000"/>
              <w:left w:val="single" w:sz="4" w:space="0" w:color="000000"/>
              <w:bottom w:val="single" w:sz="4" w:space="0" w:color="auto"/>
              <w:right w:val="nil"/>
            </w:tcBorders>
          </w:tcPr>
          <w:p w:rsidR="00E72F7E" w:rsidRPr="000664B1" w:rsidRDefault="00E72F7E" w:rsidP="00FC29BB">
            <w:pPr>
              <w:pStyle w:val="aa"/>
              <w:snapToGrid w:val="0"/>
              <w:jc w:val="both"/>
              <w:rPr>
                <w:sz w:val="26"/>
                <w:szCs w:val="26"/>
              </w:rPr>
            </w:pPr>
            <w:r w:rsidRPr="000664B1">
              <w:rPr>
                <w:bCs/>
                <w:sz w:val="26"/>
                <w:szCs w:val="26"/>
              </w:rPr>
              <w:t>ОКВЭД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Borders>
              <w:top w:val="single" w:sz="4" w:space="0" w:color="000000"/>
              <w:left w:val="single" w:sz="4" w:space="0" w:color="000000"/>
              <w:bottom w:val="single" w:sz="4" w:space="0" w:color="auto"/>
              <w:right w:val="nil"/>
            </w:tcBorders>
          </w:tcPr>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r w:rsidRPr="000664B1">
              <w:rPr>
                <w:sz w:val="26"/>
                <w:szCs w:val="26"/>
              </w:rPr>
              <w:t>…</w:t>
            </w:r>
          </w:p>
        </w:tc>
        <w:tc>
          <w:tcPr>
            <w:tcW w:w="1701" w:type="dxa"/>
            <w:tcBorders>
              <w:top w:val="single" w:sz="4" w:space="0" w:color="000000"/>
              <w:left w:val="single" w:sz="4" w:space="0" w:color="000000"/>
              <w:bottom w:val="single" w:sz="4" w:space="0" w:color="auto"/>
              <w:right w:val="nil"/>
            </w:tcBorders>
          </w:tcPr>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r w:rsidRPr="000664B1">
              <w:rPr>
                <w:sz w:val="26"/>
                <w:szCs w:val="26"/>
              </w:rPr>
              <w:t>…</w:t>
            </w:r>
          </w:p>
        </w:tc>
        <w:tc>
          <w:tcPr>
            <w:tcW w:w="879" w:type="dxa"/>
            <w:tcBorders>
              <w:top w:val="single" w:sz="4" w:space="0" w:color="000000"/>
              <w:left w:val="single" w:sz="4" w:space="0" w:color="000000"/>
              <w:bottom w:val="single" w:sz="4" w:space="0" w:color="auto"/>
              <w:right w:val="single" w:sz="4" w:space="0" w:color="000000"/>
            </w:tcBorders>
          </w:tcPr>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r w:rsidRPr="000664B1">
              <w:rPr>
                <w:sz w:val="26"/>
                <w:szCs w:val="26"/>
              </w:rPr>
              <w:t>…</w:t>
            </w:r>
          </w:p>
        </w:tc>
      </w:tr>
      <w:tr w:rsidR="00E72F7E" w:rsidRPr="000664B1" w:rsidTr="00FC29BB">
        <w:trPr>
          <w:trHeight w:val="285"/>
          <w:jc w:val="center"/>
        </w:trPr>
        <w:tc>
          <w:tcPr>
            <w:tcW w:w="5529" w:type="dxa"/>
            <w:tcBorders>
              <w:top w:val="single" w:sz="4" w:space="0" w:color="auto"/>
              <w:left w:val="single" w:sz="4" w:space="0" w:color="000000"/>
              <w:bottom w:val="single" w:sz="4" w:space="0" w:color="000000"/>
              <w:right w:val="nil"/>
            </w:tcBorders>
          </w:tcPr>
          <w:p w:rsidR="00E72F7E" w:rsidRPr="000664B1" w:rsidRDefault="00E72F7E" w:rsidP="00FC29BB">
            <w:pPr>
              <w:pStyle w:val="aa"/>
              <w:snapToGrid w:val="0"/>
              <w:spacing w:line="276" w:lineRule="auto"/>
              <w:jc w:val="both"/>
              <w:rPr>
                <w:bCs/>
                <w:sz w:val="26"/>
                <w:szCs w:val="26"/>
              </w:rPr>
            </w:pPr>
            <w:r w:rsidRPr="000664B1">
              <w:rPr>
                <w:bCs/>
                <w:sz w:val="26"/>
                <w:szCs w:val="26"/>
              </w:rPr>
              <w:t>ОКВЭД 17. Производство бумаги и бумажных изделий</w:t>
            </w:r>
          </w:p>
        </w:tc>
        <w:tc>
          <w:tcPr>
            <w:tcW w:w="1644" w:type="dxa"/>
            <w:tcBorders>
              <w:top w:val="single" w:sz="4" w:space="0" w:color="auto"/>
              <w:left w:val="single" w:sz="4" w:space="0" w:color="000000"/>
              <w:bottom w:val="single" w:sz="4" w:space="0" w:color="000000"/>
              <w:right w:val="nil"/>
            </w:tcBorders>
          </w:tcPr>
          <w:p w:rsidR="00E72F7E" w:rsidRPr="000664B1" w:rsidRDefault="00E72F7E" w:rsidP="00FC29BB">
            <w:pPr>
              <w:pStyle w:val="aa"/>
              <w:snapToGrid w:val="0"/>
              <w:jc w:val="center"/>
              <w:rPr>
                <w:sz w:val="26"/>
                <w:szCs w:val="26"/>
              </w:rPr>
            </w:pPr>
          </w:p>
          <w:p w:rsidR="00E72F7E" w:rsidRPr="000664B1" w:rsidRDefault="00E72F7E" w:rsidP="00FC29BB">
            <w:pPr>
              <w:pStyle w:val="aa"/>
              <w:snapToGrid w:val="0"/>
              <w:jc w:val="center"/>
              <w:rPr>
                <w:sz w:val="26"/>
                <w:szCs w:val="26"/>
              </w:rPr>
            </w:pPr>
            <w:r w:rsidRPr="000664B1">
              <w:rPr>
                <w:sz w:val="26"/>
                <w:szCs w:val="26"/>
              </w:rPr>
              <w:t>…</w:t>
            </w:r>
          </w:p>
        </w:tc>
        <w:tc>
          <w:tcPr>
            <w:tcW w:w="1701" w:type="dxa"/>
            <w:tcBorders>
              <w:top w:val="single" w:sz="4" w:space="0" w:color="auto"/>
              <w:left w:val="single" w:sz="4" w:space="0" w:color="000000"/>
              <w:bottom w:val="single" w:sz="4" w:space="0" w:color="000000"/>
              <w:right w:val="nil"/>
            </w:tcBorders>
          </w:tcPr>
          <w:p w:rsidR="00E72F7E" w:rsidRPr="000664B1" w:rsidRDefault="00E72F7E" w:rsidP="00FC29BB">
            <w:pPr>
              <w:pStyle w:val="aa"/>
              <w:snapToGrid w:val="0"/>
              <w:jc w:val="center"/>
              <w:rPr>
                <w:sz w:val="26"/>
                <w:szCs w:val="26"/>
              </w:rPr>
            </w:pPr>
          </w:p>
          <w:p w:rsidR="00E72F7E" w:rsidRPr="000664B1" w:rsidRDefault="00E72F7E" w:rsidP="00FC29BB">
            <w:pPr>
              <w:pStyle w:val="aa"/>
              <w:snapToGrid w:val="0"/>
              <w:jc w:val="center"/>
              <w:rPr>
                <w:sz w:val="26"/>
                <w:szCs w:val="26"/>
              </w:rPr>
            </w:pPr>
            <w:r w:rsidRPr="000664B1">
              <w:rPr>
                <w:sz w:val="26"/>
                <w:szCs w:val="26"/>
              </w:rPr>
              <w:t>…</w:t>
            </w:r>
          </w:p>
        </w:tc>
        <w:tc>
          <w:tcPr>
            <w:tcW w:w="879" w:type="dxa"/>
            <w:tcBorders>
              <w:top w:val="single" w:sz="4" w:space="0" w:color="auto"/>
              <w:left w:val="single" w:sz="4" w:space="0" w:color="000000"/>
              <w:bottom w:val="single" w:sz="4" w:space="0" w:color="000000"/>
              <w:right w:val="single" w:sz="4" w:space="0" w:color="000000"/>
            </w:tcBorders>
          </w:tcPr>
          <w:p w:rsidR="00E72F7E" w:rsidRPr="000664B1" w:rsidRDefault="00E72F7E" w:rsidP="00FC29BB">
            <w:pPr>
              <w:pStyle w:val="aa"/>
              <w:snapToGrid w:val="0"/>
              <w:jc w:val="center"/>
              <w:rPr>
                <w:sz w:val="26"/>
                <w:szCs w:val="26"/>
              </w:rPr>
            </w:pPr>
          </w:p>
          <w:p w:rsidR="00E72F7E" w:rsidRPr="000664B1" w:rsidRDefault="00E72F7E" w:rsidP="00FC29BB">
            <w:pPr>
              <w:pStyle w:val="aa"/>
              <w:snapToGrid w:val="0"/>
              <w:jc w:val="center"/>
              <w:rPr>
                <w:sz w:val="26"/>
                <w:szCs w:val="26"/>
              </w:rPr>
            </w:pPr>
            <w:r w:rsidRPr="000664B1">
              <w:rPr>
                <w:sz w:val="26"/>
                <w:szCs w:val="26"/>
              </w:rPr>
              <w:t>…</w:t>
            </w:r>
          </w:p>
        </w:tc>
      </w:tr>
      <w:tr w:rsidR="00E72F7E" w:rsidRPr="000664B1" w:rsidTr="00FC29BB">
        <w:trPr>
          <w:trHeight w:val="543"/>
          <w:jc w:val="center"/>
        </w:trPr>
        <w:tc>
          <w:tcPr>
            <w:tcW w:w="5529" w:type="dxa"/>
            <w:tcBorders>
              <w:top w:val="single" w:sz="4" w:space="0" w:color="000000"/>
              <w:left w:val="single" w:sz="4" w:space="0" w:color="000000"/>
              <w:bottom w:val="single" w:sz="4" w:space="0" w:color="auto"/>
              <w:right w:val="nil"/>
            </w:tcBorders>
          </w:tcPr>
          <w:p w:rsidR="00E72F7E" w:rsidRPr="000664B1" w:rsidRDefault="00E72F7E" w:rsidP="00FC29BB">
            <w:pPr>
              <w:pStyle w:val="aa"/>
              <w:snapToGrid w:val="0"/>
              <w:jc w:val="both"/>
              <w:rPr>
                <w:sz w:val="26"/>
                <w:szCs w:val="26"/>
              </w:rPr>
            </w:pPr>
            <w:r w:rsidRPr="000664B1">
              <w:rPr>
                <w:bCs/>
                <w:sz w:val="26"/>
                <w:szCs w:val="26"/>
              </w:rPr>
              <w:t>ОКВЭД 20. Производство химических веществ и химических продуктов</w:t>
            </w:r>
          </w:p>
        </w:tc>
        <w:tc>
          <w:tcPr>
            <w:tcW w:w="1644" w:type="dxa"/>
            <w:tcBorders>
              <w:top w:val="single" w:sz="4" w:space="0" w:color="000000"/>
              <w:left w:val="single" w:sz="4" w:space="0" w:color="000000"/>
              <w:bottom w:val="single" w:sz="4" w:space="0" w:color="auto"/>
              <w:right w:val="nil"/>
            </w:tcBorders>
          </w:tcPr>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r w:rsidRPr="000664B1">
              <w:rPr>
                <w:sz w:val="26"/>
                <w:szCs w:val="26"/>
              </w:rPr>
              <w:t>487 918,7</w:t>
            </w:r>
          </w:p>
        </w:tc>
        <w:tc>
          <w:tcPr>
            <w:tcW w:w="1701" w:type="dxa"/>
            <w:tcBorders>
              <w:top w:val="single" w:sz="4" w:space="0" w:color="000000"/>
              <w:left w:val="single" w:sz="4" w:space="0" w:color="000000"/>
              <w:bottom w:val="single" w:sz="4" w:space="0" w:color="auto"/>
              <w:right w:val="nil"/>
            </w:tcBorders>
          </w:tcPr>
          <w:p w:rsidR="00E72F7E" w:rsidRPr="000664B1" w:rsidRDefault="00E72F7E" w:rsidP="00FC29BB">
            <w:pPr>
              <w:pStyle w:val="aa"/>
              <w:snapToGrid w:val="0"/>
              <w:jc w:val="center"/>
              <w:rPr>
                <w:sz w:val="26"/>
                <w:szCs w:val="26"/>
              </w:rPr>
            </w:pPr>
          </w:p>
          <w:p w:rsidR="00E72F7E" w:rsidRPr="000664B1" w:rsidRDefault="00E72F7E" w:rsidP="00FC29BB">
            <w:pPr>
              <w:pStyle w:val="aa"/>
              <w:snapToGrid w:val="0"/>
              <w:jc w:val="center"/>
              <w:rPr>
                <w:sz w:val="26"/>
                <w:szCs w:val="26"/>
              </w:rPr>
            </w:pPr>
            <w:r w:rsidRPr="000664B1">
              <w:rPr>
                <w:sz w:val="26"/>
                <w:szCs w:val="26"/>
              </w:rPr>
              <w:t>370 713,4</w:t>
            </w:r>
          </w:p>
        </w:tc>
        <w:tc>
          <w:tcPr>
            <w:tcW w:w="879" w:type="dxa"/>
            <w:tcBorders>
              <w:top w:val="single" w:sz="4" w:space="0" w:color="000000"/>
              <w:left w:val="single" w:sz="4" w:space="0" w:color="000000"/>
              <w:bottom w:val="single" w:sz="4" w:space="0" w:color="auto"/>
              <w:right w:val="single" w:sz="4" w:space="0" w:color="000000"/>
            </w:tcBorders>
          </w:tcPr>
          <w:p w:rsidR="00E72F7E" w:rsidRPr="000664B1" w:rsidRDefault="00E72F7E" w:rsidP="00FC29BB">
            <w:pPr>
              <w:pStyle w:val="aa"/>
              <w:snapToGrid w:val="0"/>
              <w:jc w:val="center"/>
              <w:rPr>
                <w:sz w:val="26"/>
                <w:szCs w:val="26"/>
              </w:rPr>
            </w:pPr>
          </w:p>
          <w:p w:rsidR="00E72F7E" w:rsidRPr="000664B1" w:rsidRDefault="00E72F7E" w:rsidP="00FC29BB">
            <w:pPr>
              <w:pStyle w:val="aa"/>
              <w:snapToGrid w:val="0"/>
              <w:jc w:val="center"/>
              <w:rPr>
                <w:sz w:val="26"/>
                <w:szCs w:val="26"/>
              </w:rPr>
            </w:pPr>
            <w:r w:rsidRPr="000664B1">
              <w:rPr>
                <w:sz w:val="26"/>
                <w:szCs w:val="26"/>
              </w:rPr>
              <w:t>131,6</w:t>
            </w:r>
          </w:p>
        </w:tc>
      </w:tr>
      <w:tr w:rsidR="00E72F7E" w:rsidRPr="000664B1" w:rsidTr="00FC29BB">
        <w:trPr>
          <w:trHeight w:val="547"/>
          <w:jc w:val="center"/>
        </w:trPr>
        <w:tc>
          <w:tcPr>
            <w:tcW w:w="5529" w:type="dxa"/>
            <w:tcBorders>
              <w:top w:val="single" w:sz="4" w:space="0" w:color="auto"/>
              <w:left w:val="single" w:sz="4" w:space="0" w:color="000000"/>
              <w:bottom w:val="single" w:sz="4" w:space="0" w:color="auto"/>
              <w:right w:val="nil"/>
            </w:tcBorders>
          </w:tcPr>
          <w:p w:rsidR="00E72F7E" w:rsidRPr="000664B1" w:rsidRDefault="00E72F7E" w:rsidP="00FC29BB">
            <w:pPr>
              <w:pStyle w:val="aa"/>
              <w:snapToGrid w:val="0"/>
              <w:jc w:val="both"/>
              <w:rPr>
                <w:bCs/>
                <w:sz w:val="26"/>
                <w:szCs w:val="26"/>
              </w:rPr>
            </w:pPr>
            <w:r w:rsidRPr="000664B1">
              <w:rPr>
                <w:bCs/>
                <w:sz w:val="26"/>
                <w:szCs w:val="26"/>
              </w:rPr>
              <w:t xml:space="preserve">ОКВЭД 23. Производство прочей неметаллической минеральной продукции </w:t>
            </w:r>
          </w:p>
        </w:tc>
        <w:tc>
          <w:tcPr>
            <w:tcW w:w="1644" w:type="dxa"/>
            <w:tcBorders>
              <w:top w:val="single" w:sz="4" w:space="0" w:color="auto"/>
              <w:left w:val="single" w:sz="4" w:space="0" w:color="000000"/>
              <w:bottom w:val="single" w:sz="4" w:space="0" w:color="auto"/>
              <w:right w:val="nil"/>
            </w:tcBorders>
          </w:tcPr>
          <w:p w:rsidR="00E72F7E" w:rsidRPr="000664B1" w:rsidRDefault="00E72F7E" w:rsidP="00FC29BB">
            <w:pPr>
              <w:pStyle w:val="aa"/>
              <w:snapToGrid w:val="0"/>
              <w:jc w:val="center"/>
              <w:rPr>
                <w:sz w:val="26"/>
                <w:szCs w:val="26"/>
              </w:rPr>
            </w:pPr>
          </w:p>
          <w:p w:rsidR="00E72F7E" w:rsidRPr="000664B1" w:rsidRDefault="00E72F7E" w:rsidP="00FC29BB">
            <w:pPr>
              <w:pStyle w:val="aa"/>
              <w:snapToGrid w:val="0"/>
              <w:jc w:val="center"/>
              <w:rPr>
                <w:sz w:val="26"/>
                <w:szCs w:val="26"/>
              </w:rPr>
            </w:pPr>
            <w:r w:rsidRPr="000664B1">
              <w:rPr>
                <w:sz w:val="26"/>
                <w:szCs w:val="26"/>
              </w:rPr>
              <w:t>4 214 862,3</w:t>
            </w:r>
          </w:p>
        </w:tc>
        <w:tc>
          <w:tcPr>
            <w:tcW w:w="1701" w:type="dxa"/>
            <w:tcBorders>
              <w:top w:val="single" w:sz="4" w:space="0" w:color="auto"/>
              <w:left w:val="single" w:sz="4" w:space="0" w:color="000000"/>
              <w:bottom w:val="single" w:sz="4" w:space="0" w:color="auto"/>
              <w:right w:val="nil"/>
            </w:tcBorders>
          </w:tcPr>
          <w:p w:rsidR="00E72F7E" w:rsidRPr="000664B1" w:rsidRDefault="00E72F7E" w:rsidP="00FC29BB">
            <w:pPr>
              <w:pStyle w:val="aa"/>
              <w:snapToGrid w:val="0"/>
              <w:jc w:val="center"/>
              <w:rPr>
                <w:sz w:val="26"/>
                <w:szCs w:val="26"/>
              </w:rPr>
            </w:pPr>
          </w:p>
          <w:p w:rsidR="00E72F7E" w:rsidRPr="000664B1" w:rsidRDefault="00E72F7E" w:rsidP="00FC29BB">
            <w:pPr>
              <w:pStyle w:val="aa"/>
              <w:snapToGrid w:val="0"/>
              <w:jc w:val="center"/>
              <w:rPr>
                <w:sz w:val="26"/>
                <w:szCs w:val="26"/>
              </w:rPr>
            </w:pPr>
            <w:r w:rsidRPr="000664B1">
              <w:rPr>
                <w:sz w:val="26"/>
                <w:szCs w:val="26"/>
              </w:rPr>
              <w:t>3 025 693,7</w:t>
            </w:r>
          </w:p>
        </w:tc>
        <w:tc>
          <w:tcPr>
            <w:tcW w:w="879" w:type="dxa"/>
            <w:tcBorders>
              <w:top w:val="single" w:sz="4" w:space="0" w:color="auto"/>
              <w:left w:val="single" w:sz="4" w:space="0" w:color="000000"/>
              <w:bottom w:val="single" w:sz="4" w:space="0" w:color="auto"/>
              <w:right w:val="single" w:sz="4" w:space="0" w:color="000000"/>
            </w:tcBorders>
          </w:tcPr>
          <w:p w:rsidR="00E72F7E" w:rsidRPr="000664B1" w:rsidRDefault="00E72F7E" w:rsidP="00FC29BB">
            <w:pPr>
              <w:pStyle w:val="aa"/>
              <w:snapToGrid w:val="0"/>
              <w:jc w:val="center"/>
              <w:rPr>
                <w:sz w:val="26"/>
                <w:szCs w:val="26"/>
              </w:rPr>
            </w:pPr>
          </w:p>
          <w:p w:rsidR="00E72F7E" w:rsidRPr="000664B1" w:rsidRDefault="00E72F7E" w:rsidP="00FC29BB">
            <w:pPr>
              <w:pStyle w:val="aa"/>
              <w:snapToGrid w:val="0"/>
              <w:jc w:val="center"/>
              <w:rPr>
                <w:sz w:val="26"/>
                <w:szCs w:val="26"/>
              </w:rPr>
            </w:pPr>
            <w:r w:rsidRPr="000664B1">
              <w:rPr>
                <w:sz w:val="26"/>
                <w:szCs w:val="26"/>
              </w:rPr>
              <w:t>139,3</w:t>
            </w:r>
          </w:p>
        </w:tc>
      </w:tr>
      <w:tr w:rsidR="00E72F7E" w:rsidRPr="000664B1" w:rsidTr="00FC29BB">
        <w:trPr>
          <w:trHeight w:val="280"/>
          <w:jc w:val="center"/>
        </w:trPr>
        <w:tc>
          <w:tcPr>
            <w:tcW w:w="5529"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both"/>
              <w:rPr>
                <w:sz w:val="26"/>
                <w:szCs w:val="26"/>
              </w:rPr>
            </w:pPr>
            <w:r w:rsidRPr="000664B1">
              <w:rPr>
                <w:bCs/>
                <w:sz w:val="26"/>
                <w:szCs w:val="26"/>
              </w:rPr>
              <w:t xml:space="preserve">ОКВЭД 25. Производство готовых </w:t>
            </w:r>
            <w:r w:rsidRPr="000664B1">
              <w:rPr>
                <w:bCs/>
                <w:sz w:val="26"/>
                <w:szCs w:val="26"/>
              </w:rPr>
              <w:lastRenderedPageBreak/>
              <w:t>металлических изделий, кроме машин и оборудования</w:t>
            </w:r>
          </w:p>
        </w:tc>
        <w:tc>
          <w:tcPr>
            <w:tcW w:w="1644"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r w:rsidRPr="000664B1">
              <w:rPr>
                <w:sz w:val="26"/>
                <w:szCs w:val="26"/>
              </w:rPr>
              <w:t>674743,4</w:t>
            </w:r>
          </w:p>
        </w:tc>
        <w:tc>
          <w:tcPr>
            <w:tcW w:w="1701"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r w:rsidRPr="000664B1">
              <w:rPr>
                <w:sz w:val="26"/>
                <w:szCs w:val="26"/>
              </w:rPr>
              <w:t>1 100 250,8</w:t>
            </w:r>
          </w:p>
        </w:tc>
        <w:tc>
          <w:tcPr>
            <w:tcW w:w="879" w:type="dxa"/>
            <w:tcBorders>
              <w:top w:val="single" w:sz="4" w:space="0" w:color="000000"/>
              <w:left w:val="single" w:sz="4" w:space="0" w:color="000000"/>
              <w:bottom w:val="single" w:sz="4" w:space="0" w:color="000000"/>
              <w:right w:val="single" w:sz="4" w:space="0" w:color="000000"/>
            </w:tcBorders>
          </w:tcPr>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p>
          <w:p w:rsidR="00E72F7E" w:rsidRPr="000664B1" w:rsidRDefault="00E72F7E" w:rsidP="00FC29BB">
            <w:pPr>
              <w:pStyle w:val="aa"/>
              <w:snapToGrid w:val="0"/>
              <w:spacing w:line="276" w:lineRule="auto"/>
              <w:jc w:val="center"/>
              <w:rPr>
                <w:sz w:val="26"/>
                <w:szCs w:val="26"/>
              </w:rPr>
            </w:pPr>
            <w:r w:rsidRPr="000664B1">
              <w:rPr>
                <w:sz w:val="26"/>
                <w:szCs w:val="26"/>
              </w:rPr>
              <w:t>61,3</w:t>
            </w:r>
          </w:p>
        </w:tc>
      </w:tr>
      <w:tr w:rsidR="00E72F7E" w:rsidRPr="000664B1" w:rsidTr="00FC29BB">
        <w:trPr>
          <w:trHeight w:val="156"/>
          <w:jc w:val="center"/>
        </w:trPr>
        <w:tc>
          <w:tcPr>
            <w:tcW w:w="5529"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both"/>
              <w:rPr>
                <w:sz w:val="26"/>
                <w:szCs w:val="26"/>
              </w:rPr>
            </w:pPr>
            <w:r w:rsidRPr="000664B1">
              <w:rPr>
                <w:bCs/>
                <w:sz w:val="26"/>
                <w:szCs w:val="26"/>
              </w:rPr>
              <w:lastRenderedPageBreak/>
              <w:t>ОКВЭД 28. Производство машин и оборудования, не включенных в другие группировки</w:t>
            </w:r>
          </w:p>
        </w:tc>
        <w:tc>
          <w:tcPr>
            <w:tcW w:w="1644"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w:t>
            </w:r>
          </w:p>
        </w:tc>
        <w:tc>
          <w:tcPr>
            <w:tcW w:w="1701"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w:t>
            </w:r>
          </w:p>
        </w:tc>
        <w:tc>
          <w:tcPr>
            <w:tcW w:w="879" w:type="dxa"/>
            <w:tcBorders>
              <w:top w:val="single" w:sz="4" w:space="0" w:color="000000"/>
              <w:left w:val="single" w:sz="4" w:space="0" w:color="000000"/>
              <w:bottom w:val="single" w:sz="4" w:space="0" w:color="000000"/>
              <w:right w:val="single" w:sz="4" w:space="0" w:color="000000"/>
            </w:tcBorders>
          </w:tcPr>
          <w:p w:rsidR="00E72F7E" w:rsidRPr="000664B1" w:rsidRDefault="00E72F7E" w:rsidP="00FC29BB">
            <w:pPr>
              <w:pStyle w:val="aa"/>
              <w:snapToGrid w:val="0"/>
              <w:spacing w:line="276" w:lineRule="auto"/>
              <w:jc w:val="center"/>
              <w:rPr>
                <w:sz w:val="26"/>
                <w:szCs w:val="26"/>
              </w:rPr>
            </w:pPr>
            <w:r w:rsidRPr="000664B1">
              <w:rPr>
                <w:sz w:val="26"/>
                <w:szCs w:val="26"/>
              </w:rPr>
              <w:t>…</w:t>
            </w:r>
          </w:p>
        </w:tc>
      </w:tr>
      <w:tr w:rsidR="00E72F7E" w:rsidRPr="000664B1" w:rsidTr="00FC29BB">
        <w:trPr>
          <w:jc w:val="center"/>
        </w:trPr>
        <w:tc>
          <w:tcPr>
            <w:tcW w:w="5529"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both"/>
              <w:rPr>
                <w:sz w:val="26"/>
                <w:szCs w:val="26"/>
              </w:rPr>
            </w:pPr>
            <w:r w:rsidRPr="000664B1">
              <w:rPr>
                <w:bCs/>
                <w:sz w:val="26"/>
                <w:szCs w:val="26"/>
              </w:rPr>
              <w:t>ОКВЭД 33. Ремонт машин и оборудования</w:t>
            </w:r>
          </w:p>
        </w:tc>
        <w:tc>
          <w:tcPr>
            <w:tcW w:w="1644"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w:t>
            </w:r>
          </w:p>
        </w:tc>
        <w:tc>
          <w:tcPr>
            <w:tcW w:w="1701"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w:t>
            </w:r>
          </w:p>
        </w:tc>
        <w:tc>
          <w:tcPr>
            <w:tcW w:w="879" w:type="dxa"/>
            <w:tcBorders>
              <w:top w:val="single" w:sz="4" w:space="0" w:color="000000"/>
              <w:left w:val="single" w:sz="4" w:space="0" w:color="000000"/>
              <w:bottom w:val="single" w:sz="4" w:space="0" w:color="000000"/>
              <w:right w:val="single" w:sz="4" w:space="0" w:color="000000"/>
            </w:tcBorders>
          </w:tcPr>
          <w:p w:rsidR="00E72F7E" w:rsidRPr="000664B1" w:rsidRDefault="00E72F7E" w:rsidP="00FC29BB">
            <w:pPr>
              <w:pStyle w:val="aa"/>
              <w:snapToGrid w:val="0"/>
              <w:spacing w:line="276" w:lineRule="auto"/>
              <w:jc w:val="center"/>
              <w:rPr>
                <w:sz w:val="26"/>
                <w:szCs w:val="26"/>
              </w:rPr>
            </w:pPr>
            <w:r w:rsidRPr="000664B1">
              <w:rPr>
                <w:sz w:val="26"/>
                <w:szCs w:val="26"/>
              </w:rPr>
              <w:t>…</w:t>
            </w:r>
          </w:p>
        </w:tc>
      </w:tr>
      <w:tr w:rsidR="00E72F7E" w:rsidRPr="000664B1" w:rsidTr="00FC29BB">
        <w:trPr>
          <w:jc w:val="center"/>
        </w:trPr>
        <w:tc>
          <w:tcPr>
            <w:tcW w:w="5529"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both"/>
              <w:rPr>
                <w:sz w:val="26"/>
                <w:szCs w:val="26"/>
              </w:rPr>
            </w:pPr>
            <w:r w:rsidRPr="000664B1">
              <w:rPr>
                <w:bCs/>
                <w:sz w:val="26"/>
                <w:szCs w:val="26"/>
              </w:rPr>
              <w:t xml:space="preserve">Раздел </w:t>
            </w:r>
            <w:r w:rsidRPr="000664B1">
              <w:rPr>
                <w:bCs/>
                <w:sz w:val="26"/>
                <w:szCs w:val="26"/>
                <w:lang w:val="en-US"/>
              </w:rPr>
              <w:t>D</w:t>
            </w:r>
            <w:r w:rsidRPr="000664B1">
              <w:rPr>
                <w:bCs/>
                <w:sz w:val="26"/>
                <w:szCs w:val="26"/>
              </w:rPr>
              <w:t xml:space="preserve">. Обеспечение электрической энергией, газом и паром, кондиционирование воздуха </w:t>
            </w:r>
          </w:p>
        </w:tc>
        <w:tc>
          <w:tcPr>
            <w:tcW w:w="1644"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2 444 761,3</w:t>
            </w:r>
          </w:p>
        </w:tc>
        <w:tc>
          <w:tcPr>
            <w:tcW w:w="1701"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2 010 820,8</w:t>
            </w:r>
          </w:p>
        </w:tc>
        <w:tc>
          <w:tcPr>
            <w:tcW w:w="879" w:type="dxa"/>
            <w:tcBorders>
              <w:top w:val="single" w:sz="4" w:space="0" w:color="000000"/>
              <w:left w:val="single" w:sz="4" w:space="0" w:color="000000"/>
              <w:bottom w:val="single" w:sz="4" w:space="0" w:color="000000"/>
              <w:right w:val="single" w:sz="4" w:space="0" w:color="000000"/>
            </w:tcBorders>
          </w:tcPr>
          <w:p w:rsidR="00E72F7E" w:rsidRPr="000664B1" w:rsidRDefault="00E72F7E" w:rsidP="00FC29BB">
            <w:pPr>
              <w:pStyle w:val="aa"/>
              <w:snapToGrid w:val="0"/>
              <w:spacing w:line="276" w:lineRule="auto"/>
              <w:jc w:val="center"/>
              <w:rPr>
                <w:sz w:val="26"/>
                <w:szCs w:val="26"/>
              </w:rPr>
            </w:pPr>
            <w:r w:rsidRPr="000664B1">
              <w:rPr>
                <w:sz w:val="26"/>
                <w:szCs w:val="26"/>
              </w:rPr>
              <w:t>121,6</w:t>
            </w:r>
          </w:p>
        </w:tc>
      </w:tr>
      <w:tr w:rsidR="00E72F7E" w:rsidRPr="000664B1" w:rsidTr="00FC29BB">
        <w:trPr>
          <w:jc w:val="center"/>
        </w:trPr>
        <w:tc>
          <w:tcPr>
            <w:tcW w:w="5529"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both"/>
              <w:rPr>
                <w:sz w:val="26"/>
                <w:szCs w:val="26"/>
              </w:rPr>
            </w:pPr>
            <w:r w:rsidRPr="000664B1">
              <w:rPr>
                <w:bCs/>
                <w:sz w:val="26"/>
                <w:szCs w:val="26"/>
              </w:rPr>
              <w:t xml:space="preserve">Раздел Е. Водоснабжение, водоотведение, организация сбора и утилизация отходов, деятельность по ликвидации загрязнений </w:t>
            </w:r>
          </w:p>
        </w:tc>
        <w:tc>
          <w:tcPr>
            <w:tcW w:w="1644"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197 835,2</w:t>
            </w:r>
          </w:p>
        </w:tc>
        <w:tc>
          <w:tcPr>
            <w:tcW w:w="1701"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Pr>
                <w:sz w:val="26"/>
                <w:szCs w:val="26"/>
              </w:rPr>
              <w:t>276 167,3</w:t>
            </w:r>
          </w:p>
        </w:tc>
        <w:tc>
          <w:tcPr>
            <w:tcW w:w="879" w:type="dxa"/>
            <w:tcBorders>
              <w:top w:val="single" w:sz="4" w:space="0" w:color="000000"/>
              <w:left w:val="single" w:sz="4" w:space="0" w:color="000000"/>
              <w:bottom w:val="single" w:sz="4" w:space="0" w:color="000000"/>
              <w:right w:val="single" w:sz="4" w:space="0" w:color="000000"/>
            </w:tcBorders>
          </w:tcPr>
          <w:p w:rsidR="00E72F7E" w:rsidRPr="000664B1" w:rsidRDefault="00E72F7E" w:rsidP="00FC29BB">
            <w:pPr>
              <w:pStyle w:val="aa"/>
              <w:snapToGrid w:val="0"/>
              <w:spacing w:line="276" w:lineRule="auto"/>
              <w:jc w:val="center"/>
              <w:rPr>
                <w:sz w:val="26"/>
                <w:szCs w:val="26"/>
              </w:rPr>
            </w:pPr>
            <w:r w:rsidRPr="000664B1">
              <w:rPr>
                <w:sz w:val="26"/>
                <w:szCs w:val="26"/>
              </w:rPr>
              <w:t>71,6</w:t>
            </w:r>
          </w:p>
        </w:tc>
      </w:tr>
      <w:tr w:rsidR="00E72F7E" w:rsidRPr="000664B1" w:rsidTr="00FC29BB">
        <w:trPr>
          <w:jc w:val="center"/>
        </w:trPr>
        <w:tc>
          <w:tcPr>
            <w:tcW w:w="5529"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both"/>
              <w:rPr>
                <w:sz w:val="26"/>
                <w:szCs w:val="26"/>
              </w:rPr>
            </w:pPr>
            <w:r w:rsidRPr="000664B1">
              <w:rPr>
                <w:bCs/>
                <w:sz w:val="26"/>
                <w:szCs w:val="26"/>
              </w:rPr>
              <w:t>ИТОГО</w:t>
            </w:r>
          </w:p>
        </w:tc>
        <w:tc>
          <w:tcPr>
            <w:tcW w:w="1644"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12 473 946,5</w:t>
            </w:r>
          </w:p>
        </w:tc>
        <w:tc>
          <w:tcPr>
            <w:tcW w:w="1701" w:type="dxa"/>
            <w:tcBorders>
              <w:top w:val="single" w:sz="4" w:space="0" w:color="000000"/>
              <w:left w:val="single" w:sz="4" w:space="0" w:color="000000"/>
              <w:bottom w:val="single" w:sz="4" w:space="0" w:color="000000"/>
              <w:right w:val="nil"/>
            </w:tcBorders>
          </w:tcPr>
          <w:p w:rsidR="00E72F7E" w:rsidRPr="000664B1" w:rsidRDefault="00E72F7E" w:rsidP="00FC29BB">
            <w:pPr>
              <w:pStyle w:val="aa"/>
              <w:snapToGrid w:val="0"/>
              <w:spacing w:line="276" w:lineRule="auto"/>
              <w:jc w:val="center"/>
              <w:rPr>
                <w:sz w:val="26"/>
                <w:szCs w:val="26"/>
              </w:rPr>
            </w:pPr>
            <w:r w:rsidRPr="000664B1">
              <w:rPr>
                <w:sz w:val="26"/>
                <w:szCs w:val="26"/>
              </w:rPr>
              <w:t>10 887 316,4</w:t>
            </w:r>
          </w:p>
        </w:tc>
        <w:tc>
          <w:tcPr>
            <w:tcW w:w="879" w:type="dxa"/>
            <w:tcBorders>
              <w:top w:val="single" w:sz="4" w:space="0" w:color="000000"/>
              <w:left w:val="single" w:sz="4" w:space="0" w:color="000000"/>
              <w:bottom w:val="single" w:sz="4" w:space="0" w:color="000000"/>
              <w:right w:val="single" w:sz="4" w:space="0" w:color="000000"/>
            </w:tcBorders>
          </w:tcPr>
          <w:p w:rsidR="00E72F7E" w:rsidRPr="000664B1" w:rsidRDefault="00E72F7E" w:rsidP="00FC29BB">
            <w:pPr>
              <w:pStyle w:val="aa"/>
              <w:snapToGrid w:val="0"/>
              <w:spacing w:line="276" w:lineRule="auto"/>
              <w:jc w:val="center"/>
              <w:rPr>
                <w:sz w:val="26"/>
                <w:szCs w:val="26"/>
              </w:rPr>
            </w:pPr>
            <w:r w:rsidRPr="000664B1">
              <w:rPr>
                <w:sz w:val="26"/>
                <w:szCs w:val="26"/>
              </w:rPr>
              <w:t>114,6</w:t>
            </w:r>
          </w:p>
        </w:tc>
      </w:tr>
    </w:tbl>
    <w:p w:rsidR="00E72F7E" w:rsidRPr="000664B1" w:rsidRDefault="00E72F7E" w:rsidP="000664B1">
      <w:pPr>
        <w:suppressAutoHyphens w:val="0"/>
        <w:jc w:val="both"/>
        <w:rPr>
          <w:bCs/>
          <w:sz w:val="26"/>
          <w:szCs w:val="26"/>
        </w:rPr>
      </w:pPr>
      <w:r w:rsidRPr="000664B1">
        <w:rPr>
          <w:b/>
          <w:bCs/>
          <w:sz w:val="26"/>
          <w:szCs w:val="26"/>
        </w:rPr>
        <w:tab/>
      </w:r>
      <w:r w:rsidRPr="000664B1">
        <w:rPr>
          <w:bCs/>
          <w:sz w:val="26"/>
          <w:szCs w:val="26"/>
        </w:rPr>
        <w:t>Структура отгруженной промышленными предприятиями продукции по видам экономической деятельности:</w:t>
      </w:r>
    </w:p>
    <w:p w:rsidR="00E72F7E" w:rsidRPr="000664B1" w:rsidRDefault="00E72F7E" w:rsidP="000664B1">
      <w:pPr>
        <w:suppressAutoHyphens w:val="0"/>
        <w:jc w:val="both"/>
        <w:rPr>
          <w:bCs/>
          <w:sz w:val="26"/>
          <w:szCs w:val="26"/>
        </w:rPr>
      </w:pPr>
      <w:r w:rsidRPr="000664B1">
        <w:rPr>
          <w:bCs/>
          <w:sz w:val="26"/>
          <w:szCs w:val="26"/>
        </w:rPr>
        <w:t xml:space="preserve">   </w:t>
      </w:r>
      <w:r w:rsidRPr="000664B1">
        <w:rPr>
          <w:bCs/>
          <w:sz w:val="26"/>
          <w:szCs w:val="26"/>
        </w:rPr>
        <w:tab/>
        <w:t>«Обрабатывающие производства» - 78,8%;</w:t>
      </w:r>
    </w:p>
    <w:p w:rsidR="00E72F7E" w:rsidRPr="000664B1" w:rsidRDefault="00E72F7E" w:rsidP="000664B1">
      <w:pPr>
        <w:suppressAutoHyphens w:val="0"/>
        <w:ind w:firstLine="708"/>
        <w:jc w:val="both"/>
        <w:rPr>
          <w:bCs/>
          <w:sz w:val="26"/>
          <w:szCs w:val="26"/>
        </w:rPr>
      </w:pPr>
      <w:r w:rsidRPr="000664B1">
        <w:rPr>
          <w:bCs/>
          <w:sz w:val="26"/>
          <w:szCs w:val="26"/>
        </w:rPr>
        <w:t>«Обеспечение электрической энергией, газом и паром, кондиционирование воздуха» - 19,6%;</w:t>
      </w:r>
    </w:p>
    <w:p w:rsidR="00E72F7E" w:rsidRPr="000664B1" w:rsidRDefault="00E72F7E" w:rsidP="000664B1">
      <w:pPr>
        <w:suppressAutoHyphens w:val="0"/>
        <w:ind w:firstLine="708"/>
        <w:jc w:val="both"/>
        <w:rPr>
          <w:bCs/>
          <w:sz w:val="26"/>
          <w:szCs w:val="26"/>
        </w:rPr>
      </w:pPr>
      <w:r w:rsidRPr="000664B1">
        <w:rPr>
          <w:bCs/>
          <w:sz w:val="26"/>
          <w:szCs w:val="26"/>
        </w:rPr>
        <w:t>«Водоснабжение, водоотведение, организация сбора и утилизация отходов, деятельность по ликвидации загрязнений» - 1,6%.</w:t>
      </w:r>
    </w:p>
    <w:p w:rsidR="00E72F7E" w:rsidRPr="000664B1" w:rsidRDefault="00E72F7E" w:rsidP="000664B1">
      <w:pPr>
        <w:suppressAutoHyphens w:val="0"/>
        <w:ind w:firstLine="708"/>
        <w:jc w:val="both"/>
        <w:rPr>
          <w:bCs/>
          <w:sz w:val="26"/>
          <w:szCs w:val="26"/>
        </w:rPr>
      </w:pPr>
      <w:r w:rsidRPr="000664B1">
        <w:rPr>
          <w:bCs/>
          <w:sz w:val="26"/>
          <w:szCs w:val="26"/>
        </w:rPr>
        <w:t xml:space="preserve">Данные госстатистики об объемах отгруженной продукции в разрезе предприятий не формируются.   </w:t>
      </w:r>
    </w:p>
    <w:p w:rsidR="00E72F7E" w:rsidRPr="000664B1" w:rsidRDefault="00E72F7E" w:rsidP="000664B1">
      <w:pPr>
        <w:suppressAutoHyphens w:val="0"/>
        <w:ind w:firstLine="708"/>
        <w:jc w:val="both"/>
        <w:rPr>
          <w:bCs/>
          <w:sz w:val="26"/>
          <w:szCs w:val="26"/>
        </w:rPr>
      </w:pPr>
      <w:r w:rsidRPr="000664B1">
        <w:rPr>
          <w:bCs/>
          <w:sz w:val="26"/>
          <w:szCs w:val="26"/>
        </w:rPr>
        <w:t>Согласно оперативным данным, полученным от предприятий, за 1 полугодие 2020 года отгружено продукции:</w:t>
      </w:r>
    </w:p>
    <w:p w:rsidR="00E72F7E" w:rsidRPr="000664B1" w:rsidRDefault="00E72F7E" w:rsidP="000664B1">
      <w:pPr>
        <w:suppressAutoHyphens w:val="0"/>
        <w:ind w:firstLine="708"/>
        <w:jc w:val="both"/>
        <w:rPr>
          <w:bCs/>
          <w:sz w:val="26"/>
          <w:szCs w:val="26"/>
        </w:rPr>
      </w:pPr>
      <w:r w:rsidRPr="000664B1">
        <w:rPr>
          <w:bCs/>
          <w:sz w:val="26"/>
          <w:szCs w:val="26"/>
        </w:rPr>
        <w:t>филиалом АО НПО «Тяжпромарматура» - АЗТПА на сумму                                          3 463,0 млн рублей (на 23% в сопоставимых ценах больше, чем за 1 полугодие                2019 года);</w:t>
      </w:r>
    </w:p>
    <w:p w:rsidR="00E72F7E" w:rsidRPr="000664B1" w:rsidRDefault="00E72F7E" w:rsidP="000664B1">
      <w:pPr>
        <w:suppressAutoHyphens w:val="0"/>
        <w:ind w:firstLine="708"/>
        <w:jc w:val="both"/>
        <w:rPr>
          <w:bCs/>
          <w:sz w:val="26"/>
          <w:szCs w:val="26"/>
        </w:rPr>
      </w:pPr>
      <w:r w:rsidRPr="000664B1">
        <w:rPr>
          <w:bCs/>
          <w:sz w:val="26"/>
          <w:szCs w:val="26"/>
        </w:rPr>
        <w:t>ООО «Алексинская бумажно-картонная фабрика» - на сумму                                    1 785,8 млн рублей (на 1%  меньше, чем за 1 полугодие 2019 года);</w:t>
      </w:r>
    </w:p>
    <w:p w:rsidR="00E72F7E" w:rsidRPr="000664B1" w:rsidRDefault="00E72F7E" w:rsidP="000664B1">
      <w:pPr>
        <w:suppressAutoHyphens w:val="0"/>
        <w:ind w:firstLine="708"/>
        <w:jc w:val="both"/>
        <w:rPr>
          <w:bCs/>
          <w:sz w:val="26"/>
          <w:szCs w:val="26"/>
        </w:rPr>
      </w:pPr>
      <w:r w:rsidRPr="000664B1">
        <w:rPr>
          <w:bCs/>
          <w:sz w:val="26"/>
          <w:szCs w:val="26"/>
        </w:rPr>
        <w:t>АЗ ЖБК АО «ПИК-Индустрия» - на сумму 1 774,9 млн рублей (в 6,2 раза больше 1 полугодия 2019 года);</w:t>
      </w:r>
    </w:p>
    <w:p w:rsidR="00E72F7E" w:rsidRPr="000664B1" w:rsidRDefault="00E72F7E" w:rsidP="000664B1">
      <w:pPr>
        <w:suppressAutoHyphens w:val="0"/>
        <w:ind w:firstLine="708"/>
        <w:jc w:val="both"/>
        <w:rPr>
          <w:bCs/>
          <w:sz w:val="26"/>
          <w:szCs w:val="26"/>
        </w:rPr>
      </w:pPr>
      <w:r w:rsidRPr="000664B1">
        <w:rPr>
          <w:bCs/>
          <w:sz w:val="26"/>
          <w:szCs w:val="26"/>
        </w:rPr>
        <w:t>ООО «Алексинская тепло-энерго компания» - на сумму                                        584,0 млн рублей (на 10,6% больше уровня 1 полугодия 2019 года);</w:t>
      </w:r>
    </w:p>
    <w:p w:rsidR="00E72F7E" w:rsidRPr="000664B1" w:rsidRDefault="00E72F7E" w:rsidP="000664B1">
      <w:pPr>
        <w:suppressAutoHyphens w:val="0"/>
        <w:ind w:firstLine="708"/>
        <w:jc w:val="both"/>
        <w:rPr>
          <w:bCs/>
          <w:sz w:val="26"/>
          <w:szCs w:val="26"/>
        </w:rPr>
      </w:pPr>
      <w:r w:rsidRPr="000664B1">
        <w:rPr>
          <w:bCs/>
          <w:sz w:val="26"/>
          <w:szCs w:val="26"/>
        </w:rPr>
        <w:t>ОАО «Алексинстройконструкция» - на сумму 388,5 млн рублей (на 4% меньше уровня 1 полугодия 2019 года);</w:t>
      </w:r>
    </w:p>
    <w:p w:rsidR="00E72F7E" w:rsidRPr="000664B1" w:rsidRDefault="00E72F7E" w:rsidP="000664B1">
      <w:pPr>
        <w:suppressAutoHyphens w:val="0"/>
        <w:ind w:firstLine="708"/>
        <w:jc w:val="both"/>
        <w:rPr>
          <w:bCs/>
          <w:sz w:val="26"/>
          <w:szCs w:val="26"/>
        </w:rPr>
      </w:pPr>
      <w:r w:rsidRPr="000664B1">
        <w:rPr>
          <w:bCs/>
          <w:sz w:val="26"/>
          <w:szCs w:val="26"/>
        </w:rPr>
        <w:t>ФКП «Алексинский химический комбинат» - 385,1 млн рублей (на 11,8% больше уровня 1 полугодия 2019 года);</w:t>
      </w:r>
    </w:p>
    <w:p w:rsidR="00E72F7E" w:rsidRPr="000664B1" w:rsidRDefault="00E72F7E" w:rsidP="000664B1">
      <w:pPr>
        <w:suppressAutoHyphens w:val="0"/>
        <w:ind w:firstLine="708"/>
        <w:jc w:val="both"/>
        <w:rPr>
          <w:bCs/>
          <w:sz w:val="26"/>
          <w:szCs w:val="26"/>
        </w:rPr>
      </w:pPr>
      <w:r w:rsidRPr="000664B1">
        <w:rPr>
          <w:bCs/>
          <w:sz w:val="26"/>
          <w:szCs w:val="26"/>
        </w:rPr>
        <w:t>АО «Алексинский опытный механический завод» - на сумму                                  355,9 млн рублей (на 49,7% меньше уровня 1 полугодия 2019 года);</w:t>
      </w:r>
    </w:p>
    <w:p w:rsidR="00E72F7E" w:rsidRPr="000664B1" w:rsidRDefault="00E72F7E" w:rsidP="000664B1">
      <w:pPr>
        <w:suppressAutoHyphens w:val="0"/>
        <w:ind w:firstLine="708"/>
        <w:jc w:val="both"/>
        <w:rPr>
          <w:bCs/>
          <w:sz w:val="26"/>
          <w:szCs w:val="26"/>
        </w:rPr>
      </w:pPr>
      <w:r w:rsidRPr="000664B1">
        <w:rPr>
          <w:bCs/>
          <w:sz w:val="26"/>
          <w:szCs w:val="26"/>
        </w:rPr>
        <w:t>АО «Алексинская электросетевая компания» - 122,5 млн рублей (на 10,6% больше АППГ).</w:t>
      </w:r>
    </w:p>
    <w:p w:rsidR="00E72F7E" w:rsidRPr="002D5073" w:rsidRDefault="00E72F7E" w:rsidP="004C664A">
      <w:pPr>
        <w:rPr>
          <w:highlight w:val="yellow"/>
        </w:rPr>
      </w:pPr>
    </w:p>
    <w:p w:rsidR="00E72F7E" w:rsidRPr="00F3383C" w:rsidRDefault="00E72F7E" w:rsidP="00AE0EAC">
      <w:pPr>
        <w:jc w:val="center"/>
        <w:rPr>
          <w:b/>
          <w:bCs/>
          <w:sz w:val="25"/>
          <w:szCs w:val="25"/>
        </w:rPr>
      </w:pPr>
      <w:r w:rsidRPr="00F3383C">
        <w:rPr>
          <w:b/>
          <w:bCs/>
          <w:sz w:val="25"/>
          <w:szCs w:val="25"/>
        </w:rPr>
        <w:t>Развитие агропромышленного комплекса</w:t>
      </w:r>
    </w:p>
    <w:p w:rsidR="00E72F7E" w:rsidRDefault="00E72F7E" w:rsidP="00F3383C">
      <w:pPr>
        <w:pStyle w:val="a9"/>
        <w:tabs>
          <w:tab w:val="left" w:pos="709"/>
          <w:tab w:val="left" w:pos="851"/>
        </w:tabs>
        <w:spacing w:before="0" w:after="0"/>
        <w:ind w:firstLine="709"/>
        <w:jc w:val="both"/>
        <w:rPr>
          <w:rFonts w:ascii="Times New Roman" w:hAnsi="Times New Roman" w:cs="Times New Roman"/>
          <w:sz w:val="26"/>
          <w:szCs w:val="26"/>
        </w:rPr>
      </w:pPr>
    </w:p>
    <w:p w:rsidR="00E72F7E" w:rsidRPr="00AA5098" w:rsidRDefault="00E72F7E" w:rsidP="00F3383C">
      <w:pPr>
        <w:pStyle w:val="a9"/>
        <w:tabs>
          <w:tab w:val="left" w:pos="709"/>
          <w:tab w:val="left" w:pos="851"/>
        </w:tabs>
        <w:spacing w:before="0" w:after="0"/>
        <w:ind w:firstLine="709"/>
        <w:jc w:val="both"/>
        <w:rPr>
          <w:rFonts w:ascii="Times New Roman" w:hAnsi="Times New Roman" w:cs="Times New Roman"/>
          <w:sz w:val="26"/>
          <w:szCs w:val="26"/>
        </w:rPr>
      </w:pPr>
      <w:r w:rsidRPr="00AA5098">
        <w:rPr>
          <w:rFonts w:ascii="Times New Roman" w:hAnsi="Times New Roman" w:cs="Times New Roman"/>
          <w:sz w:val="26"/>
          <w:szCs w:val="26"/>
        </w:rPr>
        <w:t>На территории муниципального образования  хозяйстве</w:t>
      </w:r>
      <w:r>
        <w:rPr>
          <w:rFonts w:ascii="Times New Roman" w:hAnsi="Times New Roman" w:cs="Times New Roman"/>
          <w:sz w:val="26"/>
          <w:szCs w:val="26"/>
        </w:rPr>
        <w:t>нную деятельность осуществляют 8</w:t>
      </w:r>
      <w:r w:rsidRPr="00AA5098">
        <w:rPr>
          <w:rFonts w:ascii="Times New Roman" w:hAnsi="Times New Roman" w:cs="Times New Roman"/>
          <w:sz w:val="26"/>
          <w:szCs w:val="26"/>
        </w:rPr>
        <w:t xml:space="preserve"> сельскохозяйственных предприятий и 20 крестьянских </w:t>
      </w:r>
      <w:r w:rsidRPr="00AA5098">
        <w:rPr>
          <w:rFonts w:ascii="Times New Roman" w:hAnsi="Times New Roman" w:cs="Times New Roman"/>
          <w:sz w:val="26"/>
          <w:szCs w:val="26"/>
        </w:rPr>
        <w:lastRenderedPageBreak/>
        <w:t xml:space="preserve">(фермерских) хозяйств; зарегистрировано </w:t>
      </w:r>
      <w:r>
        <w:rPr>
          <w:rFonts w:ascii="Times New Roman" w:hAnsi="Times New Roman" w:cs="Times New Roman"/>
          <w:sz w:val="26"/>
          <w:szCs w:val="26"/>
        </w:rPr>
        <w:t>4785</w:t>
      </w:r>
      <w:r w:rsidRPr="00AA5098">
        <w:rPr>
          <w:rFonts w:ascii="Times New Roman" w:hAnsi="Times New Roman" w:cs="Times New Roman"/>
          <w:sz w:val="26"/>
          <w:szCs w:val="26"/>
        </w:rPr>
        <w:t xml:space="preserve"> личных подсобных хозяйств граждан. </w:t>
      </w:r>
    </w:p>
    <w:p w:rsidR="00E72F7E" w:rsidRPr="00F3383C" w:rsidRDefault="00E72F7E" w:rsidP="00F3383C">
      <w:pPr>
        <w:ind w:firstLine="709"/>
        <w:jc w:val="both"/>
        <w:rPr>
          <w:kern w:val="1"/>
          <w:sz w:val="26"/>
          <w:szCs w:val="26"/>
        </w:rPr>
      </w:pPr>
      <w:r w:rsidRPr="00F3383C">
        <w:rPr>
          <w:sz w:val="26"/>
          <w:szCs w:val="26"/>
        </w:rPr>
        <w:t xml:space="preserve">По данным межмуниципального отдела по г. Алексин, Дубенскому району и рабочему поселку Новогуровский управления Росреестра по Тульской области по состоянию на 01.01.2020 года площадь земель сельхозназначения составила </w:t>
      </w:r>
      <w:smartTag w:uri="urn:schemas-microsoft-com:office:smarttags" w:element="metricconverter">
        <w:smartTagPr>
          <w:attr w:name="ProductID" w:val="56 932 га"/>
        </w:smartTagPr>
        <w:r w:rsidRPr="00F3383C">
          <w:rPr>
            <w:sz w:val="26"/>
            <w:szCs w:val="26"/>
          </w:rPr>
          <w:t>56 932 га</w:t>
        </w:r>
      </w:smartTag>
      <w:r w:rsidRPr="00F3383C">
        <w:rPr>
          <w:sz w:val="26"/>
          <w:szCs w:val="26"/>
        </w:rPr>
        <w:t xml:space="preserve">, что на </w:t>
      </w:r>
      <w:smartTag w:uri="urn:schemas-microsoft-com:office:smarttags" w:element="metricconverter">
        <w:smartTagPr>
          <w:attr w:name="ProductID" w:val="598 га"/>
        </w:smartTagPr>
        <w:r w:rsidRPr="00F3383C">
          <w:rPr>
            <w:sz w:val="26"/>
            <w:szCs w:val="26"/>
          </w:rPr>
          <w:t>598 га</w:t>
        </w:r>
      </w:smartTag>
      <w:r w:rsidRPr="00F3383C">
        <w:rPr>
          <w:sz w:val="26"/>
          <w:szCs w:val="26"/>
        </w:rPr>
        <w:t xml:space="preserve"> меньше аналогичного показателя по состоянию на 01.01.2019года. Площадь сельскохозяйственных угодий составила </w:t>
      </w:r>
      <w:smartTag w:uri="urn:schemas-microsoft-com:office:smarttags" w:element="metricconverter">
        <w:smartTagPr>
          <w:attr w:name="ProductID" w:val="48 346 га"/>
        </w:smartTagPr>
        <w:r w:rsidRPr="00F3383C">
          <w:rPr>
            <w:sz w:val="26"/>
            <w:szCs w:val="26"/>
          </w:rPr>
          <w:t>48 346 га</w:t>
        </w:r>
      </w:smartTag>
      <w:r w:rsidRPr="00F3383C">
        <w:rPr>
          <w:sz w:val="26"/>
          <w:szCs w:val="26"/>
        </w:rPr>
        <w:t xml:space="preserve"> и  уменьшилась  на </w:t>
      </w:r>
      <w:smartTag w:uri="urn:schemas-microsoft-com:office:smarttags" w:element="metricconverter">
        <w:smartTagPr>
          <w:attr w:name="ProductID" w:val="512 га"/>
        </w:smartTagPr>
        <w:r w:rsidRPr="00F3383C">
          <w:rPr>
            <w:sz w:val="26"/>
            <w:szCs w:val="26"/>
          </w:rPr>
          <w:t>512 га</w:t>
        </w:r>
      </w:smartTag>
      <w:r w:rsidRPr="00F3383C">
        <w:rPr>
          <w:sz w:val="26"/>
          <w:szCs w:val="26"/>
        </w:rPr>
        <w:t xml:space="preserve">. Площадь пашни уменьшилась на </w:t>
      </w:r>
      <w:smartTag w:uri="urn:schemas-microsoft-com:office:smarttags" w:element="metricconverter">
        <w:smartTagPr>
          <w:attr w:name="ProductID" w:val="429 га"/>
        </w:smartTagPr>
        <w:r w:rsidRPr="00F3383C">
          <w:rPr>
            <w:sz w:val="26"/>
            <w:szCs w:val="26"/>
          </w:rPr>
          <w:t>429 га</w:t>
        </w:r>
      </w:smartTag>
      <w:r w:rsidRPr="00F3383C">
        <w:rPr>
          <w:sz w:val="26"/>
          <w:szCs w:val="26"/>
        </w:rPr>
        <w:t xml:space="preserve"> и составляет </w:t>
      </w:r>
      <w:smartTag w:uri="urn:schemas-microsoft-com:office:smarttags" w:element="metricconverter">
        <w:smartTagPr>
          <w:attr w:name="ProductID" w:val="39 414 га"/>
        </w:smartTagPr>
        <w:r w:rsidRPr="00F3383C">
          <w:rPr>
            <w:sz w:val="26"/>
            <w:szCs w:val="26"/>
          </w:rPr>
          <w:t>39 414 га</w:t>
        </w:r>
      </w:smartTag>
      <w:r w:rsidRPr="00F3383C">
        <w:rPr>
          <w:sz w:val="26"/>
          <w:szCs w:val="26"/>
        </w:rPr>
        <w:t xml:space="preserve">. </w:t>
      </w:r>
      <w:r w:rsidRPr="00F3383C">
        <w:rPr>
          <w:kern w:val="1"/>
          <w:sz w:val="26"/>
          <w:szCs w:val="26"/>
        </w:rPr>
        <w:t xml:space="preserve">Пашня в обработке  – </w:t>
      </w:r>
      <w:smartTag w:uri="urn:schemas-microsoft-com:office:smarttags" w:element="metricconverter">
        <w:smartTagPr>
          <w:attr w:name="ProductID" w:val="21 648 га"/>
        </w:smartTagPr>
        <w:r w:rsidRPr="00F3383C">
          <w:rPr>
            <w:kern w:val="1"/>
            <w:sz w:val="26"/>
            <w:szCs w:val="26"/>
          </w:rPr>
          <w:t>21 648 га</w:t>
        </w:r>
      </w:smartTag>
      <w:r w:rsidRPr="00F3383C">
        <w:rPr>
          <w:kern w:val="1"/>
          <w:sz w:val="26"/>
          <w:szCs w:val="26"/>
        </w:rPr>
        <w:t>, или 54,9% от площади пашни.</w:t>
      </w:r>
    </w:p>
    <w:p w:rsidR="00E72F7E" w:rsidRPr="00AA5098" w:rsidRDefault="00E72F7E" w:rsidP="00F3383C">
      <w:pPr>
        <w:autoSpaceDE w:val="0"/>
        <w:snapToGrid w:val="0"/>
        <w:ind w:firstLine="709"/>
        <w:jc w:val="both"/>
        <w:rPr>
          <w:sz w:val="26"/>
          <w:szCs w:val="26"/>
        </w:rPr>
      </w:pPr>
      <w:r w:rsidRPr="00AA5098">
        <w:rPr>
          <w:sz w:val="26"/>
          <w:szCs w:val="26"/>
        </w:rPr>
        <w:t xml:space="preserve">По данным отдела государственной статистики посевные площади в текущем году составили </w:t>
      </w:r>
      <w:smartTag w:uri="urn:schemas-microsoft-com:office:smarttags" w:element="metricconverter">
        <w:smartTagPr>
          <w:attr w:name="ProductID" w:val="15 519 га"/>
        </w:smartTagPr>
        <w:r>
          <w:rPr>
            <w:sz w:val="26"/>
            <w:szCs w:val="26"/>
          </w:rPr>
          <w:t xml:space="preserve">15 519 </w:t>
        </w:r>
        <w:r w:rsidRPr="00AA5098">
          <w:rPr>
            <w:sz w:val="26"/>
            <w:szCs w:val="26"/>
          </w:rPr>
          <w:t>га</w:t>
        </w:r>
      </w:smartTag>
      <w:r w:rsidRPr="00AA5098">
        <w:rPr>
          <w:sz w:val="26"/>
          <w:szCs w:val="26"/>
        </w:rPr>
        <w:t xml:space="preserve">, что на </w:t>
      </w:r>
      <w:smartTag w:uri="urn:schemas-microsoft-com:office:smarttags" w:element="metricconverter">
        <w:smartTagPr>
          <w:attr w:name="ProductID" w:val="438 га"/>
        </w:smartTagPr>
        <w:r>
          <w:rPr>
            <w:sz w:val="26"/>
            <w:szCs w:val="26"/>
          </w:rPr>
          <w:t>438</w:t>
        </w:r>
        <w:r w:rsidRPr="00AA5098">
          <w:rPr>
            <w:sz w:val="26"/>
            <w:szCs w:val="26"/>
          </w:rPr>
          <w:t xml:space="preserve"> га</w:t>
        </w:r>
      </w:smartTag>
      <w:r w:rsidRPr="00AA5098">
        <w:rPr>
          <w:sz w:val="26"/>
          <w:szCs w:val="26"/>
        </w:rPr>
        <w:t xml:space="preserve"> (</w:t>
      </w:r>
      <w:r>
        <w:rPr>
          <w:sz w:val="26"/>
          <w:szCs w:val="26"/>
        </w:rPr>
        <w:t>2,9</w:t>
      </w:r>
      <w:r w:rsidRPr="00AA5098">
        <w:rPr>
          <w:sz w:val="26"/>
          <w:szCs w:val="26"/>
        </w:rPr>
        <w:t xml:space="preserve">%) </w:t>
      </w:r>
      <w:r>
        <w:rPr>
          <w:sz w:val="26"/>
          <w:szCs w:val="26"/>
        </w:rPr>
        <w:t>больше</w:t>
      </w:r>
      <w:r w:rsidRPr="00AA5098">
        <w:rPr>
          <w:sz w:val="26"/>
          <w:szCs w:val="26"/>
        </w:rPr>
        <w:t xml:space="preserve">, чем в </w:t>
      </w:r>
      <w:r>
        <w:rPr>
          <w:sz w:val="26"/>
          <w:szCs w:val="26"/>
        </w:rPr>
        <w:t>2019</w:t>
      </w:r>
      <w:r w:rsidRPr="00AA5098">
        <w:rPr>
          <w:sz w:val="26"/>
          <w:szCs w:val="26"/>
        </w:rPr>
        <w:t xml:space="preserve"> году. </w:t>
      </w:r>
    </w:p>
    <w:p w:rsidR="00E72F7E" w:rsidRPr="00AA5098" w:rsidRDefault="00E72F7E" w:rsidP="00F3383C">
      <w:pPr>
        <w:autoSpaceDE w:val="0"/>
        <w:snapToGrid w:val="0"/>
        <w:ind w:firstLine="709"/>
        <w:jc w:val="both"/>
        <w:rPr>
          <w:kern w:val="2"/>
          <w:sz w:val="26"/>
          <w:szCs w:val="26"/>
        </w:rPr>
      </w:pPr>
      <w:r w:rsidRPr="00AA5098">
        <w:rPr>
          <w:kern w:val="2"/>
          <w:sz w:val="26"/>
          <w:szCs w:val="26"/>
        </w:rPr>
        <w:t>Площади зерновых и зерн</w:t>
      </w:r>
      <w:r>
        <w:rPr>
          <w:kern w:val="2"/>
          <w:sz w:val="26"/>
          <w:szCs w:val="26"/>
        </w:rPr>
        <w:t xml:space="preserve">обобовых  культур составили </w:t>
      </w:r>
      <w:smartTag w:uri="urn:schemas-microsoft-com:office:smarttags" w:element="metricconverter">
        <w:smartTagPr>
          <w:attr w:name="ProductID" w:val="9 043 га"/>
        </w:smartTagPr>
        <w:r>
          <w:rPr>
            <w:kern w:val="2"/>
            <w:sz w:val="26"/>
            <w:szCs w:val="26"/>
          </w:rPr>
          <w:t>9 043</w:t>
        </w:r>
        <w:r w:rsidRPr="00AA5098">
          <w:rPr>
            <w:kern w:val="2"/>
            <w:sz w:val="26"/>
            <w:szCs w:val="26"/>
          </w:rPr>
          <w:t xml:space="preserve"> га</w:t>
        </w:r>
      </w:smartTag>
      <w:r w:rsidRPr="00AA5098">
        <w:rPr>
          <w:kern w:val="2"/>
          <w:sz w:val="26"/>
          <w:szCs w:val="26"/>
        </w:rPr>
        <w:t xml:space="preserve">, что на </w:t>
      </w:r>
      <w:smartTag w:uri="urn:schemas-microsoft-com:office:smarttags" w:element="metricconverter">
        <w:smartTagPr>
          <w:attr w:name="ProductID" w:val="205 га"/>
        </w:smartTagPr>
        <w:r>
          <w:rPr>
            <w:kern w:val="2"/>
            <w:sz w:val="26"/>
            <w:szCs w:val="26"/>
          </w:rPr>
          <w:t>205</w:t>
        </w:r>
        <w:r w:rsidRPr="00AA5098">
          <w:rPr>
            <w:kern w:val="2"/>
            <w:sz w:val="26"/>
            <w:szCs w:val="26"/>
          </w:rPr>
          <w:t xml:space="preserve"> га</w:t>
        </w:r>
      </w:smartTag>
      <w:r w:rsidRPr="00AA5098">
        <w:rPr>
          <w:kern w:val="2"/>
          <w:sz w:val="26"/>
          <w:szCs w:val="26"/>
        </w:rPr>
        <w:t xml:space="preserve"> (</w:t>
      </w:r>
      <w:r>
        <w:rPr>
          <w:kern w:val="2"/>
          <w:sz w:val="26"/>
          <w:szCs w:val="26"/>
        </w:rPr>
        <w:t>2,3</w:t>
      </w:r>
      <w:r w:rsidRPr="00AA5098">
        <w:rPr>
          <w:kern w:val="2"/>
          <w:sz w:val="26"/>
          <w:szCs w:val="26"/>
        </w:rPr>
        <w:t xml:space="preserve">%) </w:t>
      </w:r>
      <w:r>
        <w:rPr>
          <w:kern w:val="2"/>
          <w:sz w:val="26"/>
          <w:szCs w:val="26"/>
        </w:rPr>
        <w:t>больше</w:t>
      </w:r>
      <w:r w:rsidRPr="00AA5098">
        <w:rPr>
          <w:kern w:val="2"/>
          <w:sz w:val="26"/>
          <w:szCs w:val="26"/>
        </w:rPr>
        <w:t xml:space="preserve"> аналогичного показателя прошлого года.</w:t>
      </w:r>
    </w:p>
    <w:p w:rsidR="00E72F7E" w:rsidRPr="00AA5098" w:rsidRDefault="00E72F7E" w:rsidP="00F3383C">
      <w:pPr>
        <w:autoSpaceDE w:val="0"/>
        <w:snapToGrid w:val="0"/>
        <w:ind w:firstLine="709"/>
        <w:jc w:val="both"/>
        <w:rPr>
          <w:kern w:val="2"/>
          <w:sz w:val="26"/>
          <w:szCs w:val="26"/>
        </w:rPr>
      </w:pPr>
      <w:r w:rsidRPr="00AA5098">
        <w:rPr>
          <w:kern w:val="2"/>
          <w:sz w:val="26"/>
          <w:szCs w:val="26"/>
        </w:rPr>
        <w:t xml:space="preserve">Площади технических культур составили </w:t>
      </w:r>
      <w:smartTag w:uri="urn:schemas-microsoft-com:office:smarttags" w:element="metricconverter">
        <w:smartTagPr>
          <w:attr w:name="ProductID" w:val="1 520 га"/>
        </w:smartTagPr>
        <w:r w:rsidRPr="00AA5098">
          <w:rPr>
            <w:kern w:val="2"/>
            <w:sz w:val="26"/>
            <w:szCs w:val="26"/>
          </w:rPr>
          <w:t>1</w:t>
        </w:r>
        <w:r>
          <w:rPr>
            <w:kern w:val="2"/>
            <w:sz w:val="26"/>
            <w:szCs w:val="26"/>
          </w:rPr>
          <w:t xml:space="preserve"> 520</w:t>
        </w:r>
        <w:r w:rsidRPr="00AA5098">
          <w:rPr>
            <w:kern w:val="2"/>
            <w:sz w:val="26"/>
            <w:szCs w:val="26"/>
          </w:rPr>
          <w:t xml:space="preserve"> га</w:t>
        </w:r>
      </w:smartTag>
      <w:r w:rsidRPr="00AA5098">
        <w:rPr>
          <w:kern w:val="2"/>
          <w:sz w:val="26"/>
          <w:szCs w:val="26"/>
        </w:rPr>
        <w:t xml:space="preserve">, что на </w:t>
      </w:r>
      <w:smartTag w:uri="urn:schemas-microsoft-com:office:smarttags" w:element="metricconverter">
        <w:smartTagPr>
          <w:attr w:name="ProductID" w:val="148 га"/>
        </w:smartTagPr>
        <w:r>
          <w:rPr>
            <w:kern w:val="2"/>
            <w:sz w:val="26"/>
            <w:szCs w:val="26"/>
          </w:rPr>
          <w:t>148 г</w:t>
        </w:r>
        <w:r w:rsidRPr="00AA5098">
          <w:rPr>
            <w:kern w:val="2"/>
            <w:sz w:val="26"/>
            <w:szCs w:val="26"/>
          </w:rPr>
          <w:t>а</w:t>
        </w:r>
      </w:smartTag>
      <w:r w:rsidRPr="00AA5098">
        <w:rPr>
          <w:kern w:val="2"/>
          <w:sz w:val="26"/>
          <w:szCs w:val="26"/>
        </w:rPr>
        <w:t xml:space="preserve"> (</w:t>
      </w:r>
      <w:r>
        <w:rPr>
          <w:kern w:val="2"/>
          <w:sz w:val="26"/>
          <w:szCs w:val="26"/>
        </w:rPr>
        <w:t>10,8</w:t>
      </w:r>
      <w:r w:rsidRPr="00AA5098">
        <w:rPr>
          <w:kern w:val="2"/>
          <w:sz w:val="26"/>
          <w:szCs w:val="26"/>
        </w:rPr>
        <w:t xml:space="preserve">%) </w:t>
      </w:r>
      <w:r>
        <w:rPr>
          <w:kern w:val="2"/>
          <w:sz w:val="26"/>
          <w:szCs w:val="26"/>
        </w:rPr>
        <w:t>больше</w:t>
      </w:r>
      <w:r w:rsidRPr="00AA5098">
        <w:rPr>
          <w:kern w:val="2"/>
          <w:sz w:val="26"/>
          <w:szCs w:val="26"/>
        </w:rPr>
        <w:t>, чем в 201</w:t>
      </w:r>
      <w:r>
        <w:rPr>
          <w:kern w:val="2"/>
          <w:sz w:val="26"/>
          <w:szCs w:val="26"/>
        </w:rPr>
        <w:t>9</w:t>
      </w:r>
      <w:r w:rsidRPr="00AA5098">
        <w:rPr>
          <w:kern w:val="2"/>
          <w:sz w:val="26"/>
          <w:szCs w:val="26"/>
        </w:rPr>
        <w:t xml:space="preserve"> году.</w:t>
      </w:r>
    </w:p>
    <w:p w:rsidR="00E72F7E" w:rsidRPr="00AA5098" w:rsidRDefault="00E72F7E" w:rsidP="00F3383C">
      <w:pPr>
        <w:autoSpaceDE w:val="0"/>
        <w:snapToGrid w:val="0"/>
        <w:ind w:firstLine="709"/>
        <w:jc w:val="both"/>
        <w:rPr>
          <w:kern w:val="2"/>
          <w:sz w:val="26"/>
          <w:szCs w:val="26"/>
        </w:rPr>
      </w:pPr>
      <w:r w:rsidRPr="00AA5098">
        <w:rPr>
          <w:kern w:val="2"/>
          <w:sz w:val="26"/>
          <w:szCs w:val="26"/>
        </w:rPr>
        <w:t xml:space="preserve">Площади кормовых культур составили </w:t>
      </w:r>
      <w:smartTag w:uri="urn:schemas-microsoft-com:office:smarttags" w:element="metricconverter">
        <w:smartTagPr>
          <w:attr w:name="ProductID" w:val="4 954 га"/>
        </w:smartTagPr>
        <w:r w:rsidRPr="00AA5098">
          <w:rPr>
            <w:kern w:val="2"/>
            <w:sz w:val="26"/>
            <w:szCs w:val="26"/>
          </w:rPr>
          <w:t>4</w:t>
        </w:r>
        <w:r>
          <w:rPr>
            <w:kern w:val="2"/>
            <w:sz w:val="26"/>
            <w:szCs w:val="26"/>
          </w:rPr>
          <w:t xml:space="preserve"> 954 </w:t>
        </w:r>
        <w:r w:rsidRPr="00AA5098">
          <w:rPr>
            <w:kern w:val="2"/>
            <w:sz w:val="26"/>
            <w:szCs w:val="26"/>
          </w:rPr>
          <w:t>га</w:t>
        </w:r>
      </w:smartTag>
      <w:r w:rsidRPr="00AA5098">
        <w:rPr>
          <w:kern w:val="2"/>
          <w:sz w:val="26"/>
          <w:szCs w:val="26"/>
        </w:rPr>
        <w:t xml:space="preserve">, что на </w:t>
      </w:r>
      <w:smartTag w:uri="urn:schemas-microsoft-com:office:smarttags" w:element="metricconverter">
        <w:smartTagPr>
          <w:attr w:name="ProductID" w:val="672 га"/>
        </w:smartTagPr>
        <w:r>
          <w:rPr>
            <w:kern w:val="2"/>
            <w:sz w:val="26"/>
            <w:szCs w:val="26"/>
          </w:rPr>
          <w:t>672</w:t>
        </w:r>
        <w:r w:rsidRPr="00AA5098">
          <w:rPr>
            <w:kern w:val="2"/>
            <w:sz w:val="26"/>
            <w:szCs w:val="26"/>
          </w:rPr>
          <w:t xml:space="preserve"> га</w:t>
        </w:r>
      </w:smartTag>
      <w:r w:rsidRPr="00AA5098">
        <w:rPr>
          <w:kern w:val="2"/>
          <w:sz w:val="26"/>
          <w:szCs w:val="26"/>
        </w:rPr>
        <w:t xml:space="preserve"> (</w:t>
      </w:r>
      <w:r>
        <w:rPr>
          <w:kern w:val="2"/>
          <w:sz w:val="26"/>
          <w:szCs w:val="26"/>
        </w:rPr>
        <w:t>15,7</w:t>
      </w:r>
      <w:r w:rsidRPr="00AA5098">
        <w:rPr>
          <w:kern w:val="2"/>
          <w:sz w:val="26"/>
          <w:szCs w:val="26"/>
        </w:rPr>
        <w:t xml:space="preserve">%) </w:t>
      </w:r>
      <w:r>
        <w:rPr>
          <w:kern w:val="2"/>
          <w:sz w:val="26"/>
          <w:szCs w:val="26"/>
        </w:rPr>
        <w:t>больше</w:t>
      </w:r>
      <w:r w:rsidRPr="00AA5098">
        <w:rPr>
          <w:kern w:val="2"/>
          <w:sz w:val="26"/>
          <w:szCs w:val="26"/>
        </w:rPr>
        <w:t xml:space="preserve">  аналогичного показателя прошлого года.</w:t>
      </w:r>
    </w:p>
    <w:p w:rsidR="00E72F7E" w:rsidRDefault="00E72F7E" w:rsidP="00F3383C">
      <w:pPr>
        <w:autoSpaceDE w:val="0"/>
        <w:snapToGrid w:val="0"/>
        <w:ind w:firstLine="709"/>
        <w:jc w:val="both"/>
        <w:rPr>
          <w:kern w:val="2"/>
          <w:sz w:val="26"/>
          <w:szCs w:val="26"/>
        </w:rPr>
      </w:pPr>
      <w:r w:rsidRPr="0005144B">
        <w:rPr>
          <w:kern w:val="2"/>
          <w:sz w:val="26"/>
          <w:szCs w:val="26"/>
        </w:rPr>
        <w:t>В хозяйствах всех категорий  поголовье крупного рогатого скота</w:t>
      </w:r>
      <w:r>
        <w:rPr>
          <w:kern w:val="2"/>
          <w:sz w:val="26"/>
          <w:szCs w:val="26"/>
        </w:rPr>
        <w:t>, в том числе поголовье коров возросло, соответственно на 67 голов (4,5%) и составило 1563 головы,</w:t>
      </w:r>
      <w:r w:rsidRPr="0005144B">
        <w:rPr>
          <w:kern w:val="2"/>
          <w:sz w:val="26"/>
          <w:szCs w:val="26"/>
        </w:rPr>
        <w:t xml:space="preserve"> </w:t>
      </w:r>
      <w:r>
        <w:rPr>
          <w:kern w:val="2"/>
          <w:sz w:val="26"/>
          <w:szCs w:val="26"/>
        </w:rPr>
        <w:t>коров на 53 головы (6,6%) и составило 856 голов.</w:t>
      </w:r>
    </w:p>
    <w:p w:rsidR="00E72F7E" w:rsidRPr="0005144B" w:rsidRDefault="00E72F7E" w:rsidP="00F3383C">
      <w:pPr>
        <w:autoSpaceDE w:val="0"/>
        <w:snapToGrid w:val="0"/>
        <w:ind w:firstLine="709"/>
        <w:jc w:val="both"/>
        <w:rPr>
          <w:kern w:val="2"/>
          <w:sz w:val="26"/>
          <w:szCs w:val="26"/>
        </w:rPr>
      </w:pPr>
      <w:r>
        <w:rPr>
          <w:kern w:val="2"/>
          <w:sz w:val="26"/>
          <w:szCs w:val="26"/>
        </w:rPr>
        <w:t>Поголовье свиней сократилось с 340 до 264 голов (22,8%); овец с 1945 до 1760 голов (9,5%);</w:t>
      </w:r>
      <w:r w:rsidRPr="0005144B">
        <w:rPr>
          <w:kern w:val="2"/>
          <w:sz w:val="26"/>
          <w:szCs w:val="26"/>
        </w:rPr>
        <w:t xml:space="preserve">   птицы </w:t>
      </w:r>
      <w:r>
        <w:rPr>
          <w:kern w:val="2"/>
          <w:sz w:val="26"/>
          <w:szCs w:val="26"/>
        </w:rPr>
        <w:t>с 21 502 до 20481 голов (4,7%).</w:t>
      </w:r>
    </w:p>
    <w:p w:rsidR="00E72F7E" w:rsidRPr="004D5D69" w:rsidRDefault="00E72F7E" w:rsidP="00F3383C">
      <w:pPr>
        <w:autoSpaceDE w:val="0"/>
        <w:snapToGrid w:val="0"/>
        <w:ind w:firstLine="709"/>
        <w:jc w:val="both"/>
        <w:rPr>
          <w:sz w:val="26"/>
          <w:szCs w:val="26"/>
        </w:rPr>
      </w:pPr>
      <w:r w:rsidRPr="004D5D69">
        <w:rPr>
          <w:kern w:val="2"/>
          <w:sz w:val="26"/>
          <w:szCs w:val="26"/>
        </w:rPr>
        <w:t>П</w:t>
      </w:r>
      <w:r w:rsidRPr="004D5D69">
        <w:rPr>
          <w:sz w:val="26"/>
          <w:szCs w:val="26"/>
        </w:rPr>
        <w:t xml:space="preserve">роизведено молока </w:t>
      </w:r>
      <w:r>
        <w:rPr>
          <w:sz w:val="26"/>
          <w:szCs w:val="26"/>
        </w:rPr>
        <w:t>1,673</w:t>
      </w:r>
      <w:r w:rsidRPr="004D5D69">
        <w:rPr>
          <w:sz w:val="26"/>
          <w:szCs w:val="26"/>
        </w:rPr>
        <w:t xml:space="preserve"> тыс. тонн (</w:t>
      </w:r>
      <w:r>
        <w:rPr>
          <w:sz w:val="26"/>
          <w:szCs w:val="26"/>
        </w:rPr>
        <w:t>103,2</w:t>
      </w:r>
      <w:r w:rsidRPr="004D5D69">
        <w:rPr>
          <w:sz w:val="26"/>
          <w:szCs w:val="26"/>
        </w:rPr>
        <w:t xml:space="preserve"> % к уровню 1 полугодия 201</w:t>
      </w:r>
      <w:r>
        <w:rPr>
          <w:sz w:val="26"/>
          <w:szCs w:val="26"/>
        </w:rPr>
        <w:t>9</w:t>
      </w:r>
      <w:r w:rsidRPr="004D5D69">
        <w:rPr>
          <w:sz w:val="26"/>
          <w:szCs w:val="26"/>
        </w:rPr>
        <w:t xml:space="preserve"> года); производство скота и птицы в живом весе составило 0,14</w:t>
      </w:r>
      <w:r>
        <w:rPr>
          <w:sz w:val="26"/>
          <w:szCs w:val="26"/>
        </w:rPr>
        <w:t>0</w:t>
      </w:r>
      <w:r w:rsidRPr="004D5D69">
        <w:rPr>
          <w:sz w:val="26"/>
          <w:szCs w:val="26"/>
        </w:rPr>
        <w:t xml:space="preserve"> тыс. тонн (</w:t>
      </w:r>
      <w:r>
        <w:rPr>
          <w:sz w:val="26"/>
          <w:szCs w:val="26"/>
        </w:rPr>
        <w:t>97,5</w:t>
      </w:r>
      <w:r w:rsidRPr="004D5D69">
        <w:rPr>
          <w:sz w:val="26"/>
          <w:szCs w:val="26"/>
        </w:rPr>
        <w:t xml:space="preserve"> %), яиц – </w:t>
      </w:r>
      <w:r>
        <w:rPr>
          <w:sz w:val="26"/>
          <w:szCs w:val="26"/>
        </w:rPr>
        <w:t>1685,5</w:t>
      </w:r>
      <w:r w:rsidRPr="004D5D69">
        <w:rPr>
          <w:sz w:val="26"/>
          <w:szCs w:val="26"/>
        </w:rPr>
        <w:t xml:space="preserve"> тыс. штук (</w:t>
      </w:r>
      <w:r>
        <w:rPr>
          <w:sz w:val="26"/>
          <w:szCs w:val="26"/>
        </w:rPr>
        <w:t>93</w:t>
      </w:r>
      <w:r w:rsidRPr="004D5D69">
        <w:rPr>
          <w:sz w:val="26"/>
          <w:szCs w:val="26"/>
        </w:rPr>
        <w:t xml:space="preserve">,3 %). </w:t>
      </w:r>
    </w:p>
    <w:p w:rsidR="00E72F7E" w:rsidRPr="00B63D83" w:rsidRDefault="00E72F7E" w:rsidP="00F3383C">
      <w:pPr>
        <w:autoSpaceDE w:val="0"/>
        <w:snapToGrid w:val="0"/>
        <w:ind w:firstLine="709"/>
        <w:jc w:val="both"/>
        <w:rPr>
          <w:sz w:val="26"/>
          <w:szCs w:val="26"/>
        </w:rPr>
      </w:pPr>
      <w:r w:rsidRPr="00B63D83">
        <w:rPr>
          <w:sz w:val="26"/>
          <w:szCs w:val="26"/>
        </w:rPr>
        <w:t xml:space="preserve">Продуктивность коров в сельскохозяйственных предприятиях </w:t>
      </w:r>
      <w:r>
        <w:rPr>
          <w:sz w:val="26"/>
          <w:szCs w:val="26"/>
        </w:rPr>
        <w:t xml:space="preserve">сократилась на </w:t>
      </w:r>
      <w:smartTag w:uri="urn:schemas-microsoft-com:office:smarttags" w:element="metricconverter">
        <w:smartTagPr>
          <w:attr w:name="ProductID" w:val="226 кг"/>
        </w:smartTagPr>
        <w:r>
          <w:rPr>
            <w:sz w:val="26"/>
            <w:szCs w:val="26"/>
          </w:rPr>
          <w:t>226 кг</w:t>
        </w:r>
      </w:smartTag>
      <w:r>
        <w:rPr>
          <w:sz w:val="26"/>
          <w:szCs w:val="26"/>
        </w:rPr>
        <w:t xml:space="preserve"> и </w:t>
      </w:r>
      <w:r w:rsidRPr="00B63D83">
        <w:rPr>
          <w:sz w:val="26"/>
          <w:szCs w:val="26"/>
        </w:rPr>
        <w:t xml:space="preserve">составила     </w:t>
      </w:r>
      <w:smartTag w:uri="urn:schemas-microsoft-com:office:smarttags" w:element="metricconverter">
        <w:smartTagPr>
          <w:attr w:name="ProductID" w:val="1380 кг"/>
        </w:smartTagPr>
        <w:r>
          <w:rPr>
            <w:sz w:val="26"/>
            <w:szCs w:val="26"/>
          </w:rPr>
          <w:t>1380</w:t>
        </w:r>
        <w:r w:rsidRPr="00B63D83">
          <w:rPr>
            <w:sz w:val="26"/>
            <w:szCs w:val="26"/>
          </w:rPr>
          <w:t xml:space="preserve"> кг</w:t>
        </w:r>
      </w:smartTag>
      <w:r>
        <w:rPr>
          <w:sz w:val="26"/>
          <w:szCs w:val="26"/>
        </w:rPr>
        <w:t>.</w:t>
      </w:r>
    </w:p>
    <w:p w:rsidR="00E72F7E" w:rsidRPr="00981C6E" w:rsidRDefault="00E72F7E" w:rsidP="00F3383C">
      <w:pPr>
        <w:pStyle w:val="a9"/>
        <w:tabs>
          <w:tab w:val="left" w:pos="709"/>
          <w:tab w:val="left" w:pos="851"/>
        </w:tabs>
        <w:spacing w:before="0" w:after="0"/>
        <w:ind w:firstLine="709"/>
        <w:jc w:val="both"/>
        <w:rPr>
          <w:sz w:val="26"/>
          <w:szCs w:val="26"/>
        </w:rPr>
      </w:pPr>
      <w:r w:rsidRPr="007B05E9">
        <w:rPr>
          <w:rFonts w:ascii="Times New Roman" w:hAnsi="Times New Roman" w:cs="Times New Roman"/>
          <w:sz w:val="26"/>
          <w:szCs w:val="26"/>
        </w:rPr>
        <w:t xml:space="preserve">В рамках реализации государственной программы Тульской области «Развитие сельского хозяйства Тульской области» </w:t>
      </w:r>
      <w:r>
        <w:rPr>
          <w:rFonts w:ascii="Times New Roman" w:hAnsi="Times New Roman" w:cs="Times New Roman"/>
          <w:sz w:val="26"/>
          <w:szCs w:val="26"/>
        </w:rPr>
        <w:t xml:space="preserve">2-м </w:t>
      </w:r>
      <w:r w:rsidRPr="007B05E9">
        <w:rPr>
          <w:rFonts w:ascii="Times New Roman" w:hAnsi="Times New Roman" w:cs="Times New Roman"/>
          <w:sz w:val="26"/>
          <w:szCs w:val="26"/>
        </w:rPr>
        <w:t xml:space="preserve"> сельхозтоваропроизводителям оказана господдержка на сумму </w:t>
      </w:r>
      <w:r>
        <w:rPr>
          <w:rFonts w:ascii="Times New Roman" w:hAnsi="Times New Roman" w:cs="Times New Roman"/>
          <w:sz w:val="26"/>
          <w:szCs w:val="26"/>
        </w:rPr>
        <w:t>314 234</w:t>
      </w:r>
      <w:r w:rsidRPr="007B05E9">
        <w:rPr>
          <w:rFonts w:ascii="Times New Roman" w:hAnsi="Times New Roman" w:cs="Times New Roman"/>
          <w:sz w:val="26"/>
          <w:szCs w:val="26"/>
        </w:rPr>
        <w:t xml:space="preserve"> </w:t>
      </w:r>
      <w:r>
        <w:rPr>
          <w:rFonts w:ascii="Times New Roman" w:hAnsi="Times New Roman" w:cs="Times New Roman"/>
          <w:sz w:val="26"/>
          <w:szCs w:val="26"/>
        </w:rPr>
        <w:t>рубля.</w:t>
      </w:r>
    </w:p>
    <w:p w:rsidR="00E72F7E" w:rsidRPr="002D5073" w:rsidRDefault="00E72F7E" w:rsidP="001946E4">
      <w:pPr>
        <w:shd w:val="clear" w:color="auto" w:fill="FFFFFF"/>
        <w:jc w:val="center"/>
        <w:rPr>
          <w:b/>
          <w:bCs/>
          <w:sz w:val="25"/>
          <w:szCs w:val="25"/>
          <w:highlight w:val="yellow"/>
        </w:rPr>
      </w:pPr>
    </w:p>
    <w:p w:rsidR="00E72F7E" w:rsidRPr="002C2405" w:rsidRDefault="00E72F7E" w:rsidP="001946E4">
      <w:pPr>
        <w:shd w:val="clear" w:color="auto" w:fill="FFFFFF"/>
        <w:jc w:val="center"/>
        <w:rPr>
          <w:b/>
          <w:bCs/>
          <w:sz w:val="25"/>
          <w:szCs w:val="25"/>
        </w:rPr>
      </w:pPr>
      <w:r w:rsidRPr="002C2405">
        <w:rPr>
          <w:b/>
          <w:bCs/>
          <w:sz w:val="25"/>
          <w:szCs w:val="25"/>
        </w:rPr>
        <w:t>Строительство</w:t>
      </w:r>
    </w:p>
    <w:p w:rsidR="00E72F7E" w:rsidRPr="002C2405" w:rsidRDefault="00E72F7E" w:rsidP="001946E4">
      <w:pPr>
        <w:shd w:val="clear" w:color="auto" w:fill="FFFFFF"/>
        <w:jc w:val="center"/>
        <w:rPr>
          <w:b/>
          <w:bCs/>
          <w:sz w:val="25"/>
          <w:szCs w:val="25"/>
        </w:rPr>
      </w:pPr>
    </w:p>
    <w:p w:rsidR="00E72F7E" w:rsidRPr="002C2405" w:rsidRDefault="00E72F7E" w:rsidP="0022294D">
      <w:pPr>
        <w:widowControl w:val="0"/>
        <w:ind w:firstLine="709"/>
        <w:jc w:val="both"/>
        <w:rPr>
          <w:sz w:val="25"/>
          <w:szCs w:val="25"/>
        </w:rPr>
      </w:pPr>
      <w:r w:rsidRPr="002C2405">
        <w:rPr>
          <w:sz w:val="25"/>
          <w:szCs w:val="25"/>
        </w:rPr>
        <w:t xml:space="preserve">В 1 полугодие 2020 года введено 6,7 тыс. кв. м  жилья (40 квартиры), что составляет 60,4% к аналогичному периоду прошлого года. </w:t>
      </w:r>
    </w:p>
    <w:p w:rsidR="00E72F7E" w:rsidRPr="002C2405" w:rsidRDefault="00E72F7E" w:rsidP="0022294D">
      <w:pPr>
        <w:pStyle w:val="af8"/>
        <w:spacing w:before="0" w:after="0"/>
        <w:ind w:firstLine="709"/>
        <w:jc w:val="both"/>
        <w:rPr>
          <w:sz w:val="25"/>
          <w:szCs w:val="25"/>
        </w:rPr>
      </w:pPr>
      <w:r w:rsidRPr="002C2405">
        <w:rPr>
          <w:sz w:val="25"/>
          <w:szCs w:val="25"/>
        </w:rPr>
        <w:t>В целях создания  условий для увеличения объема индивидуального жилищного строительства   проводятся следующие  мероприятия:</w:t>
      </w:r>
    </w:p>
    <w:p w:rsidR="00E72F7E" w:rsidRPr="002C2405" w:rsidRDefault="00E72F7E" w:rsidP="0022294D">
      <w:pPr>
        <w:pStyle w:val="af8"/>
        <w:spacing w:before="0" w:after="0"/>
        <w:ind w:firstLine="709"/>
        <w:jc w:val="both"/>
        <w:rPr>
          <w:sz w:val="25"/>
          <w:szCs w:val="25"/>
        </w:rPr>
      </w:pPr>
      <w:r w:rsidRPr="002C2405">
        <w:rPr>
          <w:sz w:val="25"/>
          <w:szCs w:val="25"/>
        </w:rPr>
        <w:t>- перевод земель из категории сельскохозяйственного назначения в земли населенных пунктов с дальнейшим внесением в Генеральный план муниципального образования город Алексин,</w:t>
      </w:r>
    </w:p>
    <w:p w:rsidR="00E72F7E" w:rsidRPr="002C2405" w:rsidRDefault="00E72F7E" w:rsidP="0022294D">
      <w:pPr>
        <w:pStyle w:val="af8"/>
        <w:spacing w:before="0" w:after="0"/>
        <w:ind w:firstLine="709"/>
        <w:jc w:val="both"/>
        <w:rPr>
          <w:sz w:val="25"/>
          <w:szCs w:val="25"/>
        </w:rPr>
      </w:pPr>
      <w:r w:rsidRPr="002C2405">
        <w:rPr>
          <w:sz w:val="25"/>
          <w:szCs w:val="25"/>
        </w:rPr>
        <w:t>- формирование земельных участков под индивидуальное жилищное строительство, в том числе для многодетных семей;</w:t>
      </w:r>
    </w:p>
    <w:p w:rsidR="00E72F7E" w:rsidRPr="002C2405" w:rsidRDefault="00E72F7E" w:rsidP="0022294D">
      <w:pPr>
        <w:pStyle w:val="af8"/>
        <w:spacing w:before="0" w:after="0"/>
        <w:ind w:firstLine="709"/>
        <w:jc w:val="both"/>
        <w:rPr>
          <w:sz w:val="25"/>
          <w:szCs w:val="25"/>
        </w:rPr>
      </w:pPr>
      <w:r w:rsidRPr="002C2405">
        <w:rPr>
          <w:sz w:val="25"/>
          <w:szCs w:val="25"/>
        </w:rPr>
        <w:t>- разработка проектной документации и строительство инженерной и транспортной инфраструктуры земельных участков, предоставляемых под индивидуальное жилищное строительство;</w:t>
      </w:r>
    </w:p>
    <w:p w:rsidR="00E72F7E" w:rsidRPr="002C2405" w:rsidRDefault="00E72F7E" w:rsidP="0022294D">
      <w:pPr>
        <w:widowControl w:val="0"/>
        <w:ind w:firstLine="709"/>
        <w:jc w:val="both"/>
        <w:rPr>
          <w:sz w:val="25"/>
          <w:szCs w:val="25"/>
        </w:rPr>
      </w:pPr>
      <w:r w:rsidRPr="002C2405">
        <w:rPr>
          <w:sz w:val="25"/>
          <w:szCs w:val="25"/>
        </w:rPr>
        <w:t>- информирование населения по вопросам индивидуального жилищного строительства.</w:t>
      </w:r>
    </w:p>
    <w:p w:rsidR="00E72F7E" w:rsidRPr="002D5073" w:rsidRDefault="00E72F7E" w:rsidP="0022294D">
      <w:pPr>
        <w:widowControl w:val="0"/>
        <w:shd w:val="clear" w:color="auto" w:fill="FFFFFF"/>
        <w:ind w:firstLine="709"/>
        <w:jc w:val="center"/>
        <w:rPr>
          <w:b/>
          <w:sz w:val="25"/>
          <w:szCs w:val="25"/>
          <w:highlight w:val="yellow"/>
        </w:rPr>
      </w:pPr>
    </w:p>
    <w:p w:rsidR="00E72F7E" w:rsidRDefault="00E72F7E" w:rsidP="0022294D">
      <w:pPr>
        <w:widowControl w:val="0"/>
        <w:shd w:val="clear" w:color="auto" w:fill="FFFFFF"/>
        <w:ind w:firstLine="709"/>
        <w:jc w:val="center"/>
        <w:rPr>
          <w:b/>
          <w:sz w:val="25"/>
          <w:szCs w:val="25"/>
        </w:rPr>
      </w:pPr>
    </w:p>
    <w:p w:rsidR="00E72F7E" w:rsidRPr="00582498" w:rsidRDefault="00E72F7E" w:rsidP="0022294D">
      <w:pPr>
        <w:widowControl w:val="0"/>
        <w:shd w:val="clear" w:color="auto" w:fill="FFFFFF"/>
        <w:ind w:firstLine="709"/>
        <w:jc w:val="center"/>
        <w:rPr>
          <w:b/>
          <w:sz w:val="25"/>
          <w:szCs w:val="25"/>
        </w:rPr>
      </w:pPr>
      <w:r w:rsidRPr="00582498">
        <w:rPr>
          <w:b/>
          <w:sz w:val="25"/>
          <w:szCs w:val="25"/>
        </w:rPr>
        <w:lastRenderedPageBreak/>
        <w:t>Потребительский рынок</w:t>
      </w:r>
    </w:p>
    <w:p w:rsidR="00E72F7E" w:rsidRPr="002D5073" w:rsidRDefault="00E72F7E" w:rsidP="0022294D">
      <w:pPr>
        <w:widowControl w:val="0"/>
        <w:shd w:val="clear" w:color="auto" w:fill="FFFFFF"/>
        <w:ind w:firstLine="709"/>
        <w:jc w:val="center"/>
        <w:rPr>
          <w:b/>
          <w:sz w:val="25"/>
          <w:szCs w:val="25"/>
          <w:highlight w:val="yellow"/>
        </w:rPr>
      </w:pPr>
    </w:p>
    <w:p w:rsidR="00E72F7E" w:rsidRPr="00E80574" w:rsidRDefault="00E72F7E" w:rsidP="00796622">
      <w:pPr>
        <w:ind w:firstLine="709"/>
        <w:jc w:val="both"/>
        <w:rPr>
          <w:sz w:val="25"/>
          <w:szCs w:val="25"/>
        </w:rPr>
      </w:pPr>
      <w:r w:rsidRPr="00E80574">
        <w:rPr>
          <w:sz w:val="25"/>
          <w:szCs w:val="25"/>
        </w:rPr>
        <w:t>Торговая  инфраструктура муниципального образования достаточно развита и представлена разнообразными форматами торговли.</w:t>
      </w:r>
    </w:p>
    <w:p w:rsidR="00E72F7E" w:rsidRPr="00E80574" w:rsidRDefault="00E72F7E" w:rsidP="00796622">
      <w:pPr>
        <w:ind w:firstLine="709"/>
        <w:jc w:val="both"/>
        <w:rPr>
          <w:sz w:val="25"/>
          <w:szCs w:val="25"/>
        </w:rPr>
      </w:pPr>
      <w:r w:rsidRPr="00E80574">
        <w:rPr>
          <w:sz w:val="25"/>
          <w:szCs w:val="25"/>
        </w:rPr>
        <w:t xml:space="preserve">По состоянию на  31 июня 2020 года на территории муниципального образования торговлю осуществляют 443 магазина, 32 павильона, 18 киосков, 2 оптовых склада по реализации продовольственных товаров. Алексинское районное потребительское общество обеспечивает продуктами питания и товарами первой необходимости сельское население. </w:t>
      </w:r>
    </w:p>
    <w:p w:rsidR="00E72F7E" w:rsidRPr="00E80574" w:rsidRDefault="00E72F7E" w:rsidP="00796622">
      <w:pPr>
        <w:ind w:firstLine="709"/>
        <w:jc w:val="both"/>
        <w:rPr>
          <w:sz w:val="25"/>
          <w:szCs w:val="25"/>
        </w:rPr>
      </w:pPr>
      <w:r w:rsidRPr="00E80574">
        <w:rPr>
          <w:sz w:val="25"/>
          <w:szCs w:val="25"/>
        </w:rPr>
        <w:t>Крупные и средние предприятия торговли являются в основном магазинами сетевых торговых компаний «Дикси», «Магнит», «Пятерочка», «СПАР»,   «Орхидея-парфюм», «Эльдорадо», «FixPrice» и др.</w:t>
      </w:r>
    </w:p>
    <w:p w:rsidR="00E72F7E" w:rsidRPr="00E80574" w:rsidRDefault="00E72F7E" w:rsidP="00796622">
      <w:pPr>
        <w:ind w:firstLine="709"/>
        <w:jc w:val="both"/>
        <w:rPr>
          <w:sz w:val="25"/>
          <w:szCs w:val="25"/>
        </w:rPr>
      </w:pPr>
      <w:r w:rsidRPr="00E80574">
        <w:rPr>
          <w:sz w:val="25"/>
          <w:szCs w:val="25"/>
        </w:rPr>
        <w:t>Торговая площадь всех объектов - 60 367,2 кв. м. Обеспеченность населения торговыми площадями - 900,1 кв. м на 1 000 чел. населения (установленный суммарный норматив минимальной обеспеченности - 564,0 кв. м. на 1 000  чел.). Фактическая обеспеченность выше норматива на 59,60%.</w:t>
      </w:r>
    </w:p>
    <w:p w:rsidR="00E72F7E" w:rsidRPr="00385AAA" w:rsidRDefault="00E72F7E" w:rsidP="00796622">
      <w:pPr>
        <w:ind w:firstLine="709"/>
        <w:jc w:val="both"/>
        <w:rPr>
          <w:sz w:val="25"/>
          <w:szCs w:val="25"/>
        </w:rPr>
      </w:pPr>
      <w:r w:rsidRPr="00385AAA">
        <w:rPr>
          <w:sz w:val="25"/>
          <w:szCs w:val="25"/>
        </w:rPr>
        <w:t xml:space="preserve">За 1 полугодие 2020 года оборот розничной торговли  составил </w:t>
      </w:r>
      <w:r w:rsidRPr="00385AAA">
        <w:rPr>
          <w:sz w:val="25"/>
          <w:szCs w:val="25"/>
        </w:rPr>
        <w:br/>
        <w:t>5 844,759 млн. руб., уменьшившись по сравнению с показателем 1 полугодия 2019 года на 4,5%. Оборот розничной торговли в расчете на душу населения составил 88 150  руб., уменьшившись по сравнению с аналогичным 2019 года на 3,3%.</w:t>
      </w:r>
    </w:p>
    <w:p w:rsidR="00E72F7E" w:rsidRPr="00360F0A" w:rsidRDefault="00E72F7E" w:rsidP="00580603">
      <w:pPr>
        <w:ind w:firstLine="708"/>
        <w:jc w:val="both"/>
      </w:pPr>
      <w:r w:rsidRPr="00360F0A">
        <w:rPr>
          <w:sz w:val="26"/>
          <w:szCs w:val="26"/>
        </w:rPr>
        <w:t>Объем платных услуг населению составил 956 947,4 тыс. рублей (что соответствует 88% к уровню 1</w:t>
      </w:r>
      <w:r w:rsidRPr="00360F0A">
        <w:rPr>
          <w:color w:val="000000"/>
          <w:sz w:val="26"/>
          <w:szCs w:val="26"/>
        </w:rPr>
        <w:t xml:space="preserve"> полугодия 2019</w:t>
      </w:r>
      <w:r w:rsidRPr="00360F0A">
        <w:rPr>
          <w:sz w:val="26"/>
          <w:szCs w:val="26"/>
        </w:rPr>
        <w:t xml:space="preserve"> года). Объем платных услуг в расчете на душу населения составил 14,43 тыс. руб. (соответствует 89,74% к уровню 1 </w:t>
      </w:r>
      <w:r w:rsidRPr="00360F0A">
        <w:rPr>
          <w:color w:val="000000"/>
          <w:sz w:val="26"/>
          <w:szCs w:val="26"/>
        </w:rPr>
        <w:t>полугодия 2019</w:t>
      </w:r>
      <w:r w:rsidRPr="00360F0A">
        <w:rPr>
          <w:sz w:val="26"/>
          <w:szCs w:val="26"/>
        </w:rPr>
        <w:t xml:space="preserve"> года).</w:t>
      </w:r>
    </w:p>
    <w:p w:rsidR="00E72F7E" w:rsidRPr="00360F0A" w:rsidRDefault="00E72F7E" w:rsidP="00580603">
      <w:pPr>
        <w:ind w:firstLine="708"/>
        <w:jc w:val="both"/>
        <w:rPr>
          <w:sz w:val="26"/>
          <w:szCs w:val="26"/>
        </w:rPr>
      </w:pPr>
      <w:r w:rsidRPr="00360F0A">
        <w:rPr>
          <w:sz w:val="26"/>
          <w:szCs w:val="26"/>
        </w:rPr>
        <w:t xml:space="preserve">Наибольший удельный вес в структуре платных услуг занимают коммунальные услуги — 77,36% (в </w:t>
      </w:r>
      <w:r w:rsidRPr="00360F0A">
        <w:rPr>
          <w:color w:val="000000"/>
          <w:sz w:val="26"/>
          <w:szCs w:val="26"/>
        </w:rPr>
        <w:t>I квартале 2019</w:t>
      </w:r>
      <w:r w:rsidRPr="00360F0A">
        <w:rPr>
          <w:sz w:val="26"/>
          <w:szCs w:val="26"/>
        </w:rPr>
        <w:t xml:space="preserve"> года — 73,77%);                                                                               жилищные услуги — 12,19% ( 15,82%); услуги специализированных коллективных средств размещения — 1,66% (2,83%); услуги с сфере здравоохранения — 1,38 % (1,74%); услуги системы образования — 1,71 % (2,52%); транспортные услуги — 0,69% (0,76%);  бытовые услуги — 2,41% (0,72%).</w:t>
      </w:r>
    </w:p>
    <w:p w:rsidR="00E72F7E" w:rsidRPr="00360F0A" w:rsidRDefault="00E72F7E" w:rsidP="00580603">
      <w:pPr>
        <w:ind w:firstLine="709"/>
        <w:jc w:val="both"/>
      </w:pPr>
      <w:r w:rsidRPr="00360F0A">
        <w:rPr>
          <w:color w:val="000000"/>
          <w:sz w:val="26"/>
          <w:szCs w:val="26"/>
        </w:rPr>
        <w:t xml:space="preserve">Услуги общественного питания оказывают 55 предприятий на 3 156 посадочных мест (общедоступная столовая на 36 посадочных мест, 38 - кафе, баров, ресторанов на 1 550 посадочных мест, 16 столовых, находящихся на балансе учебных заведений, организаций,  предприятий на 1 570 посадочных мест). </w:t>
      </w:r>
      <w:r w:rsidRPr="00360F0A">
        <w:rPr>
          <w:color w:val="000000"/>
          <w:sz w:val="26"/>
          <w:szCs w:val="26"/>
        </w:rPr>
        <w:tab/>
      </w:r>
    </w:p>
    <w:p w:rsidR="00E72F7E" w:rsidRPr="00360F0A" w:rsidRDefault="00E72F7E" w:rsidP="00580603">
      <w:pPr>
        <w:ind w:firstLine="709"/>
        <w:jc w:val="both"/>
        <w:rPr>
          <w:sz w:val="25"/>
          <w:szCs w:val="25"/>
        </w:rPr>
      </w:pPr>
      <w:r w:rsidRPr="00360F0A">
        <w:rPr>
          <w:color w:val="000000"/>
          <w:sz w:val="26"/>
          <w:szCs w:val="26"/>
        </w:rPr>
        <w:t>16 видов бытовых услуг населению предоставляют 197  хозяйствующих субъектов,  в том числе муниципальные унитарные предприятия «Быткомсервис», «Спецавтохозяйство г. Алексин».</w:t>
      </w:r>
    </w:p>
    <w:p w:rsidR="00E72F7E" w:rsidRPr="002D5073" w:rsidRDefault="00E72F7E" w:rsidP="00B131B6">
      <w:pPr>
        <w:ind w:firstLine="709"/>
        <w:jc w:val="center"/>
        <w:rPr>
          <w:b/>
          <w:bCs/>
          <w:sz w:val="25"/>
          <w:szCs w:val="25"/>
          <w:highlight w:val="yellow"/>
        </w:rPr>
      </w:pPr>
    </w:p>
    <w:p w:rsidR="00E72F7E" w:rsidRPr="00E62B2E" w:rsidRDefault="00E72F7E" w:rsidP="008845ED">
      <w:pPr>
        <w:jc w:val="center"/>
        <w:rPr>
          <w:b/>
          <w:bCs/>
          <w:sz w:val="25"/>
          <w:szCs w:val="25"/>
        </w:rPr>
      </w:pPr>
      <w:r w:rsidRPr="00E62B2E">
        <w:rPr>
          <w:b/>
          <w:bCs/>
          <w:sz w:val="25"/>
          <w:szCs w:val="25"/>
        </w:rPr>
        <w:t>Инвестиции</w:t>
      </w:r>
    </w:p>
    <w:p w:rsidR="00E72F7E" w:rsidRPr="00E62B2E" w:rsidRDefault="00E72F7E" w:rsidP="008845ED">
      <w:pPr>
        <w:jc w:val="center"/>
        <w:rPr>
          <w:b/>
          <w:bCs/>
          <w:sz w:val="25"/>
          <w:szCs w:val="25"/>
        </w:rPr>
      </w:pPr>
    </w:p>
    <w:p w:rsidR="00E72F7E" w:rsidRPr="00E62B2E" w:rsidRDefault="00E72F7E" w:rsidP="00E62B2E">
      <w:pPr>
        <w:ind w:firstLine="708"/>
        <w:jc w:val="both"/>
        <w:rPr>
          <w:sz w:val="26"/>
          <w:szCs w:val="26"/>
        </w:rPr>
      </w:pPr>
      <w:r w:rsidRPr="00E62B2E">
        <w:rPr>
          <w:sz w:val="26"/>
          <w:szCs w:val="26"/>
        </w:rPr>
        <w:t>Объем инвестиций в основной капитал за счет всех источников финансирования по крупным и средним организациям 755 992 тыс. рублей, что в сопоставимых ценах на 77% меньше уровня 1 полугодия 2019 года.</w:t>
      </w:r>
    </w:p>
    <w:p w:rsidR="00E72F7E" w:rsidRPr="00E62B2E" w:rsidRDefault="00E72F7E" w:rsidP="00E62B2E">
      <w:pPr>
        <w:ind w:firstLine="708"/>
        <w:jc w:val="both"/>
        <w:rPr>
          <w:sz w:val="26"/>
          <w:szCs w:val="26"/>
        </w:rPr>
      </w:pPr>
      <w:r w:rsidRPr="00E62B2E">
        <w:rPr>
          <w:sz w:val="26"/>
          <w:szCs w:val="26"/>
        </w:rPr>
        <w:t xml:space="preserve">Структура инвестиций в основной капитал по источникам финансирования: собственные средства – 346 152 тыс. рублей (45,8% от общего объема инвестиций), привлеченные средства – 409 840 тыс. рублей (54,2% от общего объема инвестиций). </w:t>
      </w:r>
    </w:p>
    <w:p w:rsidR="00E72F7E" w:rsidRPr="00E62B2E" w:rsidRDefault="00E72F7E" w:rsidP="00E62B2E">
      <w:pPr>
        <w:ind w:firstLine="708"/>
        <w:jc w:val="both"/>
        <w:rPr>
          <w:sz w:val="26"/>
          <w:szCs w:val="26"/>
        </w:rPr>
      </w:pPr>
      <w:r w:rsidRPr="00E62B2E">
        <w:rPr>
          <w:sz w:val="26"/>
          <w:szCs w:val="26"/>
        </w:rPr>
        <w:t xml:space="preserve">Объем бюджетных средств за 1 полугодие 2020 года – 18 546 тыс. рублей, в том числе: </w:t>
      </w:r>
    </w:p>
    <w:p w:rsidR="00E72F7E" w:rsidRPr="00E62B2E" w:rsidRDefault="00E72F7E" w:rsidP="00E62B2E">
      <w:pPr>
        <w:ind w:firstLine="708"/>
        <w:jc w:val="both"/>
        <w:rPr>
          <w:sz w:val="26"/>
          <w:szCs w:val="26"/>
        </w:rPr>
      </w:pPr>
      <w:r w:rsidRPr="00E62B2E">
        <w:rPr>
          <w:sz w:val="26"/>
          <w:szCs w:val="26"/>
        </w:rPr>
        <w:lastRenderedPageBreak/>
        <w:t>из федерального бюджета –  2 219 тыс. рублей (12% от общего объема бюджетных средств);</w:t>
      </w:r>
    </w:p>
    <w:p w:rsidR="00E72F7E" w:rsidRPr="00E62B2E" w:rsidRDefault="00E72F7E" w:rsidP="00E62B2E">
      <w:pPr>
        <w:ind w:firstLine="708"/>
        <w:jc w:val="both"/>
        <w:rPr>
          <w:sz w:val="26"/>
          <w:szCs w:val="26"/>
        </w:rPr>
      </w:pPr>
      <w:r w:rsidRPr="00E62B2E">
        <w:rPr>
          <w:sz w:val="26"/>
          <w:szCs w:val="26"/>
        </w:rPr>
        <w:t>регионального бюджета – 15 156 тыс. рублей (81,7% от общего объема бюджетных средств);</w:t>
      </w:r>
    </w:p>
    <w:p w:rsidR="00E72F7E" w:rsidRPr="00E62B2E" w:rsidRDefault="00E72F7E" w:rsidP="00E62B2E">
      <w:pPr>
        <w:ind w:firstLine="708"/>
        <w:jc w:val="both"/>
        <w:rPr>
          <w:sz w:val="26"/>
          <w:szCs w:val="26"/>
        </w:rPr>
      </w:pPr>
      <w:r w:rsidRPr="00E62B2E">
        <w:rPr>
          <w:sz w:val="26"/>
          <w:szCs w:val="26"/>
        </w:rPr>
        <w:t>местного бюджета – 1 171 тыс. рублей (6,3% от общего объема бюджетных средств).</w:t>
      </w:r>
    </w:p>
    <w:p w:rsidR="00E72F7E" w:rsidRPr="00E62B2E" w:rsidRDefault="00E72F7E" w:rsidP="00E62B2E">
      <w:pPr>
        <w:ind w:firstLine="708"/>
        <w:jc w:val="both"/>
        <w:rPr>
          <w:sz w:val="26"/>
          <w:szCs w:val="26"/>
        </w:rPr>
      </w:pPr>
      <w:r w:rsidRPr="00E62B2E">
        <w:rPr>
          <w:sz w:val="26"/>
          <w:szCs w:val="26"/>
        </w:rPr>
        <w:t xml:space="preserve">Удельный вес бюджетных ассигнований в общем объеме инвестиций в основной капитал – 2,5%. </w:t>
      </w:r>
    </w:p>
    <w:p w:rsidR="00E72F7E" w:rsidRPr="00E62B2E" w:rsidRDefault="00E72F7E" w:rsidP="00E62B2E">
      <w:pPr>
        <w:ind w:firstLine="708"/>
        <w:jc w:val="both"/>
        <w:rPr>
          <w:sz w:val="26"/>
          <w:szCs w:val="26"/>
        </w:rPr>
      </w:pPr>
      <w:r w:rsidRPr="00E62B2E">
        <w:rPr>
          <w:sz w:val="26"/>
          <w:szCs w:val="26"/>
        </w:rPr>
        <w:t>Инвестиции в 1 полугодии 2020 года направлены:</w:t>
      </w:r>
    </w:p>
    <w:p w:rsidR="00E72F7E" w:rsidRPr="00E62B2E" w:rsidRDefault="00E72F7E" w:rsidP="00E62B2E">
      <w:pPr>
        <w:ind w:firstLine="708"/>
        <w:jc w:val="both"/>
        <w:rPr>
          <w:sz w:val="26"/>
          <w:szCs w:val="26"/>
        </w:rPr>
      </w:pPr>
      <w:r w:rsidRPr="00E62B2E">
        <w:rPr>
          <w:sz w:val="26"/>
          <w:szCs w:val="26"/>
        </w:rPr>
        <w:t>на здания (кроме жилых) и сооружения – 418 300 тыс. рублей (55,3% от общего объема);</w:t>
      </w:r>
    </w:p>
    <w:p w:rsidR="00E72F7E" w:rsidRPr="00E62B2E" w:rsidRDefault="00E72F7E" w:rsidP="00E62B2E">
      <w:pPr>
        <w:ind w:firstLine="708"/>
        <w:jc w:val="both"/>
        <w:rPr>
          <w:sz w:val="26"/>
          <w:szCs w:val="26"/>
        </w:rPr>
      </w:pPr>
      <w:r w:rsidRPr="00E62B2E">
        <w:rPr>
          <w:sz w:val="26"/>
          <w:szCs w:val="26"/>
        </w:rPr>
        <w:t>на машины и оборудование – 334 899 тыс. рублей (44,3% от общего объема);</w:t>
      </w:r>
    </w:p>
    <w:p w:rsidR="00E72F7E" w:rsidRPr="00E62B2E" w:rsidRDefault="00E72F7E" w:rsidP="00E62B2E">
      <w:pPr>
        <w:ind w:firstLine="708"/>
        <w:jc w:val="both"/>
        <w:rPr>
          <w:sz w:val="26"/>
          <w:szCs w:val="26"/>
        </w:rPr>
      </w:pPr>
      <w:r w:rsidRPr="00E62B2E">
        <w:rPr>
          <w:sz w:val="26"/>
          <w:szCs w:val="26"/>
        </w:rPr>
        <w:t>прочие инвестиции – 2 793 тыс. рублей (0,4%).</w:t>
      </w:r>
    </w:p>
    <w:p w:rsidR="00E72F7E" w:rsidRPr="00E62B2E" w:rsidRDefault="00E72F7E" w:rsidP="00E62B2E">
      <w:pPr>
        <w:pStyle w:val="ConsPlusNormal"/>
        <w:ind w:firstLine="708"/>
        <w:jc w:val="both"/>
        <w:rPr>
          <w:rFonts w:ascii="Times New Roman" w:hAnsi="Times New Roman" w:cs="Times New Roman"/>
          <w:sz w:val="26"/>
          <w:szCs w:val="26"/>
        </w:rPr>
      </w:pPr>
      <w:r w:rsidRPr="00E62B2E">
        <w:rPr>
          <w:rFonts w:ascii="Times New Roman" w:hAnsi="Times New Roman" w:cs="Times New Roman"/>
          <w:sz w:val="26"/>
          <w:szCs w:val="26"/>
        </w:rPr>
        <w:t>В 1 полугодии 2020 года на территории муниципального образования город Алексин реализовывались 15 инвестиционных проектов общей стоимостью                          21,7 млрд рублей, в т.ч. резидентами ТОСЭР «Алексин»:</w:t>
      </w:r>
    </w:p>
    <w:p w:rsidR="00E72F7E" w:rsidRPr="00E62B2E" w:rsidRDefault="00E72F7E" w:rsidP="00E62B2E">
      <w:pPr>
        <w:ind w:firstLine="708"/>
        <w:jc w:val="both"/>
        <w:rPr>
          <w:sz w:val="26"/>
          <w:szCs w:val="26"/>
        </w:rPr>
      </w:pPr>
      <w:r w:rsidRPr="00E62B2E">
        <w:rPr>
          <w:sz w:val="26"/>
          <w:szCs w:val="26"/>
        </w:rPr>
        <w:t xml:space="preserve"> ООО «Завод глубокой переработки молока «Лактопром», проект «Строительство завода по глубокой переработке молока» стоимостью 2,7 млрд рублей, </w:t>
      </w:r>
    </w:p>
    <w:p w:rsidR="00E72F7E" w:rsidRPr="00E62B2E" w:rsidRDefault="00E72F7E" w:rsidP="00E62B2E">
      <w:pPr>
        <w:ind w:firstLine="708"/>
        <w:jc w:val="both"/>
        <w:rPr>
          <w:sz w:val="26"/>
          <w:szCs w:val="26"/>
          <w:lang w:eastAsia="en-US"/>
        </w:rPr>
      </w:pPr>
      <w:r w:rsidRPr="00E62B2E">
        <w:rPr>
          <w:sz w:val="26"/>
          <w:szCs w:val="26"/>
        </w:rPr>
        <w:t>ООО «Три А Плюс», проект «</w:t>
      </w:r>
      <w:r w:rsidRPr="00E62B2E">
        <w:rPr>
          <w:sz w:val="26"/>
          <w:szCs w:val="26"/>
          <w:lang w:eastAsia="en-US"/>
        </w:rPr>
        <w:t>Строительство хлебозавода по производству хлеба высокой степени готовности» стоимостью 2,6 млрд рублей,</w:t>
      </w:r>
    </w:p>
    <w:p w:rsidR="00E72F7E" w:rsidRDefault="00E72F7E" w:rsidP="00E62B2E">
      <w:pPr>
        <w:ind w:firstLine="708"/>
        <w:jc w:val="both"/>
        <w:rPr>
          <w:sz w:val="26"/>
          <w:szCs w:val="26"/>
        </w:rPr>
      </w:pPr>
      <w:r w:rsidRPr="00E62B2E">
        <w:rPr>
          <w:sz w:val="26"/>
          <w:szCs w:val="26"/>
        </w:rPr>
        <w:t>ОАО «Алексинский мясокомбинат», проект «Модернизация производства» стоимостью 249,0 млн рублей.</w:t>
      </w:r>
    </w:p>
    <w:p w:rsidR="00E72F7E" w:rsidRDefault="00E72F7E" w:rsidP="00E62B2E">
      <w:pPr>
        <w:ind w:firstLine="708"/>
        <w:jc w:val="both"/>
        <w:rPr>
          <w:sz w:val="26"/>
          <w:szCs w:val="26"/>
        </w:rPr>
      </w:pPr>
      <w:r>
        <w:rPr>
          <w:sz w:val="26"/>
          <w:szCs w:val="26"/>
        </w:rPr>
        <w:t>В мае 2020 года статус резидента ТОСЭР получила компания                             ООО «ТехноКомпост», планирующая реализацию проекта «Строительство завода компост-машин «Компостер».</w:t>
      </w:r>
    </w:p>
    <w:p w:rsidR="00E72F7E" w:rsidRPr="002D5073" w:rsidRDefault="00E72F7E" w:rsidP="008845ED">
      <w:pPr>
        <w:widowControl w:val="0"/>
        <w:shd w:val="clear" w:color="auto" w:fill="FFFFFF"/>
        <w:jc w:val="both"/>
        <w:rPr>
          <w:sz w:val="25"/>
          <w:szCs w:val="25"/>
          <w:highlight w:val="yellow"/>
        </w:rPr>
      </w:pPr>
    </w:p>
    <w:p w:rsidR="00E72F7E" w:rsidRPr="00AC3609" w:rsidRDefault="00E72F7E" w:rsidP="00AC3609">
      <w:pPr>
        <w:widowControl w:val="0"/>
        <w:shd w:val="clear" w:color="auto" w:fill="FFFFFF"/>
        <w:ind w:firstLine="709"/>
        <w:jc w:val="center"/>
        <w:rPr>
          <w:b/>
          <w:sz w:val="26"/>
          <w:szCs w:val="26"/>
        </w:rPr>
      </w:pPr>
      <w:r w:rsidRPr="00AC3609">
        <w:rPr>
          <w:b/>
          <w:sz w:val="26"/>
          <w:szCs w:val="26"/>
        </w:rPr>
        <w:t>Финансовые результаты</w:t>
      </w:r>
    </w:p>
    <w:p w:rsidR="00E72F7E" w:rsidRPr="00AC3609" w:rsidRDefault="00E72F7E" w:rsidP="00AC3609">
      <w:pPr>
        <w:widowControl w:val="0"/>
        <w:shd w:val="clear" w:color="auto" w:fill="FFFFFF"/>
        <w:ind w:firstLine="709"/>
        <w:jc w:val="center"/>
        <w:rPr>
          <w:b/>
          <w:sz w:val="26"/>
          <w:szCs w:val="26"/>
        </w:rPr>
      </w:pPr>
    </w:p>
    <w:p w:rsidR="00E72F7E" w:rsidRPr="00AC3609" w:rsidRDefault="00E72F7E" w:rsidP="00AC3609">
      <w:pPr>
        <w:ind w:firstLine="708"/>
        <w:jc w:val="both"/>
        <w:rPr>
          <w:sz w:val="26"/>
          <w:szCs w:val="26"/>
        </w:rPr>
      </w:pPr>
      <w:r w:rsidRPr="00AC3609">
        <w:rPr>
          <w:sz w:val="26"/>
          <w:szCs w:val="26"/>
        </w:rPr>
        <w:t>Сальдированный финансовый результат деятельности крупных и средних организаций – прибыль 108,1 млн рублей (26,3% к уровню 1 полугодия 2019 года).</w:t>
      </w:r>
    </w:p>
    <w:p w:rsidR="00E72F7E" w:rsidRPr="00AC3609" w:rsidRDefault="00E72F7E" w:rsidP="00AC3609">
      <w:pPr>
        <w:ind w:firstLine="708"/>
        <w:jc w:val="both"/>
        <w:rPr>
          <w:sz w:val="26"/>
          <w:szCs w:val="26"/>
        </w:rPr>
      </w:pPr>
      <w:r w:rsidRPr="00AC3609">
        <w:rPr>
          <w:sz w:val="26"/>
          <w:szCs w:val="26"/>
        </w:rPr>
        <w:t xml:space="preserve">  Из 22 анализируемых организаций прибыль в общей сумме                               750,0 млн рублей получена 14 организациями. Полученная прибыль на 51% больше аналогичного показателя 2019 года.</w:t>
      </w:r>
    </w:p>
    <w:p w:rsidR="00E72F7E" w:rsidRPr="00AC3609" w:rsidRDefault="00E72F7E" w:rsidP="00AC3609">
      <w:pPr>
        <w:ind w:firstLine="709"/>
        <w:jc w:val="both"/>
        <w:rPr>
          <w:sz w:val="26"/>
          <w:szCs w:val="26"/>
        </w:rPr>
      </w:pPr>
      <w:r w:rsidRPr="00AC3609">
        <w:rPr>
          <w:sz w:val="26"/>
          <w:szCs w:val="26"/>
        </w:rPr>
        <w:t xml:space="preserve"> Убыток в общей сумме 641,9 млн рублей получен 80 организациями. Сумма убытка в 7,5 раза превышает аналогичный показатель 2019 года.</w:t>
      </w:r>
    </w:p>
    <w:p w:rsidR="00E72F7E" w:rsidRPr="00AC3609" w:rsidRDefault="00E72F7E" w:rsidP="00AC3609">
      <w:pPr>
        <w:ind w:firstLine="709"/>
        <w:jc w:val="both"/>
        <w:rPr>
          <w:sz w:val="26"/>
          <w:szCs w:val="26"/>
        </w:rPr>
      </w:pPr>
      <w:r w:rsidRPr="00AC3609">
        <w:rPr>
          <w:sz w:val="26"/>
          <w:szCs w:val="26"/>
        </w:rPr>
        <w:t>Убыточные предприятия составили 36,4% от общего количества крупных и средних организаций.</w:t>
      </w:r>
    </w:p>
    <w:p w:rsidR="00E72F7E" w:rsidRPr="00AC3609" w:rsidRDefault="00E72F7E" w:rsidP="00AC3609">
      <w:pPr>
        <w:ind w:firstLine="709"/>
        <w:jc w:val="both"/>
        <w:rPr>
          <w:sz w:val="26"/>
          <w:szCs w:val="26"/>
        </w:rPr>
      </w:pPr>
      <w:r w:rsidRPr="00AC3609">
        <w:rPr>
          <w:sz w:val="26"/>
          <w:szCs w:val="26"/>
        </w:rPr>
        <w:t>По состоянию на 1 июля 2020 года дебиторская задолженность крупных и средних организаций составила 3 640,4 млн рублей, по сравнению с началом 2020 года сократилась на 629,9 млн  рублей (или на 14,8%). В том числе просроченная дебиторская задолженность составила 62,3 млн рублей, или 1,7% от общей суммы дебиторской задолженности.</w:t>
      </w:r>
    </w:p>
    <w:p w:rsidR="00E72F7E" w:rsidRPr="00AC3609" w:rsidRDefault="00E72F7E" w:rsidP="00AC3609">
      <w:pPr>
        <w:ind w:firstLine="720"/>
        <w:jc w:val="both"/>
        <w:rPr>
          <w:sz w:val="26"/>
          <w:szCs w:val="26"/>
        </w:rPr>
      </w:pPr>
      <w:r w:rsidRPr="00AC3609">
        <w:rPr>
          <w:sz w:val="26"/>
          <w:szCs w:val="26"/>
        </w:rPr>
        <w:t>Кредиторская задолженность крупных и средних организаций  по сравнению с началом 2020 года сократилась на 987,4 млн рублей (или на 23,2%), ее размер по состоянию на 1 июля 2020 года составил 3 276,7 млн рублей. Просроченная задолженность составила 75,4 млн рублей, или 2,3% от общей суммы кредиторской задолженности.</w:t>
      </w:r>
    </w:p>
    <w:p w:rsidR="00E72F7E" w:rsidRPr="00AC3609" w:rsidRDefault="00E72F7E" w:rsidP="00AC3609">
      <w:pPr>
        <w:ind w:firstLine="709"/>
        <w:jc w:val="both"/>
        <w:rPr>
          <w:sz w:val="26"/>
          <w:szCs w:val="26"/>
        </w:rPr>
      </w:pPr>
      <w:r w:rsidRPr="00AC3609">
        <w:rPr>
          <w:sz w:val="26"/>
          <w:szCs w:val="26"/>
        </w:rPr>
        <w:lastRenderedPageBreak/>
        <w:t>Дебиторская задолженность превышает кредиторскую задолженность на                363,7 млн рублей, или на 10%.</w:t>
      </w:r>
    </w:p>
    <w:p w:rsidR="00E72F7E" w:rsidRPr="00AC3609" w:rsidRDefault="00E72F7E" w:rsidP="00AC3609">
      <w:pPr>
        <w:rPr>
          <w:sz w:val="26"/>
          <w:szCs w:val="26"/>
        </w:rPr>
      </w:pPr>
    </w:p>
    <w:p w:rsidR="00E72F7E" w:rsidRDefault="00E72F7E" w:rsidP="007A6F79">
      <w:pPr>
        <w:jc w:val="center"/>
        <w:rPr>
          <w:b/>
          <w:bCs/>
          <w:sz w:val="25"/>
          <w:szCs w:val="25"/>
        </w:rPr>
      </w:pPr>
      <w:r w:rsidRPr="000963A2">
        <w:rPr>
          <w:b/>
          <w:bCs/>
          <w:sz w:val="25"/>
          <w:szCs w:val="25"/>
        </w:rPr>
        <w:t xml:space="preserve">Малый бизнес </w:t>
      </w:r>
    </w:p>
    <w:p w:rsidR="00E72F7E" w:rsidRPr="000963A2" w:rsidRDefault="00E72F7E" w:rsidP="007A6F79">
      <w:pPr>
        <w:jc w:val="center"/>
        <w:rPr>
          <w:b/>
          <w:bCs/>
          <w:sz w:val="25"/>
          <w:szCs w:val="25"/>
        </w:rPr>
      </w:pPr>
    </w:p>
    <w:p w:rsidR="00E72F7E" w:rsidRPr="002C4F6A" w:rsidRDefault="00E72F7E" w:rsidP="000963A2">
      <w:pPr>
        <w:ind w:firstLine="708"/>
        <w:jc w:val="both"/>
        <w:rPr>
          <w:sz w:val="26"/>
          <w:szCs w:val="26"/>
        </w:rPr>
      </w:pPr>
      <w:r w:rsidRPr="000963A2">
        <w:rPr>
          <w:sz w:val="26"/>
          <w:szCs w:val="26"/>
        </w:rPr>
        <w:t>Сектор малого и среднего предпринимательства муниципального образования образуют: 6 средних предприятий (АО «Алексинская электросетевая компания»,</w:t>
      </w:r>
      <w:r>
        <w:rPr>
          <w:sz w:val="26"/>
          <w:szCs w:val="26"/>
        </w:rPr>
        <w:t xml:space="preserve"> </w:t>
      </w:r>
      <w:r w:rsidRPr="000963A2">
        <w:rPr>
          <w:sz w:val="26"/>
          <w:szCs w:val="26"/>
        </w:rPr>
        <w:t>ОАО</w:t>
      </w:r>
      <w:r>
        <w:rPr>
          <w:sz w:val="26"/>
          <w:szCs w:val="26"/>
        </w:rPr>
        <w:t xml:space="preserve"> </w:t>
      </w:r>
      <w:r w:rsidRPr="000963A2">
        <w:rPr>
          <w:sz w:val="26"/>
          <w:szCs w:val="26"/>
        </w:rPr>
        <w:t>«Алексинстройконструкция»,</w:t>
      </w:r>
      <w:r>
        <w:rPr>
          <w:sz w:val="26"/>
          <w:szCs w:val="26"/>
        </w:rPr>
        <w:t xml:space="preserve"> </w:t>
      </w:r>
      <w:r w:rsidRPr="000963A2">
        <w:rPr>
          <w:sz w:val="26"/>
          <w:szCs w:val="26"/>
        </w:rPr>
        <w:t>ЗАО</w:t>
      </w:r>
      <w:r>
        <w:rPr>
          <w:sz w:val="26"/>
          <w:szCs w:val="26"/>
        </w:rPr>
        <w:t xml:space="preserve"> </w:t>
      </w:r>
      <w:r w:rsidRPr="000963A2">
        <w:rPr>
          <w:sz w:val="26"/>
          <w:szCs w:val="26"/>
        </w:rPr>
        <w:t>«Алексинский хлебокомбинат»,</w:t>
      </w:r>
      <w:r>
        <w:rPr>
          <w:sz w:val="26"/>
          <w:szCs w:val="26"/>
        </w:rPr>
        <w:t xml:space="preserve"> </w:t>
      </w:r>
      <w:r w:rsidRPr="000963A2">
        <w:rPr>
          <w:sz w:val="26"/>
          <w:szCs w:val="26"/>
        </w:rPr>
        <w:t>ООО «Алексинский завод «Рубин», ООО «Новопласт»,</w:t>
      </w:r>
      <w:r>
        <w:rPr>
          <w:sz w:val="26"/>
          <w:szCs w:val="26"/>
        </w:rPr>
        <w:t xml:space="preserve">                        </w:t>
      </w:r>
      <w:r w:rsidRPr="000963A2">
        <w:rPr>
          <w:sz w:val="26"/>
          <w:szCs w:val="26"/>
        </w:rPr>
        <w:t>ООО «РКСЕРВИС»),</w:t>
      </w:r>
      <w:r>
        <w:rPr>
          <w:sz w:val="26"/>
          <w:szCs w:val="26"/>
        </w:rPr>
        <w:t xml:space="preserve"> </w:t>
      </w:r>
      <w:r w:rsidRPr="000963A2">
        <w:rPr>
          <w:sz w:val="26"/>
          <w:szCs w:val="26"/>
        </w:rPr>
        <w:t>564 малых</w:t>
      </w:r>
      <w:r w:rsidRPr="002C4F6A">
        <w:rPr>
          <w:sz w:val="26"/>
          <w:szCs w:val="26"/>
        </w:rPr>
        <w:t xml:space="preserve"> предприятий и 1257 индивидуальных  предпринимателей. </w:t>
      </w:r>
    </w:p>
    <w:p w:rsidR="00E72F7E" w:rsidRPr="002C4F6A" w:rsidRDefault="00E72F7E" w:rsidP="000963A2">
      <w:pPr>
        <w:ind w:firstLine="708"/>
        <w:jc w:val="both"/>
        <w:rPr>
          <w:sz w:val="26"/>
          <w:szCs w:val="26"/>
        </w:rPr>
      </w:pPr>
      <w:r w:rsidRPr="002C4F6A">
        <w:rPr>
          <w:sz w:val="26"/>
          <w:szCs w:val="26"/>
        </w:rPr>
        <w:t>По состоянию на 01.07.2020 количество средних предприятий составило 54,5% к уровню аналогичного периода прошлого года (далее – АППГ), количество малых предприятий – 96,6% к уровню АППГ, количество индивидуальных предпринимателей – 90,5% к уровню АППГ.</w:t>
      </w:r>
    </w:p>
    <w:p w:rsidR="00E72F7E" w:rsidRPr="002C4F6A" w:rsidRDefault="00E72F7E" w:rsidP="000963A2">
      <w:pPr>
        <w:ind w:firstLine="708"/>
        <w:jc w:val="both"/>
        <w:rPr>
          <w:sz w:val="26"/>
          <w:szCs w:val="26"/>
        </w:rPr>
      </w:pPr>
      <w:r w:rsidRPr="002C4F6A">
        <w:rPr>
          <w:sz w:val="26"/>
          <w:szCs w:val="26"/>
        </w:rPr>
        <w:t>Отраслевая структура малых предприятий характеризуется высокой долей предприятий оптовой и розничной торговли, которые составляют 29,8% от общего количества малых предприятий. Как правило, индивидуальные предприниматели заняты в сфере розничной торговли – 37,7% от общего количества ИП.</w:t>
      </w:r>
    </w:p>
    <w:p w:rsidR="00E72F7E" w:rsidRPr="002C4F6A" w:rsidRDefault="00E72F7E" w:rsidP="000963A2">
      <w:pPr>
        <w:ind w:firstLine="708"/>
        <w:jc w:val="both"/>
        <w:rPr>
          <w:sz w:val="26"/>
          <w:szCs w:val="26"/>
        </w:rPr>
      </w:pPr>
      <w:r w:rsidRPr="002C4F6A">
        <w:rPr>
          <w:sz w:val="26"/>
          <w:szCs w:val="26"/>
        </w:rPr>
        <w:t>Количество субъектов малого и среднего предпринимательства в расчете на               10 тыс. человек населения – 275,2 ед., что составляет 93,0% к уровню 1 полугодия 2020 года.</w:t>
      </w:r>
    </w:p>
    <w:p w:rsidR="00E72F7E" w:rsidRPr="002C4F6A" w:rsidRDefault="00E72F7E" w:rsidP="000963A2">
      <w:pPr>
        <w:ind w:firstLine="708"/>
        <w:jc w:val="both"/>
        <w:rPr>
          <w:sz w:val="26"/>
          <w:szCs w:val="26"/>
        </w:rPr>
      </w:pPr>
      <w:r w:rsidRPr="002C4F6A">
        <w:rPr>
          <w:sz w:val="26"/>
          <w:szCs w:val="26"/>
        </w:rPr>
        <w:t>Объем отгруженной продукции, выполненных работ, оказанных услуг                              в промышленности субъектами малого и среднего предпринимательства за                          1 полугодие 2020 года составил 1548,2 млн рублей, что на 35,6% меньше уровня                  1 полугодия 2019 года по причине снижения количества средних промышленных предприятий (1 полугодие 2019 года – 11 ед., 1 полугодие 2020 года – 6 ед.).</w:t>
      </w:r>
    </w:p>
    <w:p w:rsidR="00E72F7E" w:rsidRPr="002C4F6A" w:rsidRDefault="00E72F7E" w:rsidP="000963A2">
      <w:pPr>
        <w:ind w:firstLine="708"/>
        <w:jc w:val="both"/>
        <w:rPr>
          <w:sz w:val="26"/>
          <w:szCs w:val="26"/>
        </w:rPr>
      </w:pPr>
      <w:r w:rsidRPr="002C4F6A">
        <w:rPr>
          <w:sz w:val="26"/>
          <w:szCs w:val="26"/>
        </w:rPr>
        <w:t>Удельный вес объема отгруженной продукции малых и средних предприятий в общем объеме отгруженной продукции, выполненных работ, оказанных услуг</w:t>
      </w:r>
      <w:r>
        <w:rPr>
          <w:sz w:val="26"/>
          <w:szCs w:val="26"/>
        </w:rPr>
        <w:t xml:space="preserve"> </w:t>
      </w:r>
      <w:r w:rsidRPr="002C4F6A">
        <w:rPr>
          <w:sz w:val="26"/>
          <w:szCs w:val="26"/>
        </w:rPr>
        <w:t>в промышленности муниципального образования город Алексин составил 11,72% (в 1 полугодии 2019 года – 20,59%).</w:t>
      </w:r>
    </w:p>
    <w:p w:rsidR="00E72F7E" w:rsidRPr="002C4F6A" w:rsidRDefault="00E72F7E" w:rsidP="000963A2">
      <w:pPr>
        <w:ind w:firstLine="708"/>
        <w:jc w:val="both"/>
        <w:rPr>
          <w:sz w:val="26"/>
          <w:szCs w:val="26"/>
        </w:rPr>
      </w:pPr>
      <w:r w:rsidRPr="002C4F6A">
        <w:rPr>
          <w:sz w:val="26"/>
          <w:szCs w:val="26"/>
        </w:rPr>
        <w:t xml:space="preserve">Всего в сфере малого и среднего предпринимательства занято 9,9 тыс. чел. (93,1% к уровню АППГ). Третья часть общего количества занятых в экономике муниципального образования город Алексин занята в сфере малого и среднего предпринимательства.  </w:t>
      </w:r>
    </w:p>
    <w:p w:rsidR="00E72F7E" w:rsidRPr="002C4F6A" w:rsidRDefault="00E72F7E" w:rsidP="000963A2">
      <w:pPr>
        <w:ind w:firstLine="708"/>
        <w:jc w:val="both"/>
        <w:rPr>
          <w:sz w:val="26"/>
          <w:szCs w:val="26"/>
        </w:rPr>
      </w:pPr>
      <w:r w:rsidRPr="002C4F6A">
        <w:rPr>
          <w:sz w:val="26"/>
          <w:szCs w:val="26"/>
        </w:rPr>
        <w:t>Среднесписочная численность  работников (без внешних совместителей) субъектов малого и среднего предпринимательства за 1 полугодие 2020 года составила 8,4 тыс. чел. (93,1% к уровню АППГ).</w:t>
      </w:r>
    </w:p>
    <w:p w:rsidR="00E72F7E" w:rsidRPr="002C4F6A" w:rsidRDefault="00E72F7E" w:rsidP="000963A2">
      <w:pPr>
        <w:ind w:firstLine="708"/>
        <w:jc w:val="both"/>
        <w:rPr>
          <w:sz w:val="26"/>
          <w:szCs w:val="26"/>
        </w:rPr>
      </w:pPr>
      <w:r w:rsidRPr="002C4F6A">
        <w:rPr>
          <w:sz w:val="26"/>
          <w:szCs w:val="26"/>
        </w:rPr>
        <w:t>Средняя заработная плата в сфере малого и среднего предпринимательства составила 18230,3 руб. (94,5% к АППГ), в том числе по кругу средних предприятий – 29780 руб. (100,0% к АППГ).</w:t>
      </w:r>
    </w:p>
    <w:p w:rsidR="00E72F7E" w:rsidRPr="002C4F6A" w:rsidRDefault="00E72F7E" w:rsidP="000963A2">
      <w:pPr>
        <w:ind w:firstLine="708"/>
        <w:jc w:val="both"/>
        <w:rPr>
          <w:sz w:val="26"/>
          <w:szCs w:val="26"/>
        </w:rPr>
      </w:pPr>
      <w:r w:rsidRPr="002C4F6A">
        <w:rPr>
          <w:sz w:val="26"/>
          <w:szCs w:val="26"/>
        </w:rPr>
        <w:t>Объем налоговых поступлений в бюджет муниципального образования город Алексин от малого и среднего бизнеса составил 29,3 млн рублей (78,6% к уровню</w:t>
      </w:r>
      <w:r>
        <w:rPr>
          <w:sz w:val="26"/>
          <w:szCs w:val="26"/>
        </w:rPr>
        <w:t xml:space="preserve"> </w:t>
      </w:r>
      <w:r w:rsidRPr="002C4F6A">
        <w:rPr>
          <w:sz w:val="26"/>
          <w:szCs w:val="26"/>
        </w:rPr>
        <w:t>1 полугодия 2019 года). Удельный вес налоговых поступлений от малого и среднего бизнеса в общем объеме налоговых поступлений – 4,8% (в 1 полугодии 2020 года – 14%).</w:t>
      </w:r>
    </w:p>
    <w:p w:rsidR="00E72F7E" w:rsidRPr="002D5073" w:rsidRDefault="00E72F7E" w:rsidP="000963A2">
      <w:pPr>
        <w:jc w:val="both"/>
        <w:rPr>
          <w:b/>
          <w:bCs/>
          <w:sz w:val="25"/>
          <w:szCs w:val="25"/>
          <w:highlight w:val="yellow"/>
        </w:rPr>
      </w:pPr>
      <w:r w:rsidRPr="002C4F6A">
        <w:rPr>
          <w:sz w:val="26"/>
          <w:szCs w:val="26"/>
        </w:rPr>
        <w:tab/>
      </w:r>
    </w:p>
    <w:p w:rsidR="00E72F7E" w:rsidRDefault="00E72F7E" w:rsidP="00CD340B">
      <w:pPr>
        <w:jc w:val="center"/>
        <w:rPr>
          <w:b/>
          <w:bCs/>
          <w:sz w:val="25"/>
          <w:szCs w:val="25"/>
        </w:rPr>
      </w:pPr>
    </w:p>
    <w:p w:rsidR="00E72F7E" w:rsidRPr="00F3383C" w:rsidRDefault="00E72F7E" w:rsidP="00CD340B">
      <w:pPr>
        <w:jc w:val="center"/>
        <w:rPr>
          <w:b/>
          <w:bCs/>
          <w:sz w:val="25"/>
          <w:szCs w:val="25"/>
        </w:rPr>
      </w:pPr>
      <w:r w:rsidRPr="00F3383C">
        <w:rPr>
          <w:b/>
          <w:bCs/>
          <w:sz w:val="25"/>
          <w:szCs w:val="25"/>
        </w:rPr>
        <w:lastRenderedPageBreak/>
        <w:t>Социальная сфера</w:t>
      </w:r>
    </w:p>
    <w:p w:rsidR="00E72F7E" w:rsidRPr="002D5073" w:rsidRDefault="00E72F7E" w:rsidP="00CD340B">
      <w:pPr>
        <w:jc w:val="center"/>
        <w:rPr>
          <w:b/>
          <w:bCs/>
          <w:sz w:val="25"/>
          <w:szCs w:val="25"/>
          <w:highlight w:val="yellow"/>
        </w:rPr>
      </w:pPr>
    </w:p>
    <w:p w:rsidR="00E72F7E" w:rsidRPr="006B0257" w:rsidRDefault="00E72F7E" w:rsidP="00F3383C">
      <w:pPr>
        <w:ind w:firstLine="709"/>
        <w:jc w:val="both"/>
        <w:rPr>
          <w:color w:val="000000"/>
          <w:sz w:val="26"/>
          <w:szCs w:val="26"/>
        </w:rPr>
      </w:pPr>
      <w:r w:rsidRPr="006B0257">
        <w:rPr>
          <w:color w:val="000000"/>
          <w:sz w:val="26"/>
          <w:szCs w:val="26"/>
        </w:rPr>
        <w:t>По данным территориального органа государственной статистики численность работников списочного состава по кругу крупных и средних предприятий (организаций) за 1</w:t>
      </w:r>
      <w:r>
        <w:rPr>
          <w:color w:val="000000"/>
          <w:sz w:val="26"/>
          <w:szCs w:val="26"/>
        </w:rPr>
        <w:t xml:space="preserve"> полугодие</w:t>
      </w:r>
      <w:r w:rsidRPr="006B0257">
        <w:rPr>
          <w:color w:val="000000"/>
          <w:sz w:val="26"/>
          <w:szCs w:val="26"/>
        </w:rPr>
        <w:t xml:space="preserve"> 2020 г. составила 14 </w:t>
      </w:r>
      <w:r>
        <w:rPr>
          <w:color w:val="000000"/>
          <w:sz w:val="26"/>
          <w:szCs w:val="26"/>
        </w:rPr>
        <w:t>819</w:t>
      </w:r>
      <w:r w:rsidRPr="006B0257">
        <w:rPr>
          <w:color w:val="000000"/>
          <w:sz w:val="26"/>
          <w:szCs w:val="26"/>
        </w:rPr>
        <w:t xml:space="preserve">   чел., что на</w:t>
      </w:r>
      <w:r>
        <w:rPr>
          <w:color w:val="000000"/>
          <w:sz w:val="26"/>
          <w:szCs w:val="26"/>
        </w:rPr>
        <w:t xml:space="preserve"> 391</w:t>
      </w:r>
      <w:r w:rsidRPr="006B0257">
        <w:rPr>
          <w:color w:val="000000"/>
          <w:sz w:val="26"/>
          <w:szCs w:val="26"/>
        </w:rPr>
        <w:t xml:space="preserve">  чел. (2,7%) выше показателя прошлого года. </w:t>
      </w:r>
    </w:p>
    <w:p w:rsidR="00E72F7E" w:rsidRPr="006B0257" w:rsidRDefault="00E72F7E" w:rsidP="00F3383C">
      <w:pPr>
        <w:ind w:firstLine="709"/>
        <w:jc w:val="both"/>
        <w:rPr>
          <w:color w:val="000000"/>
          <w:sz w:val="26"/>
          <w:szCs w:val="26"/>
        </w:rPr>
      </w:pPr>
      <w:r w:rsidRPr="006B0257">
        <w:rPr>
          <w:color w:val="000000"/>
          <w:sz w:val="26"/>
          <w:szCs w:val="26"/>
        </w:rPr>
        <w:t>Фонд оплаты труда работников предприятий (организаций) сос</w:t>
      </w:r>
      <w:r>
        <w:rPr>
          <w:color w:val="000000"/>
          <w:sz w:val="26"/>
          <w:szCs w:val="26"/>
        </w:rPr>
        <w:t>тавил                  3 294 632,4 тыс. руб. (114,0</w:t>
      </w:r>
      <w:r w:rsidRPr="006B0257">
        <w:rPr>
          <w:color w:val="000000"/>
          <w:sz w:val="26"/>
          <w:szCs w:val="26"/>
        </w:rPr>
        <w:t>% к АППГ).</w:t>
      </w:r>
    </w:p>
    <w:p w:rsidR="00E72F7E" w:rsidRPr="009E3957" w:rsidRDefault="00E72F7E" w:rsidP="00F3383C">
      <w:pPr>
        <w:ind w:firstLine="709"/>
        <w:jc w:val="both"/>
        <w:rPr>
          <w:color w:val="000000"/>
          <w:sz w:val="26"/>
          <w:szCs w:val="26"/>
        </w:rPr>
      </w:pPr>
      <w:r w:rsidRPr="006B0257">
        <w:rPr>
          <w:color w:val="000000"/>
          <w:sz w:val="26"/>
          <w:szCs w:val="26"/>
        </w:rPr>
        <w:t xml:space="preserve">Среднемесячная заработная плата работников предприятий </w:t>
      </w:r>
      <w:r>
        <w:rPr>
          <w:color w:val="000000"/>
          <w:sz w:val="26"/>
          <w:szCs w:val="26"/>
        </w:rPr>
        <w:t>(организаций) составила 37 055,10</w:t>
      </w:r>
      <w:r w:rsidRPr="006B0257">
        <w:rPr>
          <w:color w:val="000000"/>
          <w:sz w:val="26"/>
          <w:szCs w:val="26"/>
        </w:rPr>
        <w:t xml:space="preserve"> руб.</w:t>
      </w:r>
      <w:r>
        <w:rPr>
          <w:color w:val="000000"/>
          <w:sz w:val="26"/>
          <w:szCs w:val="26"/>
        </w:rPr>
        <w:t xml:space="preserve"> (111,0</w:t>
      </w:r>
      <w:r w:rsidRPr="006B0257">
        <w:rPr>
          <w:color w:val="000000"/>
          <w:sz w:val="26"/>
          <w:szCs w:val="26"/>
        </w:rPr>
        <w:t>% к АППГ).</w:t>
      </w:r>
    </w:p>
    <w:p w:rsidR="00E72F7E" w:rsidRPr="009E3957" w:rsidRDefault="00E72F7E" w:rsidP="00F3383C">
      <w:pPr>
        <w:jc w:val="center"/>
        <w:rPr>
          <w:b/>
          <w:color w:val="000000"/>
          <w:sz w:val="22"/>
          <w:szCs w:val="22"/>
        </w:rPr>
      </w:pPr>
    </w:p>
    <w:p w:rsidR="00E72F7E" w:rsidRPr="009E3957" w:rsidRDefault="00E72F7E" w:rsidP="00F3383C">
      <w:pPr>
        <w:jc w:val="center"/>
        <w:rPr>
          <w:b/>
          <w:color w:val="000000"/>
          <w:sz w:val="22"/>
          <w:szCs w:val="22"/>
        </w:rPr>
      </w:pPr>
      <w:r w:rsidRPr="009E3957">
        <w:rPr>
          <w:b/>
          <w:color w:val="000000"/>
          <w:sz w:val="22"/>
          <w:szCs w:val="22"/>
        </w:rPr>
        <w:t>Уровень заработной платы, численности работников по видам экономической деятельности</w:t>
      </w:r>
    </w:p>
    <w:p w:rsidR="00E72F7E" w:rsidRPr="009E3957" w:rsidRDefault="00E72F7E" w:rsidP="00F3383C">
      <w:pPr>
        <w:jc w:val="center"/>
        <w:rPr>
          <w:b/>
          <w:color w:val="000000"/>
          <w:sz w:val="22"/>
          <w:szCs w:val="22"/>
        </w:rPr>
      </w:pPr>
    </w:p>
    <w:tbl>
      <w:tblPr>
        <w:tblW w:w="9639" w:type="dxa"/>
        <w:tblInd w:w="108" w:type="dxa"/>
        <w:tblLayout w:type="fixed"/>
        <w:tblLook w:val="00A0" w:firstRow="1" w:lastRow="0" w:firstColumn="1" w:lastColumn="0" w:noHBand="0" w:noVBand="0"/>
      </w:tblPr>
      <w:tblGrid>
        <w:gridCol w:w="3082"/>
        <w:gridCol w:w="1313"/>
        <w:gridCol w:w="1134"/>
        <w:gridCol w:w="996"/>
        <w:gridCol w:w="1161"/>
        <w:gridCol w:w="1103"/>
        <w:gridCol w:w="850"/>
      </w:tblGrid>
      <w:tr w:rsidR="00E72F7E" w:rsidRPr="009E3957" w:rsidTr="00B45E57">
        <w:trPr>
          <w:cantSplit/>
        </w:trPr>
        <w:tc>
          <w:tcPr>
            <w:tcW w:w="3082" w:type="dxa"/>
            <w:vMerge w:val="restart"/>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shd w:val="clear" w:color="auto" w:fill="FFFF00"/>
              </w:rPr>
            </w:pPr>
          </w:p>
          <w:p w:rsidR="00E72F7E" w:rsidRPr="00B45E57" w:rsidRDefault="00E72F7E" w:rsidP="00930893">
            <w:pPr>
              <w:jc w:val="center"/>
              <w:rPr>
                <w:color w:val="000000"/>
                <w:sz w:val="24"/>
                <w:szCs w:val="24"/>
              </w:rPr>
            </w:pPr>
            <w:r w:rsidRPr="00B45E57">
              <w:rPr>
                <w:color w:val="000000"/>
                <w:sz w:val="24"/>
                <w:szCs w:val="24"/>
              </w:rPr>
              <w:t>Вид экономической деятельности</w:t>
            </w:r>
          </w:p>
        </w:tc>
        <w:tc>
          <w:tcPr>
            <w:tcW w:w="2447" w:type="dxa"/>
            <w:gridSpan w:val="2"/>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Средняя заработная плата  (руб.)</w:t>
            </w:r>
          </w:p>
        </w:tc>
        <w:tc>
          <w:tcPr>
            <w:tcW w:w="996" w:type="dxa"/>
            <w:vMerge w:val="restart"/>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Темп роста,</w:t>
            </w:r>
          </w:p>
          <w:p w:rsidR="00E72F7E" w:rsidRPr="00B45E57" w:rsidRDefault="00E72F7E" w:rsidP="00930893">
            <w:pPr>
              <w:snapToGrid w:val="0"/>
              <w:jc w:val="center"/>
              <w:rPr>
                <w:color w:val="000000"/>
                <w:sz w:val="24"/>
                <w:szCs w:val="24"/>
              </w:rPr>
            </w:pPr>
            <w:r w:rsidRPr="00B45E57">
              <w:rPr>
                <w:color w:val="000000"/>
                <w:sz w:val="24"/>
                <w:szCs w:val="24"/>
              </w:rPr>
              <w:t>%</w:t>
            </w:r>
          </w:p>
          <w:p w:rsidR="00E72F7E" w:rsidRPr="00B45E57" w:rsidRDefault="00E72F7E" w:rsidP="00930893">
            <w:pPr>
              <w:jc w:val="center"/>
              <w:rPr>
                <w:color w:val="000000"/>
                <w:sz w:val="24"/>
                <w:szCs w:val="24"/>
                <w:shd w:val="clear" w:color="auto" w:fill="FFFF00"/>
              </w:rPr>
            </w:pPr>
          </w:p>
        </w:tc>
        <w:tc>
          <w:tcPr>
            <w:tcW w:w="2264" w:type="dxa"/>
            <w:gridSpan w:val="2"/>
            <w:tcBorders>
              <w:top w:val="single" w:sz="4" w:space="0" w:color="000000"/>
              <w:left w:val="single" w:sz="4" w:space="0" w:color="000000"/>
              <w:bottom w:val="single" w:sz="4" w:space="0" w:color="000000"/>
              <w:right w:val="nil"/>
            </w:tcBorders>
          </w:tcPr>
          <w:p w:rsidR="00E72F7E" w:rsidRPr="00B45E57" w:rsidRDefault="00E72F7E" w:rsidP="00930893">
            <w:pPr>
              <w:tabs>
                <w:tab w:val="left" w:pos="1617"/>
              </w:tabs>
              <w:snapToGrid w:val="0"/>
              <w:jc w:val="center"/>
              <w:rPr>
                <w:color w:val="000000"/>
                <w:sz w:val="24"/>
                <w:szCs w:val="24"/>
              </w:rPr>
            </w:pPr>
            <w:r w:rsidRPr="00B45E57">
              <w:rPr>
                <w:color w:val="000000"/>
                <w:sz w:val="24"/>
                <w:szCs w:val="24"/>
              </w:rPr>
              <w:t>Среднесписочная численность (чел.)</w:t>
            </w:r>
          </w:p>
        </w:tc>
        <w:tc>
          <w:tcPr>
            <w:tcW w:w="850" w:type="dxa"/>
            <w:vMerge w:val="restart"/>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jc w:val="center"/>
              <w:rPr>
                <w:color w:val="000000"/>
                <w:sz w:val="24"/>
                <w:szCs w:val="24"/>
              </w:rPr>
            </w:pPr>
            <w:r w:rsidRPr="00B45E57">
              <w:rPr>
                <w:color w:val="000000"/>
                <w:sz w:val="24"/>
                <w:szCs w:val="24"/>
              </w:rPr>
              <w:t>Темп роста,</w:t>
            </w:r>
          </w:p>
          <w:p w:rsidR="00E72F7E" w:rsidRPr="00B45E57" w:rsidRDefault="00E72F7E" w:rsidP="00930893">
            <w:pPr>
              <w:jc w:val="center"/>
              <w:rPr>
                <w:color w:val="000000"/>
                <w:sz w:val="24"/>
                <w:szCs w:val="24"/>
              </w:rPr>
            </w:pPr>
            <w:r w:rsidRPr="00B45E57">
              <w:rPr>
                <w:color w:val="000000"/>
                <w:sz w:val="24"/>
                <w:szCs w:val="24"/>
              </w:rPr>
              <w:t>%</w:t>
            </w:r>
          </w:p>
        </w:tc>
      </w:tr>
      <w:tr w:rsidR="00E72F7E" w:rsidRPr="00AA67A1" w:rsidTr="00B45E57">
        <w:trPr>
          <w:cantSplit/>
          <w:trHeight w:val="740"/>
        </w:trPr>
        <w:tc>
          <w:tcPr>
            <w:tcW w:w="3082" w:type="dxa"/>
            <w:vMerge/>
            <w:tcBorders>
              <w:top w:val="single" w:sz="4" w:space="0" w:color="000000"/>
              <w:left w:val="single" w:sz="4" w:space="0" w:color="000000"/>
              <w:bottom w:val="single" w:sz="4" w:space="0" w:color="000000"/>
              <w:right w:val="nil"/>
            </w:tcBorders>
            <w:vAlign w:val="center"/>
          </w:tcPr>
          <w:p w:rsidR="00E72F7E" w:rsidRPr="00B45E57" w:rsidRDefault="00E72F7E" w:rsidP="00930893">
            <w:pPr>
              <w:suppressAutoHyphens w:val="0"/>
              <w:rPr>
                <w:color w:val="000000"/>
                <w:sz w:val="24"/>
                <w:szCs w:val="24"/>
              </w:rPr>
            </w:pP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 пол.</w:t>
            </w:r>
          </w:p>
          <w:p w:rsidR="00E72F7E" w:rsidRPr="00B45E57" w:rsidRDefault="00E72F7E" w:rsidP="00930893">
            <w:pPr>
              <w:snapToGrid w:val="0"/>
              <w:jc w:val="center"/>
              <w:rPr>
                <w:color w:val="000000"/>
                <w:sz w:val="24"/>
                <w:szCs w:val="24"/>
              </w:rPr>
            </w:pPr>
            <w:r w:rsidRPr="00B45E57">
              <w:rPr>
                <w:color w:val="000000"/>
                <w:sz w:val="24"/>
                <w:szCs w:val="24"/>
              </w:rPr>
              <w:t>2019</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 пол. 2020</w:t>
            </w:r>
          </w:p>
        </w:tc>
        <w:tc>
          <w:tcPr>
            <w:tcW w:w="996" w:type="dxa"/>
            <w:vMerge/>
            <w:tcBorders>
              <w:top w:val="single" w:sz="4" w:space="0" w:color="000000"/>
              <w:left w:val="single" w:sz="4" w:space="0" w:color="000000"/>
              <w:bottom w:val="single" w:sz="4" w:space="0" w:color="000000"/>
              <w:right w:val="nil"/>
            </w:tcBorders>
            <w:vAlign w:val="center"/>
          </w:tcPr>
          <w:p w:rsidR="00E72F7E" w:rsidRPr="00B45E57" w:rsidRDefault="00E72F7E" w:rsidP="00930893">
            <w:pPr>
              <w:suppressAutoHyphens w:val="0"/>
              <w:rPr>
                <w:color w:val="000000"/>
                <w:sz w:val="24"/>
                <w:szCs w:val="24"/>
                <w:shd w:val="clear" w:color="auto" w:fill="FFFF00"/>
              </w:rPr>
            </w:pP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 пол.</w:t>
            </w:r>
          </w:p>
          <w:p w:rsidR="00E72F7E" w:rsidRPr="00B45E57" w:rsidRDefault="00E72F7E" w:rsidP="00930893">
            <w:pPr>
              <w:jc w:val="center"/>
              <w:rPr>
                <w:color w:val="000000"/>
                <w:sz w:val="24"/>
                <w:szCs w:val="24"/>
              </w:rPr>
            </w:pPr>
            <w:r w:rsidRPr="00B45E57">
              <w:rPr>
                <w:color w:val="000000"/>
                <w:sz w:val="24"/>
                <w:szCs w:val="24"/>
              </w:rPr>
              <w:t>2019</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jc w:val="center"/>
              <w:rPr>
                <w:color w:val="000000"/>
                <w:sz w:val="24"/>
                <w:szCs w:val="24"/>
              </w:rPr>
            </w:pPr>
            <w:r w:rsidRPr="00B45E57">
              <w:rPr>
                <w:color w:val="000000"/>
                <w:sz w:val="24"/>
                <w:szCs w:val="24"/>
              </w:rPr>
              <w:t>1 пол. 2020</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E72F7E" w:rsidRPr="00B45E57" w:rsidRDefault="00E72F7E" w:rsidP="00930893">
            <w:pPr>
              <w:suppressAutoHyphens w:val="0"/>
              <w:rPr>
                <w:color w:val="000000"/>
                <w:sz w:val="24"/>
                <w:szCs w:val="24"/>
              </w:rPr>
            </w:pPr>
          </w:p>
        </w:tc>
      </w:tr>
      <w:tr w:rsidR="00E72F7E" w:rsidRPr="00AA67A1"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bCs/>
                <w:color w:val="000000"/>
                <w:sz w:val="24"/>
                <w:szCs w:val="24"/>
              </w:rPr>
              <w:t>О</w:t>
            </w:r>
            <w:r w:rsidRPr="00B45E57">
              <w:rPr>
                <w:color w:val="000000"/>
                <w:sz w:val="24"/>
                <w:szCs w:val="24"/>
              </w:rPr>
              <w:t xml:space="preserve">брабатывающие производства </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36 228,0</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41 264,4</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113,5</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7 006</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7 477</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106,7</w:t>
            </w:r>
          </w:p>
        </w:tc>
      </w:tr>
      <w:tr w:rsidR="00E72F7E" w:rsidRPr="009E3957"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Обеспечение электрической энергией, газом и паром; кондиционирование воздуха</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34 578,1</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36 758,2</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106,3</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1 013</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998</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98,5</w:t>
            </w:r>
          </w:p>
        </w:tc>
      </w:tr>
      <w:tr w:rsidR="00E72F7E" w:rsidRPr="009E3957" w:rsidTr="00B45E57">
        <w:trPr>
          <w:trHeight w:val="1639"/>
        </w:trPr>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Водоснабжение; водоотведение, организация сбора и утилизации отходов, деятельность по ликвидации загрязнений</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23 310,0</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24 514,1</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105,2</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299</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294</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98,3</w:t>
            </w:r>
          </w:p>
        </w:tc>
      </w:tr>
      <w:tr w:rsidR="00E72F7E" w:rsidRPr="009E3957"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Деятельность финансовая и страховая</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55 949,5</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71 760,0</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128,3</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42</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79,3</w:t>
            </w:r>
          </w:p>
        </w:tc>
      </w:tr>
      <w:tr w:rsidR="00E72F7E" w:rsidRPr="009E3957" w:rsidTr="00B45E57">
        <w:trPr>
          <w:trHeight w:val="793"/>
        </w:trPr>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Деятельность по операциям с недвижимым имуществом</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27 732,9</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28 326,7</w:t>
            </w:r>
          </w:p>
          <w:p w:rsidR="00E72F7E" w:rsidRPr="00B45E57" w:rsidRDefault="00E72F7E" w:rsidP="00930893">
            <w:pPr>
              <w:snapToGrid w:val="0"/>
              <w:jc w:val="center"/>
              <w:rPr>
                <w:color w:val="000000"/>
                <w:sz w:val="24"/>
                <w:szCs w:val="24"/>
              </w:rPr>
            </w:pP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102,1</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28</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28</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99,4</w:t>
            </w:r>
          </w:p>
        </w:tc>
      </w:tr>
      <w:tr w:rsidR="00E72F7E" w:rsidRPr="009E3957"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Деятельность профессиональная, научная и техническая</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31 467,7</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33 676,5</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107,0</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193</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224</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116,3</w:t>
            </w:r>
          </w:p>
        </w:tc>
      </w:tr>
      <w:tr w:rsidR="00E72F7E" w:rsidRPr="009E3957"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Деятельность административная и сопутствующие дополнительные услуги</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23 326,3</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22 567,3</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96,7</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102</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126</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123,5</w:t>
            </w:r>
          </w:p>
        </w:tc>
      </w:tr>
      <w:tr w:rsidR="00E72F7E" w:rsidRPr="009E3957"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Государственное управление и обеспечение военной безопасности; социальное обеспечение</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35 657,3</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37 880,6</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106,2</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777</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740</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95,3</w:t>
            </w:r>
          </w:p>
        </w:tc>
      </w:tr>
      <w:tr w:rsidR="00E72F7E" w:rsidRPr="009E3957"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Образование</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29 405,8</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30 021,9</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102,1</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2 199</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2 178</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99,0</w:t>
            </w:r>
          </w:p>
        </w:tc>
      </w:tr>
      <w:tr w:rsidR="00E72F7E" w:rsidRPr="009E3957"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Деятельность в области здравоохранения и социальных услуг</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31 870,9</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38 990,1</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122,3</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1 430</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1 322</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92,4</w:t>
            </w:r>
          </w:p>
        </w:tc>
      </w:tr>
      <w:tr w:rsidR="00E72F7E" w:rsidRPr="009E3957"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lastRenderedPageBreak/>
              <w:t>Деятельность в области культуры, спорта, организации досуга и развлечений</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33 822,9</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33 112,6</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97,9</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221</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241</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109,3</w:t>
            </w:r>
          </w:p>
        </w:tc>
      </w:tr>
      <w:tr w:rsidR="00E72F7E" w:rsidRPr="009E3957"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Торговля оптовая и розничная; ремонт автотранспортных средств и мотоциклов</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24 894,2</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28 597,2</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114,9</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635</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624</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98,4</w:t>
            </w:r>
          </w:p>
        </w:tc>
      </w:tr>
      <w:tr w:rsidR="00E72F7E" w:rsidRPr="009E3957"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Транспортировка и хранение</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22 666,5</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24 409,7</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107,7</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338</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332</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98,1</w:t>
            </w:r>
          </w:p>
        </w:tc>
      </w:tr>
      <w:tr w:rsidR="00E72F7E" w:rsidRPr="009E3957" w:rsidTr="00B45E57">
        <w:tc>
          <w:tcPr>
            <w:tcW w:w="3082" w:type="dxa"/>
            <w:tcBorders>
              <w:top w:val="single" w:sz="4" w:space="0" w:color="000000"/>
              <w:left w:val="single" w:sz="4" w:space="0" w:color="000000"/>
              <w:bottom w:val="single" w:sz="4" w:space="0" w:color="000000"/>
              <w:right w:val="nil"/>
            </w:tcBorders>
          </w:tcPr>
          <w:p w:rsidR="00E72F7E" w:rsidRPr="00B45E57" w:rsidRDefault="00E72F7E" w:rsidP="00930893">
            <w:pPr>
              <w:snapToGrid w:val="0"/>
              <w:rPr>
                <w:color w:val="000000"/>
                <w:sz w:val="24"/>
                <w:szCs w:val="24"/>
              </w:rPr>
            </w:pPr>
            <w:r w:rsidRPr="00B45E57">
              <w:rPr>
                <w:color w:val="000000"/>
                <w:sz w:val="24"/>
                <w:szCs w:val="24"/>
              </w:rPr>
              <w:t>Предоставление прочих видов услуг</w:t>
            </w:r>
          </w:p>
        </w:tc>
        <w:tc>
          <w:tcPr>
            <w:tcW w:w="131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23 334,9</w:t>
            </w:r>
          </w:p>
        </w:tc>
        <w:tc>
          <w:tcPr>
            <w:tcW w:w="1134"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23 289,8</w:t>
            </w:r>
          </w:p>
        </w:tc>
        <w:tc>
          <w:tcPr>
            <w:tcW w:w="996"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99,8</w:t>
            </w:r>
          </w:p>
        </w:tc>
        <w:tc>
          <w:tcPr>
            <w:tcW w:w="1161"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53</w:t>
            </w:r>
          </w:p>
        </w:tc>
        <w:tc>
          <w:tcPr>
            <w:tcW w:w="1103" w:type="dxa"/>
            <w:tcBorders>
              <w:top w:val="single" w:sz="4" w:space="0" w:color="000000"/>
              <w:left w:val="single" w:sz="4" w:space="0" w:color="000000"/>
              <w:bottom w:val="single" w:sz="4" w:space="0" w:color="000000"/>
              <w:right w:val="nil"/>
            </w:tcBorders>
          </w:tcPr>
          <w:p w:rsidR="00E72F7E" w:rsidRPr="00B45E57" w:rsidRDefault="00E72F7E" w:rsidP="00930893">
            <w:pPr>
              <w:snapToGrid w:val="0"/>
              <w:jc w:val="center"/>
              <w:rPr>
                <w:color w:val="000000"/>
                <w:sz w:val="24"/>
                <w:szCs w:val="24"/>
              </w:rPr>
            </w:pPr>
            <w:r w:rsidRPr="00B45E57">
              <w:rPr>
                <w:color w:val="000000"/>
                <w:sz w:val="24"/>
                <w:szCs w:val="24"/>
              </w:rPr>
              <w:t>48</w:t>
            </w:r>
          </w:p>
        </w:tc>
        <w:tc>
          <w:tcPr>
            <w:tcW w:w="850" w:type="dxa"/>
            <w:tcBorders>
              <w:top w:val="single" w:sz="4" w:space="0" w:color="000000"/>
              <w:left w:val="single" w:sz="4" w:space="0" w:color="000000"/>
              <w:bottom w:val="single" w:sz="4" w:space="0" w:color="000000"/>
              <w:right w:val="single" w:sz="4" w:space="0" w:color="000000"/>
            </w:tcBorders>
          </w:tcPr>
          <w:p w:rsidR="00E72F7E" w:rsidRPr="00B45E57" w:rsidRDefault="00E72F7E" w:rsidP="00930893">
            <w:pPr>
              <w:snapToGrid w:val="0"/>
              <w:jc w:val="center"/>
              <w:rPr>
                <w:color w:val="000000"/>
                <w:sz w:val="24"/>
                <w:szCs w:val="24"/>
              </w:rPr>
            </w:pPr>
            <w:r w:rsidRPr="00B45E57">
              <w:rPr>
                <w:color w:val="000000"/>
                <w:sz w:val="24"/>
                <w:szCs w:val="24"/>
              </w:rPr>
              <w:t>90,9</w:t>
            </w:r>
          </w:p>
        </w:tc>
      </w:tr>
    </w:tbl>
    <w:p w:rsidR="00E72F7E" w:rsidRPr="009E3957" w:rsidRDefault="00E72F7E" w:rsidP="00F3383C">
      <w:pPr>
        <w:rPr>
          <w:color w:val="000000"/>
          <w:sz w:val="26"/>
          <w:szCs w:val="26"/>
        </w:rPr>
      </w:pPr>
    </w:p>
    <w:p w:rsidR="00E72F7E" w:rsidRPr="00413A10" w:rsidRDefault="00E72F7E" w:rsidP="00F3383C">
      <w:pPr>
        <w:pStyle w:val="aa"/>
        <w:spacing w:line="200" w:lineRule="atLeast"/>
        <w:jc w:val="both"/>
        <w:rPr>
          <w:sz w:val="26"/>
          <w:szCs w:val="26"/>
        </w:rPr>
      </w:pPr>
      <w:r w:rsidRPr="009E3957">
        <w:rPr>
          <w:color w:val="000000"/>
          <w:sz w:val="26"/>
          <w:szCs w:val="26"/>
        </w:rPr>
        <w:t xml:space="preserve">            </w:t>
      </w:r>
      <w:r w:rsidRPr="009E3957">
        <w:rPr>
          <w:color w:val="000000"/>
          <w:sz w:val="26"/>
          <w:szCs w:val="26"/>
          <w:shd w:val="clear" w:color="auto" w:fill="FFFFFF"/>
        </w:rPr>
        <w:t>В целях обеспечения исполнения Регионального соглашения о минимальной заработной</w:t>
      </w:r>
      <w:r>
        <w:rPr>
          <w:color w:val="000000"/>
          <w:sz w:val="26"/>
          <w:szCs w:val="26"/>
          <w:shd w:val="clear" w:color="auto" w:fill="FFFFFF"/>
        </w:rPr>
        <w:t xml:space="preserve"> плате в Тульской области  за 1 полугодие  2020</w:t>
      </w:r>
      <w:r w:rsidRPr="009E3957">
        <w:rPr>
          <w:color w:val="000000"/>
          <w:sz w:val="26"/>
          <w:szCs w:val="26"/>
          <w:shd w:val="clear" w:color="auto" w:fill="FFFFFF"/>
        </w:rPr>
        <w:t xml:space="preserve"> г. </w:t>
      </w:r>
      <w:r>
        <w:rPr>
          <w:color w:val="000000"/>
          <w:sz w:val="26"/>
          <w:szCs w:val="26"/>
          <w:shd w:val="clear" w:color="auto" w:fill="FFFFFF"/>
        </w:rPr>
        <w:t>проведено 2 заседания</w:t>
      </w:r>
      <w:r w:rsidRPr="009E3957">
        <w:rPr>
          <w:color w:val="000000"/>
          <w:sz w:val="26"/>
          <w:szCs w:val="26"/>
          <w:shd w:val="clear" w:color="auto" w:fill="FFFFFF"/>
        </w:rPr>
        <w:t xml:space="preserve"> комиссии </w:t>
      </w:r>
      <w:r w:rsidRPr="009E3957">
        <w:rPr>
          <w:bCs/>
          <w:color w:val="000000"/>
          <w:sz w:val="26"/>
          <w:szCs w:val="26"/>
          <w:shd w:val="clear" w:color="auto" w:fill="FFFFFF"/>
        </w:rPr>
        <w:t>по контролю за поступлением налоговых платежей в бюджет и погашению задолженности по выплате заработной платы, на которых в от</w:t>
      </w:r>
      <w:r>
        <w:rPr>
          <w:bCs/>
          <w:color w:val="000000"/>
          <w:sz w:val="26"/>
          <w:szCs w:val="26"/>
          <w:shd w:val="clear" w:color="auto" w:fill="FFFFFF"/>
        </w:rPr>
        <w:t>ношении  3  работодателей  (2 ИП и  1</w:t>
      </w:r>
      <w:r w:rsidRPr="009E3957">
        <w:rPr>
          <w:bCs/>
          <w:color w:val="000000"/>
          <w:sz w:val="26"/>
          <w:szCs w:val="26"/>
          <w:shd w:val="clear" w:color="auto" w:fill="FFFFFF"/>
        </w:rPr>
        <w:t xml:space="preserve"> юр. лиц</w:t>
      </w:r>
      <w:r>
        <w:rPr>
          <w:bCs/>
          <w:color w:val="000000"/>
          <w:sz w:val="26"/>
          <w:szCs w:val="26"/>
          <w:shd w:val="clear" w:color="auto" w:fill="FFFFFF"/>
        </w:rPr>
        <w:t>о</w:t>
      </w:r>
      <w:r w:rsidRPr="009E3957">
        <w:rPr>
          <w:bCs/>
          <w:color w:val="000000"/>
          <w:sz w:val="26"/>
          <w:szCs w:val="26"/>
          <w:shd w:val="clear" w:color="auto" w:fill="FFFFFF"/>
        </w:rPr>
        <w:t xml:space="preserve">) был рассмотрен вопрос </w:t>
      </w:r>
      <w:r w:rsidRPr="009E3957">
        <w:rPr>
          <w:color w:val="000000"/>
          <w:sz w:val="26"/>
          <w:szCs w:val="26"/>
          <w:shd w:val="clear" w:color="auto" w:fill="FFFFFF"/>
        </w:rPr>
        <w:t>доведения заработной платы до уровня, установленного Региональным соглашением о минимальной заработной плате в Тульской области. До заседания комис</w:t>
      </w:r>
      <w:r>
        <w:rPr>
          <w:color w:val="000000"/>
          <w:sz w:val="26"/>
          <w:szCs w:val="26"/>
          <w:shd w:val="clear" w:color="auto" w:fill="FFFFFF"/>
        </w:rPr>
        <w:t>сии заработную плату повысил 1 работодатель,</w:t>
      </w:r>
      <w:r w:rsidRPr="00413A10">
        <w:rPr>
          <w:sz w:val="25"/>
          <w:szCs w:val="25"/>
        </w:rPr>
        <w:t xml:space="preserve"> </w:t>
      </w:r>
      <w:r w:rsidRPr="00413A10">
        <w:rPr>
          <w:sz w:val="26"/>
          <w:szCs w:val="26"/>
          <w:shd w:val="clear" w:color="auto" w:fill="FFFFFF"/>
        </w:rPr>
        <w:t xml:space="preserve">после комиссии 2 работодателя. </w:t>
      </w:r>
    </w:p>
    <w:p w:rsidR="00E72F7E" w:rsidRPr="00413A10" w:rsidRDefault="00E72F7E" w:rsidP="00F3383C">
      <w:pPr>
        <w:pStyle w:val="aa"/>
        <w:tabs>
          <w:tab w:val="left" w:pos="1560"/>
        </w:tabs>
        <w:spacing w:line="200" w:lineRule="atLeast"/>
        <w:ind w:firstLine="709"/>
        <w:jc w:val="both"/>
        <w:rPr>
          <w:sz w:val="26"/>
          <w:szCs w:val="26"/>
        </w:rPr>
      </w:pPr>
      <w:r w:rsidRPr="00413A10">
        <w:rPr>
          <w:sz w:val="26"/>
          <w:szCs w:val="26"/>
        </w:rPr>
        <w:t xml:space="preserve">По состоянию на </w:t>
      </w:r>
      <w:r>
        <w:rPr>
          <w:sz w:val="26"/>
          <w:szCs w:val="26"/>
        </w:rPr>
        <w:t>1 июля</w:t>
      </w:r>
      <w:r w:rsidRPr="00413A10">
        <w:rPr>
          <w:sz w:val="26"/>
          <w:szCs w:val="26"/>
        </w:rPr>
        <w:t xml:space="preserve"> 2020 года имеется задолженность по заработной плате в АО «Промбаза» в размере</w:t>
      </w:r>
      <w:r>
        <w:rPr>
          <w:sz w:val="26"/>
          <w:szCs w:val="26"/>
        </w:rPr>
        <w:t xml:space="preserve"> </w:t>
      </w:r>
      <w:r w:rsidRPr="008261F7">
        <w:rPr>
          <w:sz w:val="26"/>
          <w:szCs w:val="26"/>
        </w:rPr>
        <w:t xml:space="preserve">3 756,0  </w:t>
      </w:r>
      <w:r w:rsidRPr="00413A10">
        <w:rPr>
          <w:sz w:val="26"/>
          <w:szCs w:val="26"/>
        </w:rPr>
        <w:t>тыс. руб.</w:t>
      </w:r>
    </w:p>
    <w:p w:rsidR="00E72F7E" w:rsidRPr="00C438E8" w:rsidRDefault="00E72F7E" w:rsidP="00F3383C">
      <w:pPr>
        <w:pStyle w:val="aa"/>
        <w:tabs>
          <w:tab w:val="left" w:pos="1560"/>
        </w:tabs>
        <w:spacing w:line="200" w:lineRule="atLeast"/>
        <w:ind w:firstLine="709"/>
        <w:jc w:val="both"/>
        <w:rPr>
          <w:sz w:val="26"/>
          <w:szCs w:val="26"/>
        </w:rPr>
      </w:pPr>
      <w:r w:rsidRPr="00C438E8">
        <w:rPr>
          <w:sz w:val="26"/>
          <w:szCs w:val="26"/>
        </w:rPr>
        <w:t xml:space="preserve">АО «Промбаза» признано несостоятельным (банкротом) решением арбитражного суда Оренбургской области от 11.09.2019 №А47-10057/2019. </w:t>
      </w:r>
    </w:p>
    <w:p w:rsidR="00E72F7E" w:rsidRPr="00780946" w:rsidRDefault="00E72F7E" w:rsidP="00F3383C">
      <w:pPr>
        <w:pStyle w:val="aa"/>
        <w:tabs>
          <w:tab w:val="left" w:pos="1560"/>
        </w:tabs>
        <w:spacing w:line="200" w:lineRule="atLeast"/>
        <w:jc w:val="both"/>
        <w:rPr>
          <w:color w:val="000000"/>
          <w:sz w:val="26"/>
          <w:szCs w:val="26"/>
        </w:rPr>
      </w:pPr>
      <w:r w:rsidRPr="00780946">
        <w:rPr>
          <w:sz w:val="26"/>
          <w:szCs w:val="26"/>
        </w:rPr>
        <w:t xml:space="preserve">           </w:t>
      </w:r>
      <w:r w:rsidRPr="00780946">
        <w:rPr>
          <w:color w:val="000000"/>
          <w:sz w:val="26"/>
          <w:szCs w:val="26"/>
        </w:rPr>
        <w:t>Данное предприятие включено в еженедельный мониторинг по заработной плате, сведения о котором направляются в Министерство труда и социальной защиты Тульской области.</w:t>
      </w:r>
    </w:p>
    <w:p w:rsidR="00E72F7E" w:rsidRPr="00780946" w:rsidRDefault="00E72F7E" w:rsidP="00C71233">
      <w:pPr>
        <w:pStyle w:val="aa"/>
        <w:tabs>
          <w:tab w:val="left" w:pos="1560"/>
        </w:tabs>
        <w:spacing w:line="200" w:lineRule="atLeast"/>
        <w:jc w:val="both"/>
        <w:rPr>
          <w:sz w:val="26"/>
          <w:szCs w:val="26"/>
        </w:rPr>
      </w:pPr>
    </w:p>
    <w:p w:rsidR="00E72F7E" w:rsidRPr="00780946" w:rsidRDefault="00E72F7E" w:rsidP="00CD340B">
      <w:pPr>
        <w:jc w:val="center"/>
        <w:rPr>
          <w:sz w:val="26"/>
          <w:szCs w:val="26"/>
        </w:rPr>
      </w:pPr>
      <w:r w:rsidRPr="00780946">
        <w:rPr>
          <w:b/>
          <w:bCs/>
          <w:sz w:val="26"/>
          <w:szCs w:val="26"/>
        </w:rPr>
        <w:t>Жилищно-коммунальное хозяйство</w:t>
      </w:r>
    </w:p>
    <w:p w:rsidR="00E72F7E" w:rsidRPr="00780946" w:rsidRDefault="00E72F7E" w:rsidP="00352045">
      <w:pPr>
        <w:shd w:val="clear" w:color="auto" w:fill="FFFFFF"/>
        <w:ind w:firstLine="709"/>
        <w:jc w:val="both"/>
        <w:rPr>
          <w:sz w:val="26"/>
          <w:szCs w:val="26"/>
          <w:shd w:val="clear" w:color="auto" w:fill="FFFFFF"/>
        </w:rPr>
      </w:pPr>
    </w:p>
    <w:p w:rsidR="00E72F7E" w:rsidRPr="00780946" w:rsidRDefault="00E72F7E" w:rsidP="00780946">
      <w:pPr>
        <w:spacing w:line="200" w:lineRule="atLeast"/>
        <w:ind w:firstLine="709"/>
        <w:jc w:val="both"/>
        <w:rPr>
          <w:sz w:val="26"/>
          <w:szCs w:val="26"/>
        </w:rPr>
      </w:pPr>
      <w:r w:rsidRPr="00780946">
        <w:rPr>
          <w:sz w:val="26"/>
          <w:szCs w:val="26"/>
        </w:rPr>
        <w:t xml:space="preserve">Коммунальные услуги на территории  муниципального образования город Алексин по состоянию 01.07.2020 осуществляют: 2 муниципальных предприятия (МУП «ВКХ г.Алексина», МУП «Спецавтохозяйство»), 1 обособленное подразделение ОАО «ОЕИРЦ», 1 муниципальное казенное предприятие МКП «Алексинский районный центр коммунального обслуживания», 4 частных коммерческих предприятий:   ООО «Алексинская тепло-энерго компания», АО «Алексинская Электросетевая компания», ООО «Алексинэнергосбыт», ООО «Энергосервис».   </w:t>
      </w:r>
    </w:p>
    <w:p w:rsidR="00E72F7E" w:rsidRPr="00780946" w:rsidRDefault="00E72F7E" w:rsidP="00780946">
      <w:pPr>
        <w:spacing w:line="200" w:lineRule="atLeast"/>
        <w:ind w:firstLine="709"/>
        <w:jc w:val="both"/>
        <w:rPr>
          <w:sz w:val="26"/>
          <w:szCs w:val="26"/>
        </w:rPr>
      </w:pPr>
      <w:r w:rsidRPr="00780946">
        <w:rPr>
          <w:sz w:val="26"/>
          <w:szCs w:val="26"/>
        </w:rPr>
        <w:t>Управление и обслуживание жилищного фонда осуществляют 11 предприятий:</w:t>
      </w:r>
    </w:p>
    <w:p w:rsidR="00E72F7E" w:rsidRPr="00780946" w:rsidRDefault="00E72F7E" w:rsidP="00780946">
      <w:pPr>
        <w:spacing w:line="200" w:lineRule="atLeast"/>
        <w:ind w:firstLine="709"/>
        <w:jc w:val="both"/>
        <w:rPr>
          <w:sz w:val="26"/>
          <w:szCs w:val="26"/>
        </w:rPr>
      </w:pPr>
      <w:r w:rsidRPr="00780946">
        <w:rPr>
          <w:sz w:val="26"/>
          <w:szCs w:val="26"/>
        </w:rPr>
        <w:t>На территории города Алексин - ООО «Правый берег»,</w:t>
      </w:r>
      <w:r w:rsidRPr="00780946">
        <w:rPr>
          <w:b/>
          <w:sz w:val="26"/>
          <w:szCs w:val="26"/>
        </w:rPr>
        <w:t xml:space="preserve"> </w:t>
      </w:r>
      <w:r w:rsidRPr="00780946">
        <w:rPr>
          <w:sz w:val="26"/>
          <w:szCs w:val="26"/>
        </w:rPr>
        <w:t>ООО «Левый берег»,</w:t>
      </w:r>
      <w:r w:rsidRPr="00780946">
        <w:rPr>
          <w:b/>
          <w:sz w:val="26"/>
          <w:szCs w:val="26"/>
        </w:rPr>
        <w:t xml:space="preserve"> </w:t>
      </w:r>
      <w:r w:rsidRPr="00780946">
        <w:rPr>
          <w:sz w:val="26"/>
          <w:szCs w:val="26"/>
        </w:rPr>
        <w:t xml:space="preserve">ООО «Открытие»,  ООО «Уют Сервис»,    ИП Воробьев Д.Е,  ИП Першуткин А.А., ООО «Дом-Сервис», ООО «Лига ЖКХ», ООО «ЖЭК Петровка», ООО «МСК-НТ» (сбор и вывоз твердых бытовых отходов). На территории сельских населенных пунктов -   МКП «Алексинский районный центр коммунального обслуживания». </w:t>
      </w:r>
    </w:p>
    <w:p w:rsidR="00E72F7E" w:rsidRPr="00780946" w:rsidRDefault="00E72F7E" w:rsidP="00780946">
      <w:pPr>
        <w:pStyle w:val="aa"/>
        <w:ind w:firstLine="708"/>
        <w:jc w:val="both"/>
        <w:rPr>
          <w:sz w:val="26"/>
          <w:szCs w:val="26"/>
        </w:rPr>
      </w:pPr>
      <w:r w:rsidRPr="00780946">
        <w:rPr>
          <w:sz w:val="26"/>
          <w:szCs w:val="26"/>
        </w:rPr>
        <w:t>Собираемость платежей за 6 месяц</w:t>
      </w:r>
      <w:r>
        <w:rPr>
          <w:sz w:val="26"/>
          <w:szCs w:val="26"/>
        </w:rPr>
        <w:t>ев</w:t>
      </w:r>
      <w:r w:rsidRPr="00780946">
        <w:rPr>
          <w:sz w:val="26"/>
          <w:szCs w:val="26"/>
        </w:rPr>
        <w:t xml:space="preserve"> 2020 года  составляет  90,4%.</w:t>
      </w:r>
    </w:p>
    <w:p w:rsidR="00E72F7E" w:rsidRPr="00780946" w:rsidRDefault="00E72F7E" w:rsidP="00780946">
      <w:pPr>
        <w:ind w:firstLine="720"/>
        <w:jc w:val="both"/>
        <w:rPr>
          <w:sz w:val="26"/>
          <w:szCs w:val="26"/>
        </w:rPr>
      </w:pPr>
      <w:r w:rsidRPr="00780946">
        <w:rPr>
          <w:sz w:val="26"/>
          <w:szCs w:val="26"/>
        </w:rPr>
        <w:t xml:space="preserve">По состоянию на 01.07.2020г. согласно представленной оперативной  информации общая кредиторская задолженность предприятий ЖКХ составляет </w:t>
      </w:r>
      <w:r w:rsidRPr="00780946">
        <w:rPr>
          <w:sz w:val="26"/>
          <w:szCs w:val="26"/>
        </w:rPr>
        <w:lastRenderedPageBreak/>
        <w:t xml:space="preserve">225,286 млн. рублей. По состоянию  на 01.07.2019г  задолженность составляла – 333,514 млн.руб . </w:t>
      </w:r>
    </w:p>
    <w:p w:rsidR="00E72F7E" w:rsidRPr="00780946" w:rsidRDefault="00E72F7E" w:rsidP="00780946">
      <w:pPr>
        <w:ind w:firstLine="720"/>
        <w:jc w:val="both"/>
        <w:rPr>
          <w:sz w:val="26"/>
          <w:szCs w:val="26"/>
        </w:rPr>
      </w:pPr>
      <w:r w:rsidRPr="00780946">
        <w:rPr>
          <w:sz w:val="26"/>
          <w:szCs w:val="26"/>
        </w:rPr>
        <w:t xml:space="preserve">Дебиторская задолженность предприятий ЖКХ по состоянию на 01.07.2020г. составляет 536,568  млн. рублей, по состоянию  на 01.07.2019г  задолженность составляла – 559,67 млн.руб . </w:t>
      </w:r>
    </w:p>
    <w:p w:rsidR="00E72F7E" w:rsidRPr="00780946" w:rsidRDefault="00E72F7E" w:rsidP="00780946">
      <w:pPr>
        <w:ind w:firstLine="360"/>
        <w:jc w:val="both"/>
        <w:rPr>
          <w:sz w:val="26"/>
          <w:szCs w:val="26"/>
          <w:lang w:eastAsia="ru-RU"/>
        </w:rPr>
      </w:pPr>
      <w:r w:rsidRPr="00780946">
        <w:rPr>
          <w:sz w:val="26"/>
          <w:szCs w:val="26"/>
          <w:lang w:eastAsia="ru-RU"/>
        </w:rPr>
        <w:t>Разработаны и реализуются следующие программы:</w:t>
      </w:r>
    </w:p>
    <w:p w:rsidR="00E72F7E" w:rsidRPr="00780946" w:rsidRDefault="00E72F7E" w:rsidP="00780946">
      <w:pPr>
        <w:ind w:firstLine="360"/>
        <w:jc w:val="both"/>
        <w:rPr>
          <w:sz w:val="26"/>
          <w:szCs w:val="26"/>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8"/>
        <w:gridCol w:w="2281"/>
        <w:gridCol w:w="2281"/>
      </w:tblGrid>
      <w:tr w:rsidR="00E72F7E" w:rsidRPr="00780946" w:rsidTr="009263EA">
        <w:tc>
          <w:tcPr>
            <w:tcW w:w="673" w:type="dxa"/>
          </w:tcPr>
          <w:p w:rsidR="00E72F7E" w:rsidRPr="00780946" w:rsidRDefault="00E72F7E" w:rsidP="009263EA">
            <w:pPr>
              <w:rPr>
                <w:sz w:val="26"/>
                <w:szCs w:val="26"/>
              </w:rPr>
            </w:pPr>
            <w:r w:rsidRPr="00780946">
              <w:rPr>
                <w:sz w:val="26"/>
                <w:szCs w:val="26"/>
              </w:rPr>
              <w:t xml:space="preserve">№ </w:t>
            </w:r>
          </w:p>
        </w:tc>
        <w:tc>
          <w:tcPr>
            <w:tcW w:w="4618" w:type="dxa"/>
          </w:tcPr>
          <w:p w:rsidR="00E72F7E" w:rsidRPr="00780946" w:rsidRDefault="00E72F7E" w:rsidP="00780946">
            <w:pPr>
              <w:jc w:val="center"/>
              <w:rPr>
                <w:sz w:val="26"/>
                <w:szCs w:val="26"/>
              </w:rPr>
            </w:pPr>
            <w:r w:rsidRPr="00780946">
              <w:rPr>
                <w:sz w:val="26"/>
                <w:szCs w:val="26"/>
              </w:rPr>
              <w:t>Наименование  программы</w:t>
            </w:r>
          </w:p>
        </w:tc>
        <w:tc>
          <w:tcPr>
            <w:tcW w:w="2281" w:type="dxa"/>
          </w:tcPr>
          <w:p w:rsidR="00E72F7E" w:rsidRPr="00780946" w:rsidRDefault="00E72F7E" w:rsidP="00780946">
            <w:pPr>
              <w:jc w:val="center"/>
              <w:rPr>
                <w:sz w:val="26"/>
                <w:szCs w:val="26"/>
              </w:rPr>
            </w:pPr>
            <w:r w:rsidRPr="00780946">
              <w:rPr>
                <w:sz w:val="26"/>
                <w:szCs w:val="26"/>
              </w:rPr>
              <w:t>Объем финансирования, млн. руб.</w:t>
            </w:r>
          </w:p>
        </w:tc>
        <w:tc>
          <w:tcPr>
            <w:tcW w:w="2281" w:type="dxa"/>
          </w:tcPr>
          <w:p w:rsidR="00E72F7E" w:rsidRPr="00780946" w:rsidRDefault="00E72F7E" w:rsidP="00780946">
            <w:pPr>
              <w:jc w:val="center"/>
              <w:rPr>
                <w:sz w:val="26"/>
                <w:szCs w:val="26"/>
              </w:rPr>
            </w:pPr>
            <w:r w:rsidRPr="00780946">
              <w:rPr>
                <w:sz w:val="26"/>
                <w:szCs w:val="26"/>
              </w:rPr>
              <w:t>Освоено средств</w:t>
            </w:r>
          </w:p>
          <w:p w:rsidR="00E72F7E" w:rsidRPr="00780946" w:rsidRDefault="00E72F7E" w:rsidP="00780946">
            <w:pPr>
              <w:jc w:val="center"/>
              <w:rPr>
                <w:sz w:val="26"/>
                <w:szCs w:val="26"/>
              </w:rPr>
            </w:pPr>
            <w:r w:rsidRPr="00780946">
              <w:rPr>
                <w:sz w:val="26"/>
                <w:szCs w:val="26"/>
              </w:rPr>
              <w:t>на 01.04.2020г</w:t>
            </w:r>
          </w:p>
          <w:p w:rsidR="00E72F7E" w:rsidRPr="00780946" w:rsidRDefault="00E72F7E" w:rsidP="00780946">
            <w:pPr>
              <w:jc w:val="center"/>
              <w:rPr>
                <w:sz w:val="26"/>
                <w:szCs w:val="26"/>
              </w:rPr>
            </w:pPr>
            <w:r w:rsidRPr="00780946">
              <w:rPr>
                <w:sz w:val="26"/>
                <w:szCs w:val="26"/>
              </w:rPr>
              <w:t>млн. руб.</w:t>
            </w:r>
          </w:p>
        </w:tc>
      </w:tr>
      <w:tr w:rsidR="00E72F7E" w:rsidRPr="00780946" w:rsidTr="009263EA">
        <w:tc>
          <w:tcPr>
            <w:tcW w:w="673" w:type="dxa"/>
          </w:tcPr>
          <w:p w:rsidR="00E72F7E" w:rsidRPr="00780946" w:rsidRDefault="00E72F7E" w:rsidP="009263EA">
            <w:pPr>
              <w:rPr>
                <w:sz w:val="26"/>
                <w:szCs w:val="26"/>
              </w:rPr>
            </w:pPr>
            <w:r w:rsidRPr="00780946">
              <w:rPr>
                <w:sz w:val="26"/>
                <w:szCs w:val="26"/>
              </w:rPr>
              <w:t>1.</w:t>
            </w:r>
          </w:p>
        </w:tc>
        <w:tc>
          <w:tcPr>
            <w:tcW w:w="4618" w:type="dxa"/>
          </w:tcPr>
          <w:p w:rsidR="00E72F7E" w:rsidRPr="00780946" w:rsidRDefault="00E72F7E" w:rsidP="00780946">
            <w:pPr>
              <w:jc w:val="center"/>
              <w:rPr>
                <w:sz w:val="26"/>
                <w:szCs w:val="26"/>
              </w:rPr>
            </w:pPr>
            <w:r w:rsidRPr="00780946">
              <w:rPr>
                <w:bCs/>
                <w:sz w:val="26"/>
                <w:szCs w:val="26"/>
              </w:rPr>
              <w:t>«Обеспечение услугами ЖКХ населения муниципального образования город Алексин»</w:t>
            </w:r>
          </w:p>
        </w:tc>
        <w:tc>
          <w:tcPr>
            <w:tcW w:w="2281" w:type="dxa"/>
          </w:tcPr>
          <w:p w:rsidR="00E72F7E" w:rsidRPr="00780946" w:rsidRDefault="00E72F7E" w:rsidP="00780946">
            <w:pPr>
              <w:jc w:val="center"/>
              <w:rPr>
                <w:sz w:val="26"/>
                <w:szCs w:val="26"/>
              </w:rPr>
            </w:pPr>
            <w:r w:rsidRPr="00780946">
              <w:rPr>
                <w:sz w:val="26"/>
                <w:szCs w:val="26"/>
              </w:rPr>
              <w:t>52,5</w:t>
            </w:r>
          </w:p>
        </w:tc>
        <w:tc>
          <w:tcPr>
            <w:tcW w:w="2281" w:type="dxa"/>
          </w:tcPr>
          <w:p w:rsidR="00E72F7E" w:rsidRPr="00780946" w:rsidRDefault="00E72F7E" w:rsidP="00780946">
            <w:pPr>
              <w:jc w:val="center"/>
              <w:rPr>
                <w:sz w:val="26"/>
                <w:szCs w:val="26"/>
              </w:rPr>
            </w:pPr>
            <w:r w:rsidRPr="00780946">
              <w:rPr>
                <w:sz w:val="26"/>
                <w:szCs w:val="26"/>
              </w:rPr>
              <w:t>3,9</w:t>
            </w:r>
          </w:p>
        </w:tc>
      </w:tr>
      <w:tr w:rsidR="00E72F7E" w:rsidRPr="00780946" w:rsidTr="009263EA">
        <w:tc>
          <w:tcPr>
            <w:tcW w:w="673" w:type="dxa"/>
          </w:tcPr>
          <w:p w:rsidR="00E72F7E" w:rsidRPr="00780946" w:rsidRDefault="00E72F7E" w:rsidP="009263EA">
            <w:pPr>
              <w:rPr>
                <w:sz w:val="26"/>
                <w:szCs w:val="26"/>
                <w:highlight w:val="yellow"/>
              </w:rPr>
            </w:pPr>
            <w:r w:rsidRPr="00780946">
              <w:rPr>
                <w:sz w:val="26"/>
                <w:szCs w:val="26"/>
              </w:rPr>
              <w:t>2.</w:t>
            </w:r>
          </w:p>
        </w:tc>
        <w:tc>
          <w:tcPr>
            <w:tcW w:w="4618" w:type="dxa"/>
          </w:tcPr>
          <w:p w:rsidR="00E72F7E" w:rsidRPr="00780946" w:rsidRDefault="00E72F7E" w:rsidP="00780946">
            <w:pPr>
              <w:autoSpaceDE w:val="0"/>
              <w:jc w:val="center"/>
              <w:rPr>
                <w:bCs/>
                <w:sz w:val="26"/>
                <w:szCs w:val="26"/>
              </w:rPr>
            </w:pPr>
            <w:r w:rsidRPr="00780946">
              <w:rPr>
                <w:bCs/>
                <w:sz w:val="26"/>
                <w:szCs w:val="26"/>
              </w:rPr>
              <w:t>«Благоустройство, создание комфортных и безопасных условий для проживания и</w:t>
            </w:r>
          </w:p>
          <w:p w:rsidR="00E72F7E" w:rsidRPr="00780946" w:rsidRDefault="00E72F7E" w:rsidP="00780946">
            <w:pPr>
              <w:autoSpaceDE w:val="0"/>
              <w:jc w:val="center"/>
              <w:rPr>
                <w:bCs/>
                <w:sz w:val="26"/>
                <w:szCs w:val="26"/>
              </w:rPr>
            </w:pPr>
            <w:r w:rsidRPr="00780946">
              <w:rPr>
                <w:bCs/>
                <w:sz w:val="26"/>
                <w:szCs w:val="26"/>
              </w:rPr>
              <w:t>отдыха населения в муниципальном образовании город Алексин»</w:t>
            </w:r>
          </w:p>
        </w:tc>
        <w:tc>
          <w:tcPr>
            <w:tcW w:w="2281" w:type="dxa"/>
          </w:tcPr>
          <w:p w:rsidR="00E72F7E" w:rsidRPr="00780946" w:rsidRDefault="00E72F7E" w:rsidP="00780946">
            <w:pPr>
              <w:jc w:val="center"/>
              <w:rPr>
                <w:sz w:val="26"/>
                <w:szCs w:val="26"/>
              </w:rPr>
            </w:pPr>
            <w:r w:rsidRPr="00780946">
              <w:rPr>
                <w:sz w:val="26"/>
                <w:szCs w:val="26"/>
              </w:rPr>
              <w:t>209,8</w:t>
            </w:r>
          </w:p>
        </w:tc>
        <w:tc>
          <w:tcPr>
            <w:tcW w:w="2281" w:type="dxa"/>
          </w:tcPr>
          <w:p w:rsidR="00E72F7E" w:rsidRPr="00780946" w:rsidRDefault="00E72F7E" w:rsidP="00780946">
            <w:pPr>
              <w:jc w:val="center"/>
              <w:rPr>
                <w:sz w:val="26"/>
                <w:szCs w:val="26"/>
              </w:rPr>
            </w:pPr>
            <w:r w:rsidRPr="00780946">
              <w:rPr>
                <w:sz w:val="26"/>
                <w:szCs w:val="26"/>
              </w:rPr>
              <w:t>41,76</w:t>
            </w:r>
          </w:p>
        </w:tc>
      </w:tr>
      <w:tr w:rsidR="00E72F7E" w:rsidRPr="00780946" w:rsidTr="009263EA">
        <w:tc>
          <w:tcPr>
            <w:tcW w:w="673" w:type="dxa"/>
          </w:tcPr>
          <w:p w:rsidR="00E72F7E" w:rsidRPr="00780946" w:rsidRDefault="00E72F7E" w:rsidP="009263EA">
            <w:pPr>
              <w:rPr>
                <w:sz w:val="26"/>
                <w:szCs w:val="26"/>
              </w:rPr>
            </w:pPr>
            <w:r w:rsidRPr="00780946">
              <w:rPr>
                <w:sz w:val="26"/>
                <w:szCs w:val="26"/>
              </w:rPr>
              <w:t>3</w:t>
            </w:r>
          </w:p>
        </w:tc>
        <w:tc>
          <w:tcPr>
            <w:tcW w:w="4618" w:type="dxa"/>
          </w:tcPr>
          <w:p w:rsidR="00E72F7E" w:rsidRPr="00780946" w:rsidRDefault="00E72F7E" w:rsidP="00780946">
            <w:pPr>
              <w:jc w:val="center"/>
              <w:rPr>
                <w:sz w:val="26"/>
                <w:szCs w:val="26"/>
              </w:rPr>
            </w:pPr>
            <w:r w:rsidRPr="00780946">
              <w:rPr>
                <w:sz w:val="26"/>
                <w:szCs w:val="26"/>
                <w:lang w:eastAsia="ar-SA"/>
              </w:rPr>
              <w:t>«</w:t>
            </w:r>
            <w:r w:rsidRPr="00780946">
              <w:rPr>
                <w:sz w:val="26"/>
                <w:szCs w:val="26"/>
              </w:rPr>
              <w:t>Энергоэффективность в  муниципальном  образовании  город Алексин</w:t>
            </w:r>
            <w:r w:rsidRPr="00780946">
              <w:rPr>
                <w:sz w:val="26"/>
                <w:szCs w:val="26"/>
                <w:lang w:eastAsia="ar-SA"/>
              </w:rPr>
              <w:t>»</w:t>
            </w:r>
          </w:p>
        </w:tc>
        <w:tc>
          <w:tcPr>
            <w:tcW w:w="2281" w:type="dxa"/>
          </w:tcPr>
          <w:p w:rsidR="00E72F7E" w:rsidRPr="00780946" w:rsidRDefault="00E72F7E" w:rsidP="00780946">
            <w:pPr>
              <w:jc w:val="center"/>
              <w:rPr>
                <w:sz w:val="26"/>
                <w:szCs w:val="26"/>
              </w:rPr>
            </w:pPr>
            <w:r w:rsidRPr="00780946">
              <w:rPr>
                <w:sz w:val="26"/>
                <w:szCs w:val="26"/>
              </w:rPr>
              <w:t>0,543</w:t>
            </w:r>
          </w:p>
        </w:tc>
        <w:tc>
          <w:tcPr>
            <w:tcW w:w="2281" w:type="dxa"/>
          </w:tcPr>
          <w:p w:rsidR="00E72F7E" w:rsidRPr="00780946" w:rsidRDefault="00E72F7E" w:rsidP="00780946">
            <w:pPr>
              <w:jc w:val="center"/>
              <w:rPr>
                <w:sz w:val="26"/>
                <w:szCs w:val="26"/>
              </w:rPr>
            </w:pPr>
            <w:r w:rsidRPr="00780946">
              <w:rPr>
                <w:sz w:val="26"/>
                <w:szCs w:val="26"/>
              </w:rPr>
              <w:t>0,503</w:t>
            </w:r>
          </w:p>
        </w:tc>
      </w:tr>
    </w:tbl>
    <w:p w:rsidR="00E72F7E" w:rsidRPr="00780946" w:rsidRDefault="00E72F7E" w:rsidP="00780946">
      <w:pPr>
        <w:ind w:firstLine="360"/>
        <w:contextualSpacing/>
        <w:jc w:val="both"/>
        <w:rPr>
          <w:sz w:val="26"/>
          <w:szCs w:val="26"/>
        </w:rPr>
      </w:pPr>
      <w:r w:rsidRPr="00780946">
        <w:rPr>
          <w:sz w:val="26"/>
          <w:szCs w:val="26"/>
        </w:rPr>
        <w:t xml:space="preserve">   </w:t>
      </w:r>
    </w:p>
    <w:p w:rsidR="00E72F7E" w:rsidRPr="00780946" w:rsidRDefault="00E72F7E" w:rsidP="00780946">
      <w:pPr>
        <w:ind w:firstLine="360"/>
        <w:contextualSpacing/>
        <w:jc w:val="both"/>
        <w:rPr>
          <w:sz w:val="26"/>
          <w:szCs w:val="26"/>
        </w:rPr>
      </w:pPr>
      <w:r w:rsidRPr="00780946">
        <w:rPr>
          <w:sz w:val="26"/>
          <w:szCs w:val="26"/>
        </w:rPr>
        <w:t xml:space="preserve"> </w:t>
      </w:r>
      <w:r w:rsidRPr="00780946">
        <w:rPr>
          <w:b/>
          <w:sz w:val="26"/>
          <w:szCs w:val="26"/>
        </w:rPr>
        <w:t xml:space="preserve">В рамках реализации национального проекта – «Безопасные и качественные автомобильные дороги» </w:t>
      </w:r>
      <w:r w:rsidRPr="00780946">
        <w:rPr>
          <w:sz w:val="26"/>
          <w:szCs w:val="26"/>
        </w:rPr>
        <w:t xml:space="preserve">в текущем году подрядной организацией  ГУ ТО Тулаавтодор» планируется выполнение работ по ремонту участка автомобильной дороги общего пользования местного значения по ул. Арматурная. Протяженность данного участка автодороги составляет 0,681 км, общая площадь – </w:t>
      </w:r>
      <w:r w:rsidRPr="00780946">
        <w:rPr>
          <w:kern w:val="2"/>
          <w:sz w:val="26"/>
          <w:szCs w:val="26"/>
        </w:rPr>
        <w:t xml:space="preserve">6 540,1 кв. м. </w:t>
      </w:r>
    </w:p>
    <w:p w:rsidR="00E72F7E" w:rsidRPr="00780946" w:rsidRDefault="00E72F7E" w:rsidP="00780946">
      <w:pPr>
        <w:ind w:firstLine="360"/>
        <w:contextualSpacing/>
        <w:jc w:val="both"/>
        <w:rPr>
          <w:sz w:val="26"/>
          <w:szCs w:val="26"/>
        </w:rPr>
      </w:pPr>
      <w:r w:rsidRPr="00780946">
        <w:rPr>
          <w:sz w:val="26"/>
          <w:szCs w:val="26"/>
        </w:rPr>
        <w:t xml:space="preserve">  Денежные средства на реализацию данного проекта составили 10,76 млн. руб., из которых средства федерального бюджета – 6,76 млн. руб.,  4,0 млн. руб. – средства местного бюджета. </w:t>
      </w:r>
    </w:p>
    <w:p w:rsidR="00E72F7E" w:rsidRPr="00780946" w:rsidRDefault="00E72F7E" w:rsidP="00780946">
      <w:pPr>
        <w:ind w:firstLine="655"/>
        <w:jc w:val="both"/>
        <w:rPr>
          <w:sz w:val="26"/>
          <w:szCs w:val="26"/>
        </w:rPr>
      </w:pPr>
      <w:r w:rsidRPr="00780946">
        <w:rPr>
          <w:sz w:val="26"/>
          <w:szCs w:val="26"/>
        </w:rPr>
        <w:t xml:space="preserve">За счет средств дорожного фонда на территории муниципального образования город Алексин планируется выполнение работ по ремонту автомобильных дорог в размере 17,8 млн. руб., это:  </w:t>
      </w:r>
    </w:p>
    <w:p w:rsidR="00E72F7E" w:rsidRPr="00780946" w:rsidRDefault="00E72F7E" w:rsidP="00780946">
      <w:pPr>
        <w:ind w:firstLine="655"/>
        <w:jc w:val="both"/>
        <w:rPr>
          <w:sz w:val="26"/>
          <w:szCs w:val="26"/>
        </w:rPr>
      </w:pPr>
      <w:r w:rsidRPr="00780946">
        <w:rPr>
          <w:sz w:val="26"/>
          <w:szCs w:val="26"/>
        </w:rPr>
        <w:t>- проезд между д.7 и д.9 по ул. Ленина (с клумбой), между д.8 и д.10 по ул. Ленина, Проезд за ТЦ "Спар" (от примыкания к ул. Ленина до маг.Олимп);</w:t>
      </w:r>
    </w:p>
    <w:p w:rsidR="00E72F7E" w:rsidRPr="00780946" w:rsidRDefault="00E72F7E" w:rsidP="00780946">
      <w:pPr>
        <w:ind w:firstLine="655"/>
        <w:jc w:val="both"/>
        <w:rPr>
          <w:sz w:val="26"/>
          <w:szCs w:val="26"/>
        </w:rPr>
      </w:pPr>
      <w:r w:rsidRPr="00780946">
        <w:rPr>
          <w:sz w:val="26"/>
          <w:szCs w:val="26"/>
        </w:rPr>
        <w:t>- ул. Монтажная (верхняя);</w:t>
      </w:r>
    </w:p>
    <w:p w:rsidR="00E72F7E" w:rsidRPr="00780946" w:rsidRDefault="00E72F7E" w:rsidP="00780946">
      <w:pPr>
        <w:ind w:firstLine="655"/>
        <w:jc w:val="both"/>
        <w:rPr>
          <w:sz w:val="26"/>
          <w:szCs w:val="26"/>
        </w:rPr>
      </w:pPr>
      <w:r w:rsidRPr="00780946">
        <w:rPr>
          <w:sz w:val="26"/>
          <w:szCs w:val="26"/>
        </w:rPr>
        <w:t>- ул. Ушинского;</w:t>
      </w:r>
    </w:p>
    <w:p w:rsidR="00E72F7E" w:rsidRPr="00780946" w:rsidRDefault="00E72F7E" w:rsidP="00780946">
      <w:pPr>
        <w:ind w:firstLine="655"/>
        <w:jc w:val="both"/>
        <w:rPr>
          <w:sz w:val="26"/>
          <w:szCs w:val="26"/>
        </w:rPr>
      </w:pPr>
      <w:r w:rsidRPr="00780946">
        <w:rPr>
          <w:sz w:val="26"/>
          <w:szCs w:val="26"/>
        </w:rPr>
        <w:t>- ул. Металлистов (карманы + ямочный ремонт);</w:t>
      </w:r>
    </w:p>
    <w:p w:rsidR="00E72F7E" w:rsidRPr="00780946" w:rsidRDefault="00E72F7E" w:rsidP="00780946">
      <w:pPr>
        <w:ind w:firstLine="655"/>
        <w:jc w:val="both"/>
        <w:rPr>
          <w:sz w:val="26"/>
          <w:szCs w:val="26"/>
        </w:rPr>
      </w:pPr>
      <w:r w:rsidRPr="00780946">
        <w:rPr>
          <w:sz w:val="26"/>
          <w:szCs w:val="26"/>
        </w:rPr>
        <w:t>- ул. Центральная (картами);</w:t>
      </w:r>
    </w:p>
    <w:p w:rsidR="00E72F7E" w:rsidRPr="00780946" w:rsidRDefault="00E72F7E" w:rsidP="00780946">
      <w:pPr>
        <w:ind w:firstLine="655"/>
        <w:jc w:val="both"/>
        <w:rPr>
          <w:sz w:val="26"/>
          <w:szCs w:val="26"/>
        </w:rPr>
      </w:pPr>
      <w:r w:rsidRPr="00780946">
        <w:rPr>
          <w:sz w:val="26"/>
          <w:szCs w:val="26"/>
        </w:rPr>
        <w:t>- ул. Жаличня (от д.40 по ул. Арматурная);</w:t>
      </w:r>
    </w:p>
    <w:p w:rsidR="00E72F7E" w:rsidRPr="00780946" w:rsidRDefault="00E72F7E" w:rsidP="00780946">
      <w:pPr>
        <w:ind w:firstLine="655"/>
        <w:jc w:val="both"/>
        <w:rPr>
          <w:sz w:val="26"/>
          <w:szCs w:val="26"/>
        </w:rPr>
      </w:pPr>
      <w:r w:rsidRPr="00780946">
        <w:rPr>
          <w:sz w:val="26"/>
          <w:szCs w:val="26"/>
        </w:rPr>
        <w:t>- подъездная дорога к с. Изволь;</w:t>
      </w:r>
    </w:p>
    <w:p w:rsidR="00E72F7E" w:rsidRPr="00780946" w:rsidRDefault="00E72F7E" w:rsidP="00780946">
      <w:pPr>
        <w:ind w:firstLine="655"/>
        <w:jc w:val="both"/>
        <w:rPr>
          <w:sz w:val="26"/>
          <w:szCs w:val="26"/>
        </w:rPr>
      </w:pPr>
      <w:r w:rsidRPr="00780946">
        <w:rPr>
          <w:sz w:val="26"/>
          <w:szCs w:val="26"/>
        </w:rPr>
        <w:t>- с. Спас-Конино (ул. Полевая, ул. Механизаторов, ул. Колхозная, дорога к школе, к д/саду, к Дому культуры);</w:t>
      </w:r>
    </w:p>
    <w:p w:rsidR="00E72F7E" w:rsidRPr="00780946" w:rsidRDefault="00E72F7E" w:rsidP="00780946">
      <w:pPr>
        <w:ind w:firstLine="655"/>
        <w:jc w:val="both"/>
        <w:rPr>
          <w:sz w:val="26"/>
          <w:szCs w:val="26"/>
        </w:rPr>
      </w:pPr>
      <w:r w:rsidRPr="00780946">
        <w:rPr>
          <w:sz w:val="26"/>
          <w:szCs w:val="26"/>
        </w:rPr>
        <w:t>- ст. Суходол, ул. Садовая;</w:t>
      </w:r>
    </w:p>
    <w:p w:rsidR="00E72F7E" w:rsidRPr="00780946" w:rsidRDefault="00E72F7E" w:rsidP="00780946">
      <w:pPr>
        <w:ind w:firstLine="655"/>
        <w:jc w:val="both"/>
        <w:rPr>
          <w:sz w:val="26"/>
          <w:szCs w:val="26"/>
        </w:rPr>
      </w:pPr>
      <w:r w:rsidRPr="00780946">
        <w:rPr>
          <w:sz w:val="26"/>
          <w:szCs w:val="26"/>
        </w:rPr>
        <w:t>- ул. Армейская (от ул. Вересаева до д.12 по ул. Армейская).</w:t>
      </w:r>
    </w:p>
    <w:p w:rsidR="00E72F7E" w:rsidRPr="00780946" w:rsidRDefault="00E72F7E" w:rsidP="00780946">
      <w:pPr>
        <w:ind w:firstLine="655"/>
        <w:jc w:val="both"/>
        <w:rPr>
          <w:sz w:val="26"/>
          <w:szCs w:val="26"/>
        </w:rPr>
      </w:pPr>
      <w:r w:rsidRPr="00780946">
        <w:rPr>
          <w:sz w:val="26"/>
          <w:szCs w:val="26"/>
        </w:rPr>
        <w:lastRenderedPageBreak/>
        <w:t xml:space="preserve">На мероприятие  </w:t>
      </w:r>
      <w:r w:rsidRPr="00780946">
        <w:rPr>
          <w:b/>
          <w:sz w:val="26"/>
          <w:szCs w:val="26"/>
        </w:rPr>
        <w:t>Ремонт дворовых территорий</w:t>
      </w:r>
      <w:r w:rsidRPr="00780946">
        <w:rPr>
          <w:sz w:val="26"/>
          <w:szCs w:val="26"/>
        </w:rPr>
        <w:t xml:space="preserve">  из средств дорожного фонда  будет  затрачено 1,05 млн. руб. и проведены ремонтные работы во дворе по ул. Горная и ул. Жуковского. </w:t>
      </w:r>
    </w:p>
    <w:p w:rsidR="00E72F7E" w:rsidRPr="00780946" w:rsidRDefault="00E72F7E" w:rsidP="00780946">
      <w:pPr>
        <w:jc w:val="both"/>
        <w:rPr>
          <w:sz w:val="26"/>
          <w:szCs w:val="26"/>
        </w:rPr>
      </w:pPr>
      <w:r w:rsidRPr="00780946">
        <w:rPr>
          <w:sz w:val="26"/>
          <w:szCs w:val="26"/>
        </w:rPr>
        <w:t xml:space="preserve">         В рамках мероприятия </w:t>
      </w:r>
      <w:r w:rsidRPr="00780946">
        <w:rPr>
          <w:b/>
          <w:sz w:val="26"/>
          <w:szCs w:val="26"/>
        </w:rPr>
        <w:t>Ремонт тротуаров</w:t>
      </w:r>
      <w:r w:rsidRPr="00780946">
        <w:rPr>
          <w:sz w:val="26"/>
          <w:szCs w:val="26"/>
        </w:rPr>
        <w:t xml:space="preserve"> планируется </w:t>
      </w:r>
      <w:r w:rsidRPr="00780946">
        <w:rPr>
          <w:kern w:val="2"/>
          <w:sz w:val="26"/>
          <w:szCs w:val="26"/>
        </w:rPr>
        <w:t xml:space="preserve">выполнение работ по ремонту следующих  тротуаров: </w:t>
      </w:r>
    </w:p>
    <w:p w:rsidR="00E72F7E" w:rsidRPr="00780946" w:rsidRDefault="00E72F7E" w:rsidP="00780946">
      <w:pPr>
        <w:ind w:firstLine="567"/>
        <w:contextualSpacing/>
        <w:jc w:val="both"/>
        <w:rPr>
          <w:sz w:val="26"/>
          <w:szCs w:val="26"/>
        </w:rPr>
      </w:pPr>
      <w:r w:rsidRPr="00780946">
        <w:rPr>
          <w:kern w:val="2"/>
          <w:sz w:val="26"/>
          <w:szCs w:val="26"/>
        </w:rPr>
        <w:t xml:space="preserve">- </w:t>
      </w:r>
      <w:r w:rsidRPr="00780946">
        <w:rPr>
          <w:sz w:val="26"/>
          <w:szCs w:val="26"/>
        </w:rPr>
        <w:t xml:space="preserve"> тротуар РУТБ ОКА;</w:t>
      </w:r>
      <w:r w:rsidRPr="00780946">
        <w:rPr>
          <w:kern w:val="2"/>
          <w:sz w:val="26"/>
          <w:szCs w:val="26"/>
        </w:rPr>
        <w:t xml:space="preserve"> </w:t>
      </w:r>
    </w:p>
    <w:p w:rsidR="00E72F7E" w:rsidRPr="00780946" w:rsidRDefault="00E72F7E" w:rsidP="00780946">
      <w:pPr>
        <w:ind w:firstLine="567"/>
        <w:contextualSpacing/>
        <w:jc w:val="both"/>
        <w:rPr>
          <w:sz w:val="26"/>
          <w:szCs w:val="26"/>
        </w:rPr>
      </w:pPr>
      <w:r w:rsidRPr="00780946">
        <w:rPr>
          <w:kern w:val="2"/>
          <w:sz w:val="26"/>
          <w:szCs w:val="26"/>
        </w:rPr>
        <w:t xml:space="preserve">-  </w:t>
      </w:r>
      <w:r w:rsidRPr="00780946">
        <w:rPr>
          <w:sz w:val="26"/>
          <w:szCs w:val="26"/>
          <w:lang w:eastAsia="ru-RU"/>
        </w:rPr>
        <w:t>ул.Машиностроителей;</w:t>
      </w:r>
    </w:p>
    <w:p w:rsidR="00E72F7E" w:rsidRPr="00780946" w:rsidRDefault="00E72F7E" w:rsidP="00780946">
      <w:pPr>
        <w:ind w:firstLine="567"/>
        <w:contextualSpacing/>
        <w:jc w:val="both"/>
        <w:rPr>
          <w:sz w:val="26"/>
          <w:szCs w:val="26"/>
        </w:rPr>
      </w:pPr>
      <w:r w:rsidRPr="00780946">
        <w:rPr>
          <w:kern w:val="2"/>
          <w:sz w:val="26"/>
          <w:szCs w:val="26"/>
        </w:rPr>
        <w:t xml:space="preserve">-  </w:t>
      </w:r>
      <w:r w:rsidRPr="00780946">
        <w:rPr>
          <w:sz w:val="26"/>
          <w:szCs w:val="26"/>
          <w:lang w:eastAsia="ru-RU"/>
        </w:rPr>
        <w:t>ул.Сосновая вдоль МБОУ "СОШ №5";</w:t>
      </w:r>
    </w:p>
    <w:p w:rsidR="00E72F7E" w:rsidRPr="00780946" w:rsidRDefault="00E72F7E" w:rsidP="00780946">
      <w:pPr>
        <w:ind w:firstLine="567"/>
        <w:contextualSpacing/>
        <w:jc w:val="both"/>
        <w:rPr>
          <w:sz w:val="26"/>
          <w:szCs w:val="26"/>
        </w:rPr>
      </w:pPr>
      <w:r w:rsidRPr="00780946">
        <w:rPr>
          <w:kern w:val="2"/>
          <w:sz w:val="26"/>
          <w:szCs w:val="26"/>
        </w:rPr>
        <w:t xml:space="preserve">- </w:t>
      </w:r>
      <w:r w:rsidRPr="00780946">
        <w:rPr>
          <w:sz w:val="26"/>
          <w:szCs w:val="26"/>
          <w:lang w:eastAsia="ru-RU"/>
        </w:rPr>
        <w:t>ул.Металлистов;</w:t>
      </w:r>
    </w:p>
    <w:p w:rsidR="00E72F7E" w:rsidRPr="00780946" w:rsidRDefault="00E72F7E" w:rsidP="00780946">
      <w:pPr>
        <w:ind w:firstLine="567"/>
        <w:contextualSpacing/>
        <w:jc w:val="both"/>
        <w:rPr>
          <w:sz w:val="26"/>
          <w:szCs w:val="26"/>
        </w:rPr>
      </w:pPr>
      <w:r w:rsidRPr="00780946">
        <w:rPr>
          <w:kern w:val="2"/>
          <w:sz w:val="26"/>
          <w:szCs w:val="26"/>
        </w:rPr>
        <w:t xml:space="preserve">-  </w:t>
      </w:r>
      <w:r w:rsidRPr="00780946">
        <w:rPr>
          <w:sz w:val="26"/>
          <w:szCs w:val="26"/>
          <w:lang w:eastAsia="ru-RU"/>
        </w:rPr>
        <w:t>ул.Вересаева;</w:t>
      </w:r>
      <w:r w:rsidRPr="00780946">
        <w:rPr>
          <w:kern w:val="2"/>
          <w:sz w:val="26"/>
          <w:szCs w:val="26"/>
        </w:rPr>
        <w:t xml:space="preserve"> </w:t>
      </w:r>
    </w:p>
    <w:p w:rsidR="00E72F7E" w:rsidRPr="00780946" w:rsidRDefault="00E72F7E" w:rsidP="00780946">
      <w:pPr>
        <w:ind w:firstLine="567"/>
        <w:contextualSpacing/>
        <w:jc w:val="both"/>
        <w:rPr>
          <w:sz w:val="26"/>
          <w:szCs w:val="26"/>
        </w:rPr>
      </w:pPr>
      <w:r w:rsidRPr="00780946">
        <w:rPr>
          <w:kern w:val="2"/>
          <w:sz w:val="26"/>
          <w:szCs w:val="26"/>
        </w:rPr>
        <w:t xml:space="preserve">- </w:t>
      </w:r>
      <w:r w:rsidRPr="00780946">
        <w:rPr>
          <w:sz w:val="26"/>
          <w:szCs w:val="26"/>
          <w:lang w:eastAsia="ru-RU"/>
        </w:rPr>
        <w:t>ул.Дубравная в районе д/с №2;</w:t>
      </w:r>
    </w:p>
    <w:p w:rsidR="00E72F7E" w:rsidRPr="00780946" w:rsidRDefault="00E72F7E" w:rsidP="00780946">
      <w:pPr>
        <w:ind w:firstLine="567"/>
        <w:contextualSpacing/>
        <w:jc w:val="both"/>
        <w:rPr>
          <w:sz w:val="26"/>
          <w:szCs w:val="26"/>
        </w:rPr>
      </w:pPr>
      <w:r w:rsidRPr="00780946">
        <w:rPr>
          <w:kern w:val="2"/>
          <w:sz w:val="26"/>
          <w:szCs w:val="26"/>
        </w:rPr>
        <w:t xml:space="preserve">- </w:t>
      </w:r>
      <w:r w:rsidRPr="00780946">
        <w:rPr>
          <w:sz w:val="26"/>
          <w:szCs w:val="26"/>
          <w:lang w:eastAsia="ru-RU"/>
        </w:rPr>
        <w:t>ул.Строителей;</w:t>
      </w:r>
    </w:p>
    <w:p w:rsidR="00E72F7E" w:rsidRPr="00780946" w:rsidRDefault="00E72F7E" w:rsidP="00780946">
      <w:pPr>
        <w:spacing w:line="235" w:lineRule="auto"/>
        <w:jc w:val="both"/>
        <w:rPr>
          <w:sz w:val="26"/>
          <w:szCs w:val="26"/>
        </w:rPr>
      </w:pPr>
      <w:r w:rsidRPr="00780946">
        <w:rPr>
          <w:spacing w:val="-3"/>
          <w:sz w:val="26"/>
          <w:szCs w:val="26"/>
        </w:rPr>
        <w:t xml:space="preserve">          -Тротуар с торца д.2 ул. Вересаева, включая устройство ступеней.</w:t>
      </w:r>
    </w:p>
    <w:p w:rsidR="00E72F7E" w:rsidRPr="00780946" w:rsidRDefault="00E72F7E" w:rsidP="00780946">
      <w:pPr>
        <w:spacing w:line="235" w:lineRule="auto"/>
        <w:jc w:val="both"/>
        <w:rPr>
          <w:sz w:val="26"/>
          <w:szCs w:val="26"/>
        </w:rPr>
      </w:pPr>
      <w:r w:rsidRPr="00780946">
        <w:rPr>
          <w:spacing w:val="-3"/>
          <w:sz w:val="26"/>
          <w:szCs w:val="26"/>
        </w:rPr>
        <w:t xml:space="preserve">          - ул. Северная (от д. 4/14 ул. Ленина до д.16 ул. Северная).</w:t>
      </w:r>
    </w:p>
    <w:p w:rsidR="00E72F7E" w:rsidRPr="00780946" w:rsidRDefault="00E72F7E" w:rsidP="00780946">
      <w:pPr>
        <w:spacing w:line="235" w:lineRule="auto"/>
        <w:jc w:val="both"/>
        <w:rPr>
          <w:sz w:val="26"/>
          <w:szCs w:val="26"/>
        </w:rPr>
      </w:pPr>
      <w:r w:rsidRPr="00780946">
        <w:rPr>
          <w:spacing w:val="-3"/>
          <w:sz w:val="26"/>
          <w:szCs w:val="26"/>
        </w:rPr>
        <w:t xml:space="preserve">          - Тротуар вдоль торца д.2 ул. Санаторная.</w:t>
      </w:r>
    </w:p>
    <w:p w:rsidR="00E72F7E" w:rsidRPr="00780946" w:rsidRDefault="00E72F7E" w:rsidP="00780946">
      <w:pPr>
        <w:spacing w:line="235" w:lineRule="auto"/>
        <w:jc w:val="both"/>
        <w:rPr>
          <w:sz w:val="26"/>
          <w:szCs w:val="26"/>
        </w:rPr>
      </w:pPr>
      <w:r w:rsidRPr="00780946">
        <w:rPr>
          <w:spacing w:val="-3"/>
          <w:sz w:val="26"/>
          <w:szCs w:val="26"/>
        </w:rPr>
        <w:t xml:space="preserve">          - Тротуар от д.3 ул. Здоровья до автомойки.</w:t>
      </w:r>
    </w:p>
    <w:p w:rsidR="00E72F7E" w:rsidRPr="00780946" w:rsidRDefault="00E72F7E" w:rsidP="00780946">
      <w:pPr>
        <w:spacing w:line="235" w:lineRule="auto"/>
        <w:jc w:val="both"/>
        <w:rPr>
          <w:sz w:val="26"/>
          <w:szCs w:val="26"/>
        </w:rPr>
      </w:pPr>
      <w:r w:rsidRPr="00780946">
        <w:rPr>
          <w:spacing w:val="-3"/>
          <w:sz w:val="26"/>
          <w:szCs w:val="26"/>
        </w:rPr>
        <w:t xml:space="preserve">       - Подходы и подъезд к спортивной площадке, расположенной между ж.д. 12 по ул. Белинского и д. 29 по ул.Ленина.</w:t>
      </w:r>
    </w:p>
    <w:p w:rsidR="00E72F7E" w:rsidRPr="00780946" w:rsidRDefault="00E72F7E" w:rsidP="00780946">
      <w:pPr>
        <w:spacing w:line="235" w:lineRule="auto"/>
        <w:ind w:firstLine="709"/>
        <w:jc w:val="both"/>
        <w:rPr>
          <w:sz w:val="26"/>
          <w:szCs w:val="26"/>
        </w:rPr>
      </w:pPr>
      <w:r w:rsidRPr="00780946">
        <w:rPr>
          <w:spacing w:val="-3"/>
          <w:sz w:val="26"/>
          <w:szCs w:val="26"/>
        </w:rPr>
        <w:t>- ул. Тульская (от пересечения с Пушкинским переулком до д.123Б).</w:t>
      </w:r>
    </w:p>
    <w:p w:rsidR="00E72F7E" w:rsidRPr="00780946" w:rsidRDefault="00E72F7E" w:rsidP="00780946">
      <w:pPr>
        <w:spacing w:line="235" w:lineRule="auto"/>
        <w:ind w:firstLine="709"/>
        <w:jc w:val="both"/>
        <w:rPr>
          <w:sz w:val="26"/>
          <w:szCs w:val="26"/>
        </w:rPr>
      </w:pPr>
      <w:r w:rsidRPr="00780946">
        <w:rPr>
          <w:spacing w:val="-3"/>
          <w:sz w:val="26"/>
          <w:szCs w:val="26"/>
        </w:rPr>
        <w:t>- ул. Ломоносова (от д.54  до хлебокомбината).</w:t>
      </w:r>
    </w:p>
    <w:p w:rsidR="00E72F7E" w:rsidRPr="00780946" w:rsidRDefault="00E72F7E" w:rsidP="00780946">
      <w:pPr>
        <w:spacing w:line="235" w:lineRule="auto"/>
        <w:ind w:firstLine="709"/>
        <w:contextualSpacing/>
        <w:jc w:val="both"/>
        <w:rPr>
          <w:sz w:val="26"/>
          <w:szCs w:val="26"/>
        </w:rPr>
      </w:pPr>
      <w:r w:rsidRPr="00780946">
        <w:rPr>
          <w:spacing w:val="-3"/>
          <w:sz w:val="26"/>
          <w:szCs w:val="26"/>
          <w:lang w:eastAsia="ru-RU"/>
        </w:rPr>
        <w:t>- Тротуар от д.14 ул. Арматурная до д.7 ул. Южная,</w:t>
      </w:r>
    </w:p>
    <w:p w:rsidR="00E72F7E" w:rsidRPr="00780946" w:rsidRDefault="00E72F7E" w:rsidP="00780946">
      <w:pPr>
        <w:ind w:firstLine="567"/>
        <w:jc w:val="both"/>
        <w:rPr>
          <w:sz w:val="26"/>
          <w:szCs w:val="26"/>
        </w:rPr>
      </w:pPr>
      <w:r w:rsidRPr="00780946">
        <w:rPr>
          <w:kern w:val="2"/>
          <w:sz w:val="26"/>
          <w:szCs w:val="26"/>
        </w:rPr>
        <w:t>Общая стоимость выполненных работ составит  11,9 млн. руб.</w:t>
      </w:r>
    </w:p>
    <w:p w:rsidR="00E72F7E" w:rsidRPr="00780946" w:rsidRDefault="00E72F7E" w:rsidP="00780946">
      <w:pPr>
        <w:ind w:firstLine="360"/>
        <w:contextualSpacing/>
        <w:jc w:val="both"/>
        <w:rPr>
          <w:sz w:val="26"/>
          <w:szCs w:val="26"/>
        </w:rPr>
      </w:pPr>
    </w:p>
    <w:p w:rsidR="00E72F7E" w:rsidRPr="00780946" w:rsidRDefault="00E72F7E" w:rsidP="00780946">
      <w:pPr>
        <w:ind w:firstLine="567"/>
        <w:jc w:val="both"/>
        <w:rPr>
          <w:sz w:val="26"/>
          <w:szCs w:val="26"/>
        </w:rPr>
      </w:pPr>
      <w:r w:rsidRPr="00780946">
        <w:rPr>
          <w:sz w:val="26"/>
          <w:szCs w:val="26"/>
        </w:rPr>
        <w:t xml:space="preserve">В рамках  реализации федерального </w:t>
      </w:r>
      <w:r w:rsidRPr="00780946">
        <w:rPr>
          <w:b/>
          <w:sz w:val="26"/>
          <w:szCs w:val="26"/>
        </w:rPr>
        <w:t>проекта «Формирование  комфортной  городской среды»</w:t>
      </w:r>
      <w:r w:rsidRPr="00780946">
        <w:rPr>
          <w:sz w:val="26"/>
          <w:szCs w:val="26"/>
        </w:rPr>
        <w:t xml:space="preserve"> планируется благоустроить 26 дворовых территорий:</w:t>
      </w:r>
    </w:p>
    <w:p w:rsidR="00E72F7E" w:rsidRPr="00780946" w:rsidRDefault="00E72F7E" w:rsidP="00780946">
      <w:pPr>
        <w:ind w:firstLine="567"/>
        <w:jc w:val="both"/>
        <w:rPr>
          <w:sz w:val="26"/>
          <w:szCs w:val="26"/>
        </w:rPr>
      </w:pPr>
      <w:r w:rsidRPr="00780946">
        <w:rPr>
          <w:sz w:val="26"/>
          <w:szCs w:val="26"/>
        </w:rPr>
        <w:t>- ул. Белинского, дома 6, 8, 10, 12, 14 (работы завершены);</w:t>
      </w:r>
    </w:p>
    <w:p w:rsidR="00E72F7E" w:rsidRPr="00780946" w:rsidRDefault="00E72F7E" w:rsidP="00780946">
      <w:pPr>
        <w:ind w:firstLine="567"/>
        <w:jc w:val="both"/>
        <w:rPr>
          <w:sz w:val="26"/>
          <w:szCs w:val="26"/>
        </w:rPr>
      </w:pPr>
      <w:r w:rsidRPr="00780946">
        <w:rPr>
          <w:sz w:val="26"/>
          <w:szCs w:val="26"/>
        </w:rPr>
        <w:t>- ул.Трудовые резервы, дома 14/16, 16, 18, 20, 22/35, 43, корп. 2 (работы завершены);</w:t>
      </w:r>
    </w:p>
    <w:p w:rsidR="00E72F7E" w:rsidRPr="00780946" w:rsidRDefault="00E72F7E" w:rsidP="00780946">
      <w:pPr>
        <w:ind w:firstLine="567"/>
        <w:jc w:val="both"/>
        <w:rPr>
          <w:sz w:val="26"/>
          <w:szCs w:val="26"/>
        </w:rPr>
      </w:pPr>
      <w:r w:rsidRPr="00780946">
        <w:rPr>
          <w:sz w:val="26"/>
          <w:szCs w:val="26"/>
        </w:rPr>
        <w:t>- ул. Ленина, дома 27, 29, 31, 33(работы завершены);</w:t>
      </w:r>
    </w:p>
    <w:p w:rsidR="00E72F7E" w:rsidRPr="00780946" w:rsidRDefault="00E72F7E" w:rsidP="00780946">
      <w:pPr>
        <w:ind w:firstLine="567"/>
        <w:jc w:val="both"/>
        <w:rPr>
          <w:sz w:val="26"/>
          <w:szCs w:val="26"/>
        </w:rPr>
      </w:pPr>
      <w:r w:rsidRPr="00780946">
        <w:rPr>
          <w:sz w:val="26"/>
          <w:szCs w:val="26"/>
        </w:rPr>
        <w:t>- ул. Северная, дома 1, 3, 5, 7, 25, 27;</w:t>
      </w:r>
    </w:p>
    <w:p w:rsidR="00E72F7E" w:rsidRPr="00780946" w:rsidRDefault="00E72F7E" w:rsidP="00780946">
      <w:pPr>
        <w:ind w:firstLine="567"/>
        <w:jc w:val="both"/>
        <w:rPr>
          <w:sz w:val="26"/>
          <w:szCs w:val="26"/>
        </w:rPr>
      </w:pPr>
      <w:r w:rsidRPr="00780946">
        <w:rPr>
          <w:sz w:val="26"/>
          <w:szCs w:val="26"/>
        </w:rPr>
        <w:t>- ул. Первомайская, дом 22;</w:t>
      </w:r>
    </w:p>
    <w:p w:rsidR="00E72F7E" w:rsidRPr="00780946" w:rsidRDefault="00E72F7E" w:rsidP="00780946">
      <w:pPr>
        <w:ind w:firstLine="567"/>
        <w:jc w:val="both"/>
        <w:rPr>
          <w:sz w:val="26"/>
          <w:szCs w:val="26"/>
        </w:rPr>
      </w:pPr>
      <w:r w:rsidRPr="00780946">
        <w:rPr>
          <w:sz w:val="26"/>
          <w:szCs w:val="26"/>
        </w:rPr>
        <w:t>- ул. Здоровья, дом 8 (работы завершены);</w:t>
      </w:r>
    </w:p>
    <w:p w:rsidR="00E72F7E" w:rsidRPr="00780946" w:rsidRDefault="00E72F7E" w:rsidP="00780946">
      <w:pPr>
        <w:ind w:firstLine="567"/>
        <w:jc w:val="both"/>
        <w:rPr>
          <w:sz w:val="26"/>
          <w:szCs w:val="26"/>
        </w:rPr>
      </w:pPr>
      <w:r w:rsidRPr="00780946">
        <w:rPr>
          <w:sz w:val="26"/>
          <w:szCs w:val="26"/>
        </w:rPr>
        <w:t>- ул. Площадь Победы, дома 13, 15, 17 (работы завершены);</w:t>
      </w:r>
    </w:p>
    <w:p w:rsidR="00E72F7E" w:rsidRPr="00780946" w:rsidRDefault="00E72F7E" w:rsidP="00780946">
      <w:pPr>
        <w:ind w:firstLine="567"/>
        <w:jc w:val="both"/>
        <w:rPr>
          <w:sz w:val="26"/>
          <w:szCs w:val="26"/>
        </w:rPr>
      </w:pPr>
      <w:r w:rsidRPr="00780946">
        <w:rPr>
          <w:sz w:val="26"/>
          <w:szCs w:val="26"/>
        </w:rPr>
        <w:t xml:space="preserve">- ул. Дубравная, 25, 25 к.2 </w:t>
      </w:r>
    </w:p>
    <w:p w:rsidR="00E72F7E" w:rsidRPr="00780946" w:rsidRDefault="00E72F7E" w:rsidP="00780946">
      <w:pPr>
        <w:jc w:val="both"/>
        <w:rPr>
          <w:sz w:val="26"/>
          <w:szCs w:val="26"/>
        </w:rPr>
      </w:pPr>
      <w:r w:rsidRPr="00780946">
        <w:rPr>
          <w:sz w:val="26"/>
          <w:szCs w:val="26"/>
        </w:rPr>
        <w:t>и продолжить мероприятия по дальнейшему благоустройству общественного пространства  - парк «Химик». Запланированные мероприятия включают в себя обустройство культурно-досуговой зоны, включающую организацию сцены, амфитеатра, установку малых архитектурных форт в виде химических элементов, световых композиций, изображающих лакмусовые полоски,  мест для отдыха в виде кубов и «теневого навеса» в виде павильона, также будет организовано освещение данной территории. По соседству с детской игровой зоной будет организована спортивная площадка воркаута. Для реализации данных работ выделено 30,9 млн. рублей, из которых средства федерального бюджета составляют 25,7 млн. руб., средства местного бюджета и жителей – 5,2 млн. руб.</w:t>
      </w:r>
    </w:p>
    <w:p w:rsidR="00E72F7E" w:rsidRPr="00780946" w:rsidRDefault="00E72F7E" w:rsidP="00780946">
      <w:pPr>
        <w:ind w:firstLine="708"/>
        <w:contextualSpacing/>
        <w:jc w:val="both"/>
        <w:rPr>
          <w:sz w:val="26"/>
          <w:szCs w:val="26"/>
        </w:rPr>
      </w:pPr>
      <w:r w:rsidRPr="00780946">
        <w:rPr>
          <w:sz w:val="26"/>
          <w:szCs w:val="26"/>
        </w:rPr>
        <w:t xml:space="preserve">В проект «Народный бюджет – 2020» по результатам конкурсного отбора прошел 31 объект. Завершены работы  по ремонту дорог (асфальтирование и отсыпка щебнем),  по замене трубопроводов на сетях водоснабжения и водоотведения, капитальному ремонту кровель, в стадии завершения работы по </w:t>
      </w:r>
      <w:r w:rsidRPr="00780946">
        <w:rPr>
          <w:sz w:val="26"/>
          <w:szCs w:val="26"/>
        </w:rPr>
        <w:lastRenderedPageBreak/>
        <w:t>реконструкции систем горячего водоснабжения и другие виды работ, как в городе, так и в сельских населенных пунктах. На объектах муниципальных учреждений  образования завершены работы по замене оконных блоков и ремонту спортивного зала. Предварительная стоимость работ составит 20,9 млн. руб.,</w:t>
      </w:r>
      <w:r w:rsidRPr="00780946">
        <w:rPr>
          <w:b/>
          <w:sz w:val="26"/>
          <w:szCs w:val="26"/>
        </w:rPr>
        <w:t xml:space="preserve"> </w:t>
      </w:r>
      <w:r w:rsidRPr="00780946">
        <w:rPr>
          <w:sz w:val="26"/>
          <w:szCs w:val="26"/>
        </w:rPr>
        <w:t xml:space="preserve">из них средства  регионального бюджета — 12,9 млн. руб., средства местного бюджета составят — 4,8 млн. руб., доля жителей и спонсоров – 3,2 млн. рублей. </w:t>
      </w:r>
    </w:p>
    <w:p w:rsidR="00E72F7E" w:rsidRPr="00780946" w:rsidRDefault="00E72F7E" w:rsidP="00780946">
      <w:pPr>
        <w:ind w:firstLine="708"/>
        <w:jc w:val="both"/>
        <w:rPr>
          <w:sz w:val="26"/>
          <w:szCs w:val="26"/>
        </w:rPr>
      </w:pPr>
      <w:r w:rsidRPr="00780946">
        <w:rPr>
          <w:bCs/>
          <w:sz w:val="26"/>
          <w:szCs w:val="26"/>
        </w:rPr>
        <w:t xml:space="preserve">За первое полугодие   2020 года  в рамках программы "Энергоэффективность в муниципальном образовании город Алексин"  выполнены работы по замене блоков в трех муниципальных бюджетных учреждениях: </w:t>
      </w:r>
      <w:r w:rsidRPr="00780946">
        <w:rPr>
          <w:sz w:val="26"/>
          <w:szCs w:val="26"/>
        </w:rPr>
        <w:t>МБДОУ «Детский сад № 11», МБДОУ «Детский сад № 27», МБДОУ ЖДО «ДЮСШ № 1», МКУ «Алексин Сервис»  и ламп накаливания в МБУ «КДЦ г. Алексин»  на сумму 503,0 тыс.руб.</w:t>
      </w:r>
    </w:p>
    <w:p w:rsidR="00E72F7E" w:rsidRPr="00780946" w:rsidRDefault="00E72F7E" w:rsidP="00780946">
      <w:pPr>
        <w:ind w:firstLine="709"/>
        <w:jc w:val="both"/>
        <w:rPr>
          <w:sz w:val="26"/>
          <w:szCs w:val="26"/>
        </w:rPr>
      </w:pPr>
      <w:r w:rsidRPr="00780946">
        <w:rPr>
          <w:sz w:val="26"/>
          <w:szCs w:val="26"/>
        </w:rPr>
        <w:t xml:space="preserve"> На 2020 год было запланировано строительство газопроводов к д. Замарино и д.Сычево. </w:t>
      </w:r>
    </w:p>
    <w:p w:rsidR="00E72F7E" w:rsidRPr="00780946" w:rsidRDefault="00E72F7E" w:rsidP="00780946">
      <w:pPr>
        <w:ind w:firstLine="709"/>
        <w:jc w:val="both"/>
        <w:rPr>
          <w:sz w:val="26"/>
          <w:szCs w:val="26"/>
        </w:rPr>
      </w:pPr>
      <w:r w:rsidRPr="00780946">
        <w:rPr>
          <w:sz w:val="26"/>
          <w:szCs w:val="26"/>
        </w:rPr>
        <w:t xml:space="preserve">Строительство газопровода к д. Замарино начато в 2019 г., и запланированная сумма финансирования 2790,0 тыс.рублей освоена в полном объеме. Во 2-м  квартале 2020 года работы по строительству газопровода выполнены  по контракту срок окончания работ 30.06.2020 г.,  остаточная сумма 7256,7 тыс.рублей освоена в полном объеме, в настоящее время оформляется исполнительная документация для приемки газопровода в эксплуатацию. </w:t>
      </w:r>
    </w:p>
    <w:p w:rsidR="00E72F7E" w:rsidRPr="00780946" w:rsidRDefault="00E72F7E" w:rsidP="00780946">
      <w:pPr>
        <w:ind w:firstLine="709"/>
        <w:jc w:val="both"/>
        <w:rPr>
          <w:sz w:val="26"/>
          <w:szCs w:val="26"/>
        </w:rPr>
      </w:pPr>
      <w:r w:rsidRPr="00780946">
        <w:rPr>
          <w:sz w:val="26"/>
          <w:szCs w:val="26"/>
        </w:rPr>
        <w:t xml:space="preserve">В связи со сложной экономической обстановкой, снижением поступлений доходов в бюджет МО город Алексин и необходимостью строительства новой модульной котельной для теплоснабжения жилых домов по ул. Алексин-Бор в г. Алексин объект «Газификация д. Сычево Алексинского района Тульской области» подана заявка в минстрой  о переносе строительства объекта на 2021 год. </w:t>
      </w:r>
    </w:p>
    <w:p w:rsidR="00E72F7E" w:rsidRPr="00780946" w:rsidRDefault="00E72F7E" w:rsidP="00780946">
      <w:pPr>
        <w:pStyle w:val="2f0"/>
        <w:spacing w:after="0" w:line="240" w:lineRule="auto"/>
        <w:ind w:left="0" w:firstLine="709"/>
        <w:jc w:val="both"/>
        <w:rPr>
          <w:rFonts w:ascii="Times New Roman" w:hAnsi="Times New Roman" w:cs="Times New Roman"/>
          <w:bCs/>
          <w:sz w:val="26"/>
          <w:szCs w:val="26"/>
        </w:rPr>
      </w:pPr>
      <w:r w:rsidRPr="00780946">
        <w:rPr>
          <w:rFonts w:ascii="Times New Roman" w:hAnsi="Times New Roman" w:cs="Times New Roman"/>
          <w:bCs/>
          <w:sz w:val="26"/>
          <w:szCs w:val="26"/>
        </w:rPr>
        <w:t xml:space="preserve">В связи с закрытием котельной санатория-курорта «Алексин-Бор» возникла необходимость срочного обеспечения жилых домов на ул. Алексин-Бор  другими источниками теплоснабжения. </w:t>
      </w:r>
      <w:r w:rsidRPr="00780946">
        <w:rPr>
          <w:rFonts w:ascii="Times New Roman" w:hAnsi="Times New Roman" w:cs="Times New Roman"/>
          <w:sz w:val="26"/>
          <w:szCs w:val="26"/>
        </w:rPr>
        <w:t xml:space="preserve">Заключен договор на поставку блочной модульной котельной от 23.06.2020 №0166300033420000081, поставщик ООО «Эльтон» (г. Энгельск Саратовской области) в тесном контакте с проектировщиком проводит работу по комплектации котельной газовым оборудованием в соответствии с заказанной мощностью. Установка модульной котельной будет произведена после разработки проекта и госэкспертизы ПСД. ООО «Термосервис» ведется разработка проектно-сметной документации на монтаж и установку модульной котельной и строительство наружных подводящих сетей. </w:t>
      </w:r>
    </w:p>
    <w:p w:rsidR="00E72F7E" w:rsidRPr="00780946" w:rsidRDefault="00E72F7E" w:rsidP="00780946">
      <w:pPr>
        <w:ind w:right="-143" w:firstLine="709"/>
        <w:jc w:val="both"/>
        <w:rPr>
          <w:sz w:val="26"/>
          <w:szCs w:val="26"/>
        </w:rPr>
      </w:pPr>
      <w:r w:rsidRPr="00780946">
        <w:rPr>
          <w:bCs/>
          <w:sz w:val="26"/>
          <w:szCs w:val="26"/>
        </w:rPr>
        <w:t xml:space="preserve">Дополнительным соглашением с министерством строительства Тульской области на 2020 год включен объект «Газификация д. Новое Клейменово Алексинского района Тульской области». В 2 квартале 2020 года по объекту проведен аукцион, определена подрядная организация ЗАО «Калугагазстрой». </w:t>
      </w:r>
    </w:p>
    <w:p w:rsidR="00E72F7E" w:rsidRPr="00780946" w:rsidRDefault="00E72F7E" w:rsidP="00780946">
      <w:pPr>
        <w:pStyle w:val="2f0"/>
        <w:spacing w:after="0" w:line="240" w:lineRule="auto"/>
        <w:ind w:left="0" w:firstLine="709"/>
        <w:jc w:val="both"/>
        <w:rPr>
          <w:rFonts w:ascii="Times New Roman" w:hAnsi="Times New Roman" w:cs="Times New Roman"/>
          <w:sz w:val="26"/>
          <w:szCs w:val="26"/>
        </w:rPr>
      </w:pPr>
      <w:r w:rsidRPr="00780946">
        <w:rPr>
          <w:rFonts w:ascii="Times New Roman" w:hAnsi="Times New Roman" w:cs="Times New Roman"/>
          <w:sz w:val="26"/>
          <w:szCs w:val="26"/>
        </w:rPr>
        <w:t>Во исполнение поручения Губернатора Тульской области о газоснабжении многоквартирного дома №6 в д. большое Шелепино в 1 квартале 2020 года  разработан проект «Строительство газопровода к многоквартирному дому и перевод на индивидуальные источники теплоснабжения мкд по адресу: Тульская область, Алексинский район, д. Большое Шелепино, ул. Новая, д. 6». Во 2-м квартале 2020 г. проект направлен на государственную экспертизу.</w:t>
      </w:r>
    </w:p>
    <w:p w:rsidR="00E72F7E" w:rsidRPr="00780946" w:rsidRDefault="00E72F7E" w:rsidP="00780946">
      <w:pPr>
        <w:ind w:right="-143" w:firstLine="709"/>
        <w:jc w:val="both"/>
        <w:rPr>
          <w:sz w:val="26"/>
          <w:szCs w:val="26"/>
        </w:rPr>
      </w:pPr>
      <w:r w:rsidRPr="00780946">
        <w:rPr>
          <w:sz w:val="26"/>
          <w:szCs w:val="26"/>
        </w:rPr>
        <w:t>В связи с завершением строительства газопровода к д.Павлово в декабре 2019 года, в первом полугодии 2020 года газопровод зарегистрирован и произведены врезка и пуск газа.</w:t>
      </w:r>
    </w:p>
    <w:p w:rsidR="00E72F7E" w:rsidRPr="00780946" w:rsidRDefault="00E72F7E" w:rsidP="00780946">
      <w:pPr>
        <w:ind w:firstLine="709"/>
        <w:jc w:val="both"/>
        <w:rPr>
          <w:b/>
          <w:sz w:val="26"/>
          <w:szCs w:val="26"/>
        </w:rPr>
      </w:pPr>
    </w:p>
    <w:p w:rsidR="00E72F7E" w:rsidRPr="00780946" w:rsidRDefault="00E72F7E" w:rsidP="00780946">
      <w:pPr>
        <w:tabs>
          <w:tab w:val="left" w:pos="709"/>
        </w:tabs>
        <w:jc w:val="both"/>
        <w:rPr>
          <w:sz w:val="26"/>
          <w:szCs w:val="26"/>
        </w:rPr>
      </w:pPr>
      <w:r w:rsidRPr="00780946">
        <w:rPr>
          <w:sz w:val="26"/>
          <w:szCs w:val="26"/>
        </w:rPr>
        <w:lastRenderedPageBreak/>
        <w:tab/>
        <w:t>В рамках государственной программы Тульской области «Обеспечение качественными услугами жилищно-коммунального хозяйства населения Тульской области» по мероприятию «Чистая вода Тульской области» в 2020 году запланированы к  реализации  следующие мероприятия:</w:t>
      </w:r>
    </w:p>
    <w:p w:rsidR="00E72F7E" w:rsidRPr="00780946" w:rsidRDefault="00E72F7E" w:rsidP="00780946">
      <w:pPr>
        <w:tabs>
          <w:tab w:val="left" w:pos="709"/>
        </w:tabs>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5"/>
      </w:tblGrid>
      <w:tr w:rsidR="00E72F7E" w:rsidRPr="00780946" w:rsidTr="009263EA">
        <w:tc>
          <w:tcPr>
            <w:tcW w:w="4784" w:type="dxa"/>
          </w:tcPr>
          <w:p w:rsidR="00E72F7E" w:rsidRPr="00780946" w:rsidRDefault="00E72F7E" w:rsidP="009263EA">
            <w:pPr>
              <w:tabs>
                <w:tab w:val="left" w:pos="709"/>
              </w:tabs>
              <w:jc w:val="center"/>
              <w:rPr>
                <w:b/>
                <w:sz w:val="26"/>
                <w:szCs w:val="26"/>
              </w:rPr>
            </w:pPr>
            <w:r w:rsidRPr="00780946">
              <w:rPr>
                <w:b/>
                <w:sz w:val="26"/>
                <w:szCs w:val="26"/>
              </w:rPr>
              <w:t>Наименование мероприятия</w:t>
            </w:r>
          </w:p>
        </w:tc>
        <w:tc>
          <w:tcPr>
            <w:tcW w:w="4785" w:type="dxa"/>
          </w:tcPr>
          <w:p w:rsidR="00E72F7E" w:rsidRPr="00780946" w:rsidRDefault="00E72F7E" w:rsidP="009263EA">
            <w:pPr>
              <w:tabs>
                <w:tab w:val="left" w:pos="709"/>
              </w:tabs>
              <w:jc w:val="center"/>
              <w:rPr>
                <w:b/>
                <w:sz w:val="26"/>
                <w:szCs w:val="26"/>
              </w:rPr>
            </w:pPr>
            <w:r w:rsidRPr="00780946">
              <w:rPr>
                <w:b/>
                <w:sz w:val="26"/>
                <w:szCs w:val="26"/>
              </w:rPr>
              <w:t>Стадия выполнения работ</w:t>
            </w:r>
          </w:p>
        </w:tc>
      </w:tr>
      <w:tr w:rsidR="00E72F7E" w:rsidRPr="00780946" w:rsidTr="009263EA">
        <w:tc>
          <w:tcPr>
            <w:tcW w:w="4784" w:type="dxa"/>
          </w:tcPr>
          <w:p w:rsidR="00E72F7E" w:rsidRPr="00780946" w:rsidRDefault="00E72F7E" w:rsidP="009263EA">
            <w:pPr>
              <w:tabs>
                <w:tab w:val="left" w:pos="709"/>
              </w:tabs>
              <w:jc w:val="both"/>
              <w:rPr>
                <w:sz w:val="26"/>
                <w:szCs w:val="26"/>
              </w:rPr>
            </w:pPr>
            <w:r w:rsidRPr="00780946">
              <w:rPr>
                <w:sz w:val="26"/>
                <w:szCs w:val="26"/>
              </w:rPr>
              <w:t>«Замена дренажной  системы и загрузки на 3-х фильтрах на станции обезжелезивания ул. Арматурная ВЗС «Мышега»</w:t>
            </w:r>
          </w:p>
        </w:tc>
        <w:tc>
          <w:tcPr>
            <w:tcW w:w="4785" w:type="dxa"/>
          </w:tcPr>
          <w:p w:rsidR="00E72F7E" w:rsidRPr="00780946" w:rsidRDefault="00E72F7E" w:rsidP="009263EA">
            <w:pPr>
              <w:tabs>
                <w:tab w:val="left" w:pos="709"/>
              </w:tabs>
              <w:jc w:val="both"/>
              <w:rPr>
                <w:sz w:val="26"/>
                <w:szCs w:val="26"/>
              </w:rPr>
            </w:pPr>
            <w:r w:rsidRPr="00780946">
              <w:rPr>
                <w:sz w:val="26"/>
                <w:szCs w:val="26"/>
              </w:rPr>
              <w:t>контракт заключен</w:t>
            </w:r>
          </w:p>
        </w:tc>
      </w:tr>
      <w:tr w:rsidR="00E72F7E" w:rsidRPr="00780946" w:rsidTr="009263EA">
        <w:tc>
          <w:tcPr>
            <w:tcW w:w="4784" w:type="dxa"/>
          </w:tcPr>
          <w:p w:rsidR="00E72F7E" w:rsidRPr="00780946" w:rsidRDefault="00E72F7E" w:rsidP="009263EA">
            <w:pPr>
              <w:tabs>
                <w:tab w:val="left" w:pos="709"/>
              </w:tabs>
              <w:jc w:val="both"/>
              <w:rPr>
                <w:sz w:val="26"/>
                <w:szCs w:val="26"/>
              </w:rPr>
            </w:pPr>
            <w:r w:rsidRPr="00780946">
              <w:rPr>
                <w:sz w:val="26"/>
                <w:szCs w:val="26"/>
              </w:rPr>
              <w:t>«Разработка проекта на строительство резервного участка водопроводной сети Д-300 мм от насосной станции 2-го подъема до насосной станции 3-го подъема в микрорайоне «Петровское» с выносом из оползневой зоны»</w:t>
            </w:r>
          </w:p>
        </w:tc>
        <w:tc>
          <w:tcPr>
            <w:tcW w:w="4785" w:type="dxa"/>
          </w:tcPr>
          <w:p w:rsidR="00E72F7E" w:rsidRPr="00780946" w:rsidRDefault="00E72F7E" w:rsidP="009263EA">
            <w:pPr>
              <w:tabs>
                <w:tab w:val="left" w:pos="709"/>
              </w:tabs>
              <w:jc w:val="both"/>
              <w:rPr>
                <w:sz w:val="26"/>
                <w:szCs w:val="26"/>
              </w:rPr>
            </w:pPr>
            <w:r w:rsidRPr="00780946">
              <w:rPr>
                <w:sz w:val="26"/>
                <w:szCs w:val="26"/>
              </w:rPr>
              <w:t>Проект находится на проверке в ГУ ТО «Управление экспертизы по Тульской области»</w:t>
            </w:r>
          </w:p>
        </w:tc>
      </w:tr>
    </w:tbl>
    <w:p w:rsidR="00E72F7E" w:rsidRPr="00780946" w:rsidRDefault="00E72F7E" w:rsidP="00E61B0E">
      <w:pPr>
        <w:tabs>
          <w:tab w:val="left" w:pos="709"/>
        </w:tabs>
        <w:jc w:val="both"/>
        <w:rPr>
          <w:sz w:val="26"/>
          <w:szCs w:val="26"/>
          <w:highlight w:val="yellow"/>
        </w:rPr>
      </w:pPr>
    </w:p>
    <w:p w:rsidR="00E72F7E" w:rsidRPr="00A532D2" w:rsidRDefault="00E72F7E" w:rsidP="00A60614">
      <w:pPr>
        <w:tabs>
          <w:tab w:val="left" w:pos="8731"/>
        </w:tabs>
        <w:jc w:val="center"/>
        <w:rPr>
          <w:b/>
          <w:bCs/>
          <w:sz w:val="25"/>
          <w:szCs w:val="25"/>
        </w:rPr>
      </w:pPr>
      <w:r w:rsidRPr="00A532D2">
        <w:rPr>
          <w:b/>
          <w:bCs/>
          <w:sz w:val="25"/>
          <w:szCs w:val="25"/>
        </w:rPr>
        <w:t>Рынок труда</w:t>
      </w:r>
    </w:p>
    <w:p w:rsidR="00E72F7E" w:rsidRPr="002D5073" w:rsidRDefault="00E72F7E" w:rsidP="00CB7594">
      <w:pPr>
        <w:tabs>
          <w:tab w:val="left" w:pos="709"/>
        </w:tabs>
        <w:ind w:firstLine="709"/>
        <w:jc w:val="both"/>
        <w:rPr>
          <w:sz w:val="25"/>
          <w:szCs w:val="25"/>
          <w:highlight w:val="yellow"/>
        </w:rPr>
      </w:pPr>
    </w:p>
    <w:p w:rsidR="00E72F7E" w:rsidRPr="002B6B83" w:rsidRDefault="00E72F7E" w:rsidP="00A532D2">
      <w:pPr>
        <w:tabs>
          <w:tab w:val="left" w:pos="709"/>
          <w:tab w:val="left" w:pos="851"/>
        </w:tabs>
        <w:ind w:firstLine="709"/>
        <w:jc w:val="both"/>
        <w:rPr>
          <w:color w:val="000000"/>
          <w:sz w:val="26"/>
          <w:szCs w:val="26"/>
        </w:rPr>
      </w:pPr>
      <w:r w:rsidRPr="002B6B83">
        <w:rPr>
          <w:color w:val="000000"/>
          <w:sz w:val="26"/>
          <w:szCs w:val="26"/>
        </w:rPr>
        <w:t xml:space="preserve">По данным центра занятости населения города Алексина по состоянию на  01.07.2020 года численность граждан, ищущих работу - 1023 чел. (из них инвалиды - 44 чел.), что на 695 чел. больше, </w:t>
      </w:r>
      <w:bookmarkStart w:id="1" w:name="OLE_LINK3"/>
      <w:bookmarkStart w:id="2" w:name="OLE_LINK2"/>
      <w:bookmarkStart w:id="3" w:name="OLE_LINK1"/>
      <w:r w:rsidRPr="002B6B83">
        <w:rPr>
          <w:color w:val="000000"/>
          <w:sz w:val="26"/>
          <w:szCs w:val="26"/>
        </w:rPr>
        <w:t>чем на 01.07.2019 года</w:t>
      </w:r>
      <w:bookmarkEnd w:id="1"/>
      <w:bookmarkEnd w:id="2"/>
      <w:bookmarkEnd w:id="3"/>
      <w:r w:rsidRPr="002B6B83">
        <w:rPr>
          <w:color w:val="000000"/>
          <w:sz w:val="26"/>
          <w:szCs w:val="26"/>
        </w:rPr>
        <w:t xml:space="preserve"> - 328 чел., численность зарегистрированных безработных составила - 900 чел., что на 602 чел. больше, чем за  1 полугодие 2019 года - 298 чел. </w:t>
      </w:r>
    </w:p>
    <w:p w:rsidR="00E72F7E" w:rsidRPr="002B6B83" w:rsidRDefault="00E72F7E" w:rsidP="00A532D2">
      <w:pPr>
        <w:ind w:firstLine="709"/>
        <w:jc w:val="both"/>
        <w:rPr>
          <w:color w:val="000000"/>
          <w:sz w:val="26"/>
          <w:szCs w:val="26"/>
        </w:rPr>
      </w:pPr>
      <w:r w:rsidRPr="002B6B83">
        <w:rPr>
          <w:color w:val="000000"/>
          <w:sz w:val="26"/>
          <w:szCs w:val="26"/>
        </w:rPr>
        <w:t>Уровень регистрируемой безработицы на 01.07.2020 года составил 2,55 % экономически активного населения (на 01.07.2019 года - 0,84%).  Коэффициент напряженности на рынке труда – 1,22 % (на 01.07.2019 года - 0,30 %).</w:t>
      </w:r>
    </w:p>
    <w:p w:rsidR="00E72F7E" w:rsidRPr="002B6B83" w:rsidRDefault="00E72F7E" w:rsidP="00A532D2">
      <w:pPr>
        <w:ind w:firstLine="709"/>
        <w:jc w:val="both"/>
        <w:rPr>
          <w:color w:val="000000"/>
          <w:sz w:val="26"/>
          <w:szCs w:val="26"/>
        </w:rPr>
      </w:pPr>
      <w:r w:rsidRPr="002B6B83">
        <w:rPr>
          <w:color w:val="000000"/>
          <w:sz w:val="26"/>
          <w:szCs w:val="26"/>
        </w:rPr>
        <w:t>Всего в течение 1 полугодия 2020 года оказано 3 829 государственных услуг, (за 1 полугодие 2019 года  - 5 306 ед.)</w:t>
      </w:r>
      <w:r w:rsidRPr="002B6B83">
        <w:rPr>
          <w:sz w:val="26"/>
          <w:szCs w:val="26"/>
        </w:rPr>
        <w:t xml:space="preserve"> </w:t>
      </w:r>
      <w:r w:rsidRPr="002B6B83">
        <w:rPr>
          <w:color w:val="000000"/>
          <w:sz w:val="26"/>
          <w:szCs w:val="26"/>
        </w:rPr>
        <w:t>из них:</w:t>
      </w:r>
    </w:p>
    <w:p w:rsidR="00E72F7E" w:rsidRPr="002B6B83" w:rsidRDefault="00E72F7E" w:rsidP="00A532D2">
      <w:pPr>
        <w:ind w:firstLine="709"/>
        <w:jc w:val="both"/>
        <w:rPr>
          <w:color w:val="000000"/>
          <w:sz w:val="26"/>
          <w:szCs w:val="26"/>
        </w:rPr>
      </w:pPr>
      <w:r w:rsidRPr="002B6B83">
        <w:rPr>
          <w:color w:val="000000"/>
          <w:sz w:val="26"/>
          <w:szCs w:val="26"/>
        </w:rPr>
        <w:t>- за содействием в поиске подходящей работы обратились 1 345 чел. (за 1 полугодие 2019 года - 741 чел.),  трудоустроено - 243 чел (за 1 полугодие 2019 года  - 411 чел.);</w:t>
      </w:r>
    </w:p>
    <w:p w:rsidR="00E72F7E" w:rsidRPr="002B6B83" w:rsidRDefault="00E72F7E" w:rsidP="00A532D2">
      <w:pPr>
        <w:pStyle w:val="221"/>
        <w:suppressAutoHyphens/>
        <w:spacing w:after="0" w:line="240" w:lineRule="auto"/>
        <w:ind w:firstLine="706"/>
        <w:jc w:val="both"/>
        <w:rPr>
          <w:color w:val="000000"/>
          <w:sz w:val="26"/>
          <w:szCs w:val="26"/>
        </w:rPr>
      </w:pPr>
      <w:r w:rsidRPr="002B6B83">
        <w:rPr>
          <w:color w:val="000000"/>
          <w:sz w:val="26"/>
          <w:szCs w:val="26"/>
        </w:rPr>
        <w:t>- в общественных работах приняли участие 13 чел., в том числе 2 инвалида;</w:t>
      </w:r>
    </w:p>
    <w:p w:rsidR="00E72F7E" w:rsidRPr="002B6B83" w:rsidRDefault="00E72F7E" w:rsidP="00A532D2">
      <w:pPr>
        <w:ind w:firstLine="706"/>
        <w:jc w:val="both"/>
        <w:rPr>
          <w:color w:val="000000"/>
          <w:sz w:val="26"/>
          <w:szCs w:val="26"/>
        </w:rPr>
      </w:pPr>
      <w:r w:rsidRPr="002B6B83">
        <w:rPr>
          <w:color w:val="000000"/>
          <w:sz w:val="26"/>
          <w:szCs w:val="26"/>
        </w:rPr>
        <w:t>- завершили обучение по направлению центра занятости 43 гражданина, в том числе:</w:t>
      </w:r>
    </w:p>
    <w:p w:rsidR="00E72F7E" w:rsidRPr="002B6B83" w:rsidRDefault="00E72F7E" w:rsidP="00A532D2">
      <w:pPr>
        <w:ind w:firstLine="706"/>
        <w:jc w:val="both"/>
        <w:rPr>
          <w:color w:val="000000"/>
          <w:sz w:val="26"/>
          <w:szCs w:val="26"/>
        </w:rPr>
      </w:pPr>
      <w:r w:rsidRPr="002B6B83">
        <w:rPr>
          <w:color w:val="000000"/>
          <w:sz w:val="26"/>
          <w:szCs w:val="26"/>
        </w:rPr>
        <w:t>- 40 безработных граждан (из них 3 граждан, которым назначена трудовая пенсия по старости;</w:t>
      </w:r>
    </w:p>
    <w:p w:rsidR="00E72F7E" w:rsidRPr="002B6B83" w:rsidRDefault="00E72F7E" w:rsidP="00A532D2">
      <w:pPr>
        <w:snapToGrid w:val="0"/>
        <w:ind w:firstLine="709"/>
        <w:jc w:val="both"/>
        <w:rPr>
          <w:color w:val="000000"/>
          <w:sz w:val="26"/>
          <w:szCs w:val="26"/>
        </w:rPr>
      </w:pPr>
      <w:r w:rsidRPr="002B6B83">
        <w:rPr>
          <w:color w:val="000000"/>
          <w:sz w:val="26"/>
          <w:szCs w:val="26"/>
        </w:rPr>
        <w:t>- по программе «временное трудоустройство граждан испытывающих трудности в поиске работы трудоустроено 8 безработных гражданина (из них инвалиды - 2 чел.;</w:t>
      </w:r>
    </w:p>
    <w:p w:rsidR="00E72F7E" w:rsidRPr="002B6B83" w:rsidRDefault="00E72F7E" w:rsidP="00A532D2">
      <w:pPr>
        <w:snapToGrid w:val="0"/>
        <w:ind w:firstLine="709"/>
        <w:jc w:val="both"/>
        <w:rPr>
          <w:sz w:val="26"/>
          <w:szCs w:val="26"/>
        </w:rPr>
      </w:pPr>
      <w:r w:rsidRPr="002B6B83">
        <w:rPr>
          <w:sz w:val="26"/>
          <w:szCs w:val="26"/>
        </w:rPr>
        <w:t>- по программе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трудоустроено 2 безработных;</w:t>
      </w:r>
    </w:p>
    <w:p w:rsidR="00E72F7E" w:rsidRPr="002B6B83" w:rsidRDefault="00E72F7E" w:rsidP="00A532D2">
      <w:pPr>
        <w:snapToGrid w:val="0"/>
        <w:ind w:firstLine="709"/>
        <w:jc w:val="both"/>
        <w:rPr>
          <w:color w:val="000000"/>
          <w:sz w:val="26"/>
          <w:szCs w:val="26"/>
        </w:rPr>
      </w:pPr>
      <w:r w:rsidRPr="002B6B83">
        <w:rPr>
          <w:sz w:val="26"/>
          <w:szCs w:val="26"/>
        </w:rPr>
        <w:t>- по программе «Организация стажировок выпускников профессиональных образовательных учреждений и образовательных организаций высшего образования в целях приобретения ими опыта работы и стажировок инвалидов в целях адаптации на рабочем месте под руководством наставников»</w:t>
      </w:r>
      <w:r w:rsidRPr="002B6B83">
        <w:rPr>
          <w:color w:val="000000"/>
          <w:sz w:val="26"/>
          <w:szCs w:val="26"/>
        </w:rPr>
        <w:t>, трудоустроено 3 чел.;</w:t>
      </w:r>
    </w:p>
    <w:p w:rsidR="00E72F7E" w:rsidRPr="002B6B83" w:rsidRDefault="00E72F7E" w:rsidP="00A532D2">
      <w:pPr>
        <w:snapToGrid w:val="0"/>
        <w:ind w:firstLine="709"/>
        <w:jc w:val="both"/>
        <w:rPr>
          <w:color w:val="000000"/>
          <w:sz w:val="26"/>
          <w:szCs w:val="26"/>
        </w:rPr>
      </w:pPr>
      <w:r w:rsidRPr="002B6B83">
        <w:rPr>
          <w:color w:val="000000"/>
          <w:sz w:val="26"/>
          <w:szCs w:val="26"/>
        </w:rPr>
        <w:lastRenderedPageBreak/>
        <w:t xml:space="preserve">- по программе «Временное трудоустройство несовершеннолетних граждан в возрасте от 14 до 18 лет»  трудоустроено не было. </w:t>
      </w:r>
    </w:p>
    <w:p w:rsidR="00E72F7E" w:rsidRPr="002B6B83" w:rsidRDefault="00E72F7E" w:rsidP="00A532D2">
      <w:pPr>
        <w:jc w:val="both"/>
        <w:rPr>
          <w:color w:val="000000"/>
          <w:spacing w:val="-2"/>
          <w:sz w:val="26"/>
          <w:szCs w:val="26"/>
        </w:rPr>
      </w:pPr>
      <w:r w:rsidRPr="002B6B83">
        <w:rPr>
          <w:color w:val="000000"/>
          <w:spacing w:val="-2"/>
          <w:sz w:val="26"/>
          <w:szCs w:val="26"/>
        </w:rPr>
        <w:t xml:space="preserve">            Получено государственных услуг за 1 полугодие 2020 года: </w:t>
      </w:r>
    </w:p>
    <w:p w:rsidR="00E72F7E" w:rsidRPr="002B6B83" w:rsidRDefault="00E72F7E" w:rsidP="00A532D2">
      <w:pPr>
        <w:ind w:firstLine="708"/>
        <w:jc w:val="both"/>
        <w:rPr>
          <w:color w:val="000000"/>
          <w:spacing w:val="-2"/>
          <w:sz w:val="26"/>
          <w:szCs w:val="26"/>
        </w:rPr>
      </w:pPr>
      <w:r w:rsidRPr="002B6B83">
        <w:rPr>
          <w:color w:val="000000"/>
          <w:spacing w:val="-2"/>
          <w:sz w:val="26"/>
          <w:szCs w:val="26"/>
        </w:rPr>
        <w:t>-1494 ед. по информированию  881 гражданина и 308 услуг по информированию 43 работодателей.</w:t>
      </w:r>
    </w:p>
    <w:p w:rsidR="00E72F7E" w:rsidRPr="002B6B83" w:rsidRDefault="00E72F7E" w:rsidP="00A532D2">
      <w:pPr>
        <w:ind w:firstLine="708"/>
        <w:jc w:val="both"/>
        <w:rPr>
          <w:color w:val="000000"/>
          <w:spacing w:val="-2"/>
          <w:sz w:val="26"/>
          <w:szCs w:val="26"/>
        </w:rPr>
      </w:pPr>
      <w:r w:rsidRPr="002B6B83">
        <w:rPr>
          <w:color w:val="000000"/>
          <w:spacing w:val="-2"/>
          <w:sz w:val="26"/>
          <w:szCs w:val="26"/>
        </w:rPr>
        <w:t>- по профессиональной ориентации 317</w:t>
      </w:r>
      <w:r w:rsidRPr="002B6B83">
        <w:rPr>
          <w:color w:val="000000"/>
          <w:sz w:val="26"/>
          <w:szCs w:val="26"/>
        </w:rPr>
        <w:t xml:space="preserve"> человек</w:t>
      </w:r>
      <w:r w:rsidRPr="002B6B83">
        <w:rPr>
          <w:color w:val="000000"/>
          <w:spacing w:val="-2"/>
          <w:sz w:val="26"/>
          <w:szCs w:val="26"/>
        </w:rPr>
        <w:t>;</w:t>
      </w:r>
    </w:p>
    <w:p w:rsidR="00E72F7E" w:rsidRPr="002B6B83" w:rsidRDefault="00E72F7E" w:rsidP="00A532D2">
      <w:pPr>
        <w:ind w:firstLine="708"/>
        <w:jc w:val="both"/>
        <w:rPr>
          <w:color w:val="000000"/>
          <w:spacing w:val="-2"/>
          <w:sz w:val="26"/>
          <w:szCs w:val="26"/>
        </w:rPr>
      </w:pPr>
      <w:r w:rsidRPr="002B6B83">
        <w:rPr>
          <w:color w:val="000000"/>
          <w:spacing w:val="-2"/>
          <w:sz w:val="26"/>
          <w:szCs w:val="26"/>
        </w:rPr>
        <w:t>- по социальной адаптации на рынке труда  74 безработных</w:t>
      </w:r>
      <w:r w:rsidRPr="002B6B83">
        <w:rPr>
          <w:color w:val="000000"/>
          <w:sz w:val="26"/>
          <w:szCs w:val="26"/>
        </w:rPr>
        <w:t>;</w:t>
      </w:r>
      <w:r w:rsidRPr="002B6B83">
        <w:rPr>
          <w:color w:val="000000"/>
          <w:spacing w:val="-2"/>
          <w:sz w:val="26"/>
          <w:szCs w:val="26"/>
        </w:rPr>
        <w:t xml:space="preserve"> </w:t>
      </w:r>
    </w:p>
    <w:p w:rsidR="00E72F7E" w:rsidRPr="002B6B83" w:rsidRDefault="00E72F7E" w:rsidP="00A532D2">
      <w:pPr>
        <w:ind w:firstLine="708"/>
        <w:jc w:val="both"/>
        <w:rPr>
          <w:color w:val="000000"/>
          <w:spacing w:val="-2"/>
          <w:sz w:val="26"/>
          <w:szCs w:val="26"/>
        </w:rPr>
      </w:pPr>
      <w:r w:rsidRPr="002B6B83">
        <w:rPr>
          <w:color w:val="000000"/>
          <w:spacing w:val="-2"/>
          <w:sz w:val="26"/>
          <w:szCs w:val="26"/>
        </w:rPr>
        <w:t>- по психологической поддержке</w:t>
      </w:r>
      <w:r w:rsidRPr="002B6B83">
        <w:rPr>
          <w:b/>
          <w:color w:val="000000"/>
          <w:spacing w:val="-2"/>
          <w:sz w:val="26"/>
          <w:szCs w:val="26"/>
        </w:rPr>
        <w:t xml:space="preserve"> </w:t>
      </w:r>
      <w:r w:rsidRPr="002B6B83">
        <w:rPr>
          <w:color w:val="000000"/>
          <w:spacing w:val="-2"/>
          <w:sz w:val="26"/>
          <w:szCs w:val="26"/>
        </w:rPr>
        <w:t xml:space="preserve"> </w:t>
      </w:r>
      <w:r w:rsidRPr="002B6B83">
        <w:rPr>
          <w:color w:val="000000"/>
          <w:sz w:val="26"/>
          <w:szCs w:val="26"/>
        </w:rPr>
        <w:t xml:space="preserve"> 54 человека;</w:t>
      </w:r>
    </w:p>
    <w:p w:rsidR="00E72F7E" w:rsidRPr="002B6B83" w:rsidRDefault="00E72F7E" w:rsidP="00A532D2">
      <w:pPr>
        <w:ind w:firstLine="708"/>
        <w:jc w:val="both"/>
        <w:rPr>
          <w:color w:val="000000"/>
          <w:spacing w:val="-2"/>
          <w:sz w:val="26"/>
          <w:szCs w:val="26"/>
        </w:rPr>
      </w:pPr>
      <w:r w:rsidRPr="002B6B83">
        <w:rPr>
          <w:color w:val="000000"/>
          <w:spacing w:val="-2"/>
          <w:sz w:val="26"/>
          <w:szCs w:val="26"/>
        </w:rPr>
        <w:t xml:space="preserve">- по самозанятости  5 безработных граждан. </w:t>
      </w:r>
    </w:p>
    <w:p w:rsidR="00E72F7E" w:rsidRPr="002B6B83" w:rsidRDefault="00E72F7E" w:rsidP="00A532D2">
      <w:pPr>
        <w:ind w:firstLine="709"/>
        <w:jc w:val="both"/>
        <w:rPr>
          <w:color w:val="000000"/>
          <w:sz w:val="26"/>
          <w:szCs w:val="26"/>
        </w:rPr>
      </w:pPr>
      <w:r w:rsidRPr="002B6B83">
        <w:rPr>
          <w:color w:val="000000"/>
          <w:sz w:val="26"/>
          <w:szCs w:val="26"/>
        </w:rPr>
        <w:t xml:space="preserve">Вакансий за 1 полугодие 2020 года поступило 1 048 ед. (за 1 полугодие 2019 года – 1 529 ед.) </w:t>
      </w:r>
    </w:p>
    <w:p w:rsidR="00E72F7E" w:rsidRPr="002B6B83" w:rsidRDefault="00E72F7E" w:rsidP="00A532D2">
      <w:pPr>
        <w:ind w:firstLine="709"/>
        <w:jc w:val="both"/>
        <w:rPr>
          <w:color w:val="000000"/>
          <w:sz w:val="26"/>
          <w:szCs w:val="26"/>
        </w:rPr>
      </w:pPr>
      <w:r w:rsidRPr="002B6B83">
        <w:rPr>
          <w:color w:val="000000"/>
          <w:sz w:val="26"/>
          <w:szCs w:val="26"/>
        </w:rPr>
        <w:t>По состоянию на 01.07.2020 года количество заявленных вакансий 737 ед. от 104 работодателей (на 01.07.2019 года – 1 025 ед. от 135 работодателей).</w:t>
      </w:r>
    </w:p>
    <w:p w:rsidR="00E72F7E" w:rsidRPr="002B6B83" w:rsidRDefault="00E72F7E" w:rsidP="00A532D2">
      <w:pPr>
        <w:ind w:firstLine="709"/>
        <w:jc w:val="both"/>
        <w:rPr>
          <w:color w:val="000000"/>
          <w:sz w:val="26"/>
          <w:szCs w:val="26"/>
        </w:rPr>
      </w:pPr>
      <w:r w:rsidRPr="002B6B83">
        <w:rPr>
          <w:color w:val="000000"/>
          <w:sz w:val="26"/>
          <w:szCs w:val="26"/>
        </w:rPr>
        <w:t xml:space="preserve">Проведено 5 ярмарок рабочих мест (из них для инвалидов - 11 ед.), в которых приняли участие 5 предприятий (организаций) и 57 граждан, ищущих работу; 17 чел. были приняты на работу (из них инвалиды - 2 чел.). </w:t>
      </w:r>
    </w:p>
    <w:p w:rsidR="00E72F7E" w:rsidRPr="002B6B83" w:rsidRDefault="00E72F7E" w:rsidP="00A532D2">
      <w:pPr>
        <w:ind w:firstLine="708"/>
        <w:jc w:val="both"/>
        <w:rPr>
          <w:color w:val="000000"/>
          <w:spacing w:val="-2"/>
          <w:sz w:val="26"/>
          <w:szCs w:val="26"/>
        </w:rPr>
      </w:pPr>
      <w:r w:rsidRPr="002B6B83">
        <w:rPr>
          <w:color w:val="000000"/>
          <w:sz w:val="26"/>
          <w:szCs w:val="26"/>
        </w:rPr>
        <w:t>За 1 полугодие 2020 года выплачено пособие по безработице 941 безработному на сумму 18 438,3 тыс. руб., стипендия 88 гражданам на сумму 798,2 тыс. руб., материальная поддержка 19 участникам на сумму 18,5 тыс. руб.</w:t>
      </w:r>
    </w:p>
    <w:p w:rsidR="00E72F7E" w:rsidRPr="002B6B83" w:rsidRDefault="00E72F7E" w:rsidP="00A532D2">
      <w:pPr>
        <w:snapToGrid w:val="0"/>
        <w:ind w:firstLine="709"/>
        <w:jc w:val="both"/>
        <w:rPr>
          <w:color w:val="000000"/>
          <w:sz w:val="26"/>
          <w:szCs w:val="26"/>
        </w:rPr>
      </w:pPr>
      <w:r w:rsidRPr="002B6B83">
        <w:rPr>
          <w:color w:val="000000"/>
          <w:sz w:val="26"/>
          <w:szCs w:val="26"/>
        </w:rPr>
        <w:t>За истекший период поступило сведений о высвобождении от 13 организаций на 69 чел., из них АО НПО «Тяжпромарматура» на 13 человек.</w:t>
      </w:r>
    </w:p>
    <w:p w:rsidR="00E72F7E" w:rsidRPr="002B6B83" w:rsidRDefault="00E72F7E" w:rsidP="00A532D2">
      <w:pPr>
        <w:snapToGrid w:val="0"/>
        <w:ind w:firstLine="709"/>
        <w:jc w:val="both"/>
        <w:rPr>
          <w:color w:val="000000"/>
          <w:sz w:val="26"/>
          <w:szCs w:val="26"/>
        </w:rPr>
      </w:pPr>
      <w:r w:rsidRPr="002B6B83">
        <w:rPr>
          <w:color w:val="000000"/>
          <w:sz w:val="26"/>
          <w:szCs w:val="26"/>
        </w:rPr>
        <w:t xml:space="preserve">Квота для приема на работу инвалидов: </w:t>
      </w:r>
    </w:p>
    <w:p w:rsidR="00E72F7E" w:rsidRPr="002B6B83" w:rsidRDefault="00E72F7E" w:rsidP="00A532D2">
      <w:pPr>
        <w:snapToGrid w:val="0"/>
        <w:ind w:firstLine="709"/>
        <w:jc w:val="both"/>
        <w:rPr>
          <w:color w:val="000000"/>
          <w:sz w:val="26"/>
          <w:szCs w:val="26"/>
        </w:rPr>
      </w:pPr>
      <w:r w:rsidRPr="002B6B83">
        <w:rPr>
          <w:color w:val="000000"/>
          <w:sz w:val="26"/>
          <w:szCs w:val="26"/>
        </w:rPr>
        <w:t xml:space="preserve"> для предприятий численностью свыше 100 человек – установлена</w:t>
      </w:r>
      <w:r>
        <w:rPr>
          <w:color w:val="000000"/>
          <w:sz w:val="26"/>
          <w:szCs w:val="26"/>
        </w:rPr>
        <w:t xml:space="preserve"> квота </w:t>
      </w:r>
      <w:r w:rsidRPr="002B6B83">
        <w:rPr>
          <w:color w:val="000000"/>
          <w:sz w:val="26"/>
          <w:szCs w:val="26"/>
        </w:rPr>
        <w:t xml:space="preserve">для 288 рабочих мест, фактически трудятся 313 инвалидов;   </w:t>
      </w:r>
    </w:p>
    <w:p w:rsidR="00E72F7E" w:rsidRDefault="00E72F7E" w:rsidP="00A532D2">
      <w:pPr>
        <w:snapToGrid w:val="0"/>
        <w:ind w:firstLine="709"/>
        <w:jc w:val="both"/>
        <w:rPr>
          <w:color w:val="000000"/>
          <w:sz w:val="26"/>
          <w:szCs w:val="26"/>
        </w:rPr>
      </w:pPr>
      <w:r w:rsidRPr="002B6B83">
        <w:rPr>
          <w:color w:val="000000"/>
          <w:sz w:val="26"/>
          <w:szCs w:val="26"/>
        </w:rPr>
        <w:t>для предприятий с численностью от 35 до 100 человек - 107 рабочих мест, фактически трудятся 147 инвалида</w:t>
      </w:r>
      <w:r>
        <w:rPr>
          <w:color w:val="000000"/>
          <w:sz w:val="26"/>
          <w:szCs w:val="26"/>
        </w:rPr>
        <w:t>.</w:t>
      </w:r>
    </w:p>
    <w:p w:rsidR="00E72F7E" w:rsidRPr="002D5073" w:rsidRDefault="00E72F7E" w:rsidP="00A532D2">
      <w:pPr>
        <w:snapToGrid w:val="0"/>
        <w:ind w:firstLine="709"/>
        <w:jc w:val="both"/>
        <w:rPr>
          <w:sz w:val="25"/>
          <w:szCs w:val="25"/>
          <w:highlight w:val="yellow"/>
        </w:rPr>
      </w:pPr>
    </w:p>
    <w:p w:rsidR="00E72F7E" w:rsidRPr="00A532D2" w:rsidRDefault="00E72F7E" w:rsidP="00D001F5">
      <w:pPr>
        <w:jc w:val="center"/>
        <w:rPr>
          <w:b/>
          <w:sz w:val="25"/>
          <w:szCs w:val="25"/>
        </w:rPr>
      </w:pPr>
      <w:r w:rsidRPr="00A532D2">
        <w:rPr>
          <w:b/>
          <w:sz w:val="25"/>
          <w:szCs w:val="25"/>
        </w:rPr>
        <w:t>Демографическая ситуация</w:t>
      </w:r>
    </w:p>
    <w:p w:rsidR="00E72F7E" w:rsidRPr="002D5073" w:rsidRDefault="00E72F7E" w:rsidP="00D001F5">
      <w:pPr>
        <w:jc w:val="center"/>
        <w:rPr>
          <w:sz w:val="25"/>
          <w:szCs w:val="25"/>
          <w:highlight w:val="yellow"/>
        </w:rPr>
      </w:pPr>
    </w:p>
    <w:p w:rsidR="00E72F7E" w:rsidRDefault="00E72F7E" w:rsidP="00A532D2">
      <w:pPr>
        <w:shd w:val="clear" w:color="auto" w:fill="FFFFFF"/>
        <w:spacing w:line="200" w:lineRule="atLeast"/>
        <w:ind w:firstLine="709"/>
        <w:jc w:val="both"/>
        <w:rPr>
          <w:color w:val="000000"/>
          <w:sz w:val="26"/>
          <w:szCs w:val="26"/>
          <w:shd w:val="clear" w:color="auto" w:fill="FFFFFF"/>
        </w:rPr>
      </w:pPr>
      <w:r w:rsidRPr="00381C54">
        <w:rPr>
          <w:color w:val="000000"/>
          <w:sz w:val="26"/>
          <w:szCs w:val="26"/>
          <w:shd w:val="clear" w:color="auto" w:fill="FFFFFF"/>
        </w:rPr>
        <w:t xml:space="preserve">По состоянию на 1 </w:t>
      </w:r>
      <w:r>
        <w:rPr>
          <w:color w:val="000000"/>
          <w:sz w:val="26"/>
          <w:szCs w:val="26"/>
          <w:shd w:val="clear" w:color="auto" w:fill="FFFFFF"/>
        </w:rPr>
        <w:t>июля</w:t>
      </w:r>
      <w:r w:rsidRPr="00381C54">
        <w:rPr>
          <w:color w:val="000000"/>
          <w:sz w:val="26"/>
          <w:szCs w:val="26"/>
          <w:shd w:val="clear" w:color="auto" w:fill="FFFFFF"/>
        </w:rPr>
        <w:t xml:space="preserve"> 2020 года численность населения составила                     66 </w:t>
      </w:r>
      <w:r>
        <w:rPr>
          <w:color w:val="000000"/>
          <w:sz w:val="26"/>
          <w:szCs w:val="26"/>
          <w:shd w:val="clear" w:color="auto" w:fill="FFFFFF"/>
        </w:rPr>
        <w:t>303</w:t>
      </w:r>
      <w:r w:rsidRPr="00381C54">
        <w:rPr>
          <w:color w:val="000000"/>
          <w:sz w:val="26"/>
          <w:szCs w:val="26"/>
          <w:shd w:val="clear" w:color="auto" w:fill="FFFFFF"/>
        </w:rPr>
        <w:t xml:space="preserve"> человек</w:t>
      </w:r>
      <w:r>
        <w:rPr>
          <w:color w:val="000000"/>
          <w:sz w:val="26"/>
          <w:szCs w:val="26"/>
          <w:shd w:val="clear" w:color="auto" w:fill="FFFFFF"/>
        </w:rPr>
        <w:t>.</w:t>
      </w:r>
    </w:p>
    <w:p w:rsidR="00E72F7E" w:rsidRPr="004A5DB3" w:rsidRDefault="00E72F7E" w:rsidP="00A532D2">
      <w:pPr>
        <w:shd w:val="clear" w:color="auto" w:fill="FFFFFF"/>
        <w:spacing w:line="200" w:lineRule="atLeast"/>
        <w:ind w:firstLine="709"/>
        <w:jc w:val="both"/>
        <w:rPr>
          <w:sz w:val="26"/>
          <w:szCs w:val="26"/>
        </w:rPr>
      </w:pPr>
      <w:r w:rsidRPr="004A5DB3">
        <w:rPr>
          <w:color w:val="000000"/>
          <w:sz w:val="26"/>
          <w:szCs w:val="26"/>
          <w:shd w:val="clear" w:color="auto" w:fill="FFFFFF"/>
        </w:rPr>
        <w:t xml:space="preserve">За 1 полугодие 2020 года зарегистрировано 199 родившихся, что  на 38 человек (16,0%) меньше аналогичного показателя периода прошлого года; умерших - 645 человек, что на 79 человек (14,0%) больше аналогичного показателя периода прошлого года. </w:t>
      </w:r>
    </w:p>
    <w:p w:rsidR="00E72F7E" w:rsidRPr="004A5DB3" w:rsidRDefault="00E72F7E" w:rsidP="00A532D2">
      <w:pPr>
        <w:shd w:val="clear" w:color="auto" w:fill="FFFFFF"/>
        <w:spacing w:line="200" w:lineRule="atLeast"/>
        <w:ind w:firstLine="709"/>
        <w:jc w:val="both"/>
        <w:rPr>
          <w:sz w:val="26"/>
          <w:szCs w:val="26"/>
        </w:rPr>
      </w:pPr>
      <w:r w:rsidRPr="004A5DB3">
        <w:rPr>
          <w:color w:val="000000"/>
          <w:sz w:val="26"/>
          <w:szCs w:val="26"/>
          <w:shd w:val="clear" w:color="auto" w:fill="FFFFFF"/>
        </w:rPr>
        <w:t xml:space="preserve">Естественная убыль населения «-» 446 чел. </w:t>
      </w:r>
    </w:p>
    <w:p w:rsidR="00E72F7E" w:rsidRPr="004A5DB3" w:rsidRDefault="00E72F7E" w:rsidP="00A532D2">
      <w:pPr>
        <w:spacing w:line="300" w:lineRule="exact"/>
        <w:ind w:right="-6" w:firstLine="720"/>
        <w:jc w:val="both"/>
        <w:rPr>
          <w:sz w:val="26"/>
          <w:szCs w:val="26"/>
        </w:rPr>
      </w:pPr>
      <w:r w:rsidRPr="004A5DB3">
        <w:rPr>
          <w:color w:val="000000"/>
          <w:sz w:val="26"/>
          <w:szCs w:val="26"/>
          <w:shd w:val="clear" w:color="auto" w:fill="FFFFFF"/>
        </w:rPr>
        <w:t>Коэффициент рождаемости сократился с 7,1 до 6,0, коэффициент смертности увеличился с 17,0 до 19,5.</w:t>
      </w:r>
    </w:p>
    <w:p w:rsidR="00E72F7E" w:rsidRPr="004A5DB3" w:rsidRDefault="00E72F7E" w:rsidP="00A532D2">
      <w:pPr>
        <w:shd w:val="clear" w:color="auto" w:fill="FFFFFF"/>
        <w:tabs>
          <w:tab w:val="left" w:pos="709"/>
        </w:tabs>
        <w:spacing w:line="200" w:lineRule="atLeast"/>
        <w:ind w:firstLine="709"/>
        <w:jc w:val="both"/>
        <w:rPr>
          <w:sz w:val="26"/>
          <w:szCs w:val="26"/>
        </w:rPr>
      </w:pPr>
      <w:r w:rsidRPr="004A5DB3">
        <w:rPr>
          <w:color w:val="000000"/>
          <w:sz w:val="26"/>
          <w:szCs w:val="26"/>
          <w:shd w:val="clear" w:color="auto" w:fill="FFFFFF"/>
        </w:rPr>
        <w:t>За 4 месяца 2020 года прибыло 820 чел., выбыло - 716 чел. Миграционный прирост 104 чел.</w:t>
      </w:r>
    </w:p>
    <w:p w:rsidR="00E72F7E" w:rsidRPr="004A5DB3" w:rsidRDefault="00E72F7E" w:rsidP="00A532D2">
      <w:pPr>
        <w:ind w:firstLine="709"/>
        <w:jc w:val="center"/>
        <w:rPr>
          <w:sz w:val="26"/>
          <w:szCs w:val="26"/>
        </w:rPr>
      </w:pPr>
      <w:r w:rsidRPr="004A5DB3">
        <w:rPr>
          <w:color w:val="000000"/>
          <w:sz w:val="26"/>
          <w:szCs w:val="26"/>
          <w:shd w:val="clear" w:color="auto" w:fill="FFFFFF"/>
        </w:rPr>
        <w:t xml:space="preserve">Основные демографические показатели </w:t>
      </w:r>
    </w:p>
    <w:p w:rsidR="00E72F7E" w:rsidRPr="004A5DB3" w:rsidRDefault="00E72F7E" w:rsidP="00A532D2">
      <w:pPr>
        <w:ind w:firstLine="709"/>
        <w:jc w:val="both"/>
        <w:rPr>
          <w:color w:val="7030A0"/>
          <w:sz w:val="25"/>
          <w:szCs w:val="25"/>
          <w:shd w:val="clear" w:color="auto" w:fill="FFFF00"/>
        </w:rPr>
      </w:pPr>
    </w:p>
    <w:tbl>
      <w:tblPr>
        <w:tblW w:w="9548" w:type="dxa"/>
        <w:tblInd w:w="-97" w:type="dxa"/>
        <w:tblLayout w:type="fixed"/>
        <w:tblCellMar>
          <w:top w:w="55" w:type="dxa"/>
          <w:left w:w="55" w:type="dxa"/>
          <w:bottom w:w="55" w:type="dxa"/>
          <w:right w:w="55" w:type="dxa"/>
        </w:tblCellMar>
        <w:tblLook w:val="0000" w:firstRow="0" w:lastRow="0" w:firstColumn="0" w:lastColumn="0" w:noHBand="0" w:noVBand="0"/>
      </w:tblPr>
      <w:tblGrid>
        <w:gridCol w:w="5539"/>
        <w:gridCol w:w="1410"/>
        <w:gridCol w:w="1276"/>
        <w:gridCol w:w="1323"/>
      </w:tblGrid>
      <w:tr w:rsidR="00E72F7E" w:rsidRPr="004A5DB3" w:rsidTr="004D6623">
        <w:trPr>
          <w:trHeight w:val="276"/>
        </w:trPr>
        <w:tc>
          <w:tcPr>
            <w:tcW w:w="5539" w:type="dxa"/>
            <w:tcBorders>
              <w:top w:val="single" w:sz="2" w:space="0" w:color="000000"/>
              <w:left w:val="single" w:sz="2" w:space="0" w:color="000000"/>
              <w:bottom w:val="single" w:sz="2" w:space="0" w:color="000000"/>
            </w:tcBorders>
          </w:tcPr>
          <w:p w:rsidR="00E72F7E" w:rsidRPr="004A5DB3" w:rsidRDefault="00E72F7E" w:rsidP="004D6623">
            <w:pPr>
              <w:pStyle w:val="af3"/>
              <w:snapToGrid w:val="0"/>
              <w:spacing w:line="276" w:lineRule="auto"/>
              <w:jc w:val="center"/>
            </w:pPr>
            <w:r w:rsidRPr="004A5DB3">
              <w:rPr>
                <w:color w:val="000000"/>
                <w:sz w:val="22"/>
                <w:szCs w:val="22"/>
                <w:shd w:val="clear" w:color="auto" w:fill="FFFFFF"/>
              </w:rPr>
              <w:t>Наименование показателя</w:t>
            </w:r>
          </w:p>
        </w:tc>
        <w:tc>
          <w:tcPr>
            <w:tcW w:w="1410" w:type="dxa"/>
            <w:tcBorders>
              <w:top w:val="single" w:sz="2" w:space="0" w:color="000000"/>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 xml:space="preserve"> 1 полугодие 2019 года</w:t>
            </w:r>
          </w:p>
        </w:tc>
        <w:tc>
          <w:tcPr>
            <w:tcW w:w="1276" w:type="dxa"/>
            <w:tcBorders>
              <w:top w:val="single" w:sz="2" w:space="0" w:color="000000"/>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1 полугодие 2020 года</w:t>
            </w:r>
          </w:p>
        </w:tc>
        <w:tc>
          <w:tcPr>
            <w:tcW w:w="1323" w:type="dxa"/>
            <w:tcBorders>
              <w:top w:val="single" w:sz="2" w:space="0" w:color="000000"/>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color w:val="000000"/>
                <w:sz w:val="22"/>
                <w:szCs w:val="22"/>
                <w:shd w:val="clear" w:color="auto" w:fill="FFFFFF"/>
              </w:rPr>
              <w:t>Темп изменения, %</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af3"/>
              <w:snapToGrid w:val="0"/>
              <w:spacing w:line="276" w:lineRule="auto"/>
            </w:pPr>
            <w:r w:rsidRPr="004A5DB3">
              <w:rPr>
                <w:color w:val="000000"/>
                <w:sz w:val="22"/>
                <w:szCs w:val="22"/>
                <w:shd w:val="clear" w:color="auto" w:fill="FFFFFF"/>
              </w:rPr>
              <w:t>Численность постоянного населения (среднегодовая) (тыс. чел.)</w:t>
            </w:r>
          </w:p>
        </w:tc>
        <w:tc>
          <w:tcPr>
            <w:tcW w:w="1410" w:type="dxa"/>
            <w:tcBorders>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shd w:val="clear" w:color="auto" w:fill="FFFFFF"/>
              </w:rPr>
            </w:pPr>
            <w:r w:rsidRPr="004A5DB3">
              <w:rPr>
                <w:sz w:val="22"/>
                <w:szCs w:val="22"/>
                <w:shd w:val="clear" w:color="auto" w:fill="FFFFFF"/>
              </w:rPr>
              <w:t>67 205</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66 474</w:t>
            </w:r>
          </w:p>
        </w:tc>
        <w:tc>
          <w:tcPr>
            <w:tcW w:w="1323"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98,9</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af3"/>
              <w:snapToGrid w:val="0"/>
              <w:spacing w:line="276" w:lineRule="auto"/>
            </w:pPr>
            <w:r w:rsidRPr="004A5DB3">
              <w:rPr>
                <w:color w:val="000000"/>
                <w:sz w:val="22"/>
                <w:szCs w:val="22"/>
                <w:shd w:val="clear" w:color="auto" w:fill="FFFFFF"/>
              </w:rPr>
              <w:lastRenderedPageBreak/>
              <w:t>Родилось (чел.)</w:t>
            </w:r>
          </w:p>
        </w:tc>
        <w:tc>
          <w:tcPr>
            <w:tcW w:w="1410" w:type="dxa"/>
            <w:tcBorders>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shd w:val="clear" w:color="auto" w:fill="FFFFFF"/>
              </w:rPr>
            </w:pPr>
            <w:r w:rsidRPr="004A5DB3">
              <w:rPr>
                <w:sz w:val="22"/>
                <w:szCs w:val="22"/>
                <w:shd w:val="clear" w:color="auto" w:fill="FFFFFF"/>
              </w:rPr>
              <w:t>237</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199</w:t>
            </w:r>
          </w:p>
        </w:tc>
        <w:tc>
          <w:tcPr>
            <w:tcW w:w="1323"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84,0</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af3"/>
              <w:snapToGrid w:val="0"/>
              <w:spacing w:line="276" w:lineRule="auto"/>
            </w:pPr>
            <w:r w:rsidRPr="004A5DB3">
              <w:rPr>
                <w:color w:val="000000"/>
                <w:sz w:val="22"/>
                <w:szCs w:val="22"/>
                <w:shd w:val="clear" w:color="auto" w:fill="FFFFFF"/>
              </w:rPr>
              <w:t>Умерло (чел.)</w:t>
            </w:r>
          </w:p>
        </w:tc>
        <w:tc>
          <w:tcPr>
            <w:tcW w:w="1410" w:type="dxa"/>
            <w:tcBorders>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shd w:val="clear" w:color="auto" w:fill="FFFFFF"/>
              </w:rPr>
            </w:pPr>
            <w:r w:rsidRPr="004A5DB3">
              <w:rPr>
                <w:sz w:val="22"/>
                <w:szCs w:val="22"/>
                <w:shd w:val="clear" w:color="auto" w:fill="FFFFFF"/>
              </w:rPr>
              <w:t>566</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645</w:t>
            </w:r>
          </w:p>
        </w:tc>
        <w:tc>
          <w:tcPr>
            <w:tcW w:w="1323"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114,0</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af3"/>
              <w:snapToGrid w:val="0"/>
              <w:spacing w:line="276" w:lineRule="auto"/>
            </w:pPr>
            <w:r w:rsidRPr="004A5DB3">
              <w:rPr>
                <w:color w:val="000000"/>
                <w:sz w:val="22"/>
                <w:szCs w:val="22"/>
                <w:shd w:val="clear" w:color="auto" w:fill="FFFFFF"/>
              </w:rPr>
              <w:t>Естественный прирост (+)/убыль (-) (чел.)</w:t>
            </w:r>
          </w:p>
        </w:tc>
        <w:tc>
          <w:tcPr>
            <w:tcW w:w="1410" w:type="dxa"/>
            <w:tcBorders>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shd w:val="clear" w:color="auto" w:fill="FFFFFF"/>
              </w:rPr>
            </w:pPr>
            <w:r w:rsidRPr="004A5DB3">
              <w:rPr>
                <w:sz w:val="22"/>
                <w:szCs w:val="22"/>
                <w:shd w:val="clear" w:color="auto" w:fill="FFFFFF"/>
              </w:rPr>
              <w:t>-329</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-446</w:t>
            </w:r>
          </w:p>
        </w:tc>
        <w:tc>
          <w:tcPr>
            <w:tcW w:w="1323"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х</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af3"/>
              <w:snapToGrid w:val="0"/>
              <w:spacing w:line="276" w:lineRule="auto"/>
            </w:pPr>
            <w:r w:rsidRPr="004A5DB3">
              <w:rPr>
                <w:color w:val="000000"/>
                <w:sz w:val="22"/>
                <w:szCs w:val="22"/>
                <w:shd w:val="clear" w:color="auto" w:fill="FFFFFF"/>
              </w:rPr>
              <w:t>Коэффициент рождаемости  (на 1 000 человек населения)</w:t>
            </w:r>
          </w:p>
        </w:tc>
        <w:tc>
          <w:tcPr>
            <w:tcW w:w="1410" w:type="dxa"/>
            <w:tcBorders>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shd w:val="clear" w:color="auto" w:fill="FFFFFF"/>
              </w:rPr>
            </w:pPr>
            <w:r w:rsidRPr="004A5DB3">
              <w:rPr>
                <w:sz w:val="22"/>
                <w:szCs w:val="22"/>
                <w:shd w:val="clear" w:color="auto" w:fill="FFFFFF"/>
              </w:rPr>
              <w:t>7,1</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6,0</w:t>
            </w:r>
          </w:p>
        </w:tc>
        <w:tc>
          <w:tcPr>
            <w:tcW w:w="1323"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х</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af3"/>
              <w:snapToGrid w:val="0"/>
              <w:spacing w:line="276" w:lineRule="auto"/>
            </w:pPr>
            <w:r w:rsidRPr="004A5DB3">
              <w:rPr>
                <w:color w:val="000000"/>
                <w:sz w:val="22"/>
                <w:szCs w:val="22"/>
                <w:shd w:val="clear" w:color="auto" w:fill="FFFFFF"/>
              </w:rPr>
              <w:t>Коэффициент смертности  (на 1 000 человек населения)</w:t>
            </w:r>
          </w:p>
        </w:tc>
        <w:tc>
          <w:tcPr>
            <w:tcW w:w="1410" w:type="dxa"/>
            <w:tcBorders>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shd w:val="clear" w:color="auto" w:fill="FFFFFF"/>
              </w:rPr>
            </w:pPr>
            <w:r w:rsidRPr="004A5DB3">
              <w:rPr>
                <w:sz w:val="22"/>
                <w:szCs w:val="22"/>
                <w:shd w:val="clear" w:color="auto" w:fill="FFFFFF"/>
              </w:rPr>
              <w:t>17,0</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19,5</w:t>
            </w:r>
          </w:p>
        </w:tc>
        <w:tc>
          <w:tcPr>
            <w:tcW w:w="1323"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х</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af3"/>
              <w:snapToGrid w:val="0"/>
              <w:spacing w:line="276" w:lineRule="auto"/>
            </w:pPr>
            <w:r w:rsidRPr="004A5DB3">
              <w:rPr>
                <w:color w:val="000000"/>
                <w:sz w:val="22"/>
                <w:szCs w:val="22"/>
                <w:shd w:val="clear" w:color="auto" w:fill="FFFFFF"/>
              </w:rPr>
              <w:t xml:space="preserve">Коэффициент естественного прироста (+) / убыли (-) населения </w:t>
            </w:r>
          </w:p>
          <w:p w:rsidR="00E72F7E" w:rsidRPr="004A5DB3" w:rsidRDefault="00E72F7E" w:rsidP="004D6623">
            <w:pPr>
              <w:pStyle w:val="af3"/>
              <w:snapToGrid w:val="0"/>
              <w:spacing w:line="276" w:lineRule="auto"/>
            </w:pPr>
            <w:r w:rsidRPr="004A5DB3">
              <w:rPr>
                <w:color w:val="000000"/>
                <w:sz w:val="22"/>
                <w:szCs w:val="22"/>
                <w:shd w:val="clear" w:color="auto" w:fill="FFFFFF"/>
              </w:rPr>
              <w:t>(на 1 000 человек населения)</w:t>
            </w:r>
          </w:p>
        </w:tc>
        <w:tc>
          <w:tcPr>
            <w:tcW w:w="1410" w:type="dxa"/>
            <w:tcBorders>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shd w:val="clear" w:color="auto" w:fill="FFFFFF"/>
              </w:rPr>
            </w:pPr>
            <w:r w:rsidRPr="004A5DB3">
              <w:rPr>
                <w:sz w:val="22"/>
                <w:szCs w:val="22"/>
                <w:shd w:val="clear" w:color="auto" w:fill="FFFFFF"/>
              </w:rPr>
              <w:t>-9,9</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-13,5</w:t>
            </w:r>
          </w:p>
        </w:tc>
        <w:tc>
          <w:tcPr>
            <w:tcW w:w="1323"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х</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af3"/>
              <w:snapToGrid w:val="0"/>
              <w:spacing w:line="276" w:lineRule="auto"/>
            </w:pPr>
            <w:r w:rsidRPr="004A5DB3">
              <w:rPr>
                <w:color w:val="000000"/>
                <w:sz w:val="22"/>
                <w:szCs w:val="22"/>
                <w:shd w:val="clear" w:color="auto" w:fill="FFFFFF"/>
              </w:rPr>
              <w:t>Прибыло (чел.)</w:t>
            </w:r>
          </w:p>
        </w:tc>
        <w:tc>
          <w:tcPr>
            <w:tcW w:w="1410" w:type="dxa"/>
            <w:tcBorders>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shd w:val="clear" w:color="auto" w:fill="FFFFFF"/>
              </w:rPr>
            </w:pPr>
            <w:r w:rsidRPr="004A5DB3">
              <w:rPr>
                <w:sz w:val="22"/>
                <w:szCs w:val="22"/>
                <w:shd w:val="clear" w:color="auto" w:fill="FFFFFF"/>
              </w:rPr>
              <w:t>1 280</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820</w:t>
            </w:r>
          </w:p>
        </w:tc>
        <w:tc>
          <w:tcPr>
            <w:tcW w:w="1323"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94,4</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af3"/>
              <w:snapToGrid w:val="0"/>
              <w:spacing w:line="276" w:lineRule="auto"/>
            </w:pPr>
            <w:r w:rsidRPr="004A5DB3">
              <w:rPr>
                <w:color w:val="000000"/>
                <w:sz w:val="22"/>
                <w:szCs w:val="22"/>
                <w:shd w:val="clear" w:color="auto" w:fill="FFFFFF"/>
              </w:rPr>
              <w:t>Выбыло (чел.)</w:t>
            </w:r>
          </w:p>
        </w:tc>
        <w:tc>
          <w:tcPr>
            <w:tcW w:w="1410" w:type="dxa"/>
            <w:tcBorders>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shd w:val="clear" w:color="auto" w:fill="FFFFFF"/>
              </w:rPr>
            </w:pPr>
            <w:r w:rsidRPr="004A5DB3">
              <w:rPr>
                <w:sz w:val="22"/>
                <w:szCs w:val="22"/>
                <w:shd w:val="clear" w:color="auto" w:fill="FFFFFF"/>
              </w:rPr>
              <w:t>1 117</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716</w:t>
            </w:r>
          </w:p>
        </w:tc>
        <w:tc>
          <w:tcPr>
            <w:tcW w:w="1323"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74,8</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af3"/>
              <w:snapToGrid w:val="0"/>
              <w:spacing w:line="276" w:lineRule="auto"/>
            </w:pPr>
            <w:r w:rsidRPr="004A5DB3">
              <w:rPr>
                <w:color w:val="000000"/>
                <w:sz w:val="22"/>
                <w:szCs w:val="22"/>
                <w:shd w:val="clear" w:color="auto" w:fill="FFFFFF"/>
              </w:rPr>
              <w:t>Миграционный прирост (+) / убыль (-) (чел.)</w:t>
            </w:r>
          </w:p>
        </w:tc>
        <w:tc>
          <w:tcPr>
            <w:tcW w:w="1410" w:type="dxa"/>
            <w:tcBorders>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shd w:val="clear" w:color="auto" w:fill="FFFFFF"/>
              </w:rPr>
            </w:pPr>
            <w:r w:rsidRPr="004A5DB3">
              <w:rPr>
                <w:sz w:val="22"/>
                <w:szCs w:val="22"/>
                <w:shd w:val="clear" w:color="auto" w:fill="FFFFFF"/>
              </w:rPr>
              <w:t>163</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104</w:t>
            </w:r>
          </w:p>
        </w:tc>
        <w:tc>
          <w:tcPr>
            <w:tcW w:w="1323" w:type="dxa"/>
            <w:tcBorders>
              <w:left w:val="single" w:sz="2" w:space="0" w:color="000000"/>
              <w:bottom w:val="single" w:sz="2" w:space="0" w:color="000000"/>
              <w:right w:val="single" w:sz="2" w:space="0" w:color="000000"/>
            </w:tcBorders>
            <w:shd w:val="clear" w:color="auto" w:fill="FFFFFF"/>
          </w:tcPr>
          <w:p w:rsidR="00E72F7E" w:rsidRPr="004A5DB3" w:rsidRDefault="00E72F7E" w:rsidP="004D6623">
            <w:pPr>
              <w:pStyle w:val="af3"/>
              <w:shd w:val="clear" w:color="auto" w:fill="FFFFFF"/>
              <w:snapToGrid w:val="0"/>
              <w:spacing w:line="276" w:lineRule="auto"/>
              <w:jc w:val="center"/>
              <w:rPr>
                <w:sz w:val="22"/>
                <w:szCs w:val="22"/>
              </w:rPr>
            </w:pPr>
            <w:r w:rsidRPr="004A5DB3">
              <w:rPr>
                <w:sz w:val="22"/>
                <w:szCs w:val="22"/>
              </w:rPr>
              <w:t>х</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af3"/>
              <w:snapToGrid w:val="0"/>
              <w:spacing w:line="276" w:lineRule="auto"/>
            </w:pPr>
            <w:r w:rsidRPr="004A5DB3">
              <w:rPr>
                <w:color w:val="000000"/>
                <w:sz w:val="22"/>
                <w:szCs w:val="22"/>
                <w:shd w:val="clear" w:color="auto" w:fill="FFFFFF"/>
              </w:rPr>
              <w:t xml:space="preserve">Коэффициент миграционного прироста (+) / убыли (-) </w:t>
            </w:r>
          </w:p>
          <w:p w:rsidR="00E72F7E" w:rsidRPr="004A5DB3" w:rsidRDefault="00E72F7E" w:rsidP="004D6623">
            <w:pPr>
              <w:pStyle w:val="af3"/>
              <w:snapToGrid w:val="0"/>
              <w:spacing w:line="276" w:lineRule="auto"/>
            </w:pPr>
            <w:r w:rsidRPr="004A5DB3">
              <w:rPr>
                <w:color w:val="000000"/>
                <w:sz w:val="22"/>
                <w:szCs w:val="22"/>
                <w:shd w:val="clear" w:color="auto" w:fill="FFFFFF"/>
              </w:rPr>
              <w:t>(на 1 000 человек населения)</w:t>
            </w:r>
          </w:p>
        </w:tc>
        <w:tc>
          <w:tcPr>
            <w:tcW w:w="1410" w:type="dxa"/>
            <w:tcBorders>
              <w:left w:val="single" w:sz="2" w:space="0" w:color="000000"/>
              <w:bottom w:val="single" w:sz="2" w:space="0" w:color="000000"/>
            </w:tcBorders>
          </w:tcPr>
          <w:p w:rsidR="00E72F7E" w:rsidRPr="004A5DB3" w:rsidRDefault="00E72F7E" w:rsidP="004D6623">
            <w:pPr>
              <w:pStyle w:val="af3"/>
              <w:snapToGrid w:val="0"/>
              <w:spacing w:line="276" w:lineRule="auto"/>
              <w:jc w:val="center"/>
              <w:rPr>
                <w:sz w:val="22"/>
                <w:szCs w:val="22"/>
                <w:shd w:val="clear" w:color="auto" w:fill="FFFFFF"/>
              </w:rPr>
            </w:pPr>
            <w:r w:rsidRPr="004A5DB3">
              <w:rPr>
                <w:sz w:val="22"/>
                <w:szCs w:val="22"/>
                <w:shd w:val="clear" w:color="auto" w:fill="FFFFFF"/>
              </w:rPr>
              <w:t>2,4</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af3"/>
              <w:snapToGrid w:val="0"/>
              <w:spacing w:line="276" w:lineRule="auto"/>
              <w:jc w:val="center"/>
              <w:rPr>
                <w:sz w:val="22"/>
                <w:szCs w:val="22"/>
              </w:rPr>
            </w:pPr>
            <w:r w:rsidRPr="004A5DB3">
              <w:rPr>
                <w:sz w:val="22"/>
                <w:szCs w:val="22"/>
              </w:rPr>
              <w:t>1,6</w:t>
            </w:r>
          </w:p>
        </w:tc>
        <w:tc>
          <w:tcPr>
            <w:tcW w:w="1323" w:type="dxa"/>
            <w:tcBorders>
              <w:left w:val="single" w:sz="2" w:space="0" w:color="000000"/>
              <w:bottom w:val="single" w:sz="2" w:space="0" w:color="000000"/>
              <w:right w:val="single" w:sz="2" w:space="0" w:color="000000"/>
            </w:tcBorders>
            <w:shd w:val="clear" w:color="auto" w:fill="FFFFFF"/>
          </w:tcPr>
          <w:p w:rsidR="00E72F7E" w:rsidRPr="004A5DB3" w:rsidRDefault="00E72F7E" w:rsidP="004D6623">
            <w:pPr>
              <w:pStyle w:val="af3"/>
              <w:snapToGrid w:val="0"/>
              <w:spacing w:line="276" w:lineRule="auto"/>
              <w:jc w:val="center"/>
              <w:rPr>
                <w:sz w:val="22"/>
                <w:szCs w:val="22"/>
              </w:rPr>
            </w:pPr>
            <w:r w:rsidRPr="004A5DB3">
              <w:rPr>
                <w:sz w:val="22"/>
                <w:szCs w:val="22"/>
              </w:rPr>
              <w:t>х</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212"/>
              <w:suppressLineNumbers/>
              <w:snapToGrid w:val="0"/>
              <w:spacing w:line="276" w:lineRule="auto"/>
              <w:jc w:val="left"/>
            </w:pPr>
            <w:r w:rsidRPr="004A5DB3">
              <w:rPr>
                <w:color w:val="000000"/>
                <w:sz w:val="22"/>
                <w:szCs w:val="22"/>
                <w:shd w:val="clear" w:color="auto" w:fill="FFFFFF"/>
              </w:rPr>
              <w:t>Число актов о заключении брака (ед.)</w:t>
            </w:r>
          </w:p>
        </w:tc>
        <w:tc>
          <w:tcPr>
            <w:tcW w:w="1410" w:type="dxa"/>
            <w:tcBorders>
              <w:left w:val="single" w:sz="2" w:space="0" w:color="000000"/>
              <w:bottom w:val="single" w:sz="2" w:space="0" w:color="000000"/>
            </w:tcBorders>
          </w:tcPr>
          <w:p w:rsidR="00E72F7E" w:rsidRPr="004A5DB3" w:rsidRDefault="00E72F7E" w:rsidP="004D6623">
            <w:pPr>
              <w:pStyle w:val="212"/>
              <w:suppressLineNumbers/>
              <w:snapToGrid w:val="0"/>
              <w:spacing w:line="276" w:lineRule="auto"/>
              <w:jc w:val="center"/>
              <w:rPr>
                <w:sz w:val="22"/>
                <w:szCs w:val="22"/>
                <w:shd w:val="clear" w:color="auto" w:fill="FFFFFF"/>
              </w:rPr>
            </w:pPr>
            <w:r w:rsidRPr="004A5DB3">
              <w:rPr>
                <w:sz w:val="22"/>
                <w:szCs w:val="22"/>
                <w:shd w:val="clear" w:color="auto" w:fill="FFFFFF"/>
              </w:rPr>
              <w:t>150</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212"/>
              <w:suppressLineNumbers/>
              <w:snapToGrid w:val="0"/>
              <w:spacing w:line="276" w:lineRule="auto"/>
              <w:jc w:val="center"/>
              <w:rPr>
                <w:sz w:val="22"/>
                <w:szCs w:val="22"/>
              </w:rPr>
            </w:pPr>
            <w:r w:rsidRPr="004A5DB3">
              <w:rPr>
                <w:sz w:val="22"/>
                <w:szCs w:val="22"/>
              </w:rPr>
              <w:t>89</w:t>
            </w:r>
          </w:p>
        </w:tc>
        <w:tc>
          <w:tcPr>
            <w:tcW w:w="1323" w:type="dxa"/>
            <w:tcBorders>
              <w:left w:val="single" w:sz="2" w:space="0" w:color="000000"/>
              <w:bottom w:val="single" w:sz="2" w:space="0" w:color="000000"/>
              <w:right w:val="single" w:sz="2" w:space="0" w:color="000000"/>
            </w:tcBorders>
          </w:tcPr>
          <w:p w:rsidR="00E72F7E" w:rsidRPr="004A5DB3" w:rsidRDefault="00E72F7E" w:rsidP="004D6623">
            <w:pPr>
              <w:pStyle w:val="212"/>
              <w:suppressLineNumbers/>
              <w:snapToGrid w:val="0"/>
              <w:spacing w:line="276" w:lineRule="auto"/>
              <w:jc w:val="center"/>
              <w:rPr>
                <w:sz w:val="22"/>
                <w:szCs w:val="22"/>
              </w:rPr>
            </w:pPr>
            <w:r w:rsidRPr="004A5DB3">
              <w:rPr>
                <w:sz w:val="22"/>
                <w:szCs w:val="22"/>
              </w:rPr>
              <w:t>59,3</w:t>
            </w:r>
          </w:p>
        </w:tc>
      </w:tr>
      <w:tr w:rsidR="00E72F7E" w:rsidRPr="004A5DB3" w:rsidTr="004D6623">
        <w:trPr>
          <w:trHeight w:val="276"/>
        </w:trPr>
        <w:tc>
          <w:tcPr>
            <w:tcW w:w="5539" w:type="dxa"/>
            <w:tcBorders>
              <w:left w:val="single" w:sz="2" w:space="0" w:color="000000"/>
              <w:bottom w:val="single" w:sz="2" w:space="0" w:color="000000"/>
            </w:tcBorders>
          </w:tcPr>
          <w:p w:rsidR="00E72F7E" w:rsidRPr="004A5DB3" w:rsidRDefault="00E72F7E" w:rsidP="004D6623">
            <w:pPr>
              <w:pStyle w:val="212"/>
              <w:suppressLineNumbers/>
              <w:snapToGrid w:val="0"/>
              <w:spacing w:line="276" w:lineRule="auto"/>
              <w:jc w:val="left"/>
            </w:pPr>
            <w:r w:rsidRPr="004A5DB3">
              <w:rPr>
                <w:color w:val="000000"/>
                <w:sz w:val="22"/>
                <w:szCs w:val="22"/>
                <w:shd w:val="clear" w:color="auto" w:fill="FFFFFF"/>
              </w:rPr>
              <w:t>Число  актов о расторжении брака (ед.)</w:t>
            </w:r>
          </w:p>
        </w:tc>
        <w:tc>
          <w:tcPr>
            <w:tcW w:w="1410" w:type="dxa"/>
            <w:tcBorders>
              <w:left w:val="single" w:sz="2" w:space="0" w:color="000000"/>
              <w:bottom w:val="single" w:sz="2" w:space="0" w:color="000000"/>
            </w:tcBorders>
          </w:tcPr>
          <w:p w:rsidR="00E72F7E" w:rsidRPr="004A5DB3" w:rsidRDefault="00E72F7E" w:rsidP="004D6623">
            <w:pPr>
              <w:pStyle w:val="212"/>
              <w:suppressLineNumbers/>
              <w:snapToGrid w:val="0"/>
              <w:spacing w:line="276" w:lineRule="auto"/>
              <w:jc w:val="center"/>
              <w:rPr>
                <w:sz w:val="22"/>
                <w:szCs w:val="22"/>
                <w:shd w:val="clear" w:color="auto" w:fill="FFFFFF"/>
              </w:rPr>
            </w:pPr>
            <w:r w:rsidRPr="004A5DB3">
              <w:rPr>
                <w:sz w:val="22"/>
                <w:szCs w:val="22"/>
                <w:shd w:val="clear" w:color="auto" w:fill="FFFFFF"/>
              </w:rPr>
              <w:t>159</w:t>
            </w:r>
          </w:p>
        </w:tc>
        <w:tc>
          <w:tcPr>
            <w:tcW w:w="1276" w:type="dxa"/>
            <w:tcBorders>
              <w:left w:val="single" w:sz="2" w:space="0" w:color="000000"/>
              <w:bottom w:val="single" w:sz="2" w:space="0" w:color="000000"/>
              <w:right w:val="single" w:sz="2" w:space="0" w:color="000000"/>
            </w:tcBorders>
          </w:tcPr>
          <w:p w:rsidR="00E72F7E" w:rsidRPr="004A5DB3" w:rsidRDefault="00E72F7E" w:rsidP="004D6623">
            <w:pPr>
              <w:pStyle w:val="212"/>
              <w:suppressLineNumbers/>
              <w:snapToGrid w:val="0"/>
              <w:spacing w:line="276" w:lineRule="auto"/>
              <w:jc w:val="center"/>
              <w:rPr>
                <w:sz w:val="22"/>
                <w:szCs w:val="22"/>
              </w:rPr>
            </w:pPr>
            <w:r w:rsidRPr="004A5DB3">
              <w:rPr>
                <w:sz w:val="22"/>
                <w:szCs w:val="22"/>
              </w:rPr>
              <w:t>121</w:t>
            </w:r>
          </w:p>
        </w:tc>
        <w:tc>
          <w:tcPr>
            <w:tcW w:w="1323" w:type="dxa"/>
            <w:tcBorders>
              <w:left w:val="single" w:sz="2" w:space="0" w:color="000000"/>
              <w:bottom w:val="single" w:sz="2" w:space="0" w:color="000000"/>
              <w:right w:val="single" w:sz="2" w:space="0" w:color="000000"/>
            </w:tcBorders>
          </w:tcPr>
          <w:p w:rsidR="00E72F7E" w:rsidRPr="004A5DB3" w:rsidRDefault="00E72F7E" w:rsidP="004D6623">
            <w:pPr>
              <w:pStyle w:val="212"/>
              <w:suppressLineNumbers/>
              <w:snapToGrid w:val="0"/>
              <w:spacing w:line="276" w:lineRule="auto"/>
              <w:jc w:val="center"/>
              <w:rPr>
                <w:sz w:val="22"/>
                <w:szCs w:val="22"/>
              </w:rPr>
            </w:pPr>
            <w:r w:rsidRPr="004A5DB3">
              <w:rPr>
                <w:sz w:val="22"/>
                <w:szCs w:val="22"/>
              </w:rPr>
              <w:t>76,1</w:t>
            </w:r>
          </w:p>
        </w:tc>
      </w:tr>
    </w:tbl>
    <w:p w:rsidR="00E72F7E" w:rsidRPr="004A5DB3" w:rsidRDefault="00E72F7E" w:rsidP="00A532D2">
      <w:pPr>
        <w:shd w:val="clear" w:color="auto" w:fill="FFFFFF"/>
        <w:spacing w:line="200" w:lineRule="atLeast"/>
        <w:ind w:firstLine="709"/>
        <w:jc w:val="both"/>
        <w:rPr>
          <w:color w:val="7030A0"/>
        </w:rPr>
      </w:pPr>
    </w:p>
    <w:p w:rsidR="00E72F7E" w:rsidRPr="00A532D2" w:rsidRDefault="00E72F7E" w:rsidP="00A532D2">
      <w:pPr>
        <w:ind w:firstLine="708"/>
        <w:jc w:val="both"/>
        <w:rPr>
          <w:sz w:val="25"/>
          <w:szCs w:val="25"/>
          <w:shd w:val="clear" w:color="auto" w:fill="FFFFFF"/>
        </w:rPr>
      </w:pPr>
      <w:r w:rsidRPr="00A532D2">
        <w:rPr>
          <w:sz w:val="25"/>
          <w:szCs w:val="25"/>
        </w:rPr>
        <w:t>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 мая 2012  №606 «О мерах по реализации демографической политики Российской Федерации», муниципального проекта «Демография», плана мероприятий («Дорожная карта») по реализации муниципального проекта «Демография» в муниципальном образовании город Алексин.</w:t>
      </w:r>
      <w:r w:rsidRPr="00A532D2">
        <w:rPr>
          <w:sz w:val="25"/>
          <w:szCs w:val="25"/>
          <w:shd w:val="clear" w:color="auto" w:fill="FFFFFF"/>
        </w:rPr>
        <w:t xml:space="preserve"> </w:t>
      </w:r>
    </w:p>
    <w:p w:rsidR="00E72F7E" w:rsidRPr="00A532D2" w:rsidRDefault="00E72F7E" w:rsidP="00A532D2">
      <w:pPr>
        <w:shd w:val="clear" w:color="auto" w:fill="FFFFFF"/>
        <w:tabs>
          <w:tab w:val="left" w:pos="567"/>
          <w:tab w:val="left" w:pos="709"/>
          <w:tab w:val="left" w:pos="851"/>
        </w:tabs>
        <w:ind w:firstLine="709"/>
        <w:jc w:val="both"/>
        <w:rPr>
          <w:sz w:val="25"/>
          <w:szCs w:val="25"/>
          <w:shd w:val="clear" w:color="auto" w:fill="FFFFFF"/>
        </w:rPr>
      </w:pPr>
      <w:r w:rsidRPr="00A532D2">
        <w:rPr>
          <w:sz w:val="25"/>
          <w:szCs w:val="25"/>
          <w:shd w:val="clear" w:color="auto" w:fill="FFFFFF"/>
        </w:rPr>
        <w:t xml:space="preserve">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 руб. За 1 полугодие 2020 года такие выплаты получили 30 семей (2014 - 62, 2015 - 65, 2016 -73, 2017 - 90, 2018 -92, 2019 - 83). </w:t>
      </w:r>
    </w:p>
    <w:p w:rsidR="00E72F7E" w:rsidRPr="00A532D2" w:rsidRDefault="00E72F7E" w:rsidP="00A532D2">
      <w:pPr>
        <w:spacing w:line="276" w:lineRule="auto"/>
        <w:ind w:firstLine="851"/>
        <w:jc w:val="both"/>
        <w:rPr>
          <w:sz w:val="25"/>
          <w:szCs w:val="25"/>
          <w:shd w:val="clear" w:color="auto" w:fill="FFFFFF"/>
        </w:rPr>
      </w:pPr>
      <w:r w:rsidRPr="00A532D2">
        <w:rPr>
          <w:sz w:val="25"/>
          <w:szCs w:val="25"/>
        </w:rPr>
        <w:t>На основании постановления об утверждении правил о предоставлении  единовременной выплаты при рождении первого ребенка у женщин, не достигшим возраста 25 лет на момент рождения ребенка от 10.03.2020 года №362, 1 молодая мама воспользовалась данной мерой поддержки в размере 10,0 тыс. рублей.</w:t>
      </w:r>
    </w:p>
    <w:p w:rsidR="00E72F7E" w:rsidRPr="00A532D2" w:rsidRDefault="00E72F7E" w:rsidP="00A532D2">
      <w:pPr>
        <w:shd w:val="clear" w:color="auto" w:fill="FFFFFF"/>
        <w:ind w:firstLine="709"/>
        <w:jc w:val="both"/>
        <w:rPr>
          <w:sz w:val="25"/>
          <w:szCs w:val="25"/>
          <w:shd w:val="clear" w:color="auto" w:fill="FFFFFF"/>
        </w:rPr>
      </w:pPr>
      <w:r w:rsidRPr="00A532D2">
        <w:rPr>
          <w:sz w:val="25"/>
          <w:szCs w:val="25"/>
          <w:shd w:val="clear" w:color="auto" w:fill="FFFFFF"/>
        </w:rPr>
        <w:t xml:space="preserve">Муниципальное образование является активным участником подпрограммы по оказанию содействия добровольному переселению соотечественников, проживающих за рубежом. За 1 полугодие 2020  года рассмотрено 52 анкеты, из них согласовано 48 анкеты, или 92,3%. </w:t>
      </w:r>
    </w:p>
    <w:p w:rsidR="00E72F7E" w:rsidRPr="00A532D2" w:rsidRDefault="00E72F7E" w:rsidP="00A532D2">
      <w:pPr>
        <w:shd w:val="clear" w:color="auto" w:fill="FFFFFF"/>
        <w:ind w:firstLine="709"/>
        <w:jc w:val="both"/>
        <w:rPr>
          <w:sz w:val="25"/>
          <w:szCs w:val="25"/>
        </w:rPr>
      </w:pPr>
      <w:r w:rsidRPr="00A532D2">
        <w:rPr>
          <w:sz w:val="25"/>
          <w:szCs w:val="25"/>
          <w:shd w:val="clear" w:color="auto" w:fill="FFFFFF"/>
        </w:rPr>
        <w:t xml:space="preserve">Многодетным семьям за 1 полугодие 2020 года предоставлено в собственность  4 </w:t>
      </w:r>
      <w:r w:rsidRPr="00A532D2">
        <w:rPr>
          <w:sz w:val="25"/>
          <w:szCs w:val="25"/>
        </w:rPr>
        <w:t xml:space="preserve">земельных участка  (в 2012 году - 45, в 2013 году - 95, в 2014 году - 29, в 2015 году - 71, в 2016 году - 48, в 2017 году -102, в </w:t>
      </w:r>
      <w:r w:rsidRPr="00A532D2">
        <w:rPr>
          <w:color w:val="000000"/>
          <w:sz w:val="25"/>
          <w:szCs w:val="25"/>
          <w:shd w:val="clear" w:color="auto" w:fill="FFFFFF"/>
        </w:rPr>
        <w:t>2018 году - 32, за 2019 год -18)</w:t>
      </w:r>
      <w:r w:rsidRPr="00A532D2">
        <w:rPr>
          <w:sz w:val="25"/>
          <w:szCs w:val="25"/>
        </w:rPr>
        <w:t xml:space="preserve">. </w:t>
      </w:r>
    </w:p>
    <w:p w:rsidR="00E72F7E" w:rsidRPr="002D5073" w:rsidRDefault="00E72F7E" w:rsidP="00B37176">
      <w:pPr>
        <w:spacing w:line="298" w:lineRule="atLeast"/>
        <w:rPr>
          <w:b/>
          <w:bCs/>
          <w:sz w:val="25"/>
          <w:szCs w:val="25"/>
          <w:highlight w:val="yellow"/>
        </w:rPr>
      </w:pPr>
    </w:p>
    <w:p w:rsidR="00E72F7E" w:rsidRPr="00AA5196" w:rsidRDefault="00E72F7E" w:rsidP="00127966">
      <w:pPr>
        <w:spacing w:line="298" w:lineRule="atLeast"/>
        <w:jc w:val="center"/>
        <w:rPr>
          <w:b/>
          <w:bCs/>
          <w:sz w:val="25"/>
          <w:szCs w:val="25"/>
        </w:rPr>
      </w:pPr>
      <w:r w:rsidRPr="00AA5196">
        <w:rPr>
          <w:b/>
          <w:bCs/>
          <w:sz w:val="25"/>
          <w:szCs w:val="25"/>
        </w:rPr>
        <w:t>Бюджет муниципального образования</w:t>
      </w:r>
    </w:p>
    <w:p w:rsidR="00E72F7E" w:rsidRPr="00AA5196" w:rsidRDefault="00E72F7E" w:rsidP="00127966">
      <w:pPr>
        <w:spacing w:line="298" w:lineRule="atLeast"/>
        <w:jc w:val="center"/>
        <w:rPr>
          <w:b/>
          <w:bCs/>
          <w:sz w:val="25"/>
          <w:szCs w:val="25"/>
        </w:rPr>
      </w:pPr>
    </w:p>
    <w:p w:rsidR="00E72F7E" w:rsidRPr="00AA5196" w:rsidRDefault="00E72F7E" w:rsidP="005A2F93">
      <w:pPr>
        <w:tabs>
          <w:tab w:val="left" w:pos="709"/>
          <w:tab w:val="left" w:pos="851"/>
        </w:tabs>
        <w:ind w:firstLine="709"/>
        <w:jc w:val="both"/>
        <w:rPr>
          <w:sz w:val="25"/>
          <w:szCs w:val="25"/>
        </w:rPr>
      </w:pPr>
      <w:r w:rsidRPr="00AA5196">
        <w:rPr>
          <w:sz w:val="25"/>
          <w:szCs w:val="25"/>
        </w:rPr>
        <w:t xml:space="preserve">Бюджет муниципального образования город Алексин на 1 июля 2020 года по доходам исполнен в сумме 631,7 млн. руб., что составляет 43,5% к годовому плану. В </w:t>
      </w:r>
      <w:r w:rsidRPr="00AA5196">
        <w:rPr>
          <w:sz w:val="25"/>
          <w:szCs w:val="25"/>
        </w:rPr>
        <w:lastRenderedPageBreak/>
        <w:t>том числе по налоговым и неналоговым доходам поступление составляет 281,2 млн. руб., или 41,4% к годовому плану.</w:t>
      </w:r>
    </w:p>
    <w:p w:rsidR="00E72F7E" w:rsidRPr="00AA5196" w:rsidRDefault="00E72F7E" w:rsidP="005A2F93">
      <w:pPr>
        <w:tabs>
          <w:tab w:val="left" w:pos="709"/>
          <w:tab w:val="left" w:pos="851"/>
        </w:tabs>
        <w:ind w:firstLine="709"/>
        <w:jc w:val="both"/>
        <w:rPr>
          <w:sz w:val="25"/>
          <w:szCs w:val="25"/>
        </w:rPr>
      </w:pPr>
      <w:r w:rsidRPr="00AA5196">
        <w:rPr>
          <w:sz w:val="25"/>
          <w:szCs w:val="25"/>
        </w:rPr>
        <w:t>По сравнению с аналогичным периодом 2019 года налоговые и неналоговые доходы уменьшились на 29751,8 тыс. руб. или 9,6%. Значительное снижение доходов объясняется введением антикризисных мер, принимаемых для поддержки бизнеса во время действия противоэпидемического режима в условиях распространения коронавирусной инфекции.</w:t>
      </w:r>
    </w:p>
    <w:p w:rsidR="00E72F7E" w:rsidRPr="00AA5196" w:rsidRDefault="00E72F7E" w:rsidP="005A2F93">
      <w:pPr>
        <w:tabs>
          <w:tab w:val="left" w:pos="709"/>
          <w:tab w:val="left" w:pos="851"/>
        </w:tabs>
        <w:ind w:firstLine="709"/>
        <w:jc w:val="both"/>
        <w:rPr>
          <w:sz w:val="25"/>
          <w:szCs w:val="25"/>
        </w:rPr>
      </w:pPr>
      <w:r w:rsidRPr="00AA5196">
        <w:rPr>
          <w:sz w:val="25"/>
          <w:szCs w:val="25"/>
        </w:rPr>
        <w:t>Доля собственных доходов (налоговые и неналоговые) в структуре доходов бюджета города Алексина за 1 полугодие 2020 года составила 44,5%. Это ниже уровня аналогичного периода 2019 года на 2,2%.</w:t>
      </w:r>
    </w:p>
    <w:p w:rsidR="00E72F7E" w:rsidRPr="00AA5196" w:rsidRDefault="00E72F7E" w:rsidP="005A2F93">
      <w:pPr>
        <w:tabs>
          <w:tab w:val="left" w:pos="709"/>
          <w:tab w:val="left" w:pos="851"/>
        </w:tabs>
        <w:ind w:firstLine="709"/>
        <w:jc w:val="both"/>
        <w:rPr>
          <w:sz w:val="25"/>
          <w:szCs w:val="25"/>
        </w:rPr>
      </w:pPr>
      <w:r w:rsidRPr="00AA5196">
        <w:rPr>
          <w:sz w:val="25"/>
          <w:szCs w:val="25"/>
        </w:rPr>
        <w:t>Безвозмездные поступления на 1 июля 2020 года исполнены в сумме 350,5 млн. руб. или 45,2% к годовому плану, что ниже уровня поступлений прошлого года на 4,5 млн. руб., или 1,2%. Снижение объема безвозмездных поступлений объясняется уменьшением поступлений по дотациям в сумме 3,6 млн. руб, по субсидиям в сумме 2,1 млн. руб., иным межбюджетным трансфертам в сумме 0,5 млн. руб., прочим безвозмездным поступлениям от физических и юридических лиц в сумме 1,5 млн. руб. При этом увеличилось поступление субвенций в сумме 2,8 млн. руб.  на выплату заработной платы работникам учреждений образования и начислений на оплату труда, а возврат остатков неиспользованных субсидий, субвенций и иных межбюджетных трансфертов, имеющих целевое значение, прошлых лет в текущем году произведен в сумме 2,8 млн. руб., что меньше че  в аналогичном периоде 2019 года на 0,4 млн. руб.</w:t>
      </w:r>
    </w:p>
    <w:p w:rsidR="00E72F7E" w:rsidRPr="002D5073" w:rsidRDefault="00E72F7E" w:rsidP="005A2F93">
      <w:pPr>
        <w:tabs>
          <w:tab w:val="left" w:pos="709"/>
          <w:tab w:val="left" w:pos="851"/>
        </w:tabs>
        <w:ind w:firstLine="709"/>
        <w:jc w:val="both"/>
        <w:rPr>
          <w:sz w:val="25"/>
          <w:szCs w:val="25"/>
          <w:highlight w:val="yellow"/>
        </w:rPr>
      </w:pPr>
    </w:p>
    <w:p w:rsidR="00E72F7E" w:rsidRPr="00352B01" w:rsidRDefault="00E72F7E" w:rsidP="00F3383C">
      <w:pPr>
        <w:tabs>
          <w:tab w:val="left" w:pos="709"/>
        </w:tabs>
        <w:ind w:firstLine="709"/>
        <w:jc w:val="both"/>
        <w:rPr>
          <w:color w:val="000000"/>
        </w:rPr>
      </w:pPr>
      <w:r w:rsidRPr="00352B01">
        <w:rPr>
          <w:color w:val="000000"/>
          <w:sz w:val="26"/>
          <w:szCs w:val="26"/>
        </w:rPr>
        <w:t>По данным территориально</w:t>
      </w:r>
      <w:r>
        <w:rPr>
          <w:color w:val="000000"/>
          <w:sz w:val="26"/>
          <w:szCs w:val="26"/>
        </w:rPr>
        <w:t>го налогового органа на 1 июля</w:t>
      </w:r>
      <w:r w:rsidRPr="00352B01">
        <w:rPr>
          <w:color w:val="000000"/>
          <w:sz w:val="26"/>
          <w:szCs w:val="26"/>
        </w:rPr>
        <w:t xml:space="preserve"> 2020 г. недоимка в бюджет городского округа составила </w:t>
      </w:r>
      <w:r>
        <w:rPr>
          <w:bCs/>
          <w:color w:val="000000"/>
          <w:sz w:val="26"/>
          <w:szCs w:val="26"/>
        </w:rPr>
        <w:t>31 571,4</w:t>
      </w:r>
      <w:r w:rsidRPr="00352B01">
        <w:rPr>
          <w:color w:val="000000"/>
          <w:sz w:val="26"/>
          <w:szCs w:val="26"/>
        </w:rPr>
        <w:t xml:space="preserve"> тыс. руб.   По сравнению с  начал</w:t>
      </w:r>
      <w:r>
        <w:rPr>
          <w:color w:val="000000"/>
          <w:sz w:val="26"/>
          <w:szCs w:val="26"/>
        </w:rPr>
        <w:t>ом 2020 г. она уменьшилась на  1 632,3</w:t>
      </w:r>
      <w:r w:rsidRPr="00352B01">
        <w:rPr>
          <w:color w:val="000000"/>
          <w:sz w:val="26"/>
          <w:szCs w:val="26"/>
        </w:rPr>
        <w:t xml:space="preserve"> тыс.</w:t>
      </w:r>
      <w:r>
        <w:rPr>
          <w:color w:val="000000"/>
          <w:sz w:val="26"/>
          <w:szCs w:val="26"/>
        </w:rPr>
        <w:t xml:space="preserve"> руб. или  на 5</w:t>
      </w:r>
      <w:r w:rsidRPr="00352B01">
        <w:rPr>
          <w:color w:val="000000"/>
          <w:sz w:val="26"/>
          <w:szCs w:val="26"/>
        </w:rPr>
        <w:t>,</w:t>
      </w:r>
      <w:r>
        <w:rPr>
          <w:color w:val="000000"/>
          <w:sz w:val="26"/>
          <w:szCs w:val="26"/>
        </w:rPr>
        <w:t>0</w:t>
      </w:r>
      <w:r w:rsidRPr="00352B01">
        <w:rPr>
          <w:color w:val="000000"/>
          <w:sz w:val="26"/>
          <w:szCs w:val="26"/>
        </w:rPr>
        <w:t>%.</w:t>
      </w:r>
    </w:p>
    <w:p w:rsidR="00E72F7E" w:rsidRDefault="00E72F7E" w:rsidP="00F3383C">
      <w:pPr>
        <w:tabs>
          <w:tab w:val="left" w:pos="709"/>
        </w:tabs>
        <w:jc w:val="both"/>
        <w:rPr>
          <w:color w:val="000000"/>
          <w:sz w:val="26"/>
          <w:szCs w:val="26"/>
        </w:rPr>
      </w:pPr>
      <w:r w:rsidRPr="00352B01">
        <w:rPr>
          <w:color w:val="000000"/>
          <w:sz w:val="26"/>
          <w:szCs w:val="26"/>
        </w:rPr>
        <w:t xml:space="preserve">            Уменьшение недоимки по сравнению с </w:t>
      </w:r>
      <w:r>
        <w:rPr>
          <w:color w:val="000000"/>
          <w:sz w:val="26"/>
          <w:szCs w:val="26"/>
        </w:rPr>
        <w:t>началом 2020</w:t>
      </w:r>
      <w:r w:rsidRPr="00352B01">
        <w:rPr>
          <w:color w:val="000000"/>
          <w:sz w:val="26"/>
          <w:szCs w:val="26"/>
        </w:rPr>
        <w:t xml:space="preserve"> г. наблюдается по следующим источникам дохода:</w:t>
      </w:r>
    </w:p>
    <w:p w:rsidR="00E72F7E" w:rsidRPr="00352B01" w:rsidRDefault="00E72F7E" w:rsidP="00F3383C">
      <w:pPr>
        <w:ind w:firstLine="709"/>
        <w:jc w:val="both"/>
        <w:rPr>
          <w:color w:val="000000"/>
          <w:sz w:val="26"/>
          <w:szCs w:val="26"/>
        </w:rPr>
      </w:pPr>
      <w:r w:rsidRPr="00352B01">
        <w:rPr>
          <w:color w:val="000000"/>
          <w:sz w:val="26"/>
          <w:szCs w:val="26"/>
        </w:rPr>
        <w:t xml:space="preserve">налогу на имущество физических лиц  - на </w:t>
      </w:r>
      <w:r>
        <w:rPr>
          <w:color w:val="000000"/>
          <w:sz w:val="26"/>
          <w:szCs w:val="26"/>
        </w:rPr>
        <w:t>2 847,0 тыс. руб. или 33,0</w:t>
      </w:r>
      <w:r w:rsidRPr="00352B01">
        <w:rPr>
          <w:color w:val="000000"/>
          <w:sz w:val="26"/>
          <w:szCs w:val="26"/>
        </w:rPr>
        <w:t xml:space="preserve"> %;</w:t>
      </w:r>
    </w:p>
    <w:p w:rsidR="00E72F7E" w:rsidRDefault="00E72F7E" w:rsidP="00F3383C">
      <w:pPr>
        <w:ind w:firstLine="709"/>
        <w:jc w:val="both"/>
        <w:rPr>
          <w:color w:val="000000"/>
          <w:sz w:val="26"/>
          <w:szCs w:val="26"/>
        </w:rPr>
      </w:pPr>
      <w:r w:rsidRPr="00352B01">
        <w:rPr>
          <w:color w:val="000000"/>
          <w:sz w:val="26"/>
          <w:szCs w:val="26"/>
        </w:rPr>
        <w:t>земельном</w:t>
      </w:r>
      <w:r>
        <w:rPr>
          <w:color w:val="000000"/>
          <w:sz w:val="26"/>
          <w:szCs w:val="26"/>
        </w:rPr>
        <w:t>у налогу с  физических лиц - на 5 803,1 тыс. руб. или на 33,5%.</w:t>
      </w:r>
    </w:p>
    <w:p w:rsidR="00E72F7E" w:rsidRDefault="00E72F7E" w:rsidP="00F3383C">
      <w:pPr>
        <w:tabs>
          <w:tab w:val="left" w:pos="851"/>
        </w:tabs>
        <w:ind w:firstLine="709"/>
        <w:jc w:val="both"/>
        <w:rPr>
          <w:color w:val="000000"/>
          <w:sz w:val="26"/>
          <w:szCs w:val="26"/>
        </w:rPr>
      </w:pPr>
      <w:r w:rsidRPr="00352B01">
        <w:rPr>
          <w:color w:val="000000"/>
          <w:sz w:val="26"/>
          <w:szCs w:val="26"/>
        </w:rPr>
        <w:t xml:space="preserve">Увеличение недоимки по сравнению с </w:t>
      </w:r>
      <w:r>
        <w:rPr>
          <w:color w:val="000000"/>
          <w:sz w:val="26"/>
          <w:szCs w:val="26"/>
        </w:rPr>
        <w:t>началом 2020</w:t>
      </w:r>
      <w:r w:rsidRPr="00352B01">
        <w:rPr>
          <w:color w:val="000000"/>
          <w:sz w:val="26"/>
          <w:szCs w:val="26"/>
        </w:rPr>
        <w:t xml:space="preserve"> г. наблюдается по  следующим источникам дохода:</w:t>
      </w:r>
    </w:p>
    <w:p w:rsidR="00E72F7E" w:rsidRDefault="00E72F7E" w:rsidP="00F3383C">
      <w:pPr>
        <w:tabs>
          <w:tab w:val="left" w:pos="709"/>
        </w:tabs>
        <w:ind w:firstLine="709"/>
        <w:jc w:val="both"/>
        <w:rPr>
          <w:color w:val="000000"/>
          <w:sz w:val="26"/>
          <w:szCs w:val="26"/>
        </w:rPr>
      </w:pPr>
      <w:r w:rsidRPr="00352B01">
        <w:rPr>
          <w:color w:val="000000"/>
          <w:sz w:val="26"/>
          <w:szCs w:val="26"/>
        </w:rPr>
        <w:t xml:space="preserve">налогу на </w:t>
      </w:r>
      <w:r>
        <w:rPr>
          <w:color w:val="000000"/>
          <w:sz w:val="26"/>
          <w:szCs w:val="26"/>
        </w:rPr>
        <w:t>доходы физических лиц - на 1 650,6 тыс. руб. или на 68,7</w:t>
      </w:r>
      <w:r w:rsidRPr="00352B01">
        <w:rPr>
          <w:color w:val="000000"/>
          <w:sz w:val="26"/>
          <w:szCs w:val="26"/>
        </w:rPr>
        <w:t>%;</w:t>
      </w:r>
    </w:p>
    <w:p w:rsidR="00E72F7E" w:rsidRDefault="00E72F7E" w:rsidP="00F3383C">
      <w:pPr>
        <w:ind w:firstLine="709"/>
        <w:jc w:val="both"/>
        <w:rPr>
          <w:color w:val="000000"/>
          <w:sz w:val="26"/>
          <w:szCs w:val="26"/>
        </w:rPr>
      </w:pPr>
      <w:r w:rsidRPr="00352B01">
        <w:rPr>
          <w:color w:val="000000"/>
          <w:sz w:val="26"/>
          <w:szCs w:val="26"/>
        </w:rPr>
        <w:t>упрощенной си</w:t>
      </w:r>
      <w:r>
        <w:rPr>
          <w:color w:val="000000"/>
          <w:sz w:val="26"/>
          <w:szCs w:val="26"/>
        </w:rPr>
        <w:t>стеме налогообложения  - на  2 622,6 тыс. руб. или в 4,5 раза</w:t>
      </w:r>
      <w:r w:rsidRPr="00352B01">
        <w:rPr>
          <w:color w:val="000000"/>
          <w:sz w:val="26"/>
          <w:szCs w:val="26"/>
        </w:rPr>
        <w:t>;</w:t>
      </w:r>
    </w:p>
    <w:p w:rsidR="00E72F7E" w:rsidRDefault="00E72F7E" w:rsidP="00F3383C">
      <w:pPr>
        <w:jc w:val="both"/>
        <w:rPr>
          <w:color w:val="000000"/>
          <w:sz w:val="26"/>
          <w:szCs w:val="26"/>
        </w:rPr>
      </w:pPr>
      <w:r w:rsidRPr="00352B01">
        <w:rPr>
          <w:color w:val="000000"/>
          <w:sz w:val="26"/>
          <w:szCs w:val="26"/>
        </w:rPr>
        <w:t xml:space="preserve">           единому на</w:t>
      </w:r>
      <w:r>
        <w:rPr>
          <w:color w:val="000000"/>
          <w:sz w:val="26"/>
          <w:szCs w:val="26"/>
        </w:rPr>
        <w:t>логу на вмененный доход - на 556,6 тыс. руб. или на 37,9</w:t>
      </w:r>
      <w:r w:rsidRPr="00352B01">
        <w:rPr>
          <w:color w:val="000000"/>
          <w:sz w:val="26"/>
          <w:szCs w:val="26"/>
        </w:rPr>
        <w:t>%;</w:t>
      </w:r>
    </w:p>
    <w:p w:rsidR="00E72F7E" w:rsidRPr="003624F2" w:rsidRDefault="00E72F7E" w:rsidP="00F3383C">
      <w:pPr>
        <w:ind w:firstLine="709"/>
        <w:jc w:val="both"/>
        <w:rPr>
          <w:color w:val="000000"/>
          <w:sz w:val="26"/>
          <w:szCs w:val="26"/>
        </w:rPr>
      </w:pPr>
      <w:r>
        <w:rPr>
          <w:color w:val="000000"/>
          <w:sz w:val="26"/>
          <w:szCs w:val="26"/>
        </w:rPr>
        <w:t>единому сельскохозяйственному налогу - на 103,8 или на 100,0%;</w:t>
      </w:r>
    </w:p>
    <w:p w:rsidR="00E72F7E" w:rsidRPr="00352B01" w:rsidRDefault="00E72F7E" w:rsidP="00F3383C">
      <w:pPr>
        <w:tabs>
          <w:tab w:val="left" w:pos="709"/>
          <w:tab w:val="left" w:pos="851"/>
        </w:tabs>
        <w:jc w:val="both"/>
        <w:rPr>
          <w:color w:val="000000"/>
          <w:sz w:val="26"/>
          <w:szCs w:val="26"/>
        </w:rPr>
      </w:pPr>
      <w:r w:rsidRPr="00352B01">
        <w:rPr>
          <w:color w:val="000000"/>
        </w:rPr>
        <w:t xml:space="preserve">      </w:t>
      </w:r>
      <w:r w:rsidRPr="00352B01">
        <w:rPr>
          <w:color w:val="000000"/>
          <w:sz w:val="26"/>
          <w:szCs w:val="26"/>
        </w:rPr>
        <w:t xml:space="preserve">      налогу на имущество организации - на</w:t>
      </w:r>
      <w:r>
        <w:rPr>
          <w:color w:val="000000"/>
          <w:sz w:val="26"/>
          <w:szCs w:val="26"/>
        </w:rPr>
        <w:t xml:space="preserve"> 760,4 тыс. руб. или в 4,7 раза</w:t>
      </w:r>
      <w:r w:rsidRPr="00352B01">
        <w:rPr>
          <w:color w:val="000000"/>
          <w:sz w:val="26"/>
          <w:szCs w:val="26"/>
        </w:rPr>
        <w:t>;</w:t>
      </w:r>
    </w:p>
    <w:p w:rsidR="00E72F7E" w:rsidRDefault="00E72F7E" w:rsidP="00F3383C">
      <w:pPr>
        <w:ind w:firstLine="709"/>
        <w:jc w:val="both"/>
        <w:rPr>
          <w:color w:val="000000"/>
          <w:sz w:val="26"/>
          <w:szCs w:val="26"/>
        </w:rPr>
      </w:pPr>
      <w:r w:rsidRPr="00352B01">
        <w:rPr>
          <w:color w:val="000000"/>
          <w:sz w:val="26"/>
          <w:szCs w:val="26"/>
        </w:rPr>
        <w:t>земельному</w:t>
      </w:r>
      <w:r>
        <w:rPr>
          <w:color w:val="000000"/>
          <w:sz w:val="26"/>
          <w:szCs w:val="26"/>
        </w:rPr>
        <w:t xml:space="preserve"> налогу с организаций - на 1 315,6</w:t>
      </w:r>
      <w:r w:rsidRPr="00352B01">
        <w:rPr>
          <w:color w:val="000000"/>
          <w:sz w:val="26"/>
          <w:szCs w:val="26"/>
        </w:rPr>
        <w:t xml:space="preserve"> тыс. руб. или </w:t>
      </w:r>
      <w:r>
        <w:rPr>
          <w:color w:val="000000"/>
          <w:sz w:val="26"/>
          <w:szCs w:val="26"/>
        </w:rPr>
        <w:t>на 56,1 %</w:t>
      </w:r>
      <w:r w:rsidRPr="00352B01">
        <w:rPr>
          <w:color w:val="000000"/>
          <w:sz w:val="26"/>
          <w:szCs w:val="26"/>
        </w:rPr>
        <w:t>;</w:t>
      </w:r>
    </w:p>
    <w:p w:rsidR="00E72F7E" w:rsidRPr="00352B01" w:rsidRDefault="00E72F7E" w:rsidP="00F3383C">
      <w:pPr>
        <w:ind w:firstLine="709"/>
        <w:jc w:val="both"/>
        <w:rPr>
          <w:color w:val="000000"/>
          <w:sz w:val="26"/>
          <w:szCs w:val="26"/>
        </w:rPr>
      </w:pPr>
      <w:r w:rsidRPr="00352B01">
        <w:rPr>
          <w:color w:val="000000"/>
          <w:sz w:val="26"/>
          <w:szCs w:val="26"/>
        </w:rPr>
        <w:t xml:space="preserve">патентной системе налогообложения - </w:t>
      </w:r>
      <w:r>
        <w:rPr>
          <w:color w:val="000000"/>
          <w:sz w:val="26"/>
          <w:szCs w:val="26"/>
        </w:rPr>
        <w:t>на 8,2 тыс. руб. или  на 42,7%;</w:t>
      </w:r>
    </w:p>
    <w:p w:rsidR="00E72F7E" w:rsidRPr="00352B01" w:rsidRDefault="00E72F7E" w:rsidP="00F3383C">
      <w:pPr>
        <w:jc w:val="both"/>
        <w:rPr>
          <w:color w:val="000000"/>
          <w:sz w:val="22"/>
          <w:szCs w:val="22"/>
        </w:rPr>
      </w:pPr>
      <w:r>
        <w:rPr>
          <w:color w:val="000000"/>
          <w:sz w:val="26"/>
          <w:szCs w:val="26"/>
        </w:rPr>
        <w:t xml:space="preserve">           </w:t>
      </w:r>
      <w:r w:rsidRPr="00352B01">
        <w:rPr>
          <w:color w:val="000000"/>
          <w:sz w:val="26"/>
          <w:szCs w:val="26"/>
        </w:rPr>
        <w:t xml:space="preserve">Значительную часть в структуре недоимки занимают: </w:t>
      </w:r>
    </w:p>
    <w:p w:rsidR="00E72F7E" w:rsidRPr="00352B01" w:rsidRDefault="00E72F7E" w:rsidP="00F3383C">
      <w:pPr>
        <w:ind w:firstLine="709"/>
        <w:jc w:val="both"/>
        <w:rPr>
          <w:color w:val="000000"/>
          <w:sz w:val="26"/>
          <w:szCs w:val="26"/>
        </w:rPr>
      </w:pPr>
      <w:r w:rsidRPr="00352B01">
        <w:rPr>
          <w:color w:val="000000"/>
          <w:sz w:val="26"/>
          <w:szCs w:val="26"/>
        </w:rPr>
        <w:t xml:space="preserve">земельный налог -  </w:t>
      </w:r>
      <w:r>
        <w:rPr>
          <w:color w:val="000000"/>
          <w:sz w:val="26"/>
          <w:szCs w:val="26"/>
        </w:rPr>
        <w:t>15 230,2 тыс. руб. или 48,2</w:t>
      </w:r>
      <w:r w:rsidRPr="00352B01">
        <w:rPr>
          <w:color w:val="000000"/>
          <w:sz w:val="26"/>
          <w:szCs w:val="26"/>
        </w:rPr>
        <w:t>% от общего объема недоимки;</w:t>
      </w:r>
    </w:p>
    <w:p w:rsidR="00E72F7E" w:rsidRPr="00352B01" w:rsidRDefault="00E72F7E" w:rsidP="00F3383C">
      <w:pPr>
        <w:ind w:firstLine="709"/>
        <w:jc w:val="both"/>
        <w:rPr>
          <w:color w:val="000000"/>
          <w:sz w:val="26"/>
          <w:szCs w:val="26"/>
        </w:rPr>
      </w:pPr>
      <w:r w:rsidRPr="00352B01">
        <w:rPr>
          <w:color w:val="000000"/>
          <w:sz w:val="26"/>
          <w:szCs w:val="26"/>
        </w:rPr>
        <w:t xml:space="preserve">налог на имущество физических лиц </w:t>
      </w:r>
      <w:r>
        <w:rPr>
          <w:color w:val="000000"/>
          <w:sz w:val="26"/>
          <w:szCs w:val="26"/>
        </w:rPr>
        <w:t>- 5 800,9</w:t>
      </w:r>
      <w:r w:rsidRPr="00352B01">
        <w:rPr>
          <w:color w:val="000000"/>
          <w:sz w:val="26"/>
          <w:szCs w:val="26"/>
        </w:rPr>
        <w:t xml:space="preserve"> тыс. руб. или </w:t>
      </w:r>
      <w:r>
        <w:rPr>
          <w:color w:val="000000"/>
          <w:sz w:val="26"/>
          <w:szCs w:val="26"/>
        </w:rPr>
        <w:t>18,4</w:t>
      </w:r>
      <w:r w:rsidRPr="00352B01">
        <w:rPr>
          <w:color w:val="000000"/>
          <w:sz w:val="26"/>
          <w:szCs w:val="26"/>
        </w:rPr>
        <w:t>% от общего объема недоимки.</w:t>
      </w:r>
    </w:p>
    <w:p w:rsidR="00E72F7E" w:rsidRDefault="00E72F7E" w:rsidP="00F3383C">
      <w:pPr>
        <w:jc w:val="both"/>
        <w:rPr>
          <w:color w:val="000000"/>
          <w:sz w:val="26"/>
          <w:szCs w:val="26"/>
        </w:rPr>
      </w:pPr>
      <w:r w:rsidRPr="00352B01">
        <w:rPr>
          <w:color w:val="000000"/>
          <w:sz w:val="26"/>
          <w:szCs w:val="26"/>
        </w:rPr>
        <w:t xml:space="preserve"> </w:t>
      </w:r>
      <w:r>
        <w:rPr>
          <w:color w:val="000000"/>
          <w:sz w:val="26"/>
          <w:szCs w:val="26"/>
        </w:rPr>
        <w:t xml:space="preserve">        66</w:t>
      </w:r>
      <w:r w:rsidRPr="00352B01">
        <w:rPr>
          <w:color w:val="000000"/>
          <w:sz w:val="26"/>
          <w:szCs w:val="26"/>
        </w:rPr>
        <w:t>,</w:t>
      </w:r>
      <w:r>
        <w:rPr>
          <w:color w:val="000000"/>
          <w:sz w:val="26"/>
          <w:szCs w:val="26"/>
        </w:rPr>
        <w:t>6</w:t>
      </w:r>
      <w:r w:rsidRPr="00352B01">
        <w:rPr>
          <w:color w:val="000000"/>
          <w:sz w:val="26"/>
          <w:szCs w:val="26"/>
        </w:rPr>
        <w:t xml:space="preserve"> % недоимки приходится на долю местных налогов,</w:t>
      </w:r>
      <w:r>
        <w:rPr>
          <w:color w:val="000000"/>
          <w:sz w:val="26"/>
          <w:szCs w:val="26"/>
        </w:rPr>
        <w:t xml:space="preserve"> 17,5</w:t>
      </w:r>
      <w:r w:rsidRPr="00352B01">
        <w:rPr>
          <w:color w:val="000000"/>
          <w:sz w:val="26"/>
          <w:szCs w:val="26"/>
        </w:rPr>
        <w:t xml:space="preserve">%   на долю налогов,  уплачиваемых субъектами малого предпринимательства, </w:t>
      </w:r>
      <w:r>
        <w:rPr>
          <w:color w:val="000000"/>
          <w:sz w:val="26"/>
          <w:szCs w:val="26"/>
        </w:rPr>
        <w:t>12,8</w:t>
      </w:r>
      <w:r w:rsidRPr="00352B01">
        <w:rPr>
          <w:color w:val="000000"/>
          <w:sz w:val="26"/>
          <w:szCs w:val="26"/>
        </w:rPr>
        <w:t xml:space="preserve">% составляет доля налога на доходы физических лиц, </w:t>
      </w:r>
      <w:r>
        <w:rPr>
          <w:color w:val="000000"/>
          <w:sz w:val="26"/>
          <w:szCs w:val="26"/>
        </w:rPr>
        <w:t>3,1</w:t>
      </w:r>
      <w:r w:rsidRPr="00352B01">
        <w:rPr>
          <w:color w:val="000000"/>
          <w:sz w:val="26"/>
          <w:szCs w:val="26"/>
        </w:rPr>
        <w:t>%  налога на имущество организаций.</w:t>
      </w:r>
    </w:p>
    <w:p w:rsidR="00E72F7E" w:rsidRPr="00352B01" w:rsidRDefault="00E72F7E" w:rsidP="00F3383C">
      <w:pPr>
        <w:jc w:val="both"/>
        <w:rPr>
          <w:color w:val="000000"/>
          <w:sz w:val="26"/>
          <w:szCs w:val="26"/>
        </w:rPr>
      </w:pPr>
    </w:p>
    <w:p w:rsidR="00E72F7E" w:rsidRPr="00352B01" w:rsidRDefault="00E72F7E" w:rsidP="00F3383C">
      <w:pPr>
        <w:jc w:val="both"/>
        <w:rPr>
          <w:color w:val="000000"/>
          <w:sz w:val="26"/>
          <w:szCs w:val="26"/>
        </w:rPr>
      </w:pPr>
    </w:p>
    <w:tbl>
      <w:tblPr>
        <w:tblW w:w="94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4905"/>
        <w:gridCol w:w="1500"/>
        <w:gridCol w:w="1395"/>
        <w:gridCol w:w="1636"/>
      </w:tblGrid>
      <w:tr w:rsidR="00E72F7E" w:rsidRPr="00352B01" w:rsidTr="00930893">
        <w:tc>
          <w:tcPr>
            <w:tcW w:w="4905" w:type="dxa"/>
            <w:tcBorders>
              <w:right w:val="nil"/>
            </w:tcBorders>
          </w:tcPr>
          <w:p w:rsidR="00E72F7E" w:rsidRPr="00352B01" w:rsidRDefault="00E72F7E" w:rsidP="00930893">
            <w:pPr>
              <w:pStyle w:val="af3"/>
              <w:snapToGrid w:val="0"/>
              <w:rPr>
                <w:color w:val="000000"/>
              </w:rPr>
            </w:pP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sidRPr="00352B01">
              <w:rPr>
                <w:color w:val="000000"/>
                <w:sz w:val="22"/>
                <w:szCs w:val="22"/>
              </w:rPr>
              <w:t xml:space="preserve">% собираемости </w:t>
            </w:r>
          </w:p>
        </w:tc>
        <w:tc>
          <w:tcPr>
            <w:tcW w:w="1395"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sidRPr="00352B01">
              <w:rPr>
                <w:color w:val="000000"/>
                <w:sz w:val="22"/>
                <w:szCs w:val="22"/>
              </w:rPr>
              <w:t>Сумма недоимки (тыс. руб.)</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color w:val="000000"/>
                <w:sz w:val="22"/>
                <w:szCs w:val="22"/>
              </w:rPr>
            </w:pPr>
            <w:r w:rsidRPr="00352B01">
              <w:rPr>
                <w:color w:val="000000"/>
                <w:sz w:val="22"/>
                <w:szCs w:val="22"/>
              </w:rPr>
              <w:t>Сумма переплаты (тыс. руб.)</w:t>
            </w:r>
          </w:p>
        </w:tc>
      </w:tr>
      <w:tr w:rsidR="00E72F7E" w:rsidRPr="00352B01" w:rsidTr="00930893">
        <w:tc>
          <w:tcPr>
            <w:tcW w:w="4905" w:type="dxa"/>
            <w:tcBorders>
              <w:right w:val="nil"/>
            </w:tcBorders>
          </w:tcPr>
          <w:p w:rsidR="00E72F7E" w:rsidRPr="00352B01" w:rsidRDefault="00E72F7E" w:rsidP="00930893">
            <w:pPr>
              <w:pStyle w:val="af3"/>
              <w:snapToGrid w:val="0"/>
              <w:rPr>
                <w:color w:val="000000"/>
                <w:sz w:val="22"/>
                <w:szCs w:val="22"/>
              </w:rPr>
            </w:pPr>
            <w:r w:rsidRPr="00352B01">
              <w:rPr>
                <w:color w:val="000000"/>
                <w:sz w:val="22"/>
                <w:szCs w:val="22"/>
              </w:rPr>
              <w:t>Единый налог на вмененный доход</w:t>
            </w: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119,7</w:t>
            </w:r>
          </w:p>
        </w:tc>
        <w:tc>
          <w:tcPr>
            <w:tcW w:w="1395"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2 023,0</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color w:val="000000"/>
                <w:sz w:val="22"/>
                <w:szCs w:val="22"/>
              </w:rPr>
            </w:pPr>
            <w:r>
              <w:rPr>
                <w:color w:val="000000"/>
                <w:sz w:val="22"/>
                <w:szCs w:val="22"/>
              </w:rPr>
              <w:t>7 068,9</w:t>
            </w:r>
          </w:p>
        </w:tc>
      </w:tr>
      <w:tr w:rsidR="00E72F7E" w:rsidRPr="00352B01" w:rsidTr="00930893">
        <w:tc>
          <w:tcPr>
            <w:tcW w:w="4905" w:type="dxa"/>
            <w:tcBorders>
              <w:right w:val="nil"/>
            </w:tcBorders>
          </w:tcPr>
          <w:p w:rsidR="00E72F7E" w:rsidRPr="00352B01" w:rsidRDefault="00E72F7E" w:rsidP="00930893">
            <w:pPr>
              <w:pStyle w:val="af3"/>
              <w:snapToGrid w:val="0"/>
              <w:rPr>
                <w:color w:val="000000"/>
                <w:sz w:val="22"/>
                <w:szCs w:val="22"/>
              </w:rPr>
            </w:pPr>
            <w:r w:rsidRPr="00352B01">
              <w:rPr>
                <w:color w:val="000000"/>
                <w:sz w:val="22"/>
                <w:szCs w:val="22"/>
              </w:rPr>
              <w:t>Единый налог, уплачиваемый при упрощенной системе налогообложения (доходы-расходы)</w:t>
            </w: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37,7</w:t>
            </w:r>
          </w:p>
        </w:tc>
        <w:tc>
          <w:tcPr>
            <w:tcW w:w="1395"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1 387,7</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color w:val="000000"/>
                <w:sz w:val="22"/>
                <w:szCs w:val="22"/>
              </w:rPr>
            </w:pPr>
            <w:r>
              <w:rPr>
                <w:color w:val="000000"/>
                <w:sz w:val="22"/>
                <w:szCs w:val="22"/>
              </w:rPr>
              <w:t>12 549,8</w:t>
            </w:r>
          </w:p>
        </w:tc>
      </w:tr>
      <w:tr w:rsidR="00E72F7E" w:rsidRPr="00352B01" w:rsidTr="00930893">
        <w:tc>
          <w:tcPr>
            <w:tcW w:w="4905" w:type="dxa"/>
            <w:tcBorders>
              <w:right w:val="nil"/>
            </w:tcBorders>
          </w:tcPr>
          <w:p w:rsidR="00E72F7E" w:rsidRPr="00352B01" w:rsidRDefault="00E72F7E" w:rsidP="00930893">
            <w:pPr>
              <w:pStyle w:val="af3"/>
              <w:snapToGrid w:val="0"/>
              <w:rPr>
                <w:color w:val="000000"/>
                <w:sz w:val="22"/>
                <w:szCs w:val="22"/>
              </w:rPr>
            </w:pPr>
            <w:r w:rsidRPr="00352B01">
              <w:rPr>
                <w:color w:val="000000"/>
                <w:sz w:val="22"/>
                <w:szCs w:val="22"/>
              </w:rPr>
              <w:t>Единый налог, уплачиваемый при упрощенной системе налогообложения (доходы)</w:t>
            </w: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63,0</w:t>
            </w:r>
          </w:p>
        </w:tc>
        <w:tc>
          <w:tcPr>
            <w:tcW w:w="1395"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1976,4</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color w:val="000000"/>
                <w:sz w:val="22"/>
                <w:szCs w:val="22"/>
              </w:rPr>
            </w:pPr>
            <w:r>
              <w:rPr>
                <w:color w:val="000000"/>
                <w:sz w:val="22"/>
                <w:szCs w:val="22"/>
              </w:rPr>
              <w:t>32 335,4</w:t>
            </w:r>
          </w:p>
        </w:tc>
      </w:tr>
      <w:tr w:rsidR="00E72F7E" w:rsidRPr="00352B01" w:rsidTr="00930893">
        <w:tc>
          <w:tcPr>
            <w:tcW w:w="4905" w:type="dxa"/>
            <w:tcBorders>
              <w:right w:val="nil"/>
            </w:tcBorders>
          </w:tcPr>
          <w:p w:rsidR="00E72F7E" w:rsidRPr="00352B01" w:rsidRDefault="00E72F7E" w:rsidP="00930893">
            <w:pPr>
              <w:pStyle w:val="af3"/>
              <w:snapToGrid w:val="0"/>
              <w:rPr>
                <w:color w:val="000000"/>
                <w:sz w:val="22"/>
                <w:szCs w:val="22"/>
              </w:rPr>
            </w:pPr>
            <w:r w:rsidRPr="00352B01">
              <w:rPr>
                <w:color w:val="000000"/>
                <w:sz w:val="22"/>
                <w:szCs w:val="22"/>
              </w:rPr>
              <w:t>Единый сельскохозяйственный налог</w:t>
            </w: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47,2</w:t>
            </w:r>
          </w:p>
        </w:tc>
        <w:tc>
          <w:tcPr>
            <w:tcW w:w="1395"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103,8</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color w:val="000000"/>
                <w:sz w:val="22"/>
                <w:szCs w:val="22"/>
              </w:rPr>
            </w:pPr>
            <w:r>
              <w:rPr>
                <w:color w:val="000000"/>
                <w:sz w:val="22"/>
                <w:szCs w:val="22"/>
              </w:rPr>
              <w:t>476,5</w:t>
            </w:r>
          </w:p>
        </w:tc>
      </w:tr>
      <w:tr w:rsidR="00E72F7E" w:rsidRPr="00352B01" w:rsidTr="00930893">
        <w:tc>
          <w:tcPr>
            <w:tcW w:w="4905" w:type="dxa"/>
            <w:tcBorders>
              <w:right w:val="nil"/>
            </w:tcBorders>
          </w:tcPr>
          <w:p w:rsidR="00E72F7E" w:rsidRPr="00352B01" w:rsidRDefault="00E72F7E" w:rsidP="00930893">
            <w:pPr>
              <w:pStyle w:val="af3"/>
              <w:snapToGrid w:val="0"/>
              <w:rPr>
                <w:color w:val="000000"/>
              </w:rPr>
            </w:pPr>
            <w:r w:rsidRPr="00352B01">
              <w:rPr>
                <w:color w:val="000000"/>
                <w:sz w:val="22"/>
                <w:szCs w:val="22"/>
              </w:rPr>
              <w:t>Налог, уплачиваемый в связи с применением патентной системы налогообложения, зачисляемый в бюджеты городских округов</w:t>
            </w: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41,0</w:t>
            </w:r>
          </w:p>
        </w:tc>
        <w:tc>
          <w:tcPr>
            <w:tcW w:w="1395"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27,4</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color w:val="000000"/>
                <w:sz w:val="22"/>
                <w:szCs w:val="22"/>
              </w:rPr>
            </w:pPr>
            <w:r>
              <w:rPr>
                <w:color w:val="000000"/>
                <w:sz w:val="22"/>
                <w:szCs w:val="22"/>
              </w:rPr>
              <w:t>320,0</w:t>
            </w:r>
          </w:p>
        </w:tc>
      </w:tr>
      <w:tr w:rsidR="00E72F7E" w:rsidRPr="00352B01" w:rsidTr="00930893">
        <w:tc>
          <w:tcPr>
            <w:tcW w:w="4905" w:type="dxa"/>
            <w:tcBorders>
              <w:right w:val="nil"/>
            </w:tcBorders>
          </w:tcPr>
          <w:p w:rsidR="00E72F7E" w:rsidRPr="00352B01" w:rsidRDefault="00E72F7E" w:rsidP="00930893">
            <w:pPr>
              <w:pStyle w:val="af3"/>
              <w:snapToGrid w:val="0"/>
              <w:rPr>
                <w:color w:val="000000"/>
                <w:sz w:val="22"/>
                <w:szCs w:val="22"/>
              </w:rPr>
            </w:pPr>
            <w:r w:rsidRPr="00352B01">
              <w:rPr>
                <w:color w:val="000000"/>
                <w:sz w:val="22"/>
                <w:szCs w:val="22"/>
              </w:rPr>
              <w:t>Отмененные налоги</w:t>
            </w: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sidRPr="00352B01">
              <w:rPr>
                <w:color w:val="000000"/>
                <w:sz w:val="22"/>
                <w:szCs w:val="22"/>
              </w:rPr>
              <w:t>х</w:t>
            </w:r>
          </w:p>
        </w:tc>
        <w:tc>
          <w:tcPr>
            <w:tcW w:w="1395"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sidRPr="00352B01">
              <w:rPr>
                <w:color w:val="000000"/>
                <w:sz w:val="22"/>
                <w:szCs w:val="22"/>
              </w:rPr>
              <w:t>1,6</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color w:val="000000"/>
                <w:sz w:val="22"/>
                <w:szCs w:val="22"/>
              </w:rPr>
            </w:pPr>
            <w:r w:rsidRPr="00352B01">
              <w:rPr>
                <w:color w:val="000000"/>
                <w:sz w:val="22"/>
                <w:szCs w:val="22"/>
              </w:rPr>
              <w:t>1 052,9</w:t>
            </w:r>
          </w:p>
        </w:tc>
      </w:tr>
      <w:tr w:rsidR="00E72F7E" w:rsidRPr="00352B01" w:rsidTr="00930893">
        <w:tc>
          <w:tcPr>
            <w:tcW w:w="4905" w:type="dxa"/>
            <w:tcBorders>
              <w:right w:val="nil"/>
            </w:tcBorders>
          </w:tcPr>
          <w:p w:rsidR="00E72F7E" w:rsidRPr="00352B01" w:rsidRDefault="00E72F7E" w:rsidP="00930893">
            <w:pPr>
              <w:pStyle w:val="af3"/>
              <w:snapToGrid w:val="0"/>
              <w:rPr>
                <w:color w:val="000000"/>
                <w:sz w:val="22"/>
                <w:szCs w:val="22"/>
              </w:rPr>
            </w:pPr>
            <w:r w:rsidRPr="00352B01">
              <w:rPr>
                <w:color w:val="000000"/>
                <w:sz w:val="22"/>
                <w:szCs w:val="22"/>
              </w:rPr>
              <w:t>Налог на доходы физических лиц</w:t>
            </w: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sidRPr="00352B01">
              <w:rPr>
                <w:color w:val="000000"/>
                <w:sz w:val="22"/>
                <w:szCs w:val="22"/>
              </w:rPr>
              <w:t>х</w:t>
            </w:r>
          </w:p>
        </w:tc>
        <w:tc>
          <w:tcPr>
            <w:tcW w:w="1395" w:type="dxa"/>
            <w:tcBorders>
              <w:left w:val="single" w:sz="2" w:space="0" w:color="000000"/>
              <w:right w:val="nil"/>
            </w:tcBorders>
          </w:tcPr>
          <w:p w:rsidR="00E72F7E" w:rsidRPr="00352B01" w:rsidRDefault="00E72F7E" w:rsidP="00930893">
            <w:pPr>
              <w:pStyle w:val="af3"/>
              <w:snapToGrid w:val="0"/>
              <w:jc w:val="center"/>
              <w:rPr>
                <w:iCs/>
                <w:color w:val="000000"/>
                <w:sz w:val="22"/>
                <w:szCs w:val="22"/>
              </w:rPr>
            </w:pPr>
            <w:r>
              <w:rPr>
                <w:iCs/>
                <w:color w:val="000000"/>
                <w:sz w:val="22"/>
                <w:szCs w:val="22"/>
              </w:rPr>
              <w:t>4 053,1</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iCs/>
                <w:color w:val="000000"/>
                <w:sz w:val="22"/>
                <w:szCs w:val="22"/>
              </w:rPr>
            </w:pPr>
            <w:r>
              <w:rPr>
                <w:iCs/>
                <w:color w:val="000000"/>
                <w:sz w:val="22"/>
                <w:szCs w:val="22"/>
              </w:rPr>
              <w:t>327 195,4</w:t>
            </w:r>
          </w:p>
        </w:tc>
      </w:tr>
      <w:tr w:rsidR="00E72F7E" w:rsidRPr="00352B01" w:rsidTr="00930893">
        <w:tc>
          <w:tcPr>
            <w:tcW w:w="4905" w:type="dxa"/>
            <w:tcBorders>
              <w:right w:val="nil"/>
            </w:tcBorders>
          </w:tcPr>
          <w:p w:rsidR="00E72F7E" w:rsidRPr="00352B01" w:rsidRDefault="00E72F7E" w:rsidP="00930893">
            <w:pPr>
              <w:pStyle w:val="af3"/>
              <w:snapToGrid w:val="0"/>
              <w:rPr>
                <w:color w:val="000000"/>
                <w:sz w:val="22"/>
                <w:szCs w:val="22"/>
              </w:rPr>
            </w:pPr>
            <w:r w:rsidRPr="00352B01">
              <w:rPr>
                <w:color w:val="000000"/>
                <w:sz w:val="22"/>
                <w:szCs w:val="22"/>
              </w:rPr>
              <w:t>Налог на имущество организации</w:t>
            </w: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sidRPr="00352B01">
              <w:rPr>
                <w:color w:val="000000"/>
                <w:sz w:val="22"/>
                <w:szCs w:val="22"/>
              </w:rPr>
              <w:t>1</w:t>
            </w:r>
            <w:r>
              <w:rPr>
                <w:color w:val="000000"/>
                <w:sz w:val="22"/>
                <w:szCs w:val="22"/>
              </w:rPr>
              <w:t>45,3</w:t>
            </w:r>
          </w:p>
        </w:tc>
        <w:tc>
          <w:tcPr>
            <w:tcW w:w="1395" w:type="dxa"/>
            <w:tcBorders>
              <w:left w:val="single" w:sz="2" w:space="0" w:color="000000"/>
              <w:right w:val="nil"/>
            </w:tcBorders>
          </w:tcPr>
          <w:p w:rsidR="00E72F7E" w:rsidRPr="00352B01" w:rsidRDefault="00E72F7E" w:rsidP="00930893">
            <w:pPr>
              <w:pStyle w:val="af3"/>
              <w:snapToGrid w:val="0"/>
              <w:jc w:val="center"/>
              <w:rPr>
                <w:iCs/>
                <w:color w:val="000000"/>
                <w:sz w:val="22"/>
                <w:szCs w:val="22"/>
              </w:rPr>
            </w:pPr>
            <w:r>
              <w:rPr>
                <w:iCs/>
                <w:color w:val="000000"/>
                <w:sz w:val="22"/>
                <w:szCs w:val="22"/>
              </w:rPr>
              <w:t>967,3</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iCs/>
                <w:color w:val="000000"/>
                <w:sz w:val="22"/>
                <w:szCs w:val="22"/>
              </w:rPr>
            </w:pPr>
            <w:r>
              <w:rPr>
                <w:iCs/>
                <w:color w:val="000000"/>
                <w:sz w:val="22"/>
                <w:szCs w:val="22"/>
              </w:rPr>
              <w:t>48 559,1</w:t>
            </w:r>
          </w:p>
        </w:tc>
      </w:tr>
      <w:tr w:rsidR="00E72F7E" w:rsidRPr="00352B01" w:rsidTr="00930893">
        <w:tc>
          <w:tcPr>
            <w:tcW w:w="9436" w:type="dxa"/>
            <w:gridSpan w:val="4"/>
            <w:tcBorders>
              <w:right w:val="single" w:sz="2" w:space="0" w:color="000000"/>
            </w:tcBorders>
          </w:tcPr>
          <w:p w:rsidR="00E72F7E" w:rsidRPr="00352B01" w:rsidRDefault="00E72F7E" w:rsidP="00930893">
            <w:pPr>
              <w:pStyle w:val="af3"/>
              <w:snapToGrid w:val="0"/>
              <w:jc w:val="center"/>
              <w:rPr>
                <w:i/>
                <w:iCs/>
                <w:color w:val="000000"/>
                <w:sz w:val="22"/>
                <w:szCs w:val="22"/>
              </w:rPr>
            </w:pPr>
            <w:r w:rsidRPr="00352B01">
              <w:rPr>
                <w:i/>
                <w:iCs/>
                <w:color w:val="000000"/>
                <w:sz w:val="22"/>
                <w:szCs w:val="22"/>
              </w:rPr>
              <w:t xml:space="preserve">Местные налоги </w:t>
            </w:r>
          </w:p>
        </w:tc>
      </w:tr>
      <w:tr w:rsidR="00E72F7E" w:rsidRPr="00352B01" w:rsidTr="00930893">
        <w:tc>
          <w:tcPr>
            <w:tcW w:w="4905" w:type="dxa"/>
            <w:tcBorders>
              <w:right w:val="nil"/>
            </w:tcBorders>
          </w:tcPr>
          <w:p w:rsidR="00E72F7E" w:rsidRPr="00352B01" w:rsidRDefault="00E72F7E" w:rsidP="00930893">
            <w:pPr>
              <w:pStyle w:val="af3"/>
              <w:snapToGrid w:val="0"/>
              <w:rPr>
                <w:color w:val="000000"/>
                <w:sz w:val="22"/>
                <w:szCs w:val="22"/>
              </w:rPr>
            </w:pPr>
            <w:r w:rsidRPr="00352B01">
              <w:rPr>
                <w:color w:val="000000"/>
                <w:sz w:val="22"/>
                <w:szCs w:val="22"/>
              </w:rPr>
              <w:t>Налог на имущество физических лиц</w:t>
            </w: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sidRPr="00352B01">
              <w:rPr>
                <w:color w:val="000000"/>
                <w:sz w:val="22"/>
                <w:szCs w:val="22"/>
              </w:rPr>
              <w:t>х</w:t>
            </w:r>
          </w:p>
        </w:tc>
        <w:tc>
          <w:tcPr>
            <w:tcW w:w="1395"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5 800,9</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color w:val="000000"/>
                <w:sz w:val="22"/>
                <w:szCs w:val="22"/>
              </w:rPr>
            </w:pPr>
            <w:r>
              <w:rPr>
                <w:color w:val="000000"/>
                <w:sz w:val="22"/>
                <w:szCs w:val="22"/>
              </w:rPr>
              <w:t>3 225,2</w:t>
            </w:r>
          </w:p>
        </w:tc>
      </w:tr>
      <w:tr w:rsidR="00E72F7E" w:rsidRPr="00352B01" w:rsidTr="00930893">
        <w:tc>
          <w:tcPr>
            <w:tcW w:w="4905" w:type="dxa"/>
            <w:tcBorders>
              <w:right w:val="nil"/>
            </w:tcBorders>
          </w:tcPr>
          <w:p w:rsidR="00E72F7E" w:rsidRPr="00352B01" w:rsidRDefault="00E72F7E" w:rsidP="00930893">
            <w:pPr>
              <w:pStyle w:val="af3"/>
              <w:snapToGrid w:val="0"/>
              <w:rPr>
                <w:color w:val="000000"/>
              </w:rPr>
            </w:pPr>
            <w:r w:rsidRPr="00352B01">
              <w:rPr>
                <w:color w:val="000000"/>
                <w:sz w:val="22"/>
                <w:szCs w:val="22"/>
              </w:rPr>
              <w:t>Земельный налог с организаций</w:t>
            </w: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23,3</w:t>
            </w:r>
          </w:p>
        </w:tc>
        <w:tc>
          <w:tcPr>
            <w:tcW w:w="1395"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Pr>
                <w:color w:val="000000"/>
                <w:sz w:val="22"/>
                <w:szCs w:val="22"/>
              </w:rPr>
              <w:t>3 659,6</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color w:val="000000"/>
                <w:sz w:val="22"/>
                <w:szCs w:val="22"/>
              </w:rPr>
            </w:pPr>
            <w:r>
              <w:rPr>
                <w:color w:val="000000"/>
                <w:sz w:val="22"/>
                <w:szCs w:val="22"/>
              </w:rPr>
              <w:t>13 122,3</w:t>
            </w:r>
          </w:p>
        </w:tc>
      </w:tr>
      <w:tr w:rsidR="00E72F7E" w:rsidRPr="00352B01" w:rsidTr="00930893">
        <w:tc>
          <w:tcPr>
            <w:tcW w:w="4905" w:type="dxa"/>
            <w:tcBorders>
              <w:right w:val="nil"/>
            </w:tcBorders>
          </w:tcPr>
          <w:p w:rsidR="00E72F7E" w:rsidRPr="00352B01" w:rsidRDefault="00E72F7E" w:rsidP="00930893">
            <w:pPr>
              <w:pStyle w:val="af3"/>
              <w:snapToGrid w:val="0"/>
              <w:rPr>
                <w:color w:val="000000"/>
              </w:rPr>
            </w:pPr>
            <w:r w:rsidRPr="00352B01">
              <w:rPr>
                <w:color w:val="000000"/>
                <w:sz w:val="22"/>
                <w:szCs w:val="22"/>
              </w:rPr>
              <w:t>Земельный налог с физических лиц</w:t>
            </w:r>
          </w:p>
        </w:tc>
        <w:tc>
          <w:tcPr>
            <w:tcW w:w="1500"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sidRPr="00352B01">
              <w:rPr>
                <w:color w:val="000000"/>
                <w:sz w:val="22"/>
                <w:szCs w:val="22"/>
              </w:rPr>
              <w:t>х</w:t>
            </w:r>
          </w:p>
        </w:tc>
        <w:tc>
          <w:tcPr>
            <w:tcW w:w="1395" w:type="dxa"/>
            <w:tcBorders>
              <w:left w:val="single" w:sz="2" w:space="0" w:color="000000"/>
              <w:right w:val="nil"/>
            </w:tcBorders>
          </w:tcPr>
          <w:p w:rsidR="00E72F7E" w:rsidRPr="00352B01" w:rsidRDefault="00E72F7E" w:rsidP="00930893">
            <w:pPr>
              <w:pStyle w:val="af3"/>
              <w:snapToGrid w:val="0"/>
              <w:jc w:val="center"/>
              <w:rPr>
                <w:color w:val="000000"/>
                <w:sz w:val="22"/>
                <w:szCs w:val="22"/>
              </w:rPr>
            </w:pPr>
            <w:r w:rsidRPr="00352B01">
              <w:rPr>
                <w:color w:val="000000"/>
                <w:sz w:val="22"/>
                <w:szCs w:val="22"/>
              </w:rPr>
              <w:t>1</w:t>
            </w:r>
            <w:r>
              <w:rPr>
                <w:color w:val="000000"/>
                <w:sz w:val="22"/>
                <w:szCs w:val="22"/>
              </w:rPr>
              <w:t>1 570,6</w:t>
            </w:r>
          </w:p>
        </w:tc>
        <w:tc>
          <w:tcPr>
            <w:tcW w:w="1636" w:type="dxa"/>
            <w:tcBorders>
              <w:left w:val="single" w:sz="2" w:space="0" w:color="000000"/>
              <w:right w:val="single" w:sz="2" w:space="0" w:color="000000"/>
            </w:tcBorders>
          </w:tcPr>
          <w:p w:rsidR="00E72F7E" w:rsidRPr="00352B01" w:rsidRDefault="00E72F7E" w:rsidP="00930893">
            <w:pPr>
              <w:pStyle w:val="af3"/>
              <w:snapToGrid w:val="0"/>
              <w:jc w:val="center"/>
              <w:rPr>
                <w:bCs/>
                <w:color w:val="000000"/>
                <w:sz w:val="22"/>
                <w:szCs w:val="22"/>
              </w:rPr>
            </w:pPr>
            <w:r>
              <w:rPr>
                <w:bCs/>
                <w:color w:val="000000"/>
                <w:sz w:val="22"/>
                <w:szCs w:val="22"/>
              </w:rPr>
              <w:t>3 171,7</w:t>
            </w:r>
          </w:p>
        </w:tc>
      </w:tr>
      <w:tr w:rsidR="00E72F7E" w:rsidRPr="003F2DAF" w:rsidTr="00930893">
        <w:tc>
          <w:tcPr>
            <w:tcW w:w="4905" w:type="dxa"/>
            <w:tcBorders>
              <w:right w:val="nil"/>
            </w:tcBorders>
          </w:tcPr>
          <w:p w:rsidR="00E72F7E" w:rsidRPr="0004200C" w:rsidRDefault="00E72F7E" w:rsidP="00930893">
            <w:pPr>
              <w:pStyle w:val="af3"/>
              <w:snapToGrid w:val="0"/>
              <w:rPr>
                <w:b/>
                <w:bCs/>
                <w:color w:val="000000"/>
                <w:sz w:val="22"/>
                <w:szCs w:val="22"/>
              </w:rPr>
            </w:pPr>
            <w:r w:rsidRPr="00352B01">
              <w:rPr>
                <w:b/>
                <w:bCs/>
                <w:color w:val="000000"/>
                <w:sz w:val="22"/>
                <w:szCs w:val="22"/>
              </w:rPr>
              <w:t>Итого</w:t>
            </w:r>
            <w:r>
              <w:rPr>
                <w:b/>
                <w:bCs/>
                <w:color w:val="000000"/>
                <w:sz w:val="22"/>
                <w:szCs w:val="22"/>
              </w:rPr>
              <w:t>:</w:t>
            </w:r>
          </w:p>
        </w:tc>
        <w:tc>
          <w:tcPr>
            <w:tcW w:w="1500" w:type="dxa"/>
            <w:tcBorders>
              <w:left w:val="single" w:sz="2" w:space="0" w:color="000000"/>
              <w:right w:val="nil"/>
            </w:tcBorders>
          </w:tcPr>
          <w:p w:rsidR="00E72F7E" w:rsidRPr="00352B01" w:rsidRDefault="00E72F7E" w:rsidP="00930893">
            <w:pPr>
              <w:pStyle w:val="af3"/>
              <w:snapToGrid w:val="0"/>
              <w:jc w:val="center"/>
              <w:rPr>
                <w:b/>
                <w:bCs/>
                <w:i/>
                <w:color w:val="000000"/>
                <w:sz w:val="22"/>
                <w:szCs w:val="22"/>
              </w:rPr>
            </w:pPr>
          </w:p>
        </w:tc>
        <w:tc>
          <w:tcPr>
            <w:tcW w:w="1395" w:type="dxa"/>
            <w:tcBorders>
              <w:left w:val="single" w:sz="2" w:space="0" w:color="000000"/>
              <w:right w:val="nil"/>
            </w:tcBorders>
          </w:tcPr>
          <w:p w:rsidR="00E72F7E" w:rsidRPr="00352B01" w:rsidRDefault="00E72F7E" w:rsidP="00930893">
            <w:pPr>
              <w:pStyle w:val="af3"/>
              <w:snapToGrid w:val="0"/>
              <w:jc w:val="center"/>
              <w:rPr>
                <w:b/>
                <w:bCs/>
                <w:color w:val="000000"/>
                <w:sz w:val="22"/>
                <w:szCs w:val="22"/>
              </w:rPr>
            </w:pPr>
            <w:r>
              <w:rPr>
                <w:b/>
                <w:bCs/>
                <w:color w:val="000000"/>
                <w:sz w:val="22"/>
                <w:szCs w:val="22"/>
              </w:rPr>
              <w:t>31 571,4</w:t>
            </w:r>
          </w:p>
        </w:tc>
        <w:tc>
          <w:tcPr>
            <w:tcW w:w="1636" w:type="dxa"/>
            <w:tcBorders>
              <w:left w:val="single" w:sz="2" w:space="0" w:color="000000"/>
              <w:right w:val="single" w:sz="2" w:space="0" w:color="000000"/>
            </w:tcBorders>
          </w:tcPr>
          <w:p w:rsidR="00E72F7E" w:rsidRPr="003F2DAF" w:rsidRDefault="00E72F7E" w:rsidP="00930893">
            <w:pPr>
              <w:pStyle w:val="af3"/>
              <w:snapToGrid w:val="0"/>
              <w:jc w:val="center"/>
              <w:rPr>
                <w:b/>
                <w:color w:val="000000"/>
              </w:rPr>
            </w:pPr>
            <w:r w:rsidRPr="00352B01">
              <w:rPr>
                <w:b/>
                <w:color w:val="000000"/>
              </w:rPr>
              <w:t>4</w:t>
            </w:r>
            <w:r>
              <w:rPr>
                <w:b/>
                <w:color w:val="000000"/>
              </w:rPr>
              <w:t>49 077,2</w:t>
            </w:r>
          </w:p>
        </w:tc>
      </w:tr>
    </w:tbl>
    <w:p w:rsidR="00E72F7E" w:rsidRPr="0004200C" w:rsidRDefault="00E72F7E" w:rsidP="00F3383C">
      <w:pPr>
        <w:jc w:val="both"/>
        <w:rPr>
          <w:color w:val="000000"/>
          <w:sz w:val="26"/>
          <w:szCs w:val="26"/>
        </w:rPr>
      </w:pPr>
    </w:p>
    <w:p w:rsidR="00E72F7E" w:rsidRDefault="00E72F7E" w:rsidP="00F3383C">
      <w:pPr>
        <w:tabs>
          <w:tab w:val="left" w:pos="709"/>
          <w:tab w:val="left" w:pos="851"/>
        </w:tabs>
        <w:jc w:val="both"/>
        <w:rPr>
          <w:color w:val="000000"/>
          <w:sz w:val="26"/>
          <w:szCs w:val="26"/>
        </w:rPr>
      </w:pPr>
      <w:r>
        <w:rPr>
          <w:color w:val="000000"/>
          <w:sz w:val="26"/>
          <w:szCs w:val="26"/>
        </w:rPr>
        <w:t xml:space="preserve">            Состоялись 2 заседания</w:t>
      </w:r>
      <w:r w:rsidRPr="003F2DAF">
        <w:rPr>
          <w:color w:val="000000"/>
          <w:sz w:val="26"/>
          <w:szCs w:val="26"/>
        </w:rPr>
        <w:t xml:space="preserve"> комиссии по контролю  поступления налоговых платежей в бюджет муниципального образования город Алексин и погашению задолженности по выплате заработной платы,</w:t>
      </w:r>
      <w:r>
        <w:rPr>
          <w:color w:val="000000"/>
          <w:sz w:val="26"/>
          <w:szCs w:val="26"/>
        </w:rPr>
        <w:t xml:space="preserve"> на которые были приглашены 47 хозяйствующих субъектов</w:t>
      </w:r>
      <w:r w:rsidRPr="003F2DAF">
        <w:rPr>
          <w:color w:val="000000"/>
          <w:sz w:val="26"/>
          <w:szCs w:val="26"/>
        </w:rPr>
        <w:t xml:space="preserve">, в том числе по погашению задолженности по </w:t>
      </w:r>
      <w:r>
        <w:rPr>
          <w:color w:val="000000"/>
          <w:sz w:val="26"/>
          <w:szCs w:val="26"/>
        </w:rPr>
        <w:t>налогам и сборам - 40</w:t>
      </w:r>
      <w:r w:rsidRPr="003F2DAF">
        <w:rPr>
          <w:color w:val="000000"/>
          <w:sz w:val="26"/>
          <w:szCs w:val="26"/>
        </w:rPr>
        <w:t xml:space="preserve"> налогоплательщиков. </w:t>
      </w:r>
    </w:p>
    <w:p w:rsidR="00E72F7E" w:rsidRPr="008C0930" w:rsidRDefault="00E72F7E" w:rsidP="00F3383C">
      <w:pPr>
        <w:tabs>
          <w:tab w:val="left" w:pos="709"/>
        </w:tabs>
        <w:ind w:firstLine="709"/>
        <w:jc w:val="both"/>
        <w:rPr>
          <w:sz w:val="26"/>
          <w:szCs w:val="26"/>
        </w:rPr>
      </w:pPr>
      <w:r w:rsidRPr="008C0930">
        <w:rPr>
          <w:sz w:val="26"/>
          <w:szCs w:val="26"/>
        </w:rPr>
        <w:t>Проведены адресные мероприятия по взысканию задол</w:t>
      </w:r>
      <w:r>
        <w:rPr>
          <w:sz w:val="26"/>
          <w:szCs w:val="26"/>
        </w:rPr>
        <w:t xml:space="preserve">женности 30 налогоплательщиков, </w:t>
      </w:r>
      <w:r w:rsidRPr="008C0930">
        <w:rPr>
          <w:sz w:val="26"/>
          <w:szCs w:val="26"/>
        </w:rPr>
        <w:t>имеющих задолженность по налогам, зачисляемым в региональный и местные бюджет</w:t>
      </w:r>
      <w:r>
        <w:rPr>
          <w:sz w:val="26"/>
          <w:szCs w:val="26"/>
        </w:rPr>
        <w:t>ы, в размере более 25 тыс. руб</w:t>
      </w:r>
      <w:r w:rsidRPr="008C0930">
        <w:rPr>
          <w:sz w:val="26"/>
          <w:szCs w:val="26"/>
        </w:rPr>
        <w:t>.</w:t>
      </w:r>
    </w:p>
    <w:p w:rsidR="00E72F7E" w:rsidRPr="001A7608" w:rsidRDefault="00E72F7E" w:rsidP="00F3383C">
      <w:pPr>
        <w:tabs>
          <w:tab w:val="left" w:pos="709"/>
          <w:tab w:val="left" w:pos="851"/>
        </w:tabs>
        <w:jc w:val="both"/>
        <w:rPr>
          <w:sz w:val="26"/>
          <w:szCs w:val="26"/>
        </w:rPr>
      </w:pPr>
      <w:r w:rsidRPr="003F2DAF">
        <w:rPr>
          <w:color w:val="000000"/>
          <w:sz w:val="26"/>
          <w:szCs w:val="26"/>
        </w:rPr>
        <w:t xml:space="preserve">     </w:t>
      </w:r>
      <w:r w:rsidRPr="003F2DAF">
        <w:rPr>
          <w:sz w:val="26"/>
          <w:szCs w:val="26"/>
        </w:rPr>
        <w:t xml:space="preserve">       Погашена   задолженность   по  на</w:t>
      </w:r>
      <w:r>
        <w:rPr>
          <w:sz w:val="26"/>
          <w:szCs w:val="26"/>
        </w:rPr>
        <w:t xml:space="preserve">логам  и  сборам в сумме </w:t>
      </w:r>
      <w:r w:rsidRPr="001A7608">
        <w:rPr>
          <w:sz w:val="26"/>
          <w:szCs w:val="26"/>
        </w:rPr>
        <w:t>1 340,74 тыс. руб., в том числе:</w:t>
      </w:r>
    </w:p>
    <w:p w:rsidR="00E72F7E" w:rsidRPr="00507385" w:rsidRDefault="00E72F7E" w:rsidP="00F3383C">
      <w:pPr>
        <w:tabs>
          <w:tab w:val="left" w:pos="709"/>
        </w:tabs>
        <w:ind w:firstLine="708"/>
        <w:jc w:val="both"/>
        <w:rPr>
          <w:sz w:val="26"/>
          <w:szCs w:val="26"/>
        </w:rPr>
      </w:pPr>
      <w:r w:rsidRPr="00507385">
        <w:rPr>
          <w:sz w:val="26"/>
          <w:szCs w:val="26"/>
        </w:rPr>
        <w:t>- по налогу на имущество</w:t>
      </w:r>
      <w:r>
        <w:rPr>
          <w:sz w:val="26"/>
          <w:szCs w:val="26"/>
        </w:rPr>
        <w:t xml:space="preserve"> физических лиц  </w:t>
      </w:r>
      <w:r w:rsidRPr="00507385">
        <w:rPr>
          <w:sz w:val="26"/>
          <w:szCs w:val="26"/>
        </w:rPr>
        <w:t>972,52 тыс. руб.;</w:t>
      </w:r>
    </w:p>
    <w:p w:rsidR="00E72F7E" w:rsidRPr="00507385" w:rsidRDefault="00E72F7E" w:rsidP="00F3383C">
      <w:pPr>
        <w:tabs>
          <w:tab w:val="left" w:pos="709"/>
        </w:tabs>
        <w:jc w:val="both"/>
        <w:rPr>
          <w:sz w:val="26"/>
          <w:szCs w:val="26"/>
        </w:rPr>
      </w:pPr>
      <w:r w:rsidRPr="00507385">
        <w:rPr>
          <w:sz w:val="26"/>
          <w:szCs w:val="26"/>
        </w:rPr>
        <w:tab/>
        <w:t>- по зем</w:t>
      </w:r>
      <w:r>
        <w:rPr>
          <w:sz w:val="26"/>
          <w:szCs w:val="26"/>
        </w:rPr>
        <w:t xml:space="preserve">ельному налогу физических лиц   </w:t>
      </w:r>
      <w:r w:rsidRPr="00507385">
        <w:rPr>
          <w:sz w:val="26"/>
          <w:szCs w:val="26"/>
        </w:rPr>
        <w:t>368, 22 тыс. руб.;</w:t>
      </w:r>
    </w:p>
    <w:p w:rsidR="00E72F7E" w:rsidRPr="00A44730" w:rsidRDefault="00E72F7E" w:rsidP="00412F4E">
      <w:pPr>
        <w:jc w:val="both"/>
        <w:rPr>
          <w:sz w:val="25"/>
          <w:szCs w:val="25"/>
        </w:rPr>
      </w:pPr>
      <w:r w:rsidRPr="00A44730">
        <w:rPr>
          <w:sz w:val="25"/>
          <w:szCs w:val="25"/>
        </w:rPr>
        <w:t>За 1 полугодие 2020 года проведено:</w:t>
      </w:r>
    </w:p>
    <w:p w:rsidR="00E72F7E" w:rsidRPr="00A44730" w:rsidRDefault="00E72F7E" w:rsidP="00412F4E">
      <w:pPr>
        <w:jc w:val="both"/>
        <w:rPr>
          <w:sz w:val="25"/>
          <w:szCs w:val="25"/>
        </w:rPr>
      </w:pPr>
      <w:r w:rsidRPr="00A44730">
        <w:rPr>
          <w:sz w:val="25"/>
          <w:szCs w:val="25"/>
        </w:rPr>
        <w:t xml:space="preserve">        </w:t>
      </w:r>
      <w:r w:rsidRPr="00A44730">
        <w:rPr>
          <w:sz w:val="25"/>
          <w:szCs w:val="25"/>
        </w:rPr>
        <w:tab/>
        <w:t>3 заседания комиссии по контролю за поступлением доходов в бюджет муниципального образования город Алексин от арендной платы за землю, на которые было вызвано 60 арендаторов, отправлено 27 претензионных уведомлений на сумму 1293,2 тыс. руб., в результате проделанной работы в бюджет муниципального образования город Алексин поступило от 33 арендаторов 791,4 тыс. руб.;</w:t>
      </w:r>
    </w:p>
    <w:p w:rsidR="00E72F7E" w:rsidRPr="00313B7E" w:rsidRDefault="00E72F7E" w:rsidP="00412F4E">
      <w:pPr>
        <w:ind w:firstLine="709"/>
        <w:jc w:val="both"/>
        <w:rPr>
          <w:sz w:val="25"/>
          <w:szCs w:val="25"/>
        </w:rPr>
      </w:pPr>
      <w:r w:rsidRPr="00A44730">
        <w:rPr>
          <w:sz w:val="25"/>
          <w:szCs w:val="25"/>
        </w:rPr>
        <w:t>2 заседания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 на которые было вызвано 12 арендаторов, отправлено 2 претензионных уведомлений на сумму 97,0 тыс. руб., в результате проделанной работы в бюджет администрации муниципального образования город Алексин поступило от 9 арендаторов 513,1 тыс. руб.</w:t>
      </w:r>
    </w:p>
    <w:p w:rsidR="00E72F7E" w:rsidRPr="00212E62" w:rsidRDefault="00E72F7E" w:rsidP="009238C8">
      <w:pPr>
        <w:ind w:firstLine="709"/>
        <w:jc w:val="both"/>
        <w:rPr>
          <w:sz w:val="25"/>
          <w:szCs w:val="25"/>
        </w:rPr>
      </w:pPr>
      <w:r w:rsidRPr="00212E62">
        <w:rPr>
          <w:sz w:val="25"/>
          <w:szCs w:val="25"/>
        </w:rPr>
        <w:lastRenderedPageBreak/>
        <w:t xml:space="preserve">Расходы бюджета муниципального образования город Алексин за 1 полугодие 2020 года освоены в сумме 667,5 млн. руб., или на 43,2% от уточненного плана на год. По сравнению с аналогичным периодом прошлого года расходы бюджета снизились на 1,1 млн. руб. или на 0,2%. Уменьшение расходов связано со снижением собственных доходов в результате воздействия последствий распространения коронавирусной инфекции </w:t>
      </w:r>
      <w:r w:rsidRPr="00212E62">
        <w:rPr>
          <w:sz w:val="25"/>
          <w:szCs w:val="25"/>
          <w:lang w:val="en-US"/>
        </w:rPr>
        <w:t>COVID</w:t>
      </w:r>
      <w:r w:rsidRPr="00212E62">
        <w:rPr>
          <w:sz w:val="25"/>
          <w:szCs w:val="25"/>
        </w:rPr>
        <w:t>-19.</w:t>
      </w:r>
    </w:p>
    <w:p w:rsidR="00E72F7E" w:rsidRPr="00212E62" w:rsidRDefault="00E72F7E" w:rsidP="009238C8">
      <w:pPr>
        <w:ind w:firstLine="709"/>
        <w:jc w:val="both"/>
        <w:rPr>
          <w:sz w:val="25"/>
          <w:szCs w:val="25"/>
        </w:rPr>
      </w:pPr>
      <w:r w:rsidRPr="00212E62">
        <w:rPr>
          <w:sz w:val="25"/>
          <w:szCs w:val="25"/>
        </w:rPr>
        <w:t xml:space="preserve">В отчётном периоде на финансирование социально-культурной сферы направлено 530,2 млн. руб. или 79,4% от общего объёма произведённых расходов, что ниже аналогичного периода прошлого года на 3,7 млн. руб. или на 0,7%. </w:t>
      </w:r>
    </w:p>
    <w:p w:rsidR="00E72F7E" w:rsidRPr="00212E62" w:rsidRDefault="00E72F7E" w:rsidP="009238C8">
      <w:pPr>
        <w:ind w:firstLine="709"/>
        <w:jc w:val="both"/>
        <w:rPr>
          <w:sz w:val="25"/>
          <w:szCs w:val="25"/>
        </w:rPr>
      </w:pPr>
      <w:r w:rsidRPr="00212E62">
        <w:rPr>
          <w:sz w:val="25"/>
          <w:szCs w:val="25"/>
        </w:rPr>
        <w:t>По разделу «Образование» освоено 458,7 млн. руб. или 48,4% от плана года. Это ниже уровня аналогичного периода 2019 года на 7,3 млн. руб. или на 1,6%.</w:t>
      </w:r>
    </w:p>
    <w:p w:rsidR="00E72F7E" w:rsidRPr="00311AD4" w:rsidRDefault="00E72F7E" w:rsidP="009238C8">
      <w:pPr>
        <w:ind w:firstLine="709"/>
        <w:jc w:val="both"/>
        <w:rPr>
          <w:sz w:val="25"/>
          <w:szCs w:val="25"/>
        </w:rPr>
      </w:pPr>
      <w:r w:rsidRPr="00311AD4">
        <w:rPr>
          <w:sz w:val="25"/>
          <w:szCs w:val="25"/>
        </w:rPr>
        <w:t xml:space="preserve">По разделу «Культура» освоено 44,4 млн. руб. или 44,2% от годового плана. </w:t>
      </w:r>
    </w:p>
    <w:p w:rsidR="00E72F7E" w:rsidRPr="00311AD4" w:rsidRDefault="00E72F7E" w:rsidP="00A7162F">
      <w:pPr>
        <w:jc w:val="both"/>
        <w:rPr>
          <w:sz w:val="25"/>
          <w:szCs w:val="25"/>
        </w:rPr>
      </w:pPr>
      <w:r w:rsidRPr="00311AD4">
        <w:rPr>
          <w:sz w:val="25"/>
          <w:szCs w:val="25"/>
        </w:rPr>
        <w:t>Это выше уровня аналогичного периода 2019 года на 3,9 млн. руб. или на 9,8%. Увеличение произошло в связи выполнением «дорожной карты» по реализации Указа Президента РФ №597, а также оплатой контрактов по объектам « Народного бюджета» 2019 года за счет средств бюджета Тульской области и работами по ремонтам и благоустройству учреждений культуры.</w:t>
      </w:r>
    </w:p>
    <w:p w:rsidR="00E72F7E" w:rsidRPr="00B03784" w:rsidRDefault="00E72F7E" w:rsidP="009238C8">
      <w:pPr>
        <w:ind w:firstLine="709"/>
        <w:jc w:val="both"/>
        <w:rPr>
          <w:sz w:val="25"/>
          <w:szCs w:val="25"/>
        </w:rPr>
      </w:pPr>
      <w:r w:rsidRPr="00B03784">
        <w:rPr>
          <w:sz w:val="25"/>
          <w:szCs w:val="25"/>
        </w:rPr>
        <w:t xml:space="preserve">По разделу «Национальная безопасность и правоохранительная деятельность» исполнение составило 4,7 млн. руб. или 41,8%. </w:t>
      </w:r>
    </w:p>
    <w:p w:rsidR="00E72F7E" w:rsidRPr="00B03784" w:rsidRDefault="00E72F7E" w:rsidP="00EF43E9">
      <w:pPr>
        <w:ind w:firstLine="709"/>
        <w:jc w:val="both"/>
        <w:rPr>
          <w:sz w:val="25"/>
          <w:szCs w:val="25"/>
        </w:rPr>
      </w:pPr>
      <w:r w:rsidRPr="00B03784">
        <w:rPr>
          <w:sz w:val="25"/>
          <w:szCs w:val="25"/>
        </w:rPr>
        <w:t>По разделу «Физическая культура и спорт» освоено 7,1 млн. руб. или 33,3% от годового плана. Это выше уровня аналогичного периода 2019 года на 4,7 млн. руб. или в 2 раза, в связи с созданием в конце 2019 года и финансированием в 2020 году МБУ «Возрождение» (ДК и бассейн).</w:t>
      </w:r>
    </w:p>
    <w:p w:rsidR="00E72F7E" w:rsidRPr="00B03784" w:rsidRDefault="00E72F7E" w:rsidP="00391977">
      <w:pPr>
        <w:ind w:firstLine="709"/>
        <w:jc w:val="both"/>
        <w:rPr>
          <w:sz w:val="25"/>
          <w:szCs w:val="25"/>
        </w:rPr>
      </w:pPr>
      <w:r w:rsidRPr="00B03784">
        <w:rPr>
          <w:sz w:val="25"/>
          <w:szCs w:val="25"/>
        </w:rPr>
        <w:t>По разделу «Социальная политика» освоено освоено 20,1 млн. руб., или 77,3% от годового плана. Это ниже уровня расходов аналогичного периода 2019 года на 5,0 млн. руб. или на 19,9%. В отчетном периоде снизились расходы на социальные выплаты молодым семьям на приобретение жилья уменьшились на 1,4 млн. руб. в связи с уменьшением количества молодых семей – получателей социальных выплат и расходы на выплату компенсации части родительской платы в сумме 3,3 млн. руб.</w:t>
      </w:r>
    </w:p>
    <w:p w:rsidR="00E72F7E" w:rsidRPr="00B03784" w:rsidRDefault="00E72F7E" w:rsidP="009238C8">
      <w:pPr>
        <w:ind w:firstLine="709"/>
        <w:jc w:val="both"/>
        <w:rPr>
          <w:sz w:val="25"/>
          <w:szCs w:val="25"/>
        </w:rPr>
      </w:pPr>
      <w:r w:rsidRPr="00B03784">
        <w:rPr>
          <w:sz w:val="25"/>
          <w:szCs w:val="25"/>
        </w:rPr>
        <w:t>По разделу «Жилищно-коммунальное хозяйство» освоено 30,0 млн. руб., или 24,1% от годового плана. Это ниже уровня расходов аналогичного периода 2019 года на 0,3 млн. руб. или на 1,1%. В связи с тем, что исполнение работ по проекту Тульской области «Народный бюджет» и мероприятий по переселению граждан запланировано на 3-й квартал 2020 года.</w:t>
      </w:r>
    </w:p>
    <w:p w:rsidR="00E72F7E" w:rsidRPr="00B03784" w:rsidRDefault="00E72F7E" w:rsidP="009238C8">
      <w:pPr>
        <w:ind w:firstLine="709"/>
        <w:jc w:val="both"/>
        <w:rPr>
          <w:sz w:val="25"/>
          <w:szCs w:val="25"/>
        </w:rPr>
      </w:pPr>
      <w:r w:rsidRPr="00B03784">
        <w:rPr>
          <w:sz w:val="25"/>
          <w:szCs w:val="25"/>
        </w:rPr>
        <w:t xml:space="preserve">По разделу «Национальная экономика» освоено 17,7 млн. руб. или 12,8% от годового плана. Это ниже уровня аналогичного периода 2019 года  на 12,3 млн. руб. или на 41,1%.  В связи с уменьшением расходов на ремонт и текущее содержание автомобильных дорог. </w:t>
      </w:r>
    </w:p>
    <w:p w:rsidR="00E72F7E" w:rsidRPr="005A1A51" w:rsidRDefault="00E72F7E" w:rsidP="009238C8">
      <w:pPr>
        <w:ind w:firstLine="709"/>
        <w:jc w:val="both"/>
        <w:rPr>
          <w:sz w:val="25"/>
          <w:szCs w:val="25"/>
        </w:rPr>
      </w:pPr>
      <w:r w:rsidRPr="005A1A51">
        <w:rPr>
          <w:sz w:val="25"/>
          <w:szCs w:val="25"/>
        </w:rPr>
        <w:t xml:space="preserve">В 1 квартале 2020 года обеспечена своевременная выплата заработной платы, компенсационных и социальных выплат, оплата коммунальных услуг и услуг связи по учреждениям бюджетной сферы. На выплату заработной платы направлено 481,6 млн. руб.,  на оплату коммунальных услуг – 78,0 млн. руб., или соответственно 72,2%, и 11,7% от общих расходов. </w:t>
      </w:r>
    </w:p>
    <w:p w:rsidR="00E72F7E" w:rsidRPr="005A1A51" w:rsidRDefault="00E72F7E" w:rsidP="009238C8">
      <w:pPr>
        <w:ind w:firstLine="709"/>
        <w:jc w:val="both"/>
        <w:rPr>
          <w:sz w:val="25"/>
          <w:szCs w:val="25"/>
        </w:rPr>
      </w:pPr>
      <w:r w:rsidRPr="005A1A51">
        <w:rPr>
          <w:sz w:val="25"/>
          <w:szCs w:val="25"/>
        </w:rPr>
        <w:t>Расходы на содержание органов местного самоуправления составили в отчетном периоде 50,0 млн. руб. или 7,5% от общих расходов. Это выше уровня аналогичного периода 2019 года на 3,0 млн. руб. или 6,5% в связи с индексацией окладов.</w:t>
      </w:r>
    </w:p>
    <w:p w:rsidR="00E72F7E" w:rsidRDefault="00E72F7E" w:rsidP="00087AA3">
      <w:pPr>
        <w:ind w:firstLine="709"/>
        <w:jc w:val="both"/>
        <w:rPr>
          <w:sz w:val="25"/>
          <w:szCs w:val="25"/>
        </w:rPr>
      </w:pPr>
      <w:r w:rsidRPr="005A1A51">
        <w:rPr>
          <w:sz w:val="25"/>
          <w:szCs w:val="25"/>
        </w:rPr>
        <w:t>Расходы на реализацию муниципальных программ исполнены в сумме  596,7 млн. руб. или  42,9% от годового плана. Доля в структуре расходов 89,4%.</w:t>
      </w:r>
    </w:p>
    <w:p w:rsidR="00E72F7E" w:rsidRDefault="00E72F7E" w:rsidP="00087AA3">
      <w:pPr>
        <w:ind w:firstLine="709"/>
        <w:jc w:val="both"/>
        <w:rPr>
          <w:sz w:val="25"/>
          <w:szCs w:val="25"/>
        </w:rPr>
      </w:pPr>
      <w:r>
        <w:rPr>
          <w:sz w:val="25"/>
          <w:szCs w:val="25"/>
        </w:rPr>
        <w:lastRenderedPageBreak/>
        <w:t>Бюджет на 1 июля 2020 года исполнен с превышением расходов над доходами (дефицит) в сумме 35,8 млн. руб.</w:t>
      </w:r>
    </w:p>
    <w:p w:rsidR="00E72F7E" w:rsidRDefault="00E72F7E" w:rsidP="00087AA3">
      <w:pPr>
        <w:ind w:firstLine="709"/>
        <w:jc w:val="both"/>
        <w:rPr>
          <w:sz w:val="25"/>
          <w:szCs w:val="25"/>
        </w:rPr>
      </w:pPr>
      <w:r>
        <w:rPr>
          <w:sz w:val="25"/>
          <w:szCs w:val="25"/>
        </w:rPr>
        <w:t>В целях обеспечения расходов в июне муниципальным образованием был привлечен бюджетный кредит УФК по Тульской области на покрытие кассового разрыва в сумме 20,0 млн. руб.</w:t>
      </w:r>
    </w:p>
    <w:p w:rsidR="00E72F7E" w:rsidRPr="005A1A51" w:rsidRDefault="00E72F7E" w:rsidP="00087AA3">
      <w:pPr>
        <w:ind w:firstLine="709"/>
        <w:jc w:val="both"/>
        <w:rPr>
          <w:sz w:val="25"/>
          <w:szCs w:val="25"/>
        </w:rPr>
      </w:pPr>
      <w:r>
        <w:rPr>
          <w:sz w:val="25"/>
          <w:szCs w:val="25"/>
        </w:rPr>
        <w:t xml:space="preserve">Кроме того в январе – июне 2020 года осуществлялось гашение коммерческого кредита, привлеченного в 2019 году, в сумме 5,1 млн. руб. </w:t>
      </w:r>
    </w:p>
    <w:p w:rsidR="00E72F7E" w:rsidRPr="005A1A51" w:rsidRDefault="00E72F7E" w:rsidP="00087AA3">
      <w:pPr>
        <w:ind w:firstLine="709"/>
        <w:jc w:val="both"/>
        <w:rPr>
          <w:sz w:val="25"/>
          <w:szCs w:val="25"/>
        </w:rPr>
      </w:pPr>
      <w:r w:rsidRPr="005A1A51">
        <w:rPr>
          <w:sz w:val="25"/>
          <w:szCs w:val="25"/>
        </w:rPr>
        <w:t>Просроченная кредиторская задолженность отсутствует.</w:t>
      </w:r>
    </w:p>
    <w:p w:rsidR="00E72F7E" w:rsidRPr="00313B7E" w:rsidRDefault="00E72F7E" w:rsidP="00087AA3">
      <w:pPr>
        <w:ind w:firstLine="709"/>
        <w:jc w:val="both"/>
        <w:rPr>
          <w:sz w:val="25"/>
          <w:szCs w:val="25"/>
        </w:rPr>
      </w:pPr>
      <w:r w:rsidRPr="005A1A51">
        <w:rPr>
          <w:sz w:val="25"/>
          <w:szCs w:val="25"/>
        </w:rPr>
        <w:t>Муниципальные заимствования в отчетном периоде не осуществлялись. Муниципальный долг на 1 июля 2020 года составляет 24,9 млн. руб.</w:t>
      </w:r>
    </w:p>
    <w:p w:rsidR="00E72F7E" w:rsidRPr="00313B7E" w:rsidRDefault="00E72F7E" w:rsidP="0022294D">
      <w:pPr>
        <w:ind w:firstLine="709"/>
        <w:jc w:val="both"/>
        <w:rPr>
          <w:sz w:val="25"/>
          <w:szCs w:val="25"/>
        </w:rPr>
      </w:pPr>
    </w:p>
    <w:p w:rsidR="00E72F7E" w:rsidRDefault="00E72F7E" w:rsidP="00D85F8C">
      <w:pPr>
        <w:jc w:val="both"/>
        <w:rPr>
          <w:b/>
          <w:sz w:val="25"/>
          <w:szCs w:val="25"/>
        </w:rPr>
      </w:pPr>
    </w:p>
    <w:p w:rsidR="00E72F7E" w:rsidRPr="00313B7E" w:rsidRDefault="00E72F7E" w:rsidP="00D85F8C">
      <w:pPr>
        <w:jc w:val="both"/>
        <w:rPr>
          <w:b/>
          <w:sz w:val="25"/>
          <w:szCs w:val="25"/>
        </w:rPr>
      </w:pPr>
      <w:r w:rsidRPr="00313B7E">
        <w:rPr>
          <w:b/>
          <w:sz w:val="25"/>
          <w:szCs w:val="25"/>
        </w:rPr>
        <w:t xml:space="preserve">Начальник управления развития экономики                                      </w:t>
      </w:r>
      <w:r>
        <w:rPr>
          <w:b/>
          <w:sz w:val="25"/>
          <w:szCs w:val="25"/>
        </w:rPr>
        <w:t xml:space="preserve">     </w:t>
      </w:r>
      <w:r w:rsidRPr="00313B7E">
        <w:rPr>
          <w:b/>
          <w:sz w:val="25"/>
          <w:szCs w:val="25"/>
        </w:rPr>
        <w:t>Е.А. Ершова</w:t>
      </w:r>
    </w:p>
    <w:p w:rsidR="00E72F7E" w:rsidRPr="00313B7E" w:rsidRDefault="00E72F7E" w:rsidP="00E751FA">
      <w:pPr>
        <w:rPr>
          <w:b/>
          <w:sz w:val="25"/>
          <w:szCs w:val="25"/>
          <w:shd w:val="clear" w:color="auto" w:fill="FFFFFF"/>
        </w:rPr>
      </w:pPr>
    </w:p>
    <w:sectPr w:rsidR="00E72F7E" w:rsidRPr="00313B7E" w:rsidSect="008E124C">
      <w:headerReference w:type="default" r:id="rId7"/>
      <w:footerReference w:type="default" r:id="rId8"/>
      <w:pgSz w:w="11906" w:h="16838"/>
      <w:pgMar w:top="851" w:right="851" w:bottom="426" w:left="1701" w:header="85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877" w:rsidRDefault="00496877">
      <w:r>
        <w:separator/>
      </w:r>
    </w:p>
  </w:endnote>
  <w:endnote w:type="continuationSeparator" w:id="0">
    <w:p w:rsidR="00496877" w:rsidRDefault="0049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7E" w:rsidRDefault="00496877">
    <w:pPr>
      <w:pStyle w:val="af1"/>
      <w:jc w:val="center"/>
    </w:pPr>
    <w:r>
      <w:fldChar w:fldCharType="begin"/>
    </w:r>
    <w:r>
      <w:instrText xml:space="preserve"> PAGE   \* MERGEFORMAT </w:instrText>
    </w:r>
    <w:r>
      <w:fldChar w:fldCharType="separate"/>
    </w:r>
    <w:r w:rsidR="00F2739C">
      <w:rPr>
        <w:noProof/>
      </w:rPr>
      <w:t>2</w:t>
    </w:r>
    <w:r>
      <w:rPr>
        <w:noProof/>
      </w:rPr>
      <w:fldChar w:fldCharType="end"/>
    </w:r>
  </w:p>
  <w:p w:rsidR="00E72F7E" w:rsidRDefault="00E72F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877" w:rsidRDefault="00496877">
      <w:r>
        <w:separator/>
      </w:r>
    </w:p>
  </w:footnote>
  <w:footnote w:type="continuationSeparator" w:id="0">
    <w:p w:rsidR="00496877" w:rsidRDefault="00496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7E" w:rsidRDefault="00E72F7E">
    <w:pPr>
      <w:pStyle w:val="af6"/>
      <w:jc w:val="center"/>
    </w:pPr>
    <w:r>
      <w:rPr>
        <w:color w:val="FFFFFF"/>
      </w:rPr>
      <w:fldChar w:fldCharType="begin"/>
    </w:r>
    <w:r>
      <w:rPr>
        <w:color w:val="FFFFFF"/>
      </w:rPr>
      <w:instrText xml:space="preserve"> PAGE </w:instrText>
    </w:r>
    <w:r>
      <w:rPr>
        <w:color w:val="FFFFFF"/>
      </w:rPr>
      <w:fldChar w:fldCharType="separate"/>
    </w:r>
    <w:r w:rsidR="00F2739C">
      <w:rPr>
        <w:noProof/>
        <w:color w:val="FFFFFF"/>
      </w:rPr>
      <w:t>2</w:t>
    </w:r>
    <w:r>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218"/>
        </w:tabs>
        <w:ind w:left="646" w:hanging="504"/>
      </w:pPr>
      <w:rPr>
        <w:rFonts w:cs="Times New Roman" w:hint="default"/>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1426"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1198285D"/>
    <w:multiLevelType w:val="hybridMultilevel"/>
    <w:tmpl w:val="7C2050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A5B38AB"/>
    <w:multiLevelType w:val="hybridMultilevel"/>
    <w:tmpl w:val="BD785A94"/>
    <w:lvl w:ilvl="0" w:tplc="AABA1F3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D7639F1"/>
    <w:multiLevelType w:val="hybridMultilevel"/>
    <w:tmpl w:val="8018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BC5653"/>
    <w:multiLevelType w:val="hybridMultilevel"/>
    <w:tmpl w:val="2F0E9B36"/>
    <w:lvl w:ilvl="0" w:tplc="66AA0410">
      <w:start w:val="1"/>
      <w:numFmt w:val="decimal"/>
      <w:lvlText w:val="%1)"/>
      <w:lvlJc w:val="left"/>
      <w:pPr>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0912EBB"/>
    <w:multiLevelType w:val="hybridMultilevel"/>
    <w:tmpl w:val="EBD870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F2163E"/>
    <w:multiLevelType w:val="hybridMultilevel"/>
    <w:tmpl w:val="E580D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8813ED"/>
    <w:multiLevelType w:val="hybridMultilevel"/>
    <w:tmpl w:val="2E8ABD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8"/>
  </w:num>
  <w:num w:numId="5">
    <w:abstractNumId w:val="3"/>
  </w:num>
  <w:num w:numId="6">
    <w:abstractNumId w:val="7"/>
  </w:num>
  <w:num w:numId="7">
    <w:abstractNumId w:val="9"/>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38"/>
    <w:rsid w:val="0000035F"/>
    <w:rsid w:val="000015AC"/>
    <w:rsid w:val="000019C2"/>
    <w:rsid w:val="00001B7E"/>
    <w:rsid w:val="000028E2"/>
    <w:rsid w:val="000130FC"/>
    <w:rsid w:val="00022454"/>
    <w:rsid w:val="00023F24"/>
    <w:rsid w:val="00024FA1"/>
    <w:rsid w:val="000258D3"/>
    <w:rsid w:val="00027ABB"/>
    <w:rsid w:val="0003224C"/>
    <w:rsid w:val="000328BC"/>
    <w:rsid w:val="0003479A"/>
    <w:rsid w:val="00034A49"/>
    <w:rsid w:val="00034D4D"/>
    <w:rsid w:val="00034D8C"/>
    <w:rsid w:val="000366C7"/>
    <w:rsid w:val="00036A4A"/>
    <w:rsid w:val="00036D71"/>
    <w:rsid w:val="00037074"/>
    <w:rsid w:val="0004122A"/>
    <w:rsid w:val="0004200C"/>
    <w:rsid w:val="00042427"/>
    <w:rsid w:val="00043021"/>
    <w:rsid w:val="000439CD"/>
    <w:rsid w:val="00047F77"/>
    <w:rsid w:val="000506F2"/>
    <w:rsid w:val="0005144B"/>
    <w:rsid w:val="00051D72"/>
    <w:rsid w:val="00052813"/>
    <w:rsid w:val="000548CD"/>
    <w:rsid w:val="00055189"/>
    <w:rsid w:val="00055B6C"/>
    <w:rsid w:val="00057089"/>
    <w:rsid w:val="0006022D"/>
    <w:rsid w:val="0006027B"/>
    <w:rsid w:val="00061F96"/>
    <w:rsid w:val="00063657"/>
    <w:rsid w:val="0006403A"/>
    <w:rsid w:val="00064BA6"/>
    <w:rsid w:val="000664B1"/>
    <w:rsid w:val="000676D4"/>
    <w:rsid w:val="0007126B"/>
    <w:rsid w:val="0007397B"/>
    <w:rsid w:val="00074B8D"/>
    <w:rsid w:val="00074B95"/>
    <w:rsid w:val="0007532E"/>
    <w:rsid w:val="00076083"/>
    <w:rsid w:val="0008116B"/>
    <w:rsid w:val="0008328E"/>
    <w:rsid w:val="00083D7E"/>
    <w:rsid w:val="00085EFA"/>
    <w:rsid w:val="00087AA3"/>
    <w:rsid w:val="00090420"/>
    <w:rsid w:val="00090C96"/>
    <w:rsid w:val="000915AB"/>
    <w:rsid w:val="000963A2"/>
    <w:rsid w:val="0009702E"/>
    <w:rsid w:val="000A0775"/>
    <w:rsid w:val="000A1E63"/>
    <w:rsid w:val="000A41E3"/>
    <w:rsid w:val="000A67E6"/>
    <w:rsid w:val="000A762F"/>
    <w:rsid w:val="000B15C7"/>
    <w:rsid w:val="000B27D4"/>
    <w:rsid w:val="000B280A"/>
    <w:rsid w:val="000B2C85"/>
    <w:rsid w:val="000B2EFA"/>
    <w:rsid w:val="000B3DD3"/>
    <w:rsid w:val="000B4CA9"/>
    <w:rsid w:val="000B6641"/>
    <w:rsid w:val="000B6BBF"/>
    <w:rsid w:val="000C0D42"/>
    <w:rsid w:val="000C0EE4"/>
    <w:rsid w:val="000C7671"/>
    <w:rsid w:val="000D086F"/>
    <w:rsid w:val="000D0C60"/>
    <w:rsid w:val="000D27B5"/>
    <w:rsid w:val="000D5736"/>
    <w:rsid w:val="000D5F32"/>
    <w:rsid w:val="000E22ED"/>
    <w:rsid w:val="000E25EA"/>
    <w:rsid w:val="000E4DF4"/>
    <w:rsid w:val="000E72B5"/>
    <w:rsid w:val="000F4379"/>
    <w:rsid w:val="000F4763"/>
    <w:rsid w:val="000F5EB3"/>
    <w:rsid w:val="00102A84"/>
    <w:rsid w:val="00102BF6"/>
    <w:rsid w:val="0010318C"/>
    <w:rsid w:val="0010435B"/>
    <w:rsid w:val="001047F8"/>
    <w:rsid w:val="0010538F"/>
    <w:rsid w:val="001062BC"/>
    <w:rsid w:val="0010750B"/>
    <w:rsid w:val="00111D05"/>
    <w:rsid w:val="00112ADE"/>
    <w:rsid w:val="0011391F"/>
    <w:rsid w:val="001144EB"/>
    <w:rsid w:val="001217D7"/>
    <w:rsid w:val="0012396A"/>
    <w:rsid w:val="001270BC"/>
    <w:rsid w:val="00127720"/>
    <w:rsid w:val="00127966"/>
    <w:rsid w:val="001306EA"/>
    <w:rsid w:val="00131660"/>
    <w:rsid w:val="00132341"/>
    <w:rsid w:val="00133CFD"/>
    <w:rsid w:val="00133E30"/>
    <w:rsid w:val="00134968"/>
    <w:rsid w:val="0013598C"/>
    <w:rsid w:val="00136D7E"/>
    <w:rsid w:val="00137833"/>
    <w:rsid w:val="00141705"/>
    <w:rsid w:val="0014357E"/>
    <w:rsid w:val="001451B3"/>
    <w:rsid w:val="001469AE"/>
    <w:rsid w:val="001524F9"/>
    <w:rsid w:val="001532F7"/>
    <w:rsid w:val="0016119A"/>
    <w:rsid w:val="00162BB5"/>
    <w:rsid w:val="00163C04"/>
    <w:rsid w:val="0016691A"/>
    <w:rsid w:val="00170C94"/>
    <w:rsid w:val="00171DA4"/>
    <w:rsid w:val="001725C5"/>
    <w:rsid w:val="00173892"/>
    <w:rsid w:val="001829E9"/>
    <w:rsid w:val="00185C56"/>
    <w:rsid w:val="0018609D"/>
    <w:rsid w:val="00187745"/>
    <w:rsid w:val="00190A3F"/>
    <w:rsid w:val="00190EE6"/>
    <w:rsid w:val="00192952"/>
    <w:rsid w:val="00193C96"/>
    <w:rsid w:val="00193F5E"/>
    <w:rsid w:val="001946E4"/>
    <w:rsid w:val="00194DA6"/>
    <w:rsid w:val="001967ED"/>
    <w:rsid w:val="001976AD"/>
    <w:rsid w:val="00197F97"/>
    <w:rsid w:val="001A6AF8"/>
    <w:rsid w:val="001A7608"/>
    <w:rsid w:val="001A7896"/>
    <w:rsid w:val="001B0DBA"/>
    <w:rsid w:val="001B1F43"/>
    <w:rsid w:val="001B233C"/>
    <w:rsid w:val="001B56EE"/>
    <w:rsid w:val="001B665A"/>
    <w:rsid w:val="001B7D10"/>
    <w:rsid w:val="001C1F56"/>
    <w:rsid w:val="001C20CF"/>
    <w:rsid w:val="001C30F2"/>
    <w:rsid w:val="001C3D34"/>
    <w:rsid w:val="001C42DC"/>
    <w:rsid w:val="001C5DBC"/>
    <w:rsid w:val="001C6888"/>
    <w:rsid w:val="001C762D"/>
    <w:rsid w:val="001D036B"/>
    <w:rsid w:val="001D138B"/>
    <w:rsid w:val="001D1FA8"/>
    <w:rsid w:val="001D301E"/>
    <w:rsid w:val="001D5476"/>
    <w:rsid w:val="001D54EF"/>
    <w:rsid w:val="001D5677"/>
    <w:rsid w:val="001D70E1"/>
    <w:rsid w:val="001D784B"/>
    <w:rsid w:val="001E1DCB"/>
    <w:rsid w:val="001E35B0"/>
    <w:rsid w:val="001E39EA"/>
    <w:rsid w:val="001E446C"/>
    <w:rsid w:val="001E4BC1"/>
    <w:rsid w:val="001E4EDF"/>
    <w:rsid w:val="001E548F"/>
    <w:rsid w:val="001E7B36"/>
    <w:rsid w:val="001E7E68"/>
    <w:rsid w:val="001F3842"/>
    <w:rsid w:val="001F5122"/>
    <w:rsid w:val="001F6513"/>
    <w:rsid w:val="001F798D"/>
    <w:rsid w:val="001F7EF4"/>
    <w:rsid w:val="0020505C"/>
    <w:rsid w:val="002056E1"/>
    <w:rsid w:val="00205D36"/>
    <w:rsid w:val="00207071"/>
    <w:rsid w:val="00212E62"/>
    <w:rsid w:val="0021310F"/>
    <w:rsid w:val="00216028"/>
    <w:rsid w:val="00221869"/>
    <w:rsid w:val="0022294D"/>
    <w:rsid w:val="00223B5C"/>
    <w:rsid w:val="00223C35"/>
    <w:rsid w:val="00224805"/>
    <w:rsid w:val="002264AD"/>
    <w:rsid w:val="00227A86"/>
    <w:rsid w:val="00227B4B"/>
    <w:rsid w:val="0023126A"/>
    <w:rsid w:val="0023268D"/>
    <w:rsid w:val="00232764"/>
    <w:rsid w:val="00234712"/>
    <w:rsid w:val="00237C54"/>
    <w:rsid w:val="00240A71"/>
    <w:rsid w:val="0024216A"/>
    <w:rsid w:val="002422DF"/>
    <w:rsid w:val="00243FC9"/>
    <w:rsid w:val="00244F16"/>
    <w:rsid w:val="002476D6"/>
    <w:rsid w:val="00254756"/>
    <w:rsid w:val="002579A8"/>
    <w:rsid w:val="00257FB3"/>
    <w:rsid w:val="00260E41"/>
    <w:rsid w:val="0026358F"/>
    <w:rsid w:val="00263FD4"/>
    <w:rsid w:val="00264E96"/>
    <w:rsid w:val="002677C6"/>
    <w:rsid w:val="002819FF"/>
    <w:rsid w:val="00283803"/>
    <w:rsid w:val="002841C4"/>
    <w:rsid w:val="00290623"/>
    <w:rsid w:val="0029298A"/>
    <w:rsid w:val="0029420C"/>
    <w:rsid w:val="00294C1A"/>
    <w:rsid w:val="00295C6C"/>
    <w:rsid w:val="00296908"/>
    <w:rsid w:val="00297765"/>
    <w:rsid w:val="002A045B"/>
    <w:rsid w:val="002A4987"/>
    <w:rsid w:val="002A4B5D"/>
    <w:rsid w:val="002B0FE8"/>
    <w:rsid w:val="002B27BA"/>
    <w:rsid w:val="002B6B83"/>
    <w:rsid w:val="002C2405"/>
    <w:rsid w:val="002C3C35"/>
    <w:rsid w:val="002C47E5"/>
    <w:rsid w:val="002C4F6A"/>
    <w:rsid w:val="002D08EB"/>
    <w:rsid w:val="002D5073"/>
    <w:rsid w:val="002D5399"/>
    <w:rsid w:val="002D5754"/>
    <w:rsid w:val="002D5959"/>
    <w:rsid w:val="002D7336"/>
    <w:rsid w:val="002E1922"/>
    <w:rsid w:val="002E2397"/>
    <w:rsid w:val="002E45D4"/>
    <w:rsid w:val="002E468B"/>
    <w:rsid w:val="002E4F30"/>
    <w:rsid w:val="002E5397"/>
    <w:rsid w:val="002E5402"/>
    <w:rsid w:val="002E675A"/>
    <w:rsid w:val="002E6A06"/>
    <w:rsid w:val="002F1C7A"/>
    <w:rsid w:val="002F3D34"/>
    <w:rsid w:val="002F52E0"/>
    <w:rsid w:val="002F5A5B"/>
    <w:rsid w:val="002F5DF8"/>
    <w:rsid w:val="002F6A2B"/>
    <w:rsid w:val="00301B22"/>
    <w:rsid w:val="0030206D"/>
    <w:rsid w:val="00302F9F"/>
    <w:rsid w:val="003043FE"/>
    <w:rsid w:val="00304716"/>
    <w:rsid w:val="00306C77"/>
    <w:rsid w:val="00307635"/>
    <w:rsid w:val="00307888"/>
    <w:rsid w:val="00307ECC"/>
    <w:rsid w:val="00310047"/>
    <w:rsid w:val="00311AD4"/>
    <w:rsid w:val="00313389"/>
    <w:rsid w:val="003139E0"/>
    <w:rsid w:val="00313B7E"/>
    <w:rsid w:val="0031444C"/>
    <w:rsid w:val="00315945"/>
    <w:rsid w:val="00316410"/>
    <w:rsid w:val="00316466"/>
    <w:rsid w:val="00316DF3"/>
    <w:rsid w:val="0031720A"/>
    <w:rsid w:val="00317260"/>
    <w:rsid w:val="003212BB"/>
    <w:rsid w:val="00323C23"/>
    <w:rsid w:val="00325808"/>
    <w:rsid w:val="00325DA1"/>
    <w:rsid w:val="003318AD"/>
    <w:rsid w:val="003323E8"/>
    <w:rsid w:val="003324F3"/>
    <w:rsid w:val="00344464"/>
    <w:rsid w:val="00345580"/>
    <w:rsid w:val="0034658F"/>
    <w:rsid w:val="003469F5"/>
    <w:rsid w:val="00351268"/>
    <w:rsid w:val="00351C83"/>
    <w:rsid w:val="00352045"/>
    <w:rsid w:val="00352B01"/>
    <w:rsid w:val="0035368C"/>
    <w:rsid w:val="0035418D"/>
    <w:rsid w:val="00356BAB"/>
    <w:rsid w:val="00356D0E"/>
    <w:rsid w:val="0035726F"/>
    <w:rsid w:val="00360F0A"/>
    <w:rsid w:val="003624F2"/>
    <w:rsid w:val="003628AB"/>
    <w:rsid w:val="00362D3F"/>
    <w:rsid w:val="00363481"/>
    <w:rsid w:val="00366E31"/>
    <w:rsid w:val="00367D8B"/>
    <w:rsid w:val="0037049A"/>
    <w:rsid w:val="00371BB5"/>
    <w:rsid w:val="003736D3"/>
    <w:rsid w:val="0037372E"/>
    <w:rsid w:val="00375477"/>
    <w:rsid w:val="00375D4F"/>
    <w:rsid w:val="003771BF"/>
    <w:rsid w:val="00381ABB"/>
    <w:rsid w:val="00381C54"/>
    <w:rsid w:val="00383EBA"/>
    <w:rsid w:val="00384804"/>
    <w:rsid w:val="003853C0"/>
    <w:rsid w:val="00385AAA"/>
    <w:rsid w:val="00386E62"/>
    <w:rsid w:val="00390DE8"/>
    <w:rsid w:val="00391977"/>
    <w:rsid w:val="00393FA9"/>
    <w:rsid w:val="0039414B"/>
    <w:rsid w:val="003946EA"/>
    <w:rsid w:val="003957E4"/>
    <w:rsid w:val="00397966"/>
    <w:rsid w:val="00397C4F"/>
    <w:rsid w:val="003A0BA7"/>
    <w:rsid w:val="003A30F6"/>
    <w:rsid w:val="003A4612"/>
    <w:rsid w:val="003A5184"/>
    <w:rsid w:val="003B14B4"/>
    <w:rsid w:val="003B17F7"/>
    <w:rsid w:val="003B2391"/>
    <w:rsid w:val="003B3C19"/>
    <w:rsid w:val="003B41C7"/>
    <w:rsid w:val="003B53C1"/>
    <w:rsid w:val="003C0CD4"/>
    <w:rsid w:val="003C1D77"/>
    <w:rsid w:val="003C2362"/>
    <w:rsid w:val="003C4842"/>
    <w:rsid w:val="003C54AE"/>
    <w:rsid w:val="003D077E"/>
    <w:rsid w:val="003D10CA"/>
    <w:rsid w:val="003D1635"/>
    <w:rsid w:val="003D3BB6"/>
    <w:rsid w:val="003D6023"/>
    <w:rsid w:val="003E0401"/>
    <w:rsid w:val="003E1E8B"/>
    <w:rsid w:val="003E2A68"/>
    <w:rsid w:val="003E436A"/>
    <w:rsid w:val="003E437D"/>
    <w:rsid w:val="003E4C06"/>
    <w:rsid w:val="003F05DE"/>
    <w:rsid w:val="003F08CA"/>
    <w:rsid w:val="003F1B91"/>
    <w:rsid w:val="003F2DAF"/>
    <w:rsid w:val="003F7EC7"/>
    <w:rsid w:val="004039B1"/>
    <w:rsid w:val="00405474"/>
    <w:rsid w:val="00405747"/>
    <w:rsid w:val="00405A78"/>
    <w:rsid w:val="00405E27"/>
    <w:rsid w:val="00412F4E"/>
    <w:rsid w:val="0041330A"/>
    <w:rsid w:val="00413A10"/>
    <w:rsid w:val="00413BE4"/>
    <w:rsid w:val="004148E7"/>
    <w:rsid w:val="00415C2F"/>
    <w:rsid w:val="00416C4D"/>
    <w:rsid w:val="00420B99"/>
    <w:rsid w:val="004252F0"/>
    <w:rsid w:val="0042559F"/>
    <w:rsid w:val="004264E3"/>
    <w:rsid w:val="0042683E"/>
    <w:rsid w:val="004309F8"/>
    <w:rsid w:val="00431E55"/>
    <w:rsid w:val="0043305D"/>
    <w:rsid w:val="00434061"/>
    <w:rsid w:val="00434784"/>
    <w:rsid w:val="00435D3C"/>
    <w:rsid w:val="004370EB"/>
    <w:rsid w:val="0043711B"/>
    <w:rsid w:val="00440587"/>
    <w:rsid w:val="00447622"/>
    <w:rsid w:val="004477A2"/>
    <w:rsid w:val="00452B63"/>
    <w:rsid w:val="0045336F"/>
    <w:rsid w:val="004536D7"/>
    <w:rsid w:val="00454695"/>
    <w:rsid w:val="0045508A"/>
    <w:rsid w:val="00456E36"/>
    <w:rsid w:val="00457C60"/>
    <w:rsid w:val="00461DFC"/>
    <w:rsid w:val="004642CD"/>
    <w:rsid w:val="004659B7"/>
    <w:rsid w:val="00465CA1"/>
    <w:rsid w:val="0047332B"/>
    <w:rsid w:val="004753E7"/>
    <w:rsid w:val="00475746"/>
    <w:rsid w:val="00477AAC"/>
    <w:rsid w:val="004805CC"/>
    <w:rsid w:val="00482C2A"/>
    <w:rsid w:val="00482CBB"/>
    <w:rsid w:val="00483815"/>
    <w:rsid w:val="00483869"/>
    <w:rsid w:val="00484A1F"/>
    <w:rsid w:val="0048509B"/>
    <w:rsid w:val="0049065E"/>
    <w:rsid w:val="0049088F"/>
    <w:rsid w:val="00492D47"/>
    <w:rsid w:val="004930CB"/>
    <w:rsid w:val="00494207"/>
    <w:rsid w:val="00494444"/>
    <w:rsid w:val="00496877"/>
    <w:rsid w:val="004A312E"/>
    <w:rsid w:val="004A34FB"/>
    <w:rsid w:val="004A4AED"/>
    <w:rsid w:val="004A5DB3"/>
    <w:rsid w:val="004A7147"/>
    <w:rsid w:val="004A76FB"/>
    <w:rsid w:val="004B021F"/>
    <w:rsid w:val="004B2482"/>
    <w:rsid w:val="004B278F"/>
    <w:rsid w:val="004B2BF5"/>
    <w:rsid w:val="004B2D7D"/>
    <w:rsid w:val="004B657F"/>
    <w:rsid w:val="004B6BA4"/>
    <w:rsid w:val="004C2594"/>
    <w:rsid w:val="004C3918"/>
    <w:rsid w:val="004C4096"/>
    <w:rsid w:val="004C4FC0"/>
    <w:rsid w:val="004C664A"/>
    <w:rsid w:val="004D1173"/>
    <w:rsid w:val="004D14A7"/>
    <w:rsid w:val="004D2A05"/>
    <w:rsid w:val="004D5893"/>
    <w:rsid w:val="004D5D69"/>
    <w:rsid w:val="004D6623"/>
    <w:rsid w:val="004D6777"/>
    <w:rsid w:val="004E398D"/>
    <w:rsid w:val="004E4610"/>
    <w:rsid w:val="004E51A8"/>
    <w:rsid w:val="004F538B"/>
    <w:rsid w:val="004F56C4"/>
    <w:rsid w:val="00500C5A"/>
    <w:rsid w:val="005027AB"/>
    <w:rsid w:val="00504929"/>
    <w:rsid w:val="00504E5F"/>
    <w:rsid w:val="005062BD"/>
    <w:rsid w:val="00506536"/>
    <w:rsid w:val="00507385"/>
    <w:rsid w:val="0050769B"/>
    <w:rsid w:val="00511468"/>
    <w:rsid w:val="00512AFB"/>
    <w:rsid w:val="00513020"/>
    <w:rsid w:val="005139D3"/>
    <w:rsid w:val="00515089"/>
    <w:rsid w:val="00515A78"/>
    <w:rsid w:val="00515B75"/>
    <w:rsid w:val="00515F85"/>
    <w:rsid w:val="00516DF2"/>
    <w:rsid w:val="005173DA"/>
    <w:rsid w:val="0051742C"/>
    <w:rsid w:val="00520179"/>
    <w:rsid w:val="00520511"/>
    <w:rsid w:val="00522654"/>
    <w:rsid w:val="00524628"/>
    <w:rsid w:val="00524715"/>
    <w:rsid w:val="00525EA9"/>
    <w:rsid w:val="00531E21"/>
    <w:rsid w:val="0053215C"/>
    <w:rsid w:val="00532D20"/>
    <w:rsid w:val="00532D24"/>
    <w:rsid w:val="005350AB"/>
    <w:rsid w:val="00536E27"/>
    <w:rsid w:val="00540215"/>
    <w:rsid w:val="0054297E"/>
    <w:rsid w:val="00543D06"/>
    <w:rsid w:val="0054406C"/>
    <w:rsid w:val="00545908"/>
    <w:rsid w:val="005464DD"/>
    <w:rsid w:val="0054724A"/>
    <w:rsid w:val="005508FF"/>
    <w:rsid w:val="00551A2A"/>
    <w:rsid w:val="005547E1"/>
    <w:rsid w:val="00554D44"/>
    <w:rsid w:val="0055771B"/>
    <w:rsid w:val="00557808"/>
    <w:rsid w:val="005633E3"/>
    <w:rsid w:val="0056433B"/>
    <w:rsid w:val="0056742D"/>
    <w:rsid w:val="005727CC"/>
    <w:rsid w:val="00576B36"/>
    <w:rsid w:val="00576B61"/>
    <w:rsid w:val="00580603"/>
    <w:rsid w:val="00582034"/>
    <w:rsid w:val="00582498"/>
    <w:rsid w:val="005861BA"/>
    <w:rsid w:val="005930EB"/>
    <w:rsid w:val="0059337B"/>
    <w:rsid w:val="00593E62"/>
    <w:rsid w:val="00595460"/>
    <w:rsid w:val="00595E62"/>
    <w:rsid w:val="00597964"/>
    <w:rsid w:val="005A0EA5"/>
    <w:rsid w:val="005A1A51"/>
    <w:rsid w:val="005A2A21"/>
    <w:rsid w:val="005A2F93"/>
    <w:rsid w:val="005A38DB"/>
    <w:rsid w:val="005A3AC1"/>
    <w:rsid w:val="005A59CF"/>
    <w:rsid w:val="005B0650"/>
    <w:rsid w:val="005B1234"/>
    <w:rsid w:val="005B183A"/>
    <w:rsid w:val="005B33B2"/>
    <w:rsid w:val="005B3E97"/>
    <w:rsid w:val="005B648A"/>
    <w:rsid w:val="005B7033"/>
    <w:rsid w:val="005C032B"/>
    <w:rsid w:val="005C1987"/>
    <w:rsid w:val="005C26CF"/>
    <w:rsid w:val="005C3B3E"/>
    <w:rsid w:val="005C435A"/>
    <w:rsid w:val="005C6855"/>
    <w:rsid w:val="005C6A1E"/>
    <w:rsid w:val="005C7A0B"/>
    <w:rsid w:val="005D1F3D"/>
    <w:rsid w:val="005D2AF6"/>
    <w:rsid w:val="005D2F2A"/>
    <w:rsid w:val="005D3D1F"/>
    <w:rsid w:val="005D61EE"/>
    <w:rsid w:val="005E0FF7"/>
    <w:rsid w:val="005E21EC"/>
    <w:rsid w:val="005E3AA8"/>
    <w:rsid w:val="005E4D94"/>
    <w:rsid w:val="005E530A"/>
    <w:rsid w:val="005E6864"/>
    <w:rsid w:val="005E689D"/>
    <w:rsid w:val="005F07FF"/>
    <w:rsid w:val="005F4403"/>
    <w:rsid w:val="005F49B7"/>
    <w:rsid w:val="005F49E7"/>
    <w:rsid w:val="00603982"/>
    <w:rsid w:val="0060671E"/>
    <w:rsid w:val="00607671"/>
    <w:rsid w:val="0061095C"/>
    <w:rsid w:val="0061191C"/>
    <w:rsid w:val="006215DA"/>
    <w:rsid w:val="006221F0"/>
    <w:rsid w:val="00622478"/>
    <w:rsid w:val="00623121"/>
    <w:rsid w:val="00623866"/>
    <w:rsid w:val="00624847"/>
    <w:rsid w:val="00625AE7"/>
    <w:rsid w:val="00625CC3"/>
    <w:rsid w:val="00630AD2"/>
    <w:rsid w:val="0063147C"/>
    <w:rsid w:val="00633687"/>
    <w:rsid w:val="00636EE5"/>
    <w:rsid w:val="006405A9"/>
    <w:rsid w:val="006411FB"/>
    <w:rsid w:val="006413CF"/>
    <w:rsid w:val="00641D8E"/>
    <w:rsid w:val="00642813"/>
    <w:rsid w:val="006436D8"/>
    <w:rsid w:val="006453DE"/>
    <w:rsid w:val="006479DD"/>
    <w:rsid w:val="0065319F"/>
    <w:rsid w:val="00654500"/>
    <w:rsid w:val="00655497"/>
    <w:rsid w:val="00655B95"/>
    <w:rsid w:val="00656DC5"/>
    <w:rsid w:val="00664DEC"/>
    <w:rsid w:val="0066635C"/>
    <w:rsid w:val="006721B5"/>
    <w:rsid w:val="00672925"/>
    <w:rsid w:val="00672BC9"/>
    <w:rsid w:val="00676751"/>
    <w:rsid w:val="006823BB"/>
    <w:rsid w:val="00687651"/>
    <w:rsid w:val="006879F6"/>
    <w:rsid w:val="0069112A"/>
    <w:rsid w:val="006933C8"/>
    <w:rsid w:val="0069340A"/>
    <w:rsid w:val="006936F9"/>
    <w:rsid w:val="00695049"/>
    <w:rsid w:val="0069781A"/>
    <w:rsid w:val="006A0D0D"/>
    <w:rsid w:val="006A1FD7"/>
    <w:rsid w:val="006A45AF"/>
    <w:rsid w:val="006A4AD5"/>
    <w:rsid w:val="006A52F9"/>
    <w:rsid w:val="006A6958"/>
    <w:rsid w:val="006A7F60"/>
    <w:rsid w:val="006A7FB1"/>
    <w:rsid w:val="006B0257"/>
    <w:rsid w:val="006B06BE"/>
    <w:rsid w:val="006B0727"/>
    <w:rsid w:val="006B38FB"/>
    <w:rsid w:val="006B53A3"/>
    <w:rsid w:val="006B54B1"/>
    <w:rsid w:val="006B56E5"/>
    <w:rsid w:val="006B572D"/>
    <w:rsid w:val="006C0882"/>
    <w:rsid w:val="006C5F4A"/>
    <w:rsid w:val="006D0FB2"/>
    <w:rsid w:val="006D1F9E"/>
    <w:rsid w:val="006D43CA"/>
    <w:rsid w:val="006D4B68"/>
    <w:rsid w:val="006D5ED1"/>
    <w:rsid w:val="006D6009"/>
    <w:rsid w:val="006D6AF3"/>
    <w:rsid w:val="006E0FB8"/>
    <w:rsid w:val="006E1E75"/>
    <w:rsid w:val="006E28F1"/>
    <w:rsid w:val="006E3D94"/>
    <w:rsid w:val="006E47F3"/>
    <w:rsid w:val="006E4DF8"/>
    <w:rsid w:val="006E6B5B"/>
    <w:rsid w:val="006F128F"/>
    <w:rsid w:val="006F2256"/>
    <w:rsid w:val="006F3544"/>
    <w:rsid w:val="006F50F7"/>
    <w:rsid w:val="006F5A96"/>
    <w:rsid w:val="006F6734"/>
    <w:rsid w:val="006F67E7"/>
    <w:rsid w:val="00701BDB"/>
    <w:rsid w:val="00704BFE"/>
    <w:rsid w:val="00705930"/>
    <w:rsid w:val="00705D56"/>
    <w:rsid w:val="00706825"/>
    <w:rsid w:val="00707116"/>
    <w:rsid w:val="007110F7"/>
    <w:rsid w:val="00711CCF"/>
    <w:rsid w:val="0071622D"/>
    <w:rsid w:val="00716B67"/>
    <w:rsid w:val="00720170"/>
    <w:rsid w:val="007201E5"/>
    <w:rsid w:val="00721C14"/>
    <w:rsid w:val="00723594"/>
    <w:rsid w:val="00724EA9"/>
    <w:rsid w:val="0072657B"/>
    <w:rsid w:val="00727716"/>
    <w:rsid w:val="00731BD0"/>
    <w:rsid w:val="00733F72"/>
    <w:rsid w:val="007355CC"/>
    <w:rsid w:val="007356A8"/>
    <w:rsid w:val="007443B7"/>
    <w:rsid w:val="00747A36"/>
    <w:rsid w:val="00747E2E"/>
    <w:rsid w:val="00750C6F"/>
    <w:rsid w:val="00750ED1"/>
    <w:rsid w:val="00752F2C"/>
    <w:rsid w:val="007572C1"/>
    <w:rsid w:val="00757B46"/>
    <w:rsid w:val="00766CF2"/>
    <w:rsid w:val="007679D4"/>
    <w:rsid w:val="00767B3E"/>
    <w:rsid w:val="007717DC"/>
    <w:rsid w:val="0077500C"/>
    <w:rsid w:val="00775C23"/>
    <w:rsid w:val="007770B1"/>
    <w:rsid w:val="0077711A"/>
    <w:rsid w:val="007774CF"/>
    <w:rsid w:val="0077750B"/>
    <w:rsid w:val="00780288"/>
    <w:rsid w:val="00780848"/>
    <w:rsid w:val="00780946"/>
    <w:rsid w:val="00782759"/>
    <w:rsid w:val="007859B8"/>
    <w:rsid w:val="007873B6"/>
    <w:rsid w:val="00792A48"/>
    <w:rsid w:val="0079373B"/>
    <w:rsid w:val="00795A12"/>
    <w:rsid w:val="00796622"/>
    <w:rsid w:val="007966E8"/>
    <w:rsid w:val="007A075D"/>
    <w:rsid w:val="007A0BAB"/>
    <w:rsid w:val="007A1304"/>
    <w:rsid w:val="007A1EE3"/>
    <w:rsid w:val="007A2267"/>
    <w:rsid w:val="007A36C3"/>
    <w:rsid w:val="007A457E"/>
    <w:rsid w:val="007A587C"/>
    <w:rsid w:val="007A66F6"/>
    <w:rsid w:val="007A6F79"/>
    <w:rsid w:val="007B05E9"/>
    <w:rsid w:val="007B1EE3"/>
    <w:rsid w:val="007B2FB1"/>
    <w:rsid w:val="007B3405"/>
    <w:rsid w:val="007B426F"/>
    <w:rsid w:val="007B49DC"/>
    <w:rsid w:val="007B4D54"/>
    <w:rsid w:val="007B50F3"/>
    <w:rsid w:val="007B60F1"/>
    <w:rsid w:val="007C4CD0"/>
    <w:rsid w:val="007C5DCF"/>
    <w:rsid w:val="007C6977"/>
    <w:rsid w:val="007C7014"/>
    <w:rsid w:val="007D42DD"/>
    <w:rsid w:val="007D6899"/>
    <w:rsid w:val="007D6D51"/>
    <w:rsid w:val="007D6F7B"/>
    <w:rsid w:val="007D7E99"/>
    <w:rsid w:val="007E4290"/>
    <w:rsid w:val="007E694B"/>
    <w:rsid w:val="007E6C23"/>
    <w:rsid w:val="007E78CF"/>
    <w:rsid w:val="007F1796"/>
    <w:rsid w:val="007F206F"/>
    <w:rsid w:val="007F2213"/>
    <w:rsid w:val="007F2934"/>
    <w:rsid w:val="007F6590"/>
    <w:rsid w:val="008026DB"/>
    <w:rsid w:val="0080271E"/>
    <w:rsid w:val="00803E25"/>
    <w:rsid w:val="00804880"/>
    <w:rsid w:val="00805FA4"/>
    <w:rsid w:val="00806D5C"/>
    <w:rsid w:val="00807C55"/>
    <w:rsid w:val="00817018"/>
    <w:rsid w:val="00821789"/>
    <w:rsid w:val="00821AEB"/>
    <w:rsid w:val="008225FE"/>
    <w:rsid w:val="008256D7"/>
    <w:rsid w:val="008261F7"/>
    <w:rsid w:val="00827058"/>
    <w:rsid w:val="0082708C"/>
    <w:rsid w:val="0082760F"/>
    <w:rsid w:val="00833A3A"/>
    <w:rsid w:val="00835B6D"/>
    <w:rsid w:val="0084103C"/>
    <w:rsid w:val="00841E71"/>
    <w:rsid w:val="00843FD5"/>
    <w:rsid w:val="008447C1"/>
    <w:rsid w:val="00845CCA"/>
    <w:rsid w:val="00850C3E"/>
    <w:rsid w:val="00853715"/>
    <w:rsid w:val="00853A6F"/>
    <w:rsid w:val="0085542D"/>
    <w:rsid w:val="00856391"/>
    <w:rsid w:val="00860741"/>
    <w:rsid w:val="008722DA"/>
    <w:rsid w:val="008733DD"/>
    <w:rsid w:val="00875B7C"/>
    <w:rsid w:val="008803E2"/>
    <w:rsid w:val="0088193E"/>
    <w:rsid w:val="008838AF"/>
    <w:rsid w:val="008845ED"/>
    <w:rsid w:val="00885B55"/>
    <w:rsid w:val="00886989"/>
    <w:rsid w:val="008872DF"/>
    <w:rsid w:val="008939FD"/>
    <w:rsid w:val="00893B7E"/>
    <w:rsid w:val="00894804"/>
    <w:rsid w:val="008A04D3"/>
    <w:rsid w:val="008A1C48"/>
    <w:rsid w:val="008A3155"/>
    <w:rsid w:val="008A34F3"/>
    <w:rsid w:val="008A48B9"/>
    <w:rsid w:val="008A5F20"/>
    <w:rsid w:val="008B0996"/>
    <w:rsid w:val="008B0D03"/>
    <w:rsid w:val="008B3C42"/>
    <w:rsid w:val="008B3CDC"/>
    <w:rsid w:val="008B615A"/>
    <w:rsid w:val="008B6E4C"/>
    <w:rsid w:val="008C0930"/>
    <w:rsid w:val="008C0E39"/>
    <w:rsid w:val="008C1138"/>
    <w:rsid w:val="008C122E"/>
    <w:rsid w:val="008C1571"/>
    <w:rsid w:val="008C1D2A"/>
    <w:rsid w:val="008C1E29"/>
    <w:rsid w:val="008C2395"/>
    <w:rsid w:val="008C2457"/>
    <w:rsid w:val="008C43A5"/>
    <w:rsid w:val="008C4BC7"/>
    <w:rsid w:val="008C6916"/>
    <w:rsid w:val="008D05AB"/>
    <w:rsid w:val="008D15D0"/>
    <w:rsid w:val="008D26E1"/>
    <w:rsid w:val="008D46F9"/>
    <w:rsid w:val="008D47B6"/>
    <w:rsid w:val="008D5745"/>
    <w:rsid w:val="008D6945"/>
    <w:rsid w:val="008D6E0E"/>
    <w:rsid w:val="008E023D"/>
    <w:rsid w:val="008E0538"/>
    <w:rsid w:val="008E0941"/>
    <w:rsid w:val="008E124C"/>
    <w:rsid w:val="008E1CBE"/>
    <w:rsid w:val="008E209C"/>
    <w:rsid w:val="008E55EC"/>
    <w:rsid w:val="008F265C"/>
    <w:rsid w:val="008F3B19"/>
    <w:rsid w:val="008F4055"/>
    <w:rsid w:val="008F4178"/>
    <w:rsid w:val="008F724F"/>
    <w:rsid w:val="0090141A"/>
    <w:rsid w:val="009040C7"/>
    <w:rsid w:val="00910984"/>
    <w:rsid w:val="00911C63"/>
    <w:rsid w:val="009142DE"/>
    <w:rsid w:val="00914AE7"/>
    <w:rsid w:val="00915A57"/>
    <w:rsid w:val="00922460"/>
    <w:rsid w:val="009238C8"/>
    <w:rsid w:val="00924931"/>
    <w:rsid w:val="009263EA"/>
    <w:rsid w:val="009279EF"/>
    <w:rsid w:val="00927F22"/>
    <w:rsid w:val="00930893"/>
    <w:rsid w:val="00931AD7"/>
    <w:rsid w:val="00931C16"/>
    <w:rsid w:val="009324FA"/>
    <w:rsid w:val="00932DC6"/>
    <w:rsid w:val="00934A7E"/>
    <w:rsid w:val="00935D22"/>
    <w:rsid w:val="0093659B"/>
    <w:rsid w:val="009368C4"/>
    <w:rsid w:val="0095074D"/>
    <w:rsid w:val="00950860"/>
    <w:rsid w:val="00950CC5"/>
    <w:rsid w:val="00951BB6"/>
    <w:rsid w:val="00956B1B"/>
    <w:rsid w:val="00960282"/>
    <w:rsid w:val="00961624"/>
    <w:rsid w:val="00961DEF"/>
    <w:rsid w:val="009622C5"/>
    <w:rsid w:val="00964E84"/>
    <w:rsid w:val="00966D66"/>
    <w:rsid w:val="00972D73"/>
    <w:rsid w:val="00973E6E"/>
    <w:rsid w:val="00974370"/>
    <w:rsid w:val="00974601"/>
    <w:rsid w:val="00977089"/>
    <w:rsid w:val="009772D4"/>
    <w:rsid w:val="00977A48"/>
    <w:rsid w:val="00981C6E"/>
    <w:rsid w:val="00983C80"/>
    <w:rsid w:val="00986731"/>
    <w:rsid w:val="00986A82"/>
    <w:rsid w:val="0099046D"/>
    <w:rsid w:val="009905D0"/>
    <w:rsid w:val="00991148"/>
    <w:rsid w:val="00994B5B"/>
    <w:rsid w:val="0099500F"/>
    <w:rsid w:val="009978A3"/>
    <w:rsid w:val="009A0039"/>
    <w:rsid w:val="009A0903"/>
    <w:rsid w:val="009A0E5F"/>
    <w:rsid w:val="009A1E4F"/>
    <w:rsid w:val="009A5E6C"/>
    <w:rsid w:val="009B03CD"/>
    <w:rsid w:val="009B05BE"/>
    <w:rsid w:val="009B0BA3"/>
    <w:rsid w:val="009B0CCE"/>
    <w:rsid w:val="009B12C9"/>
    <w:rsid w:val="009B2C24"/>
    <w:rsid w:val="009C10C5"/>
    <w:rsid w:val="009C27D3"/>
    <w:rsid w:val="009C3F53"/>
    <w:rsid w:val="009C7586"/>
    <w:rsid w:val="009D1FB5"/>
    <w:rsid w:val="009D5307"/>
    <w:rsid w:val="009D53DB"/>
    <w:rsid w:val="009D5B8C"/>
    <w:rsid w:val="009D5BA3"/>
    <w:rsid w:val="009D74CD"/>
    <w:rsid w:val="009D7FC2"/>
    <w:rsid w:val="009E3313"/>
    <w:rsid w:val="009E3957"/>
    <w:rsid w:val="009E4BCB"/>
    <w:rsid w:val="009E6146"/>
    <w:rsid w:val="009F11A4"/>
    <w:rsid w:val="009F2547"/>
    <w:rsid w:val="009F3E71"/>
    <w:rsid w:val="009F498F"/>
    <w:rsid w:val="009F697F"/>
    <w:rsid w:val="00A003D2"/>
    <w:rsid w:val="00A00B7F"/>
    <w:rsid w:val="00A03C57"/>
    <w:rsid w:val="00A0553F"/>
    <w:rsid w:val="00A06519"/>
    <w:rsid w:val="00A06B2E"/>
    <w:rsid w:val="00A13322"/>
    <w:rsid w:val="00A16881"/>
    <w:rsid w:val="00A16A15"/>
    <w:rsid w:val="00A2056D"/>
    <w:rsid w:val="00A208EF"/>
    <w:rsid w:val="00A25D60"/>
    <w:rsid w:val="00A26E75"/>
    <w:rsid w:val="00A279D4"/>
    <w:rsid w:val="00A31A47"/>
    <w:rsid w:val="00A32140"/>
    <w:rsid w:val="00A32C20"/>
    <w:rsid w:val="00A40BCB"/>
    <w:rsid w:val="00A417DE"/>
    <w:rsid w:val="00A43013"/>
    <w:rsid w:val="00A44730"/>
    <w:rsid w:val="00A50460"/>
    <w:rsid w:val="00A51C13"/>
    <w:rsid w:val="00A51C56"/>
    <w:rsid w:val="00A532D2"/>
    <w:rsid w:val="00A570A4"/>
    <w:rsid w:val="00A602F1"/>
    <w:rsid w:val="00A60614"/>
    <w:rsid w:val="00A61157"/>
    <w:rsid w:val="00A63CA1"/>
    <w:rsid w:val="00A651EE"/>
    <w:rsid w:val="00A7162F"/>
    <w:rsid w:val="00A72B09"/>
    <w:rsid w:val="00A75707"/>
    <w:rsid w:val="00A75FED"/>
    <w:rsid w:val="00A77DB3"/>
    <w:rsid w:val="00A8082B"/>
    <w:rsid w:val="00A80948"/>
    <w:rsid w:val="00A8284F"/>
    <w:rsid w:val="00A82FAF"/>
    <w:rsid w:val="00A852FF"/>
    <w:rsid w:val="00A87094"/>
    <w:rsid w:val="00A87CC4"/>
    <w:rsid w:val="00A92D8D"/>
    <w:rsid w:val="00A92DB3"/>
    <w:rsid w:val="00A93BD2"/>
    <w:rsid w:val="00A93DA2"/>
    <w:rsid w:val="00A943A4"/>
    <w:rsid w:val="00A955A1"/>
    <w:rsid w:val="00A95B4E"/>
    <w:rsid w:val="00A978AF"/>
    <w:rsid w:val="00AA00BD"/>
    <w:rsid w:val="00AA021D"/>
    <w:rsid w:val="00AA2BDF"/>
    <w:rsid w:val="00AA2E61"/>
    <w:rsid w:val="00AA35D5"/>
    <w:rsid w:val="00AA4C41"/>
    <w:rsid w:val="00AA4E99"/>
    <w:rsid w:val="00AA5098"/>
    <w:rsid w:val="00AA5196"/>
    <w:rsid w:val="00AA67A1"/>
    <w:rsid w:val="00AA7375"/>
    <w:rsid w:val="00AB0050"/>
    <w:rsid w:val="00AB429F"/>
    <w:rsid w:val="00AB504F"/>
    <w:rsid w:val="00AB78DA"/>
    <w:rsid w:val="00AB7A13"/>
    <w:rsid w:val="00AC1FB9"/>
    <w:rsid w:val="00AC3609"/>
    <w:rsid w:val="00AC3A32"/>
    <w:rsid w:val="00AC4D3A"/>
    <w:rsid w:val="00AC64A6"/>
    <w:rsid w:val="00AD08FC"/>
    <w:rsid w:val="00AD0D47"/>
    <w:rsid w:val="00AD2081"/>
    <w:rsid w:val="00AD2938"/>
    <w:rsid w:val="00AD330D"/>
    <w:rsid w:val="00AD3A91"/>
    <w:rsid w:val="00AD42E1"/>
    <w:rsid w:val="00AE0179"/>
    <w:rsid w:val="00AE0CEE"/>
    <w:rsid w:val="00AE0DCE"/>
    <w:rsid w:val="00AE0EAC"/>
    <w:rsid w:val="00AE103C"/>
    <w:rsid w:val="00AE224B"/>
    <w:rsid w:val="00AE2B37"/>
    <w:rsid w:val="00AE43F7"/>
    <w:rsid w:val="00AE57C0"/>
    <w:rsid w:val="00AE5F17"/>
    <w:rsid w:val="00AE76B5"/>
    <w:rsid w:val="00AF031C"/>
    <w:rsid w:val="00AF4D0F"/>
    <w:rsid w:val="00AF5C38"/>
    <w:rsid w:val="00AF6C9D"/>
    <w:rsid w:val="00B00318"/>
    <w:rsid w:val="00B0105D"/>
    <w:rsid w:val="00B0304B"/>
    <w:rsid w:val="00B03784"/>
    <w:rsid w:val="00B063C0"/>
    <w:rsid w:val="00B06AA9"/>
    <w:rsid w:val="00B10EE7"/>
    <w:rsid w:val="00B12208"/>
    <w:rsid w:val="00B1237F"/>
    <w:rsid w:val="00B131B6"/>
    <w:rsid w:val="00B16803"/>
    <w:rsid w:val="00B2148D"/>
    <w:rsid w:val="00B21C5B"/>
    <w:rsid w:val="00B23318"/>
    <w:rsid w:val="00B23328"/>
    <w:rsid w:val="00B23978"/>
    <w:rsid w:val="00B24B85"/>
    <w:rsid w:val="00B25DEC"/>
    <w:rsid w:val="00B26904"/>
    <w:rsid w:val="00B30611"/>
    <w:rsid w:val="00B33F5A"/>
    <w:rsid w:val="00B3666F"/>
    <w:rsid w:val="00B36F6D"/>
    <w:rsid w:val="00B37176"/>
    <w:rsid w:val="00B37629"/>
    <w:rsid w:val="00B41A90"/>
    <w:rsid w:val="00B427F4"/>
    <w:rsid w:val="00B45E57"/>
    <w:rsid w:val="00B47137"/>
    <w:rsid w:val="00B525E5"/>
    <w:rsid w:val="00B55A78"/>
    <w:rsid w:val="00B615BB"/>
    <w:rsid w:val="00B634DC"/>
    <w:rsid w:val="00B63D83"/>
    <w:rsid w:val="00B63F26"/>
    <w:rsid w:val="00B661A1"/>
    <w:rsid w:val="00B662C6"/>
    <w:rsid w:val="00B72023"/>
    <w:rsid w:val="00B74691"/>
    <w:rsid w:val="00B75428"/>
    <w:rsid w:val="00B76172"/>
    <w:rsid w:val="00B775C4"/>
    <w:rsid w:val="00B8011D"/>
    <w:rsid w:val="00B80666"/>
    <w:rsid w:val="00B8278C"/>
    <w:rsid w:val="00B83383"/>
    <w:rsid w:val="00B84F36"/>
    <w:rsid w:val="00B85A2E"/>
    <w:rsid w:val="00B87D21"/>
    <w:rsid w:val="00B92109"/>
    <w:rsid w:val="00B92346"/>
    <w:rsid w:val="00B93458"/>
    <w:rsid w:val="00B94157"/>
    <w:rsid w:val="00B9526C"/>
    <w:rsid w:val="00BA0CCB"/>
    <w:rsid w:val="00BA134E"/>
    <w:rsid w:val="00BA20E1"/>
    <w:rsid w:val="00BA3620"/>
    <w:rsid w:val="00BA3BCA"/>
    <w:rsid w:val="00BA3F52"/>
    <w:rsid w:val="00BA5EDE"/>
    <w:rsid w:val="00BA6E43"/>
    <w:rsid w:val="00BB136A"/>
    <w:rsid w:val="00BB2F6D"/>
    <w:rsid w:val="00BB569A"/>
    <w:rsid w:val="00BB7485"/>
    <w:rsid w:val="00BC05D5"/>
    <w:rsid w:val="00BC422F"/>
    <w:rsid w:val="00BC6124"/>
    <w:rsid w:val="00BC7930"/>
    <w:rsid w:val="00BD05F3"/>
    <w:rsid w:val="00BD091A"/>
    <w:rsid w:val="00BD446F"/>
    <w:rsid w:val="00BD47DA"/>
    <w:rsid w:val="00BD6D6E"/>
    <w:rsid w:val="00BE0731"/>
    <w:rsid w:val="00BE0D55"/>
    <w:rsid w:val="00BE128A"/>
    <w:rsid w:val="00BE16CD"/>
    <w:rsid w:val="00BE175E"/>
    <w:rsid w:val="00BE1B6B"/>
    <w:rsid w:val="00BE33BA"/>
    <w:rsid w:val="00BF16BF"/>
    <w:rsid w:val="00BF1890"/>
    <w:rsid w:val="00BF3CF2"/>
    <w:rsid w:val="00BF725B"/>
    <w:rsid w:val="00BF7771"/>
    <w:rsid w:val="00C00414"/>
    <w:rsid w:val="00C02DDD"/>
    <w:rsid w:val="00C02E63"/>
    <w:rsid w:val="00C07B9B"/>
    <w:rsid w:val="00C1511C"/>
    <w:rsid w:val="00C1630F"/>
    <w:rsid w:val="00C17D6F"/>
    <w:rsid w:val="00C20069"/>
    <w:rsid w:val="00C23C16"/>
    <w:rsid w:val="00C24598"/>
    <w:rsid w:val="00C2721A"/>
    <w:rsid w:val="00C3182E"/>
    <w:rsid w:val="00C328B8"/>
    <w:rsid w:val="00C348CC"/>
    <w:rsid w:val="00C3798B"/>
    <w:rsid w:val="00C404E1"/>
    <w:rsid w:val="00C42325"/>
    <w:rsid w:val="00C42355"/>
    <w:rsid w:val="00C4373A"/>
    <w:rsid w:val="00C438E8"/>
    <w:rsid w:val="00C43A7D"/>
    <w:rsid w:val="00C452F4"/>
    <w:rsid w:val="00C50356"/>
    <w:rsid w:val="00C523F5"/>
    <w:rsid w:val="00C56024"/>
    <w:rsid w:val="00C5645F"/>
    <w:rsid w:val="00C572E9"/>
    <w:rsid w:val="00C60843"/>
    <w:rsid w:val="00C61003"/>
    <w:rsid w:val="00C62864"/>
    <w:rsid w:val="00C62B2A"/>
    <w:rsid w:val="00C67456"/>
    <w:rsid w:val="00C708EC"/>
    <w:rsid w:val="00C71233"/>
    <w:rsid w:val="00C722C0"/>
    <w:rsid w:val="00C74C1C"/>
    <w:rsid w:val="00C77060"/>
    <w:rsid w:val="00C770B7"/>
    <w:rsid w:val="00C77FE2"/>
    <w:rsid w:val="00C8578B"/>
    <w:rsid w:val="00C90B13"/>
    <w:rsid w:val="00C92353"/>
    <w:rsid w:val="00C92F38"/>
    <w:rsid w:val="00C9463F"/>
    <w:rsid w:val="00C95C18"/>
    <w:rsid w:val="00C963B2"/>
    <w:rsid w:val="00C97938"/>
    <w:rsid w:val="00CA3CB2"/>
    <w:rsid w:val="00CA41E6"/>
    <w:rsid w:val="00CB0A2D"/>
    <w:rsid w:val="00CB14CF"/>
    <w:rsid w:val="00CB283B"/>
    <w:rsid w:val="00CB3D4E"/>
    <w:rsid w:val="00CB7594"/>
    <w:rsid w:val="00CC02E5"/>
    <w:rsid w:val="00CC5E5E"/>
    <w:rsid w:val="00CC6105"/>
    <w:rsid w:val="00CC6E4C"/>
    <w:rsid w:val="00CC7863"/>
    <w:rsid w:val="00CD340B"/>
    <w:rsid w:val="00CD3D4A"/>
    <w:rsid w:val="00CD5D19"/>
    <w:rsid w:val="00CD6166"/>
    <w:rsid w:val="00CE0D8F"/>
    <w:rsid w:val="00CE1247"/>
    <w:rsid w:val="00CE41C6"/>
    <w:rsid w:val="00CE4A35"/>
    <w:rsid w:val="00CE5955"/>
    <w:rsid w:val="00CE647A"/>
    <w:rsid w:val="00CF0603"/>
    <w:rsid w:val="00CF483F"/>
    <w:rsid w:val="00CF5462"/>
    <w:rsid w:val="00CF6B71"/>
    <w:rsid w:val="00CF6FC2"/>
    <w:rsid w:val="00CF71AE"/>
    <w:rsid w:val="00CF7262"/>
    <w:rsid w:val="00D001F5"/>
    <w:rsid w:val="00D00B15"/>
    <w:rsid w:val="00D02640"/>
    <w:rsid w:val="00D10AC6"/>
    <w:rsid w:val="00D157E2"/>
    <w:rsid w:val="00D16028"/>
    <w:rsid w:val="00D2155C"/>
    <w:rsid w:val="00D22517"/>
    <w:rsid w:val="00D22FAE"/>
    <w:rsid w:val="00D25A8D"/>
    <w:rsid w:val="00D27EFD"/>
    <w:rsid w:val="00D30DDB"/>
    <w:rsid w:val="00D31573"/>
    <w:rsid w:val="00D31FFF"/>
    <w:rsid w:val="00D320E3"/>
    <w:rsid w:val="00D325CA"/>
    <w:rsid w:val="00D330B2"/>
    <w:rsid w:val="00D349AC"/>
    <w:rsid w:val="00D34DCE"/>
    <w:rsid w:val="00D35E39"/>
    <w:rsid w:val="00D37CD1"/>
    <w:rsid w:val="00D409D0"/>
    <w:rsid w:val="00D42AC2"/>
    <w:rsid w:val="00D42BC9"/>
    <w:rsid w:val="00D436BE"/>
    <w:rsid w:val="00D445D4"/>
    <w:rsid w:val="00D44EB7"/>
    <w:rsid w:val="00D453BF"/>
    <w:rsid w:val="00D460A2"/>
    <w:rsid w:val="00D50486"/>
    <w:rsid w:val="00D5094C"/>
    <w:rsid w:val="00D50D30"/>
    <w:rsid w:val="00D50E26"/>
    <w:rsid w:val="00D516F6"/>
    <w:rsid w:val="00D51D4F"/>
    <w:rsid w:val="00D600BA"/>
    <w:rsid w:val="00D61DAD"/>
    <w:rsid w:val="00D74B1A"/>
    <w:rsid w:val="00D761B3"/>
    <w:rsid w:val="00D77E48"/>
    <w:rsid w:val="00D827FE"/>
    <w:rsid w:val="00D8310E"/>
    <w:rsid w:val="00D8328A"/>
    <w:rsid w:val="00D83900"/>
    <w:rsid w:val="00D85F8C"/>
    <w:rsid w:val="00D8658C"/>
    <w:rsid w:val="00D90590"/>
    <w:rsid w:val="00D9323E"/>
    <w:rsid w:val="00D9386E"/>
    <w:rsid w:val="00D9621E"/>
    <w:rsid w:val="00DA0526"/>
    <w:rsid w:val="00DA098B"/>
    <w:rsid w:val="00DA211F"/>
    <w:rsid w:val="00DA4439"/>
    <w:rsid w:val="00DA46E5"/>
    <w:rsid w:val="00DA59ED"/>
    <w:rsid w:val="00DA6F62"/>
    <w:rsid w:val="00DB014C"/>
    <w:rsid w:val="00DB39FE"/>
    <w:rsid w:val="00DB72DA"/>
    <w:rsid w:val="00DB7951"/>
    <w:rsid w:val="00DC11BE"/>
    <w:rsid w:val="00DC1B32"/>
    <w:rsid w:val="00DC316B"/>
    <w:rsid w:val="00DC3609"/>
    <w:rsid w:val="00DC4A10"/>
    <w:rsid w:val="00DC6200"/>
    <w:rsid w:val="00DC654B"/>
    <w:rsid w:val="00DC731E"/>
    <w:rsid w:val="00DC76A8"/>
    <w:rsid w:val="00DC772E"/>
    <w:rsid w:val="00DD4D52"/>
    <w:rsid w:val="00DE217F"/>
    <w:rsid w:val="00DE23DF"/>
    <w:rsid w:val="00DE315B"/>
    <w:rsid w:val="00DE394B"/>
    <w:rsid w:val="00DE4D69"/>
    <w:rsid w:val="00DE60A5"/>
    <w:rsid w:val="00DE613A"/>
    <w:rsid w:val="00DE6B9E"/>
    <w:rsid w:val="00DF0CA6"/>
    <w:rsid w:val="00DF499D"/>
    <w:rsid w:val="00DF59CD"/>
    <w:rsid w:val="00DF6E60"/>
    <w:rsid w:val="00DF7B73"/>
    <w:rsid w:val="00E065ED"/>
    <w:rsid w:val="00E06BFD"/>
    <w:rsid w:val="00E06FF2"/>
    <w:rsid w:val="00E07409"/>
    <w:rsid w:val="00E13D80"/>
    <w:rsid w:val="00E153A2"/>
    <w:rsid w:val="00E176CE"/>
    <w:rsid w:val="00E203DF"/>
    <w:rsid w:val="00E20873"/>
    <w:rsid w:val="00E21A2A"/>
    <w:rsid w:val="00E22898"/>
    <w:rsid w:val="00E22B3B"/>
    <w:rsid w:val="00E2533F"/>
    <w:rsid w:val="00E2693F"/>
    <w:rsid w:val="00E26B41"/>
    <w:rsid w:val="00E316A6"/>
    <w:rsid w:val="00E32BD4"/>
    <w:rsid w:val="00E32CCB"/>
    <w:rsid w:val="00E360A9"/>
    <w:rsid w:val="00E409AC"/>
    <w:rsid w:val="00E42C4D"/>
    <w:rsid w:val="00E42FF6"/>
    <w:rsid w:val="00E435E5"/>
    <w:rsid w:val="00E45F7B"/>
    <w:rsid w:val="00E47B94"/>
    <w:rsid w:val="00E52AF6"/>
    <w:rsid w:val="00E55DA6"/>
    <w:rsid w:val="00E56458"/>
    <w:rsid w:val="00E57403"/>
    <w:rsid w:val="00E60744"/>
    <w:rsid w:val="00E61B0E"/>
    <w:rsid w:val="00E62B2E"/>
    <w:rsid w:val="00E72F7E"/>
    <w:rsid w:val="00E744F1"/>
    <w:rsid w:val="00E751FA"/>
    <w:rsid w:val="00E77150"/>
    <w:rsid w:val="00E77CB8"/>
    <w:rsid w:val="00E80574"/>
    <w:rsid w:val="00E82103"/>
    <w:rsid w:val="00E86A3E"/>
    <w:rsid w:val="00E86F6D"/>
    <w:rsid w:val="00E91739"/>
    <w:rsid w:val="00E91821"/>
    <w:rsid w:val="00E95DDC"/>
    <w:rsid w:val="00E96BD5"/>
    <w:rsid w:val="00E972FA"/>
    <w:rsid w:val="00EB1923"/>
    <w:rsid w:val="00EB4AB4"/>
    <w:rsid w:val="00EB7E06"/>
    <w:rsid w:val="00EC04B4"/>
    <w:rsid w:val="00EC4C6B"/>
    <w:rsid w:val="00EC5303"/>
    <w:rsid w:val="00EC5745"/>
    <w:rsid w:val="00EC6431"/>
    <w:rsid w:val="00ED1604"/>
    <w:rsid w:val="00ED33DA"/>
    <w:rsid w:val="00ED4086"/>
    <w:rsid w:val="00ED59BA"/>
    <w:rsid w:val="00ED68A1"/>
    <w:rsid w:val="00ED6F08"/>
    <w:rsid w:val="00ED7361"/>
    <w:rsid w:val="00EE0642"/>
    <w:rsid w:val="00EE4A04"/>
    <w:rsid w:val="00EE563D"/>
    <w:rsid w:val="00EE5693"/>
    <w:rsid w:val="00EE657E"/>
    <w:rsid w:val="00EE68CD"/>
    <w:rsid w:val="00EF1630"/>
    <w:rsid w:val="00EF3E90"/>
    <w:rsid w:val="00EF43E9"/>
    <w:rsid w:val="00EF4A30"/>
    <w:rsid w:val="00EF6DB2"/>
    <w:rsid w:val="00EF710E"/>
    <w:rsid w:val="00F016AE"/>
    <w:rsid w:val="00F027B7"/>
    <w:rsid w:val="00F032E5"/>
    <w:rsid w:val="00F05969"/>
    <w:rsid w:val="00F05F62"/>
    <w:rsid w:val="00F11032"/>
    <w:rsid w:val="00F14A28"/>
    <w:rsid w:val="00F20122"/>
    <w:rsid w:val="00F22FAD"/>
    <w:rsid w:val="00F23D46"/>
    <w:rsid w:val="00F26BF9"/>
    <w:rsid w:val="00F2739C"/>
    <w:rsid w:val="00F27F6C"/>
    <w:rsid w:val="00F32CFD"/>
    <w:rsid w:val="00F3383C"/>
    <w:rsid w:val="00F33DE1"/>
    <w:rsid w:val="00F35911"/>
    <w:rsid w:val="00F36E09"/>
    <w:rsid w:val="00F36E4B"/>
    <w:rsid w:val="00F36E8A"/>
    <w:rsid w:val="00F37ECD"/>
    <w:rsid w:val="00F40165"/>
    <w:rsid w:val="00F403F5"/>
    <w:rsid w:val="00F4085C"/>
    <w:rsid w:val="00F41108"/>
    <w:rsid w:val="00F42703"/>
    <w:rsid w:val="00F45A7C"/>
    <w:rsid w:val="00F45E4D"/>
    <w:rsid w:val="00F4641D"/>
    <w:rsid w:val="00F46D5E"/>
    <w:rsid w:val="00F4774B"/>
    <w:rsid w:val="00F47CCE"/>
    <w:rsid w:val="00F506C1"/>
    <w:rsid w:val="00F50A3D"/>
    <w:rsid w:val="00F52294"/>
    <w:rsid w:val="00F522D0"/>
    <w:rsid w:val="00F52C2F"/>
    <w:rsid w:val="00F54CD8"/>
    <w:rsid w:val="00F56CC8"/>
    <w:rsid w:val="00F601A8"/>
    <w:rsid w:val="00F60F47"/>
    <w:rsid w:val="00F63E31"/>
    <w:rsid w:val="00F66FC1"/>
    <w:rsid w:val="00F67C9C"/>
    <w:rsid w:val="00F70921"/>
    <w:rsid w:val="00F72429"/>
    <w:rsid w:val="00F745A3"/>
    <w:rsid w:val="00F7468A"/>
    <w:rsid w:val="00F760EE"/>
    <w:rsid w:val="00F76DA0"/>
    <w:rsid w:val="00F800D2"/>
    <w:rsid w:val="00F809DE"/>
    <w:rsid w:val="00F81E09"/>
    <w:rsid w:val="00F822F9"/>
    <w:rsid w:val="00F8388D"/>
    <w:rsid w:val="00F84263"/>
    <w:rsid w:val="00F84400"/>
    <w:rsid w:val="00F85FC6"/>
    <w:rsid w:val="00F92CAE"/>
    <w:rsid w:val="00F938BF"/>
    <w:rsid w:val="00F95472"/>
    <w:rsid w:val="00F96868"/>
    <w:rsid w:val="00FA0089"/>
    <w:rsid w:val="00FA5398"/>
    <w:rsid w:val="00FA688A"/>
    <w:rsid w:val="00FB1D12"/>
    <w:rsid w:val="00FB1E9C"/>
    <w:rsid w:val="00FB2F34"/>
    <w:rsid w:val="00FB5E5D"/>
    <w:rsid w:val="00FB7A2E"/>
    <w:rsid w:val="00FC0351"/>
    <w:rsid w:val="00FC0701"/>
    <w:rsid w:val="00FC0791"/>
    <w:rsid w:val="00FC29BB"/>
    <w:rsid w:val="00FC2C52"/>
    <w:rsid w:val="00FC5CD2"/>
    <w:rsid w:val="00FC77BC"/>
    <w:rsid w:val="00FC7B3D"/>
    <w:rsid w:val="00FD227A"/>
    <w:rsid w:val="00FD2DE9"/>
    <w:rsid w:val="00FD319E"/>
    <w:rsid w:val="00FD3660"/>
    <w:rsid w:val="00FD50EA"/>
    <w:rsid w:val="00FD6F56"/>
    <w:rsid w:val="00FD7355"/>
    <w:rsid w:val="00FE077D"/>
    <w:rsid w:val="00FE12AE"/>
    <w:rsid w:val="00FE12EB"/>
    <w:rsid w:val="00FE3197"/>
    <w:rsid w:val="00FE3E6E"/>
    <w:rsid w:val="00FE4682"/>
    <w:rsid w:val="00FE6323"/>
    <w:rsid w:val="00FF272F"/>
    <w:rsid w:val="00FF3039"/>
    <w:rsid w:val="00FF3941"/>
    <w:rsid w:val="00FF486F"/>
    <w:rsid w:val="00F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9EA11FE-2C27-4E7B-B62F-FE712DB8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7E"/>
    <w:pPr>
      <w:suppressAutoHyphens/>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01B7E"/>
    <w:rPr>
      <w:sz w:val="26"/>
    </w:rPr>
  </w:style>
  <w:style w:type="character" w:customStyle="1" w:styleId="WW8Num2z0">
    <w:name w:val="WW8Num2z0"/>
    <w:uiPriority w:val="99"/>
    <w:rsid w:val="00001B7E"/>
    <w:rPr>
      <w:rFonts w:ascii="Symbol" w:hAnsi="Symbol"/>
    </w:rPr>
  </w:style>
  <w:style w:type="character" w:customStyle="1" w:styleId="WW8Num3z0">
    <w:name w:val="WW8Num3z0"/>
    <w:uiPriority w:val="99"/>
    <w:rsid w:val="00001B7E"/>
  </w:style>
  <w:style w:type="character" w:customStyle="1" w:styleId="WW8Num3z1">
    <w:name w:val="WW8Num3z1"/>
    <w:uiPriority w:val="99"/>
    <w:rsid w:val="00001B7E"/>
  </w:style>
  <w:style w:type="character" w:customStyle="1" w:styleId="WW8Num3z2">
    <w:name w:val="WW8Num3z2"/>
    <w:uiPriority w:val="99"/>
    <w:rsid w:val="00001B7E"/>
  </w:style>
  <w:style w:type="character" w:customStyle="1" w:styleId="WW8Num3z3">
    <w:name w:val="WW8Num3z3"/>
    <w:uiPriority w:val="99"/>
    <w:rsid w:val="00001B7E"/>
  </w:style>
  <w:style w:type="character" w:customStyle="1" w:styleId="WW8Num3z4">
    <w:name w:val="WW8Num3z4"/>
    <w:uiPriority w:val="99"/>
    <w:rsid w:val="00001B7E"/>
  </w:style>
  <w:style w:type="character" w:customStyle="1" w:styleId="WW8Num3z5">
    <w:name w:val="WW8Num3z5"/>
    <w:uiPriority w:val="99"/>
    <w:rsid w:val="00001B7E"/>
  </w:style>
  <w:style w:type="character" w:customStyle="1" w:styleId="WW8Num3z6">
    <w:name w:val="WW8Num3z6"/>
    <w:uiPriority w:val="99"/>
    <w:rsid w:val="00001B7E"/>
  </w:style>
  <w:style w:type="character" w:customStyle="1" w:styleId="WW8Num3z7">
    <w:name w:val="WW8Num3z7"/>
    <w:uiPriority w:val="99"/>
    <w:rsid w:val="00001B7E"/>
  </w:style>
  <w:style w:type="character" w:customStyle="1" w:styleId="WW8Num3z8">
    <w:name w:val="WW8Num3z8"/>
    <w:uiPriority w:val="99"/>
    <w:rsid w:val="00001B7E"/>
  </w:style>
  <w:style w:type="character" w:customStyle="1" w:styleId="42">
    <w:name w:val="Основной шрифт абзаца42"/>
    <w:uiPriority w:val="99"/>
    <w:rsid w:val="00001B7E"/>
  </w:style>
  <w:style w:type="character" w:customStyle="1" w:styleId="WW8Num2z1">
    <w:name w:val="WW8Num2z1"/>
    <w:uiPriority w:val="99"/>
    <w:rsid w:val="00001B7E"/>
  </w:style>
  <w:style w:type="character" w:customStyle="1" w:styleId="WW8Num2z2">
    <w:name w:val="WW8Num2z2"/>
    <w:uiPriority w:val="99"/>
    <w:rsid w:val="00001B7E"/>
  </w:style>
  <w:style w:type="character" w:customStyle="1" w:styleId="WW8Num2z3">
    <w:name w:val="WW8Num2z3"/>
    <w:uiPriority w:val="99"/>
    <w:rsid w:val="00001B7E"/>
  </w:style>
  <w:style w:type="character" w:customStyle="1" w:styleId="WW8Num2z4">
    <w:name w:val="WW8Num2z4"/>
    <w:uiPriority w:val="99"/>
    <w:rsid w:val="00001B7E"/>
  </w:style>
  <w:style w:type="character" w:customStyle="1" w:styleId="WW8Num2z5">
    <w:name w:val="WW8Num2z5"/>
    <w:uiPriority w:val="99"/>
    <w:rsid w:val="00001B7E"/>
  </w:style>
  <w:style w:type="character" w:customStyle="1" w:styleId="WW8Num2z6">
    <w:name w:val="WW8Num2z6"/>
    <w:uiPriority w:val="99"/>
    <w:rsid w:val="00001B7E"/>
  </w:style>
  <w:style w:type="character" w:customStyle="1" w:styleId="WW8Num2z7">
    <w:name w:val="WW8Num2z7"/>
    <w:uiPriority w:val="99"/>
    <w:rsid w:val="00001B7E"/>
  </w:style>
  <w:style w:type="character" w:customStyle="1" w:styleId="WW8Num2z8">
    <w:name w:val="WW8Num2z8"/>
    <w:uiPriority w:val="99"/>
    <w:rsid w:val="00001B7E"/>
  </w:style>
  <w:style w:type="character" w:customStyle="1" w:styleId="41">
    <w:name w:val="Основной шрифт абзаца41"/>
    <w:uiPriority w:val="99"/>
    <w:rsid w:val="00001B7E"/>
  </w:style>
  <w:style w:type="character" w:customStyle="1" w:styleId="40">
    <w:name w:val="Основной шрифт абзаца40"/>
    <w:uiPriority w:val="99"/>
    <w:rsid w:val="00001B7E"/>
  </w:style>
  <w:style w:type="character" w:customStyle="1" w:styleId="39">
    <w:name w:val="Основной шрифт абзаца39"/>
    <w:uiPriority w:val="99"/>
    <w:rsid w:val="00001B7E"/>
  </w:style>
  <w:style w:type="character" w:customStyle="1" w:styleId="38">
    <w:name w:val="Основной шрифт абзаца38"/>
    <w:uiPriority w:val="99"/>
    <w:rsid w:val="00001B7E"/>
  </w:style>
  <w:style w:type="character" w:customStyle="1" w:styleId="Absatz-Standardschriftart">
    <w:name w:val="Absatz-Standardschriftart"/>
    <w:uiPriority w:val="99"/>
    <w:rsid w:val="00001B7E"/>
  </w:style>
  <w:style w:type="character" w:customStyle="1" w:styleId="WW-Absatz-Standardschriftart">
    <w:name w:val="WW-Absatz-Standardschriftart"/>
    <w:uiPriority w:val="99"/>
    <w:rsid w:val="00001B7E"/>
  </w:style>
  <w:style w:type="character" w:customStyle="1" w:styleId="WW-Absatz-Standardschriftart1">
    <w:name w:val="WW-Absatz-Standardschriftart1"/>
    <w:uiPriority w:val="99"/>
    <w:rsid w:val="00001B7E"/>
  </w:style>
  <w:style w:type="character" w:customStyle="1" w:styleId="WW-Absatz-Standardschriftart11">
    <w:name w:val="WW-Absatz-Standardschriftart11"/>
    <w:uiPriority w:val="99"/>
    <w:rsid w:val="00001B7E"/>
  </w:style>
  <w:style w:type="character" w:customStyle="1" w:styleId="37">
    <w:name w:val="Основной шрифт абзаца37"/>
    <w:uiPriority w:val="99"/>
    <w:rsid w:val="00001B7E"/>
  </w:style>
  <w:style w:type="character" w:customStyle="1" w:styleId="36">
    <w:name w:val="Основной шрифт абзаца36"/>
    <w:uiPriority w:val="99"/>
    <w:rsid w:val="00001B7E"/>
  </w:style>
  <w:style w:type="character" w:customStyle="1" w:styleId="WW-Absatz-Standardschriftart111">
    <w:name w:val="WW-Absatz-Standardschriftart111"/>
    <w:uiPriority w:val="99"/>
    <w:rsid w:val="00001B7E"/>
  </w:style>
  <w:style w:type="character" w:customStyle="1" w:styleId="WW-Absatz-Standardschriftart1111">
    <w:name w:val="WW-Absatz-Standardschriftart1111"/>
    <w:uiPriority w:val="99"/>
    <w:rsid w:val="00001B7E"/>
  </w:style>
  <w:style w:type="character" w:customStyle="1" w:styleId="35">
    <w:name w:val="Основной шрифт абзаца35"/>
    <w:uiPriority w:val="99"/>
    <w:rsid w:val="00001B7E"/>
  </w:style>
  <w:style w:type="character" w:customStyle="1" w:styleId="34">
    <w:name w:val="Основной шрифт абзаца34"/>
    <w:uiPriority w:val="99"/>
    <w:rsid w:val="00001B7E"/>
  </w:style>
  <w:style w:type="character" w:customStyle="1" w:styleId="WW-Absatz-Standardschriftart11111">
    <w:name w:val="WW-Absatz-Standardschriftart11111"/>
    <w:uiPriority w:val="99"/>
    <w:rsid w:val="00001B7E"/>
  </w:style>
  <w:style w:type="character" w:customStyle="1" w:styleId="WW-Absatz-Standardschriftart111111">
    <w:name w:val="WW-Absatz-Standardschriftart111111"/>
    <w:uiPriority w:val="99"/>
    <w:rsid w:val="00001B7E"/>
  </w:style>
  <w:style w:type="character" w:customStyle="1" w:styleId="WW-Absatz-Standardschriftart1111111">
    <w:name w:val="WW-Absatz-Standardschriftart1111111"/>
    <w:uiPriority w:val="99"/>
    <w:rsid w:val="00001B7E"/>
  </w:style>
  <w:style w:type="character" w:customStyle="1" w:styleId="WW-Absatz-Standardschriftart11111111">
    <w:name w:val="WW-Absatz-Standardschriftart11111111"/>
    <w:uiPriority w:val="99"/>
    <w:rsid w:val="00001B7E"/>
  </w:style>
  <w:style w:type="character" w:customStyle="1" w:styleId="WW-Absatz-Standardschriftart111111111">
    <w:name w:val="WW-Absatz-Standardschriftart111111111"/>
    <w:uiPriority w:val="99"/>
    <w:rsid w:val="00001B7E"/>
  </w:style>
  <w:style w:type="character" w:customStyle="1" w:styleId="WW-Absatz-Standardschriftart1111111111">
    <w:name w:val="WW-Absatz-Standardschriftart1111111111"/>
    <w:uiPriority w:val="99"/>
    <w:rsid w:val="00001B7E"/>
  </w:style>
  <w:style w:type="character" w:customStyle="1" w:styleId="WW-Absatz-Standardschriftart11111111111">
    <w:name w:val="WW-Absatz-Standardschriftart11111111111"/>
    <w:uiPriority w:val="99"/>
    <w:rsid w:val="00001B7E"/>
  </w:style>
  <w:style w:type="character" w:customStyle="1" w:styleId="WW-Absatz-Standardschriftart111111111111">
    <w:name w:val="WW-Absatz-Standardschriftart111111111111"/>
    <w:uiPriority w:val="99"/>
    <w:rsid w:val="00001B7E"/>
  </w:style>
  <w:style w:type="character" w:customStyle="1" w:styleId="WW-Absatz-Standardschriftart1111111111111">
    <w:name w:val="WW-Absatz-Standardschriftart1111111111111"/>
    <w:uiPriority w:val="99"/>
    <w:rsid w:val="00001B7E"/>
  </w:style>
  <w:style w:type="character" w:customStyle="1" w:styleId="WW-Absatz-Standardschriftart11111111111111">
    <w:name w:val="WW-Absatz-Standardschriftart11111111111111"/>
    <w:uiPriority w:val="99"/>
    <w:rsid w:val="00001B7E"/>
  </w:style>
  <w:style w:type="character" w:customStyle="1" w:styleId="WW-Absatz-Standardschriftart111111111111111">
    <w:name w:val="WW-Absatz-Standardschriftart111111111111111"/>
    <w:uiPriority w:val="99"/>
    <w:rsid w:val="00001B7E"/>
  </w:style>
  <w:style w:type="character" w:customStyle="1" w:styleId="WW-Absatz-Standardschriftart1111111111111111">
    <w:name w:val="WW-Absatz-Standardschriftart1111111111111111"/>
    <w:uiPriority w:val="99"/>
    <w:rsid w:val="00001B7E"/>
  </w:style>
  <w:style w:type="character" w:customStyle="1" w:styleId="WW-Absatz-Standardschriftart11111111111111111">
    <w:name w:val="WW-Absatz-Standardschriftart11111111111111111"/>
    <w:uiPriority w:val="99"/>
    <w:rsid w:val="00001B7E"/>
  </w:style>
  <w:style w:type="character" w:customStyle="1" w:styleId="WW-Absatz-Standardschriftart111111111111111111">
    <w:name w:val="WW-Absatz-Standardschriftart111111111111111111"/>
    <w:uiPriority w:val="99"/>
    <w:rsid w:val="00001B7E"/>
  </w:style>
  <w:style w:type="character" w:customStyle="1" w:styleId="WW-Absatz-Standardschriftart1111111111111111111">
    <w:name w:val="WW-Absatz-Standardschriftart1111111111111111111"/>
    <w:uiPriority w:val="99"/>
    <w:rsid w:val="00001B7E"/>
  </w:style>
  <w:style w:type="character" w:customStyle="1" w:styleId="WW-Absatz-Standardschriftart11111111111111111111">
    <w:name w:val="WW-Absatz-Standardschriftart11111111111111111111"/>
    <w:uiPriority w:val="99"/>
    <w:rsid w:val="00001B7E"/>
  </w:style>
  <w:style w:type="character" w:customStyle="1" w:styleId="WW-Absatz-Standardschriftart111111111111111111111">
    <w:name w:val="WW-Absatz-Standardschriftart111111111111111111111"/>
    <w:uiPriority w:val="99"/>
    <w:rsid w:val="00001B7E"/>
  </w:style>
  <w:style w:type="character" w:customStyle="1" w:styleId="WW-Absatz-Standardschriftart1111111111111111111111">
    <w:name w:val="WW-Absatz-Standardschriftart1111111111111111111111"/>
    <w:uiPriority w:val="99"/>
    <w:rsid w:val="00001B7E"/>
  </w:style>
  <w:style w:type="character" w:customStyle="1" w:styleId="33">
    <w:name w:val="Основной шрифт абзаца33"/>
    <w:uiPriority w:val="99"/>
    <w:rsid w:val="00001B7E"/>
  </w:style>
  <w:style w:type="character" w:customStyle="1" w:styleId="32">
    <w:name w:val="Основной шрифт абзаца32"/>
    <w:uiPriority w:val="99"/>
    <w:rsid w:val="00001B7E"/>
  </w:style>
  <w:style w:type="character" w:customStyle="1" w:styleId="WW-Absatz-Standardschriftart11111111111111111111111">
    <w:name w:val="WW-Absatz-Standardschriftart11111111111111111111111"/>
    <w:uiPriority w:val="99"/>
    <w:rsid w:val="00001B7E"/>
  </w:style>
  <w:style w:type="character" w:customStyle="1" w:styleId="WW-Absatz-Standardschriftart111111111111111111111111">
    <w:name w:val="WW-Absatz-Standardschriftart111111111111111111111111"/>
    <w:uiPriority w:val="99"/>
    <w:rsid w:val="00001B7E"/>
  </w:style>
  <w:style w:type="character" w:customStyle="1" w:styleId="WW-Absatz-Standardschriftart1111111111111111111111111">
    <w:name w:val="WW-Absatz-Standardschriftart1111111111111111111111111"/>
    <w:uiPriority w:val="99"/>
    <w:rsid w:val="00001B7E"/>
  </w:style>
  <w:style w:type="character" w:customStyle="1" w:styleId="WW-Absatz-Standardschriftart11111111111111111111111111">
    <w:name w:val="WW-Absatz-Standardschriftart11111111111111111111111111"/>
    <w:uiPriority w:val="99"/>
    <w:rsid w:val="00001B7E"/>
  </w:style>
  <w:style w:type="character" w:customStyle="1" w:styleId="WW-Absatz-Standardschriftart111111111111111111111111111">
    <w:name w:val="WW-Absatz-Standardschriftart111111111111111111111111111"/>
    <w:uiPriority w:val="99"/>
    <w:rsid w:val="00001B7E"/>
  </w:style>
  <w:style w:type="character" w:customStyle="1" w:styleId="WW-Absatz-Standardschriftart1111111111111111111111111111">
    <w:name w:val="WW-Absatz-Standardschriftart1111111111111111111111111111"/>
    <w:uiPriority w:val="99"/>
    <w:rsid w:val="00001B7E"/>
  </w:style>
  <w:style w:type="character" w:customStyle="1" w:styleId="WW-Absatz-Standardschriftart11111111111111111111111111111">
    <w:name w:val="WW-Absatz-Standardschriftart11111111111111111111111111111"/>
    <w:uiPriority w:val="99"/>
    <w:rsid w:val="00001B7E"/>
  </w:style>
  <w:style w:type="character" w:customStyle="1" w:styleId="WW-Absatz-Standardschriftart111111111111111111111111111111">
    <w:name w:val="WW-Absatz-Standardschriftart111111111111111111111111111111"/>
    <w:uiPriority w:val="99"/>
    <w:rsid w:val="00001B7E"/>
  </w:style>
  <w:style w:type="character" w:customStyle="1" w:styleId="WW-Absatz-Standardschriftart1111111111111111111111111111111">
    <w:name w:val="WW-Absatz-Standardschriftart1111111111111111111111111111111"/>
    <w:uiPriority w:val="99"/>
    <w:rsid w:val="00001B7E"/>
  </w:style>
  <w:style w:type="character" w:customStyle="1" w:styleId="WW-Absatz-Standardschriftart11111111111111111111111111111111">
    <w:name w:val="WW-Absatz-Standardschriftart11111111111111111111111111111111"/>
    <w:uiPriority w:val="99"/>
    <w:rsid w:val="00001B7E"/>
  </w:style>
  <w:style w:type="character" w:customStyle="1" w:styleId="WW-Absatz-Standardschriftart111111111111111111111111111111111">
    <w:name w:val="WW-Absatz-Standardschriftart111111111111111111111111111111111"/>
    <w:uiPriority w:val="99"/>
    <w:rsid w:val="00001B7E"/>
  </w:style>
  <w:style w:type="character" w:customStyle="1" w:styleId="WW-Absatz-Standardschriftart1111111111111111111111111111111111">
    <w:name w:val="WW-Absatz-Standardschriftart1111111111111111111111111111111111"/>
    <w:uiPriority w:val="99"/>
    <w:rsid w:val="00001B7E"/>
  </w:style>
  <w:style w:type="character" w:customStyle="1" w:styleId="WW-Absatz-Standardschriftart11111111111111111111111111111111111">
    <w:name w:val="WW-Absatz-Standardschriftart11111111111111111111111111111111111"/>
    <w:uiPriority w:val="99"/>
    <w:rsid w:val="00001B7E"/>
  </w:style>
  <w:style w:type="character" w:customStyle="1" w:styleId="WW-Absatz-Standardschriftart111111111111111111111111111111111111">
    <w:name w:val="WW-Absatz-Standardschriftart111111111111111111111111111111111111"/>
    <w:uiPriority w:val="99"/>
    <w:rsid w:val="00001B7E"/>
  </w:style>
  <w:style w:type="character" w:customStyle="1" w:styleId="WW-Absatz-Standardschriftart1111111111111111111111111111111111111">
    <w:name w:val="WW-Absatz-Standardschriftart1111111111111111111111111111111111111"/>
    <w:uiPriority w:val="99"/>
    <w:rsid w:val="00001B7E"/>
  </w:style>
  <w:style w:type="character" w:customStyle="1" w:styleId="31">
    <w:name w:val="Основной шрифт абзаца31"/>
    <w:uiPriority w:val="99"/>
    <w:rsid w:val="00001B7E"/>
  </w:style>
  <w:style w:type="character" w:customStyle="1" w:styleId="30">
    <w:name w:val="Основной шрифт абзаца30"/>
    <w:uiPriority w:val="99"/>
    <w:rsid w:val="00001B7E"/>
  </w:style>
  <w:style w:type="character" w:customStyle="1" w:styleId="WW-Absatz-Standardschriftart11111111111111111111111111111111111111">
    <w:name w:val="WW-Absatz-Standardschriftart11111111111111111111111111111111111111"/>
    <w:uiPriority w:val="99"/>
    <w:rsid w:val="00001B7E"/>
  </w:style>
  <w:style w:type="character" w:customStyle="1" w:styleId="29">
    <w:name w:val="Основной шрифт абзаца29"/>
    <w:uiPriority w:val="99"/>
    <w:rsid w:val="00001B7E"/>
  </w:style>
  <w:style w:type="character" w:customStyle="1" w:styleId="28">
    <w:name w:val="Основной шрифт абзаца28"/>
    <w:uiPriority w:val="99"/>
    <w:rsid w:val="00001B7E"/>
  </w:style>
  <w:style w:type="character" w:customStyle="1" w:styleId="27">
    <w:name w:val="Основной шрифт абзаца27"/>
    <w:uiPriority w:val="99"/>
    <w:rsid w:val="00001B7E"/>
  </w:style>
  <w:style w:type="character" w:customStyle="1" w:styleId="WW-Absatz-Standardschriftart111111111111111111111111111111111111111">
    <w:name w:val="WW-Absatz-Standardschriftart111111111111111111111111111111111111111"/>
    <w:uiPriority w:val="99"/>
    <w:rsid w:val="00001B7E"/>
  </w:style>
  <w:style w:type="character" w:customStyle="1" w:styleId="26">
    <w:name w:val="Основной шрифт абзаца26"/>
    <w:uiPriority w:val="99"/>
    <w:rsid w:val="00001B7E"/>
  </w:style>
  <w:style w:type="character" w:customStyle="1" w:styleId="25">
    <w:name w:val="Основной шрифт абзаца25"/>
    <w:uiPriority w:val="99"/>
    <w:rsid w:val="00001B7E"/>
  </w:style>
  <w:style w:type="character" w:customStyle="1" w:styleId="WW-Absatz-Standardschriftart1111111111111111111111111111111111111111">
    <w:name w:val="WW-Absatz-Standardschriftart1111111111111111111111111111111111111111"/>
    <w:uiPriority w:val="99"/>
    <w:rsid w:val="00001B7E"/>
  </w:style>
  <w:style w:type="character" w:customStyle="1" w:styleId="WW-Absatz-Standardschriftart11111111111111111111111111111111111111111">
    <w:name w:val="WW-Absatz-Standardschriftart11111111111111111111111111111111111111111"/>
    <w:uiPriority w:val="99"/>
    <w:rsid w:val="00001B7E"/>
  </w:style>
  <w:style w:type="character" w:customStyle="1" w:styleId="WW-Absatz-Standardschriftart111111111111111111111111111111111111111111">
    <w:name w:val="WW-Absatz-Standardschriftart111111111111111111111111111111111111111111"/>
    <w:uiPriority w:val="99"/>
    <w:rsid w:val="00001B7E"/>
  </w:style>
  <w:style w:type="character" w:customStyle="1" w:styleId="WW-Absatz-Standardschriftart1111111111111111111111111111111111111111111">
    <w:name w:val="WW-Absatz-Standardschriftart1111111111111111111111111111111111111111111"/>
    <w:uiPriority w:val="99"/>
    <w:rsid w:val="00001B7E"/>
  </w:style>
  <w:style w:type="character" w:customStyle="1" w:styleId="WW-Absatz-Standardschriftart11111111111111111111111111111111111111111111">
    <w:name w:val="WW-Absatz-Standardschriftart11111111111111111111111111111111111111111111"/>
    <w:uiPriority w:val="99"/>
    <w:rsid w:val="00001B7E"/>
  </w:style>
  <w:style w:type="character" w:customStyle="1" w:styleId="WW-Absatz-Standardschriftart111111111111111111111111111111111111111111111">
    <w:name w:val="WW-Absatz-Standardschriftart111111111111111111111111111111111111111111111"/>
    <w:uiPriority w:val="99"/>
    <w:rsid w:val="00001B7E"/>
  </w:style>
  <w:style w:type="character" w:customStyle="1" w:styleId="WW-Absatz-Standardschriftart1111111111111111111111111111111111111111111111">
    <w:name w:val="WW-Absatz-Standardschriftart1111111111111111111111111111111111111111111111"/>
    <w:uiPriority w:val="99"/>
    <w:rsid w:val="00001B7E"/>
  </w:style>
  <w:style w:type="character" w:customStyle="1" w:styleId="WW-Absatz-Standardschriftart11111111111111111111111111111111111111111111111">
    <w:name w:val="WW-Absatz-Standardschriftart11111111111111111111111111111111111111111111111"/>
    <w:uiPriority w:val="99"/>
    <w:rsid w:val="00001B7E"/>
  </w:style>
  <w:style w:type="character" w:customStyle="1" w:styleId="WW-Absatz-Standardschriftart111111111111111111111111111111111111111111111111">
    <w:name w:val="WW-Absatz-Standardschriftart111111111111111111111111111111111111111111111111"/>
    <w:uiPriority w:val="99"/>
    <w:rsid w:val="00001B7E"/>
  </w:style>
  <w:style w:type="character" w:customStyle="1" w:styleId="WW-Absatz-Standardschriftart1111111111111111111111111111111111111111111111111">
    <w:name w:val="WW-Absatz-Standardschriftart1111111111111111111111111111111111111111111111111"/>
    <w:uiPriority w:val="99"/>
    <w:rsid w:val="00001B7E"/>
  </w:style>
  <w:style w:type="character" w:customStyle="1" w:styleId="WW-Absatz-Standardschriftart11111111111111111111111111111111111111111111111111">
    <w:name w:val="WW-Absatz-Standardschriftart11111111111111111111111111111111111111111111111111"/>
    <w:uiPriority w:val="99"/>
    <w:rsid w:val="00001B7E"/>
  </w:style>
  <w:style w:type="character" w:customStyle="1" w:styleId="24">
    <w:name w:val="Основной шрифт абзаца24"/>
    <w:uiPriority w:val="99"/>
    <w:rsid w:val="00001B7E"/>
  </w:style>
  <w:style w:type="character" w:customStyle="1" w:styleId="23">
    <w:name w:val="Основной шрифт абзаца23"/>
    <w:uiPriority w:val="99"/>
    <w:rsid w:val="00001B7E"/>
  </w:style>
  <w:style w:type="character" w:customStyle="1" w:styleId="22">
    <w:name w:val="Основной шрифт абзаца22"/>
    <w:uiPriority w:val="99"/>
    <w:rsid w:val="00001B7E"/>
  </w:style>
  <w:style w:type="character" w:customStyle="1" w:styleId="WW-Absatz-Standardschriftart111111111111111111111111111111111111111111111111111">
    <w:name w:val="WW-Absatz-Standardschriftart111111111111111111111111111111111111111111111111111"/>
    <w:uiPriority w:val="99"/>
    <w:rsid w:val="00001B7E"/>
  </w:style>
  <w:style w:type="character" w:customStyle="1" w:styleId="WW-Absatz-Standardschriftart1111111111111111111111111111111111111111111111111111">
    <w:name w:val="WW-Absatz-Standardschriftart1111111111111111111111111111111111111111111111111111"/>
    <w:uiPriority w:val="99"/>
    <w:rsid w:val="00001B7E"/>
  </w:style>
  <w:style w:type="character" w:customStyle="1" w:styleId="21">
    <w:name w:val="Основной шрифт абзаца21"/>
    <w:uiPriority w:val="99"/>
    <w:rsid w:val="00001B7E"/>
  </w:style>
  <w:style w:type="character" w:customStyle="1" w:styleId="WW-Absatz-Standardschriftart11111111111111111111111111111111111111111111111111111">
    <w:name w:val="WW-Absatz-Standardschriftart11111111111111111111111111111111111111111111111111111"/>
    <w:uiPriority w:val="99"/>
    <w:rsid w:val="00001B7E"/>
  </w:style>
  <w:style w:type="character" w:customStyle="1" w:styleId="WW-Absatz-Standardschriftart111111111111111111111111111111111111111111111111111111">
    <w:name w:val="WW-Absatz-Standardschriftart111111111111111111111111111111111111111111111111111111"/>
    <w:uiPriority w:val="99"/>
    <w:rsid w:val="00001B7E"/>
  </w:style>
  <w:style w:type="character" w:customStyle="1" w:styleId="WW-Absatz-Standardschriftart1111111111111111111111111111111111111111111111111111111">
    <w:name w:val="WW-Absatz-Standardschriftart1111111111111111111111111111111111111111111111111111111"/>
    <w:uiPriority w:val="99"/>
    <w:rsid w:val="00001B7E"/>
  </w:style>
  <w:style w:type="character" w:customStyle="1" w:styleId="WW-Absatz-Standardschriftart11111111111111111111111111111111111111111111111111111111">
    <w:name w:val="WW-Absatz-Standardschriftart11111111111111111111111111111111111111111111111111111111"/>
    <w:uiPriority w:val="99"/>
    <w:rsid w:val="00001B7E"/>
  </w:style>
  <w:style w:type="character" w:customStyle="1" w:styleId="WW-Absatz-Standardschriftart111111111111111111111111111111111111111111111111111111111">
    <w:name w:val="WW-Absatz-Standardschriftart111111111111111111111111111111111111111111111111111111111"/>
    <w:uiPriority w:val="99"/>
    <w:rsid w:val="00001B7E"/>
  </w:style>
  <w:style w:type="character" w:customStyle="1" w:styleId="WW-Absatz-Standardschriftart1111111111111111111111111111111111111111111111111111111111">
    <w:name w:val="WW-Absatz-Standardschriftart1111111111111111111111111111111111111111111111111111111111"/>
    <w:uiPriority w:val="99"/>
    <w:rsid w:val="00001B7E"/>
  </w:style>
  <w:style w:type="character" w:customStyle="1" w:styleId="WW-Absatz-Standardschriftart11111111111111111111111111111111111111111111111111111111111">
    <w:name w:val="WW-Absatz-Standardschriftart11111111111111111111111111111111111111111111111111111111111"/>
    <w:uiPriority w:val="99"/>
    <w:rsid w:val="00001B7E"/>
  </w:style>
  <w:style w:type="character" w:customStyle="1" w:styleId="WW-Absatz-Standardschriftart111111111111111111111111111111111111111111111111111111111111">
    <w:name w:val="WW-Absatz-Standardschriftart111111111111111111111111111111111111111111111111111111111111"/>
    <w:uiPriority w:val="99"/>
    <w:rsid w:val="00001B7E"/>
  </w:style>
  <w:style w:type="character" w:customStyle="1" w:styleId="WW-Absatz-Standardschriftart1111111111111111111111111111111111111111111111111111111111111">
    <w:name w:val="WW-Absatz-Standardschriftart1111111111111111111111111111111111111111111111111111111111111"/>
    <w:uiPriority w:val="99"/>
    <w:rsid w:val="00001B7E"/>
  </w:style>
  <w:style w:type="character" w:customStyle="1" w:styleId="20">
    <w:name w:val="Основной шрифт абзаца20"/>
    <w:uiPriority w:val="99"/>
    <w:rsid w:val="00001B7E"/>
  </w:style>
  <w:style w:type="character" w:customStyle="1" w:styleId="WW-Absatz-Standardschriftart11111111111111111111111111111111111111111111111111111111111111">
    <w:name w:val="WW-Absatz-Standardschriftart11111111111111111111111111111111111111111111111111111111111111"/>
    <w:uiPriority w:val="99"/>
    <w:rsid w:val="00001B7E"/>
  </w:style>
  <w:style w:type="character" w:customStyle="1" w:styleId="WW-Absatz-Standardschriftart111111111111111111111111111111111111111111111111111111111111111">
    <w:name w:val="WW-Absatz-Standardschriftart111111111111111111111111111111111111111111111111111111111111111"/>
    <w:uiPriority w:val="99"/>
    <w:rsid w:val="00001B7E"/>
  </w:style>
  <w:style w:type="character" w:customStyle="1" w:styleId="WW-Absatz-Standardschriftart1111111111111111111111111111111111111111111111111111111111111111">
    <w:name w:val="WW-Absatz-Standardschriftart1111111111111111111111111111111111111111111111111111111111111111"/>
    <w:uiPriority w:val="99"/>
    <w:rsid w:val="00001B7E"/>
  </w:style>
  <w:style w:type="character" w:customStyle="1" w:styleId="WW-Absatz-Standardschriftart11111111111111111111111111111111111111111111111111111111111111111">
    <w:name w:val="WW-Absatz-Standardschriftart11111111111111111111111111111111111111111111111111111111111111111"/>
    <w:uiPriority w:val="99"/>
    <w:rsid w:val="00001B7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1B7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1B7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1B7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1B7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1B7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1B7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1B7E"/>
  </w:style>
  <w:style w:type="character" w:customStyle="1" w:styleId="19">
    <w:name w:val="Основной шрифт абзаца19"/>
    <w:uiPriority w:val="99"/>
    <w:rsid w:val="00001B7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1B7E"/>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1B7E"/>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1B7E"/>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1B7E"/>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1B7E"/>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1B7E"/>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1B7E"/>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1B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1B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1B7E"/>
  </w:style>
  <w:style w:type="character" w:customStyle="1" w:styleId="18">
    <w:name w:val="Основной шрифт абзаца18"/>
    <w:uiPriority w:val="99"/>
    <w:rsid w:val="00001B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1B7E"/>
  </w:style>
  <w:style w:type="character" w:customStyle="1" w:styleId="17">
    <w:name w:val="Основной шрифт абзаца17"/>
    <w:uiPriority w:val="99"/>
    <w:rsid w:val="00001B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1B7E"/>
  </w:style>
  <w:style w:type="character" w:customStyle="1" w:styleId="16">
    <w:name w:val="Основной шрифт абзаца16"/>
    <w:uiPriority w:val="99"/>
    <w:rsid w:val="00001B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1B7E"/>
  </w:style>
  <w:style w:type="character" w:customStyle="1" w:styleId="15">
    <w:name w:val="Основной шрифт абзаца15"/>
    <w:uiPriority w:val="99"/>
    <w:rsid w:val="00001B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1B7E"/>
  </w:style>
  <w:style w:type="character" w:customStyle="1" w:styleId="14">
    <w:name w:val="Основной шрифт абзаца14"/>
    <w:uiPriority w:val="99"/>
    <w:rsid w:val="00001B7E"/>
  </w:style>
  <w:style w:type="character" w:customStyle="1" w:styleId="13">
    <w:name w:val="Основной шрифт абзаца13"/>
    <w:uiPriority w:val="99"/>
    <w:rsid w:val="00001B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1B7E"/>
  </w:style>
  <w:style w:type="character" w:customStyle="1" w:styleId="12">
    <w:name w:val="Основной шрифт абзаца12"/>
    <w:uiPriority w:val="99"/>
    <w:rsid w:val="00001B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1B7E"/>
  </w:style>
  <w:style w:type="character" w:customStyle="1" w:styleId="11">
    <w:name w:val="Основной шрифт абзаца11"/>
    <w:uiPriority w:val="99"/>
    <w:rsid w:val="00001B7E"/>
  </w:style>
  <w:style w:type="character" w:customStyle="1" w:styleId="10">
    <w:name w:val="Основной шрифт абзаца10"/>
    <w:uiPriority w:val="99"/>
    <w:rsid w:val="00001B7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01B7E"/>
  </w:style>
  <w:style w:type="character" w:customStyle="1" w:styleId="9">
    <w:name w:val="Основной шрифт абзаца9"/>
    <w:uiPriority w:val="99"/>
    <w:rsid w:val="00001B7E"/>
  </w:style>
  <w:style w:type="character" w:customStyle="1" w:styleId="8">
    <w:name w:val="Основной шрифт абзаца8"/>
    <w:uiPriority w:val="99"/>
    <w:rsid w:val="00001B7E"/>
  </w:style>
  <w:style w:type="character" w:customStyle="1" w:styleId="7">
    <w:name w:val="Основной шрифт абзаца7"/>
    <w:uiPriority w:val="99"/>
    <w:rsid w:val="00001B7E"/>
  </w:style>
  <w:style w:type="character" w:customStyle="1" w:styleId="6">
    <w:name w:val="Основной шрифт абзаца6"/>
    <w:uiPriority w:val="99"/>
    <w:rsid w:val="00001B7E"/>
  </w:style>
  <w:style w:type="character" w:customStyle="1" w:styleId="5">
    <w:name w:val="Основной шрифт абзаца5"/>
    <w:uiPriority w:val="99"/>
    <w:rsid w:val="00001B7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01B7E"/>
  </w:style>
  <w:style w:type="character" w:customStyle="1" w:styleId="4">
    <w:name w:val="Основной шрифт абзаца4"/>
    <w:uiPriority w:val="99"/>
    <w:rsid w:val="00001B7E"/>
  </w:style>
  <w:style w:type="character" w:customStyle="1" w:styleId="3">
    <w:name w:val="Основной шрифт абзаца3"/>
    <w:uiPriority w:val="99"/>
    <w:rsid w:val="00001B7E"/>
  </w:style>
  <w:style w:type="character" w:customStyle="1" w:styleId="2">
    <w:name w:val="Основной шрифт абзаца2"/>
    <w:uiPriority w:val="99"/>
    <w:rsid w:val="00001B7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01B7E"/>
  </w:style>
  <w:style w:type="character" w:customStyle="1" w:styleId="WW8Num5z0">
    <w:name w:val="WW8Num5z0"/>
    <w:uiPriority w:val="99"/>
    <w:rsid w:val="00001B7E"/>
    <w:rPr>
      <w:rFonts w:ascii="Symbol" w:hAnsi="Symbol"/>
    </w:rPr>
  </w:style>
  <w:style w:type="character" w:customStyle="1" w:styleId="WW8Num5z1">
    <w:name w:val="WW8Num5z1"/>
    <w:uiPriority w:val="99"/>
    <w:rsid w:val="00001B7E"/>
    <w:rPr>
      <w:rFonts w:ascii="Courier New" w:hAnsi="Courier New"/>
    </w:rPr>
  </w:style>
  <w:style w:type="character" w:customStyle="1" w:styleId="WW8Num5z2">
    <w:name w:val="WW8Num5z2"/>
    <w:uiPriority w:val="99"/>
    <w:rsid w:val="00001B7E"/>
    <w:rPr>
      <w:rFonts w:ascii="Wingdings" w:hAnsi="Wingdings"/>
    </w:rPr>
  </w:style>
  <w:style w:type="character" w:customStyle="1" w:styleId="WW8Num6z0">
    <w:name w:val="WW8Num6z0"/>
    <w:uiPriority w:val="99"/>
    <w:rsid w:val="00001B7E"/>
    <w:rPr>
      <w:rFonts w:ascii="Symbol" w:hAnsi="Symbol"/>
    </w:rPr>
  </w:style>
  <w:style w:type="character" w:customStyle="1" w:styleId="WW8Num6z1">
    <w:name w:val="WW8Num6z1"/>
    <w:uiPriority w:val="99"/>
    <w:rsid w:val="00001B7E"/>
    <w:rPr>
      <w:rFonts w:ascii="Courier New" w:hAnsi="Courier New"/>
    </w:rPr>
  </w:style>
  <w:style w:type="character" w:customStyle="1" w:styleId="WW8Num6z2">
    <w:name w:val="WW8Num6z2"/>
    <w:uiPriority w:val="99"/>
    <w:rsid w:val="00001B7E"/>
    <w:rPr>
      <w:rFonts w:ascii="Wingdings" w:hAnsi="Wingdings"/>
    </w:rPr>
  </w:style>
  <w:style w:type="character" w:customStyle="1" w:styleId="WW8Num7z0">
    <w:name w:val="WW8Num7z0"/>
    <w:uiPriority w:val="99"/>
    <w:rsid w:val="00001B7E"/>
    <w:rPr>
      <w:rFonts w:ascii="Symbol" w:hAnsi="Symbol"/>
    </w:rPr>
  </w:style>
  <w:style w:type="character" w:customStyle="1" w:styleId="WW8Num7z1">
    <w:name w:val="WW8Num7z1"/>
    <w:uiPriority w:val="99"/>
    <w:rsid w:val="00001B7E"/>
    <w:rPr>
      <w:rFonts w:ascii="Courier New" w:hAnsi="Courier New"/>
    </w:rPr>
  </w:style>
  <w:style w:type="character" w:customStyle="1" w:styleId="WW8Num7z2">
    <w:name w:val="WW8Num7z2"/>
    <w:uiPriority w:val="99"/>
    <w:rsid w:val="00001B7E"/>
    <w:rPr>
      <w:rFonts w:ascii="Wingdings" w:hAnsi="Wingdings"/>
    </w:rPr>
  </w:style>
  <w:style w:type="character" w:customStyle="1" w:styleId="WW8Num9z0">
    <w:name w:val="WW8Num9z0"/>
    <w:uiPriority w:val="99"/>
    <w:rsid w:val="00001B7E"/>
    <w:rPr>
      <w:rFonts w:ascii="Symbol" w:hAnsi="Symbol"/>
    </w:rPr>
  </w:style>
  <w:style w:type="character" w:customStyle="1" w:styleId="WW8Num9z1">
    <w:name w:val="WW8Num9z1"/>
    <w:uiPriority w:val="99"/>
    <w:rsid w:val="00001B7E"/>
    <w:rPr>
      <w:rFonts w:ascii="Courier New" w:hAnsi="Courier New"/>
    </w:rPr>
  </w:style>
  <w:style w:type="character" w:customStyle="1" w:styleId="WW8Num9z2">
    <w:name w:val="WW8Num9z2"/>
    <w:uiPriority w:val="99"/>
    <w:rsid w:val="00001B7E"/>
    <w:rPr>
      <w:rFonts w:ascii="Wingdings" w:hAnsi="Wingdings"/>
    </w:rPr>
  </w:style>
  <w:style w:type="character" w:customStyle="1" w:styleId="WW8Num10z0">
    <w:name w:val="WW8Num10z0"/>
    <w:uiPriority w:val="99"/>
    <w:rsid w:val="00001B7E"/>
    <w:rPr>
      <w:rFonts w:ascii="Symbol" w:hAnsi="Symbol"/>
    </w:rPr>
  </w:style>
  <w:style w:type="character" w:customStyle="1" w:styleId="WW8Num10z1">
    <w:name w:val="WW8Num10z1"/>
    <w:uiPriority w:val="99"/>
    <w:rsid w:val="00001B7E"/>
    <w:rPr>
      <w:rFonts w:ascii="Courier New" w:hAnsi="Courier New"/>
    </w:rPr>
  </w:style>
  <w:style w:type="character" w:customStyle="1" w:styleId="WW8Num10z2">
    <w:name w:val="WW8Num10z2"/>
    <w:uiPriority w:val="99"/>
    <w:rsid w:val="00001B7E"/>
    <w:rPr>
      <w:rFonts w:ascii="Wingdings" w:hAnsi="Wingdings"/>
    </w:rPr>
  </w:style>
  <w:style w:type="character" w:customStyle="1" w:styleId="WW8Num14z0">
    <w:name w:val="WW8Num14z0"/>
    <w:uiPriority w:val="99"/>
    <w:rsid w:val="00001B7E"/>
    <w:rPr>
      <w:rFonts w:ascii="Symbol" w:hAnsi="Symbol"/>
    </w:rPr>
  </w:style>
  <w:style w:type="character" w:customStyle="1" w:styleId="WW8Num14z1">
    <w:name w:val="WW8Num14z1"/>
    <w:uiPriority w:val="99"/>
    <w:rsid w:val="00001B7E"/>
    <w:rPr>
      <w:rFonts w:ascii="Courier New" w:hAnsi="Courier New"/>
    </w:rPr>
  </w:style>
  <w:style w:type="character" w:customStyle="1" w:styleId="WW8Num14z2">
    <w:name w:val="WW8Num14z2"/>
    <w:uiPriority w:val="99"/>
    <w:rsid w:val="00001B7E"/>
    <w:rPr>
      <w:rFonts w:ascii="Wingdings" w:hAnsi="Wingdings"/>
    </w:rPr>
  </w:style>
  <w:style w:type="character" w:customStyle="1" w:styleId="WW8Num16z0">
    <w:name w:val="WW8Num16z0"/>
    <w:uiPriority w:val="99"/>
    <w:rsid w:val="00001B7E"/>
    <w:rPr>
      <w:rFonts w:ascii="Symbol" w:hAnsi="Symbol"/>
    </w:rPr>
  </w:style>
  <w:style w:type="character" w:customStyle="1" w:styleId="WW8Num16z1">
    <w:name w:val="WW8Num16z1"/>
    <w:uiPriority w:val="99"/>
    <w:rsid w:val="00001B7E"/>
    <w:rPr>
      <w:rFonts w:ascii="Courier New" w:hAnsi="Courier New"/>
    </w:rPr>
  </w:style>
  <w:style w:type="character" w:customStyle="1" w:styleId="WW8Num16z2">
    <w:name w:val="WW8Num16z2"/>
    <w:uiPriority w:val="99"/>
    <w:rsid w:val="00001B7E"/>
    <w:rPr>
      <w:rFonts w:ascii="Wingdings" w:hAnsi="Wingdings"/>
    </w:rPr>
  </w:style>
  <w:style w:type="character" w:customStyle="1" w:styleId="WW8Num18z0">
    <w:name w:val="WW8Num18z0"/>
    <w:uiPriority w:val="99"/>
    <w:rsid w:val="00001B7E"/>
    <w:rPr>
      <w:rFonts w:ascii="Times New Roman" w:hAnsi="Times New Roman"/>
    </w:rPr>
  </w:style>
  <w:style w:type="character" w:customStyle="1" w:styleId="WW8Num18z1">
    <w:name w:val="WW8Num18z1"/>
    <w:uiPriority w:val="99"/>
    <w:rsid w:val="00001B7E"/>
    <w:rPr>
      <w:rFonts w:ascii="Courier New" w:hAnsi="Courier New"/>
    </w:rPr>
  </w:style>
  <w:style w:type="character" w:customStyle="1" w:styleId="WW8Num18z2">
    <w:name w:val="WW8Num18z2"/>
    <w:uiPriority w:val="99"/>
    <w:rsid w:val="00001B7E"/>
    <w:rPr>
      <w:rFonts w:ascii="Wingdings" w:hAnsi="Wingdings"/>
    </w:rPr>
  </w:style>
  <w:style w:type="character" w:customStyle="1" w:styleId="WW8Num18z3">
    <w:name w:val="WW8Num18z3"/>
    <w:uiPriority w:val="99"/>
    <w:rsid w:val="00001B7E"/>
    <w:rPr>
      <w:rFonts w:ascii="Symbol" w:hAnsi="Symbol"/>
    </w:rPr>
  </w:style>
  <w:style w:type="character" w:customStyle="1" w:styleId="WW8Num19z0">
    <w:name w:val="WW8Num19z0"/>
    <w:uiPriority w:val="99"/>
    <w:rsid w:val="00001B7E"/>
    <w:rPr>
      <w:rFonts w:ascii="Symbol" w:hAnsi="Symbol"/>
    </w:rPr>
  </w:style>
  <w:style w:type="character" w:customStyle="1" w:styleId="WW8Num19z1">
    <w:name w:val="WW8Num19z1"/>
    <w:uiPriority w:val="99"/>
    <w:rsid w:val="00001B7E"/>
    <w:rPr>
      <w:rFonts w:ascii="Courier New" w:hAnsi="Courier New"/>
    </w:rPr>
  </w:style>
  <w:style w:type="character" w:customStyle="1" w:styleId="WW8Num19z2">
    <w:name w:val="WW8Num19z2"/>
    <w:uiPriority w:val="99"/>
    <w:rsid w:val="00001B7E"/>
    <w:rPr>
      <w:rFonts w:ascii="Wingdings" w:hAnsi="Wingdings"/>
    </w:rPr>
  </w:style>
  <w:style w:type="character" w:customStyle="1" w:styleId="WW8Num20z0">
    <w:name w:val="WW8Num20z0"/>
    <w:uiPriority w:val="99"/>
    <w:rsid w:val="00001B7E"/>
    <w:rPr>
      <w:rFonts w:ascii="Symbol" w:hAnsi="Symbol"/>
    </w:rPr>
  </w:style>
  <w:style w:type="character" w:customStyle="1" w:styleId="WW8Num20z1">
    <w:name w:val="WW8Num20z1"/>
    <w:uiPriority w:val="99"/>
    <w:rsid w:val="00001B7E"/>
    <w:rPr>
      <w:rFonts w:ascii="Courier New" w:hAnsi="Courier New"/>
    </w:rPr>
  </w:style>
  <w:style w:type="character" w:customStyle="1" w:styleId="WW8Num20z2">
    <w:name w:val="WW8Num20z2"/>
    <w:uiPriority w:val="99"/>
    <w:rsid w:val="00001B7E"/>
    <w:rPr>
      <w:rFonts w:ascii="Wingdings" w:hAnsi="Wingdings"/>
    </w:rPr>
  </w:style>
  <w:style w:type="character" w:customStyle="1" w:styleId="WW8Num22z0">
    <w:name w:val="WW8Num22z0"/>
    <w:uiPriority w:val="99"/>
    <w:rsid w:val="00001B7E"/>
    <w:rPr>
      <w:rFonts w:ascii="Times New Roman" w:hAnsi="Times New Roman"/>
    </w:rPr>
  </w:style>
  <w:style w:type="character" w:customStyle="1" w:styleId="WW8Num22z1">
    <w:name w:val="WW8Num22z1"/>
    <w:uiPriority w:val="99"/>
    <w:rsid w:val="00001B7E"/>
    <w:rPr>
      <w:rFonts w:ascii="Courier New" w:hAnsi="Courier New"/>
    </w:rPr>
  </w:style>
  <w:style w:type="character" w:customStyle="1" w:styleId="WW8Num22z2">
    <w:name w:val="WW8Num22z2"/>
    <w:uiPriority w:val="99"/>
    <w:rsid w:val="00001B7E"/>
    <w:rPr>
      <w:rFonts w:ascii="Wingdings" w:hAnsi="Wingdings"/>
    </w:rPr>
  </w:style>
  <w:style w:type="character" w:customStyle="1" w:styleId="WW8Num22z3">
    <w:name w:val="WW8Num22z3"/>
    <w:uiPriority w:val="99"/>
    <w:rsid w:val="00001B7E"/>
    <w:rPr>
      <w:rFonts w:ascii="Symbol" w:hAnsi="Symbol"/>
    </w:rPr>
  </w:style>
  <w:style w:type="character" w:customStyle="1" w:styleId="WW8Num23z0">
    <w:name w:val="WW8Num23z0"/>
    <w:uiPriority w:val="99"/>
    <w:rsid w:val="00001B7E"/>
    <w:rPr>
      <w:rFonts w:ascii="Symbol" w:hAnsi="Symbol"/>
    </w:rPr>
  </w:style>
  <w:style w:type="character" w:customStyle="1" w:styleId="WW8Num23z1">
    <w:name w:val="WW8Num23z1"/>
    <w:uiPriority w:val="99"/>
    <w:rsid w:val="00001B7E"/>
    <w:rPr>
      <w:rFonts w:ascii="Courier New" w:hAnsi="Courier New"/>
    </w:rPr>
  </w:style>
  <w:style w:type="character" w:customStyle="1" w:styleId="WW8Num23z2">
    <w:name w:val="WW8Num23z2"/>
    <w:uiPriority w:val="99"/>
    <w:rsid w:val="00001B7E"/>
    <w:rPr>
      <w:rFonts w:ascii="Wingdings" w:hAnsi="Wingdings"/>
    </w:rPr>
  </w:style>
  <w:style w:type="character" w:customStyle="1" w:styleId="WW8Num24z0">
    <w:name w:val="WW8Num24z0"/>
    <w:uiPriority w:val="99"/>
    <w:rsid w:val="00001B7E"/>
    <w:rPr>
      <w:rFonts w:ascii="Symbol" w:hAnsi="Symbol"/>
    </w:rPr>
  </w:style>
  <w:style w:type="character" w:customStyle="1" w:styleId="WW8Num24z1">
    <w:name w:val="WW8Num24z1"/>
    <w:uiPriority w:val="99"/>
    <w:rsid w:val="00001B7E"/>
    <w:rPr>
      <w:rFonts w:ascii="Courier New" w:hAnsi="Courier New"/>
    </w:rPr>
  </w:style>
  <w:style w:type="character" w:customStyle="1" w:styleId="WW8Num24z2">
    <w:name w:val="WW8Num24z2"/>
    <w:uiPriority w:val="99"/>
    <w:rsid w:val="00001B7E"/>
    <w:rPr>
      <w:rFonts w:ascii="Wingdings" w:hAnsi="Wingdings"/>
    </w:rPr>
  </w:style>
  <w:style w:type="character" w:customStyle="1" w:styleId="WW8Num25z0">
    <w:name w:val="WW8Num25z0"/>
    <w:uiPriority w:val="99"/>
    <w:rsid w:val="00001B7E"/>
    <w:rPr>
      <w:rFonts w:ascii="Symbol" w:hAnsi="Symbol"/>
    </w:rPr>
  </w:style>
  <w:style w:type="character" w:customStyle="1" w:styleId="WW8Num25z1">
    <w:name w:val="WW8Num25z1"/>
    <w:uiPriority w:val="99"/>
    <w:rsid w:val="00001B7E"/>
    <w:rPr>
      <w:rFonts w:ascii="Courier New" w:hAnsi="Courier New"/>
    </w:rPr>
  </w:style>
  <w:style w:type="character" w:customStyle="1" w:styleId="WW8Num25z2">
    <w:name w:val="WW8Num25z2"/>
    <w:uiPriority w:val="99"/>
    <w:rsid w:val="00001B7E"/>
    <w:rPr>
      <w:rFonts w:ascii="Wingdings" w:hAnsi="Wingdings"/>
    </w:rPr>
  </w:style>
  <w:style w:type="character" w:customStyle="1" w:styleId="WW8Num26z0">
    <w:name w:val="WW8Num26z0"/>
    <w:uiPriority w:val="99"/>
    <w:rsid w:val="00001B7E"/>
    <w:rPr>
      <w:rFonts w:ascii="Symbol" w:hAnsi="Symbol"/>
    </w:rPr>
  </w:style>
  <w:style w:type="character" w:customStyle="1" w:styleId="WW8Num26z1">
    <w:name w:val="WW8Num26z1"/>
    <w:uiPriority w:val="99"/>
    <w:rsid w:val="00001B7E"/>
    <w:rPr>
      <w:rFonts w:ascii="Courier New" w:hAnsi="Courier New"/>
    </w:rPr>
  </w:style>
  <w:style w:type="character" w:customStyle="1" w:styleId="WW8Num26z2">
    <w:name w:val="WW8Num26z2"/>
    <w:uiPriority w:val="99"/>
    <w:rsid w:val="00001B7E"/>
    <w:rPr>
      <w:rFonts w:ascii="Wingdings" w:hAnsi="Wingdings"/>
    </w:rPr>
  </w:style>
  <w:style w:type="character" w:customStyle="1" w:styleId="WW8Num27z0">
    <w:name w:val="WW8Num27z0"/>
    <w:uiPriority w:val="99"/>
    <w:rsid w:val="00001B7E"/>
    <w:rPr>
      <w:rFonts w:ascii="Symbol" w:hAnsi="Symbol"/>
    </w:rPr>
  </w:style>
  <w:style w:type="character" w:customStyle="1" w:styleId="WW8Num27z1">
    <w:name w:val="WW8Num27z1"/>
    <w:uiPriority w:val="99"/>
    <w:rsid w:val="00001B7E"/>
    <w:rPr>
      <w:rFonts w:ascii="Courier New" w:hAnsi="Courier New"/>
    </w:rPr>
  </w:style>
  <w:style w:type="character" w:customStyle="1" w:styleId="WW8Num27z2">
    <w:name w:val="WW8Num27z2"/>
    <w:uiPriority w:val="99"/>
    <w:rsid w:val="00001B7E"/>
    <w:rPr>
      <w:rFonts w:ascii="Wingdings" w:hAnsi="Wingdings"/>
    </w:rPr>
  </w:style>
  <w:style w:type="character" w:customStyle="1" w:styleId="WW8Num28z0">
    <w:name w:val="WW8Num28z0"/>
    <w:uiPriority w:val="99"/>
    <w:rsid w:val="00001B7E"/>
    <w:rPr>
      <w:rFonts w:ascii="Times New Roman" w:hAnsi="Times New Roman"/>
    </w:rPr>
  </w:style>
  <w:style w:type="character" w:customStyle="1" w:styleId="WW8Num28z1">
    <w:name w:val="WW8Num28z1"/>
    <w:uiPriority w:val="99"/>
    <w:rsid w:val="00001B7E"/>
    <w:rPr>
      <w:rFonts w:ascii="Courier New" w:hAnsi="Courier New"/>
    </w:rPr>
  </w:style>
  <w:style w:type="character" w:customStyle="1" w:styleId="WW8Num28z2">
    <w:name w:val="WW8Num28z2"/>
    <w:uiPriority w:val="99"/>
    <w:rsid w:val="00001B7E"/>
    <w:rPr>
      <w:rFonts w:ascii="Wingdings" w:hAnsi="Wingdings"/>
    </w:rPr>
  </w:style>
  <w:style w:type="character" w:customStyle="1" w:styleId="WW8Num28z3">
    <w:name w:val="WW8Num28z3"/>
    <w:uiPriority w:val="99"/>
    <w:rsid w:val="00001B7E"/>
    <w:rPr>
      <w:rFonts w:ascii="Symbol" w:hAnsi="Symbol"/>
    </w:rPr>
  </w:style>
  <w:style w:type="character" w:customStyle="1" w:styleId="WW8Num29z0">
    <w:name w:val="WW8Num29z0"/>
    <w:uiPriority w:val="99"/>
    <w:rsid w:val="00001B7E"/>
    <w:rPr>
      <w:rFonts w:ascii="Symbol" w:hAnsi="Symbol"/>
    </w:rPr>
  </w:style>
  <w:style w:type="character" w:customStyle="1" w:styleId="WW8Num29z1">
    <w:name w:val="WW8Num29z1"/>
    <w:uiPriority w:val="99"/>
    <w:rsid w:val="00001B7E"/>
    <w:rPr>
      <w:rFonts w:ascii="Courier New" w:hAnsi="Courier New"/>
    </w:rPr>
  </w:style>
  <w:style w:type="character" w:customStyle="1" w:styleId="WW8Num29z2">
    <w:name w:val="WW8Num29z2"/>
    <w:uiPriority w:val="99"/>
    <w:rsid w:val="00001B7E"/>
    <w:rPr>
      <w:rFonts w:ascii="Wingdings" w:hAnsi="Wingdings"/>
    </w:rPr>
  </w:style>
  <w:style w:type="character" w:customStyle="1" w:styleId="WW8Num30z0">
    <w:name w:val="WW8Num30z0"/>
    <w:uiPriority w:val="99"/>
    <w:rsid w:val="00001B7E"/>
    <w:rPr>
      <w:rFonts w:ascii="Symbol" w:hAnsi="Symbol"/>
    </w:rPr>
  </w:style>
  <w:style w:type="character" w:customStyle="1" w:styleId="WW8Num30z1">
    <w:name w:val="WW8Num30z1"/>
    <w:uiPriority w:val="99"/>
    <w:rsid w:val="00001B7E"/>
    <w:rPr>
      <w:rFonts w:ascii="Courier New" w:hAnsi="Courier New"/>
    </w:rPr>
  </w:style>
  <w:style w:type="character" w:customStyle="1" w:styleId="WW8Num30z2">
    <w:name w:val="WW8Num30z2"/>
    <w:uiPriority w:val="99"/>
    <w:rsid w:val="00001B7E"/>
    <w:rPr>
      <w:rFonts w:ascii="Wingdings" w:hAnsi="Wingdings"/>
    </w:rPr>
  </w:style>
  <w:style w:type="character" w:customStyle="1" w:styleId="WW8Num31z0">
    <w:name w:val="WW8Num31z0"/>
    <w:uiPriority w:val="99"/>
    <w:rsid w:val="00001B7E"/>
    <w:rPr>
      <w:rFonts w:ascii="Symbol" w:hAnsi="Symbol"/>
    </w:rPr>
  </w:style>
  <w:style w:type="character" w:customStyle="1" w:styleId="WW8Num31z1">
    <w:name w:val="WW8Num31z1"/>
    <w:uiPriority w:val="99"/>
    <w:rsid w:val="00001B7E"/>
    <w:rPr>
      <w:rFonts w:ascii="Courier New" w:hAnsi="Courier New"/>
    </w:rPr>
  </w:style>
  <w:style w:type="character" w:customStyle="1" w:styleId="WW8Num31z2">
    <w:name w:val="WW8Num31z2"/>
    <w:uiPriority w:val="99"/>
    <w:rsid w:val="00001B7E"/>
    <w:rPr>
      <w:rFonts w:ascii="Wingdings" w:hAnsi="Wingdings"/>
    </w:rPr>
  </w:style>
  <w:style w:type="character" w:customStyle="1" w:styleId="1">
    <w:name w:val="Основной шрифт абзаца1"/>
    <w:uiPriority w:val="99"/>
    <w:rsid w:val="00001B7E"/>
  </w:style>
  <w:style w:type="character" w:styleId="a3">
    <w:name w:val="page number"/>
    <w:basedOn w:val="1"/>
    <w:uiPriority w:val="99"/>
    <w:rsid w:val="00001B7E"/>
    <w:rPr>
      <w:rFonts w:cs="Times New Roman"/>
    </w:rPr>
  </w:style>
  <w:style w:type="character" w:customStyle="1" w:styleId="a4">
    <w:name w:val="Символ нумерации"/>
    <w:uiPriority w:val="99"/>
    <w:rsid w:val="00001B7E"/>
  </w:style>
  <w:style w:type="character" w:customStyle="1" w:styleId="a5">
    <w:name w:val="Маркеры списка"/>
    <w:uiPriority w:val="99"/>
    <w:rsid w:val="00001B7E"/>
    <w:rPr>
      <w:rFonts w:ascii="OpenSymbol" w:hAnsi="OpenSymbol"/>
    </w:rPr>
  </w:style>
  <w:style w:type="character" w:customStyle="1" w:styleId="a6">
    <w:name w:val="Основной текст Знак"/>
    <w:basedOn w:val="38"/>
    <w:uiPriority w:val="99"/>
    <w:rsid w:val="00001B7E"/>
    <w:rPr>
      <w:rFonts w:cs="Times New Roman"/>
      <w:sz w:val="24"/>
    </w:rPr>
  </w:style>
  <w:style w:type="character" w:customStyle="1" w:styleId="1a">
    <w:name w:val="Знак Знак1"/>
    <w:basedOn w:val="39"/>
    <w:uiPriority w:val="99"/>
    <w:rsid w:val="00001B7E"/>
    <w:rPr>
      <w:rFonts w:cs="Times New Roman"/>
      <w:sz w:val="24"/>
      <w:lang w:val="ru-RU" w:eastAsia="zh-CN" w:bidi="ar-SA"/>
    </w:rPr>
  </w:style>
  <w:style w:type="character" w:customStyle="1" w:styleId="a7">
    <w:name w:val="Знак Знак"/>
    <w:basedOn w:val="39"/>
    <w:uiPriority w:val="99"/>
    <w:rsid w:val="00001B7E"/>
    <w:rPr>
      <w:rFonts w:cs="Times New Roman"/>
      <w:sz w:val="24"/>
      <w:szCs w:val="24"/>
      <w:lang w:val="ru-RU" w:eastAsia="zh-CN" w:bidi="ar-SA"/>
    </w:rPr>
  </w:style>
  <w:style w:type="character" w:customStyle="1" w:styleId="BodyTextIndentChar">
    <w:name w:val="Body Text Indent Char"/>
    <w:basedOn w:val="39"/>
    <w:uiPriority w:val="99"/>
    <w:rsid w:val="00001B7E"/>
    <w:rPr>
      <w:rFonts w:ascii="Times New Roman" w:hAnsi="Times New Roman" w:cs="Times New Roman"/>
      <w:sz w:val="24"/>
      <w:szCs w:val="24"/>
      <w:lang w:eastAsia="zh-CN"/>
    </w:rPr>
  </w:style>
  <w:style w:type="character" w:customStyle="1" w:styleId="BodyTextChar">
    <w:name w:val="Body Text Char"/>
    <w:basedOn w:val="39"/>
    <w:uiPriority w:val="99"/>
    <w:rsid w:val="00001B7E"/>
    <w:rPr>
      <w:rFonts w:ascii="Times New Roman" w:hAnsi="Times New Roman" w:cs="Times New Roman"/>
      <w:sz w:val="20"/>
      <w:szCs w:val="20"/>
      <w:lang w:eastAsia="zh-CN"/>
    </w:rPr>
  </w:style>
  <w:style w:type="character" w:styleId="a8">
    <w:name w:val="Emphasis"/>
    <w:basedOn w:val="39"/>
    <w:uiPriority w:val="99"/>
    <w:qFormat/>
    <w:rsid w:val="00001B7E"/>
    <w:rPr>
      <w:rFonts w:cs="Times New Roman"/>
      <w:i/>
      <w:iCs/>
    </w:rPr>
  </w:style>
  <w:style w:type="paragraph" w:customStyle="1" w:styleId="a9">
    <w:name w:val="Заголовок"/>
    <w:basedOn w:val="a"/>
    <w:next w:val="aa"/>
    <w:uiPriority w:val="99"/>
    <w:rsid w:val="00001B7E"/>
    <w:pPr>
      <w:keepNext/>
      <w:spacing w:before="240" w:after="120"/>
    </w:pPr>
    <w:rPr>
      <w:rFonts w:ascii="Arial" w:hAnsi="Arial" w:cs="Mangal"/>
      <w:sz w:val="28"/>
      <w:szCs w:val="28"/>
    </w:rPr>
  </w:style>
  <w:style w:type="paragraph" w:styleId="aa">
    <w:name w:val="Body Text"/>
    <w:basedOn w:val="a"/>
    <w:link w:val="1b"/>
    <w:uiPriority w:val="99"/>
    <w:rsid w:val="00001B7E"/>
    <w:rPr>
      <w:sz w:val="24"/>
    </w:rPr>
  </w:style>
  <w:style w:type="character" w:customStyle="1" w:styleId="1b">
    <w:name w:val="Основной текст Знак1"/>
    <w:basedOn w:val="a0"/>
    <w:link w:val="aa"/>
    <w:uiPriority w:val="99"/>
    <w:locked/>
    <w:rsid w:val="009D7FC2"/>
    <w:rPr>
      <w:rFonts w:cs="Times New Roman"/>
      <w:lang w:eastAsia="zh-CN"/>
    </w:rPr>
  </w:style>
  <w:style w:type="paragraph" w:styleId="ab">
    <w:name w:val="List"/>
    <w:basedOn w:val="aa"/>
    <w:uiPriority w:val="99"/>
    <w:rsid w:val="00001B7E"/>
    <w:rPr>
      <w:rFonts w:cs="Mangal"/>
    </w:rPr>
  </w:style>
  <w:style w:type="paragraph" w:styleId="ac">
    <w:name w:val="caption"/>
    <w:basedOn w:val="a"/>
    <w:uiPriority w:val="99"/>
    <w:qFormat/>
    <w:rsid w:val="00001B7E"/>
    <w:pPr>
      <w:suppressLineNumbers/>
      <w:spacing w:before="120" w:after="120"/>
    </w:pPr>
    <w:rPr>
      <w:rFonts w:cs="DejaVu Sans"/>
      <w:i/>
      <w:iCs/>
      <w:sz w:val="24"/>
      <w:szCs w:val="24"/>
    </w:rPr>
  </w:style>
  <w:style w:type="paragraph" w:customStyle="1" w:styleId="420">
    <w:name w:val="Указатель42"/>
    <w:basedOn w:val="a"/>
    <w:uiPriority w:val="99"/>
    <w:rsid w:val="00001B7E"/>
    <w:pPr>
      <w:suppressLineNumbers/>
    </w:pPr>
    <w:rPr>
      <w:rFonts w:cs="DejaVu Sans"/>
    </w:rPr>
  </w:style>
  <w:style w:type="paragraph" w:customStyle="1" w:styleId="200">
    <w:name w:val="Название объекта20"/>
    <w:basedOn w:val="a"/>
    <w:uiPriority w:val="99"/>
    <w:rsid w:val="00001B7E"/>
    <w:pPr>
      <w:suppressLineNumbers/>
      <w:spacing w:before="120" w:after="120"/>
    </w:pPr>
    <w:rPr>
      <w:rFonts w:cs="DejaVu Sans"/>
      <w:i/>
      <w:iCs/>
      <w:sz w:val="24"/>
      <w:szCs w:val="24"/>
    </w:rPr>
  </w:style>
  <w:style w:type="paragraph" w:customStyle="1" w:styleId="410">
    <w:name w:val="Указатель41"/>
    <w:basedOn w:val="a"/>
    <w:uiPriority w:val="99"/>
    <w:rsid w:val="00001B7E"/>
    <w:pPr>
      <w:suppressLineNumbers/>
    </w:pPr>
    <w:rPr>
      <w:rFonts w:cs="DejaVu Sans"/>
    </w:rPr>
  </w:style>
  <w:style w:type="paragraph" w:customStyle="1" w:styleId="190">
    <w:name w:val="Название объекта19"/>
    <w:basedOn w:val="a"/>
    <w:uiPriority w:val="99"/>
    <w:rsid w:val="00001B7E"/>
    <w:pPr>
      <w:suppressLineNumbers/>
      <w:spacing w:before="120" w:after="120"/>
    </w:pPr>
    <w:rPr>
      <w:rFonts w:cs="DejaVu Sans"/>
      <w:i/>
      <w:iCs/>
      <w:sz w:val="24"/>
      <w:szCs w:val="24"/>
    </w:rPr>
  </w:style>
  <w:style w:type="paragraph" w:customStyle="1" w:styleId="400">
    <w:name w:val="Указатель40"/>
    <w:basedOn w:val="a"/>
    <w:uiPriority w:val="99"/>
    <w:rsid w:val="00001B7E"/>
    <w:pPr>
      <w:suppressLineNumbers/>
    </w:pPr>
    <w:rPr>
      <w:rFonts w:cs="DejaVu Sans"/>
    </w:rPr>
  </w:style>
  <w:style w:type="paragraph" w:customStyle="1" w:styleId="180">
    <w:name w:val="Название объекта18"/>
    <w:basedOn w:val="a"/>
    <w:uiPriority w:val="99"/>
    <w:rsid w:val="00001B7E"/>
    <w:pPr>
      <w:suppressLineNumbers/>
      <w:spacing w:before="120" w:after="120"/>
    </w:pPr>
    <w:rPr>
      <w:rFonts w:cs="DejaVu Sans"/>
      <w:i/>
      <w:iCs/>
      <w:sz w:val="24"/>
      <w:szCs w:val="24"/>
    </w:rPr>
  </w:style>
  <w:style w:type="paragraph" w:customStyle="1" w:styleId="390">
    <w:name w:val="Указатель39"/>
    <w:basedOn w:val="a"/>
    <w:uiPriority w:val="99"/>
    <w:rsid w:val="00001B7E"/>
    <w:pPr>
      <w:suppressLineNumbers/>
    </w:pPr>
    <w:rPr>
      <w:rFonts w:cs="DejaVu Sans"/>
    </w:rPr>
  </w:style>
  <w:style w:type="paragraph" w:customStyle="1" w:styleId="170">
    <w:name w:val="Название объекта17"/>
    <w:basedOn w:val="a"/>
    <w:uiPriority w:val="99"/>
    <w:rsid w:val="00001B7E"/>
    <w:pPr>
      <w:suppressLineNumbers/>
      <w:spacing w:before="120" w:after="120"/>
    </w:pPr>
    <w:rPr>
      <w:rFonts w:cs="Mangal"/>
      <w:i/>
      <w:iCs/>
      <w:sz w:val="24"/>
      <w:szCs w:val="24"/>
    </w:rPr>
  </w:style>
  <w:style w:type="paragraph" w:customStyle="1" w:styleId="380">
    <w:name w:val="Указатель38"/>
    <w:basedOn w:val="a"/>
    <w:uiPriority w:val="99"/>
    <w:rsid w:val="00001B7E"/>
    <w:pPr>
      <w:suppressLineNumbers/>
    </w:pPr>
    <w:rPr>
      <w:rFonts w:cs="Mangal"/>
    </w:rPr>
  </w:style>
  <w:style w:type="paragraph" w:customStyle="1" w:styleId="210">
    <w:name w:val="Название21"/>
    <w:basedOn w:val="a"/>
    <w:uiPriority w:val="99"/>
    <w:rsid w:val="00001B7E"/>
    <w:pPr>
      <w:suppressLineNumbers/>
      <w:spacing w:before="120" w:after="120"/>
    </w:pPr>
    <w:rPr>
      <w:rFonts w:ascii="Arial" w:hAnsi="Arial" w:cs="Mangal"/>
      <w:i/>
      <w:iCs/>
      <w:szCs w:val="24"/>
    </w:rPr>
  </w:style>
  <w:style w:type="paragraph" w:customStyle="1" w:styleId="370">
    <w:name w:val="Указатель37"/>
    <w:basedOn w:val="a"/>
    <w:uiPriority w:val="99"/>
    <w:rsid w:val="00001B7E"/>
    <w:pPr>
      <w:suppressLineNumbers/>
    </w:pPr>
    <w:rPr>
      <w:rFonts w:ascii="Arial" w:hAnsi="Arial" w:cs="Mangal"/>
    </w:rPr>
  </w:style>
  <w:style w:type="paragraph" w:customStyle="1" w:styleId="201">
    <w:name w:val="Название20"/>
    <w:basedOn w:val="a"/>
    <w:uiPriority w:val="99"/>
    <w:rsid w:val="00001B7E"/>
    <w:pPr>
      <w:suppressLineNumbers/>
      <w:spacing w:before="120" w:after="120"/>
    </w:pPr>
    <w:rPr>
      <w:rFonts w:ascii="Arial" w:hAnsi="Arial" w:cs="Mangal"/>
      <w:i/>
      <w:iCs/>
      <w:szCs w:val="24"/>
    </w:rPr>
  </w:style>
  <w:style w:type="paragraph" w:customStyle="1" w:styleId="360">
    <w:name w:val="Указатель36"/>
    <w:basedOn w:val="a"/>
    <w:uiPriority w:val="99"/>
    <w:rsid w:val="00001B7E"/>
    <w:pPr>
      <w:suppressLineNumbers/>
    </w:pPr>
    <w:rPr>
      <w:rFonts w:ascii="Arial" w:hAnsi="Arial" w:cs="Mangal"/>
    </w:rPr>
  </w:style>
  <w:style w:type="paragraph" w:customStyle="1" w:styleId="191">
    <w:name w:val="Название19"/>
    <w:basedOn w:val="a"/>
    <w:uiPriority w:val="99"/>
    <w:rsid w:val="00001B7E"/>
    <w:pPr>
      <w:suppressLineNumbers/>
      <w:spacing w:before="120" w:after="120"/>
    </w:pPr>
    <w:rPr>
      <w:rFonts w:ascii="Arial" w:hAnsi="Arial" w:cs="Mangal"/>
      <w:i/>
      <w:iCs/>
      <w:szCs w:val="24"/>
    </w:rPr>
  </w:style>
  <w:style w:type="paragraph" w:customStyle="1" w:styleId="350">
    <w:name w:val="Указатель35"/>
    <w:basedOn w:val="a"/>
    <w:uiPriority w:val="99"/>
    <w:rsid w:val="00001B7E"/>
    <w:pPr>
      <w:suppressLineNumbers/>
    </w:pPr>
    <w:rPr>
      <w:rFonts w:ascii="Arial" w:hAnsi="Arial" w:cs="Mangal"/>
    </w:rPr>
  </w:style>
  <w:style w:type="paragraph" w:customStyle="1" w:styleId="181">
    <w:name w:val="Название18"/>
    <w:basedOn w:val="a"/>
    <w:uiPriority w:val="99"/>
    <w:rsid w:val="00001B7E"/>
    <w:pPr>
      <w:suppressLineNumbers/>
      <w:spacing w:before="120" w:after="120"/>
    </w:pPr>
    <w:rPr>
      <w:rFonts w:ascii="Arial" w:hAnsi="Arial" w:cs="Mangal"/>
      <w:i/>
      <w:iCs/>
      <w:szCs w:val="24"/>
    </w:rPr>
  </w:style>
  <w:style w:type="paragraph" w:customStyle="1" w:styleId="340">
    <w:name w:val="Указатель34"/>
    <w:basedOn w:val="a"/>
    <w:uiPriority w:val="99"/>
    <w:rsid w:val="00001B7E"/>
    <w:pPr>
      <w:suppressLineNumbers/>
    </w:pPr>
    <w:rPr>
      <w:rFonts w:ascii="Arial" w:hAnsi="Arial" w:cs="Mangal"/>
    </w:rPr>
  </w:style>
  <w:style w:type="paragraph" w:customStyle="1" w:styleId="171">
    <w:name w:val="Название17"/>
    <w:basedOn w:val="a"/>
    <w:uiPriority w:val="99"/>
    <w:rsid w:val="00001B7E"/>
    <w:pPr>
      <w:suppressLineNumbers/>
      <w:spacing w:before="120" w:after="120"/>
    </w:pPr>
    <w:rPr>
      <w:rFonts w:cs="Mangal"/>
      <w:i/>
      <w:iCs/>
      <w:sz w:val="24"/>
      <w:szCs w:val="24"/>
    </w:rPr>
  </w:style>
  <w:style w:type="paragraph" w:customStyle="1" w:styleId="330">
    <w:name w:val="Указатель33"/>
    <w:basedOn w:val="a"/>
    <w:uiPriority w:val="99"/>
    <w:rsid w:val="00001B7E"/>
    <w:pPr>
      <w:suppressLineNumbers/>
    </w:pPr>
    <w:rPr>
      <w:rFonts w:cs="Mangal"/>
    </w:rPr>
  </w:style>
  <w:style w:type="paragraph" w:customStyle="1" w:styleId="160">
    <w:name w:val="Название16"/>
    <w:basedOn w:val="a"/>
    <w:uiPriority w:val="99"/>
    <w:rsid w:val="00001B7E"/>
    <w:pPr>
      <w:suppressLineNumbers/>
      <w:spacing w:before="120" w:after="120"/>
    </w:pPr>
    <w:rPr>
      <w:rFonts w:cs="Mangal"/>
      <w:i/>
      <w:iCs/>
      <w:sz w:val="24"/>
      <w:szCs w:val="24"/>
    </w:rPr>
  </w:style>
  <w:style w:type="paragraph" w:customStyle="1" w:styleId="320">
    <w:name w:val="Указатель32"/>
    <w:basedOn w:val="a"/>
    <w:uiPriority w:val="99"/>
    <w:rsid w:val="00001B7E"/>
    <w:pPr>
      <w:suppressLineNumbers/>
    </w:pPr>
    <w:rPr>
      <w:rFonts w:cs="Mangal"/>
    </w:rPr>
  </w:style>
  <w:style w:type="paragraph" w:customStyle="1" w:styleId="150">
    <w:name w:val="Название15"/>
    <w:basedOn w:val="a"/>
    <w:uiPriority w:val="99"/>
    <w:rsid w:val="00001B7E"/>
    <w:pPr>
      <w:suppressLineNumbers/>
      <w:spacing w:before="120" w:after="120"/>
    </w:pPr>
    <w:rPr>
      <w:rFonts w:cs="Mangal"/>
      <w:i/>
      <w:iCs/>
      <w:sz w:val="24"/>
      <w:szCs w:val="24"/>
    </w:rPr>
  </w:style>
  <w:style w:type="paragraph" w:customStyle="1" w:styleId="310">
    <w:name w:val="Указатель31"/>
    <w:basedOn w:val="a"/>
    <w:uiPriority w:val="99"/>
    <w:rsid w:val="00001B7E"/>
    <w:pPr>
      <w:suppressLineNumbers/>
    </w:pPr>
    <w:rPr>
      <w:rFonts w:cs="Mangal"/>
    </w:rPr>
  </w:style>
  <w:style w:type="paragraph" w:customStyle="1" w:styleId="161">
    <w:name w:val="Название объекта16"/>
    <w:basedOn w:val="a"/>
    <w:uiPriority w:val="99"/>
    <w:rsid w:val="00001B7E"/>
    <w:pPr>
      <w:suppressLineNumbers/>
      <w:spacing w:before="120" w:after="120"/>
    </w:pPr>
    <w:rPr>
      <w:rFonts w:cs="Mangal"/>
      <w:i/>
      <w:iCs/>
      <w:sz w:val="24"/>
      <w:szCs w:val="24"/>
    </w:rPr>
  </w:style>
  <w:style w:type="paragraph" w:customStyle="1" w:styleId="300">
    <w:name w:val="Указатель30"/>
    <w:basedOn w:val="a"/>
    <w:uiPriority w:val="99"/>
    <w:rsid w:val="00001B7E"/>
    <w:pPr>
      <w:suppressLineNumbers/>
    </w:pPr>
    <w:rPr>
      <w:rFonts w:cs="Mangal"/>
    </w:rPr>
  </w:style>
  <w:style w:type="paragraph" w:customStyle="1" w:styleId="151">
    <w:name w:val="Название объекта15"/>
    <w:basedOn w:val="a"/>
    <w:uiPriority w:val="99"/>
    <w:rsid w:val="00001B7E"/>
    <w:pPr>
      <w:suppressLineNumbers/>
      <w:spacing w:before="120" w:after="120"/>
    </w:pPr>
    <w:rPr>
      <w:rFonts w:cs="Mangal"/>
      <w:i/>
      <w:iCs/>
      <w:sz w:val="24"/>
      <w:szCs w:val="24"/>
    </w:rPr>
  </w:style>
  <w:style w:type="paragraph" w:customStyle="1" w:styleId="290">
    <w:name w:val="Указатель29"/>
    <w:basedOn w:val="a"/>
    <w:uiPriority w:val="99"/>
    <w:rsid w:val="00001B7E"/>
    <w:pPr>
      <w:suppressLineNumbers/>
    </w:pPr>
    <w:rPr>
      <w:rFonts w:cs="Mangal"/>
    </w:rPr>
  </w:style>
  <w:style w:type="paragraph" w:customStyle="1" w:styleId="140">
    <w:name w:val="Название объекта14"/>
    <w:basedOn w:val="a"/>
    <w:next w:val="ad"/>
    <w:uiPriority w:val="99"/>
    <w:rsid w:val="00001B7E"/>
    <w:pPr>
      <w:suppressAutoHyphens w:val="0"/>
      <w:jc w:val="center"/>
    </w:pPr>
    <w:rPr>
      <w:b/>
      <w:sz w:val="28"/>
    </w:rPr>
  </w:style>
  <w:style w:type="paragraph" w:styleId="ad">
    <w:name w:val="Subtitle"/>
    <w:basedOn w:val="a9"/>
    <w:next w:val="aa"/>
    <w:link w:val="ae"/>
    <w:uiPriority w:val="99"/>
    <w:qFormat/>
    <w:rsid w:val="00001B7E"/>
    <w:pPr>
      <w:jc w:val="center"/>
    </w:pPr>
    <w:rPr>
      <w:i/>
      <w:iCs/>
    </w:rPr>
  </w:style>
  <w:style w:type="character" w:customStyle="1" w:styleId="ae">
    <w:name w:val="Подзаголовок Знак"/>
    <w:basedOn w:val="a0"/>
    <w:link w:val="ad"/>
    <w:uiPriority w:val="99"/>
    <w:locked/>
    <w:rsid w:val="009D7FC2"/>
    <w:rPr>
      <w:rFonts w:ascii="Cambria" w:hAnsi="Cambria" w:cs="Times New Roman"/>
      <w:sz w:val="24"/>
      <w:szCs w:val="24"/>
      <w:lang w:eastAsia="zh-CN"/>
    </w:rPr>
  </w:style>
  <w:style w:type="paragraph" w:customStyle="1" w:styleId="280">
    <w:name w:val="Указатель28"/>
    <w:basedOn w:val="a"/>
    <w:uiPriority w:val="99"/>
    <w:rsid w:val="00001B7E"/>
    <w:pPr>
      <w:suppressLineNumbers/>
    </w:pPr>
    <w:rPr>
      <w:rFonts w:cs="Mangal"/>
    </w:rPr>
  </w:style>
  <w:style w:type="paragraph" w:customStyle="1" w:styleId="141">
    <w:name w:val="Название14"/>
    <w:basedOn w:val="a"/>
    <w:uiPriority w:val="99"/>
    <w:rsid w:val="00001B7E"/>
    <w:pPr>
      <w:suppressLineNumbers/>
      <w:spacing w:before="120" w:after="120"/>
    </w:pPr>
    <w:rPr>
      <w:rFonts w:ascii="Arial" w:hAnsi="Arial" w:cs="Mangal"/>
      <w:i/>
      <w:iCs/>
      <w:szCs w:val="24"/>
    </w:rPr>
  </w:style>
  <w:style w:type="paragraph" w:customStyle="1" w:styleId="270">
    <w:name w:val="Указатель27"/>
    <w:basedOn w:val="a"/>
    <w:uiPriority w:val="99"/>
    <w:rsid w:val="00001B7E"/>
    <w:pPr>
      <w:suppressLineNumbers/>
    </w:pPr>
    <w:rPr>
      <w:rFonts w:ascii="Arial" w:hAnsi="Arial" w:cs="Mangal"/>
    </w:rPr>
  </w:style>
  <w:style w:type="paragraph" w:customStyle="1" w:styleId="130">
    <w:name w:val="Название13"/>
    <w:basedOn w:val="a"/>
    <w:uiPriority w:val="99"/>
    <w:rsid w:val="00001B7E"/>
    <w:pPr>
      <w:suppressLineNumbers/>
      <w:spacing w:before="120" w:after="120"/>
    </w:pPr>
    <w:rPr>
      <w:rFonts w:ascii="Arial" w:hAnsi="Arial" w:cs="Mangal"/>
      <w:i/>
      <w:iCs/>
      <w:szCs w:val="24"/>
    </w:rPr>
  </w:style>
  <w:style w:type="paragraph" w:customStyle="1" w:styleId="260">
    <w:name w:val="Указатель26"/>
    <w:basedOn w:val="a"/>
    <w:uiPriority w:val="99"/>
    <w:rsid w:val="00001B7E"/>
    <w:pPr>
      <w:suppressLineNumbers/>
    </w:pPr>
    <w:rPr>
      <w:rFonts w:ascii="Arial" w:hAnsi="Arial" w:cs="Mangal"/>
    </w:rPr>
  </w:style>
  <w:style w:type="paragraph" w:customStyle="1" w:styleId="120">
    <w:name w:val="Название12"/>
    <w:basedOn w:val="a"/>
    <w:uiPriority w:val="99"/>
    <w:rsid w:val="00001B7E"/>
    <w:pPr>
      <w:suppressLineNumbers/>
      <w:spacing w:before="120" w:after="120"/>
    </w:pPr>
    <w:rPr>
      <w:rFonts w:ascii="Arial" w:hAnsi="Arial" w:cs="Mangal"/>
      <w:i/>
      <w:iCs/>
      <w:szCs w:val="24"/>
    </w:rPr>
  </w:style>
  <w:style w:type="paragraph" w:customStyle="1" w:styleId="250">
    <w:name w:val="Указатель25"/>
    <w:basedOn w:val="a"/>
    <w:uiPriority w:val="99"/>
    <w:rsid w:val="00001B7E"/>
    <w:pPr>
      <w:suppressLineNumbers/>
    </w:pPr>
    <w:rPr>
      <w:rFonts w:ascii="Arial" w:hAnsi="Arial" w:cs="Mangal"/>
    </w:rPr>
  </w:style>
  <w:style w:type="paragraph" w:customStyle="1" w:styleId="110">
    <w:name w:val="Название11"/>
    <w:basedOn w:val="a"/>
    <w:uiPriority w:val="99"/>
    <w:rsid w:val="00001B7E"/>
    <w:pPr>
      <w:suppressLineNumbers/>
      <w:spacing w:before="120" w:after="120"/>
    </w:pPr>
    <w:rPr>
      <w:rFonts w:cs="Mangal"/>
      <w:i/>
      <w:iCs/>
      <w:sz w:val="24"/>
      <w:szCs w:val="24"/>
    </w:rPr>
  </w:style>
  <w:style w:type="paragraph" w:customStyle="1" w:styleId="240">
    <w:name w:val="Указатель24"/>
    <w:basedOn w:val="a"/>
    <w:uiPriority w:val="99"/>
    <w:rsid w:val="00001B7E"/>
    <w:pPr>
      <w:suppressLineNumbers/>
    </w:pPr>
    <w:rPr>
      <w:rFonts w:cs="Mangal"/>
    </w:rPr>
  </w:style>
  <w:style w:type="paragraph" w:customStyle="1" w:styleId="131">
    <w:name w:val="Название объекта13"/>
    <w:basedOn w:val="a"/>
    <w:uiPriority w:val="99"/>
    <w:rsid w:val="00001B7E"/>
    <w:pPr>
      <w:suppressLineNumbers/>
      <w:spacing w:before="120" w:after="120"/>
    </w:pPr>
    <w:rPr>
      <w:rFonts w:cs="Mangal"/>
      <w:i/>
      <w:iCs/>
      <w:sz w:val="24"/>
      <w:szCs w:val="24"/>
    </w:rPr>
  </w:style>
  <w:style w:type="paragraph" w:customStyle="1" w:styleId="230">
    <w:name w:val="Указатель23"/>
    <w:basedOn w:val="a"/>
    <w:uiPriority w:val="99"/>
    <w:rsid w:val="00001B7E"/>
    <w:pPr>
      <w:suppressLineNumbers/>
    </w:pPr>
    <w:rPr>
      <w:rFonts w:cs="Mangal"/>
    </w:rPr>
  </w:style>
  <w:style w:type="paragraph" w:customStyle="1" w:styleId="121">
    <w:name w:val="Название объекта12"/>
    <w:basedOn w:val="a"/>
    <w:uiPriority w:val="99"/>
    <w:rsid w:val="00001B7E"/>
    <w:pPr>
      <w:suppressLineNumbers/>
      <w:spacing w:before="120" w:after="120"/>
    </w:pPr>
    <w:rPr>
      <w:rFonts w:cs="Mangal"/>
      <w:i/>
      <w:iCs/>
      <w:sz w:val="24"/>
      <w:szCs w:val="24"/>
    </w:rPr>
  </w:style>
  <w:style w:type="paragraph" w:customStyle="1" w:styleId="220">
    <w:name w:val="Указатель22"/>
    <w:basedOn w:val="a"/>
    <w:uiPriority w:val="99"/>
    <w:rsid w:val="00001B7E"/>
    <w:pPr>
      <w:suppressLineNumbers/>
    </w:pPr>
    <w:rPr>
      <w:rFonts w:cs="Mangal"/>
    </w:rPr>
  </w:style>
  <w:style w:type="paragraph" w:customStyle="1" w:styleId="111">
    <w:name w:val="Название объекта11"/>
    <w:basedOn w:val="a"/>
    <w:uiPriority w:val="99"/>
    <w:rsid w:val="00001B7E"/>
    <w:pPr>
      <w:suppressLineNumbers/>
      <w:spacing w:before="120" w:after="120"/>
    </w:pPr>
    <w:rPr>
      <w:rFonts w:ascii="Arial" w:hAnsi="Arial" w:cs="Mangal"/>
      <w:i/>
      <w:iCs/>
      <w:szCs w:val="24"/>
    </w:rPr>
  </w:style>
  <w:style w:type="paragraph" w:customStyle="1" w:styleId="211">
    <w:name w:val="Указатель21"/>
    <w:basedOn w:val="a"/>
    <w:uiPriority w:val="99"/>
    <w:rsid w:val="00001B7E"/>
    <w:pPr>
      <w:suppressLineNumbers/>
    </w:pPr>
    <w:rPr>
      <w:rFonts w:ascii="Arial" w:hAnsi="Arial" w:cs="Mangal"/>
    </w:rPr>
  </w:style>
  <w:style w:type="paragraph" w:customStyle="1" w:styleId="100">
    <w:name w:val="Название10"/>
    <w:basedOn w:val="a"/>
    <w:uiPriority w:val="99"/>
    <w:rsid w:val="00001B7E"/>
    <w:pPr>
      <w:suppressLineNumbers/>
      <w:spacing w:before="120" w:after="120"/>
    </w:pPr>
    <w:rPr>
      <w:rFonts w:ascii="Arial" w:hAnsi="Arial" w:cs="Mangal"/>
      <w:i/>
      <w:iCs/>
      <w:szCs w:val="24"/>
    </w:rPr>
  </w:style>
  <w:style w:type="paragraph" w:customStyle="1" w:styleId="202">
    <w:name w:val="Указатель20"/>
    <w:basedOn w:val="a"/>
    <w:uiPriority w:val="99"/>
    <w:rsid w:val="00001B7E"/>
    <w:pPr>
      <w:suppressLineNumbers/>
    </w:pPr>
    <w:rPr>
      <w:rFonts w:ascii="Arial" w:hAnsi="Arial" w:cs="Mangal"/>
    </w:rPr>
  </w:style>
  <w:style w:type="paragraph" w:customStyle="1" w:styleId="90">
    <w:name w:val="Название9"/>
    <w:basedOn w:val="a"/>
    <w:uiPriority w:val="99"/>
    <w:rsid w:val="00001B7E"/>
    <w:pPr>
      <w:suppressLineNumbers/>
      <w:spacing w:before="120" w:after="120"/>
    </w:pPr>
    <w:rPr>
      <w:rFonts w:cs="Mangal"/>
      <w:i/>
      <w:iCs/>
      <w:sz w:val="24"/>
      <w:szCs w:val="24"/>
    </w:rPr>
  </w:style>
  <w:style w:type="paragraph" w:customStyle="1" w:styleId="192">
    <w:name w:val="Указатель19"/>
    <w:basedOn w:val="a"/>
    <w:uiPriority w:val="99"/>
    <w:rsid w:val="00001B7E"/>
    <w:pPr>
      <w:suppressLineNumbers/>
    </w:pPr>
    <w:rPr>
      <w:rFonts w:cs="Mangal"/>
    </w:rPr>
  </w:style>
  <w:style w:type="paragraph" w:customStyle="1" w:styleId="80">
    <w:name w:val="Название8"/>
    <w:basedOn w:val="a"/>
    <w:uiPriority w:val="99"/>
    <w:rsid w:val="00001B7E"/>
    <w:pPr>
      <w:suppressLineNumbers/>
      <w:spacing w:before="120" w:after="120"/>
    </w:pPr>
    <w:rPr>
      <w:rFonts w:cs="Mangal"/>
      <w:i/>
      <w:iCs/>
      <w:sz w:val="24"/>
      <w:szCs w:val="24"/>
    </w:rPr>
  </w:style>
  <w:style w:type="paragraph" w:customStyle="1" w:styleId="182">
    <w:name w:val="Указатель18"/>
    <w:basedOn w:val="a"/>
    <w:uiPriority w:val="99"/>
    <w:rsid w:val="00001B7E"/>
    <w:pPr>
      <w:suppressLineNumbers/>
    </w:pPr>
    <w:rPr>
      <w:rFonts w:cs="Mangal"/>
    </w:rPr>
  </w:style>
  <w:style w:type="paragraph" w:customStyle="1" w:styleId="70">
    <w:name w:val="Название7"/>
    <w:basedOn w:val="a"/>
    <w:uiPriority w:val="99"/>
    <w:rsid w:val="00001B7E"/>
    <w:pPr>
      <w:suppressLineNumbers/>
      <w:spacing w:before="120" w:after="120"/>
    </w:pPr>
    <w:rPr>
      <w:rFonts w:cs="Mangal"/>
      <w:i/>
      <w:iCs/>
      <w:sz w:val="24"/>
      <w:szCs w:val="24"/>
    </w:rPr>
  </w:style>
  <w:style w:type="paragraph" w:customStyle="1" w:styleId="172">
    <w:name w:val="Указатель17"/>
    <w:basedOn w:val="a"/>
    <w:uiPriority w:val="99"/>
    <w:rsid w:val="00001B7E"/>
    <w:pPr>
      <w:suppressLineNumbers/>
    </w:pPr>
    <w:rPr>
      <w:rFonts w:cs="Mangal"/>
    </w:rPr>
  </w:style>
  <w:style w:type="paragraph" w:customStyle="1" w:styleId="60">
    <w:name w:val="Название6"/>
    <w:basedOn w:val="a"/>
    <w:uiPriority w:val="99"/>
    <w:rsid w:val="00001B7E"/>
    <w:pPr>
      <w:suppressLineNumbers/>
      <w:spacing w:before="120" w:after="120"/>
    </w:pPr>
    <w:rPr>
      <w:rFonts w:cs="Mangal"/>
      <w:i/>
      <w:iCs/>
      <w:sz w:val="24"/>
      <w:szCs w:val="24"/>
    </w:rPr>
  </w:style>
  <w:style w:type="paragraph" w:customStyle="1" w:styleId="162">
    <w:name w:val="Указатель16"/>
    <w:basedOn w:val="a"/>
    <w:uiPriority w:val="99"/>
    <w:rsid w:val="00001B7E"/>
    <w:pPr>
      <w:suppressLineNumbers/>
    </w:pPr>
    <w:rPr>
      <w:rFonts w:cs="Mangal"/>
    </w:rPr>
  </w:style>
  <w:style w:type="paragraph" w:customStyle="1" w:styleId="50">
    <w:name w:val="Название5"/>
    <w:basedOn w:val="a"/>
    <w:uiPriority w:val="99"/>
    <w:rsid w:val="00001B7E"/>
    <w:pPr>
      <w:suppressLineNumbers/>
      <w:spacing w:before="120" w:after="120"/>
    </w:pPr>
    <w:rPr>
      <w:rFonts w:cs="Mangal"/>
      <w:i/>
      <w:iCs/>
      <w:sz w:val="24"/>
      <w:szCs w:val="24"/>
    </w:rPr>
  </w:style>
  <w:style w:type="paragraph" w:customStyle="1" w:styleId="152">
    <w:name w:val="Указатель15"/>
    <w:basedOn w:val="a"/>
    <w:uiPriority w:val="99"/>
    <w:rsid w:val="00001B7E"/>
    <w:pPr>
      <w:suppressLineNumbers/>
    </w:pPr>
    <w:rPr>
      <w:rFonts w:cs="Mangal"/>
    </w:rPr>
  </w:style>
  <w:style w:type="paragraph" w:customStyle="1" w:styleId="43">
    <w:name w:val="Название4"/>
    <w:basedOn w:val="a"/>
    <w:uiPriority w:val="99"/>
    <w:rsid w:val="00001B7E"/>
    <w:pPr>
      <w:suppressLineNumbers/>
      <w:spacing w:before="120" w:after="120"/>
    </w:pPr>
    <w:rPr>
      <w:rFonts w:cs="Mangal"/>
      <w:i/>
      <w:iCs/>
      <w:sz w:val="24"/>
      <w:szCs w:val="24"/>
    </w:rPr>
  </w:style>
  <w:style w:type="paragraph" w:customStyle="1" w:styleId="142">
    <w:name w:val="Указатель14"/>
    <w:basedOn w:val="a"/>
    <w:uiPriority w:val="99"/>
    <w:rsid w:val="00001B7E"/>
    <w:pPr>
      <w:suppressLineNumbers/>
    </w:pPr>
    <w:rPr>
      <w:rFonts w:cs="Mangal"/>
    </w:rPr>
  </w:style>
  <w:style w:type="paragraph" w:customStyle="1" w:styleId="3a">
    <w:name w:val="Название3"/>
    <w:basedOn w:val="a"/>
    <w:uiPriority w:val="99"/>
    <w:rsid w:val="00001B7E"/>
    <w:pPr>
      <w:suppressLineNumbers/>
      <w:spacing w:before="120" w:after="120"/>
    </w:pPr>
    <w:rPr>
      <w:rFonts w:cs="Mangal"/>
      <w:i/>
      <w:iCs/>
      <w:sz w:val="24"/>
      <w:szCs w:val="24"/>
    </w:rPr>
  </w:style>
  <w:style w:type="paragraph" w:customStyle="1" w:styleId="132">
    <w:name w:val="Указатель13"/>
    <w:basedOn w:val="a"/>
    <w:uiPriority w:val="99"/>
    <w:rsid w:val="00001B7E"/>
    <w:pPr>
      <w:suppressLineNumbers/>
    </w:pPr>
    <w:rPr>
      <w:rFonts w:cs="Mangal"/>
    </w:rPr>
  </w:style>
  <w:style w:type="paragraph" w:customStyle="1" w:styleId="2a">
    <w:name w:val="Название2"/>
    <w:basedOn w:val="a"/>
    <w:uiPriority w:val="99"/>
    <w:rsid w:val="00001B7E"/>
    <w:pPr>
      <w:suppressLineNumbers/>
      <w:spacing w:before="120" w:after="120"/>
    </w:pPr>
    <w:rPr>
      <w:rFonts w:cs="Mangal"/>
      <w:i/>
      <w:iCs/>
      <w:sz w:val="24"/>
      <w:szCs w:val="24"/>
    </w:rPr>
  </w:style>
  <w:style w:type="paragraph" w:customStyle="1" w:styleId="122">
    <w:name w:val="Указатель12"/>
    <w:basedOn w:val="a"/>
    <w:uiPriority w:val="99"/>
    <w:rsid w:val="00001B7E"/>
    <w:pPr>
      <w:suppressLineNumbers/>
    </w:pPr>
    <w:rPr>
      <w:rFonts w:cs="Mangal"/>
    </w:rPr>
  </w:style>
  <w:style w:type="paragraph" w:customStyle="1" w:styleId="1c">
    <w:name w:val="Название1"/>
    <w:basedOn w:val="a"/>
    <w:uiPriority w:val="99"/>
    <w:rsid w:val="00001B7E"/>
    <w:pPr>
      <w:suppressLineNumbers/>
      <w:spacing w:before="120" w:after="120"/>
    </w:pPr>
    <w:rPr>
      <w:rFonts w:cs="Mangal"/>
      <w:i/>
      <w:iCs/>
      <w:sz w:val="24"/>
      <w:szCs w:val="24"/>
    </w:rPr>
  </w:style>
  <w:style w:type="paragraph" w:customStyle="1" w:styleId="112">
    <w:name w:val="Указатель11"/>
    <w:basedOn w:val="a"/>
    <w:uiPriority w:val="99"/>
    <w:rsid w:val="00001B7E"/>
    <w:pPr>
      <w:suppressLineNumbers/>
    </w:pPr>
    <w:rPr>
      <w:rFonts w:cs="Mangal"/>
    </w:rPr>
  </w:style>
  <w:style w:type="paragraph" w:customStyle="1" w:styleId="WW-">
    <w:name w:val="WW-Заголовок"/>
    <w:basedOn w:val="a9"/>
    <w:next w:val="ad"/>
    <w:uiPriority w:val="99"/>
    <w:rsid w:val="00001B7E"/>
  </w:style>
  <w:style w:type="paragraph" w:customStyle="1" w:styleId="101">
    <w:name w:val="Название объекта10"/>
    <w:basedOn w:val="a"/>
    <w:uiPriority w:val="99"/>
    <w:rsid w:val="00001B7E"/>
    <w:pPr>
      <w:suppressLineNumbers/>
      <w:spacing w:before="120" w:after="120"/>
    </w:pPr>
    <w:rPr>
      <w:rFonts w:cs="Mangal"/>
      <w:i/>
      <w:iCs/>
      <w:sz w:val="24"/>
      <w:szCs w:val="24"/>
    </w:rPr>
  </w:style>
  <w:style w:type="paragraph" w:customStyle="1" w:styleId="102">
    <w:name w:val="Указатель10"/>
    <w:basedOn w:val="a"/>
    <w:uiPriority w:val="99"/>
    <w:rsid w:val="00001B7E"/>
    <w:pPr>
      <w:suppressLineNumbers/>
    </w:pPr>
    <w:rPr>
      <w:rFonts w:cs="Mangal"/>
    </w:rPr>
  </w:style>
  <w:style w:type="paragraph" w:customStyle="1" w:styleId="91">
    <w:name w:val="Название объекта9"/>
    <w:basedOn w:val="a"/>
    <w:uiPriority w:val="99"/>
    <w:rsid w:val="00001B7E"/>
    <w:pPr>
      <w:suppressLineNumbers/>
      <w:spacing w:before="120" w:after="120"/>
    </w:pPr>
    <w:rPr>
      <w:rFonts w:cs="Mangal"/>
      <w:i/>
      <w:iCs/>
      <w:sz w:val="24"/>
      <w:szCs w:val="24"/>
    </w:rPr>
  </w:style>
  <w:style w:type="paragraph" w:customStyle="1" w:styleId="92">
    <w:name w:val="Указатель9"/>
    <w:basedOn w:val="a"/>
    <w:uiPriority w:val="99"/>
    <w:rsid w:val="00001B7E"/>
    <w:pPr>
      <w:suppressLineNumbers/>
    </w:pPr>
    <w:rPr>
      <w:rFonts w:cs="Mangal"/>
    </w:rPr>
  </w:style>
  <w:style w:type="paragraph" w:customStyle="1" w:styleId="81">
    <w:name w:val="Название объекта8"/>
    <w:basedOn w:val="a"/>
    <w:uiPriority w:val="99"/>
    <w:rsid w:val="00001B7E"/>
    <w:pPr>
      <w:suppressLineNumbers/>
      <w:spacing w:before="120" w:after="120"/>
    </w:pPr>
    <w:rPr>
      <w:rFonts w:cs="Mangal"/>
      <w:i/>
      <w:iCs/>
      <w:sz w:val="24"/>
      <w:szCs w:val="24"/>
    </w:rPr>
  </w:style>
  <w:style w:type="paragraph" w:customStyle="1" w:styleId="82">
    <w:name w:val="Указатель8"/>
    <w:basedOn w:val="a"/>
    <w:uiPriority w:val="99"/>
    <w:rsid w:val="00001B7E"/>
    <w:pPr>
      <w:suppressLineNumbers/>
    </w:pPr>
    <w:rPr>
      <w:rFonts w:cs="Mangal"/>
    </w:rPr>
  </w:style>
  <w:style w:type="paragraph" w:customStyle="1" w:styleId="71">
    <w:name w:val="Название объекта7"/>
    <w:basedOn w:val="a"/>
    <w:uiPriority w:val="99"/>
    <w:rsid w:val="00001B7E"/>
    <w:pPr>
      <w:suppressLineNumbers/>
      <w:spacing w:before="120" w:after="120"/>
    </w:pPr>
    <w:rPr>
      <w:rFonts w:cs="Mangal"/>
      <w:i/>
      <w:iCs/>
      <w:sz w:val="24"/>
      <w:szCs w:val="24"/>
    </w:rPr>
  </w:style>
  <w:style w:type="paragraph" w:customStyle="1" w:styleId="72">
    <w:name w:val="Указатель7"/>
    <w:basedOn w:val="a"/>
    <w:uiPriority w:val="99"/>
    <w:rsid w:val="00001B7E"/>
    <w:pPr>
      <w:suppressLineNumbers/>
    </w:pPr>
    <w:rPr>
      <w:rFonts w:cs="Mangal"/>
    </w:rPr>
  </w:style>
  <w:style w:type="paragraph" w:customStyle="1" w:styleId="61">
    <w:name w:val="Название объекта6"/>
    <w:basedOn w:val="a"/>
    <w:uiPriority w:val="99"/>
    <w:rsid w:val="00001B7E"/>
    <w:pPr>
      <w:suppressLineNumbers/>
      <w:spacing w:before="120" w:after="120"/>
    </w:pPr>
    <w:rPr>
      <w:rFonts w:cs="Mangal"/>
      <w:i/>
      <w:iCs/>
      <w:sz w:val="24"/>
      <w:szCs w:val="24"/>
    </w:rPr>
  </w:style>
  <w:style w:type="paragraph" w:customStyle="1" w:styleId="62">
    <w:name w:val="Указатель6"/>
    <w:basedOn w:val="a"/>
    <w:uiPriority w:val="99"/>
    <w:rsid w:val="00001B7E"/>
    <w:pPr>
      <w:suppressLineNumbers/>
    </w:pPr>
    <w:rPr>
      <w:rFonts w:cs="Mangal"/>
    </w:rPr>
  </w:style>
  <w:style w:type="paragraph" w:customStyle="1" w:styleId="51">
    <w:name w:val="Название объекта5"/>
    <w:basedOn w:val="a"/>
    <w:uiPriority w:val="99"/>
    <w:rsid w:val="00001B7E"/>
    <w:pPr>
      <w:suppressLineNumbers/>
      <w:spacing w:before="120" w:after="120"/>
    </w:pPr>
    <w:rPr>
      <w:rFonts w:cs="Mangal"/>
      <w:i/>
      <w:iCs/>
      <w:sz w:val="24"/>
      <w:szCs w:val="24"/>
    </w:rPr>
  </w:style>
  <w:style w:type="paragraph" w:customStyle="1" w:styleId="52">
    <w:name w:val="Указатель5"/>
    <w:basedOn w:val="a"/>
    <w:uiPriority w:val="99"/>
    <w:rsid w:val="00001B7E"/>
    <w:pPr>
      <w:suppressLineNumbers/>
    </w:pPr>
    <w:rPr>
      <w:rFonts w:cs="Mangal"/>
    </w:rPr>
  </w:style>
  <w:style w:type="paragraph" w:customStyle="1" w:styleId="44">
    <w:name w:val="Название объекта4"/>
    <w:basedOn w:val="a"/>
    <w:uiPriority w:val="99"/>
    <w:rsid w:val="00001B7E"/>
    <w:pPr>
      <w:suppressLineNumbers/>
      <w:spacing w:before="120" w:after="120"/>
    </w:pPr>
    <w:rPr>
      <w:rFonts w:cs="Mangal"/>
      <w:i/>
      <w:iCs/>
      <w:sz w:val="24"/>
      <w:szCs w:val="24"/>
    </w:rPr>
  </w:style>
  <w:style w:type="paragraph" w:customStyle="1" w:styleId="45">
    <w:name w:val="Указатель4"/>
    <w:basedOn w:val="a"/>
    <w:uiPriority w:val="99"/>
    <w:rsid w:val="00001B7E"/>
    <w:pPr>
      <w:suppressLineNumbers/>
    </w:pPr>
    <w:rPr>
      <w:rFonts w:cs="Mangal"/>
    </w:rPr>
  </w:style>
  <w:style w:type="paragraph" w:customStyle="1" w:styleId="3b">
    <w:name w:val="Название объекта3"/>
    <w:basedOn w:val="a"/>
    <w:uiPriority w:val="99"/>
    <w:rsid w:val="00001B7E"/>
    <w:pPr>
      <w:suppressLineNumbers/>
      <w:spacing w:before="120" w:after="120"/>
    </w:pPr>
    <w:rPr>
      <w:rFonts w:cs="Mangal"/>
      <w:i/>
      <w:iCs/>
      <w:sz w:val="24"/>
      <w:szCs w:val="24"/>
    </w:rPr>
  </w:style>
  <w:style w:type="paragraph" w:customStyle="1" w:styleId="3c">
    <w:name w:val="Указатель3"/>
    <w:basedOn w:val="a"/>
    <w:uiPriority w:val="99"/>
    <w:rsid w:val="00001B7E"/>
    <w:pPr>
      <w:suppressLineNumbers/>
    </w:pPr>
    <w:rPr>
      <w:rFonts w:cs="Mangal"/>
    </w:rPr>
  </w:style>
  <w:style w:type="paragraph" w:customStyle="1" w:styleId="2b">
    <w:name w:val="Название объекта2"/>
    <w:basedOn w:val="a"/>
    <w:uiPriority w:val="99"/>
    <w:rsid w:val="00001B7E"/>
    <w:pPr>
      <w:suppressLineNumbers/>
      <w:spacing w:before="120" w:after="120"/>
    </w:pPr>
    <w:rPr>
      <w:rFonts w:cs="Mangal"/>
      <w:i/>
      <w:iCs/>
      <w:sz w:val="24"/>
      <w:szCs w:val="24"/>
    </w:rPr>
  </w:style>
  <w:style w:type="paragraph" w:customStyle="1" w:styleId="2c">
    <w:name w:val="Указатель2"/>
    <w:basedOn w:val="a"/>
    <w:uiPriority w:val="99"/>
    <w:rsid w:val="00001B7E"/>
    <w:pPr>
      <w:suppressLineNumbers/>
    </w:pPr>
    <w:rPr>
      <w:rFonts w:cs="Mangal"/>
    </w:rPr>
  </w:style>
  <w:style w:type="paragraph" w:customStyle="1" w:styleId="1d">
    <w:name w:val="Название объекта1"/>
    <w:basedOn w:val="a"/>
    <w:uiPriority w:val="99"/>
    <w:rsid w:val="00001B7E"/>
    <w:pPr>
      <w:suppressLineNumbers/>
      <w:spacing w:before="120" w:after="120"/>
    </w:pPr>
    <w:rPr>
      <w:rFonts w:cs="Mangal"/>
      <w:i/>
      <w:iCs/>
      <w:sz w:val="24"/>
      <w:szCs w:val="24"/>
    </w:rPr>
  </w:style>
  <w:style w:type="paragraph" w:customStyle="1" w:styleId="1e">
    <w:name w:val="Указатель1"/>
    <w:basedOn w:val="a"/>
    <w:uiPriority w:val="99"/>
    <w:rsid w:val="00001B7E"/>
    <w:pPr>
      <w:suppressLineNumbers/>
    </w:pPr>
    <w:rPr>
      <w:rFonts w:cs="Mangal"/>
    </w:rPr>
  </w:style>
  <w:style w:type="paragraph" w:customStyle="1" w:styleId="212">
    <w:name w:val="Основной текст 21"/>
    <w:basedOn w:val="a"/>
    <w:uiPriority w:val="99"/>
    <w:rsid w:val="00001B7E"/>
    <w:pPr>
      <w:jc w:val="both"/>
    </w:pPr>
    <w:rPr>
      <w:sz w:val="28"/>
    </w:rPr>
  </w:style>
  <w:style w:type="paragraph" w:customStyle="1" w:styleId="LO-Normal">
    <w:name w:val="LO-Normal"/>
    <w:uiPriority w:val="99"/>
    <w:rsid w:val="00001B7E"/>
    <w:pPr>
      <w:suppressAutoHyphens/>
      <w:spacing w:before="100" w:after="100"/>
    </w:pPr>
    <w:rPr>
      <w:sz w:val="24"/>
      <w:szCs w:val="20"/>
      <w:lang w:eastAsia="zh-CN"/>
    </w:rPr>
  </w:style>
  <w:style w:type="paragraph" w:styleId="af">
    <w:name w:val="Body Text Indent"/>
    <w:basedOn w:val="a"/>
    <w:link w:val="af0"/>
    <w:uiPriority w:val="99"/>
    <w:rsid w:val="00001B7E"/>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9D7FC2"/>
    <w:rPr>
      <w:rFonts w:cs="Times New Roman"/>
      <w:lang w:eastAsia="zh-CN"/>
    </w:rPr>
  </w:style>
  <w:style w:type="paragraph" w:styleId="af1">
    <w:name w:val="footer"/>
    <w:basedOn w:val="a"/>
    <w:link w:val="af2"/>
    <w:uiPriority w:val="99"/>
    <w:rsid w:val="00001B7E"/>
    <w:pPr>
      <w:tabs>
        <w:tab w:val="center" w:pos="4677"/>
        <w:tab w:val="right" w:pos="9355"/>
      </w:tabs>
    </w:pPr>
  </w:style>
  <w:style w:type="character" w:customStyle="1" w:styleId="af2">
    <w:name w:val="Нижний колонтитул Знак"/>
    <w:basedOn w:val="a0"/>
    <w:link w:val="af1"/>
    <w:uiPriority w:val="99"/>
    <w:locked/>
    <w:rsid w:val="007C4CD0"/>
    <w:rPr>
      <w:rFonts w:cs="Times New Roman"/>
      <w:lang w:eastAsia="zh-CN"/>
    </w:rPr>
  </w:style>
  <w:style w:type="paragraph" w:customStyle="1" w:styleId="af3">
    <w:name w:val="Содержимое таблицы"/>
    <w:basedOn w:val="a"/>
    <w:uiPriority w:val="99"/>
    <w:rsid w:val="00001B7E"/>
    <w:pPr>
      <w:suppressLineNumbers/>
    </w:pPr>
    <w:rPr>
      <w:sz w:val="24"/>
      <w:szCs w:val="24"/>
    </w:rPr>
  </w:style>
  <w:style w:type="paragraph" w:customStyle="1" w:styleId="af4">
    <w:name w:val="Заголовок таблицы"/>
    <w:basedOn w:val="af3"/>
    <w:uiPriority w:val="99"/>
    <w:rsid w:val="00001B7E"/>
    <w:pPr>
      <w:jc w:val="center"/>
    </w:pPr>
    <w:rPr>
      <w:b/>
      <w:bCs/>
    </w:rPr>
  </w:style>
  <w:style w:type="paragraph" w:customStyle="1" w:styleId="af5">
    <w:name w:val="Содержимое врезки"/>
    <w:basedOn w:val="aa"/>
    <w:uiPriority w:val="99"/>
    <w:rsid w:val="00001B7E"/>
  </w:style>
  <w:style w:type="paragraph" w:styleId="af6">
    <w:name w:val="header"/>
    <w:basedOn w:val="a"/>
    <w:link w:val="af7"/>
    <w:uiPriority w:val="99"/>
    <w:rsid w:val="00001B7E"/>
    <w:pPr>
      <w:suppressLineNumbers/>
      <w:tabs>
        <w:tab w:val="center" w:pos="4819"/>
        <w:tab w:val="right" w:pos="9638"/>
      </w:tabs>
    </w:pPr>
  </w:style>
  <w:style w:type="character" w:customStyle="1" w:styleId="af7">
    <w:name w:val="Верхний колонтитул Знак"/>
    <w:basedOn w:val="a0"/>
    <w:link w:val="af6"/>
    <w:uiPriority w:val="99"/>
    <w:semiHidden/>
    <w:locked/>
    <w:rsid w:val="009D7FC2"/>
    <w:rPr>
      <w:rFonts w:cs="Times New Roman"/>
      <w:lang w:eastAsia="zh-CN"/>
    </w:rPr>
  </w:style>
  <w:style w:type="paragraph" w:customStyle="1" w:styleId="western1">
    <w:name w:val="western1"/>
    <w:basedOn w:val="a"/>
    <w:uiPriority w:val="99"/>
    <w:rsid w:val="00001B7E"/>
    <w:pPr>
      <w:suppressAutoHyphens w:val="0"/>
      <w:spacing w:before="100" w:after="100"/>
    </w:pPr>
    <w:rPr>
      <w:sz w:val="24"/>
      <w:szCs w:val="24"/>
    </w:rPr>
  </w:style>
  <w:style w:type="paragraph" w:styleId="af8">
    <w:name w:val="Normal (Web)"/>
    <w:basedOn w:val="a"/>
    <w:uiPriority w:val="99"/>
    <w:rsid w:val="00001B7E"/>
    <w:pPr>
      <w:suppressAutoHyphens w:val="0"/>
      <w:spacing w:before="100" w:after="119"/>
    </w:pPr>
    <w:rPr>
      <w:sz w:val="24"/>
      <w:szCs w:val="24"/>
    </w:rPr>
  </w:style>
  <w:style w:type="paragraph" w:customStyle="1" w:styleId="213">
    <w:name w:val="Основной текст с отступом 21"/>
    <w:basedOn w:val="a"/>
    <w:uiPriority w:val="99"/>
    <w:rsid w:val="00001B7E"/>
    <w:pPr>
      <w:spacing w:before="100"/>
      <w:ind w:firstLine="900"/>
      <w:jc w:val="both"/>
    </w:pPr>
    <w:rPr>
      <w:color w:val="000000"/>
      <w:sz w:val="28"/>
    </w:rPr>
  </w:style>
  <w:style w:type="paragraph" w:customStyle="1" w:styleId="311">
    <w:name w:val="Основной текст с отступом 31"/>
    <w:basedOn w:val="a"/>
    <w:uiPriority w:val="99"/>
    <w:rsid w:val="00001B7E"/>
    <w:pPr>
      <w:ind w:firstLine="1134"/>
    </w:pPr>
    <w:rPr>
      <w:color w:val="000000"/>
      <w:sz w:val="28"/>
    </w:rPr>
  </w:style>
  <w:style w:type="paragraph" w:customStyle="1" w:styleId="321">
    <w:name w:val="Основной текст с отступом 32"/>
    <w:basedOn w:val="a"/>
    <w:uiPriority w:val="99"/>
    <w:rsid w:val="00001B7E"/>
    <w:pPr>
      <w:suppressAutoHyphens w:val="0"/>
      <w:spacing w:after="120"/>
      <w:ind w:left="283"/>
    </w:pPr>
    <w:rPr>
      <w:color w:val="000000"/>
      <w:sz w:val="16"/>
      <w:szCs w:val="16"/>
    </w:rPr>
  </w:style>
  <w:style w:type="paragraph" w:customStyle="1" w:styleId="NoSpacing1">
    <w:name w:val="No Spacing1"/>
    <w:uiPriority w:val="99"/>
    <w:rsid w:val="00001B7E"/>
    <w:pPr>
      <w:suppressAutoHyphens/>
    </w:pPr>
    <w:rPr>
      <w:rFonts w:ascii="Calibri" w:hAnsi="Calibri" w:cs="Calibri"/>
      <w:lang w:eastAsia="zh-CN"/>
    </w:rPr>
  </w:style>
  <w:style w:type="paragraph" w:customStyle="1" w:styleId="ConsPlusNormal">
    <w:name w:val="ConsPlusNormal"/>
    <w:uiPriority w:val="99"/>
    <w:rsid w:val="00001B7E"/>
    <w:pPr>
      <w:widowControl w:val="0"/>
      <w:suppressAutoHyphens/>
      <w:autoSpaceDE w:val="0"/>
      <w:ind w:firstLine="720"/>
    </w:pPr>
    <w:rPr>
      <w:rFonts w:ascii="Arial" w:hAnsi="Arial" w:cs="Arial"/>
      <w:kern w:val="1"/>
      <w:sz w:val="20"/>
      <w:szCs w:val="20"/>
      <w:lang w:eastAsia="zh-CN"/>
    </w:rPr>
  </w:style>
  <w:style w:type="paragraph" w:customStyle="1" w:styleId="af9">
    <w:name w:val="Знак Знак Знак"/>
    <w:basedOn w:val="a"/>
    <w:uiPriority w:val="99"/>
    <w:rsid w:val="00001B7E"/>
    <w:pPr>
      <w:tabs>
        <w:tab w:val="left" w:pos="360"/>
      </w:tabs>
      <w:suppressAutoHyphens w:val="0"/>
      <w:spacing w:after="160" w:line="240" w:lineRule="exact"/>
    </w:pPr>
    <w:rPr>
      <w:rFonts w:ascii="Verdana" w:hAnsi="Verdana" w:cs="Verdana"/>
      <w:lang w:val="en-US"/>
    </w:rPr>
  </w:style>
  <w:style w:type="paragraph" w:styleId="afa">
    <w:name w:val="No Spacing"/>
    <w:uiPriority w:val="99"/>
    <w:qFormat/>
    <w:rsid w:val="00001B7E"/>
    <w:pPr>
      <w:suppressAutoHyphens/>
    </w:pPr>
    <w:rPr>
      <w:kern w:val="1"/>
      <w:sz w:val="24"/>
      <w:szCs w:val="24"/>
      <w:lang w:eastAsia="zh-CN"/>
    </w:rPr>
  </w:style>
  <w:style w:type="paragraph" w:customStyle="1" w:styleId="afb">
    <w:name w:val="Текст в заданном формате"/>
    <w:basedOn w:val="a"/>
    <w:uiPriority w:val="99"/>
    <w:rsid w:val="00001B7E"/>
    <w:rPr>
      <w:rFonts w:ascii="Courier New" w:hAnsi="Courier New" w:cs="Courier New"/>
    </w:rPr>
  </w:style>
  <w:style w:type="paragraph" w:customStyle="1" w:styleId="221">
    <w:name w:val="Основной текст 22"/>
    <w:basedOn w:val="a"/>
    <w:uiPriority w:val="99"/>
    <w:rsid w:val="00001B7E"/>
    <w:pPr>
      <w:suppressAutoHyphens w:val="0"/>
      <w:spacing w:after="120" w:line="480" w:lineRule="auto"/>
    </w:pPr>
    <w:rPr>
      <w:sz w:val="24"/>
      <w:szCs w:val="24"/>
    </w:rPr>
  </w:style>
  <w:style w:type="paragraph" w:customStyle="1" w:styleId="afc">
    <w:name w:val="Знак"/>
    <w:basedOn w:val="a"/>
    <w:uiPriority w:val="99"/>
    <w:rsid w:val="004D1173"/>
    <w:pPr>
      <w:tabs>
        <w:tab w:val="left" w:pos="1134"/>
      </w:tabs>
      <w:suppressAutoHyphens w:val="0"/>
      <w:spacing w:after="160" w:line="240" w:lineRule="exact"/>
    </w:pPr>
    <w:rPr>
      <w:noProof/>
      <w:sz w:val="22"/>
      <w:lang w:val="en-US" w:eastAsia="ru-RU"/>
    </w:rPr>
  </w:style>
  <w:style w:type="paragraph" w:customStyle="1" w:styleId="ListParagraph1">
    <w:name w:val="List Paragraph1"/>
    <w:basedOn w:val="a"/>
    <w:uiPriority w:val="99"/>
    <w:rsid w:val="00A60614"/>
    <w:pPr>
      <w:ind w:left="720"/>
      <w:contextualSpacing/>
    </w:pPr>
  </w:style>
  <w:style w:type="paragraph" w:customStyle="1" w:styleId="1f">
    <w:name w:val="Обычный1"/>
    <w:uiPriority w:val="99"/>
    <w:rsid w:val="007B1EE3"/>
    <w:pPr>
      <w:widowControl w:val="0"/>
      <w:jc w:val="right"/>
    </w:pPr>
    <w:rPr>
      <w:b/>
      <w:sz w:val="20"/>
      <w:szCs w:val="20"/>
    </w:rPr>
  </w:style>
  <w:style w:type="paragraph" w:styleId="afd">
    <w:name w:val="List Paragraph"/>
    <w:basedOn w:val="a"/>
    <w:uiPriority w:val="99"/>
    <w:qFormat/>
    <w:rsid w:val="007B1EE3"/>
    <w:pPr>
      <w:ind w:left="720"/>
      <w:contextualSpacing/>
    </w:pPr>
  </w:style>
  <w:style w:type="character" w:customStyle="1" w:styleId="2d">
    <w:name w:val="Основной текст (2)_"/>
    <w:basedOn w:val="a0"/>
    <w:link w:val="2e"/>
    <w:uiPriority w:val="99"/>
    <w:locked/>
    <w:rsid w:val="007B1EE3"/>
    <w:rPr>
      <w:rFonts w:cs="Times New Roman"/>
      <w:sz w:val="26"/>
      <w:szCs w:val="26"/>
      <w:shd w:val="clear" w:color="auto" w:fill="FFFFFF"/>
      <w:lang w:bidi="ar-SA"/>
    </w:rPr>
  </w:style>
  <w:style w:type="paragraph" w:customStyle="1" w:styleId="2e">
    <w:name w:val="Основной текст (2)"/>
    <w:basedOn w:val="a"/>
    <w:link w:val="2d"/>
    <w:uiPriority w:val="99"/>
    <w:rsid w:val="007B1EE3"/>
    <w:pPr>
      <w:widowControl w:val="0"/>
      <w:shd w:val="clear" w:color="auto" w:fill="FFFFFF"/>
      <w:suppressAutoHyphens w:val="0"/>
      <w:spacing w:after="480" w:line="240" w:lineRule="atLeast"/>
      <w:jc w:val="right"/>
    </w:pPr>
    <w:rPr>
      <w:noProof/>
      <w:sz w:val="26"/>
      <w:szCs w:val="26"/>
      <w:shd w:val="clear" w:color="auto" w:fill="FFFFFF"/>
      <w:lang w:eastAsia="ru-RU"/>
    </w:rPr>
  </w:style>
  <w:style w:type="paragraph" w:styleId="afe">
    <w:name w:val="Title"/>
    <w:basedOn w:val="a"/>
    <w:link w:val="aff"/>
    <w:uiPriority w:val="99"/>
    <w:qFormat/>
    <w:locked/>
    <w:rsid w:val="00C61003"/>
    <w:pPr>
      <w:widowControl w:val="0"/>
      <w:suppressLineNumbers/>
      <w:spacing w:before="120" w:after="120"/>
    </w:pPr>
    <w:rPr>
      <w:rFonts w:cs="Tahoma"/>
      <w:i/>
      <w:iCs/>
      <w:sz w:val="24"/>
      <w:szCs w:val="24"/>
      <w:lang w:val="en-US" w:eastAsia="en-US"/>
    </w:rPr>
  </w:style>
  <w:style w:type="character" w:customStyle="1" w:styleId="aff">
    <w:name w:val="Название Знак"/>
    <w:basedOn w:val="a0"/>
    <w:link w:val="afe"/>
    <w:uiPriority w:val="99"/>
    <w:locked/>
    <w:rsid w:val="0054724A"/>
    <w:rPr>
      <w:rFonts w:ascii="Cambria" w:hAnsi="Cambria" w:cs="Times New Roman"/>
      <w:b/>
      <w:bCs/>
      <w:kern w:val="28"/>
      <w:sz w:val="32"/>
      <w:szCs w:val="32"/>
      <w:lang w:eastAsia="zh-CN"/>
    </w:rPr>
  </w:style>
  <w:style w:type="paragraph" w:styleId="1f0">
    <w:name w:val="index 1"/>
    <w:basedOn w:val="a"/>
    <w:next w:val="a"/>
    <w:autoRedefine/>
    <w:uiPriority w:val="99"/>
    <w:semiHidden/>
    <w:rsid w:val="00C61003"/>
    <w:pPr>
      <w:widowControl w:val="0"/>
      <w:ind w:left="240" w:hanging="240"/>
    </w:pPr>
    <w:rPr>
      <w:rFonts w:cs="Tahoma"/>
      <w:sz w:val="24"/>
      <w:szCs w:val="24"/>
      <w:lang w:val="en-US" w:eastAsia="en-US"/>
    </w:rPr>
  </w:style>
  <w:style w:type="paragraph" w:styleId="aff0">
    <w:name w:val="index heading"/>
    <w:basedOn w:val="a"/>
    <w:uiPriority w:val="99"/>
    <w:rsid w:val="00C61003"/>
    <w:pPr>
      <w:widowControl w:val="0"/>
      <w:suppressLineNumbers/>
    </w:pPr>
    <w:rPr>
      <w:rFonts w:cs="Tahoma"/>
      <w:sz w:val="24"/>
      <w:szCs w:val="24"/>
      <w:lang w:val="en-US" w:eastAsia="en-US"/>
    </w:rPr>
  </w:style>
  <w:style w:type="paragraph" w:styleId="aff1">
    <w:name w:val="Block Text"/>
    <w:basedOn w:val="a"/>
    <w:uiPriority w:val="99"/>
    <w:rsid w:val="004B657F"/>
    <w:pPr>
      <w:suppressAutoHyphens w:val="0"/>
      <w:ind w:left="1701" w:right="368"/>
      <w:jc w:val="center"/>
    </w:pPr>
    <w:rPr>
      <w:sz w:val="26"/>
      <w:lang w:eastAsia="ru-RU"/>
    </w:rPr>
  </w:style>
  <w:style w:type="character" w:customStyle="1" w:styleId="2f">
    <w:name w:val="Знак Знак2"/>
    <w:basedOn w:val="a0"/>
    <w:uiPriority w:val="99"/>
    <w:locked/>
    <w:rsid w:val="00434061"/>
    <w:rPr>
      <w:rFonts w:cs="Times New Roman"/>
      <w:sz w:val="24"/>
      <w:lang w:val="ru-RU" w:eastAsia="zh-CN" w:bidi="ar-SA"/>
    </w:rPr>
  </w:style>
  <w:style w:type="character" w:customStyle="1" w:styleId="3d">
    <w:name w:val="Знак Знак3"/>
    <w:basedOn w:val="a0"/>
    <w:uiPriority w:val="99"/>
    <w:locked/>
    <w:rsid w:val="00DE394B"/>
    <w:rPr>
      <w:rFonts w:cs="Times New Roman"/>
      <w:sz w:val="24"/>
      <w:lang w:val="ru-RU" w:eastAsia="zh-CN" w:bidi="ar-SA"/>
    </w:rPr>
  </w:style>
  <w:style w:type="paragraph" w:customStyle="1" w:styleId="93">
    <w:name w:val="Абзац списка9"/>
    <w:basedOn w:val="a"/>
    <w:uiPriority w:val="99"/>
    <w:rsid w:val="00AE224B"/>
    <w:pPr>
      <w:suppressAutoHyphens w:val="0"/>
      <w:ind w:left="720"/>
    </w:pPr>
    <w:rPr>
      <w:rFonts w:ascii="Calibri" w:hAnsi="Calibri" w:cs="Calibri"/>
      <w:sz w:val="22"/>
      <w:szCs w:val="22"/>
      <w:lang w:eastAsia="en-US"/>
    </w:rPr>
  </w:style>
  <w:style w:type="character" w:customStyle="1" w:styleId="46">
    <w:name w:val="Знак Знак4"/>
    <w:basedOn w:val="a0"/>
    <w:uiPriority w:val="99"/>
    <w:locked/>
    <w:rsid w:val="00630AD2"/>
    <w:rPr>
      <w:rFonts w:cs="Times New Roman"/>
      <w:sz w:val="24"/>
      <w:lang w:val="ru-RU" w:eastAsia="zh-CN" w:bidi="ar-SA"/>
    </w:rPr>
  </w:style>
  <w:style w:type="paragraph" w:styleId="aff2">
    <w:name w:val="Balloon Text"/>
    <w:basedOn w:val="a"/>
    <w:link w:val="aff3"/>
    <w:uiPriority w:val="99"/>
    <w:semiHidden/>
    <w:rsid w:val="00E316A6"/>
    <w:rPr>
      <w:rFonts w:ascii="Tahoma" w:hAnsi="Tahoma" w:cs="Tahoma"/>
      <w:sz w:val="16"/>
      <w:szCs w:val="16"/>
    </w:rPr>
  </w:style>
  <w:style w:type="character" w:customStyle="1" w:styleId="aff3">
    <w:name w:val="Текст выноски Знак"/>
    <w:basedOn w:val="a0"/>
    <w:link w:val="aff2"/>
    <w:uiPriority w:val="99"/>
    <w:semiHidden/>
    <w:locked/>
    <w:rsid w:val="00E316A6"/>
    <w:rPr>
      <w:rFonts w:ascii="Tahoma" w:hAnsi="Tahoma" w:cs="Tahoma"/>
      <w:sz w:val="16"/>
      <w:szCs w:val="16"/>
      <w:lang w:eastAsia="zh-CN"/>
    </w:rPr>
  </w:style>
  <w:style w:type="character" w:customStyle="1" w:styleId="113">
    <w:name w:val="Знак Знак11"/>
    <w:basedOn w:val="a0"/>
    <w:uiPriority w:val="99"/>
    <w:locked/>
    <w:rsid w:val="00356BAB"/>
    <w:rPr>
      <w:rFonts w:cs="Times New Roman"/>
      <w:sz w:val="24"/>
      <w:lang w:val="ru-RU" w:eastAsia="zh-CN" w:bidi="ar-SA"/>
    </w:rPr>
  </w:style>
  <w:style w:type="paragraph" w:customStyle="1" w:styleId="1f1">
    <w:name w:val="Абзац списка1"/>
    <w:basedOn w:val="a"/>
    <w:uiPriority w:val="99"/>
    <w:rsid w:val="003318AD"/>
    <w:pPr>
      <w:suppressAutoHyphens w:val="0"/>
      <w:spacing w:after="200" w:line="276" w:lineRule="auto"/>
      <w:ind w:left="720"/>
    </w:pPr>
    <w:rPr>
      <w:rFonts w:ascii="Calibri" w:hAnsi="Calibri" w:cs="Calibri"/>
      <w:sz w:val="22"/>
      <w:szCs w:val="22"/>
      <w:lang w:eastAsia="en-US"/>
    </w:rPr>
  </w:style>
  <w:style w:type="table" w:styleId="aff4">
    <w:name w:val="Table Grid"/>
    <w:basedOn w:val="a1"/>
    <w:uiPriority w:val="99"/>
    <w:locked/>
    <w:rsid w:val="001B7D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Абзац списка2"/>
    <w:basedOn w:val="a"/>
    <w:uiPriority w:val="99"/>
    <w:rsid w:val="00780946"/>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17667">
      <w:marLeft w:val="0"/>
      <w:marRight w:val="0"/>
      <w:marTop w:val="0"/>
      <w:marBottom w:val="0"/>
      <w:divBdr>
        <w:top w:val="none" w:sz="0" w:space="0" w:color="auto"/>
        <w:left w:val="none" w:sz="0" w:space="0" w:color="auto"/>
        <w:bottom w:val="none" w:sz="0" w:space="0" w:color="auto"/>
        <w:right w:val="none" w:sz="0" w:space="0" w:color="auto"/>
      </w:divBdr>
    </w:div>
    <w:div w:id="896817668">
      <w:marLeft w:val="0"/>
      <w:marRight w:val="0"/>
      <w:marTop w:val="0"/>
      <w:marBottom w:val="0"/>
      <w:divBdr>
        <w:top w:val="none" w:sz="0" w:space="0" w:color="auto"/>
        <w:left w:val="none" w:sz="0" w:space="0" w:color="auto"/>
        <w:bottom w:val="none" w:sz="0" w:space="0" w:color="auto"/>
        <w:right w:val="none" w:sz="0" w:space="0" w:color="auto"/>
      </w:divBdr>
    </w:div>
    <w:div w:id="896817669">
      <w:marLeft w:val="0"/>
      <w:marRight w:val="0"/>
      <w:marTop w:val="0"/>
      <w:marBottom w:val="0"/>
      <w:divBdr>
        <w:top w:val="none" w:sz="0" w:space="0" w:color="auto"/>
        <w:left w:val="none" w:sz="0" w:space="0" w:color="auto"/>
        <w:bottom w:val="none" w:sz="0" w:space="0" w:color="auto"/>
        <w:right w:val="none" w:sz="0" w:space="0" w:color="auto"/>
      </w:divBdr>
    </w:div>
    <w:div w:id="896817670">
      <w:marLeft w:val="0"/>
      <w:marRight w:val="0"/>
      <w:marTop w:val="0"/>
      <w:marBottom w:val="0"/>
      <w:divBdr>
        <w:top w:val="none" w:sz="0" w:space="0" w:color="auto"/>
        <w:left w:val="none" w:sz="0" w:space="0" w:color="auto"/>
        <w:bottom w:val="none" w:sz="0" w:space="0" w:color="auto"/>
        <w:right w:val="none" w:sz="0" w:space="0" w:color="auto"/>
      </w:divBdr>
    </w:div>
    <w:div w:id="896817671">
      <w:marLeft w:val="0"/>
      <w:marRight w:val="0"/>
      <w:marTop w:val="0"/>
      <w:marBottom w:val="0"/>
      <w:divBdr>
        <w:top w:val="none" w:sz="0" w:space="0" w:color="auto"/>
        <w:left w:val="none" w:sz="0" w:space="0" w:color="auto"/>
        <w:bottom w:val="none" w:sz="0" w:space="0" w:color="auto"/>
        <w:right w:val="none" w:sz="0" w:space="0" w:color="auto"/>
      </w:divBdr>
    </w:div>
    <w:div w:id="896817672">
      <w:marLeft w:val="0"/>
      <w:marRight w:val="0"/>
      <w:marTop w:val="0"/>
      <w:marBottom w:val="0"/>
      <w:divBdr>
        <w:top w:val="none" w:sz="0" w:space="0" w:color="auto"/>
        <w:left w:val="none" w:sz="0" w:space="0" w:color="auto"/>
        <w:bottom w:val="none" w:sz="0" w:space="0" w:color="auto"/>
        <w:right w:val="none" w:sz="0" w:space="0" w:color="auto"/>
      </w:divBdr>
    </w:div>
    <w:div w:id="896817673">
      <w:marLeft w:val="0"/>
      <w:marRight w:val="0"/>
      <w:marTop w:val="0"/>
      <w:marBottom w:val="0"/>
      <w:divBdr>
        <w:top w:val="none" w:sz="0" w:space="0" w:color="auto"/>
        <w:left w:val="none" w:sz="0" w:space="0" w:color="auto"/>
        <w:bottom w:val="none" w:sz="0" w:space="0" w:color="auto"/>
        <w:right w:val="none" w:sz="0" w:space="0" w:color="auto"/>
      </w:divBdr>
    </w:div>
    <w:div w:id="896817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6938</Words>
  <Characters>39551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user219-1</dc:creator>
  <cp:keywords/>
  <dc:description/>
  <cp:lastModifiedBy>Римма Николаевна Назарова</cp:lastModifiedBy>
  <cp:revision>2</cp:revision>
  <cp:lastPrinted>2020-05-28T11:57:00Z</cp:lastPrinted>
  <dcterms:created xsi:type="dcterms:W3CDTF">2022-09-02T10:57:00Z</dcterms:created>
  <dcterms:modified xsi:type="dcterms:W3CDTF">2022-09-02T10:57:00Z</dcterms:modified>
</cp:coreProperties>
</file>