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67" w:tblpY="666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ТЕРРИТОРИАЛЬНАЯ</w:t>
            </w:r>
            <w:r>
              <w:rPr>
                <w:rFonts w:hint="default"/>
                <w:b/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24"/>
              </w:rPr>
              <w:t xml:space="preserve">ИЗБИРАТЕЛЬНАЯ </w:t>
            </w:r>
            <w:r>
              <w:rPr>
                <w:rFonts w:hint="default"/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КОМИССИЯ </w:t>
            </w:r>
          </w:p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АЛЕКСИНСКОГО РАЙОНА ТУЛЬСКОЙ ОБЛАСТИ</w:t>
            </w:r>
          </w:p>
          <w:p>
            <w:pPr>
              <w:suppressAutoHyphens/>
              <w:jc w:val="center"/>
              <w:rPr>
                <w:b/>
                <w:sz w:val="32"/>
                <w:szCs w:val="24"/>
              </w:rPr>
            </w:pPr>
          </w:p>
          <w:p>
            <w:pPr>
              <w:keepNext/>
              <w:suppressAutoHyphens/>
              <w:jc w:val="center"/>
              <w:outlineLvl w:val="2"/>
              <w:rPr>
                <w:w w:val="85"/>
                <w:sz w:val="32"/>
                <w:szCs w:val="32"/>
              </w:rPr>
            </w:pPr>
            <w:r>
              <w:rPr>
                <w:b/>
                <w:spacing w:val="60"/>
                <w:w w:val="85"/>
                <w:sz w:val="32"/>
                <w:szCs w:val="32"/>
              </w:rPr>
              <w:t>ПОСТАНОВЛЕНИЕ</w:t>
            </w:r>
            <w:r>
              <w:rPr>
                <w:w w:val="85"/>
                <w:sz w:val="32"/>
                <w:szCs w:val="32"/>
              </w:rPr>
              <w:t xml:space="preserve"> </w:t>
            </w:r>
          </w:p>
          <w:p>
            <w:pPr>
              <w:suppressAutoHyphens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  <w:lang/>
              </w:rPr>
              <w:t>22</w:t>
            </w:r>
            <w:r>
              <w:rPr>
                <w:rFonts w:hint="default"/>
                <w:sz w:val="28"/>
                <w:szCs w:val="24"/>
              </w:rPr>
              <w:t xml:space="preserve"> июня</w:t>
            </w:r>
            <w:r>
              <w:rPr>
                <w:sz w:val="28"/>
                <w:szCs w:val="24"/>
              </w:rPr>
              <w:t xml:space="preserve"> 202</w:t>
            </w:r>
            <w:r>
              <w:rPr>
                <w:rFonts w:hint="default"/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szCs w:val="24"/>
              </w:rPr>
            </w:pPr>
          </w:p>
          <w:p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bCs/>
                <w:sz w:val="28"/>
              </w:rPr>
            </w:pPr>
            <w:r>
              <w:rPr>
                <w:rFonts w:hint="default"/>
                <w:bCs/>
                <w:sz w:val="28"/>
              </w:rPr>
              <w:t>2</w:t>
            </w:r>
            <w:r>
              <w:rPr>
                <w:rFonts w:hint="default"/>
                <w:bCs/>
                <w:sz w:val="28"/>
                <w:lang/>
              </w:rPr>
              <w:t>2</w:t>
            </w:r>
            <w:r>
              <w:rPr>
                <w:bCs/>
                <w:sz w:val="28"/>
              </w:rPr>
              <w:t>-</w:t>
            </w:r>
            <w:r>
              <w:rPr>
                <w:rFonts w:hint="default"/>
                <w:bCs/>
                <w:sz w:val="28"/>
                <w:lang/>
              </w:rPr>
              <w:t>1</w:t>
            </w:r>
            <w:bookmarkStart w:id="0" w:name="_GoBack"/>
            <w:bookmarkEnd w:id="0"/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возложении полномочий окружной избирательной комиссии</w:t>
      </w:r>
    </w:p>
    <w:p>
      <w:pPr>
        <w:pStyle w:val="2"/>
        <w:jc w:val="center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дополнительных выборах депутатов</w:t>
      </w:r>
      <w:r>
        <w:rPr>
          <w:rFonts w:hint="default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Собрания депутатов муниципального образования</w:t>
      </w:r>
      <w:r>
        <w:rPr>
          <w:rFonts w:hint="default"/>
          <w:b/>
          <w:bCs/>
          <w:sz w:val="28"/>
          <w:szCs w:val="28"/>
        </w:rPr>
        <w:t xml:space="preserve"> город Алексин второго созыва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по четырехмандатному избирательному округу № 2</w:t>
      </w:r>
    </w:p>
    <w:p>
      <w:pPr>
        <w:jc w:val="both"/>
        <w:rPr>
          <w:b/>
          <w:sz w:val="28"/>
          <w:szCs w:val="28"/>
        </w:rPr>
      </w:pPr>
    </w:p>
    <w:p>
      <w:pPr>
        <w:pStyle w:val="26"/>
        <w:widowControl/>
        <w:spacing w:line="360" w:lineRule="auto"/>
        <w:ind w:left="0" w:firstLine="709"/>
      </w:pPr>
      <w:r>
        <w:rPr>
          <w:sz w:val="28"/>
          <w:szCs w:val="28"/>
        </w:rPr>
        <w:t xml:space="preserve">В связи с назначением дополнительных выборов депутатов Собрания </w:t>
      </w:r>
      <w:r>
        <w:t>депутатов муниципального образования город Алексин второго созыва по четырехмандатному избирательному округу № 2, руководствуясь пунктом 9 статьи 20, пунктом 1 статьи 25</w:t>
      </w:r>
      <w:r>
        <w:rPr>
          <w:rFonts w:hint="default"/>
        </w:rPr>
        <w:t>, пунктом 9.1 статьи 26</w:t>
      </w:r>
      <w: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Алексинского района Тульской области, организующая подготовку и проведение дополнительных выборов депутатов Собрания депутатов муниципального образования город Алексин второго созыва по четырехмандатному избирательному округу № 2, </w:t>
      </w:r>
      <w:r>
        <w:rPr>
          <w:b/>
        </w:rPr>
        <w:t>постановляет:</w:t>
      </w:r>
    </w:p>
    <w:p>
      <w:pPr>
        <w:pStyle w:val="27"/>
        <w:widowControl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Полномочия окружной избирательной комиссии по подготовке и проведению дополнительных выборов депутатов Собрания депутатов муниципального образования город Алексин второго созыва по четырехмандатному избирательному округу № 2, назначенных на 11 сентября 2022 года, возложить на территориальную избирательную комиссию Алексинского района Тульской области.</w:t>
      </w:r>
    </w:p>
    <w:p>
      <w:pPr>
        <w:pStyle w:val="26"/>
        <w:widowControl/>
        <w:spacing w:line="360" w:lineRule="auto"/>
        <w:ind w:left="0" w:firstLine="709"/>
      </w:pPr>
      <w:r>
        <w:t>2. Направить настоящее решение в</w:t>
      </w:r>
      <w:r>
        <w:rPr>
          <w:color w:val="0000FF"/>
        </w:rPr>
        <w:t xml:space="preserve"> </w:t>
      </w:r>
      <w:r>
        <w:t>газету «Алексинские вести» для официального опубликования.</w:t>
      </w:r>
    </w:p>
    <w:tbl>
      <w:tblPr>
        <w:tblW w:w="937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19"/>
        <w:gridCol w:w="4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19" w:type="dxa"/>
            <w:vAlign w:val="top"/>
          </w:tcPr>
          <w:p>
            <w:pPr>
              <w:pStyle w:val="27"/>
              <w:widowControl/>
              <w:spacing w:line="360" w:lineRule="auto"/>
              <w:jc w:val="both"/>
              <w:rPr>
                <w:b w:val="0"/>
                <w:bCs/>
                <w:sz w:val="28"/>
                <w:szCs w:val="24"/>
                <w:lang w:eastAsia="en-US"/>
              </w:rPr>
            </w:pPr>
          </w:p>
          <w:p>
            <w:pPr>
              <w:pStyle w:val="27"/>
              <w:widowControl/>
              <w:spacing w:line="360" w:lineRule="auto"/>
              <w:jc w:val="both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Председатель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456" w:type="dxa"/>
            <w:vAlign w:val="top"/>
          </w:tcPr>
          <w:p>
            <w:pPr>
              <w:keepNext/>
              <w:suppressAutoHyphens/>
              <w:spacing w:line="276" w:lineRule="auto"/>
              <w:outlineLvl w:val="0"/>
              <w:rPr>
                <w:rFonts w:hint="default"/>
                <w:b w:val="0"/>
                <w:bCs/>
                <w:sz w:val="28"/>
                <w:lang w:eastAsia="en-US"/>
              </w:rPr>
            </w:pPr>
            <w:r>
              <w:rPr>
                <w:b w:val="0"/>
                <w:bCs/>
                <w:sz w:val="28"/>
                <w:lang w:eastAsia="en-US"/>
              </w:rPr>
              <w:t xml:space="preserve">               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   </w:t>
            </w:r>
          </w:p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              </w:t>
            </w:r>
            <w:r>
              <w:rPr>
                <w:b w:val="0"/>
                <w:bCs/>
                <w:sz w:val="28"/>
                <w:lang w:eastAsia="en-US"/>
              </w:rPr>
              <w:t xml:space="preserve"> Е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>.Н. Журб</w:t>
            </w:r>
            <w:r>
              <w:rPr>
                <w:b w:val="0"/>
                <w:bCs/>
                <w:sz w:val="28"/>
                <w:lang w:eastAsia="en-US"/>
              </w:rPr>
              <w:t xml:space="preserve">а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4919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Секретарь  комиссии                                                                       </w:t>
            </w:r>
          </w:p>
        </w:tc>
        <w:tc>
          <w:tcPr>
            <w:tcW w:w="4456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Н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>.А. Кулиничева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</w:t>
            </w:r>
          </w:p>
        </w:tc>
      </w:tr>
    </w:tbl>
    <w:p>
      <w:pPr>
        <w:rPr>
          <w:b w:val="0"/>
          <w:bCs/>
          <w:szCs w:val="24"/>
        </w:rPr>
      </w:pPr>
    </w:p>
    <w:sectPr>
      <w:footerReference r:id="rId5" w:type="first"/>
      <w:headerReference r:id="rId4" w:type="default"/>
      <w:pgSz w:w="11907" w:h="16834"/>
      <w:pgMar w:top="1134" w:right="850" w:bottom="142" w:left="1461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Arial Narrow">
    <w:panose1 w:val="020B0506020202030204"/>
    <w:charset w:val="CC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50"/>
      <w:jc w:val="center"/>
      <w:outlineLvl w:val="2"/>
    </w:pPr>
    <w:rPr>
      <w:color w:val="000000"/>
      <w:w w:val="85"/>
    </w:rPr>
  </w:style>
  <w:style w:type="paragraph" w:styleId="5">
    <w:name w:val="heading 4"/>
    <w:basedOn w:val="1"/>
    <w:next w:val="1"/>
    <w:link w:val="31"/>
    <w:qFormat/>
    <w:uiPriority w:val="0"/>
    <w:pPr>
      <w:keepNext/>
      <w:outlineLvl w:val="3"/>
    </w:pPr>
    <w:rPr>
      <w:b/>
      <w:sz w:val="28"/>
    </w:rPr>
  </w:style>
  <w:style w:type="paragraph" w:styleId="6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32"/>
      <w:szCs w:val="24"/>
    </w:rPr>
  </w:style>
  <w:style w:type="character" w:default="1" w:styleId="15">
    <w:name w:val="Default Paragraph Font"/>
    <w:semiHidden/>
    <w:unhideWhenUsed/>
    <w:uiPriority w:val="1"/>
  </w:style>
  <w:style w:type="paragraph" w:styleId="7">
    <w:name w:val="Balloon Text"/>
    <w:basedOn w:val="1"/>
    <w:link w:val="2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semiHidden/>
    <w:uiPriority w:val="0"/>
    <w:pPr>
      <w:jc w:val="center"/>
    </w:pPr>
    <w:rPr>
      <w:b/>
      <w:bCs/>
      <w:sz w:val="28"/>
    </w:rPr>
  </w:style>
  <w:style w:type="paragraph" w:styleId="9">
    <w:name w:val="Body Text 2"/>
    <w:basedOn w:val="1"/>
    <w:semiHidden/>
    <w:uiPriority w:val="0"/>
    <w:pPr>
      <w:ind w:right="-5"/>
      <w:jc w:val="center"/>
    </w:pPr>
    <w:rPr>
      <w:rFonts w:ascii="Arial Narrow" w:hAnsi="Arial Narrow"/>
      <w:b/>
      <w:sz w:val="28"/>
      <w:szCs w:val="24"/>
    </w:rPr>
  </w:style>
  <w:style w:type="paragraph" w:styleId="10">
    <w:name w:val="Body Text Indent"/>
    <w:basedOn w:val="1"/>
    <w:semiHidden/>
    <w:uiPriority w:val="0"/>
    <w:pPr>
      <w:ind w:firstLine="720"/>
      <w:jc w:val="both"/>
    </w:pPr>
    <w:rPr>
      <w:sz w:val="28"/>
    </w:rPr>
  </w:style>
  <w:style w:type="paragraph" w:styleId="11">
    <w:name w:val="Body Text Indent 2"/>
    <w:basedOn w:val="1"/>
    <w:link w:val="32"/>
    <w:semiHidden/>
    <w:uiPriority w:val="0"/>
    <w:pPr>
      <w:widowControl w:val="0"/>
      <w:ind w:firstLine="709"/>
      <w:jc w:val="both"/>
    </w:pPr>
    <w:rPr>
      <w:sz w:val="28"/>
    </w:rPr>
  </w:style>
  <w:style w:type="paragraph" w:styleId="12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3">
    <w:name w:val="head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4">
    <w:name w:val="Title"/>
    <w:basedOn w:val="1"/>
    <w:link w:val="28"/>
    <w:qFormat/>
    <w:uiPriority w:val="0"/>
    <w:pPr>
      <w:jc w:val="center"/>
    </w:pPr>
    <w:rPr>
      <w:b/>
      <w:bCs/>
      <w:sz w:val="28"/>
      <w:szCs w:val="24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5"/>
    <w:semiHidden/>
    <w:uiPriority w:val="0"/>
    <w:rPr/>
  </w:style>
  <w:style w:type="paragraph" w:customStyle="1" w:styleId="18">
    <w:name w:val="OaaeeoaOC"/>
    <w:basedOn w:val="1"/>
    <w:uiPriority w:val="0"/>
    <w:pPr>
      <w:ind w:firstLine="170"/>
      <w:jc w:val="both"/>
    </w:pPr>
  </w:style>
  <w:style w:type="paragraph" w:customStyle="1" w:styleId="19">
    <w:name w:val="Caee??aiea"/>
    <w:basedOn w:val="1"/>
    <w:uiPriority w:val="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0">
    <w:name w:val="Таблица"/>
    <w:basedOn w:val="1"/>
    <w:uiPriority w:val="0"/>
  </w:style>
  <w:style w:type="paragraph" w:customStyle="1" w:styleId="21">
    <w:name w:val="Т-1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2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p17"/>
    <w:uiPriority w:val="0"/>
    <w:pPr>
      <w:widowControl/>
      <w:spacing w:before="0" w:beforeAutospacing="0" w:after="0" w:afterAutospacing="0"/>
      <w:ind w:left="72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25">
    <w:name w:val="p18"/>
    <w:uiPriority w:val="0"/>
    <w:pPr>
      <w:widowControl/>
      <w:spacing w:before="0" w:beforeAutospacing="0" w:after="0" w:afterAutospacing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6">
    <w:name w:val="p15"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7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customStyle="1" w:styleId="28">
    <w:name w:val="Название Знак"/>
    <w:basedOn w:val="15"/>
    <w:link w:val="14"/>
    <w:uiPriority w:val="0"/>
    <w:rPr>
      <w:b/>
      <w:bCs/>
      <w:sz w:val="28"/>
      <w:szCs w:val="24"/>
    </w:rPr>
  </w:style>
  <w:style w:type="character" w:customStyle="1" w:styleId="29">
    <w:name w:val="Текст выноски Знак"/>
    <w:basedOn w:val="15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30">
    <w:name w:val="Заголовок 1 Знак"/>
    <w:basedOn w:val="15"/>
    <w:link w:val="2"/>
    <w:uiPriority w:val="0"/>
    <w:rPr>
      <w:sz w:val="28"/>
    </w:rPr>
  </w:style>
  <w:style w:type="character" w:customStyle="1" w:styleId="31">
    <w:name w:val="Заголовок 4 Знак"/>
    <w:basedOn w:val="15"/>
    <w:link w:val="5"/>
    <w:uiPriority w:val="0"/>
    <w:rPr>
      <w:b/>
      <w:sz w:val="28"/>
    </w:rPr>
  </w:style>
  <w:style w:type="character" w:customStyle="1" w:styleId="32">
    <w:name w:val="Основной текст с отступом 2 Знак"/>
    <w:basedOn w:val="15"/>
    <w:link w:val="11"/>
    <w:semiHidden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1654</Characters>
  <Lines>13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2020-07-01T06:24:00Z</dcterms:created>
  <dc:creator>N. Shtukina</dc:creator>
  <cp:lastModifiedBy>Izbirkom</cp:lastModifiedBy>
  <cp:lastPrinted>2021-10-05T12:08:00Z</cp:lastPrinted>
  <dcterms:modified xsi:type="dcterms:W3CDTF">2022-06-15T12:49:16Z</dcterms:modified>
  <dc:title>ПОСТАНОВЛЕНИЕ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