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7B5678" w:rsidRPr="00BA029C" w:rsidTr="00397F25">
        <w:trPr>
          <w:trHeight w:val="80"/>
        </w:trPr>
        <w:tc>
          <w:tcPr>
            <w:tcW w:w="9750" w:type="dxa"/>
            <w:hideMark/>
          </w:tcPr>
          <w:p w:rsidR="007B5678" w:rsidRPr="00BA029C" w:rsidRDefault="007B5678" w:rsidP="00397F25">
            <w:pPr>
              <w:widowControl w:val="0"/>
              <w:tabs>
                <w:tab w:val="center" w:pos="5121"/>
              </w:tabs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7B5678" w:rsidRPr="00BA029C" w:rsidTr="00397F25">
        <w:tc>
          <w:tcPr>
            <w:tcW w:w="9750" w:type="dxa"/>
            <w:hideMark/>
          </w:tcPr>
          <w:p w:rsidR="007B5678" w:rsidRPr="00BA029C" w:rsidRDefault="007B5678" w:rsidP="00397F2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7B5678" w:rsidRPr="00BA029C" w:rsidTr="00397F25">
        <w:tc>
          <w:tcPr>
            <w:tcW w:w="9750" w:type="dxa"/>
          </w:tcPr>
          <w:p w:rsidR="007B5678" w:rsidRPr="00BA029C" w:rsidRDefault="007B5678" w:rsidP="00397F25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7B5678" w:rsidRPr="00BA029C" w:rsidRDefault="007B5678" w:rsidP="00397F2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7B5678" w:rsidRPr="00BA029C" w:rsidTr="00397F25">
        <w:tc>
          <w:tcPr>
            <w:tcW w:w="9750" w:type="dxa"/>
            <w:hideMark/>
          </w:tcPr>
          <w:p w:rsidR="007B5678" w:rsidRPr="00BA029C" w:rsidRDefault="007B5678" w:rsidP="00397F2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7B5678" w:rsidRPr="00BA029C" w:rsidTr="00397F25">
        <w:tc>
          <w:tcPr>
            <w:tcW w:w="9750" w:type="dxa"/>
            <w:hideMark/>
          </w:tcPr>
          <w:p w:rsidR="007B5678" w:rsidRPr="00BA029C" w:rsidRDefault="007B5678" w:rsidP="0070132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701326">
              <w:rPr>
                <w:b/>
              </w:rPr>
              <w:t xml:space="preserve">13.03.2024 г.                                                 </w:t>
            </w:r>
            <w:r>
              <w:rPr>
                <w:b/>
              </w:rPr>
              <w:t xml:space="preserve"> </w:t>
            </w:r>
            <w:r w:rsidRPr="00BA029C">
              <w:rPr>
                <w:b/>
              </w:rPr>
              <w:t xml:space="preserve">№ </w:t>
            </w:r>
            <w:r w:rsidR="00701326">
              <w:rPr>
                <w:b/>
              </w:rPr>
              <w:t>22-рп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B24DB3" w:rsidP="00941637">
      <w:pPr>
        <w:pStyle w:val="a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администрации муниципального образования город Алексин от 18.07.2023года №111-рп</w:t>
      </w:r>
      <w:r w:rsidR="003C7429"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 xml:space="preserve">«Об утверждении адресного перечня дворовых и общественных </w:t>
      </w:r>
      <w:proofErr w:type="gramStart"/>
      <w:r w:rsidR="00C73FA5" w:rsidRPr="00C9504D">
        <w:rPr>
          <w:b/>
          <w:bCs/>
          <w:sz w:val="28"/>
          <w:szCs w:val="28"/>
        </w:rPr>
        <w:t>территорий</w:t>
      </w:r>
      <w:proofErr w:type="gramEnd"/>
      <w:r w:rsidR="00C73FA5" w:rsidRPr="00C9504D">
        <w:rPr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C73FA5" w:rsidRPr="00C9504D" w:rsidRDefault="00C73FA5" w:rsidP="005A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CC2F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proofErr w:type="gramStart"/>
      <w:r w:rsidRPr="00E5113F">
        <w:rPr>
          <w:rFonts w:ascii="Times New Roman" w:hAnsi="Times New Roman" w:cs="Times New Roman"/>
          <w:sz w:val="28"/>
          <w:szCs w:val="28"/>
        </w:rPr>
        <w:t>повышения уровня благоустройства территорий муниципального образования</w:t>
      </w:r>
      <w:proofErr w:type="gramEnd"/>
      <w:r w:rsidRPr="00E5113F">
        <w:rPr>
          <w:rFonts w:ascii="Times New Roman" w:hAnsi="Times New Roman" w:cs="Times New Roman"/>
          <w:sz w:val="28"/>
          <w:szCs w:val="28"/>
        </w:rPr>
        <w:t xml:space="preserve">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 w:rsidR="00CC2F80">
        <w:rPr>
          <w:rFonts w:ascii="Times New Roman" w:hAnsi="Times New Roman" w:cs="Times New Roman"/>
          <w:sz w:val="28"/>
          <w:szCs w:val="28"/>
        </w:rPr>
        <w:t>4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B24DB3" w:rsidRDefault="00B24DB3" w:rsidP="00B24DB3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5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№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5A5C24">
        <w:rPr>
          <w:rFonts w:ascii="Times New Roman" w:hAnsi="Times New Roman" w:cs="Times New Roman"/>
          <w:sz w:val="28"/>
          <w:szCs w:val="28"/>
        </w:rPr>
        <w:t>-</w:t>
      </w:r>
      <w:r w:rsidRPr="005A5C24">
        <w:rPr>
          <w:rFonts w:ascii="Times New Roman" w:hAnsi="Times New Roman" w:cs="Times New Roman" w:hint="cs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DE" w:rsidRPr="00E5113F" w:rsidRDefault="00C9504D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5DDE" w:rsidRPr="00E5113F">
        <w:rPr>
          <w:rFonts w:ascii="Times New Roman" w:hAnsi="Times New Roman" w:cs="Times New Roman"/>
          <w:sz w:val="28"/>
          <w:szCs w:val="28"/>
        </w:rPr>
        <w:t xml:space="preserve">правление по вопросам 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жизнеобеспечения, ГО и ЧС </w:t>
      </w: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701326">
        <w:rPr>
          <w:rFonts w:ascii="Times New Roman" w:hAnsi="Times New Roman" w:cs="Times New Roman"/>
        </w:rPr>
        <w:t xml:space="preserve">13.03.2024 г. 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701326">
        <w:rPr>
          <w:rFonts w:ascii="Times New Roman" w:hAnsi="Times New Roman" w:cs="Times New Roman"/>
        </w:rPr>
        <w:t xml:space="preserve"> 22-рп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82679A" w:rsidRPr="008B7DF2" w:rsidTr="00322C8A">
        <w:trPr>
          <w:trHeight w:val="101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322C8A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322C8A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.8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AB7EC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D202A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</w:t>
            </w:r>
            <w:r w:rsidR="00AB7EC6">
              <w:rPr>
                <w:sz w:val="22"/>
                <w:szCs w:val="22"/>
              </w:rPr>
              <w:t>1</w:t>
            </w:r>
            <w:r w:rsidRPr="00D71410">
              <w:rPr>
                <w:sz w:val="22"/>
                <w:szCs w:val="22"/>
              </w:rPr>
              <w:t>2</w:t>
            </w:r>
            <w:r w:rsidR="008D202A">
              <w:rPr>
                <w:sz w:val="22"/>
                <w:szCs w:val="22"/>
              </w:rPr>
              <w:t>/1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238 </w:t>
            </w:r>
            <w:r w:rsidRPr="00D71410">
              <w:rPr>
                <w:rFonts w:hint="cs"/>
                <w:sz w:val="22"/>
                <w:szCs w:val="22"/>
              </w:rPr>
              <w:t>Дивизии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включая</w:t>
            </w:r>
            <w:r w:rsidRPr="00D71410">
              <w:rPr>
                <w:sz w:val="22"/>
                <w:szCs w:val="22"/>
              </w:rPr>
              <w:t xml:space="preserve">, </w:t>
            </w:r>
            <w:r w:rsidRPr="00D71410">
              <w:rPr>
                <w:rFonts w:hint="cs"/>
                <w:sz w:val="22"/>
                <w:szCs w:val="22"/>
              </w:rPr>
              <w:t>парковку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проезд</w:t>
            </w:r>
            <w:r w:rsidRPr="00D71410">
              <w:rPr>
                <w:sz w:val="22"/>
                <w:szCs w:val="22"/>
              </w:rPr>
              <w:t xml:space="preserve"> 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D71410" w:rsidP="00AB7EC6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.3</w:t>
            </w:r>
            <w:r w:rsidRPr="00D71410">
              <w:rPr>
                <w:rFonts w:hint="cs"/>
                <w:sz w:val="22"/>
                <w:szCs w:val="22"/>
              </w:rPr>
              <w:t>А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Центральная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Армейская</w:t>
            </w:r>
            <w:proofErr w:type="gramEnd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.10/7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proofErr w:type="gramStart"/>
            <w:r w:rsidRPr="00090AF9">
              <w:rPr>
                <w:rFonts w:hint="cs"/>
                <w:sz w:val="22"/>
                <w:szCs w:val="22"/>
              </w:rPr>
              <w:t>Армейская</w:t>
            </w:r>
            <w:proofErr w:type="gramEnd"/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Героев-</w:t>
            </w:r>
            <w:proofErr w:type="spell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Алексинцев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Героев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Алексинцев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.22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Ленина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6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3E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spell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корпус 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 корпус 4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proofErr w:type="spellStart"/>
            <w:r w:rsidR="0086472F">
              <w:rPr>
                <w:sz w:val="22"/>
                <w:szCs w:val="22"/>
              </w:rPr>
              <w:t>Болотова</w:t>
            </w:r>
            <w:proofErr w:type="spellEnd"/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2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50 лет ВЛКСМ, д. </w:t>
            </w:r>
            <w:r w:rsidR="005621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86472F">
              <w:rPr>
                <w:sz w:val="22"/>
                <w:szCs w:val="22"/>
              </w:rPr>
              <w:t>50 лет ВЛКСМ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4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– й прое</w:t>
            </w:r>
            <w:proofErr w:type="gram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зд Стр</w:t>
            </w:r>
            <w:proofErr w:type="gramEnd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090AF9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.4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2-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proofErr w:type="gramEnd"/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5621B9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Урицкого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30422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.14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Урицкого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5621B9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</w:t>
            </w:r>
            <w:r w:rsidR="00711F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.21/1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1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95EC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22C8A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B2667E">
              <w:rPr>
                <w:sz w:val="22"/>
                <w:szCs w:val="22"/>
              </w:rPr>
              <w:t>10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2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>.34</w:t>
            </w:r>
            <w:proofErr w:type="gramStart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</w:t>
            </w:r>
            <w:proofErr w:type="gramEnd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Арматурная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E6192E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Default="00E6192E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E6192E" w:rsidP="008647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="008647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lastRenderedPageBreak/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>.</w:t>
            </w:r>
            <w:proofErr w:type="gramStart"/>
            <w:r w:rsidRPr="00DA35CD">
              <w:rPr>
                <w:sz w:val="22"/>
                <w:szCs w:val="22"/>
              </w:rPr>
              <w:t>17</w:t>
            </w:r>
            <w:proofErr w:type="gramEnd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а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090AF9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090AF9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  <w:p w:rsidR="00EF3852" w:rsidRDefault="00EF3852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Pr="008B7DF2" w:rsidRDefault="00090AF9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.19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проезды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4А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подходов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к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подъездам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ж</w:t>
            </w:r>
            <w:r w:rsidRPr="00B24DB3">
              <w:rPr>
                <w:sz w:val="22"/>
                <w:szCs w:val="22"/>
              </w:rPr>
              <w:t>.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№</w:t>
            </w:r>
            <w:r w:rsidRPr="00B24DB3">
              <w:rPr>
                <w:sz w:val="22"/>
                <w:szCs w:val="22"/>
              </w:rPr>
              <w:t>4</w:t>
            </w:r>
            <w:r w:rsidRPr="00B24DB3">
              <w:rPr>
                <w:rFonts w:hint="cs"/>
                <w:sz w:val="22"/>
                <w:szCs w:val="22"/>
              </w:rPr>
              <w:t>а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Рабочая</w:t>
            </w:r>
            <w:proofErr w:type="gramEnd"/>
            <w:r w:rsidRPr="00B24DB3">
              <w:rPr>
                <w:sz w:val="22"/>
                <w:szCs w:val="22"/>
              </w:rPr>
              <w:t xml:space="preserve">, </w:t>
            </w:r>
            <w:r w:rsidRPr="00B24DB3">
              <w:rPr>
                <w:rFonts w:hint="cs"/>
                <w:sz w:val="22"/>
                <w:szCs w:val="22"/>
              </w:rPr>
              <w:t>включая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пешеходные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дорожки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между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подъездами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внутридворовой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территории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.20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Арматурная</w:t>
            </w:r>
            <w:proofErr w:type="gramEnd"/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включая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проезд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разворотный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карман</w:t>
            </w:r>
            <w:r w:rsidRPr="00B24DB3">
              <w:rPr>
                <w:sz w:val="22"/>
                <w:szCs w:val="22"/>
              </w:rPr>
              <w:t xml:space="preserve"> 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внутридворовой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территории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.3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Октябрьская</w:t>
            </w:r>
            <w:proofErr w:type="gramEnd"/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</w:t>
            </w:r>
            <w:r w:rsidR="00E6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пересечение ул. Дубравная и шоссе Генерала Короткова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2967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 w:rsidR="003042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</w:t>
            </w:r>
            <w:r w:rsidR="00E619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«Подкова»</w:t>
            </w:r>
          </w:p>
        </w:tc>
      </w:tr>
      <w:tr w:rsidR="00B24DB3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Зои Космодемьянской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2967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обустройству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детской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игровой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площадки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на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З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Космодемьянской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- ул. Восточная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2967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обустройству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детской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игровой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площадки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между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.10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Восточная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 Наумов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В.В. Волостных</w:t>
      </w:r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5"/>
    <w:rsid w:val="00036AA2"/>
    <w:rsid w:val="000373F2"/>
    <w:rsid w:val="00040814"/>
    <w:rsid w:val="00073CB7"/>
    <w:rsid w:val="00084099"/>
    <w:rsid w:val="00090AF9"/>
    <w:rsid w:val="00092964"/>
    <w:rsid w:val="000A1EDB"/>
    <w:rsid w:val="000C2DEB"/>
    <w:rsid w:val="000C792F"/>
    <w:rsid w:val="000D5503"/>
    <w:rsid w:val="000E67C7"/>
    <w:rsid w:val="000F5D27"/>
    <w:rsid w:val="001203B5"/>
    <w:rsid w:val="001626B2"/>
    <w:rsid w:val="00167CFC"/>
    <w:rsid w:val="00196A9D"/>
    <w:rsid w:val="001A09E5"/>
    <w:rsid w:val="001E0063"/>
    <w:rsid w:val="00203566"/>
    <w:rsid w:val="00210FF2"/>
    <w:rsid w:val="00225D9C"/>
    <w:rsid w:val="002369DA"/>
    <w:rsid w:val="002603E0"/>
    <w:rsid w:val="00273686"/>
    <w:rsid w:val="00295ECD"/>
    <w:rsid w:val="002967F6"/>
    <w:rsid w:val="002A2F5B"/>
    <w:rsid w:val="002A5C35"/>
    <w:rsid w:val="002B099C"/>
    <w:rsid w:val="002B0F3E"/>
    <w:rsid w:val="002B6F5E"/>
    <w:rsid w:val="002C6AAD"/>
    <w:rsid w:val="002E0CE5"/>
    <w:rsid w:val="002F70F0"/>
    <w:rsid w:val="00304227"/>
    <w:rsid w:val="00322C8A"/>
    <w:rsid w:val="00356128"/>
    <w:rsid w:val="0037483B"/>
    <w:rsid w:val="0038312B"/>
    <w:rsid w:val="00396198"/>
    <w:rsid w:val="003C3AA1"/>
    <w:rsid w:val="003C7429"/>
    <w:rsid w:val="003D167E"/>
    <w:rsid w:val="003F2437"/>
    <w:rsid w:val="003F6C66"/>
    <w:rsid w:val="00405123"/>
    <w:rsid w:val="00434462"/>
    <w:rsid w:val="00452992"/>
    <w:rsid w:val="004872C0"/>
    <w:rsid w:val="004D172A"/>
    <w:rsid w:val="004E0667"/>
    <w:rsid w:val="0050572D"/>
    <w:rsid w:val="00526ADC"/>
    <w:rsid w:val="00530F2E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6069E2"/>
    <w:rsid w:val="00636FE9"/>
    <w:rsid w:val="0065161C"/>
    <w:rsid w:val="006927F8"/>
    <w:rsid w:val="00696A7C"/>
    <w:rsid w:val="006F1974"/>
    <w:rsid w:val="00701326"/>
    <w:rsid w:val="00711F76"/>
    <w:rsid w:val="007218C8"/>
    <w:rsid w:val="00730BD0"/>
    <w:rsid w:val="007603B1"/>
    <w:rsid w:val="00770834"/>
    <w:rsid w:val="00771849"/>
    <w:rsid w:val="00773C3C"/>
    <w:rsid w:val="007773A9"/>
    <w:rsid w:val="007A261D"/>
    <w:rsid w:val="007A5375"/>
    <w:rsid w:val="007B2550"/>
    <w:rsid w:val="007B5678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124D"/>
    <w:rsid w:val="00891495"/>
    <w:rsid w:val="008B4388"/>
    <w:rsid w:val="008B7DF2"/>
    <w:rsid w:val="008C61D7"/>
    <w:rsid w:val="008D202A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D0A9F"/>
    <w:rsid w:val="009D464E"/>
    <w:rsid w:val="009E4160"/>
    <w:rsid w:val="009E55D9"/>
    <w:rsid w:val="00A8566A"/>
    <w:rsid w:val="00A8639C"/>
    <w:rsid w:val="00A86F01"/>
    <w:rsid w:val="00AB7EC6"/>
    <w:rsid w:val="00B0321B"/>
    <w:rsid w:val="00B14AA7"/>
    <w:rsid w:val="00B24DB3"/>
    <w:rsid w:val="00B2667E"/>
    <w:rsid w:val="00B3138B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744FE"/>
    <w:rsid w:val="00C772DD"/>
    <w:rsid w:val="00C84F46"/>
    <w:rsid w:val="00C9504D"/>
    <w:rsid w:val="00C95DDE"/>
    <w:rsid w:val="00CB1523"/>
    <w:rsid w:val="00CB72E0"/>
    <w:rsid w:val="00CC2F80"/>
    <w:rsid w:val="00CC36A5"/>
    <w:rsid w:val="00CF0063"/>
    <w:rsid w:val="00D303E4"/>
    <w:rsid w:val="00D352D0"/>
    <w:rsid w:val="00D557D4"/>
    <w:rsid w:val="00D6219F"/>
    <w:rsid w:val="00D70961"/>
    <w:rsid w:val="00D71410"/>
    <w:rsid w:val="00D73ACA"/>
    <w:rsid w:val="00D7454F"/>
    <w:rsid w:val="00D7744A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7B9C"/>
    <w:rsid w:val="00E6192E"/>
    <w:rsid w:val="00EA1FF3"/>
    <w:rsid w:val="00EA39B0"/>
    <w:rsid w:val="00EF2F28"/>
    <w:rsid w:val="00EF3852"/>
    <w:rsid w:val="00F06F97"/>
    <w:rsid w:val="00F44813"/>
    <w:rsid w:val="00F47E86"/>
    <w:rsid w:val="00F52724"/>
    <w:rsid w:val="00F52A8B"/>
    <w:rsid w:val="00F7716E"/>
    <w:rsid w:val="00F91585"/>
    <w:rsid w:val="00F93854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83CE2-4882-4FC5-B924-C10DFEC3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user221-1</cp:lastModifiedBy>
  <cp:revision>2</cp:revision>
  <cp:lastPrinted>2024-03-13T06:35:00Z</cp:lastPrinted>
  <dcterms:created xsi:type="dcterms:W3CDTF">2024-03-14T11:12:00Z</dcterms:created>
  <dcterms:modified xsi:type="dcterms:W3CDTF">2024-03-14T11:12:00Z</dcterms:modified>
</cp:coreProperties>
</file>