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  <w:bookmarkStart w:id="1" w:name="_GoBack"/>
      <w:bookmarkEnd w:id="1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366183">
              <w:rPr>
                <w:rFonts w:ascii="Times New Roman" w:hAnsi="Times New Roman" w:cs="Times New Roman"/>
                <w:b/>
              </w:rPr>
              <w:t>20.11.2023г.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366183">
              <w:rPr>
                <w:rFonts w:ascii="Times New Roman" w:hAnsi="Times New Roman" w:cs="Times New Roman"/>
                <w:b/>
              </w:rPr>
              <w:t>2482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Pr="009123D8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8D05CB" w:rsidRPr="009123D8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8D05CB" w:rsidRPr="009123D8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8D05CB" w:rsidRPr="009123D8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color w:val="FF0000"/>
          <w:kern w:val="2"/>
          <w:sz w:val="28"/>
          <w:szCs w:val="28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202910" w:rsidRPr="00202910" w:rsidRDefault="00202910" w:rsidP="00202910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2910" w:rsidRPr="00202910" w:rsidRDefault="00202910" w:rsidP="00202910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2910" w:rsidRPr="00202910" w:rsidRDefault="00202910" w:rsidP="00202910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910" w:rsidRPr="00202910" w:rsidRDefault="00202910" w:rsidP="00202910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910" w:rsidRPr="00202910" w:rsidRDefault="00202910" w:rsidP="00202910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>«О внесении изменений в Постановление администрации муниципального образования город Алексин от 14.02.2023 № 233 «</w:t>
      </w:r>
      <w:r w:rsidRPr="0020291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</w:t>
      </w: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размерах и показателях эффективности премирования руководителя муниципального бюджетного учреждения  для молодежи </w:t>
      </w:r>
      <w:r w:rsidRPr="00202910">
        <w:rPr>
          <w:rFonts w:ascii="Times New Roman" w:hAnsi="Times New Roman" w:cs="Times New Roman"/>
          <w:b/>
          <w:bCs/>
          <w:sz w:val="28"/>
          <w:szCs w:val="28"/>
        </w:rPr>
        <w:t>«Комплексный центр для молодёжи «Чайка»</w:t>
      </w:r>
    </w:p>
    <w:p w:rsidR="00202910" w:rsidRPr="00202910" w:rsidRDefault="00202910" w:rsidP="00202910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sz w:val="28"/>
          <w:szCs w:val="28"/>
          <w:lang w:eastAsia="en-US"/>
        </w:rPr>
        <w:t xml:space="preserve">       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Алексин, администрация муниципального образования город Алексин  ПОСТАНОВЛЯЕТ:</w:t>
      </w:r>
    </w:p>
    <w:p w:rsidR="00202910" w:rsidRPr="00202910" w:rsidRDefault="00202910" w:rsidP="00202910">
      <w:pPr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  <w:lang w:eastAsia="en-US"/>
        </w:rPr>
        <w:t xml:space="preserve">1. Внести изменение в Постановление администрации муниципального образования город Алексин от 14.02.2023 № 233 </w:t>
      </w:r>
      <w:r w:rsidRPr="00202910">
        <w:rPr>
          <w:rFonts w:ascii="Times New Roman" w:hAnsi="Times New Roman" w:cs="Times New Roman"/>
          <w:bCs/>
          <w:sz w:val="28"/>
          <w:szCs w:val="28"/>
        </w:rPr>
        <w:t>«Об утверждении Положения о</w:t>
      </w:r>
      <w:r w:rsidRPr="00202910">
        <w:rPr>
          <w:rFonts w:ascii="Times New Roman" w:hAnsi="Times New Roman" w:cs="Times New Roman"/>
          <w:sz w:val="28"/>
          <w:szCs w:val="28"/>
          <w:lang w:eastAsia="en-US"/>
        </w:rPr>
        <w:t xml:space="preserve"> размерах и показателях эффективности премирования руководителя муниципального бюджетного учреждения  для молодежи </w:t>
      </w:r>
      <w:r w:rsidRPr="00202910">
        <w:rPr>
          <w:rFonts w:ascii="Times New Roman" w:hAnsi="Times New Roman" w:cs="Times New Roman"/>
          <w:bCs/>
          <w:sz w:val="28"/>
          <w:szCs w:val="28"/>
        </w:rPr>
        <w:t>«Комплексный центр для молодёжи «Чайка», изложив приложение к Положению о</w:t>
      </w:r>
      <w:r w:rsidRPr="00202910">
        <w:rPr>
          <w:rFonts w:ascii="Times New Roman" w:hAnsi="Times New Roman" w:cs="Times New Roman"/>
          <w:sz w:val="28"/>
          <w:szCs w:val="28"/>
          <w:lang w:eastAsia="en-US"/>
        </w:rPr>
        <w:t xml:space="preserve"> размерах и показателях эффективности премирования руководителя муниципального бюджетного учреждения  для молодежи </w:t>
      </w:r>
      <w:r w:rsidRPr="00202910">
        <w:rPr>
          <w:rFonts w:ascii="Times New Roman" w:hAnsi="Times New Roman" w:cs="Times New Roman"/>
          <w:bCs/>
          <w:sz w:val="28"/>
          <w:szCs w:val="28"/>
        </w:rPr>
        <w:t>«Комплексный центр для молодёжи «Чайка», в новой редакции (приложение).</w:t>
      </w:r>
    </w:p>
    <w:p w:rsidR="00202910" w:rsidRPr="00202910" w:rsidRDefault="00202910" w:rsidP="00202910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sz w:val="28"/>
          <w:szCs w:val="28"/>
          <w:lang w:eastAsia="en-US"/>
        </w:rPr>
        <w:t xml:space="preserve">2. Управлению по организационной работе и информационному обеспечению (Панина Ю.А.) в течение 10 дней со дня принятия настоящего Постановления </w:t>
      </w:r>
      <w:r w:rsidRPr="0020291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202910" w:rsidRPr="00202910" w:rsidRDefault="00202910" w:rsidP="00202910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sz w:val="28"/>
          <w:szCs w:val="28"/>
          <w:lang w:eastAsia="en-US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202910" w:rsidRPr="00202910" w:rsidRDefault="00202910" w:rsidP="00202910">
      <w:pPr>
        <w:widowControl/>
        <w:autoSpaceDE/>
        <w:autoSpaceDN/>
        <w:adjustRightInd/>
        <w:spacing w:line="276" w:lineRule="auto"/>
        <w:ind w:firstLine="525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sz w:val="28"/>
          <w:szCs w:val="28"/>
          <w:lang w:eastAsia="en-US"/>
        </w:rPr>
        <w:t>4. Постановление вступает в силу со дня официального обнародования.</w:t>
      </w:r>
    </w:p>
    <w:p w:rsidR="00202910" w:rsidRPr="00202910" w:rsidRDefault="00202910" w:rsidP="00202910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Глава администрации </w:t>
      </w:r>
    </w:p>
    <w:p w:rsidR="00202910" w:rsidRPr="00202910" w:rsidRDefault="00202910" w:rsidP="00202910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</w:t>
      </w:r>
    </w:p>
    <w:p w:rsidR="00202910" w:rsidRPr="00202910" w:rsidRDefault="00202910" w:rsidP="00202910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>образования город Алексин</w:t>
      </w: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П.Е.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>Федоров</w:t>
      </w: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     </w:t>
      </w: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Default="00202910" w:rsidP="00202910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P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</w:pPr>
    </w:p>
    <w:p w:rsidR="009B6A2F" w:rsidRDefault="009B6A2F" w:rsidP="009B6A2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kern w:val="2"/>
          <w:sz w:val="26"/>
          <w:szCs w:val="26"/>
          <w:lang w:eastAsia="hi-IN" w:bidi="hi-IN"/>
        </w:rPr>
        <w:sectPr w:rsidR="009B6A2F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bookmarkEnd w:id="0"/>
    <w:p w:rsidR="00202910" w:rsidRPr="00202910" w:rsidRDefault="00202910" w:rsidP="0020291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0291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Положению  </w:t>
      </w:r>
    </w:p>
    <w:p w:rsidR="00202910" w:rsidRPr="00202910" w:rsidRDefault="00202910" w:rsidP="0020291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02910">
        <w:rPr>
          <w:rFonts w:ascii="Times New Roman" w:hAnsi="Times New Roman" w:cs="Times New Roman"/>
          <w:sz w:val="20"/>
          <w:szCs w:val="20"/>
        </w:rPr>
        <w:t xml:space="preserve"> о</w:t>
      </w:r>
      <w:r w:rsidRPr="00202910">
        <w:rPr>
          <w:rFonts w:ascii="Times New Roman" w:hAnsi="Times New Roman" w:cs="Times New Roman"/>
          <w:bCs/>
          <w:sz w:val="20"/>
          <w:szCs w:val="20"/>
        </w:rPr>
        <w:t xml:space="preserve"> размерах и показателях </w:t>
      </w:r>
    </w:p>
    <w:p w:rsidR="00202910" w:rsidRPr="00202910" w:rsidRDefault="00202910" w:rsidP="0020291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02910">
        <w:rPr>
          <w:rFonts w:ascii="Times New Roman" w:hAnsi="Times New Roman" w:cs="Times New Roman"/>
          <w:bCs/>
          <w:sz w:val="20"/>
          <w:szCs w:val="20"/>
        </w:rPr>
        <w:t>эффективности премирования</w:t>
      </w:r>
    </w:p>
    <w:p w:rsidR="00202910" w:rsidRPr="00202910" w:rsidRDefault="00202910" w:rsidP="0020291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02910">
        <w:rPr>
          <w:rFonts w:ascii="Times New Roman" w:hAnsi="Times New Roman" w:cs="Times New Roman"/>
          <w:bCs/>
          <w:sz w:val="20"/>
          <w:szCs w:val="20"/>
        </w:rPr>
        <w:t xml:space="preserve"> руководителя муниципального </w:t>
      </w:r>
    </w:p>
    <w:p w:rsidR="00202910" w:rsidRPr="00202910" w:rsidRDefault="00202910" w:rsidP="0020291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02910">
        <w:rPr>
          <w:rFonts w:ascii="Times New Roman" w:hAnsi="Times New Roman" w:cs="Times New Roman"/>
          <w:bCs/>
          <w:sz w:val="20"/>
          <w:szCs w:val="20"/>
        </w:rPr>
        <w:t xml:space="preserve">бюджетного учреждения для </w:t>
      </w:r>
    </w:p>
    <w:p w:rsidR="00202910" w:rsidRPr="00202910" w:rsidRDefault="00202910" w:rsidP="0020291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02910">
        <w:rPr>
          <w:rFonts w:ascii="Times New Roman" w:hAnsi="Times New Roman" w:cs="Times New Roman"/>
          <w:bCs/>
          <w:sz w:val="20"/>
          <w:szCs w:val="20"/>
        </w:rPr>
        <w:t xml:space="preserve"> молодёжи «Комплексный </w:t>
      </w:r>
    </w:p>
    <w:p w:rsidR="00202910" w:rsidRPr="00202910" w:rsidRDefault="00202910" w:rsidP="0020291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02910">
        <w:rPr>
          <w:rFonts w:ascii="Times New Roman" w:hAnsi="Times New Roman" w:cs="Times New Roman"/>
          <w:bCs/>
          <w:sz w:val="20"/>
          <w:szCs w:val="20"/>
        </w:rPr>
        <w:t>центр для молодёжи «Чайка»</w:t>
      </w:r>
    </w:p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202910" w:rsidRPr="00202910" w:rsidRDefault="00202910" w:rsidP="00202910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10">
        <w:rPr>
          <w:rFonts w:ascii="Times New Roman" w:hAnsi="Times New Roman" w:cs="Times New Roman"/>
          <w:b/>
          <w:sz w:val="28"/>
          <w:szCs w:val="28"/>
        </w:rPr>
        <w:t>Перечень показателей эффективности работы руководителя МБУ КЦМ «Чайка»</w:t>
      </w:r>
    </w:p>
    <w:p w:rsidR="00202910" w:rsidRPr="00202910" w:rsidRDefault="00202910" w:rsidP="0020291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2910" w:rsidRPr="00202910" w:rsidRDefault="00202910" w:rsidP="0020291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142"/>
        <w:gridCol w:w="2835"/>
        <w:gridCol w:w="1418"/>
        <w:gridCol w:w="1417"/>
        <w:gridCol w:w="4330"/>
      </w:tblGrid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№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46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2835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Единица измерения целевого показателя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Диапазон значений целевого показателя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Критерии оценки целевого показателя и методика их расчета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6</w:t>
            </w:r>
          </w:p>
        </w:tc>
      </w:tr>
      <w:tr w:rsidR="00202910" w:rsidRPr="00202910" w:rsidTr="00CC2FCD">
        <w:trPr>
          <w:trHeight w:val="1831"/>
        </w:trPr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Предельный уровень соотношения среднемесячной заработной платы руководителя учреждения и среднемесячной заработной платы работников учреждения не может превышать восьмикратный размер.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Ежемесячные отчеты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Обеспечение достижения значений соотношения средней заработной платы работников – 5 баллов.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Не обеспечение достижения значений соотношения средней заработной платы работников – 0 баллов.</w:t>
            </w:r>
          </w:p>
        </w:tc>
      </w:tr>
      <w:tr w:rsidR="00202910" w:rsidRPr="00202910" w:rsidTr="00CC2FCD">
        <w:tc>
          <w:tcPr>
            <w:tcW w:w="540" w:type="dxa"/>
            <w:vMerge w:val="restart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4" w:type="dxa"/>
            <w:vMerge w:val="restart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Наличие собственного Интернет - сайта учреждения и обеспечение его поддержки в актуальном состоянии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Размещение на сайте материалов о деятельности организации 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Размещение на сайте материалов о деятельности учреждения  – 5 баллов.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Отсутствие сведений о деятельности организации  – 0 баллов.</w:t>
            </w:r>
          </w:p>
        </w:tc>
      </w:tr>
      <w:tr w:rsidR="00202910" w:rsidRPr="00202910" w:rsidTr="00CC2FCD">
        <w:tc>
          <w:tcPr>
            <w:tcW w:w="540" w:type="dxa"/>
            <w:vMerge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vMerge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Регулярное обновление информации на официальном сайте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Постоянное обновление информации на сайте учреждения – 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 баллов.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Не обновление информации на сайте учреждения – 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Предоставление и размещение информации об учреждении на </w:t>
            </w:r>
            <w:r w:rsidRPr="00202910">
              <w:rPr>
                <w:rFonts w:ascii="Times New Roman" w:hAnsi="Times New Roman" w:cs="Times New Roman"/>
              </w:rPr>
              <w:lastRenderedPageBreak/>
              <w:t xml:space="preserve">официальном сайте </w:t>
            </w:r>
            <w:hyperlink r:id="rId8" w:tgtFrame="_blank" w:history="1">
              <w:r w:rsidRPr="00202910">
                <w:rPr>
                  <w:rFonts w:ascii="Times New Roman" w:hAnsi="Times New Roman" w:cs="Times New Roman"/>
                </w:rPr>
                <w:t>www.bus.gov.ru</w:t>
              </w:r>
            </w:hyperlink>
            <w:r w:rsidRPr="00202910">
              <w:rPr>
                <w:rFonts w:ascii="Times New Roman" w:hAnsi="Times New Roman" w:cs="Times New Roman"/>
              </w:rPr>
              <w:t>в сети Интернет в соответствии с требованиями законодательства РФ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lastRenderedPageBreak/>
              <w:t xml:space="preserve">Полное и своевременное размещение на официальном </w:t>
            </w:r>
            <w:r w:rsidRPr="00202910">
              <w:rPr>
                <w:rFonts w:ascii="Times New Roman" w:hAnsi="Times New Roman" w:cs="Times New Roman"/>
              </w:rPr>
              <w:lastRenderedPageBreak/>
              <w:t xml:space="preserve">сайте </w:t>
            </w:r>
            <w:hyperlink r:id="rId9" w:tgtFrame="_blank" w:history="1">
              <w:r w:rsidRPr="00202910">
                <w:rPr>
                  <w:rFonts w:ascii="Times New Roman" w:hAnsi="Times New Roman" w:cs="Times New Roman"/>
                </w:rPr>
                <w:t>www.bus.gov.ru</w:t>
              </w:r>
            </w:hyperlink>
            <w:r w:rsidRPr="00202910">
              <w:rPr>
                <w:rFonts w:ascii="Times New Roman" w:hAnsi="Times New Roman" w:cs="Times New Roman"/>
              </w:rPr>
              <w:t xml:space="preserve"> в сети Интернет информации в соответствии с требованиями законодательства РФ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Полное и своевременное размещение на официальном сайте </w:t>
            </w:r>
            <w:hyperlink r:id="rId10" w:tgtFrame="_blank" w:history="1">
              <w:r w:rsidRPr="00202910">
                <w:rPr>
                  <w:rFonts w:ascii="Times New Roman" w:hAnsi="Times New Roman" w:cs="Times New Roman"/>
                </w:rPr>
                <w:t>www.bus.gov.ru</w:t>
              </w:r>
            </w:hyperlink>
            <w:r w:rsidRPr="00202910">
              <w:rPr>
                <w:rFonts w:ascii="Times New Roman" w:hAnsi="Times New Roman" w:cs="Times New Roman"/>
              </w:rPr>
              <w:t xml:space="preserve">в сети </w:t>
            </w:r>
            <w:r w:rsidRPr="00202910">
              <w:rPr>
                <w:rFonts w:ascii="Times New Roman" w:hAnsi="Times New Roman" w:cs="Times New Roman"/>
              </w:rPr>
              <w:lastRenderedPageBreak/>
              <w:t>Интернет информации в соответствии с требованиями законодательства РФ – 5 баллов.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Неполное и (или) несвоевременное размещение на официальном сайте </w:t>
            </w:r>
            <w:hyperlink r:id="rId11" w:tgtFrame="_blank" w:history="1">
              <w:r w:rsidRPr="00202910">
                <w:rPr>
                  <w:rFonts w:ascii="Times New Roman" w:hAnsi="Times New Roman" w:cs="Times New Roman"/>
                </w:rPr>
                <w:t>www.bus.gov.ru</w:t>
              </w:r>
            </w:hyperlink>
            <w:r w:rsidRPr="00202910">
              <w:rPr>
                <w:rFonts w:ascii="Times New Roman" w:hAnsi="Times New Roman" w:cs="Times New Roman"/>
              </w:rPr>
              <w:t xml:space="preserve"> в сети Интернет информации в соответствии с требованиями законодательства РФ – 0 баллов.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Количество проведенных культурно – массовых, спортивных, информационных, тематических, социально – значимых, просветительских  и прочих мероприятий для населения, проведенных силами учреждения (единиц)  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план/факт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Организованы и проведены мероприятия: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 баллов.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Мероприятия не организованы  - 0 баллов.</w:t>
            </w:r>
          </w:p>
          <w:p w:rsidR="00202910" w:rsidRPr="00202910" w:rsidRDefault="00202910" w:rsidP="00202910">
            <w:pPr>
              <w:widowControl/>
              <w:tabs>
                <w:tab w:val="left" w:pos="279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ab/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Личное участие в организации в подготовке и проведении массовых муниципальных, региональных мероприятий по заданию учредителя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Количество мероприятий 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Организованы и проведены 3 и более мероприятий в рамках 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массовых муниципальных, региональных мероприятий по заданию учредителя – 5 баллов.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Организованы и проведены менее 3 мероприятий в рамках 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массовых муниципальных, региональных мероприятий по заданию учредителя – 0 баллов.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202910">
              <w:rPr>
                <w:rFonts w:ascii="Times New Roman" w:hAnsi="Times New Roman" w:cs="Times New Roman"/>
                <w:color w:val="2D2D2D"/>
              </w:rPr>
              <w:t>Наличие постоянно действующих молодежных досуговых формирований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202910">
              <w:rPr>
                <w:rFonts w:ascii="Times New Roman" w:hAnsi="Times New Roman" w:cs="Times New Roman"/>
                <w:color w:val="2D2D2D"/>
              </w:rPr>
              <w:t xml:space="preserve">Количество формирований </w:t>
            </w:r>
          </w:p>
          <w:p w:rsidR="00202910" w:rsidRPr="00202910" w:rsidRDefault="00202910" w:rsidP="00202910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Calibri" w:hAnsi="Calibri" w:cs="Times New Roman"/>
                <w:color w:val="2D2D2D"/>
                <w:sz w:val="21"/>
                <w:szCs w:val="21"/>
              </w:rPr>
            </w:pP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 /нет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Организованы и действуют 20 формирований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– 5 баллов.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Организованы и действуют  менее 20 формирований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Участие в проектной деятельности,  грантов (международных, всероссийских, областных, муниципальных)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Наличие/отсутствие</w:t>
            </w:r>
          </w:p>
          <w:p w:rsidR="00202910" w:rsidRPr="00202910" w:rsidRDefault="00202910" w:rsidP="00202910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 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Участие - 5 баллов.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не участвовал  - 0 баллов.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Организация предоставления платных услуг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Наличие/отсутствие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Предоставление платных услуг организовано – 5 баллов.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Предоставление платных услуг не организовано – 0 баллов. 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Увеличение поступлений от приносящей доход деятельности по сравнению с аналогичным периодом прошлого года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Увеличение / уменьшение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Увеличение поступлений – 5 баллов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Уменьшение поступлений – 0 баллов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Организация работы по привлечению спонсорских средств (в т. ч. по программе «Народный бюджет») для обеспечения модернизации существующей  инфраструктуры и укрепления материально-технической базы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Наличие заключенных договоров 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Наличие заключенных договоров – 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5 баллов.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Отсутствие заключенных договоров – 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0 баллов.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Численность граждан, вовлеченных в добровольческую деятельность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Согласно квоте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Выполнение квоты – 30 баллов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Не выполнение квоты – 0 баллов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патриотических проектов через АИС «Молодежь России»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Согласно квоте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Выполнение квоты – 30 баллов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Не выполнение квоты – 0 баллов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Численность верифицированных детей и молодежи вовлеченных в мероприятия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через АИС «Молодежь России»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Согласно квоте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Выполнение квоты – 35 баллов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Не выполнение квоты – 0 баллов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Численность молодежи, задействованной в мероприятиях по вовлечению в творческую деятельность через АИС «Молодежь России»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Согласно квоте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Выполнение квоты – 30 баллов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Не выполнение квоты – 0 баллов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Регистрация всех мероприятий, проводимых учреждением для молодежи, в АИС «Молодежь России»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Регистрация мероприятий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35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Мероприятия зарегистрированы – 35 баллов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Мероприятия не зарегистрированы –              0 баллов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04" w:type="dxa"/>
          </w:tcPr>
          <w:p w:rsidR="00202910" w:rsidRPr="00202910" w:rsidRDefault="00202910" w:rsidP="00202910">
            <w:pPr>
              <w:ind w:right="85"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Численность молодежи (14 – 35 лет), вовлеченной в участие в  мероприятия проводимые учреждением через АИС «Молодежь России»  (не менее 15 человек зарегистрированных и подтвержденных с одного мероприятия)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Регистрация 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 xml:space="preserve">молодежи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Молодежь зарегистрирована и подтверждена – 35 баллов</w:t>
            </w: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2910">
              <w:rPr>
                <w:rFonts w:ascii="Times New Roman" w:hAnsi="Times New Roman" w:cs="Times New Roman"/>
              </w:rPr>
              <w:t>Молодежь не зарегистрирована – 0 баллов</w:t>
            </w:r>
          </w:p>
        </w:tc>
      </w:tr>
      <w:tr w:rsidR="00202910" w:rsidRPr="00202910" w:rsidTr="00CC2FCD">
        <w:tc>
          <w:tcPr>
            <w:tcW w:w="54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202910" w:rsidRPr="00202910" w:rsidRDefault="00202910" w:rsidP="00202910">
            <w:pPr>
              <w:ind w:right="8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29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7" w:type="dxa"/>
            <w:gridSpan w:val="2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2910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4330" w:type="dxa"/>
          </w:tcPr>
          <w:p w:rsidR="00202910" w:rsidRPr="00202910" w:rsidRDefault="00202910" w:rsidP="0020291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2910" w:rsidRPr="00202910" w:rsidRDefault="00202910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:rsidR="00202910" w:rsidRDefault="00202910" w:rsidP="002029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>Председатель комитета по культуре,</w:t>
      </w:r>
    </w:p>
    <w:p w:rsidR="00202910" w:rsidRPr="00202910" w:rsidRDefault="00202910" w:rsidP="002029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>молодежной политике и спорту</w:t>
      </w:r>
    </w:p>
    <w:p w:rsidR="00202910" w:rsidRPr="00202910" w:rsidRDefault="00202910" w:rsidP="002029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муниципального</w:t>
      </w:r>
    </w:p>
    <w:p w:rsidR="00202910" w:rsidRPr="00202910" w:rsidRDefault="00202910" w:rsidP="002029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образования город Алексин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291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В. В. Зайцева</w:t>
      </w:r>
    </w:p>
    <w:p w:rsidR="00824117" w:rsidRPr="00824117" w:rsidRDefault="00824117" w:rsidP="0020291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sectPr w:rsidR="00824117" w:rsidRPr="00824117" w:rsidSect="00874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B0" w:rsidRDefault="003349B0" w:rsidP="005F4411">
      <w:r>
        <w:separator/>
      </w:r>
    </w:p>
  </w:endnote>
  <w:endnote w:type="continuationSeparator" w:id="0">
    <w:p w:rsidR="003349B0" w:rsidRDefault="003349B0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B0" w:rsidRDefault="003349B0" w:rsidP="005F4411">
      <w:r>
        <w:separator/>
      </w:r>
    </w:p>
  </w:footnote>
  <w:footnote w:type="continuationSeparator" w:id="0">
    <w:p w:rsidR="003349B0" w:rsidRDefault="003349B0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</w:abstractNum>
  <w:abstractNum w:abstractNumId="1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933"/>
    <w:rsid w:val="00013C37"/>
    <w:rsid w:val="000439C1"/>
    <w:rsid w:val="00085E66"/>
    <w:rsid w:val="00090566"/>
    <w:rsid w:val="00093A55"/>
    <w:rsid w:val="00096C1E"/>
    <w:rsid w:val="0009738A"/>
    <w:rsid w:val="000B27D8"/>
    <w:rsid w:val="000E52F2"/>
    <w:rsid w:val="0011359E"/>
    <w:rsid w:val="00120017"/>
    <w:rsid w:val="00195502"/>
    <w:rsid w:val="001A1CF5"/>
    <w:rsid w:val="001E134E"/>
    <w:rsid w:val="001E74C5"/>
    <w:rsid w:val="00202910"/>
    <w:rsid w:val="00220948"/>
    <w:rsid w:val="0023268C"/>
    <w:rsid w:val="0023707C"/>
    <w:rsid w:val="00246DB8"/>
    <w:rsid w:val="00262850"/>
    <w:rsid w:val="002A42D4"/>
    <w:rsid w:val="002C4402"/>
    <w:rsid w:val="002F6C28"/>
    <w:rsid w:val="00300895"/>
    <w:rsid w:val="00304D17"/>
    <w:rsid w:val="00327F9F"/>
    <w:rsid w:val="003349B0"/>
    <w:rsid w:val="00355100"/>
    <w:rsid w:val="00366183"/>
    <w:rsid w:val="00366A07"/>
    <w:rsid w:val="003A2174"/>
    <w:rsid w:val="003A4587"/>
    <w:rsid w:val="003B76B5"/>
    <w:rsid w:val="003F291F"/>
    <w:rsid w:val="004063DA"/>
    <w:rsid w:val="00411470"/>
    <w:rsid w:val="00426DDC"/>
    <w:rsid w:val="00430FB0"/>
    <w:rsid w:val="00434C71"/>
    <w:rsid w:val="004A31FB"/>
    <w:rsid w:val="004A7AAB"/>
    <w:rsid w:val="004B610D"/>
    <w:rsid w:val="004D4A54"/>
    <w:rsid w:val="004D4BC1"/>
    <w:rsid w:val="004F606D"/>
    <w:rsid w:val="00504581"/>
    <w:rsid w:val="00512D60"/>
    <w:rsid w:val="005967C5"/>
    <w:rsid w:val="005D46C0"/>
    <w:rsid w:val="005F4411"/>
    <w:rsid w:val="005F729B"/>
    <w:rsid w:val="00620C58"/>
    <w:rsid w:val="00641785"/>
    <w:rsid w:val="00693FBF"/>
    <w:rsid w:val="006C0E73"/>
    <w:rsid w:val="006D0C52"/>
    <w:rsid w:val="00705331"/>
    <w:rsid w:val="00746243"/>
    <w:rsid w:val="00747D21"/>
    <w:rsid w:val="007502B9"/>
    <w:rsid w:val="0075455B"/>
    <w:rsid w:val="00772148"/>
    <w:rsid w:val="00781F3E"/>
    <w:rsid w:val="007955CD"/>
    <w:rsid w:val="007A4235"/>
    <w:rsid w:val="007B357A"/>
    <w:rsid w:val="007B358A"/>
    <w:rsid w:val="007E0F44"/>
    <w:rsid w:val="007E3414"/>
    <w:rsid w:val="007E62F5"/>
    <w:rsid w:val="007F3FB0"/>
    <w:rsid w:val="00816C27"/>
    <w:rsid w:val="00824117"/>
    <w:rsid w:val="00833C03"/>
    <w:rsid w:val="00844F1B"/>
    <w:rsid w:val="00865219"/>
    <w:rsid w:val="00874E91"/>
    <w:rsid w:val="008828D7"/>
    <w:rsid w:val="00884651"/>
    <w:rsid w:val="008D05CB"/>
    <w:rsid w:val="008D3E7C"/>
    <w:rsid w:val="009123D8"/>
    <w:rsid w:val="00922FE6"/>
    <w:rsid w:val="00930A1F"/>
    <w:rsid w:val="009A741F"/>
    <w:rsid w:val="009B6A2F"/>
    <w:rsid w:val="009E36E7"/>
    <w:rsid w:val="00A018AE"/>
    <w:rsid w:val="00A223EB"/>
    <w:rsid w:val="00A520F2"/>
    <w:rsid w:val="00A744ED"/>
    <w:rsid w:val="00A96975"/>
    <w:rsid w:val="00AD0474"/>
    <w:rsid w:val="00AD3C48"/>
    <w:rsid w:val="00AE24E9"/>
    <w:rsid w:val="00AE7C0A"/>
    <w:rsid w:val="00B223BF"/>
    <w:rsid w:val="00B27FA1"/>
    <w:rsid w:val="00B41118"/>
    <w:rsid w:val="00B9513E"/>
    <w:rsid w:val="00BA6933"/>
    <w:rsid w:val="00BE5DC8"/>
    <w:rsid w:val="00C04463"/>
    <w:rsid w:val="00C130A4"/>
    <w:rsid w:val="00CC2FCD"/>
    <w:rsid w:val="00CE619F"/>
    <w:rsid w:val="00D04BB4"/>
    <w:rsid w:val="00D87EDB"/>
    <w:rsid w:val="00DA0512"/>
    <w:rsid w:val="00DB1984"/>
    <w:rsid w:val="00E2545A"/>
    <w:rsid w:val="00E31F6D"/>
    <w:rsid w:val="00E42207"/>
    <w:rsid w:val="00E55F0A"/>
    <w:rsid w:val="00EA0F79"/>
    <w:rsid w:val="00EA2D66"/>
    <w:rsid w:val="00EE4B50"/>
    <w:rsid w:val="00F22E1B"/>
    <w:rsid w:val="00F400E0"/>
    <w:rsid w:val="00F75352"/>
    <w:rsid w:val="00F7562A"/>
    <w:rsid w:val="00F93165"/>
    <w:rsid w:val="00FA23AA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2392719-B252-498C-8558-4184F59E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  <w:style w:type="character" w:styleId="af1">
    <w:name w:val="Hyperlink"/>
    <w:basedOn w:val="a0"/>
    <w:uiPriority w:val="99"/>
    <w:rsid w:val="009A741F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f2"/>
    <w:uiPriority w:val="59"/>
    <w:rsid w:val="009B6A2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9B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9123D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2"/>
    <w:uiPriority w:val="59"/>
    <w:rsid w:val="0020291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F9BC-92D6-4F1C-9E52-C4194AF6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7010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2023-11-21T05:48:00Z</dcterms:created>
  <dcterms:modified xsi:type="dcterms:W3CDTF">2023-11-21T05:48:00Z</dcterms:modified>
</cp:coreProperties>
</file>