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18270E" w:rsidTr="0018270E">
        <w:tc>
          <w:tcPr>
            <w:tcW w:w="9750" w:type="dxa"/>
            <w:gridSpan w:val="2"/>
            <w:hideMark/>
          </w:tcPr>
          <w:p w:rsidR="0018270E" w:rsidRDefault="0018270E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18270E" w:rsidTr="0018270E">
        <w:tc>
          <w:tcPr>
            <w:tcW w:w="9750" w:type="dxa"/>
            <w:gridSpan w:val="2"/>
            <w:hideMark/>
          </w:tcPr>
          <w:p w:rsidR="0018270E" w:rsidRDefault="0018270E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18270E" w:rsidTr="0018270E">
        <w:tc>
          <w:tcPr>
            <w:tcW w:w="9750" w:type="dxa"/>
            <w:gridSpan w:val="2"/>
          </w:tcPr>
          <w:p w:rsidR="0018270E" w:rsidRDefault="0018270E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18270E" w:rsidRDefault="0018270E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18270E" w:rsidRDefault="0018270E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18270E" w:rsidTr="0018270E">
        <w:tc>
          <w:tcPr>
            <w:tcW w:w="9750" w:type="dxa"/>
            <w:gridSpan w:val="2"/>
            <w:hideMark/>
          </w:tcPr>
          <w:p w:rsidR="0018270E" w:rsidRDefault="0018270E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18270E" w:rsidTr="0018270E">
        <w:trPr>
          <w:trHeight w:val="121"/>
        </w:trPr>
        <w:tc>
          <w:tcPr>
            <w:tcW w:w="9750" w:type="dxa"/>
            <w:gridSpan w:val="2"/>
          </w:tcPr>
          <w:p w:rsidR="0018270E" w:rsidRDefault="0018270E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18270E" w:rsidTr="0018270E">
        <w:tc>
          <w:tcPr>
            <w:tcW w:w="4785" w:type="dxa"/>
            <w:hideMark/>
          </w:tcPr>
          <w:p w:rsidR="0018270E" w:rsidRDefault="0018270E" w:rsidP="00F71D4A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F71D4A">
              <w:rPr>
                <w:b/>
                <w:sz w:val="24"/>
                <w:szCs w:val="24"/>
              </w:rPr>
              <w:t xml:space="preserve">30.12.2022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18270E" w:rsidRDefault="0018270E" w:rsidP="00F71D4A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F71D4A">
              <w:rPr>
                <w:b/>
                <w:sz w:val="24"/>
                <w:szCs w:val="24"/>
              </w:rPr>
              <w:t>2565</w:t>
            </w:r>
          </w:p>
        </w:tc>
      </w:tr>
    </w:tbl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  <w:r w:rsidRPr="00F95B65">
        <w:rPr>
          <w:b/>
          <w:color w:val="000000"/>
          <w:sz w:val="25"/>
          <w:szCs w:val="25"/>
        </w:rPr>
        <w:t>Об утверждении муниципальной программы</w:t>
      </w:r>
    </w:p>
    <w:p w:rsidR="00CB3A6F" w:rsidRPr="00A80300" w:rsidRDefault="00CB3A6F" w:rsidP="00CB3A6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  <w:r w:rsidRPr="00A80300">
        <w:rPr>
          <w:b/>
          <w:color w:val="000000"/>
          <w:sz w:val="25"/>
          <w:szCs w:val="25"/>
        </w:rPr>
        <w:t xml:space="preserve"> 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CB3A6F" w:rsidRPr="00F27A66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Pr="00F27A66" w:rsidRDefault="00CB3A6F" w:rsidP="00CB3A6F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CB3A6F" w:rsidRPr="00F52432" w:rsidRDefault="00CB3A6F" w:rsidP="00CB3A6F">
      <w:pPr>
        <w:ind w:left="567" w:firstLine="851"/>
        <w:jc w:val="both"/>
        <w:rPr>
          <w:sz w:val="25"/>
          <w:szCs w:val="25"/>
        </w:rPr>
      </w:pPr>
      <w:r w:rsidRPr="00F52432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52432">
        <w:rPr>
          <w:b/>
          <w:sz w:val="25"/>
          <w:szCs w:val="25"/>
        </w:rPr>
        <w:t>ПОСТАНОВЛЯЕТ:</w:t>
      </w:r>
    </w:p>
    <w:p w:rsidR="00CB3A6F" w:rsidRPr="00F52432" w:rsidRDefault="00CB3A6F" w:rsidP="00CB3A6F">
      <w:pPr>
        <w:spacing w:line="252" w:lineRule="auto"/>
        <w:ind w:left="567" w:firstLine="851"/>
        <w:jc w:val="both"/>
        <w:rPr>
          <w:sz w:val="25"/>
          <w:szCs w:val="25"/>
        </w:rPr>
      </w:pPr>
      <w:r w:rsidRPr="00F52432">
        <w:rPr>
          <w:sz w:val="25"/>
          <w:szCs w:val="25"/>
        </w:rPr>
        <w:t>1. Утвердить</w:t>
      </w:r>
      <w:r w:rsidRPr="00F52432">
        <w:rPr>
          <w:bCs/>
          <w:sz w:val="25"/>
          <w:szCs w:val="25"/>
        </w:rPr>
        <w:t xml:space="preserve"> муниципальную программу «Благоустройство, создание комфортных и безопасных условий для проживания и отдыха населения в муниципальном образовании город Алексин»</w:t>
      </w:r>
      <w:r w:rsidRPr="00F52432">
        <w:rPr>
          <w:sz w:val="25"/>
          <w:szCs w:val="25"/>
        </w:rPr>
        <w:t>.</w:t>
      </w:r>
    </w:p>
    <w:p w:rsidR="003E51CF" w:rsidRPr="00F52432" w:rsidRDefault="003E51CF" w:rsidP="00CB3A6F">
      <w:pPr>
        <w:spacing w:line="252" w:lineRule="auto"/>
        <w:ind w:left="567" w:firstLine="851"/>
        <w:jc w:val="both"/>
        <w:rPr>
          <w:sz w:val="25"/>
          <w:szCs w:val="25"/>
        </w:rPr>
      </w:pPr>
      <w:r w:rsidRPr="00F52432">
        <w:rPr>
          <w:sz w:val="25"/>
          <w:szCs w:val="25"/>
        </w:rPr>
        <w:t xml:space="preserve">2. Постановление администрации муниципального образования Алексинский район  </w:t>
      </w:r>
      <w:r w:rsidR="00F52432" w:rsidRPr="00F52432">
        <w:rPr>
          <w:sz w:val="25"/>
          <w:szCs w:val="25"/>
        </w:rPr>
        <w:t>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 w:rsidRPr="00F52432">
        <w:rPr>
          <w:sz w:val="25"/>
          <w:szCs w:val="25"/>
        </w:rPr>
        <w:t>» признать утратившим силу</w:t>
      </w:r>
      <w:r w:rsidR="00601A44">
        <w:rPr>
          <w:sz w:val="25"/>
          <w:szCs w:val="25"/>
        </w:rPr>
        <w:t xml:space="preserve"> </w:t>
      </w:r>
      <w:r w:rsidR="00601A44" w:rsidRPr="00F52432">
        <w:rPr>
          <w:sz w:val="25"/>
          <w:szCs w:val="25"/>
        </w:rPr>
        <w:t>с 1 января 2023 года</w:t>
      </w:r>
      <w:r w:rsidRPr="00F52432">
        <w:rPr>
          <w:sz w:val="25"/>
          <w:szCs w:val="25"/>
        </w:rPr>
        <w:t>.</w:t>
      </w:r>
    </w:p>
    <w:p w:rsidR="00CB3A6F" w:rsidRPr="00F52432" w:rsidRDefault="00F52432" w:rsidP="00CB3A6F">
      <w:pPr>
        <w:spacing w:line="252" w:lineRule="auto"/>
        <w:ind w:left="567" w:firstLine="851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CB3A6F" w:rsidRPr="00F52432">
        <w:rPr>
          <w:sz w:val="25"/>
          <w:szCs w:val="25"/>
        </w:rPr>
        <w:t>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CB3A6F" w:rsidRPr="00F52432" w:rsidRDefault="00F52432" w:rsidP="00CB3A6F">
      <w:pPr>
        <w:spacing w:line="252" w:lineRule="auto"/>
        <w:ind w:left="567" w:firstLine="851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CB3A6F" w:rsidRPr="00F52432">
        <w:rPr>
          <w:sz w:val="25"/>
          <w:szCs w:val="25"/>
        </w:rPr>
        <w:t>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CB3A6F" w:rsidRPr="00F52432" w:rsidRDefault="00F52432" w:rsidP="00CB3A6F">
      <w:pPr>
        <w:spacing w:line="252" w:lineRule="auto"/>
        <w:ind w:left="567" w:firstLine="851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CB3A6F" w:rsidRPr="00F52432">
        <w:rPr>
          <w:sz w:val="25"/>
          <w:szCs w:val="25"/>
        </w:rPr>
        <w:t xml:space="preserve">. </w:t>
      </w:r>
      <w:r w:rsidR="003E51CF" w:rsidRPr="00F52432">
        <w:rPr>
          <w:sz w:val="25"/>
          <w:szCs w:val="25"/>
        </w:rPr>
        <w:t>Постановление вступает в силу с 1 января 2023 года</w:t>
      </w:r>
      <w:r w:rsidR="00CB3A6F" w:rsidRPr="00F52432">
        <w:rPr>
          <w:sz w:val="25"/>
          <w:szCs w:val="25"/>
        </w:rPr>
        <w:t>.</w:t>
      </w:r>
    </w:p>
    <w:p w:rsidR="00CB3A6F" w:rsidRPr="00F27A66" w:rsidRDefault="00CB3A6F" w:rsidP="00CB3A6F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Глава администрации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z w:val="25"/>
          <w:szCs w:val="25"/>
        </w:rPr>
        <w:sectPr w:rsidR="00CB3A6F" w:rsidRPr="00F27A66" w:rsidSect="003E51CF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  <w:t xml:space="preserve"> П.Е. Федоров</w:t>
      </w:r>
    </w:p>
    <w:p w:rsidR="00CB3A6F" w:rsidRPr="00CB3A6F" w:rsidRDefault="00CB3A6F" w:rsidP="00CB3A6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от</w:t>
      </w:r>
      <w:r w:rsidR="00F71D4A">
        <w:rPr>
          <w:sz w:val="24"/>
          <w:szCs w:val="24"/>
          <w:lang w:eastAsia="zh-CN"/>
        </w:rPr>
        <w:t xml:space="preserve"> 30.12.2022 г.</w:t>
      </w:r>
      <w:r w:rsidRPr="00CB3A6F">
        <w:rPr>
          <w:sz w:val="24"/>
          <w:szCs w:val="24"/>
          <w:lang w:eastAsia="zh-CN"/>
        </w:rPr>
        <w:t xml:space="preserve"> №</w:t>
      </w:r>
      <w:r w:rsidR="00F71D4A">
        <w:rPr>
          <w:sz w:val="24"/>
          <w:szCs w:val="24"/>
          <w:lang w:eastAsia="zh-CN"/>
        </w:rPr>
        <w:t xml:space="preserve"> 2565</w:t>
      </w:r>
      <w:r w:rsidRPr="00CB3A6F">
        <w:rPr>
          <w:sz w:val="24"/>
          <w:szCs w:val="24"/>
          <w:lang w:eastAsia="zh-CN"/>
        </w:rPr>
        <w:t xml:space="preserve"> </w:t>
      </w: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Стратегические приоритеты муниципальной программы муниципального образования город Алексин 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1. Оценка текущего состояния сферы благоустройства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F52432" w:rsidRPr="00F52432" w:rsidRDefault="00F52432" w:rsidP="004333E2">
      <w:pPr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Численность населения муниципального образования город Алексин составляет 65,261 тыс. человек.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В настоящее время на территории муниципального образования город Алексин находятся 714 многоквартирных домов, которые в совокупности образуют около 714 внутридворовых территорий общей площадью 1 522 744,00 кв.м.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- 203 единицы с площадью 664 904,30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благоустроенных дворовых территорий на сегодняшний день составляет 28,4 % от общего числа дворовых территорий.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населения (охват), проживающего в жилом фонде с благоустроенными  территориями от общей численности населения составляет 39,4 %.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город Алексин - составляет 63%. Под удобным пешеходным доступом по смыслу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На территории имеется 14 общественных территорий.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и площадь благоустроенных общественных территорий (парки, скверы, набережные и т.д.) от общего количества таких территорий составляет 85,7 %, с площадью 256 546,47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Площадь благоустроенных общественных территорий, приходящихся на 1 жителя муниципального образования составляет 3,93 %.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Многолетнее отсутствие финансирования мероприятий по ремонту и благоустройству внутридворовых территорий привело к износу асфальтового покрытия, детских игровых и спортивных площадок, отсутствию специально обустроенных стоянок для автомобилей, отсутствию 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lastRenderedPageBreak/>
        <w:t>освещения ряда дворов, малые архитектурные формы (скамейки и урны) - кустарного производства. Зеленые насаждения на дворовых территориях и общественных территориях представлены, в основном, зрелыми деревьями, требующими проведения работ по кронированию и выпиловке.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Перечисленные факторы ухудшают архитектурный вид муниципального образования город Алексин и негативно сказываются на эмоциональном состоянии жителей.</w:t>
      </w:r>
    </w:p>
    <w:p w:rsidR="00F52432" w:rsidRPr="00F52432" w:rsidRDefault="00F52432" w:rsidP="004333E2">
      <w:pPr>
        <w:tabs>
          <w:tab w:val="left" w:pos="993"/>
        </w:tabs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Проблемы благоустройства населенных пунктов требуют значительных бюджетных расходов, участие не только органов местного самоуправления, но и органов государственной власти, привлечение населения, предприятий и организаций, наличия финансирования с привлечением источников всех уровней.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Федеральным законом 131-ФЗ «Об организации общих принципов местного самоуправления в Российской Федерации» предусмотрены следующие мероприятия в сфере благоустройства: создание условий для массового отдыха населения, организация обустройства мест массового отдыха населения, утилизация, сбор и вывоз </w:t>
      </w:r>
      <w:r>
        <w:rPr>
          <w:sz w:val="24"/>
          <w:szCs w:val="24"/>
          <w:lang w:eastAsia="zh-CN"/>
        </w:rPr>
        <w:t>свалок</w:t>
      </w:r>
      <w:r w:rsidRPr="00907F71">
        <w:rPr>
          <w:sz w:val="24"/>
          <w:szCs w:val="24"/>
          <w:lang w:eastAsia="zh-CN"/>
        </w:rPr>
        <w:t xml:space="preserve">, освещение улиц, озеленение, размещение и содержание малых архитектурных форм, организация ритуальных услуг и содержание мест захоронения.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дорожную деятельность в области автомобильных дорог, ст. 14 Федерального закона от 8 ноября 2007 года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указывает на планирование работ в отношении дорожной деятельности.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обеспечение реализации полномочий органов местного самоуправления </w:t>
      </w:r>
      <w:r>
        <w:rPr>
          <w:rFonts w:eastAsia="Arial"/>
          <w:sz w:val="24"/>
          <w:szCs w:val="24"/>
          <w:lang w:eastAsia="zh-CN"/>
        </w:rPr>
        <w:t>муниципального образования город Алексин</w:t>
      </w:r>
      <w:r w:rsidRPr="00907F71">
        <w:rPr>
          <w:rFonts w:eastAsia="Arial"/>
          <w:sz w:val="24"/>
          <w:szCs w:val="24"/>
          <w:lang w:eastAsia="zh-CN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Город Алексин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</w:t>
      </w:r>
      <w:r>
        <w:rPr>
          <w:rFonts w:eastAsia="Arial"/>
          <w:sz w:val="24"/>
          <w:szCs w:val="24"/>
          <w:lang w:eastAsia="zh-CN"/>
        </w:rPr>
        <w:t>-</w:t>
      </w:r>
      <w:r w:rsidRPr="00907F71">
        <w:rPr>
          <w:rFonts w:eastAsia="Arial"/>
          <w:sz w:val="24"/>
          <w:szCs w:val="24"/>
          <w:lang w:eastAsia="zh-CN"/>
        </w:rPr>
        <w:t xml:space="preserve"> диспетчерская служба.</w:t>
      </w:r>
    </w:p>
    <w:p w:rsidR="00907F71" w:rsidRPr="00907F71" w:rsidRDefault="00907F71" w:rsidP="004333E2">
      <w:pPr>
        <w:tabs>
          <w:tab w:val="left" w:pos="284"/>
        </w:tabs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ab/>
        <w:t xml:space="preserve">Целью указанной программы является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 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3. Задачи муниципального управления, способы их эффективного решения в сфере благоустройства территорий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907F71" w:rsidRDefault="00907F71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Для достижения целей муниципальной программы поставлены следующие задачи: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1. Приведение в нормативное состояние автомобильных дорог общего пользования местного значения.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2. Реализация механизмов развития комфортной городской среды в муниципальном образовании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3. Повышение уровня благоустройства общественных и дворовых территорий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4. Выполнение мероприятий по комплексному благоустройству и поддержанию санитарного порядка на территории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5. Обеспечение безопасности дорожного движения.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lastRenderedPageBreak/>
        <w:t>6.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7. Обеспечение деятельности единой дежурно-диспетчерской службы.</w:t>
      </w: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8. Осуществление мероприятий по обеспечению безопасности людей на водных объектах.</w:t>
      </w:r>
    </w:p>
    <w:p w:rsidR="00907F71" w:rsidRDefault="004333E2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 целях эффективного решения задач в сфере благоустройства, в</w:t>
      </w:r>
      <w:r w:rsidR="00907F71">
        <w:rPr>
          <w:sz w:val="24"/>
          <w:szCs w:val="24"/>
          <w:lang w:eastAsia="zh-CN"/>
        </w:rPr>
        <w:t xml:space="preserve"> муниципальном образовании город Алексин активно реализуется региональный проект </w:t>
      </w:r>
      <w:r w:rsidR="00907F71" w:rsidRPr="00907F71">
        <w:rPr>
          <w:sz w:val="24"/>
          <w:szCs w:val="24"/>
          <w:lang w:eastAsia="zh-CN"/>
        </w:rPr>
        <w:t>"Формирование комфортной городской среды"</w:t>
      </w:r>
      <w:r w:rsidR="00907F71">
        <w:rPr>
          <w:sz w:val="24"/>
          <w:szCs w:val="24"/>
          <w:lang w:eastAsia="zh-CN"/>
        </w:rPr>
        <w:t xml:space="preserve">, входящий в состав национального проекта </w:t>
      </w:r>
      <w:r w:rsidR="00907F71" w:rsidRPr="00907F71">
        <w:rPr>
          <w:sz w:val="24"/>
          <w:szCs w:val="24"/>
          <w:lang w:eastAsia="zh-CN"/>
        </w:rPr>
        <w:t>Региональный проект "Жилье и городская среда"</w:t>
      </w:r>
      <w:r w:rsidR="00907F71">
        <w:rPr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 xml:space="preserve">В приложении № 1 к муниципальной программе приведен порядок реализации мероприятий в рамках  </w:t>
      </w:r>
      <w:r w:rsidRPr="004333E2">
        <w:rPr>
          <w:sz w:val="24"/>
          <w:szCs w:val="24"/>
          <w:lang w:eastAsia="zh-CN"/>
        </w:rPr>
        <w:t>региональный проект "Формирование комфортной городской среды"</w:t>
      </w:r>
      <w:r>
        <w:rPr>
          <w:sz w:val="24"/>
          <w:szCs w:val="24"/>
          <w:lang w:eastAsia="zh-CN"/>
        </w:rPr>
        <w:t>.</w:t>
      </w: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  <w:sectPr w:rsidR="00907F71" w:rsidSect="009051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126" w:rsidRPr="00CB3A6F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CB3A6F" w:rsidRDefault="00CB3A6F" w:rsidP="00003A9B">
      <w:pPr>
        <w:jc w:val="center"/>
        <w:rPr>
          <w:color w:val="000000"/>
        </w:rPr>
      </w:pPr>
    </w:p>
    <w:p w:rsidR="00003A9B" w:rsidRPr="00CB3A6F" w:rsidRDefault="00003A9B" w:rsidP="00003A9B">
      <w:pPr>
        <w:jc w:val="center"/>
        <w:rPr>
          <w:color w:val="000000"/>
          <w:sz w:val="24"/>
          <w:szCs w:val="24"/>
        </w:rPr>
      </w:pPr>
      <w:r w:rsidRPr="00CB3A6F">
        <w:rPr>
          <w:color w:val="000000"/>
          <w:sz w:val="24"/>
          <w:szCs w:val="24"/>
        </w:rPr>
        <w:t>ПАСПОРТ</w:t>
      </w:r>
    </w:p>
    <w:p w:rsidR="00003A9B" w:rsidRPr="00CB3A6F" w:rsidRDefault="00003A9B" w:rsidP="00003A9B">
      <w:pPr>
        <w:jc w:val="center"/>
        <w:rPr>
          <w:sz w:val="24"/>
          <w:szCs w:val="24"/>
        </w:rPr>
      </w:pPr>
      <w:r w:rsidRPr="00CB3A6F">
        <w:rPr>
          <w:color w:val="000000"/>
          <w:sz w:val="24"/>
          <w:szCs w:val="24"/>
        </w:rPr>
        <w:t>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287"/>
        <w:gridCol w:w="6240"/>
        <w:gridCol w:w="1559"/>
        <w:gridCol w:w="1418"/>
        <w:gridCol w:w="1421"/>
        <w:gridCol w:w="1436"/>
        <w:gridCol w:w="68"/>
      </w:tblGrid>
      <w:tr w:rsidR="00A61CF1" w:rsidRPr="009E162B" w:rsidTr="00CE08B9">
        <w:tc>
          <w:tcPr>
            <w:tcW w:w="5000" w:type="pct"/>
            <w:gridSpan w:val="8"/>
            <w:shd w:val="clear" w:color="auto" w:fill="auto"/>
          </w:tcPr>
          <w:p w:rsidR="00A61CF1" w:rsidRPr="00A61CF1" w:rsidRDefault="00A61CF1" w:rsidP="007277D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61CF1">
              <w:rPr>
                <w:b/>
                <w:i/>
                <w:sz w:val="24"/>
                <w:szCs w:val="24"/>
              </w:rPr>
              <w:t>Благоустройство, создание комфортных и безопасных условий для проживания и отдыха населения в муниципальном образовании город Алексин</w:t>
            </w:r>
          </w:p>
        </w:tc>
      </w:tr>
      <w:tr w:rsidR="00A61CF1" w:rsidRPr="00D11FE2" w:rsidTr="00CE08B9">
        <w:tc>
          <w:tcPr>
            <w:tcW w:w="5000" w:type="pct"/>
            <w:gridSpan w:val="8"/>
            <w:shd w:val="clear" w:color="auto" w:fill="auto"/>
          </w:tcPr>
          <w:p w:rsidR="00A61CF1" w:rsidRPr="00D11FE2" w:rsidRDefault="00A61CF1" w:rsidP="007277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022A31" w:rsidRDefault="00A61CF1" w:rsidP="00447D39">
            <w:pPr>
              <w:ind w:left="125"/>
            </w:pPr>
            <w:r w:rsidRPr="00022A31">
              <w:t>Управление по вопросам жизнеобеспечения, ГО и ЧС администрации МО город Алексин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Default="00A61CF1" w:rsidP="00447D39">
            <w:pPr>
              <w:ind w:left="125"/>
              <w:rPr>
                <w:color w:val="000000"/>
              </w:rPr>
            </w:pPr>
            <w:r w:rsidRPr="00347D51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74CF0"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774CF0"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774CF0"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774CF0"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5. Обеспечение безопасности населения и объектов от угроз природного и техногенного характера. 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E1EC3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  <w:r>
              <w:rPr>
                <w:color w:val="000000"/>
              </w:rPr>
              <w:t>.</w:t>
            </w:r>
          </w:p>
          <w:p w:rsidR="00F01E93" w:rsidRPr="00AE1EC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E1EC3">
              <w:rPr>
                <w:color w:val="000000"/>
              </w:rPr>
              <w:t>. Реализация механизмов развития комфортной городской среды в муниципальном образовании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E1EC3">
              <w:rPr>
                <w:color w:val="000000"/>
              </w:rPr>
              <w:t>. Повышение уровня благоустройства общественных и дворовых территорий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E1EC3"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1E33DD">
              <w:rPr>
                <w:color w:val="000000"/>
              </w:rPr>
              <w:t>Обеспечение безопасности дорожного движения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6. 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7. О</w:t>
            </w:r>
            <w:r w:rsidRPr="003E46B7">
              <w:rPr>
                <w:color w:val="000000"/>
              </w:rPr>
              <w:t>беспечение деятельности единой дежурно-диспетчерской службы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8. О</w:t>
            </w:r>
            <w:r w:rsidRPr="003E46B7">
              <w:rPr>
                <w:color w:val="000000"/>
              </w:rPr>
              <w:t>существление мероприятий по обеспечению безопасности людей на водных объектах</w:t>
            </w:r>
            <w:r>
              <w:rPr>
                <w:color w:val="000000"/>
              </w:rPr>
              <w:t>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структурных элементов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входящие в состав национальных проектов.</w:t>
            </w:r>
          </w:p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не входящие в состав национальных проектов.</w:t>
            </w:r>
          </w:p>
          <w:p w:rsidR="00F01E93" w:rsidRPr="009E162B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93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5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93" w:type="pct"/>
            <w:gridSpan w:val="4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2025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 xml:space="preserve">Протяженность отремонтированных автомобильных дорог общего пользования в рамках реализации регионального проекта </w:t>
            </w:r>
            <w:r w:rsidRPr="00AF0684">
              <w:lastRenderedPageBreak/>
              <w:t>"Региональная и местная дорожная сеть" (км)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1,629</w:t>
            </w:r>
          </w:p>
        </w:tc>
        <w:tc>
          <w:tcPr>
            <w:tcW w:w="460" w:type="pct"/>
            <w:vAlign w:val="center"/>
          </w:tcPr>
          <w:p w:rsidR="00F01E93" w:rsidRPr="001F2EE4" w:rsidRDefault="00F01E93" w:rsidP="00F85B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1" w:type="pct"/>
            <w:vAlign w:val="center"/>
          </w:tcPr>
          <w:p w:rsidR="00F01E93" w:rsidRPr="001F2EE4" w:rsidRDefault="00F01E93" w:rsidP="00F85B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6" w:type="pct"/>
            <w:vAlign w:val="center"/>
          </w:tcPr>
          <w:p w:rsidR="00F01E93" w:rsidRPr="003F2D73" w:rsidRDefault="00F01E93" w:rsidP="00F85BBF">
            <w:pPr>
              <w:jc w:val="center"/>
            </w:pPr>
            <w:r w:rsidRPr="003F2D73">
              <w:t>1,629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5958,45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Количество благоустроенных дворовых территорий (единиц)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Количество благоустроенных общественных территорий (единиц)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Площадь содержания объектов благоустройства (кв.м.)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Количество благоустроенных памятников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06" w:type="pct"/>
            <w:vAlign w:val="center"/>
          </w:tcPr>
          <w:p w:rsidR="00F01E93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pct"/>
            <w:vAlign w:val="center"/>
          </w:tcPr>
          <w:p w:rsidR="00F01E93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vAlign w:val="center"/>
          </w:tcPr>
          <w:p w:rsidR="00F01E93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Объем вывезенного мусора (куб.м.)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Содержание линий освещения  (км)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506" w:type="pct"/>
            <w:vAlign w:val="center"/>
          </w:tcPr>
          <w:p w:rsidR="00F01E93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0" w:type="pct"/>
            <w:vAlign w:val="center"/>
          </w:tcPr>
          <w:p w:rsidR="00F01E93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1" w:type="pct"/>
            <w:vAlign w:val="center"/>
          </w:tcPr>
          <w:p w:rsidR="00F01E93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6" w:type="pct"/>
            <w:vAlign w:val="center"/>
          </w:tcPr>
          <w:p w:rsidR="00F01E93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Объем удаленных и кронированных деревьев (м3)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Количество высаженных цветов (единиц)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Количество установленных детских площадок в рамках реализации проекта «Народный бюджет»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Количество безнадзорных животных (единиц)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25" w:type="pct"/>
            <w:vAlign w:val="center"/>
          </w:tcPr>
          <w:p w:rsidR="00F01E93" w:rsidRPr="00C71709" w:rsidRDefault="00F01E93" w:rsidP="00AF0684">
            <w:pPr>
              <w:ind w:left="141"/>
            </w:pPr>
            <w:r w:rsidRPr="00C71709">
              <w:t>Площадь отремонтированных автомобильных дорог общего пользования (кв.м)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25" w:type="pct"/>
            <w:vAlign w:val="center"/>
          </w:tcPr>
          <w:p w:rsidR="00F01E93" w:rsidRPr="00C71709" w:rsidRDefault="00F01E93" w:rsidP="00AF0684">
            <w:pPr>
              <w:ind w:left="141"/>
            </w:pPr>
            <w:r w:rsidRPr="00C71709">
              <w:t>Площадь отремонтированных автомобильных дорог общего пользования в рамках реализации проекта «Народный бюджет» (кв.м)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6679,33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6679,33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25" w:type="pct"/>
            <w:vAlign w:val="center"/>
          </w:tcPr>
          <w:p w:rsidR="00F01E93" w:rsidRPr="00C71709" w:rsidRDefault="00F01E93" w:rsidP="00AF0684">
            <w:pPr>
              <w:ind w:left="141"/>
            </w:pPr>
            <w:r w:rsidRPr="00C71709"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25" w:type="pct"/>
            <w:vAlign w:val="center"/>
          </w:tcPr>
          <w:p w:rsidR="00F01E93" w:rsidRPr="00C71709" w:rsidRDefault="00F01E93" w:rsidP="00AF0684">
            <w:pPr>
              <w:ind w:left="141"/>
            </w:pPr>
            <w:r w:rsidRPr="00C71709">
              <w:t>Площадь отремонтированных тротуаров (кв.м)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25" w:type="pct"/>
            <w:vAlign w:val="center"/>
          </w:tcPr>
          <w:p w:rsidR="00F01E93" w:rsidRPr="00FE75F1" w:rsidRDefault="00F01E93" w:rsidP="00AF0684">
            <w:pPr>
              <w:ind w:left="141"/>
            </w:pPr>
            <w:r w:rsidRPr="00FE75F1">
              <w:t>Количество восстановленных объектов сети ливневой канализации (единиц)</w:t>
            </w:r>
          </w:p>
        </w:tc>
        <w:tc>
          <w:tcPr>
            <w:tcW w:w="506" w:type="pct"/>
            <w:vAlign w:val="center"/>
          </w:tcPr>
          <w:p w:rsidR="00F01E93" w:rsidRPr="009E162B" w:rsidRDefault="00F01E93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25" w:type="pct"/>
            <w:vAlign w:val="center"/>
          </w:tcPr>
          <w:p w:rsidR="00F01E93" w:rsidRPr="00FE75F1" w:rsidRDefault="00F01E93" w:rsidP="00AF0684">
            <w:pPr>
              <w:ind w:left="141"/>
            </w:pPr>
            <w:r w:rsidRPr="00FE75F1">
              <w:t>Количество установленных дорожных знаков (единиц)</w:t>
            </w:r>
          </w:p>
        </w:tc>
        <w:tc>
          <w:tcPr>
            <w:tcW w:w="506" w:type="pct"/>
            <w:vAlign w:val="center"/>
          </w:tcPr>
          <w:p w:rsidR="00F01E93" w:rsidRPr="009E162B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25" w:type="pct"/>
            <w:vAlign w:val="center"/>
          </w:tcPr>
          <w:p w:rsidR="00F01E93" w:rsidRPr="008666FA" w:rsidRDefault="00F01E93" w:rsidP="00AF0684">
            <w:pPr>
              <w:ind w:left="141"/>
            </w:pPr>
            <w:r w:rsidRPr="008666FA">
              <w:t>Количество обслуживаемых светофорных объектов (единиц)</w:t>
            </w:r>
          </w:p>
        </w:tc>
        <w:tc>
          <w:tcPr>
            <w:tcW w:w="506" w:type="pct"/>
            <w:vAlign w:val="center"/>
          </w:tcPr>
          <w:p w:rsidR="00F01E93" w:rsidRPr="009E162B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25" w:type="pct"/>
            <w:vAlign w:val="center"/>
          </w:tcPr>
          <w:p w:rsidR="00F01E93" w:rsidRPr="00EE44DE" w:rsidRDefault="00F01E93" w:rsidP="00EE44DE">
            <w:pPr>
              <w:ind w:left="141"/>
            </w:pPr>
            <w:r w:rsidRPr="00EE44DE">
              <w:t>Протяженность нанесенной дорожной разметки (км.)</w:t>
            </w:r>
          </w:p>
        </w:tc>
        <w:tc>
          <w:tcPr>
            <w:tcW w:w="506" w:type="pct"/>
            <w:vAlign w:val="center"/>
          </w:tcPr>
          <w:p w:rsidR="00F01E93" w:rsidRPr="009E162B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25" w:type="pct"/>
            <w:vAlign w:val="center"/>
          </w:tcPr>
          <w:p w:rsidR="00F01E93" w:rsidRPr="006C53B8" w:rsidRDefault="00F01E93" w:rsidP="00AF0684">
            <w:pPr>
              <w:ind w:left="141"/>
            </w:pPr>
            <w:r w:rsidRPr="006C53B8"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506" w:type="pct"/>
            <w:vAlign w:val="center"/>
          </w:tcPr>
          <w:p w:rsidR="00F01E93" w:rsidRPr="009E162B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25" w:type="pct"/>
            <w:vAlign w:val="center"/>
          </w:tcPr>
          <w:p w:rsidR="00F01E93" w:rsidRPr="006C53B8" w:rsidRDefault="00F01E93" w:rsidP="00F85BBF">
            <w:pPr>
              <w:ind w:firstLine="136"/>
            </w:pPr>
            <w:r w:rsidRPr="006C53B8">
              <w:t>Оснащение рабочих мест диспетчеров (процентов)</w:t>
            </w:r>
          </w:p>
        </w:tc>
        <w:tc>
          <w:tcPr>
            <w:tcW w:w="506" w:type="pct"/>
            <w:vAlign w:val="center"/>
          </w:tcPr>
          <w:p w:rsidR="00F01E93" w:rsidRPr="009E162B" w:rsidRDefault="00F01E93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25" w:type="pct"/>
            <w:vAlign w:val="center"/>
          </w:tcPr>
          <w:p w:rsidR="00F01E93" w:rsidRPr="006C53B8" w:rsidRDefault="00F01E93" w:rsidP="00F85BBF">
            <w:pPr>
              <w:ind w:firstLine="136"/>
            </w:pPr>
            <w:r w:rsidRPr="006C53B8">
              <w:t>Укомплектованность службы и обучение личного состава ЕДДС (процентов)</w:t>
            </w:r>
          </w:p>
        </w:tc>
        <w:tc>
          <w:tcPr>
            <w:tcW w:w="506" w:type="pct"/>
            <w:vAlign w:val="center"/>
          </w:tcPr>
          <w:p w:rsidR="00F01E93" w:rsidRPr="009E162B" w:rsidRDefault="00F01E93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25" w:type="pct"/>
            <w:vAlign w:val="center"/>
          </w:tcPr>
          <w:p w:rsidR="00F01E93" w:rsidRPr="006C53B8" w:rsidRDefault="00F01E93" w:rsidP="00F85BBF">
            <w:pPr>
              <w:ind w:firstLine="136"/>
            </w:pPr>
            <w:r w:rsidRPr="006C53B8">
              <w:t>Количество людей, погибших на водных объектах (единиц)</w:t>
            </w:r>
          </w:p>
        </w:tc>
        <w:tc>
          <w:tcPr>
            <w:tcW w:w="506" w:type="pct"/>
            <w:vAlign w:val="center"/>
          </w:tcPr>
          <w:p w:rsidR="00F01E93" w:rsidRPr="009E162B" w:rsidRDefault="00F01E93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2118" w:type="pct"/>
            <w:gridSpan w:val="2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F01E93" w:rsidRPr="009E162B" w:rsidRDefault="00F01E93" w:rsidP="004D31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3" w:type="pct"/>
            <w:gridSpan w:val="4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F01E93" w:rsidRPr="009E162B" w:rsidRDefault="00F01E93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E08B9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08B9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pct"/>
            <w:vAlign w:val="center"/>
          </w:tcPr>
          <w:p w:rsidR="00F01E93" w:rsidRPr="008A3B5D" w:rsidRDefault="00F01E93" w:rsidP="008009ED">
            <w:pPr>
              <w:ind w:firstLine="83"/>
              <w:jc w:val="center"/>
              <w:rPr>
                <w:b/>
              </w:rPr>
            </w:pPr>
            <w:r w:rsidRPr="008A3B5D">
              <w:rPr>
                <w:b/>
              </w:rPr>
              <w:t>563 403 789,3</w:t>
            </w:r>
            <w:r w:rsidR="005B635D" w:rsidRPr="008A3B5D">
              <w:rPr>
                <w:b/>
              </w:rPr>
              <w:t>8</w:t>
            </w:r>
          </w:p>
        </w:tc>
        <w:tc>
          <w:tcPr>
            <w:tcW w:w="460" w:type="pct"/>
            <w:vAlign w:val="center"/>
          </w:tcPr>
          <w:p w:rsidR="00F01E93" w:rsidRPr="005B635D" w:rsidRDefault="00F01E93" w:rsidP="00695BBF">
            <w:pPr>
              <w:ind w:firstLine="83"/>
              <w:jc w:val="center"/>
              <w:rPr>
                <w:b/>
              </w:rPr>
            </w:pPr>
            <w:r w:rsidRPr="005B635D">
              <w:rPr>
                <w:b/>
              </w:rPr>
              <w:t>226 947 367,06</w:t>
            </w:r>
          </w:p>
        </w:tc>
        <w:tc>
          <w:tcPr>
            <w:tcW w:w="461" w:type="pct"/>
            <w:vAlign w:val="center"/>
          </w:tcPr>
          <w:p w:rsidR="00F01E93" w:rsidRPr="005B635D" w:rsidRDefault="00F01E93" w:rsidP="00695BBF">
            <w:pPr>
              <w:ind w:firstLine="83"/>
              <w:jc w:val="center"/>
              <w:rPr>
                <w:b/>
              </w:rPr>
            </w:pPr>
            <w:r w:rsidRPr="005B635D">
              <w:rPr>
                <w:b/>
              </w:rPr>
              <w:t>166 398 588,66</w:t>
            </w:r>
          </w:p>
        </w:tc>
        <w:tc>
          <w:tcPr>
            <w:tcW w:w="466" w:type="pct"/>
            <w:vAlign w:val="center"/>
          </w:tcPr>
          <w:p w:rsidR="00F01E93" w:rsidRPr="005B635D" w:rsidRDefault="00F01E93" w:rsidP="00695BBF">
            <w:pPr>
              <w:ind w:firstLine="83"/>
              <w:jc w:val="center"/>
              <w:rPr>
                <w:b/>
              </w:rPr>
            </w:pPr>
            <w:r w:rsidRPr="005B635D">
              <w:rPr>
                <w:b/>
              </w:rPr>
              <w:t>170 057 833,66</w:t>
            </w:r>
          </w:p>
        </w:tc>
      </w:tr>
      <w:tr w:rsidR="00CE08B9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6" w:type="pct"/>
            <w:vAlign w:val="center"/>
          </w:tcPr>
          <w:p w:rsidR="00F01E93" w:rsidRPr="00DA58BD" w:rsidRDefault="00F01E93" w:rsidP="00695BBF">
            <w:pPr>
              <w:jc w:val="center"/>
              <w:rPr>
                <w:b/>
              </w:rPr>
            </w:pPr>
            <w:r w:rsidRPr="00DA58BD">
              <w:rPr>
                <w:b/>
              </w:rPr>
              <w:t>379 600,00</w:t>
            </w:r>
          </w:p>
        </w:tc>
        <w:tc>
          <w:tcPr>
            <w:tcW w:w="460" w:type="pct"/>
            <w:vAlign w:val="center"/>
          </w:tcPr>
          <w:p w:rsidR="00F01E93" w:rsidRPr="005B635D" w:rsidRDefault="00F01E93" w:rsidP="00695BBF">
            <w:pPr>
              <w:jc w:val="center"/>
            </w:pPr>
            <w:r w:rsidRPr="005B635D">
              <w:t>379 600,00</w:t>
            </w:r>
          </w:p>
        </w:tc>
        <w:tc>
          <w:tcPr>
            <w:tcW w:w="461" w:type="pct"/>
            <w:vAlign w:val="center"/>
          </w:tcPr>
          <w:p w:rsidR="00F01E93" w:rsidRPr="005B635D" w:rsidRDefault="00F01E93" w:rsidP="00695BBF">
            <w:pPr>
              <w:jc w:val="center"/>
            </w:pPr>
            <w:r w:rsidRPr="005B635D">
              <w:t>0,00</w:t>
            </w:r>
          </w:p>
        </w:tc>
        <w:tc>
          <w:tcPr>
            <w:tcW w:w="466" w:type="pct"/>
            <w:vAlign w:val="center"/>
          </w:tcPr>
          <w:p w:rsidR="00F01E93" w:rsidRPr="005B635D" w:rsidRDefault="00F01E93" w:rsidP="00695BBF">
            <w:pPr>
              <w:jc w:val="center"/>
            </w:pPr>
            <w:r w:rsidRPr="005B635D">
              <w:t>0,00</w:t>
            </w:r>
          </w:p>
        </w:tc>
      </w:tr>
      <w:tr w:rsidR="00CE08B9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06" w:type="pct"/>
            <w:vAlign w:val="center"/>
          </w:tcPr>
          <w:p w:rsidR="00F01E93" w:rsidRPr="00DA58BD" w:rsidRDefault="00DA58BD" w:rsidP="00695BBF">
            <w:pPr>
              <w:jc w:val="center"/>
              <w:rPr>
                <w:b/>
              </w:rPr>
            </w:pPr>
            <w:r w:rsidRPr="00DA58BD">
              <w:rPr>
                <w:b/>
              </w:rPr>
              <w:t>67 222 731,43</w:t>
            </w:r>
          </w:p>
        </w:tc>
        <w:tc>
          <w:tcPr>
            <w:tcW w:w="460" w:type="pct"/>
            <w:vAlign w:val="center"/>
          </w:tcPr>
          <w:p w:rsidR="00F01E93" w:rsidRPr="005B635D" w:rsidRDefault="00F01E93" w:rsidP="00695BBF">
            <w:pPr>
              <w:jc w:val="center"/>
            </w:pPr>
            <w:r w:rsidRPr="005B635D">
              <w:t>64 117 092,77</w:t>
            </w:r>
          </w:p>
        </w:tc>
        <w:tc>
          <w:tcPr>
            <w:tcW w:w="461" w:type="pct"/>
            <w:vAlign w:val="center"/>
          </w:tcPr>
          <w:p w:rsidR="00F01E93" w:rsidRPr="005B635D" w:rsidRDefault="00F01E93" w:rsidP="00695BBF">
            <w:pPr>
              <w:jc w:val="center"/>
            </w:pPr>
            <w:r w:rsidRPr="005B635D">
              <w:t>1 557 548,33</w:t>
            </w:r>
          </w:p>
        </w:tc>
        <w:tc>
          <w:tcPr>
            <w:tcW w:w="466" w:type="pct"/>
            <w:vAlign w:val="center"/>
          </w:tcPr>
          <w:p w:rsidR="00F01E93" w:rsidRPr="005B635D" w:rsidRDefault="00F01E93" w:rsidP="00695BBF">
            <w:pPr>
              <w:jc w:val="center"/>
            </w:pPr>
            <w:r w:rsidRPr="005B635D">
              <w:t>1 548 090,33</w:t>
            </w:r>
          </w:p>
        </w:tc>
      </w:tr>
      <w:tr w:rsidR="00CE08B9" w:rsidRPr="000975B7" w:rsidTr="00800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DA58BD" w:rsidRDefault="001A4426" w:rsidP="00DA58BD">
            <w:pPr>
              <w:jc w:val="center"/>
              <w:rPr>
                <w:b/>
              </w:rPr>
            </w:pPr>
            <w:r w:rsidRPr="00DA58BD">
              <w:rPr>
                <w:b/>
              </w:rPr>
              <w:t>203 177 969,0</w:t>
            </w:r>
            <w:r w:rsidR="00DA58BD" w:rsidRPr="00DA58BD">
              <w:rPr>
                <w:b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5B635D" w:rsidRDefault="001A4426" w:rsidP="00695BBF">
            <w:pPr>
              <w:jc w:val="center"/>
            </w:pPr>
            <w:r w:rsidRPr="005B635D">
              <w:t>70 274 285,36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5B635D" w:rsidRDefault="00737251" w:rsidP="00695BBF">
            <w:pPr>
              <w:jc w:val="center"/>
            </w:pPr>
            <w:r w:rsidRPr="005B635D">
              <w:t>67 279 240,33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5B635D" w:rsidRDefault="005B635D" w:rsidP="00695BBF">
            <w:pPr>
              <w:jc w:val="center"/>
            </w:pPr>
            <w:r w:rsidRPr="005B635D">
              <w:t>65 624 443,33</w:t>
            </w:r>
          </w:p>
        </w:tc>
      </w:tr>
      <w:tr w:rsidR="00CE08B9" w:rsidRPr="000975B7" w:rsidTr="00800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3B1CDC" w:rsidRPr="009E162B" w:rsidRDefault="003B1CDC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3B1CDC" w:rsidRPr="009E162B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B1CDC" w:rsidRPr="00DA58BD" w:rsidRDefault="001A4426" w:rsidP="00DA58BD">
            <w:pPr>
              <w:jc w:val="center"/>
              <w:rPr>
                <w:b/>
              </w:rPr>
            </w:pPr>
            <w:r w:rsidRPr="00DA58BD">
              <w:rPr>
                <w:b/>
              </w:rPr>
              <w:t>291 091</w:t>
            </w:r>
            <w:r w:rsidR="00DA58BD" w:rsidRPr="00DA58BD">
              <w:rPr>
                <w:b/>
              </w:rPr>
              <w:t> </w:t>
            </w:r>
            <w:r w:rsidRPr="00DA58BD">
              <w:rPr>
                <w:b/>
              </w:rPr>
              <w:t>52</w:t>
            </w:r>
            <w:r w:rsidR="00DA58BD" w:rsidRPr="00DA58BD">
              <w:rPr>
                <w:b/>
              </w:rPr>
              <w:t>5,99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B1CDC" w:rsidRPr="005B635D" w:rsidRDefault="001A4426" w:rsidP="00695BBF">
            <w:pPr>
              <w:jc w:val="center"/>
            </w:pPr>
            <w:r w:rsidRPr="005B635D">
              <w:t>90 644 425,99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B1CDC" w:rsidRPr="005B635D" w:rsidRDefault="00737251" w:rsidP="00695BBF">
            <w:pPr>
              <w:jc w:val="center"/>
            </w:pPr>
            <w:r w:rsidRPr="005B635D">
              <w:t>97 561 800,00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B1CDC" w:rsidRPr="005B635D" w:rsidRDefault="005B635D" w:rsidP="00695BBF">
            <w:pPr>
              <w:jc w:val="center"/>
            </w:pPr>
            <w:r w:rsidRPr="005B635D">
              <w:t>102 885 300,00</w:t>
            </w:r>
          </w:p>
        </w:tc>
      </w:tr>
      <w:tr w:rsidR="00CE08B9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 w:rsidR="003A4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(спонсоры и население)</w:t>
            </w:r>
          </w:p>
        </w:tc>
        <w:tc>
          <w:tcPr>
            <w:tcW w:w="506" w:type="pct"/>
            <w:vAlign w:val="center"/>
          </w:tcPr>
          <w:p w:rsidR="00F01E93" w:rsidRPr="00DA58BD" w:rsidRDefault="00DA58BD" w:rsidP="00695BBF">
            <w:pPr>
              <w:jc w:val="center"/>
              <w:rPr>
                <w:b/>
              </w:rPr>
            </w:pPr>
            <w:r w:rsidRPr="00DA58BD">
              <w:rPr>
                <w:b/>
              </w:rPr>
              <w:t>1 531 962,94</w:t>
            </w:r>
          </w:p>
        </w:tc>
        <w:tc>
          <w:tcPr>
            <w:tcW w:w="460" w:type="pct"/>
            <w:vAlign w:val="center"/>
          </w:tcPr>
          <w:p w:rsidR="00F01E93" w:rsidRPr="005B635D" w:rsidRDefault="003A4CFC" w:rsidP="00695BBF">
            <w:pPr>
              <w:jc w:val="center"/>
            </w:pPr>
            <w:r w:rsidRPr="005B635D">
              <w:t>1 531 962,94</w:t>
            </w:r>
          </w:p>
        </w:tc>
        <w:tc>
          <w:tcPr>
            <w:tcW w:w="461" w:type="pct"/>
            <w:vAlign w:val="center"/>
          </w:tcPr>
          <w:p w:rsidR="00F01E93" w:rsidRPr="005B635D" w:rsidRDefault="00F01E93" w:rsidP="00695BBF">
            <w:pPr>
              <w:jc w:val="center"/>
            </w:pPr>
            <w:r w:rsidRPr="005B635D">
              <w:t>0,00</w:t>
            </w:r>
          </w:p>
        </w:tc>
        <w:tc>
          <w:tcPr>
            <w:tcW w:w="466" w:type="pct"/>
            <w:vAlign w:val="center"/>
          </w:tcPr>
          <w:p w:rsidR="00F01E93" w:rsidRPr="005B635D" w:rsidRDefault="00F01E93" w:rsidP="00695BBF">
            <w:pPr>
              <w:jc w:val="center"/>
            </w:pPr>
            <w:r w:rsidRPr="005B635D">
              <w:t>0,00</w:t>
            </w:r>
          </w:p>
        </w:tc>
      </w:tr>
    </w:tbl>
    <w:p w:rsidR="00003A9B" w:rsidRPr="00D11FE2" w:rsidRDefault="00003A9B" w:rsidP="00003A9B">
      <w:pPr>
        <w:tabs>
          <w:tab w:val="left" w:pos="13608"/>
        </w:tabs>
        <w:spacing w:line="240" w:lineRule="exact"/>
        <w:jc w:val="center"/>
        <w:rPr>
          <w:b/>
          <w:highlight w:val="yellow"/>
        </w:rPr>
      </w:pPr>
    </w:p>
    <w:p w:rsidR="00A81DD2" w:rsidRDefault="00A81DD2">
      <w:pPr>
        <w:sectPr w:rsidR="00A81DD2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241FF" w:rsidRDefault="001241FF"/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A81DD2" w:rsidRDefault="004D14A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="00936DB0"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936DB0" w:rsidRPr="00936DB0" w:rsidRDefault="00936DB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287"/>
        <w:gridCol w:w="6234"/>
        <w:gridCol w:w="142"/>
        <w:gridCol w:w="1131"/>
        <w:gridCol w:w="1134"/>
        <w:gridCol w:w="1134"/>
        <w:gridCol w:w="1137"/>
        <w:gridCol w:w="1226"/>
      </w:tblGrid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81DD2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I. Региональные проекты, входящие в состав национального проекта</w:t>
            </w:r>
          </w:p>
        </w:tc>
      </w:tr>
      <w:tr w:rsidR="00A81DD2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A81DD2" w:rsidRPr="00194206" w:rsidRDefault="00A5681F" w:rsidP="00A568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ациональн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 "Безопасные и качественные автомобильные дороги"</w:t>
            </w:r>
          </w:p>
        </w:tc>
      </w:tr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5681F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F85BBF" w:rsidRDefault="00A81DD2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5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F85BBF" w:rsidRDefault="00A5681F" w:rsidP="009F44EE">
            <w:pPr>
              <w:ind w:left="78"/>
            </w:pPr>
            <w:r w:rsidRPr="00F85BBF">
              <w:t xml:space="preserve">2023 </w:t>
            </w:r>
            <w:r w:rsidR="00F85BBF">
              <w:t xml:space="preserve">– </w:t>
            </w:r>
            <w:r w:rsidR="009F44EE">
              <w:t>2025</w:t>
            </w:r>
            <w:r w:rsidR="00F85BBF">
              <w:t xml:space="preserve"> годы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 w:rsidR="00C97D50"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8431A1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710E7C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02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3" w:type="pct"/>
            <w:vAlign w:val="center"/>
          </w:tcPr>
          <w:p w:rsidR="00A81DD2" w:rsidRPr="001F2EE4" w:rsidRDefault="0055092F" w:rsidP="0055092F">
            <w:pPr>
              <w:rPr>
                <w:color w:val="0070C0"/>
              </w:rPr>
            </w:pPr>
            <w:r w:rsidRPr="001F2EE4">
              <w:rPr>
                <w:color w:val="0070C0"/>
              </w:rPr>
              <w:t>Протяженность</w:t>
            </w:r>
            <w:r w:rsidR="00A5681F" w:rsidRPr="001F2EE4">
              <w:rPr>
                <w:color w:val="0070C0"/>
              </w:rPr>
              <w:t xml:space="preserve"> отремонтированных автомобильных дорог общего пользования в рамках реализации регионального проекта "Региональная и местная дорожная сеть" (</w:t>
            </w:r>
            <w:r w:rsidRPr="001F2EE4">
              <w:rPr>
                <w:color w:val="0070C0"/>
              </w:rPr>
              <w:t>км</w:t>
            </w:r>
            <w:r w:rsidR="00A5681F" w:rsidRPr="001F2EE4">
              <w:rPr>
                <w:color w:val="0070C0"/>
              </w:rPr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55092F" w:rsidP="00C00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368" w:type="pct"/>
            <w:vAlign w:val="center"/>
          </w:tcPr>
          <w:p w:rsidR="00A81DD2" w:rsidRPr="00F85BBF" w:rsidRDefault="00F85BBF" w:rsidP="00C009C4">
            <w:pPr>
              <w:jc w:val="center"/>
            </w:pPr>
            <w:r w:rsidRPr="00F85BBF">
              <w:t>1,629</w:t>
            </w:r>
          </w:p>
        </w:tc>
        <w:tc>
          <w:tcPr>
            <w:tcW w:w="368" w:type="pct"/>
            <w:vAlign w:val="center"/>
          </w:tcPr>
          <w:p w:rsidR="00A81DD2" w:rsidRPr="00F85BBF" w:rsidRDefault="00F85BBF" w:rsidP="00C009C4">
            <w:pPr>
              <w:jc w:val="center"/>
            </w:pPr>
            <w:r w:rsidRPr="00F85BBF">
              <w:t>1,629</w:t>
            </w:r>
          </w:p>
        </w:tc>
        <w:tc>
          <w:tcPr>
            <w:tcW w:w="369" w:type="pct"/>
            <w:vAlign w:val="center"/>
          </w:tcPr>
          <w:p w:rsidR="00A81DD2" w:rsidRPr="00F85BBF" w:rsidRDefault="009F44EE" w:rsidP="00C009C4">
            <w:pPr>
              <w:jc w:val="center"/>
            </w:pPr>
            <w:r>
              <w:t>0,0</w:t>
            </w:r>
          </w:p>
        </w:tc>
        <w:tc>
          <w:tcPr>
            <w:tcW w:w="398" w:type="pct"/>
            <w:vAlign w:val="center"/>
          </w:tcPr>
          <w:p w:rsidR="00A81DD2" w:rsidRPr="00194206" w:rsidRDefault="001F4584" w:rsidP="002C604F">
            <w:pPr>
              <w:ind w:firstLine="98"/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F85BB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егиональн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"Региональная и местная дорожная сеть"</w:t>
            </w:r>
          </w:p>
        </w:tc>
        <w:tc>
          <w:tcPr>
            <w:tcW w:w="2116" w:type="pct"/>
            <w:gridSpan w:val="2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A81DD2" w:rsidRPr="00194206" w:rsidRDefault="00F85BBF" w:rsidP="00F85B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81DD2"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vAlign w:val="center"/>
          </w:tcPr>
          <w:p w:rsidR="00A81DD2" w:rsidRPr="00410CBE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61 000 000,00</w:t>
            </w:r>
          </w:p>
        </w:tc>
        <w:tc>
          <w:tcPr>
            <w:tcW w:w="368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61 000 000,00</w:t>
            </w:r>
          </w:p>
        </w:tc>
        <w:tc>
          <w:tcPr>
            <w:tcW w:w="368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2"/>
            <w:vAlign w:val="center"/>
          </w:tcPr>
          <w:p w:rsidR="00A81DD2" w:rsidRPr="00410CBE" w:rsidRDefault="00D52D04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2"/>
            <w:vAlign w:val="center"/>
          </w:tcPr>
          <w:p w:rsidR="00A81DD2" w:rsidRPr="00410CBE" w:rsidRDefault="00D52D04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50 000 000,00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50 000 000,00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2"/>
            <w:vAlign w:val="center"/>
          </w:tcPr>
          <w:p w:rsidR="00A81DD2" w:rsidRPr="00410CBE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3" w:type="pct"/>
            <w:gridSpan w:val="2"/>
            <w:vAlign w:val="center"/>
          </w:tcPr>
          <w:p w:rsidR="003B1CDC" w:rsidRPr="00410CBE" w:rsidRDefault="003B1CDC" w:rsidP="003B1C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11 000 000,00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11 000 000,00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2"/>
            <w:vAlign w:val="center"/>
          </w:tcPr>
          <w:p w:rsidR="003B1CDC" w:rsidRPr="00410CBE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B1CDC" w:rsidRPr="00194206" w:rsidTr="002C604F">
        <w:trPr>
          <w:trHeight w:val="154"/>
        </w:trPr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3B1CDC" w:rsidRPr="00710E7C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Национальный проект «Жилье и городская среда»</w:t>
            </w:r>
          </w:p>
        </w:tc>
      </w:tr>
      <w:tr w:rsidR="003B1CDC" w:rsidRPr="00194206" w:rsidTr="002C604F">
        <w:tc>
          <w:tcPr>
            <w:tcW w:w="5000" w:type="pct"/>
            <w:gridSpan w:val="9"/>
            <w:vAlign w:val="center"/>
          </w:tcPr>
          <w:p w:rsidR="003B1CDC" w:rsidRPr="00194206" w:rsidRDefault="003B1CD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Региональный проект </w:t>
            </w:r>
            <w:r w:rsidRPr="00710E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"Формирование комфортной городской среды"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A4334C" w:rsidRDefault="003B1CDC" w:rsidP="009F44EE">
            <w:r w:rsidRPr="00A4334C">
              <w:t xml:space="preserve">2023 – </w:t>
            </w:r>
            <w:r w:rsidR="009F44EE">
              <w:t>2025</w:t>
            </w:r>
            <w:r w:rsidRPr="00A4334C">
              <w:t xml:space="preserve"> г</w:t>
            </w:r>
            <w:r>
              <w:t>г.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3B1CDC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1. Реализация механизмов развития комфортной городской среды в муниципальном образовании город Алексин</w:t>
            </w:r>
          </w:p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2. Повышение уровня благоустройства общественных и дворовых территорий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  <w:r w:rsidR="006D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367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367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5958,45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дворовых территорий (единиц)</w:t>
            </w:r>
          </w:p>
        </w:tc>
        <w:tc>
          <w:tcPr>
            <w:tcW w:w="367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367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общественных территорий (единиц)</w:t>
            </w:r>
          </w:p>
        </w:tc>
        <w:tc>
          <w:tcPr>
            <w:tcW w:w="367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367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367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3B1CDC" w:rsidRPr="00194206" w:rsidRDefault="003B1CDC" w:rsidP="00221E2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Параметры финансового 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A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регионального </w:t>
            </w:r>
            <w:r w:rsidRPr="00100A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проекта "Формирование комфортной городской среды"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B1CDC" w:rsidRPr="00194206" w:rsidRDefault="003B1CDC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1CDC" w:rsidRPr="00194206" w:rsidRDefault="003B1CD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3B1CDC" w:rsidRPr="000E369D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471 274,48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471 274,48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B1CDC" w:rsidRPr="00194206" w:rsidRDefault="003B1CDC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B1CDC" w:rsidRPr="00194206" w:rsidRDefault="003B1CD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7127EA" w:rsidRPr="00194206" w:rsidRDefault="007127E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7127EA" w:rsidRPr="00410CBE" w:rsidRDefault="007127EA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61 471 274,48</w:t>
            </w:r>
          </w:p>
        </w:tc>
        <w:tc>
          <w:tcPr>
            <w:tcW w:w="368" w:type="pct"/>
            <w:vAlign w:val="center"/>
          </w:tcPr>
          <w:p w:rsidR="007127EA" w:rsidRPr="000E369D" w:rsidRDefault="007127EA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61 471 274,48</w:t>
            </w:r>
          </w:p>
        </w:tc>
        <w:tc>
          <w:tcPr>
            <w:tcW w:w="368" w:type="pct"/>
            <w:vAlign w:val="center"/>
          </w:tcPr>
          <w:p w:rsidR="007127EA" w:rsidRPr="000E369D" w:rsidRDefault="007127EA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7127EA" w:rsidRPr="000E369D" w:rsidRDefault="007127EA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7127EA" w:rsidRPr="000E369D" w:rsidRDefault="007127EA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7127EA" w:rsidRPr="00194206" w:rsidRDefault="007127E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7127EA" w:rsidRPr="00410CBE" w:rsidRDefault="007127EA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7127EA" w:rsidRPr="00194206" w:rsidRDefault="007127E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7127EA" w:rsidRPr="00410CBE" w:rsidRDefault="007127EA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50 000 000,00</w:t>
            </w:r>
          </w:p>
        </w:tc>
        <w:tc>
          <w:tcPr>
            <w:tcW w:w="368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50 000 000,00</w:t>
            </w:r>
          </w:p>
        </w:tc>
        <w:tc>
          <w:tcPr>
            <w:tcW w:w="368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7127EA" w:rsidRPr="00194206" w:rsidRDefault="007127E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7127EA" w:rsidRPr="00410CBE" w:rsidRDefault="007127EA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471 274,48</w:t>
            </w:r>
          </w:p>
        </w:tc>
        <w:tc>
          <w:tcPr>
            <w:tcW w:w="368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471 274,48</w:t>
            </w:r>
          </w:p>
        </w:tc>
        <w:tc>
          <w:tcPr>
            <w:tcW w:w="368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7127EA" w:rsidRPr="00194206" w:rsidRDefault="007127E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7" w:type="pct"/>
            <w:vAlign w:val="center"/>
          </w:tcPr>
          <w:p w:rsidR="007127EA" w:rsidRPr="00410CBE" w:rsidRDefault="007127EA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11 000 000,00</w:t>
            </w:r>
          </w:p>
        </w:tc>
        <w:tc>
          <w:tcPr>
            <w:tcW w:w="368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11 000 000,00</w:t>
            </w:r>
          </w:p>
        </w:tc>
        <w:tc>
          <w:tcPr>
            <w:tcW w:w="368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7127EA" w:rsidRPr="00194206" w:rsidRDefault="007127E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7127EA" w:rsidRPr="00410CBE" w:rsidRDefault="007127EA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7127EA" w:rsidRPr="000E369D" w:rsidRDefault="007127E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27EA" w:rsidRPr="00194206" w:rsidTr="002C604F">
        <w:tc>
          <w:tcPr>
            <w:tcW w:w="5000" w:type="pct"/>
            <w:gridSpan w:val="9"/>
            <w:vAlign w:val="center"/>
          </w:tcPr>
          <w:p w:rsidR="007127EA" w:rsidRPr="00194206" w:rsidRDefault="007127EA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7127EA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7127EA" w:rsidRPr="00194206" w:rsidRDefault="000E369D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="007127EA"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7127EA" w:rsidRPr="00194206" w:rsidRDefault="007127E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7127EA" w:rsidRPr="00194206" w:rsidRDefault="007127E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7127EA" w:rsidRPr="00194206" w:rsidRDefault="007127EA" w:rsidP="00C97D50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7127EA" w:rsidRPr="00194206" w:rsidRDefault="007127E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7127EA" w:rsidRPr="00194206" w:rsidRDefault="007127E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7127EA" w:rsidRPr="00194206" w:rsidRDefault="007127E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7127EA" w:rsidRPr="00194206" w:rsidRDefault="007127E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7127EA" w:rsidRPr="00194206" w:rsidRDefault="007127E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7127EA" w:rsidRPr="00194206" w:rsidRDefault="007127E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7127EA" w:rsidRPr="00194206" w:rsidRDefault="007127E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7127EA" w:rsidRPr="00194206" w:rsidRDefault="007127E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7127EA" w:rsidRPr="00194206" w:rsidRDefault="007127E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7127EA" w:rsidRPr="00194206" w:rsidRDefault="007127EA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7127EA" w:rsidRPr="00194206" w:rsidRDefault="007127EA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7127EA" w:rsidRPr="00194206" w:rsidRDefault="007127EA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7127EA" w:rsidRPr="00194206" w:rsidRDefault="007127E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7127EA" w:rsidRPr="00194206" w:rsidRDefault="007127E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7127EA" w:rsidRPr="00194206" w:rsidRDefault="007127E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vAlign w:val="center"/>
          </w:tcPr>
          <w:p w:rsidR="007127EA" w:rsidRPr="00857698" w:rsidRDefault="007127EA" w:rsidP="00857698">
            <w:pPr>
              <w:rPr>
                <w:color w:val="0070C0"/>
              </w:rPr>
            </w:pPr>
            <w:r w:rsidRPr="00857698">
              <w:rPr>
                <w:color w:val="0070C0"/>
              </w:rPr>
              <w:t>Площадь территорий, подвергшихся к уничтожению очагов произрастания борщевика Сосновского (</w:t>
            </w:r>
            <w:r>
              <w:rPr>
                <w:color w:val="0070C0"/>
              </w:rPr>
              <w:t>Га</w:t>
            </w:r>
            <w:r w:rsidRPr="00857698">
              <w:rPr>
                <w:color w:val="0070C0"/>
              </w:rPr>
              <w:t>)</w:t>
            </w:r>
          </w:p>
        </w:tc>
        <w:tc>
          <w:tcPr>
            <w:tcW w:w="367" w:type="pct"/>
            <w:vAlign w:val="center"/>
          </w:tcPr>
          <w:p w:rsidR="007127EA" w:rsidRPr="00194206" w:rsidRDefault="007127EA" w:rsidP="00857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68" w:type="pct"/>
            <w:vAlign w:val="center"/>
          </w:tcPr>
          <w:p w:rsidR="007127EA" w:rsidRPr="00194206" w:rsidRDefault="007127EA" w:rsidP="00857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68" w:type="pct"/>
            <w:vAlign w:val="center"/>
          </w:tcPr>
          <w:p w:rsidR="007127EA" w:rsidRPr="00194206" w:rsidRDefault="007127EA" w:rsidP="00857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69" w:type="pct"/>
            <w:vAlign w:val="center"/>
          </w:tcPr>
          <w:p w:rsidR="007127EA" w:rsidRPr="00194206" w:rsidRDefault="009F44EE" w:rsidP="00857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7127EA" w:rsidRPr="00194206" w:rsidRDefault="007127EA" w:rsidP="00857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7127EA" w:rsidRPr="00194206" w:rsidRDefault="007127E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 w:rsidR="000E3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0E369D"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 w:rsidR="000E3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7127EA" w:rsidRPr="00194206" w:rsidRDefault="007127E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7127EA" w:rsidRPr="00194206" w:rsidRDefault="007127E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7127EA" w:rsidRPr="00194206" w:rsidRDefault="007127E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7127EA" w:rsidRPr="00194206" w:rsidRDefault="007127EA" w:rsidP="000E369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7127EA" w:rsidRPr="00194206" w:rsidRDefault="007127E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7127EA" w:rsidRPr="00194206" w:rsidRDefault="007127E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E3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5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E3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7127EA" w:rsidRPr="00194206" w:rsidRDefault="007127E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E3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5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E3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7127EA" w:rsidRPr="00194206" w:rsidRDefault="007127E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E3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56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7127EA" w:rsidRPr="00194206" w:rsidRDefault="007127E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7127EA" w:rsidRPr="00194206" w:rsidRDefault="007127E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7127EA" w:rsidRPr="00410CBE" w:rsidRDefault="000E369D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1 956 529,98</w:t>
            </w:r>
          </w:p>
        </w:tc>
        <w:tc>
          <w:tcPr>
            <w:tcW w:w="368" w:type="pct"/>
            <w:vAlign w:val="center"/>
          </w:tcPr>
          <w:p w:rsidR="007127EA" w:rsidRPr="000E369D" w:rsidRDefault="000E369D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8" w:type="pct"/>
            <w:vAlign w:val="center"/>
          </w:tcPr>
          <w:p w:rsidR="007127EA" w:rsidRPr="000E369D" w:rsidRDefault="000E369D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7127EA" w:rsidRPr="000E369D" w:rsidRDefault="000E369D" w:rsidP="002C604F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7127EA" w:rsidRPr="000E369D" w:rsidRDefault="007127E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7127EA" w:rsidRPr="00194206" w:rsidRDefault="007127E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7127EA" w:rsidRPr="00194206" w:rsidRDefault="007127E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7127EA" w:rsidRPr="00410CBE" w:rsidRDefault="000E369D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7127EA" w:rsidRPr="000E369D" w:rsidRDefault="000E369D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7127EA" w:rsidRPr="000E369D" w:rsidRDefault="000E369D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7127EA" w:rsidRPr="000E369D" w:rsidRDefault="000E369D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7127EA" w:rsidRPr="000E369D" w:rsidRDefault="000E369D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A4426" w:rsidRPr="00194206" w:rsidTr="002C604F">
        <w:tc>
          <w:tcPr>
            <w:tcW w:w="968" w:type="pct"/>
            <w:vMerge/>
            <w:vAlign w:val="center"/>
          </w:tcPr>
          <w:p w:rsidR="001A4426" w:rsidRPr="00194206" w:rsidRDefault="001A4426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1A4426" w:rsidRPr="00194206" w:rsidRDefault="001A442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1A4426" w:rsidRPr="00410CBE" w:rsidRDefault="001A4426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1 846 572,99</w:t>
            </w:r>
          </w:p>
        </w:tc>
        <w:tc>
          <w:tcPr>
            <w:tcW w:w="368" w:type="pct"/>
            <w:vAlign w:val="center"/>
          </w:tcPr>
          <w:p w:rsidR="001A4426" w:rsidRPr="000E369D" w:rsidRDefault="001A4426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68" w:type="pct"/>
            <w:vAlign w:val="center"/>
          </w:tcPr>
          <w:p w:rsidR="001A4426" w:rsidRPr="000E369D" w:rsidRDefault="001A4426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69" w:type="pct"/>
            <w:vAlign w:val="center"/>
          </w:tcPr>
          <w:p w:rsidR="001A4426" w:rsidRPr="000E369D" w:rsidRDefault="001A4426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98" w:type="pct"/>
            <w:vAlign w:val="center"/>
          </w:tcPr>
          <w:p w:rsidR="001A4426" w:rsidRPr="000E369D" w:rsidRDefault="001A442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A4426" w:rsidRPr="00194206" w:rsidTr="002C604F">
        <w:tc>
          <w:tcPr>
            <w:tcW w:w="968" w:type="pct"/>
            <w:vMerge/>
            <w:vAlign w:val="center"/>
          </w:tcPr>
          <w:p w:rsidR="001A4426" w:rsidRPr="00194206" w:rsidRDefault="001A4426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1A4426" w:rsidRPr="00194206" w:rsidRDefault="001A442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1A4426" w:rsidRPr="00410CBE" w:rsidRDefault="001A4426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109 956,99</w:t>
            </w:r>
          </w:p>
        </w:tc>
        <w:tc>
          <w:tcPr>
            <w:tcW w:w="368" w:type="pct"/>
            <w:vAlign w:val="center"/>
          </w:tcPr>
          <w:p w:rsidR="001A4426" w:rsidRPr="000E369D" w:rsidRDefault="001A4426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8" w:type="pct"/>
            <w:vAlign w:val="center"/>
          </w:tcPr>
          <w:p w:rsidR="001A4426" w:rsidRPr="000E369D" w:rsidRDefault="001A4426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1A4426" w:rsidRPr="000E369D" w:rsidRDefault="001A4426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1A4426" w:rsidRPr="000E369D" w:rsidRDefault="001A4426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A4426" w:rsidRPr="00194206" w:rsidTr="002C604F">
        <w:tc>
          <w:tcPr>
            <w:tcW w:w="968" w:type="pct"/>
            <w:vMerge/>
            <w:vAlign w:val="center"/>
          </w:tcPr>
          <w:p w:rsidR="001A4426" w:rsidRPr="00194206" w:rsidRDefault="001A4426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1A4426" w:rsidRPr="00194206" w:rsidRDefault="001A442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1A4426" w:rsidRPr="00410CBE" w:rsidRDefault="001A4426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1A4426" w:rsidRPr="000E369D" w:rsidRDefault="001A442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1A4426" w:rsidRPr="000E369D" w:rsidRDefault="001A442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1A4426" w:rsidRPr="000E369D" w:rsidRDefault="001A442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1A4426" w:rsidRPr="000E369D" w:rsidRDefault="001A4426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A4426" w:rsidRPr="00194206" w:rsidTr="002C604F">
        <w:tc>
          <w:tcPr>
            <w:tcW w:w="968" w:type="pct"/>
            <w:vMerge w:val="restart"/>
            <w:vAlign w:val="center"/>
          </w:tcPr>
          <w:p w:rsidR="001A4426" w:rsidRPr="00194206" w:rsidRDefault="001A442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1A4426" w:rsidRPr="00194206" w:rsidRDefault="001A442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1A4426" w:rsidRPr="00194206" w:rsidRDefault="001A442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1A4426" w:rsidRPr="00194206" w:rsidRDefault="001A442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1A4426" w:rsidRPr="00194206" w:rsidRDefault="001A4426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1A4426" w:rsidRPr="00194206" w:rsidTr="002C604F">
        <w:tc>
          <w:tcPr>
            <w:tcW w:w="968" w:type="pct"/>
            <w:vMerge/>
            <w:vAlign w:val="center"/>
          </w:tcPr>
          <w:p w:rsidR="001A4426" w:rsidRPr="00194206" w:rsidRDefault="001A4426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1A4426" w:rsidRPr="00194206" w:rsidRDefault="001A4426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1A4426" w:rsidRPr="00194206" w:rsidRDefault="001A442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1A4426" w:rsidRPr="00194206" w:rsidRDefault="001A4426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1A4426" w:rsidRPr="00194206" w:rsidRDefault="001A4426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1A4426" w:rsidRPr="00194206" w:rsidRDefault="001A4426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1A4426" w:rsidRPr="00194206" w:rsidRDefault="001A442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1A4426" w:rsidRPr="00194206" w:rsidTr="002C604F">
        <w:tc>
          <w:tcPr>
            <w:tcW w:w="968" w:type="pct"/>
            <w:vMerge/>
            <w:vAlign w:val="center"/>
          </w:tcPr>
          <w:p w:rsidR="001A4426" w:rsidRPr="00194206" w:rsidRDefault="001A4426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1A4426" w:rsidRPr="00194206" w:rsidRDefault="001A442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1A4426" w:rsidRPr="00410CBE" w:rsidRDefault="001A442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1 956 529,98</w:t>
            </w:r>
          </w:p>
        </w:tc>
        <w:tc>
          <w:tcPr>
            <w:tcW w:w="368" w:type="pct"/>
            <w:vAlign w:val="center"/>
          </w:tcPr>
          <w:p w:rsidR="001A4426" w:rsidRPr="000E369D" w:rsidRDefault="001A442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8" w:type="pct"/>
            <w:vAlign w:val="center"/>
          </w:tcPr>
          <w:p w:rsidR="001A4426" w:rsidRPr="000E369D" w:rsidRDefault="001A442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1A4426" w:rsidRPr="000E369D" w:rsidRDefault="001A442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1A4426" w:rsidRPr="000E369D" w:rsidRDefault="001A442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A4426" w:rsidRPr="00194206" w:rsidTr="002C604F">
        <w:tc>
          <w:tcPr>
            <w:tcW w:w="968" w:type="pct"/>
            <w:vMerge/>
            <w:vAlign w:val="center"/>
          </w:tcPr>
          <w:p w:rsidR="001A4426" w:rsidRPr="00194206" w:rsidRDefault="001A4426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1A4426" w:rsidRPr="00194206" w:rsidRDefault="001A442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1A4426" w:rsidRPr="00410CBE" w:rsidRDefault="001A442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1A4426" w:rsidRPr="000E369D" w:rsidRDefault="001A442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1A4426" w:rsidRPr="000E369D" w:rsidRDefault="001A442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1A4426" w:rsidRPr="000E369D" w:rsidRDefault="001A442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1A4426" w:rsidRPr="000E369D" w:rsidRDefault="001A442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A4426" w:rsidRPr="00194206" w:rsidTr="002C604F">
        <w:tc>
          <w:tcPr>
            <w:tcW w:w="968" w:type="pct"/>
            <w:vMerge/>
            <w:vAlign w:val="center"/>
          </w:tcPr>
          <w:p w:rsidR="001A4426" w:rsidRPr="00194206" w:rsidRDefault="001A4426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1A4426" w:rsidRPr="00194206" w:rsidRDefault="001A442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1A4426" w:rsidRPr="00410CBE" w:rsidRDefault="001A442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1 846 572,99</w:t>
            </w:r>
          </w:p>
        </w:tc>
        <w:tc>
          <w:tcPr>
            <w:tcW w:w="368" w:type="pct"/>
            <w:vAlign w:val="center"/>
          </w:tcPr>
          <w:p w:rsidR="001A4426" w:rsidRPr="000E369D" w:rsidRDefault="001A442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68" w:type="pct"/>
            <w:vAlign w:val="center"/>
          </w:tcPr>
          <w:p w:rsidR="001A4426" w:rsidRPr="000E369D" w:rsidRDefault="001A442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69" w:type="pct"/>
            <w:vAlign w:val="center"/>
          </w:tcPr>
          <w:p w:rsidR="001A4426" w:rsidRPr="000E369D" w:rsidRDefault="001A442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98" w:type="pct"/>
            <w:vAlign w:val="center"/>
          </w:tcPr>
          <w:p w:rsidR="001A4426" w:rsidRPr="000E369D" w:rsidRDefault="001A442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A4426" w:rsidRPr="00194206" w:rsidTr="002C604F">
        <w:tc>
          <w:tcPr>
            <w:tcW w:w="968" w:type="pct"/>
            <w:vMerge/>
            <w:vAlign w:val="center"/>
          </w:tcPr>
          <w:p w:rsidR="001A4426" w:rsidRPr="00194206" w:rsidRDefault="001A4426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1A4426" w:rsidRPr="00194206" w:rsidRDefault="001A442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1A4426" w:rsidRPr="00410CBE" w:rsidRDefault="001A442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109 956,99</w:t>
            </w:r>
          </w:p>
        </w:tc>
        <w:tc>
          <w:tcPr>
            <w:tcW w:w="368" w:type="pct"/>
            <w:vAlign w:val="center"/>
          </w:tcPr>
          <w:p w:rsidR="001A4426" w:rsidRPr="000E369D" w:rsidRDefault="001A442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8" w:type="pct"/>
            <w:vAlign w:val="center"/>
          </w:tcPr>
          <w:p w:rsidR="001A4426" w:rsidRPr="000E369D" w:rsidRDefault="001A442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1A4426" w:rsidRPr="000E369D" w:rsidRDefault="001A442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1A4426" w:rsidRPr="000E369D" w:rsidRDefault="001A442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A4426" w:rsidRPr="00194206" w:rsidTr="002C604F">
        <w:tc>
          <w:tcPr>
            <w:tcW w:w="968" w:type="pct"/>
            <w:vMerge/>
            <w:vAlign w:val="center"/>
          </w:tcPr>
          <w:p w:rsidR="001A4426" w:rsidRPr="00194206" w:rsidRDefault="001A4426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1A4426" w:rsidRPr="00194206" w:rsidRDefault="001A442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1A4426" w:rsidRPr="00410CBE" w:rsidRDefault="001A442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1A4426" w:rsidRPr="000E369D" w:rsidRDefault="001A442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1A4426" w:rsidRPr="000E369D" w:rsidRDefault="001A442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1A4426" w:rsidRPr="000E369D" w:rsidRDefault="001A442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1A4426" w:rsidRPr="000E369D" w:rsidRDefault="001A442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5F5CCF" w:rsidRDefault="005F5CCF">
      <w:pPr>
        <w:sectPr w:rsidR="005F5CCF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81DD2" w:rsidRDefault="00A81DD2"/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5F5CCF" w:rsidRDefault="004D14A0" w:rsidP="005F5CCF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4D14A0" w:rsidRPr="00194206" w:rsidRDefault="004D14A0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84"/>
        <w:gridCol w:w="6095"/>
        <w:gridCol w:w="142"/>
        <w:gridCol w:w="142"/>
        <w:gridCol w:w="992"/>
        <w:gridCol w:w="142"/>
        <w:gridCol w:w="1134"/>
        <w:gridCol w:w="1134"/>
        <w:gridCol w:w="139"/>
        <w:gridCol w:w="995"/>
        <w:gridCol w:w="284"/>
        <w:gridCol w:w="943"/>
      </w:tblGrid>
      <w:tr w:rsidR="005F5CCF" w:rsidRPr="00194206" w:rsidTr="002C604F">
        <w:tc>
          <w:tcPr>
            <w:tcW w:w="5000" w:type="pct"/>
            <w:gridSpan w:val="13"/>
            <w:vAlign w:val="center"/>
          </w:tcPr>
          <w:p w:rsidR="005F5CCF" w:rsidRPr="00194206" w:rsidRDefault="005F5CC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5F5CCF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F5CCF" w:rsidRPr="00194206" w:rsidRDefault="00356D67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</w:p>
        </w:tc>
      </w:tr>
      <w:tr w:rsidR="005F5CCF" w:rsidRPr="00194206" w:rsidTr="002C604F">
        <w:tc>
          <w:tcPr>
            <w:tcW w:w="968" w:type="pct"/>
            <w:vAlign w:val="center"/>
          </w:tcPr>
          <w:p w:rsidR="005F5CCF" w:rsidRPr="00194206" w:rsidRDefault="005F5CC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F5CCF" w:rsidRPr="00194206" w:rsidRDefault="00356D67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Создание комфортной, благоприятной среды для проживания и отдыха населения муниципального образования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A02860" w:rsidRPr="00194206" w:rsidTr="00410CBE">
        <w:tc>
          <w:tcPr>
            <w:tcW w:w="968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Площадь содержания объектов благоустройства (кв.м.)</w:t>
            </w: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033BF" w:rsidP="00A02860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 xml:space="preserve">Количество благоустроенных памятников в рамках реализации </w:t>
            </w:r>
            <w:r w:rsidRPr="004033BF">
              <w:rPr>
                <w:color w:val="0070C0"/>
              </w:rPr>
              <w:t>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14" w:type="pct"/>
            <w:gridSpan w:val="3"/>
            <w:vAlign w:val="center"/>
          </w:tcPr>
          <w:p w:rsidR="00495243" w:rsidRDefault="004033BF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495243" w:rsidRDefault="004033BF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495243" w:rsidRDefault="004033BF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95243" w:rsidRDefault="004033BF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Объем вывезенного мусора (куб.м.)</w:t>
            </w: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A808BD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Содержание линий освещения  (км)</w:t>
            </w: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FF70E3" w:rsidRPr="00194206" w:rsidTr="00410CBE">
        <w:tc>
          <w:tcPr>
            <w:tcW w:w="968" w:type="pct"/>
            <w:vMerge/>
            <w:vAlign w:val="center"/>
          </w:tcPr>
          <w:p w:rsidR="00FF70E3" w:rsidRPr="00194206" w:rsidRDefault="00FF70E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FF70E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4" w:type="pct"/>
            <w:gridSpan w:val="2"/>
            <w:vAlign w:val="center"/>
          </w:tcPr>
          <w:p w:rsidR="00FF70E3" w:rsidRPr="00356D67" w:rsidRDefault="00FF70E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414" w:type="pct"/>
            <w:gridSpan w:val="3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gridSpan w:val="2"/>
            <w:vAlign w:val="center"/>
          </w:tcPr>
          <w:p w:rsidR="00FF70E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307A46" w:rsidP="00307A46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Объем</w:t>
            </w:r>
            <w:r w:rsidR="00A02860" w:rsidRPr="00356D67">
              <w:rPr>
                <w:color w:val="0070C0"/>
              </w:rPr>
              <w:t xml:space="preserve"> удаленных и кронированных деревьев (</w:t>
            </w:r>
            <w:r>
              <w:rPr>
                <w:color w:val="0070C0"/>
              </w:rPr>
              <w:t>м3</w:t>
            </w:r>
            <w:r w:rsidR="00A02860" w:rsidRPr="00356D67">
              <w:rPr>
                <w:color w:val="0070C0"/>
              </w:rPr>
              <w:t>)</w:t>
            </w: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FF70E3" w:rsidP="00FF70E3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Количество высаженных цветов (единиц)</w:t>
            </w: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A02860" w:rsidRDefault="00495243" w:rsidP="00F85BBF">
            <w:pPr>
              <w:ind w:left="88"/>
              <w:rPr>
                <w:color w:val="0070C0"/>
              </w:rPr>
            </w:pPr>
            <w:r w:rsidRPr="00A02860">
              <w:rPr>
                <w:color w:val="0070C0"/>
              </w:rPr>
              <w:t>Количество установленных детских площадок в рамках реализации проекта «Народный бюджет»</w:t>
            </w: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95243" w:rsidRDefault="0049524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9524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безнадзорных животных (единиц)</w:t>
            </w: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495243" w:rsidRPr="00194206" w:rsidTr="00410CBE">
        <w:tc>
          <w:tcPr>
            <w:tcW w:w="968" w:type="pct"/>
            <w:vMerge w:val="restart"/>
            <w:vAlign w:val="center"/>
          </w:tcPr>
          <w:p w:rsidR="00495243" w:rsidRPr="00194206" w:rsidRDefault="0049524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="004D14A0"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410CBE" w:rsidRPr="00410CBE" w:rsidRDefault="00410CBE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 xml:space="preserve">181 266 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410CBE">
              <w:rPr>
                <w:b/>
                <w:color w:val="000000"/>
                <w:sz w:val="18"/>
                <w:szCs w:val="18"/>
              </w:rPr>
              <w:t>96,75</w:t>
            </w:r>
          </w:p>
        </w:tc>
        <w:tc>
          <w:tcPr>
            <w:tcW w:w="368" w:type="pct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160F">
              <w:rPr>
                <w:b/>
                <w:color w:val="000000"/>
                <w:sz w:val="18"/>
                <w:szCs w:val="18"/>
              </w:rPr>
              <w:t>64 041 906,75</w:t>
            </w:r>
          </w:p>
        </w:tc>
        <w:tc>
          <w:tcPr>
            <w:tcW w:w="368" w:type="pct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59 642 024,00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57 582 566,00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410CBE" w:rsidRPr="00410CBE" w:rsidRDefault="00410CBE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379 600,00</w:t>
            </w:r>
          </w:p>
        </w:tc>
        <w:tc>
          <w:tcPr>
            <w:tcW w:w="368" w:type="pct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379 600,00</w:t>
            </w:r>
          </w:p>
        </w:tc>
        <w:tc>
          <w:tcPr>
            <w:tcW w:w="368" w:type="pct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410CBE" w:rsidRPr="00410CBE" w:rsidRDefault="00410CBE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4 038 855,92</w:t>
            </w:r>
          </w:p>
        </w:tc>
        <w:tc>
          <w:tcPr>
            <w:tcW w:w="368" w:type="pct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2 164 265,92</w:t>
            </w:r>
          </w:p>
        </w:tc>
        <w:tc>
          <w:tcPr>
            <w:tcW w:w="368" w:type="pct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410CBE" w:rsidRPr="00410CBE" w:rsidRDefault="00410CBE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176 685 360,55</w:t>
            </w:r>
          </w:p>
        </w:tc>
        <w:tc>
          <w:tcPr>
            <w:tcW w:w="368" w:type="pct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61 335 360,55</w:t>
            </w:r>
          </w:p>
        </w:tc>
        <w:tc>
          <w:tcPr>
            <w:tcW w:w="368" w:type="pct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58 700 000,00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56 650 000,00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410CBE" w:rsidRDefault="00410CBE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162 680,28</w:t>
            </w:r>
          </w:p>
        </w:tc>
        <w:tc>
          <w:tcPr>
            <w:tcW w:w="368" w:type="pct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162 680,28</w:t>
            </w:r>
          </w:p>
        </w:tc>
        <w:tc>
          <w:tcPr>
            <w:tcW w:w="368" w:type="pct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410CBE" w:rsidRPr="00194206" w:rsidRDefault="00410CBE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410CBE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1. Приведение в нормативное состояние автомобильных дорог общего пользования местного значения</w:t>
            </w:r>
          </w:p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2. Обеспечение безопасности дорожного движения</w:t>
            </w:r>
          </w:p>
        </w:tc>
      </w:tr>
      <w:tr w:rsidR="00410CBE" w:rsidRPr="00194206" w:rsidTr="00410CBE">
        <w:tc>
          <w:tcPr>
            <w:tcW w:w="968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410CBE" w:rsidRPr="00F63E33" w:rsidRDefault="00410CBE" w:rsidP="00F63E33">
            <w:pPr>
              <w:ind w:left="141"/>
              <w:rPr>
                <w:color w:val="0070C0"/>
              </w:rPr>
            </w:pPr>
            <w:r w:rsidRPr="00F63E33">
              <w:rPr>
                <w:color w:val="0070C0"/>
              </w:rPr>
              <w:t>Площадь отремонтированных автомобильных дорог общего пользования (кв.м)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9E162B" w:rsidRDefault="009F44E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9E162B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410CBE" w:rsidRPr="00F63E33" w:rsidRDefault="00410CBE" w:rsidP="00F63E33">
            <w:pPr>
              <w:ind w:left="141"/>
              <w:rPr>
                <w:color w:val="0070C0"/>
              </w:rPr>
            </w:pPr>
            <w:r w:rsidRPr="00F63E33">
              <w:rPr>
                <w:color w:val="0070C0"/>
              </w:rPr>
              <w:t>Площадь отремонтированных автомобильных дорог общего пользования</w:t>
            </w:r>
            <w:r>
              <w:rPr>
                <w:color w:val="0070C0"/>
              </w:rPr>
              <w:t xml:space="preserve"> в рамках реализации проекта «Народный бюджет»</w:t>
            </w:r>
            <w:r w:rsidRPr="00F63E33">
              <w:rPr>
                <w:color w:val="0070C0"/>
              </w:rPr>
              <w:t xml:space="preserve"> (кв.м)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6679,33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9E162B" w:rsidRDefault="009F44E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9E162B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6679,33</w:t>
            </w:r>
          </w:p>
        </w:tc>
      </w:tr>
      <w:tr w:rsidR="00410CBE" w:rsidRPr="00194206" w:rsidTr="00410CBE">
        <w:tc>
          <w:tcPr>
            <w:tcW w:w="968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410CBE" w:rsidRPr="00194206" w:rsidRDefault="00410CBE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10CBE" w:rsidRPr="00194206" w:rsidRDefault="00410CBE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DF501F" w:rsidRPr="00194206" w:rsidTr="00DF501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DF501F" w:rsidRPr="00DF501F" w:rsidRDefault="00DF501F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501F">
              <w:rPr>
                <w:b/>
                <w:color w:val="000000"/>
                <w:sz w:val="18"/>
                <w:szCs w:val="18"/>
              </w:rPr>
              <w:t>69 201 011,17</w:t>
            </w:r>
          </w:p>
        </w:tc>
        <w:tc>
          <w:tcPr>
            <w:tcW w:w="368" w:type="pct"/>
            <w:vAlign w:val="center"/>
          </w:tcPr>
          <w:p w:rsidR="00DF501F" w:rsidRPr="000C5A1D" w:rsidRDefault="00DF501F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5A1D">
              <w:rPr>
                <w:b/>
                <w:color w:val="000000"/>
                <w:sz w:val="18"/>
                <w:szCs w:val="18"/>
              </w:rPr>
              <w:t>29 201 011,17</w:t>
            </w:r>
          </w:p>
        </w:tc>
        <w:tc>
          <w:tcPr>
            <w:tcW w:w="368" w:type="pct"/>
            <w:vAlign w:val="center"/>
          </w:tcPr>
          <w:p w:rsidR="00DF501F" w:rsidRPr="000C5A1D" w:rsidRDefault="00DF501F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19 500 000,00</w:t>
            </w:r>
          </w:p>
        </w:tc>
        <w:tc>
          <w:tcPr>
            <w:tcW w:w="368" w:type="pct"/>
            <w:gridSpan w:val="2"/>
            <w:vAlign w:val="center"/>
          </w:tcPr>
          <w:p w:rsidR="00DF501F" w:rsidRPr="000C5A1D" w:rsidRDefault="00DF501F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vAlign w:val="center"/>
          </w:tcPr>
          <w:p w:rsidR="00DF501F" w:rsidRPr="000C5A1D" w:rsidRDefault="00DF501F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DF501F" w:rsidRPr="00194206" w:rsidTr="00DF501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DF501F" w:rsidRPr="00DF501F" w:rsidRDefault="00DF501F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501F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501F" w:rsidRPr="00194206" w:rsidTr="00DF501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DF501F" w:rsidRPr="00DF501F" w:rsidRDefault="00DF501F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501F">
              <w:rPr>
                <w:b/>
                <w:color w:val="000000"/>
                <w:sz w:val="18"/>
                <w:szCs w:val="18"/>
              </w:rPr>
              <w:t>11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F501F">
              <w:rPr>
                <w:b/>
                <w:color w:val="000000"/>
                <w:sz w:val="18"/>
                <w:szCs w:val="18"/>
              </w:rPr>
              <w:t>337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F501F">
              <w:rPr>
                <w:b/>
                <w:color w:val="000000"/>
                <w:sz w:val="18"/>
                <w:szCs w:val="18"/>
              </w:rPr>
              <w:t>302,52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11 337 302,52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DF501F" w:rsidRPr="00E85773" w:rsidRDefault="00DF501F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501F" w:rsidRPr="00194206" w:rsidTr="00DF501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DF501F" w:rsidRPr="00DF501F" w:rsidRDefault="00DF501F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501F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DF501F" w:rsidRPr="00E85773" w:rsidRDefault="00DF501F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501F" w:rsidRPr="00194206" w:rsidTr="00DF501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vAlign w:val="center"/>
          </w:tcPr>
          <w:p w:rsidR="00DF501F" w:rsidRPr="00DF501F" w:rsidRDefault="00DF501F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501F">
              <w:rPr>
                <w:b/>
                <w:color w:val="000000"/>
                <w:sz w:val="18"/>
                <w:szCs w:val="18"/>
              </w:rPr>
              <w:t>56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F501F">
              <w:rPr>
                <w:b/>
                <w:color w:val="000000"/>
                <w:sz w:val="18"/>
                <w:szCs w:val="18"/>
              </w:rPr>
              <w:t>494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F501F">
              <w:rPr>
                <w:b/>
                <w:color w:val="000000"/>
                <w:sz w:val="18"/>
                <w:szCs w:val="18"/>
              </w:rPr>
              <w:t>425,99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16 494 425,99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19 500 000,00</w:t>
            </w:r>
          </w:p>
        </w:tc>
        <w:tc>
          <w:tcPr>
            <w:tcW w:w="368" w:type="pct"/>
            <w:gridSpan w:val="2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501F" w:rsidRPr="00194206" w:rsidTr="00DF501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vAlign w:val="center"/>
          </w:tcPr>
          <w:p w:rsidR="00DF501F" w:rsidRPr="00DF501F" w:rsidRDefault="00DF501F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501F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F501F">
              <w:rPr>
                <w:b/>
                <w:color w:val="000000"/>
                <w:sz w:val="18"/>
                <w:szCs w:val="18"/>
              </w:rPr>
              <w:t>369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F501F">
              <w:rPr>
                <w:b/>
                <w:color w:val="000000"/>
                <w:sz w:val="18"/>
                <w:szCs w:val="18"/>
              </w:rPr>
              <w:t>282,66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1 369 282,66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DF501F" w:rsidRPr="00E85773" w:rsidRDefault="00DF501F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501F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DF501F" w:rsidRPr="00194206" w:rsidRDefault="00DF501F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«Ремонт дворовых территорий»</w:t>
            </w:r>
          </w:p>
        </w:tc>
      </w:tr>
      <w:tr w:rsidR="00DF501F" w:rsidRPr="00194206" w:rsidTr="002C604F">
        <w:tc>
          <w:tcPr>
            <w:tcW w:w="968" w:type="pct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DF501F" w:rsidRPr="00194206" w:rsidRDefault="00DF501F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DF501F" w:rsidRPr="00194206" w:rsidTr="002C604F">
        <w:tc>
          <w:tcPr>
            <w:tcW w:w="968" w:type="pct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DF501F" w:rsidRPr="00194206" w:rsidRDefault="00DF501F" w:rsidP="00C0610C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DF501F" w:rsidRPr="00194206" w:rsidTr="002C604F">
        <w:tc>
          <w:tcPr>
            <w:tcW w:w="968" w:type="pct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DF501F" w:rsidRPr="00194206" w:rsidRDefault="00DF501F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501F" w:rsidRPr="00194206" w:rsidTr="002C604F">
        <w:tc>
          <w:tcPr>
            <w:tcW w:w="968" w:type="pct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DF501F" w:rsidRPr="00194206" w:rsidRDefault="00DF501F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DF501F" w:rsidRPr="00194206" w:rsidTr="002C604F">
        <w:tc>
          <w:tcPr>
            <w:tcW w:w="968" w:type="pct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DF501F" w:rsidRPr="00194206" w:rsidRDefault="00DF501F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дворовых территорий муниципального образования город Алексин</w:t>
            </w:r>
          </w:p>
        </w:tc>
      </w:tr>
      <w:tr w:rsidR="00DF501F" w:rsidRPr="00194206" w:rsidTr="002C604F">
        <w:tc>
          <w:tcPr>
            <w:tcW w:w="968" w:type="pct"/>
            <w:vMerge w:val="restart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DF501F" w:rsidRPr="00194206" w:rsidTr="002C604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DF501F" w:rsidRPr="00194206" w:rsidRDefault="00DF501F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DF501F" w:rsidRPr="00194206" w:rsidRDefault="00DF501F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DF501F" w:rsidRPr="00194206" w:rsidRDefault="00DF501F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DF501F" w:rsidRPr="00194206" w:rsidTr="002C604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DF501F" w:rsidRPr="00C0610C" w:rsidRDefault="00DF501F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368" w:type="pct"/>
            <w:gridSpan w:val="2"/>
            <w:vAlign w:val="center"/>
          </w:tcPr>
          <w:p w:rsidR="00DF501F" w:rsidRPr="00194206" w:rsidRDefault="00DF501F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368" w:type="pct"/>
            <w:vAlign w:val="center"/>
          </w:tcPr>
          <w:p w:rsidR="00DF501F" w:rsidRPr="00194206" w:rsidRDefault="00DF501F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vAlign w:val="center"/>
          </w:tcPr>
          <w:p w:rsidR="00DF501F" w:rsidRPr="00194206" w:rsidRDefault="00DF501F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gridSpan w:val="2"/>
            <w:vAlign w:val="center"/>
          </w:tcPr>
          <w:p w:rsidR="00DF501F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F501F" w:rsidRPr="00194206" w:rsidRDefault="00DF501F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DF501F" w:rsidRPr="00194206" w:rsidTr="002C604F">
        <w:tc>
          <w:tcPr>
            <w:tcW w:w="968" w:type="pct"/>
            <w:vMerge w:val="restart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дворовых территорий»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DF501F" w:rsidRPr="00194206" w:rsidRDefault="00DF501F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DF501F" w:rsidRPr="00194206" w:rsidTr="002C604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DF501F" w:rsidRPr="00194206" w:rsidRDefault="00DF501F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DF501F" w:rsidRPr="00194206" w:rsidRDefault="00DF501F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DF501F" w:rsidRPr="00194206" w:rsidRDefault="00DF501F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B973BB" w:rsidRPr="00B973BB" w:rsidRDefault="00B973BB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18 150 000,00</w:t>
            </w:r>
          </w:p>
        </w:tc>
        <w:tc>
          <w:tcPr>
            <w:tcW w:w="368" w:type="pct"/>
            <w:vAlign w:val="center"/>
          </w:tcPr>
          <w:p w:rsidR="00B973BB" w:rsidRPr="00B973BB" w:rsidRDefault="00B973BB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4 150 000,00</w:t>
            </w:r>
          </w:p>
        </w:tc>
        <w:tc>
          <w:tcPr>
            <w:tcW w:w="368" w:type="pct"/>
            <w:vAlign w:val="center"/>
          </w:tcPr>
          <w:p w:rsidR="00B973BB" w:rsidRPr="00B973BB" w:rsidRDefault="00B973BB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B973BB" w:rsidRPr="00B973BB" w:rsidRDefault="00B973BB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B973BB" w:rsidRPr="00B973BB" w:rsidRDefault="00B973BB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B973BB" w:rsidRPr="00B973BB" w:rsidRDefault="00B973BB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B973BB" w:rsidRPr="00B973BB" w:rsidRDefault="00B973BB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B973BB" w:rsidRPr="00B973BB" w:rsidRDefault="00B973BB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B973BB" w:rsidRPr="00B973BB" w:rsidRDefault="00B973BB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18 150 000,00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4 150 000,00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B973BB" w:rsidRPr="00B973BB" w:rsidRDefault="00B973BB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73BB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B973BB" w:rsidRPr="00194206" w:rsidRDefault="00B973BB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«Ремонт тротуаров»</w:t>
            </w:r>
          </w:p>
        </w:tc>
      </w:tr>
      <w:tr w:rsidR="00B973BB" w:rsidRPr="00194206" w:rsidTr="002C604F">
        <w:tc>
          <w:tcPr>
            <w:tcW w:w="968" w:type="pct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B973BB" w:rsidRPr="00194206" w:rsidRDefault="00B973BB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B973BB" w:rsidRPr="00194206" w:rsidTr="002C604F">
        <w:tc>
          <w:tcPr>
            <w:tcW w:w="968" w:type="pct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B973BB" w:rsidRPr="00194206" w:rsidRDefault="00B973BB" w:rsidP="00F85BBF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B973BB" w:rsidRPr="00194206" w:rsidTr="002C604F">
        <w:tc>
          <w:tcPr>
            <w:tcW w:w="968" w:type="pct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B973BB" w:rsidRPr="00194206" w:rsidRDefault="00B973BB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973BB" w:rsidRPr="00194206" w:rsidTr="002C604F">
        <w:tc>
          <w:tcPr>
            <w:tcW w:w="968" w:type="pct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B973BB" w:rsidRPr="00194206" w:rsidRDefault="00B973BB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B973BB" w:rsidRPr="00194206" w:rsidTr="002C604F">
        <w:tc>
          <w:tcPr>
            <w:tcW w:w="968" w:type="pct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B973BB" w:rsidRPr="00194206" w:rsidRDefault="00B973BB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тротуаров муниципального образования город Алексин</w:t>
            </w:r>
          </w:p>
        </w:tc>
      </w:tr>
      <w:tr w:rsidR="00B973BB" w:rsidRPr="00194206" w:rsidTr="002C604F">
        <w:tc>
          <w:tcPr>
            <w:tcW w:w="968" w:type="pct"/>
            <w:vMerge w:val="restart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B973BB" w:rsidRPr="00194206" w:rsidRDefault="00B973BB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973BB" w:rsidRPr="00194206" w:rsidRDefault="00B973BB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973BB" w:rsidRPr="00194206" w:rsidRDefault="00B973BB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B973BB" w:rsidRPr="00C0610C" w:rsidRDefault="00B973BB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тротуаров (кв.м)</w:t>
            </w:r>
          </w:p>
        </w:tc>
        <w:tc>
          <w:tcPr>
            <w:tcW w:w="368" w:type="pct"/>
            <w:gridSpan w:val="2"/>
            <w:vAlign w:val="center"/>
          </w:tcPr>
          <w:p w:rsidR="00B973BB" w:rsidRPr="00194206" w:rsidRDefault="00B973BB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368" w:type="pct"/>
            <w:vAlign w:val="center"/>
          </w:tcPr>
          <w:p w:rsidR="00B973BB" w:rsidRPr="00194206" w:rsidRDefault="00B973BB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368" w:type="pct"/>
            <w:vAlign w:val="center"/>
          </w:tcPr>
          <w:p w:rsidR="00B973BB" w:rsidRPr="00194206" w:rsidRDefault="00B973BB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368" w:type="pct"/>
            <w:gridSpan w:val="2"/>
            <w:vAlign w:val="center"/>
          </w:tcPr>
          <w:p w:rsidR="00B973BB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973BB" w:rsidRPr="00194206" w:rsidRDefault="00B973BB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B973BB" w:rsidRPr="00194206" w:rsidTr="002C604F">
        <w:tc>
          <w:tcPr>
            <w:tcW w:w="968" w:type="pct"/>
            <w:vMerge w:val="restart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тротуаров»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B973BB" w:rsidRPr="00194206" w:rsidRDefault="00B973BB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973BB" w:rsidRPr="00194206" w:rsidRDefault="00B973BB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B973BB" w:rsidRPr="00194206" w:rsidRDefault="00B973BB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D03AF3" w:rsidRPr="00194206" w:rsidTr="002C604F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D03AF3" w:rsidRPr="00D03AF3" w:rsidRDefault="00D03AF3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25 447 100,00</w:t>
            </w:r>
          </w:p>
        </w:tc>
        <w:tc>
          <w:tcPr>
            <w:tcW w:w="368" w:type="pct"/>
            <w:vAlign w:val="center"/>
          </w:tcPr>
          <w:p w:rsidR="00D03AF3" w:rsidRPr="00D03AF3" w:rsidRDefault="00D03AF3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368" w:type="pct"/>
            <w:vAlign w:val="center"/>
          </w:tcPr>
          <w:p w:rsidR="00D03AF3" w:rsidRPr="00D03AF3" w:rsidRDefault="00D03AF3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11 061 800,00</w:t>
            </w:r>
          </w:p>
        </w:tc>
        <w:tc>
          <w:tcPr>
            <w:tcW w:w="368" w:type="pct"/>
            <w:gridSpan w:val="2"/>
            <w:vAlign w:val="center"/>
          </w:tcPr>
          <w:p w:rsidR="00D03AF3" w:rsidRPr="00D03AF3" w:rsidRDefault="00D03AF3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D03AF3" w:rsidRDefault="00D03AF3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03AF3" w:rsidRPr="00194206" w:rsidTr="002C604F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D03AF3" w:rsidRPr="00B973BB" w:rsidRDefault="00D03AF3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03AF3" w:rsidRPr="00194206" w:rsidTr="002C604F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D03AF3" w:rsidRPr="00B973BB" w:rsidRDefault="00D03AF3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03AF3" w:rsidRPr="00194206" w:rsidTr="002C604F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D03AF3" w:rsidRPr="00B973BB" w:rsidRDefault="00D03AF3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03AF3" w:rsidRPr="00194206" w:rsidTr="002C604F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D03AF3" w:rsidRPr="00D03AF3" w:rsidRDefault="00D03AF3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25 447 100,00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11 061 800,00</w:t>
            </w:r>
          </w:p>
        </w:tc>
        <w:tc>
          <w:tcPr>
            <w:tcW w:w="368" w:type="pct"/>
            <w:gridSpan w:val="2"/>
            <w:vAlign w:val="center"/>
          </w:tcPr>
          <w:p w:rsidR="00D03AF3" w:rsidRPr="00E85773" w:rsidRDefault="00D03AF3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E85773" w:rsidRDefault="00D03AF3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03AF3" w:rsidRPr="00194206" w:rsidTr="002C604F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D03AF3" w:rsidRPr="00B973BB" w:rsidRDefault="00D03AF3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03AF3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D03AF3" w:rsidRPr="00194206" w:rsidRDefault="00D03AF3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«Содержание автомобильных дорог»</w:t>
            </w:r>
          </w:p>
        </w:tc>
      </w:tr>
      <w:tr w:rsidR="00D03AF3" w:rsidRPr="00194206" w:rsidTr="002C604F">
        <w:tc>
          <w:tcPr>
            <w:tcW w:w="968" w:type="pct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D03AF3" w:rsidRPr="00194206" w:rsidRDefault="00D03AF3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D03AF3" w:rsidRPr="00194206" w:rsidTr="002C604F">
        <w:tc>
          <w:tcPr>
            <w:tcW w:w="968" w:type="pct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D03AF3" w:rsidRPr="00194206" w:rsidRDefault="00D03AF3" w:rsidP="00F85BBF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D03AF3" w:rsidRPr="00194206" w:rsidTr="002C604F">
        <w:tc>
          <w:tcPr>
            <w:tcW w:w="968" w:type="pct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D03AF3" w:rsidRPr="00194206" w:rsidRDefault="00D03AF3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D03AF3" w:rsidRPr="00194206" w:rsidTr="002C604F">
        <w:tc>
          <w:tcPr>
            <w:tcW w:w="968" w:type="pct"/>
            <w:vAlign w:val="center"/>
          </w:tcPr>
          <w:p w:rsidR="00D03AF3" w:rsidRPr="003E5922" w:rsidRDefault="00D03AF3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  <w:r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D03AF3" w:rsidRPr="00194206" w:rsidTr="002C604F">
        <w:tc>
          <w:tcPr>
            <w:tcW w:w="968" w:type="pct"/>
            <w:vAlign w:val="center"/>
          </w:tcPr>
          <w:p w:rsidR="00D03AF3" w:rsidRPr="003E5922" w:rsidRDefault="00D03AF3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безопасности дорожного движения посредством совершенствования улично-дорожной сети </w:t>
            </w:r>
          </w:p>
        </w:tc>
      </w:tr>
      <w:tr w:rsidR="00D03AF3" w:rsidRPr="00194206" w:rsidTr="003A5DB6">
        <w:tc>
          <w:tcPr>
            <w:tcW w:w="968" w:type="pct"/>
            <w:vMerge w:val="restart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D03AF3" w:rsidRPr="00194206" w:rsidTr="003A5DB6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D03AF3" w:rsidRPr="00194206" w:rsidRDefault="00D03AF3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D03AF3" w:rsidRPr="00194206" w:rsidRDefault="00D03AF3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D03AF3" w:rsidRPr="00194206" w:rsidRDefault="00D03AF3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D03AF3" w:rsidRPr="00194206" w:rsidTr="003A5DB6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D03AF3" w:rsidRPr="009D0316" w:rsidRDefault="00D03AF3" w:rsidP="007277D1">
            <w:pPr>
              <w:rPr>
                <w:color w:val="0070C0"/>
              </w:rPr>
            </w:pPr>
            <w:r w:rsidRPr="009D0316">
              <w:rPr>
                <w:color w:val="0070C0"/>
              </w:rPr>
              <w:t>Количество восстановленных объектов сети ливневой канализации (единиц)</w:t>
            </w:r>
          </w:p>
        </w:tc>
        <w:tc>
          <w:tcPr>
            <w:tcW w:w="414" w:type="pct"/>
            <w:gridSpan w:val="3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gridSpan w:val="2"/>
            <w:vAlign w:val="center"/>
          </w:tcPr>
          <w:p w:rsidR="00D03AF3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03AF3" w:rsidRPr="00194206" w:rsidTr="003A5DB6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D03AF3" w:rsidRPr="009D0316" w:rsidRDefault="00D03AF3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установленных дорожных знаков (единиц)</w:t>
            </w:r>
          </w:p>
        </w:tc>
        <w:tc>
          <w:tcPr>
            <w:tcW w:w="414" w:type="pct"/>
            <w:gridSpan w:val="3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gridSpan w:val="2"/>
            <w:vAlign w:val="center"/>
          </w:tcPr>
          <w:p w:rsidR="00D03AF3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D03AF3" w:rsidRPr="00194206" w:rsidTr="003A5DB6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D03AF3" w:rsidRPr="009D0316" w:rsidRDefault="00D03AF3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обслуживаемых светофорных объектов (единиц)</w:t>
            </w:r>
          </w:p>
        </w:tc>
        <w:tc>
          <w:tcPr>
            <w:tcW w:w="414" w:type="pct"/>
            <w:gridSpan w:val="3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gridSpan w:val="2"/>
            <w:vAlign w:val="center"/>
          </w:tcPr>
          <w:p w:rsidR="00D03AF3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03AF3" w:rsidRPr="00194206" w:rsidTr="003A5DB6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D03AF3" w:rsidRPr="009D0316" w:rsidRDefault="00D03AF3" w:rsidP="007277D1">
            <w:pPr>
              <w:rPr>
                <w:color w:val="0070C0"/>
              </w:rPr>
            </w:pPr>
            <w:r>
              <w:rPr>
                <w:color w:val="0070C0"/>
              </w:rPr>
              <w:t>Площадь нанесенной дорожной разметки (тыс. кв.м.)</w:t>
            </w:r>
          </w:p>
        </w:tc>
        <w:tc>
          <w:tcPr>
            <w:tcW w:w="414" w:type="pct"/>
            <w:gridSpan w:val="3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gridSpan w:val="2"/>
            <w:vAlign w:val="center"/>
          </w:tcPr>
          <w:p w:rsidR="00D03AF3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D03AF3" w:rsidRPr="00194206" w:rsidTr="003A5DB6">
        <w:tc>
          <w:tcPr>
            <w:tcW w:w="968" w:type="pct"/>
            <w:vMerge w:val="restart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«Содержание автомобильных дорог»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D03AF3" w:rsidRPr="00194206" w:rsidRDefault="00D03AF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D03AF3" w:rsidRPr="00194206" w:rsidTr="003A5DB6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D03AF3" w:rsidRPr="00194206" w:rsidRDefault="00D03AF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D03AF3" w:rsidRPr="00194206" w:rsidRDefault="00D03AF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gridSpan w:val="2"/>
            <w:vAlign w:val="center"/>
          </w:tcPr>
          <w:p w:rsidR="00D03AF3" w:rsidRPr="00194206" w:rsidRDefault="00D03AF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A5DB6" w:rsidRPr="00194206" w:rsidTr="003A5DB6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180 600 000,00</w:t>
            </w:r>
          </w:p>
        </w:tc>
        <w:tc>
          <w:tcPr>
            <w:tcW w:w="368" w:type="pct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55 600 000,00</w:t>
            </w:r>
          </w:p>
        </w:tc>
        <w:tc>
          <w:tcPr>
            <w:tcW w:w="368" w:type="pct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3A5DB6" w:rsidRPr="00D03AF3" w:rsidRDefault="003A5DB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5DB6" w:rsidRPr="00194206" w:rsidTr="003A5DB6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3A5DB6" w:rsidRPr="00E85773" w:rsidRDefault="003A5DB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5DB6" w:rsidRPr="00194206" w:rsidTr="003A5DB6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3A5DB6" w:rsidRPr="00E85773" w:rsidRDefault="003A5DB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5DB6" w:rsidRPr="00194206" w:rsidTr="003A5DB6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3A5DB6" w:rsidRPr="00E85773" w:rsidRDefault="003A5DB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5DB6" w:rsidRPr="00194206" w:rsidTr="003A5DB6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180 000 000,00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55 000 000,00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3A5DB6" w:rsidRPr="00E85773" w:rsidRDefault="003A5DB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5DB6" w:rsidRPr="00194206" w:rsidTr="003A5DB6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3A5DB6" w:rsidRPr="00E85773" w:rsidRDefault="003A5DB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5DB6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3A5DB6" w:rsidRPr="00194206" w:rsidRDefault="003A5DB6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«Обеспечение безопасности жизнедеятельности населения от угроз техногенного характера»</w:t>
            </w:r>
          </w:p>
        </w:tc>
      </w:tr>
      <w:tr w:rsidR="003A5DB6" w:rsidRPr="00194206" w:rsidTr="002C604F">
        <w:tc>
          <w:tcPr>
            <w:tcW w:w="968" w:type="pct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3A5DB6" w:rsidRPr="00194206" w:rsidTr="002C604F">
        <w:tc>
          <w:tcPr>
            <w:tcW w:w="968" w:type="pct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3A5DB6" w:rsidRPr="00194206" w:rsidRDefault="003A5DB6" w:rsidP="00633B47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A5DB6" w:rsidRPr="00194206" w:rsidTr="002C604F">
        <w:tc>
          <w:tcPr>
            <w:tcW w:w="968" w:type="pct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3A5DB6" w:rsidRPr="00194206" w:rsidRDefault="003A5DB6" w:rsidP="00633B47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3A5DB6" w:rsidRPr="00194206" w:rsidTr="002C604F">
        <w:tc>
          <w:tcPr>
            <w:tcW w:w="968" w:type="pct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  <w:r w:rsidRPr="00CC16FF">
              <w:rPr>
                <w:color w:val="000000"/>
              </w:rPr>
              <w:t>Обеспечение безопасности населения и объектов от угроз природного и техногенного характера</w:t>
            </w:r>
          </w:p>
        </w:tc>
      </w:tr>
      <w:tr w:rsidR="003A5DB6" w:rsidRPr="00194206" w:rsidTr="002C604F">
        <w:tc>
          <w:tcPr>
            <w:tcW w:w="968" w:type="pct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</w:p>
        </w:tc>
      </w:tr>
      <w:tr w:rsidR="003A5DB6" w:rsidRPr="00194206" w:rsidTr="002C604F">
        <w:tc>
          <w:tcPr>
            <w:tcW w:w="968" w:type="pct"/>
            <w:vMerge w:val="restart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A5DB6" w:rsidRPr="00194206" w:rsidTr="002C604F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3A5DB6" w:rsidRPr="00194206" w:rsidRDefault="003A5DB6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3A5DB6" w:rsidRPr="00194206" w:rsidRDefault="003A5DB6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3A5DB6" w:rsidRPr="00194206" w:rsidRDefault="003A5DB6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A5DB6" w:rsidRPr="00194206" w:rsidTr="002C604F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3A5DB6" w:rsidRPr="003E5922" w:rsidRDefault="003A5DB6" w:rsidP="007277D1">
            <w:pPr>
              <w:rPr>
                <w:color w:val="0070C0"/>
              </w:rPr>
            </w:pPr>
            <w:r w:rsidRPr="003E5922">
              <w:rPr>
                <w:color w:val="0070C0"/>
              </w:rPr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368" w:type="pct"/>
            <w:gridSpan w:val="2"/>
            <w:vAlign w:val="center"/>
          </w:tcPr>
          <w:p w:rsidR="003A5DB6" w:rsidRPr="009E162B" w:rsidRDefault="003A5DB6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3A5DB6" w:rsidRPr="009E162B" w:rsidRDefault="003A5DB6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3A5DB6" w:rsidRPr="009E162B" w:rsidRDefault="003A5DB6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gridSpan w:val="2"/>
            <w:vAlign w:val="center"/>
          </w:tcPr>
          <w:p w:rsidR="003A5DB6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3A5DB6" w:rsidRPr="00194206" w:rsidRDefault="003A5DB6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3A5DB6" w:rsidRPr="00194206" w:rsidTr="002C604F">
        <w:tc>
          <w:tcPr>
            <w:tcW w:w="968" w:type="pct"/>
            <w:vMerge w:val="restart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«Обеспечение безопасности жизнедеятельности населения от угроз техногенного характера»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A5DB6" w:rsidRPr="00194206" w:rsidRDefault="003A5DB6" w:rsidP="00CC16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A5DB6" w:rsidRPr="00194206" w:rsidTr="002C604F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A5DB6" w:rsidRPr="00194206" w:rsidRDefault="003A5DB6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A5DB6" w:rsidRPr="00194206" w:rsidRDefault="003A5DB6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3A5DB6" w:rsidRPr="00194206" w:rsidRDefault="003A5DB6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A1C39" w:rsidRPr="00194206" w:rsidTr="002C604F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BA1C39" w:rsidRPr="00BA1C39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2 240 000,00</w:t>
            </w:r>
          </w:p>
        </w:tc>
        <w:tc>
          <w:tcPr>
            <w:tcW w:w="368" w:type="pct"/>
            <w:vAlign w:val="center"/>
          </w:tcPr>
          <w:p w:rsidR="00BA1C39" w:rsidRPr="00BA1C39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740 000,00</w:t>
            </w:r>
          </w:p>
        </w:tc>
        <w:tc>
          <w:tcPr>
            <w:tcW w:w="368" w:type="pct"/>
            <w:vAlign w:val="center"/>
          </w:tcPr>
          <w:p w:rsidR="00BA1C39" w:rsidRPr="00BA1C39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BA1C39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BA1C39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2C604F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BA1C39" w:rsidRPr="00BA1C39" w:rsidRDefault="00BA1C39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2C604F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BA1C39" w:rsidRPr="00BA1C39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2C604F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BA1C39" w:rsidRPr="00BA1C39" w:rsidRDefault="00BA1C39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2 240 000,00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740 000,00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2C604F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BA1C39" w:rsidRPr="00BA1C39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BA1C39" w:rsidRPr="00194206" w:rsidRDefault="00BA1C39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«Развитие и совершенствование Единой дежурно-диспетчерской службы города Алексина»</w:t>
            </w:r>
          </w:p>
        </w:tc>
      </w:tr>
      <w:tr w:rsidR="00BA1C39" w:rsidRPr="00194206" w:rsidTr="002C604F">
        <w:tc>
          <w:tcPr>
            <w:tcW w:w="968" w:type="pct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BA1C39" w:rsidRPr="00194206" w:rsidRDefault="00BA1C39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BA1C39" w:rsidRPr="00194206" w:rsidTr="002C604F">
        <w:tc>
          <w:tcPr>
            <w:tcW w:w="968" w:type="pct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BA1C39" w:rsidRPr="00194206" w:rsidRDefault="00BA1C39" w:rsidP="009D4A6A">
            <w:pPr>
              <w:ind w:firstLine="141"/>
              <w:rPr>
                <w:color w:val="000000"/>
              </w:rPr>
            </w:pPr>
            <w:r w:rsidRPr="00C77D50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</w:tc>
      </w:tr>
      <w:tr w:rsidR="00BA1C39" w:rsidRPr="00194206" w:rsidTr="002C604F">
        <w:tc>
          <w:tcPr>
            <w:tcW w:w="968" w:type="pct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BA1C39" w:rsidRPr="00194206" w:rsidRDefault="00BA1C39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1C39" w:rsidRPr="00194206" w:rsidTr="002C604F">
        <w:tc>
          <w:tcPr>
            <w:tcW w:w="968" w:type="pct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Осуществление </w:t>
            </w:r>
            <w:r w:rsidRPr="009D4A6A">
              <w:rPr>
                <w:color w:val="000000"/>
              </w:rPr>
              <w:t>деятельности единой дежурно-диспетчерской службы</w:t>
            </w:r>
          </w:p>
        </w:tc>
      </w:tr>
      <w:tr w:rsidR="00BA1C39" w:rsidRPr="00194206" w:rsidTr="002C604F">
        <w:tc>
          <w:tcPr>
            <w:tcW w:w="968" w:type="pct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BA1C39" w:rsidRPr="009D4A6A" w:rsidRDefault="00BA1C39" w:rsidP="009D4A6A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D4A6A">
              <w:rPr>
                <w:color w:val="000000"/>
              </w:rPr>
              <w:t>Обеспечение деятельности един</w:t>
            </w:r>
            <w:r>
              <w:rPr>
                <w:color w:val="000000"/>
              </w:rPr>
              <w:t>ой дежурно-диспетчерской службы</w:t>
            </w:r>
          </w:p>
          <w:p w:rsidR="00BA1C39" w:rsidRPr="00194206" w:rsidRDefault="00BA1C39" w:rsidP="009D4A6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D4A6A">
              <w:rPr>
                <w:color w:val="000000"/>
              </w:rPr>
              <w:t>. Осуществление мероприятий по обеспечению безопасности людей на водных объектах</w:t>
            </w:r>
          </w:p>
        </w:tc>
      </w:tr>
      <w:tr w:rsidR="00BA1C39" w:rsidRPr="00194206" w:rsidTr="00C86D4B">
        <w:tc>
          <w:tcPr>
            <w:tcW w:w="968" w:type="pct"/>
            <w:vMerge w:val="restart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vMerge w:val="restart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10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197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vAlign w:val="center"/>
          </w:tcPr>
          <w:p w:rsidR="00BA1C39" w:rsidRPr="00C11557" w:rsidRDefault="00BA1C39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Оснащение рабочих мест диспетчеров (процентов)</w:t>
            </w:r>
          </w:p>
        </w:tc>
        <w:tc>
          <w:tcPr>
            <w:tcW w:w="460" w:type="pct"/>
            <w:gridSpan w:val="4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vAlign w:val="center"/>
          </w:tcPr>
          <w:p w:rsidR="00BA1C39" w:rsidRPr="00C11557" w:rsidRDefault="00BA1C39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Укомплектованность службы и обучение личного состава ЕДДС (процентов)</w:t>
            </w:r>
          </w:p>
        </w:tc>
        <w:tc>
          <w:tcPr>
            <w:tcW w:w="460" w:type="pct"/>
            <w:gridSpan w:val="4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gridSpan w:val="2"/>
            <w:vAlign w:val="center"/>
          </w:tcPr>
          <w:p w:rsidR="00BA1C39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vAlign w:val="center"/>
          </w:tcPr>
          <w:p w:rsidR="00BA1C39" w:rsidRPr="00C11557" w:rsidRDefault="00BA1C39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Количество людей, погибших на водных объектах (единиц)</w:t>
            </w:r>
          </w:p>
        </w:tc>
        <w:tc>
          <w:tcPr>
            <w:tcW w:w="460" w:type="pct"/>
            <w:gridSpan w:val="4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1C39" w:rsidRPr="00194206" w:rsidTr="00C86D4B">
        <w:tc>
          <w:tcPr>
            <w:tcW w:w="968" w:type="pct"/>
            <w:vMerge w:val="restart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и совершенствование Единой дежурно-диспетчерской службы города Алексина»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gridSpan w:val="4"/>
            <w:vAlign w:val="center"/>
          </w:tcPr>
          <w:p w:rsidR="00BA1C39" w:rsidRPr="000464EF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23 071 377,00</w:t>
            </w:r>
          </w:p>
        </w:tc>
        <w:tc>
          <w:tcPr>
            <w:tcW w:w="368" w:type="pct"/>
            <w:vAlign w:val="center"/>
          </w:tcPr>
          <w:p w:rsidR="00BA1C39" w:rsidRPr="000464EF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7 090 998,00</w:t>
            </w:r>
          </w:p>
        </w:tc>
        <w:tc>
          <w:tcPr>
            <w:tcW w:w="368" w:type="pct"/>
            <w:vAlign w:val="center"/>
          </w:tcPr>
          <w:p w:rsidR="00BA1C39" w:rsidRPr="000464EF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0464EF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0464EF" w:rsidRDefault="00BA1C39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60" w:type="pct"/>
            <w:gridSpan w:val="4"/>
            <w:vAlign w:val="center"/>
          </w:tcPr>
          <w:p w:rsidR="00BA1C39" w:rsidRPr="000464EF" w:rsidRDefault="00BA1C39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0" w:type="pct"/>
            <w:gridSpan w:val="4"/>
            <w:vAlign w:val="center"/>
          </w:tcPr>
          <w:p w:rsidR="00BA1C39" w:rsidRPr="000464EF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60" w:type="pct"/>
            <w:gridSpan w:val="4"/>
            <w:vAlign w:val="center"/>
          </w:tcPr>
          <w:p w:rsidR="00BA1C39" w:rsidRPr="000464EF" w:rsidRDefault="00BA1C39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23 071 377,00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7 090 998,00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0" w:type="pct"/>
            <w:gridSpan w:val="4"/>
            <w:vAlign w:val="center"/>
          </w:tcPr>
          <w:p w:rsidR="00BA1C39" w:rsidRPr="000464EF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C86D4B">
        <w:tc>
          <w:tcPr>
            <w:tcW w:w="968" w:type="pct"/>
            <w:vMerge w:val="restart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gridSpan w:val="2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86D4B" w:rsidRPr="00194206" w:rsidTr="00C86D4B">
        <w:tc>
          <w:tcPr>
            <w:tcW w:w="968" w:type="pct"/>
            <w:vMerge/>
            <w:vAlign w:val="center"/>
          </w:tcPr>
          <w:p w:rsidR="00C86D4B" w:rsidRPr="00194206" w:rsidRDefault="00C86D4B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C86D4B" w:rsidRPr="00194206" w:rsidRDefault="00C86D4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C86D4B" w:rsidRPr="00C86D4B" w:rsidRDefault="00C86D4B" w:rsidP="005B6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86D4B">
              <w:rPr>
                <w:b/>
                <w:color w:val="000000"/>
                <w:sz w:val="18"/>
                <w:szCs w:val="18"/>
              </w:rPr>
              <w:t>499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86D4B">
              <w:rPr>
                <w:b/>
                <w:color w:val="000000"/>
                <w:sz w:val="18"/>
                <w:szCs w:val="18"/>
              </w:rPr>
              <w:t>975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86D4B">
              <w:rPr>
                <w:b/>
                <w:color w:val="000000"/>
                <w:sz w:val="18"/>
                <w:szCs w:val="18"/>
              </w:rPr>
              <w:t>984,9</w:t>
            </w:r>
            <w:r w:rsidR="005B635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" w:type="pct"/>
            <w:gridSpan w:val="2"/>
            <w:vAlign w:val="center"/>
          </w:tcPr>
          <w:p w:rsidR="00C86D4B" w:rsidRPr="00AC36D4" w:rsidRDefault="00C86D4B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36D4">
              <w:rPr>
                <w:b/>
                <w:color w:val="000000"/>
                <w:sz w:val="18"/>
                <w:szCs w:val="18"/>
              </w:rPr>
              <w:t>164 823 915,92</w:t>
            </w:r>
          </w:p>
        </w:tc>
        <w:tc>
          <w:tcPr>
            <w:tcW w:w="413" w:type="pct"/>
            <w:gridSpan w:val="2"/>
            <w:vAlign w:val="center"/>
          </w:tcPr>
          <w:p w:rsidR="00C86D4B" w:rsidRPr="00AC36D4" w:rsidRDefault="00C86D4B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165 746 412,00</w:t>
            </w:r>
          </w:p>
        </w:tc>
        <w:tc>
          <w:tcPr>
            <w:tcW w:w="415" w:type="pct"/>
            <w:gridSpan w:val="2"/>
            <w:vAlign w:val="center"/>
          </w:tcPr>
          <w:p w:rsidR="00C86D4B" w:rsidRPr="00AC36D4" w:rsidRDefault="00C86D4B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169 405 657,00</w:t>
            </w:r>
          </w:p>
        </w:tc>
        <w:tc>
          <w:tcPr>
            <w:tcW w:w="306" w:type="pct"/>
            <w:vAlign w:val="center"/>
          </w:tcPr>
          <w:p w:rsidR="00C86D4B" w:rsidRPr="00AC36D4" w:rsidRDefault="00C86D4B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36D4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86D4B" w:rsidRPr="00194206" w:rsidTr="00C86D4B">
        <w:tc>
          <w:tcPr>
            <w:tcW w:w="968" w:type="pct"/>
            <w:vMerge/>
            <w:vAlign w:val="center"/>
          </w:tcPr>
          <w:p w:rsidR="00C86D4B" w:rsidRPr="00194206" w:rsidRDefault="00C86D4B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C86D4B" w:rsidRPr="00194206" w:rsidRDefault="00C86D4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C86D4B" w:rsidRPr="00C86D4B" w:rsidRDefault="00C86D4B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86D4B">
              <w:rPr>
                <w:b/>
                <w:color w:val="000000"/>
                <w:sz w:val="18"/>
                <w:szCs w:val="18"/>
              </w:rPr>
              <w:t>379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C86D4B">
              <w:rPr>
                <w:b/>
                <w:color w:val="000000"/>
                <w:sz w:val="18"/>
                <w:szCs w:val="18"/>
              </w:rPr>
              <w:t>600</w:t>
            </w:r>
            <w:r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14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379 600,00</w:t>
            </w:r>
          </w:p>
        </w:tc>
        <w:tc>
          <w:tcPr>
            <w:tcW w:w="413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C86D4B" w:rsidRPr="00E85773" w:rsidRDefault="00C86D4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6D4B" w:rsidRPr="00194206" w:rsidTr="00C86D4B">
        <w:tc>
          <w:tcPr>
            <w:tcW w:w="968" w:type="pct"/>
            <w:vMerge/>
            <w:vAlign w:val="center"/>
          </w:tcPr>
          <w:p w:rsidR="00C86D4B" w:rsidRPr="00194206" w:rsidRDefault="00C86D4B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C86D4B" w:rsidRPr="00194206" w:rsidRDefault="00C86D4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C86D4B" w:rsidRPr="00C86D4B" w:rsidRDefault="00C86D4B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86D4B">
              <w:rPr>
                <w:b/>
                <w:color w:val="000000"/>
                <w:sz w:val="18"/>
                <w:szCs w:val="18"/>
              </w:rPr>
              <w:t>15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86D4B">
              <w:rPr>
                <w:b/>
                <w:color w:val="000000"/>
                <w:sz w:val="18"/>
                <w:szCs w:val="18"/>
              </w:rPr>
              <w:t>376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86D4B">
              <w:rPr>
                <w:b/>
                <w:color w:val="000000"/>
                <w:sz w:val="18"/>
                <w:szCs w:val="18"/>
              </w:rPr>
              <w:t>158,44</w:t>
            </w:r>
          </w:p>
        </w:tc>
        <w:tc>
          <w:tcPr>
            <w:tcW w:w="414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13 501 568,44</w:t>
            </w:r>
          </w:p>
        </w:tc>
        <w:tc>
          <w:tcPr>
            <w:tcW w:w="413" w:type="pct"/>
            <w:gridSpan w:val="2"/>
            <w:vAlign w:val="center"/>
          </w:tcPr>
          <w:p w:rsidR="00C86D4B" w:rsidRPr="00E85773" w:rsidRDefault="00C86D4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415" w:type="pct"/>
            <w:gridSpan w:val="2"/>
            <w:vAlign w:val="center"/>
          </w:tcPr>
          <w:p w:rsidR="00C86D4B" w:rsidRPr="00E85773" w:rsidRDefault="00C86D4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306" w:type="pct"/>
            <w:vAlign w:val="center"/>
          </w:tcPr>
          <w:p w:rsidR="00C86D4B" w:rsidRPr="00E85773" w:rsidRDefault="00C86D4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6D4B" w:rsidRPr="00194206" w:rsidTr="00C86D4B">
        <w:tc>
          <w:tcPr>
            <w:tcW w:w="968" w:type="pct"/>
            <w:vMerge/>
            <w:vAlign w:val="center"/>
          </w:tcPr>
          <w:p w:rsidR="00C86D4B" w:rsidRPr="00194206" w:rsidRDefault="00C86D4B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C86D4B" w:rsidRPr="00194206" w:rsidRDefault="00C86D4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C86D4B" w:rsidRPr="00C86D4B" w:rsidRDefault="00C86D4B" w:rsidP="008A3B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86D4B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86D4B">
              <w:rPr>
                <w:b/>
                <w:color w:val="000000"/>
                <w:sz w:val="18"/>
                <w:szCs w:val="18"/>
              </w:rPr>
              <w:t>596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86D4B">
              <w:rPr>
                <w:b/>
                <w:color w:val="000000"/>
                <w:sz w:val="18"/>
                <w:szCs w:val="18"/>
              </w:rPr>
              <w:t>737,</w:t>
            </w:r>
            <w:r w:rsidR="008A3B5D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414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69 766 358,55</w:t>
            </w:r>
          </w:p>
        </w:tc>
        <w:tc>
          <w:tcPr>
            <w:tcW w:w="413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67 242 588,00</w:t>
            </w:r>
          </w:p>
        </w:tc>
        <w:tc>
          <w:tcPr>
            <w:tcW w:w="415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65 587 791,00</w:t>
            </w:r>
          </w:p>
        </w:tc>
        <w:tc>
          <w:tcPr>
            <w:tcW w:w="306" w:type="pct"/>
            <w:vAlign w:val="center"/>
          </w:tcPr>
          <w:p w:rsidR="00C86D4B" w:rsidRPr="00E85773" w:rsidRDefault="00C86D4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6D4B" w:rsidRPr="00194206" w:rsidTr="00C86D4B">
        <w:tc>
          <w:tcPr>
            <w:tcW w:w="968" w:type="pct"/>
            <w:vMerge/>
            <w:vAlign w:val="center"/>
          </w:tcPr>
          <w:p w:rsidR="00C86D4B" w:rsidRPr="00194206" w:rsidRDefault="00C86D4B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C86D4B" w:rsidRPr="00194206" w:rsidRDefault="00C86D4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vAlign w:val="center"/>
          </w:tcPr>
          <w:p w:rsidR="00C86D4B" w:rsidRPr="00C86D4B" w:rsidRDefault="00C86D4B" w:rsidP="008A3B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86D4B">
              <w:rPr>
                <w:b/>
                <w:color w:val="000000"/>
                <w:sz w:val="18"/>
                <w:szCs w:val="18"/>
              </w:rPr>
              <w:t>280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86D4B">
              <w:rPr>
                <w:b/>
                <w:color w:val="000000"/>
                <w:sz w:val="18"/>
                <w:szCs w:val="18"/>
              </w:rPr>
              <w:t>091</w:t>
            </w:r>
            <w:r w:rsidR="008A3B5D">
              <w:rPr>
                <w:b/>
                <w:color w:val="000000"/>
                <w:sz w:val="18"/>
                <w:szCs w:val="18"/>
              </w:rPr>
              <w:t> </w:t>
            </w:r>
            <w:r w:rsidRPr="00C86D4B">
              <w:rPr>
                <w:b/>
                <w:color w:val="000000"/>
                <w:sz w:val="18"/>
                <w:szCs w:val="18"/>
              </w:rPr>
              <w:t>52</w:t>
            </w:r>
            <w:r w:rsidR="008A3B5D">
              <w:rPr>
                <w:b/>
                <w:color w:val="000000"/>
                <w:sz w:val="18"/>
                <w:szCs w:val="18"/>
              </w:rPr>
              <w:t>5,99</w:t>
            </w:r>
          </w:p>
        </w:tc>
        <w:tc>
          <w:tcPr>
            <w:tcW w:w="414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79 644 425,99</w:t>
            </w:r>
          </w:p>
        </w:tc>
        <w:tc>
          <w:tcPr>
            <w:tcW w:w="413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97 561 800,00</w:t>
            </w:r>
          </w:p>
        </w:tc>
        <w:tc>
          <w:tcPr>
            <w:tcW w:w="415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102 885 300,00</w:t>
            </w:r>
          </w:p>
        </w:tc>
        <w:tc>
          <w:tcPr>
            <w:tcW w:w="306" w:type="pct"/>
            <w:vAlign w:val="center"/>
          </w:tcPr>
          <w:p w:rsidR="00C86D4B" w:rsidRDefault="00C86D4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6D4B" w:rsidRPr="00194206" w:rsidTr="00C86D4B">
        <w:tc>
          <w:tcPr>
            <w:tcW w:w="968" w:type="pct"/>
            <w:vMerge/>
            <w:vAlign w:val="center"/>
          </w:tcPr>
          <w:p w:rsidR="00C86D4B" w:rsidRPr="00194206" w:rsidRDefault="00C86D4B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C86D4B" w:rsidRPr="00194206" w:rsidRDefault="00C86D4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vAlign w:val="center"/>
          </w:tcPr>
          <w:p w:rsidR="00C86D4B" w:rsidRPr="00C86D4B" w:rsidRDefault="00C86D4B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86D4B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86D4B">
              <w:rPr>
                <w:b/>
                <w:color w:val="000000"/>
                <w:sz w:val="18"/>
                <w:szCs w:val="18"/>
              </w:rPr>
              <w:t>531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86D4B">
              <w:rPr>
                <w:b/>
                <w:color w:val="000000"/>
                <w:sz w:val="18"/>
                <w:szCs w:val="18"/>
              </w:rPr>
              <w:t>962,94</w:t>
            </w:r>
          </w:p>
        </w:tc>
        <w:tc>
          <w:tcPr>
            <w:tcW w:w="414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1 531 962,94</w:t>
            </w:r>
          </w:p>
        </w:tc>
        <w:tc>
          <w:tcPr>
            <w:tcW w:w="413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C86D4B" w:rsidRPr="00E85773" w:rsidRDefault="00C86D4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A404BE" w:rsidRDefault="00A404BE">
      <w:pPr>
        <w:sectPr w:rsidR="00A404BE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F5CCF" w:rsidRDefault="005F5CCF"/>
    <w:p w:rsidR="00A404BE" w:rsidRPr="00FC2F41" w:rsidRDefault="00A404BE" w:rsidP="00A404BE">
      <w:pPr>
        <w:pStyle w:val="a3"/>
        <w:shd w:val="clear" w:color="auto" w:fill="DAEEF3" w:themeFill="accent5" w:themeFillTint="3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C2F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План реализации муниципальной программы</w:t>
      </w:r>
    </w:p>
    <w:p w:rsidR="00A404BE" w:rsidRDefault="00ED584D" w:rsidP="00A404BE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584D">
        <w:rPr>
          <w:rFonts w:ascii="Times New Roman" w:hAnsi="Times New Roman" w:cs="Times New Roman"/>
          <w:b/>
          <w:color w:val="000000"/>
          <w:sz w:val="20"/>
          <w:szCs w:val="20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ED584D" w:rsidRPr="00ED584D" w:rsidRDefault="00ED584D" w:rsidP="00A404BE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75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  <w:gridCol w:w="1418"/>
        <w:gridCol w:w="1135"/>
        <w:gridCol w:w="995"/>
        <w:gridCol w:w="1560"/>
        <w:gridCol w:w="1410"/>
        <w:gridCol w:w="9"/>
        <w:gridCol w:w="1405"/>
        <w:gridCol w:w="9"/>
        <w:gridCol w:w="1433"/>
        <w:gridCol w:w="2517"/>
        <w:gridCol w:w="1135"/>
        <w:gridCol w:w="1135"/>
        <w:gridCol w:w="1135"/>
        <w:gridCol w:w="1135"/>
        <w:gridCol w:w="1135"/>
        <w:gridCol w:w="1135"/>
        <w:gridCol w:w="1097"/>
      </w:tblGrid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направления реализации</w:t>
            </w:r>
          </w:p>
        </w:tc>
        <w:tc>
          <w:tcPr>
            <w:tcW w:w="304" w:type="pct"/>
            <w:vMerge w:val="restart"/>
            <w:vAlign w:val="center"/>
          </w:tcPr>
          <w:p w:rsidR="00A404BE" w:rsidRPr="00FC2F41" w:rsidRDefault="00A404BE" w:rsidP="007277D1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456" w:type="pct"/>
            <w:gridSpan w:val="2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  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реализации   </w:t>
            </w:r>
          </w:p>
        </w:tc>
        <w:tc>
          <w:tcPr>
            <w:tcW w:w="334" w:type="pct"/>
            <w:vMerge w:val="restar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14" w:type="pct"/>
            <w:gridSpan w:val="5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финансирования</w:t>
            </w:r>
          </w:p>
          <w:p w:rsidR="00A404BE" w:rsidRPr="00FC2F41" w:rsidRDefault="00A404BE" w:rsidP="00CE10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39" w:type="pct"/>
            <w:vMerge w:val="restar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Ожидаемый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результат реализации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муниципальной программы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(краткое описание)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243" w:type="pct"/>
            <w:vAlign w:val="center"/>
          </w:tcPr>
          <w:p w:rsidR="00A404BE" w:rsidRPr="00FC2F41" w:rsidRDefault="00A404BE" w:rsidP="007277D1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213" w:type="pct"/>
            <w:vAlign w:val="center"/>
          </w:tcPr>
          <w:p w:rsidR="00A404BE" w:rsidRPr="00FC2F41" w:rsidRDefault="00A404BE" w:rsidP="007277D1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окончание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334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 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финансовый год</w:t>
            </w:r>
          </w:p>
        </w:tc>
        <w:tc>
          <w:tcPr>
            <w:tcW w:w="302" w:type="pct"/>
            <w:gridSpan w:val="2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первый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год 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планового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периода</w:t>
            </w:r>
          </w:p>
        </w:tc>
        <w:tc>
          <w:tcPr>
            <w:tcW w:w="307" w:type="pc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год 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планового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периода</w:t>
            </w:r>
          </w:p>
        </w:tc>
        <w:tc>
          <w:tcPr>
            <w:tcW w:w="539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" w:type="pc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" w:type="pc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" w:type="pct"/>
            <w:gridSpan w:val="2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2" w:type="pct"/>
            <w:gridSpan w:val="2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7" w:type="pc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9" w:type="pc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54016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shd w:val="clear" w:color="auto" w:fill="E5DFEC" w:themeFill="accent4" w:themeFillTint="33"/>
            <w:vAlign w:val="center"/>
          </w:tcPr>
          <w:p w:rsidR="00E54016" w:rsidRPr="00FC2F41" w:rsidRDefault="00E5401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I. Региональные проекты, входящие в состав национального проекта</w:t>
            </w:r>
          </w:p>
        </w:tc>
      </w:tr>
      <w:tr w:rsidR="00A404BE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A404BE" w:rsidRPr="00FC2F41" w:rsidRDefault="00E5401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A404BE" w:rsidRPr="00FC2F41" w:rsidRDefault="001E6946" w:rsidP="005959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r w:rsid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59595F"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егиональн</w:t>
            </w:r>
            <w:r w:rsid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 проекта </w:t>
            </w:r>
            <w:r w:rsidR="0059595F"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"Региональная и местная дорожная сеть"</w:t>
            </w:r>
            <w:r w:rsid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национального проекта «Безопасные и качественные автомобильные дороги»</w:t>
            </w:r>
          </w:p>
        </w:tc>
        <w:tc>
          <w:tcPr>
            <w:tcW w:w="304" w:type="pct"/>
            <w:vMerge w:val="restart"/>
            <w:vAlign w:val="center"/>
          </w:tcPr>
          <w:p w:rsidR="00A404BE" w:rsidRPr="00FC2F41" w:rsidRDefault="001E6946" w:rsidP="007277D1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</w:tc>
        <w:tc>
          <w:tcPr>
            <w:tcW w:w="243" w:type="pct"/>
            <w:vMerge w:val="restart"/>
            <w:vAlign w:val="center"/>
          </w:tcPr>
          <w:p w:rsidR="00A404BE" w:rsidRPr="00FC2F41" w:rsidRDefault="001E6946" w:rsidP="008B3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A404BE" w:rsidRPr="00FC2F41" w:rsidRDefault="001E6946" w:rsidP="008B3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34" w:type="pct"/>
            <w:vAlign w:val="center"/>
          </w:tcPr>
          <w:p w:rsidR="00A404BE" w:rsidRPr="006D0D71" w:rsidRDefault="00A404BE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A404BE" w:rsidRPr="006D0D71" w:rsidRDefault="001E6946" w:rsidP="008B3CC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0D71">
              <w:rPr>
                <w:b/>
                <w:color w:val="000000"/>
                <w:sz w:val="18"/>
                <w:szCs w:val="18"/>
              </w:rPr>
              <w:t>61 000 000,00</w:t>
            </w:r>
          </w:p>
        </w:tc>
        <w:tc>
          <w:tcPr>
            <w:tcW w:w="303" w:type="pct"/>
            <w:gridSpan w:val="2"/>
            <w:vAlign w:val="center"/>
          </w:tcPr>
          <w:p w:rsidR="00A404BE" w:rsidRPr="006D0D71" w:rsidRDefault="001E6946" w:rsidP="008B3CC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0D71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A404BE" w:rsidRPr="006D0D71" w:rsidRDefault="001E6946" w:rsidP="008B3CC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0D71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 w:val="restart"/>
            <w:vAlign w:val="center"/>
          </w:tcPr>
          <w:p w:rsidR="00A404BE" w:rsidRPr="00FC2F41" w:rsidRDefault="00E0622E" w:rsidP="007277D1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транспортной автомобильной сети, обеспечение нормативного уровня безопасности дорожного движения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404BE" w:rsidRPr="00FC2F41" w:rsidRDefault="00A404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A404BE" w:rsidRPr="006D0D71" w:rsidRDefault="001E6946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2"/>
            <w:vAlign w:val="center"/>
          </w:tcPr>
          <w:p w:rsidR="00A404BE" w:rsidRPr="006D0D71" w:rsidRDefault="001E6946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A404BE" w:rsidRPr="006D0D71" w:rsidRDefault="001E6946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404BE" w:rsidRPr="00FC2F41" w:rsidRDefault="00A404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A404BE" w:rsidRPr="006D0D71" w:rsidRDefault="001E6946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50 000 000,00</w:t>
            </w:r>
          </w:p>
        </w:tc>
        <w:tc>
          <w:tcPr>
            <w:tcW w:w="303" w:type="pct"/>
            <w:gridSpan w:val="2"/>
            <w:vAlign w:val="center"/>
          </w:tcPr>
          <w:p w:rsidR="00A404BE" w:rsidRPr="006D0D71" w:rsidRDefault="001E6946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A404BE" w:rsidRPr="006D0D71" w:rsidRDefault="001E6946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404BE" w:rsidRPr="00FC2F41" w:rsidRDefault="00A404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A404BE" w:rsidRPr="006D0D71" w:rsidRDefault="006D0D71" w:rsidP="008B3C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2"/>
            <w:vAlign w:val="center"/>
          </w:tcPr>
          <w:p w:rsidR="00A404BE" w:rsidRPr="006D0D71" w:rsidRDefault="001E6946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A404BE" w:rsidRPr="006D0D71" w:rsidRDefault="001E6946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6D0D71" w:rsidRPr="00FC2F41" w:rsidRDefault="006D0D71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6D0D71" w:rsidRPr="00FC2F41" w:rsidRDefault="006D0D71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6D0D71" w:rsidRPr="00FC2F41" w:rsidRDefault="006D0D71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6D0D71" w:rsidRPr="00FC2F41" w:rsidRDefault="006D0D71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6D0D71" w:rsidRPr="00FC2F41" w:rsidRDefault="006D0D7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04" w:type="pct"/>
            <w:gridSpan w:val="2"/>
            <w:vAlign w:val="center"/>
          </w:tcPr>
          <w:p w:rsidR="006D0D71" w:rsidRPr="006D0D71" w:rsidRDefault="006D0D71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11 000 000,00</w:t>
            </w:r>
          </w:p>
        </w:tc>
        <w:tc>
          <w:tcPr>
            <w:tcW w:w="303" w:type="pct"/>
            <w:gridSpan w:val="2"/>
            <w:vAlign w:val="center"/>
          </w:tcPr>
          <w:p w:rsidR="006D0D71" w:rsidRPr="006D0D71" w:rsidRDefault="006D0D71" w:rsidP="008B3C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6D0D71" w:rsidRPr="006D0D71" w:rsidRDefault="006D0D71" w:rsidP="008B3C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6D0D71" w:rsidRPr="00FC2F41" w:rsidRDefault="006D0D71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404BE" w:rsidRPr="00FC2F41" w:rsidRDefault="00A404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vAlign w:val="center"/>
          </w:tcPr>
          <w:p w:rsidR="00A404BE" w:rsidRPr="006D0D71" w:rsidRDefault="001E6946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2"/>
            <w:vAlign w:val="center"/>
          </w:tcPr>
          <w:p w:rsidR="00A404BE" w:rsidRPr="006D0D71" w:rsidRDefault="001E6946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A404BE" w:rsidRPr="006D0D71" w:rsidRDefault="001E6946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</w:tr>
      <w:tr w:rsidR="00E54016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E54016" w:rsidRPr="00FC2F41" w:rsidRDefault="00E5401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E54016" w:rsidRPr="0059595F" w:rsidRDefault="008B3CCE" w:rsidP="0059595F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9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</w:t>
            </w:r>
            <w:r w:rsidR="0059595F" w:rsidRPr="005959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регионального проекта "Формирование комфортной городской среды" в рамках национального проекта «Жилье и городская среда»</w:t>
            </w:r>
          </w:p>
        </w:tc>
        <w:tc>
          <w:tcPr>
            <w:tcW w:w="304" w:type="pct"/>
            <w:vMerge w:val="restart"/>
            <w:vAlign w:val="center"/>
          </w:tcPr>
          <w:p w:rsidR="00E54016" w:rsidRPr="00FC2F41" w:rsidRDefault="008B3CCE" w:rsidP="007277D1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</w:tc>
        <w:tc>
          <w:tcPr>
            <w:tcW w:w="243" w:type="pct"/>
            <w:vMerge w:val="restart"/>
            <w:vAlign w:val="center"/>
          </w:tcPr>
          <w:p w:rsidR="00E54016" w:rsidRPr="00FC2F41" w:rsidRDefault="008B3CCE" w:rsidP="008B3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E54016" w:rsidRPr="00FC2F41" w:rsidRDefault="008B3CCE" w:rsidP="008B3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34" w:type="pct"/>
            <w:vAlign w:val="center"/>
          </w:tcPr>
          <w:p w:rsidR="00E54016" w:rsidRPr="006D0D71" w:rsidRDefault="00E54016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E54016" w:rsidRPr="006D0D71" w:rsidRDefault="00930E6C" w:rsidP="00930E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0D71">
              <w:rPr>
                <w:b/>
                <w:color w:val="000000"/>
                <w:sz w:val="18"/>
                <w:szCs w:val="18"/>
              </w:rPr>
              <w:t>471 274,48</w:t>
            </w:r>
          </w:p>
        </w:tc>
        <w:tc>
          <w:tcPr>
            <w:tcW w:w="303" w:type="pct"/>
            <w:gridSpan w:val="2"/>
            <w:vAlign w:val="center"/>
          </w:tcPr>
          <w:p w:rsidR="00E54016" w:rsidRPr="006D0D71" w:rsidRDefault="00930E6C" w:rsidP="00930E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0D71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E54016" w:rsidRPr="006D0D71" w:rsidRDefault="00930E6C" w:rsidP="00930E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0D71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 w:val="restart"/>
            <w:vAlign w:val="center"/>
          </w:tcPr>
          <w:p w:rsidR="00E54016" w:rsidRPr="00FC2F41" w:rsidRDefault="00EB30FF" w:rsidP="007277D1">
            <w:pPr>
              <w:rPr>
                <w:color w:val="000000"/>
              </w:rPr>
            </w:pPr>
            <w:r>
              <w:rPr>
                <w:color w:val="000000"/>
              </w:rPr>
              <w:t>Создание комфортной обстановки для отдыха населения и обеспечение комфортных условий проживания жителей муниципального образования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E54016" w:rsidRPr="00FC2F41" w:rsidRDefault="00E5401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E54016" w:rsidRPr="006D0D71" w:rsidRDefault="00930E6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2"/>
            <w:vAlign w:val="center"/>
          </w:tcPr>
          <w:p w:rsidR="00E54016" w:rsidRPr="006D0D71" w:rsidRDefault="00930E6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E54016" w:rsidRPr="006D0D71" w:rsidRDefault="00930E6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E54016" w:rsidRPr="00FC2F41" w:rsidRDefault="00E5401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E54016" w:rsidRPr="006D0D71" w:rsidRDefault="00930E6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2"/>
            <w:vAlign w:val="center"/>
          </w:tcPr>
          <w:p w:rsidR="00E54016" w:rsidRPr="006D0D71" w:rsidRDefault="00930E6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E54016" w:rsidRPr="006D0D71" w:rsidRDefault="00930E6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E54016" w:rsidRPr="00FC2F41" w:rsidRDefault="00E5401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E54016" w:rsidRPr="006D0D71" w:rsidRDefault="00930E6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471 274,48</w:t>
            </w:r>
          </w:p>
        </w:tc>
        <w:tc>
          <w:tcPr>
            <w:tcW w:w="303" w:type="pct"/>
            <w:gridSpan w:val="2"/>
            <w:vAlign w:val="center"/>
          </w:tcPr>
          <w:p w:rsidR="00E54016" w:rsidRPr="006D0D71" w:rsidRDefault="00930E6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E54016" w:rsidRPr="006D0D71" w:rsidRDefault="00930E6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E54016" w:rsidRPr="00FC2F41" w:rsidRDefault="00E5401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vAlign w:val="center"/>
          </w:tcPr>
          <w:p w:rsidR="00E54016" w:rsidRPr="006D0D71" w:rsidRDefault="00930E6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2"/>
            <w:vAlign w:val="center"/>
          </w:tcPr>
          <w:p w:rsidR="00E54016" w:rsidRPr="006D0D71" w:rsidRDefault="00930E6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E54016" w:rsidRPr="006D0D71" w:rsidRDefault="00930E6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E54016" w:rsidRPr="00FC2F41" w:rsidRDefault="00E54016" w:rsidP="007277D1">
            <w:pPr>
              <w:rPr>
                <w:color w:val="000000"/>
              </w:rPr>
            </w:pPr>
          </w:p>
        </w:tc>
      </w:tr>
      <w:tr w:rsidR="00201B5D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shd w:val="clear" w:color="auto" w:fill="E5DFEC" w:themeFill="accent4" w:themeFillTint="33"/>
            <w:vAlign w:val="center"/>
          </w:tcPr>
          <w:p w:rsidR="00201B5D" w:rsidRPr="00FC2F41" w:rsidRDefault="00201B5D" w:rsidP="00201B5D">
            <w:pPr>
              <w:jc w:val="center"/>
              <w:rPr>
                <w:color w:val="000000"/>
              </w:rPr>
            </w:pPr>
            <w:r w:rsidRPr="00194206">
              <w:rPr>
                <w:b/>
                <w:bCs/>
                <w:color w:val="00000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E54016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E54016" w:rsidRPr="00FC2F41" w:rsidRDefault="00201B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"Комплексная борьба с борщевиком Сосновского"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84312F" w:rsidRPr="00FC2F41" w:rsidRDefault="0084312F" w:rsidP="005959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</w:t>
            </w:r>
            <w:r w:rsid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региональному</w:t>
            </w:r>
            <w:r w:rsidR="0059595F"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</w:t>
            </w:r>
            <w:r w:rsid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59595F"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"Комплексная борьба с борщевиком Сосновского"</w:t>
            </w:r>
          </w:p>
        </w:tc>
        <w:tc>
          <w:tcPr>
            <w:tcW w:w="304" w:type="pct"/>
            <w:vMerge w:val="restart"/>
            <w:vAlign w:val="center"/>
          </w:tcPr>
          <w:p w:rsidR="0084312F" w:rsidRDefault="0084312F" w:rsidP="00BB05D4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  <w:p w:rsidR="0084312F" w:rsidRPr="00FC2F41" w:rsidRDefault="0084312F" w:rsidP="007277D1">
            <w:pPr>
              <w:rPr>
                <w:color w:val="000000"/>
              </w:rPr>
            </w:pPr>
            <w:r>
              <w:rPr>
                <w:color w:val="000000"/>
              </w:rPr>
              <w:t>Управление развития сельских территорий</w:t>
            </w:r>
          </w:p>
        </w:tc>
        <w:tc>
          <w:tcPr>
            <w:tcW w:w="243" w:type="pct"/>
            <w:vMerge w:val="restart"/>
            <w:vAlign w:val="center"/>
          </w:tcPr>
          <w:p w:rsidR="0084312F" w:rsidRPr="00FC2F41" w:rsidRDefault="0084312F" w:rsidP="00BB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84312F" w:rsidRPr="00FC2F41" w:rsidRDefault="0084312F" w:rsidP="00BB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34" w:type="pct"/>
            <w:vAlign w:val="center"/>
          </w:tcPr>
          <w:p w:rsidR="0084312F" w:rsidRPr="006D0D71" w:rsidRDefault="0084312F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84312F" w:rsidRPr="006D0D71" w:rsidRDefault="0084312F" w:rsidP="00BB05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0D71"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03" w:type="pct"/>
            <w:gridSpan w:val="2"/>
            <w:vAlign w:val="center"/>
          </w:tcPr>
          <w:p w:rsidR="0084312F" w:rsidRPr="006D0D71" w:rsidRDefault="0084312F" w:rsidP="007277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0D71"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07" w:type="pct"/>
            <w:vAlign w:val="center"/>
          </w:tcPr>
          <w:p w:rsidR="0084312F" w:rsidRPr="006D0D71" w:rsidRDefault="0084312F" w:rsidP="007277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0D71"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539" w:type="pct"/>
            <w:vMerge w:val="restart"/>
            <w:vAlign w:val="center"/>
          </w:tcPr>
          <w:p w:rsidR="0084312F" w:rsidRPr="00FC2F41" w:rsidRDefault="00EB30FF" w:rsidP="007277D1">
            <w:pPr>
              <w:rPr>
                <w:color w:val="000000"/>
              </w:rPr>
            </w:pPr>
            <w:r>
              <w:rPr>
                <w:color w:val="000000"/>
              </w:rPr>
              <w:t>Удаление площадей (очагов) произрастания борщевика Сосновского на территории муниципального образования город Алексин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84312F" w:rsidRPr="006D0D71" w:rsidRDefault="0084312F" w:rsidP="007277D1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84312F" w:rsidRPr="006D0D71" w:rsidRDefault="0084312F" w:rsidP="00BB05D4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2"/>
            <w:vAlign w:val="center"/>
          </w:tcPr>
          <w:p w:rsidR="0084312F" w:rsidRPr="006D0D71" w:rsidRDefault="0084312F" w:rsidP="007277D1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84312F" w:rsidRPr="006D0D71" w:rsidRDefault="0084312F" w:rsidP="007277D1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84312F" w:rsidRPr="006D0D71" w:rsidRDefault="0084312F" w:rsidP="007277D1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84312F" w:rsidRPr="006D0D71" w:rsidRDefault="0084312F" w:rsidP="00BB05D4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03" w:type="pct"/>
            <w:gridSpan w:val="2"/>
            <w:vAlign w:val="center"/>
          </w:tcPr>
          <w:p w:rsidR="0084312F" w:rsidRPr="006D0D71" w:rsidRDefault="0084312F" w:rsidP="007277D1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07" w:type="pct"/>
            <w:vAlign w:val="center"/>
          </w:tcPr>
          <w:p w:rsidR="0084312F" w:rsidRPr="006D0D71" w:rsidRDefault="0084312F" w:rsidP="007277D1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539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84312F" w:rsidRPr="006D0D71" w:rsidRDefault="0084312F" w:rsidP="007277D1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84312F" w:rsidRPr="006D0D71" w:rsidRDefault="0084312F" w:rsidP="00BB05D4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03" w:type="pct"/>
            <w:gridSpan w:val="2"/>
            <w:vAlign w:val="center"/>
          </w:tcPr>
          <w:p w:rsidR="0084312F" w:rsidRPr="006D0D71" w:rsidRDefault="0084312F" w:rsidP="007277D1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07" w:type="pct"/>
            <w:vAlign w:val="center"/>
          </w:tcPr>
          <w:p w:rsidR="0084312F" w:rsidRPr="006D0D71" w:rsidRDefault="0084312F" w:rsidP="007277D1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539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84312F" w:rsidRPr="006D0D71" w:rsidRDefault="0084312F" w:rsidP="007277D1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vAlign w:val="center"/>
          </w:tcPr>
          <w:p w:rsidR="0084312F" w:rsidRPr="006D0D71" w:rsidRDefault="0084312F" w:rsidP="00BB05D4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2"/>
            <w:vAlign w:val="center"/>
          </w:tcPr>
          <w:p w:rsidR="0084312F" w:rsidRPr="006D0D71" w:rsidRDefault="0084312F" w:rsidP="007277D1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84312F" w:rsidRPr="006D0D71" w:rsidRDefault="0084312F" w:rsidP="007277D1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84312F" w:rsidRPr="00FC2F41" w:rsidRDefault="0084312F" w:rsidP="007277D1">
            <w:pPr>
              <w:rPr>
                <w:color w:val="000000"/>
              </w:rPr>
            </w:pPr>
          </w:p>
        </w:tc>
      </w:tr>
      <w:tr w:rsidR="0084312F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shd w:val="clear" w:color="auto" w:fill="E5DFEC" w:themeFill="accent4" w:themeFillTint="33"/>
            <w:vAlign w:val="center"/>
          </w:tcPr>
          <w:p w:rsidR="0084312F" w:rsidRPr="00FC2F41" w:rsidRDefault="0084312F" w:rsidP="00D751A3">
            <w:pPr>
              <w:jc w:val="center"/>
              <w:rPr>
                <w:color w:val="000000"/>
              </w:rPr>
            </w:pPr>
            <w:r w:rsidRPr="00194206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</w:tr>
      <w:tr w:rsidR="0084312F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84312F" w:rsidRPr="00FC2F41" w:rsidRDefault="0084312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="00474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комплексного благоустройства и озеленения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132977" w:rsidRDefault="00132977" w:rsidP="00B31DD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по: </w:t>
            </w:r>
          </w:p>
          <w:p w:rsidR="00132977" w:rsidRDefault="00132977" w:rsidP="00430A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содержанию, ремонту и обустройству объектов благоустройства; </w:t>
            </w:r>
          </w:p>
          <w:p w:rsidR="00132977" w:rsidRDefault="00132977" w:rsidP="00430A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федеральной целевой программы «Увековечивание памяти погибших при защите Отечества на 2019-2024 годы»; </w:t>
            </w:r>
          </w:p>
          <w:p w:rsidR="00132977" w:rsidRDefault="00132977" w:rsidP="00430A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утилизации ТБО, сбору и вывозу ТБО; </w:t>
            </w:r>
          </w:p>
          <w:p w:rsidR="00132977" w:rsidRDefault="00132977" w:rsidP="00430A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организации освещения улиц; </w:t>
            </w:r>
          </w:p>
          <w:p w:rsidR="00132977" w:rsidRDefault="00132977" w:rsidP="00430A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организации ритуальных услуг и содержанию мест захоронения; </w:t>
            </w:r>
          </w:p>
          <w:p w:rsidR="00132977" w:rsidRDefault="00132977" w:rsidP="00430A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озеленению; </w:t>
            </w:r>
          </w:p>
          <w:p w:rsidR="00132977" w:rsidRDefault="00132977" w:rsidP="00430A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проекту «Народный бюджет»;</w:t>
            </w:r>
          </w:p>
          <w:p w:rsidR="00132977" w:rsidRPr="00FC2F41" w:rsidRDefault="00132977" w:rsidP="00430A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осуществлению </w:t>
            </w:r>
            <w:r w:rsidRPr="00B3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 полномочий по организации на территории Тульской области мероприятий при  осуществлении деятельности по обращению с животными без владельцев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4" w:type="pct"/>
            <w:vMerge w:val="restart"/>
            <w:vAlign w:val="center"/>
          </w:tcPr>
          <w:p w:rsidR="00132977" w:rsidRDefault="00132977" w:rsidP="00CF4C0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  <w:p w:rsidR="00132977" w:rsidRPr="00FC2F41" w:rsidRDefault="00132977" w:rsidP="00CF4C07">
            <w:pPr>
              <w:rPr>
                <w:color w:val="000000"/>
              </w:rPr>
            </w:pPr>
            <w:r>
              <w:rPr>
                <w:color w:val="000000"/>
              </w:rPr>
              <w:t>Управление развития сельских территорий</w:t>
            </w:r>
          </w:p>
        </w:tc>
        <w:tc>
          <w:tcPr>
            <w:tcW w:w="243" w:type="pct"/>
            <w:vMerge w:val="restart"/>
            <w:vAlign w:val="center"/>
          </w:tcPr>
          <w:p w:rsidR="00132977" w:rsidRPr="00FC2F41" w:rsidRDefault="00132977" w:rsidP="00727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132977" w:rsidRPr="00FC2F41" w:rsidRDefault="00132977" w:rsidP="00727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34" w:type="pct"/>
            <w:vAlign w:val="center"/>
          </w:tcPr>
          <w:p w:rsidR="00132977" w:rsidRPr="006D0D71" w:rsidRDefault="00132977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132977" w:rsidRPr="00F9160F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160F">
              <w:rPr>
                <w:b/>
                <w:color w:val="000000"/>
                <w:sz w:val="18"/>
                <w:szCs w:val="18"/>
              </w:rPr>
              <w:t>64 041 906,75</w:t>
            </w:r>
          </w:p>
        </w:tc>
        <w:tc>
          <w:tcPr>
            <w:tcW w:w="303" w:type="pct"/>
            <w:gridSpan w:val="2"/>
            <w:vAlign w:val="center"/>
          </w:tcPr>
          <w:p w:rsidR="00132977" w:rsidRPr="00F9160F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59 642 024,00</w:t>
            </w:r>
          </w:p>
        </w:tc>
        <w:tc>
          <w:tcPr>
            <w:tcW w:w="307" w:type="pct"/>
            <w:vAlign w:val="center"/>
          </w:tcPr>
          <w:p w:rsidR="00132977" w:rsidRPr="00F9160F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57 582 566,00</w:t>
            </w:r>
          </w:p>
        </w:tc>
        <w:tc>
          <w:tcPr>
            <w:tcW w:w="539" w:type="pct"/>
            <w:vMerge w:val="restart"/>
            <w:vAlign w:val="center"/>
          </w:tcPr>
          <w:p w:rsidR="00132977" w:rsidRDefault="00132977" w:rsidP="007277D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освещения территории муниципального образования город Алексин;</w:t>
            </w:r>
          </w:p>
          <w:p w:rsidR="00132977" w:rsidRDefault="00132977" w:rsidP="007277D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санитарного состояния территорий муниципального образования город Алексин;</w:t>
            </w:r>
          </w:p>
          <w:p w:rsidR="00132977" w:rsidRPr="00FC2F41" w:rsidRDefault="00132977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Улучшение качества содержания мест погребений 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379 600,00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2 164 265,92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  <w:trHeight w:val="536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61 335 360,55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58 700 000,00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56 650 000,00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(население и спонсоры)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162 680,28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132977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132977" w:rsidRPr="00FC2F41" w:rsidRDefault="00132977" w:rsidP="0090448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9044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132977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по:</w:t>
            </w:r>
          </w:p>
          <w:p w:rsidR="00132977" w:rsidRDefault="00132977" w:rsidP="00BC2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ремонту автомобильных дорог;</w:t>
            </w:r>
          </w:p>
          <w:p w:rsidR="00132977" w:rsidRPr="00FC2F41" w:rsidRDefault="00132977" w:rsidP="00BC2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проекту «Народный бюджет»</w:t>
            </w:r>
          </w:p>
        </w:tc>
        <w:tc>
          <w:tcPr>
            <w:tcW w:w="304" w:type="pct"/>
            <w:vMerge w:val="restart"/>
            <w:vAlign w:val="center"/>
          </w:tcPr>
          <w:p w:rsidR="00132977" w:rsidRDefault="00132977" w:rsidP="004E404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  <w:p w:rsidR="00132977" w:rsidRPr="00FC2F41" w:rsidRDefault="00132977" w:rsidP="004E4043">
            <w:pPr>
              <w:rPr>
                <w:color w:val="000000"/>
              </w:rPr>
            </w:pPr>
            <w:r>
              <w:rPr>
                <w:color w:val="000000"/>
              </w:rPr>
              <w:t>Управление развития сельских территорий</w:t>
            </w:r>
          </w:p>
        </w:tc>
        <w:tc>
          <w:tcPr>
            <w:tcW w:w="243" w:type="pct"/>
            <w:vMerge w:val="restart"/>
            <w:vAlign w:val="center"/>
          </w:tcPr>
          <w:p w:rsidR="00132977" w:rsidRPr="00FC2F41" w:rsidRDefault="00132977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132977" w:rsidRPr="00FC2F41" w:rsidRDefault="00132977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34" w:type="pct"/>
            <w:vAlign w:val="center"/>
          </w:tcPr>
          <w:p w:rsidR="00132977" w:rsidRPr="006D0D71" w:rsidRDefault="00132977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132977" w:rsidRPr="000C5A1D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5A1D">
              <w:rPr>
                <w:b/>
                <w:color w:val="000000"/>
                <w:sz w:val="18"/>
                <w:szCs w:val="18"/>
              </w:rPr>
              <w:t>29 201 011,17</w:t>
            </w:r>
          </w:p>
        </w:tc>
        <w:tc>
          <w:tcPr>
            <w:tcW w:w="303" w:type="pct"/>
            <w:gridSpan w:val="2"/>
            <w:vAlign w:val="center"/>
          </w:tcPr>
          <w:p w:rsidR="00132977" w:rsidRPr="000C5A1D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19 500 000,00</w:t>
            </w:r>
          </w:p>
        </w:tc>
        <w:tc>
          <w:tcPr>
            <w:tcW w:w="307" w:type="pct"/>
            <w:vAlign w:val="center"/>
          </w:tcPr>
          <w:p w:rsidR="00132977" w:rsidRPr="000C5A1D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539" w:type="pct"/>
            <w:vMerge w:val="restart"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  <w:r>
              <w:rPr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11 337 302,52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16 494 425,99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19 500 000,00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1 369 282,66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132977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132977" w:rsidRPr="00FC2F41" w:rsidRDefault="00132977" w:rsidP="008510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дворовых территорий»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ремонту дворовых территорий</w:t>
            </w:r>
          </w:p>
        </w:tc>
        <w:tc>
          <w:tcPr>
            <w:tcW w:w="304" w:type="pct"/>
            <w:vMerge w:val="restart"/>
            <w:vAlign w:val="center"/>
          </w:tcPr>
          <w:p w:rsidR="00132977" w:rsidRDefault="00132977" w:rsidP="00CE07FA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 w:val="restart"/>
            <w:vAlign w:val="center"/>
          </w:tcPr>
          <w:p w:rsidR="00132977" w:rsidRPr="00FC2F41" w:rsidRDefault="00132977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132977" w:rsidRPr="00FC2F41" w:rsidRDefault="00132977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34" w:type="pct"/>
            <w:vAlign w:val="center"/>
          </w:tcPr>
          <w:p w:rsidR="00132977" w:rsidRPr="006D0D71" w:rsidRDefault="00132977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132977" w:rsidRPr="00B973BB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4 150 000,00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B973BB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07" w:type="pct"/>
            <w:vAlign w:val="center"/>
          </w:tcPr>
          <w:p w:rsidR="00132977" w:rsidRPr="00B973BB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539" w:type="pct"/>
            <w:vMerge w:val="restart"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4 150 000,00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132977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132977" w:rsidRPr="00FC2F41" w:rsidRDefault="00132977" w:rsidP="008510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тротуаров»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ремонту тротуаров</w:t>
            </w:r>
          </w:p>
        </w:tc>
        <w:tc>
          <w:tcPr>
            <w:tcW w:w="304" w:type="pct"/>
            <w:vMerge w:val="restart"/>
            <w:vAlign w:val="center"/>
          </w:tcPr>
          <w:p w:rsidR="00132977" w:rsidRDefault="00132977" w:rsidP="004E404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  <w:p w:rsidR="00132977" w:rsidRPr="00FC2F41" w:rsidRDefault="00132977" w:rsidP="004E4043">
            <w:pPr>
              <w:rPr>
                <w:color w:val="000000"/>
              </w:rPr>
            </w:pPr>
          </w:p>
        </w:tc>
        <w:tc>
          <w:tcPr>
            <w:tcW w:w="243" w:type="pct"/>
            <w:vMerge w:val="restart"/>
            <w:vAlign w:val="center"/>
          </w:tcPr>
          <w:p w:rsidR="00132977" w:rsidRPr="00FC2F41" w:rsidRDefault="00132977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132977" w:rsidRPr="00FC2F41" w:rsidRDefault="00132977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34" w:type="pct"/>
            <w:vAlign w:val="center"/>
          </w:tcPr>
          <w:p w:rsidR="00132977" w:rsidRPr="006D0D71" w:rsidRDefault="00132977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132977" w:rsidRPr="00D03AF3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D03AF3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11 061 800,00</w:t>
            </w:r>
          </w:p>
        </w:tc>
        <w:tc>
          <w:tcPr>
            <w:tcW w:w="307" w:type="pct"/>
            <w:vAlign w:val="center"/>
          </w:tcPr>
          <w:p w:rsidR="00132977" w:rsidRPr="00D03AF3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539" w:type="pct"/>
            <w:vMerge w:val="restart"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11 061 800,00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132977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132977" w:rsidRPr="00FC2F41" w:rsidRDefault="00132977" w:rsidP="008510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«Содержание автомобильных дорог»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содержанию автомобильных дорог</w:t>
            </w:r>
          </w:p>
        </w:tc>
        <w:tc>
          <w:tcPr>
            <w:tcW w:w="304" w:type="pct"/>
            <w:vMerge w:val="restart"/>
            <w:vAlign w:val="center"/>
          </w:tcPr>
          <w:p w:rsidR="00132977" w:rsidRDefault="00132977" w:rsidP="004E404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  <w:p w:rsidR="00132977" w:rsidRPr="00FC2F41" w:rsidRDefault="00132977" w:rsidP="004E4043">
            <w:pPr>
              <w:rPr>
                <w:color w:val="000000"/>
              </w:rPr>
            </w:pPr>
            <w:r>
              <w:rPr>
                <w:color w:val="000000"/>
              </w:rPr>
              <w:t>Управление развития сельских территорий</w:t>
            </w:r>
          </w:p>
        </w:tc>
        <w:tc>
          <w:tcPr>
            <w:tcW w:w="243" w:type="pct"/>
            <w:vMerge w:val="restart"/>
            <w:vAlign w:val="center"/>
          </w:tcPr>
          <w:p w:rsidR="00132977" w:rsidRPr="00FC2F41" w:rsidRDefault="00132977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132977" w:rsidRPr="00FC2F41" w:rsidRDefault="00132977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34" w:type="pct"/>
            <w:vAlign w:val="center"/>
          </w:tcPr>
          <w:p w:rsidR="00132977" w:rsidRPr="006D0D71" w:rsidRDefault="00132977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132977" w:rsidRPr="003A5DB6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55 600 000,00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3A5DB6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07" w:type="pct"/>
            <w:vAlign w:val="center"/>
          </w:tcPr>
          <w:p w:rsidR="00132977" w:rsidRPr="003A5DB6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539" w:type="pct"/>
            <w:vMerge w:val="restart"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  <w:r>
              <w:rPr>
                <w:color w:val="000000"/>
              </w:rPr>
              <w:t>Улучшение качества содержания автомобильных дорог на территории муниципального образования город Алексин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55 000 000,00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132977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132977" w:rsidRPr="00FC2F41" w:rsidRDefault="00132977" w:rsidP="008510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«Обеспечение безопасности жизнедеятельности населения от угроз техногенного характера»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132977" w:rsidRPr="00FC2F41" w:rsidRDefault="00132977" w:rsidP="00CE07F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обеспечению </w:t>
            </w:r>
            <w:r w:rsidRPr="00CE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 жизнедеятельности населения от угроз техногенного характера</w:t>
            </w:r>
          </w:p>
        </w:tc>
        <w:tc>
          <w:tcPr>
            <w:tcW w:w="304" w:type="pct"/>
            <w:vMerge w:val="restart"/>
            <w:vAlign w:val="center"/>
          </w:tcPr>
          <w:p w:rsidR="00132977" w:rsidRDefault="00132977" w:rsidP="004E404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  <w:p w:rsidR="00132977" w:rsidRPr="00FC2F41" w:rsidRDefault="00132977" w:rsidP="004E4043">
            <w:pPr>
              <w:rPr>
                <w:color w:val="000000"/>
              </w:rPr>
            </w:pPr>
            <w:r>
              <w:rPr>
                <w:color w:val="000000"/>
              </w:rPr>
              <w:t>Управление развития сельских территорий</w:t>
            </w:r>
          </w:p>
        </w:tc>
        <w:tc>
          <w:tcPr>
            <w:tcW w:w="243" w:type="pct"/>
            <w:vMerge w:val="restart"/>
            <w:vAlign w:val="center"/>
          </w:tcPr>
          <w:p w:rsidR="00132977" w:rsidRPr="00FC2F41" w:rsidRDefault="00132977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132977" w:rsidRPr="00FC2F41" w:rsidRDefault="00132977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34" w:type="pct"/>
            <w:vAlign w:val="center"/>
          </w:tcPr>
          <w:p w:rsidR="00132977" w:rsidRPr="006D0D71" w:rsidRDefault="00132977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132977" w:rsidRPr="00194206" w:rsidRDefault="00132977" w:rsidP="004E404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3" w:type="pct"/>
            <w:gridSpan w:val="2"/>
            <w:vAlign w:val="center"/>
          </w:tcPr>
          <w:p w:rsidR="00132977" w:rsidRPr="00194206" w:rsidRDefault="00132977" w:rsidP="004E404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7" w:type="pct"/>
            <w:vAlign w:val="center"/>
          </w:tcPr>
          <w:p w:rsidR="00132977" w:rsidRPr="00194206" w:rsidRDefault="00132977" w:rsidP="004E404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39" w:type="pct"/>
            <w:vMerge w:val="restart"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возникновения возгораний объектов жилого сектора и социальных объектов на территории МО город Алексин</w:t>
            </w: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BA1C39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740 000,00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BA1C39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07" w:type="pct"/>
            <w:vAlign w:val="center"/>
          </w:tcPr>
          <w:p w:rsidR="00132977" w:rsidRPr="00BA1C39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740 000,00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07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132977" w:rsidRPr="00FC2F41" w:rsidTr="00933251">
        <w:tc>
          <w:tcPr>
            <w:tcW w:w="3307" w:type="pct"/>
            <w:gridSpan w:val="11"/>
            <w:vAlign w:val="center"/>
          </w:tcPr>
          <w:p w:rsidR="00132977" w:rsidRPr="00FC2F41" w:rsidRDefault="00132977" w:rsidP="008510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и совершенствование Единой дежурно-диспетчерской службы города Алексина»</w:t>
            </w:r>
          </w:p>
        </w:tc>
        <w:tc>
          <w:tcPr>
            <w:tcW w:w="243" w:type="pct"/>
          </w:tcPr>
          <w:p w:rsidR="00132977" w:rsidRPr="00FC2F41" w:rsidRDefault="00132977">
            <w:pPr>
              <w:spacing w:after="200" w:line="276" w:lineRule="auto"/>
            </w:pPr>
          </w:p>
        </w:tc>
        <w:tc>
          <w:tcPr>
            <w:tcW w:w="243" w:type="pct"/>
          </w:tcPr>
          <w:p w:rsidR="00132977" w:rsidRPr="00FC2F41" w:rsidRDefault="00132977">
            <w:pPr>
              <w:spacing w:after="200" w:line="276" w:lineRule="auto"/>
            </w:pPr>
          </w:p>
        </w:tc>
        <w:tc>
          <w:tcPr>
            <w:tcW w:w="243" w:type="pct"/>
          </w:tcPr>
          <w:p w:rsidR="00132977" w:rsidRPr="00FC2F41" w:rsidRDefault="00132977">
            <w:pPr>
              <w:spacing w:after="200" w:line="276" w:lineRule="auto"/>
            </w:pPr>
          </w:p>
        </w:tc>
        <w:tc>
          <w:tcPr>
            <w:tcW w:w="243" w:type="pct"/>
          </w:tcPr>
          <w:p w:rsidR="00132977" w:rsidRPr="00FC2F41" w:rsidRDefault="00132977">
            <w:pPr>
              <w:spacing w:after="200" w:line="276" w:lineRule="auto"/>
            </w:pPr>
          </w:p>
        </w:tc>
        <w:tc>
          <w:tcPr>
            <w:tcW w:w="243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3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56F6D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132977" w:rsidRPr="00FC2F41" w:rsidRDefault="00132977" w:rsidP="0000159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р</w:t>
            </w:r>
            <w:r w:rsidRPr="00001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азвитие и совершенствование Единой дежурно-диспетчерской службы города Алексина</w:t>
            </w:r>
          </w:p>
        </w:tc>
        <w:tc>
          <w:tcPr>
            <w:tcW w:w="304" w:type="pct"/>
            <w:vMerge w:val="restart"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  <w:r w:rsidRPr="00001598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</w:tc>
        <w:tc>
          <w:tcPr>
            <w:tcW w:w="243" w:type="pct"/>
            <w:vMerge w:val="restart"/>
            <w:vAlign w:val="center"/>
          </w:tcPr>
          <w:p w:rsidR="00132977" w:rsidRPr="00FC2F41" w:rsidRDefault="00132977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132977" w:rsidRPr="00FC2F41" w:rsidRDefault="00132977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34" w:type="pct"/>
            <w:vAlign w:val="center"/>
          </w:tcPr>
          <w:p w:rsidR="00132977" w:rsidRPr="006D0D71" w:rsidRDefault="00132977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2" w:type="pct"/>
            <w:vAlign w:val="center"/>
          </w:tcPr>
          <w:p w:rsidR="00132977" w:rsidRPr="000464EF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7 090 998,00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0464EF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09" w:type="pct"/>
            <w:gridSpan w:val="2"/>
            <w:vAlign w:val="center"/>
          </w:tcPr>
          <w:p w:rsidR="00132977" w:rsidRPr="000464EF" w:rsidRDefault="00132977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539" w:type="pct"/>
            <w:vMerge w:val="restart"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и скорости реагирования в чрезвычайных ситуациях</w:t>
            </w:r>
          </w:p>
        </w:tc>
      </w:tr>
      <w:tr w:rsidR="00A56F6D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2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A56F6D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A56F6D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7 090 998,00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09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A56F6D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132977" w:rsidRPr="00FC2F41" w:rsidRDefault="0013297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2" w:type="pct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2"/>
            <w:vAlign w:val="center"/>
          </w:tcPr>
          <w:p w:rsidR="00132977" w:rsidRPr="00E85773" w:rsidRDefault="00132977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132977" w:rsidRPr="00FC2F41" w:rsidRDefault="00132977" w:rsidP="007277D1">
            <w:pPr>
              <w:rPr>
                <w:color w:val="000000"/>
              </w:rPr>
            </w:pPr>
          </w:p>
        </w:tc>
      </w:tr>
      <w:tr w:rsidR="00A56F6D" w:rsidRPr="00182DB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A56F6D" w:rsidRPr="00182DB1" w:rsidRDefault="00A56F6D" w:rsidP="00182DB1">
            <w:pPr>
              <w:spacing w:before="30" w:after="30"/>
              <w:rPr>
                <w:color w:val="000000"/>
                <w:spacing w:val="2"/>
              </w:rPr>
            </w:pPr>
            <w:r w:rsidRPr="00182DB1">
              <w:rPr>
                <w:b/>
                <w:bCs/>
                <w:color w:val="000000"/>
                <w:spacing w:val="2"/>
              </w:rPr>
              <w:t xml:space="preserve">ИТОГО </w:t>
            </w:r>
          </w:p>
          <w:p w:rsidR="00A56F6D" w:rsidRPr="00182DB1" w:rsidRDefault="00A56F6D" w:rsidP="00182DB1">
            <w:pPr>
              <w:spacing w:before="30" w:after="30"/>
              <w:rPr>
                <w:color w:val="000000"/>
                <w:spacing w:val="2"/>
              </w:rPr>
            </w:pPr>
            <w:r w:rsidRPr="00182DB1">
              <w:rPr>
                <w:b/>
                <w:bCs/>
                <w:color w:val="000000"/>
                <w:spacing w:val="2"/>
              </w:rPr>
              <w:t>по муниципальной программе</w:t>
            </w:r>
          </w:p>
        </w:tc>
        <w:tc>
          <w:tcPr>
            <w:tcW w:w="304" w:type="pct"/>
            <w:vMerge w:val="restart"/>
            <w:vAlign w:val="center"/>
          </w:tcPr>
          <w:p w:rsidR="00A56F6D" w:rsidRPr="00182DB1" w:rsidRDefault="00A56F6D" w:rsidP="004E4043">
            <w:pPr>
              <w:spacing w:before="30" w:after="30"/>
              <w:jc w:val="center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х</w:t>
            </w:r>
          </w:p>
        </w:tc>
        <w:tc>
          <w:tcPr>
            <w:tcW w:w="243" w:type="pct"/>
            <w:vMerge w:val="restart"/>
            <w:vAlign w:val="center"/>
          </w:tcPr>
          <w:p w:rsidR="00A56F6D" w:rsidRPr="00182DB1" w:rsidRDefault="00A56F6D" w:rsidP="004E4043">
            <w:pPr>
              <w:spacing w:before="30" w:after="30"/>
              <w:jc w:val="center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A56F6D" w:rsidRPr="00182DB1" w:rsidRDefault="00A56F6D" w:rsidP="004E4043">
            <w:pPr>
              <w:spacing w:before="30" w:after="30"/>
              <w:jc w:val="center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х</w:t>
            </w:r>
          </w:p>
        </w:tc>
        <w:tc>
          <w:tcPr>
            <w:tcW w:w="334" w:type="pct"/>
            <w:vAlign w:val="center"/>
          </w:tcPr>
          <w:p w:rsidR="00A56F6D" w:rsidRPr="006D0D71" w:rsidRDefault="00A56F6D" w:rsidP="00182DB1">
            <w:pPr>
              <w:spacing w:before="30" w:after="30"/>
              <w:rPr>
                <w:b/>
                <w:color w:val="000000"/>
                <w:spacing w:val="2"/>
              </w:rPr>
            </w:pPr>
            <w:r w:rsidRPr="006D0D71">
              <w:rPr>
                <w:b/>
                <w:color w:val="000000"/>
                <w:spacing w:val="2"/>
              </w:rPr>
              <w:t>Всего</w:t>
            </w:r>
          </w:p>
        </w:tc>
        <w:tc>
          <w:tcPr>
            <w:tcW w:w="302" w:type="pct"/>
            <w:vAlign w:val="center"/>
          </w:tcPr>
          <w:p w:rsidR="00A56F6D" w:rsidRPr="005B635D" w:rsidRDefault="00A56F6D" w:rsidP="004E4043">
            <w:pPr>
              <w:ind w:firstLine="83"/>
              <w:jc w:val="center"/>
              <w:rPr>
                <w:b/>
              </w:rPr>
            </w:pPr>
            <w:r w:rsidRPr="005B635D">
              <w:rPr>
                <w:b/>
              </w:rPr>
              <w:t>226 947 367,06</w:t>
            </w:r>
          </w:p>
        </w:tc>
        <w:tc>
          <w:tcPr>
            <w:tcW w:w="303" w:type="pct"/>
            <w:gridSpan w:val="2"/>
            <w:vAlign w:val="center"/>
          </w:tcPr>
          <w:p w:rsidR="00A56F6D" w:rsidRPr="005B635D" w:rsidRDefault="00A56F6D" w:rsidP="004E4043">
            <w:pPr>
              <w:ind w:firstLine="83"/>
              <w:jc w:val="center"/>
              <w:rPr>
                <w:b/>
              </w:rPr>
            </w:pPr>
            <w:r w:rsidRPr="005B635D">
              <w:rPr>
                <w:b/>
              </w:rPr>
              <w:t>166 398 588,66</w:t>
            </w:r>
          </w:p>
        </w:tc>
        <w:tc>
          <w:tcPr>
            <w:tcW w:w="309" w:type="pct"/>
            <w:gridSpan w:val="2"/>
            <w:vAlign w:val="center"/>
          </w:tcPr>
          <w:p w:rsidR="00A56F6D" w:rsidRPr="005B635D" w:rsidRDefault="00A56F6D" w:rsidP="004E4043">
            <w:pPr>
              <w:ind w:firstLine="83"/>
              <w:jc w:val="center"/>
              <w:rPr>
                <w:b/>
              </w:rPr>
            </w:pPr>
            <w:r w:rsidRPr="005B635D">
              <w:rPr>
                <w:b/>
              </w:rPr>
              <w:t>170 057 833,66</w:t>
            </w:r>
          </w:p>
        </w:tc>
        <w:tc>
          <w:tcPr>
            <w:tcW w:w="539" w:type="pct"/>
            <w:vMerge w:val="restart"/>
            <w:vAlign w:val="center"/>
          </w:tcPr>
          <w:p w:rsidR="00A56F6D" w:rsidRPr="00182DB1" w:rsidRDefault="00A56F6D" w:rsidP="007E7009">
            <w:pPr>
              <w:spacing w:before="30" w:after="30"/>
              <w:jc w:val="center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х</w:t>
            </w:r>
          </w:p>
        </w:tc>
      </w:tr>
      <w:tr w:rsidR="00A56F6D" w:rsidRPr="00182DB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56F6D" w:rsidRPr="00182DB1" w:rsidRDefault="00A56F6D" w:rsidP="00182DB1">
            <w:pPr>
              <w:spacing w:before="30" w:after="30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Федеральный бюджет</w:t>
            </w:r>
          </w:p>
        </w:tc>
        <w:tc>
          <w:tcPr>
            <w:tcW w:w="302" w:type="pct"/>
            <w:vAlign w:val="center"/>
          </w:tcPr>
          <w:p w:rsidR="00A56F6D" w:rsidRPr="005B635D" w:rsidRDefault="00A56F6D" w:rsidP="004E4043">
            <w:pPr>
              <w:jc w:val="center"/>
            </w:pPr>
            <w:r w:rsidRPr="005B635D">
              <w:t>379 600,00</w:t>
            </w:r>
          </w:p>
        </w:tc>
        <w:tc>
          <w:tcPr>
            <w:tcW w:w="303" w:type="pct"/>
            <w:gridSpan w:val="2"/>
            <w:vAlign w:val="center"/>
          </w:tcPr>
          <w:p w:rsidR="00A56F6D" w:rsidRPr="005B635D" w:rsidRDefault="00A56F6D" w:rsidP="004E4043">
            <w:pPr>
              <w:jc w:val="center"/>
            </w:pPr>
            <w:r w:rsidRPr="005B635D">
              <w:t>0,00</w:t>
            </w:r>
          </w:p>
        </w:tc>
        <w:tc>
          <w:tcPr>
            <w:tcW w:w="309" w:type="pct"/>
            <w:gridSpan w:val="2"/>
            <w:vAlign w:val="center"/>
          </w:tcPr>
          <w:p w:rsidR="00A56F6D" w:rsidRPr="005B635D" w:rsidRDefault="00A56F6D" w:rsidP="004E4043">
            <w:pPr>
              <w:jc w:val="center"/>
            </w:pPr>
            <w:r w:rsidRPr="005B635D">
              <w:t>0,00</w:t>
            </w:r>
          </w:p>
        </w:tc>
        <w:tc>
          <w:tcPr>
            <w:tcW w:w="539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</w:tr>
      <w:tr w:rsidR="00A56F6D" w:rsidRPr="00182DB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56F6D" w:rsidRPr="00182DB1" w:rsidRDefault="00A56F6D" w:rsidP="00182DB1">
            <w:pPr>
              <w:spacing w:before="30" w:after="30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A56F6D" w:rsidRPr="005B635D" w:rsidRDefault="00A56F6D" w:rsidP="004E4043">
            <w:pPr>
              <w:jc w:val="center"/>
            </w:pPr>
            <w:r w:rsidRPr="005B635D">
              <w:t>64 117 092,77</w:t>
            </w:r>
          </w:p>
        </w:tc>
        <w:tc>
          <w:tcPr>
            <w:tcW w:w="303" w:type="pct"/>
            <w:gridSpan w:val="2"/>
            <w:vAlign w:val="center"/>
          </w:tcPr>
          <w:p w:rsidR="00A56F6D" w:rsidRPr="005B635D" w:rsidRDefault="00A56F6D" w:rsidP="004E4043">
            <w:pPr>
              <w:jc w:val="center"/>
            </w:pPr>
            <w:r w:rsidRPr="005B635D">
              <w:t>1 557 548,33</w:t>
            </w:r>
          </w:p>
        </w:tc>
        <w:tc>
          <w:tcPr>
            <w:tcW w:w="309" w:type="pct"/>
            <w:gridSpan w:val="2"/>
            <w:vAlign w:val="center"/>
          </w:tcPr>
          <w:p w:rsidR="00A56F6D" w:rsidRPr="005B635D" w:rsidRDefault="00A56F6D" w:rsidP="004E4043">
            <w:pPr>
              <w:jc w:val="center"/>
            </w:pPr>
            <w:r w:rsidRPr="005B635D">
              <w:t>1 548 090,33</w:t>
            </w:r>
          </w:p>
        </w:tc>
        <w:tc>
          <w:tcPr>
            <w:tcW w:w="539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</w:tr>
      <w:tr w:rsidR="00A56F6D" w:rsidRPr="00182DB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56F6D" w:rsidRPr="00182DB1" w:rsidRDefault="00A56F6D" w:rsidP="00182DB1">
            <w:pPr>
              <w:spacing w:before="30" w:after="30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A56F6D" w:rsidRPr="005B635D" w:rsidRDefault="00A56F6D" w:rsidP="004E4043">
            <w:pPr>
              <w:jc w:val="center"/>
            </w:pPr>
            <w:r w:rsidRPr="005B635D">
              <w:t>70 274 285,36</w:t>
            </w:r>
          </w:p>
        </w:tc>
        <w:tc>
          <w:tcPr>
            <w:tcW w:w="303" w:type="pct"/>
            <w:gridSpan w:val="2"/>
            <w:vAlign w:val="center"/>
          </w:tcPr>
          <w:p w:rsidR="00A56F6D" w:rsidRPr="005B635D" w:rsidRDefault="00A56F6D" w:rsidP="004E4043">
            <w:pPr>
              <w:jc w:val="center"/>
            </w:pPr>
            <w:r w:rsidRPr="005B635D">
              <w:t>67 279 240,33</w:t>
            </w:r>
          </w:p>
        </w:tc>
        <w:tc>
          <w:tcPr>
            <w:tcW w:w="309" w:type="pct"/>
            <w:gridSpan w:val="2"/>
            <w:vAlign w:val="center"/>
          </w:tcPr>
          <w:p w:rsidR="00A56F6D" w:rsidRPr="005B635D" w:rsidRDefault="00A56F6D" w:rsidP="004E4043">
            <w:pPr>
              <w:jc w:val="center"/>
            </w:pPr>
            <w:r w:rsidRPr="005B635D">
              <w:t>65 624 443,33</w:t>
            </w:r>
          </w:p>
        </w:tc>
        <w:tc>
          <w:tcPr>
            <w:tcW w:w="539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</w:tr>
      <w:tr w:rsidR="00A56F6D" w:rsidRPr="00182DB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56F6D" w:rsidRPr="00182DB1" w:rsidRDefault="00A56F6D" w:rsidP="00182DB1">
            <w:pPr>
              <w:spacing w:before="30" w:after="3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Дорожный фонд</w:t>
            </w:r>
          </w:p>
        </w:tc>
        <w:tc>
          <w:tcPr>
            <w:tcW w:w="302" w:type="pct"/>
            <w:vAlign w:val="center"/>
          </w:tcPr>
          <w:p w:rsidR="00A56F6D" w:rsidRPr="005B635D" w:rsidRDefault="00A56F6D" w:rsidP="004E4043">
            <w:pPr>
              <w:jc w:val="center"/>
            </w:pPr>
            <w:r w:rsidRPr="005B635D">
              <w:t>90 644 425,99</w:t>
            </w:r>
          </w:p>
        </w:tc>
        <w:tc>
          <w:tcPr>
            <w:tcW w:w="303" w:type="pct"/>
            <w:gridSpan w:val="2"/>
            <w:vAlign w:val="center"/>
          </w:tcPr>
          <w:p w:rsidR="00A56F6D" w:rsidRPr="005B635D" w:rsidRDefault="00A56F6D" w:rsidP="004E4043">
            <w:pPr>
              <w:jc w:val="center"/>
            </w:pPr>
            <w:r w:rsidRPr="005B635D">
              <w:t>97 561 800,00</w:t>
            </w:r>
          </w:p>
        </w:tc>
        <w:tc>
          <w:tcPr>
            <w:tcW w:w="309" w:type="pct"/>
            <w:gridSpan w:val="2"/>
            <w:vAlign w:val="center"/>
          </w:tcPr>
          <w:p w:rsidR="00A56F6D" w:rsidRPr="005B635D" w:rsidRDefault="00A56F6D" w:rsidP="004E4043">
            <w:pPr>
              <w:jc w:val="center"/>
            </w:pPr>
            <w:r w:rsidRPr="005B635D">
              <w:t>102 885 300,00</w:t>
            </w:r>
          </w:p>
        </w:tc>
        <w:tc>
          <w:tcPr>
            <w:tcW w:w="539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</w:tr>
      <w:tr w:rsidR="00A56F6D" w:rsidRPr="00182DB1" w:rsidTr="00933251">
        <w:trPr>
          <w:gridAfter w:val="7"/>
          <w:wAfter w:w="1693" w:type="pct"/>
          <w:trHeight w:val="495"/>
        </w:trPr>
        <w:tc>
          <w:tcPr>
            <w:tcW w:w="760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56F6D" w:rsidRPr="00182DB1" w:rsidRDefault="00A56F6D" w:rsidP="00182DB1">
            <w:pPr>
              <w:spacing w:before="30" w:after="30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Иные источники финансирования</w:t>
            </w:r>
            <w:r>
              <w:rPr>
                <w:color w:val="000000"/>
                <w:spacing w:val="2"/>
              </w:rPr>
              <w:t xml:space="preserve"> </w:t>
            </w:r>
            <w:r w:rsidRPr="00A56F6D">
              <w:rPr>
                <w:color w:val="000000"/>
                <w:spacing w:val="2"/>
              </w:rPr>
              <w:t>(спонсоры и население)</w:t>
            </w:r>
          </w:p>
        </w:tc>
        <w:tc>
          <w:tcPr>
            <w:tcW w:w="302" w:type="pct"/>
            <w:vAlign w:val="center"/>
          </w:tcPr>
          <w:p w:rsidR="00A56F6D" w:rsidRPr="005B635D" w:rsidRDefault="00A56F6D" w:rsidP="004E4043">
            <w:pPr>
              <w:jc w:val="center"/>
            </w:pPr>
            <w:r w:rsidRPr="005B635D">
              <w:t>1 531 962,94</w:t>
            </w:r>
          </w:p>
        </w:tc>
        <w:tc>
          <w:tcPr>
            <w:tcW w:w="303" w:type="pct"/>
            <w:gridSpan w:val="2"/>
            <w:vAlign w:val="center"/>
          </w:tcPr>
          <w:p w:rsidR="00A56F6D" w:rsidRPr="005B635D" w:rsidRDefault="00A56F6D" w:rsidP="004E4043">
            <w:pPr>
              <w:jc w:val="center"/>
            </w:pPr>
            <w:r w:rsidRPr="005B635D">
              <w:t>0,00</w:t>
            </w:r>
          </w:p>
        </w:tc>
        <w:tc>
          <w:tcPr>
            <w:tcW w:w="309" w:type="pct"/>
            <w:gridSpan w:val="2"/>
            <w:vAlign w:val="center"/>
          </w:tcPr>
          <w:p w:rsidR="00A56F6D" w:rsidRPr="005B635D" w:rsidRDefault="00A56F6D" w:rsidP="004E4043">
            <w:pPr>
              <w:jc w:val="center"/>
            </w:pPr>
            <w:r w:rsidRPr="005B635D">
              <w:t>0,00</w:t>
            </w:r>
          </w:p>
        </w:tc>
        <w:tc>
          <w:tcPr>
            <w:tcW w:w="539" w:type="pct"/>
            <w:vMerge/>
            <w:vAlign w:val="center"/>
          </w:tcPr>
          <w:p w:rsidR="00A56F6D" w:rsidRPr="00182DB1" w:rsidRDefault="00A56F6D" w:rsidP="00182DB1">
            <w:pPr>
              <w:rPr>
                <w:color w:val="000000"/>
              </w:rPr>
            </w:pPr>
          </w:p>
        </w:tc>
      </w:tr>
    </w:tbl>
    <w:p w:rsidR="008510EF" w:rsidRDefault="008510EF" w:rsidP="008510EF"/>
    <w:p w:rsidR="008510EF" w:rsidRDefault="008510EF" w:rsidP="008510EF"/>
    <w:p w:rsidR="008510EF" w:rsidRDefault="008510EF" w:rsidP="008510EF"/>
    <w:p w:rsidR="00076366" w:rsidRDefault="00076366" w:rsidP="008510EF">
      <w:pPr>
        <w:sectPr w:rsidR="00076366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510EF" w:rsidRPr="00076366" w:rsidRDefault="008510EF" w:rsidP="008510EF">
      <w:pPr>
        <w:rPr>
          <w:sz w:val="24"/>
          <w:szCs w:val="24"/>
        </w:rPr>
      </w:pPr>
    </w:p>
    <w:p w:rsidR="008510EF" w:rsidRDefault="008510EF" w:rsidP="008510EF"/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муниципальной программе</w:t>
      </w:r>
    </w:p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076366">
        <w:rPr>
          <w:sz w:val="24"/>
          <w:szCs w:val="24"/>
        </w:rPr>
        <w:t>Благоустройство, создание комфортных и безопасных</w:t>
      </w:r>
    </w:p>
    <w:p w:rsidR="0007636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условий для проживания и отдыха населения</w:t>
      </w:r>
    </w:p>
    <w:p w:rsidR="00E5401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в муниципальном образовании город Алексин</w:t>
      </w:r>
      <w:r>
        <w:rPr>
          <w:sz w:val="24"/>
          <w:szCs w:val="24"/>
        </w:rPr>
        <w:t>»</w:t>
      </w:r>
    </w:p>
    <w:p w:rsidR="00076366" w:rsidRDefault="00076366" w:rsidP="00076366">
      <w:pPr>
        <w:jc w:val="right"/>
        <w:rPr>
          <w:sz w:val="24"/>
          <w:szCs w:val="24"/>
        </w:rPr>
      </w:pPr>
    </w:p>
    <w:p w:rsidR="00375054" w:rsidRDefault="00375054" w:rsidP="00375054">
      <w:pPr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375054" w:rsidRPr="00375054" w:rsidRDefault="00375054" w:rsidP="00375054">
      <w:pPr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По итогам заседания президиума Совета при Президенте Российской Федерации по стратегическому развитию и национальным проектам от 24 декабря 2018 года утвержден паспорт национального проекта «Жильё и городская среда», который разработан Минстроем России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 планируется реализовать мероприятия, направленные на развитие современной городской среды на территории муниципального образования город Алексин,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 xml:space="preserve">планируется выполнить первоочередные мероприятия по благоустройству: 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-  внедрить механизм инициации и отбора проектов по благоустройству жителями муниципального образования; 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>-  определить и реализовать перечень отобранных проектов по благоустройству, в том числе по благоустройству прилегающих к жилым домам территорий и дворов, а также по обустройству объектов городской среды.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Реализация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>с учетом мнения граждан должны качественно изменить уровень планирования и реализации мероприятий, запустить механизм финансового и трудового участия граждан и организаций в проектах по благоустройству, сформировать механизм общественного контроля на территории муниципального образования город Алексин.</w:t>
      </w:r>
    </w:p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Приоритеты политики благоустройства, цели и задачи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Приоритеты и цели государственной политики в сфере благоустройства в муниципальном образовании город Алексин определены в соответствии с приоритетным проектом «Формирование комфортной городской среды»,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Указом Губернатора Тульской области от 11.07.2016 №102 «Об утверждении Основных направлений деятельности правительства Тульской области на период до 2021 года», Государственной программой Тульской области «Обеспечение качественным жильем и услугами ЖКХ населения Тульской области».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Главным приоритетом государственной политики в сфере благоустройства в муниципальном образовании город Алексин является создание условий для системного повышения качества и комфорта городской среды.</w:t>
      </w:r>
      <w:r w:rsidRPr="007B45D3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соответствии с приоритетами государственной политики в сфере благоустройства определена основная цель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– это повышение уровня благоустройства территорий муниципального образования город Алексин.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Для достижения 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указанной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цели необходимо решить следующие задачи: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дворовых территорий;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муниципальных территорий общего пользования;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образования, путем проведения анкетирования, опросников.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left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Этапы и сроки реализации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Реализация предусмотрена на период с 2018 по 2025 годы.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Основные мероприятия </w:t>
      </w:r>
    </w:p>
    <w:p w:rsidR="00375054" w:rsidRPr="007B45D3" w:rsidRDefault="007B45D3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регионального проекта «Формирование комфортной городской среды»</w:t>
      </w:r>
    </w:p>
    <w:p w:rsidR="00375054" w:rsidRPr="007B45D3" w:rsidRDefault="00375054" w:rsidP="00375054">
      <w:pPr>
        <w:spacing w:after="200" w:line="276" w:lineRule="auto"/>
        <w:rPr>
          <w:rFonts w:ascii="Calibri" w:eastAsia="Calibri" w:hAnsi="Calibri"/>
          <w:sz w:val="24"/>
          <w:szCs w:val="24"/>
          <w:lang w:eastAsia="zh-CN"/>
        </w:rPr>
      </w:pP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Для решения задач, поставленных в соответствии с целью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, планируется выполнение мероприятия, представляющего собой комплекс работ, направленных на повышение уровня благоустройства общественных территорий и дворовых территории муниципального образования город Алексин.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ремонт дворовых проездов;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освещение дворовых территорий;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скамеек;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урн для мусора.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Дополнительный перечень работ по благоустройству дворовых территорий реализуется при условии обязательного финансового участия жителей МКД, территория которых благоустраивается, и включает в себя следующие виды работ: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парковочных карманов (асфальтобетонные и щебеночные покрытия);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расширений проезжих частей дворовых территорий МКД;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новых пешеходных дорожек;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-ремонт существующих пешеходных дорожек;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замена бордюрного камня на тротуарах и подходах к подъездам;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отсыпка растительным грунтом газонов и палисадников за бордюрным камнем;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окраска бордюрного камня;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ограждений газонов, палисадников, детских, игровых, спортивных площадок, парковок;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вазонов, цветочниц;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ремонт отмосток МКД.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При этом  дополнительный перечень работ реализуется только при условии реализации работ, предусмотренных минимальным перечнем работ по благоустройству и обязательного трудового участия заинтересованных лиц, при выполнении дополнительного перечня работ по благоустройству.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В перечень возможных проектов благоустройства наиболее посещаемых муниципальных территорий общего пользования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парков/скверов/бульваров;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освещение улицы/парка/сквера/бульвара;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набережной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места для купания (пляжа);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или реконструкция детской площадки;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возле общественного здания (как правило, Дом культуры или библиотека);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кладбища;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вокруг памятника;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памятников;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пешеходных зон (тротуаров) с обустройством зон отдыха (лавочек и пр.) на конкретной улице;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мостов/переездов внутри поселений;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обустройство родников;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очистка водоемов;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пустырей;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городских площадей (как правило - центральных);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или организация муниципальных рынков.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Вовлечение граждан и общественных организаций в процесс обсуждения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.</w:t>
      </w: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Одним из важных критериев формирования и реализации муниципальных программ является обеспечение вовлечения граждан и общественных организаций.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Основные принципы и подходы по привлечению граждан и общественных организаций к обсуждению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реализации мероприятий регионального проекта «Формирование комфортной городской среды» 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включают в себя следующие мероприятия: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Предложения граждан по включению дворовых территорий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Включение дворовой территории в адресный перечень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без решения заинтересованных лиц не допускается.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Условия финансового и трудового участия граждан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Проведение мероприятий по благоустройству дворовых территорий предусматривает финансовое и трудовое участие граждан. При этом реализация мероприятий по благоустройству дворовых территорий из минимального перечня работ осуществляется в объеме не менее 1% от общей стоимости таких работ, из дополнительного – в объеме не менее 20%. 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, уполномоченным общим собранием собственников помещений многоквартирного дома (далее - инициативная группа).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рамках реализации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возможно привлечение студенческих отрядов к участию в мероприятиях по благоустройству.</w:t>
      </w:r>
    </w:p>
    <w:p w:rsidR="00375054" w:rsidRPr="00375054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color w:val="000000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Порядок разработки дизайн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проектов дворовых территорий и мест общего пользования, подлежащих благоустройству в рамках </w:t>
      </w:r>
      <w:r w:rsidR="007B45D3"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Дизайн–проект создается для каждой дворовой территории и каждого места общего пользования и состоит из: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титульного листа с указанием адреса объекта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пояснительной записки, указывающей объемы и виды работ;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план – схемы размещения объектов благоустройства на дворовой территории и месте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визуализации элементов благоустройства, которые будут установлены на объекте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согласования дизайн – проекта.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уполномоченными представителями структурных подразделений администрации муниципального образования город Алексин, являющимися исполнителями</w:t>
      </w:r>
      <w:r w:rsidR="007B45D3"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территорий общего пользования подписывается территориальными общественными самоуправлениями и уполномоченным представителем управления по вопросам жизнеобеспечения, ГО и ЧС администрации МО город Алексин.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региональный проект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региональный проект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совместное определение целей и задач по развитию дворовых территорий, территорий общего пользования, потенциалов указанных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определение основных видов активности, функциональных зон и их взаимного расположения на выбранной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в выборе типов покрытий с учетом функционального зонирования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озеленения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освещения и осветительного оборудования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участие в разработке проекта благоустройства дворовой территории, территории общего пользования, обсуждение решений с архитекторами, проектировщиками и другими профильными специалистами;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осуществление общественного контроля над процессом реализации проекта по благоустройству территорий общего пользования и дворовых территорий.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процессе путем: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размещения информации на официальном сайте администрации муниципального образования город Алексин в информационно-телекоммуникационной сети Интернет. Обеспечение «онлайн» участия и регулярного информирования о ходе реализации проекта, с публикацией фото, видео и текстовых отчетов;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вывешивания информационных стендов, расположенных на территориях проектируемых объектов (дворовой территории, территории общего пользования);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направления индивидуальных приглашений участникам встречи лично, по электронной почте или по телефону;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использования социальных сетей и интернет - ресурсов для донесения информации до различных общественных и профессиональных сообществ;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- направления представителей структурных подразделений администрации муниципального образования город Алексин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>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организации представителями структурных подразделений администрации муниципального образования город Алексин отдельных встреч с представителями советов многоквартирных домов, ТОСов, общественных организаций, лицами, осуществляющими управление многоквартирными домами и их объединениями, арендаторами жилых и нежилых помещений многоквартирных домов, действующими на территории муниципального образования город Алексин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Осуществление контроля и координации за ходом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widowControl w:val="0"/>
        <w:tabs>
          <w:tab w:val="left" w:pos="709"/>
        </w:tabs>
        <w:suppressAutoHyphens/>
        <w:autoSpaceDE w:val="0"/>
        <w:autoSpaceDN w:val="0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Общественный контроль за формированием 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 со стороны граждан и организаций осуществляется в процессе обсуждения проекта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7B45D3">
        <w:rPr>
          <w:rFonts w:ascii="PT Astra Serif" w:hAnsi="PT Astra Serif" w:cs="Arial"/>
          <w:sz w:val="24"/>
          <w:szCs w:val="24"/>
        </w:rPr>
        <w:t>, обсуждения дизайн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>-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проектов, координации за ходом проведения и приемки выполненных работ. 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7B45D3">
        <w:rPr>
          <w:rFonts w:ascii="PT Astra Serif" w:hAnsi="PT Astra Serif" w:cs="Arial"/>
          <w:color w:val="000000"/>
          <w:sz w:val="24"/>
          <w:szCs w:val="24"/>
        </w:rPr>
        <w:t>Контроль за соблюдением муниципальным образованием город Алексин условий предоставления субсидий будет осуществляться министерством</w:t>
      </w:r>
      <w:r w:rsidR="007B45D3" w:rsidRPr="007B45D3">
        <w:rPr>
          <w:rFonts w:ascii="PT Astra Serif" w:hAnsi="PT Astra Serif" w:cs="Arial"/>
          <w:color w:val="000000"/>
          <w:sz w:val="24"/>
          <w:szCs w:val="24"/>
        </w:rPr>
        <w:t xml:space="preserve"> жилищно-коммунального хозяйства Тульской области</w:t>
      </w:r>
      <w:r w:rsidRPr="007B45D3">
        <w:rPr>
          <w:rFonts w:ascii="PT Astra Serif" w:hAnsi="PT Astra Serif" w:cs="Arial"/>
          <w:color w:val="000000"/>
          <w:sz w:val="24"/>
          <w:szCs w:val="24"/>
        </w:rPr>
        <w:t xml:space="preserve"> - главным распорядителем средств бюджета области.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PT Astra Serif" w:hAnsi="PT Astra Serif" w:cs="Arial"/>
          <w:b/>
          <w:sz w:val="24"/>
          <w:szCs w:val="24"/>
        </w:rPr>
      </w:pPr>
      <w:r w:rsidRPr="007B45D3">
        <w:rPr>
          <w:rFonts w:ascii="PT Astra Serif" w:hAnsi="PT Astra Serif" w:cs="Arial"/>
          <w:b/>
          <w:sz w:val="24"/>
          <w:szCs w:val="24"/>
        </w:rPr>
        <w:t>Условие о проведении работ по благоустройству в части обеспечения доступности для маломобильных групп населения</w:t>
      </w:r>
    </w:p>
    <w:p w:rsidR="00375054" w:rsidRPr="007B45D3" w:rsidRDefault="00375054" w:rsidP="00375054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При формировании объема работ по благоустройству дворовых территорий и 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Pr="007B45D3">
        <w:rPr>
          <w:rFonts w:ascii="PT Astra Serif" w:hAnsi="PT Astra Serif" w:cs="Arial"/>
          <w:sz w:val="24"/>
          <w:szCs w:val="24"/>
        </w:rPr>
        <w:t xml:space="preserve">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№ СП 59.13330.2012 «Доступность зданий и сооружений для маломобильных групп населения». </w:t>
      </w:r>
    </w:p>
    <w:p w:rsidR="00375054" w:rsidRPr="00375054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8E2CF3" w:rsidRDefault="00375054" w:rsidP="00375054">
      <w:pPr>
        <w:keepNext/>
        <w:ind w:left="417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Анализ рисков </w:t>
      </w:r>
      <w:r w:rsidR="007B45D3" w:rsidRPr="008E2CF3">
        <w:rPr>
          <w:rFonts w:ascii="PT Astra Serif" w:hAnsi="PT Astra Serif" w:cs="Arial"/>
          <w:b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Реализация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 сопряжена с определенными рисками, среди которых можно выделить следующие: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финансово-экономические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социальные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управленческие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изменение федерального и регионального законодательства;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природно-климатические факторы.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Финансово-экономические риски связаны с незапланированным сокращением в ходе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предусмотренных объемов финансирования. Это потребует внесения изменений в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муниципальную программу</w:t>
      </w:r>
      <w:r w:rsidRPr="008E2CF3">
        <w:rPr>
          <w:rFonts w:ascii="PT Astra Serif" w:hAnsi="PT Astra Serif" w:cs="Arial"/>
          <w:sz w:val="24"/>
          <w:szCs w:val="24"/>
        </w:rPr>
        <w:t xml:space="preserve">, пересмотра целевых значений показателей, и, возможно, отказа от реализации отдельных мероприятий и задач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пользования, приоритетной для благоустройства, а также видов работ и согласовании проектных решений.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Управленческие риски связаны с неэффективным управлением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, низким качеством межведомственного взаимодействия, недостаточным контролем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Основными мерами управления и минимизации влияния указанных рисков на достижение целей 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муниципальной программы </w:t>
      </w:r>
      <w:r w:rsidRPr="008E2CF3">
        <w:rPr>
          <w:rFonts w:ascii="PT Astra Serif" w:hAnsi="PT Astra Serif" w:cs="Arial"/>
          <w:sz w:val="24"/>
          <w:szCs w:val="24"/>
        </w:rPr>
        <w:t xml:space="preserve">являются: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регулярный мониторинг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открытость и подотчетность;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создание общественной комиссии из представителей органов местного самоуправления, политических партий и движений, общественных организаций, иных лиц, осуществляющей обсуждение мероприятий по благоустройству территорий, проведение комиссионной оценки предложений заинтересованных лиц, а также осуществление контроля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Управление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Порядок аккумулирования, расходования и возврата денежных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заинтересованным лицам в рамках реализации мероприятий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подпрограммы «Формирование современной городской среды»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Условия аккумулирования и расходования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Собственники помещений в многоквартирных домах, расположенных в границах дворовой территории (далее - заинтересованные лица) представляют предложения о благоустройстве такой территории на основании протокола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Общее собрание собственников помещений в многоквартирном доме проводится в соответствии с требованиями Жилищного кодекса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Указанный протокол общего собрания собственников помещений в многоквартирном доме должен содержать, в том числе, решение о финансовом участии заинтересованных лиц в реализации мероприятий по благоустройству дворовых территорий многоквартирных домов, проводимых в рамках дополнительного перечня работ по благоустройству дворовых территорий и о размере доли такого финансового участия (далее — доля финансового участия заинтересованных лиц), а также форме сбора денежных средств.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После включения дворовой территории многоквартирного дома по результатам конкурсного отбора в адресный перечень дворовых территорий, планируемых к благоустройству, заинтересованные лица на общем собрании собственников помещений в многоквартирном доме принимают решение об объеме денежных средств, направляемых для выполнения работ, включенных в состав дополнительного перечня работ по благоустройству дворовых территорий, и о порядке перечисления таких денежных средств, которое оформляется протоколом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Объем денежных средств, направляемых для выполнения работ, включенных в состав дополнительного перечня работ по благоустройству дворовых территорий (далее - денежные средства заинтересованных лиц) и подлежащих перечислению заинтересованными лицами, определяется в соответствии с размером доли финансового участия заинтересованных лиц от сметной стоимости выполнения работ по благоустройству дворовых территорий, включенных в состав дополнительного перечня работ.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Сбор денежных средств заинтересованных лиц может осуществляться путем сбора средств наличными</w:t>
      </w:r>
      <w:r w:rsidRPr="008E2CF3">
        <w:rPr>
          <w:rFonts w:ascii="PT Astra Serif" w:hAnsi="PT Astra Serif"/>
          <w:sz w:val="24"/>
          <w:szCs w:val="24"/>
          <w:lang w:eastAsia="zh-CN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>и внесением в бюджет муниципального образования город Алексин, ответственным от многоквартирного дома лицом (в соответствии с протоколом собрания собственников помещений в многоквартирном доме) по договору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 xml:space="preserve">Либо организацией, осуществляющий управление многоквартирным домом (управляющие организации), на счете, открытом в российской кредитной организации и предназначенном для перечисления денежных средств заинтересованных лиц в целях софинансирования мероприятий по выполнению работ, включенных в состав дополнительного перечня работ по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 xml:space="preserve"> (далее - Счет) и учет указанных денежных средств. При этом Счет для перечисления таких средств открывается управляющей организацией в российских кредитных организациях, величина собственных средств (капитала) которых составляет не менее 20 миллиардов рублей.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Указанные денежные средства вносятся заинтересованными лицами в течение месяца после оформления протокола собрания собственников помещений в многоквартирном доме на Счет управляющей организации, путем оплаты согласно платежному документу, выставленному управляющей организацией.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перечисляет денежные средства заинтересованных лиц в бюджет муниципального образования город Алексин. Для перечисления денежных средств заинтересованных лиц управляющая организация заключает Договор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В случае если денежные средства на софинансирование дополнительного перечня работ по благоустройству дворовой территории в полном объеме не будут перечислены в течение месяца после оформления протокола собрания собственников помещений в многоквартирном доме, то Проект такого многоквартирного дома в части выполнения дополнительного перечня работ по благоустройству дворовой территории выполнению не подлежит.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Расходование денежных средств, перечисленных на основании договоров пожертвования, осуществляется Администрацией муниципального образования город Алексин.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Условия возврата аккумулированных денежных 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средств заинтересованным лицам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Администрация муниципального образования город Алексин обеспечивает возврат денежных средств путем перечисления на Счет управляющей организации, в срок до 31 декабря года, в котором планировалось благоустройство дворовой территории многоквартирного дома, при условии: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экономии денежных средств по итогам проведения аукциона по определению подрядчика для выполнения работ по благоустройству дворовой территории многоквартирного дома;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невыполнения работ по благоустройству дворовой территории многоквартирного дома.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обеспечивает возврат денежных средств заинтересованным лицам в течение месяца после получения данных средств от Администрации, путем уменьшения размера платы по ставке содержания жилья, указанного в платежном документе.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8E2CF3">
      <w:pPr>
        <w:spacing w:after="240"/>
        <w:jc w:val="center"/>
        <w:rPr>
          <w:rFonts w:ascii="PT Astra Serif" w:eastAsia="Calibri" w:hAnsi="PT Astra Serif" w:cs="Arial"/>
          <w:b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 xml:space="preserve">Адресный перечень объектов, включаемых в </w:t>
      </w:r>
      <w:r w:rsidR="008E2CF3"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 xml:space="preserve">Адресные перечни дворовых территорий многоквартирных домов и территорий общего пользования, подлежащих благоустройству на текущий год отбираются конкурсным путем из общего перечня территорий, требующих благоустройства дворовых и общественных территорий муниципального образования город </w:t>
      </w:r>
      <w:r w:rsidR="008E2CF3" w:rsidRPr="008E2CF3">
        <w:rPr>
          <w:rFonts w:ascii="PT Astra Serif" w:eastAsia="Calibri" w:hAnsi="PT Astra Serif" w:cs="Arial"/>
          <w:sz w:val="24"/>
          <w:szCs w:val="24"/>
          <w:lang w:eastAsia="en-US"/>
        </w:rPr>
        <w:t>Алексин</w:t>
      </w: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, подлежащих благоустройству с учетом ресурсного обеспечения Программы на соответствующий год.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В ходе реализации Программы предусматривается внесение изменений в адресные перечни дворовых территорий многоквартирных домов и территорий общего пользования, нуждающихся в благоустройстве, в соответствии с текущим состоянием территории и обращениями жителей.</w:t>
      </w:r>
    </w:p>
    <w:p w:rsidR="00375054" w:rsidRPr="00161EEB" w:rsidRDefault="00375054" w:rsidP="00375054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Адресный перечень дворовых территорий, нуждающихся</w:t>
      </w:r>
    </w:p>
    <w:p w:rsidR="00375054" w:rsidRPr="008E2CF3" w:rsidRDefault="00375054" w:rsidP="00375054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в благоустройстве в 2018 - 2024 годах</w:t>
      </w:r>
    </w:p>
    <w:p w:rsidR="00375054" w:rsidRDefault="00375054" w:rsidP="0037505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12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25 лет Освобождения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14/23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5Б,5В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 50 лет ВЛКСМ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11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15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10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2е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Б.Хмельницкого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Верхняя Приокская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3к3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19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Гремицы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9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Жаличня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З.Космодемьянской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2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17/18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19 /15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30 /24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34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36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39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1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10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14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3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8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13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14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17 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6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4 /1а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16/36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22 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4 /43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6 /38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Октябрьский пр.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17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21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5 /19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8 /17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14/13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15/34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16/32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21/21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10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2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5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19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2/16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2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1/8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1/16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2/14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 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7/8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9/7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14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17 /37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19 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22 /35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29 /30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30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54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к2а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к2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д.129/26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д.134 к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10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2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11/2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12/1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Шоссе Генерала Короткова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1 /20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6</w:t>
            </w:r>
          </w:p>
        </w:tc>
      </w:tr>
    </w:tbl>
    <w:p w:rsidR="00375054" w:rsidRDefault="00375054" w:rsidP="00375054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F85E4D">
        <w:rPr>
          <w:rFonts w:ascii="PT Astra Serif" w:hAnsi="PT Astra Serif" w:cs="Calibri"/>
          <w:b/>
          <w:sz w:val="28"/>
          <w:szCs w:val="28"/>
        </w:rPr>
        <w:t xml:space="preserve">Адресный перечень объектов, </w:t>
      </w:r>
      <w:r w:rsidR="008E2CF3">
        <w:rPr>
          <w:rFonts w:ascii="PT Astra Serif" w:hAnsi="PT Astra Serif" w:cs="Calibri"/>
          <w:b/>
          <w:sz w:val="28"/>
          <w:szCs w:val="28"/>
        </w:rPr>
        <w:t>благоустроенных</w:t>
      </w:r>
      <w:r w:rsidRPr="00F85E4D">
        <w:rPr>
          <w:rFonts w:ascii="PT Astra Serif" w:hAnsi="PT Astra Serif" w:cs="Calibri"/>
          <w:b/>
          <w:sz w:val="28"/>
          <w:szCs w:val="28"/>
        </w:rPr>
        <w:t xml:space="preserve"> </w:t>
      </w:r>
      <w:r w:rsidRPr="00A43215">
        <w:rPr>
          <w:rFonts w:ascii="PT Astra Serif" w:hAnsi="PT Astra Serif" w:cs="Calibri"/>
          <w:b/>
          <w:sz w:val="28"/>
          <w:szCs w:val="28"/>
        </w:rPr>
        <w:t>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Октября, д. 7Б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Центральная,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1,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Горького, д.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Героев Алексинцев, д. 15,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г.Алексин, ул.</w:t>
            </w:r>
            <w:r w:rsidRPr="00E3772E">
              <w:rPr>
                <w:sz w:val="24"/>
                <w:szCs w:val="24"/>
              </w:rPr>
              <w:t>Зои Космодемьянской,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 w:rsidRPr="00E3772E">
              <w:rPr>
                <w:sz w:val="24"/>
                <w:szCs w:val="24"/>
              </w:rPr>
              <w:t>1-й проезд Строителей, д 1/8,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ул.50 лет ВЛКСМ д.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«Химик»</w:t>
            </w:r>
          </w:p>
        </w:tc>
      </w:tr>
    </w:tbl>
    <w:p w:rsidR="00375054" w:rsidRDefault="00375054" w:rsidP="00375054">
      <w:pPr>
        <w:widowControl w:val="0"/>
        <w:autoSpaceDE w:val="0"/>
        <w:autoSpaceDN w:val="0"/>
        <w:jc w:val="center"/>
        <w:outlineLvl w:val="2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 xml:space="preserve">Адресный перечень объектов, </w:t>
      </w:r>
      <w:r w:rsidR="008E2CF3" w:rsidRPr="008E2CF3">
        <w:rPr>
          <w:rFonts w:ascii="PT Astra Serif" w:hAnsi="PT Astra Serif" w:cs="Calibri"/>
          <w:b/>
          <w:sz w:val="24"/>
          <w:szCs w:val="24"/>
        </w:rPr>
        <w:t>благоустроенных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Машиностроителей 1/1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Алексин ул.</w:t>
            </w:r>
            <w:r w:rsidRPr="0010591B">
              <w:rPr>
                <w:sz w:val="24"/>
                <w:szCs w:val="24"/>
              </w:rPr>
              <w:t>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Генерала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д.15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д.3 и д.4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МКР Петровское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ДК им.Бондаря</w:t>
            </w:r>
          </w:p>
        </w:tc>
      </w:tr>
    </w:tbl>
    <w:p w:rsidR="00375054" w:rsidRPr="00161EEB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>Адресный перечень объектов, благоустраиваемых в 2023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д.8 по ул. Горького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 по ул. Южная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4А  по ул. Южная включая проезд МО г. Алексин</w:t>
            </w:r>
          </w:p>
        </w:tc>
      </w:tr>
      <w:tr w:rsidR="00375054" w:rsidRPr="001A6BBE" w:rsidTr="00375054">
        <w:trPr>
          <w:trHeight w:val="77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ул. Строителей включая разворотную площадку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д.9  по ул. Вересаева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55 ул. Металлистов включая парковку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57 ул. Металлистов включая парковку и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внутридворовых  территорий д.6, 8/11 ул. Центральная, и д. 9  по ул. Заводская включая проезды  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3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подходов к подъздам д. 3а по ул. Дружбы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д.7 ул. Баумана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17  по ул. 50 лет Октября  включая проезд и парковку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Благоустройство сквера по адресу ул. Ленина д.15 МО г. Алексин</w:t>
            </w:r>
          </w:p>
        </w:tc>
      </w:tr>
    </w:tbl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9275BF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76366" w:rsidRPr="00076366" w:rsidRDefault="00076366" w:rsidP="00076366">
      <w:pPr>
        <w:jc w:val="right"/>
        <w:rPr>
          <w:sz w:val="24"/>
          <w:szCs w:val="24"/>
        </w:rPr>
      </w:pPr>
    </w:p>
    <w:p w:rsidR="00E54016" w:rsidRDefault="00E54016" w:rsidP="00E54016"/>
    <w:p w:rsidR="00E54016" w:rsidRDefault="00E54016" w:rsidP="00E54016"/>
    <w:p w:rsidR="00E54016" w:rsidRDefault="00E54016" w:rsidP="00E54016"/>
    <w:p w:rsidR="00A404BE" w:rsidRDefault="00A404BE"/>
    <w:sectPr w:rsidR="00A404BE" w:rsidSect="00076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1E" w:rsidRDefault="00056F1E" w:rsidP="00F96F3D">
      <w:r>
        <w:separator/>
      </w:r>
    </w:p>
  </w:endnote>
  <w:endnote w:type="continuationSeparator" w:id="0">
    <w:p w:rsidR="00056F1E" w:rsidRDefault="00056F1E" w:rsidP="00F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1E" w:rsidRDefault="00056F1E" w:rsidP="00F96F3D">
      <w:r>
        <w:separator/>
      </w:r>
    </w:p>
  </w:footnote>
  <w:footnote w:type="continuationSeparator" w:id="0">
    <w:p w:rsidR="00056F1E" w:rsidRDefault="00056F1E" w:rsidP="00F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54" w:rsidRDefault="003B6883" w:rsidP="003E51C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50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5054" w:rsidRDefault="00375054" w:rsidP="003E51C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54" w:rsidRDefault="00375054" w:rsidP="003E51C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75D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4F5BFA"/>
    <w:multiLevelType w:val="hybridMultilevel"/>
    <w:tmpl w:val="CCF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866A7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A360427"/>
    <w:multiLevelType w:val="hybridMultilevel"/>
    <w:tmpl w:val="56AA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54B1"/>
    <w:multiLevelType w:val="hybridMultilevel"/>
    <w:tmpl w:val="6C0A1450"/>
    <w:lvl w:ilvl="0" w:tplc="E0163C58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>
    <w:nsid w:val="46131D01"/>
    <w:multiLevelType w:val="multilevel"/>
    <w:tmpl w:val="92C65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13">
    <w:nsid w:val="48E530E0"/>
    <w:multiLevelType w:val="hybridMultilevel"/>
    <w:tmpl w:val="6B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1756"/>
    <w:multiLevelType w:val="hybridMultilevel"/>
    <w:tmpl w:val="F5DC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76D2B"/>
    <w:multiLevelType w:val="hybridMultilevel"/>
    <w:tmpl w:val="BCD0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259D0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58B6B00"/>
    <w:multiLevelType w:val="hybridMultilevel"/>
    <w:tmpl w:val="54A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70EF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>
    <w:nsid w:val="60027B51"/>
    <w:multiLevelType w:val="hybridMultilevel"/>
    <w:tmpl w:val="059A3BFE"/>
    <w:lvl w:ilvl="0" w:tplc="7196F22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20B0B"/>
    <w:multiLevelType w:val="hybridMultilevel"/>
    <w:tmpl w:val="BEBE254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3BF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04127"/>
    <w:multiLevelType w:val="hybridMultilevel"/>
    <w:tmpl w:val="04AA3666"/>
    <w:lvl w:ilvl="0" w:tplc="6BCAC56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93B2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310969"/>
    <w:multiLevelType w:val="hybridMultilevel"/>
    <w:tmpl w:val="B5E45F90"/>
    <w:lvl w:ilvl="0" w:tplc="DA76831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237AC3"/>
    <w:multiLevelType w:val="hybridMultilevel"/>
    <w:tmpl w:val="433A6832"/>
    <w:lvl w:ilvl="0" w:tplc="B19429D6">
      <w:start w:val="7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B37401A"/>
    <w:multiLevelType w:val="hybridMultilevel"/>
    <w:tmpl w:val="55F4F880"/>
    <w:lvl w:ilvl="0" w:tplc="95A8C8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0"/>
  </w:num>
  <w:num w:numId="5">
    <w:abstractNumId w:val="27"/>
  </w:num>
  <w:num w:numId="6">
    <w:abstractNumId w:val="3"/>
  </w:num>
  <w:num w:numId="7">
    <w:abstractNumId w:val="24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12"/>
  </w:num>
  <w:num w:numId="11">
    <w:abstractNumId w:val="6"/>
  </w:num>
  <w:num w:numId="12">
    <w:abstractNumId w:val="13"/>
  </w:num>
  <w:num w:numId="13">
    <w:abstractNumId w:val="21"/>
  </w:num>
  <w:num w:numId="14">
    <w:abstractNumId w:val="25"/>
  </w:num>
  <w:num w:numId="15">
    <w:abstractNumId w:val="29"/>
  </w:num>
  <w:num w:numId="16">
    <w:abstractNumId w:val="18"/>
  </w:num>
  <w:num w:numId="17">
    <w:abstractNumId w:val="2"/>
  </w:num>
  <w:num w:numId="18">
    <w:abstractNumId w:val="16"/>
  </w:num>
  <w:num w:numId="19">
    <w:abstractNumId w:val="23"/>
  </w:num>
  <w:num w:numId="20">
    <w:abstractNumId w:val="28"/>
  </w:num>
  <w:num w:numId="21">
    <w:abstractNumId w:val="1"/>
  </w:num>
  <w:num w:numId="22">
    <w:abstractNumId w:val="4"/>
  </w:num>
  <w:num w:numId="23">
    <w:abstractNumId w:val="17"/>
  </w:num>
  <w:num w:numId="24">
    <w:abstractNumId w:val="15"/>
  </w:num>
  <w:num w:numId="25">
    <w:abstractNumId w:val="20"/>
  </w:num>
  <w:num w:numId="26">
    <w:abstractNumId w:val="14"/>
  </w:num>
  <w:num w:numId="27">
    <w:abstractNumId w:val="10"/>
  </w:num>
  <w:num w:numId="28">
    <w:abstractNumId w:val="19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B"/>
    <w:rsid w:val="00001598"/>
    <w:rsid w:val="00003A9B"/>
    <w:rsid w:val="00014089"/>
    <w:rsid w:val="00022A31"/>
    <w:rsid w:val="000464EF"/>
    <w:rsid w:val="00053957"/>
    <w:rsid w:val="000540C4"/>
    <w:rsid w:val="00056F1E"/>
    <w:rsid w:val="000661D1"/>
    <w:rsid w:val="00076366"/>
    <w:rsid w:val="000A58BC"/>
    <w:rsid w:val="000B0C01"/>
    <w:rsid w:val="000C5A1D"/>
    <w:rsid w:val="000E369D"/>
    <w:rsid w:val="00100A37"/>
    <w:rsid w:val="001241FF"/>
    <w:rsid w:val="00125B69"/>
    <w:rsid w:val="00132977"/>
    <w:rsid w:val="00146CBE"/>
    <w:rsid w:val="001503F7"/>
    <w:rsid w:val="00162149"/>
    <w:rsid w:val="00162358"/>
    <w:rsid w:val="0018270E"/>
    <w:rsid w:val="00182DB1"/>
    <w:rsid w:val="001A4426"/>
    <w:rsid w:val="001A77D8"/>
    <w:rsid w:val="001C371C"/>
    <w:rsid w:val="001E6946"/>
    <w:rsid w:val="001F2EE4"/>
    <w:rsid w:val="001F4584"/>
    <w:rsid w:val="00201B5D"/>
    <w:rsid w:val="00217607"/>
    <w:rsid w:val="00220C7E"/>
    <w:rsid w:val="00221E2C"/>
    <w:rsid w:val="00227628"/>
    <w:rsid w:val="00256B8E"/>
    <w:rsid w:val="00286AC7"/>
    <w:rsid w:val="002A1FD3"/>
    <w:rsid w:val="002A315A"/>
    <w:rsid w:val="002C604F"/>
    <w:rsid w:val="00307A46"/>
    <w:rsid w:val="00347D51"/>
    <w:rsid w:val="00356D67"/>
    <w:rsid w:val="003575C3"/>
    <w:rsid w:val="00373765"/>
    <w:rsid w:val="00375054"/>
    <w:rsid w:val="00381EBC"/>
    <w:rsid w:val="003877C5"/>
    <w:rsid w:val="00391741"/>
    <w:rsid w:val="0039184E"/>
    <w:rsid w:val="0039284C"/>
    <w:rsid w:val="003A4CFC"/>
    <w:rsid w:val="003A5DB6"/>
    <w:rsid w:val="003B1CDC"/>
    <w:rsid w:val="003B6883"/>
    <w:rsid w:val="003C7B2D"/>
    <w:rsid w:val="003E51CF"/>
    <w:rsid w:val="003E5922"/>
    <w:rsid w:val="003F2D73"/>
    <w:rsid w:val="003F512E"/>
    <w:rsid w:val="004033BF"/>
    <w:rsid w:val="00410C30"/>
    <w:rsid w:val="00410CBE"/>
    <w:rsid w:val="00430A86"/>
    <w:rsid w:val="004325A6"/>
    <w:rsid w:val="004333E2"/>
    <w:rsid w:val="004339A3"/>
    <w:rsid w:val="004374B3"/>
    <w:rsid w:val="00447D39"/>
    <w:rsid w:val="00464B6F"/>
    <w:rsid w:val="0047069E"/>
    <w:rsid w:val="00471AF4"/>
    <w:rsid w:val="004731EF"/>
    <w:rsid w:val="00474E44"/>
    <w:rsid w:val="0048680A"/>
    <w:rsid w:val="00495243"/>
    <w:rsid w:val="004D14A0"/>
    <w:rsid w:val="004D31BD"/>
    <w:rsid w:val="004E2AD7"/>
    <w:rsid w:val="004E4043"/>
    <w:rsid w:val="00502D03"/>
    <w:rsid w:val="00515B70"/>
    <w:rsid w:val="0055092F"/>
    <w:rsid w:val="00551CA7"/>
    <w:rsid w:val="005852FF"/>
    <w:rsid w:val="0059595F"/>
    <w:rsid w:val="005A1547"/>
    <w:rsid w:val="005B635D"/>
    <w:rsid w:val="005E0E3F"/>
    <w:rsid w:val="005E20B3"/>
    <w:rsid w:val="005E7035"/>
    <w:rsid w:val="005F5CCF"/>
    <w:rsid w:val="00601A44"/>
    <w:rsid w:val="00633B47"/>
    <w:rsid w:val="006677DC"/>
    <w:rsid w:val="00695BBF"/>
    <w:rsid w:val="006C53B8"/>
    <w:rsid w:val="006D0D71"/>
    <w:rsid w:val="006D2294"/>
    <w:rsid w:val="006E4EBD"/>
    <w:rsid w:val="00710E7C"/>
    <w:rsid w:val="007127EA"/>
    <w:rsid w:val="007277D1"/>
    <w:rsid w:val="00733D3F"/>
    <w:rsid w:val="00737251"/>
    <w:rsid w:val="007571C9"/>
    <w:rsid w:val="00791037"/>
    <w:rsid w:val="00792F35"/>
    <w:rsid w:val="007B45D3"/>
    <w:rsid w:val="007E7009"/>
    <w:rsid w:val="007F2BFA"/>
    <w:rsid w:val="007F583D"/>
    <w:rsid w:val="008009ED"/>
    <w:rsid w:val="00806084"/>
    <w:rsid w:val="00834F03"/>
    <w:rsid w:val="00841505"/>
    <w:rsid w:val="0084312F"/>
    <w:rsid w:val="008431A1"/>
    <w:rsid w:val="00847231"/>
    <w:rsid w:val="008510EF"/>
    <w:rsid w:val="00857698"/>
    <w:rsid w:val="00861FF2"/>
    <w:rsid w:val="008666FA"/>
    <w:rsid w:val="00887AD1"/>
    <w:rsid w:val="00894381"/>
    <w:rsid w:val="008A3B5D"/>
    <w:rsid w:val="008B3CCE"/>
    <w:rsid w:val="008C444D"/>
    <w:rsid w:val="008D65F7"/>
    <w:rsid w:val="008E2CF3"/>
    <w:rsid w:val="008E4A0B"/>
    <w:rsid w:val="0090448A"/>
    <w:rsid w:val="00905126"/>
    <w:rsid w:val="00907F71"/>
    <w:rsid w:val="009308F0"/>
    <w:rsid w:val="00930E6C"/>
    <w:rsid w:val="00933251"/>
    <w:rsid w:val="00936DB0"/>
    <w:rsid w:val="00946719"/>
    <w:rsid w:val="009533CF"/>
    <w:rsid w:val="009803DC"/>
    <w:rsid w:val="0098052C"/>
    <w:rsid w:val="00982A4A"/>
    <w:rsid w:val="00993113"/>
    <w:rsid w:val="009C4144"/>
    <w:rsid w:val="009D0316"/>
    <w:rsid w:val="009D4A6A"/>
    <w:rsid w:val="009F44EE"/>
    <w:rsid w:val="009F6069"/>
    <w:rsid w:val="00A02860"/>
    <w:rsid w:val="00A0674C"/>
    <w:rsid w:val="00A21F56"/>
    <w:rsid w:val="00A23BFD"/>
    <w:rsid w:val="00A3389E"/>
    <w:rsid w:val="00A35AAA"/>
    <w:rsid w:val="00A36A4C"/>
    <w:rsid w:val="00A37EE0"/>
    <w:rsid w:val="00A404BE"/>
    <w:rsid w:val="00A4334C"/>
    <w:rsid w:val="00A465B6"/>
    <w:rsid w:val="00A5681F"/>
    <w:rsid w:val="00A56E69"/>
    <w:rsid w:val="00A56F6D"/>
    <w:rsid w:val="00A61CF1"/>
    <w:rsid w:val="00A808BD"/>
    <w:rsid w:val="00A81DD2"/>
    <w:rsid w:val="00A87752"/>
    <w:rsid w:val="00AC36D4"/>
    <w:rsid w:val="00AF0684"/>
    <w:rsid w:val="00B11A60"/>
    <w:rsid w:val="00B2720D"/>
    <w:rsid w:val="00B31DD0"/>
    <w:rsid w:val="00B56B6B"/>
    <w:rsid w:val="00B957AB"/>
    <w:rsid w:val="00B973BB"/>
    <w:rsid w:val="00BA1C39"/>
    <w:rsid w:val="00BA2CA2"/>
    <w:rsid w:val="00BB05D4"/>
    <w:rsid w:val="00BB5DD0"/>
    <w:rsid w:val="00BC2D1F"/>
    <w:rsid w:val="00BE11ED"/>
    <w:rsid w:val="00BF3ED5"/>
    <w:rsid w:val="00BF5302"/>
    <w:rsid w:val="00C009C4"/>
    <w:rsid w:val="00C022F2"/>
    <w:rsid w:val="00C04DD8"/>
    <w:rsid w:val="00C0610C"/>
    <w:rsid w:val="00C11557"/>
    <w:rsid w:val="00C14DDD"/>
    <w:rsid w:val="00C55932"/>
    <w:rsid w:val="00C71709"/>
    <w:rsid w:val="00C77D50"/>
    <w:rsid w:val="00C83356"/>
    <w:rsid w:val="00C86D4B"/>
    <w:rsid w:val="00C97D50"/>
    <w:rsid w:val="00CB3A6F"/>
    <w:rsid w:val="00CC16FF"/>
    <w:rsid w:val="00CE07FA"/>
    <w:rsid w:val="00CE08B9"/>
    <w:rsid w:val="00CE108E"/>
    <w:rsid w:val="00CF4441"/>
    <w:rsid w:val="00CF4A41"/>
    <w:rsid w:val="00CF4C07"/>
    <w:rsid w:val="00D03AF3"/>
    <w:rsid w:val="00D12C9C"/>
    <w:rsid w:val="00D26040"/>
    <w:rsid w:val="00D43E09"/>
    <w:rsid w:val="00D52D04"/>
    <w:rsid w:val="00D751A3"/>
    <w:rsid w:val="00D80559"/>
    <w:rsid w:val="00D925FE"/>
    <w:rsid w:val="00D92A89"/>
    <w:rsid w:val="00DA0BCE"/>
    <w:rsid w:val="00DA4017"/>
    <w:rsid w:val="00DA58BD"/>
    <w:rsid w:val="00DB338B"/>
    <w:rsid w:val="00DB734F"/>
    <w:rsid w:val="00DC14CD"/>
    <w:rsid w:val="00DC6F92"/>
    <w:rsid w:val="00DE5901"/>
    <w:rsid w:val="00DF501F"/>
    <w:rsid w:val="00E0622E"/>
    <w:rsid w:val="00E35D67"/>
    <w:rsid w:val="00E449C2"/>
    <w:rsid w:val="00E47CE5"/>
    <w:rsid w:val="00E54016"/>
    <w:rsid w:val="00E5651F"/>
    <w:rsid w:val="00E7235E"/>
    <w:rsid w:val="00E85773"/>
    <w:rsid w:val="00EB30FF"/>
    <w:rsid w:val="00ED584D"/>
    <w:rsid w:val="00EE0828"/>
    <w:rsid w:val="00EE44DE"/>
    <w:rsid w:val="00EE4C5D"/>
    <w:rsid w:val="00F01E93"/>
    <w:rsid w:val="00F0458C"/>
    <w:rsid w:val="00F17DDE"/>
    <w:rsid w:val="00F216EC"/>
    <w:rsid w:val="00F22FCF"/>
    <w:rsid w:val="00F50C4F"/>
    <w:rsid w:val="00F52432"/>
    <w:rsid w:val="00F63E33"/>
    <w:rsid w:val="00F71D4A"/>
    <w:rsid w:val="00F7378C"/>
    <w:rsid w:val="00F82F56"/>
    <w:rsid w:val="00F85BBF"/>
    <w:rsid w:val="00F9160F"/>
    <w:rsid w:val="00F96F3D"/>
    <w:rsid w:val="00FD0E22"/>
    <w:rsid w:val="00FE75F1"/>
    <w:rsid w:val="00FE7D25"/>
    <w:rsid w:val="00FF34C6"/>
    <w:rsid w:val="00FF4669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7B6F0-ABDA-4AE0-B4DB-32247244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054"/>
    <w:pPr>
      <w:keepNext/>
      <w:tabs>
        <w:tab w:val="left" w:pos="0"/>
      </w:tabs>
      <w:suppressAutoHyphens/>
      <w:ind w:left="432" w:hanging="432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75054"/>
    <w:pPr>
      <w:keepNext/>
      <w:tabs>
        <w:tab w:val="left" w:pos="0"/>
      </w:tabs>
      <w:suppressAutoHyphens/>
      <w:ind w:left="576" w:hanging="576"/>
      <w:outlineLvl w:val="1"/>
    </w:pPr>
    <w:rPr>
      <w:b/>
      <w:sz w:val="52"/>
      <w:lang w:eastAsia="zh-CN"/>
    </w:rPr>
  </w:style>
  <w:style w:type="paragraph" w:styleId="3">
    <w:name w:val="heading 3"/>
    <w:basedOn w:val="a"/>
    <w:next w:val="a"/>
    <w:link w:val="30"/>
    <w:qFormat/>
    <w:rsid w:val="00375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750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Hyperlink"/>
    <w:basedOn w:val="a0"/>
    <w:uiPriority w:val="99"/>
    <w:rsid w:val="00A404BE"/>
    <w:rPr>
      <w:color w:val="0000FF"/>
      <w:u w:val="single"/>
    </w:rPr>
  </w:style>
  <w:style w:type="character" w:styleId="a6">
    <w:name w:val="page number"/>
    <w:basedOn w:val="a0"/>
    <w:rsid w:val="00CB3A6F"/>
  </w:style>
  <w:style w:type="paragraph" w:styleId="a7">
    <w:name w:val="Body Text"/>
    <w:basedOn w:val="a"/>
    <w:link w:val="11"/>
    <w:rsid w:val="00CB3A6F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2"/>
    <w:uiPriority w:val="99"/>
    <w:rsid w:val="00CB3A6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uiPriority w:val="99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7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Верхний колонтитул Знак1"/>
    <w:basedOn w:val="a0"/>
    <w:link w:val="a9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750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75054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75054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750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50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375054"/>
    <w:rPr>
      <w:rFonts w:cs="Times New Roman"/>
    </w:rPr>
  </w:style>
  <w:style w:type="character" w:customStyle="1" w:styleId="WW8Num2z0">
    <w:name w:val="WW8Num2z0"/>
    <w:rsid w:val="00375054"/>
    <w:rPr>
      <w:rFonts w:cs="Times New Roman"/>
    </w:rPr>
  </w:style>
  <w:style w:type="character" w:customStyle="1" w:styleId="WW8Num3z0">
    <w:name w:val="WW8Num3z0"/>
    <w:rsid w:val="00375054"/>
    <w:rPr>
      <w:rFonts w:cs="Times New Roman"/>
    </w:rPr>
  </w:style>
  <w:style w:type="character" w:customStyle="1" w:styleId="WW8Num4z0">
    <w:name w:val="WW8Num4z0"/>
    <w:rsid w:val="00375054"/>
    <w:rPr>
      <w:rFonts w:cs="Times New Roman"/>
    </w:rPr>
  </w:style>
  <w:style w:type="character" w:customStyle="1" w:styleId="WW8Num5z0">
    <w:name w:val="WW8Num5z0"/>
    <w:rsid w:val="00375054"/>
    <w:rPr>
      <w:rFonts w:ascii="Symbol" w:hAnsi="Symbol" w:cs="Symbol"/>
    </w:rPr>
  </w:style>
  <w:style w:type="character" w:customStyle="1" w:styleId="WW8Num6z0">
    <w:name w:val="WW8Num6z0"/>
    <w:rsid w:val="00375054"/>
    <w:rPr>
      <w:rFonts w:ascii="Symbol" w:hAnsi="Symbol" w:cs="Symbol"/>
    </w:rPr>
  </w:style>
  <w:style w:type="character" w:customStyle="1" w:styleId="WW8Num7z0">
    <w:name w:val="WW8Num7z0"/>
    <w:rsid w:val="00375054"/>
    <w:rPr>
      <w:rFonts w:ascii="Symbol" w:hAnsi="Symbol" w:cs="Symbol"/>
    </w:rPr>
  </w:style>
  <w:style w:type="character" w:customStyle="1" w:styleId="WW8Num8z0">
    <w:name w:val="WW8Num8z0"/>
    <w:rsid w:val="00375054"/>
    <w:rPr>
      <w:rFonts w:ascii="Symbol" w:hAnsi="Symbol" w:cs="Symbol"/>
    </w:rPr>
  </w:style>
  <w:style w:type="character" w:customStyle="1" w:styleId="WW8Num9z0">
    <w:name w:val="WW8Num9z0"/>
    <w:rsid w:val="00375054"/>
    <w:rPr>
      <w:rFonts w:cs="Times New Roman"/>
    </w:rPr>
  </w:style>
  <w:style w:type="character" w:customStyle="1" w:styleId="WW8Num10z0">
    <w:name w:val="WW8Num10z0"/>
    <w:rsid w:val="00375054"/>
    <w:rPr>
      <w:rFonts w:ascii="Symbol" w:hAnsi="Symbol" w:cs="Symbol"/>
    </w:rPr>
  </w:style>
  <w:style w:type="character" w:customStyle="1" w:styleId="WW8Num14z0">
    <w:name w:val="WW8Num14z0"/>
    <w:rsid w:val="00375054"/>
    <w:rPr>
      <w:rFonts w:cs="Times New Roman"/>
    </w:rPr>
  </w:style>
  <w:style w:type="character" w:customStyle="1" w:styleId="WW8Num15z0">
    <w:name w:val="WW8Num15z0"/>
    <w:rsid w:val="00375054"/>
    <w:rPr>
      <w:rFonts w:ascii="Symbol" w:hAnsi="Symbol" w:cs="Symbol"/>
    </w:rPr>
  </w:style>
  <w:style w:type="character" w:customStyle="1" w:styleId="WW8Num15z1">
    <w:name w:val="WW8Num15z1"/>
    <w:rsid w:val="00375054"/>
    <w:rPr>
      <w:rFonts w:ascii="Courier New" w:hAnsi="Courier New" w:cs="Courier New"/>
    </w:rPr>
  </w:style>
  <w:style w:type="character" w:customStyle="1" w:styleId="WW8Num15z2">
    <w:name w:val="WW8Num15z2"/>
    <w:rsid w:val="00375054"/>
    <w:rPr>
      <w:rFonts w:ascii="Wingdings" w:hAnsi="Wingdings" w:cs="Wingdings"/>
    </w:rPr>
  </w:style>
  <w:style w:type="character" w:customStyle="1" w:styleId="WW8Num16z0">
    <w:name w:val="WW8Num16z0"/>
    <w:rsid w:val="00375054"/>
    <w:rPr>
      <w:rFonts w:ascii="Symbol" w:hAnsi="Symbol" w:cs="Symbol"/>
    </w:rPr>
  </w:style>
  <w:style w:type="character" w:customStyle="1" w:styleId="WW8Num16z1">
    <w:name w:val="WW8Num16z1"/>
    <w:rsid w:val="00375054"/>
    <w:rPr>
      <w:rFonts w:ascii="Courier New" w:hAnsi="Courier New" w:cs="Courier New"/>
    </w:rPr>
  </w:style>
  <w:style w:type="character" w:customStyle="1" w:styleId="WW8Num16z2">
    <w:name w:val="WW8Num16z2"/>
    <w:rsid w:val="00375054"/>
    <w:rPr>
      <w:rFonts w:ascii="Wingdings" w:hAnsi="Wingdings" w:cs="Wingdings"/>
    </w:rPr>
  </w:style>
  <w:style w:type="character" w:customStyle="1" w:styleId="WW8Num17z0">
    <w:name w:val="WW8Num17z0"/>
    <w:rsid w:val="00375054"/>
    <w:rPr>
      <w:rFonts w:ascii="Symbol" w:hAnsi="Symbol" w:cs="Symbol"/>
    </w:rPr>
  </w:style>
  <w:style w:type="character" w:customStyle="1" w:styleId="WW8Num17z1">
    <w:name w:val="WW8Num17z1"/>
    <w:rsid w:val="00375054"/>
    <w:rPr>
      <w:rFonts w:ascii="Courier New" w:hAnsi="Courier New" w:cs="Courier New"/>
    </w:rPr>
  </w:style>
  <w:style w:type="character" w:customStyle="1" w:styleId="WW8Num17z2">
    <w:name w:val="WW8Num17z2"/>
    <w:rsid w:val="00375054"/>
    <w:rPr>
      <w:rFonts w:ascii="Wingdings" w:hAnsi="Wingdings" w:cs="Wingdings"/>
    </w:rPr>
  </w:style>
  <w:style w:type="character" w:customStyle="1" w:styleId="WW8Num18z0">
    <w:name w:val="WW8Num18z0"/>
    <w:rsid w:val="0037505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75054"/>
    <w:rPr>
      <w:rFonts w:cs="Times New Roman"/>
    </w:rPr>
  </w:style>
  <w:style w:type="character" w:customStyle="1" w:styleId="WW8Num19z0">
    <w:name w:val="WW8Num19z0"/>
    <w:rsid w:val="00375054"/>
    <w:rPr>
      <w:rFonts w:ascii="Symbol" w:hAnsi="Symbol" w:cs="Symbol"/>
    </w:rPr>
  </w:style>
  <w:style w:type="character" w:customStyle="1" w:styleId="WW8Num19z1">
    <w:name w:val="WW8Num19z1"/>
    <w:rsid w:val="00375054"/>
    <w:rPr>
      <w:rFonts w:ascii="Courier New" w:hAnsi="Courier New" w:cs="Courier New"/>
    </w:rPr>
  </w:style>
  <w:style w:type="character" w:customStyle="1" w:styleId="WW8Num19z2">
    <w:name w:val="WW8Num19z2"/>
    <w:rsid w:val="00375054"/>
    <w:rPr>
      <w:rFonts w:ascii="Wingdings" w:hAnsi="Wingdings" w:cs="Wingdings"/>
    </w:rPr>
  </w:style>
  <w:style w:type="character" w:customStyle="1" w:styleId="WW8Num20z0">
    <w:name w:val="WW8Num20z0"/>
    <w:rsid w:val="00375054"/>
    <w:rPr>
      <w:rFonts w:cs="Times New Roman"/>
      <w:color w:val="auto"/>
    </w:rPr>
  </w:style>
  <w:style w:type="character" w:customStyle="1" w:styleId="WW8Num20z1">
    <w:name w:val="WW8Num20z1"/>
    <w:rsid w:val="00375054"/>
    <w:rPr>
      <w:rFonts w:cs="Times New Roman"/>
    </w:rPr>
  </w:style>
  <w:style w:type="character" w:customStyle="1" w:styleId="WW8Num21z0">
    <w:name w:val="WW8Num21z0"/>
    <w:rsid w:val="00375054"/>
    <w:rPr>
      <w:rFonts w:ascii="Symbol" w:hAnsi="Symbol" w:cs="Symbol"/>
    </w:rPr>
  </w:style>
  <w:style w:type="character" w:customStyle="1" w:styleId="WW8Num21z1">
    <w:name w:val="WW8Num21z1"/>
    <w:rsid w:val="00375054"/>
    <w:rPr>
      <w:rFonts w:ascii="Courier New" w:hAnsi="Courier New" w:cs="Courier New"/>
    </w:rPr>
  </w:style>
  <w:style w:type="character" w:customStyle="1" w:styleId="WW8Num21z2">
    <w:name w:val="WW8Num21z2"/>
    <w:rsid w:val="00375054"/>
    <w:rPr>
      <w:rFonts w:ascii="Wingdings" w:hAnsi="Wingdings" w:cs="Wingdings"/>
    </w:rPr>
  </w:style>
  <w:style w:type="character" w:customStyle="1" w:styleId="WW8Num22z0">
    <w:name w:val="WW8Num22z0"/>
    <w:rsid w:val="00375054"/>
    <w:rPr>
      <w:rFonts w:ascii="Symbol" w:hAnsi="Symbol" w:cs="Symbol"/>
    </w:rPr>
  </w:style>
  <w:style w:type="character" w:customStyle="1" w:styleId="WW8Num22z1">
    <w:name w:val="WW8Num22z1"/>
    <w:rsid w:val="00375054"/>
    <w:rPr>
      <w:rFonts w:ascii="Courier New" w:hAnsi="Courier New" w:cs="Courier New"/>
    </w:rPr>
  </w:style>
  <w:style w:type="character" w:customStyle="1" w:styleId="WW8Num22z2">
    <w:name w:val="WW8Num22z2"/>
    <w:rsid w:val="00375054"/>
    <w:rPr>
      <w:rFonts w:ascii="Wingdings" w:hAnsi="Wingdings" w:cs="Wingdings"/>
    </w:rPr>
  </w:style>
  <w:style w:type="character" w:customStyle="1" w:styleId="WW8Num23z0">
    <w:name w:val="WW8Num23z0"/>
    <w:rsid w:val="0037505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75054"/>
    <w:rPr>
      <w:rFonts w:cs="Times New Roman"/>
    </w:rPr>
  </w:style>
  <w:style w:type="character" w:customStyle="1" w:styleId="WW8Num25z0">
    <w:name w:val="WW8Num25z0"/>
    <w:rsid w:val="00375054"/>
    <w:rPr>
      <w:rFonts w:cs="Times New Roman"/>
    </w:rPr>
  </w:style>
  <w:style w:type="character" w:customStyle="1" w:styleId="31">
    <w:name w:val="Основной шрифт абзаца3"/>
    <w:rsid w:val="00375054"/>
  </w:style>
  <w:style w:type="character" w:customStyle="1" w:styleId="21">
    <w:name w:val="Основной шрифт абзаца2"/>
    <w:rsid w:val="00375054"/>
  </w:style>
  <w:style w:type="character" w:customStyle="1" w:styleId="13">
    <w:name w:val="Основной шрифт абзаца1"/>
    <w:rsid w:val="00375054"/>
  </w:style>
  <w:style w:type="character" w:customStyle="1" w:styleId="ab">
    <w:name w:val="Маркеры списка"/>
    <w:rsid w:val="00375054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375054"/>
  </w:style>
  <w:style w:type="character" w:customStyle="1" w:styleId="ad">
    <w:name w:val="Нижний колонтитул Знак"/>
    <w:basedOn w:val="31"/>
    <w:uiPriority w:val="99"/>
    <w:rsid w:val="00375054"/>
    <w:rPr>
      <w:lang w:val="ru-RU" w:bidi="ar-SA"/>
    </w:rPr>
  </w:style>
  <w:style w:type="character" w:customStyle="1" w:styleId="ae">
    <w:name w:val="Текст выноски Знак"/>
    <w:basedOn w:val="31"/>
    <w:uiPriority w:val="99"/>
    <w:rsid w:val="00375054"/>
    <w:rPr>
      <w:rFonts w:ascii="Arial" w:hAnsi="Arial" w:cs="Arial"/>
      <w:sz w:val="16"/>
      <w:szCs w:val="16"/>
      <w:lang w:val="ru-RU" w:bidi="ar-SA"/>
    </w:rPr>
  </w:style>
  <w:style w:type="character" w:customStyle="1" w:styleId="HTML">
    <w:name w:val="Стандартный HTML Знак"/>
    <w:basedOn w:val="31"/>
    <w:rsid w:val="00375054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rsid w:val="00375054"/>
  </w:style>
  <w:style w:type="character" w:styleId="af">
    <w:name w:val="Strong"/>
    <w:basedOn w:val="31"/>
    <w:qFormat/>
    <w:rsid w:val="00375054"/>
    <w:rPr>
      <w:rFonts w:cs="Times New Roman"/>
      <w:b/>
      <w:bCs/>
    </w:rPr>
  </w:style>
  <w:style w:type="character" w:customStyle="1" w:styleId="22">
    <w:name w:val="Знак Знак2"/>
    <w:rsid w:val="00375054"/>
    <w:rPr>
      <w:rFonts w:ascii="Times New Roman" w:hAnsi="Times New Roman" w:cs="Times New Roman"/>
      <w:sz w:val="24"/>
    </w:rPr>
  </w:style>
  <w:style w:type="character" w:customStyle="1" w:styleId="14">
    <w:name w:val="Знак Знак1"/>
    <w:rsid w:val="00375054"/>
    <w:rPr>
      <w:rFonts w:ascii="Times New Roman" w:hAnsi="Times New Roman" w:cs="Times New Roman"/>
      <w:sz w:val="24"/>
    </w:rPr>
  </w:style>
  <w:style w:type="character" w:customStyle="1" w:styleId="af0">
    <w:name w:val="Текст примечания Знак"/>
    <w:basedOn w:val="31"/>
    <w:rsid w:val="00375054"/>
    <w:rPr>
      <w:lang w:val="ru-RU" w:bidi="ar-SA"/>
    </w:rPr>
  </w:style>
  <w:style w:type="paragraph" w:customStyle="1" w:styleId="15">
    <w:name w:val="Заголовок1"/>
    <w:basedOn w:val="a"/>
    <w:next w:val="a7"/>
    <w:rsid w:val="0037505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1">
    <w:name w:val="List"/>
    <w:basedOn w:val="a7"/>
    <w:rsid w:val="00375054"/>
    <w:rPr>
      <w:rFonts w:cs="Mangal"/>
    </w:rPr>
  </w:style>
  <w:style w:type="paragraph" w:styleId="af2">
    <w:name w:val="caption"/>
    <w:basedOn w:val="a"/>
    <w:qFormat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2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1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styleId="af3">
    <w:name w:val="Body Text Indent"/>
    <w:basedOn w:val="a"/>
    <w:link w:val="af4"/>
    <w:rsid w:val="00375054"/>
    <w:pPr>
      <w:suppressAutoHyphens/>
      <w:ind w:left="426" w:hanging="426"/>
      <w:jc w:val="both"/>
    </w:pPr>
    <w:rPr>
      <w:sz w:val="28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5">
    <w:name w:val="Знак Знак Знак Знак Знак Знак 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6">
    <w:name w:val="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ConsPlusCell">
    <w:name w:val="ConsPlusCell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375054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375054"/>
    <w:pPr>
      <w:jc w:val="center"/>
    </w:pPr>
    <w:rPr>
      <w:b/>
      <w:bCs/>
    </w:rPr>
  </w:style>
  <w:style w:type="paragraph" w:styleId="af9">
    <w:name w:val="footer"/>
    <w:basedOn w:val="a"/>
    <w:link w:val="18"/>
    <w:uiPriority w:val="99"/>
    <w:rsid w:val="0037505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8">
    <w:name w:val="Нижний колонтитул Знак1"/>
    <w:basedOn w:val="a0"/>
    <w:link w:val="af9"/>
    <w:uiPriority w:val="99"/>
    <w:rsid w:val="003750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750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9">
    <w:name w:val="Абзац списка1"/>
    <w:basedOn w:val="a"/>
    <w:rsid w:val="00375054"/>
    <w:pPr>
      <w:ind w:left="720"/>
    </w:pPr>
    <w:rPr>
      <w:sz w:val="24"/>
      <w:szCs w:val="24"/>
      <w:lang w:eastAsia="zh-CN"/>
    </w:rPr>
  </w:style>
  <w:style w:type="paragraph" w:styleId="afa">
    <w:name w:val="Balloon Text"/>
    <w:basedOn w:val="a"/>
    <w:link w:val="1a"/>
    <w:uiPriority w:val="99"/>
    <w:rsid w:val="00375054"/>
    <w:rPr>
      <w:rFonts w:ascii="Arial" w:hAnsi="Arial" w:cs="Arial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a"/>
    <w:uiPriority w:val="99"/>
    <w:rsid w:val="00375054"/>
    <w:rPr>
      <w:rFonts w:ascii="Arial" w:eastAsia="Times New Roman" w:hAnsi="Arial" w:cs="Arial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375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1">
    <w:name w:val="Стандартный HTML Знак1"/>
    <w:basedOn w:val="a0"/>
    <w:link w:val="HTML0"/>
    <w:rsid w:val="0037505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ktexleft">
    <w:name w:val="dktexleft"/>
    <w:basedOn w:val="a"/>
    <w:rsid w:val="00375054"/>
    <w:pPr>
      <w:spacing w:before="280" w:after="280"/>
    </w:pPr>
    <w:rPr>
      <w:sz w:val="24"/>
      <w:szCs w:val="24"/>
      <w:lang w:eastAsia="zh-CN"/>
    </w:rPr>
  </w:style>
  <w:style w:type="paragraph" w:customStyle="1" w:styleId="1b">
    <w:name w:val="Обычный (веб)1"/>
    <w:rsid w:val="003750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1c">
    <w:name w:val="Текст примечания1"/>
    <w:basedOn w:val="a"/>
    <w:rsid w:val="00375054"/>
    <w:rPr>
      <w:lang w:eastAsia="zh-CN"/>
    </w:rPr>
  </w:style>
  <w:style w:type="paragraph" w:customStyle="1" w:styleId="CharChar">
    <w:name w:val="Char Char Знак Знак Знак Знак Знак Знак Знак Знак Знак Знак"/>
    <w:basedOn w:val="a"/>
    <w:rsid w:val="0037505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b">
    <w:name w:val="Знак Знак Знак Знак"/>
    <w:basedOn w:val="a"/>
    <w:rsid w:val="00375054"/>
    <w:pPr>
      <w:spacing w:before="280" w:after="280"/>
    </w:pPr>
    <w:rPr>
      <w:rFonts w:ascii="Tahoma" w:hAnsi="Tahoma" w:cs="Tahoma"/>
      <w:lang w:val="en-US" w:eastAsia="zh-CN"/>
    </w:rPr>
  </w:style>
  <w:style w:type="paragraph" w:customStyle="1" w:styleId="1d">
    <w:name w:val="Знак Знак1 Знак Знак Знак Знак Знак Знак Знак Знак Знак Знак"/>
    <w:basedOn w:val="a"/>
    <w:rsid w:val="00375054"/>
    <w:pPr>
      <w:widowControl w:val="0"/>
      <w:spacing w:after="160" w:line="240" w:lineRule="exact"/>
      <w:jc w:val="right"/>
    </w:pPr>
    <w:rPr>
      <w:lang w:val="en-GB" w:eastAsia="zh-CN"/>
    </w:rPr>
  </w:style>
  <w:style w:type="paragraph" w:customStyle="1" w:styleId="afc">
    <w:name w:val="Содержимое врезки"/>
    <w:basedOn w:val="a7"/>
    <w:rsid w:val="00375054"/>
  </w:style>
  <w:style w:type="paragraph" w:customStyle="1" w:styleId="formattext">
    <w:name w:val="formattext"/>
    <w:basedOn w:val="a"/>
    <w:rsid w:val="00375054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1e">
    <w:name w:val="Нет списка1"/>
    <w:next w:val="a2"/>
    <w:uiPriority w:val="99"/>
    <w:semiHidden/>
    <w:rsid w:val="00375054"/>
  </w:style>
  <w:style w:type="table" w:styleId="afd">
    <w:name w:val="Table Grid"/>
    <w:basedOn w:val="a1"/>
    <w:rsid w:val="0037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375054"/>
    <w:pPr>
      <w:suppressAutoHyphens/>
      <w:ind w:firstLine="1134"/>
    </w:pPr>
    <w:rPr>
      <w:sz w:val="28"/>
      <w:lang w:eastAsia="zh-CN"/>
    </w:rPr>
  </w:style>
  <w:style w:type="paragraph" w:styleId="afe">
    <w:name w:val="No Spacing"/>
    <w:uiPriority w:val="99"/>
    <w:qFormat/>
    <w:rsid w:val="0037505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375054"/>
  </w:style>
  <w:style w:type="numbering" w:customStyle="1" w:styleId="25">
    <w:name w:val="Нет списка2"/>
    <w:next w:val="a2"/>
    <w:uiPriority w:val="99"/>
    <w:semiHidden/>
    <w:unhideWhenUsed/>
    <w:rsid w:val="00375054"/>
  </w:style>
  <w:style w:type="table" w:customStyle="1" w:styleId="1f">
    <w:name w:val="Сетка таблицы1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rsid w:val="00375054"/>
    <w:rPr>
      <w:rFonts w:ascii="Courier New" w:hAnsi="Courier New"/>
      <w:lang w:eastAsia="zh-CN"/>
    </w:rPr>
  </w:style>
  <w:style w:type="character" w:customStyle="1" w:styleId="aff0">
    <w:name w:val="Текст Знак"/>
    <w:basedOn w:val="a0"/>
    <w:link w:val="aff"/>
    <w:rsid w:val="00375054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aff1">
    <w:name w:val="FollowedHyperlink"/>
    <w:uiPriority w:val="99"/>
    <w:semiHidden/>
    <w:unhideWhenUsed/>
    <w:rsid w:val="00375054"/>
    <w:rPr>
      <w:color w:val="800080"/>
      <w:u w:val="single"/>
    </w:rPr>
  </w:style>
  <w:style w:type="paragraph" w:customStyle="1" w:styleId="xl65">
    <w:name w:val="xl6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7505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375054"/>
    <w:pPr>
      <w:spacing w:before="100" w:beforeAutospacing="1" w:after="100" w:afterAutospacing="1"/>
    </w:pPr>
    <w:rPr>
      <w:color w:val="000000"/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375054"/>
  </w:style>
  <w:style w:type="table" w:customStyle="1" w:styleId="26">
    <w:name w:val="Сетка таблицы2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642F-2299-4AE5-90E1-5AD3F96E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14377</Words>
  <Characters>81953</Characters>
  <Application>Microsoft Office Word</Application>
  <DocSecurity>4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rudyuk.yuliya</dc:creator>
  <cp:lastModifiedBy>Римма Николаевна Назарова</cp:lastModifiedBy>
  <cp:revision>2</cp:revision>
  <dcterms:created xsi:type="dcterms:W3CDTF">2023-01-13T05:54:00Z</dcterms:created>
  <dcterms:modified xsi:type="dcterms:W3CDTF">2023-01-13T05:54:00Z</dcterms:modified>
</cp:coreProperties>
</file>