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323269" w:rsidTr="008030AB">
        <w:tc>
          <w:tcPr>
            <w:tcW w:w="9750" w:type="dxa"/>
            <w:gridSpan w:val="2"/>
            <w:hideMark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323269" w:rsidTr="008030AB">
        <w:tc>
          <w:tcPr>
            <w:tcW w:w="9750" w:type="dxa"/>
            <w:gridSpan w:val="2"/>
            <w:hideMark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23269" w:rsidTr="008030AB">
        <w:tc>
          <w:tcPr>
            <w:tcW w:w="9750" w:type="dxa"/>
            <w:gridSpan w:val="2"/>
          </w:tcPr>
          <w:p w:rsidR="00323269" w:rsidRPr="00323269" w:rsidRDefault="00323269" w:rsidP="003232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23269" w:rsidRPr="00323269" w:rsidRDefault="00323269" w:rsidP="00323269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323269" w:rsidRPr="00323269" w:rsidRDefault="00323269" w:rsidP="00323269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23269" w:rsidTr="008030AB">
        <w:tc>
          <w:tcPr>
            <w:tcW w:w="9750" w:type="dxa"/>
            <w:gridSpan w:val="2"/>
            <w:hideMark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323269" w:rsidTr="008030AB">
        <w:trPr>
          <w:trHeight w:val="121"/>
        </w:trPr>
        <w:tc>
          <w:tcPr>
            <w:tcW w:w="9750" w:type="dxa"/>
            <w:gridSpan w:val="2"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23269" w:rsidTr="008030AB">
        <w:tc>
          <w:tcPr>
            <w:tcW w:w="4785" w:type="dxa"/>
            <w:hideMark/>
          </w:tcPr>
          <w:p w:rsidR="00323269" w:rsidRPr="00323269" w:rsidRDefault="00323269" w:rsidP="007A2CE2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A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20.12.2023 </w:t>
            </w: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323269" w:rsidRPr="00323269" w:rsidRDefault="00323269" w:rsidP="007A2CE2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A2CE2">
              <w:rPr>
                <w:rFonts w:ascii="Times New Roman" w:hAnsi="Times New Roman" w:cs="Times New Roman"/>
                <w:b/>
                <w:sz w:val="24"/>
                <w:szCs w:val="24"/>
              </w:rPr>
              <w:t>2747</w:t>
            </w:r>
          </w:p>
        </w:tc>
      </w:tr>
    </w:tbl>
    <w:p w:rsidR="00C15723" w:rsidRDefault="00C15723" w:rsidP="00323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Pr="00E7569A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Pr="009873BC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Pr="009873BC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5723" w:rsidRPr="00E7569A" w:rsidRDefault="00C15723" w:rsidP="00C15723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D23A99">
        <w:rPr>
          <w:color w:val="000000"/>
          <w:szCs w:val="24"/>
        </w:rPr>
        <w:t xml:space="preserve"> охраняемым законом ценностям"</w:t>
      </w:r>
      <w:r w:rsidRPr="00E7569A">
        <w:rPr>
          <w:color w:val="000000"/>
          <w:szCs w:val="24"/>
        </w:rPr>
        <w:t>, 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D23A99" w:rsidRPr="00D23A99">
        <w:rPr>
          <w:color w:val="000000"/>
          <w:szCs w:val="24"/>
        </w:rPr>
        <w:t>контроля на автомобильном транспорте, городском   наземном   электрическом   транспорте   и   в   дорожном   хозяйстве на территории муниципального образования город Алексин на 2024 год</w:t>
      </w:r>
      <w:r w:rsidRPr="00E7569A">
        <w:rPr>
          <w:color w:val="000000"/>
          <w:szCs w:val="24"/>
        </w:rPr>
        <w:t xml:space="preserve"> (приложение).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lastRenderedPageBreak/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C15723" w:rsidRPr="00E7569A" w:rsidRDefault="00C15723" w:rsidP="00C157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723" w:rsidRPr="00E7569A" w:rsidTr="00DC3565">
        <w:tc>
          <w:tcPr>
            <w:tcW w:w="4785" w:type="dxa"/>
          </w:tcPr>
          <w:p w:rsidR="00C15723" w:rsidRPr="00E7569A" w:rsidRDefault="00C15723" w:rsidP="00DC356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C15723" w:rsidRPr="00E7569A" w:rsidRDefault="00C15723" w:rsidP="00DC356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C15723" w:rsidRPr="00E7569A" w:rsidRDefault="00C15723" w:rsidP="00DC356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C15723" w:rsidRPr="00E7569A" w:rsidRDefault="00C15723" w:rsidP="00DC356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5723" w:rsidRPr="00E7569A" w:rsidRDefault="00C15723" w:rsidP="00DC356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5723" w:rsidRPr="00E7569A" w:rsidRDefault="00C15723" w:rsidP="00DC356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C15723" w:rsidRDefault="00C15723">
      <w:pPr>
        <w:rPr>
          <w:rFonts w:ascii="Times New Roman" w:hAnsi="Times New Roman" w:cs="Times New Roman"/>
          <w:b/>
          <w:sz w:val="24"/>
          <w:szCs w:val="24"/>
        </w:rPr>
      </w:pPr>
    </w:p>
    <w:p w:rsidR="002D3B17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>от</w:t>
      </w:r>
      <w:r w:rsidR="007A2CE2">
        <w:rPr>
          <w:rFonts w:ascii="Times New Roman" w:hAnsi="Times New Roman" w:cs="Times New Roman"/>
          <w:sz w:val="24"/>
          <w:szCs w:val="24"/>
        </w:rPr>
        <w:t xml:space="preserve"> 20.12.2023 г. </w:t>
      </w:r>
      <w:r w:rsidRPr="004B4691">
        <w:rPr>
          <w:rFonts w:ascii="Times New Roman" w:hAnsi="Times New Roman" w:cs="Times New Roman"/>
          <w:sz w:val="24"/>
          <w:szCs w:val="24"/>
        </w:rPr>
        <w:t>№</w:t>
      </w:r>
      <w:r w:rsidR="007A2CE2">
        <w:rPr>
          <w:rFonts w:ascii="Times New Roman" w:hAnsi="Times New Roman" w:cs="Times New Roman"/>
          <w:sz w:val="24"/>
          <w:szCs w:val="24"/>
        </w:rPr>
        <w:t xml:space="preserve"> 2747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2D3B17" w:rsidP="007356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>при осущест</w:t>
      </w:r>
      <w:r w:rsidR="00D26664">
        <w:rPr>
          <w:rFonts w:ascii="Times New Roman" w:hAnsi="Times New Roman" w:cs="Times New Roman"/>
          <w:b/>
          <w:sz w:val="24"/>
          <w:szCs w:val="24"/>
        </w:rPr>
        <w:t xml:space="preserve">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9873BC" w:rsidRPr="009873BC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 w:rsidR="00AD6548"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3E5D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2D3B17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</w:t>
      </w:r>
      <w:r w:rsidR="00AD6548">
        <w:rPr>
          <w:rFonts w:ascii="Times New Roman" w:hAnsi="Times New Roman" w:cs="Times New Roman"/>
          <w:sz w:val="24"/>
          <w:szCs w:val="24"/>
        </w:rPr>
        <w:t>0</w:t>
      </w:r>
      <w:r w:rsidRPr="002D3B17">
        <w:rPr>
          <w:rFonts w:ascii="Times New Roman" w:hAnsi="Times New Roman" w:cs="Times New Roman"/>
          <w:sz w:val="24"/>
          <w:szCs w:val="24"/>
        </w:rPr>
        <w:t xml:space="preserve">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 w:rsidR="00AD6548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D3B17">
        <w:rPr>
          <w:rFonts w:ascii="Times New Roman" w:hAnsi="Times New Roman" w:cs="Times New Roman"/>
          <w:sz w:val="24"/>
          <w:szCs w:val="24"/>
        </w:rPr>
        <w:t>контроля</w:t>
      </w:r>
      <w:r w:rsidR="002278AE">
        <w:rPr>
          <w:rFonts w:ascii="Times New Roman" w:hAnsi="Times New Roman" w:cs="Times New Roman"/>
          <w:sz w:val="24"/>
          <w:szCs w:val="24"/>
        </w:rPr>
        <w:t xml:space="preserve">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D3B17">
        <w:rPr>
          <w:rFonts w:ascii="Times New Roman" w:hAnsi="Times New Roman" w:cs="Times New Roman"/>
          <w:sz w:val="24"/>
          <w:szCs w:val="24"/>
        </w:rPr>
        <w:t>.</w:t>
      </w:r>
    </w:p>
    <w:p w:rsidR="002930C4" w:rsidRDefault="002930C4" w:rsidP="002930C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  <w:r w:rsidR="0022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BC" w:rsidRPr="009873BC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78AE" w:rsidRPr="002278AE" w:rsidRDefault="002278AE" w:rsidP="002278AE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контроль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278AE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муниципального образования город Алексин, в лице специального уполномоченного органа - управления по </w:t>
      </w:r>
      <w:r w:rsidR="009873BC">
        <w:rPr>
          <w:rFonts w:ascii="Times New Roman" w:hAnsi="Times New Roman" w:cs="Times New Roman"/>
          <w:sz w:val="24"/>
          <w:szCs w:val="24"/>
        </w:rPr>
        <w:t>вопросам жизнеобеспечения, ГО и ЧС</w:t>
      </w:r>
      <w:r w:rsidRPr="002278A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 (далее — Управление).</w:t>
      </w:r>
    </w:p>
    <w:p w:rsidR="002278AE" w:rsidRPr="002278AE" w:rsidRDefault="002278AE" w:rsidP="002278A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контроля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278AE">
        <w:rPr>
          <w:rFonts w:ascii="Times New Roman" w:hAnsi="Times New Roman" w:cs="Times New Roman"/>
          <w:sz w:val="24"/>
          <w:szCs w:val="24"/>
        </w:rPr>
        <w:t>, являются:</w:t>
      </w:r>
    </w:p>
    <w:p w:rsidR="002278AE" w:rsidRPr="002278AE" w:rsidRDefault="002278AE" w:rsidP="002278A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1) начальник, (заместитель начальника) Управления;</w:t>
      </w:r>
    </w:p>
    <w:p w:rsidR="002278AE" w:rsidRDefault="002278AE" w:rsidP="002278A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которого в соответствии с положением и должностной инструкцией входит осуществление полномочий по муниципальному контролю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278AE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(надзорных) мероприятий (далее также - инспектор).</w:t>
      </w:r>
    </w:p>
    <w:p w:rsidR="00C3750E" w:rsidRPr="00C3750E" w:rsidRDefault="00C3750E" w:rsidP="00C3750E">
      <w:pPr>
        <w:pStyle w:val="a3"/>
        <w:tabs>
          <w:tab w:val="left" w:pos="709"/>
        </w:tabs>
        <w:spacing w:after="0" w:line="240" w:lineRule="auto"/>
        <w:ind w:left="-284" w:right="136"/>
        <w:contextualSpacing w:val="0"/>
        <w:jc w:val="both"/>
        <w:rPr>
          <w:rFonts w:ascii="Tinos" w:hAnsi="Tino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8AE" w:rsidRPr="00C3750E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9873BC" w:rsidRPr="00C3750E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C3750E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="002278AE" w:rsidRPr="00C3750E">
        <w:rPr>
          <w:rFonts w:ascii="Times New Roman" w:hAnsi="Times New Roman" w:cs="Times New Roman"/>
          <w:sz w:val="24"/>
          <w:szCs w:val="24"/>
        </w:rPr>
        <w:t xml:space="preserve"> является соблюдение гражданами и организациями </w:t>
      </w:r>
      <w:r w:rsidRPr="00C3750E">
        <w:rPr>
          <w:rFonts w:ascii="Tinos" w:hAnsi="Tinos"/>
          <w:sz w:val="24"/>
          <w:szCs w:val="24"/>
        </w:rPr>
        <w:t>обязательных требований:</w:t>
      </w:r>
    </w:p>
    <w:p w:rsidR="00C3750E" w:rsidRPr="00C3750E" w:rsidRDefault="00C3750E" w:rsidP="00C3750E">
      <w:pPr>
        <w:pStyle w:val="a3"/>
        <w:numPr>
          <w:ilvl w:val="0"/>
          <w:numId w:val="5"/>
        </w:numPr>
        <w:tabs>
          <w:tab w:val="left" w:pos="709"/>
          <w:tab w:val="left" w:pos="1449"/>
        </w:tabs>
        <w:spacing w:after="0" w:line="240" w:lineRule="auto"/>
        <w:ind w:left="-284" w:right="130" w:firstLine="706"/>
        <w:contextualSpacing w:val="0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3750E" w:rsidRPr="00C3750E" w:rsidRDefault="00C3750E" w:rsidP="00C3750E">
      <w:pPr>
        <w:pStyle w:val="a6"/>
        <w:tabs>
          <w:tab w:val="left" w:pos="709"/>
        </w:tabs>
        <w:spacing w:line="240" w:lineRule="auto"/>
        <w:ind w:left="-284" w:right="132" w:firstLine="706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а)</w:t>
      </w:r>
      <w:r>
        <w:rPr>
          <w:rFonts w:ascii="Tinos" w:hAnsi="Tinos"/>
          <w:sz w:val="24"/>
          <w:szCs w:val="24"/>
        </w:rPr>
        <w:t xml:space="preserve"> </w:t>
      </w:r>
      <w:r w:rsidRPr="00C3750E">
        <w:rPr>
          <w:rFonts w:ascii="Tinos" w:hAnsi="Tinos"/>
          <w:sz w:val="24"/>
          <w:szCs w:val="24"/>
        </w:rPr>
        <w:t>к эксплуатации объектов дорожного сервиса, размещенных в полосахотводаи(или)придорожныхполосахавтомобильныхдорогобщегопользования;</w:t>
      </w:r>
    </w:p>
    <w:p w:rsidR="00C3750E" w:rsidRPr="00C3750E" w:rsidRDefault="00C3750E" w:rsidP="00C3750E">
      <w:pPr>
        <w:pStyle w:val="a6"/>
        <w:tabs>
          <w:tab w:val="left" w:pos="709"/>
        </w:tabs>
        <w:spacing w:line="240" w:lineRule="auto"/>
        <w:ind w:left="-284" w:right="132" w:firstLine="706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3750E" w:rsidRPr="00C3750E" w:rsidRDefault="00C3750E" w:rsidP="00C3750E">
      <w:pPr>
        <w:pStyle w:val="a3"/>
        <w:numPr>
          <w:ilvl w:val="0"/>
          <w:numId w:val="5"/>
        </w:numPr>
        <w:tabs>
          <w:tab w:val="left" w:pos="709"/>
          <w:tab w:val="left" w:pos="1238"/>
        </w:tabs>
        <w:spacing w:after="0"/>
        <w:ind w:left="-284" w:right="131" w:firstLine="706"/>
        <w:contextualSpacing w:val="0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37F53" w:rsidRPr="00A37F53" w:rsidRDefault="00AD6548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период 2023</w:t>
      </w:r>
      <w:r w:rsidR="00A37F53" w:rsidRPr="00A37F53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контроля </w:t>
      </w:r>
      <w:r w:rsidR="00C3750E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C3750E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="00C3750E" w:rsidRPr="00A37F53">
        <w:rPr>
          <w:rFonts w:ascii="Times New Roman" w:hAnsi="Times New Roman" w:cs="Times New Roman"/>
          <w:sz w:val="24"/>
          <w:szCs w:val="24"/>
        </w:rPr>
        <w:t xml:space="preserve"> </w:t>
      </w:r>
      <w:r w:rsidR="00A37F53" w:rsidRPr="00A37F53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A37F53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  <w:r w:rsidR="00A37F53" w:rsidRPr="00A37F53">
        <w:rPr>
          <w:rFonts w:ascii="Times New Roman" w:hAnsi="Times New Roman" w:cs="Times New Roman"/>
          <w:sz w:val="24"/>
          <w:szCs w:val="24"/>
        </w:rPr>
        <w:t xml:space="preserve"> не производились.</w:t>
      </w:r>
    </w:p>
    <w:p w:rsidR="00A37F53" w:rsidRPr="00A37F53" w:rsidRDefault="00A37F53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7F53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A37F53" w:rsidRPr="00A37F53" w:rsidRDefault="00A37F53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7F53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37F53" w:rsidRDefault="00A37F53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7F53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37F53" w:rsidRPr="005B08DD" w:rsidRDefault="00A37F53" w:rsidP="00A37F53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Pr="005314B2">
        <w:rPr>
          <w:rFonts w:ascii="PT Astra Serif" w:hAnsi="PT Astra Serif" w:cs="PT Astra Serif"/>
        </w:rPr>
        <w:t xml:space="preserve">, </w:t>
      </w:r>
      <w:r>
        <w:rPr>
          <w:rFonts w:ascii="PT Astra Serif" w:hAnsi="PT Astra Serif" w:cs="PT Astra Serif"/>
        </w:rPr>
        <w:t>Управлением</w:t>
      </w:r>
      <w:r w:rsidRPr="005B08DD">
        <w:rPr>
          <w:rFonts w:ascii="PT Astra Serif" w:hAnsi="PT Astra Serif" w:cs="PT Astra Serif"/>
        </w:rPr>
        <w:t xml:space="preserve"> </w:t>
      </w:r>
      <w:r w:rsidR="00AD6548">
        <w:rPr>
          <w:rFonts w:ascii="PT Astra Serif" w:hAnsi="PT Astra Serif" w:cs="Arial"/>
        </w:rPr>
        <w:t>в 2023</w:t>
      </w:r>
      <w:r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A37F53" w:rsidRDefault="00A37F53" w:rsidP="00A37F53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осуществлялось</w:t>
      </w:r>
      <w:r w:rsidRPr="005B08DD">
        <w:rPr>
          <w:rFonts w:ascii="PT Astra Serif" w:hAnsi="PT Astra Serif" w:cs="Arial"/>
        </w:rPr>
        <w:t xml:space="preserve"> информирование подконтрольных субъектов о необходимости соб</w:t>
      </w:r>
      <w:r w:rsidR="00AD6548">
        <w:rPr>
          <w:rFonts w:ascii="PT Astra Serif" w:hAnsi="PT Astra Serif" w:cs="Arial"/>
        </w:rPr>
        <w:t>людения обязательных требований.</w:t>
      </w:r>
    </w:p>
    <w:p w:rsidR="00A37F53" w:rsidRPr="005B08DD" w:rsidRDefault="00A37F53" w:rsidP="00A37F53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D1B9A" w:rsidRDefault="006D1B9A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профилактики  рисков в конечном итоге направлена на недопущение нарушений обязательных требований, оценка соблюдения которых является </w:t>
      </w:r>
      <w:r w:rsidR="00A37F53">
        <w:rPr>
          <w:rFonts w:ascii="Times New Roman" w:hAnsi="Times New Roman" w:cs="Times New Roman"/>
          <w:bCs/>
          <w:sz w:val="24"/>
          <w:szCs w:val="24"/>
        </w:rPr>
        <w:t>предметом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="00A37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50E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C3750E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6548" w:rsidRDefault="00AD6548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60" w:rsidRPr="00C3750E" w:rsidRDefault="0017671A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CD6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реализации программы профилактики рисков причинения вреда (ущерба) охраняемым законом ценностям в </w:t>
      </w:r>
      <w:r w:rsidR="006D1B9A">
        <w:rPr>
          <w:rFonts w:ascii="Times New Roman" w:hAnsi="Times New Roman" w:cs="Times New Roman"/>
          <w:b/>
          <w:bCs/>
          <w:sz w:val="24"/>
          <w:szCs w:val="24"/>
        </w:rPr>
        <w:t xml:space="preserve">рамках муниципального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8F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50E" w:rsidRPr="00C3750E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C3750E" w:rsidRPr="00C3750E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</w:p>
    <w:p w:rsidR="00CD69A7" w:rsidRDefault="00CD69A7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0FDD" w:rsidRDefault="00C40FD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lastRenderedPageBreak/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40FDD" w:rsidRPr="00C40FDD" w:rsidRDefault="00B9719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5C7E60" w:rsidRPr="005C7E60" w:rsidRDefault="005C7E60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60" w:rsidRDefault="0017671A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9719D" w:rsidRP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268"/>
        <w:gridCol w:w="2126"/>
      </w:tblGrid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247AE" w:rsidRPr="00720002" w:rsidTr="00CA76BF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E65317" w:rsidRDefault="002247A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17671A" w:rsidRPr="00720002" w:rsidTr="0017671A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17671A" w:rsidRPr="00E65317" w:rsidRDefault="0017671A" w:rsidP="008F493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 xml:space="preserve">вление муниципального 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 w:rsidR="008F4933">
              <w:rPr>
                <w:rFonts w:ascii="Times New Roman" w:hAnsi="Times New Roman" w:cs="Times New Roman"/>
              </w:rPr>
              <w:t xml:space="preserve">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E65317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C3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по </w:t>
            </w:r>
            <w:r w:rsidR="00C3750E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 жизнеобеспечения, ГО и ЧС</w:t>
            </w:r>
          </w:p>
        </w:tc>
      </w:tr>
      <w:tr w:rsidR="0017671A" w:rsidRPr="00720002" w:rsidTr="0017671A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 w:rsidR="008F4933">
              <w:rPr>
                <w:rFonts w:ascii="Times New Roman" w:hAnsi="Times New Roman" w:cs="Times New Roman"/>
              </w:rPr>
              <w:t>вление муниципального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 w:rsidR="008F4933">
              <w:rPr>
                <w:rFonts w:ascii="Times New Roman" w:hAnsi="Times New Roman" w:cs="Times New Roman"/>
              </w:rPr>
              <w:t xml:space="preserve">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  <w:r w:rsidRPr="002247AE">
              <w:rPr>
                <w:rFonts w:ascii="Times New Roman" w:hAnsi="Times New Roman" w:cs="Times New Roman"/>
              </w:rPr>
              <w:t xml:space="preserve">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AD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AD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 w:rsidR="00AD6548"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отчетным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4933" w:rsidRPr="00720002" w:rsidTr="00E45515">
        <w:trPr>
          <w:trHeight w:val="938"/>
        </w:trPr>
        <w:tc>
          <w:tcPr>
            <w:tcW w:w="9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Объявление предостережения</w:t>
            </w:r>
          </w:p>
        </w:tc>
      </w:tr>
      <w:tr w:rsidR="008F4933" w:rsidRPr="00720002" w:rsidTr="00B20919">
        <w:trPr>
          <w:trHeight w:val="9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8F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которых является предметом муниципального  контроля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CE295A" w:rsidRDefault="008F4933" w:rsidP="008F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</w:t>
            </w:r>
            <w:r w:rsidR="00C3750E" w:rsidRPr="009873BC">
              <w:rPr>
                <w:rFonts w:ascii="Tinos" w:hAnsi="Tinos"/>
                <w:sz w:val="24"/>
                <w:szCs w:val="24"/>
              </w:rPr>
              <w:lastRenderedPageBreak/>
              <w:t xml:space="preserve">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C3750E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вопросам жизнеобеспечения, ГО и ЧС</w:t>
            </w:r>
          </w:p>
        </w:tc>
      </w:tr>
      <w:tr w:rsidR="008F4933" w:rsidRPr="00720002" w:rsidTr="0007479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Default="0076178C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8F4933">
              <w:rPr>
                <w:rFonts w:ascii="Times New Roman" w:hAnsi="Times New Roman" w:cs="Times New Roman"/>
                <w:iCs/>
                <w:sz w:val="24"/>
                <w:szCs w:val="24"/>
              </w:rPr>
              <w:t>.Консультирование</w:t>
            </w:r>
          </w:p>
        </w:tc>
      </w:tr>
      <w:tr w:rsidR="008F4933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2C636F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8F4933" w:rsidRPr="002C636F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933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33" w:rsidRPr="00E65317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8F4933" w:rsidRPr="00E65317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C3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по </w:t>
            </w:r>
            <w:r w:rsidR="00C3750E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 жизнеобеспечения, ГО и ЧС</w:t>
            </w:r>
          </w:p>
        </w:tc>
      </w:tr>
      <w:tr w:rsidR="0076178C" w:rsidRPr="00720002" w:rsidTr="00DD17A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Default="0076178C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76178C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Default="0076178C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Pr="002C636F" w:rsidRDefault="00AD6548" w:rsidP="00AD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Также к</w:t>
            </w:r>
            <w:r w:rsidRPr="00044503">
              <w:rPr>
                <w:rFonts w:ascii="Times New Roman" w:hAnsi="Times New Roman" w:cs="Times New Roman"/>
                <w:sz w:val="24"/>
                <w:szCs w:val="24"/>
              </w:rPr>
              <w:t>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8" w:rsidRDefault="00AD6548" w:rsidP="00AD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spellStart"/>
            <w:r w:rsidRPr="000445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  <w:proofErr w:type="spellEnd"/>
          </w:p>
          <w:p w:rsidR="00AD6548" w:rsidRPr="0087004A" w:rsidRDefault="00AD6548" w:rsidP="00AD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4A"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76178C" w:rsidRPr="00F93085" w:rsidRDefault="0076178C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Default="00C3750E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</w:tbl>
    <w:p w:rsidR="00AD6548" w:rsidRDefault="00AD6548" w:rsidP="00AD654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5D6773"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 w:rsidRPr="005D67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548" w:rsidRDefault="00AD6548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35" w:rsidRDefault="003A206A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635"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AD6548" w:rsidRPr="005C7E60" w:rsidRDefault="00AD6548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085" w:rsidRDefault="00F93085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62B5D">
        <w:rPr>
          <w:rFonts w:ascii="Times New Roman" w:hAnsi="Times New Roman" w:cs="Times New Roman"/>
          <w:sz w:val="24"/>
          <w:szCs w:val="24"/>
        </w:rPr>
        <w:t xml:space="preserve"> профилактики способствует: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контроля</w:t>
      </w:r>
      <w:r w:rsidR="0076178C">
        <w:rPr>
          <w:rFonts w:ascii="Times New Roman" w:hAnsi="Times New Roman" w:cs="Times New Roman"/>
          <w:sz w:val="24"/>
          <w:szCs w:val="24"/>
        </w:rPr>
        <w:t xml:space="preserve"> </w:t>
      </w:r>
      <w:r w:rsidR="006F360D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6F360D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</w:t>
            </w:r>
            <w:r w:rsidR="00AD6548">
              <w:rPr>
                <w:rFonts w:ascii="Times New Roman" w:hAnsi="Times New Roman" w:cs="Times New Roman"/>
                <w:sz w:val="24"/>
                <w:szCs w:val="24"/>
              </w:rPr>
              <w:t>ерального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11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6178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4B4691" w:rsidRDefault="004B4691" w:rsidP="004B4691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</w:p>
    <w:p w:rsidR="004B4691" w:rsidRDefault="004B4691">
      <w:pP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br w:type="page"/>
      </w:r>
    </w:p>
    <w:p w:rsidR="004B4691" w:rsidRPr="005D6773" w:rsidRDefault="004B4691" w:rsidP="004B4691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lastRenderedPageBreak/>
        <w:t>Приложение к Программе профилактики рисков причинения вреда (ущерба)</w:t>
      </w:r>
      <w:r w:rsidRPr="005D677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охраняемым законом ценностям при осуществлении муниципального </w:t>
      </w:r>
      <w:r w:rsidR="00691A20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контроля </w:t>
      </w:r>
      <w:r w:rsidR="00691A20" w:rsidRPr="00691A20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на автомобильном транспорте, городском   наземном   электрическом   транспорте   и   в   дорожном   хозяйстве на территории муниципального образования город Алексин на 2024 год</w:t>
      </w:r>
    </w:p>
    <w:p w:rsidR="004B4691" w:rsidRDefault="004B4691" w:rsidP="004B4691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4B4691" w:rsidRDefault="004B4691" w:rsidP="004B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3"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4B4691" w:rsidRDefault="004B4691" w:rsidP="004B4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536"/>
      </w:tblGrid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691" w:rsidRPr="005D6773" w:rsidRDefault="004B4691" w:rsidP="004B4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91" w:rsidRPr="00F93085" w:rsidRDefault="004B4691" w:rsidP="004B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Pr="00F93085" w:rsidRDefault="00862B5D" w:rsidP="00F93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694246E"/>
    <w:multiLevelType w:val="multilevel"/>
    <w:tmpl w:val="AD843ADC"/>
    <w:lvl w:ilvl="0">
      <w:start w:val="1"/>
      <w:numFmt w:val="decimal"/>
      <w:lvlText w:val="%1."/>
      <w:lvlJc w:val="left"/>
      <w:pPr>
        <w:ind w:left="176" w:hanging="284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C5452B7"/>
    <w:multiLevelType w:val="multilevel"/>
    <w:tmpl w:val="F2A68DA2"/>
    <w:lvl w:ilvl="0">
      <w:start w:val="1"/>
      <w:numFmt w:val="decimal"/>
      <w:lvlText w:val="%1)"/>
      <w:lvlJc w:val="left"/>
      <w:pPr>
        <w:ind w:left="176" w:hanging="567"/>
      </w:pPr>
      <w:rPr>
        <w:rFonts w:ascii="Tinos" w:eastAsia="Times New Roman" w:hAnsi="Tinos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84" w:hanging="5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3"/>
    <w:rsid w:val="00001DB1"/>
    <w:rsid w:val="000216CC"/>
    <w:rsid w:val="00043E5D"/>
    <w:rsid w:val="00056893"/>
    <w:rsid w:val="00082908"/>
    <w:rsid w:val="00115922"/>
    <w:rsid w:val="0017671A"/>
    <w:rsid w:val="002247AE"/>
    <w:rsid w:val="002278AE"/>
    <w:rsid w:val="00246DE4"/>
    <w:rsid w:val="00292404"/>
    <w:rsid w:val="002930C4"/>
    <w:rsid w:val="002C636F"/>
    <w:rsid w:val="002D3B17"/>
    <w:rsid w:val="00323269"/>
    <w:rsid w:val="00365542"/>
    <w:rsid w:val="003A206A"/>
    <w:rsid w:val="00485814"/>
    <w:rsid w:val="004B30ED"/>
    <w:rsid w:val="004B4691"/>
    <w:rsid w:val="004E7A98"/>
    <w:rsid w:val="0051616F"/>
    <w:rsid w:val="005C7E60"/>
    <w:rsid w:val="006818C6"/>
    <w:rsid w:val="00682244"/>
    <w:rsid w:val="00691A20"/>
    <w:rsid w:val="00697832"/>
    <w:rsid w:val="006A4717"/>
    <w:rsid w:val="006D1B9A"/>
    <w:rsid w:val="006F360D"/>
    <w:rsid w:val="007038BF"/>
    <w:rsid w:val="00730F3E"/>
    <w:rsid w:val="00735621"/>
    <w:rsid w:val="00751BDE"/>
    <w:rsid w:val="0076178C"/>
    <w:rsid w:val="00785D89"/>
    <w:rsid w:val="007A2CE2"/>
    <w:rsid w:val="007C5448"/>
    <w:rsid w:val="007C686F"/>
    <w:rsid w:val="007D727D"/>
    <w:rsid w:val="00862B5D"/>
    <w:rsid w:val="0088415A"/>
    <w:rsid w:val="00896EA5"/>
    <w:rsid w:val="008E4FD1"/>
    <w:rsid w:val="008F4933"/>
    <w:rsid w:val="009205E3"/>
    <w:rsid w:val="00920FF2"/>
    <w:rsid w:val="00923984"/>
    <w:rsid w:val="00952590"/>
    <w:rsid w:val="009873BC"/>
    <w:rsid w:val="009B2635"/>
    <w:rsid w:val="00A04FE7"/>
    <w:rsid w:val="00A12577"/>
    <w:rsid w:val="00A240C0"/>
    <w:rsid w:val="00A27732"/>
    <w:rsid w:val="00A37F53"/>
    <w:rsid w:val="00A70DBF"/>
    <w:rsid w:val="00A737D2"/>
    <w:rsid w:val="00AB42D6"/>
    <w:rsid w:val="00AD6548"/>
    <w:rsid w:val="00B370F6"/>
    <w:rsid w:val="00B43868"/>
    <w:rsid w:val="00B46240"/>
    <w:rsid w:val="00B9719D"/>
    <w:rsid w:val="00BA0A2B"/>
    <w:rsid w:val="00BE4EE6"/>
    <w:rsid w:val="00C0564C"/>
    <w:rsid w:val="00C15723"/>
    <w:rsid w:val="00C3750E"/>
    <w:rsid w:val="00C40FDD"/>
    <w:rsid w:val="00C80C34"/>
    <w:rsid w:val="00CA46E7"/>
    <w:rsid w:val="00CD69A7"/>
    <w:rsid w:val="00D23A99"/>
    <w:rsid w:val="00D26664"/>
    <w:rsid w:val="00D7753A"/>
    <w:rsid w:val="00D84E26"/>
    <w:rsid w:val="00D86633"/>
    <w:rsid w:val="00D96A09"/>
    <w:rsid w:val="00DA580E"/>
    <w:rsid w:val="00E117EF"/>
    <w:rsid w:val="00E178E3"/>
    <w:rsid w:val="00E5514E"/>
    <w:rsid w:val="00EB0F29"/>
    <w:rsid w:val="00EE1FB4"/>
    <w:rsid w:val="00F0193C"/>
    <w:rsid w:val="00F04F79"/>
    <w:rsid w:val="00F724AD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3289D-8312-44AE-BA44-1CE414C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3750E"/>
    <w:pPr>
      <w:spacing w:after="140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rsid w:val="00C3750E"/>
    <w:rPr>
      <w:rFonts w:ascii="Calibri" w:eastAsia="Calibri" w:hAnsi="Calibri" w:cs="Calibri"/>
      <w:lang w:eastAsia="ru-RU"/>
    </w:rPr>
  </w:style>
  <w:style w:type="paragraph" w:styleId="a8">
    <w:name w:val="No Spacing"/>
    <w:qFormat/>
    <w:rsid w:val="00C15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B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13299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Римма Николаевна Назарова</cp:lastModifiedBy>
  <cp:revision>2</cp:revision>
  <dcterms:created xsi:type="dcterms:W3CDTF">2023-12-21T12:23:00Z</dcterms:created>
  <dcterms:modified xsi:type="dcterms:W3CDTF">2023-12-21T12:23:00Z</dcterms:modified>
</cp:coreProperties>
</file>