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F3A" w:rsidRDefault="00D02F3A">
      <w:pPr>
        <w:rPr>
          <w:b/>
          <w:sz w:val="24"/>
        </w:rPr>
      </w:pPr>
    </w:p>
    <w:p w:rsidR="00D02F3A" w:rsidRDefault="00D02F3A"/>
    <w:tbl>
      <w:tblPr>
        <w:tblpPr w:leftFromText="180" w:rightFromText="180" w:bottomFromText="200" w:vertAnchor="text" w:tblpX="22"/>
        <w:tblW w:w="0" w:type="auto"/>
        <w:tblLayout w:type="fixed"/>
        <w:tblLook w:val="04A0"/>
      </w:tblPr>
      <w:tblGrid>
        <w:gridCol w:w="9750"/>
      </w:tblGrid>
      <w:tr w:rsidR="00D02F3A">
        <w:tc>
          <w:tcPr>
            <w:tcW w:w="9750" w:type="dxa"/>
          </w:tcPr>
          <w:p w:rsidR="00D02F3A" w:rsidRDefault="00175539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D02F3A">
        <w:tc>
          <w:tcPr>
            <w:tcW w:w="9750" w:type="dxa"/>
          </w:tcPr>
          <w:p w:rsidR="00D02F3A" w:rsidRDefault="00175539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D02F3A">
        <w:tc>
          <w:tcPr>
            <w:tcW w:w="9750" w:type="dxa"/>
          </w:tcPr>
          <w:p w:rsidR="00D02F3A" w:rsidRDefault="0017553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D02F3A" w:rsidRDefault="00D02F3A">
            <w:pPr>
              <w:jc w:val="both"/>
              <w:rPr>
                <w:b/>
                <w:color w:val="00000A"/>
                <w:sz w:val="24"/>
              </w:rPr>
            </w:pPr>
          </w:p>
        </w:tc>
      </w:tr>
      <w:tr w:rsidR="00D02F3A">
        <w:tc>
          <w:tcPr>
            <w:tcW w:w="9750" w:type="dxa"/>
          </w:tcPr>
          <w:p w:rsidR="00D02F3A" w:rsidRDefault="00175539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D02F3A">
        <w:tc>
          <w:tcPr>
            <w:tcW w:w="9750" w:type="dxa"/>
          </w:tcPr>
          <w:p w:rsidR="00D02F3A" w:rsidRDefault="00175539" w:rsidP="00175539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23.03.2026 </w:t>
            </w:r>
            <w:r>
              <w:rPr>
                <w:b/>
                <w:sz w:val="24"/>
              </w:rPr>
              <w:t xml:space="preserve">г.                                                                                </w:t>
            </w:r>
            <w:r>
              <w:rPr>
                <w:b/>
                <w:sz w:val="24"/>
              </w:rPr>
              <w:t xml:space="preserve"> № 285</w:t>
            </w:r>
          </w:p>
        </w:tc>
      </w:tr>
    </w:tbl>
    <w:p w:rsidR="00D02F3A" w:rsidRDefault="00D02F3A"/>
    <w:p w:rsidR="00D02F3A" w:rsidRDefault="00D02F3A">
      <w:pPr>
        <w:ind w:left="-794" w:right="-907" w:firstLine="794"/>
        <w:jc w:val="center"/>
        <w:rPr>
          <w:b/>
          <w:sz w:val="24"/>
        </w:rPr>
      </w:pPr>
    </w:p>
    <w:p w:rsidR="00D02F3A" w:rsidRDefault="00D02F3A">
      <w:pPr>
        <w:ind w:left="-794" w:right="-907" w:firstLine="794"/>
        <w:jc w:val="center"/>
        <w:rPr>
          <w:b/>
          <w:sz w:val="24"/>
        </w:rPr>
      </w:pPr>
    </w:p>
    <w:p w:rsidR="00D02F3A" w:rsidRDefault="00D02F3A">
      <w:pPr>
        <w:ind w:left="-794" w:right="-907" w:firstLine="794"/>
        <w:jc w:val="center"/>
        <w:rPr>
          <w:b/>
          <w:sz w:val="24"/>
        </w:rPr>
      </w:pPr>
    </w:p>
    <w:p w:rsidR="00D02F3A" w:rsidRDefault="00D02F3A">
      <w:pPr>
        <w:ind w:left="-794" w:right="-907" w:firstLine="794"/>
        <w:jc w:val="center"/>
        <w:rPr>
          <w:b/>
          <w:sz w:val="24"/>
        </w:rPr>
      </w:pPr>
    </w:p>
    <w:p w:rsidR="00D02F3A" w:rsidRDefault="00D02F3A">
      <w:pPr>
        <w:ind w:left="-794" w:right="-907" w:firstLine="794"/>
        <w:jc w:val="center"/>
        <w:rPr>
          <w:b/>
          <w:sz w:val="24"/>
        </w:rPr>
      </w:pPr>
    </w:p>
    <w:p w:rsidR="00D02F3A" w:rsidRDefault="00175539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введении режима повышенной готовности для органов</w:t>
      </w:r>
    </w:p>
    <w:p w:rsidR="00D02F3A" w:rsidRDefault="00175539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proofErr w:type="spellStart"/>
      <w:r>
        <w:rPr>
          <w:rFonts w:ascii="PT Astra Serif" w:hAnsi="PT Astra Serif"/>
          <w:sz w:val="28"/>
        </w:rPr>
        <w:t>управленияи</w:t>
      </w:r>
      <w:proofErr w:type="spellEnd"/>
      <w:r>
        <w:rPr>
          <w:rFonts w:ascii="PT Astra Serif" w:hAnsi="PT Astra Serif"/>
          <w:sz w:val="28"/>
        </w:rPr>
        <w:t xml:space="preserve"> сил муниципального звена территориальной подсистемы </w:t>
      </w:r>
    </w:p>
    <w:p w:rsidR="00D02F3A" w:rsidRDefault="00175539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единой государственной системы предупреждения и ликвидации </w:t>
      </w:r>
    </w:p>
    <w:p w:rsidR="00D02F3A" w:rsidRDefault="00175539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чрезвычайных ситуаций на территории </w:t>
      </w:r>
      <w:proofErr w:type="gramStart"/>
      <w:r>
        <w:rPr>
          <w:rFonts w:ascii="PT Astra Serif" w:hAnsi="PT Astra Serif"/>
          <w:sz w:val="28"/>
        </w:rPr>
        <w:t>муниципального</w:t>
      </w:r>
      <w:proofErr w:type="gramEnd"/>
    </w:p>
    <w:p w:rsidR="00D02F3A" w:rsidRDefault="00175539">
      <w:pPr>
        <w:pStyle w:val="4"/>
        <w:ind w:left="-794" w:right="-907" w:firstLine="85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образования город Алексин</w:t>
      </w:r>
    </w:p>
    <w:p w:rsidR="00D02F3A" w:rsidRDefault="00D02F3A">
      <w:pPr>
        <w:ind w:firstLine="709"/>
        <w:jc w:val="both"/>
        <w:rPr>
          <w:rFonts w:ascii="PT Astra Serif" w:hAnsi="PT Astra Serif"/>
          <w:sz w:val="28"/>
        </w:rPr>
      </w:pPr>
    </w:p>
    <w:p w:rsidR="00D02F3A" w:rsidRDefault="00175539">
      <w:pPr>
        <w:ind w:firstLine="851"/>
        <w:jc w:val="both"/>
        <w:rPr>
          <w:rFonts w:ascii="PT Astra Serif" w:hAnsi="PT Astra Serif"/>
          <w:sz w:val="26"/>
        </w:rPr>
      </w:pPr>
      <w:proofErr w:type="gramStart"/>
      <w:r>
        <w:rPr>
          <w:rFonts w:ascii="PT Astra Serif" w:hAnsi="PT Astra Serif"/>
          <w:sz w:val="26"/>
        </w:rPr>
        <w:t xml:space="preserve">Принимая во внимание протокол от 19.03.2026 №10 Комиссии по </w:t>
      </w:r>
      <w:proofErr w:type="spellStart"/>
      <w:r>
        <w:rPr>
          <w:rFonts w:ascii="PT Astra Serif" w:hAnsi="PT Astra Serif"/>
          <w:sz w:val="26"/>
        </w:rPr>
        <w:t>по</w:t>
      </w:r>
      <w:proofErr w:type="spellEnd"/>
      <w:r>
        <w:rPr>
          <w:rFonts w:ascii="PT Astra Serif" w:hAnsi="PT Astra Serif"/>
          <w:sz w:val="26"/>
        </w:rPr>
        <w:t xml:space="preserve"> предупреждению, ликвидации чрезвычайных ситуаций и обе</w:t>
      </w:r>
      <w:r>
        <w:rPr>
          <w:rFonts w:ascii="PT Astra Serif" w:hAnsi="PT Astra Serif"/>
          <w:sz w:val="26"/>
        </w:rPr>
        <w:t xml:space="preserve">спечению пожарной безопасности администрации МО город Алексин, </w:t>
      </w:r>
      <w:r>
        <w:rPr>
          <w:rFonts w:ascii="PT Astra Serif" w:hAnsi="PT Astra Serif"/>
          <w:sz w:val="26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21 декабря 1994 года</w:t>
      </w:r>
      <w:r>
        <w:rPr>
          <w:rFonts w:ascii="PT Astra Serif" w:hAnsi="PT Astra Serif"/>
          <w:sz w:val="26"/>
        </w:rPr>
        <w:t xml:space="preserve"> №68-ФЗ «О защите населения и территорий от чрезвычайных ситуаций природного и</w:t>
      </w:r>
      <w:proofErr w:type="gramEnd"/>
      <w:r>
        <w:rPr>
          <w:rFonts w:ascii="PT Astra Serif" w:hAnsi="PT Astra Serif"/>
          <w:sz w:val="26"/>
        </w:rPr>
        <w:t xml:space="preserve"> техногенного характера», постановлением Правительства Российской Федерации от 30.12.2003 №794 «О единой государственной системе предупреждения и ликвидации чрезвычайных ситуаций</w:t>
      </w:r>
      <w:r>
        <w:rPr>
          <w:rFonts w:ascii="PT Astra Serif" w:hAnsi="PT Astra Serif"/>
          <w:sz w:val="26"/>
        </w:rPr>
        <w:t>»,  приказом Министерства Российской Федерации по гражданской обороне, чрезвычайным ситуациям и ликвидации последствий стихийных бедствий от 5 июля 2021 года №429 «Об утверждении критериев информации о чрезвычайных ситуациях природного и техногенного харак</w:t>
      </w:r>
      <w:r>
        <w:rPr>
          <w:rFonts w:ascii="PT Astra Serif" w:hAnsi="PT Astra Serif"/>
          <w:sz w:val="26"/>
        </w:rPr>
        <w:t xml:space="preserve">тера», после рекордно снежной зимы (высота снежного  покрова на конец февраля более 100 см, резким потеплением </w:t>
      </w:r>
      <w:proofErr w:type="gramStart"/>
      <w:r>
        <w:rPr>
          <w:rFonts w:ascii="PT Astra Serif" w:hAnsi="PT Astra Serif"/>
          <w:sz w:val="26"/>
        </w:rPr>
        <w:t xml:space="preserve">( </w:t>
      </w:r>
      <w:proofErr w:type="gramEnd"/>
      <w:r>
        <w:rPr>
          <w:rFonts w:ascii="PT Astra Serif" w:hAnsi="PT Astra Serif"/>
          <w:sz w:val="26"/>
        </w:rPr>
        <w:t>температура воздуха +8 +10градусов), быстрым таянием снежных масс, в связи с прогнозируемым поднятием  паводковых вод реки Ока выше уровня 7-10</w:t>
      </w:r>
      <w:r>
        <w:rPr>
          <w:rFonts w:ascii="PT Astra Serif" w:hAnsi="PT Astra Serif"/>
          <w:sz w:val="26"/>
        </w:rPr>
        <w:t xml:space="preserve"> метров,  возросла  вероятность возможного подтопления/ затопления домовладений паводковыми водами, необходимость эвакуации населения  из домов находящихся в зоне риска, возможно подтопление /затопление моста по ул. Парковая «Белкин мост», что приведет  к </w:t>
      </w:r>
      <w:r>
        <w:rPr>
          <w:rFonts w:ascii="PT Astra Serif" w:hAnsi="PT Astra Serif"/>
          <w:sz w:val="26"/>
        </w:rPr>
        <w:t>нарушению транспортного сообщения с  микрорайоном «Горушки»</w:t>
      </w:r>
      <w:proofErr w:type="gramStart"/>
      <w:r>
        <w:rPr>
          <w:rFonts w:ascii="PT Astra Serif" w:hAnsi="PT Astra Serif"/>
          <w:sz w:val="26"/>
        </w:rPr>
        <w:t>,в</w:t>
      </w:r>
      <w:proofErr w:type="gramEnd"/>
      <w:r>
        <w:rPr>
          <w:rFonts w:ascii="PT Astra Serif" w:hAnsi="PT Astra Serif"/>
          <w:sz w:val="26"/>
        </w:rPr>
        <w:t xml:space="preserve"> целях приведения в готовность сил и средств муниципального звена территориальной подсистемы РСЧС муниципального образования город Алексин и привлечения их к ликвидации аварийных ситуаций на терр</w:t>
      </w:r>
      <w:r>
        <w:rPr>
          <w:rFonts w:ascii="PT Astra Serif" w:hAnsi="PT Astra Serif"/>
          <w:sz w:val="26"/>
        </w:rPr>
        <w:t xml:space="preserve">итории муниципального образования город Алексин, </w:t>
      </w:r>
      <w:r>
        <w:rPr>
          <w:rFonts w:ascii="PT Astra Serif" w:hAnsi="PT Astra Serif"/>
          <w:sz w:val="26"/>
        </w:rPr>
        <w:t>на основании  Устава городского округа город Алексин Тульской области,   администрация муниципального образования город Алексин ПОСТАНОВЛЯЕТ:</w:t>
      </w:r>
    </w:p>
    <w:p w:rsidR="00D02F3A" w:rsidRDefault="00175539">
      <w:pPr>
        <w:spacing w:line="228" w:lineRule="auto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1. Ввести с 12 часов 00 минут  23 марта 2026 года на территории м</w:t>
      </w:r>
      <w:r>
        <w:rPr>
          <w:rFonts w:ascii="PT Astra Serif" w:hAnsi="PT Astra Serif"/>
          <w:sz w:val="26"/>
        </w:rPr>
        <w:t xml:space="preserve">униципального образования город Алексин для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 муниципального образования город Алексин режим повышенной </w:t>
      </w:r>
      <w:r>
        <w:rPr>
          <w:rFonts w:ascii="PT Astra Serif" w:hAnsi="PT Astra Serif"/>
          <w:sz w:val="26"/>
        </w:rPr>
        <w:t>готовности.</w:t>
      </w:r>
    </w:p>
    <w:p w:rsidR="00D02F3A" w:rsidRDefault="00175539">
      <w:pPr>
        <w:tabs>
          <w:tab w:val="left" w:pos="0"/>
        </w:tabs>
        <w:spacing w:line="228" w:lineRule="auto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2. Установить муниципальный уровень реагирования.</w:t>
      </w:r>
    </w:p>
    <w:p w:rsidR="00D02F3A" w:rsidRDefault="00175539">
      <w:pPr>
        <w:spacing w:line="228" w:lineRule="auto"/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lastRenderedPageBreak/>
        <w:t xml:space="preserve">3. Координацию действий органов управления и сил муниципального звена  территориальной подсистемы РСЧС на территории МО город Алексин по выполнению комплекса мероприятий, связанных с аварийными </w:t>
      </w:r>
      <w:r>
        <w:rPr>
          <w:rFonts w:ascii="PT Astra Serif" w:hAnsi="PT Astra Serif"/>
          <w:sz w:val="26"/>
        </w:rPr>
        <w:t>и нештатными ситуациями, возложить на комиссию по предупреждению и ликвидации чрезвычайных ситуаций и обеспечению пожарной безопасности муниципального образования город Алексин.</w:t>
      </w:r>
    </w:p>
    <w:p w:rsidR="00D02F3A" w:rsidRDefault="00175539">
      <w:pPr>
        <w:tabs>
          <w:tab w:val="left" w:pos="0"/>
        </w:tabs>
        <w:ind w:firstLine="567"/>
        <w:jc w:val="both"/>
        <w:rPr>
          <w:sz w:val="26"/>
        </w:rPr>
      </w:pPr>
      <w:r>
        <w:rPr>
          <w:sz w:val="26"/>
        </w:rPr>
        <w:t xml:space="preserve">  4.Группе ГО и ЧС администрации муниципального образования город Алексин </w:t>
      </w:r>
      <w:proofErr w:type="gramStart"/>
      <w:r>
        <w:rPr>
          <w:sz w:val="26"/>
        </w:rPr>
        <w:t xml:space="preserve">( </w:t>
      </w:r>
      <w:proofErr w:type="gramEnd"/>
      <w:r>
        <w:rPr>
          <w:sz w:val="26"/>
        </w:rPr>
        <w:t>О.</w:t>
      </w:r>
      <w:r>
        <w:rPr>
          <w:sz w:val="26"/>
        </w:rPr>
        <w:t>В.Терновой) совместно с управлением по работе с сельскими территориями (А.М. Селезнева): Проводить адресную работу с населением, попадающим в зону возможного подтопления/затопления; Обеспечить своевременное оповещение населения, юридических лиц и индивидуа</w:t>
      </w:r>
      <w:r>
        <w:rPr>
          <w:sz w:val="26"/>
        </w:rPr>
        <w:t>льных предпринимателей, находящихся в зоне возможного подтопления о паводковой обстановке,  возможных местах затопления автодорог, а также возможных объездных маршрутах;</w:t>
      </w:r>
    </w:p>
    <w:p w:rsidR="00D02F3A" w:rsidRDefault="00175539">
      <w:pPr>
        <w:tabs>
          <w:tab w:val="left" w:pos="540"/>
        </w:tabs>
        <w:ind w:firstLine="540"/>
        <w:jc w:val="both"/>
        <w:rPr>
          <w:sz w:val="26"/>
        </w:rPr>
      </w:pPr>
      <w:r>
        <w:rPr>
          <w:sz w:val="26"/>
        </w:rPr>
        <w:t xml:space="preserve">   5. МКУ «</w:t>
      </w:r>
      <w:proofErr w:type="spellStart"/>
      <w:r>
        <w:rPr>
          <w:sz w:val="26"/>
        </w:rPr>
        <w:t>Спецавтохозяйство</w:t>
      </w:r>
      <w:proofErr w:type="spellEnd"/>
      <w:r>
        <w:rPr>
          <w:sz w:val="26"/>
        </w:rPr>
        <w:t xml:space="preserve"> г. Алексин» (В.В.Егоров):</w:t>
      </w:r>
    </w:p>
    <w:p w:rsidR="00D02F3A" w:rsidRDefault="00175539">
      <w:pPr>
        <w:tabs>
          <w:tab w:val="left" w:pos="540"/>
        </w:tabs>
        <w:ind w:firstLine="540"/>
        <w:jc w:val="both"/>
        <w:rPr>
          <w:sz w:val="26"/>
        </w:rPr>
      </w:pPr>
      <w:r>
        <w:rPr>
          <w:sz w:val="26"/>
        </w:rPr>
        <w:t xml:space="preserve"> 5.1</w:t>
      </w:r>
      <w:proofErr w:type="gramStart"/>
      <w:r>
        <w:rPr>
          <w:sz w:val="26"/>
        </w:rPr>
        <w:t xml:space="preserve"> З</w:t>
      </w:r>
      <w:proofErr w:type="gramEnd"/>
      <w:r>
        <w:rPr>
          <w:sz w:val="26"/>
        </w:rPr>
        <w:t>акупить информационные, з</w:t>
      </w:r>
      <w:r>
        <w:rPr>
          <w:sz w:val="26"/>
        </w:rPr>
        <w:t>апрещающие знаки  и организовать их установку по плану организации временного движения автотранспорта на период половодья;</w:t>
      </w:r>
    </w:p>
    <w:p w:rsidR="00D02F3A" w:rsidRDefault="00175539">
      <w:pPr>
        <w:tabs>
          <w:tab w:val="left" w:pos="540"/>
        </w:tabs>
        <w:ind w:firstLine="540"/>
        <w:jc w:val="both"/>
        <w:rPr>
          <w:sz w:val="26"/>
        </w:rPr>
      </w:pPr>
      <w:r>
        <w:rPr>
          <w:sz w:val="26"/>
        </w:rPr>
        <w:t xml:space="preserve">  5.2</w:t>
      </w:r>
      <w:proofErr w:type="gramStart"/>
      <w:r>
        <w:rPr>
          <w:sz w:val="26"/>
        </w:rPr>
        <w:t xml:space="preserve">  О</w:t>
      </w:r>
      <w:proofErr w:type="gramEnd"/>
      <w:r>
        <w:rPr>
          <w:sz w:val="26"/>
        </w:rPr>
        <w:t>рганизовать работы по контролю за состоянием переливной трубы от пруда по ул. Школьной МКР Петровское, при необходимости орга</w:t>
      </w:r>
      <w:r>
        <w:rPr>
          <w:sz w:val="26"/>
        </w:rPr>
        <w:t>низовать прочистку.</w:t>
      </w:r>
    </w:p>
    <w:p w:rsidR="00D02F3A" w:rsidRDefault="00175539">
      <w:pPr>
        <w:spacing w:line="228" w:lineRule="auto"/>
        <w:ind w:firstLine="709"/>
        <w:jc w:val="both"/>
        <w:rPr>
          <w:rFonts w:ascii="PT Astra Serif" w:hAnsi="PT Astra Serif"/>
          <w:sz w:val="26"/>
        </w:rPr>
      </w:pPr>
      <w:r>
        <w:rPr>
          <w:sz w:val="26"/>
        </w:rPr>
        <w:t xml:space="preserve"> 6. МКУ «</w:t>
      </w:r>
      <w:proofErr w:type="spellStart"/>
      <w:r>
        <w:rPr>
          <w:sz w:val="26"/>
        </w:rPr>
        <w:t>Спецавтохозяйство</w:t>
      </w:r>
      <w:proofErr w:type="spellEnd"/>
      <w:r>
        <w:rPr>
          <w:sz w:val="26"/>
        </w:rPr>
        <w:t xml:space="preserve"> г. Алексин» (В.В. Егоров), Алексинский участок  ЛДРСФ ГУ ТО «</w:t>
      </w:r>
      <w:proofErr w:type="spellStart"/>
      <w:r>
        <w:rPr>
          <w:sz w:val="26"/>
        </w:rPr>
        <w:t>Тулаавтодор</w:t>
      </w:r>
      <w:proofErr w:type="spellEnd"/>
      <w:r>
        <w:rPr>
          <w:sz w:val="26"/>
        </w:rPr>
        <w:t xml:space="preserve">» (М.В. Кузнецов) осуществлять постоянный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состоянием автодорог, мостов и инженерных сооружений, водопропускных систем, гидрот</w:t>
      </w:r>
      <w:r>
        <w:rPr>
          <w:sz w:val="26"/>
        </w:rPr>
        <w:t>ехнических сооружений расположенных на территории МО город Алексин.</w:t>
      </w:r>
    </w:p>
    <w:p w:rsidR="00D02F3A" w:rsidRDefault="00175539">
      <w:pPr>
        <w:tabs>
          <w:tab w:val="left" w:pos="540"/>
        </w:tabs>
        <w:ind w:firstLine="540"/>
        <w:jc w:val="both"/>
        <w:rPr>
          <w:sz w:val="26"/>
        </w:rPr>
      </w:pPr>
      <w:r>
        <w:rPr>
          <w:sz w:val="26"/>
        </w:rPr>
        <w:t xml:space="preserve"> 7. Управлению по благоустройству и транспорту  (Е.А.Лебедева):</w:t>
      </w:r>
    </w:p>
    <w:p w:rsidR="00D02F3A" w:rsidRDefault="00175539">
      <w:pPr>
        <w:tabs>
          <w:tab w:val="left" w:pos="540"/>
        </w:tabs>
        <w:ind w:firstLine="540"/>
        <w:jc w:val="both"/>
        <w:rPr>
          <w:sz w:val="26"/>
        </w:rPr>
      </w:pPr>
      <w:r>
        <w:rPr>
          <w:sz w:val="26"/>
        </w:rPr>
        <w:t>7.1 Провести подготовительные мероприятия для безаварийного пропуска паводковых вод</w:t>
      </w:r>
      <w:proofErr w:type="gramStart"/>
      <w:r>
        <w:rPr>
          <w:sz w:val="26"/>
        </w:rPr>
        <w:t>.(</w:t>
      </w:r>
      <w:proofErr w:type="gramEnd"/>
      <w:r>
        <w:rPr>
          <w:sz w:val="26"/>
        </w:rPr>
        <w:t>подготовить проект постановления о запр</w:t>
      </w:r>
      <w:r>
        <w:rPr>
          <w:sz w:val="26"/>
        </w:rPr>
        <w:t>ете движения по мостовому сооружению «Белкин мост», разработать альтернативные схемы проезда  общественного транспорта , аварийных и специальных служб.);</w:t>
      </w:r>
    </w:p>
    <w:p w:rsidR="00D02F3A" w:rsidRDefault="00175539">
      <w:pPr>
        <w:tabs>
          <w:tab w:val="left" w:pos="540"/>
        </w:tabs>
        <w:ind w:firstLine="540"/>
        <w:jc w:val="both"/>
        <w:rPr>
          <w:sz w:val="26"/>
        </w:rPr>
      </w:pPr>
      <w:r>
        <w:rPr>
          <w:sz w:val="26"/>
        </w:rPr>
        <w:t xml:space="preserve"> 7.2  Организовать закупку щебня </w:t>
      </w:r>
      <w:proofErr w:type="gramStart"/>
      <w:r>
        <w:rPr>
          <w:sz w:val="26"/>
        </w:rPr>
        <w:t xml:space="preserve">( </w:t>
      </w:r>
      <w:proofErr w:type="gramEnd"/>
      <w:r>
        <w:rPr>
          <w:sz w:val="26"/>
        </w:rPr>
        <w:t>фракция 20-40)  для оперативного устранения размыва  автодорог, пло</w:t>
      </w:r>
      <w:r>
        <w:rPr>
          <w:sz w:val="26"/>
        </w:rPr>
        <w:t>тин.</w:t>
      </w:r>
    </w:p>
    <w:p w:rsidR="00D02F3A" w:rsidRDefault="00175539">
      <w:pPr>
        <w:tabs>
          <w:tab w:val="left" w:pos="540"/>
        </w:tabs>
        <w:ind w:firstLine="540"/>
        <w:jc w:val="both"/>
        <w:rPr>
          <w:sz w:val="26"/>
        </w:rPr>
      </w:pPr>
      <w:r>
        <w:rPr>
          <w:sz w:val="26"/>
        </w:rPr>
        <w:t>8. МУП «</w:t>
      </w:r>
      <w:proofErr w:type="spellStart"/>
      <w:r>
        <w:rPr>
          <w:sz w:val="26"/>
        </w:rPr>
        <w:t>ВКХг</w:t>
      </w:r>
      <w:proofErr w:type="spellEnd"/>
      <w:r>
        <w:rPr>
          <w:sz w:val="26"/>
        </w:rPr>
        <w:t>. Алексин» (С.В. Коростелев) и МКП «АРЦКО» (С.А. Гришина)</w:t>
      </w:r>
    </w:p>
    <w:p w:rsidR="00D02F3A" w:rsidRDefault="00175539">
      <w:pPr>
        <w:tabs>
          <w:tab w:val="left" w:pos="540"/>
        </w:tabs>
        <w:ind w:firstLine="540"/>
        <w:jc w:val="both"/>
        <w:rPr>
          <w:sz w:val="26"/>
        </w:rPr>
      </w:pPr>
      <w:r>
        <w:rPr>
          <w:sz w:val="26"/>
        </w:rPr>
        <w:t xml:space="preserve"> 8.1</w:t>
      </w:r>
      <w:proofErr w:type="gramStart"/>
      <w:r>
        <w:rPr>
          <w:sz w:val="26"/>
        </w:rPr>
        <w:t xml:space="preserve"> П</w:t>
      </w:r>
      <w:proofErr w:type="gramEnd"/>
      <w:r>
        <w:rPr>
          <w:sz w:val="26"/>
        </w:rPr>
        <w:t>редусмотреть мероприятия по исключению попадания талых вод в сети канализации,</w:t>
      </w:r>
      <w:r>
        <w:rPr>
          <w:sz w:val="26"/>
        </w:rPr>
        <w:t xml:space="preserve"> провести обследование объектов, расположенных в пределах территорий </w:t>
      </w:r>
      <w:proofErr w:type="spellStart"/>
      <w:r>
        <w:rPr>
          <w:sz w:val="26"/>
        </w:rPr>
        <w:t>водоохранных</w:t>
      </w:r>
      <w:proofErr w:type="spellEnd"/>
      <w:r>
        <w:rPr>
          <w:sz w:val="26"/>
        </w:rPr>
        <w:t xml:space="preserve"> зон, особое внимание уделить проверке готовности к пропуску паводка объектов, предоставляющих экологическую опасность (производств и складов токсичных веществ, химических удо</w:t>
      </w:r>
      <w:r>
        <w:rPr>
          <w:sz w:val="26"/>
        </w:rPr>
        <w:t>брений и ядохимикатов, горюче-смазочных материалов, накопителей сточных вод и жидких отходов, очистных сооружений производственных и бытовых стоков).</w:t>
      </w:r>
    </w:p>
    <w:p w:rsidR="00D02F3A" w:rsidRDefault="00175539">
      <w:pPr>
        <w:tabs>
          <w:tab w:val="left" w:pos="0"/>
        </w:tabs>
        <w:jc w:val="both"/>
        <w:rPr>
          <w:sz w:val="26"/>
        </w:rPr>
      </w:pPr>
      <w:r>
        <w:rPr>
          <w:sz w:val="26"/>
        </w:rPr>
        <w:t xml:space="preserve">           8.2</w:t>
      </w:r>
      <w:proofErr w:type="gramStart"/>
      <w:r>
        <w:rPr>
          <w:sz w:val="26"/>
        </w:rPr>
        <w:t xml:space="preserve"> У</w:t>
      </w:r>
      <w:proofErr w:type="gramEnd"/>
      <w:r>
        <w:rPr>
          <w:sz w:val="26"/>
        </w:rPr>
        <w:t>силить контроль за состоянием артезианских водозаборных скважин</w:t>
      </w:r>
    </w:p>
    <w:p w:rsidR="00D02F3A" w:rsidRDefault="00175539">
      <w:pPr>
        <w:tabs>
          <w:tab w:val="left" w:pos="540"/>
        </w:tabs>
        <w:rPr>
          <w:sz w:val="26"/>
        </w:rPr>
      </w:pPr>
      <w:r>
        <w:rPr>
          <w:sz w:val="26"/>
        </w:rPr>
        <w:tab/>
        <w:t xml:space="preserve">   8.3</w:t>
      </w:r>
      <w:proofErr w:type="gramStart"/>
      <w:r>
        <w:rPr>
          <w:sz w:val="26"/>
        </w:rPr>
        <w:t xml:space="preserve"> П</w:t>
      </w:r>
      <w:proofErr w:type="gramEnd"/>
      <w:r>
        <w:rPr>
          <w:sz w:val="26"/>
        </w:rPr>
        <w:t>ринять меры по бе</w:t>
      </w:r>
      <w:r>
        <w:rPr>
          <w:sz w:val="26"/>
        </w:rPr>
        <w:t>зопасной эксплуатации каптажей в предела территорий возможного затопления.</w:t>
      </w:r>
    </w:p>
    <w:p w:rsidR="00D02F3A" w:rsidRDefault="00175539">
      <w:pPr>
        <w:tabs>
          <w:tab w:val="left" w:pos="540"/>
        </w:tabs>
        <w:jc w:val="both"/>
        <w:rPr>
          <w:sz w:val="26"/>
        </w:rPr>
      </w:pPr>
      <w:r>
        <w:rPr>
          <w:sz w:val="26"/>
        </w:rPr>
        <w:t xml:space="preserve">       9.  Группе   ГО   и ЧС АМО город Алексин  (О.В.Терновой)  совместно  с заместителем главы АМО г. Алексин   </w:t>
      </w:r>
      <w:proofErr w:type="gramStart"/>
      <w:r>
        <w:rPr>
          <w:sz w:val="26"/>
        </w:rPr>
        <w:t xml:space="preserve">( </w:t>
      </w:r>
      <w:proofErr w:type="spellStart"/>
      <w:proofErr w:type="gramEnd"/>
      <w:r>
        <w:rPr>
          <w:sz w:val="26"/>
        </w:rPr>
        <w:t>С.В.Скобцов</w:t>
      </w:r>
      <w:proofErr w:type="spellEnd"/>
      <w:r>
        <w:rPr>
          <w:sz w:val="26"/>
        </w:rPr>
        <w:t xml:space="preserve"> ) </w:t>
      </w:r>
      <w:r>
        <w:rPr>
          <w:sz w:val="26"/>
        </w:rPr>
        <w:t>подготовить к развертыванию  ПВР на базе МБУ «Алекс</w:t>
      </w:r>
      <w:r>
        <w:rPr>
          <w:sz w:val="26"/>
        </w:rPr>
        <w:t xml:space="preserve">инский спортивный центр» для принятия </w:t>
      </w:r>
      <w:proofErr w:type="spellStart"/>
      <w:r>
        <w:rPr>
          <w:sz w:val="26"/>
        </w:rPr>
        <w:t>эвакуир</w:t>
      </w:r>
      <w:r>
        <w:rPr>
          <w:sz w:val="26"/>
        </w:rPr>
        <w:t>ованого</w:t>
      </w:r>
      <w:proofErr w:type="spellEnd"/>
      <w:r>
        <w:rPr>
          <w:sz w:val="26"/>
        </w:rPr>
        <w:t xml:space="preserve"> населения.</w:t>
      </w:r>
    </w:p>
    <w:p w:rsidR="00D02F3A" w:rsidRDefault="00175539">
      <w:pPr>
        <w:tabs>
          <w:tab w:val="left" w:pos="540"/>
        </w:tabs>
        <w:ind w:firstLine="540"/>
        <w:jc w:val="both"/>
        <w:rPr>
          <w:sz w:val="26"/>
        </w:rPr>
      </w:pPr>
      <w:r>
        <w:rPr>
          <w:sz w:val="26"/>
        </w:rPr>
        <w:t xml:space="preserve">    10.АО «Алексинская </w:t>
      </w:r>
      <w:proofErr w:type="spellStart"/>
      <w:r>
        <w:rPr>
          <w:sz w:val="26"/>
        </w:rPr>
        <w:t>электросетевая</w:t>
      </w:r>
      <w:proofErr w:type="spellEnd"/>
      <w:r>
        <w:rPr>
          <w:sz w:val="26"/>
        </w:rPr>
        <w:t xml:space="preserve"> компания» (В.С. Козлов), Алексинский РЭС Тульские электрические сети филиал </w:t>
      </w:r>
      <w:proofErr w:type="spellStart"/>
      <w:r>
        <w:rPr>
          <w:sz w:val="26"/>
        </w:rPr>
        <w:t>Тулэнерго</w:t>
      </w:r>
      <w:proofErr w:type="spellEnd"/>
      <w:r>
        <w:rPr>
          <w:sz w:val="26"/>
        </w:rPr>
        <w:t xml:space="preserve"> (А.В. Полянских) принять меры по безопасной эксплуатации </w:t>
      </w:r>
      <w:r>
        <w:rPr>
          <w:sz w:val="26"/>
        </w:rPr>
        <w:t>электрических источников в период паводка на территориях возможного  подтопления/затопления</w:t>
      </w:r>
      <w:proofErr w:type="gramStart"/>
      <w:r>
        <w:rPr>
          <w:sz w:val="26"/>
        </w:rPr>
        <w:t xml:space="preserve"> .</w:t>
      </w:r>
      <w:proofErr w:type="gramEnd"/>
    </w:p>
    <w:p w:rsidR="00D02F3A" w:rsidRDefault="00175539">
      <w:pPr>
        <w:tabs>
          <w:tab w:val="left" w:pos="540"/>
        </w:tabs>
        <w:ind w:firstLine="540"/>
        <w:jc w:val="both"/>
        <w:rPr>
          <w:sz w:val="26"/>
        </w:rPr>
      </w:pPr>
      <w:r>
        <w:rPr>
          <w:sz w:val="26"/>
        </w:rPr>
        <w:lastRenderedPageBreak/>
        <w:t xml:space="preserve">  11. Филиалу АО «Газпром Газораспределение» в городе Алексин (А.И. </w:t>
      </w:r>
      <w:proofErr w:type="spellStart"/>
      <w:r>
        <w:rPr>
          <w:sz w:val="26"/>
        </w:rPr>
        <w:t>Зиборов</w:t>
      </w:r>
      <w:proofErr w:type="spellEnd"/>
      <w:r>
        <w:rPr>
          <w:sz w:val="26"/>
        </w:rPr>
        <w:t>)  принять меры по безопасной эксплуатации газового оборудования в период паводка на те</w:t>
      </w:r>
      <w:r>
        <w:rPr>
          <w:sz w:val="26"/>
        </w:rPr>
        <w:t xml:space="preserve">рриториях возможного  подтопления/затопления .   </w:t>
      </w:r>
    </w:p>
    <w:p w:rsidR="00D02F3A" w:rsidRDefault="00175539">
      <w:pPr>
        <w:tabs>
          <w:tab w:val="left" w:pos="540"/>
        </w:tabs>
        <w:ind w:firstLine="540"/>
        <w:jc w:val="both"/>
        <w:rPr>
          <w:sz w:val="26"/>
        </w:rPr>
      </w:pPr>
      <w:r>
        <w:rPr>
          <w:sz w:val="26"/>
        </w:rPr>
        <w:t xml:space="preserve">  12.ГУЗ</w:t>
      </w:r>
      <w:proofErr w:type="gramStart"/>
      <w:r>
        <w:rPr>
          <w:sz w:val="26"/>
        </w:rPr>
        <w:t>«А</w:t>
      </w:r>
      <w:proofErr w:type="gramEnd"/>
      <w:r>
        <w:rPr>
          <w:sz w:val="26"/>
        </w:rPr>
        <w:t xml:space="preserve">РБ № 1 им. профессора Снегирева»(Р.А. </w:t>
      </w:r>
      <w:proofErr w:type="spellStart"/>
      <w:r>
        <w:rPr>
          <w:sz w:val="26"/>
        </w:rPr>
        <w:t>Блохов</w:t>
      </w:r>
      <w:proofErr w:type="spellEnd"/>
      <w:r>
        <w:rPr>
          <w:sz w:val="26"/>
        </w:rPr>
        <w:t>) предусмотреть возможность медицинского обеспечения на территориях возможного  подтопления/затопления .</w:t>
      </w:r>
    </w:p>
    <w:p w:rsidR="00D02F3A" w:rsidRDefault="00175539">
      <w:pPr>
        <w:tabs>
          <w:tab w:val="left" w:pos="540"/>
        </w:tabs>
        <w:ind w:firstLine="540"/>
        <w:jc w:val="both"/>
        <w:rPr>
          <w:sz w:val="26"/>
        </w:rPr>
      </w:pPr>
      <w:r>
        <w:rPr>
          <w:sz w:val="26"/>
        </w:rPr>
        <w:t xml:space="preserve"> 13. Алексинскому пожарно-спасательному гарнизо</w:t>
      </w:r>
      <w:r>
        <w:rPr>
          <w:sz w:val="26"/>
        </w:rPr>
        <w:t xml:space="preserve">ну (Е.В. </w:t>
      </w:r>
      <w:proofErr w:type="spellStart"/>
      <w:r>
        <w:rPr>
          <w:sz w:val="26"/>
        </w:rPr>
        <w:t>Бургасов</w:t>
      </w:r>
      <w:proofErr w:type="spellEnd"/>
      <w:r>
        <w:rPr>
          <w:sz w:val="26"/>
        </w:rPr>
        <w:t>) предусмотреть возможность противопожарного обеспечения на территориях возможного подтопления /затопления.</w:t>
      </w:r>
    </w:p>
    <w:p w:rsidR="00D02F3A" w:rsidRDefault="00175539">
      <w:pPr>
        <w:tabs>
          <w:tab w:val="left" w:pos="0"/>
        </w:tabs>
        <w:ind w:firstLine="540"/>
        <w:jc w:val="both"/>
        <w:rPr>
          <w:sz w:val="26"/>
        </w:rPr>
      </w:pPr>
      <w:r>
        <w:rPr>
          <w:sz w:val="26"/>
        </w:rPr>
        <w:t xml:space="preserve">   14.Управлению по работе с сельскими территориями (А.М. Селезнева):</w:t>
      </w:r>
    </w:p>
    <w:p w:rsidR="00D02F3A" w:rsidRDefault="00175539">
      <w:pPr>
        <w:tabs>
          <w:tab w:val="left" w:pos="0"/>
        </w:tabs>
        <w:ind w:firstLine="540"/>
        <w:jc w:val="both"/>
        <w:rPr>
          <w:sz w:val="26"/>
        </w:rPr>
      </w:pPr>
      <w:r>
        <w:rPr>
          <w:rFonts w:ascii="PT Astra Serif" w:hAnsi="PT Astra Serif"/>
          <w:sz w:val="26"/>
        </w:rPr>
        <w:t xml:space="preserve">  14.1 Организовать работы по перекрытию  движения   </w:t>
      </w:r>
      <w:proofErr w:type="spellStart"/>
      <w:r>
        <w:rPr>
          <w:rFonts w:ascii="PT Astra Serif" w:hAnsi="PT Astra Serif"/>
          <w:sz w:val="26"/>
        </w:rPr>
        <w:t>Колосово</w:t>
      </w:r>
      <w:proofErr w:type="spellEnd"/>
      <w:r>
        <w:rPr>
          <w:rFonts w:ascii="PT Astra Serif" w:hAnsi="PT Astra Serif"/>
          <w:sz w:val="26"/>
        </w:rPr>
        <w:t xml:space="preserve"> – </w:t>
      </w:r>
      <w:proofErr w:type="spellStart"/>
      <w:r>
        <w:rPr>
          <w:rFonts w:ascii="PT Astra Serif" w:hAnsi="PT Astra Serif"/>
          <w:sz w:val="26"/>
        </w:rPr>
        <w:t>Парсуково</w:t>
      </w:r>
      <w:proofErr w:type="spellEnd"/>
      <w:r>
        <w:rPr>
          <w:rFonts w:ascii="PT Astra Serif" w:hAnsi="PT Astra Serif"/>
          <w:sz w:val="26"/>
        </w:rPr>
        <w:t xml:space="preserve"> (ч/</w:t>
      </w:r>
      <w:proofErr w:type="spellStart"/>
      <w:r>
        <w:rPr>
          <w:rFonts w:ascii="PT Astra Serif" w:hAnsi="PT Astra Serif"/>
          <w:sz w:val="26"/>
        </w:rPr>
        <w:t>з</w:t>
      </w:r>
      <w:proofErr w:type="spellEnd"/>
      <w:r>
        <w:rPr>
          <w:rFonts w:ascii="PT Astra Serif" w:hAnsi="PT Astra Serif"/>
          <w:sz w:val="26"/>
        </w:rPr>
        <w:t xml:space="preserve"> р</w:t>
      </w:r>
      <w:proofErr w:type="gramStart"/>
      <w:r>
        <w:rPr>
          <w:rFonts w:ascii="PT Astra Serif" w:hAnsi="PT Astra Serif"/>
          <w:sz w:val="26"/>
        </w:rPr>
        <w:t>.П</w:t>
      </w:r>
      <w:proofErr w:type="gramEnd"/>
      <w:r>
        <w:rPr>
          <w:rFonts w:ascii="PT Astra Serif" w:hAnsi="PT Astra Serif"/>
          <w:sz w:val="26"/>
        </w:rPr>
        <w:t>олянка)</w:t>
      </w:r>
      <w:r>
        <w:rPr>
          <w:sz w:val="26"/>
        </w:rPr>
        <w:t>;</w:t>
      </w:r>
    </w:p>
    <w:p w:rsidR="00D02F3A" w:rsidRDefault="00175539">
      <w:pPr>
        <w:tabs>
          <w:tab w:val="left" w:pos="0"/>
        </w:tabs>
        <w:ind w:firstLine="540"/>
        <w:jc w:val="both"/>
        <w:rPr>
          <w:sz w:val="26"/>
        </w:rPr>
      </w:pPr>
      <w:r>
        <w:rPr>
          <w:sz w:val="26"/>
        </w:rPr>
        <w:t xml:space="preserve"> 14.2</w:t>
      </w:r>
      <w:proofErr w:type="gramStart"/>
      <w:r>
        <w:rPr>
          <w:sz w:val="26"/>
        </w:rPr>
        <w:t xml:space="preserve">   О</w:t>
      </w:r>
      <w:proofErr w:type="gramEnd"/>
      <w:r>
        <w:rPr>
          <w:sz w:val="26"/>
        </w:rPr>
        <w:t xml:space="preserve">рганизовать  работу  по ограничению доступа от с. </w:t>
      </w:r>
      <w:proofErr w:type="spellStart"/>
      <w:r>
        <w:rPr>
          <w:sz w:val="26"/>
        </w:rPr>
        <w:t>Богучарово</w:t>
      </w:r>
      <w:proofErr w:type="spellEnd"/>
      <w:r>
        <w:rPr>
          <w:sz w:val="26"/>
        </w:rPr>
        <w:t xml:space="preserve"> через брод до п. Зеленый Дуб, установить запрещающие знаки, контролировать состояние переправы пос. Украинский в том числе в ежедневном режиме уровень павод</w:t>
      </w:r>
      <w:r>
        <w:rPr>
          <w:sz w:val="26"/>
        </w:rPr>
        <w:t>ковых вод,  информацию передавать в МКУ ЕДДС г. Алексин;</w:t>
      </w:r>
    </w:p>
    <w:p w:rsidR="00D02F3A" w:rsidRDefault="00175539">
      <w:pPr>
        <w:tabs>
          <w:tab w:val="left" w:pos="540"/>
        </w:tabs>
        <w:ind w:firstLine="540"/>
        <w:jc w:val="both"/>
        <w:rPr>
          <w:sz w:val="26"/>
        </w:rPr>
      </w:pPr>
      <w:r>
        <w:rPr>
          <w:sz w:val="26"/>
        </w:rPr>
        <w:t xml:space="preserve"> 14.3</w:t>
      </w:r>
      <w:proofErr w:type="gramStart"/>
      <w:r>
        <w:rPr>
          <w:sz w:val="26"/>
        </w:rPr>
        <w:t xml:space="preserve"> О</w:t>
      </w:r>
      <w:proofErr w:type="gramEnd"/>
      <w:r>
        <w:rPr>
          <w:sz w:val="26"/>
        </w:rPr>
        <w:t xml:space="preserve">рганизовать  оповещение жителей населенных пунктов </w:t>
      </w:r>
      <w:proofErr w:type="spellStart"/>
      <w:r>
        <w:rPr>
          <w:sz w:val="26"/>
        </w:rPr>
        <w:t>Солопенки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Колосово</w:t>
      </w:r>
      <w:proofErr w:type="spellEnd"/>
      <w:r>
        <w:rPr>
          <w:sz w:val="26"/>
        </w:rPr>
        <w:t xml:space="preserve"> и прилегающих деревень о возможном  перекрытии движения  транспорта  по мосту «Белкин мост»,</w:t>
      </w:r>
    </w:p>
    <w:p w:rsidR="00D02F3A" w:rsidRDefault="00175539">
      <w:pPr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15.</w:t>
      </w:r>
      <w:r>
        <w:rPr>
          <w:sz w:val="26"/>
        </w:rPr>
        <w:t>Управлению по организацио</w:t>
      </w:r>
      <w:r>
        <w:rPr>
          <w:sz w:val="26"/>
        </w:rPr>
        <w:t xml:space="preserve">нной работе и информационному обеспечению (Панина Ю. А.) </w:t>
      </w:r>
      <w:proofErr w:type="gramStart"/>
      <w:r>
        <w:rPr>
          <w:sz w:val="26"/>
        </w:rPr>
        <w:t>разместить Постановление</w:t>
      </w:r>
      <w:proofErr w:type="gramEnd"/>
      <w:r>
        <w:rPr>
          <w:sz w:val="26"/>
        </w:rPr>
        <w:t xml:space="preserve"> на официальном сайте муниципального образования город Алексин в информационно-коммуникационной сети «Интернет</w:t>
      </w:r>
      <w:r>
        <w:t>».</w:t>
      </w:r>
    </w:p>
    <w:p w:rsidR="00D02F3A" w:rsidRDefault="00175539">
      <w:pPr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16. </w:t>
      </w:r>
      <w:proofErr w:type="gramStart"/>
      <w:r>
        <w:rPr>
          <w:rFonts w:ascii="PT Astra Serif" w:hAnsi="PT Astra Serif"/>
          <w:sz w:val="26"/>
        </w:rPr>
        <w:t>Контроль за</w:t>
      </w:r>
      <w:proofErr w:type="gramEnd"/>
      <w:r>
        <w:rPr>
          <w:rFonts w:ascii="PT Astra Serif" w:hAnsi="PT Astra Serif"/>
          <w:sz w:val="26"/>
        </w:rPr>
        <w:t xml:space="preserve"> исполнением настоящего постановления оставляю </w:t>
      </w:r>
      <w:r>
        <w:rPr>
          <w:rFonts w:ascii="PT Astra Serif" w:hAnsi="PT Astra Serif"/>
          <w:sz w:val="26"/>
        </w:rPr>
        <w:t>за собой.</w:t>
      </w:r>
    </w:p>
    <w:p w:rsidR="00D02F3A" w:rsidRDefault="00175539">
      <w:pPr>
        <w:ind w:firstLine="709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17.  Постановление вступает в силу со дня подписания.</w:t>
      </w:r>
    </w:p>
    <w:p w:rsidR="00D02F3A" w:rsidRDefault="00D02F3A">
      <w:pPr>
        <w:ind w:firstLine="709"/>
        <w:jc w:val="both"/>
        <w:rPr>
          <w:rFonts w:ascii="PT Astra Serif" w:hAnsi="PT Astra Serif"/>
          <w:sz w:val="26"/>
        </w:rPr>
      </w:pPr>
    </w:p>
    <w:p w:rsidR="00D02F3A" w:rsidRDefault="00D02F3A">
      <w:pPr>
        <w:ind w:firstLine="709"/>
        <w:jc w:val="both"/>
        <w:rPr>
          <w:rFonts w:ascii="PT Astra Serif" w:hAnsi="PT Astra Serif"/>
          <w:sz w:val="28"/>
        </w:rPr>
      </w:pPr>
    </w:p>
    <w:p w:rsidR="00D02F3A" w:rsidRDefault="00D02F3A">
      <w:pPr>
        <w:ind w:firstLine="709"/>
        <w:jc w:val="both"/>
        <w:rPr>
          <w:rFonts w:ascii="PT Astra Serif" w:hAnsi="PT Astra Serif"/>
          <w:sz w:val="28"/>
        </w:rPr>
      </w:pPr>
    </w:p>
    <w:p w:rsidR="00D02F3A" w:rsidRDefault="00D02F3A">
      <w:pPr>
        <w:ind w:firstLine="709"/>
        <w:jc w:val="both"/>
        <w:rPr>
          <w:rFonts w:ascii="PT Astra Serif" w:hAnsi="PT Astra Serif"/>
          <w:sz w:val="28"/>
        </w:rPr>
      </w:pPr>
    </w:p>
    <w:p w:rsidR="00D02F3A" w:rsidRDefault="00D02F3A">
      <w:pPr>
        <w:ind w:firstLine="709"/>
        <w:jc w:val="both"/>
        <w:rPr>
          <w:rFonts w:ascii="PT Astra Serif" w:hAnsi="PT Astra Serif"/>
          <w:sz w:val="28"/>
        </w:rPr>
      </w:pPr>
    </w:p>
    <w:tbl>
      <w:tblPr>
        <w:tblW w:w="0" w:type="auto"/>
        <w:tblInd w:w="-106" w:type="dxa"/>
        <w:tblLayout w:type="fixed"/>
        <w:tblLook w:val="04A0"/>
      </w:tblPr>
      <w:tblGrid>
        <w:gridCol w:w="4642"/>
        <w:gridCol w:w="1738"/>
        <w:gridCol w:w="3191"/>
      </w:tblGrid>
      <w:tr w:rsidR="00D02F3A">
        <w:trPr>
          <w:trHeight w:val="761"/>
        </w:trPr>
        <w:tc>
          <w:tcPr>
            <w:tcW w:w="46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F3A" w:rsidRDefault="00175539">
            <w:r>
              <w:rPr>
                <w:b/>
                <w:sz w:val="26"/>
              </w:rPr>
              <w:t>Глава администрации муниципального образования     город Алексин</w:t>
            </w:r>
          </w:p>
        </w:tc>
        <w:tc>
          <w:tcPr>
            <w:tcW w:w="17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F3A" w:rsidRDefault="00D02F3A">
            <w:pPr>
              <w:jc w:val="both"/>
              <w:rPr>
                <w:b/>
                <w:sz w:val="26"/>
              </w:rPr>
            </w:pPr>
          </w:p>
        </w:tc>
        <w:tc>
          <w:tcPr>
            <w:tcW w:w="31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F3A" w:rsidRDefault="00D02F3A">
            <w:pPr>
              <w:jc w:val="right"/>
              <w:rPr>
                <w:b/>
                <w:sz w:val="26"/>
              </w:rPr>
            </w:pPr>
          </w:p>
          <w:p w:rsidR="00D02F3A" w:rsidRDefault="00175539">
            <w:pPr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П.Е. Федоров</w:t>
            </w:r>
          </w:p>
          <w:p w:rsidR="00D02F3A" w:rsidRDefault="00D02F3A">
            <w:pPr>
              <w:jc w:val="right"/>
              <w:rPr>
                <w:b/>
                <w:sz w:val="26"/>
              </w:rPr>
            </w:pPr>
          </w:p>
        </w:tc>
      </w:tr>
    </w:tbl>
    <w:p w:rsidR="00D02F3A" w:rsidRDefault="00D02F3A">
      <w:pPr>
        <w:spacing w:line="240" w:lineRule="atLeast"/>
        <w:jc w:val="center"/>
        <w:rPr>
          <w:b/>
          <w:sz w:val="24"/>
        </w:rPr>
      </w:pPr>
    </w:p>
    <w:sectPr w:rsidR="00D02F3A" w:rsidSect="00D02F3A">
      <w:pgSz w:w="11908" w:h="16848"/>
      <w:pgMar w:top="62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F3A"/>
    <w:rsid w:val="00175539"/>
    <w:rsid w:val="00D02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D02F3A"/>
  </w:style>
  <w:style w:type="paragraph" w:styleId="10">
    <w:name w:val="heading 1"/>
    <w:basedOn w:val="a"/>
    <w:next w:val="a"/>
    <w:link w:val="11"/>
    <w:uiPriority w:val="9"/>
    <w:qFormat/>
    <w:rsid w:val="00D02F3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D02F3A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D02F3A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D02F3A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D02F3A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D02F3A"/>
    <w:pPr>
      <w:keepNext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D02F3A"/>
    <w:pPr>
      <w:keepNext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D02F3A"/>
    <w:pPr>
      <w:keepNext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D02F3A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02F3A"/>
  </w:style>
  <w:style w:type="paragraph" w:customStyle="1" w:styleId="a3">
    <w:name w:val="Знак"/>
    <w:basedOn w:val="a"/>
    <w:link w:val="a4"/>
    <w:rsid w:val="00D02F3A"/>
    <w:pPr>
      <w:spacing w:after="160" w:line="240" w:lineRule="exact"/>
    </w:pPr>
    <w:rPr>
      <w:rFonts w:ascii="Verdana" w:hAnsi="Verdana"/>
      <w:sz w:val="24"/>
    </w:rPr>
  </w:style>
  <w:style w:type="character" w:customStyle="1" w:styleId="a4">
    <w:name w:val="Знак"/>
    <w:basedOn w:val="1"/>
    <w:link w:val="a3"/>
    <w:rsid w:val="00D02F3A"/>
    <w:rPr>
      <w:rFonts w:ascii="Verdana" w:hAnsi="Verdana"/>
      <w:sz w:val="24"/>
    </w:rPr>
  </w:style>
  <w:style w:type="paragraph" w:styleId="21">
    <w:name w:val="toc 2"/>
    <w:next w:val="a"/>
    <w:link w:val="22"/>
    <w:uiPriority w:val="39"/>
    <w:rsid w:val="00D02F3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02F3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02F3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02F3A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D02F3A"/>
    <w:rPr>
      <w:b/>
      <w:sz w:val="22"/>
    </w:rPr>
  </w:style>
  <w:style w:type="paragraph" w:styleId="61">
    <w:name w:val="toc 6"/>
    <w:next w:val="a"/>
    <w:link w:val="62"/>
    <w:uiPriority w:val="39"/>
    <w:rsid w:val="00D02F3A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D02F3A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D02F3A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D02F3A"/>
    <w:rPr>
      <w:rFonts w:ascii="XO Thames" w:hAnsi="XO Thames"/>
      <w:sz w:val="28"/>
    </w:rPr>
  </w:style>
  <w:style w:type="paragraph" w:styleId="31">
    <w:name w:val="Body Text 3"/>
    <w:basedOn w:val="a"/>
    <w:link w:val="32"/>
    <w:rsid w:val="00D02F3A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D02F3A"/>
    <w:rPr>
      <w:sz w:val="24"/>
    </w:rPr>
  </w:style>
  <w:style w:type="paragraph" w:customStyle="1" w:styleId="Endnote">
    <w:name w:val="Endnote"/>
    <w:link w:val="Endnote0"/>
    <w:rsid w:val="00D02F3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D02F3A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D02F3A"/>
    <w:rPr>
      <w:sz w:val="24"/>
    </w:rPr>
  </w:style>
  <w:style w:type="paragraph" w:customStyle="1" w:styleId="12">
    <w:name w:val="Основной шрифт абзаца1"/>
    <w:link w:val="9"/>
    <w:rsid w:val="00D02F3A"/>
  </w:style>
  <w:style w:type="character" w:customStyle="1" w:styleId="90">
    <w:name w:val="Заголовок 9 Знак"/>
    <w:basedOn w:val="1"/>
    <w:link w:val="9"/>
    <w:rsid w:val="00D02F3A"/>
    <w:rPr>
      <w:b/>
      <w:sz w:val="24"/>
    </w:rPr>
  </w:style>
  <w:style w:type="paragraph" w:styleId="a5">
    <w:name w:val="Body Text"/>
    <w:basedOn w:val="a"/>
    <w:link w:val="a6"/>
    <w:rsid w:val="00D02F3A"/>
    <w:rPr>
      <w:sz w:val="24"/>
    </w:rPr>
  </w:style>
  <w:style w:type="character" w:customStyle="1" w:styleId="a6">
    <w:name w:val="Основной текст Знак"/>
    <w:basedOn w:val="1"/>
    <w:link w:val="a5"/>
    <w:rsid w:val="00D02F3A"/>
    <w:rPr>
      <w:sz w:val="24"/>
    </w:rPr>
  </w:style>
  <w:style w:type="paragraph" w:styleId="33">
    <w:name w:val="toc 3"/>
    <w:next w:val="a"/>
    <w:link w:val="34"/>
    <w:uiPriority w:val="39"/>
    <w:rsid w:val="00D02F3A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D02F3A"/>
    <w:rPr>
      <w:rFonts w:ascii="XO Thames" w:hAnsi="XO Thames"/>
      <w:sz w:val="28"/>
    </w:rPr>
  </w:style>
  <w:style w:type="paragraph" w:styleId="23">
    <w:name w:val="Body Text Indent 2"/>
    <w:basedOn w:val="a"/>
    <w:link w:val="24"/>
    <w:rsid w:val="00D02F3A"/>
    <w:pPr>
      <w:ind w:right="-2" w:firstLine="1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D02F3A"/>
    <w:rPr>
      <w:sz w:val="24"/>
    </w:rPr>
  </w:style>
  <w:style w:type="paragraph" w:styleId="a7">
    <w:name w:val="Body Text Indent"/>
    <w:basedOn w:val="a"/>
    <w:link w:val="a8"/>
    <w:rsid w:val="00D02F3A"/>
    <w:pPr>
      <w:ind w:right="567" w:firstLine="1"/>
      <w:jc w:val="both"/>
    </w:pPr>
    <w:rPr>
      <w:sz w:val="24"/>
    </w:rPr>
  </w:style>
  <w:style w:type="character" w:customStyle="1" w:styleId="a8">
    <w:name w:val="Основной текст с отступом Знак"/>
    <w:basedOn w:val="1"/>
    <w:link w:val="a7"/>
    <w:rsid w:val="00D02F3A"/>
    <w:rPr>
      <w:sz w:val="24"/>
    </w:rPr>
  </w:style>
  <w:style w:type="character" w:customStyle="1" w:styleId="50">
    <w:name w:val="Заголовок 5 Знак"/>
    <w:basedOn w:val="1"/>
    <w:link w:val="5"/>
    <w:rsid w:val="00D02F3A"/>
    <w:rPr>
      <w:b/>
      <w:sz w:val="22"/>
    </w:rPr>
  </w:style>
  <w:style w:type="character" w:customStyle="1" w:styleId="11">
    <w:name w:val="Заголовок 1 Знак"/>
    <w:basedOn w:val="1"/>
    <w:link w:val="10"/>
    <w:rsid w:val="00D02F3A"/>
    <w:rPr>
      <w:sz w:val="28"/>
    </w:rPr>
  </w:style>
  <w:style w:type="paragraph" w:customStyle="1" w:styleId="13">
    <w:name w:val="Гиперссылка1"/>
    <w:link w:val="a9"/>
    <w:rsid w:val="00D02F3A"/>
    <w:rPr>
      <w:color w:val="0000FF"/>
      <w:u w:val="single"/>
    </w:rPr>
  </w:style>
  <w:style w:type="character" w:styleId="a9">
    <w:name w:val="Hyperlink"/>
    <w:link w:val="13"/>
    <w:rsid w:val="00D02F3A"/>
    <w:rPr>
      <w:color w:val="0000FF"/>
      <w:u w:val="single"/>
    </w:rPr>
  </w:style>
  <w:style w:type="paragraph" w:customStyle="1" w:styleId="Footnote">
    <w:name w:val="Footnote"/>
    <w:link w:val="Footnote0"/>
    <w:rsid w:val="00D02F3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02F3A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D02F3A"/>
    <w:rPr>
      <w:sz w:val="24"/>
    </w:rPr>
  </w:style>
  <w:style w:type="paragraph" w:styleId="14">
    <w:name w:val="toc 1"/>
    <w:next w:val="a"/>
    <w:link w:val="15"/>
    <w:uiPriority w:val="39"/>
    <w:rsid w:val="00D02F3A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D02F3A"/>
    <w:rPr>
      <w:rFonts w:ascii="XO Thames" w:hAnsi="XO Thames"/>
      <w:b/>
      <w:sz w:val="28"/>
    </w:rPr>
  </w:style>
  <w:style w:type="paragraph" w:customStyle="1" w:styleId="ConsPlusTitle">
    <w:name w:val="ConsPlusTitle"/>
    <w:link w:val="ConsPlusTitle0"/>
    <w:rsid w:val="00D02F3A"/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D02F3A"/>
    <w:rPr>
      <w:rFonts w:ascii="Calibri" w:hAnsi="Calibri"/>
      <w:b/>
      <w:sz w:val="22"/>
    </w:rPr>
  </w:style>
  <w:style w:type="paragraph" w:customStyle="1" w:styleId="aa">
    <w:name w:val="Знак Знак Знак Знак Знак Знак Знак"/>
    <w:basedOn w:val="a"/>
    <w:link w:val="ab"/>
    <w:rsid w:val="00D02F3A"/>
    <w:pPr>
      <w:spacing w:after="160" w:line="240" w:lineRule="exact"/>
      <w:jc w:val="right"/>
    </w:pPr>
  </w:style>
  <w:style w:type="character" w:customStyle="1" w:styleId="ab">
    <w:name w:val="Знак Знак Знак Знак Знак Знак Знак"/>
    <w:basedOn w:val="1"/>
    <w:link w:val="aa"/>
    <w:rsid w:val="00D02F3A"/>
  </w:style>
  <w:style w:type="paragraph" w:customStyle="1" w:styleId="HeaderandFooter">
    <w:name w:val="Header and Footer"/>
    <w:link w:val="HeaderandFooter0"/>
    <w:rsid w:val="00D02F3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02F3A"/>
    <w:rPr>
      <w:rFonts w:ascii="XO Thames" w:hAnsi="XO Thames"/>
      <w:sz w:val="28"/>
    </w:rPr>
  </w:style>
  <w:style w:type="paragraph" w:styleId="ac">
    <w:name w:val="Balloon Text"/>
    <w:basedOn w:val="a"/>
    <w:link w:val="ad"/>
    <w:rsid w:val="00D02F3A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D02F3A"/>
    <w:rPr>
      <w:rFonts w:ascii="Tahoma" w:hAnsi="Tahoma"/>
      <w:sz w:val="16"/>
    </w:rPr>
  </w:style>
  <w:style w:type="paragraph" w:styleId="91">
    <w:name w:val="toc 9"/>
    <w:next w:val="a"/>
    <w:link w:val="92"/>
    <w:uiPriority w:val="39"/>
    <w:rsid w:val="00D02F3A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D02F3A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D02F3A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D02F3A"/>
    <w:rPr>
      <w:rFonts w:ascii="XO Thames" w:hAnsi="XO Thames"/>
      <w:sz w:val="28"/>
    </w:rPr>
  </w:style>
  <w:style w:type="paragraph" w:styleId="25">
    <w:name w:val="Body Text 2"/>
    <w:basedOn w:val="a"/>
    <w:link w:val="26"/>
    <w:rsid w:val="00D02F3A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sid w:val="00D02F3A"/>
    <w:rPr>
      <w:sz w:val="24"/>
    </w:rPr>
  </w:style>
  <w:style w:type="paragraph" w:customStyle="1" w:styleId="ConsPlusNormal">
    <w:name w:val="ConsPlusNormal"/>
    <w:link w:val="ConsPlusNormal0"/>
    <w:rsid w:val="00D02F3A"/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D02F3A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D02F3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02F3A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D02F3A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D02F3A"/>
    <w:rPr>
      <w:rFonts w:ascii="XO Thames" w:hAnsi="XO Thames"/>
      <w:i/>
      <w:sz w:val="24"/>
    </w:rPr>
  </w:style>
  <w:style w:type="paragraph" w:styleId="af0">
    <w:name w:val="Title"/>
    <w:basedOn w:val="a"/>
    <w:link w:val="af1"/>
    <w:uiPriority w:val="10"/>
    <w:qFormat/>
    <w:rsid w:val="00D02F3A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1">
    <w:name w:val="Название Знак"/>
    <w:basedOn w:val="1"/>
    <w:link w:val="af0"/>
    <w:rsid w:val="00D02F3A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D02F3A"/>
    <w:rPr>
      <w:b/>
      <w:sz w:val="24"/>
    </w:rPr>
  </w:style>
  <w:style w:type="character" w:customStyle="1" w:styleId="20">
    <w:name w:val="Заголовок 2 Знак"/>
    <w:basedOn w:val="1"/>
    <w:link w:val="2"/>
    <w:rsid w:val="00D02F3A"/>
    <w:rPr>
      <w:b/>
      <w:sz w:val="52"/>
    </w:rPr>
  </w:style>
  <w:style w:type="paragraph" w:styleId="af2">
    <w:name w:val="Block Text"/>
    <w:basedOn w:val="a"/>
    <w:link w:val="af3"/>
    <w:rsid w:val="00D02F3A"/>
    <w:pPr>
      <w:tabs>
        <w:tab w:val="left" w:pos="10204"/>
      </w:tabs>
      <w:ind w:left="1701" w:right="-2"/>
    </w:pPr>
    <w:rPr>
      <w:sz w:val="24"/>
    </w:rPr>
  </w:style>
  <w:style w:type="character" w:customStyle="1" w:styleId="af3">
    <w:name w:val="Цитата Знак"/>
    <w:basedOn w:val="1"/>
    <w:link w:val="af2"/>
    <w:rsid w:val="00D02F3A"/>
    <w:rPr>
      <w:sz w:val="24"/>
    </w:rPr>
  </w:style>
  <w:style w:type="character" w:customStyle="1" w:styleId="60">
    <w:name w:val="Заголовок 6 Знак"/>
    <w:basedOn w:val="1"/>
    <w:link w:val="6"/>
    <w:rsid w:val="00D02F3A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1124</Words>
  <Characters>6408</Characters>
  <Application>Microsoft Office Word</Application>
  <DocSecurity>0</DocSecurity>
  <Lines>53</Lines>
  <Paragraphs>15</Paragraphs>
  <ScaleCrop>false</ScaleCrop>
  <Company/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2026-03-24T07:44:00Z</dcterms:created>
  <dcterms:modified xsi:type="dcterms:W3CDTF">2026-03-24T07:45:00Z</dcterms:modified>
</cp:coreProperties>
</file>