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0" w:name="sub_1000"/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Тульская область</w:t>
            </w: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муниципальное образование город Алексин</w:t>
            </w:r>
          </w:p>
        </w:tc>
      </w:tr>
      <w:tr w:rsidR="008D05CB" w:rsidRPr="008D05CB" w:rsidTr="00781F3E">
        <w:tc>
          <w:tcPr>
            <w:tcW w:w="6627" w:type="dxa"/>
            <w:gridSpan w:val="2"/>
          </w:tcPr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8D05CB" w:rsidRPr="008D05CB" w:rsidTr="00781F3E">
        <w:trPr>
          <w:trHeight w:val="82"/>
        </w:trPr>
        <w:tc>
          <w:tcPr>
            <w:tcW w:w="6627" w:type="dxa"/>
            <w:gridSpan w:val="2"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3253" w:type="dxa"/>
            <w:hideMark/>
          </w:tcPr>
          <w:p w:rsidR="008D05CB" w:rsidRPr="008D05CB" w:rsidRDefault="00501C52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8D05CB" w:rsidRPr="008D05CB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 xml:space="preserve"> 29.12.2023 г.</w:t>
            </w:r>
            <w:r w:rsidR="008D05CB" w:rsidRPr="008D05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74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№ </w:t>
            </w:r>
            <w:r w:rsidR="00501C52">
              <w:rPr>
                <w:rFonts w:ascii="Times New Roman" w:hAnsi="Times New Roman" w:cs="Times New Roman"/>
                <w:b/>
              </w:rPr>
              <w:t>2885</w:t>
            </w:r>
          </w:p>
        </w:tc>
      </w:tr>
    </w:tbl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Default="00085E6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Pr="00085E66" w:rsidRDefault="00085E66" w:rsidP="00085E66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lang w:eastAsia="hi-IN" w:bidi="hi-IN"/>
        </w:rPr>
      </w:pPr>
    </w:p>
    <w:p w:rsidR="00085E66" w:rsidRPr="00085E66" w:rsidRDefault="00085E66" w:rsidP="00085E66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bookmarkStart w:id="1" w:name="_GoBack"/>
      <w:r w:rsidRPr="00085E66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085E66" w:rsidRPr="00085E66" w:rsidRDefault="00085E66" w:rsidP="00085E66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085E66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lastRenderedPageBreak/>
        <w:t>Муниципального образования город Алексин от 31.10.2019 № 2190</w:t>
      </w:r>
    </w:p>
    <w:p w:rsidR="00085E66" w:rsidRPr="00085E66" w:rsidRDefault="00085E66" w:rsidP="00085E66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085E66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 xml:space="preserve">«Об утверждении положения об условиях оплаты труда работников муниципальных бюджетных учреждений спорта» </w:t>
      </w:r>
    </w:p>
    <w:bookmarkEnd w:id="1"/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A57F25" w:rsidRPr="00A57F25" w:rsidRDefault="00A57F25" w:rsidP="00A57F25">
      <w:pPr>
        <w:widowControl/>
        <w:autoSpaceDE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A57F25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администрации муниципального образования город Алексин от 29.06.2023 № 100-рп «Об индексации заработной платы работников муниципальных учреждений муниципального образования город Алексин»,  на основании Устава муниципального образования город Алексин  администрация муниципального образования город Алексин ПОСТАНОВЛЯЕТ</w:t>
      </w:r>
      <w:r w:rsidRPr="00A57F25">
        <w:rPr>
          <w:rFonts w:ascii="Times New Roman" w:hAnsi="Times New Roman" w:cs="Times New Roman"/>
          <w:sz w:val="27"/>
          <w:szCs w:val="27"/>
        </w:rPr>
        <w:t>:</w:t>
      </w:r>
    </w:p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A57F2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      1. Внести изменения в Постановление администрации муниципального образования город алексин от 31.10.2019 № 2190 «Об утверждении </w:t>
      </w:r>
      <w:r w:rsidRPr="00A57F2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lastRenderedPageBreak/>
        <w:t>положения об условиях оплаты труда работников муниципальных бюджетных учреждений спорта», изложив приложение в новой редакции (приложение).</w:t>
      </w:r>
    </w:p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A57F2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     2. Управлению по организационной, кадровой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 в информационно-телекоммуникационной сети «Интернет».</w:t>
      </w:r>
    </w:p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   3. </w:t>
      </w:r>
      <w:r w:rsidRPr="00A57F25">
        <w:rPr>
          <w:rFonts w:ascii="Times New Roman" w:hAnsi="Times New Roman" w:cs="Times New Roman"/>
          <w:sz w:val="28"/>
          <w:szCs w:val="28"/>
        </w:rPr>
        <w:t xml:space="preserve">Управлению делопроизводства (Бабушкина И.В.), комитету по культуре, молодежной политике 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  </w:t>
      </w:r>
    </w:p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A57F2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      4. Постановление вступает в силу со дня официального обнародования</w:t>
      </w:r>
      <w:r w:rsidR="007D4833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.</w:t>
      </w:r>
    </w:p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A57F25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lastRenderedPageBreak/>
        <w:t>Глава администрации</w:t>
      </w:r>
    </w:p>
    <w:p w:rsidR="00A57F25" w:rsidRPr="00A57F25" w:rsidRDefault="00A57F25" w:rsidP="00A57F25">
      <w:pPr>
        <w:tabs>
          <w:tab w:val="left" w:pos="7409"/>
        </w:tabs>
        <w:suppressAutoHyphens/>
        <w:autoSpaceDE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A57F25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>муниципального образования</w:t>
      </w:r>
      <w:r w:rsidRPr="00A57F25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ab/>
      </w:r>
    </w:p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A57F25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>город Алексин                                             П.Е. Федоров</w:t>
      </w:r>
      <w:r w:rsidRPr="00A57F25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ab/>
        <w:t xml:space="preserve">                                                                                                                                         </w:t>
      </w: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A57F25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 xml:space="preserve">   </w:t>
      </w: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685203" w:rsidRDefault="00685203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685203" w:rsidRDefault="00685203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685203" w:rsidRDefault="00685203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  <w:color w:val="26282F"/>
        </w:rPr>
      </w:pPr>
      <w:r w:rsidRPr="00A57F25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A57F25">
        <w:rPr>
          <w:rFonts w:ascii="Times New Roman" w:hAnsi="Times New Roman" w:cs="Times New Roman"/>
          <w:bCs/>
          <w:color w:val="26282F"/>
        </w:rPr>
        <w:t>Приложение</w:t>
      </w:r>
      <w:r w:rsidRPr="00A57F25">
        <w:rPr>
          <w:rFonts w:ascii="Times New Roman" w:hAnsi="Times New Roman" w:cs="Times New Roman"/>
          <w:bCs/>
          <w:color w:val="26282F"/>
        </w:rPr>
        <w:br/>
        <w:t xml:space="preserve">к </w:t>
      </w:r>
      <w:hyperlink r:id="rId8" w:anchor="sub_0" w:history="1">
        <w:r w:rsidRPr="00A57F25">
          <w:rPr>
            <w:rFonts w:ascii="Times New Roman" w:hAnsi="Times New Roman" w:cs="Times New Roman"/>
          </w:rPr>
          <w:t>постановлению</w:t>
        </w:r>
      </w:hyperlink>
      <w:r w:rsidRPr="00A57F25">
        <w:rPr>
          <w:rFonts w:ascii="Times New Roman" w:hAnsi="Times New Roman" w:cs="Times New Roman"/>
          <w:bCs/>
        </w:rPr>
        <w:t xml:space="preserve"> </w:t>
      </w:r>
      <w:r w:rsidRPr="00A57F25">
        <w:rPr>
          <w:rFonts w:ascii="Times New Roman" w:hAnsi="Times New Roman" w:cs="Times New Roman"/>
          <w:bCs/>
          <w:color w:val="26282F"/>
        </w:rPr>
        <w:t>администрации</w:t>
      </w: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  <w:color w:val="26282F"/>
        </w:rPr>
      </w:pPr>
      <w:r w:rsidRPr="00A57F25">
        <w:rPr>
          <w:rFonts w:ascii="Times New Roman" w:hAnsi="Times New Roman" w:cs="Times New Roman"/>
          <w:bCs/>
          <w:color w:val="26282F"/>
        </w:rPr>
        <w:t>муниципального образования</w:t>
      </w: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  <w:color w:val="26282F"/>
        </w:rPr>
      </w:pPr>
      <w:r w:rsidRPr="00A57F25">
        <w:rPr>
          <w:rFonts w:ascii="Times New Roman" w:hAnsi="Times New Roman" w:cs="Times New Roman"/>
          <w:bCs/>
          <w:color w:val="26282F"/>
        </w:rPr>
        <w:t>город Алексин</w:t>
      </w:r>
      <w:r w:rsidRPr="00A57F25">
        <w:rPr>
          <w:rFonts w:ascii="Times New Roman" w:hAnsi="Times New Roman" w:cs="Times New Roman"/>
          <w:bCs/>
          <w:color w:val="26282F"/>
        </w:rPr>
        <w:br/>
        <w:t xml:space="preserve">от </w:t>
      </w:r>
      <w:r w:rsidR="00501C52">
        <w:rPr>
          <w:rFonts w:ascii="Times New Roman" w:hAnsi="Times New Roman" w:cs="Times New Roman"/>
          <w:bCs/>
          <w:color w:val="26282F"/>
        </w:rPr>
        <w:t>29.12.2</w:t>
      </w:r>
      <w:r w:rsidRPr="00A57F25">
        <w:rPr>
          <w:rFonts w:ascii="Times New Roman" w:hAnsi="Times New Roman" w:cs="Times New Roman"/>
          <w:bCs/>
          <w:color w:val="26282F"/>
        </w:rPr>
        <w:t>023 г. N</w:t>
      </w:r>
      <w:r w:rsidR="00501C52">
        <w:rPr>
          <w:rFonts w:ascii="Times New Roman" w:hAnsi="Times New Roman" w:cs="Times New Roman"/>
          <w:bCs/>
          <w:color w:val="26282F"/>
        </w:rPr>
        <w:t xml:space="preserve"> 2885</w:t>
      </w:r>
    </w:p>
    <w:p w:rsidR="00A57F25" w:rsidRPr="00A57F25" w:rsidRDefault="00A57F25" w:rsidP="00A57F25">
      <w:pPr>
        <w:rPr>
          <w:rFonts w:ascii="Times New Roman" w:hAnsi="Times New Roman" w:cs="Times New Roman"/>
        </w:rPr>
      </w:pPr>
      <w:r w:rsidRPr="00A57F25"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</w:p>
    <w:p w:rsidR="00A57F25" w:rsidRPr="00A57F25" w:rsidRDefault="00A57F25" w:rsidP="00A57F25">
      <w:pPr>
        <w:rPr>
          <w:rFonts w:ascii="Times New Roman" w:hAnsi="Times New Roman" w:cs="Times New Roman"/>
        </w:rPr>
      </w:pPr>
      <w:r w:rsidRPr="00A57F25">
        <w:rPr>
          <w:rFonts w:ascii="Times New Roman" w:hAnsi="Times New Roman" w:cs="Times New Roman"/>
        </w:rPr>
        <w:t xml:space="preserve">                                                               Приложение к постановлению</w:t>
      </w:r>
    </w:p>
    <w:p w:rsidR="00A57F25" w:rsidRPr="00A57F25" w:rsidRDefault="00A57F25" w:rsidP="00A57F25">
      <w:pPr>
        <w:rPr>
          <w:rFonts w:ascii="Times New Roman" w:hAnsi="Times New Roman" w:cs="Times New Roman"/>
        </w:rPr>
      </w:pPr>
      <w:r w:rsidRPr="00A57F25">
        <w:rPr>
          <w:rFonts w:ascii="Times New Roman" w:hAnsi="Times New Roman" w:cs="Times New Roman"/>
        </w:rPr>
        <w:t xml:space="preserve">                                                             администрации муниципального</w:t>
      </w:r>
    </w:p>
    <w:p w:rsidR="00A57F25" w:rsidRPr="00A57F25" w:rsidRDefault="00A57F25" w:rsidP="00A57F25">
      <w:pPr>
        <w:rPr>
          <w:rFonts w:ascii="Times New Roman" w:hAnsi="Times New Roman" w:cs="Times New Roman"/>
        </w:rPr>
      </w:pPr>
      <w:r w:rsidRPr="00A57F25">
        <w:rPr>
          <w:rFonts w:ascii="Times New Roman" w:hAnsi="Times New Roman" w:cs="Times New Roman"/>
        </w:rPr>
        <w:t xml:space="preserve">                                                                  образования город Алексин</w:t>
      </w:r>
    </w:p>
    <w:p w:rsidR="00A57F25" w:rsidRPr="00A57F25" w:rsidRDefault="00A57F25" w:rsidP="00A57F25">
      <w:pPr>
        <w:rPr>
          <w:rFonts w:ascii="Times New Roman" w:hAnsi="Times New Roman" w:cs="Times New Roman"/>
        </w:rPr>
      </w:pPr>
      <w:r w:rsidRPr="00A57F25">
        <w:rPr>
          <w:rFonts w:ascii="Times New Roman" w:hAnsi="Times New Roman" w:cs="Times New Roman"/>
        </w:rPr>
        <w:t xml:space="preserve">                                                                         от 31.10.2019 № 2190</w:t>
      </w:r>
    </w:p>
    <w:p w:rsidR="00A57F25" w:rsidRPr="00A57F25" w:rsidRDefault="00A57F25" w:rsidP="00A57F25">
      <w:pPr>
        <w:rPr>
          <w:rFonts w:ascii="Times New Roman" w:hAnsi="Times New Roman" w:cs="Times New Roman"/>
        </w:rPr>
      </w:pPr>
      <w:r w:rsidRPr="00A57F25">
        <w:rPr>
          <w:rFonts w:ascii="Times New Roman" w:hAnsi="Times New Roman" w:cs="Times New Roman"/>
        </w:rPr>
        <w:t xml:space="preserve">                                                                «Об утверждении Положения</w:t>
      </w:r>
    </w:p>
    <w:p w:rsidR="00A57F25" w:rsidRPr="00A57F25" w:rsidRDefault="00A57F25" w:rsidP="00A57F25">
      <w:pPr>
        <w:rPr>
          <w:rFonts w:ascii="Times New Roman" w:hAnsi="Times New Roman" w:cs="Times New Roman"/>
        </w:rPr>
      </w:pPr>
      <w:r w:rsidRPr="00A57F25">
        <w:rPr>
          <w:rFonts w:ascii="Times New Roman" w:hAnsi="Times New Roman" w:cs="Times New Roman"/>
        </w:rPr>
        <w:t xml:space="preserve">                                                                    об условиях оплаты труда</w:t>
      </w:r>
    </w:p>
    <w:p w:rsidR="00A57F25" w:rsidRPr="00A57F25" w:rsidRDefault="00A57F25" w:rsidP="00A57F25">
      <w:pPr>
        <w:rPr>
          <w:rFonts w:ascii="Times New Roman" w:hAnsi="Times New Roman" w:cs="Times New Roman"/>
        </w:rPr>
      </w:pPr>
      <w:r w:rsidRPr="00A57F25">
        <w:rPr>
          <w:rFonts w:ascii="Times New Roman" w:hAnsi="Times New Roman" w:cs="Times New Roman"/>
        </w:rPr>
        <w:t xml:space="preserve">                                                                  работников муниципальных                                                                       </w:t>
      </w:r>
    </w:p>
    <w:p w:rsidR="00A57F25" w:rsidRPr="00A57F25" w:rsidRDefault="00A57F25" w:rsidP="00A57F25">
      <w:pPr>
        <w:tabs>
          <w:tab w:val="left" w:pos="7170"/>
        </w:tabs>
        <w:spacing w:before="108"/>
        <w:ind w:firstLine="0"/>
        <w:jc w:val="left"/>
        <w:outlineLvl w:val="0"/>
        <w:rPr>
          <w:rFonts w:ascii="Times New Roman" w:hAnsi="Times New Roman" w:cs="Times New Roman"/>
          <w:bCs/>
          <w:color w:val="26282F"/>
        </w:rPr>
      </w:pP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  </w:t>
      </w:r>
      <w:r w:rsidRPr="00A57F25">
        <w:rPr>
          <w:rFonts w:ascii="Times New Roman" w:hAnsi="Times New Roman" w:cs="Times New Roman"/>
          <w:bCs/>
          <w:color w:val="26282F"/>
        </w:rPr>
        <w:t>бюджетных учреждений спорта»</w:t>
      </w: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об условиях оплаты труда работников муниципальных бюджетных учреждений спорта.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Настоящее Положение об условиях оплаты труда работников муниципальных бюджетных учреждений спорта (далее - Положение, работники, учреждение) разработано в целях определения условий и порядка оплаты труда работников учреждения и включает в себя: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размеры должностных окладов (окладов), в том числе по профессиональным квалификационным группам (далее - ПКГ);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размеры повышающих коэффициентов к должностным окладам (окладам);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учреждения, его заместителей;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 xml:space="preserve">размеры и условия осуществления выплат компенсационного характера в соответствии с Перечнем </w:t>
      </w:r>
      <w:r w:rsidRPr="00A57F25">
        <w:rPr>
          <w:rFonts w:ascii="Times New Roman" w:hAnsi="Times New Roman" w:cs="Times New Roman"/>
          <w:sz w:val="28"/>
          <w:szCs w:val="28"/>
        </w:rPr>
        <w:lastRenderedPageBreak/>
        <w:t>видов выплат компенсационного характера в учреждении;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в соответствии с Перечнем видов выплат стимулирующего характера в учреждении;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другие вопросы оплаты труда.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 xml:space="preserve">Учреждение, в пределах имеющихся у него средств на оплату труда работников учреждения, самостоятельно определяет (устанавливает) размеры выплат стимулирующего характера в соответствии с Положением об оплате труда работников, утвержденным локальным актом учреждения. 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Оплата труда работников учреждения, занятых на условиях неполного рабочего времени, производится пропорционально отработанному времени или в зависимости от выполненного объема работ.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полностью </w:t>
      </w:r>
      <w:r w:rsidRPr="00A57F25">
        <w:rPr>
          <w:rFonts w:ascii="Times New Roman" w:hAnsi="Times New Roman" w:cs="Times New Roman"/>
          <w:sz w:val="28"/>
          <w:szCs w:val="28"/>
        </w:rPr>
        <w:lastRenderedPageBreak/>
        <w:t>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ниже минимальной заработной платы в Тульской области, установленной региональным соглашением.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" w:name="sub_11013"/>
      <w:r w:rsidRPr="00A57F25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учреждения формируется исходя из объема субсидий, поступающих в установленном порядке муниципальному бюджетному учреждению из бюджета муниципального образования город Алексин, и средств, поступающих от приносящей доход деятельности. </w:t>
      </w:r>
    </w:p>
    <w:bookmarkEnd w:id="2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200"/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Порядок и условия оплаты труда работников Учреждения физической культуры и спорта. </w:t>
      </w:r>
    </w:p>
    <w:bookmarkEnd w:id="3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2.1.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(окладов) работников Учреждения физической культуры и спорта устанавливаются на основе отнесения занимаемых ими должностей к </w:t>
      </w:r>
      <w:hyperlink r:id="rId9" w:history="1">
        <w:r w:rsidRPr="00A57F25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0" w:history="1">
        <w:r w:rsidRPr="00A57F2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27 февраля 2012 года N </w:t>
      </w:r>
      <w:r w:rsidRPr="00A57F25">
        <w:rPr>
          <w:rFonts w:ascii="Times New Roman" w:hAnsi="Times New Roman" w:cs="Times New Roman"/>
          <w:sz w:val="28"/>
          <w:szCs w:val="28"/>
        </w:rPr>
        <w:lastRenderedPageBreak/>
        <w:t>165н "Об утверждении профессиональных квалификационных групп должностей работников физической культуры и спорта":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3144"/>
      </w:tblGrid>
      <w:tr w:rsidR="00A57F25" w:rsidRPr="00A57F25" w:rsidTr="00A57F25"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A57F25" w:rsidRPr="00A57F25" w:rsidTr="00A57F25">
        <w:trPr>
          <w:trHeight w:val="789"/>
        </w:trPr>
        <w:tc>
          <w:tcPr>
            <w:tcW w:w="948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before="108" w:after="108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1" w:history="1">
              <w:r w:rsidRPr="00A57F25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Pr="00A57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должностей работников физической культуры и спорта</w:t>
            </w:r>
          </w:p>
          <w:p w:rsidR="00A57F25" w:rsidRPr="00A57F25" w:rsidRDefault="00A57F25" w:rsidP="00A57F25">
            <w:pPr>
              <w:spacing w:before="108" w:after="108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второго уровня</w:t>
            </w:r>
          </w:p>
        </w:tc>
      </w:tr>
      <w:tr w:rsidR="00A57F25" w:rsidRPr="00A57F25" w:rsidTr="00A57F25"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(инструктор по адаптивной физической культуре, инструктор по спорту)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14 536,0</w:t>
            </w:r>
          </w:p>
        </w:tc>
      </w:tr>
      <w:tr w:rsidR="00A57F25" w:rsidRPr="00A57F25" w:rsidTr="00A57F25"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(тренер)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14 781,0</w:t>
            </w:r>
          </w:p>
        </w:tc>
      </w:tr>
    </w:tbl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Должностные оклады (оклады) заместителей руководителей структурных подразделений учреждения устанавливаются на 5 - 10 процентов ниже должностных окладов соответствующих руководителей.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2.2.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(окладов) работников, занимающих должности служащих, устанавливаются на основе отнесения занимаемых ими должностей к </w:t>
      </w:r>
      <w:hyperlink r:id="rId12" w:history="1">
        <w:r w:rsidRPr="00A57F25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3" w:history="1">
        <w:r w:rsidRPr="00A57F2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</w:t>
      </w:r>
      <w:r w:rsidRPr="00A57F2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29 мая 2008 года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A57F25" w:rsidRPr="00A57F25" w:rsidRDefault="00A57F25" w:rsidP="00A57F25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4"/>
        <w:gridCol w:w="3341"/>
        <w:gridCol w:w="24"/>
      </w:tblGrid>
      <w:tr w:rsidR="00A57F25" w:rsidRPr="00A57F25" w:rsidTr="00A57F25"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A57F25" w:rsidRPr="00A57F25" w:rsidTr="00A57F25">
        <w:tc>
          <w:tcPr>
            <w:tcW w:w="9475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before="108" w:after="108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</w:tr>
      <w:tr w:rsidR="00A57F25" w:rsidRPr="00A57F25" w:rsidTr="00A57F25"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(администратор)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8 354,0</w:t>
            </w:r>
          </w:p>
        </w:tc>
      </w:tr>
      <w:tr w:rsidR="00A57F25" w:rsidRPr="00A57F25" w:rsidTr="00A57F25"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(заведующий хозяйством)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9 363,0</w:t>
            </w:r>
          </w:p>
        </w:tc>
      </w:tr>
      <w:tr w:rsidR="00A57F25" w:rsidRPr="00A57F25" w:rsidTr="00A57F25">
        <w:trPr>
          <w:gridAfter w:val="1"/>
          <w:wAfter w:w="24" w:type="dxa"/>
        </w:trPr>
        <w:tc>
          <w:tcPr>
            <w:tcW w:w="94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F25" w:rsidRPr="00A57F25" w:rsidRDefault="00A57F25" w:rsidP="00A57F25">
            <w:pPr>
              <w:spacing w:before="108" w:after="108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7F25" w:rsidRPr="00A57F25" w:rsidRDefault="00A57F25" w:rsidP="00A57F25">
            <w:pPr>
              <w:spacing w:before="108" w:after="108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 w:rsidRPr="00A57F25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Pr="00A57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"Общеотраслевые должности служащих третьего уровня"</w:t>
            </w:r>
          </w:p>
        </w:tc>
      </w:tr>
      <w:tr w:rsidR="00A57F25" w:rsidRPr="00A57F25" w:rsidTr="00A57F25">
        <w:trPr>
          <w:gridAfter w:val="1"/>
          <w:wAfter w:w="24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(специалист по кадрам)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9 610,0</w:t>
            </w:r>
          </w:p>
        </w:tc>
      </w:tr>
    </w:tbl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Размеры должностных окладов работников, занимающих должности служащих, не включенных в ПКГ: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355"/>
      </w:tblGrid>
      <w:tr w:rsidR="00A57F25" w:rsidRPr="00A57F25" w:rsidTr="00A57F25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A57F25" w:rsidRPr="00A57F25" w:rsidTr="00A57F25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- спасатель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14 536,0</w:t>
            </w:r>
          </w:p>
        </w:tc>
      </w:tr>
      <w:tr w:rsidR="00A57F25" w:rsidRPr="00A57F25" w:rsidTr="00A57F25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 xml:space="preserve">    9 610,0</w:t>
            </w:r>
          </w:p>
        </w:tc>
      </w:tr>
      <w:tr w:rsidR="00A57F25" w:rsidRPr="00A57F25" w:rsidTr="00A57F25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 xml:space="preserve">   11 333,0</w:t>
            </w:r>
          </w:p>
        </w:tc>
      </w:tr>
    </w:tbl>
    <w:p w:rsidR="00A57F25" w:rsidRPr="00A57F25" w:rsidRDefault="00A57F25" w:rsidP="00A57F2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Должностные оклады (оклады) заместителей руководителей структурных подразделений устанавливаются на 5-10 процентов ниже должностных окладов соответствующих руководителей.</w:t>
      </w:r>
    </w:p>
    <w:p w:rsidR="00A57F25" w:rsidRPr="00A57F25" w:rsidRDefault="00A57F25" w:rsidP="00A57F2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2.3.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(окладов) работников учреждения, осуществляющих деятельность по профессии «средний медицинский персонал», устанавливаются на основе отнесения профессий к квалификационным уровням </w:t>
      </w:r>
      <w:hyperlink r:id="rId15" w:history="1">
        <w:r w:rsidRPr="00A57F25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A57F25">
        <w:rPr>
          <w:rFonts w:ascii="Times New Roman" w:hAnsi="Times New Roman" w:cs="Times New Roman"/>
          <w:sz w:val="28"/>
          <w:szCs w:val="28"/>
        </w:rPr>
        <w:t>, утвержденным п</w:t>
      </w:r>
      <w:r w:rsidRPr="00A57F2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  <w:lang w:eastAsia="en-US"/>
        </w:rPr>
        <w:t>риказом Министерства здравоохранения и социального развития РФ от 6 августа 2007г. N 526 «Об утверждении профессиональных квалификационных групп должностей медицинских и фармацевтических работников»</w:t>
      </w:r>
      <w:r w:rsidRPr="00A57F25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A57F25" w:rsidRPr="00A57F25" w:rsidRDefault="00A57F25" w:rsidP="00A57F25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355"/>
      </w:tblGrid>
      <w:tr w:rsidR="00A57F25" w:rsidRPr="00A57F25" w:rsidTr="00A57F25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A57F25" w:rsidRPr="00A57F25" w:rsidTr="00A57F25">
        <w:tc>
          <w:tcPr>
            <w:tcW w:w="945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before="108" w:after="108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6" w:history="1">
              <w:r w:rsidRPr="00A57F25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Pr="00A57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"Средний медицинский и фармацевтический персонал"</w:t>
            </w:r>
          </w:p>
        </w:tc>
      </w:tr>
      <w:tr w:rsidR="00A57F25" w:rsidRPr="00A57F25" w:rsidTr="00A57F25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 (медицинская сестра)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12 393,0</w:t>
            </w:r>
          </w:p>
        </w:tc>
      </w:tr>
    </w:tbl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4" w:name="sub_1204"/>
      <w:r w:rsidRPr="00A57F25">
        <w:rPr>
          <w:rFonts w:ascii="Times New Roman" w:hAnsi="Times New Roman" w:cs="Times New Roman"/>
          <w:b/>
          <w:sz w:val="28"/>
          <w:szCs w:val="28"/>
        </w:rPr>
        <w:t>2.4.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(окладов) работников учреждения, осуществляющих деятельность по профессиям рабочих, устанавливаются на основе отнесения профессий к квалификационным уровням ПКГ, утвержденным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рабочих»: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0"/>
        <w:gridCol w:w="3365"/>
      </w:tblGrid>
      <w:tr w:rsidR="00A57F25" w:rsidRPr="00A57F25" w:rsidTr="00A57F25"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A57F25" w:rsidRPr="00A57F25" w:rsidTr="00A57F25">
        <w:tc>
          <w:tcPr>
            <w:tcW w:w="947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ПКГ «</w:t>
            </w:r>
            <w:r w:rsidRPr="00A57F25">
              <w:rPr>
                <w:rFonts w:ascii="Times New Roman" w:hAnsi="Times New Roman" w:cs="Times New Roman"/>
                <w:b/>
                <w:sz w:val="28"/>
                <w:szCs w:val="28"/>
              </w:rPr>
              <w:t>Общеотраслевые профессии рабочих первого уровня</w:t>
            </w: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F25" w:rsidRPr="00A57F25" w:rsidTr="00A57F25"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  <w:p w:rsidR="00A57F25" w:rsidRPr="00A57F25" w:rsidRDefault="00A57F25" w:rsidP="00A57F25">
            <w:pPr>
              <w:spacing w:line="276" w:lineRule="auto"/>
              <w:ind w:firstLine="0"/>
              <w:rPr>
                <w:rFonts w:eastAsia="Times New Roman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помещений, сторож-вахтер, рабочий по комплексному обслуживанию и ремонту зданий, дворник.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7 391,0</w:t>
            </w:r>
          </w:p>
        </w:tc>
      </w:tr>
      <w:tr w:rsidR="00A57F25" w:rsidRPr="00A57F25" w:rsidTr="00A57F25">
        <w:tc>
          <w:tcPr>
            <w:tcW w:w="947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ПКГ «</w:t>
            </w:r>
            <w:r w:rsidRPr="00A57F25">
              <w:rPr>
                <w:rFonts w:ascii="Times New Roman" w:hAnsi="Times New Roman" w:cs="Times New Roman"/>
                <w:b/>
                <w:sz w:val="28"/>
                <w:szCs w:val="28"/>
              </w:rPr>
              <w:t>Общеотраслевые профессии рабочих второго уровня</w:t>
            </w: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F25" w:rsidRPr="00A57F25" w:rsidTr="00A57F25"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  <w:p w:rsidR="00A57F25" w:rsidRPr="00A57F25" w:rsidRDefault="00A57F25" w:rsidP="00A57F25">
            <w:pPr>
              <w:spacing w:line="276" w:lineRule="auto"/>
              <w:ind w:firstLine="0"/>
              <w:rPr>
                <w:rFonts w:eastAsia="Times New Roman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Слесарь-сантехник, электромонтер по ремонту и обслуживанию электрооборудования.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8 131,0</w:t>
            </w:r>
          </w:p>
        </w:tc>
      </w:tr>
    </w:tbl>
    <w:p w:rsidR="00A57F25" w:rsidRPr="00A57F25" w:rsidRDefault="00A57F25" w:rsidP="00A57F2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Размеры должностных окладов работников, осуществляющих деятельность по профессиям рабочих, не включенных в ПКГ:</w:t>
      </w:r>
    </w:p>
    <w:p w:rsidR="00A57F25" w:rsidRPr="00A57F25" w:rsidRDefault="00A57F25" w:rsidP="00A57F25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0"/>
        <w:gridCol w:w="3365"/>
      </w:tblGrid>
      <w:tr w:rsidR="00A57F25" w:rsidRPr="00A57F25" w:rsidTr="00A57F25"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A57F25" w:rsidRPr="00A57F25" w:rsidTr="00A57F25"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аппаратчик - химводоочистки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7 391,0</w:t>
            </w:r>
          </w:p>
        </w:tc>
      </w:tr>
    </w:tbl>
    <w:p w:rsidR="00A57F25" w:rsidRPr="00A57F25" w:rsidRDefault="00A57F25" w:rsidP="00A57F25">
      <w:pPr>
        <w:rPr>
          <w:rFonts w:ascii="Times New Roman" w:hAnsi="Times New Roman" w:cs="Times New Roman"/>
          <w:b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2.5.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Работникам учреждения устанавливаются следующие повышающие коэффициенты к должностным окладам (окладам):</w:t>
      </w:r>
    </w:p>
    <w:bookmarkEnd w:id="4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повышающий коэффициент к должностному окладу (окладу) за выслугу лет;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персональный повышающий коэффициент к должностному окладу (окладу).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Размер выплат по повышающим коэффициентам к должностному окладу (окладу) определяется путем умножения размера должностного оклада (оклада) на повышающие коэффициенты.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lastRenderedPageBreak/>
        <w:t>Применение повышающих коэффициентов к должностному окладу (окладу) не образует новый оклад и не учитывается при начислении стимулирующих и компенсационных выплат, устанавливаемых в процентном отношении к должностному окладу (окладу).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 xml:space="preserve">Повышающие коэффициенты к должностным окладам (окладам) устанавливаются на определенный период времени в течение соответствующего календарного года. Размеры и иные условия применения повышающих коэффициентов к должностным окладам (окладам) приведены в </w:t>
      </w:r>
      <w:hyperlink r:id="rId17" w:anchor="sub_1205" w:history="1">
        <w:r w:rsidRPr="00A57F25">
          <w:rPr>
            <w:rFonts w:ascii="Times New Roman" w:hAnsi="Times New Roman" w:cs="Times New Roman"/>
            <w:sz w:val="28"/>
            <w:szCs w:val="28"/>
          </w:rPr>
          <w:t>пунктах 2-</w:t>
        </w:r>
      </w:hyperlink>
      <w:r w:rsidRPr="00A57F25">
        <w:rPr>
          <w:rFonts w:ascii="Times New Roman" w:hAnsi="Times New Roman" w:cs="Times New Roman"/>
          <w:sz w:val="28"/>
          <w:szCs w:val="28"/>
        </w:rPr>
        <w:t>6, 2-9 настоящего раздела Положения.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2.6.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Повышающий коэффициент к должностному окладу (окладу) за выслугу лет устанавливается работникам в зависимости от стажа работы: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при выслуге лет от 1 года до 3 лет включительно - 0,1;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при выслуге лет свыше 3 лет до 5 лет включительно - 0,2;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lastRenderedPageBreak/>
        <w:t>при выслуге лет свыше 5 лет до 10 лет включительно - 0,3;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при выслуге лет свыше 10 лет - 0,4.</w:t>
      </w:r>
    </w:p>
    <w:p w:rsidR="007D4833" w:rsidRPr="007D4833" w:rsidRDefault="007D4833" w:rsidP="007D4833">
      <w:pPr>
        <w:rPr>
          <w:rFonts w:ascii="Times New Roman" w:hAnsi="Times New Roman" w:cs="Times New Roman"/>
          <w:sz w:val="28"/>
          <w:szCs w:val="28"/>
        </w:rPr>
      </w:pPr>
      <w:r w:rsidRPr="007D4833">
        <w:rPr>
          <w:rFonts w:ascii="Times New Roman" w:hAnsi="Times New Roman" w:cs="Times New Roman"/>
          <w:sz w:val="28"/>
          <w:szCs w:val="28"/>
        </w:rPr>
        <w:t>Порядок исчисления стажа работы, дающего право на получение повышающего коэффициента к должностному окладу (окладу) за выслугу лет, утверждается локальным актом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2.7.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Персональный повышающий коэффициент к должностному окладу (окладу) устанавливается работнику до 2,8 с учетом уровня его профессиональной подготовки, сложности работы, важности выполняемой работы, степени самостоятельности и ответственности при выполнении поставленных задач.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5" w:name="sub_12062"/>
      <w:r w:rsidRPr="00A57F25">
        <w:rPr>
          <w:rFonts w:ascii="Times New Roman" w:hAnsi="Times New Roman" w:cs="Times New Roman"/>
          <w:sz w:val="28"/>
          <w:szCs w:val="28"/>
        </w:rPr>
        <w:t>Основания и условия установления персонального повышающего коэффициента к должностному окладу (окладу) определяются на основе локального акта учреждения.</w:t>
      </w:r>
    </w:p>
    <w:bookmarkEnd w:id="5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Решение об установлении работникам персонального повышающего коэффициента к должностному окладу (окладу) и его размерах принимается руково</w:t>
      </w:r>
      <w:r w:rsidRPr="00A57F25">
        <w:rPr>
          <w:rFonts w:ascii="Times New Roman" w:hAnsi="Times New Roman" w:cs="Times New Roman"/>
          <w:sz w:val="28"/>
          <w:szCs w:val="28"/>
        </w:rPr>
        <w:lastRenderedPageBreak/>
        <w:t>дителем учреждения персонально в отношении конкретного работника.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Установление персонального повышающего коэффициента не носит обязательного характера.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6" w:name="sub_1207"/>
      <w:r w:rsidRPr="00A57F25">
        <w:rPr>
          <w:rFonts w:ascii="Times New Roman" w:hAnsi="Times New Roman" w:cs="Times New Roman"/>
          <w:b/>
          <w:sz w:val="28"/>
          <w:szCs w:val="28"/>
        </w:rPr>
        <w:t>2.8.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С учетом условий труда работникам устанавливаются выплаты компенсационного характера, предусмотренные </w:t>
      </w:r>
      <w:hyperlink r:id="rId18" w:anchor="sub_1400" w:history="1">
        <w:r w:rsidRPr="00A57F25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7" w:name="sub_1208"/>
      <w:bookmarkEnd w:id="6"/>
      <w:r w:rsidRPr="00A57F25">
        <w:rPr>
          <w:rFonts w:ascii="Times New Roman" w:hAnsi="Times New Roman" w:cs="Times New Roman"/>
          <w:b/>
          <w:sz w:val="28"/>
          <w:szCs w:val="28"/>
        </w:rPr>
        <w:t>2.9.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С учетом условий труда работникам устанавливаются выплаты стимулирующего характера, предусмотренные </w:t>
      </w:r>
      <w:hyperlink r:id="rId19" w:anchor="sub_1500" w:history="1">
        <w:r w:rsidRPr="00A57F25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7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1300"/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 Порядок и условия оплаты труда руководителя  </w:t>
      </w: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Учреждения и его заместителей. </w:t>
      </w:r>
    </w:p>
    <w:bookmarkEnd w:id="8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9" w:name="sub_1309"/>
      <w:r w:rsidRPr="00A57F25">
        <w:rPr>
          <w:rFonts w:ascii="Times New Roman" w:hAnsi="Times New Roman" w:cs="Times New Roman"/>
          <w:b/>
          <w:sz w:val="28"/>
          <w:szCs w:val="28"/>
        </w:rPr>
        <w:t>3.1.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Заработная плата руководителя учреждения и его заместителей состоит из должностного оклада (оклада) и выплат компенсационного и стимулирующего характера.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0" w:name="sub_1310"/>
      <w:bookmarkEnd w:id="9"/>
      <w:r w:rsidRPr="00A57F25">
        <w:rPr>
          <w:rFonts w:ascii="Times New Roman" w:hAnsi="Times New Roman" w:cs="Times New Roman"/>
          <w:b/>
          <w:sz w:val="28"/>
          <w:szCs w:val="28"/>
        </w:rPr>
        <w:t>3.2.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Должностной оклад руководителя учреждения устанавливается в кратном отношении к средней </w:t>
      </w:r>
      <w:r w:rsidRPr="00A57F25">
        <w:rPr>
          <w:rFonts w:ascii="Times New Roman" w:hAnsi="Times New Roman" w:cs="Times New Roman"/>
          <w:sz w:val="28"/>
          <w:szCs w:val="28"/>
        </w:rPr>
        <w:lastRenderedPageBreak/>
        <w:t>заработной плате работников, которые относятся к основному персоналу возглавляемого им учреждения, и составляет до пяти размеров указанной заработной платы.</w:t>
      </w:r>
    </w:p>
    <w:bookmarkEnd w:id="10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3.3.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К основному персоналу относятся: инструктор по адаптивной физической культуре, инструктор по спорту, тренер.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1" w:name="sub_1312"/>
      <w:r w:rsidRPr="00A57F25">
        <w:rPr>
          <w:rFonts w:ascii="Times New Roman" w:hAnsi="Times New Roman" w:cs="Times New Roman"/>
          <w:b/>
          <w:sz w:val="28"/>
          <w:szCs w:val="28"/>
        </w:rPr>
        <w:t>3.4.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Размер кратности для установления должностного оклада руководителя учреждения определяется учредителем.</w:t>
      </w:r>
    </w:p>
    <w:bookmarkEnd w:id="11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3.5.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Предельный уровень соотношения среднемесячной заработной платы руководителя учреждения, его заместителей и среднемесячной заработной платы работников не может превышать восьмикратного размера.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3.6.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заместителей руководителя учреждения устанавливаются на 20-30 процентов ниже должностного оклада руководителя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2" w:name="sub_1315"/>
      <w:r w:rsidRPr="00A57F25">
        <w:rPr>
          <w:rFonts w:ascii="Times New Roman" w:hAnsi="Times New Roman" w:cs="Times New Roman"/>
          <w:b/>
          <w:sz w:val="28"/>
          <w:szCs w:val="28"/>
        </w:rPr>
        <w:t>3.7.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С учетом условий труда руководителю учреждения и его заместителям устанавливаются выплаты </w:t>
      </w:r>
      <w:r w:rsidRPr="00A57F25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компенсационного характера в соответствии с </w:t>
      </w:r>
      <w:hyperlink r:id="rId20" w:anchor="sub_1400" w:history="1">
        <w:r w:rsidRPr="00A57F25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3" w:name="sub_1316"/>
      <w:bookmarkEnd w:id="12"/>
      <w:r w:rsidRPr="00A57F25">
        <w:rPr>
          <w:rFonts w:ascii="Times New Roman" w:hAnsi="Times New Roman" w:cs="Times New Roman"/>
          <w:b/>
          <w:sz w:val="28"/>
          <w:szCs w:val="28"/>
        </w:rPr>
        <w:t>3.8.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Размер компенсационных выплат руководителю учреждения, имеющему право на получение соответствующих видов выплат, устанавливается учредителем и включается в трудовой договор.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4" w:name="sub_1317"/>
      <w:bookmarkEnd w:id="13"/>
      <w:r w:rsidRPr="00A57F25">
        <w:rPr>
          <w:rFonts w:ascii="Times New Roman" w:hAnsi="Times New Roman" w:cs="Times New Roman"/>
          <w:b/>
          <w:sz w:val="28"/>
          <w:szCs w:val="28"/>
        </w:rPr>
        <w:t>3.9.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С учетом достигнутых результатов деятельности учреждения в соответствии с критериями оценки и целевыми показателями эффективности работы учреждения производится премирование руководителя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5" w:name="sub_1318"/>
      <w:bookmarkEnd w:id="14"/>
      <w:r w:rsidRPr="00A57F25">
        <w:rPr>
          <w:rFonts w:ascii="Times New Roman" w:hAnsi="Times New Roman" w:cs="Times New Roman"/>
          <w:b/>
          <w:sz w:val="28"/>
          <w:szCs w:val="28"/>
        </w:rPr>
        <w:t>3.10.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Размеры премирования руководителя учреждения, порядок и критерии его выплаты утверждаются учредителем.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6" w:name="sub_1319"/>
      <w:bookmarkEnd w:id="15"/>
      <w:r w:rsidRPr="00A57F25">
        <w:rPr>
          <w:rFonts w:ascii="Times New Roman" w:hAnsi="Times New Roman" w:cs="Times New Roman"/>
          <w:b/>
          <w:sz w:val="28"/>
          <w:szCs w:val="28"/>
        </w:rPr>
        <w:t>3.11.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Заместителям руководителя учреждения устанавливаются выплаты стимулирующего характера, предусмотренные </w:t>
      </w:r>
      <w:hyperlink r:id="rId21" w:anchor="sub_1500" w:history="1">
        <w:r w:rsidRPr="00A57F25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57F25" w:rsidRPr="00A57F25" w:rsidRDefault="00A57F25" w:rsidP="00A57F25">
      <w:pPr>
        <w:widowControl/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3.12.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Руководителю Учреждения устанавливаются иные выплаты в соответствии с разделом 6 настоящего положения.</w:t>
      </w: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7" w:name="sub_1400"/>
      <w:bookmarkEnd w:id="16"/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4. Размеры и условия осуществления выплат </w:t>
      </w: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компенсационного характера</w:t>
      </w:r>
    </w:p>
    <w:bookmarkEnd w:id="17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8" w:name="sub_1420"/>
      <w:r w:rsidRPr="00A57F25">
        <w:rPr>
          <w:rFonts w:ascii="Times New Roman" w:hAnsi="Times New Roman" w:cs="Times New Roman"/>
          <w:b/>
          <w:sz w:val="28"/>
          <w:szCs w:val="28"/>
        </w:rPr>
        <w:t>4.1.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В соответствии с Перечнем видов выплат компенсационного характера устанавливаются следующие выплаты компенсационного характера:</w:t>
      </w:r>
    </w:p>
    <w:bookmarkEnd w:id="18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за работу в выходные и нерабочие праздничные дни и др.).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9" w:name="sub_1421"/>
      <w:r w:rsidRPr="00A57F25">
        <w:rPr>
          <w:rFonts w:ascii="Times New Roman" w:hAnsi="Times New Roman" w:cs="Times New Roman"/>
          <w:b/>
          <w:sz w:val="28"/>
          <w:szCs w:val="28"/>
        </w:rPr>
        <w:t>4.2.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Минимальный размер выплат работникам, занятым на работах с вредными и (или) опасными условиями труда, устанавливается в соответствии со </w:t>
      </w:r>
      <w:hyperlink r:id="rId22" w:history="1">
        <w:r w:rsidRPr="00A57F25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составляет четыре процента должностного оклада (оклада), установленного для различных видов работ с нормальными условиями труда.</w:t>
      </w:r>
    </w:p>
    <w:bookmarkEnd w:id="19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 xml:space="preserve">Если по результатам специальной оценки условий </w:t>
      </w:r>
      <w:r w:rsidRPr="00A57F25">
        <w:rPr>
          <w:rFonts w:ascii="Times New Roman" w:hAnsi="Times New Roman" w:cs="Times New Roman"/>
          <w:sz w:val="28"/>
          <w:szCs w:val="28"/>
        </w:rPr>
        <w:lastRenderedPageBreak/>
        <w:t>труда рабочее место признается безопасным, то выплаты не устанавливаются.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0" w:name="sub_1423"/>
      <w:r w:rsidRPr="00A57F25">
        <w:rPr>
          <w:rFonts w:ascii="Times New Roman" w:hAnsi="Times New Roman" w:cs="Times New Roman"/>
          <w:b/>
          <w:sz w:val="28"/>
          <w:szCs w:val="28"/>
        </w:rPr>
        <w:t>4.3.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При совмещении должностей (профессий), расширении зоны обслуживания и (или) при исполнении обязанностей временно отсутствующего работника без освобождения от работы, определенной трудовым договором, работникам учреждения устанавливается доплата.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1" w:name="sub_1424"/>
      <w:bookmarkEnd w:id="20"/>
      <w:r w:rsidRPr="00A57F25">
        <w:rPr>
          <w:rFonts w:ascii="Times New Roman" w:hAnsi="Times New Roman" w:cs="Times New Roman"/>
          <w:b/>
          <w:sz w:val="28"/>
          <w:szCs w:val="28"/>
        </w:rPr>
        <w:t>4.4.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Оплата сверхурочной работы осуществляется в соответствии со </w:t>
      </w:r>
      <w:hyperlink r:id="rId23" w:history="1">
        <w:r w:rsidRPr="00A57F25">
          <w:rPr>
            <w:rFonts w:ascii="Times New Roman" w:hAnsi="Times New Roman" w:cs="Times New Roman"/>
            <w:sz w:val="28"/>
            <w:szCs w:val="28"/>
          </w:rPr>
          <w:t>статьей 152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составляет за первые два часа работы не менее полуторного размера, за последующие часы - не менее двойного размера.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2" w:name="sub_1425"/>
      <w:bookmarkEnd w:id="21"/>
      <w:r w:rsidRPr="00A57F25">
        <w:rPr>
          <w:rFonts w:ascii="Times New Roman" w:hAnsi="Times New Roman" w:cs="Times New Roman"/>
          <w:b/>
          <w:sz w:val="28"/>
          <w:szCs w:val="28"/>
        </w:rPr>
        <w:t>4.5.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Доплата за работу в ночное время производится работникам учреждения за каждый час работы в ночное время (с 22 часов до 6 часов) в размере 35 процентов должностного оклада (оклада), рассчитанного за час работы.</w:t>
      </w:r>
    </w:p>
    <w:bookmarkEnd w:id="22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lastRenderedPageBreak/>
        <w:t>Расчет должностного оклада (оклада) за час работы определяется путем деления должностного оклада (оклада) работника на среднемесячное количество рабочих часов по графику 40-часовой рабочей недели в текущем месяце.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3" w:name="sub_1426"/>
      <w:r w:rsidRPr="00A57F25">
        <w:rPr>
          <w:rFonts w:ascii="Times New Roman" w:hAnsi="Times New Roman" w:cs="Times New Roman"/>
          <w:b/>
          <w:sz w:val="28"/>
          <w:szCs w:val="28"/>
        </w:rPr>
        <w:t>4.6.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Оплата за работу в выходные и нерабочие праздничные </w:t>
      </w:r>
      <w:r w:rsidR="007D4833">
        <w:rPr>
          <w:rFonts w:ascii="Times New Roman" w:hAnsi="Times New Roman" w:cs="Times New Roman"/>
          <w:sz w:val="28"/>
          <w:szCs w:val="28"/>
        </w:rPr>
        <w:t>дни производится работникам, приле</w:t>
      </w:r>
      <w:r w:rsidRPr="00A57F25">
        <w:rPr>
          <w:rFonts w:ascii="Times New Roman" w:hAnsi="Times New Roman" w:cs="Times New Roman"/>
          <w:sz w:val="28"/>
          <w:szCs w:val="28"/>
        </w:rPr>
        <w:t xml:space="preserve">кавшимся к работе в выходные и нерабочие праздничные дни, в соответствии со </w:t>
      </w:r>
      <w:hyperlink r:id="rId24" w:history="1">
        <w:r w:rsidRPr="00A57F25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bookmarkEnd w:id="23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4" w:name="sub_1500"/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5. Размеры и условия осуществления выплат </w:t>
      </w: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стимулирующего характера</w:t>
      </w:r>
    </w:p>
    <w:bookmarkEnd w:id="24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5" w:name="sub_1528"/>
      <w:r w:rsidRPr="00A57F25">
        <w:rPr>
          <w:rFonts w:ascii="Times New Roman" w:hAnsi="Times New Roman" w:cs="Times New Roman"/>
          <w:b/>
          <w:sz w:val="28"/>
          <w:szCs w:val="28"/>
        </w:rPr>
        <w:t>5.1.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В целях поощрения работников за выполненную работу в соответствии с Перечнем видов выплат стимулирующего характера в учреждениях устанавливаются следующие стимулирующие выплаты:</w:t>
      </w:r>
    </w:p>
    <w:bookmarkEnd w:id="25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выплаты за интенсивность, напряженность и высокие результаты работы;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lastRenderedPageBreak/>
        <w:t>выплаты за высокое качество выполняемых работ;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премиальные выплаты по итогам работы.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6" w:name="sub_1529"/>
      <w:r w:rsidRPr="00A57F25">
        <w:rPr>
          <w:rFonts w:ascii="Times New Roman" w:hAnsi="Times New Roman" w:cs="Times New Roman"/>
          <w:b/>
          <w:sz w:val="28"/>
          <w:szCs w:val="28"/>
        </w:rPr>
        <w:t>5.2.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устанавливаются к должностным окладам (окладам) работников без учета других повышений и должны быть конкретизированы в трудовых договорах (эффективных контрактах). Выплаты осуществляются в пределах средств, предусмотренных на оплату труда работников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7" w:name="sub_1530"/>
      <w:bookmarkEnd w:id="26"/>
      <w:r w:rsidRPr="00A57F25">
        <w:rPr>
          <w:rFonts w:ascii="Times New Roman" w:hAnsi="Times New Roman" w:cs="Times New Roman"/>
          <w:b/>
          <w:sz w:val="28"/>
          <w:szCs w:val="28"/>
        </w:rPr>
        <w:t>5.3.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Выплаты за интенсивность, напряженность и высокие результаты работы устанавливаются работникам на определенный срок.</w:t>
      </w:r>
    </w:p>
    <w:bookmarkEnd w:id="27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При назначении следует учитывать: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интенсивность и напряженность работы (количество проведенных занятий, тренингов, мероприятий, семинаров, конференций, разработку авторских программ и проектов, подготовку коллективов - победителей конкурсов, смотров, соревнований и др.), участие в выполнении важных работ;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 xml:space="preserve">инициативу, творчество и применение в работе </w:t>
      </w:r>
      <w:r w:rsidRPr="00A57F25">
        <w:rPr>
          <w:rFonts w:ascii="Times New Roman" w:hAnsi="Times New Roman" w:cs="Times New Roman"/>
          <w:sz w:val="28"/>
          <w:szCs w:val="28"/>
        </w:rPr>
        <w:lastRenderedPageBreak/>
        <w:t>современных форм и методов организации труда;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участие в подготовке и проведении мероприятий, связанных с уставной деятельностью учреждения;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обеспечение безаварийной, безотказной и бесперебойной работы всех служб учреждения;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организацию и проведение мероприятий, направленных на повышение авторитета и имиджа учреждения;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непосредственное участие в реализации национальных проектов, федеральных, региональных и муниципальных целевых программ.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8" w:name="sub_1531"/>
      <w:r w:rsidRPr="00A57F25">
        <w:rPr>
          <w:rFonts w:ascii="Times New Roman" w:hAnsi="Times New Roman" w:cs="Times New Roman"/>
          <w:b/>
          <w:sz w:val="28"/>
          <w:szCs w:val="28"/>
        </w:rPr>
        <w:t>5.4.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Выплаты за высокое качество выполняемых работ устанавливаются работникам в целях усиления материальной заинтересованности и повышения качества выполняемых задач, возложенных на учреждение, на определенный срок при:</w:t>
      </w:r>
    </w:p>
    <w:bookmarkEnd w:id="28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своевременном и добросовестном исполнении своих обязанностей;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повышении уровня ответственности за порученный участок работы;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lastRenderedPageBreak/>
        <w:t>соблюдении регламентов, стандартов, технологий, требований к процедурам при выполнении работ, оказании услуг;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соблюдении установленных сроков выполнения работ, оказания услуг;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качественной подготовке и проведении мероприятий, связанных с уставной деятельностью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5.5.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Премиальные выплаты по итогам работы выплачиваются по результатам оценки эффективности деятельности учреждения за установленный период в пределах имеющихся средств.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При осуществлении выплат следует учитывать: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достижение и превышение плановых и нормативных показателей работы;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своевременность и полноту подготовки отчетности.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9" w:name="sub_15326"/>
      <w:r w:rsidRPr="00A57F25">
        <w:rPr>
          <w:rFonts w:ascii="Times New Roman" w:hAnsi="Times New Roman" w:cs="Times New Roman"/>
          <w:sz w:val="28"/>
          <w:szCs w:val="28"/>
        </w:rPr>
        <w:lastRenderedPageBreak/>
        <w:t>Конкретный размер выплат определяется на основе Положения о премиальных выплатах, утвержденного локальным актом учреждения.</w:t>
      </w:r>
    </w:p>
    <w:bookmarkEnd w:id="29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Премиальные выплаты по итогам работы не имеют обязательного характера.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30" w:name="sub_1533"/>
      <w:r w:rsidRPr="00A57F25">
        <w:rPr>
          <w:rFonts w:ascii="Times New Roman" w:hAnsi="Times New Roman" w:cs="Times New Roman"/>
          <w:b/>
          <w:sz w:val="28"/>
          <w:szCs w:val="28"/>
        </w:rPr>
        <w:t>5.6.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осуществляются в следующем порядке:</w:t>
      </w:r>
    </w:p>
    <w:bookmarkEnd w:id="30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заместителям руководителя - руководителем учреждения с учетом показателей эффективности работы;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учреждения, главным специалистам и иным работникам, подчиненным заместителям руководителей, - по представлению заместителей руководителя учреждения;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остальным работникам, занятым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31" w:name="sub_1534"/>
      <w:r w:rsidRPr="00A57F25">
        <w:rPr>
          <w:rFonts w:ascii="Times New Roman" w:hAnsi="Times New Roman" w:cs="Times New Roman"/>
          <w:b/>
          <w:sz w:val="28"/>
          <w:szCs w:val="28"/>
        </w:rPr>
        <w:t>5.7.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Выплаты осуществляются с учетом показателей эффективности и не имеют обязательного характера.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32" w:name="sub_1535"/>
      <w:bookmarkEnd w:id="31"/>
      <w:r w:rsidRPr="00A57F25">
        <w:rPr>
          <w:rFonts w:ascii="Times New Roman" w:hAnsi="Times New Roman" w:cs="Times New Roman"/>
          <w:b/>
          <w:sz w:val="28"/>
          <w:szCs w:val="28"/>
        </w:rPr>
        <w:lastRenderedPageBreak/>
        <w:t>5.8.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При ухудшении показателей выплаты отменяются полностью или снижается их размер.</w:t>
      </w:r>
    </w:p>
    <w:bookmarkEnd w:id="32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3" w:name="sub_1600"/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Другие вопросы оплаты труда</w:t>
      </w:r>
    </w:p>
    <w:bookmarkEnd w:id="33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6.1.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работникам и руководителю осуществляется единовременная выплата в размере одного должностного оклада за счет средств фонда оплаты труда работников Учреждения на основании приказа (распоряжения) о предоставлении отпуска работнику. Приказ (распоряжение) о выплате единовременной выплаты оформляет в отношении работников – руководитель Учреждения, в отношении руководителя – учредитель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 xml:space="preserve">Начисление единовременной выплаты осуществляется по заявлению работника один раз в календарном году. В случае разделения в установленном порядке ежегодного оплачиваемого отпуска на части, единовременная выплата может выплачиваться при предоставлении любой из частей указанного отпуска. По решению руководителя Учреждения (Учредителя), </w:t>
      </w:r>
      <w:r w:rsidRPr="00A57F25">
        <w:rPr>
          <w:rFonts w:ascii="Times New Roman" w:hAnsi="Times New Roman" w:cs="Times New Roman"/>
          <w:sz w:val="28"/>
          <w:szCs w:val="28"/>
        </w:rPr>
        <w:lastRenderedPageBreak/>
        <w:t xml:space="preserve">в исключительных случаях, возможно получение единовременной выплаты отдельно от оплаты ежегодного отпуска на основании личного заявления работника. 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Работникам, совмещающим работу в учреждении, единовременная выплата к ежегодному оплачиваемому отпуску выплачивается только по основной должности.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Единовременная выплата за неполный календарный год (при увольнении) начисляется и выплачивается пропорционально отработанному времени. В случаях увольнения на основании пунктов 5-7, 11 статьи 81 ТК РФ, компенсация за неиспользованные дни отпуска выплачивается без единовременной выплаты.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6.2.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Работникам спорта устанавливается доплата за квалификационную категорию с целью стимулирования работников к качественному результату труда путем повышения профессиональной квалификации и компетентности в следующих размерах к должностному окладу (окладу):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при наличии высшей квалификационной категории - 0,15;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lastRenderedPageBreak/>
        <w:t>при наличии первой квалификационной категории - 0,12;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при наличии второй квалификационной категории - 0,10.</w:t>
      </w:r>
    </w:p>
    <w:p w:rsidR="00A57F25" w:rsidRPr="00A57F25" w:rsidRDefault="00A57F25" w:rsidP="00A57F25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В области футбола категории присваиваются при наличии тренерской лицензии по футболу:</w:t>
      </w:r>
    </w:p>
    <w:p w:rsidR="00A57F25" w:rsidRPr="00A57F25" w:rsidRDefault="00A57F25" w:rsidP="00A57F25">
      <w:pPr>
        <w:widowControl/>
        <w:numPr>
          <w:ilvl w:val="0"/>
          <w:numId w:val="5"/>
        </w:numPr>
        <w:autoSpaceDE/>
        <w:adjustRightInd/>
        <w:spacing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к высшей квалификационной категории - тренерская лицензия по футболу категории «ПРО» и «А элитный детско-юношеский футбол»;</w:t>
      </w:r>
    </w:p>
    <w:p w:rsidR="00A57F25" w:rsidRPr="00A57F25" w:rsidRDefault="00A57F25" w:rsidP="00A57F25">
      <w:pPr>
        <w:widowControl/>
        <w:numPr>
          <w:ilvl w:val="0"/>
          <w:numId w:val="5"/>
        </w:numPr>
        <w:autoSpaceDE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к первой квалификационной категории - тренерская лицензия по футболу категории «А» и «В»;</w:t>
      </w:r>
    </w:p>
    <w:p w:rsidR="00A57F25" w:rsidRPr="00A57F25" w:rsidRDefault="00A57F25" w:rsidP="00A57F25">
      <w:pPr>
        <w:widowControl/>
        <w:numPr>
          <w:ilvl w:val="0"/>
          <w:numId w:val="5"/>
        </w:numPr>
        <w:autoSpaceDE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ко второй квалификационной категории - тренерская лицензия по футболу категории «</w:t>
      </w:r>
      <w:r w:rsidRPr="00A57F25"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Pr="00A57F25">
        <w:rPr>
          <w:rFonts w:ascii="Times New Roman" w:hAnsi="Times New Roman" w:cs="Times New Roman"/>
          <w:sz w:val="28"/>
          <w:szCs w:val="28"/>
          <w:lang w:eastAsia="en-US"/>
        </w:rPr>
        <w:t>» и «С».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Доплата за квалификационную категорию устанавливается по решению аттестационной комиссии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6.3.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Работникам по адаптивной физической культуре устанавливается доплата в размере 20 процентов </w:t>
      </w:r>
      <w:r w:rsidRPr="00A57F2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оклада (оклада). 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6.4.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Тренерам, осуществляющим спортивную подготовку, устанавливается ставка заработной платы за норму часов непосредственно тренерской работы 24 часа в неделю.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6.5.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Тренерам, осуществляющим спортивную подготовку, в соответствии с требованиями к результатам реализации программ спортивной подготовки на каждом из этапов спортивной подготовки, определенными в федеральных стандартах спортивной подготовки по видам спорта, устанавливается доплата в размере до 5 процентов к должностному окладу (окладу).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6.6.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Тренерам, осуществляющим спортивную подготовку, устанавливается доплата за переход спортсмена на более высокий этап спортивной подготовки, в том числе в иную организацию (учреждение), осуществляющую подготовку спортивного резерва для спортивных сборных команд Российской Федерации, в размере до 10 процентов к должностному окладу (окладу).</w:t>
      </w:r>
    </w:p>
    <w:p w:rsidR="00A57F25" w:rsidRPr="00A57F25" w:rsidRDefault="00A57F25" w:rsidP="00A57F25">
      <w:pPr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 xml:space="preserve">  6.7.</w:t>
      </w:r>
      <w:r w:rsidRPr="00A57F25">
        <w:rPr>
          <w:rFonts w:ascii="Times New Roman" w:hAnsi="Times New Roman" w:cs="Times New Roman"/>
          <w:sz w:val="28"/>
          <w:szCs w:val="28"/>
          <w:lang w:eastAsia="en-US"/>
        </w:rPr>
        <w:t xml:space="preserve"> Работникам спорта устанавливается доплата </w:t>
      </w:r>
      <w:r w:rsidRPr="00A57F2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 наличие спортивных званий и разрядов, наличие ученой степени в сфере физической культуры и спорта, ведомственных наград в следующих размерах к должностному окладу (окладу):</w:t>
      </w:r>
    </w:p>
    <w:p w:rsidR="00A57F25" w:rsidRPr="00A57F25" w:rsidRDefault="00A57F25" w:rsidP="00A57F25">
      <w:pPr>
        <w:widowControl/>
        <w:autoSpaceDE/>
        <w:adjustRightInd/>
        <w:spacing w:line="276" w:lineRule="auto"/>
        <w:ind w:firstLine="360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i/>
          <w:sz w:val="28"/>
          <w:szCs w:val="28"/>
          <w:lang w:eastAsia="en-US"/>
        </w:rPr>
        <w:t>Спортивные звания:</w:t>
      </w:r>
    </w:p>
    <w:p w:rsidR="00A57F25" w:rsidRPr="00A57F25" w:rsidRDefault="00A57F25" w:rsidP="00A57F25">
      <w:pPr>
        <w:widowControl/>
        <w:numPr>
          <w:ilvl w:val="0"/>
          <w:numId w:val="6"/>
        </w:numPr>
        <w:autoSpaceDE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мастер спорта России международного класса – 0,25;</w:t>
      </w:r>
    </w:p>
    <w:p w:rsidR="00A57F25" w:rsidRPr="00A57F25" w:rsidRDefault="00A57F25" w:rsidP="00A57F25">
      <w:pPr>
        <w:widowControl/>
        <w:numPr>
          <w:ilvl w:val="0"/>
          <w:numId w:val="6"/>
        </w:numPr>
        <w:autoSpaceDE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мастер спорта России – 0,2;</w:t>
      </w:r>
    </w:p>
    <w:p w:rsidR="00A57F25" w:rsidRPr="00A57F25" w:rsidRDefault="00A57F25" w:rsidP="00A57F25">
      <w:pPr>
        <w:widowControl/>
        <w:numPr>
          <w:ilvl w:val="0"/>
          <w:numId w:val="6"/>
        </w:numPr>
        <w:autoSpaceDE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гроссмейстер России – 0,15.</w:t>
      </w:r>
    </w:p>
    <w:p w:rsidR="00A57F25" w:rsidRPr="00A57F25" w:rsidRDefault="00A57F25" w:rsidP="00A57F25">
      <w:pPr>
        <w:widowControl/>
        <w:autoSpaceDE/>
        <w:adjustRightInd/>
        <w:spacing w:line="276" w:lineRule="auto"/>
        <w:ind w:firstLine="360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i/>
          <w:sz w:val="28"/>
          <w:szCs w:val="28"/>
          <w:lang w:eastAsia="en-US"/>
        </w:rPr>
        <w:t>Спортивные разряды:</w:t>
      </w:r>
    </w:p>
    <w:p w:rsidR="00A57F25" w:rsidRPr="00A57F25" w:rsidRDefault="00A57F25" w:rsidP="00A57F25">
      <w:pPr>
        <w:widowControl/>
        <w:numPr>
          <w:ilvl w:val="0"/>
          <w:numId w:val="7"/>
        </w:numPr>
        <w:autoSpaceDE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кандидат в мастера спорта и первый спортивный разряд – 0,1;</w:t>
      </w:r>
    </w:p>
    <w:p w:rsidR="00A57F25" w:rsidRPr="00A57F25" w:rsidRDefault="00A57F25" w:rsidP="00A57F25">
      <w:pPr>
        <w:widowControl/>
        <w:numPr>
          <w:ilvl w:val="0"/>
          <w:numId w:val="7"/>
        </w:numPr>
        <w:autoSpaceDE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второй и третий спортивный разряд – 0,05.</w:t>
      </w:r>
    </w:p>
    <w:p w:rsidR="00A57F25" w:rsidRPr="00A57F25" w:rsidRDefault="00A57F25" w:rsidP="00A57F25">
      <w:pPr>
        <w:widowControl/>
        <w:autoSpaceDE/>
        <w:adjustRightInd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i/>
          <w:sz w:val="28"/>
          <w:szCs w:val="28"/>
          <w:lang w:eastAsia="en-US"/>
        </w:rPr>
        <w:t>Ученая степень в сфере физической культуры и спорта</w:t>
      </w:r>
      <w:r w:rsidRPr="00A57F25">
        <w:rPr>
          <w:rFonts w:ascii="Times New Roman" w:hAnsi="Times New Roman" w:cs="Times New Roman"/>
          <w:sz w:val="28"/>
          <w:szCs w:val="28"/>
          <w:lang w:eastAsia="en-US"/>
        </w:rPr>
        <w:t xml:space="preserve"> – 0,25.</w:t>
      </w:r>
    </w:p>
    <w:p w:rsidR="00A57F25" w:rsidRPr="00A57F25" w:rsidRDefault="00A57F25" w:rsidP="00A57F25">
      <w:pPr>
        <w:widowControl/>
        <w:autoSpaceDE/>
        <w:adjustRightInd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i/>
          <w:sz w:val="28"/>
          <w:szCs w:val="28"/>
          <w:lang w:eastAsia="en-US"/>
        </w:rPr>
        <w:t>Наличие ведомственных наград</w:t>
      </w:r>
      <w:r w:rsidRPr="00A57F25">
        <w:rPr>
          <w:rFonts w:ascii="Times New Roman" w:hAnsi="Times New Roman" w:cs="Times New Roman"/>
          <w:sz w:val="28"/>
          <w:szCs w:val="28"/>
          <w:lang w:eastAsia="en-US"/>
        </w:rPr>
        <w:t xml:space="preserve"> – 0,2.</w:t>
      </w:r>
    </w:p>
    <w:p w:rsidR="00A57F25" w:rsidRPr="00A57F25" w:rsidRDefault="00A57F25" w:rsidP="00A57F25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Решение о выплате повышающего коэффициента принимает в отношении работников – руководитель </w:t>
      </w:r>
      <w:r w:rsidRPr="00A57F2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Учреждения, в отношении руководителя – учредитель Учреждения.</w:t>
      </w:r>
    </w:p>
    <w:p w:rsidR="00A57F25" w:rsidRPr="00A57F25" w:rsidRDefault="00A57F25" w:rsidP="00A57F25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ab/>
        <w:t>В случаях, когда работники имеют право на получение доплаты за наличие спортивных знаний и разрядов, наличие ученой степени в сфере физической культуры и спорта, ведомственных наград одновременно по нескольким основаниям, выплата производится по одному основанию, наиболее выгодному для работника.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 xml:space="preserve"> 6.8.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Конкретный размер выплат, указанных в </w:t>
      </w:r>
      <w:hyperlink r:id="rId25" w:anchor="sub_1642" w:history="1">
        <w:r w:rsidRPr="00A57F25">
          <w:rPr>
            <w:rFonts w:ascii="Times New Roman" w:hAnsi="Times New Roman" w:cs="Times New Roman"/>
            <w:sz w:val="28"/>
            <w:szCs w:val="28"/>
          </w:rPr>
          <w:t>пунктах 6.5.-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6.6.</w:t>
      </w:r>
      <w:r w:rsidRPr="00A57F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7F25">
        <w:rPr>
          <w:rFonts w:ascii="Times New Roman" w:hAnsi="Times New Roman" w:cs="Times New Roman"/>
          <w:sz w:val="28"/>
          <w:szCs w:val="28"/>
        </w:rPr>
        <w:t>настоящего Положения определяется руководителем учреждения на основе Положения об оплате труда, утвержденного локальным актом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 xml:space="preserve"> 6.9. </w:t>
      </w:r>
      <w:r w:rsidRPr="00A57F25">
        <w:rPr>
          <w:rFonts w:ascii="Times New Roman" w:hAnsi="Times New Roman" w:cs="Times New Roman"/>
          <w:sz w:val="28"/>
          <w:szCs w:val="28"/>
        </w:rPr>
        <w:t xml:space="preserve">При наличии экономии фонда оплаты труда на основании распорядительного документа Учреждения работникам и руководителю по личному заявлению может выплачиваться дополнительная материальная помощь в размере до одного должностного оклада в связи с рождением ребенка, смертью близких </w:t>
      </w:r>
      <w:r w:rsidRPr="00A57F25">
        <w:rPr>
          <w:rFonts w:ascii="Times New Roman" w:hAnsi="Times New Roman" w:cs="Times New Roman"/>
          <w:sz w:val="28"/>
          <w:szCs w:val="28"/>
        </w:rPr>
        <w:lastRenderedPageBreak/>
        <w:t>родственников (родителей, детей, супруга), бракосочетанием работника, тяжелым заболеванием работника и его близких родственников (родителей, детей, супруга) .</w:t>
      </w:r>
    </w:p>
    <w:p w:rsidR="00A57F25" w:rsidRPr="00A57F25" w:rsidRDefault="00A57F25" w:rsidP="00A57F25">
      <w:pPr>
        <w:widowControl/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Решение об оказании дополнительной материальной помощи и ее размере принимает в отношении работников – руководитель Учреждения, в отношении руководителя – учредитель Учреждения.</w:t>
      </w:r>
    </w:p>
    <w:p w:rsidR="00A57F25" w:rsidRPr="00A57F25" w:rsidRDefault="00A57F25" w:rsidP="00A57F25">
      <w:pPr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 xml:space="preserve">6.10. </w:t>
      </w:r>
      <w:r w:rsidRPr="00A57F25">
        <w:rPr>
          <w:rFonts w:ascii="Times New Roman" w:hAnsi="Times New Roman" w:cs="Times New Roman"/>
          <w:kern w:val="2"/>
          <w:sz w:val="28"/>
          <w:szCs w:val="20"/>
        </w:rPr>
        <w:t>По решению руководителя Учреждения экономия фонда оплаты труда на основании распорядительного документа может направляться на премирование работников:</w:t>
      </w:r>
    </w:p>
    <w:p w:rsidR="00A57F25" w:rsidRPr="00A57F25" w:rsidRDefault="00A57F25" w:rsidP="00A57F25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A57F25">
        <w:rPr>
          <w:rFonts w:ascii="Times New Roman" w:hAnsi="Times New Roman" w:cs="Times New Roman"/>
          <w:kern w:val="2"/>
          <w:sz w:val="28"/>
          <w:szCs w:val="20"/>
        </w:rPr>
        <w:t>-к юбилейным датам — 50 – летию, 55 – летию, 60 – летию и далее каждые 5 лет в  размере до одного должностного оклада;</w:t>
      </w:r>
    </w:p>
    <w:p w:rsidR="00A57F25" w:rsidRPr="00A57F25" w:rsidRDefault="00A57F25" w:rsidP="00A57F25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A57F25">
        <w:rPr>
          <w:rFonts w:ascii="Times New Roman" w:hAnsi="Times New Roman" w:cs="Times New Roman"/>
          <w:kern w:val="2"/>
          <w:sz w:val="28"/>
          <w:szCs w:val="20"/>
        </w:rPr>
        <w:t>- в связи с выходом на пенсию – в размере до одного должностного оклада.</w:t>
      </w:r>
    </w:p>
    <w:p w:rsidR="00A57F25" w:rsidRPr="00A57F25" w:rsidRDefault="00A57F25" w:rsidP="00A57F25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A57F25">
        <w:rPr>
          <w:rFonts w:ascii="Times New Roman" w:hAnsi="Times New Roman" w:cs="Times New Roman"/>
          <w:kern w:val="2"/>
          <w:sz w:val="28"/>
          <w:szCs w:val="20"/>
        </w:rPr>
        <w:t>Решение о премировании руководителя принимает учредитель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b/>
          <w:sz w:val="28"/>
          <w:szCs w:val="28"/>
        </w:rPr>
      </w:pPr>
    </w:p>
    <w:p w:rsidR="00A57F25" w:rsidRPr="00A57F25" w:rsidRDefault="00A57F25" w:rsidP="00A57F25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b/>
          <w:sz w:val="28"/>
          <w:szCs w:val="28"/>
        </w:rPr>
      </w:pPr>
    </w:p>
    <w:p w:rsidR="00A57F25" w:rsidRPr="00A57F25" w:rsidRDefault="00A57F25" w:rsidP="00A57F2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 xml:space="preserve">Председатель ККМПиС                                           В.В. Зайцева    </w:t>
      </w: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  <w:bookmarkStart w:id="34" w:name="sub_1010"/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bookmarkEnd w:id="0"/>
    <w:bookmarkEnd w:id="34"/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sectPr w:rsidR="00A57F25" w:rsidRPr="00A57F25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92" w:rsidRDefault="00A33592" w:rsidP="005F4411">
      <w:r>
        <w:separator/>
      </w:r>
    </w:p>
  </w:endnote>
  <w:endnote w:type="continuationSeparator" w:id="0">
    <w:p w:rsidR="00A33592" w:rsidRDefault="00A33592" w:rsidP="005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92" w:rsidRDefault="00A33592" w:rsidP="005F4411">
      <w:r>
        <w:separator/>
      </w:r>
    </w:p>
  </w:footnote>
  <w:footnote w:type="continuationSeparator" w:id="0">
    <w:p w:rsidR="00A33592" w:rsidRDefault="00A33592" w:rsidP="005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3E0"/>
    <w:multiLevelType w:val="hybridMultilevel"/>
    <w:tmpl w:val="AB8473B0"/>
    <w:lvl w:ilvl="0" w:tplc="6B38D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24C6"/>
    <w:multiLevelType w:val="hybridMultilevel"/>
    <w:tmpl w:val="EDD6B9E0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3961B68"/>
    <w:multiLevelType w:val="hybridMultilevel"/>
    <w:tmpl w:val="56B0F78A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33"/>
    <w:rsid w:val="000439C1"/>
    <w:rsid w:val="00085E66"/>
    <w:rsid w:val="00096C1E"/>
    <w:rsid w:val="0009738A"/>
    <w:rsid w:val="000B27D8"/>
    <w:rsid w:val="000E52F2"/>
    <w:rsid w:val="001001E3"/>
    <w:rsid w:val="0011359E"/>
    <w:rsid w:val="00120017"/>
    <w:rsid w:val="00136AAB"/>
    <w:rsid w:val="00157E92"/>
    <w:rsid w:val="00172310"/>
    <w:rsid w:val="001A1CF5"/>
    <w:rsid w:val="001E74C5"/>
    <w:rsid w:val="00220948"/>
    <w:rsid w:val="0023268C"/>
    <w:rsid w:val="0023707C"/>
    <w:rsid w:val="00246DB8"/>
    <w:rsid w:val="00264E09"/>
    <w:rsid w:val="002A42D4"/>
    <w:rsid w:val="002C4402"/>
    <w:rsid w:val="00300895"/>
    <w:rsid w:val="00304D17"/>
    <w:rsid w:val="00327F9F"/>
    <w:rsid w:val="00355100"/>
    <w:rsid w:val="00366A07"/>
    <w:rsid w:val="003A4587"/>
    <w:rsid w:val="003F291F"/>
    <w:rsid w:val="00411470"/>
    <w:rsid w:val="00426DDC"/>
    <w:rsid w:val="00430FB0"/>
    <w:rsid w:val="00434C71"/>
    <w:rsid w:val="004A31FB"/>
    <w:rsid w:val="004A7AAB"/>
    <w:rsid w:val="004B610D"/>
    <w:rsid w:val="004C58B8"/>
    <w:rsid w:val="004D4BC1"/>
    <w:rsid w:val="004F606D"/>
    <w:rsid w:val="004F6E38"/>
    <w:rsid w:val="00501C52"/>
    <w:rsid w:val="00506C69"/>
    <w:rsid w:val="005967C5"/>
    <w:rsid w:val="005D46C0"/>
    <w:rsid w:val="005F4411"/>
    <w:rsid w:val="00641785"/>
    <w:rsid w:val="00685203"/>
    <w:rsid w:val="00693FBF"/>
    <w:rsid w:val="006C0E73"/>
    <w:rsid w:val="006D0C52"/>
    <w:rsid w:val="00705331"/>
    <w:rsid w:val="00746243"/>
    <w:rsid w:val="00747D21"/>
    <w:rsid w:val="007502B9"/>
    <w:rsid w:val="0075455B"/>
    <w:rsid w:val="00772148"/>
    <w:rsid w:val="00781F3E"/>
    <w:rsid w:val="007955CD"/>
    <w:rsid w:val="007B357A"/>
    <w:rsid w:val="007B358A"/>
    <w:rsid w:val="007D4833"/>
    <w:rsid w:val="007E0F44"/>
    <w:rsid w:val="007E3414"/>
    <w:rsid w:val="007E62F5"/>
    <w:rsid w:val="007F3FB0"/>
    <w:rsid w:val="00816C27"/>
    <w:rsid w:val="00865219"/>
    <w:rsid w:val="00884651"/>
    <w:rsid w:val="008D05CB"/>
    <w:rsid w:val="008D3E7C"/>
    <w:rsid w:val="00905182"/>
    <w:rsid w:val="00930A1F"/>
    <w:rsid w:val="009E36E7"/>
    <w:rsid w:val="00A223EB"/>
    <w:rsid w:val="00A33592"/>
    <w:rsid w:val="00A57F25"/>
    <w:rsid w:val="00A96975"/>
    <w:rsid w:val="00AD0474"/>
    <w:rsid w:val="00AD3C48"/>
    <w:rsid w:val="00AE24E9"/>
    <w:rsid w:val="00AE7C0A"/>
    <w:rsid w:val="00B223BF"/>
    <w:rsid w:val="00B41118"/>
    <w:rsid w:val="00BA6933"/>
    <w:rsid w:val="00C04463"/>
    <w:rsid w:val="00C130A4"/>
    <w:rsid w:val="00CA394F"/>
    <w:rsid w:val="00D04BB4"/>
    <w:rsid w:val="00D25F58"/>
    <w:rsid w:val="00D87EDB"/>
    <w:rsid w:val="00DA0512"/>
    <w:rsid w:val="00DB1984"/>
    <w:rsid w:val="00E2545A"/>
    <w:rsid w:val="00E31F6D"/>
    <w:rsid w:val="00E42207"/>
    <w:rsid w:val="00EA2D66"/>
    <w:rsid w:val="00EE4B50"/>
    <w:rsid w:val="00EF7467"/>
    <w:rsid w:val="00F22E1B"/>
    <w:rsid w:val="00F400E0"/>
    <w:rsid w:val="00F75352"/>
    <w:rsid w:val="00F7562A"/>
    <w:rsid w:val="00FA7FC8"/>
    <w:rsid w:val="00FC20CC"/>
    <w:rsid w:val="00FC4FA8"/>
    <w:rsid w:val="00FD4352"/>
    <w:rsid w:val="00FD493D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E25905-0EEE-46DC-B3D7-D7FE4203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1A1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1C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411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41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55;&#1086;&#1083;&#1086;&#1078;&#1077;&#1085;&#1080;&#1103;%20&#1087;&#1086;%20&#1047;&#1055;\&#1059;&#1095;&#1088;&#1077;&#1078;&#1076;%20&#1089;&#1087;&#1086;&#1088;&#1090;&#1072;\&#1047;&#1072;&#1088;&#1072;&#1073;&#1086;&#1090;&#1085;&#1072;&#1103;%20&#1087;&#1083;&#1072;&#1090;&#1072;\&#1048;&#1102;&#1083;&#1100;%202023%20&#1080;&#1085;&#1076;&#1077;&#1082;&#1089;\&#1055;&#1086;&#1083;&#1086;&#1078;&#1077;&#1085;&#1080;&#1077;%20&#1086;&#1073;%20&#1086;&#1087;&#1083;&#1072;&#1090;&#1077;%20&#1090;&#1088;&#1091;&#1076;&#1072;%20&#1089;&#1087;&#1086;&#1088;&#1090;.rtf" TargetMode="External"/><Relationship Id="rId13" Type="http://schemas.openxmlformats.org/officeDocument/2006/relationships/hyperlink" Target="garantf1://93459.0/" TargetMode="External"/><Relationship Id="rId18" Type="http://schemas.openxmlformats.org/officeDocument/2006/relationships/hyperlink" Target="file:///D:\Desktop\&#1055;&#1086;&#1083;&#1086;&#1078;&#1077;&#1085;&#1080;&#1103;%20&#1087;&#1086;%20&#1047;&#1055;\&#1059;&#1095;&#1088;&#1077;&#1078;&#1076;%20&#1089;&#1087;&#1086;&#1088;&#1090;&#1072;\&#1047;&#1072;&#1088;&#1072;&#1073;&#1086;&#1090;&#1085;&#1072;&#1103;%20&#1087;&#1083;&#1072;&#1090;&#1072;\&#1048;&#1102;&#1083;&#1100;%202023%20&#1080;&#1085;&#1076;&#1077;&#1082;&#1089;\&#1055;&#1086;&#1083;&#1086;&#1078;&#1077;&#1085;&#1080;&#1077;%20&#1086;&#1073;%20&#1086;&#1087;&#1083;&#1072;&#1090;&#1077;%20&#1090;&#1088;&#1091;&#1076;&#1072;%20&#1089;&#1087;&#1086;&#1088;&#1090;.rt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D:\Desktop\&#1055;&#1086;&#1083;&#1086;&#1078;&#1077;&#1085;&#1080;&#1103;%20&#1087;&#1086;%20&#1047;&#1055;\&#1059;&#1095;&#1088;&#1077;&#1078;&#1076;%20&#1089;&#1087;&#1086;&#1088;&#1090;&#1072;\&#1047;&#1072;&#1088;&#1072;&#1073;&#1086;&#1090;&#1085;&#1072;&#1103;%20&#1087;&#1083;&#1072;&#1090;&#1072;\&#1048;&#1102;&#1083;&#1100;%202023%20&#1080;&#1085;&#1076;&#1077;&#1082;&#1089;\&#1055;&#1086;&#1083;&#1086;&#1078;&#1077;&#1085;&#1080;&#1077;%20&#1086;&#1073;%20&#1086;&#1087;&#1083;&#1072;&#1090;&#1077;%20&#1090;&#1088;&#1091;&#1076;&#1072;%20&#1089;&#1087;&#1086;&#1088;&#1090;.rt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3459.1000/" TargetMode="External"/><Relationship Id="rId17" Type="http://schemas.openxmlformats.org/officeDocument/2006/relationships/hyperlink" Target="file:///D:\Desktop\&#1055;&#1086;&#1083;&#1086;&#1078;&#1077;&#1085;&#1080;&#1103;%20&#1087;&#1086;%20&#1047;&#1055;\&#1059;&#1095;&#1088;&#1077;&#1078;&#1076;%20&#1089;&#1087;&#1086;&#1088;&#1090;&#1072;\&#1047;&#1072;&#1088;&#1072;&#1073;&#1086;&#1090;&#1085;&#1072;&#1103;%20&#1087;&#1083;&#1072;&#1090;&#1072;\&#1048;&#1102;&#1083;&#1100;%202023%20&#1080;&#1085;&#1076;&#1077;&#1082;&#1089;\&#1055;&#1086;&#1083;&#1086;&#1078;&#1077;&#1085;&#1080;&#1077;%20&#1086;&#1073;%20&#1086;&#1087;&#1083;&#1072;&#1090;&#1077;%20&#1090;&#1088;&#1091;&#1076;&#1072;%20&#1089;&#1087;&#1086;&#1088;&#1090;.rtf" TargetMode="External"/><Relationship Id="rId25" Type="http://schemas.openxmlformats.org/officeDocument/2006/relationships/hyperlink" Target="file:///D:\Desktop\&#1055;&#1086;&#1083;&#1086;&#1078;&#1077;&#1085;&#1080;&#1103;%20&#1087;&#1086;%20&#1047;&#1055;\&#1059;&#1095;&#1088;&#1077;&#1078;&#1076;%20&#1089;&#1087;&#1086;&#1088;&#1090;&#1072;\&#1047;&#1072;&#1088;&#1072;&#1073;&#1086;&#1090;&#1085;&#1072;&#1103;%20&#1087;&#1083;&#1072;&#1090;&#1072;\&#1048;&#1102;&#1083;&#1100;%202023%20&#1080;&#1085;&#1076;&#1077;&#1082;&#1089;\&#1055;&#1086;&#1083;&#1086;&#1078;&#1077;&#1085;&#1080;&#1077;%20&#1086;&#1073;%20&#1086;&#1087;&#1083;&#1072;&#1090;&#1077;%20&#1090;&#1088;&#1091;&#1076;&#1072;%20&#1089;&#1087;&#1086;&#1088;&#1090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3507.1200/" TargetMode="External"/><Relationship Id="rId20" Type="http://schemas.openxmlformats.org/officeDocument/2006/relationships/hyperlink" Target="file:///D:\Desktop\&#1055;&#1086;&#1083;&#1086;&#1078;&#1077;&#1085;&#1080;&#1103;%20&#1087;&#1086;%20&#1047;&#1055;\&#1059;&#1095;&#1088;&#1077;&#1078;&#1076;%20&#1089;&#1087;&#1086;&#1088;&#1090;&#1072;\&#1047;&#1072;&#1088;&#1072;&#1073;&#1086;&#1090;&#1085;&#1072;&#1103;%20&#1087;&#1083;&#1072;&#1090;&#1072;\&#1048;&#1102;&#1083;&#1100;%202023%20&#1080;&#1085;&#1076;&#1077;&#1082;&#1089;\&#1055;&#1086;&#1083;&#1086;&#1078;&#1077;&#1085;&#1080;&#1077;%20&#1086;&#1073;%20&#1086;&#1087;&#1083;&#1072;&#1090;&#1077;%20&#1090;&#1088;&#1091;&#1076;&#1072;%20&#1089;&#1087;&#1086;&#1088;&#1090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459.1100/" TargetMode="External"/><Relationship Id="rId24" Type="http://schemas.openxmlformats.org/officeDocument/2006/relationships/hyperlink" Target="garantf1://12025268.15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507.1000/" TargetMode="External"/><Relationship Id="rId23" Type="http://schemas.openxmlformats.org/officeDocument/2006/relationships/hyperlink" Target="garantf1://12025268.152/" TargetMode="External"/><Relationship Id="rId10" Type="http://schemas.openxmlformats.org/officeDocument/2006/relationships/hyperlink" Target="garantf1://70052556.0/" TargetMode="External"/><Relationship Id="rId19" Type="http://schemas.openxmlformats.org/officeDocument/2006/relationships/hyperlink" Target="file:///D:\Desktop\&#1055;&#1086;&#1083;&#1086;&#1078;&#1077;&#1085;&#1080;&#1103;%20&#1087;&#1086;%20&#1047;&#1055;\&#1059;&#1095;&#1088;&#1077;&#1078;&#1076;%20&#1089;&#1087;&#1086;&#1088;&#1090;&#1072;\&#1047;&#1072;&#1088;&#1072;&#1073;&#1086;&#1090;&#1085;&#1072;&#1103;%20&#1087;&#1083;&#1072;&#1090;&#1072;\&#1048;&#1102;&#1083;&#1100;%202023%20&#1080;&#1085;&#1076;&#1077;&#1082;&#1089;\&#1055;&#1086;&#1083;&#1086;&#1078;&#1077;&#1085;&#1080;&#1077;%20&#1086;&#1073;%20&#1086;&#1087;&#1083;&#1072;&#1090;&#1077;%20&#1090;&#1088;&#1091;&#1076;&#1072;%20&#1089;&#1087;&#1086;&#1088;&#1090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52556.1000/" TargetMode="External"/><Relationship Id="rId14" Type="http://schemas.openxmlformats.org/officeDocument/2006/relationships/hyperlink" Target="garantf1://93459.1200/" TargetMode="External"/><Relationship Id="rId22" Type="http://schemas.openxmlformats.org/officeDocument/2006/relationships/hyperlink" Target="garantf1://12025268.14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675E-6AB5-4B2F-902C-56E98301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Римма Николаевна Назарова</cp:lastModifiedBy>
  <cp:revision>2</cp:revision>
  <cp:lastPrinted>2022-06-27T14:44:00Z</cp:lastPrinted>
  <dcterms:created xsi:type="dcterms:W3CDTF">2024-01-09T14:43:00Z</dcterms:created>
  <dcterms:modified xsi:type="dcterms:W3CDTF">2024-01-09T14:43:00Z</dcterms:modified>
</cp:coreProperties>
</file>