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9" w:rsidRDefault="005C2D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2D74">
        <w:rPr>
          <w:rFonts w:ascii="Arial" w:hAnsi="Arial" w:cs="Arial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Alexin" style="width:41.45pt;height:50.25pt;visibility:visible;mso-wrap-style:square">
            <v:imagedata r:id="rId5" o:title="Alexin"/>
          </v:shape>
        </w:pict>
      </w:r>
    </w:p>
    <w:p w:rsidR="00F179B7" w:rsidRDefault="00F179B7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F179B7" w:rsidRPr="0097307F" w:rsidTr="00F179B7">
        <w:trPr>
          <w:trHeight w:val="555"/>
        </w:trPr>
        <w:tc>
          <w:tcPr>
            <w:tcW w:w="9508" w:type="dxa"/>
            <w:gridSpan w:val="2"/>
          </w:tcPr>
          <w:p w:rsidR="00F179B7" w:rsidRDefault="00F179B7" w:rsidP="001E72C5">
            <w:pPr>
              <w:jc w:val="center"/>
              <w:rPr>
                <w:rFonts w:ascii="Arial" w:hAnsi="Arial" w:cs="Arial"/>
                <w:b/>
              </w:rPr>
            </w:pPr>
          </w:p>
          <w:p w:rsidR="00F179B7" w:rsidRPr="00E41E0B" w:rsidRDefault="00F179B7" w:rsidP="001E72C5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E41E0B">
              <w:rPr>
                <w:rFonts w:ascii="Arial" w:hAnsi="Arial" w:cs="Arial"/>
                <w:b/>
              </w:rPr>
              <w:t>Тульская</w:t>
            </w:r>
            <w:proofErr w:type="spellEnd"/>
            <w:r w:rsidRPr="00E41E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1E0B">
              <w:rPr>
                <w:rFonts w:ascii="Arial" w:hAnsi="Arial" w:cs="Arial"/>
                <w:b/>
              </w:rPr>
              <w:t>область</w:t>
            </w:r>
            <w:proofErr w:type="spellEnd"/>
          </w:p>
        </w:tc>
      </w:tr>
      <w:tr w:rsidR="00F179B7" w:rsidRPr="0097307F" w:rsidTr="00F179B7">
        <w:trPr>
          <w:trHeight w:val="278"/>
        </w:trPr>
        <w:tc>
          <w:tcPr>
            <w:tcW w:w="9508" w:type="dxa"/>
            <w:gridSpan w:val="2"/>
          </w:tcPr>
          <w:p w:rsidR="00F179B7" w:rsidRPr="00E41E0B" w:rsidRDefault="00F179B7" w:rsidP="001E72C5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E41E0B">
              <w:rPr>
                <w:rFonts w:ascii="Arial" w:hAnsi="Arial" w:cs="Arial"/>
                <w:b/>
              </w:rPr>
              <w:t>Муниципальное</w:t>
            </w:r>
            <w:proofErr w:type="spellEnd"/>
            <w:r w:rsidR="00A94E25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41E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1E0B">
              <w:rPr>
                <w:rFonts w:ascii="Arial" w:hAnsi="Arial" w:cs="Arial"/>
                <w:b/>
              </w:rPr>
              <w:t>образование</w:t>
            </w:r>
            <w:proofErr w:type="spellEnd"/>
            <w:r w:rsidRPr="00E41E0B">
              <w:rPr>
                <w:rFonts w:ascii="Arial" w:hAnsi="Arial" w:cs="Arial"/>
                <w:b/>
              </w:rPr>
              <w:t xml:space="preserve"> </w:t>
            </w:r>
            <w:r w:rsidR="00A94E25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E41E0B">
              <w:rPr>
                <w:rFonts w:ascii="Arial" w:hAnsi="Arial" w:cs="Arial"/>
                <w:b/>
              </w:rPr>
              <w:t>город</w:t>
            </w:r>
            <w:proofErr w:type="spellEnd"/>
            <w:r w:rsidRPr="00E41E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1E0B">
              <w:rPr>
                <w:rFonts w:ascii="Arial" w:hAnsi="Arial" w:cs="Arial"/>
                <w:b/>
              </w:rPr>
              <w:t>Алексин</w:t>
            </w:r>
            <w:proofErr w:type="spellEnd"/>
          </w:p>
        </w:tc>
      </w:tr>
      <w:tr w:rsidR="00F179B7" w:rsidRPr="0097307F" w:rsidTr="00F179B7">
        <w:trPr>
          <w:trHeight w:val="555"/>
        </w:trPr>
        <w:tc>
          <w:tcPr>
            <w:tcW w:w="9508" w:type="dxa"/>
            <w:gridSpan w:val="2"/>
          </w:tcPr>
          <w:p w:rsidR="00F179B7" w:rsidRPr="00E41E0B" w:rsidRDefault="00F179B7" w:rsidP="001E72C5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E41E0B">
              <w:rPr>
                <w:rFonts w:ascii="Arial" w:hAnsi="Arial" w:cs="Arial"/>
                <w:b/>
              </w:rPr>
              <w:t>Собрание</w:t>
            </w:r>
            <w:proofErr w:type="spellEnd"/>
            <w:r w:rsidR="00A94E25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41E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1E0B">
              <w:rPr>
                <w:rFonts w:ascii="Arial" w:hAnsi="Arial" w:cs="Arial"/>
                <w:b/>
              </w:rPr>
              <w:t>депутатов</w:t>
            </w:r>
            <w:proofErr w:type="spellEnd"/>
          </w:p>
        </w:tc>
      </w:tr>
      <w:tr w:rsidR="00F179B7" w:rsidRPr="0097307F" w:rsidTr="00F179B7">
        <w:trPr>
          <w:trHeight w:val="278"/>
        </w:trPr>
        <w:tc>
          <w:tcPr>
            <w:tcW w:w="9508" w:type="dxa"/>
            <w:gridSpan w:val="2"/>
          </w:tcPr>
          <w:p w:rsidR="00F179B7" w:rsidRPr="00E41E0B" w:rsidRDefault="00F179B7" w:rsidP="00F179B7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</w:tc>
      </w:tr>
      <w:tr w:rsidR="00F179B7" w:rsidRPr="0097307F" w:rsidTr="00F179B7">
        <w:trPr>
          <w:trHeight w:val="278"/>
        </w:trPr>
        <w:tc>
          <w:tcPr>
            <w:tcW w:w="9508" w:type="dxa"/>
            <w:gridSpan w:val="2"/>
          </w:tcPr>
          <w:p w:rsidR="00F179B7" w:rsidRPr="00E41E0B" w:rsidRDefault="00F179B7" w:rsidP="001E72C5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179B7" w:rsidRPr="0097307F" w:rsidTr="00F179B7">
        <w:trPr>
          <w:trHeight w:val="278"/>
        </w:trPr>
        <w:tc>
          <w:tcPr>
            <w:tcW w:w="4682" w:type="dxa"/>
          </w:tcPr>
          <w:p w:rsidR="00F179B7" w:rsidRPr="00E41E0B" w:rsidRDefault="00F179B7" w:rsidP="001E72C5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val="ru-RU"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  <w:lang w:val="ru-RU"/>
              </w:rPr>
              <w:t xml:space="preserve"> 24 марта</w:t>
            </w:r>
            <w:r>
              <w:rPr>
                <w:rFonts w:ascii="Arial" w:hAnsi="Arial" w:cs="Arial"/>
                <w:b/>
              </w:rPr>
              <w:t xml:space="preserve">   2022</w:t>
            </w:r>
            <w:r w:rsidRPr="00E41E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1E0B">
              <w:rPr>
                <w:rFonts w:ascii="Arial" w:hAnsi="Arial" w:cs="Arial"/>
                <w:b/>
              </w:rPr>
              <w:t>года</w:t>
            </w:r>
            <w:proofErr w:type="spellEnd"/>
          </w:p>
        </w:tc>
        <w:tc>
          <w:tcPr>
            <w:tcW w:w="4826" w:type="dxa"/>
          </w:tcPr>
          <w:p w:rsidR="00F179B7" w:rsidRPr="00F179B7" w:rsidRDefault="00F179B7" w:rsidP="001E72C5">
            <w:pPr>
              <w:jc w:val="center"/>
              <w:rPr>
                <w:rFonts w:ascii="Arial" w:hAnsi="Arial" w:cs="Arial"/>
                <w:b/>
                <w:lang w:val="ru-RU"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  <w:lang w:val="ru-RU"/>
              </w:rPr>
              <w:t>2(28).8</w:t>
            </w:r>
          </w:p>
        </w:tc>
      </w:tr>
    </w:tbl>
    <w:p w:rsidR="00F179B7" w:rsidRDefault="00F179B7" w:rsidP="00F179B7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179B7" w:rsidRDefault="00611D89" w:rsidP="00F179B7">
      <w:pPr>
        <w:ind w:hanging="142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179B7">
        <w:rPr>
          <w:rFonts w:ascii="Arial" w:hAnsi="Arial" w:cs="Arial"/>
          <w:b/>
          <w:bCs/>
          <w:sz w:val="28"/>
          <w:szCs w:val="28"/>
          <w:lang w:val="ru-RU"/>
        </w:rPr>
        <w:t xml:space="preserve">Об утверждении </w:t>
      </w:r>
      <w:r w:rsidR="00711676" w:rsidRPr="00F179B7">
        <w:rPr>
          <w:rFonts w:ascii="Arial" w:hAnsi="Arial" w:cs="Arial"/>
          <w:b/>
          <w:bCs/>
          <w:sz w:val="28"/>
          <w:szCs w:val="28"/>
          <w:lang w:val="ru-RU"/>
        </w:rPr>
        <w:t xml:space="preserve">коэффициента кратности для расчета годового размера платы за использование земельных участков, </w:t>
      </w:r>
    </w:p>
    <w:p w:rsidR="00F179B7" w:rsidRDefault="00711676" w:rsidP="00F179B7">
      <w:pPr>
        <w:ind w:hanging="142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proofErr w:type="gramStart"/>
      <w:r w:rsidRPr="00F179B7">
        <w:rPr>
          <w:rFonts w:ascii="Arial" w:hAnsi="Arial" w:cs="Arial"/>
          <w:b/>
          <w:bCs/>
          <w:sz w:val="28"/>
          <w:szCs w:val="28"/>
          <w:lang w:val="ru-RU"/>
        </w:rPr>
        <w:t>находящихся</w:t>
      </w:r>
      <w:proofErr w:type="gramEnd"/>
      <w:r w:rsidRPr="00F179B7">
        <w:rPr>
          <w:rFonts w:ascii="Arial" w:hAnsi="Arial" w:cs="Arial"/>
          <w:b/>
          <w:bCs/>
          <w:sz w:val="28"/>
          <w:szCs w:val="28"/>
          <w:lang w:val="ru-RU"/>
        </w:rPr>
        <w:t xml:space="preserve"> в собственности муниципального образования</w:t>
      </w:r>
    </w:p>
    <w:p w:rsidR="00F179B7" w:rsidRDefault="00711676" w:rsidP="00F179B7">
      <w:pPr>
        <w:ind w:hanging="142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179B7">
        <w:rPr>
          <w:rFonts w:ascii="Arial" w:hAnsi="Arial" w:cs="Arial"/>
          <w:b/>
          <w:bCs/>
          <w:sz w:val="28"/>
          <w:szCs w:val="28"/>
          <w:lang w:val="ru-RU"/>
        </w:rPr>
        <w:t xml:space="preserve"> город Алексин, а также земель или земельных участков, государственная собственность на которые не разграничена,</w:t>
      </w:r>
    </w:p>
    <w:p w:rsidR="00F179B7" w:rsidRDefault="00711676" w:rsidP="00F179B7">
      <w:pPr>
        <w:ind w:hanging="142"/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F179B7">
        <w:rPr>
          <w:rFonts w:ascii="Arial" w:hAnsi="Arial" w:cs="Arial"/>
          <w:b/>
          <w:bCs/>
          <w:sz w:val="28"/>
          <w:szCs w:val="28"/>
          <w:lang w:val="ru-RU"/>
        </w:rPr>
        <w:t xml:space="preserve"> для возведения гражданами гаражей, являющихся  некапитальными сооружениями</w:t>
      </w:r>
      <w:r w:rsidR="00611D89" w:rsidRPr="00F179B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на территории</w:t>
      </w:r>
    </w:p>
    <w:p w:rsidR="00611D89" w:rsidRPr="00F179B7" w:rsidRDefault="00611D89" w:rsidP="00F179B7">
      <w:pPr>
        <w:ind w:hanging="142"/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F179B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  муниципального </w:t>
      </w:r>
      <w:bookmarkStart w:id="0" w:name="_GoBack"/>
      <w:bookmarkEnd w:id="0"/>
      <w:r w:rsidR="00C071B2" w:rsidRPr="00F179B7">
        <w:rPr>
          <w:rFonts w:ascii="Arial" w:hAnsi="Arial" w:cs="Arial"/>
          <w:b/>
          <w:bCs/>
          <w:sz w:val="28"/>
          <w:szCs w:val="28"/>
          <w:lang w:val="ru-RU" w:eastAsia="ru-RU"/>
        </w:rPr>
        <w:t>образования город Алексин</w:t>
      </w:r>
    </w:p>
    <w:p w:rsidR="00611D89" w:rsidRPr="00BB71C0" w:rsidRDefault="00611D89">
      <w:pPr>
        <w:ind w:firstLine="709"/>
        <w:jc w:val="center"/>
        <w:rPr>
          <w:rFonts w:cs="Times New Roman"/>
          <w:b/>
          <w:bCs/>
          <w:sz w:val="32"/>
          <w:szCs w:val="32"/>
          <w:lang w:val="ru-RU" w:eastAsia="ru-RU"/>
        </w:rPr>
      </w:pPr>
    </w:p>
    <w:p w:rsidR="00611D89" w:rsidRPr="00F179B7" w:rsidRDefault="00611D89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F179B7">
        <w:rPr>
          <w:rFonts w:ascii="Arial" w:hAnsi="Arial" w:cs="Arial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F179B7" w:rsidRPr="00F179B7">
        <w:rPr>
          <w:rFonts w:ascii="Arial" w:hAnsi="Arial" w:cs="Arial"/>
          <w:lang w:val="ru-RU"/>
        </w:rPr>
        <w:t xml:space="preserve"> Федеральн</w:t>
      </w:r>
      <w:r w:rsidR="00F179B7">
        <w:rPr>
          <w:rFonts w:ascii="Arial" w:hAnsi="Arial" w:cs="Arial"/>
          <w:lang w:val="ru-RU"/>
        </w:rPr>
        <w:t>ым законом от 05.04.2021 года N</w:t>
      </w:r>
      <w:r w:rsidR="00F179B7" w:rsidRPr="00F179B7">
        <w:rPr>
          <w:rFonts w:ascii="Arial" w:hAnsi="Arial" w:cs="Arial"/>
          <w:lang w:val="ru-RU"/>
        </w:rPr>
        <w:t>79-ФЗ "О внесении изменений в отдельные законодательные акты Российской Федерации",</w:t>
      </w:r>
      <w:r w:rsidR="00F179B7">
        <w:rPr>
          <w:rFonts w:ascii="Arial" w:hAnsi="Arial" w:cs="Arial"/>
          <w:lang w:val="ru-RU"/>
        </w:rPr>
        <w:t xml:space="preserve"> п</w:t>
      </w:r>
      <w:r w:rsidR="00BB71C0" w:rsidRPr="00F179B7">
        <w:rPr>
          <w:rFonts w:ascii="Arial" w:hAnsi="Arial" w:cs="Arial"/>
          <w:lang w:val="ru-RU"/>
        </w:rPr>
        <w:t xml:space="preserve">остановлением </w:t>
      </w:r>
      <w:r w:rsidR="00F179B7">
        <w:rPr>
          <w:rFonts w:ascii="Arial" w:hAnsi="Arial" w:cs="Arial"/>
          <w:lang w:val="ru-RU"/>
        </w:rPr>
        <w:t>п</w:t>
      </w:r>
      <w:r w:rsidR="00BB71C0" w:rsidRPr="00F179B7">
        <w:rPr>
          <w:rFonts w:ascii="Arial" w:hAnsi="Arial" w:cs="Arial"/>
          <w:lang w:val="ru-RU"/>
        </w:rPr>
        <w:t>р</w:t>
      </w:r>
      <w:r w:rsidR="00F179B7">
        <w:rPr>
          <w:rFonts w:ascii="Arial" w:hAnsi="Arial" w:cs="Arial"/>
          <w:lang w:val="ru-RU"/>
        </w:rPr>
        <w:t xml:space="preserve">авительства Тульской области от </w:t>
      </w:r>
      <w:r w:rsidR="00BB71C0" w:rsidRPr="00F179B7">
        <w:rPr>
          <w:rFonts w:ascii="Arial" w:hAnsi="Arial" w:cs="Arial"/>
          <w:lang w:val="ru-RU"/>
        </w:rPr>
        <w:t>05.11.2020 N670 "Об утверждении результатов определения кадастровой стоимости земельных участков на территории Тульской области"</w:t>
      </w:r>
      <w:r w:rsidR="008A2732" w:rsidRPr="00F179B7">
        <w:rPr>
          <w:rFonts w:ascii="Arial" w:hAnsi="Arial" w:cs="Arial"/>
          <w:lang w:val="ru-RU"/>
        </w:rPr>
        <w:t xml:space="preserve">, </w:t>
      </w:r>
      <w:r w:rsidR="00F179B7">
        <w:rPr>
          <w:rFonts w:ascii="Arial" w:hAnsi="Arial" w:cs="Arial"/>
          <w:lang w:val="ru-RU"/>
        </w:rPr>
        <w:t xml:space="preserve"> п</w:t>
      </w:r>
      <w:r w:rsidR="00BB71C0" w:rsidRPr="00F179B7">
        <w:rPr>
          <w:rFonts w:ascii="Arial" w:hAnsi="Arial" w:cs="Arial"/>
          <w:lang w:val="ru-RU"/>
        </w:rPr>
        <w:t>остановлением правительства Тульской области от 08.10.2021 N676 "О мерах</w:t>
      </w:r>
      <w:proofErr w:type="gramEnd"/>
      <w:r w:rsidR="00BB71C0" w:rsidRPr="00F179B7">
        <w:rPr>
          <w:rFonts w:ascii="Arial" w:hAnsi="Arial" w:cs="Arial"/>
          <w:lang w:val="ru-RU"/>
        </w:rPr>
        <w:t xml:space="preserve"> по реализации Федерального закона от 5 апреля 2021 года N 79-ФЗ "О внесении изменений в отдельные законодательные акты Российской Федерации", </w:t>
      </w:r>
      <w:r w:rsidRPr="00F179B7">
        <w:rPr>
          <w:rFonts w:ascii="Arial" w:hAnsi="Arial" w:cs="Arial"/>
          <w:lang w:val="ru-RU"/>
        </w:rPr>
        <w:t>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C071B2" w:rsidRPr="00F179B7" w:rsidRDefault="00611D89" w:rsidP="00C071B2">
      <w:pPr>
        <w:jc w:val="both"/>
        <w:rPr>
          <w:rFonts w:ascii="Arial" w:hAnsi="Arial" w:cs="Arial"/>
          <w:lang w:val="ru-RU" w:eastAsia="ru-RU"/>
        </w:rPr>
      </w:pPr>
      <w:r w:rsidRPr="00F179B7">
        <w:rPr>
          <w:rFonts w:ascii="Arial" w:hAnsi="Arial" w:cs="Arial"/>
          <w:lang w:val="ru-RU"/>
        </w:rPr>
        <w:t xml:space="preserve">         </w:t>
      </w:r>
      <w:r w:rsidR="00A55FC4">
        <w:rPr>
          <w:rFonts w:ascii="Arial" w:hAnsi="Arial" w:cs="Arial"/>
          <w:lang w:val="ru-RU"/>
        </w:rPr>
        <w:t xml:space="preserve">  </w:t>
      </w:r>
      <w:r w:rsidRPr="00F179B7">
        <w:rPr>
          <w:rFonts w:ascii="Arial" w:hAnsi="Arial" w:cs="Arial"/>
          <w:lang w:val="ru-RU"/>
        </w:rPr>
        <w:t>1.</w:t>
      </w:r>
      <w:r w:rsidR="00BB71C0" w:rsidRPr="00F179B7">
        <w:rPr>
          <w:rFonts w:ascii="Arial" w:hAnsi="Arial" w:cs="Arial"/>
          <w:lang w:val="ru-RU"/>
        </w:rPr>
        <w:t xml:space="preserve"> </w:t>
      </w:r>
      <w:r w:rsidRPr="00F179B7">
        <w:rPr>
          <w:rFonts w:ascii="Arial" w:hAnsi="Arial" w:cs="Arial"/>
          <w:lang w:val="ru-RU"/>
        </w:rPr>
        <w:t xml:space="preserve">Утвердить </w:t>
      </w:r>
      <w:r w:rsidR="00BB71C0" w:rsidRPr="00F179B7">
        <w:rPr>
          <w:rFonts w:ascii="Arial" w:hAnsi="Arial" w:cs="Arial"/>
          <w:bCs/>
          <w:lang w:val="ru-RU"/>
        </w:rPr>
        <w:t>коэффициент кратности для расчета годового размера платы за использование земельных участков, находящихся в собственности муниципального образования город Алексин, а также земель или земельных участков, государственная собственность на которые не разграничена, для возведения г</w:t>
      </w:r>
      <w:r w:rsidR="00412E01" w:rsidRPr="00F179B7">
        <w:rPr>
          <w:rFonts w:ascii="Arial" w:hAnsi="Arial" w:cs="Arial"/>
          <w:bCs/>
          <w:lang w:val="ru-RU"/>
        </w:rPr>
        <w:t xml:space="preserve">ражданами гаражей, являющихся </w:t>
      </w:r>
      <w:r w:rsidR="00BB71C0" w:rsidRPr="00F179B7">
        <w:rPr>
          <w:rFonts w:ascii="Arial" w:hAnsi="Arial" w:cs="Arial"/>
          <w:bCs/>
          <w:lang w:val="ru-RU"/>
        </w:rPr>
        <w:t xml:space="preserve"> некапитальными сооружениями</w:t>
      </w:r>
      <w:r w:rsidR="00BB71C0" w:rsidRPr="00F179B7">
        <w:rPr>
          <w:rFonts w:ascii="Arial" w:hAnsi="Arial" w:cs="Arial"/>
          <w:bCs/>
          <w:lang w:val="ru-RU" w:eastAsia="ru-RU"/>
        </w:rPr>
        <w:t xml:space="preserve"> на территории   муниципального образования город Алексин, в размере равном 1</w:t>
      </w:r>
      <w:r w:rsidR="00C1174C" w:rsidRPr="00F179B7">
        <w:rPr>
          <w:rFonts w:ascii="Arial" w:hAnsi="Arial" w:cs="Arial"/>
          <w:bCs/>
          <w:lang w:val="ru-RU" w:eastAsia="ru-RU"/>
        </w:rPr>
        <w:t>1</w:t>
      </w:r>
      <w:r w:rsidRPr="00F179B7">
        <w:rPr>
          <w:rFonts w:ascii="Arial" w:hAnsi="Arial" w:cs="Arial"/>
          <w:lang w:val="ru-RU" w:eastAsia="ru-RU"/>
        </w:rPr>
        <w:t>.</w:t>
      </w:r>
    </w:p>
    <w:p w:rsidR="00C071B2" w:rsidRPr="00F179B7" w:rsidRDefault="00C071B2" w:rsidP="00C071B2">
      <w:pPr>
        <w:ind w:firstLine="706"/>
        <w:jc w:val="both"/>
        <w:rPr>
          <w:rFonts w:ascii="Arial" w:hAnsi="Arial" w:cs="Arial"/>
          <w:lang w:val="ru-RU" w:eastAsia="ru-RU"/>
        </w:rPr>
      </w:pPr>
      <w:r w:rsidRPr="00F179B7">
        <w:rPr>
          <w:rFonts w:ascii="Arial" w:hAnsi="Arial" w:cs="Arial"/>
          <w:lang w:val="ru-RU" w:eastAsia="ru-RU"/>
        </w:rPr>
        <w:t>2</w:t>
      </w:r>
      <w:r w:rsidRPr="00F179B7">
        <w:rPr>
          <w:rFonts w:ascii="Arial" w:hAnsi="Arial" w:cs="Arial"/>
          <w:lang w:val="ru-RU"/>
        </w:rPr>
        <w:t xml:space="preserve">.  </w:t>
      </w:r>
      <w:proofErr w:type="gramStart"/>
      <w:r w:rsidRPr="00F179B7">
        <w:rPr>
          <w:rFonts w:ascii="Arial" w:hAnsi="Arial" w:cs="Arial"/>
          <w:lang w:val="ru-RU"/>
        </w:rPr>
        <w:t>Контроль за</w:t>
      </w:r>
      <w:proofErr w:type="gramEnd"/>
      <w:r w:rsidRPr="00F179B7">
        <w:rPr>
          <w:rFonts w:ascii="Arial" w:hAnsi="Arial" w:cs="Arial"/>
          <w:lang w:val="ru-RU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C071B2" w:rsidRPr="00F179B7" w:rsidRDefault="00C071B2" w:rsidP="00C071B2">
      <w:pPr>
        <w:tabs>
          <w:tab w:val="left" w:pos="709"/>
          <w:tab w:val="left" w:pos="4320"/>
        </w:tabs>
        <w:jc w:val="both"/>
        <w:rPr>
          <w:rFonts w:ascii="Arial" w:hAnsi="Arial" w:cs="Arial"/>
          <w:lang w:val="ru-RU"/>
        </w:rPr>
      </w:pPr>
      <w:r w:rsidRPr="00F179B7">
        <w:rPr>
          <w:rFonts w:ascii="Arial" w:hAnsi="Arial" w:cs="Arial"/>
          <w:lang w:val="ru-RU"/>
        </w:rPr>
        <w:tab/>
        <w:t>3. Решение опубликовать в газете «Алексинские вести» и разместить на официальном сайте муниципального образования город Алексин.</w:t>
      </w:r>
    </w:p>
    <w:p w:rsidR="00C071B2" w:rsidRPr="00F179B7" w:rsidRDefault="00C071B2" w:rsidP="00C071B2">
      <w:pPr>
        <w:ind w:firstLine="708"/>
        <w:jc w:val="both"/>
        <w:rPr>
          <w:rFonts w:ascii="Arial" w:hAnsi="Arial" w:cs="Arial"/>
          <w:lang w:val="ru-RU"/>
        </w:rPr>
      </w:pPr>
      <w:r w:rsidRPr="00F179B7">
        <w:rPr>
          <w:rFonts w:ascii="Arial" w:hAnsi="Arial" w:cs="Arial"/>
          <w:lang w:val="ru-RU"/>
        </w:rPr>
        <w:t>4. Решение вступает в силу со дня официального опубликования.</w:t>
      </w:r>
    </w:p>
    <w:p w:rsidR="00611D89" w:rsidRPr="0072211F" w:rsidRDefault="00611D89">
      <w:pPr>
        <w:rPr>
          <w:rFonts w:ascii="Arial" w:hAnsi="Arial" w:cs="Arial"/>
          <w:sz w:val="26"/>
          <w:szCs w:val="26"/>
          <w:lang w:val="ru-RU"/>
        </w:rPr>
      </w:pPr>
    </w:p>
    <w:p w:rsidR="00611D89" w:rsidRPr="0072211F" w:rsidRDefault="00611D89">
      <w:pPr>
        <w:rPr>
          <w:rFonts w:ascii="Arial" w:hAnsi="Arial" w:cs="Arial"/>
          <w:b/>
          <w:bCs/>
          <w:lang w:val="ru-RU"/>
        </w:rPr>
      </w:pPr>
      <w:r w:rsidRPr="0072211F">
        <w:rPr>
          <w:rFonts w:ascii="Arial" w:hAnsi="Arial" w:cs="Arial"/>
          <w:b/>
          <w:bCs/>
          <w:lang w:val="ru-RU"/>
        </w:rPr>
        <w:t xml:space="preserve">Глава  </w:t>
      </w:r>
    </w:p>
    <w:p w:rsidR="00611D89" w:rsidRPr="0072211F" w:rsidRDefault="00611D89">
      <w:pPr>
        <w:rPr>
          <w:rFonts w:ascii="Arial" w:hAnsi="Arial" w:cs="Arial"/>
          <w:b/>
          <w:bCs/>
          <w:lang w:val="ru-RU"/>
        </w:rPr>
      </w:pPr>
      <w:r w:rsidRPr="0072211F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C3005D" w:rsidRPr="0072211F" w:rsidRDefault="00611D89" w:rsidP="0072211F">
      <w:pPr>
        <w:rPr>
          <w:rFonts w:ascii="Arial" w:hAnsi="Arial" w:cs="Arial"/>
          <w:lang w:val="ru-RU"/>
        </w:rPr>
      </w:pPr>
      <w:r w:rsidRPr="0072211F">
        <w:rPr>
          <w:rFonts w:ascii="Arial" w:hAnsi="Arial" w:cs="Arial"/>
          <w:b/>
          <w:bCs/>
          <w:lang w:val="ru-RU"/>
        </w:rPr>
        <w:t xml:space="preserve">город Алексин                                                           </w:t>
      </w:r>
      <w:r w:rsidR="0072211F">
        <w:rPr>
          <w:rFonts w:ascii="Arial" w:hAnsi="Arial" w:cs="Arial"/>
          <w:b/>
          <w:bCs/>
          <w:lang w:val="ru-RU"/>
        </w:rPr>
        <w:t xml:space="preserve">   </w:t>
      </w:r>
      <w:r w:rsidRPr="0072211F">
        <w:rPr>
          <w:rFonts w:ascii="Arial" w:hAnsi="Arial" w:cs="Arial"/>
          <w:b/>
          <w:bCs/>
          <w:lang w:val="ru-RU"/>
        </w:rPr>
        <w:t xml:space="preserve">    </w:t>
      </w:r>
      <w:r w:rsidR="00BB71C0" w:rsidRPr="0072211F">
        <w:rPr>
          <w:rFonts w:ascii="Arial" w:hAnsi="Arial" w:cs="Arial"/>
          <w:b/>
          <w:bCs/>
          <w:lang w:val="ru-RU"/>
        </w:rPr>
        <w:t xml:space="preserve">  </w:t>
      </w:r>
      <w:r w:rsidRPr="0072211F">
        <w:rPr>
          <w:rFonts w:ascii="Arial" w:hAnsi="Arial" w:cs="Arial"/>
          <w:b/>
          <w:bCs/>
          <w:lang w:val="ru-RU"/>
        </w:rPr>
        <w:t xml:space="preserve">       Э.И. Эксаренко</w:t>
      </w:r>
    </w:p>
    <w:sectPr w:rsidR="00C3005D" w:rsidRPr="0072211F" w:rsidSect="00F179B7">
      <w:pgSz w:w="11906" w:h="16838"/>
      <w:pgMar w:top="1134" w:right="707" w:bottom="1134" w:left="144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48"/>
    <w:rsid w:val="00015399"/>
    <w:rsid w:val="00067348"/>
    <w:rsid w:val="000D4D35"/>
    <w:rsid w:val="00167BD0"/>
    <w:rsid w:val="00173E52"/>
    <w:rsid w:val="001B16FF"/>
    <w:rsid w:val="00333E42"/>
    <w:rsid w:val="003F0B3B"/>
    <w:rsid w:val="00412E01"/>
    <w:rsid w:val="004C4308"/>
    <w:rsid w:val="005C2D74"/>
    <w:rsid w:val="00600F1C"/>
    <w:rsid w:val="00611D89"/>
    <w:rsid w:val="00711676"/>
    <w:rsid w:val="0072211F"/>
    <w:rsid w:val="0072428B"/>
    <w:rsid w:val="008A2732"/>
    <w:rsid w:val="008B2195"/>
    <w:rsid w:val="008B6A83"/>
    <w:rsid w:val="009B6D35"/>
    <w:rsid w:val="00A22DD5"/>
    <w:rsid w:val="00A55FC4"/>
    <w:rsid w:val="00A94E25"/>
    <w:rsid w:val="00BB71C0"/>
    <w:rsid w:val="00C071B2"/>
    <w:rsid w:val="00C1174C"/>
    <w:rsid w:val="00C3005D"/>
    <w:rsid w:val="00C37DAE"/>
    <w:rsid w:val="00D06CA0"/>
    <w:rsid w:val="00D375FA"/>
    <w:rsid w:val="00D806EC"/>
    <w:rsid w:val="00E00D38"/>
    <w:rsid w:val="00E6464C"/>
    <w:rsid w:val="00EE4933"/>
    <w:rsid w:val="00F179B7"/>
    <w:rsid w:val="00F570AD"/>
    <w:rsid w:val="00F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48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0673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0673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E4933"/>
    <w:rPr>
      <w:sz w:val="24"/>
      <w:szCs w:val="24"/>
      <w:lang w:val="en-US" w:eastAsia="en-US"/>
    </w:rPr>
  </w:style>
  <w:style w:type="paragraph" w:styleId="a6">
    <w:name w:val="List"/>
    <w:basedOn w:val="a4"/>
    <w:uiPriority w:val="99"/>
    <w:rsid w:val="00067348"/>
  </w:style>
  <w:style w:type="paragraph" w:styleId="a7">
    <w:name w:val="Title"/>
    <w:basedOn w:val="a"/>
    <w:link w:val="a8"/>
    <w:uiPriority w:val="99"/>
    <w:qFormat/>
    <w:rsid w:val="0006734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EE4933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600F1C"/>
    <w:pPr>
      <w:ind w:left="240" w:hanging="240"/>
    </w:pPr>
    <w:rPr>
      <w:rFonts w:cs="Times New Roman"/>
    </w:rPr>
  </w:style>
  <w:style w:type="paragraph" w:styleId="a9">
    <w:name w:val="index heading"/>
    <w:basedOn w:val="a"/>
    <w:uiPriority w:val="99"/>
    <w:semiHidden/>
    <w:rsid w:val="00067348"/>
    <w:pPr>
      <w:suppressLineNumbers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2428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42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C300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3005D"/>
    <w:rPr>
      <w:sz w:val="24"/>
      <w:szCs w:val="24"/>
      <w:lang w:val="en-US" w:eastAsia="en-US"/>
    </w:rPr>
  </w:style>
  <w:style w:type="paragraph" w:customStyle="1" w:styleId="0">
    <w:name w:val="Стиль0"/>
    <w:rsid w:val="00C3005D"/>
    <w:pPr>
      <w:suppressAutoHyphens/>
      <w:jc w:val="both"/>
    </w:pPr>
    <w:rPr>
      <w:rFonts w:ascii="Arial" w:eastAsia="Arial" w:hAnsi="Arial" w:cs="Arial"/>
      <w:kern w:val="1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A123-6837-490E-B6FB-FF04CD0A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17</cp:revision>
  <cp:lastPrinted>2022-03-05T06:17:00Z</cp:lastPrinted>
  <dcterms:created xsi:type="dcterms:W3CDTF">2015-04-23T08:39:00Z</dcterms:created>
  <dcterms:modified xsi:type="dcterms:W3CDTF">2022-03-28T10:56:00Z</dcterms:modified>
</cp:coreProperties>
</file>