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DF1790" w:rsidRDefault="00B325E7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DF1790">
        <w:rPr>
          <w:i w:val="0"/>
          <w:color w:val="FF0000"/>
          <w:sz w:val="26"/>
          <w:szCs w:val="26"/>
        </w:rPr>
        <w:t xml:space="preserve"> </w:t>
      </w:r>
    </w:p>
    <w:p w:rsidR="001F7B45" w:rsidRPr="00721662" w:rsidRDefault="001F7B45" w:rsidP="001F7B45">
      <w:pPr>
        <w:jc w:val="center"/>
        <w:rPr>
          <w:sz w:val="25"/>
          <w:szCs w:val="25"/>
        </w:rPr>
      </w:pPr>
      <w:r w:rsidRPr="00721662">
        <w:rPr>
          <w:b/>
          <w:sz w:val="25"/>
          <w:szCs w:val="25"/>
        </w:rPr>
        <w:t>Тульская область</w:t>
      </w:r>
    </w:p>
    <w:p w:rsidR="001F7B45" w:rsidRPr="00721662" w:rsidRDefault="001F7B45" w:rsidP="001F7B45">
      <w:pPr>
        <w:jc w:val="center"/>
        <w:rPr>
          <w:b/>
          <w:sz w:val="25"/>
          <w:szCs w:val="25"/>
        </w:rPr>
      </w:pPr>
      <w:r w:rsidRPr="00721662">
        <w:rPr>
          <w:b/>
          <w:sz w:val="25"/>
          <w:szCs w:val="25"/>
        </w:rPr>
        <w:t xml:space="preserve">Муниципальное образование </w:t>
      </w:r>
      <w:r w:rsidR="00C053AE" w:rsidRPr="00721662">
        <w:rPr>
          <w:b/>
          <w:sz w:val="25"/>
          <w:szCs w:val="25"/>
        </w:rPr>
        <w:t>город Алексин</w:t>
      </w:r>
    </w:p>
    <w:p w:rsidR="001F7B45" w:rsidRPr="00721662" w:rsidRDefault="001F7B45" w:rsidP="001F7B45">
      <w:pPr>
        <w:jc w:val="center"/>
        <w:rPr>
          <w:b/>
          <w:sz w:val="25"/>
          <w:szCs w:val="25"/>
        </w:rPr>
      </w:pPr>
      <w:r w:rsidRPr="00721662">
        <w:rPr>
          <w:b/>
          <w:sz w:val="25"/>
          <w:szCs w:val="25"/>
        </w:rPr>
        <w:t>Контрольно-счетная палата</w:t>
      </w:r>
    </w:p>
    <w:p w:rsidR="001F7B45" w:rsidRPr="00721662" w:rsidRDefault="001F7B45" w:rsidP="001F7B45">
      <w:pPr>
        <w:jc w:val="center"/>
        <w:rPr>
          <w:b/>
          <w:sz w:val="25"/>
          <w:szCs w:val="25"/>
        </w:rPr>
      </w:pPr>
    </w:p>
    <w:p w:rsidR="00957638" w:rsidRPr="00721662" w:rsidRDefault="00957638" w:rsidP="00AE748C">
      <w:pPr>
        <w:jc w:val="center"/>
        <w:rPr>
          <w:color w:val="FF0000"/>
          <w:sz w:val="25"/>
          <w:szCs w:val="25"/>
        </w:rPr>
      </w:pPr>
      <w:r w:rsidRPr="00721662">
        <w:rPr>
          <w:sz w:val="25"/>
          <w:szCs w:val="25"/>
        </w:rPr>
        <w:t xml:space="preserve">                                                                                                                     </w:t>
      </w:r>
    </w:p>
    <w:p w:rsidR="00CE3C92" w:rsidRPr="00721662" w:rsidRDefault="00AE748C" w:rsidP="00294E98">
      <w:pPr>
        <w:pStyle w:val="a3"/>
        <w:jc w:val="center"/>
        <w:rPr>
          <w:b/>
          <w:i w:val="0"/>
          <w:sz w:val="25"/>
          <w:szCs w:val="25"/>
        </w:rPr>
      </w:pPr>
      <w:r w:rsidRPr="00721662">
        <w:rPr>
          <w:b/>
          <w:i w:val="0"/>
          <w:sz w:val="25"/>
          <w:szCs w:val="25"/>
        </w:rPr>
        <w:t>Заключение №</w:t>
      </w:r>
      <w:r w:rsidR="00115022" w:rsidRPr="00721662">
        <w:rPr>
          <w:b/>
          <w:i w:val="0"/>
          <w:sz w:val="25"/>
          <w:szCs w:val="25"/>
        </w:rPr>
        <w:t xml:space="preserve"> </w:t>
      </w:r>
      <w:r w:rsidR="00010046" w:rsidRPr="00721662">
        <w:rPr>
          <w:b/>
          <w:i w:val="0"/>
          <w:sz w:val="25"/>
          <w:szCs w:val="25"/>
        </w:rPr>
        <w:t>43</w:t>
      </w:r>
    </w:p>
    <w:p w:rsidR="00294E98" w:rsidRPr="00721662" w:rsidRDefault="00A70AE9" w:rsidP="00294E98">
      <w:pPr>
        <w:pStyle w:val="a3"/>
        <w:jc w:val="center"/>
        <w:rPr>
          <w:b/>
          <w:i w:val="0"/>
          <w:sz w:val="25"/>
          <w:szCs w:val="25"/>
        </w:rPr>
      </w:pPr>
      <w:r w:rsidRPr="00721662">
        <w:rPr>
          <w:b/>
          <w:i w:val="0"/>
          <w:sz w:val="25"/>
          <w:szCs w:val="25"/>
        </w:rPr>
        <w:t xml:space="preserve">по результатам финансово-экономической экспертизы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</w:t>
      </w:r>
    </w:p>
    <w:p w:rsidR="00F2739C" w:rsidRPr="00721662" w:rsidRDefault="00A70AE9" w:rsidP="00294E98">
      <w:pPr>
        <w:pStyle w:val="a3"/>
        <w:jc w:val="center"/>
        <w:rPr>
          <w:b/>
          <w:i w:val="0"/>
          <w:sz w:val="25"/>
          <w:szCs w:val="25"/>
        </w:rPr>
      </w:pPr>
      <w:r w:rsidRPr="00721662">
        <w:rPr>
          <w:b/>
          <w:i w:val="0"/>
          <w:sz w:val="25"/>
          <w:szCs w:val="25"/>
        </w:rPr>
        <w:t xml:space="preserve">город Алексин от </w:t>
      </w:r>
      <w:r w:rsidR="00C07D5B" w:rsidRPr="00721662">
        <w:rPr>
          <w:b/>
          <w:i w:val="0"/>
          <w:sz w:val="25"/>
          <w:szCs w:val="25"/>
        </w:rPr>
        <w:t>30 декабря 2019</w:t>
      </w:r>
      <w:r w:rsidRPr="00721662">
        <w:rPr>
          <w:b/>
          <w:i w:val="0"/>
          <w:sz w:val="25"/>
          <w:szCs w:val="25"/>
        </w:rPr>
        <w:t xml:space="preserve"> года №</w:t>
      </w:r>
      <w:r w:rsidR="00C07D5B" w:rsidRPr="00721662">
        <w:rPr>
          <w:b/>
          <w:i w:val="0"/>
          <w:sz w:val="25"/>
          <w:szCs w:val="25"/>
        </w:rPr>
        <w:t>2793</w:t>
      </w:r>
      <w:r w:rsidRPr="00721662">
        <w:rPr>
          <w:b/>
          <w:i w:val="0"/>
          <w:sz w:val="25"/>
          <w:szCs w:val="25"/>
        </w:rPr>
        <w:t xml:space="preserve"> </w:t>
      </w:r>
    </w:p>
    <w:p w:rsidR="00610780" w:rsidRPr="00721662" w:rsidRDefault="00A70AE9" w:rsidP="00294E98">
      <w:pPr>
        <w:pStyle w:val="a3"/>
        <w:jc w:val="center"/>
        <w:rPr>
          <w:b/>
          <w:i w:val="0"/>
          <w:sz w:val="25"/>
          <w:szCs w:val="25"/>
        </w:rPr>
      </w:pPr>
      <w:r w:rsidRPr="00721662">
        <w:rPr>
          <w:b/>
          <w:i w:val="0"/>
          <w:sz w:val="25"/>
          <w:szCs w:val="25"/>
        </w:rPr>
        <w:t>«Об утверждении муниципальной программы</w:t>
      </w:r>
    </w:p>
    <w:p w:rsidR="00A70AE9" w:rsidRPr="00721662" w:rsidRDefault="00A70AE9" w:rsidP="00294E98">
      <w:pPr>
        <w:pStyle w:val="a3"/>
        <w:jc w:val="center"/>
        <w:rPr>
          <w:b/>
          <w:i w:val="0"/>
          <w:sz w:val="25"/>
          <w:szCs w:val="25"/>
        </w:rPr>
      </w:pPr>
      <w:r w:rsidRPr="00721662">
        <w:rPr>
          <w:b/>
          <w:i w:val="0"/>
          <w:sz w:val="25"/>
          <w:szCs w:val="25"/>
        </w:rPr>
        <w:t xml:space="preserve"> </w:t>
      </w:r>
      <w:r w:rsidR="00610780" w:rsidRPr="00721662">
        <w:rPr>
          <w:b/>
          <w:i w:val="0"/>
          <w:sz w:val="25"/>
          <w:szCs w:val="25"/>
        </w:rPr>
        <w:t>«</w:t>
      </w:r>
      <w:r w:rsidRPr="00721662">
        <w:rPr>
          <w:b/>
          <w:i w:val="0"/>
          <w:sz w:val="25"/>
          <w:szCs w:val="25"/>
        </w:rPr>
        <w:t>Культура в муниципальном образовании город Алексин»</w:t>
      </w:r>
    </w:p>
    <w:p w:rsidR="00A70AE9" w:rsidRPr="003530C6" w:rsidRDefault="00A70AE9" w:rsidP="00A70AE9">
      <w:pPr>
        <w:rPr>
          <w:sz w:val="28"/>
          <w:szCs w:val="28"/>
        </w:rPr>
      </w:pPr>
    </w:p>
    <w:p w:rsidR="00A70AE9" w:rsidRPr="003530C6" w:rsidRDefault="00A70AE9" w:rsidP="00A70AE9">
      <w:pPr>
        <w:rPr>
          <w:color w:val="FF0000"/>
        </w:rPr>
      </w:pPr>
      <w:r w:rsidRPr="003530C6">
        <w:t xml:space="preserve">г. </w:t>
      </w:r>
      <w:r w:rsidRPr="000821E0">
        <w:t xml:space="preserve">Алексин                                                                                   </w:t>
      </w:r>
      <w:r w:rsidR="00E62974" w:rsidRPr="000821E0">
        <w:t xml:space="preserve"> </w:t>
      </w:r>
      <w:r w:rsidRPr="000821E0">
        <w:t xml:space="preserve"> </w:t>
      </w:r>
      <w:r w:rsidR="00F2739C" w:rsidRPr="000821E0">
        <w:t xml:space="preserve">            </w:t>
      </w:r>
      <w:r w:rsidR="00EB3374">
        <w:t xml:space="preserve">          </w:t>
      </w:r>
      <w:r w:rsidRPr="000821E0">
        <w:t xml:space="preserve">  </w:t>
      </w:r>
      <w:r w:rsidR="00010046">
        <w:t>01 сентября</w:t>
      </w:r>
      <w:r w:rsidRPr="000821E0">
        <w:t xml:space="preserve"> 20</w:t>
      </w:r>
      <w:r w:rsidR="00C07D5B" w:rsidRPr="000821E0">
        <w:t>2</w:t>
      </w:r>
      <w:r w:rsidR="009E4A21" w:rsidRPr="000821E0">
        <w:t>1</w:t>
      </w:r>
      <w:r w:rsidR="00B22432" w:rsidRPr="000821E0">
        <w:t xml:space="preserve"> </w:t>
      </w:r>
      <w:r w:rsidRPr="000821E0">
        <w:t xml:space="preserve">года                                                                                                                                                                                        </w:t>
      </w:r>
    </w:p>
    <w:p w:rsidR="00A70AE9" w:rsidRPr="003530C6" w:rsidRDefault="00A70AE9" w:rsidP="00A70AE9">
      <w:pPr>
        <w:pStyle w:val="a3"/>
        <w:ind w:firstLine="708"/>
        <w:rPr>
          <w:i w:val="0"/>
          <w:color w:val="FF0000"/>
          <w:sz w:val="28"/>
          <w:szCs w:val="28"/>
        </w:rPr>
      </w:pPr>
      <w:r w:rsidRPr="003530C6">
        <w:rPr>
          <w:i w:val="0"/>
          <w:color w:val="FF0000"/>
          <w:sz w:val="28"/>
          <w:szCs w:val="28"/>
        </w:rPr>
        <w:t xml:space="preserve"> </w:t>
      </w:r>
    </w:p>
    <w:p w:rsidR="00A70AE9" w:rsidRPr="00721662" w:rsidRDefault="00A70AE9" w:rsidP="00A70AE9">
      <w:pPr>
        <w:ind w:firstLine="708"/>
        <w:jc w:val="both"/>
        <w:rPr>
          <w:sz w:val="25"/>
          <w:szCs w:val="25"/>
        </w:rPr>
      </w:pPr>
      <w:r w:rsidRPr="00721662">
        <w:rPr>
          <w:b/>
          <w:sz w:val="25"/>
          <w:szCs w:val="25"/>
        </w:rPr>
        <w:t>Основание для проведения экспертизы:</w:t>
      </w:r>
      <w:r w:rsidRPr="00721662">
        <w:rPr>
          <w:sz w:val="25"/>
          <w:szCs w:val="25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A70AE9" w:rsidRPr="00721662" w:rsidRDefault="00A70AE9" w:rsidP="00A70AE9">
      <w:pPr>
        <w:ind w:firstLine="720"/>
        <w:jc w:val="both"/>
        <w:rPr>
          <w:sz w:val="25"/>
          <w:szCs w:val="25"/>
        </w:rPr>
      </w:pPr>
      <w:r w:rsidRPr="00721662">
        <w:rPr>
          <w:b/>
          <w:sz w:val="25"/>
          <w:szCs w:val="25"/>
        </w:rPr>
        <w:t>Цель экспертизы:</w:t>
      </w:r>
      <w:r w:rsidRPr="00721662">
        <w:rPr>
          <w:sz w:val="25"/>
          <w:szCs w:val="25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C07D5B" w:rsidRPr="00721662">
        <w:rPr>
          <w:sz w:val="25"/>
          <w:szCs w:val="25"/>
        </w:rPr>
        <w:t>30 декабря 20</w:t>
      </w:r>
      <w:r w:rsidR="00702FB7" w:rsidRPr="00721662">
        <w:rPr>
          <w:sz w:val="25"/>
          <w:szCs w:val="25"/>
        </w:rPr>
        <w:t>19</w:t>
      </w:r>
      <w:r w:rsidRPr="00721662">
        <w:rPr>
          <w:sz w:val="25"/>
          <w:szCs w:val="25"/>
        </w:rPr>
        <w:t xml:space="preserve"> года №</w:t>
      </w:r>
      <w:r w:rsidR="00C07D5B" w:rsidRPr="00721662">
        <w:rPr>
          <w:sz w:val="25"/>
          <w:szCs w:val="25"/>
        </w:rPr>
        <w:t>2793</w:t>
      </w:r>
      <w:r w:rsidRPr="00721662">
        <w:rPr>
          <w:sz w:val="25"/>
          <w:szCs w:val="25"/>
        </w:rPr>
        <w:t xml:space="preserve"> «Об утверждении муниципальной программы «Культура в муниципальном образовании город Алексин» (далее – Проект постановления).</w:t>
      </w:r>
    </w:p>
    <w:p w:rsidR="00A70AE9" w:rsidRPr="00721662" w:rsidRDefault="00A70AE9" w:rsidP="00A70AE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21662">
        <w:rPr>
          <w:b/>
          <w:sz w:val="25"/>
          <w:szCs w:val="25"/>
        </w:rPr>
        <w:t>Предмет экспертизы:</w:t>
      </w:r>
      <w:r w:rsidRPr="00721662">
        <w:rPr>
          <w:sz w:val="25"/>
          <w:szCs w:val="25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207B49" w:rsidRPr="00721662" w:rsidRDefault="00207B49" w:rsidP="00207B4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>Финансово-экономическая экспертиза Проекта постановления осуществлялась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</w:t>
      </w:r>
      <w:r w:rsidR="002D354A" w:rsidRPr="00721662">
        <w:rPr>
          <w:sz w:val="25"/>
          <w:szCs w:val="25"/>
        </w:rPr>
        <w:t>лексин от 11 ноября 2014 года №</w:t>
      </w:r>
      <w:r w:rsidRPr="00721662">
        <w:rPr>
          <w:sz w:val="25"/>
          <w:szCs w:val="25"/>
        </w:rPr>
        <w:t xml:space="preserve">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436E7D" w:rsidRPr="00721662" w:rsidRDefault="00F34631" w:rsidP="001A028B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Контрольно-счетная </w:t>
      </w:r>
      <w:r w:rsidR="00262D35" w:rsidRPr="00721662">
        <w:rPr>
          <w:sz w:val="25"/>
          <w:szCs w:val="25"/>
        </w:rPr>
        <w:t>палата</w:t>
      </w:r>
      <w:r w:rsidRPr="00721662">
        <w:rPr>
          <w:sz w:val="25"/>
          <w:szCs w:val="25"/>
        </w:rPr>
        <w:t xml:space="preserve"> </w:t>
      </w:r>
      <w:r w:rsidR="00C36FDF" w:rsidRPr="00721662">
        <w:rPr>
          <w:sz w:val="25"/>
          <w:szCs w:val="25"/>
        </w:rPr>
        <w:t>города Алексина</w:t>
      </w:r>
      <w:r w:rsidRPr="00721662">
        <w:rPr>
          <w:sz w:val="25"/>
          <w:szCs w:val="25"/>
        </w:rPr>
        <w:t xml:space="preserve">, рассмотрев </w:t>
      </w:r>
      <w:r w:rsidR="00EE499F" w:rsidRPr="00721662">
        <w:rPr>
          <w:sz w:val="25"/>
          <w:szCs w:val="25"/>
        </w:rPr>
        <w:t xml:space="preserve">представленный </w:t>
      </w:r>
      <w:r w:rsidR="009C7D92" w:rsidRPr="00721662">
        <w:rPr>
          <w:sz w:val="25"/>
          <w:szCs w:val="25"/>
        </w:rPr>
        <w:t>П</w:t>
      </w:r>
      <w:r w:rsidR="00EE499F" w:rsidRPr="00721662">
        <w:rPr>
          <w:sz w:val="25"/>
          <w:szCs w:val="25"/>
        </w:rPr>
        <w:t>роект</w:t>
      </w:r>
      <w:r w:rsidR="009C7D92" w:rsidRPr="00721662">
        <w:rPr>
          <w:sz w:val="25"/>
          <w:szCs w:val="25"/>
        </w:rPr>
        <w:t xml:space="preserve"> </w:t>
      </w:r>
      <w:r w:rsidR="003F6586" w:rsidRPr="00721662">
        <w:rPr>
          <w:sz w:val="25"/>
          <w:szCs w:val="25"/>
        </w:rPr>
        <w:t>постановления</w:t>
      </w:r>
      <w:r w:rsidR="00702FB7" w:rsidRPr="00721662">
        <w:rPr>
          <w:sz w:val="25"/>
          <w:szCs w:val="25"/>
        </w:rPr>
        <w:t>,</w:t>
      </w:r>
      <w:r w:rsidR="003F6586" w:rsidRPr="00721662">
        <w:rPr>
          <w:sz w:val="25"/>
          <w:szCs w:val="25"/>
        </w:rPr>
        <w:t xml:space="preserve"> </w:t>
      </w:r>
      <w:r w:rsidR="00436E7D" w:rsidRPr="00721662">
        <w:rPr>
          <w:sz w:val="25"/>
          <w:szCs w:val="25"/>
        </w:rPr>
        <w:t>отмечает следующее.</w:t>
      </w:r>
    </w:p>
    <w:p w:rsidR="000E1FEC" w:rsidRPr="00721662" w:rsidRDefault="001A028B" w:rsidP="00266085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Проектом постановления предполагается внесение изменений в муниципальную программу «Культура в муниципальном образовании город Алексин» (далее – Программа) </w:t>
      </w:r>
      <w:r w:rsidR="000E1FEC" w:rsidRPr="00721662">
        <w:rPr>
          <w:sz w:val="25"/>
          <w:szCs w:val="25"/>
        </w:rPr>
        <w:t xml:space="preserve">в части </w:t>
      </w:r>
      <w:r w:rsidR="00010046" w:rsidRPr="00721662">
        <w:rPr>
          <w:sz w:val="25"/>
          <w:szCs w:val="25"/>
        </w:rPr>
        <w:t>увеличения</w:t>
      </w:r>
      <w:r w:rsidR="00266085" w:rsidRPr="00721662">
        <w:rPr>
          <w:sz w:val="25"/>
          <w:szCs w:val="25"/>
        </w:rPr>
        <w:t xml:space="preserve"> бюджетных ассигнований</w:t>
      </w:r>
      <w:r w:rsidR="004E055D" w:rsidRPr="00721662">
        <w:rPr>
          <w:sz w:val="25"/>
          <w:szCs w:val="25"/>
        </w:rPr>
        <w:t xml:space="preserve"> на реализацию ее мероприятий в текущем году</w:t>
      </w:r>
      <w:r w:rsidR="00266085" w:rsidRPr="00721662">
        <w:rPr>
          <w:sz w:val="25"/>
          <w:szCs w:val="25"/>
        </w:rPr>
        <w:t>.</w:t>
      </w:r>
    </w:p>
    <w:p w:rsidR="00010046" w:rsidRPr="00721662" w:rsidRDefault="00010046" w:rsidP="00FE6E0A">
      <w:pPr>
        <w:autoSpaceDE w:val="0"/>
        <w:autoSpaceDN w:val="0"/>
        <w:adjustRightInd w:val="0"/>
        <w:spacing w:before="120"/>
        <w:ind w:firstLine="539"/>
        <w:jc w:val="both"/>
        <w:rPr>
          <w:sz w:val="25"/>
          <w:szCs w:val="25"/>
        </w:rPr>
      </w:pPr>
      <w:r w:rsidRPr="00721662">
        <w:rPr>
          <w:sz w:val="25"/>
          <w:szCs w:val="25"/>
        </w:rPr>
        <w:lastRenderedPageBreak/>
        <w:t xml:space="preserve">Общий объем финансирования Программы утверждается в размере </w:t>
      </w:r>
      <w:r w:rsidRPr="00721662">
        <w:rPr>
          <w:b/>
          <w:sz w:val="25"/>
          <w:szCs w:val="25"/>
        </w:rPr>
        <w:t>533 073 967,75 рубля</w:t>
      </w:r>
      <w:r w:rsidRPr="00721662">
        <w:rPr>
          <w:sz w:val="25"/>
          <w:szCs w:val="25"/>
        </w:rPr>
        <w:t xml:space="preserve">, что на </w:t>
      </w:r>
      <w:r w:rsidRPr="00721662">
        <w:rPr>
          <w:b/>
          <w:sz w:val="25"/>
          <w:szCs w:val="25"/>
        </w:rPr>
        <w:t>2 882 416,79 рубля</w:t>
      </w:r>
      <w:r w:rsidRPr="00721662">
        <w:rPr>
          <w:sz w:val="25"/>
          <w:szCs w:val="25"/>
        </w:rPr>
        <w:t xml:space="preserve"> или на 0,5% больше первоначально утвержденного общего объема финансирования (в редакции постановления администрации муниципального образования город Алексин от 26 июля 2021 года №1138). Объем финансирования в </w:t>
      </w:r>
      <w:r w:rsidRPr="00721662">
        <w:rPr>
          <w:b/>
          <w:sz w:val="25"/>
          <w:szCs w:val="25"/>
        </w:rPr>
        <w:t>2021 году</w:t>
      </w:r>
      <w:r w:rsidRPr="00721662">
        <w:rPr>
          <w:sz w:val="25"/>
          <w:szCs w:val="25"/>
        </w:rPr>
        <w:t xml:space="preserve"> составит </w:t>
      </w:r>
      <w:r w:rsidRPr="00721662">
        <w:rPr>
          <w:b/>
          <w:sz w:val="25"/>
          <w:szCs w:val="25"/>
        </w:rPr>
        <w:t>127 131 878,18 рубля</w:t>
      </w:r>
      <w:r w:rsidRPr="00721662">
        <w:rPr>
          <w:sz w:val="25"/>
          <w:szCs w:val="25"/>
        </w:rPr>
        <w:t>, что на 2,3% больше утвержденного первоначально.</w:t>
      </w:r>
    </w:p>
    <w:p w:rsidR="00010046" w:rsidRPr="00721662" w:rsidRDefault="00010046" w:rsidP="00010046">
      <w:pPr>
        <w:autoSpaceDE w:val="0"/>
        <w:autoSpaceDN w:val="0"/>
        <w:adjustRightInd w:val="0"/>
        <w:spacing w:before="120"/>
        <w:ind w:firstLine="539"/>
        <w:jc w:val="both"/>
        <w:rPr>
          <w:sz w:val="25"/>
          <w:szCs w:val="25"/>
        </w:rPr>
      </w:pPr>
      <w:r w:rsidRPr="00721662">
        <w:rPr>
          <w:sz w:val="25"/>
          <w:szCs w:val="25"/>
        </w:rPr>
        <w:t>Изменение расходных обязательств</w:t>
      </w:r>
      <w:r w:rsidR="00B5022E" w:rsidRPr="00721662">
        <w:rPr>
          <w:sz w:val="25"/>
          <w:szCs w:val="25"/>
        </w:rPr>
        <w:t xml:space="preserve"> </w:t>
      </w:r>
      <w:r w:rsidR="00B5022E" w:rsidRPr="00721662">
        <w:rPr>
          <w:sz w:val="25"/>
          <w:szCs w:val="25"/>
          <w:u w:val="single"/>
        </w:rPr>
        <w:t>за счет средств бюджета муниципального образования</w:t>
      </w:r>
      <w:r w:rsidRPr="00721662">
        <w:rPr>
          <w:sz w:val="25"/>
          <w:szCs w:val="25"/>
        </w:rPr>
        <w:t xml:space="preserve"> предполагается в рамках:</w:t>
      </w:r>
    </w:p>
    <w:p w:rsidR="00010046" w:rsidRPr="00721662" w:rsidRDefault="00010046" w:rsidP="00010046">
      <w:pPr>
        <w:numPr>
          <w:ilvl w:val="0"/>
          <w:numId w:val="23"/>
        </w:numPr>
        <w:tabs>
          <w:tab w:val="clear" w:pos="1260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подпрограммы 1 </w:t>
      </w:r>
      <w:r w:rsidRPr="00721662">
        <w:rPr>
          <w:b/>
          <w:sz w:val="25"/>
          <w:szCs w:val="25"/>
        </w:rPr>
        <w:t>«Художественное образование»</w:t>
      </w:r>
      <w:r w:rsidRPr="00721662">
        <w:rPr>
          <w:sz w:val="25"/>
          <w:szCs w:val="25"/>
        </w:rPr>
        <w:t xml:space="preserve">, расходы на исполнение которой в 2021 году составят </w:t>
      </w:r>
      <w:r w:rsidRPr="00721662">
        <w:rPr>
          <w:b/>
          <w:sz w:val="25"/>
          <w:szCs w:val="25"/>
        </w:rPr>
        <w:t>31 5817 371,09 рубля</w:t>
      </w:r>
      <w:r w:rsidRPr="00721662">
        <w:rPr>
          <w:sz w:val="25"/>
          <w:szCs w:val="25"/>
        </w:rPr>
        <w:t xml:space="preserve">, что на </w:t>
      </w:r>
      <w:r w:rsidRPr="00721662">
        <w:rPr>
          <w:b/>
          <w:sz w:val="25"/>
          <w:szCs w:val="25"/>
        </w:rPr>
        <w:t>1 737 471,09 рубля</w:t>
      </w:r>
      <w:r w:rsidRPr="00721662">
        <w:rPr>
          <w:sz w:val="25"/>
          <w:szCs w:val="25"/>
        </w:rPr>
        <w:t xml:space="preserve"> или на </w:t>
      </w:r>
      <w:r w:rsidR="00B5022E" w:rsidRPr="00721662">
        <w:rPr>
          <w:sz w:val="25"/>
          <w:szCs w:val="25"/>
        </w:rPr>
        <w:t>5</w:t>
      </w:r>
      <w:r w:rsidRPr="00721662">
        <w:rPr>
          <w:sz w:val="25"/>
          <w:szCs w:val="25"/>
        </w:rPr>
        <w:t xml:space="preserve">,8% больше утвержденного ранее. Дополнительные бюджетные ассигнования за счет средств </w:t>
      </w:r>
      <w:r w:rsidR="00B5022E" w:rsidRPr="00721662">
        <w:rPr>
          <w:sz w:val="25"/>
          <w:szCs w:val="25"/>
        </w:rPr>
        <w:t>дотации из бюджета Тульской области</w:t>
      </w:r>
      <w:r w:rsidRPr="00721662">
        <w:rPr>
          <w:sz w:val="25"/>
          <w:szCs w:val="25"/>
        </w:rPr>
        <w:t xml:space="preserve"> планируются на оплату труда работников МАОУ ДО «Алексинская детская школа искусств им. К.М. Щедрина»</w:t>
      </w:r>
      <w:r w:rsidR="00B5022E" w:rsidRPr="00721662">
        <w:rPr>
          <w:sz w:val="25"/>
          <w:szCs w:val="25"/>
        </w:rPr>
        <w:t xml:space="preserve"> (отчисление страховых взносов)</w:t>
      </w:r>
      <w:r w:rsidRPr="00721662">
        <w:rPr>
          <w:sz w:val="25"/>
          <w:szCs w:val="25"/>
        </w:rPr>
        <w:t xml:space="preserve"> в связи с тем, что первоначально расходы на данные цели были предусмотрены не в полном объеме;</w:t>
      </w:r>
    </w:p>
    <w:p w:rsidR="00010046" w:rsidRPr="00721662" w:rsidRDefault="00010046" w:rsidP="00010046">
      <w:pPr>
        <w:numPr>
          <w:ilvl w:val="0"/>
          <w:numId w:val="23"/>
        </w:numPr>
        <w:tabs>
          <w:tab w:val="clear" w:pos="1260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>подпрограммы 2</w:t>
      </w:r>
      <w:r w:rsidRPr="00721662">
        <w:rPr>
          <w:b/>
          <w:sz w:val="25"/>
          <w:szCs w:val="25"/>
        </w:rPr>
        <w:t xml:space="preserve"> «Библиотечное дело»</w:t>
      </w:r>
      <w:r w:rsidRPr="00721662">
        <w:rPr>
          <w:sz w:val="25"/>
          <w:szCs w:val="25"/>
        </w:rPr>
        <w:t xml:space="preserve">, расходы на </w:t>
      </w:r>
      <w:r w:rsidR="00B5022E" w:rsidRPr="00721662">
        <w:rPr>
          <w:sz w:val="25"/>
          <w:szCs w:val="25"/>
        </w:rPr>
        <w:t>реализацию</w:t>
      </w:r>
      <w:r w:rsidRPr="00721662">
        <w:rPr>
          <w:sz w:val="25"/>
          <w:szCs w:val="25"/>
        </w:rPr>
        <w:t xml:space="preserve"> которой составят </w:t>
      </w:r>
      <w:r w:rsidR="00B5022E" w:rsidRPr="00721662">
        <w:rPr>
          <w:b/>
          <w:sz w:val="25"/>
          <w:szCs w:val="25"/>
        </w:rPr>
        <w:t>25 980 423,29</w:t>
      </w:r>
      <w:r w:rsidRPr="00721662">
        <w:rPr>
          <w:b/>
          <w:sz w:val="25"/>
          <w:szCs w:val="25"/>
        </w:rPr>
        <w:t xml:space="preserve"> рубля</w:t>
      </w:r>
      <w:r w:rsidRPr="00721662">
        <w:rPr>
          <w:sz w:val="25"/>
          <w:szCs w:val="25"/>
        </w:rPr>
        <w:t xml:space="preserve">, что на </w:t>
      </w:r>
      <w:r w:rsidR="00B5022E" w:rsidRPr="00721662">
        <w:rPr>
          <w:b/>
          <w:sz w:val="25"/>
          <w:szCs w:val="25"/>
        </w:rPr>
        <w:t>195 728,66</w:t>
      </w:r>
      <w:r w:rsidRPr="00721662">
        <w:rPr>
          <w:b/>
          <w:sz w:val="25"/>
          <w:szCs w:val="25"/>
        </w:rPr>
        <w:t xml:space="preserve"> рубля</w:t>
      </w:r>
      <w:r w:rsidRPr="00721662">
        <w:rPr>
          <w:sz w:val="25"/>
          <w:szCs w:val="25"/>
        </w:rPr>
        <w:t xml:space="preserve"> или на </w:t>
      </w:r>
      <w:r w:rsidR="00B5022E" w:rsidRPr="00721662">
        <w:rPr>
          <w:sz w:val="25"/>
          <w:szCs w:val="25"/>
        </w:rPr>
        <w:t>0,8</w:t>
      </w:r>
      <w:r w:rsidRPr="00721662">
        <w:rPr>
          <w:sz w:val="25"/>
          <w:szCs w:val="25"/>
        </w:rPr>
        <w:t xml:space="preserve">% больше утвержденных ранее. </w:t>
      </w:r>
      <w:r w:rsidR="00B5022E" w:rsidRPr="00721662">
        <w:rPr>
          <w:sz w:val="25"/>
          <w:szCs w:val="25"/>
        </w:rPr>
        <w:t xml:space="preserve">Дополнительные </w:t>
      </w:r>
      <w:r w:rsidR="000974A3">
        <w:rPr>
          <w:sz w:val="25"/>
          <w:szCs w:val="25"/>
        </w:rPr>
        <w:t>ассигнования</w:t>
      </w:r>
      <w:r w:rsidR="00B5022E" w:rsidRPr="00721662">
        <w:rPr>
          <w:sz w:val="25"/>
          <w:szCs w:val="25"/>
        </w:rPr>
        <w:t xml:space="preserve"> запланированы</w:t>
      </w:r>
      <w:r w:rsidRPr="00721662">
        <w:rPr>
          <w:sz w:val="25"/>
          <w:szCs w:val="25"/>
        </w:rPr>
        <w:t>:</w:t>
      </w:r>
    </w:p>
    <w:p w:rsidR="00010046" w:rsidRPr="00721662" w:rsidRDefault="00010046" w:rsidP="0001004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- в сумме </w:t>
      </w:r>
      <w:r w:rsidR="00B5022E" w:rsidRPr="00721662">
        <w:rPr>
          <w:sz w:val="25"/>
          <w:szCs w:val="25"/>
        </w:rPr>
        <w:t xml:space="preserve">165 728,66 </w:t>
      </w:r>
      <w:r w:rsidRPr="00721662">
        <w:rPr>
          <w:sz w:val="25"/>
          <w:szCs w:val="25"/>
        </w:rPr>
        <w:t xml:space="preserve">рублей </w:t>
      </w:r>
      <w:r w:rsidR="00B5022E" w:rsidRPr="00721662">
        <w:rPr>
          <w:sz w:val="25"/>
          <w:szCs w:val="25"/>
        </w:rPr>
        <w:t xml:space="preserve">за счет средств дотации из бюджета Тульской области </w:t>
      </w:r>
      <w:r w:rsidRPr="00721662">
        <w:rPr>
          <w:sz w:val="25"/>
          <w:szCs w:val="25"/>
        </w:rPr>
        <w:t xml:space="preserve">на оплату труда работников </w:t>
      </w:r>
      <w:r w:rsidR="00B5022E" w:rsidRPr="00721662">
        <w:rPr>
          <w:sz w:val="25"/>
          <w:szCs w:val="25"/>
        </w:rPr>
        <w:t>МБУК «Алексинская централизованная библиотечная система имени князя Г.Е. Львова» (отчисление страховых взносов)</w:t>
      </w:r>
      <w:r w:rsidRPr="00721662">
        <w:rPr>
          <w:sz w:val="25"/>
          <w:szCs w:val="25"/>
        </w:rPr>
        <w:t xml:space="preserve"> </w:t>
      </w:r>
      <w:r w:rsidR="000974A3">
        <w:rPr>
          <w:sz w:val="25"/>
          <w:szCs w:val="25"/>
        </w:rPr>
        <w:t xml:space="preserve">также </w:t>
      </w:r>
      <w:r w:rsidRPr="00721662">
        <w:rPr>
          <w:sz w:val="25"/>
          <w:szCs w:val="25"/>
        </w:rPr>
        <w:t>в связи с тем, что первоначально были предусмотрены не в полном объеме;</w:t>
      </w:r>
    </w:p>
    <w:p w:rsidR="00010046" w:rsidRPr="00721662" w:rsidRDefault="00010046" w:rsidP="0001004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- </w:t>
      </w:r>
      <w:r w:rsidR="00B5022E" w:rsidRPr="00721662">
        <w:rPr>
          <w:sz w:val="25"/>
          <w:szCs w:val="25"/>
        </w:rPr>
        <w:t>в сумме 30 000,00 рублей на оплату услуг по поставке тепловой энергии</w:t>
      </w:r>
      <w:r w:rsidRPr="00721662">
        <w:rPr>
          <w:sz w:val="25"/>
          <w:szCs w:val="25"/>
        </w:rPr>
        <w:t>;</w:t>
      </w:r>
    </w:p>
    <w:p w:rsidR="00010046" w:rsidRPr="00721662" w:rsidRDefault="00010046" w:rsidP="00C90457">
      <w:pPr>
        <w:numPr>
          <w:ilvl w:val="0"/>
          <w:numId w:val="28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подпрограммы 3 </w:t>
      </w:r>
      <w:r w:rsidRPr="00721662">
        <w:rPr>
          <w:b/>
          <w:sz w:val="25"/>
          <w:szCs w:val="25"/>
        </w:rPr>
        <w:t>«Музейное дело»</w:t>
      </w:r>
      <w:r w:rsidRPr="00721662">
        <w:rPr>
          <w:sz w:val="25"/>
          <w:szCs w:val="25"/>
        </w:rPr>
        <w:t xml:space="preserve">, финансирование которой в 2021 году составит </w:t>
      </w:r>
      <w:r w:rsidR="00C90457" w:rsidRPr="00721662">
        <w:rPr>
          <w:b/>
          <w:sz w:val="25"/>
          <w:szCs w:val="25"/>
        </w:rPr>
        <w:t>10 960 966,91</w:t>
      </w:r>
      <w:r w:rsidRPr="00721662">
        <w:rPr>
          <w:b/>
          <w:sz w:val="25"/>
          <w:szCs w:val="25"/>
        </w:rPr>
        <w:t xml:space="preserve"> рубля</w:t>
      </w:r>
      <w:r w:rsidRPr="00721662">
        <w:rPr>
          <w:sz w:val="25"/>
          <w:szCs w:val="25"/>
        </w:rPr>
        <w:t xml:space="preserve">, что на </w:t>
      </w:r>
      <w:r w:rsidR="00C90457" w:rsidRPr="00721662">
        <w:rPr>
          <w:b/>
          <w:sz w:val="25"/>
          <w:szCs w:val="25"/>
        </w:rPr>
        <w:t>102 889,94</w:t>
      </w:r>
      <w:r w:rsidRPr="00721662">
        <w:rPr>
          <w:b/>
          <w:sz w:val="25"/>
          <w:szCs w:val="25"/>
        </w:rPr>
        <w:t xml:space="preserve"> рубля</w:t>
      </w:r>
      <w:r w:rsidRPr="00721662">
        <w:rPr>
          <w:sz w:val="25"/>
          <w:szCs w:val="25"/>
        </w:rPr>
        <w:t xml:space="preserve"> или на </w:t>
      </w:r>
      <w:r w:rsidR="00C90457" w:rsidRPr="00721662">
        <w:rPr>
          <w:sz w:val="25"/>
          <w:szCs w:val="25"/>
        </w:rPr>
        <w:t>0,9</w:t>
      </w:r>
      <w:r w:rsidRPr="00721662">
        <w:rPr>
          <w:sz w:val="25"/>
          <w:szCs w:val="25"/>
        </w:rPr>
        <w:t>% больше утвержденного ранее.</w:t>
      </w:r>
      <w:r w:rsidRPr="00721662">
        <w:rPr>
          <w:b/>
          <w:sz w:val="25"/>
          <w:szCs w:val="25"/>
        </w:rPr>
        <w:t xml:space="preserve"> </w:t>
      </w:r>
      <w:r w:rsidR="00C90457" w:rsidRPr="00721662">
        <w:rPr>
          <w:sz w:val="25"/>
          <w:szCs w:val="25"/>
        </w:rPr>
        <w:t>Ассигнования</w:t>
      </w:r>
      <w:r w:rsidRPr="00721662">
        <w:rPr>
          <w:sz w:val="25"/>
          <w:szCs w:val="25"/>
        </w:rPr>
        <w:t xml:space="preserve"> </w:t>
      </w:r>
      <w:r w:rsidR="00C90457" w:rsidRPr="00721662">
        <w:rPr>
          <w:sz w:val="25"/>
          <w:szCs w:val="25"/>
        </w:rPr>
        <w:t xml:space="preserve">за счет средств дотации из бюджета Тульской области направляются </w:t>
      </w:r>
      <w:r w:rsidRPr="00721662">
        <w:rPr>
          <w:sz w:val="25"/>
          <w:szCs w:val="25"/>
        </w:rPr>
        <w:t>на оплату труда работников</w:t>
      </w:r>
      <w:r w:rsidR="00C90457" w:rsidRPr="00721662">
        <w:rPr>
          <w:sz w:val="25"/>
          <w:szCs w:val="25"/>
        </w:rPr>
        <w:t xml:space="preserve"> МБУК «Алексинский художественно-краеведческий музей»</w:t>
      </w:r>
      <w:r w:rsidRPr="00721662">
        <w:rPr>
          <w:sz w:val="25"/>
          <w:szCs w:val="25"/>
        </w:rPr>
        <w:t xml:space="preserve"> </w:t>
      </w:r>
      <w:r w:rsidR="005035C8" w:rsidRPr="00721662">
        <w:rPr>
          <w:sz w:val="25"/>
          <w:szCs w:val="25"/>
        </w:rPr>
        <w:t>по причине первоначального планирования не в полном объеме</w:t>
      </w:r>
      <w:r w:rsidRPr="00721662">
        <w:rPr>
          <w:sz w:val="25"/>
          <w:szCs w:val="25"/>
        </w:rPr>
        <w:t>;</w:t>
      </w:r>
    </w:p>
    <w:p w:rsidR="00010046" w:rsidRPr="00721662" w:rsidRDefault="00010046" w:rsidP="00010046">
      <w:pPr>
        <w:numPr>
          <w:ilvl w:val="0"/>
          <w:numId w:val="20"/>
        </w:numPr>
        <w:tabs>
          <w:tab w:val="num" w:pos="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>подпрограммы</w:t>
      </w:r>
      <w:r w:rsidRPr="00721662">
        <w:rPr>
          <w:b/>
          <w:sz w:val="25"/>
          <w:szCs w:val="25"/>
        </w:rPr>
        <w:t xml:space="preserve"> </w:t>
      </w:r>
      <w:r w:rsidRPr="00721662">
        <w:rPr>
          <w:sz w:val="25"/>
          <w:szCs w:val="25"/>
        </w:rPr>
        <w:t>4</w:t>
      </w:r>
      <w:r w:rsidRPr="00721662">
        <w:rPr>
          <w:b/>
          <w:sz w:val="25"/>
          <w:szCs w:val="25"/>
        </w:rPr>
        <w:t xml:space="preserve"> «Сохранение и развитие учреждений клубного типа и культурно-досугового центра»</w:t>
      </w:r>
      <w:r w:rsidRPr="00721662">
        <w:rPr>
          <w:sz w:val="25"/>
          <w:szCs w:val="25"/>
        </w:rPr>
        <w:t xml:space="preserve">, </w:t>
      </w:r>
      <w:r w:rsidR="005035C8" w:rsidRPr="00721662">
        <w:rPr>
          <w:sz w:val="25"/>
          <w:szCs w:val="25"/>
        </w:rPr>
        <w:t>расходы на исполнение мероприятий</w:t>
      </w:r>
      <w:r w:rsidRPr="00721662">
        <w:rPr>
          <w:sz w:val="25"/>
          <w:szCs w:val="25"/>
        </w:rPr>
        <w:t xml:space="preserve"> которой в 2021 году состав</w:t>
      </w:r>
      <w:r w:rsidR="005035C8" w:rsidRPr="00721662">
        <w:rPr>
          <w:sz w:val="25"/>
          <w:szCs w:val="25"/>
        </w:rPr>
        <w:t>я</w:t>
      </w:r>
      <w:r w:rsidRPr="00721662">
        <w:rPr>
          <w:sz w:val="25"/>
          <w:szCs w:val="25"/>
        </w:rPr>
        <w:t xml:space="preserve">т </w:t>
      </w:r>
      <w:r w:rsidR="005035C8" w:rsidRPr="00721662">
        <w:rPr>
          <w:b/>
          <w:sz w:val="25"/>
          <w:szCs w:val="25"/>
        </w:rPr>
        <w:t>30 442 162,88</w:t>
      </w:r>
      <w:r w:rsidRPr="00721662">
        <w:rPr>
          <w:b/>
          <w:sz w:val="25"/>
          <w:szCs w:val="25"/>
        </w:rPr>
        <w:t xml:space="preserve"> рубля</w:t>
      </w:r>
      <w:r w:rsidRPr="00721662">
        <w:rPr>
          <w:sz w:val="25"/>
          <w:szCs w:val="25"/>
        </w:rPr>
        <w:t xml:space="preserve">, что на </w:t>
      </w:r>
      <w:r w:rsidR="005035C8" w:rsidRPr="00721662">
        <w:rPr>
          <w:b/>
          <w:sz w:val="25"/>
          <w:szCs w:val="25"/>
        </w:rPr>
        <w:t>213 273,09</w:t>
      </w:r>
      <w:r w:rsidRPr="00721662">
        <w:rPr>
          <w:b/>
          <w:sz w:val="25"/>
          <w:szCs w:val="25"/>
        </w:rPr>
        <w:t xml:space="preserve"> рубля</w:t>
      </w:r>
      <w:r w:rsidRPr="00721662">
        <w:rPr>
          <w:sz w:val="25"/>
          <w:szCs w:val="25"/>
        </w:rPr>
        <w:t xml:space="preserve"> или на </w:t>
      </w:r>
      <w:r w:rsidR="005035C8" w:rsidRPr="00721662">
        <w:rPr>
          <w:sz w:val="25"/>
          <w:szCs w:val="25"/>
        </w:rPr>
        <w:t>0,7</w:t>
      </w:r>
      <w:r w:rsidRPr="00721662">
        <w:rPr>
          <w:sz w:val="25"/>
          <w:szCs w:val="25"/>
        </w:rPr>
        <w:t>% больше утвержденного ранее. Общее увеличение объема финансирования подпрограммы сложилось в результате:</w:t>
      </w:r>
    </w:p>
    <w:p w:rsidR="00010046" w:rsidRPr="00721662" w:rsidRDefault="00010046" w:rsidP="0001004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- направления дополнительных бюджетных ассигнований </w:t>
      </w:r>
      <w:r w:rsidR="005035C8" w:rsidRPr="00721662">
        <w:rPr>
          <w:sz w:val="25"/>
          <w:szCs w:val="25"/>
        </w:rPr>
        <w:t xml:space="preserve">за счет средств дотации из бюджета Тульской области </w:t>
      </w:r>
      <w:r w:rsidRPr="00721662">
        <w:rPr>
          <w:sz w:val="25"/>
          <w:szCs w:val="25"/>
        </w:rPr>
        <w:t xml:space="preserve">на оплату труда работников </w:t>
      </w:r>
      <w:r w:rsidR="005035C8" w:rsidRPr="00721662">
        <w:rPr>
          <w:sz w:val="25"/>
          <w:szCs w:val="25"/>
        </w:rPr>
        <w:t xml:space="preserve">МБУК «Алексинский районный дом культуры» и МБУ «Культурно-досуговый центр города Алексина» </w:t>
      </w:r>
      <w:r w:rsidRPr="00721662">
        <w:rPr>
          <w:sz w:val="25"/>
          <w:szCs w:val="25"/>
        </w:rPr>
        <w:t xml:space="preserve"> сумме </w:t>
      </w:r>
      <w:r w:rsidR="005035C8" w:rsidRPr="00721662">
        <w:rPr>
          <w:sz w:val="25"/>
          <w:szCs w:val="25"/>
        </w:rPr>
        <w:t>108 399,87</w:t>
      </w:r>
      <w:r w:rsidRPr="00721662">
        <w:rPr>
          <w:sz w:val="25"/>
          <w:szCs w:val="25"/>
        </w:rPr>
        <w:t xml:space="preserve"> рублей </w:t>
      </w:r>
      <w:r w:rsidR="005035C8" w:rsidRPr="00721662">
        <w:rPr>
          <w:sz w:val="25"/>
          <w:szCs w:val="25"/>
        </w:rPr>
        <w:t>и в сумме 144 873,22 рубля соответственно</w:t>
      </w:r>
      <w:r w:rsidRPr="00721662">
        <w:rPr>
          <w:sz w:val="25"/>
          <w:szCs w:val="25"/>
        </w:rPr>
        <w:t>;</w:t>
      </w:r>
    </w:p>
    <w:p w:rsidR="00010046" w:rsidRPr="00721662" w:rsidRDefault="00010046" w:rsidP="0001004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- сокращения расходов на </w:t>
      </w:r>
      <w:r w:rsidR="005035C8" w:rsidRPr="00721662">
        <w:rPr>
          <w:sz w:val="25"/>
          <w:szCs w:val="25"/>
        </w:rPr>
        <w:t>40 000,00</w:t>
      </w:r>
      <w:r w:rsidRPr="00721662">
        <w:rPr>
          <w:sz w:val="25"/>
          <w:szCs w:val="25"/>
        </w:rPr>
        <w:t xml:space="preserve"> рубл</w:t>
      </w:r>
      <w:r w:rsidR="005035C8" w:rsidRPr="00721662">
        <w:rPr>
          <w:sz w:val="25"/>
          <w:szCs w:val="25"/>
        </w:rPr>
        <w:t>ей</w:t>
      </w:r>
      <w:r w:rsidRPr="00721662">
        <w:rPr>
          <w:sz w:val="25"/>
          <w:szCs w:val="25"/>
        </w:rPr>
        <w:t xml:space="preserve"> </w:t>
      </w:r>
      <w:r w:rsidR="005035C8" w:rsidRPr="00721662">
        <w:rPr>
          <w:sz w:val="25"/>
          <w:szCs w:val="25"/>
        </w:rPr>
        <w:t>на обеспечение деятельности МБУ «Культурно-досуговый центр города Алексина» (оплата коммунальных услуг) в целях перераспределения ассигнований на реализацию других мероприятий Программы по фактической потребности;</w:t>
      </w:r>
    </w:p>
    <w:p w:rsidR="00465DC8" w:rsidRPr="00721662" w:rsidRDefault="00465DC8" w:rsidP="00465DC8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>подпрограммы</w:t>
      </w:r>
      <w:r w:rsidRPr="00721662">
        <w:rPr>
          <w:b/>
          <w:sz w:val="25"/>
          <w:szCs w:val="25"/>
        </w:rPr>
        <w:t xml:space="preserve"> </w:t>
      </w:r>
      <w:r w:rsidRPr="00721662">
        <w:rPr>
          <w:sz w:val="25"/>
          <w:szCs w:val="25"/>
        </w:rPr>
        <w:t xml:space="preserve">5 </w:t>
      </w:r>
      <w:r w:rsidRPr="00721662">
        <w:rPr>
          <w:b/>
          <w:sz w:val="25"/>
          <w:szCs w:val="25"/>
        </w:rPr>
        <w:t>«Проведение праздничных, торжественных, юбилейных, культурно-массовых и досуговых мероприятий для населения»</w:t>
      </w:r>
      <w:r w:rsidRPr="00721662">
        <w:rPr>
          <w:sz w:val="25"/>
          <w:szCs w:val="25"/>
        </w:rPr>
        <w:t xml:space="preserve"> с объемом финансирования в 2021 году в сумме </w:t>
      </w:r>
      <w:r w:rsidRPr="00721662">
        <w:rPr>
          <w:b/>
          <w:sz w:val="25"/>
          <w:szCs w:val="25"/>
        </w:rPr>
        <w:t>645 480,00 рублей</w:t>
      </w:r>
      <w:r w:rsidRPr="00721662">
        <w:rPr>
          <w:sz w:val="25"/>
          <w:szCs w:val="25"/>
        </w:rPr>
        <w:t xml:space="preserve">, что на </w:t>
      </w:r>
      <w:r w:rsidRPr="00721662">
        <w:rPr>
          <w:b/>
          <w:sz w:val="25"/>
          <w:szCs w:val="25"/>
        </w:rPr>
        <w:t>4 520,00 рублей</w:t>
      </w:r>
      <w:r w:rsidRPr="00721662">
        <w:rPr>
          <w:sz w:val="25"/>
          <w:szCs w:val="25"/>
        </w:rPr>
        <w:t xml:space="preserve"> или на 0,7% меньше утвержденного ранее. Фактически сложившуюся экономию по итогам проведения мероприятий планируется направить на реализацию Основного мероприятия «Обеспечение реализации муниципальной программы» Программы;</w:t>
      </w:r>
    </w:p>
    <w:p w:rsidR="00721662" w:rsidRPr="00721662" w:rsidRDefault="00010046" w:rsidP="00465DC8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851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основного мероприятия </w:t>
      </w:r>
      <w:r w:rsidRPr="00721662">
        <w:rPr>
          <w:b/>
          <w:sz w:val="25"/>
          <w:szCs w:val="25"/>
        </w:rPr>
        <w:t>«Обеспечение реализации муниципальной программы»</w:t>
      </w:r>
      <w:r w:rsidRPr="00721662">
        <w:rPr>
          <w:sz w:val="25"/>
          <w:szCs w:val="25"/>
        </w:rPr>
        <w:t xml:space="preserve">, </w:t>
      </w:r>
      <w:r w:rsidR="00465DC8" w:rsidRPr="00721662">
        <w:rPr>
          <w:sz w:val="25"/>
          <w:szCs w:val="25"/>
        </w:rPr>
        <w:t>расходы на реализацию</w:t>
      </w:r>
      <w:r w:rsidRPr="00721662">
        <w:rPr>
          <w:sz w:val="25"/>
          <w:szCs w:val="25"/>
        </w:rPr>
        <w:t xml:space="preserve"> которого </w:t>
      </w:r>
      <w:r w:rsidR="00465DC8" w:rsidRPr="00721662">
        <w:rPr>
          <w:sz w:val="25"/>
          <w:szCs w:val="25"/>
        </w:rPr>
        <w:t>составят</w:t>
      </w:r>
      <w:r w:rsidRPr="00721662">
        <w:rPr>
          <w:sz w:val="25"/>
          <w:szCs w:val="25"/>
        </w:rPr>
        <w:t xml:space="preserve"> </w:t>
      </w:r>
      <w:r w:rsidR="00465DC8" w:rsidRPr="00721662">
        <w:rPr>
          <w:b/>
          <w:sz w:val="25"/>
          <w:szCs w:val="25"/>
        </w:rPr>
        <w:t>24 939 386,40</w:t>
      </w:r>
      <w:r w:rsidRPr="00721662">
        <w:rPr>
          <w:b/>
          <w:sz w:val="25"/>
          <w:szCs w:val="25"/>
        </w:rPr>
        <w:t xml:space="preserve"> рубл</w:t>
      </w:r>
      <w:r w:rsidR="00465DC8" w:rsidRPr="00721662">
        <w:rPr>
          <w:b/>
          <w:sz w:val="25"/>
          <w:szCs w:val="25"/>
        </w:rPr>
        <w:t>я</w:t>
      </w:r>
      <w:r w:rsidRPr="00721662">
        <w:rPr>
          <w:sz w:val="25"/>
          <w:szCs w:val="25"/>
        </w:rPr>
        <w:t xml:space="preserve">, что на </w:t>
      </w:r>
      <w:r w:rsidR="00465DC8" w:rsidRPr="00721662">
        <w:rPr>
          <w:b/>
          <w:sz w:val="25"/>
          <w:szCs w:val="25"/>
        </w:rPr>
        <w:lastRenderedPageBreak/>
        <w:t>578 486,40</w:t>
      </w:r>
      <w:r w:rsidRPr="00721662">
        <w:rPr>
          <w:b/>
          <w:sz w:val="25"/>
          <w:szCs w:val="25"/>
        </w:rPr>
        <w:t xml:space="preserve"> рубл</w:t>
      </w:r>
      <w:r w:rsidR="00465DC8" w:rsidRPr="00721662">
        <w:rPr>
          <w:b/>
          <w:sz w:val="25"/>
          <w:szCs w:val="25"/>
        </w:rPr>
        <w:t>я</w:t>
      </w:r>
      <w:r w:rsidRPr="00721662">
        <w:rPr>
          <w:sz w:val="25"/>
          <w:szCs w:val="25"/>
        </w:rPr>
        <w:t xml:space="preserve"> или на </w:t>
      </w:r>
      <w:r w:rsidR="00465DC8" w:rsidRPr="00721662">
        <w:rPr>
          <w:sz w:val="25"/>
          <w:szCs w:val="25"/>
        </w:rPr>
        <w:t>2,4</w:t>
      </w:r>
      <w:r w:rsidRPr="00721662">
        <w:rPr>
          <w:sz w:val="25"/>
          <w:szCs w:val="25"/>
        </w:rPr>
        <w:t xml:space="preserve">% больше утвержденного ранее. Дополнительные бюджетные ассигнования </w:t>
      </w:r>
      <w:r w:rsidR="00721662" w:rsidRPr="00721662">
        <w:rPr>
          <w:sz w:val="25"/>
          <w:szCs w:val="25"/>
        </w:rPr>
        <w:t>будут направлены:</w:t>
      </w:r>
    </w:p>
    <w:p w:rsidR="00721662" w:rsidRPr="00721662" w:rsidRDefault="00721662" w:rsidP="00721662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>- в сумме 573 966,40 рубля</w:t>
      </w:r>
      <w:r w:rsidR="00010046" w:rsidRPr="00721662">
        <w:rPr>
          <w:sz w:val="25"/>
          <w:szCs w:val="25"/>
        </w:rPr>
        <w:t xml:space="preserve"> на оплату труда работников МКУ «Центр бухгалтерского и технического обслуживания учреждений культуры и молодежной политики» </w:t>
      </w:r>
      <w:r w:rsidRPr="00721662">
        <w:rPr>
          <w:sz w:val="25"/>
          <w:szCs w:val="25"/>
        </w:rPr>
        <w:t>(отчисление страховых взносов) в связи с тем, что первоначально расходы на данные цели были предусмотрены не в полном объеме;</w:t>
      </w:r>
    </w:p>
    <w:p w:rsidR="00010046" w:rsidRPr="00721662" w:rsidRDefault="00721662" w:rsidP="0072166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>- в сумме 4 520,00 рублей на проведение независимой оценки качества оказания услуг МБУК «Алексинская централизованная библиотечная система имени князя Г.Е. Львова», МБУК «Алексинский районный дом культуры», МБУ «Культурно-досуговый центр города Алексина» и МБУК «Алексинский художественно-краеведческий музей»;</w:t>
      </w:r>
    </w:p>
    <w:p w:rsidR="00721662" w:rsidRPr="00721662" w:rsidRDefault="00010046" w:rsidP="00721662">
      <w:pPr>
        <w:numPr>
          <w:ilvl w:val="0"/>
          <w:numId w:val="23"/>
        </w:numPr>
        <w:tabs>
          <w:tab w:val="clear" w:pos="1260"/>
          <w:tab w:val="num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подпрограммы 7 </w:t>
      </w:r>
      <w:r w:rsidRPr="00721662">
        <w:rPr>
          <w:b/>
          <w:sz w:val="25"/>
          <w:szCs w:val="25"/>
        </w:rPr>
        <w:t>«Развитие архивного дела»</w:t>
      </w:r>
      <w:r w:rsidRPr="00721662">
        <w:rPr>
          <w:sz w:val="25"/>
          <w:szCs w:val="25"/>
        </w:rPr>
        <w:t xml:space="preserve">, финансирование которой в 2021 году </w:t>
      </w:r>
      <w:r w:rsidR="00721662" w:rsidRPr="00721662">
        <w:rPr>
          <w:sz w:val="25"/>
          <w:szCs w:val="25"/>
        </w:rPr>
        <w:t xml:space="preserve">утверждается в размере </w:t>
      </w:r>
      <w:r w:rsidR="00721662" w:rsidRPr="000974A3">
        <w:rPr>
          <w:b/>
          <w:sz w:val="25"/>
          <w:szCs w:val="25"/>
        </w:rPr>
        <w:t>2 646 087,61</w:t>
      </w:r>
      <w:r w:rsidRPr="00721662">
        <w:rPr>
          <w:b/>
          <w:sz w:val="25"/>
          <w:szCs w:val="25"/>
        </w:rPr>
        <w:t xml:space="preserve"> рубл</w:t>
      </w:r>
      <w:r w:rsidR="00721662" w:rsidRPr="00721662">
        <w:rPr>
          <w:b/>
          <w:sz w:val="25"/>
          <w:szCs w:val="25"/>
        </w:rPr>
        <w:t>я</w:t>
      </w:r>
      <w:r w:rsidRPr="00721662">
        <w:rPr>
          <w:sz w:val="25"/>
          <w:szCs w:val="25"/>
        </w:rPr>
        <w:t xml:space="preserve">, что на </w:t>
      </w:r>
      <w:r w:rsidR="00721662" w:rsidRPr="00721662">
        <w:rPr>
          <w:b/>
          <w:sz w:val="25"/>
          <w:szCs w:val="25"/>
        </w:rPr>
        <w:t xml:space="preserve">59 087,61 </w:t>
      </w:r>
      <w:r w:rsidRPr="00721662">
        <w:rPr>
          <w:b/>
          <w:sz w:val="25"/>
          <w:szCs w:val="25"/>
        </w:rPr>
        <w:t>рубл</w:t>
      </w:r>
      <w:r w:rsidR="00721662" w:rsidRPr="00721662">
        <w:rPr>
          <w:b/>
          <w:sz w:val="25"/>
          <w:szCs w:val="25"/>
        </w:rPr>
        <w:t>я</w:t>
      </w:r>
      <w:r w:rsidRPr="00721662">
        <w:rPr>
          <w:sz w:val="25"/>
          <w:szCs w:val="25"/>
        </w:rPr>
        <w:t xml:space="preserve"> или на </w:t>
      </w:r>
      <w:r w:rsidR="00721662" w:rsidRPr="00721662">
        <w:rPr>
          <w:sz w:val="25"/>
          <w:szCs w:val="25"/>
        </w:rPr>
        <w:t>2,3</w:t>
      </w:r>
      <w:r w:rsidRPr="00721662">
        <w:rPr>
          <w:sz w:val="25"/>
          <w:szCs w:val="25"/>
        </w:rPr>
        <w:t>% больше первоначально</w:t>
      </w:r>
      <w:r w:rsidR="00D307DF">
        <w:rPr>
          <w:sz w:val="25"/>
          <w:szCs w:val="25"/>
        </w:rPr>
        <w:t>го</w:t>
      </w:r>
      <w:r w:rsidRPr="00721662">
        <w:rPr>
          <w:sz w:val="25"/>
          <w:szCs w:val="25"/>
        </w:rPr>
        <w:t xml:space="preserve">. </w:t>
      </w:r>
      <w:r w:rsidR="00721662" w:rsidRPr="00721662">
        <w:rPr>
          <w:sz w:val="25"/>
          <w:szCs w:val="25"/>
        </w:rPr>
        <w:t xml:space="preserve">Дополнительные расходы </w:t>
      </w:r>
      <w:r w:rsidR="000974A3">
        <w:rPr>
          <w:sz w:val="25"/>
          <w:szCs w:val="25"/>
        </w:rPr>
        <w:t>предусматриваются</w:t>
      </w:r>
      <w:r w:rsidR="00721662" w:rsidRPr="00721662">
        <w:rPr>
          <w:sz w:val="25"/>
          <w:szCs w:val="25"/>
        </w:rPr>
        <w:t>:</w:t>
      </w:r>
    </w:p>
    <w:p w:rsidR="00721662" w:rsidRPr="00721662" w:rsidRDefault="00721662" w:rsidP="00721662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- в сумме 49 087,61 рубля за счет средств дотации из бюджета Тульской области на оплату труда работников МКУ «Муниципальный архив» муниципального образования город Алексин </w:t>
      </w:r>
      <w:r w:rsidR="000974A3">
        <w:rPr>
          <w:sz w:val="25"/>
          <w:szCs w:val="25"/>
        </w:rPr>
        <w:t>по причине</w:t>
      </w:r>
      <w:r w:rsidRPr="00721662">
        <w:rPr>
          <w:sz w:val="25"/>
          <w:szCs w:val="25"/>
        </w:rPr>
        <w:t xml:space="preserve"> первоначальн</w:t>
      </w:r>
      <w:r w:rsidR="000974A3">
        <w:rPr>
          <w:sz w:val="25"/>
          <w:szCs w:val="25"/>
        </w:rPr>
        <w:t>ого</w:t>
      </w:r>
      <w:r w:rsidRPr="00721662">
        <w:rPr>
          <w:sz w:val="25"/>
          <w:szCs w:val="25"/>
        </w:rPr>
        <w:t xml:space="preserve"> </w:t>
      </w:r>
      <w:r w:rsidR="000974A3">
        <w:rPr>
          <w:sz w:val="25"/>
          <w:szCs w:val="25"/>
        </w:rPr>
        <w:t>планировния</w:t>
      </w:r>
      <w:r w:rsidRPr="00721662">
        <w:rPr>
          <w:sz w:val="25"/>
          <w:szCs w:val="25"/>
        </w:rPr>
        <w:t xml:space="preserve"> не в полном объеме;</w:t>
      </w:r>
    </w:p>
    <w:p w:rsidR="00721662" w:rsidRPr="00721662" w:rsidRDefault="00721662" w:rsidP="00721662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>- в сумме 10 000,00 рублей на оплату услуг по поставке тепловой энергии</w:t>
      </w:r>
      <w:r w:rsidR="000974A3">
        <w:rPr>
          <w:sz w:val="25"/>
          <w:szCs w:val="25"/>
        </w:rPr>
        <w:t>.</w:t>
      </w:r>
    </w:p>
    <w:p w:rsidR="000821E0" w:rsidRPr="00721662" w:rsidRDefault="000821E0" w:rsidP="000821E0">
      <w:pPr>
        <w:tabs>
          <w:tab w:val="left" w:pos="1080"/>
        </w:tabs>
        <w:autoSpaceDE w:val="0"/>
        <w:autoSpaceDN w:val="0"/>
        <w:adjustRightInd w:val="0"/>
        <w:spacing w:before="120"/>
        <w:ind w:left="851"/>
        <w:jc w:val="both"/>
        <w:rPr>
          <w:sz w:val="25"/>
          <w:szCs w:val="25"/>
        </w:rPr>
      </w:pPr>
    </w:p>
    <w:p w:rsidR="00EB3374" w:rsidRPr="00721662" w:rsidRDefault="00B67C59" w:rsidP="000821E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Для проведения оценки обоснованности вносимых изменений в расходные обязательства муниципального образования разработчиком </w:t>
      </w:r>
      <w:r w:rsidR="00765FB1" w:rsidRPr="00721662">
        <w:rPr>
          <w:sz w:val="25"/>
          <w:szCs w:val="25"/>
        </w:rPr>
        <w:t xml:space="preserve">и ответственным исполнителем </w:t>
      </w:r>
      <w:r w:rsidRPr="00721662">
        <w:rPr>
          <w:sz w:val="25"/>
          <w:szCs w:val="25"/>
        </w:rPr>
        <w:t>Программы (комитетом по культуре, молодежной политике и спорту администрации муниципального</w:t>
      </w:r>
      <w:r w:rsidR="0011746D" w:rsidRPr="00721662">
        <w:rPr>
          <w:sz w:val="25"/>
          <w:szCs w:val="25"/>
        </w:rPr>
        <w:t xml:space="preserve"> образования го</w:t>
      </w:r>
      <w:r w:rsidR="000821E0" w:rsidRPr="00721662">
        <w:rPr>
          <w:sz w:val="25"/>
          <w:szCs w:val="25"/>
        </w:rPr>
        <w:t>род Алексин) были предоставлены</w:t>
      </w:r>
      <w:r w:rsidR="00EB3374" w:rsidRPr="00721662">
        <w:rPr>
          <w:sz w:val="25"/>
          <w:szCs w:val="25"/>
        </w:rPr>
        <w:t>:</w:t>
      </w:r>
    </w:p>
    <w:p w:rsidR="00EB3374" w:rsidRPr="00721662" w:rsidRDefault="00EB3374" w:rsidP="000821E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- </w:t>
      </w:r>
      <w:r w:rsidR="00721662" w:rsidRPr="00721662">
        <w:rPr>
          <w:sz w:val="25"/>
          <w:szCs w:val="25"/>
        </w:rPr>
        <w:t>коммерческие предложения потенциальных исполнителей услуг</w:t>
      </w:r>
      <w:r w:rsidRPr="00721662">
        <w:rPr>
          <w:sz w:val="25"/>
          <w:szCs w:val="25"/>
        </w:rPr>
        <w:t>;</w:t>
      </w:r>
    </w:p>
    <w:p w:rsidR="00721662" w:rsidRPr="00721662" w:rsidRDefault="00EB3374" w:rsidP="0072166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- </w:t>
      </w:r>
      <w:r w:rsidR="00721662" w:rsidRPr="00721662">
        <w:rPr>
          <w:sz w:val="25"/>
          <w:szCs w:val="25"/>
        </w:rPr>
        <w:t xml:space="preserve">уведомление управления по бюджету и финансам администрации муниципального образования город Алексин от 16.07.2021 года №108/2 «Об изменении бюджетных ассигнований». </w:t>
      </w:r>
    </w:p>
    <w:p w:rsidR="00721662" w:rsidRDefault="00721662" w:rsidP="00762C73">
      <w:pPr>
        <w:spacing w:before="120"/>
        <w:ind w:firstLine="720"/>
        <w:jc w:val="both"/>
        <w:rPr>
          <w:sz w:val="25"/>
          <w:szCs w:val="25"/>
        </w:rPr>
      </w:pPr>
    </w:p>
    <w:p w:rsidR="00721662" w:rsidRDefault="00721662" w:rsidP="00762C73">
      <w:pPr>
        <w:spacing w:before="120"/>
        <w:ind w:firstLine="720"/>
        <w:jc w:val="both"/>
        <w:rPr>
          <w:sz w:val="25"/>
          <w:szCs w:val="25"/>
        </w:rPr>
      </w:pPr>
    </w:p>
    <w:p w:rsidR="00762C73" w:rsidRPr="00721662" w:rsidRDefault="00762C73" w:rsidP="00762C73">
      <w:pPr>
        <w:spacing w:before="120"/>
        <w:ind w:firstLine="720"/>
        <w:jc w:val="both"/>
        <w:rPr>
          <w:sz w:val="25"/>
          <w:szCs w:val="25"/>
        </w:rPr>
      </w:pPr>
      <w:r w:rsidRPr="00721662">
        <w:rPr>
          <w:sz w:val="25"/>
          <w:szCs w:val="25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 постановление администрации муниципального образования </w:t>
      </w:r>
      <w:r w:rsidR="00504C49" w:rsidRPr="00721662">
        <w:rPr>
          <w:sz w:val="25"/>
          <w:szCs w:val="25"/>
        </w:rPr>
        <w:t>город Алексин от 30 декабря 2019</w:t>
      </w:r>
      <w:r w:rsidRPr="00721662">
        <w:rPr>
          <w:sz w:val="25"/>
          <w:szCs w:val="25"/>
        </w:rPr>
        <w:t xml:space="preserve"> года №</w:t>
      </w:r>
      <w:r w:rsidR="00504C49" w:rsidRPr="00721662">
        <w:rPr>
          <w:sz w:val="25"/>
          <w:szCs w:val="25"/>
        </w:rPr>
        <w:t>2793</w:t>
      </w:r>
      <w:r w:rsidRPr="00721662">
        <w:rPr>
          <w:sz w:val="25"/>
          <w:szCs w:val="25"/>
        </w:rPr>
        <w:t xml:space="preserve"> «Об утверждении муниципальной программы «Культура в муниципальном образовании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F9240A" w:rsidRPr="00721662">
        <w:rPr>
          <w:sz w:val="25"/>
          <w:szCs w:val="25"/>
        </w:rPr>
        <w:t>.</w:t>
      </w:r>
      <w:r w:rsidR="004660AE" w:rsidRPr="00721662">
        <w:rPr>
          <w:sz w:val="25"/>
          <w:szCs w:val="25"/>
        </w:rPr>
        <w:t xml:space="preserve"> </w:t>
      </w:r>
      <w:r w:rsidR="000974A3">
        <w:rPr>
          <w:sz w:val="25"/>
          <w:szCs w:val="25"/>
        </w:rPr>
        <w:t>Выявленные о</w:t>
      </w:r>
      <w:r w:rsidR="00EB3374" w:rsidRPr="00721662">
        <w:rPr>
          <w:sz w:val="25"/>
          <w:szCs w:val="25"/>
        </w:rPr>
        <w:t xml:space="preserve">шибки </w:t>
      </w:r>
      <w:r w:rsidR="000974A3">
        <w:rPr>
          <w:sz w:val="25"/>
          <w:szCs w:val="25"/>
        </w:rPr>
        <w:t>устранены в процессе подготовки заключения</w:t>
      </w:r>
      <w:r w:rsidR="004660AE" w:rsidRPr="00721662">
        <w:rPr>
          <w:sz w:val="25"/>
          <w:szCs w:val="25"/>
        </w:rPr>
        <w:t>.</w:t>
      </w:r>
    </w:p>
    <w:p w:rsidR="00165CED" w:rsidRPr="00721662" w:rsidRDefault="00165CED" w:rsidP="000D6879">
      <w:pPr>
        <w:autoSpaceDE w:val="0"/>
        <w:autoSpaceDN w:val="0"/>
        <w:adjustRightInd w:val="0"/>
        <w:spacing w:before="120"/>
        <w:jc w:val="both"/>
        <w:rPr>
          <w:b/>
          <w:sz w:val="25"/>
          <w:szCs w:val="25"/>
        </w:rPr>
      </w:pPr>
    </w:p>
    <w:p w:rsidR="00EB3374" w:rsidRPr="00721662" w:rsidRDefault="00EB3374" w:rsidP="000D6879">
      <w:pPr>
        <w:autoSpaceDE w:val="0"/>
        <w:autoSpaceDN w:val="0"/>
        <w:adjustRightInd w:val="0"/>
        <w:spacing w:before="120"/>
        <w:jc w:val="both"/>
        <w:rPr>
          <w:b/>
          <w:sz w:val="25"/>
          <w:szCs w:val="25"/>
        </w:rPr>
      </w:pPr>
    </w:p>
    <w:p w:rsidR="00EB3374" w:rsidRPr="00721662" w:rsidRDefault="00EB3374" w:rsidP="000D6879">
      <w:pPr>
        <w:autoSpaceDE w:val="0"/>
        <w:autoSpaceDN w:val="0"/>
        <w:adjustRightInd w:val="0"/>
        <w:spacing w:before="120"/>
        <w:jc w:val="both"/>
        <w:rPr>
          <w:b/>
          <w:sz w:val="25"/>
          <w:szCs w:val="25"/>
        </w:rPr>
      </w:pPr>
    </w:p>
    <w:p w:rsidR="006033D6" w:rsidRPr="00721662" w:rsidRDefault="00EB3374" w:rsidP="000D6879">
      <w:pPr>
        <w:autoSpaceDE w:val="0"/>
        <w:autoSpaceDN w:val="0"/>
        <w:adjustRightInd w:val="0"/>
        <w:spacing w:before="120"/>
        <w:jc w:val="both"/>
        <w:rPr>
          <w:b/>
          <w:sz w:val="25"/>
          <w:szCs w:val="25"/>
        </w:rPr>
      </w:pPr>
      <w:r w:rsidRPr="00721662">
        <w:rPr>
          <w:b/>
          <w:sz w:val="25"/>
          <w:szCs w:val="25"/>
        </w:rPr>
        <w:t>Председатель</w:t>
      </w:r>
      <w:r w:rsidR="006033D6" w:rsidRPr="00721662">
        <w:rPr>
          <w:b/>
          <w:sz w:val="25"/>
          <w:szCs w:val="25"/>
        </w:rPr>
        <w:t xml:space="preserve">  </w:t>
      </w:r>
      <w:r w:rsidR="00005D71" w:rsidRPr="00721662">
        <w:rPr>
          <w:b/>
          <w:sz w:val="25"/>
          <w:szCs w:val="25"/>
        </w:rPr>
        <w:t>к</w:t>
      </w:r>
      <w:r w:rsidR="006033D6" w:rsidRPr="00721662">
        <w:rPr>
          <w:b/>
          <w:sz w:val="25"/>
          <w:szCs w:val="25"/>
        </w:rPr>
        <w:t xml:space="preserve">онтрольно-счетной </w:t>
      </w:r>
      <w:r w:rsidR="00005D71" w:rsidRPr="00721662">
        <w:rPr>
          <w:b/>
          <w:sz w:val="25"/>
          <w:szCs w:val="25"/>
        </w:rPr>
        <w:t>палаты</w:t>
      </w:r>
      <w:r w:rsidR="006033D6" w:rsidRPr="00721662">
        <w:rPr>
          <w:b/>
          <w:sz w:val="25"/>
          <w:szCs w:val="25"/>
        </w:rPr>
        <w:t xml:space="preserve">                                        </w:t>
      </w:r>
    </w:p>
    <w:p w:rsidR="00EA05C8" w:rsidRPr="00721662" w:rsidRDefault="00005D71" w:rsidP="00005D71">
      <w:pPr>
        <w:pStyle w:val="a6"/>
        <w:spacing w:after="0"/>
        <w:ind w:left="0"/>
        <w:rPr>
          <w:b/>
          <w:bCs/>
          <w:sz w:val="25"/>
          <w:szCs w:val="25"/>
        </w:rPr>
      </w:pPr>
      <w:r w:rsidRPr="00721662">
        <w:rPr>
          <w:b/>
          <w:bCs/>
          <w:sz w:val="25"/>
          <w:szCs w:val="25"/>
        </w:rPr>
        <w:t>муниципального образования</w:t>
      </w:r>
      <w:r w:rsidR="00EA05C8" w:rsidRPr="00721662">
        <w:rPr>
          <w:b/>
          <w:bCs/>
          <w:sz w:val="25"/>
          <w:szCs w:val="25"/>
        </w:rPr>
        <w:t xml:space="preserve"> </w:t>
      </w:r>
    </w:p>
    <w:p w:rsidR="00810611" w:rsidRPr="00721662" w:rsidRDefault="00B338C2" w:rsidP="00005D71">
      <w:pPr>
        <w:pStyle w:val="a6"/>
        <w:spacing w:after="0"/>
        <w:ind w:left="0"/>
        <w:rPr>
          <w:b/>
          <w:sz w:val="25"/>
          <w:szCs w:val="25"/>
        </w:rPr>
      </w:pPr>
      <w:r w:rsidRPr="00721662">
        <w:rPr>
          <w:b/>
          <w:sz w:val="25"/>
          <w:szCs w:val="25"/>
        </w:rPr>
        <w:t xml:space="preserve">город Алексин                                                      </w:t>
      </w:r>
      <w:r w:rsidR="007029A5" w:rsidRPr="00721662">
        <w:rPr>
          <w:b/>
          <w:sz w:val="25"/>
          <w:szCs w:val="25"/>
        </w:rPr>
        <w:t xml:space="preserve"> </w:t>
      </w:r>
      <w:r w:rsidR="00F47C3B" w:rsidRPr="00721662">
        <w:rPr>
          <w:b/>
          <w:sz w:val="25"/>
          <w:szCs w:val="25"/>
        </w:rPr>
        <w:t xml:space="preserve">       </w:t>
      </w:r>
      <w:r w:rsidR="007029A5" w:rsidRPr="00721662">
        <w:rPr>
          <w:b/>
          <w:sz w:val="25"/>
          <w:szCs w:val="25"/>
        </w:rPr>
        <w:t xml:space="preserve">     </w:t>
      </w:r>
      <w:r w:rsidRPr="00721662">
        <w:rPr>
          <w:b/>
          <w:sz w:val="25"/>
          <w:szCs w:val="25"/>
        </w:rPr>
        <w:t xml:space="preserve">    </w:t>
      </w:r>
      <w:r w:rsidR="00721662">
        <w:rPr>
          <w:b/>
          <w:sz w:val="25"/>
          <w:szCs w:val="25"/>
        </w:rPr>
        <w:t xml:space="preserve">      </w:t>
      </w:r>
      <w:r w:rsidR="006F1118" w:rsidRPr="00721662">
        <w:rPr>
          <w:b/>
          <w:sz w:val="25"/>
          <w:szCs w:val="25"/>
        </w:rPr>
        <w:t xml:space="preserve">          </w:t>
      </w:r>
      <w:r w:rsidRPr="00721662">
        <w:rPr>
          <w:b/>
          <w:sz w:val="25"/>
          <w:szCs w:val="25"/>
        </w:rPr>
        <w:t xml:space="preserve">        </w:t>
      </w:r>
      <w:r w:rsidR="000821E0" w:rsidRPr="00721662">
        <w:rPr>
          <w:b/>
          <w:sz w:val="25"/>
          <w:szCs w:val="25"/>
        </w:rPr>
        <w:t xml:space="preserve">  </w:t>
      </w:r>
      <w:r w:rsidR="00EB3374" w:rsidRPr="00721662">
        <w:rPr>
          <w:b/>
          <w:sz w:val="25"/>
          <w:szCs w:val="25"/>
        </w:rPr>
        <w:t>Н.Г. Оксиненко</w:t>
      </w:r>
      <w:r w:rsidR="006033D6" w:rsidRPr="00721662">
        <w:rPr>
          <w:b/>
          <w:sz w:val="25"/>
          <w:szCs w:val="25"/>
        </w:rPr>
        <w:t xml:space="preserve">  </w:t>
      </w:r>
    </w:p>
    <w:p w:rsidR="00810611" w:rsidRPr="00FE6E0A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FE6E0A" w:rsidSect="006538FC">
          <w:headerReference w:type="even" r:id="rId8"/>
          <w:headerReference w:type="default" r:id="rId9"/>
          <w:pgSz w:w="11906" w:h="16838"/>
          <w:pgMar w:top="709" w:right="567" w:bottom="851" w:left="1418" w:header="709" w:footer="709" w:gutter="0"/>
          <w:cols w:space="708"/>
          <w:titlePg/>
          <w:docGrid w:linePitch="360"/>
        </w:sectPr>
      </w:pPr>
    </w:p>
    <w:p w:rsidR="00810611" w:rsidRPr="000821E0" w:rsidRDefault="006033D6" w:rsidP="00810611">
      <w:pPr>
        <w:jc w:val="right"/>
        <w:rPr>
          <w:sz w:val="20"/>
          <w:szCs w:val="20"/>
        </w:rPr>
      </w:pPr>
      <w:r w:rsidRPr="000821E0">
        <w:rPr>
          <w:b/>
          <w:sz w:val="20"/>
          <w:szCs w:val="20"/>
        </w:rPr>
        <w:lastRenderedPageBreak/>
        <w:t xml:space="preserve">            </w:t>
      </w:r>
      <w:r w:rsidR="00810611" w:rsidRPr="000821E0">
        <w:rPr>
          <w:sz w:val="20"/>
          <w:szCs w:val="20"/>
        </w:rPr>
        <w:t>Приложение к Заключению №</w:t>
      </w:r>
      <w:r w:rsidR="000974A3">
        <w:rPr>
          <w:sz w:val="20"/>
          <w:szCs w:val="20"/>
        </w:rPr>
        <w:t>43</w:t>
      </w:r>
    </w:p>
    <w:p w:rsidR="00810611" w:rsidRPr="000821E0" w:rsidRDefault="009F487E" w:rsidP="00AF69BE">
      <w:pPr>
        <w:jc w:val="right"/>
        <w:rPr>
          <w:sz w:val="22"/>
          <w:szCs w:val="22"/>
        </w:rPr>
      </w:pPr>
      <w:r w:rsidRPr="000821E0">
        <w:rPr>
          <w:sz w:val="20"/>
          <w:szCs w:val="20"/>
        </w:rPr>
        <w:t xml:space="preserve">от </w:t>
      </w:r>
      <w:r w:rsidR="000974A3">
        <w:rPr>
          <w:sz w:val="20"/>
          <w:szCs w:val="20"/>
        </w:rPr>
        <w:t>01 сентября</w:t>
      </w:r>
      <w:r w:rsidR="009C59EC" w:rsidRPr="000821E0">
        <w:rPr>
          <w:sz w:val="20"/>
          <w:szCs w:val="20"/>
        </w:rPr>
        <w:t xml:space="preserve"> </w:t>
      </w:r>
      <w:r w:rsidR="00810611" w:rsidRPr="000821E0">
        <w:rPr>
          <w:sz w:val="20"/>
          <w:szCs w:val="20"/>
        </w:rPr>
        <w:t>20</w:t>
      </w:r>
      <w:r w:rsidR="00504C49" w:rsidRPr="000821E0">
        <w:rPr>
          <w:sz w:val="20"/>
          <w:szCs w:val="20"/>
        </w:rPr>
        <w:t>2</w:t>
      </w:r>
      <w:r w:rsidR="009C59EC" w:rsidRPr="000821E0">
        <w:rPr>
          <w:sz w:val="20"/>
          <w:szCs w:val="20"/>
        </w:rPr>
        <w:t>1</w:t>
      </w:r>
      <w:r w:rsidR="00BC41C8" w:rsidRPr="000821E0">
        <w:rPr>
          <w:sz w:val="20"/>
          <w:szCs w:val="20"/>
        </w:rPr>
        <w:t xml:space="preserve"> </w:t>
      </w:r>
      <w:r w:rsidR="00810611" w:rsidRPr="000821E0">
        <w:rPr>
          <w:sz w:val="20"/>
          <w:szCs w:val="20"/>
        </w:rPr>
        <w:t>г</w:t>
      </w:r>
      <w:r w:rsidR="00BC41C8" w:rsidRPr="000821E0">
        <w:rPr>
          <w:sz w:val="20"/>
          <w:szCs w:val="20"/>
        </w:rPr>
        <w:t>ода</w:t>
      </w:r>
    </w:p>
    <w:p w:rsidR="00F803BB" w:rsidRPr="003530C6" w:rsidRDefault="00F803BB" w:rsidP="00810611">
      <w:pPr>
        <w:jc w:val="center"/>
        <w:rPr>
          <w:b/>
          <w:color w:val="FF0000"/>
          <w:sz w:val="22"/>
          <w:szCs w:val="22"/>
        </w:rPr>
      </w:pPr>
    </w:p>
    <w:p w:rsidR="00676BB9" w:rsidRPr="000821E0" w:rsidRDefault="00676BB9" w:rsidP="00676BB9">
      <w:pPr>
        <w:jc w:val="center"/>
        <w:rPr>
          <w:b/>
          <w:sz w:val="22"/>
          <w:szCs w:val="22"/>
        </w:rPr>
      </w:pPr>
      <w:r w:rsidRPr="000821E0">
        <w:rPr>
          <w:b/>
          <w:sz w:val="22"/>
          <w:szCs w:val="22"/>
        </w:rPr>
        <w:t>Оценка финансово-экономических обоснований на предмет обоснованности расходных обязательств</w:t>
      </w:r>
    </w:p>
    <w:p w:rsidR="00676BB9" w:rsidRPr="000821E0" w:rsidRDefault="00676BB9" w:rsidP="00676BB9">
      <w:pPr>
        <w:jc w:val="center"/>
        <w:rPr>
          <w:sz w:val="22"/>
          <w:szCs w:val="22"/>
        </w:rPr>
      </w:pPr>
      <w:r w:rsidRPr="000821E0">
        <w:rPr>
          <w:b/>
          <w:sz w:val="22"/>
          <w:szCs w:val="22"/>
        </w:rPr>
        <w:t xml:space="preserve">  </w:t>
      </w:r>
      <w:r w:rsidRPr="000821E0">
        <w:rPr>
          <w:sz w:val="22"/>
          <w:szCs w:val="22"/>
        </w:rPr>
        <w:t>муниципального образования город</w:t>
      </w:r>
      <w:r w:rsidRPr="000821E0">
        <w:rPr>
          <w:b/>
          <w:sz w:val="22"/>
          <w:szCs w:val="22"/>
        </w:rPr>
        <w:t xml:space="preserve"> </w:t>
      </w:r>
      <w:r w:rsidRPr="000821E0">
        <w:rPr>
          <w:sz w:val="22"/>
          <w:szCs w:val="22"/>
        </w:rPr>
        <w:t>Алексин, утверждаемых проектом постановления администрации муниципального образования город Алексин</w:t>
      </w:r>
    </w:p>
    <w:p w:rsidR="00676BB9" w:rsidRPr="000821E0" w:rsidRDefault="00676BB9" w:rsidP="00676BB9">
      <w:pPr>
        <w:jc w:val="center"/>
        <w:rPr>
          <w:sz w:val="22"/>
          <w:szCs w:val="22"/>
        </w:rPr>
      </w:pPr>
      <w:r w:rsidRPr="000821E0">
        <w:rPr>
          <w:sz w:val="22"/>
          <w:szCs w:val="22"/>
        </w:rPr>
        <w:t xml:space="preserve"> «О внесении изменений в постановление администрации муниципального образования город Алексин от </w:t>
      </w:r>
      <w:r w:rsidR="00504C49" w:rsidRPr="000821E0">
        <w:rPr>
          <w:sz w:val="22"/>
          <w:szCs w:val="22"/>
        </w:rPr>
        <w:t>30 декабря 2019</w:t>
      </w:r>
      <w:r w:rsidRPr="000821E0">
        <w:rPr>
          <w:sz w:val="22"/>
          <w:szCs w:val="22"/>
        </w:rPr>
        <w:t xml:space="preserve"> года № </w:t>
      </w:r>
      <w:r w:rsidR="00504C49" w:rsidRPr="000821E0">
        <w:rPr>
          <w:sz w:val="22"/>
          <w:szCs w:val="22"/>
        </w:rPr>
        <w:t>2793</w:t>
      </w:r>
    </w:p>
    <w:p w:rsidR="00676BB9" w:rsidRPr="000821E0" w:rsidRDefault="00676BB9" w:rsidP="00676BB9">
      <w:pPr>
        <w:jc w:val="center"/>
        <w:rPr>
          <w:sz w:val="22"/>
          <w:szCs w:val="22"/>
        </w:rPr>
      </w:pPr>
      <w:r w:rsidRPr="000821E0">
        <w:rPr>
          <w:sz w:val="22"/>
          <w:szCs w:val="22"/>
        </w:rPr>
        <w:t>«Об утверждении муниципальной программы «Культура в муниципальном образовании город Алексин»</w:t>
      </w:r>
    </w:p>
    <w:p w:rsidR="00EF67E4" w:rsidRPr="003530C6" w:rsidRDefault="00EF67E4" w:rsidP="007F08F6">
      <w:pPr>
        <w:jc w:val="center"/>
        <w:rPr>
          <w:color w:val="FF0000"/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8F1B97">
        <w:tc>
          <w:tcPr>
            <w:tcW w:w="3652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Значи</w:t>
            </w:r>
            <w:r w:rsidR="006C47AF" w:rsidRPr="008F1B97">
              <w:rPr>
                <w:b/>
                <w:sz w:val="20"/>
                <w:szCs w:val="20"/>
              </w:rPr>
              <w:t>-</w:t>
            </w:r>
            <w:r w:rsidRPr="008F1B97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Коэффи</w:t>
            </w:r>
            <w:r w:rsidR="00BC41C8" w:rsidRPr="008F1B97">
              <w:rPr>
                <w:b/>
                <w:sz w:val="20"/>
                <w:szCs w:val="20"/>
              </w:rPr>
              <w:t>-</w:t>
            </w:r>
            <w:r w:rsidRPr="008F1B97">
              <w:rPr>
                <w:b/>
                <w:sz w:val="20"/>
                <w:szCs w:val="20"/>
              </w:rPr>
              <w:t>циент значимо</w:t>
            </w:r>
            <w:r w:rsidR="006C47AF" w:rsidRPr="008F1B97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8F1B97">
        <w:tc>
          <w:tcPr>
            <w:tcW w:w="3652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B97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B97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8F1B97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504C49" w:rsidRPr="008F1B97">
              <w:rPr>
                <w:sz w:val="20"/>
                <w:szCs w:val="20"/>
              </w:rPr>
              <w:t xml:space="preserve"> года</w:t>
            </w:r>
            <w:r w:rsidRPr="008F1B97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8F1B97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8F1B9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0,5</w:t>
            </w:r>
          </w:p>
        </w:tc>
      </w:tr>
      <w:tr w:rsidR="00810611" w:rsidRPr="008F1B97">
        <w:tc>
          <w:tcPr>
            <w:tcW w:w="3652" w:type="dxa"/>
            <w:shd w:val="clear" w:color="auto" w:fill="auto"/>
          </w:tcPr>
          <w:p w:rsidR="00810611" w:rsidRPr="008F1B97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B97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0821E0" w:rsidRPr="008F1B97" w:rsidRDefault="000974A3" w:rsidP="002D2BE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52AAB">
              <w:rPr>
                <w:sz w:val="19"/>
                <w:szCs w:val="19"/>
              </w:rPr>
              <w:t>Дополнительные расходы предусматриваются за счет выделения из бюджета Тульской области дотации на реализацию дополнительных мер поддержки бюджетов городских округов</w:t>
            </w:r>
            <w:r>
              <w:rPr>
                <w:sz w:val="19"/>
                <w:szCs w:val="19"/>
              </w:rPr>
              <w:t>.</w:t>
            </w:r>
            <w:r w:rsidRPr="006E7C3F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3,0</w:t>
            </w:r>
          </w:p>
        </w:tc>
      </w:tr>
      <w:tr w:rsidR="00810611" w:rsidRPr="008F1B97">
        <w:tc>
          <w:tcPr>
            <w:tcW w:w="3652" w:type="dxa"/>
            <w:shd w:val="clear" w:color="auto" w:fill="auto"/>
          </w:tcPr>
          <w:p w:rsidR="00810611" w:rsidRPr="008F1B97" w:rsidRDefault="00810611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B9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F1B97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8F1B97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8F1B97" w:rsidRDefault="00810611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1,5</w:t>
            </w:r>
          </w:p>
        </w:tc>
      </w:tr>
      <w:tr w:rsidR="00AE272A" w:rsidRPr="008F1B97">
        <w:tc>
          <w:tcPr>
            <w:tcW w:w="3652" w:type="dxa"/>
            <w:shd w:val="clear" w:color="auto" w:fill="auto"/>
          </w:tcPr>
          <w:p w:rsidR="00AE272A" w:rsidRPr="008F1B97" w:rsidRDefault="00AE272A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8F1B97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8F1B97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0974A3" w:rsidRPr="000974A3" w:rsidRDefault="000974A3" w:rsidP="00097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4A3">
              <w:rPr>
                <w:sz w:val="20"/>
                <w:szCs w:val="20"/>
              </w:rPr>
              <w:t>- коммерческие предложения потенциальных исполнителей услуг;</w:t>
            </w:r>
          </w:p>
          <w:p w:rsidR="000974A3" w:rsidRPr="000974A3" w:rsidRDefault="000974A3" w:rsidP="000974A3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4A3">
              <w:rPr>
                <w:sz w:val="20"/>
                <w:szCs w:val="20"/>
              </w:rPr>
              <w:t xml:space="preserve">- уведомление управления по бюджету и финансам администрации муниципального образования город Алексин от 16.07.2021 года №108/2 «Об изменении бюджетных ассигнований». </w:t>
            </w:r>
          </w:p>
          <w:p w:rsidR="0081535C" w:rsidRPr="000974A3" w:rsidRDefault="0081535C" w:rsidP="007C01B9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F1B97" w:rsidRDefault="00AE272A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F1B97" w:rsidRDefault="00AE272A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272A" w:rsidRPr="008F1B97" w:rsidRDefault="00AE272A" w:rsidP="00543AF1">
            <w:pPr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272A" w:rsidRPr="008F1B97" w:rsidRDefault="00EB5D34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E272A" w:rsidRPr="008F1B97" w:rsidRDefault="00EB5D34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38,5</w:t>
            </w:r>
          </w:p>
        </w:tc>
      </w:tr>
      <w:tr w:rsidR="00810611" w:rsidRPr="008F1B97">
        <w:tc>
          <w:tcPr>
            <w:tcW w:w="13968" w:type="dxa"/>
            <w:gridSpan w:val="6"/>
            <w:shd w:val="clear" w:color="auto" w:fill="auto"/>
          </w:tcPr>
          <w:p w:rsidR="00810611" w:rsidRPr="008F1B97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F1B97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8F1B97" w:rsidRDefault="00EB5D34" w:rsidP="00EB5D3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B97">
              <w:rPr>
                <w:sz w:val="20"/>
                <w:szCs w:val="20"/>
              </w:rPr>
              <w:t>10,9</w:t>
            </w:r>
            <w:r w:rsidR="003A7B17" w:rsidRPr="008F1B97">
              <w:rPr>
                <w:sz w:val="20"/>
                <w:szCs w:val="20"/>
              </w:rPr>
              <w:t xml:space="preserve"> (</w:t>
            </w:r>
            <w:r w:rsidRPr="008F1B97">
              <w:rPr>
                <w:sz w:val="20"/>
                <w:szCs w:val="20"/>
              </w:rPr>
              <w:t>43,5</w:t>
            </w:r>
            <w:r w:rsidR="003A7B17" w:rsidRPr="008F1B97">
              <w:rPr>
                <w:sz w:val="20"/>
                <w:szCs w:val="20"/>
              </w:rPr>
              <w:t xml:space="preserve"> /4)</w:t>
            </w:r>
          </w:p>
        </w:tc>
      </w:tr>
    </w:tbl>
    <w:p w:rsidR="00F33F7C" w:rsidRPr="003530C6" w:rsidRDefault="00F33F7C" w:rsidP="007C01B9">
      <w:pPr>
        <w:rPr>
          <w:color w:val="FF0000"/>
          <w:sz w:val="18"/>
          <w:szCs w:val="18"/>
        </w:rPr>
      </w:pPr>
    </w:p>
    <w:p w:rsidR="009E4A21" w:rsidRPr="003530C6" w:rsidRDefault="009E4A21">
      <w:pPr>
        <w:rPr>
          <w:color w:val="FF0000"/>
          <w:sz w:val="18"/>
          <w:szCs w:val="18"/>
        </w:rPr>
      </w:pPr>
    </w:p>
    <w:p w:rsidR="003530C6" w:rsidRPr="003530C6" w:rsidRDefault="003530C6">
      <w:pPr>
        <w:rPr>
          <w:color w:val="FF0000"/>
          <w:sz w:val="18"/>
          <w:szCs w:val="18"/>
        </w:rPr>
      </w:pPr>
    </w:p>
    <w:sectPr w:rsidR="003530C6" w:rsidRPr="003530C6" w:rsidSect="00270546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E6" w:rsidRDefault="005C28E6">
      <w:r>
        <w:separator/>
      </w:r>
    </w:p>
  </w:endnote>
  <w:endnote w:type="continuationSeparator" w:id="1">
    <w:p w:rsidR="005C28E6" w:rsidRDefault="005C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E6" w:rsidRDefault="005C28E6">
      <w:r>
        <w:separator/>
      </w:r>
    </w:p>
  </w:footnote>
  <w:footnote w:type="continuationSeparator" w:id="1">
    <w:p w:rsidR="005C28E6" w:rsidRDefault="005C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A6" w:rsidRDefault="00431AA6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31AA6" w:rsidRDefault="00431AA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A6" w:rsidRDefault="00431AA6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325E7">
      <w:rPr>
        <w:rStyle w:val="aa"/>
        <w:noProof/>
      </w:rPr>
      <w:t>3</w:t>
    </w:r>
    <w:r>
      <w:rPr>
        <w:rStyle w:val="aa"/>
      </w:rPr>
      <w:fldChar w:fldCharType="end"/>
    </w:r>
  </w:p>
  <w:p w:rsidR="00431AA6" w:rsidRDefault="00431A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D6F40528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B3554"/>
    <w:multiLevelType w:val="hybridMultilevel"/>
    <w:tmpl w:val="D1FE77E0"/>
    <w:lvl w:ilvl="0" w:tplc="2A7C4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0C00DB"/>
    <w:multiLevelType w:val="hybridMultilevel"/>
    <w:tmpl w:val="0A62D0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BA20A12"/>
    <w:multiLevelType w:val="hybridMultilevel"/>
    <w:tmpl w:val="14B4A4E8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7F4B7D"/>
    <w:multiLevelType w:val="hybridMultilevel"/>
    <w:tmpl w:val="F4563740"/>
    <w:lvl w:ilvl="0" w:tplc="F2C2A3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38D2D1A"/>
    <w:multiLevelType w:val="hybridMultilevel"/>
    <w:tmpl w:val="3372F81E"/>
    <w:lvl w:ilvl="0" w:tplc="1C1EF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77187"/>
    <w:multiLevelType w:val="multilevel"/>
    <w:tmpl w:val="707A8988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2126756C"/>
    <w:multiLevelType w:val="hybridMultilevel"/>
    <w:tmpl w:val="03EE31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571B8"/>
    <w:multiLevelType w:val="multilevel"/>
    <w:tmpl w:val="1E1C7C7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764D79"/>
    <w:multiLevelType w:val="hybridMultilevel"/>
    <w:tmpl w:val="BF940418"/>
    <w:lvl w:ilvl="0" w:tplc="62CA3D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1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634B06"/>
    <w:multiLevelType w:val="hybridMultilevel"/>
    <w:tmpl w:val="F3A81E82"/>
    <w:lvl w:ilvl="0" w:tplc="A6A21EC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>
    <w:nsid w:val="44EE2C37"/>
    <w:multiLevelType w:val="multilevel"/>
    <w:tmpl w:val="14B4A4E8"/>
    <w:lvl w:ilvl="0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543C4F"/>
    <w:multiLevelType w:val="multilevel"/>
    <w:tmpl w:val="337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93CA30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2097C75"/>
    <w:multiLevelType w:val="hybridMultilevel"/>
    <w:tmpl w:val="9CA02460"/>
    <w:lvl w:ilvl="0" w:tplc="F8F215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6D4A72"/>
    <w:multiLevelType w:val="hybridMultilevel"/>
    <w:tmpl w:val="707A8988"/>
    <w:lvl w:ilvl="0" w:tplc="5C20C1E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8">
    <w:nsid w:val="5BAE6085"/>
    <w:multiLevelType w:val="multilevel"/>
    <w:tmpl w:val="03EE3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C12FF4"/>
    <w:multiLevelType w:val="hybridMultilevel"/>
    <w:tmpl w:val="0194E906"/>
    <w:lvl w:ilvl="0" w:tplc="213C4A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661F0A"/>
    <w:multiLevelType w:val="hybridMultilevel"/>
    <w:tmpl w:val="F6CEEF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989069A"/>
    <w:multiLevelType w:val="hybridMultilevel"/>
    <w:tmpl w:val="3FF8A0A6"/>
    <w:lvl w:ilvl="0" w:tplc="99CCC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B85210F"/>
    <w:multiLevelType w:val="hybridMultilevel"/>
    <w:tmpl w:val="1E1C7C7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6F403633"/>
    <w:multiLevelType w:val="hybridMultilevel"/>
    <w:tmpl w:val="09A69BB0"/>
    <w:lvl w:ilvl="0" w:tplc="3990D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63CAB1C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49A0D6C"/>
    <w:multiLevelType w:val="hybridMultilevel"/>
    <w:tmpl w:val="F572CC1C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E728A0C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B873149"/>
    <w:multiLevelType w:val="hybridMultilevel"/>
    <w:tmpl w:val="4670CDDC"/>
    <w:lvl w:ilvl="0" w:tplc="A6129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C406D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C91083"/>
    <w:multiLevelType w:val="hybridMultilevel"/>
    <w:tmpl w:val="AF74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2"/>
  </w:num>
  <w:num w:numId="4">
    <w:abstractNumId w:val="20"/>
  </w:num>
  <w:num w:numId="5">
    <w:abstractNumId w:val="8"/>
  </w:num>
  <w:num w:numId="6">
    <w:abstractNumId w:val="24"/>
  </w:num>
  <w:num w:numId="7">
    <w:abstractNumId w:val="2"/>
  </w:num>
  <w:num w:numId="8">
    <w:abstractNumId w:val="3"/>
  </w:num>
  <w:num w:numId="9">
    <w:abstractNumId w:val="13"/>
  </w:num>
  <w:num w:numId="10">
    <w:abstractNumId w:val="25"/>
  </w:num>
  <w:num w:numId="11">
    <w:abstractNumId w:val="11"/>
  </w:num>
  <w:num w:numId="12">
    <w:abstractNumId w:val="7"/>
  </w:num>
  <w:num w:numId="13">
    <w:abstractNumId w:val="18"/>
  </w:num>
  <w:num w:numId="14">
    <w:abstractNumId w:val="5"/>
  </w:num>
  <w:num w:numId="15">
    <w:abstractNumId w:val="14"/>
  </w:num>
  <w:num w:numId="16">
    <w:abstractNumId w:val="21"/>
  </w:num>
  <w:num w:numId="17">
    <w:abstractNumId w:val="15"/>
  </w:num>
  <w:num w:numId="18">
    <w:abstractNumId w:val="17"/>
  </w:num>
  <w:num w:numId="19">
    <w:abstractNumId w:val="6"/>
  </w:num>
  <w:num w:numId="20">
    <w:abstractNumId w:val="4"/>
  </w:num>
  <w:num w:numId="21">
    <w:abstractNumId w:val="12"/>
  </w:num>
  <w:num w:numId="22">
    <w:abstractNumId w:val="27"/>
  </w:num>
  <w:num w:numId="23">
    <w:abstractNumId w:val="9"/>
  </w:num>
  <w:num w:numId="24">
    <w:abstractNumId w:val="1"/>
  </w:num>
  <w:num w:numId="25">
    <w:abstractNumId w:val="10"/>
  </w:num>
  <w:num w:numId="26">
    <w:abstractNumId w:val="16"/>
  </w:num>
  <w:num w:numId="27">
    <w:abstractNumId w:val="26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5CE"/>
    <w:rsid w:val="00001E38"/>
    <w:rsid w:val="000028ED"/>
    <w:rsid w:val="00003A63"/>
    <w:rsid w:val="00003CEB"/>
    <w:rsid w:val="00004B13"/>
    <w:rsid w:val="00004C2A"/>
    <w:rsid w:val="000050CE"/>
    <w:rsid w:val="0000597F"/>
    <w:rsid w:val="00005D71"/>
    <w:rsid w:val="000061AB"/>
    <w:rsid w:val="000067F3"/>
    <w:rsid w:val="00006BC9"/>
    <w:rsid w:val="00007050"/>
    <w:rsid w:val="000073CC"/>
    <w:rsid w:val="00010046"/>
    <w:rsid w:val="00010D91"/>
    <w:rsid w:val="00010F4F"/>
    <w:rsid w:val="00011F3C"/>
    <w:rsid w:val="000123F2"/>
    <w:rsid w:val="00012CAC"/>
    <w:rsid w:val="0001340E"/>
    <w:rsid w:val="00013686"/>
    <w:rsid w:val="00013A24"/>
    <w:rsid w:val="00013AB0"/>
    <w:rsid w:val="00014DCD"/>
    <w:rsid w:val="00014FE8"/>
    <w:rsid w:val="00016A10"/>
    <w:rsid w:val="00016A87"/>
    <w:rsid w:val="00017D1E"/>
    <w:rsid w:val="000204E8"/>
    <w:rsid w:val="000205E6"/>
    <w:rsid w:val="00020944"/>
    <w:rsid w:val="000211E4"/>
    <w:rsid w:val="0002144A"/>
    <w:rsid w:val="00021C2E"/>
    <w:rsid w:val="0002211C"/>
    <w:rsid w:val="00022137"/>
    <w:rsid w:val="00022144"/>
    <w:rsid w:val="000226B3"/>
    <w:rsid w:val="00023E79"/>
    <w:rsid w:val="0002412C"/>
    <w:rsid w:val="0002490C"/>
    <w:rsid w:val="0002561C"/>
    <w:rsid w:val="00025742"/>
    <w:rsid w:val="00026484"/>
    <w:rsid w:val="00026AC8"/>
    <w:rsid w:val="00026C92"/>
    <w:rsid w:val="00027882"/>
    <w:rsid w:val="00027939"/>
    <w:rsid w:val="00027C33"/>
    <w:rsid w:val="00027FEB"/>
    <w:rsid w:val="0003021C"/>
    <w:rsid w:val="0003093F"/>
    <w:rsid w:val="00031A58"/>
    <w:rsid w:val="0003468E"/>
    <w:rsid w:val="0003472C"/>
    <w:rsid w:val="00034C10"/>
    <w:rsid w:val="000358FB"/>
    <w:rsid w:val="000375D2"/>
    <w:rsid w:val="00037849"/>
    <w:rsid w:val="00037C89"/>
    <w:rsid w:val="000408BC"/>
    <w:rsid w:val="00040E31"/>
    <w:rsid w:val="000411A9"/>
    <w:rsid w:val="0004223B"/>
    <w:rsid w:val="0004234B"/>
    <w:rsid w:val="00042490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373"/>
    <w:rsid w:val="000475DE"/>
    <w:rsid w:val="00047874"/>
    <w:rsid w:val="00050489"/>
    <w:rsid w:val="0005075B"/>
    <w:rsid w:val="00051464"/>
    <w:rsid w:val="0005165F"/>
    <w:rsid w:val="00052006"/>
    <w:rsid w:val="00052558"/>
    <w:rsid w:val="00052CCC"/>
    <w:rsid w:val="00052D73"/>
    <w:rsid w:val="0005368C"/>
    <w:rsid w:val="000543DA"/>
    <w:rsid w:val="000548E8"/>
    <w:rsid w:val="00054EA0"/>
    <w:rsid w:val="000552F6"/>
    <w:rsid w:val="0005534E"/>
    <w:rsid w:val="00055442"/>
    <w:rsid w:val="0005546E"/>
    <w:rsid w:val="00055A9F"/>
    <w:rsid w:val="00055C31"/>
    <w:rsid w:val="0005637B"/>
    <w:rsid w:val="00057E9A"/>
    <w:rsid w:val="00057ED5"/>
    <w:rsid w:val="00060373"/>
    <w:rsid w:val="0006087F"/>
    <w:rsid w:val="00060968"/>
    <w:rsid w:val="00060A1A"/>
    <w:rsid w:val="00061943"/>
    <w:rsid w:val="000619FB"/>
    <w:rsid w:val="0006212E"/>
    <w:rsid w:val="000623F1"/>
    <w:rsid w:val="00062618"/>
    <w:rsid w:val="00062937"/>
    <w:rsid w:val="00062C65"/>
    <w:rsid w:val="00062DBE"/>
    <w:rsid w:val="00063A7B"/>
    <w:rsid w:val="00063DAE"/>
    <w:rsid w:val="0006418C"/>
    <w:rsid w:val="00064C0D"/>
    <w:rsid w:val="00064D39"/>
    <w:rsid w:val="00064E60"/>
    <w:rsid w:val="00065883"/>
    <w:rsid w:val="00065A97"/>
    <w:rsid w:val="00065D1B"/>
    <w:rsid w:val="000667F3"/>
    <w:rsid w:val="00067865"/>
    <w:rsid w:val="00067919"/>
    <w:rsid w:val="00070201"/>
    <w:rsid w:val="00070387"/>
    <w:rsid w:val="0007059C"/>
    <w:rsid w:val="00070921"/>
    <w:rsid w:val="00070E6E"/>
    <w:rsid w:val="00070EAB"/>
    <w:rsid w:val="0007175E"/>
    <w:rsid w:val="00071ADF"/>
    <w:rsid w:val="00071F33"/>
    <w:rsid w:val="00074F34"/>
    <w:rsid w:val="00075540"/>
    <w:rsid w:val="00075663"/>
    <w:rsid w:val="000759C3"/>
    <w:rsid w:val="00075EB7"/>
    <w:rsid w:val="000763FA"/>
    <w:rsid w:val="00077BC5"/>
    <w:rsid w:val="00080021"/>
    <w:rsid w:val="00080023"/>
    <w:rsid w:val="0008153F"/>
    <w:rsid w:val="000821E0"/>
    <w:rsid w:val="00082C2E"/>
    <w:rsid w:val="00082D3E"/>
    <w:rsid w:val="000846B7"/>
    <w:rsid w:val="00084AD1"/>
    <w:rsid w:val="00084C45"/>
    <w:rsid w:val="000853A0"/>
    <w:rsid w:val="00085A59"/>
    <w:rsid w:val="00085BA4"/>
    <w:rsid w:val="00086389"/>
    <w:rsid w:val="00086BCC"/>
    <w:rsid w:val="00086D4D"/>
    <w:rsid w:val="0008730D"/>
    <w:rsid w:val="0008730F"/>
    <w:rsid w:val="000874C5"/>
    <w:rsid w:val="00087723"/>
    <w:rsid w:val="00087B31"/>
    <w:rsid w:val="00091190"/>
    <w:rsid w:val="00091B28"/>
    <w:rsid w:val="00092833"/>
    <w:rsid w:val="00093039"/>
    <w:rsid w:val="000936CC"/>
    <w:rsid w:val="00093A54"/>
    <w:rsid w:val="00093BDD"/>
    <w:rsid w:val="000957BF"/>
    <w:rsid w:val="000958B3"/>
    <w:rsid w:val="0009697A"/>
    <w:rsid w:val="000974A3"/>
    <w:rsid w:val="000A0678"/>
    <w:rsid w:val="000A0AF8"/>
    <w:rsid w:val="000A142E"/>
    <w:rsid w:val="000A27AE"/>
    <w:rsid w:val="000A29A9"/>
    <w:rsid w:val="000A2B2B"/>
    <w:rsid w:val="000A2ED5"/>
    <w:rsid w:val="000A2F74"/>
    <w:rsid w:val="000A37A3"/>
    <w:rsid w:val="000A50D6"/>
    <w:rsid w:val="000A5EAE"/>
    <w:rsid w:val="000A5F0A"/>
    <w:rsid w:val="000A752C"/>
    <w:rsid w:val="000A766A"/>
    <w:rsid w:val="000A76FB"/>
    <w:rsid w:val="000A7D29"/>
    <w:rsid w:val="000A7F55"/>
    <w:rsid w:val="000B0304"/>
    <w:rsid w:val="000B0603"/>
    <w:rsid w:val="000B1F9B"/>
    <w:rsid w:val="000B2CB5"/>
    <w:rsid w:val="000B2E74"/>
    <w:rsid w:val="000B2EF5"/>
    <w:rsid w:val="000B3256"/>
    <w:rsid w:val="000B3A62"/>
    <w:rsid w:val="000B3BED"/>
    <w:rsid w:val="000B474F"/>
    <w:rsid w:val="000B6D0F"/>
    <w:rsid w:val="000B6F46"/>
    <w:rsid w:val="000B6F58"/>
    <w:rsid w:val="000B78D9"/>
    <w:rsid w:val="000B7922"/>
    <w:rsid w:val="000B79D7"/>
    <w:rsid w:val="000C0C6D"/>
    <w:rsid w:val="000C103A"/>
    <w:rsid w:val="000C129B"/>
    <w:rsid w:val="000C2669"/>
    <w:rsid w:val="000C27E9"/>
    <w:rsid w:val="000C33D5"/>
    <w:rsid w:val="000C568A"/>
    <w:rsid w:val="000C6D96"/>
    <w:rsid w:val="000C71AF"/>
    <w:rsid w:val="000C777C"/>
    <w:rsid w:val="000C7AB1"/>
    <w:rsid w:val="000C7E29"/>
    <w:rsid w:val="000D02E9"/>
    <w:rsid w:val="000D161B"/>
    <w:rsid w:val="000D28EE"/>
    <w:rsid w:val="000D344B"/>
    <w:rsid w:val="000D3993"/>
    <w:rsid w:val="000D40EA"/>
    <w:rsid w:val="000D4329"/>
    <w:rsid w:val="000D48AA"/>
    <w:rsid w:val="000D4B02"/>
    <w:rsid w:val="000D50E5"/>
    <w:rsid w:val="000D5B9C"/>
    <w:rsid w:val="000D6879"/>
    <w:rsid w:val="000D6E9E"/>
    <w:rsid w:val="000D705F"/>
    <w:rsid w:val="000D773A"/>
    <w:rsid w:val="000D7BB2"/>
    <w:rsid w:val="000E03AD"/>
    <w:rsid w:val="000E03AE"/>
    <w:rsid w:val="000E1349"/>
    <w:rsid w:val="000E18C1"/>
    <w:rsid w:val="000E1F0B"/>
    <w:rsid w:val="000E1FEC"/>
    <w:rsid w:val="000E20B0"/>
    <w:rsid w:val="000E21D4"/>
    <w:rsid w:val="000E325E"/>
    <w:rsid w:val="000E3479"/>
    <w:rsid w:val="000E35EF"/>
    <w:rsid w:val="000E3E23"/>
    <w:rsid w:val="000E420A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3DA"/>
    <w:rsid w:val="000F455C"/>
    <w:rsid w:val="000F510A"/>
    <w:rsid w:val="000F5E4F"/>
    <w:rsid w:val="000F6EE4"/>
    <w:rsid w:val="000F77DF"/>
    <w:rsid w:val="001009C5"/>
    <w:rsid w:val="001009D7"/>
    <w:rsid w:val="00101070"/>
    <w:rsid w:val="00101FDE"/>
    <w:rsid w:val="001020F8"/>
    <w:rsid w:val="00103242"/>
    <w:rsid w:val="00103DA5"/>
    <w:rsid w:val="00104275"/>
    <w:rsid w:val="001042F7"/>
    <w:rsid w:val="00104806"/>
    <w:rsid w:val="00104963"/>
    <w:rsid w:val="001050FB"/>
    <w:rsid w:val="00105E67"/>
    <w:rsid w:val="00106155"/>
    <w:rsid w:val="0010615A"/>
    <w:rsid w:val="00110EB3"/>
    <w:rsid w:val="001114D7"/>
    <w:rsid w:val="00111FB5"/>
    <w:rsid w:val="00112558"/>
    <w:rsid w:val="00113173"/>
    <w:rsid w:val="00114CF1"/>
    <w:rsid w:val="00115022"/>
    <w:rsid w:val="00115F82"/>
    <w:rsid w:val="00116019"/>
    <w:rsid w:val="001160D0"/>
    <w:rsid w:val="00116CD0"/>
    <w:rsid w:val="0011746D"/>
    <w:rsid w:val="001175C0"/>
    <w:rsid w:val="0011798D"/>
    <w:rsid w:val="0012030E"/>
    <w:rsid w:val="00120C54"/>
    <w:rsid w:val="00120D50"/>
    <w:rsid w:val="0012161B"/>
    <w:rsid w:val="0012171D"/>
    <w:rsid w:val="001221F0"/>
    <w:rsid w:val="00122267"/>
    <w:rsid w:val="00123246"/>
    <w:rsid w:val="001248EA"/>
    <w:rsid w:val="0012502A"/>
    <w:rsid w:val="001250E4"/>
    <w:rsid w:val="001266B9"/>
    <w:rsid w:val="001267FB"/>
    <w:rsid w:val="00126A2C"/>
    <w:rsid w:val="0012776A"/>
    <w:rsid w:val="001277A3"/>
    <w:rsid w:val="00127D4F"/>
    <w:rsid w:val="00130E82"/>
    <w:rsid w:val="00131FBD"/>
    <w:rsid w:val="0013206B"/>
    <w:rsid w:val="00132D4D"/>
    <w:rsid w:val="00132FC5"/>
    <w:rsid w:val="00133CC9"/>
    <w:rsid w:val="00133F51"/>
    <w:rsid w:val="001340C3"/>
    <w:rsid w:val="00134136"/>
    <w:rsid w:val="00134986"/>
    <w:rsid w:val="001349EA"/>
    <w:rsid w:val="00135123"/>
    <w:rsid w:val="00135E5A"/>
    <w:rsid w:val="00135FC6"/>
    <w:rsid w:val="00137A71"/>
    <w:rsid w:val="00140804"/>
    <w:rsid w:val="00141735"/>
    <w:rsid w:val="00141F13"/>
    <w:rsid w:val="00142B47"/>
    <w:rsid w:val="00143981"/>
    <w:rsid w:val="00143A96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17CD"/>
    <w:rsid w:val="00152BE6"/>
    <w:rsid w:val="00153D9A"/>
    <w:rsid w:val="00153F36"/>
    <w:rsid w:val="001542C0"/>
    <w:rsid w:val="0015610D"/>
    <w:rsid w:val="0015657B"/>
    <w:rsid w:val="00157B87"/>
    <w:rsid w:val="0016014F"/>
    <w:rsid w:val="001619CF"/>
    <w:rsid w:val="001625F0"/>
    <w:rsid w:val="0016263F"/>
    <w:rsid w:val="00162813"/>
    <w:rsid w:val="00163863"/>
    <w:rsid w:val="00163C91"/>
    <w:rsid w:val="00163E5C"/>
    <w:rsid w:val="00164842"/>
    <w:rsid w:val="00165A63"/>
    <w:rsid w:val="00165CED"/>
    <w:rsid w:val="001666AA"/>
    <w:rsid w:val="00166800"/>
    <w:rsid w:val="0016697C"/>
    <w:rsid w:val="00170BB6"/>
    <w:rsid w:val="0017131C"/>
    <w:rsid w:val="0017181E"/>
    <w:rsid w:val="00171A69"/>
    <w:rsid w:val="00171CC0"/>
    <w:rsid w:val="00171E2B"/>
    <w:rsid w:val="00171F12"/>
    <w:rsid w:val="00171F41"/>
    <w:rsid w:val="00172207"/>
    <w:rsid w:val="00172491"/>
    <w:rsid w:val="00172776"/>
    <w:rsid w:val="00172E45"/>
    <w:rsid w:val="00173351"/>
    <w:rsid w:val="0017374A"/>
    <w:rsid w:val="00173D55"/>
    <w:rsid w:val="00174B3E"/>
    <w:rsid w:val="00174B57"/>
    <w:rsid w:val="00174F6E"/>
    <w:rsid w:val="00175C5D"/>
    <w:rsid w:val="0017661F"/>
    <w:rsid w:val="00176765"/>
    <w:rsid w:val="0017684B"/>
    <w:rsid w:val="00176B6D"/>
    <w:rsid w:val="00177241"/>
    <w:rsid w:val="00180299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090"/>
    <w:rsid w:val="001866D7"/>
    <w:rsid w:val="00186FF4"/>
    <w:rsid w:val="0018738F"/>
    <w:rsid w:val="00187932"/>
    <w:rsid w:val="00190270"/>
    <w:rsid w:val="001928DF"/>
    <w:rsid w:val="00192CD0"/>
    <w:rsid w:val="00192E45"/>
    <w:rsid w:val="00193152"/>
    <w:rsid w:val="001935FE"/>
    <w:rsid w:val="00193E73"/>
    <w:rsid w:val="001948F2"/>
    <w:rsid w:val="00194AD5"/>
    <w:rsid w:val="00196CB9"/>
    <w:rsid w:val="001A028B"/>
    <w:rsid w:val="001A05C8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754"/>
    <w:rsid w:val="001A685F"/>
    <w:rsid w:val="001A6F01"/>
    <w:rsid w:val="001A7BF1"/>
    <w:rsid w:val="001B05C5"/>
    <w:rsid w:val="001B06C3"/>
    <w:rsid w:val="001B0A91"/>
    <w:rsid w:val="001B21BB"/>
    <w:rsid w:val="001B2B0A"/>
    <w:rsid w:val="001B2E9A"/>
    <w:rsid w:val="001B39F0"/>
    <w:rsid w:val="001B3D8F"/>
    <w:rsid w:val="001B405F"/>
    <w:rsid w:val="001B499E"/>
    <w:rsid w:val="001B4A24"/>
    <w:rsid w:val="001B5878"/>
    <w:rsid w:val="001B5D42"/>
    <w:rsid w:val="001B7054"/>
    <w:rsid w:val="001B7363"/>
    <w:rsid w:val="001B75A3"/>
    <w:rsid w:val="001B7849"/>
    <w:rsid w:val="001B7948"/>
    <w:rsid w:val="001B7A2E"/>
    <w:rsid w:val="001C03BA"/>
    <w:rsid w:val="001C0767"/>
    <w:rsid w:val="001C0DBA"/>
    <w:rsid w:val="001C1FFE"/>
    <w:rsid w:val="001C205A"/>
    <w:rsid w:val="001C23B7"/>
    <w:rsid w:val="001C272E"/>
    <w:rsid w:val="001C300B"/>
    <w:rsid w:val="001C353A"/>
    <w:rsid w:val="001C368F"/>
    <w:rsid w:val="001C3C1F"/>
    <w:rsid w:val="001C4001"/>
    <w:rsid w:val="001C42B0"/>
    <w:rsid w:val="001C49FD"/>
    <w:rsid w:val="001C4E16"/>
    <w:rsid w:val="001C4EC5"/>
    <w:rsid w:val="001C500E"/>
    <w:rsid w:val="001C56F3"/>
    <w:rsid w:val="001C5FA9"/>
    <w:rsid w:val="001C66D0"/>
    <w:rsid w:val="001C7173"/>
    <w:rsid w:val="001C78CB"/>
    <w:rsid w:val="001D05D6"/>
    <w:rsid w:val="001D0CEC"/>
    <w:rsid w:val="001D132A"/>
    <w:rsid w:val="001D1611"/>
    <w:rsid w:val="001D174F"/>
    <w:rsid w:val="001D2DFF"/>
    <w:rsid w:val="001D3383"/>
    <w:rsid w:val="001D3736"/>
    <w:rsid w:val="001D495A"/>
    <w:rsid w:val="001D4ABF"/>
    <w:rsid w:val="001D54F1"/>
    <w:rsid w:val="001D5541"/>
    <w:rsid w:val="001D5BE8"/>
    <w:rsid w:val="001D6510"/>
    <w:rsid w:val="001D6AE0"/>
    <w:rsid w:val="001D72F2"/>
    <w:rsid w:val="001D75ED"/>
    <w:rsid w:val="001D7700"/>
    <w:rsid w:val="001E00CA"/>
    <w:rsid w:val="001E101A"/>
    <w:rsid w:val="001E10CE"/>
    <w:rsid w:val="001E220A"/>
    <w:rsid w:val="001E44D1"/>
    <w:rsid w:val="001E472E"/>
    <w:rsid w:val="001E531B"/>
    <w:rsid w:val="001E5821"/>
    <w:rsid w:val="001E64D6"/>
    <w:rsid w:val="001E6DF7"/>
    <w:rsid w:val="001E6F1A"/>
    <w:rsid w:val="001E7B53"/>
    <w:rsid w:val="001F099D"/>
    <w:rsid w:val="001F1D53"/>
    <w:rsid w:val="001F279C"/>
    <w:rsid w:val="001F29B6"/>
    <w:rsid w:val="001F2E39"/>
    <w:rsid w:val="001F2F4C"/>
    <w:rsid w:val="001F3D3D"/>
    <w:rsid w:val="001F456C"/>
    <w:rsid w:val="001F4658"/>
    <w:rsid w:val="001F57F2"/>
    <w:rsid w:val="001F6E71"/>
    <w:rsid w:val="001F7458"/>
    <w:rsid w:val="001F7548"/>
    <w:rsid w:val="001F774D"/>
    <w:rsid w:val="001F7A03"/>
    <w:rsid w:val="001F7B45"/>
    <w:rsid w:val="001F7D47"/>
    <w:rsid w:val="00200E44"/>
    <w:rsid w:val="0020115D"/>
    <w:rsid w:val="002012D9"/>
    <w:rsid w:val="002013D8"/>
    <w:rsid w:val="0020141A"/>
    <w:rsid w:val="0020186B"/>
    <w:rsid w:val="00201AC9"/>
    <w:rsid w:val="00201C85"/>
    <w:rsid w:val="00202E4E"/>
    <w:rsid w:val="00203804"/>
    <w:rsid w:val="002052A6"/>
    <w:rsid w:val="002057B9"/>
    <w:rsid w:val="00205A15"/>
    <w:rsid w:val="002063F1"/>
    <w:rsid w:val="0020640E"/>
    <w:rsid w:val="002064A4"/>
    <w:rsid w:val="002065A5"/>
    <w:rsid w:val="00206E27"/>
    <w:rsid w:val="0020779C"/>
    <w:rsid w:val="00207B49"/>
    <w:rsid w:val="00211240"/>
    <w:rsid w:val="002113DD"/>
    <w:rsid w:val="00211538"/>
    <w:rsid w:val="00211831"/>
    <w:rsid w:val="00211A63"/>
    <w:rsid w:val="002124F0"/>
    <w:rsid w:val="00212B73"/>
    <w:rsid w:val="00212DA9"/>
    <w:rsid w:val="002142D1"/>
    <w:rsid w:val="002154CA"/>
    <w:rsid w:val="002157BD"/>
    <w:rsid w:val="00217796"/>
    <w:rsid w:val="00220205"/>
    <w:rsid w:val="0022138C"/>
    <w:rsid w:val="00221469"/>
    <w:rsid w:val="0022189B"/>
    <w:rsid w:val="0022190A"/>
    <w:rsid w:val="00221A15"/>
    <w:rsid w:val="00223945"/>
    <w:rsid w:val="0022451B"/>
    <w:rsid w:val="00224F9E"/>
    <w:rsid w:val="00225014"/>
    <w:rsid w:val="0022564C"/>
    <w:rsid w:val="00225703"/>
    <w:rsid w:val="00225893"/>
    <w:rsid w:val="00225D7D"/>
    <w:rsid w:val="0022625A"/>
    <w:rsid w:val="00226B09"/>
    <w:rsid w:val="00226DDF"/>
    <w:rsid w:val="00230765"/>
    <w:rsid w:val="00231C02"/>
    <w:rsid w:val="00231E75"/>
    <w:rsid w:val="002320CD"/>
    <w:rsid w:val="00232AF0"/>
    <w:rsid w:val="00232EFB"/>
    <w:rsid w:val="00233D9C"/>
    <w:rsid w:val="002340D4"/>
    <w:rsid w:val="002343AC"/>
    <w:rsid w:val="002344AF"/>
    <w:rsid w:val="00234CB8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FB8"/>
    <w:rsid w:val="00246089"/>
    <w:rsid w:val="00246838"/>
    <w:rsid w:val="002472C5"/>
    <w:rsid w:val="00247AEE"/>
    <w:rsid w:val="00250501"/>
    <w:rsid w:val="00251420"/>
    <w:rsid w:val="002514C7"/>
    <w:rsid w:val="00251B9F"/>
    <w:rsid w:val="00252D85"/>
    <w:rsid w:val="002532A3"/>
    <w:rsid w:val="00254895"/>
    <w:rsid w:val="002554C4"/>
    <w:rsid w:val="002559AE"/>
    <w:rsid w:val="00255A13"/>
    <w:rsid w:val="00255CB2"/>
    <w:rsid w:val="00255CC1"/>
    <w:rsid w:val="00256075"/>
    <w:rsid w:val="0025752A"/>
    <w:rsid w:val="00260678"/>
    <w:rsid w:val="0026099B"/>
    <w:rsid w:val="00261205"/>
    <w:rsid w:val="00261B73"/>
    <w:rsid w:val="002628F1"/>
    <w:rsid w:val="00262D35"/>
    <w:rsid w:val="0026423C"/>
    <w:rsid w:val="002646A9"/>
    <w:rsid w:val="002646AD"/>
    <w:rsid w:val="00264BB7"/>
    <w:rsid w:val="00266085"/>
    <w:rsid w:val="0026649A"/>
    <w:rsid w:val="00266DF3"/>
    <w:rsid w:val="00267ABC"/>
    <w:rsid w:val="00270546"/>
    <w:rsid w:val="002705E0"/>
    <w:rsid w:val="00270696"/>
    <w:rsid w:val="002709C7"/>
    <w:rsid w:val="00270F55"/>
    <w:rsid w:val="00271544"/>
    <w:rsid w:val="002720B7"/>
    <w:rsid w:val="002722F3"/>
    <w:rsid w:val="002728C4"/>
    <w:rsid w:val="00272F52"/>
    <w:rsid w:val="00273BBC"/>
    <w:rsid w:val="00273CD2"/>
    <w:rsid w:val="00274F2E"/>
    <w:rsid w:val="0027540A"/>
    <w:rsid w:val="002758E8"/>
    <w:rsid w:val="00275A1B"/>
    <w:rsid w:val="002761B4"/>
    <w:rsid w:val="00276235"/>
    <w:rsid w:val="00276FD1"/>
    <w:rsid w:val="00277097"/>
    <w:rsid w:val="00277EDC"/>
    <w:rsid w:val="00280A39"/>
    <w:rsid w:val="0028136C"/>
    <w:rsid w:val="002817EF"/>
    <w:rsid w:val="00281E5D"/>
    <w:rsid w:val="00283B40"/>
    <w:rsid w:val="00283D7D"/>
    <w:rsid w:val="00283F14"/>
    <w:rsid w:val="00284A05"/>
    <w:rsid w:val="002852CE"/>
    <w:rsid w:val="00285B18"/>
    <w:rsid w:val="00286871"/>
    <w:rsid w:val="00286BB2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47D6"/>
    <w:rsid w:val="002949C5"/>
    <w:rsid w:val="00294E98"/>
    <w:rsid w:val="0029582B"/>
    <w:rsid w:val="00295CF0"/>
    <w:rsid w:val="002968D3"/>
    <w:rsid w:val="00297A23"/>
    <w:rsid w:val="002A0F43"/>
    <w:rsid w:val="002A1EDA"/>
    <w:rsid w:val="002A254E"/>
    <w:rsid w:val="002A27B6"/>
    <w:rsid w:val="002A2AFB"/>
    <w:rsid w:val="002A35E6"/>
    <w:rsid w:val="002A36D0"/>
    <w:rsid w:val="002A37BD"/>
    <w:rsid w:val="002A38CF"/>
    <w:rsid w:val="002A3BCA"/>
    <w:rsid w:val="002A40D8"/>
    <w:rsid w:val="002A4134"/>
    <w:rsid w:val="002A4588"/>
    <w:rsid w:val="002A508B"/>
    <w:rsid w:val="002A5782"/>
    <w:rsid w:val="002A6365"/>
    <w:rsid w:val="002A70EA"/>
    <w:rsid w:val="002A7462"/>
    <w:rsid w:val="002B07CD"/>
    <w:rsid w:val="002B098D"/>
    <w:rsid w:val="002B0A06"/>
    <w:rsid w:val="002B1CE1"/>
    <w:rsid w:val="002B1E39"/>
    <w:rsid w:val="002B1EC7"/>
    <w:rsid w:val="002B2FB8"/>
    <w:rsid w:val="002B30DB"/>
    <w:rsid w:val="002B3556"/>
    <w:rsid w:val="002B55D4"/>
    <w:rsid w:val="002B5669"/>
    <w:rsid w:val="002B5B1B"/>
    <w:rsid w:val="002B6404"/>
    <w:rsid w:val="002B6BFF"/>
    <w:rsid w:val="002C0B8A"/>
    <w:rsid w:val="002C13BF"/>
    <w:rsid w:val="002C1D83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BE9"/>
    <w:rsid w:val="002D2FD8"/>
    <w:rsid w:val="002D354A"/>
    <w:rsid w:val="002D37D6"/>
    <w:rsid w:val="002D3814"/>
    <w:rsid w:val="002D38A9"/>
    <w:rsid w:val="002D39C8"/>
    <w:rsid w:val="002D3DA7"/>
    <w:rsid w:val="002D3F3F"/>
    <w:rsid w:val="002D3F93"/>
    <w:rsid w:val="002D42CF"/>
    <w:rsid w:val="002D48B3"/>
    <w:rsid w:val="002D4BA8"/>
    <w:rsid w:val="002D4D47"/>
    <w:rsid w:val="002D5B19"/>
    <w:rsid w:val="002D617E"/>
    <w:rsid w:val="002D635E"/>
    <w:rsid w:val="002D6B97"/>
    <w:rsid w:val="002D6CF7"/>
    <w:rsid w:val="002D719D"/>
    <w:rsid w:val="002D74CC"/>
    <w:rsid w:val="002D7813"/>
    <w:rsid w:val="002D7AAE"/>
    <w:rsid w:val="002E0B07"/>
    <w:rsid w:val="002E0D59"/>
    <w:rsid w:val="002E1698"/>
    <w:rsid w:val="002E19CB"/>
    <w:rsid w:val="002E1AA0"/>
    <w:rsid w:val="002E3CD0"/>
    <w:rsid w:val="002E3D15"/>
    <w:rsid w:val="002E413A"/>
    <w:rsid w:val="002E4297"/>
    <w:rsid w:val="002E47BC"/>
    <w:rsid w:val="002E5AF4"/>
    <w:rsid w:val="002E5C1C"/>
    <w:rsid w:val="002E640C"/>
    <w:rsid w:val="002E662B"/>
    <w:rsid w:val="002E6BFD"/>
    <w:rsid w:val="002E6C8E"/>
    <w:rsid w:val="002E7C6A"/>
    <w:rsid w:val="002F164E"/>
    <w:rsid w:val="002F195D"/>
    <w:rsid w:val="002F2EE6"/>
    <w:rsid w:val="002F3210"/>
    <w:rsid w:val="002F3FF8"/>
    <w:rsid w:val="002F4585"/>
    <w:rsid w:val="002F469C"/>
    <w:rsid w:val="002F4A97"/>
    <w:rsid w:val="002F4C3E"/>
    <w:rsid w:val="002F568D"/>
    <w:rsid w:val="002F5702"/>
    <w:rsid w:val="0030021F"/>
    <w:rsid w:val="00302333"/>
    <w:rsid w:val="0030375D"/>
    <w:rsid w:val="00303D3C"/>
    <w:rsid w:val="00303E5C"/>
    <w:rsid w:val="00303FEF"/>
    <w:rsid w:val="00304472"/>
    <w:rsid w:val="00304B54"/>
    <w:rsid w:val="0030523D"/>
    <w:rsid w:val="003058AD"/>
    <w:rsid w:val="0030674D"/>
    <w:rsid w:val="00306787"/>
    <w:rsid w:val="00306D24"/>
    <w:rsid w:val="00307987"/>
    <w:rsid w:val="00307AC2"/>
    <w:rsid w:val="00311361"/>
    <w:rsid w:val="0031178F"/>
    <w:rsid w:val="003118B3"/>
    <w:rsid w:val="00312541"/>
    <w:rsid w:val="00313154"/>
    <w:rsid w:val="0031316B"/>
    <w:rsid w:val="00313A62"/>
    <w:rsid w:val="0031447E"/>
    <w:rsid w:val="00315435"/>
    <w:rsid w:val="003164BA"/>
    <w:rsid w:val="00316735"/>
    <w:rsid w:val="003170B6"/>
    <w:rsid w:val="00320BC0"/>
    <w:rsid w:val="00321144"/>
    <w:rsid w:val="00321E65"/>
    <w:rsid w:val="00321F8F"/>
    <w:rsid w:val="00322695"/>
    <w:rsid w:val="00322C6C"/>
    <w:rsid w:val="00323275"/>
    <w:rsid w:val="0032357B"/>
    <w:rsid w:val="00324256"/>
    <w:rsid w:val="00324531"/>
    <w:rsid w:val="00324DA9"/>
    <w:rsid w:val="00325CD6"/>
    <w:rsid w:val="00327049"/>
    <w:rsid w:val="00327E33"/>
    <w:rsid w:val="00327F3C"/>
    <w:rsid w:val="00330C3C"/>
    <w:rsid w:val="003310D3"/>
    <w:rsid w:val="0033154F"/>
    <w:rsid w:val="00331A0E"/>
    <w:rsid w:val="00332035"/>
    <w:rsid w:val="00332043"/>
    <w:rsid w:val="0033241C"/>
    <w:rsid w:val="00332C36"/>
    <w:rsid w:val="00332CF6"/>
    <w:rsid w:val="00332F6F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536"/>
    <w:rsid w:val="0034160F"/>
    <w:rsid w:val="00341BD2"/>
    <w:rsid w:val="00341BE5"/>
    <w:rsid w:val="00341D58"/>
    <w:rsid w:val="00341E4B"/>
    <w:rsid w:val="00342F8F"/>
    <w:rsid w:val="00343F49"/>
    <w:rsid w:val="00344907"/>
    <w:rsid w:val="00346686"/>
    <w:rsid w:val="003466B8"/>
    <w:rsid w:val="00346F26"/>
    <w:rsid w:val="00347403"/>
    <w:rsid w:val="00347564"/>
    <w:rsid w:val="003479CE"/>
    <w:rsid w:val="00347E61"/>
    <w:rsid w:val="00350FAD"/>
    <w:rsid w:val="00351AD9"/>
    <w:rsid w:val="003529C9"/>
    <w:rsid w:val="003530C6"/>
    <w:rsid w:val="003531B1"/>
    <w:rsid w:val="00353A94"/>
    <w:rsid w:val="00354367"/>
    <w:rsid w:val="00354B8A"/>
    <w:rsid w:val="00354CDC"/>
    <w:rsid w:val="00354F43"/>
    <w:rsid w:val="0035550A"/>
    <w:rsid w:val="003556CC"/>
    <w:rsid w:val="003557D3"/>
    <w:rsid w:val="003557F1"/>
    <w:rsid w:val="00355AC1"/>
    <w:rsid w:val="00357891"/>
    <w:rsid w:val="00357E3B"/>
    <w:rsid w:val="00360293"/>
    <w:rsid w:val="00360E92"/>
    <w:rsid w:val="0036135E"/>
    <w:rsid w:val="003617FE"/>
    <w:rsid w:val="00362DDF"/>
    <w:rsid w:val="0036337D"/>
    <w:rsid w:val="00363CE2"/>
    <w:rsid w:val="00364429"/>
    <w:rsid w:val="00364622"/>
    <w:rsid w:val="00365571"/>
    <w:rsid w:val="0036572E"/>
    <w:rsid w:val="00365BD0"/>
    <w:rsid w:val="003666B3"/>
    <w:rsid w:val="00366913"/>
    <w:rsid w:val="00366F1F"/>
    <w:rsid w:val="00367114"/>
    <w:rsid w:val="00367C3B"/>
    <w:rsid w:val="003700D4"/>
    <w:rsid w:val="003703DD"/>
    <w:rsid w:val="003704F0"/>
    <w:rsid w:val="00370609"/>
    <w:rsid w:val="003712EA"/>
    <w:rsid w:val="00371902"/>
    <w:rsid w:val="0037193C"/>
    <w:rsid w:val="00371B98"/>
    <w:rsid w:val="00371C66"/>
    <w:rsid w:val="00371D25"/>
    <w:rsid w:val="00371EAE"/>
    <w:rsid w:val="00372A61"/>
    <w:rsid w:val="003744B9"/>
    <w:rsid w:val="0037476A"/>
    <w:rsid w:val="00375065"/>
    <w:rsid w:val="003753BA"/>
    <w:rsid w:val="00375A60"/>
    <w:rsid w:val="00375BF6"/>
    <w:rsid w:val="00375D77"/>
    <w:rsid w:val="003767AE"/>
    <w:rsid w:val="00376E26"/>
    <w:rsid w:val="00376F77"/>
    <w:rsid w:val="003772AF"/>
    <w:rsid w:val="003773AB"/>
    <w:rsid w:val="00377443"/>
    <w:rsid w:val="00380A60"/>
    <w:rsid w:val="00380B0F"/>
    <w:rsid w:val="003841AB"/>
    <w:rsid w:val="00384272"/>
    <w:rsid w:val="0038551F"/>
    <w:rsid w:val="00385FEE"/>
    <w:rsid w:val="00386134"/>
    <w:rsid w:val="003862B4"/>
    <w:rsid w:val="00386CF6"/>
    <w:rsid w:val="003874EF"/>
    <w:rsid w:val="0038762B"/>
    <w:rsid w:val="00390221"/>
    <w:rsid w:val="003909EC"/>
    <w:rsid w:val="00390DC0"/>
    <w:rsid w:val="003910FC"/>
    <w:rsid w:val="00391179"/>
    <w:rsid w:val="0039135C"/>
    <w:rsid w:val="00391CC9"/>
    <w:rsid w:val="00392506"/>
    <w:rsid w:val="00392ABA"/>
    <w:rsid w:val="00393C72"/>
    <w:rsid w:val="00394197"/>
    <w:rsid w:val="0039436A"/>
    <w:rsid w:val="00395A6D"/>
    <w:rsid w:val="00395B62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645"/>
    <w:rsid w:val="003A28C6"/>
    <w:rsid w:val="003A2A40"/>
    <w:rsid w:val="003A2C2C"/>
    <w:rsid w:val="003A3012"/>
    <w:rsid w:val="003A3327"/>
    <w:rsid w:val="003A4651"/>
    <w:rsid w:val="003A4A9A"/>
    <w:rsid w:val="003A7270"/>
    <w:rsid w:val="003A731C"/>
    <w:rsid w:val="003A7B17"/>
    <w:rsid w:val="003A7F2D"/>
    <w:rsid w:val="003B0E8C"/>
    <w:rsid w:val="003B1733"/>
    <w:rsid w:val="003B188F"/>
    <w:rsid w:val="003B217B"/>
    <w:rsid w:val="003B21AB"/>
    <w:rsid w:val="003B29C5"/>
    <w:rsid w:val="003B37CB"/>
    <w:rsid w:val="003B4B55"/>
    <w:rsid w:val="003B56BA"/>
    <w:rsid w:val="003B56D7"/>
    <w:rsid w:val="003B5D8C"/>
    <w:rsid w:val="003B5F4A"/>
    <w:rsid w:val="003B67FD"/>
    <w:rsid w:val="003B6A16"/>
    <w:rsid w:val="003B6EA5"/>
    <w:rsid w:val="003B7453"/>
    <w:rsid w:val="003C021C"/>
    <w:rsid w:val="003C1E80"/>
    <w:rsid w:val="003C207B"/>
    <w:rsid w:val="003C2349"/>
    <w:rsid w:val="003C253D"/>
    <w:rsid w:val="003C2B9C"/>
    <w:rsid w:val="003C322F"/>
    <w:rsid w:val="003C32AF"/>
    <w:rsid w:val="003C384F"/>
    <w:rsid w:val="003C3E1F"/>
    <w:rsid w:val="003C40D9"/>
    <w:rsid w:val="003C4108"/>
    <w:rsid w:val="003C4985"/>
    <w:rsid w:val="003C4FD2"/>
    <w:rsid w:val="003C64DD"/>
    <w:rsid w:val="003C6A2B"/>
    <w:rsid w:val="003C7374"/>
    <w:rsid w:val="003C7532"/>
    <w:rsid w:val="003C763C"/>
    <w:rsid w:val="003C766C"/>
    <w:rsid w:val="003C795E"/>
    <w:rsid w:val="003C79A6"/>
    <w:rsid w:val="003D048A"/>
    <w:rsid w:val="003D0983"/>
    <w:rsid w:val="003D1448"/>
    <w:rsid w:val="003D242B"/>
    <w:rsid w:val="003D2834"/>
    <w:rsid w:val="003D29EB"/>
    <w:rsid w:val="003D3385"/>
    <w:rsid w:val="003D4C95"/>
    <w:rsid w:val="003D5F06"/>
    <w:rsid w:val="003D614F"/>
    <w:rsid w:val="003D6C99"/>
    <w:rsid w:val="003D7B3C"/>
    <w:rsid w:val="003D7DC9"/>
    <w:rsid w:val="003E05E8"/>
    <w:rsid w:val="003E05F9"/>
    <w:rsid w:val="003E1873"/>
    <w:rsid w:val="003E285E"/>
    <w:rsid w:val="003E2CD6"/>
    <w:rsid w:val="003E31B6"/>
    <w:rsid w:val="003E384B"/>
    <w:rsid w:val="003E3ECE"/>
    <w:rsid w:val="003E4C44"/>
    <w:rsid w:val="003E6154"/>
    <w:rsid w:val="003E6261"/>
    <w:rsid w:val="003E6D3C"/>
    <w:rsid w:val="003E7182"/>
    <w:rsid w:val="003E71B5"/>
    <w:rsid w:val="003F0141"/>
    <w:rsid w:val="003F1AFD"/>
    <w:rsid w:val="003F23A8"/>
    <w:rsid w:val="003F245F"/>
    <w:rsid w:val="003F277F"/>
    <w:rsid w:val="003F2C43"/>
    <w:rsid w:val="003F2F10"/>
    <w:rsid w:val="003F328D"/>
    <w:rsid w:val="003F3412"/>
    <w:rsid w:val="003F5301"/>
    <w:rsid w:val="003F530C"/>
    <w:rsid w:val="003F544A"/>
    <w:rsid w:val="003F58F0"/>
    <w:rsid w:val="003F5963"/>
    <w:rsid w:val="003F5D76"/>
    <w:rsid w:val="003F6586"/>
    <w:rsid w:val="003F688D"/>
    <w:rsid w:val="003F68BC"/>
    <w:rsid w:val="003F6A80"/>
    <w:rsid w:val="003F72A3"/>
    <w:rsid w:val="003F74A8"/>
    <w:rsid w:val="00400101"/>
    <w:rsid w:val="00401E9B"/>
    <w:rsid w:val="00401FED"/>
    <w:rsid w:val="0040204D"/>
    <w:rsid w:val="00403BA5"/>
    <w:rsid w:val="004050AB"/>
    <w:rsid w:val="0040590D"/>
    <w:rsid w:val="004060D6"/>
    <w:rsid w:val="0040620B"/>
    <w:rsid w:val="0040683D"/>
    <w:rsid w:val="00406883"/>
    <w:rsid w:val="00407787"/>
    <w:rsid w:val="00410B41"/>
    <w:rsid w:val="00411D0D"/>
    <w:rsid w:val="00412079"/>
    <w:rsid w:val="004121B7"/>
    <w:rsid w:val="004123FC"/>
    <w:rsid w:val="004133DB"/>
    <w:rsid w:val="00413B40"/>
    <w:rsid w:val="00414A9A"/>
    <w:rsid w:val="0041569E"/>
    <w:rsid w:val="004166F5"/>
    <w:rsid w:val="00416855"/>
    <w:rsid w:val="00416A18"/>
    <w:rsid w:val="00416BF6"/>
    <w:rsid w:val="00416BFA"/>
    <w:rsid w:val="00416F88"/>
    <w:rsid w:val="00417248"/>
    <w:rsid w:val="0042092E"/>
    <w:rsid w:val="00420B2F"/>
    <w:rsid w:val="00420E39"/>
    <w:rsid w:val="004210B3"/>
    <w:rsid w:val="004219BA"/>
    <w:rsid w:val="00422057"/>
    <w:rsid w:val="00424C94"/>
    <w:rsid w:val="00425C13"/>
    <w:rsid w:val="0042725E"/>
    <w:rsid w:val="004279C2"/>
    <w:rsid w:val="00430066"/>
    <w:rsid w:val="00430AA2"/>
    <w:rsid w:val="00431AA6"/>
    <w:rsid w:val="004322C5"/>
    <w:rsid w:val="00432E29"/>
    <w:rsid w:val="00432F0D"/>
    <w:rsid w:val="004334B6"/>
    <w:rsid w:val="00434FA8"/>
    <w:rsid w:val="00435290"/>
    <w:rsid w:val="00435298"/>
    <w:rsid w:val="00435779"/>
    <w:rsid w:val="00435800"/>
    <w:rsid w:val="00435A93"/>
    <w:rsid w:val="00436E7D"/>
    <w:rsid w:val="00437144"/>
    <w:rsid w:val="00437C0E"/>
    <w:rsid w:val="00437E3E"/>
    <w:rsid w:val="004406C7"/>
    <w:rsid w:val="00440710"/>
    <w:rsid w:val="00440B0E"/>
    <w:rsid w:val="00440BA4"/>
    <w:rsid w:val="0044156B"/>
    <w:rsid w:val="0044183C"/>
    <w:rsid w:val="00441DB7"/>
    <w:rsid w:val="00442BE6"/>
    <w:rsid w:val="00442EDA"/>
    <w:rsid w:val="00444005"/>
    <w:rsid w:val="004453D9"/>
    <w:rsid w:val="00446355"/>
    <w:rsid w:val="0044704B"/>
    <w:rsid w:val="004471F3"/>
    <w:rsid w:val="00451318"/>
    <w:rsid w:val="00451556"/>
    <w:rsid w:val="00451578"/>
    <w:rsid w:val="00451B2F"/>
    <w:rsid w:val="0045218E"/>
    <w:rsid w:val="0045252C"/>
    <w:rsid w:val="004527AC"/>
    <w:rsid w:val="00452AD7"/>
    <w:rsid w:val="004533BB"/>
    <w:rsid w:val="00453683"/>
    <w:rsid w:val="004538DA"/>
    <w:rsid w:val="004554E2"/>
    <w:rsid w:val="00455B40"/>
    <w:rsid w:val="00455F31"/>
    <w:rsid w:val="00456CB5"/>
    <w:rsid w:val="00456CD5"/>
    <w:rsid w:val="0045768D"/>
    <w:rsid w:val="00460159"/>
    <w:rsid w:val="00460267"/>
    <w:rsid w:val="00460B24"/>
    <w:rsid w:val="00460FFC"/>
    <w:rsid w:val="004615A8"/>
    <w:rsid w:val="0046239D"/>
    <w:rsid w:val="00462DB7"/>
    <w:rsid w:val="00462EB7"/>
    <w:rsid w:val="00464E7C"/>
    <w:rsid w:val="00465D17"/>
    <w:rsid w:val="00465DC8"/>
    <w:rsid w:val="00465E4A"/>
    <w:rsid w:val="004660AE"/>
    <w:rsid w:val="004665F1"/>
    <w:rsid w:val="0047023F"/>
    <w:rsid w:val="00470694"/>
    <w:rsid w:val="004714E3"/>
    <w:rsid w:val="0047150C"/>
    <w:rsid w:val="00471F23"/>
    <w:rsid w:val="0047225C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62C4"/>
    <w:rsid w:val="00476CED"/>
    <w:rsid w:val="00480FEF"/>
    <w:rsid w:val="004811AE"/>
    <w:rsid w:val="004845B0"/>
    <w:rsid w:val="00484AC9"/>
    <w:rsid w:val="004851F3"/>
    <w:rsid w:val="00485618"/>
    <w:rsid w:val="00485E33"/>
    <w:rsid w:val="004861CF"/>
    <w:rsid w:val="00486229"/>
    <w:rsid w:val="0048661C"/>
    <w:rsid w:val="0048682E"/>
    <w:rsid w:val="00486AC2"/>
    <w:rsid w:val="00486D40"/>
    <w:rsid w:val="004876E9"/>
    <w:rsid w:val="00487725"/>
    <w:rsid w:val="00487BFA"/>
    <w:rsid w:val="00490B6A"/>
    <w:rsid w:val="00490BD0"/>
    <w:rsid w:val="00491F4A"/>
    <w:rsid w:val="004946A7"/>
    <w:rsid w:val="00495BF3"/>
    <w:rsid w:val="00496D8D"/>
    <w:rsid w:val="004976E4"/>
    <w:rsid w:val="00497BD5"/>
    <w:rsid w:val="004A05B9"/>
    <w:rsid w:val="004A096B"/>
    <w:rsid w:val="004A09D0"/>
    <w:rsid w:val="004A0CFB"/>
    <w:rsid w:val="004A0E33"/>
    <w:rsid w:val="004A13AB"/>
    <w:rsid w:val="004A1983"/>
    <w:rsid w:val="004A1F3D"/>
    <w:rsid w:val="004A387C"/>
    <w:rsid w:val="004A3CB7"/>
    <w:rsid w:val="004A4223"/>
    <w:rsid w:val="004A49D6"/>
    <w:rsid w:val="004A57A3"/>
    <w:rsid w:val="004A5F62"/>
    <w:rsid w:val="004A73EA"/>
    <w:rsid w:val="004A790D"/>
    <w:rsid w:val="004B0068"/>
    <w:rsid w:val="004B0B25"/>
    <w:rsid w:val="004B0C80"/>
    <w:rsid w:val="004B112A"/>
    <w:rsid w:val="004B125F"/>
    <w:rsid w:val="004B1CE1"/>
    <w:rsid w:val="004B22F4"/>
    <w:rsid w:val="004B35EF"/>
    <w:rsid w:val="004B5974"/>
    <w:rsid w:val="004B5AFD"/>
    <w:rsid w:val="004B5BB7"/>
    <w:rsid w:val="004B603F"/>
    <w:rsid w:val="004B65D3"/>
    <w:rsid w:val="004B69A1"/>
    <w:rsid w:val="004B6BDD"/>
    <w:rsid w:val="004B6FC2"/>
    <w:rsid w:val="004B7276"/>
    <w:rsid w:val="004B7906"/>
    <w:rsid w:val="004C0471"/>
    <w:rsid w:val="004C0BE6"/>
    <w:rsid w:val="004C157E"/>
    <w:rsid w:val="004C19B6"/>
    <w:rsid w:val="004C1A4A"/>
    <w:rsid w:val="004C1C58"/>
    <w:rsid w:val="004C2018"/>
    <w:rsid w:val="004C3050"/>
    <w:rsid w:val="004C3B65"/>
    <w:rsid w:val="004C4E1F"/>
    <w:rsid w:val="004C65D4"/>
    <w:rsid w:val="004C6DE2"/>
    <w:rsid w:val="004C7179"/>
    <w:rsid w:val="004C7734"/>
    <w:rsid w:val="004C7760"/>
    <w:rsid w:val="004C7D7C"/>
    <w:rsid w:val="004D0DC4"/>
    <w:rsid w:val="004D0F1C"/>
    <w:rsid w:val="004D0F49"/>
    <w:rsid w:val="004D1A0B"/>
    <w:rsid w:val="004D24D9"/>
    <w:rsid w:val="004D2875"/>
    <w:rsid w:val="004D2C2E"/>
    <w:rsid w:val="004D3276"/>
    <w:rsid w:val="004D3E9C"/>
    <w:rsid w:val="004D3F39"/>
    <w:rsid w:val="004D4CF6"/>
    <w:rsid w:val="004D4E82"/>
    <w:rsid w:val="004D6D07"/>
    <w:rsid w:val="004D7515"/>
    <w:rsid w:val="004D7A0D"/>
    <w:rsid w:val="004E055D"/>
    <w:rsid w:val="004E08F4"/>
    <w:rsid w:val="004E156E"/>
    <w:rsid w:val="004E1D53"/>
    <w:rsid w:val="004E2E06"/>
    <w:rsid w:val="004E2EE8"/>
    <w:rsid w:val="004E2F64"/>
    <w:rsid w:val="004E3F5A"/>
    <w:rsid w:val="004E43CF"/>
    <w:rsid w:val="004E4C33"/>
    <w:rsid w:val="004E50E4"/>
    <w:rsid w:val="004E6325"/>
    <w:rsid w:val="004E6617"/>
    <w:rsid w:val="004E69D7"/>
    <w:rsid w:val="004E78AC"/>
    <w:rsid w:val="004E7A52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93C"/>
    <w:rsid w:val="004F5356"/>
    <w:rsid w:val="004F5829"/>
    <w:rsid w:val="004F5D97"/>
    <w:rsid w:val="004F671B"/>
    <w:rsid w:val="004F6BF5"/>
    <w:rsid w:val="004F743E"/>
    <w:rsid w:val="004F76FD"/>
    <w:rsid w:val="004F7D8A"/>
    <w:rsid w:val="0050035B"/>
    <w:rsid w:val="00500891"/>
    <w:rsid w:val="00500B81"/>
    <w:rsid w:val="00501757"/>
    <w:rsid w:val="0050208D"/>
    <w:rsid w:val="0050222D"/>
    <w:rsid w:val="00502279"/>
    <w:rsid w:val="0050280C"/>
    <w:rsid w:val="0050354B"/>
    <w:rsid w:val="005035C8"/>
    <w:rsid w:val="00503906"/>
    <w:rsid w:val="00504A02"/>
    <w:rsid w:val="00504C49"/>
    <w:rsid w:val="0050540C"/>
    <w:rsid w:val="00505620"/>
    <w:rsid w:val="005068D3"/>
    <w:rsid w:val="00506F0B"/>
    <w:rsid w:val="005075A2"/>
    <w:rsid w:val="00507B42"/>
    <w:rsid w:val="00510253"/>
    <w:rsid w:val="005106FB"/>
    <w:rsid w:val="00510B03"/>
    <w:rsid w:val="00510F71"/>
    <w:rsid w:val="0051243C"/>
    <w:rsid w:val="005124D4"/>
    <w:rsid w:val="00512A4A"/>
    <w:rsid w:val="005137B8"/>
    <w:rsid w:val="005145F8"/>
    <w:rsid w:val="005178C1"/>
    <w:rsid w:val="00520439"/>
    <w:rsid w:val="00520548"/>
    <w:rsid w:val="00520B63"/>
    <w:rsid w:val="005212E0"/>
    <w:rsid w:val="00521B7D"/>
    <w:rsid w:val="00522776"/>
    <w:rsid w:val="005228CF"/>
    <w:rsid w:val="005238D7"/>
    <w:rsid w:val="005239A1"/>
    <w:rsid w:val="00524794"/>
    <w:rsid w:val="00524A07"/>
    <w:rsid w:val="00524AA9"/>
    <w:rsid w:val="00524E48"/>
    <w:rsid w:val="0052797A"/>
    <w:rsid w:val="00527FCE"/>
    <w:rsid w:val="005309DE"/>
    <w:rsid w:val="00531080"/>
    <w:rsid w:val="00531392"/>
    <w:rsid w:val="00532B6E"/>
    <w:rsid w:val="00532FF5"/>
    <w:rsid w:val="005334E9"/>
    <w:rsid w:val="00533DAC"/>
    <w:rsid w:val="00534B40"/>
    <w:rsid w:val="005358CE"/>
    <w:rsid w:val="00535CCA"/>
    <w:rsid w:val="00536676"/>
    <w:rsid w:val="005370F2"/>
    <w:rsid w:val="00540A16"/>
    <w:rsid w:val="00540DC7"/>
    <w:rsid w:val="00541356"/>
    <w:rsid w:val="0054218D"/>
    <w:rsid w:val="00542536"/>
    <w:rsid w:val="00542A64"/>
    <w:rsid w:val="00542F72"/>
    <w:rsid w:val="00543AF1"/>
    <w:rsid w:val="00544209"/>
    <w:rsid w:val="00544751"/>
    <w:rsid w:val="00544764"/>
    <w:rsid w:val="00544FD6"/>
    <w:rsid w:val="0054557F"/>
    <w:rsid w:val="0054601F"/>
    <w:rsid w:val="005470B2"/>
    <w:rsid w:val="0054713C"/>
    <w:rsid w:val="005473EF"/>
    <w:rsid w:val="005476FD"/>
    <w:rsid w:val="00547A51"/>
    <w:rsid w:val="0055083F"/>
    <w:rsid w:val="005510CD"/>
    <w:rsid w:val="005516A7"/>
    <w:rsid w:val="0055190E"/>
    <w:rsid w:val="00551E81"/>
    <w:rsid w:val="00552572"/>
    <w:rsid w:val="005526E8"/>
    <w:rsid w:val="00553687"/>
    <w:rsid w:val="00554164"/>
    <w:rsid w:val="0055528F"/>
    <w:rsid w:val="00555546"/>
    <w:rsid w:val="00555693"/>
    <w:rsid w:val="005558DD"/>
    <w:rsid w:val="00555E2C"/>
    <w:rsid w:val="00556DAD"/>
    <w:rsid w:val="00557089"/>
    <w:rsid w:val="005571F4"/>
    <w:rsid w:val="00560FD9"/>
    <w:rsid w:val="00561236"/>
    <w:rsid w:val="00561393"/>
    <w:rsid w:val="005618D0"/>
    <w:rsid w:val="00562166"/>
    <w:rsid w:val="005624B6"/>
    <w:rsid w:val="005626DD"/>
    <w:rsid w:val="00562EDD"/>
    <w:rsid w:val="0056386E"/>
    <w:rsid w:val="00563C43"/>
    <w:rsid w:val="00563CC8"/>
    <w:rsid w:val="00563DF9"/>
    <w:rsid w:val="005647FF"/>
    <w:rsid w:val="00564AF2"/>
    <w:rsid w:val="00565254"/>
    <w:rsid w:val="005663CB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4908"/>
    <w:rsid w:val="00575154"/>
    <w:rsid w:val="0057579A"/>
    <w:rsid w:val="005758B9"/>
    <w:rsid w:val="0057655B"/>
    <w:rsid w:val="00576A4D"/>
    <w:rsid w:val="00576EFC"/>
    <w:rsid w:val="0057745E"/>
    <w:rsid w:val="005776C8"/>
    <w:rsid w:val="00577D59"/>
    <w:rsid w:val="00577F96"/>
    <w:rsid w:val="00581147"/>
    <w:rsid w:val="005818B1"/>
    <w:rsid w:val="00582166"/>
    <w:rsid w:val="005827F6"/>
    <w:rsid w:val="00582D0E"/>
    <w:rsid w:val="00582F7D"/>
    <w:rsid w:val="00583971"/>
    <w:rsid w:val="005843A2"/>
    <w:rsid w:val="0058586A"/>
    <w:rsid w:val="005861B2"/>
    <w:rsid w:val="00586250"/>
    <w:rsid w:val="005865D3"/>
    <w:rsid w:val="00586F06"/>
    <w:rsid w:val="0058714F"/>
    <w:rsid w:val="00590954"/>
    <w:rsid w:val="00592EF0"/>
    <w:rsid w:val="00592FA3"/>
    <w:rsid w:val="00594873"/>
    <w:rsid w:val="0059516A"/>
    <w:rsid w:val="0059777E"/>
    <w:rsid w:val="00597960"/>
    <w:rsid w:val="00597C42"/>
    <w:rsid w:val="005A0130"/>
    <w:rsid w:val="005A0B73"/>
    <w:rsid w:val="005A0EA9"/>
    <w:rsid w:val="005A1A75"/>
    <w:rsid w:val="005A1B90"/>
    <w:rsid w:val="005A203C"/>
    <w:rsid w:val="005A38FB"/>
    <w:rsid w:val="005A3A9E"/>
    <w:rsid w:val="005A5743"/>
    <w:rsid w:val="005A61DB"/>
    <w:rsid w:val="005A64CA"/>
    <w:rsid w:val="005A6F51"/>
    <w:rsid w:val="005A74F3"/>
    <w:rsid w:val="005B3051"/>
    <w:rsid w:val="005B33B0"/>
    <w:rsid w:val="005B36BA"/>
    <w:rsid w:val="005B3941"/>
    <w:rsid w:val="005B3BE6"/>
    <w:rsid w:val="005B3D34"/>
    <w:rsid w:val="005B3E30"/>
    <w:rsid w:val="005B45EC"/>
    <w:rsid w:val="005B52D7"/>
    <w:rsid w:val="005B5B63"/>
    <w:rsid w:val="005B6A82"/>
    <w:rsid w:val="005B6B82"/>
    <w:rsid w:val="005B6FB9"/>
    <w:rsid w:val="005B71A2"/>
    <w:rsid w:val="005B7EA5"/>
    <w:rsid w:val="005C0230"/>
    <w:rsid w:val="005C060E"/>
    <w:rsid w:val="005C0725"/>
    <w:rsid w:val="005C09B6"/>
    <w:rsid w:val="005C0D46"/>
    <w:rsid w:val="005C0FE4"/>
    <w:rsid w:val="005C16C1"/>
    <w:rsid w:val="005C19F0"/>
    <w:rsid w:val="005C1CBA"/>
    <w:rsid w:val="005C1CDC"/>
    <w:rsid w:val="005C28AA"/>
    <w:rsid w:val="005C28E6"/>
    <w:rsid w:val="005C2EC6"/>
    <w:rsid w:val="005C351F"/>
    <w:rsid w:val="005C37C2"/>
    <w:rsid w:val="005C499D"/>
    <w:rsid w:val="005C4B91"/>
    <w:rsid w:val="005C6600"/>
    <w:rsid w:val="005C670D"/>
    <w:rsid w:val="005C72F1"/>
    <w:rsid w:val="005D104B"/>
    <w:rsid w:val="005D1820"/>
    <w:rsid w:val="005D2210"/>
    <w:rsid w:val="005D2954"/>
    <w:rsid w:val="005D2A74"/>
    <w:rsid w:val="005D2CB0"/>
    <w:rsid w:val="005D34B8"/>
    <w:rsid w:val="005D5D94"/>
    <w:rsid w:val="005D7504"/>
    <w:rsid w:val="005D75D4"/>
    <w:rsid w:val="005D7860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4FEE"/>
    <w:rsid w:val="005E57A2"/>
    <w:rsid w:val="005E5B9F"/>
    <w:rsid w:val="005E5CE8"/>
    <w:rsid w:val="005E614E"/>
    <w:rsid w:val="005E6D24"/>
    <w:rsid w:val="005E7913"/>
    <w:rsid w:val="005E794E"/>
    <w:rsid w:val="005E7B6C"/>
    <w:rsid w:val="005F01CB"/>
    <w:rsid w:val="005F0400"/>
    <w:rsid w:val="005F07B1"/>
    <w:rsid w:val="005F07C2"/>
    <w:rsid w:val="005F0A92"/>
    <w:rsid w:val="005F0CD2"/>
    <w:rsid w:val="005F1229"/>
    <w:rsid w:val="005F14C5"/>
    <w:rsid w:val="005F1EB1"/>
    <w:rsid w:val="005F1F0A"/>
    <w:rsid w:val="005F2CEF"/>
    <w:rsid w:val="005F30B9"/>
    <w:rsid w:val="005F32BF"/>
    <w:rsid w:val="005F32D6"/>
    <w:rsid w:val="005F32F6"/>
    <w:rsid w:val="005F3557"/>
    <w:rsid w:val="005F3F2F"/>
    <w:rsid w:val="005F3F5F"/>
    <w:rsid w:val="005F407C"/>
    <w:rsid w:val="005F4329"/>
    <w:rsid w:val="005F4465"/>
    <w:rsid w:val="005F503D"/>
    <w:rsid w:val="005F5A0E"/>
    <w:rsid w:val="005F5A84"/>
    <w:rsid w:val="005F62E7"/>
    <w:rsid w:val="005F6B45"/>
    <w:rsid w:val="005F74B6"/>
    <w:rsid w:val="006019DB"/>
    <w:rsid w:val="006033D6"/>
    <w:rsid w:val="00603E47"/>
    <w:rsid w:val="006042B9"/>
    <w:rsid w:val="00604483"/>
    <w:rsid w:val="0060448A"/>
    <w:rsid w:val="00604EF0"/>
    <w:rsid w:val="00605224"/>
    <w:rsid w:val="006057CB"/>
    <w:rsid w:val="00605DA4"/>
    <w:rsid w:val="00606A0B"/>
    <w:rsid w:val="00607375"/>
    <w:rsid w:val="00610780"/>
    <w:rsid w:val="00610BCA"/>
    <w:rsid w:val="006116AF"/>
    <w:rsid w:val="00613A1A"/>
    <w:rsid w:val="00613B30"/>
    <w:rsid w:val="00614AEA"/>
    <w:rsid w:val="00614F76"/>
    <w:rsid w:val="00615E5A"/>
    <w:rsid w:val="0062017E"/>
    <w:rsid w:val="00620336"/>
    <w:rsid w:val="00620427"/>
    <w:rsid w:val="00620534"/>
    <w:rsid w:val="00620D40"/>
    <w:rsid w:val="00620D5D"/>
    <w:rsid w:val="00622A73"/>
    <w:rsid w:val="006236F3"/>
    <w:rsid w:val="00624533"/>
    <w:rsid w:val="00624650"/>
    <w:rsid w:val="00624743"/>
    <w:rsid w:val="00625C08"/>
    <w:rsid w:val="00625CDB"/>
    <w:rsid w:val="00626844"/>
    <w:rsid w:val="00627CB8"/>
    <w:rsid w:val="00627CBC"/>
    <w:rsid w:val="00627EB7"/>
    <w:rsid w:val="006305D5"/>
    <w:rsid w:val="006310AB"/>
    <w:rsid w:val="00631D98"/>
    <w:rsid w:val="0063222C"/>
    <w:rsid w:val="00632304"/>
    <w:rsid w:val="00632527"/>
    <w:rsid w:val="00632DE2"/>
    <w:rsid w:val="00633EE3"/>
    <w:rsid w:val="006349ED"/>
    <w:rsid w:val="00634A9D"/>
    <w:rsid w:val="00634E2F"/>
    <w:rsid w:val="00634E73"/>
    <w:rsid w:val="00634ED5"/>
    <w:rsid w:val="00635494"/>
    <w:rsid w:val="00635C3F"/>
    <w:rsid w:val="0063654C"/>
    <w:rsid w:val="006368B0"/>
    <w:rsid w:val="00636AB6"/>
    <w:rsid w:val="00636AD0"/>
    <w:rsid w:val="00636C67"/>
    <w:rsid w:val="00636C8C"/>
    <w:rsid w:val="006374A9"/>
    <w:rsid w:val="00637529"/>
    <w:rsid w:val="00640784"/>
    <w:rsid w:val="006409BA"/>
    <w:rsid w:val="0064120D"/>
    <w:rsid w:val="00641A3B"/>
    <w:rsid w:val="00641BD2"/>
    <w:rsid w:val="00641EAE"/>
    <w:rsid w:val="00642131"/>
    <w:rsid w:val="00643599"/>
    <w:rsid w:val="00643AD2"/>
    <w:rsid w:val="00643BC1"/>
    <w:rsid w:val="00643C50"/>
    <w:rsid w:val="00643CD0"/>
    <w:rsid w:val="00643D1E"/>
    <w:rsid w:val="0064452B"/>
    <w:rsid w:val="0064457E"/>
    <w:rsid w:val="0064471C"/>
    <w:rsid w:val="00645722"/>
    <w:rsid w:val="00646063"/>
    <w:rsid w:val="00646090"/>
    <w:rsid w:val="0064623A"/>
    <w:rsid w:val="00646275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1E1B"/>
    <w:rsid w:val="006528C7"/>
    <w:rsid w:val="00653273"/>
    <w:rsid w:val="006538FC"/>
    <w:rsid w:val="00653E99"/>
    <w:rsid w:val="00655068"/>
    <w:rsid w:val="00656CB6"/>
    <w:rsid w:val="00660207"/>
    <w:rsid w:val="0066089F"/>
    <w:rsid w:val="00660FA2"/>
    <w:rsid w:val="00661444"/>
    <w:rsid w:val="0066192A"/>
    <w:rsid w:val="0066440F"/>
    <w:rsid w:val="00664647"/>
    <w:rsid w:val="00665242"/>
    <w:rsid w:val="006652EA"/>
    <w:rsid w:val="006653E4"/>
    <w:rsid w:val="00665F60"/>
    <w:rsid w:val="00666CF3"/>
    <w:rsid w:val="00666F1F"/>
    <w:rsid w:val="00670191"/>
    <w:rsid w:val="0067080E"/>
    <w:rsid w:val="006711E4"/>
    <w:rsid w:val="006711EC"/>
    <w:rsid w:val="0067145C"/>
    <w:rsid w:val="00671566"/>
    <w:rsid w:val="00671A2F"/>
    <w:rsid w:val="006724C2"/>
    <w:rsid w:val="006728DA"/>
    <w:rsid w:val="00672E44"/>
    <w:rsid w:val="00675045"/>
    <w:rsid w:val="00675D3C"/>
    <w:rsid w:val="00675FFD"/>
    <w:rsid w:val="00676BB9"/>
    <w:rsid w:val="006773EE"/>
    <w:rsid w:val="006775A7"/>
    <w:rsid w:val="006776CF"/>
    <w:rsid w:val="00677EBE"/>
    <w:rsid w:val="00680885"/>
    <w:rsid w:val="00680F71"/>
    <w:rsid w:val="00680FB0"/>
    <w:rsid w:val="0068165D"/>
    <w:rsid w:val="00682319"/>
    <w:rsid w:val="006827EB"/>
    <w:rsid w:val="00682978"/>
    <w:rsid w:val="00682BF6"/>
    <w:rsid w:val="00682E12"/>
    <w:rsid w:val="00683DC0"/>
    <w:rsid w:val="006848FA"/>
    <w:rsid w:val="00684A92"/>
    <w:rsid w:val="00684AAB"/>
    <w:rsid w:val="0068576B"/>
    <w:rsid w:val="00685B19"/>
    <w:rsid w:val="00685BA8"/>
    <w:rsid w:val="00686399"/>
    <w:rsid w:val="0068641E"/>
    <w:rsid w:val="006870A4"/>
    <w:rsid w:val="0068720F"/>
    <w:rsid w:val="00687300"/>
    <w:rsid w:val="00687879"/>
    <w:rsid w:val="006905F8"/>
    <w:rsid w:val="00690D03"/>
    <w:rsid w:val="006919F9"/>
    <w:rsid w:val="00691DED"/>
    <w:rsid w:val="00692AFD"/>
    <w:rsid w:val="00693493"/>
    <w:rsid w:val="006948B5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A93"/>
    <w:rsid w:val="006B0AB0"/>
    <w:rsid w:val="006B0B27"/>
    <w:rsid w:val="006B0B7E"/>
    <w:rsid w:val="006B0DB0"/>
    <w:rsid w:val="006B1C79"/>
    <w:rsid w:val="006B2E9E"/>
    <w:rsid w:val="006B56C7"/>
    <w:rsid w:val="006B5B14"/>
    <w:rsid w:val="006B5DF1"/>
    <w:rsid w:val="006B69D5"/>
    <w:rsid w:val="006B758A"/>
    <w:rsid w:val="006B7B17"/>
    <w:rsid w:val="006B7C70"/>
    <w:rsid w:val="006B7D70"/>
    <w:rsid w:val="006C0683"/>
    <w:rsid w:val="006C12BC"/>
    <w:rsid w:val="006C26AE"/>
    <w:rsid w:val="006C321E"/>
    <w:rsid w:val="006C369C"/>
    <w:rsid w:val="006C39E5"/>
    <w:rsid w:val="006C3A9D"/>
    <w:rsid w:val="006C40BD"/>
    <w:rsid w:val="006C419D"/>
    <w:rsid w:val="006C432F"/>
    <w:rsid w:val="006C47AF"/>
    <w:rsid w:val="006C47CB"/>
    <w:rsid w:val="006C5293"/>
    <w:rsid w:val="006C5422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F9"/>
    <w:rsid w:val="006D2348"/>
    <w:rsid w:val="006D27D7"/>
    <w:rsid w:val="006D454C"/>
    <w:rsid w:val="006D457B"/>
    <w:rsid w:val="006D4FA9"/>
    <w:rsid w:val="006D5B0E"/>
    <w:rsid w:val="006D7BAF"/>
    <w:rsid w:val="006E2153"/>
    <w:rsid w:val="006E2248"/>
    <w:rsid w:val="006E26AE"/>
    <w:rsid w:val="006E2704"/>
    <w:rsid w:val="006E308D"/>
    <w:rsid w:val="006E346C"/>
    <w:rsid w:val="006E3A1A"/>
    <w:rsid w:val="006E3D9D"/>
    <w:rsid w:val="006E55D7"/>
    <w:rsid w:val="006E59E8"/>
    <w:rsid w:val="006E5B33"/>
    <w:rsid w:val="006E631C"/>
    <w:rsid w:val="006E64E8"/>
    <w:rsid w:val="006E7065"/>
    <w:rsid w:val="006E70C2"/>
    <w:rsid w:val="006E745E"/>
    <w:rsid w:val="006E7E10"/>
    <w:rsid w:val="006F1118"/>
    <w:rsid w:val="006F1629"/>
    <w:rsid w:val="006F17B2"/>
    <w:rsid w:val="006F1B61"/>
    <w:rsid w:val="006F1F82"/>
    <w:rsid w:val="006F40FE"/>
    <w:rsid w:val="006F4C01"/>
    <w:rsid w:val="006F51AB"/>
    <w:rsid w:val="006F5701"/>
    <w:rsid w:val="006F5F5C"/>
    <w:rsid w:val="006F631A"/>
    <w:rsid w:val="006F7522"/>
    <w:rsid w:val="006F788A"/>
    <w:rsid w:val="006F7F7A"/>
    <w:rsid w:val="0070058B"/>
    <w:rsid w:val="007009E1"/>
    <w:rsid w:val="0070115B"/>
    <w:rsid w:val="00701816"/>
    <w:rsid w:val="007019EF"/>
    <w:rsid w:val="00701B3D"/>
    <w:rsid w:val="00701F05"/>
    <w:rsid w:val="0070276F"/>
    <w:rsid w:val="007029A5"/>
    <w:rsid w:val="007029FA"/>
    <w:rsid w:val="00702FB7"/>
    <w:rsid w:val="0070382A"/>
    <w:rsid w:val="00703A56"/>
    <w:rsid w:val="00703AB9"/>
    <w:rsid w:val="007050D9"/>
    <w:rsid w:val="00705E66"/>
    <w:rsid w:val="007061C4"/>
    <w:rsid w:val="0070632F"/>
    <w:rsid w:val="00706C4C"/>
    <w:rsid w:val="00706C74"/>
    <w:rsid w:val="00707057"/>
    <w:rsid w:val="00707779"/>
    <w:rsid w:val="00710125"/>
    <w:rsid w:val="00711FA0"/>
    <w:rsid w:val="007131E5"/>
    <w:rsid w:val="00713918"/>
    <w:rsid w:val="00713F5D"/>
    <w:rsid w:val="00714A44"/>
    <w:rsid w:val="00714BD8"/>
    <w:rsid w:val="00714BF9"/>
    <w:rsid w:val="0071542A"/>
    <w:rsid w:val="00715433"/>
    <w:rsid w:val="00716217"/>
    <w:rsid w:val="00716838"/>
    <w:rsid w:val="00717102"/>
    <w:rsid w:val="007172E8"/>
    <w:rsid w:val="00720C23"/>
    <w:rsid w:val="007211FF"/>
    <w:rsid w:val="00721233"/>
    <w:rsid w:val="00721662"/>
    <w:rsid w:val="00721EEA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1D"/>
    <w:rsid w:val="0072646D"/>
    <w:rsid w:val="007264DB"/>
    <w:rsid w:val="007272BE"/>
    <w:rsid w:val="007274C9"/>
    <w:rsid w:val="007276AF"/>
    <w:rsid w:val="00727AEE"/>
    <w:rsid w:val="007303AF"/>
    <w:rsid w:val="007303B6"/>
    <w:rsid w:val="00730C53"/>
    <w:rsid w:val="00731628"/>
    <w:rsid w:val="007322A9"/>
    <w:rsid w:val="007323A0"/>
    <w:rsid w:val="007340A0"/>
    <w:rsid w:val="007345AB"/>
    <w:rsid w:val="00734A43"/>
    <w:rsid w:val="007351AB"/>
    <w:rsid w:val="00735408"/>
    <w:rsid w:val="007363D0"/>
    <w:rsid w:val="00736447"/>
    <w:rsid w:val="00736C5A"/>
    <w:rsid w:val="0073725A"/>
    <w:rsid w:val="00737ADA"/>
    <w:rsid w:val="00740D1D"/>
    <w:rsid w:val="0074171A"/>
    <w:rsid w:val="00742185"/>
    <w:rsid w:val="00743D7D"/>
    <w:rsid w:val="007443AC"/>
    <w:rsid w:val="00744760"/>
    <w:rsid w:val="00744AA3"/>
    <w:rsid w:val="00744EAC"/>
    <w:rsid w:val="007459C0"/>
    <w:rsid w:val="00745E5A"/>
    <w:rsid w:val="00746A65"/>
    <w:rsid w:val="0074736C"/>
    <w:rsid w:val="00747B36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441B"/>
    <w:rsid w:val="0075516E"/>
    <w:rsid w:val="00755384"/>
    <w:rsid w:val="007554D5"/>
    <w:rsid w:val="007556B8"/>
    <w:rsid w:val="00755B26"/>
    <w:rsid w:val="00755BBA"/>
    <w:rsid w:val="00755FD1"/>
    <w:rsid w:val="0075601B"/>
    <w:rsid w:val="00757231"/>
    <w:rsid w:val="0075773A"/>
    <w:rsid w:val="00760FF0"/>
    <w:rsid w:val="00761190"/>
    <w:rsid w:val="0076180B"/>
    <w:rsid w:val="00761E3A"/>
    <w:rsid w:val="00762617"/>
    <w:rsid w:val="0076296C"/>
    <w:rsid w:val="007629F2"/>
    <w:rsid w:val="00762C73"/>
    <w:rsid w:val="0076338E"/>
    <w:rsid w:val="00763993"/>
    <w:rsid w:val="00763A99"/>
    <w:rsid w:val="00764653"/>
    <w:rsid w:val="007646D4"/>
    <w:rsid w:val="00765203"/>
    <w:rsid w:val="007655E6"/>
    <w:rsid w:val="00765EB1"/>
    <w:rsid w:val="00765FB1"/>
    <w:rsid w:val="007660A3"/>
    <w:rsid w:val="007668E6"/>
    <w:rsid w:val="00767033"/>
    <w:rsid w:val="00767688"/>
    <w:rsid w:val="00767AB3"/>
    <w:rsid w:val="00770131"/>
    <w:rsid w:val="00770435"/>
    <w:rsid w:val="00770B1B"/>
    <w:rsid w:val="00770D3C"/>
    <w:rsid w:val="0077110B"/>
    <w:rsid w:val="00771507"/>
    <w:rsid w:val="0077161E"/>
    <w:rsid w:val="007722C9"/>
    <w:rsid w:val="00772925"/>
    <w:rsid w:val="00772EA6"/>
    <w:rsid w:val="00773662"/>
    <w:rsid w:val="00773A81"/>
    <w:rsid w:val="00773C1D"/>
    <w:rsid w:val="00774198"/>
    <w:rsid w:val="0077505F"/>
    <w:rsid w:val="0077522F"/>
    <w:rsid w:val="00775F45"/>
    <w:rsid w:val="00776524"/>
    <w:rsid w:val="00776708"/>
    <w:rsid w:val="0077682D"/>
    <w:rsid w:val="007770A8"/>
    <w:rsid w:val="007773D2"/>
    <w:rsid w:val="0077798B"/>
    <w:rsid w:val="00781415"/>
    <w:rsid w:val="00781D05"/>
    <w:rsid w:val="00782EB9"/>
    <w:rsid w:val="00783B28"/>
    <w:rsid w:val="00784702"/>
    <w:rsid w:val="00785527"/>
    <w:rsid w:val="00786041"/>
    <w:rsid w:val="0078640D"/>
    <w:rsid w:val="00786439"/>
    <w:rsid w:val="00786551"/>
    <w:rsid w:val="00786850"/>
    <w:rsid w:val="00787055"/>
    <w:rsid w:val="007878A9"/>
    <w:rsid w:val="00790019"/>
    <w:rsid w:val="00791254"/>
    <w:rsid w:val="00791B24"/>
    <w:rsid w:val="00791BD9"/>
    <w:rsid w:val="00792F33"/>
    <w:rsid w:val="00795B5B"/>
    <w:rsid w:val="00795E8A"/>
    <w:rsid w:val="007961DF"/>
    <w:rsid w:val="00796A64"/>
    <w:rsid w:val="00796ACC"/>
    <w:rsid w:val="0079730D"/>
    <w:rsid w:val="007977B6"/>
    <w:rsid w:val="007A0955"/>
    <w:rsid w:val="007A125B"/>
    <w:rsid w:val="007A149E"/>
    <w:rsid w:val="007A1890"/>
    <w:rsid w:val="007A2BBB"/>
    <w:rsid w:val="007A2E96"/>
    <w:rsid w:val="007A34B1"/>
    <w:rsid w:val="007A37DE"/>
    <w:rsid w:val="007A4C13"/>
    <w:rsid w:val="007A5511"/>
    <w:rsid w:val="007A55BE"/>
    <w:rsid w:val="007A5904"/>
    <w:rsid w:val="007A6939"/>
    <w:rsid w:val="007A6BCE"/>
    <w:rsid w:val="007A7120"/>
    <w:rsid w:val="007A74C7"/>
    <w:rsid w:val="007A7CF9"/>
    <w:rsid w:val="007B14E1"/>
    <w:rsid w:val="007B18A8"/>
    <w:rsid w:val="007B1C10"/>
    <w:rsid w:val="007B2812"/>
    <w:rsid w:val="007B2897"/>
    <w:rsid w:val="007B28AC"/>
    <w:rsid w:val="007B2CB5"/>
    <w:rsid w:val="007B4377"/>
    <w:rsid w:val="007B4962"/>
    <w:rsid w:val="007B4E2E"/>
    <w:rsid w:val="007B50C4"/>
    <w:rsid w:val="007B51AB"/>
    <w:rsid w:val="007B5879"/>
    <w:rsid w:val="007B6B21"/>
    <w:rsid w:val="007B758C"/>
    <w:rsid w:val="007B7FBD"/>
    <w:rsid w:val="007C01B9"/>
    <w:rsid w:val="007C0537"/>
    <w:rsid w:val="007C10EA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55C8"/>
    <w:rsid w:val="007C5999"/>
    <w:rsid w:val="007C6014"/>
    <w:rsid w:val="007C6050"/>
    <w:rsid w:val="007C68FD"/>
    <w:rsid w:val="007C777B"/>
    <w:rsid w:val="007C7B51"/>
    <w:rsid w:val="007D0401"/>
    <w:rsid w:val="007D12E3"/>
    <w:rsid w:val="007D2CBA"/>
    <w:rsid w:val="007D3BE6"/>
    <w:rsid w:val="007D4375"/>
    <w:rsid w:val="007D4FC9"/>
    <w:rsid w:val="007D5208"/>
    <w:rsid w:val="007D52A3"/>
    <w:rsid w:val="007D58CC"/>
    <w:rsid w:val="007D5BE9"/>
    <w:rsid w:val="007D5DCC"/>
    <w:rsid w:val="007D6A38"/>
    <w:rsid w:val="007D6DFE"/>
    <w:rsid w:val="007D79F4"/>
    <w:rsid w:val="007D7D40"/>
    <w:rsid w:val="007D7E99"/>
    <w:rsid w:val="007E0AE8"/>
    <w:rsid w:val="007E0B02"/>
    <w:rsid w:val="007E2D26"/>
    <w:rsid w:val="007E3637"/>
    <w:rsid w:val="007E3947"/>
    <w:rsid w:val="007E45D5"/>
    <w:rsid w:val="007E4BFA"/>
    <w:rsid w:val="007E4E3C"/>
    <w:rsid w:val="007E4F87"/>
    <w:rsid w:val="007E51BB"/>
    <w:rsid w:val="007E5566"/>
    <w:rsid w:val="007E6727"/>
    <w:rsid w:val="007F00E4"/>
    <w:rsid w:val="007F014D"/>
    <w:rsid w:val="007F04BA"/>
    <w:rsid w:val="007F08F6"/>
    <w:rsid w:val="007F0A22"/>
    <w:rsid w:val="007F1B1B"/>
    <w:rsid w:val="007F30A9"/>
    <w:rsid w:val="007F453E"/>
    <w:rsid w:val="007F56E5"/>
    <w:rsid w:val="007F571C"/>
    <w:rsid w:val="007F6119"/>
    <w:rsid w:val="007F6BE9"/>
    <w:rsid w:val="007F7636"/>
    <w:rsid w:val="0080134B"/>
    <w:rsid w:val="00801635"/>
    <w:rsid w:val="00801B1F"/>
    <w:rsid w:val="00801CE0"/>
    <w:rsid w:val="008029C9"/>
    <w:rsid w:val="008032D8"/>
    <w:rsid w:val="0080649C"/>
    <w:rsid w:val="008068F8"/>
    <w:rsid w:val="00806F85"/>
    <w:rsid w:val="00807140"/>
    <w:rsid w:val="00807574"/>
    <w:rsid w:val="00807C43"/>
    <w:rsid w:val="00807CEE"/>
    <w:rsid w:val="008103B4"/>
    <w:rsid w:val="0081051E"/>
    <w:rsid w:val="00810611"/>
    <w:rsid w:val="00810A78"/>
    <w:rsid w:val="00810C3C"/>
    <w:rsid w:val="00810C84"/>
    <w:rsid w:val="0081154D"/>
    <w:rsid w:val="0081157A"/>
    <w:rsid w:val="008115DD"/>
    <w:rsid w:val="008119B8"/>
    <w:rsid w:val="00811A21"/>
    <w:rsid w:val="008123B4"/>
    <w:rsid w:val="008123CC"/>
    <w:rsid w:val="00812B10"/>
    <w:rsid w:val="00812C5E"/>
    <w:rsid w:val="00812FD8"/>
    <w:rsid w:val="008139A8"/>
    <w:rsid w:val="00814B1E"/>
    <w:rsid w:val="0081535C"/>
    <w:rsid w:val="00815547"/>
    <w:rsid w:val="00815616"/>
    <w:rsid w:val="008156BC"/>
    <w:rsid w:val="00815768"/>
    <w:rsid w:val="00815909"/>
    <w:rsid w:val="00815D7F"/>
    <w:rsid w:val="008172FE"/>
    <w:rsid w:val="008173BD"/>
    <w:rsid w:val="0081766A"/>
    <w:rsid w:val="00817E2E"/>
    <w:rsid w:val="008203C6"/>
    <w:rsid w:val="00820E70"/>
    <w:rsid w:val="008216BC"/>
    <w:rsid w:val="00822054"/>
    <w:rsid w:val="0082216B"/>
    <w:rsid w:val="008224F2"/>
    <w:rsid w:val="00822FF3"/>
    <w:rsid w:val="00823BF0"/>
    <w:rsid w:val="00823E87"/>
    <w:rsid w:val="00824565"/>
    <w:rsid w:val="00824776"/>
    <w:rsid w:val="00825772"/>
    <w:rsid w:val="00825A8D"/>
    <w:rsid w:val="00825E21"/>
    <w:rsid w:val="0082646D"/>
    <w:rsid w:val="00826C65"/>
    <w:rsid w:val="008274C5"/>
    <w:rsid w:val="00827D6A"/>
    <w:rsid w:val="00827F89"/>
    <w:rsid w:val="00827F9C"/>
    <w:rsid w:val="0083048B"/>
    <w:rsid w:val="008315B8"/>
    <w:rsid w:val="00832466"/>
    <w:rsid w:val="00832A50"/>
    <w:rsid w:val="00832B35"/>
    <w:rsid w:val="00832D03"/>
    <w:rsid w:val="00832EB5"/>
    <w:rsid w:val="00833C3D"/>
    <w:rsid w:val="00833C9F"/>
    <w:rsid w:val="00835698"/>
    <w:rsid w:val="0083618C"/>
    <w:rsid w:val="008362F4"/>
    <w:rsid w:val="008368EF"/>
    <w:rsid w:val="00836D59"/>
    <w:rsid w:val="00837336"/>
    <w:rsid w:val="00837958"/>
    <w:rsid w:val="00837E2E"/>
    <w:rsid w:val="00840BB0"/>
    <w:rsid w:val="0084180D"/>
    <w:rsid w:val="00841B01"/>
    <w:rsid w:val="008424BF"/>
    <w:rsid w:val="00842717"/>
    <w:rsid w:val="00843EF9"/>
    <w:rsid w:val="00844CF1"/>
    <w:rsid w:val="00844EF0"/>
    <w:rsid w:val="0084509E"/>
    <w:rsid w:val="00845213"/>
    <w:rsid w:val="008453BD"/>
    <w:rsid w:val="008453C6"/>
    <w:rsid w:val="0084575E"/>
    <w:rsid w:val="00845E14"/>
    <w:rsid w:val="0084621D"/>
    <w:rsid w:val="008467B5"/>
    <w:rsid w:val="00846B6B"/>
    <w:rsid w:val="008475A2"/>
    <w:rsid w:val="0085046B"/>
    <w:rsid w:val="008504BE"/>
    <w:rsid w:val="00850C26"/>
    <w:rsid w:val="00850D44"/>
    <w:rsid w:val="00851434"/>
    <w:rsid w:val="0085242E"/>
    <w:rsid w:val="00852654"/>
    <w:rsid w:val="00852BB1"/>
    <w:rsid w:val="00853BDB"/>
    <w:rsid w:val="00853C0B"/>
    <w:rsid w:val="0085460F"/>
    <w:rsid w:val="008548EB"/>
    <w:rsid w:val="00855A2F"/>
    <w:rsid w:val="00855DF9"/>
    <w:rsid w:val="00855E06"/>
    <w:rsid w:val="008568FC"/>
    <w:rsid w:val="00856D2A"/>
    <w:rsid w:val="00861357"/>
    <w:rsid w:val="008628E1"/>
    <w:rsid w:val="008629B2"/>
    <w:rsid w:val="00863CF6"/>
    <w:rsid w:val="008642D7"/>
    <w:rsid w:val="00866779"/>
    <w:rsid w:val="00866C63"/>
    <w:rsid w:val="008673D9"/>
    <w:rsid w:val="00867F9E"/>
    <w:rsid w:val="00871E71"/>
    <w:rsid w:val="0087200D"/>
    <w:rsid w:val="008733EA"/>
    <w:rsid w:val="00873A1D"/>
    <w:rsid w:val="008741A6"/>
    <w:rsid w:val="008748BD"/>
    <w:rsid w:val="00874CF2"/>
    <w:rsid w:val="00875146"/>
    <w:rsid w:val="00875310"/>
    <w:rsid w:val="00875C45"/>
    <w:rsid w:val="00876117"/>
    <w:rsid w:val="008763E1"/>
    <w:rsid w:val="00877C9E"/>
    <w:rsid w:val="00882038"/>
    <w:rsid w:val="008822F1"/>
    <w:rsid w:val="00882993"/>
    <w:rsid w:val="00883ADA"/>
    <w:rsid w:val="00883C30"/>
    <w:rsid w:val="00884528"/>
    <w:rsid w:val="00884D64"/>
    <w:rsid w:val="00885100"/>
    <w:rsid w:val="0088521A"/>
    <w:rsid w:val="0088543D"/>
    <w:rsid w:val="0088575A"/>
    <w:rsid w:val="0088589A"/>
    <w:rsid w:val="00885B1F"/>
    <w:rsid w:val="00885F33"/>
    <w:rsid w:val="00886882"/>
    <w:rsid w:val="00886D3E"/>
    <w:rsid w:val="008871DB"/>
    <w:rsid w:val="008878E2"/>
    <w:rsid w:val="00887BB1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5"/>
    <w:rsid w:val="008939D9"/>
    <w:rsid w:val="00893E61"/>
    <w:rsid w:val="008949F6"/>
    <w:rsid w:val="00894B14"/>
    <w:rsid w:val="008953DD"/>
    <w:rsid w:val="008959E1"/>
    <w:rsid w:val="00895EF9"/>
    <w:rsid w:val="00896354"/>
    <w:rsid w:val="00896875"/>
    <w:rsid w:val="00897296"/>
    <w:rsid w:val="0089779F"/>
    <w:rsid w:val="00897806"/>
    <w:rsid w:val="00897911"/>
    <w:rsid w:val="00897F5D"/>
    <w:rsid w:val="008A0FFE"/>
    <w:rsid w:val="008A10B4"/>
    <w:rsid w:val="008A133D"/>
    <w:rsid w:val="008A16F3"/>
    <w:rsid w:val="008A2419"/>
    <w:rsid w:val="008A27FA"/>
    <w:rsid w:val="008A37F2"/>
    <w:rsid w:val="008A48C8"/>
    <w:rsid w:val="008A4CC8"/>
    <w:rsid w:val="008A4EAD"/>
    <w:rsid w:val="008A52DA"/>
    <w:rsid w:val="008A5359"/>
    <w:rsid w:val="008A54ED"/>
    <w:rsid w:val="008A5CEB"/>
    <w:rsid w:val="008A6A36"/>
    <w:rsid w:val="008B01D9"/>
    <w:rsid w:val="008B0E06"/>
    <w:rsid w:val="008B2244"/>
    <w:rsid w:val="008B2D52"/>
    <w:rsid w:val="008B39F1"/>
    <w:rsid w:val="008B438F"/>
    <w:rsid w:val="008B50CF"/>
    <w:rsid w:val="008B5620"/>
    <w:rsid w:val="008B59AC"/>
    <w:rsid w:val="008B5CE7"/>
    <w:rsid w:val="008B6DC9"/>
    <w:rsid w:val="008B7203"/>
    <w:rsid w:val="008B72C3"/>
    <w:rsid w:val="008B72E8"/>
    <w:rsid w:val="008B72E9"/>
    <w:rsid w:val="008B7C28"/>
    <w:rsid w:val="008B7F21"/>
    <w:rsid w:val="008C0A59"/>
    <w:rsid w:val="008C18FA"/>
    <w:rsid w:val="008C1B10"/>
    <w:rsid w:val="008C28C1"/>
    <w:rsid w:val="008C29DA"/>
    <w:rsid w:val="008C3065"/>
    <w:rsid w:val="008C42A3"/>
    <w:rsid w:val="008C4989"/>
    <w:rsid w:val="008C4CB3"/>
    <w:rsid w:val="008C4DC0"/>
    <w:rsid w:val="008C4E8C"/>
    <w:rsid w:val="008C5842"/>
    <w:rsid w:val="008C63D4"/>
    <w:rsid w:val="008C6E54"/>
    <w:rsid w:val="008C7D46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4BD0"/>
    <w:rsid w:val="008D5039"/>
    <w:rsid w:val="008D5AE7"/>
    <w:rsid w:val="008D6606"/>
    <w:rsid w:val="008D6B0F"/>
    <w:rsid w:val="008D76E1"/>
    <w:rsid w:val="008E0329"/>
    <w:rsid w:val="008E1A5B"/>
    <w:rsid w:val="008E1AEF"/>
    <w:rsid w:val="008E1C1B"/>
    <w:rsid w:val="008E1FA1"/>
    <w:rsid w:val="008E21DD"/>
    <w:rsid w:val="008E2D2C"/>
    <w:rsid w:val="008E2DFC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72FD"/>
    <w:rsid w:val="008E7CFA"/>
    <w:rsid w:val="008F07A4"/>
    <w:rsid w:val="008F0883"/>
    <w:rsid w:val="008F1142"/>
    <w:rsid w:val="008F13A3"/>
    <w:rsid w:val="008F1B97"/>
    <w:rsid w:val="008F1F9D"/>
    <w:rsid w:val="008F2B42"/>
    <w:rsid w:val="008F2D72"/>
    <w:rsid w:val="008F2EAA"/>
    <w:rsid w:val="008F31F7"/>
    <w:rsid w:val="008F3B26"/>
    <w:rsid w:val="008F3C74"/>
    <w:rsid w:val="008F4169"/>
    <w:rsid w:val="008F45E7"/>
    <w:rsid w:val="008F4E00"/>
    <w:rsid w:val="008F4ED2"/>
    <w:rsid w:val="008F54B5"/>
    <w:rsid w:val="008F5878"/>
    <w:rsid w:val="008F5B50"/>
    <w:rsid w:val="008F5B7F"/>
    <w:rsid w:val="008F5C54"/>
    <w:rsid w:val="008F6AD2"/>
    <w:rsid w:val="008F6DC7"/>
    <w:rsid w:val="008F780B"/>
    <w:rsid w:val="0090085D"/>
    <w:rsid w:val="00900BCD"/>
    <w:rsid w:val="0090163A"/>
    <w:rsid w:val="00901C04"/>
    <w:rsid w:val="00902F9F"/>
    <w:rsid w:val="00903046"/>
    <w:rsid w:val="00904F0C"/>
    <w:rsid w:val="009052C5"/>
    <w:rsid w:val="009055DD"/>
    <w:rsid w:val="00905DF1"/>
    <w:rsid w:val="00906039"/>
    <w:rsid w:val="009060FD"/>
    <w:rsid w:val="0090715F"/>
    <w:rsid w:val="009077A0"/>
    <w:rsid w:val="00907894"/>
    <w:rsid w:val="00907BCF"/>
    <w:rsid w:val="00907F93"/>
    <w:rsid w:val="00910DD0"/>
    <w:rsid w:val="00911805"/>
    <w:rsid w:val="00911DBF"/>
    <w:rsid w:val="0091282B"/>
    <w:rsid w:val="009128E8"/>
    <w:rsid w:val="009132AE"/>
    <w:rsid w:val="00913FEA"/>
    <w:rsid w:val="009141DD"/>
    <w:rsid w:val="00914ED9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6C6"/>
    <w:rsid w:val="00922B1E"/>
    <w:rsid w:val="00923174"/>
    <w:rsid w:val="009232FA"/>
    <w:rsid w:val="0092413B"/>
    <w:rsid w:val="00924F54"/>
    <w:rsid w:val="0092503F"/>
    <w:rsid w:val="00925244"/>
    <w:rsid w:val="00926A98"/>
    <w:rsid w:val="00926E01"/>
    <w:rsid w:val="00926EB5"/>
    <w:rsid w:val="00927D46"/>
    <w:rsid w:val="009309B8"/>
    <w:rsid w:val="00930AE5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16AF"/>
    <w:rsid w:val="00942992"/>
    <w:rsid w:val="00942DEB"/>
    <w:rsid w:val="00944A45"/>
    <w:rsid w:val="00944D21"/>
    <w:rsid w:val="00944F1B"/>
    <w:rsid w:val="0094510E"/>
    <w:rsid w:val="0094573D"/>
    <w:rsid w:val="009457B7"/>
    <w:rsid w:val="00945A81"/>
    <w:rsid w:val="00945C05"/>
    <w:rsid w:val="0094623C"/>
    <w:rsid w:val="00946696"/>
    <w:rsid w:val="00946785"/>
    <w:rsid w:val="009478E9"/>
    <w:rsid w:val="009505A0"/>
    <w:rsid w:val="00950A45"/>
    <w:rsid w:val="0095254E"/>
    <w:rsid w:val="00953342"/>
    <w:rsid w:val="00953686"/>
    <w:rsid w:val="0095427F"/>
    <w:rsid w:val="00955105"/>
    <w:rsid w:val="00956549"/>
    <w:rsid w:val="009567DD"/>
    <w:rsid w:val="00957638"/>
    <w:rsid w:val="00957AA5"/>
    <w:rsid w:val="00960613"/>
    <w:rsid w:val="00960FFC"/>
    <w:rsid w:val="0096110C"/>
    <w:rsid w:val="00961394"/>
    <w:rsid w:val="00961AD2"/>
    <w:rsid w:val="0096253B"/>
    <w:rsid w:val="00962ABD"/>
    <w:rsid w:val="009630C0"/>
    <w:rsid w:val="00963D32"/>
    <w:rsid w:val="009643ED"/>
    <w:rsid w:val="0096484C"/>
    <w:rsid w:val="00964B0E"/>
    <w:rsid w:val="00964B12"/>
    <w:rsid w:val="00965617"/>
    <w:rsid w:val="00966CB8"/>
    <w:rsid w:val="00970ED3"/>
    <w:rsid w:val="00971F54"/>
    <w:rsid w:val="00972286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7A"/>
    <w:rsid w:val="00985ECA"/>
    <w:rsid w:val="00986277"/>
    <w:rsid w:val="0098683B"/>
    <w:rsid w:val="00986BD8"/>
    <w:rsid w:val="00986F9C"/>
    <w:rsid w:val="00987150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373C"/>
    <w:rsid w:val="009A3E4A"/>
    <w:rsid w:val="009A40A0"/>
    <w:rsid w:val="009A44E9"/>
    <w:rsid w:val="009A487D"/>
    <w:rsid w:val="009A4F48"/>
    <w:rsid w:val="009A5251"/>
    <w:rsid w:val="009A598A"/>
    <w:rsid w:val="009A5D82"/>
    <w:rsid w:val="009A61DE"/>
    <w:rsid w:val="009A6378"/>
    <w:rsid w:val="009A696A"/>
    <w:rsid w:val="009A6D3D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25FB"/>
    <w:rsid w:val="009B28BE"/>
    <w:rsid w:val="009B4478"/>
    <w:rsid w:val="009B63A5"/>
    <w:rsid w:val="009B6D7A"/>
    <w:rsid w:val="009B707D"/>
    <w:rsid w:val="009B72E2"/>
    <w:rsid w:val="009B7927"/>
    <w:rsid w:val="009B7BF4"/>
    <w:rsid w:val="009B7CF0"/>
    <w:rsid w:val="009C0174"/>
    <w:rsid w:val="009C0BF9"/>
    <w:rsid w:val="009C12D9"/>
    <w:rsid w:val="009C1BD8"/>
    <w:rsid w:val="009C2D49"/>
    <w:rsid w:val="009C2D5C"/>
    <w:rsid w:val="009C2F80"/>
    <w:rsid w:val="009C361F"/>
    <w:rsid w:val="009C378E"/>
    <w:rsid w:val="009C3881"/>
    <w:rsid w:val="009C4403"/>
    <w:rsid w:val="009C4463"/>
    <w:rsid w:val="009C4555"/>
    <w:rsid w:val="009C4901"/>
    <w:rsid w:val="009C59EC"/>
    <w:rsid w:val="009C5CA5"/>
    <w:rsid w:val="009C6D5D"/>
    <w:rsid w:val="009C7732"/>
    <w:rsid w:val="009C77FB"/>
    <w:rsid w:val="009C7D92"/>
    <w:rsid w:val="009C7DB5"/>
    <w:rsid w:val="009D0095"/>
    <w:rsid w:val="009D0BD1"/>
    <w:rsid w:val="009D0E2F"/>
    <w:rsid w:val="009D164D"/>
    <w:rsid w:val="009D283E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D731B"/>
    <w:rsid w:val="009E0376"/>
    <w:rsid w:val="009E051A"/>
    <w:rsid w:val="009E0B54"/>
    <w:rsid w:val="009E0CBA"/>
    <w:rsid w:val="009E102C"/>
    <w:rsid w:val="009E1393"/>
    <w:rsid w:val="009E14A4"/>
    <w:rsid w:val="009E17E0"/>
    <w:rsid w:val="009E181E"/>
    <w:rsid w:val="009E1DEA"/>
    <w:rsid w:val="009E27D5"/>
    <w:rsid w:val="009E2951"/>
    <w:rsid w:val="009E2A23"/>
    <w:rsid w:val="009E2A57"/>
    <w:rsid w:val="009E31A1"/>
    <w:rsid w:val="009E3A44"/>
    <w:rsid w:val="009E42D8"/>
    <w:rsid w:val="009E4A21"/>
    <w:rsid w:val="009E57DE"/>
    <w:rsid w:val="009E6505"/>
    <w:rsid w:val="009E660F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487E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BC5"/>
    <w:rsid w:val="00A0129E"/>
    <w:rsid w:val="00A0141D"/>
    <w:rsid w:val="00A01EDD"/>
    <w:rsid w:val="00A02A6E"/>
    <w:rsid w:val="00A031EE"/>
    <w:rsid w:val="00A0342E"/>
    <w:rsid w:val="00A03504"/>
    <w:rsid w:val="00A035E6"/>
    <w:rsid w:val="00A03BF3"/>
    <w:rsid w:val="00A0422E"/>
    <w:rsid w:val="00A0428A"/>
    <w:rsid w:val="00A045A1"/>
    <w:rsid w:val="00A04866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189"/>
    <w:rsid w:val="00A10276"/>
    <w:rsid w:val="00A104ED"/>
    <w:rsid w:val="00A108AB"/>
    <w:rsid w:val="00A119C9"/>
    <w:rsid w:val="00A122F7"/>
    <w:rsid w:val="00A1311B"/>
    <w:rsid w:val="00A13249"/>
    <w:rsid w:val="00A137D3"/>
    <w:rsid w:val="00A14E11"/>
    <w:rsid w:val="00A15178"/>
    <w:rsid w:val="00A151D7"/>
    <w:rsid w:val="00A1592F"/>
    <w:rsid w:val="00A15FEA"/>
    <w:rsid w:val="00A162F5"/>
    <w:rsid w:val="00A16666"/>
    <w:rsid w:val="00A17304"/>
    <w:rsid w:val="00A17632"/>
    <w:rsid w:val="00A17A05"/>
    <w:rsid w:val="00A20050"/>
    <w:rsid w:val="00A202A4"/>
    <w:rsid w:val="00A21F7D"/>
    <w:rsid w:val="00A2286D"/>
    <w:rsid w:val="00A22AA4"/>
    <w:rsid w:val="00A22C26"/>
    <w:rsid w:val="00A22C9B"/>
    <w:rsid w:val="00A23629"/>
    <w:rsid w:val="00A23C81"/>
    <w:rsid w:val="00A23ECE"/>
    <w:rsid w:val="00A243DE"/>
    <w:rsid w:val="00A247D0"/>
    <w:rsid w:val="00A2497F"/>
    <w:rsid w:val="00A251CC"/>
    <w:rsid w:val="00A2594E"/>
    <w:rsid w:val="00A25B77"/>
    <w:rsid w:val="00A25D73"/>
    <w:rsid w:val="00A25FEF"/>
    <w:rsid w:val="00A26382"/>
    <w:rsid w:val="00A263AE"/>
    <w:rsid w:val="00A265FC"/>
    <w:rsid w:val="00A27017"/>
    <w:rsid w:val="00A2723A"/>
    <w:rsid w:val="00A27323"/>
    <w:rsid w:val="00A27680"/>
    <w:rsid w:val="00A301A8"/>
    <w:rsid w:val="00A3092D"/>
    <w:rsid w:val="00A310DE"/>
    <w:rsid w:val="00A31950"/>
    <w:rsid w:val="00A320FA"/>
    <w:rsid w:val="00A32A31"/>
    <w:rsid w:val="00A32F93"/>
    <w:rsid w:val="00A333E6"/>
    <w:rsid w:val="00A34789"/>
    <w:rsid w:val="00A34E2F"/>
    <w:rsid w:val="00A35183"/>
    <w:rsid w:val="00A3605B"/>
    <w:rsid w:val="00A363EB"/>
    <w:rsid w:val="00A37007"/>
    <w:rsid w:val="00A37448"/>
    <w:rsid w:val="00A37705"/>
    <w:rsid w:val="00A37973"/>
    <w:rsid w:val="00A40D2A"/>
    <w:rsid w:val="00A4155D"/>
    <w:rsid w:val="00A41A13"/>
    <w:rsid w:val="00A41B38"/>
    <w:rsid w:val="00A4280E"/>
    <w:rsid w:val="00A42B7B"/>
    <w:rsid w:val="00A42D61"/>
    <w:rsid w:val="00A42F5A"/>
    <w:rsid w:val="00A432B1"/>
    <w:rsid w:val="00A43AE2"/>
    <w:rsid w:val="00A43D9F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65"/>
    <w:rsid w:val="00A525CB"/>
    <w:rsid w:val="00A52872"/>
    <w:rsid w:val="00A5295E"/>
    <w:rsid w:val="00A53521"/>
    <w:rsid w:val="00A53557"/>
    <w:rsid w:val="00A54AD5"/>
    <w:rsid w:val="00A552BB"/>
    <w:rsid w:val="00A5571F"/>
    <w:rsid w:val="00A55D5B"/>
    <w:rsid w:val="00A563F3"/>
    <w:rsid w:val="00A56AAB"/>
    <w:rsid w:val="00A56D47"/>
    <w:rsid w:val="00A571B4"/>
    <w:rsid w:val="00A573C5"/>
    <w:rsid w:val="00A57C19"/>
    <w:rsid w:val="00A57E1A"/>
    <w:rsid w:val="00A60062"/>
    <w:rsid w:val="00A6019C"/>
    <w:rsid w:val="00A60531"/>
    <w:rsid w:val="00A60B4C"/>
    <w:rsid w:val="00A613FC"/>
    <w:rsid w:val="00A615EF"/>
    <w:rsid w:val="00A61E37"/>
    <w:rsid w:val="00A63115"/>
    <w:rsid w:val="00A635FD"/>
    <w:rsid w:val="00A63F38"/>
    <w:rsid w:val="00A65253"/>
    <w:rsid w:val="00A6538A"/>
    <w:rsid w:val="00A65669"/>
    <w:rsid w:val="00A657D6"/>
    <w:rsid w:val="00A65E95"/>
    <w:rsid w:val="00A662BD"/>
    <w:rsid w:val="00A664B0"/>
    <w:rsid w:val="00A66944"/>
    <w:rsid w:val="00A66DBF"/>
    <w:rsid w:val="00A67082"/>
    <w:rsid w:val="00A6742F"/>
    <w:rsid w:val="00A677F4"/>
    <w:rsid w:val="00A67E65"/>
    <w:rsid w:val="00A67FB1"/>
    <w:rsid w:val="00A70148"/>
    <w:rsid w:val="00A70AE9"/>
    <w:rsid w:val="00A71B37"/>
    <w:rsid w:val="00A71E3E"/>
    <w:rsid w:val="00A71E71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D20"/>
    <w:rsid w:val="00A80FE1"/>
    <w:rsid w:val="00A812FD"/>
    <w:rsid w:val="00A81A35"/>
    <w:rsid w:val="00A81FF6"/>
    <w:rsid w:val="00A82735"/>
    <w:rsid w:val="00A82760"/>
    <w:rsid w:val="00A82D27"/>
    <w:rsid w:val="00A831C1"/>
    <w:rsid w:val="00A84489"/>
    <w:rsid w:val="00A846CF"/>
    <w:rsid w:val="00A85B9A"/>
    <w:rsid w:val="00A86614"/>
    <w:rsid w:val="00A87039"/>
    <w:rsid w:val="00A879F7"/>
    <w:rsid w:val="00A9039E"/>
    <w:rsid w:val="00A90694"/>
    <w:rsid w:val="00A907D5"/>
    <w:rsid w:val="00A909BB"/>
    <w:rsid w:val="00A91136"/>
    <w:rsid w:val="00A914DC"/>
    <w:rsid w:val="00A91A3D"/>
    <w:rsid w:val="00A92673"/>
    <w:rsid w:val="00A943DD"/>
    <w:rsid w:val="00A94528"/>
    <w:rsid w:val="00A94696"/>
    <w:rsid w:val="00A94E8E"/>
    <w:rsid w:val="00A95046"/>
    <w:rsid w:val="00A951AD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02"/>
    <w:rsid w:val="00AA4E11"/>
    <w:rsid w:val="00AA66A1"/>
    <w:rsid w:val="00AA6C2B"/>
    <w:rsid w:val="00AA6C72"/>
    <w:rsid w:val="00AA7DA6"/>
    <w:rsid w:val="00AA7F56"/>
    <w:rsid w:val="00AB0A80"/>
    <w:rsid w:val="00AB0AAF"/>
    <w:rsid w:val="00AB1B62"/>
    <w:rsid w:val="00AB1EE8"/>
    <w:rsid w:val="00AB21A5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B2D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283"/>
    <w:rsid w:val="00AC136D"/>
    <w:rsid w:val="00AC16BB"/>
    <w:rsid w:val="00AC1D4B"/>
    <w:rsid w:val="00AC276F"/>
    <w:rsid w:val="00AC2A03"/>
    <w:rsid w:val="00AC3237"/>
    <w:rsid w:val="00AC39DF"/>
    <w:rsid w:val="00AC3EEC"/>
    <w:rsid w:val="00AC3F75"/>
    <w:rsid w:val="00AC4BD2"/>
    <w:rsid w:val="00AC4CCB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567"/>
    <w:rsid w:val="00AD2A96"/>
    <w:rsid w:val="00AD2C3F"/>
    <w:rsid w:val="00AD2CAA"/>
    <w:rsid w:val="00AD3441"/>
    <w:rsid w:val="00AD36CA"/>
    <w:rsid w:val="00AD4224"/>
    <w:rsid w:val="00AD4779"/>
    <w:rsid w:val="00AD52C2"/>
    <w:rsid w:val="00AD69FE"/>
    <w:rsid w:val="00AD6FD4"/>
    <w:rsid w:val="00AD7698"/>
    <w:rsid w:val="00AD7985"/>
    <w:rsid w:val="00AE02CB"/>
    <w:rsid w:val="00AE0781"/>
    <w:rsid w:val="00AE0BDE"/>
    <w:rsid w:val="00AE1BEA"/>
    <w:rsid w:val="00AE230F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6627"/>
    <w:rsid w:val="00AE69AD"/>
    <w:rsid w:val="00AE748C"/>
    <w:rsid w:val="00AE76F7"/>
    <w:rsid w:val="00AE7BC6"/>
    <w:rsid w:val="00AE7D0B"/>
    <w:rsid w:val="00AE7E76"/>
    <w:rsid w:val="00AF0B20"/>
    <w:rsid w:val="00AF0F51"/>
    <w:rsid w:val="00AF168E"/>
    <w:rsid w:val="00AF171A"/>
    <w:rsid w:val="00AF2939"/>
    <w:rsid w:val="00AF2A75"/>
    <w:rsid w:val="00AF3078"/>
    <w:rsid w:val="00AF3244"/>
    <w:rsid w:val="00AF3475"/>
    <w:rsid w:val="00AF34E3"/>
    <w:rsid w:val="00AF3B56"/>
    <w:rsid w:val="00AF4593"/>
    <w:rsid w:val="00AF495D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1017"/>
    <w:rsid w:val="00B01075"/>
    <w:rsid w:val="00B011ED"/>
    <w:rsid w:val="00B0128E"/>
    <w:rsid w:val="00B024ED"/>
    <w:rsid w:val="00B02554"/>
    <w:rsid w:val="00B02865"/>
    <w:rsid w:val="00B02D46"/>
    <w:rsid w:val="00B0438F"/>
    <w:rsid w:val="00B05221"/>
    <w:rsid w:val="00B0522F"/>
    <w:rsid w:val="00B056CB"/>
    <w:rsid w:val="00B05E95"/>
    <w:rsid w:val="00B067E1"/>
    <w:rsid w:val="00B0682F"/>
    <w:rsid w:val="00B06B27"/>
    <w:rsid w:val="00B073F9"/>
    <w:rsid w:val="00B078FC"/>
    <w:rsid w:val="00B07DE1"/>
    <w:rsid w:val="00B10FF4"/>
    <w:rsid w:val="00B115A4"/>
    <w:rsid w:val="00B1168E"/>
    <w:rsid w:val="00B118B7"/>
    <w:rsid w:val="00B11F14"/>
    <w:rsid w:val="00B1321B"/>
    <w:rsid w:val="00B13279"/>
    <w:rsid w:val="00B13F09"/>
    <w:rsid w:val="00B155E8"/>
    <w:rsid w:val="00B164AF"/>
    <w:rsid w:val="00B16A17"/>
    <w:rsid w:val="00B17244"/>
    <w:rsid w:val="00B17D35"/>
    <w:rsid w:val="00B21E87"/>
    <w:rsid w:val="00B2240D"/>
    <w:rsid w:val="00B22432"/>
    <w:rsid w:val="00B22B6B"/>
    <w:rsid w:val="00B22DA3"/>
    <w:rsid w:val="00B2488A"/>
    <w:rsid w:val="00B2493B"/>
    <w:rsid w:val="00B24E9E"/>
    <w:rsid w:val="00B24F3C"/>
    <w:rsid w:val="00B259D4"/>
    <w:rsid w:val="00B25E56"/>
    <w:rsid w:val="00B25F31"/>
    <w:rsid w:val="00B2649D"/>
    <w:rsid w:val="00B26CC0"/>
    <w:rsid w:val="00B2771F"/>
    <w:rsid w:val="00B27DAF"/>
    <w:rsid w:val="00B27EF4"/>
    <w:rsid w:val="00B27FEF"/>
    <w:rsid w:val="00B317C6"/>
    <w:rsid w:val="00B325CA"/>
    <w:rsid w:val="00B325E7"/>
    <w:rsid w:val="00B32682"/>
    <w:rsid w:val="00B32A62"/>
    <w:rsid w:val="00B3309E"/>
    <w:rsid w:val="00B333A5"/>
    <w:rsid w:val="00B338C2"/>
    <w:rsid w:val="00B34A9E"/>
    <w:rsid w:val="00B3548B"/>
    <w:rsid w:val="00B35511"/>
    <w:rsid w:val="00B355A7"/>
    <w:rsid w:val="00B3576A"/>
    <w:rsid w:val="00B36530"/>
    <w:rsid w:val="00B366CD"/>
    <w:rsid w:val="00B3692F"/>
    <w:rsid w:val="00B401F4"/>
    <w:rsid w:val="00B4091B"/>
    <w:rsid w:val="00B40973"/>
    <w:rsid w:val="00B40E34"/>
    <w:rsid w:val="00B4139D"/>
    <w:rsid w:val="00B4357E"/>
    <w:rsid w:val="00B43DBA"/>
    <w:rsid w:val="00B44593"/>
    <w:rsid w:val="00B45289"/>
    <w:rsid w:val="00B4534F"/>
    <w:rsid w:val="00B4671C"/>
    <w:rsid w:val="00B4687C"/>
    <w:rsid w:val="00B46AAC"/>
    <w:rsid w:val="00B46DE4"/>
    <w:rsid w:val="00B473AF"/>
    <w:rsid w:val="00B476C7"/>
    <w:rsid w:val="00B47DFD"/>
    <w:rsid w:val="00B5022E"/>
    <w:rsid w:val="00B50339"/>
    <w:rsid w:val="00B508CC"/>
    <w:rsid w:val="00B5154D"/>
    <w:rsid w:val="00B52072"/>
    <w:rsid w:val="00B527AB"/>
    <w:rsid w:val="00B527C1"/>
    <w:rsid w:val="00B5309B"/>
    <w:rsid w:val="00B53703"/>
    <w:rsid w:val="00B53ECD"/>
    <w:rsid w:val="00B54C10"/>
    <w:rsid w:val="00B54CF9"/>
    <w:rsid w:val="00B5570F"/>
    <w:rsid w:val="00B55A20"/>
    <w:rsid w:val="00B55AB8"/>
    <w:rsid w:val="00B566AE"/>
    <w:rsid w:val="00B56C3F"/>
    <w:rsid w:val="00B57038"/>
    <w:rsid w:val="00B57160"/>
    <w:rsid w:val="00B574C0"/>
    <w:rsid w:val="00B575F3"/>
    <w:rsid w:val="00B5772F"/>
    <w:rsid w:val="00B57A85"/>
    <w:rsid w:val="00B57FF6"/>
    <w:rsid w:val="00B604CB"/>
    <w:rsid w:val="00B604FA"/>
    <w:rsid w:val="00B61773"/>
    <w:rsid w:val="00B6195C"/>
    <w:rsid w:val="00B63AD2"/>
    <w:rsid w:val="00B63C6A"/>
    <w:rsid w:val="00B64015"/>
    <w:rsid w:val="00B6432A"/>
    <w:rsid w:val="00B64343"/>
    <w:rsid w:val="00B6499D"/>
    <w:rsid w:val="00B64AE2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67C59"/>
    <w:rsid w:val="00B70573"/>
    <w:rsid w:val="00B71295"/>
    <w:rsid w:val="00B71642"/>
    <w:rsid w:val="00B71E13"/>
    <w:rsid w:val="00B725A5"/>
    <w:rsid w:val="00B7274B"/>
    <w:rsid w:val="00B72879"/>
    <w:rsid w:val="00B73094"/>
    <w:rsid w:val="00B730AE"/>
    <w:rsid w:val="00B740AE"/>
    <w:rsid w:val="00B74E98"/>
    <w:rsid w:val="00B74F9D"/>
    <w:rsid w:val="00B74FB7"/>
    <w:rsid w:val="00B758D0"/>
    <w:rsid w:val="00B761F5"/>
    <w:rsid w:val="00B76ABC"/>
    <w:rsid w:val="00B76C08"/>
    <w:rsid w:val="00B76CA3"/>
    <w:rsid w:val="00B76F37"/>
    <w:rsid w:val="00B772B8"/>
    <w:rsid w:val="00B7738E"/>
    <w:rsid w:val="00B775D9"/>
    <w:rsid w:val="00B77651"/>
    <w:rsid w:val="00B77EC2"/>
    <w:rsid w:val="00B77F87"/>
    <w:rsid w:val="00B800AD"/>
    <w:rsid w:val="00B802B6"/>
    <w:rsid w:val="00B80479"/>
    <w:rsid w:val="00B809E9"/>
    <w:rsid w:val="00B80B88"/>
    <w:rsid w:val="00B81836"/>
    <w:rsid w:val="00B81B7C"/>
    <w:rsid w:val="00B82304"/>
    <w:rsid w:val="00B838DA"/>
    <w:rsid w:val="00B83B53"/>
    <w:rsid w:val="00B83FDF"/>
    <w:rsid w:val="00B84EBD"/>
    <w:rsid w:val="00B84F3B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0EE5"/>
    <w:rsid w:val="00B91E37"/>
    <w:rsid w:val="00B92BC9"/>
    <w:rsid w:val="00B92E19"/>
    <w:rsid w:val="00B939F1"/>
    <w:rsid w:val="00B93CD7"/>
    <w:rsid w:val="00B93FEE"/>
    <w:rsid w:val="00B95A14"/>
    <w:rsid w:val="00B95AA9"/>
    <w:rsid w:val="00B95BC8"/>
    <w:rsid w:val="00B96C32"/>
    <w:rsid w:val="00B96C60"/>
    <w:rsid w:val="00B96D04"/>
    <w:rsid w:val="00B9793F"/>
    <w:rsid w:val="00BA08EE"/>
    <w:rsid w:val="00BA0CF0"/>
    <w:rsid w:val="00BA1276"/>
    <w:rsid w:val="00BA21EC"/>
    <w:rsid w:val="00BA2D0A"/>
    <w:rsid w:val="00BA2D7B"/>
    <w:rsid w:val="00BA2EB5"/>
    <w:rsid w:val="00BA51AC"/>
    <w:rsid w:val="00BA651B"/>
    <w:rsid w:val="00BA654A"/>
    <w:rsid w:val="00BA703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3E5E"/>
    <w:rsid w:val="00BB436D"/>
    <w:rsid w:val="00BB4422"/>
    <w:rsid w:val="00BB4BB8"/>
    <w:rsid w:val="00BB4E52"/>
    <w:rsid w:val="00BB77DA"/>
    <w:rsid w:val="00BC080A"/>
    <w:rsid w:val="00BC09A4"/>
    <w:rsid w:val="00BC2594"/>
    <w:rsid w:val="00BC2F9B"/>
    <w:rsid w:val="00BC321E"/>
    <w:rsid w:val="00BC41C8"/>
    <w:rsid w:val="00BC4A10"/>
    <w:rsid w:val="00BC4F59"/>
    <w:rsid w:val="00BC5970"/>
    <w:rsid w:val="00BC60EE"/>
    <w:rsid w:val="00BC6C02"/>
    <w:rsid w:val="00BC6FB8"/>
    <w:rsid w:val="00BD05F0"/>
    <w:rsid w:val="00BD14DC"/>
    <w:rsid w:val="00BD1A2C"/>
    <w:rsid w:val="00BD2486"/>
    <w:rsid w:val="00BD37BA"/>
    <w:rsid w:val="00BD3A05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397"/>
    <w:rsid w:val="00BE38F3"/>
    <w:rsid w:val="00BE39A3"/>
    <w:rsid w:val="00BE4C43"/>
    <w:rsid w:val="00BE4CBB"/>
    <w:rsid w:val="00BE54D8"/>
    <w:rsid w:val="00BE58D3"/>
    <w:rsid w:val="00BE5D13"/>
    <w:rsid w:val="00BE5E90"/>
    <w:rsid w:val="00BE5F29"/>
    <w:rsid w:val="00BE5FDF"/>
    <w:rsid w:val="00BE6C52"/>
    <w:rsid w:val="00BE704D"/>
    <w:rsid w:val="00BE7752"/>
    <w:rsid w:val="00BE7B7C"/>
    <w:rsid w:val="00BE7BCA"/>
    <w:rsid w:val="00BF06B9"/>
    <w:rsid w:val="00BF08BA"/>
    <w:rsid w:val="00BF0D0A"/>
    <w:rsid w:val="00BF119F"/>
    <w:rsid w:val="00BF1609"/>
    <w:rsid w:val="00BF2364"/>
    <w:rsid w:val="00BF236E"/>
    <w:rsid w:val="00BF3079"/>
    <w:rsid w:val="00BF3397"/>
    <w:rsid w:val="00BF34F3"/>
    <w:rsid w:val="00BF3A6B"/>
    <w:rsid w:val="00BF4481"/>
    <w:rsid w:val="00BF497F"/>
    <w:rsid w:val="00BF4E5D"/>
    <w:rsid w:val="00BF4EE7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C49"/>
    <w:rsid w:val="00C00E72"/>
    <w:rsid w:val="00C01511"/>
    <w:rsid w:val="00C01AB2"/>
    <w:rsid w:val="00C02B0D"/>
    <w:rsid w:val="00C0345E"/>
    <w:rsid w:val="00C038D5"/>
    <w:rsid w:val="00C04D0D"/>
    <w:rsid w:val="00C053AE"/>
    <w:rsid w:val="00C054EE"/>
    <w:rsid w:val="00C0559D"/>
    <w:rsid w:val="00C06C45"/>
    <w:rsid w:val="00C06DB9"/>
    <w:rsid w:val="00C072F0"/>
    <w:rsid w:val="00C0758B"/>
    <w:rsid w:val="00C07D5B"/>
    <w:rsid w:val="00C1016E"/>
    <w:rsid w:val="00C10237"/>
    <w:rsid w:val="00C11C6A"/>
    <w:rsid w:val="00C12515"/>
    <w:rsid w:val="00C12630"/>
    <w:rsid w:val="00C1295B"/>
    <w:rsid w:val="00C129D6"/>
    <w:rsid w:val="00C12C51"/>
    <w:rsid w:val="00C13BE8"/>
    <w:rsid w:val="00C13DDA"/>
    <w:rsid w:val="00C144FC"/>
    <w:rsid w:val="00C152F4"/>
    <w:rsid w:val="00C15A36"/>
    <w:rsid w:val="00C15C66"/>
    <w:rsid w:val="00C15DDC"/>
    <w:rsid w:val="00C15FC3"/>
    <w:rsid w:val="00C160BC"/>
    <w:rsid w:val="00C16F92"/>
    <w:rsid w:val="00C173CC"/>
    <w:rsid w:val="00C202AD"/>
    <w:rsid w:val="00C20387"/>
    <w:rsid w:val="00C212E4"/>
    <w:rsid w:val="00C22731"/>
    <w:rsid w:val="00C22B35"/>
    <w:rsid w:val="00C23708"/>
    <w:rsid w:val="00C2394F"/>
    <w:rsid w:val="00C240AB"/>
    <w:rsid w:val="00C244CF"/>
    <w:rsid w:val="00C251B6"/>
    <w:rsid w:val="00C25935"/>
    <w:rsid w:val="00C25B13"/>
    <w:rsid w:val="00C3024C"/>
    <w:rsid w:val="00C303DC"/>
    <w:rsid w:val="00C306E7"/>
    <w:rsid w:val="00C31331"/>
    <w:rsid w:val="00C31DC1"/>
    <w:rsid w:val="00C324F1"/>
    <w:rsid w:val="00C33239"/>
    <w:rsid w:val="00C335D2"/>
    <w:rsid w:val="00C33877"/>
    <w:rsid w:val="00C34A4C"/>
    <w:rsid w:val="00C352A9"/>
    <w:rsid w:val="00C357AB"/>
    <w:rsid w:val="00C36061"/>
    <w:rsid w:val="00C36137"/>
    <w:rsid w:val="00C36710"/>
    <w:rsid w:val="00C36872"/>
    <w:rsid w:val="00C36FDF"/>
    <w:rsid w:val="00C373A4"/>
    <w:rsid w:val="00C373F0"/>
    <w:rsid w:val="00C37717"/>
    <w:rsid w:val="00C404DC"/>
    <w:rsid w:val="00C40D63"/>
    <w:rsid w:val="00C41806"/>
    <w:rsid w:val="00C424BA"/>
    <w:rsid w:val="00C434DB"/>
    <w:rsid w:val="00C43611"/>
    <w:rsid w:val="00C437F5"/>
    <w:rsid w:val="00C442E1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2BA"/>
    <w:rsid w:val="00C52E32"/>
    <w:rsid w:val="00C52F10"/>
    <w:rsid w:val="00C53691"/>
    <w:rsid w:val="00C537FD"/>
    <w:rsid w:val="00C53E65"/>
    <w:rsid w:val="00C542E8"/>
    <w:rsid w:val="00C54A1A"/>
    <w:rsid w:val="00C54DAF"/>
    <w:rsid w:val="00C5568F"/>
    <w:rsid w:val="00C5642D"/>
    <w:rsid w:val="00C5658F"/>
    <w:rsid w:val="00C56E8F"/>
    <w:rsid w:val="00C570D4"/>
    <w:rsid w:val="00C577DC"/>
    <w:rsid w:val="00C578DF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0D0"/>
    <w:rsid w:val="00C665CF"/>
    <w:rsid w:val="00C71A56"/>
    <w:rsid w:val="00C71B7E"/>
    <w:rsid w:val="00C720D9"/>
    <w:rsid w:val="00C72724"/>
    <w:rsid w:val="00C72C42"/>
    <w:rsid w:val="00C72F55"/>
    <w:rsid w:val="00C738BD"/>
    <w:rsid w:val="00C73ABD"/>
    <w:rsid w:val="00C741C4"/>
    <w:rsid w:val="00C7444B"/>
    <w:rsid w:val="00C75263"/>
    <w:rsid w:val="00C756E1"/>
    <w:rsid w:val="00C76494"/>
    <w:rsid w:val="00C7656B"/>
    <w:rsid w:val="00C76AE3"/>
    <w:rsid w:val="00C77776"/>
    <w:rsid w:val="00C779C0"/>
    <w:rsid w:val="00C77B82"/>
    <w:rsid w:val="00C77D0F"/>
    <w:rsid w:val="00C80031"/>
    <w:rsid w:val="00C80430"/>
    <w:rsid w:val="00C839A2"/>
    <w:rsid w:val="00C83FE4"/>
    <w:rsid w:val="00C8403D"/>
    <w:rsid w:val="00C84767"/>
    <w:rsid w:val="00C8493E"/>
    <w:rsid w:val="00C85DA9"/>
    <w:rsid w:val="00C86873"/>
    <w:rsid w:val="00C86D9A"/>
    <w:rsid w:val="00C86EA2"/>
    <w:rsid w:val="00C87124"/>
    <w:rsid w:val="00C87E77"/>
    <w:rsid w:val="00C9045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438"/>
    <w:rsid w:val="00C94804"/>
    <w:rsid w:val="00C9489A"/>
    <w:rsid w:val="00C94E69"/>
    <w:rsid w:val="00C96587"/>
    <w:rsid w:val="00C966D7"/>
    <w:rsid w:val="00C96726"/>
    <w:rsid w:val="00C971C2"/>
    <w:rsid w:val="00C97408"/>
    <w:rsid w:val="00C97721"/>
    <w:rsid w:val="00CA09E9"/>
    <w:rsid w:val="00CA0A62"/>
    <w:rsid w:val="00CA0AED"/>
    <w:rsid w:val="00CA0D75"/>
    <w:rsid w:val="00CA18A1"/>
    <w:rsid w:val="00CA1BE5"/>
    <w:rsid w:val="00CA1CA5"/>
    <w:rsid w:val="00CA1F2C"/>
    <w:rsid w:val="00CA20F3"/>
    <w:rsid w:val="00CA2652"/>
    <w:rsid w:val="00CA3199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5F51"/>
    <w:rsid w:val="00CA7469"/>
    <w:rsid w:val="00CB0E2C"/>
    <w:rsid w:val="00CB109C"/>
    <w:rsid w:val="00CB1777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B7AE8"/>
    <w:rsid w:val="00CC0747"/>
    <w:rsid w:val="00CC0A2B"/>
    <w:rsid w:val="00CC0CCF"/>
    <w:rsid w:val="00CC10F5"/>
    <w:rsid w:val="00CC1957"/>
    <w:rsid w:val="00CC2B9D"/>
    <w:rsid w:val="00CC3F39"/>
    <w:rsid w:val="00CC48A8"/>
    <w:rsid w:val="00CC5121"/>
    <w:rsid w:val="00CC5A42"/>
    <w:rsid w:val="00CC6C2F"/>
    <w:rsid w:val="00CC6DFF"/>
    <w:rsid w:val="00CC7F65"/>
    <w:rsid w:val="00CC7FF1"/>
    <w:rsid w:val="00CD0567"/>
    <w:rsid w:val="00CD0F2B"/>
    <w:rsid w:val="00CD18D3"/>
    <w:rsid w:val="00CD1C42"/>
    <w:rsid w:val="00CD2375"/>
    <w:rsid w:val="00CD4FB7"/>
    <w:rsid w:val="00CD5B17"/>
    <w:rsid w:val="00CD6DD6"/>
    <w:rsid w:val="00CD7128"/>
    <w:rsid w:val="00CD784B"/>
    <w:rsid w:val="00CD7919"/>
    <w:rsid w:val="00CE1136"/>
    <w:rsid w:val="00CE11B8"/>
    <w:rsid w:val="00CE24FA"/>
    <w:rsid w:val="00CE32E7"/>
    <w:rsid w:val="00CE367C"/>
    <w:rsid w:val="00CE376B"/>
    <w:rsid w:val="00CE3C92"/>
    <w:rsid w:val="00CE4279"/>
    <w:rsid w:val="00CE42B6"/>
    <w:rsid w:val="00CE4C08"/>
    <w:rsid w:val="00CE4C18"/>
    <w:rsid w:val="00CE50CB"/>
    <w:rsid w:val="00CE51C9"/>
    <w:rsid w:val="00CE5A63"/>
    <w:rsid w:val="00CE6D1F"/>
    <w:rsid w:val="00CE7340"/>
    <w:rsid w:val="00CF022C"/>
    <w:rsid w:val="00CF2DD5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20C"/>
    <w:rsid w:val="00D016AC"/>
    <w:rsid w:val="00D016E7"/>
    <w:rsid w:val="00D01887"/>
    <w:rsid w:val="00D019D5"/>
    <w:rsid w:val="00D01A78"/>
    <w:rsid w:val="00D01BF8"/>
    <w:rsid w:val="00D01E36"/>
    <w:rsid w:val="00D027D7"/>
    <w:rsid w:val="00D02DB7"/>
    <w:rsid w:val="00D0391C"/>
    <w:rsid w:val="00D040FB"/>
    <w:rsid w:val="00D04DB2"/>
    <w:rsid w:val="00D05E8E"/>
    <w:rsid w:val="00D068C0"/>
    <w:rsid w:val="00D10110"/>
    <w:rsid w:val="00D10380"/>
    <w:rsid w:val="00D10908"/>
    <w:rsid w:val="00D10933"/>
    <w:rsid w:val="00D10CD2"/>
    <w:rsid w:val="00D1136A"/>
    <w:rsid w:val="00D1137F"/>
    <w:rsid w:val="00D11AE3"/>
    <w:rsid w:val="00D12ADB"/>
    <w:rsid w:val="00D12CA4"/>
    <w:rsid w:val="00D133A6"/>
    <w:rsid w:val="00D13A36"/>
    <w:rsid w:val="00D13BDC"/>
    <w:rsid w:val="00D140D0"/>
    <w:rsid w:val="00D142F1"/>
    <w:rsid w:val="00D144BD"/>
    <w:rsid w:val="00D14A7E"/>
    <w:rsid w:val="00D15223"/>
    <w:rsid w:val="00D15242"/>
    <w:rsid w:val="00D15D91"/>
    <w:rsid w:val="00D1644B"/>
    <w:rsid w:val="00D168F6"/>
    <w:rsid w:val="00D17110"/>
    <w:rsid w:val="00D17368"/>
    <w:rsid w:val="00D17680"/>
    <w:rsid w:val="00D177C5"/>
    <w:rsid w:val="00D2076B"/>
    <w:rsid w:val="00D216AC"/>
    <w:rsid w:val="00D217C4"/>
    <w:rsid w:val="00D218B8"/>
    <w:rsid w:val="00D23BE9"/>
    <w:rsid w:val="00D240D1"/>
    <w:rsid w:val="00D25173"/>
    <w:rsid w:val="00D25502"/>
    <w:rsid w:val="00D25F94"/>
    <w:rsid w:val="00D265E6"/>
    <w:rsid w:val="00D26B66"/>
    <w:rsid w:val="00D26D85"/>
    <w:rsid w:val="00D26D93"/>
    <w:rsid w:val="00D26F04"/>
    <w:rsid w:val="00D27069"/>
    <w:rsid w:val="00D27106"/>
    <w:rsid w:val="00D274C2"/>
    <w:rsid w:val="00D30176"/>
    <w:rsid w:val="00D307DF"/>
    <w:rsid w:val="00D314CF"/>
    <w:rsid w:val="00D31EF6"/>
    <w:rsid w:val="00D32E0A"/>
    <w:rsid w:val="00D32F43"/>
    <w:rsid w:val="00D33BBF"/>
    <w:rsid w:val="00D33D31"/>
    <w:rsid w:val="00D33F19"/>
    <w:rsid w:val="00D342AB"/>
    <w:rsid w:val="00D34BD4"/>
    <w:rsid w:val="00D35E75"/>
    <w:rsid w:val="00D36F36"/>
    <w:rsid w:val="00D3710F"/>
    <w:rsid w:val="00D37CCC"/>
    <w:rsid w:val="00D37DC3"/>
    <w:rsid w:val="00D42C6F"/>
    <w:rsid w:val="00D43315"/>
    <w:rsid w:val="00D4479A"/>
    <w:rsid w:val="00D449F3"/>
    <w:rsid w:val="00D44DA8"/>
    <w:rsid w:val="00D451A6"/>
    <w:rsid w:val="00D45288"/>
    <w:rsid w:val="00D45555"/>
    <w:rsid w:val="00D45D45"/>
    <w:rsid w:val="00D4777D"/>
    <w:rsid w:val="00D50360"/>
    <w:rsid w:val="00D512D5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0C1"/>
    <w:rsid w:val="00D57B76"/>
    <w:rsid w:val="00D6030F"/>
    <w:rsid w:val="00D606D6"/>
    <w:rsid w:val="00D6108F"/>
    <w:rsid w:val="00D61483"/>
    <w:rsid w:val="00D61FB1"/>
    <w:rsid w:val="00D62A76"/>
    <w:rsid w:val="00D634D1"/>
    <w:rsid w:val="00D6366E"/>
    <w:rsid w:val="00D63F75"/>
    <w:rsid w:val="00D64D7C"/>
    <w:rsid w:val="00D6504F"/>
    <w:rsid w:val="00D65E42"/>
    <w:rsid w:val="00D665EC"/>
    <w:rsid w:val="00D67FC0"/>
    <w:rsid w:val="00D7044C"/>
    <w:rsid w:val="00D704B8"/>
    <w:rsid w:val="00D710F0"/>
    <w:rsid w:val="00D71458"/>
    <w:rsid w:val="00D71594"/>
    <w:rsid w:val="00D74702"/>
    <w:rsid w:val="00D749D7"/>
    <w:rsid w:val="00D74F2E"/>
    <w:rsid w:val="00D755DB"/>
    <w:rsid w:val="00D756B6"/>
    <w:rsid w:val="00D7596C"/>
    <w:rsid w:val="00D75AB0"/>
    <w:rsid w:val="00D75B3E"/>
    <w:rsid w:val="00D763E3"/>
    <w:rsid w:val="00D76B64"/>
    <w:rsid w:val="00D8148D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D00"/>
    <w:rsid w:val="00D87F3E"/>
    <w:rsid w:val="00D90076"/>
    <w:rsid w:val="00D908FF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C78"/>
    <w:rsid w:val="00D94D31"/>
    <w:rsid w:val="00D959D5"/>
    <w:rsid w:val="00D963FE"/>
    <w:rsid w:val="00D96770"/>
    <w:rsid w:val="00D96D7C"/>
    <w:rsid w:val="00DA05E1"/>
    <w:rsid w:val="00DA071E"/>
    <w:rsid w:val="00DA0C77"/>
    <w:rsid w:val="00DA0E71"/>
    <w:rsid w:val="00DA1EDF"/>
    <w:rsid w:val="00DA21E4"/>
    <w:rsid w:val="00DA24E9"/>
    <w:rsid w:val="00DA29DB"/>
    <w:rsid w:val="00DA3B6C"/>
    <w:rsid w:val="00DA48A0"/>
    <w:rsid w:val="00DA552B"/>
    <w:rsid w:val="00DA6CDF"/>
    <w:rsid w:val="00DA71E3"/>
    <w:rsid w:val="00DA77E6"/>
    <w:rsid w:val="00DA793B"/>
    <w:rsid w:val="00DB15C0"/>
    <w:rsid w:val="00DB298C"/>
    <w:rsid w:val="00DB2E91"/>
    <w:rsid w:val="00DB302E"/>
    <w:rsid w:val="00DB32A0"/>
    <w:rsid w:val="00DB3D41"/>
    <w:rsid w:val="00DB42FA"/>
    <w:rsid w:val="00DB57D8"/>
    <w:rsid w:val="00DB5B00"/>
    <w:rsid w:val="00DB660A"/>
    <w:rsid w:val="00DC0406"/>
    <w:rsid w:val="00DC09C1"/>
    <w:rsid w:val="00DC187F"/>
    <w:rsid w:val="00DC1D06"/>
    <w:rsid w:val="00DC1F25"/>
    <w:rsid w:val="00DC22DB"/>
    <w:rsid w:val="00DC2A84"/>
    <w:rsid w:val="00DC344C"/>
    <w:rsid w:val="00DC3AE2"/>
    <w:rsid w:val="00DC3B04"/>
    <w:rsid w:val="00DC50DD"/>
    <w:rsid w:val="00DC522F"/>
    <w:rsid w:val="00DC570B"/>
    <w:rsid w:val="00DC682F"/>
    <w:rsid w:val="00DC7D0A"/>
    <w:rsid w:val="00DD00D3"/>
    <w:rsid w:val="00DD00E8"/>
    <w:rsid w:val="00DD07E3"/>
    <w:rsid w:val="00DD10C2"/>
    <w:rsid w:val="00DD1B3D"/>
    <w:rsid w:val="00DD1F9B"/>
    <w:rsid w:val="00DD228E"/>
    <w:rsid w:val="00DD2B37"/>
    <w:rsid w:val="00DD2D40"/>
    <w:rsid w:val="00DD2FB6"/>
    <w:rsid w:val="00DD4ABB"/>
    <w:rsid w:val="00DD4ED7"/>
    <w:rsid w:val="00DD535E"/>
    <w:rsid w:val="00DD695A"/>
    <w:rsid w:val="00DD69AA"/>
    <w:rsid w:val="00DD79CE"/>
    <w:rsid w:val="00DD7BAA"/>
    <w:rsid w:val="00DE08BF"/>
    <w:rsid w:val="00DE1210"/>
    <w:rsid w:val="00DE1868"/>
    <w:rsid w:val="00DE1A1A"/>
    <w:rsid w:val="00DE1A53"/>
    <w:rsid w:val="00DE1C3D"/>
    <w:rsid w:val="00DE21AF"/>
    <w:rsid w:val="00DE398E"/>
    <w:rsid w:val="00DE4481"/>
    <w:rsid w:val="00DE501A"/>
    <w:rsid w:val="00DE5BBF"/>
    <w:rsid w:val="00DE5C3B"/>
    <w:rsid w:val="00DE63BA"/>
    <w:rsid w:val="00DE70AF"/>
    <w:rsid w:val="00DE71E2"/>
    <w:rsid w:val="00DE735A"/>
    <w:rsid w:val="00DE758D"/>
    <w:rsid w:val="00DE77F1"/>
    <w:rsid w:val="00DE7C97"/>
    <w:rsid w:val="00DF0AF2"/>
    <w:rsid w:val="00DF0EBD"/>
    <w:rsid w:val="00DF1535"/>
    <w:rsid w:val="00DF1790"/>
    <w:rsid w:val="00DF18A7"/>
    <w:rsid w:val="00DF1A9E"/>
    <w:rsid w:val="00DF1FFB"/>
    <w:rsid w:val="00DF24DD"/>
    <w:rsid w:val="00DF2B6A"/>
    <w:rsid w:val="00DF3511"/>
    <w:rsid w:val="00DF3F80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CDF"/>
    <w:rsid w:val="00E01D7E"/>
    <w:rsid w:val="00E02406"/>
    <w:rsid w:val="00E02916"/>
    <w:rsid w:val="00E02CE8"/>
    <w:rsid w:val="00E02FE2"/>
    <w:rsid w:val="00E0405F"/>
    <w:rsid w:val="00E0475A"/>
    <w:rsid w:val="00E0486E"/>
    <w:rsid w:val="00E04A21"/>
    <w:rsid w:val="00E04F77"/>
    <w:rsid w:val="00E06B54"/>
    <w:rsid w:val="00E06E5B"/>
    <w:rsid w:val="00E07124"/>
    <w:rsid w:val="00E10322"/>
    <w:rsid w:val="00E10FDF"/>
    <w:rsid w:val="00E1113A"/>
    <w:rsid w:val="00E1228A"/>
    <w:rsid w:val="00E12498"/>
    <w:rsid w:val="00E130F0"/>
    <w:rsid w:val="00E13549"/>
    <w:rsid w:val="00E14A7A"/>
    <w:rsid w:val="00E14A99"/>
    <w:rsid w:val="00E14B58"/>
    <w:rsid w:val="00E14F0B"/>
    <w:rsid w:val="00E15666"/>
    <w:rsid w:val="00E1613D"/>
    <w:rsid w:val="00E16A91"/>
    <w:rsid w:val="00E17108"/>
    <w:rsid w:val="00E1712A"/>
    <w:rsid w:val="00E1749F"/>
    <w:rsid w:val="00E177C3"/>
    <w:rsid w:val="00E17C30"/>
    <w:rsid w:val="00E2053D"/>
    <w:rsid w:val="00E20772"/>
    <w:rsid w:val="00E20CA4"/>
    <w:rsid w:val="00E20F25"/>
    <w:rsid w:val="00E21BA2"/>
    <w:rsid w:val="00E221D9"/>
    <w:rsid w:val="00E2231C"/>
    <w:rsid w:val="00E22455"/>
    <w:rsid w:val="00E238A2"/>
    <w:rsid w:val="00E23E32"/>
    <w:rsid w:val="00E24933"/>
    <w:rsid w:val="00E257D9"/>
    <w:rsid w:val="00E25A39"/>
    <w:rsid w:val="00E2644C"/>
    <w:rsid w:val="00E26CCD"/>
    <w:rsid w:val="00E27839"/>
    <w:rsid w:val="00E27AC4"/>
    <w:rsid w:val="00E302C1"/>
    <w:rsid w:val="00E303DA"/>
    <w:rsid w:val="00E304A2"/>
    <w:rsid w:val="00E32322"/>
    <w:rsid w:val="00E3350D"/>
    <w:rsid w:val="00E3455C"/>
    <w:rsid w:val="00E34948"/>
    <w:rsid w:val="00E34D9A"/>
    <w:rsid w:val="00E36301"/>
    <w:rsid w:val="00E3631D"/>
    <w:rsid w:val="00E36F15"/>
    <w:rsid w:val="00E36F6E"/>
    <w:rsid w:val="00E37167"/>
    <w:rsid w:val="00E37A40"/>
    <w:rsid w:val="00E4025D"/>
    <w:rsid w:val="00E40D4D"/>
    <w:rsid w:val="00E41C1A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1D20"/>
    <w:rsid w:val="00E52556"/>
    <w:rsid w:val="00E5290A"/>
    <w:rsid w:val="00E52DE2"/>
    <w:rsid w:val="00E53169"/>
    <w:rsid w:val="00E53831"/>
    <w:rsid w:val="00E53FB1"/>
    <w:rsid w:val="00E541DA"/>
    <w:rsid w:val="00E548B2"/>
    <w:rsid w:val="00E55765"/>
    <w:rsid w:val="00E55978"/>
    <w:rsid w:val="00E568FC"/>
    <w:rsid w:val="00E57EEA"/>
    <w:rsid w:val="00E57FFA"/>
    <w:rsid w:val="00E6029D"/>
    <w:rsid w:val="00E617D0"/>
    <w:rsid w:val="00E62405"/>
    <w:rsid w:val="00E62974"/>
    <w:rsid w:val="00E6386D"/>
    <w:rsid w:val="00E64520"/>
    <w:rsid w:val="00E6471D"/>
    <w:rsid w:val="00E65099"/>
    <w:rsid w:val="00E655B3"/>
    <w:rsid w:val="00E65E93"/>
    <w:rsid w:val="00E6652D"/>
    <w:rsid w:val="00E66DCF"/>
    <w:rsid w:val="00E6720D"/>
    <w:rsid w:val="00E67AF5"/>
    <w:rsid w:val="00E67D92"/>
    <w:rsid w:val="00E67DE5"/>
    <w:rsid w:val="00E700F9"/>
    <w:rsid w:val="00E7058D"/>
    <w:rsid w:val="00E70C3B"/>
    <w:rsid w:val="00E719FF"/>
    <w:rsid w:val="00E72C98"/>
    <w:rsid w:val="00E72F38"/>
    <w:rsid w:val="00E7352D"/>
    <w:rsid w:val="00E73DE0"/>
    <w:rsid w:val="00E73ECB"/>
    <w:rsid w:val="00E746CD"/>
    <w:rsid w:val="00E74C59"/>
    <w:rsid w:val="00E75038"/>
    <w:rsid w:val="00E7581B"/>
    <w:rsid w:val="00E75ABC"/>
    <w:rsid w:val="00E75EA4"/>
    <w:rsid w:val="00E77746"/>
    <w:rsid w:val="00E8009F"/>
    <w:rsid w:val="00E80952"/>
    <w:rsid w:val="00E81537"/>
    <w:rsid w:val="00E8185F"/>
    <w:rsid w:val="00E825B7"/>
    <w:rsid w:val="00E82CAC"/>
    <w:rsid w:val="00E83644"/>
    <w:rsid w:val="00E83DDB"/>
    <w:rsid w:val="00E84581"/>
    <w:rsid w:val="00E84B10"/>
    <w:rsid w:val="00E851C5"/>
    <w:rsid w:val="00E85362"/>
    <w:rsid w:val="00E85446"/>
    <w:rsid w:val="00E856D1"/>
    <w:rsid w:val="00E86ECA"/>
    <w:rsid w:val="00E8751A"/>
    <w:rsid w:val="00E87B50"/>
    <w:rsid w:val="00E902F6"/>
    <w:rsid w:val="00E91501"/>
    <w:rsid w:val="00E92A7A"/>
    <w:rsid w:val="00E92A89"/>
    <w:rsid w:val="00E92BDB"/>
    <w:rsid w:val="00E930FB"/>
    <w:rsid w:val="00E9442A"/>
    <w:rsid w:val="00E947D8"/>
    <w:rsid w:val="00E94CC9"/>
    <w:rsid w:val="00E94CE5"/>
    <w:rsid w:val="00E94E28"/>
    <w:rsid w:val="00E95981"/>
    <w:rsid w:val="00E95FC1"/>
    <w:rsid w:val="00E95FC4"/>
    <w:rsid w:val="00E96A60"/>
    <w:rsid w:val="00E96BB2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558D"/>
    <w:rsid w:val="00EA56DE"/>
    <w:rsid w:val="00EA5ECD"/>
    <w:rsid w:val="00EA60C8"/>
    <w:rsid w:val="00EA612C"/>
    <w:rsid w:val="00EA6B8C"/>
    <w:rsid w:val="00EA7023"/>
    <w:rsid w:val="00EA7AB2"/>
    <w:rsid w:val="00EA7D4C"/>
    <w:rsid w:val="00EA7F62"/>
    <w:rsid w:val="00EB0321"/>
    <w:rsid w:val="00EB060C"/>
    <w:rsid w:val="00EB06AF"/>
    <w:rsid w:val="00EB082E"/>
    <w:rsid w:val="00EB1613"/>
    <w:rsid w:val="00EB18F3"/>
    <w:rsid w:val="00EB1F14"/>
    <w:rsid w:val="00EB254A"/>
    <w:rsid w:val="00EB3374"/>
    <w:rsid w:val="00EB3F03"/>
    <w:rsid w:val="00EB4FDF"/>
    <w:rsid w:val="00EB5767"/>
    <w:rsid w:val="00EB5C08"/>
    <w:rsid w:val="00EB5D34"/>
    <w:rsid w:val="00EB5E2D"/>
    <w:rsid w:val="00EB7347"/>
    <w:rsid w:val="00EC0B5C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C7D7A"/>
    <w:rsid w:val="00ED1671"/>
    <w:rsid w:val="00ED1D0A"/>
    <w:rsid w:val="00ED2073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7DB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965"/>
    <w:rsid w:val="00EE1C13"/>
    <w:rsid w:val="00EE2304"/>
    <w:rsid w:val="00EE2A1C"/>
    <w:rsid w:val="00EE451F"/>
    <w:rsid w:val="00EE45F7"/>
    <w:rsid w:val="00EE499F"/>
    <w:rsid w:val="00EE4B3F"/>
    <w:rsid w:val="00EE5B80"/>
    <w:rsid w:val="00EE6E4C"/>
    <w:rsid w:val="00EE75BD"/>
    <w:rsid w:val="00EE7776"/>
    <w:rsid w:val="00EE7DDD"/>
    <w:rsid w:val="00EF02CF"/>
    <w:rsid w:val="00EF14C3"/>
    <w:rsid w:val="00EF1575"/>
    <w:rsid w:val="00EF1B47"/>
    <w:rsid w:val="00EF235F"/>
    <w:rsid w:val="00EF434A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2E97"/>
    <w:rsid w:val="00F03078"/>
    <w:rsid w:val="00F03E34"/>
    <w:rsid w:val="00F03F6B"/>
    <w:rsid w:val="00F03FDA"/>
    <w:rsid w:val="00F042EA"/>
    <w:rsid w:val="00F047FE"/>
    <w:rsid w:val="00F055E3"/>
    <w:rsid w:val="00F05A41"/>
    <w:rsid w:val="00F06064"/>
    <w:rsid w:val="00F0738C"/>
    <w:rsid w:val="00F10957"/>
    <w:rsid w:val="00F10D8F"/>
    <w:rsid w:val="00F127DD"/>
    <w:rsid w:val="00F12956"/>
    <w:rsid w:val="00F13095"/>
    <w:rsid w:val="00F132B8"/>
    <w:rsid w:val="00F13405"/>
    <w:rsid w:val="00F13E00"/>
    <w:rsid w:val="00F14838"/>
    <w:rsid w:val="00F14BDA"/>
    <w:rsid w:val="00F14D79"/>
    <w:rsid w:val="00F14DC6"/>
    <w:rsid w:val="00F14E80"/>
    <w:rsid w:val="00F15C09"/>
    <w:rsid w:val="00F17ADD"/>
    <w:rsid w:val="00F204B7"/>
    <w:rsid w:val="00F2092A"/>
    <w:rsid w:val="00F20B27"/>
    <w:rsid w:val="00F22483"/>
    <w:rsid w:val="00F224AD"/>
    <w:rsid w:val="00F2356A"/>
    <w:rsid w:val="00F2389C"/>
    <w:rsid w:val="00F23B0D"/>
    <w:rsid w:val="00F2421D"/>
    <w:rsid w:val="00F247DC"/>
    <w:rsid w:val="00F254D1"/>
    <w:rsid w:val="00F2613D"/>
    <w:rsid w:val="00F26481"/>
    <w:rsid w:val="00F26811"/>
    <w:rsid w:val="00F27231"/>
    <w:rsid w:val="00F2739C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3EBC"/>
    <w:rsid w:val="00F33F7C"/>
    <w:rsid w:val="00F34631"/>
    <w:rsid w:val="00F348B1"/>
    <w:rsid w:val="00F34E5E"/>
    <w:rsid w:val="00F35D90"/>
    <w:rsid w:val="00F36D2F"/>
    <w:rsid w:val="00F36F62"/>
    <w:rsid w:val="00F37480"/>
    <w:rsid w:val="00F37505"/>
    <w:rsid w:val="00F37596"/>
    <w:rsid w:val="00F379A1"/>
    <w:rsid w:val="00F41401"/>
    <w:rsid w:val="00F423F2"/>
    <w:rsid w:val="00F4287B"/>
    <w:rsid w:val="00F43398"/>
    <w:rsid w:val="00F43482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CA0"/>
    <w:rsid w:val="00F51FB0"/>
    <w:rsid w:val="00F522E5"/>
    <w:rsid w:val="00F52411"/>
    <w:rsid w:val="00F5256A"/>
    <w:rsid w:val="00F52DAC"/>
    <w:rsid w:val="00F52E18"/>
    <w:rsid w:val="00F5316E"/>
    <w:rsid w:val="00F53415"/>
    <w:rsid w:val="00F5431B"/>
    <w:rsid w:val="00F55440"/>
    <w:rsid w:val="00F55A95"/>
    <w:rsid w:val="00F55FF5"/>
    <w:rsid w:val="00F56407"/>
    <w:rsid w:val="00F56C53"/>
    <w:rsid w:val="00F60853"/>
    <w:rsid w:val="00F60D9C"/>
    <w:rsid w:val="00F60E75"/>
    <w:rsid w:val="00F61984"/>
    <w:rsid w:val="00F632A4"/>
    <w:rsid w:val="00F63796"/>
    <w:rsid w:val="00F6476E"/>
    <w:rsid w:val="00F64F0A"/>
    <w:rsid w:val="00F65F63"/>
    <w:rsid w:val="00F66103"/>
    <w:rsid w:val="00F70A77"/>
    <w:rsid w:val="00F712A1"/>
    <w:rsid w:val="00F71C5B"/>
    <w:rsid w:val="00F72B34"/>
    <w:rsid w:val="00F73957"/>
    <w:rsid w:val="00F746D3"/>
    <w:rsid w:val="00F7485B"/>
    <w:rsid w:val="00F749F4"/>
    <w:rsid w:val="00F750C2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2AE9"/>
    <w:rsid w:val="00F8563E"/>
    <w:rsid w:val="00F85C2D"/>
    <w:rsid w:val="00F85CBE"/>
    <w:rsid w:val="00F86A07"/>
    <w:rsid w:val="00F86B39"/>
    <w:rsid w:val="00F873DA"/>
    <w:rsid w:val="00F905AB"/>
    <w:rsid w:val="00F9091C"/>
    <w:rsid w:val="00F91FC4"/>
    <w:rsid w:val="00F920C6"/>
    <w:rsid w:val="00F9240A"/>
    <w:rsid w:val="00F93121"/>
    <w:rsid w:val="00F9336E"/>
    <w:rsid w:val="00F943F2"/>
    <w:rsid w:val="00F95031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E95"/>
    <w:rsid w:val="00FA3A53"/>
    <w:rsid w:val="00FA5249"/>
    <w:rsid w:val="00FA5D77"/>
    <w:rsid w:val="00FA7372"/>
    <w:rsid w:val="00FA7D8B"/>
    <w:rsid w:val="00FB1358"/>
    <w:rsid w:val="00FB1758"/>
    <w:rsid w:val="00FB1792"/>
    <w:rsid w:val="00FB2EFC"/>
    <w:rsid w:val="00FB3CE6"/>
    <w:rsid w:val="00FB4379"/>
    <w:rsid w:val="00FB461D"/>
    <w:rsid w:val="00FB5068"/>
    <w:rsid w:val="00FB54AB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55F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1B9"/>
    <w:rsid w:val="00FD3976"/>
    <w:rsid w:val="00FD42C8"/>
    <w:rsid w:val="00FD4E54"/>
    <w:rsid w:val="00FD514A"/>
    <w:rsid w:val="00FD5258"/>
    <w:rsid w:val="00FD654B"/>
    <w:rsid w:val="00FD7B31"/>
    <w:rsid w:val="00FE1B4F"/>
    <w:rsid w:val="00FE21C0"/>
    <w:rsid w:val="00FE259B"/>
    <w:rsid w:val="00FE2D9B"/>
    <w:rsid w:val="00FE3B69"/>
    <w:rsid w:val="00FE42A4"/>
    <w:rsid w:val="00FE4727"/>
    <w:rsid w:val="00FE493B"/>
    <w:rsid w:val="00FE494B"/>
    <w:rsid w:val="00FE53CB"/>
    <w:rsid w:val="00FE615D"/>
    <w:rsid w:val="00FE6E0A"/>
    <w:rsid w:val="00FE762E"/>
    <w:rsid w:val="00FF01F4"/>
    <w:rsid w:val="00FF05F9"/>
    <w:rsid w:val="00FF122D"/>
    <w:rsid w:val="00FF1F11"/>
    <w:rsid w:val="00FF34CC"/>
    <w:rsid w:val="00FF3FAB"/>
    <w:rsid w:val="00FF51EF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2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77776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B82304"/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41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Hyperlink"/>
    <w:basedOn w:val="a0"/>
    <w:rsid w:val="00641EAE"/>
    <w:rPr>
      <w:color w:val="0000FF"/>
      <w:u w:val="single"/>
    </w:rPr>
  </w:style>
  <w:style w:type="paragraph" w:customStyle="1" w:styleId="ListParagraph">
    <w:name w:val="List Paragraph"/>
    <w:basedOn w:val="a"/>
    <w:rsid w:val="00896354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413B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2021-09-01T06:19:00Z</cp:lastPrinted>
  <dcterms:created xsi:type="dcterms:W3CDTF">2022-09-12T08:02:00Z</dcterms:created>
  <dcterms:modified xsi:type="dcterms:W3CDTF">2022-09-12T08:02:00Z</dcterms:modified>
</cp:coreProperties>
</file>