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700" w:tblpY="870"/>
        <w:tblOverlap w:val="never"/>
        <w:tblW w:w="9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3369"/>
        <w:gridCol w:w="2821"/>
        <w:gridCol w:w="1148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</w:trPr>
        <w:tc>
          <w:tcPr>
            <w:tcW w:w="9288" w:type="dxa"/>
            <w:gridSpan w:val="4"/>
            <w:vAlign w:val="top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ТЕРРИТОРИАЛЬНАЯ</w:t>
            </w:r>
            <w:r>
              <w:rPr>
                <w:rFonts w:hint="default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АЛЕКСИНСКОГО</w:t>
            </w:r>
            <w:r>
              <w:rPr>
                <w:rFonts w:hint="default"/>
                <w:b/>
                <w:sz w:val="32"/>
                <w:szCs w:val="32"/>
              </w:rPr>
              <w:t xml:space="preserve"> РАЙОНА </w:t>
            </w:r>
            <w:r>
              <w:rPr>
                <w:b/>
                <w:sz w:val="32"/>
                <w:szCs w:val="32"/>
              </w:rPr>
              <w:t>ТУЛЬСКОЙ ОБЛАСТИ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pacing w:val="80"/>
                <w:sz w:val="32"/>
                <w:szCs w:val="32"/>
              </w:rPr>
              <w:t>ПОСТАНОВЛЕНИЕ</w:t>
            </w:r>
          </w:p>
          <w:p>
            <w:pPr>
              <w:jc w:val="center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rFonts w:hint="default"/>
                <w:sz w:val="27"/>
                <w:szCs w:val="27"/>
                <w:lang/>
              </w:rPr>
              <w:t>15</w:t>
            </w:r>
            <w:r>
              <w:rPr>
                <w:rFonts w:hint="default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августа</w:t>
            </w:r>
            <w:r>
              <w:rPr>
                <w:rFonts w:hint="default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20</w:t>
            </w:r>
            <w:r>
              <w:rPr>
                <w:rFonts w:hint="default"/>
                <w:sz w:val="27"/>
                <w:szCs w:val="27"/>
              </w:rPr>
              <w:t>22</w:t>
            </w:r>
            <w:r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821" w:type="dxa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righ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№</w:t>
            </w:r>
          </w:p>
        </w:tc>
        <w:tc>
          <w:tcPr>
            <w:tcW w:w="1950" w:type="dxa"/>
            <w:vAlign w:val="center"/>
          </w:tcPr>
          <w:p>
            <w:pPr>
              <w:pStyle w:val="16"/>
              <w:rPr>
                <w:rFonts w:hint="default"/>
                <w:bCs/>
                <w:sz w:val="27"/>
                <w:szCs w:val="27"/>
                <w:lang/>
              </w:rPr>
            </w:pPr>
            <w:r>
              <w:rPr>
                <w:rFonts w:hint="default"/>
                <w:bCs/>
                <w:sz w:val="27"/>
                <w:szCs w:val="27"/>
                <w:lang/>
              </w:rPr>
              <w:t>33-3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21" w:type="dxa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Алексин</w:t>
            </w:r>
          </w:p>
        </w:tc>
        <w:tc>
          <w:tcPr>
            <w:tcW w:w="1148" w:type="dxa"/>
            <w:vAlign w:val="center"/>
          </w:tcPr>
          <w:p>
            <w:pPr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16"/>
              <w:rPr>
                <w:bCs/>
                <w:sz w:val="27"/>
                <w:szCs w:val="27"/>
              </w:rPr>
            </w:pPr>
          </w:p>
        </w:tc>
      </w:tr>
    </w:tbl>
    <w:p>
      <w:pPr>
        <w:pStyle w:val="6"/>
        <w:rPr>
          <w:bCs/>
          <w:sz w:val="27"/>
          <w:szCs w:val="27"/>
        </w:rPr>
      </w:pPr>
    </w:p>
    <w:p>
      <w:pPr>
        <w:pStyle w:val="6"/>
        <w:rPr>
          <w:bCs/>
          <w:sz w:val="27"/>
          <w:szCs w:val="27"/>
        </w:rPr>
      </w:pPr>
    </w:p>
    <w:p>
      <w:pPr>
        <w:pStyle w:val="13"/>
        <w:widowControl/>
        <w:spacing w:before="0" w:beforeAutospacing="0" w:after="0" w:afterAutospacing="0"/>
        <w:ind w:left="0" w:right="0"/>
        <w:jc w:val="center"/>
        <w:rPr>
          <w:rFonts w:hint="default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 Рабочей</w:t>
      </w:r>
      <w:r>
        <w:rPr>
          <w:rFonts w:hint="default"/>
          <w:b/>
          <w:sz w:val="28"/>
          <w:szCs w:val="28"/>
        </w:rPr>
        <w:t xml:space="preserve"> группе </w:t>
      </w:r>
      <w:r>
        <w:rPr>
          <w:b/>
          <w:sz w:val="28"/>
          <w:szCs w:val="28"/>
        </w:rPr>
        <w:t xml:space="preserve"> контроля</w:t>
      </w:r>
      <w:r>
        <w:rPr>
          <w:rFonts w:hint="default"/>
          <w:b/>
          <w:sz w:val="28"/>
          <w:szCs w:val="28"/>
        </w:rPr>
        <w:t xml:space="preserve"> за </w:t>
      </w:r>
      <w:r>
        <w:rPr>
          <w:b/>
          <w:bCs/>
          <w:color w:val="000000"/>
          <w:sz w:val="28"/>
          <w:szCs w:val="28"/>
        </w:rPr>
        <w:t>изготовлением и передачей избирательных бюллетеней на</w:t>
      </w:r>
      <w:r>
        <w:rPr>
          <w:rFonts w:hint="default"/>
          <w:b/>
          <w:bCs/>
          <w:color w:val="000000"/>
          <w:sz w:val="28"/>
          <w:szCs w:val="28"/>
        </w:rPr>
        <w:t xml:space="preserve"> дополнительных выборах депутатов Собрания депутатов муниципального образования город Алексин</w:t>
      </w:r>
    </w:p>
    <w:p>
      <w:pPr>
        <w:pStyle w:val="13"/>
        <w:widowControl/>
        <w:spacing w:before="0" w:beforeAutospacing="0" w:after="0" w:afterAutospacing="0"/>
        <w:ind w:left="0" w:right="0"/>
        <w:jc w:val="center"/>
        <w:rPr>
          <w:rFonts w:hint="default"/>
          <w:b/>
          <w:bCs/>
          <w:color w:val="000000"/>
          <w:sz w:val="28"/>
          <w:szCs w:val="28"/>
        </w:rPr>
      </w:pPr>
      <w:r>
        <w:rPr>
          <w:rFonts w:hint="default"/>
          <w:b/>
          <w:bCs/>
          <w:color w:val="000000"/>
          <w:sz w:val="28"/>
          <w:szCs w:val="28"/>
        </w:rPr>
        <w:t xml:space="preserve">второго созыва по четырехмандатному избирательному округу №2 </w:t>
      </w:r>
    </w:p>
    <w:p>
      <w:pPr>
        <w:pStyle w:val="13"/>
        <w:widowControl/>
        <w:spacing w:before="0" w:beforeAutospacing="0" w:after="0" w:afterAutospacing="0"/>
        <w:ind w:left="0" w:right="0"/>
        <w:jc w:val="center"/>
        <w:rPr>
          <w:sz w:val="28"/>
          <w:szCs w:val="28"/>
        </w:rPr>
      </w:pPr>
    </w:p>
    <w:p>
      <w:pPr>
        <w:widowControl/>
        <w:spacing w:before="0" w:beforeAutospacing="0" w:after="0" w:afterAutospacing="0" w:line="360" w:lineRule="auto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Для осуществления контроля 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 xml:space="preserve"> за изготовлением</w:t>
      </w:r>
      <w:r>
        <w:rPr>
          <w:color w:val="000000"/>
          <w:sz w:val="28"/>
          <w:szCs w:val="28"/>
        </w:rPr>
        <w:t xml:space="preserve"> и передачей избирательных бюллетеней для голосования на дополнительных выборах депутатов </w:t>
      </w:r>
      <w:r>
        <w:rPr>
          <w:bCs/>
          <w:color w:val="000000"/>
          <w:sz w:val="28"/>
          <w:szCs w:val="28"/>
        </w:rPr>
        <w:t>Собрания депутатов  муниципального</w:t>
      </w:r>
      <w:r>
        <w:rPr>
          <w:rFonts w:hint="default"/>
          <w:bCs/>
          <w:color w:val="000000"/>
          <w:sz w:val="28"/>
          <w:szCs w:val="28"/>
        </w:rPr>
        <w:t xml:space="preserve"> образования город Алексин второго созыва по четырехмандатному избирательному округу № 2,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 xml:space="preserve"> в</w:t>
      </w:r>
      <w:r>
        <w:rPr>
          <w:sz w:val="28"/>
          <w:szCs w:val="28"/>
        </w:rPr>
        <w:t xml:space="preserve"> соответствии со статьей 6</w:t>
      </w:r>
      <w:r>
        <w:rPr>
          <w:rFonts w:hint="default"/>
          <w:sz w:val="28"/>
          <w:szCs w:val="28"/>
        </w:rPr>
        <w:t>3</w:t>
      </w:r>
      <w:r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3</w:t>
      </w:r>
      <w:r>
        <w:rPr>
          <w:rFonts w:hint="default"/>
          <w:sz w:val="28"/>
          <w:szCs w:val="28"/>
        </w:rPr>
        <w:t>2</w:t>
      </w:r>
      <w:r>
        <w:rPr>
          <w:sz w:val="28"/>
          <w:szCs w:val="28"/>
        </w:rPr>
        <w:t xml:space="preserve"> Закона Тульской области от </w:t>
      </w:r>
      <w:r>
        <w:rPr>
          <w:rFonts w:hint="default"/>
          <w:sz w:val="28"/>
          <w:szCs w:val="28"/>
        </w:rPr>
        <w:t>8 июля</w:t>
      </w:r>
      <w:r>
        <w:rPr>
          <w:sz w:val="28"/>
          <w:szCs w:val="28"/>
        </w:rPr>
        <w:t xml:space="preserve"> 200</w:t>
      </w:r>
      <w:r>
        <w:rPr>
          <w:rFonts w:hint="default"/>
          <w:sz w:val="28"/>
          <w:szCs w:val="28"/>
        </w:rPr>
        <w:t>8</w:t>
      </w:r>
      <w:r>
        <w:rPr>
          <w:sz w:val="28"/>
          <w:szCs w:val="28"/>
        </w:rPr>
        <w:t xml:space="preserve"> года №1</w:t>
      </w:r>
      <w:r>
        <w:rPr>
          <w:rFonts w:hint="default"/>
          <w:sz w:val="28"/>
          <w:szCs w:val="28"/>
        </w:rPr>
        <w:t xml:space="preserve">055-ЗТО </w:t>
      </w:r>
      <w:r>
        <w:rPr>
          <w:sz w:val="28"/>
          <w:szCs w:val="28"/>
        </w:rPr>
        <w:t>«</w:t>
      </w:r>
      <w:r>
        <w:rPr>
          <w:rFonts w:ascii="Times New Roman" w:hAnsi="Times New Roman" w:eastAsia="Times New Roman" w:cs="Times New Roman"/>
          <w:sz w:val="28"/>
          <w:szCs w:val="28"/>
          <w:lang w:bidi="ar-SA"/>
        </w:rPr>
        <w:t>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</w:t>
      </w:r>
      <w:r>
        <w:rPr>
          <w:sz w:val="28"/>
          <w:szCs w:val="28"/>
        </w:rPr>
        <w:t>, территориальная избирательная комиссия Алексинского района Тульской области</w:t>
      </w:r>
      <w:r>
        <w:rPr>
          <w:rFonts w:hint="default"/>
          <w:sz w:val="28"/>
          <w:szCs w:val="28"/>
        </w:rPr>
        <w:t xml:space="preserve">, организующая  </w:t>
      </w:r>
      <w:r>
        <w:rPr>
          <w:color w:val="000000"/>
          <w:sz w:val="28"/>
          <w:szCs w:val="28"/>
        </w:rPr>
        <w:t xml:space="preserve">дополнительные выборы депутатов </w:t>
      </w:r>
      <w:r>
        <w:rPr>
          <w:bCs/>
          <w:color w:val="000000"/>
          <w:sz w:val="28"/>
          <w:szCs w:val="28"/>
        </w:rPr>
        <w:t>Собрания депутатов  муниципального</w:t>
      </w:r>
      <w:r>
        <w:rPr>
          <w:rFonts w:hint="default"/>
          <w:bCs/>
          <w:color w:val="000000"/>
          <w:sz w:val="28"/>
          <w:szCs w:val="28"/>
        </w:rPr>
        <w:t xml:space="preserve"> образования город Алексин второго созыва по четырехмандатному избирательному округу № 2,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>
      <w:pPr>
        <w:widowControl/>
        <w:spacing w:before="0" w:beforeAutospacing="0" w:after="0" w:afterAutospacing="0" w:line="360" w:lineRule="auto"/>
        <w:ind w:left="0" w:right="0" w:firstLine="709"/>
        <w:jc w:val="both"/>
        <w:rPr>
          <w:sz w:val="28"/>
          <w:szCs w:val="28"/>
        </w:rPr>
      </w:pPr>
      <w:r>
        <w:rPr>
          <w:rFonts w:hint="default" w:cs="Times New Roman"/>
          <w:kern w:val="0"/>
          <w:sz w:val="28"/>
          <w:szCs w:val="28"/>
          <w:lang w:eastAsia="zh-CN" w:bidi="ar-SA"/>
        </w:rPr>
        <w:t>1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. Утвердить состав  </w:t>
      </w:r>
      <w:r>
        <w:rPr>
          <w:rFonts w:cs="Times New Roman"/>
          <w:kern w:val="0"/>
          <w:sz w:val="28"/>
          <w:szCs w:val="28"/>
          <w:lang w:eastAsia="zh-CN" w:bidi="ar-SA"/>
        </w:rPr>
        <w:t>Рабочей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 xml:space="preserve"> группы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 </w:t>
      </w:r>
      <w:r>
        <w:rPr>
          <w:rFonts w:cs="Times New Roman"/>
          <w:kern w:val="0"/>
          <w:sz w:val="28"/>
          <w:szCs w:val="28"/>
          <w:lang w:eastAsia="zh-CN" w:bidi="ar-SA"/>
        </w:rPr>
        <w:t>по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>контрол</w:t>
      </w:r>
      <w:r>
        <w:rPr>
          <w:rFonts w:cs="Times New Roman"/>
          <w:kern w:val="0"/>
          <w:sz w:val="28"/>
          <w:szCs w:val="28"/>
          <w:lang w:eastAsia="zh-CN" w:bidi="ar-SA"/>
        </w:rPr>
        <w:t>ю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 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 xml:space="preserve"> за изготовлением</w:t>
      </w:r>
      <w:r>
        <w:rPr>
          <w:color w:val="000000"/>
          <w:sz w:val="28"/>
          <w:szCs w:val="28"/>
        </w:rPr>
        <w:t xml:space="preserve"> и передачей избирательных бюллетеней для голосования на дополнительных выборах депутатов </w:t>
      </w:r>
      <w:r>
        <w:rPr>
          <w:bCs/>
          <w:color w:val="000000"/>
          <w:sz w:val="28"/>
          <w:szCs w:val="28"/>
        </w:rPr>
        <w:t>Собрания депутатов  муниципального</w:t>
      </w:r>
      <w:r>
        <w:rPr>
          <w:rFonts w:hint="default"/>
          <w:bCs/>
          <w:color w:val="000000"/>
          <w:sz w:val="28"/>
          <w:szCs w:val="28"/>
        </w:rPr>
        <w:t xml:space="preserve"> образования город Алексин второго созыва по четырехмандатному избирательному округу № 2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>(приложение).</w:t>
      </w:r>
    </w:p>
    <w:p>
      <w:pPr>
        <w:widowControl/>
        <w:spacing w:before="0" w:beforeAutospacing="0" w:after="0" w:afterAutospacing="0" w:line="360" w:lineRule="auto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3. Руководителю </w:t>
      </w:r>
      <w:r>
        <w:rPr>
          <w:rFonts w:cs="Times New Roman"/>
          <w:kern w:val="0"/>
          <w:sz w:val="28"/>
          <w:szCs w:val="28"/>
          <w:lang w:eastAsia="zh-CN" w:bidi="ar-SA"/>
        </w:rPr>
        <w:t>Рабочей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 xml:space="preserve"> группы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- </w:t>
      </w:r>
      <w:r>
        <w:rPr>
          <w:rFonts w:cs="Times New Roman"/>
          <w:kern w:val="0"/>
          <w:sz w:val="28"/>
          <w:szCs w:val="28"/>
          <w:lang w:eastAsia="zh-CN" w:bidi="ar-SA"/>
        </w:rPr>
        <w:t>секретарю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 территориальной избирательной комиссии Алексинского  района Тульской области </w:t>
      </w:r>
      <w:r>
        <w:rPr>
          <w:rFonts w:cs="Times New Roman"/>
          <w:kern w:val="0"/>
          <w:sz w:val="28"/>
          <w:szCs w:val="28"/>
          <w:lang w:eastAsia="zh-CN" w:bidi="ar-SA"/>
        </w:rPr>
        <w:t>Кулиничевой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 xml:space="preserve"> Н.А.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организовать деятельность </w:t>
      </w:r>
      <w:r>
        <w:rPr>
          <w:rFonts w:cs="Times New Roman"/>
          <w:kern w:val="0"/>
          <w:sz w:val="28"/>
          <w:szCs w:val="28"/>
          <w:lang w:eastAsia="zh-CN" w:bidi="ar-SA"/>
        </w:rPr>
        <w:t>Рабочей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 xml:space="preserve"> группы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>в соответствии с действующим законодательством.</w:t>
      </w:r>
    </w:p>
    <w:p>
      <w:pPr>
        <w:widowControl/>
        <w:spacing w:before="0" w:beforeAutospacing="0" w:after="0" w:afterAutospacing="0" w:line="360" w:lineRule="auto"/>
        <w:ind w:left="0" w:right="0" w:firstLine="709"/>
        <w:jc w:val="both"/>
        <w:rPr>
          <w:sz w:val="28"/>
          <w:szCs w:val="28"/>
        </w:rPr>
      </w:pPr>
      <w:r>
        <w:rPr>
          <w:rFonts w:hint="default" w:cs="Times New Roman"/>
          <w:kern w:val="0"/>
          <w:sz w:val="28"/>
          <w:szCs w:val="28"/>
          <w:lang w:eastAsia="zh-CN" w:bidi="ar-SA"/>
        </w:rPr>
        <w:t>4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. Разместить настоящее постановление </w:t>
      </w:r>
      <w:r>
        <w:rPr>
          <w:rFonts w:cs="Times New Roman"/>
          <w:kern w:val="0"/>
          <w:sz w:val="28"/>
          <w:szCs w:val="28"/>
          <w:lang w:eastAsia="zh-CN" w:bidi="ar-SA"/>
        </w:rPr>
        <w:t>на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 официальном сайте администрации муниципального образования город Алексин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 xml:space="preserve"> в разделе Выборы.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 </w:t>
      </w:r>
    </w:p>
    <w:p>
      <w:pPr>
        <w:pStyle w:val="20"/>
        <w:widowControl/>
        <w:jc w:val="center"/>
        <w:rPr>
          <w:sz w:val="28"/>
          <w:szCs w:val="28"/>
        </w:rPr>
      </w:pPr>
    </w:p>
    <w:p>
      <w:pPr>
        <w:pStyle w:val="13"/>
        <w:widowControl/>
        <w:autoSpaceDE w:val="0"/>
        <w:autoSpaceDN w:val="0"/>
        <w:adjustRightInd w:val="0"/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2"/>
        <w:gridCol w:w="2791"/>
        <w:gridCol w:w="3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2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Председатель комиссии</w:t>
            </w:r>
          </w:p>
        </w:tc>
        <w:tc>
          <w:tcPr>
            <w:tcW w:w="279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</w:tc>
        <w:tc>
          <w:tcPr>
            <w:tcW w:w="318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Е.Н. Журба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2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Секретарь комиссии</w:t>
            </w:r>
          </w:p>
        </w:tc>
        <w:tc>
          <w:tcPr>
            <w:tcW w:w="279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</w:tc>
        <w:tc>
          <w:tcPr>
            <w:tcW w:w="318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 w:val="28"/>
                <w:szCs w:val="28"/>
              </w:rPr>
            </w:pP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Н.А. Кулиничева</w:t>
            </w:r>
          </w:p>
        </w:tc>
      </w:tr>
    </w:tbl>
    <w:p>
      <w:pPr>
        <w:pStyle w:val="13"/>
        <w:widowControl/>
        <w:tabs>
          <w:tab w:val="left" w:pos="1080"/>
        </w:tabs>
        <w:spacing w:before="0" w:beforeAutospacing="0" w:after="0" w:afterAutospacing="0" w:line="360" w:lineRule="auto"/>
        <w:ind w:left="360" w:right="0"/>
        <w:jc w:val="both"/>
        <w:rPr>
          <w:b/>
          <w:bCs/>
          <w:color w:val="000000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  <w:r>
        <w:rPr>
          <w:rFonts w:hint="default" w:cs="Times New Roman"/>
          <w:sz w:val="28"/>
          <w:szCs w:val="28"/>
        </w:rPr>
        <w:t xml:space="preserve"> </w:t>
      </w: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tbl>
      <w:tblPr>
        <w:tblW w:w="95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8"/>
        <w:gridCol w:w="4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vAlign w:val="top"/>
          </w:tcPr>
          <w:p>
            <w:pPr>
              <w:pStyle w:val="10"/>
              <w:widowControl/>
              <w:spacing w:line="240" w:lineRule="auto"/>
              <w:ind w:left="0" w:firstLine="0"/>
              <w:jc w:val="left"/>
              <w:rPr>
                <w:kern w:val="2"/>
              </w:rPr>
            </w:pPr>
          </w:p>
          <w:p>
            <w:pPr>
              <w:pStyle w:val="10"/>
              <w:widowControl/>
              <w:spacing w:line="240" w:lineRule="auto"/>
              <w:ind w:left="0" w:firstLine="0"/>
              <w:jc w:val="left"/>
              <w:rPr>
                <w:kern w:val="2"/>
              </w:rPr>
            </w:pPr>
          </w:p>
        </w:tc>
        <w:tc>
          <w:tcPr>
            <w:tcW w:w="4962" w:type="dxa"/>
            <w:vAlign w:val="top"/>
          </w:tcPr>
          <w:p>
            <w:pPr>
              <w:pStyle w:val="10"/>
              <w:widowControl/>
              <w:spacing w:line="240" w:lineRule="auto"/>
              <w:ind w:left="0" w:firstLine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Приложение </w:t>
            </w:r>
          </w:p>
          <w:p>
            <w:pPr>
              <w:pStyle w:val="10"/>
              <w:widowControl/>
              <w:spacing w:line="240" w:lineRule="auto"/>
              <w:ind w:left="0" w:firstLine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к постановлению территориальной избирательной</w:t>
            </w:r>
          </w:p>
          <w:p>
            <w:pPr>
              <w:pStyle w:val="10"/>
              <w:widowControl/>
              <w:spacing w:line="240" w:lineRule="auto"/>
              <w:ind w:left="0" w:firstLine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комиссии Алексинского района Тульской области</w:t>
            </w:r>
          </w:p>
          <w:p>
            <w:pPr>
              <w:pStyle w:val="10"/>
              <w:widowControl/>
              <w:spacing w:line="240" w:lineRule="auto"/>
              <w:ind w:left="0" w:firstLine="0"/>
              <w:jc w:val="center"/>
              <w:rPr>
                <w:kern w:val="2"/>
                <w:sz w:val="8"/>
                <w:szCs w:val="8"/>
              </w:rPr>
            </w:pPr>
          </w:p>
          <w:p>
            <w:pPr>
              <w:pStyle w:val="10"/>
              <w:widowControl/>
              <w:spacing w:line="240" w:lineRule="auto"/>
              <w:ind w:left="0" w:firstLine="0"/>
              <w:jc w:val="center"/>
              <w:rPr>
                <w:kern w:val="2"/>
              </w:rPr>
            </w:pPr>
            <w:r>
              <w:rPr>
                <w:kern w:val="2"/>
                <w:sz w:val="20"/>
                <w:szCs w:val="20"/>
              </w:rPr>
              <w:t xml:space="preserve">от </w:t>
            </w:r>
            <w:r>
              <w:rPr>
                <w:rFonts w:hint="default"/>
                <w:kern w:val="2"/>
                <w:sz w:val="20"/>
                <w:szCs w:val="20"/>
                <w:lang/>
              </w:rPr>
              <w:t>15</w:t>
            </w:r>
            <w:r>
              <w:rPr>
                <w:rFonts w:hint="default"/>
                <w:kern w:val="2"/>
                <w:sz w:val="20"/>
                <w:szCs w:val="20"/>
              </w:rPr>
              <w:t>_августа</w:t>
            </w:r>
            <w:r>
              <w:rPr>
                <w:kern w:val="2"/>
                <w:sz w:val="20"/>
                <w:szCs w:val="20"/>
              </w:rPr>
              <w:t xml:space="preserve"> 202</w:t>
            </w:r>
            <w:r>
              <w:rPr>
                <w:rFonts w:hint="default"/>
                <w:kern w:val="2"/>
                <w:sz w:val="20"/>
                <w:szCs w:val="20"/>
              </w:rPr>
              <w:t>2</w:t>
            </w:r>
            <w:r>
              <w:rPr>
                <w:kern w:val="2"/>
                <w:sz w:val="20"/>
                <w:szCs w:val="20"/>
              </w:rPr>
              <w:t xml:space="preserve"> года </w:t>
            </w:r>
            <w:r>
              <w:rPr>
                <w:rFonts w:hint="default"/>
                <w:kern w:val="2"/>
                <w:sz w:val="20"/>
                <w:szCs w:val="20"/>
              </w:rPr>
              <w:t xml:space="preserve">  </w:t>
            </w:r>
            <w:r>
              <w:rPr>
                <w:kern w:val="2"/>
                <w:sz w:val="20"/>
                <w:szCs w:val="20"/>
              </w:rPr>
              <w:t xml:space="preserve">№ </w:t>
            </w:r>
            <w:bookmarkStart w:id="0" w:name="_GoBack"/>
            <w:bookmarkEnd w:id="0"/>
            <w:r>
              <w:rPr>
                <w:rFonts w:hint="default"/>
                <w:kern w:val="2"/>
                <w:sz w:val="20"/>
                <w:szCs w:val="20"/>
              </w:rPr>
              <w:t>_____</w:t>
            </w:r>
          </w:p>
        </w:tc>
      </w:tr>
    </w:tbl>
    <w:p>
      <w:pPr>
        <w:pStyle w:val="4"/>
        <w:widowControl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b/>
          <w:bCs w:val="0"/>
          <w:sz w:val="28"/>
          <w:szCs w:val="28"/>
        </w:rPr>
      </w:pPr>
    </w:p>
    <w:p>
      <w:pPr>
        <w:widowControl/>
        <w:spacing w:before="0" w:beforeAutospacing="0" w:after="0" w:afterAutospacing="0"/>
        <w:ind w:left="0" w:right="0"/>
        <w:jc w:val="left"/>
      </w:pPr>
    </w:p>
    <w:p>
      <w:pPr>
        <w:pStyle w:val="4"/>
        <w:widowControl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Состав </w:t>
      </w:r>
    </w:p>
    <w:p>
      <w:pPr>
        <w:pStyle w:val="13"/>
        <w:widowControl/>
        <w:spacing w:before="0" w:beforeAutospacing="0" w:after="0" w:afterAutospacing="0"/>
        <w:ind w:left="0" w:right="0"/>
        <w:jc w:val="center"/>
        <w:rPr>
          <w:rFonts w:hint="default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Рабочей</w:t>
      </w:r>
      <w:r>
        <w:rPr>
          <w:rFonts w:hint="default"/>
          <w:b/>
          <w:sz w:val="28"/>
          <w:szCs w:val="28"/>
        </w:rPr>
        <w:t xml:space="preserve"> группы </w:t>
      </w:r>
      <w:r>
        <w:rPr>
          <w:b/>
          <w:sz w:val="28"/>
          <w:szCs w:val="28"/>
        </w:rPr>
        <w:t xml:space="preserve"> контроля</w:t>
      </w:r>
      <w:r>
        <w:rPr>
          <w:rFonts w:hint="default"/>
          <w:b/>
          <w:sz w:val="28"/>
          <w:szCs w:val="28"/>
        </w:rPr>
        <w:t xml:space="preserve"> за </w:t>
      </w:r>
      <w:r>
        <w:rPr>
          <w:b/>
          <w:bCs/>
          <w:color w:val="000000"/>
          <w:sz w:val="28"/>
          <w:szCs w:val="28"/>
        </w:rPr>
        <w:t>изготовлением и передачей избирательных бюллетеней на</w:t>
      </w:r>
      <w:r>
        <w:rPr>
          <w:rFonts w:hint="default"/>
          <w:b/>
          <w:bCs/>
          <w:color w:val="000000"/>
          <w:sz w:val="28"/>
          <w:szCs w:val="28"/>
        </w:rPr>
        <w:t xml:space="preserve"> дополнительных выборах депутатов Собрания депутатов муниципального образования город Алексин второго созыва </w:t>
      </w:r>
    </w:p>
    <w:p>
      <w:pPr>
        <w:pStyle w:val="13"/>
        <w:widowControl/>
        <w:spacing w:before="0" w:beforeAutospacing="0" w:after="0" w:afterAutospacing="0"/>
        <w:ind w:left="0" w:right="0"/>
        <w:jc w:val="center"/>
        <w:rPr>
          <w:rFonts w:hint="default"/>
          <w:b/>
          <w:bCs/>
          <w:color w:val="000000"/>
          <w:sz w:val="28"/>
          <w:szCs w:val="28"/>
        </w:rPr>
      </w:pPr>
      <w:r>
        <w:rPr>
          <w:rFonts w:hint="default"/>
          <w:b/>
          <w:bCs/>
          <w:color w:val="000000"/>
          <w:sz w:val="28"/>
          <w:szCs w:val="28"/>
        </w:rPr>
        <w:t xml:space="preserve">по четырехмандатному избирательному округу №2 </w:t>
      </w:r>
    </w:p>
    <w:p>
      <w:pPr>
        <w:widowControl/>
        <w:spacing w:before="0" w:beforeAutospacing="0" w:after="0" w:afterAutospacing="0" w:line="360" w:lineRule="auto"/>
        <w:ind w:left="0" w:right="0"/>
        <w:jc w:val="left"/>
        <w:rPr>
          <w:b/>
          <w:bCs w:val="0"/>
          <w:sz w:val="28"/>
          <w:szCs w:val="28"/>
        </w:rPr>
      </w:pPr>
    </w:p>
    <w:p>
      <w:pPr>
        <w:widowControl/>
        <w:spacing w:before="0" w:beforeAutospacing="0" w:after="0" w:afterAutospacing="0" w:line="360" w:lineRule="auto"/>
        <w:ind w:left="0" w:right="0"/>
        <w:jc w:val="left"/>
        <w:rPr>
          <w:b/>
          <w:bCs w:val="0"/>
          <w:sz w:val="28"/>
          <w:szCs w:val="28"/>
        </w:rPr>
      </w:pPr>
    </w:p>
    <w:tbl>
      <w:tblPr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8"/>
        <w:gridCol w:w="5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8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 xml:space="preserve">Руководитель </w:t>
            </w:r>
            <w:r>
              <w:rPr>
                <w:rFonts w:cs="Times New Roman"/>
                <w:kern w:val="0"/>
                <w:sz w:val="28"/>
                <w:szCs w:val="28"/>
                <w:lang w:eastAsia="zh-CN" w:bidi="ar-SA"/>
              </w:rPr>
              <w:t>группы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top"/>
          </w:tcPr>
          <w:p>
            <w:pPr>
              <w:pStyle w:val="7"/>
              <w:widowControl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Кулиничева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 Наталья Алексеевна</w:t>
            </w:r>
            <w:r>
              <w:rPr>
                <w:sz w:val="28"/>
                <w:szCs w:val="28"/>
              </w:rPr>
              <w:t xml:space="preserve">, </w:t>
            </w:r>
          </w:p>
          <w:p>
            <w:pPr>
              <w:pStyle w:val="7"/>
              <w:widowControl/>
              <w:spacing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 территориальной и</w:t>
            </w:r>
            <w:r>
              <w:rPr>
                <w:sz w:val="28"/>
                <w:szCs w:val="28"/>
              </w:rPr>
              <w:t>збирательной комиссии Алексинского района Тульской области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8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  <w:r>
              <w:rPr>
                <w:rFonts w:hint="default"/>
                <w:sz w:val="28"/>
                <w:szCs w:val="28"/>
              </w:rPr>
              <w:t xml:space="preserve"> Рабочей группы</w:t>
            </w:r>
          </w:p>
        </w:tc>
        <w:tc>
          <w:tcPr>
            <w:tcW w:w="5798" w:type="dxa"/>
            <w:vAlign w:val="top"/>
          </w:tcPr>
          <w:p>
            <w:pPr>
              <w:pStyle w:val="7"/>
              <w:widowControl/>
              <w:spacing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Бычкова</w:t>
            </w:r>
            <w:r>
              <w:rPr>
                <w:rFonts w:hint="default"/>
                <w:bCs/>
                <w:sz w:val="28"/>
                <w:szCs w:val="28"/>
              </w:rPr>
              <w:t xml:space="preserve"> Ольга Николаевна</w:t>
            </w:r>
            <w:r>
              <w:rPr>
                <w:bCs/>
                <w:sz w:val="28"/>
                <w:szCs w:val="28"/>
              </w:rPr>
              <w:t>,</w:t>
            </w:r>
          </w:p>
          <w:p>
            <w:pPr>
              <w:pStyle w:val="7"/>
              <w:widowControl/>
              <w:spacing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территориальной и</w:t>
            </w:r>
            <w:r>
              <w:rPr>
                <w:sz w:val="28"/>
                <w:szCs w:val="28"/>
              </w:rPr>
              <w:t xml:space="preserve">збирательной комиссии Алексинского района </w:t>
            </w:r>
            <w:r>
              <w:rPr>
                <w:bCs/>
                <w:sz w:val="28"/>
                <w:szCs w:val="28"/>
              </w:rPr>
              <w:t>Тульской области с правом решающего голоса</w:t>
            </w:r>
          </w:p>
          <w:p>
            <w:pPr>
              <w:pStyle w:val="7"/>
              <w:widowControl/>
              <w:spacing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8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>
            <w:pPr>
              <w:pStyle w:val="7"/>
              <w:widowControl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</w:t>
            </w:r>
            <w:r>
              <w:rPr>
                <w:rFonts w:hint="default"/>
                <w:sz w:val="28"/>
                <w:szCs w:val="28"/>
              </w:rPr>
              <w:t xml:space="preserve"> Михаил Викторович</w:t>
            </w:r>
            <w:r>
              <w:rPr>
                <w:sz w:val="28"/>
                <w:szCs w:val="28"/>
              </w:rPr>
              <w:t>,</w:t>
            </w:r>
          </w:p>
          <w:p>
            <w:pPr>
              <w:pStyle w:val="7"/>
              <w:widowControl/>
              <w:spacing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территориальной и</w:t>
            </w:r>
            <w:r>
              <w:rPr>
                <w:sz w:val="28"/>
                <w:szCs w:val="28"/>
              </w:rPr>
              <w:t xml:space="preserve">збирательной комиссии Алексинского района </w:t>
            </w:r>
            <w:r>
              <w:rPr>
                <w:bCs/>
                <w:sz w:val="28"/>
                <w:szCs w:val="28"/>
              </w:rPr>
              <w:t>Тульской области с правом решающего голоса</w:t>
            </w:r>
          </w:p>
          <w:p>
            <w:pPr>
              <w:pStyle w:val="2"/>
              <w:widowControl/>
              <w:jc w:val="both"/>
            </w:pPr>
          </w:p>
        </w:tc>
      </w:tr>
    </w:tbl>
    <w:p>
      <w:pPr>
        <w:widowControl/>
        <w:autoSpaceDE w:val="0"/>
        <w:autoSpaceDN w:val="0"/>
        <w:adjustRightInd w:val="0"/>
        <w:spacing w:before="0" w:beforeAutospacing="0" w:after="0" w:afterAutospacing="0" w:line="360" w:lineRule="auto"/>
        <w:ind w:left="0" w:right="0" w:firstLine="709"/>
        <w:jc w:val="both"/>
        <w:rPr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sectPr>
      <w:headerReference r:id="rId4" w:type="default"/>
      <w:pgSz w:w="11906" w:h="16838"/>
      <w:pgMar w:top="567" w:right="845" w:bottom="567" w:left="1701" w:header="709" w:footer="709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auto"/>
    <w:pitch w:val="default"/>
    <w:sig w:usb0="A00002EF" w:usb1="4000004B" w:usb2="0000000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widowControl/>
      <w:spacing w:before="0" w:beforeAutospacing="0" w:after="0" w:afterAutospacing="0"/>
      <w:ind w:left="0" w:right="0"/>
      <w:jc w:val="right"/>
      <w:outlineLvl w:val="0"/>
    </w:pPr>
    <w:rPr>
      <w:rFonts w:ascii="Times New Roman" w:hAnsi="Times New Roman" w:eastAsia="SimSun" w:cs="Times New Roman"/>
      <w:bCs/>
      <w:kern w:val="0"/>
      <w:sz w:val="28"/>
      <w:szCs w:val="28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9"/>
    <w:pPr>
      <w:keepNext/>
      <w:overflowPunct w:val="0"/>
      <w:autoSpaceDE w:val="0"/>
      <w:autoSpaceDN w:val="0"/>
      <w:adjustRightInd w:val="0"/>
      <w:spacing w:before="120" w:after="0" w:line="360" w:lineRule="auto"/>
      <w:outlineLvl w:val="2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4">
    <w:name w:val="heading 9"/>
    <w:next w:val="1"/>
    <w:semiHidden/>
    <w:unhideWhenUsed/>
    <w:qFormat/>
    <w:uiPriority w:val="9"/>
    <w:pPr>
      <w:widowControl/>
      <w:spacing w:before="240" w:beforeAutospacing="0" w:after="60" w:afterAutospacing="0"/>
      <w:ind w:left="0" w:right="0"/>
      <w:jc w:val="left"/>
      <w:outlineLvl w:val="8"/>
    </w:pPr>
    <w:rPr>
      <w:rFonts w:ascii="Cambria" w:hAnsi="Cambria" w:eastAsia="Times New Roman" w:cs="Times New Roman"/>
      <w:kern w:val="0"/>
      <w:sz w:val="22"/>
      <w:szCs w:val="22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paragraph" w:styleId="5">
    <w:name w:val="Balloon Text"/>
    <w:basedOn w:val="1"/>
    <w:link w:val="26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Body Text"/>
    <w:basedOn w:val="1"/>
    <w:link w:val="21"/>
    <w:uiPriority w:val="0"/>
    <w:pPr>
      <w:jc w:val="center"/>
    </w:pPr>
    <w:rPr>
      <w:b/>
      <w:sz w:val="28"/>
    </w:rPr>
  </w:style>
  <w:style w:type="paragraph" w:styleId="7">
    <w:name w:val="Body Text 3"/>
    <w:link w:val="29"/>
    <w:semiHidden/>
    <w:unhideWhenUsed/>
    <w:uiPriority w:val="0"/>
    <w:pPr>
      <w:widowControl/>
      <w:spacing w:before="0" w:beforeAutospacing="0" w:after="120" w:afterAutospacing="0"/>
      <w:ind w:left="0" w:right="0"/>
      <w:jc w:val="left"/>
    </w:pPr>
    <w:rPr>
      <w:rFonts w:ascii="Times New Roman" w:hAnsi="Times New Roman" w:eastAsia="Times New Roman" w:cs="Times New Roman"/>
      <w:kern w:val="0"/>
      <w:sz w:val="16"/>
      <w:szCs w:val="16"/>
      <w:lang w:val="en-US" w:eastAsia="zh-CN" w:bidi="ar-SA"/>
    </w:rPr>
  </w:style>
  <w:style w:type="paragraph" w:styleId="8">
    <w:name w:val="Body Text Indent"/>
    <w:basedOn w:val="1"/>
    <w:link w:val="23"/>
    <w:unhideWhenUsed/>
    <w:uiPriority w:val="99"/>
    <w:pPr>
      <w:spacing w:after="120"/>
      <w:ind w:left="283"/>
    </w:pPr>
  </w:style>
  <w:style w:type="paragraph" w:styleId="9">
    <w:name w:val="Body Text Indent 2"/>
    <w:semiHidden/>
    <w:unhideWhenUsed/>
    <w:uiPriority w:val="0"/>
    <w:pPr>
      <w:widowControl/>
      <w:spacing w:before="0" w:beforeAutospacing="0" w:after="120" w:afterAutospacing="0" w:line="480" w:lineRule="auto"/>
      <w:ind w:left="283" w:right="0"/>
      <w:jc w:val="left"/>
    </w:pPr>
    <w:rPr>
      <w:rFonts w:ascii="Times New Roman" w:hAnsi="Times New Roman" w:eastAsia="Times New Roman" w:cs="Times New Roman"/>
      <w:kern w:val="0"/>
      <w:sz w:val="24"/>
      <w:szCs w:val="24"/>
      <w:lang w:val="en-US" w:eastAsia="zh-CN" w:bidi="ar-SA"/>
    </w:rPr>
  </w:style>
  <w:style w:type="paragraph" w:styleId="10">
    <w:name w:val="Body Text Indent 3"/>
    <w:link w:val="28"/>
    <w:semiHidden/>
    <w:unhideWhenUsed/>
    <w:uiPriority w:val="0"/>
    <w:pPr>
      <w:widowControl/>
      <w:spacing w:before="0" w:beforeAutospacing="0" w:after="0" w:afterAutospacing="0" w:line="360" w:lineRule="auto"/>
      <w:ind w:left="0" w:right="0" w:firstLine="709"/>
      <w:jc w:val="both"/>
    </w:pPr>
    <w:rPr>
      <w:rFonts w:ascii="Times New Roman" w:hAnsi="Times New Roman" w:eastAsia="Times New Roman" w:cs="Times New Roman"/>
      <w:kern w:val="0"/>
      <w:sz w:val="28"/>
      <w:szCs w:val="20"/>
      <w:lang w:val="en-US" w:eastAsia="zh-CN" w:bidi="ar-SA"/>
    </w:rPr>
  </w:style>
  <w:style w:type="paragraph" w:styleId="11">
    <w:name w:val="footer"/>
    <w:basedOn w:val="1"/>
    <w:link w:val="24"/>
    <w:unhideWhenUsed/>
    <w:uiPriority w:val="99"/>
    <w:pPr>
      <w:tabs>
        <w:tab w:val="center" w:pos="4677"/>
        <w:tab w:val="right" w:pos="9355"/>
      </w:tabs>
    </w:pPr>
  </w:style>
  <w:style w:type="paragraph" w:styleId="12">
    <w:name w:val="header"/>
    <w:basedOn w:val="1"/>
    <w:link w:val="22"/>
    <w:unhideWhenUsed/>
    <w:uiPriority w:val="99"/>
    <w:pPr>
      <w:tabs>
        <w:tab w:val="center" w:pos="4677"/>
        <w:tab w:val="right" w:pos="9355"/>
      </w:tabs>
    </w:pPr>
  </w:style>
  <w:style w:type="paragraph" w:styleId="13">
    <w:name w:val="Normal (Web)"/>
    <w:basedOn w:val="1"/>
    <w:semiHidden/>
    <w:unhideWhenUsed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5">
    <w:name w:val="Hyperlink"/>
    <w:basedOn w:val="14"/>
    <w:unhideWhenUsed/>
    <w:uiPriority w:val="99"/>
    <w:rPr>
      <w:color w:val="0000FF"/>
      <w:u w:val="single"/>
    </w:rPr>
  </w:style>
  <w:style w:type="paragraph" w:customStyle="1" w:styleId="16">
    <w:name w:val="Таблица"/>
    <w:basedOn w:val="1"/>
    <w:uiPriority w:val="0"/>
    <w:rPr>
      <w:szCs w:val="20"/>
    </w:rPr>
  </w:style>
  <w:style w:type="paragraph" w:customStyle="1" w:styleId="17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8"/>
      <w:szCs w:val="20"/>
    </w:rPr>
  </w:style>
  <w:style w:type="paragraph" w:customStyle="1" w:styleId="18">
    <w:name w:val="p17"/>
    <w:uiPriority w:val="0"/>
    <w:pPr>
      <w:widowControl/>
      <w:spacing w:before="0" w:beforeAutospacing="0" w:after="120" w:afterAutospacing="0"/>
      <w:ind w:left="283" w:right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customStyle="1" w:styleId="19">
    <w:name w:val="p16"/>
    <w:uiPriority w:val="0"/>
    <w:pPr>
      <w:widowControl/>
      <w:spacing w:before="0" w:beforeAutospacing="0" w:after="0" w:afterAutospacing="0"/>
      <w:ind w:left="0" w:right="0"/>
      <w:jc w:val="center"/>
    </w:pPr>
    <w:rPr>
      <w:rFonts w:ascii="Times New Roman" w:hAnsi="Times New Roman" w:eastAsia="Times New Roman" w:cs="Times New Roman"/>
      <w:b/>
      <w:color w:val="auto"/>
      <w:kern w:val="0"/>
      <w:sz w:val="28"/>
      <w:szCs w:val="28"/>
      <w:lang w:val="en-US" w:eastAsia="zh-CN" w:bidi="ar-SA"/>
    </w:rPr>
  </w:style>
  <w:style w:type="paragraph" w:customStyle="1" w:styleId="20">
    <w:name w:val="ConsPlusTitle"/>
    <w:uiPriority w:val="0"/>
    <w:pPr>
      <w:widowControl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ascii="Times New Roman" w:hAnsi="Times New Roman" w:eastAsia="Times New Roman" w:cs="Times New Roman"/>
      <w:b/>
      <w:color w:val="auto"/>
      <w:kern w:val="0"/>
      <w:sz w:val="26"/>
      <w:szCs w:val="26"/>
      <w:lang w:val="en-US" w:eastAsia="zh-CN" w:bidi="ar-SA"/>
    </w:rPr>
  </w:style>
  <w:style w:type="character" w:customStyle="1" w:styleId="21">
    <w:name w:val="Основной текст Знак"/>
    <w:basedOn w:val="14"/>
    <w:link w:val="6"/>
    <w:uiPriority w:val="0"/>
    <w:rPr>
      <w:rFonts w:ascii="Times New Roman" w:hAnsi="Times New Roman" w:eastAsia="Times New Roman" w:cs="Times New Roman"/>
      <w:b/>
      <w:sz w:val="28"/>
      <w:szCs w:val="24"/>
    </w:rPr>
  </w:style>
  <w:style w:type="character" w:customStyle="1" w:styleId="22">
    <w:name w:val="Верхний колонтитул Знак"/>
    <w:basedOn w:val="14"/>
    <w:link w:val="12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3">
    <w:name w:val="Основной текст с отступом Знак"/>
    <w:basedOn w:val="14"/>
    <w:link w:val="8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4">
    <w:name w:val="Нижний колонтитул Знак"/>
    <w:basedOn w:val="14"/>
    <w:link w:val="11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5">
    <w:name w:val="link10"/>
    <w:basedOn w:val="14"/>
    <w:uiPriority w:val="0"/>
    <w:rPr>
      <w:color w:val="0000CC"/>
      <w:u w:val="none"/>
    </w:rPr>
  </w:style>
  <w:style w:type="character" w:customStyle="1" w:styleId="26">
    <w:name w:val="Текст выноски Знак"/>
    <w:basedOn w:val="14"/>
    <w:link w:val="5"/>
    <w:semiHidden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27">
    <w:name w:val=" Знак Знак7"/>
    <w:uiPriority w:val="0"/>
    <w:rPr>
      <w:sz w:val="28"/>
      <w:lang w:bidi="ar-SA"/>
    </w:rPr>
  </w:style>
  <w:style w:type="character" w:customStyle="1" w:styleId="28">
    <w:name w:val=" Знак Знак"/>
    <w:aliases w:val="Знак Знак Знак"/>
    <w:link w:val="10"/>
    <w:uiPriority w:val="0"/>
    <w:rPr>
      <w:sz w:val="28"/>
      <w:lang w:bidi="ar-SA"/>
    </w:rPr>
  </w:style>
  <w:style w:type="character" w:customStyle="1" w:styleId="29">
    <w:name w:val=" Знак Знак1"/>
    <w:link w:val="7"/>
    <w:uiPriority w:val="0"/>
    <w:rPr>
      <w:sz w:val="16"/>
      <w:szCs w:val="16"/>
      <w:lang w:bidi="ar-SA"/>
    </w:rPr>
  </w:style>
  <w:style w:type="character" w:customStyle="1" w:styleId="30">
    <w:name w:val=" Знак Знак8"/>
    <w:uiPriority w:val="0"/>
    <w:rPr>
      <w:rFonts w:ascii="Cambria" w:hAnsi="Cambria" w:eastAsia="Cambria" w:cs="Cambria"/>
      <w:sz w:val="22"/>
      <w:szCs w:val="22"/>
      <w:lang w:bidi="ar-SA"/>
    </w:rPr>
  </w:style>
  <w:style w:type="character" w:customStyle="1" w:styleId="31">
    <w:name w:val=" Знак Знак9"/>
    <w:uiPriority w:val="0"/>
    <w:rPr>
      <w:bCs/>
      <w:sz w:val="28"/>
      <w:szCs w:val="2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1298</Characters>
  <Lines>10</Lines>
  <Paragraphs>3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2016-06-08T14:26:00Z</dcterms:created>
  <dc:creator>Е.А. Шуянцева</dc:creator>
  <cp:lastModifiedBy>Izbirkom</cp:lastModifiedBy>
  <cp:lastPrinted>2021-04-28T08:49:00Z</cp:lastPrinted>
  <dcterms:modified xsi:type="dcterms:W3CDTF">2022-08-15T09:40:04Z</dcterms:modified>
  <dc:title>ИЗБИРАТЕЛЬНАЯ КОМИССИЯ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