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249" w:rsidRPr="000420C1" w:rsidRDefault="00F179CB" w:rsidP="00FA5249">
      <w:pPr>
        <w:pStyle w:val="a5"/>
        <w:rPr>
          <w:i w:val="0"/>
          <w:sz w:val="26"/>
          <w:szCs w:val="26"/>
        </w:rPr>
      </w:pPr>
      <w:r>
        <w:rPr>
          <w:i w:val="0"/>
          <w:noProof/>
          <w:sz w:val="26"/>
          <w:szCs w:val="26"/>
        </w:rPr>
        <w:drawing>
          <wp:anchor distT="0" distB="0" distL="114300" distR="114300" simplePos="0" relativeHeight="251657728" behindDoc="0" locked="0" layoutInCell="1" allowOverlap="1">
            <wp:simplePos x="0" y="0"/>
            <wp:positionH relativeFrom="column">
              <wp:posOffset>2865120</wp:posOffset>
            </wp:positionH>
            <wp:positionV relativeFrom="paragraph">
              <wp:posOffset>0</wp:posOffset>
            </wp:positionV>
            <wp:extent cx="571500" cy="640080"/>
            <wp:effectExtent l="19050" t="0" r="0" b="0"/>
            <wp:wrapTopAndBottom/>
            <wp:docPr id="25" name="Рисунок 25" descr="Alex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lexin"/>
                    <pic:cNvPicPr>
                      <a:picLocks noChangeAspect="1" noChangeArrowheads="1"/>
                    </pic:cNvPicPr>
                  </pic:nvPicPr>
                  <pic:blipFill>
                    <a:blip r:embed="rId7" cstate="print"/>
                    <a:srcRect/>
                    <a:stretch>
                      <a:fillRect/>
                    </a:stretch>
                  </pic:blipFill>
                  <pic:spPr bwMode="auto">
                    <a:xfrm>
                      <a:off x="0" y="0"/>
                      <a:ext cx="571500" cy="640080"/>
                    </a:xfrm>
                    <a:prstGeom prst="rect">
                      <a:avLst/>
                    </a:prstGeom>
                    <a:noFill/>
                    <a:ln w="9525">
                      <a:noFill/>
                      <a:miter lim="800000"/>
                      <a:headEnd/>
                      <a:tailEnd/>
                    </a:ln>
                  </pic:spPr>
                </pic:pic>
              </a:graphicData>
            </a:graphic>
          </wp:anchor>
        </w:drawing>
      </w:r>
      <w:r w:rsidR="005E614E" w:rsidRPr="000420C1">
        <w:rPr>
          <w:i w:val="0"/>
          <w:sz w:val="26"/>
          <w:szCs w:val="26"/>
        </w:rPr>
        <w:t xml:space="preserve"> </w:t>
      </w:r>
    </w:p>
    <w:p w:rsidR="001F7B45" w:rsidRPr="000F3279" w:rsidRDefault="001F7B45" w:rsidP="001F7B45">
      <w:pPr>
        <w:jc w:val="center"/>
        <w:rPr>
          <w:sz w:val="26"/>
          <w:szCs w:val="26"/>
        </w:rPr>
      </w:pPr>
      <w:r w:rsidRPr="000F3279">
        <w:rPr>
          <w:b/>
          <w:sz w:val="26"/>
          <w:szCs w:val="26"/>
        </w:rPr>
        <w:t>Тульская область</w:t>
      </w:r>
    </w:p>
    <w:p w:rsidR="001F7B45" w:rsidRPr="000F3279" w:rsidRDefault="001F7B45" w:rsidP="001F7B45">
      <w:pPr>
        <w:jc w:val="center"/>
        <w:rPr>
          <w:b/>
          <w:sz w:val="26"/>
          <w:szCs w:val="26"/>
        </w:rPr>
      </w:pPr>
      <w:r w:rsidRPr="000F3279">
        <w:rPr>
          <w:b/>
          <w:sz w:val="26"/>
          <w:szCs w:val="26"/>
        </w:rPr>
        <w:t xml:space="preserve">Муниципальное образование </w:t>
      </w:r>
      <w:r w:rsidR="00C053AE" w:rsidRPr="000F3279">
        <w:rPr>
          <w:b/>
          <w:sz w:val="26"/>
          <w:szCs w:val="26"/>
        </w:rPr>
        <w:t>город Алексин</w:t>
      </w:r>
    </w:p>
    <w:p w:rsidR="001F7B45" w:rsidRPr="000F3279" w:rsidRDefault="001F7B45" w:rsidP="001F7B45">
      <w:pPr>
        <w:jc w:val="center"/>
        <w:rPr>
          <w:b/>
          <w:sz w:val="26"/>
          <w:szCs w:val="26"/>
        </w:rPr>
      </w:pPr>
      <w:r w:rsidRPr="000F3279">
        <w:rPr>
          <w:b/>
          <w:sz w:val="26"/>
          <w:szCs w:val="26"/>
        </w:rPr>
        <w:t>Контрольно-счетная палата</w:t>
      </w:r>
    </w:p>
    <w:p w:rsidR="001F7B45" w:rsidRPr="000F3279" w:rsidRDefault="001F7B45" w:rsidP="001F7B45">
      <w:pPr>
        <w:jc w:val="center"/>
        <w:rPr>
          <w:b/>
          <w:sz w:val="26"/>
          <w:szCs w:val="26"/>
        </w:rPr>
      </w:pPr>
    </w:p>
    <w:p w:rsidR="00D94C78" w:rsidRPr="000F3279" w:rsidRDefault="00ED3FA5" w:rsidP="00ED3FA5">
      <w:pPr>
        <w:jc w:val="center"/>
        <w:rPr>
          <w:b/>
          <w:sz w:val="26"/>
          <w:szCs w:val="26"/>
        </w:rPr>
      </w:pPr>
      <w:r w:rsidRPr="000F3279">
        <w:rPr>
          <w:b/>
          <w:sz w:val="26"/>
          <w:szCs w:val="26"/>
        </w:rPr>
        <w:t>Заключение</w:t>
      </w:r>
      <w:r w:rsidR="009A61DE" w:rsidRPr="000F3279">
        <w:rPr>
          <w:b/>
          <w:sz w:val="26"/>
          <w:szCs w:val="26"/>
        </w:rPr>
        <w:t xml:space="preserve"> №</w:t>
      </w:r>
      <w:r w:rsidR="000420C1" w:rsidRPr="000F3279">
        <w:rPr>
          <w:b/>
          <w:sz w:val="26"/>
          <w:szCs w:val="26"/>
        </w:rPr>
        <w:t>42</w:t>
      </w:r>
      <w:r w:rsidRPr="000F3279">
        <w:rPr>
          <w:b/>
          <w:sz w:val="26"/>
          <w:szCs w:val="26"/>
        </w:rPr>
        <w:br/>
      </w:r>
      <w:r w:rsidR="008A2419" w:rsidRPr="000F3279">
        <w:rPr>
          <w:b/>
          <w:sz w:val="26"/>
          <w:szCs w:val="26"/>
        </w:rPr>
        <w:t>по результатам финансово-экономической экспертизы</w:t>
      </w:r>
      <w:r w:rsidRPr="000F3279">
        <w:rPr>
          <w:b/>
          <w:sz w:val="26"/>
          <w:szCs w:val="26"/>
        </w:rPr>
        <w:t xml:space="preserve"> </w:t>
      </w:r>
    </w:p>
    <w:p w:rsidR="005D34B8" w:rsidRPr="000F3279" w:rsidRDefault="00ED3FA5" w:rsidP="00653E99">
      <w:pPr>
        <w:jc w:val="center"/>
        <w:rPr>
          <w:b/>
          <w:sz w:val="26"/>
          <w:szCs w:val="26"/>
        </w:rPr>
      </w:pPr>
      <w:r w:rsidRPr="000F3279">
        <w:rPr>
          <w:b/>
          <w:sz w:val="26"/>
          <w:szCs w:val="26"/>
        </w:rPr>
        <w:t>проект</w:t>
      </w:r>
      <w:r w:rsidR="008A2419" w:rsidRPr="000F3279">
        <w:rPr>
          <w:b/>
          <w:sz w:val="26"/>
          <w:szCs w:val="26"/>
        </w:rPr>
        <w:t xml:space="preserve">а </w:t>
      </w:r>
      <w:r w:rsidR="00B55AB8" w:rsidRPr="000F3279">
        <w:rPr>
          <w:b/>
          <w:sz w:val="26"/>
          <w:szCs w:val="26"/>
        </w:rPr>
        <w:t>постановления администрации муниципально</w:t>
      </w:r>
      <w:r w:rsidR="00B3576A" w:rsidRPr="000F3279">
        <w:rPr>
          <w:b/>
          <w:sz w:val="26"/>
          <w:szCs w:val="26"/>
        </w:rPr>
        <w:t xml:space="preserve">го образования </w:t>
      </w:r>
      <w:r w:rsidR="00371902" w:rsidRPr="000F3279">
        <w:rPr>
          <w:b/>
          <w:sz w:val="26"/>
          <w:szCs w:val="26"/>
        </w:rPr>
        <w:t>город Алексин</w:t>
      </w:r>
      <w:r w:rsidR="00B55AB8" w:rsidRPr="000F3279">
        <w:rPr>
          <w:b/>
          <w:sz w:val="26"/>
          <w:szCs w:val="26"/>
        </w:rPr>
        <w:t xml:space="preserve"> </w:t>
      </w:r>
      <w:r w:rsidR="005D34B8" w:rsidRPr="000F3279">
        <w:rPr>
          <w:b/>
          <w:sz w:val="26"/>
          <w:szCs w:val="26"/>
        </w:rPr>
        <w:t>«О внесении изменений в постановление администрации муниципального образования город Алексин от 26.03.2015 года №537</w:t>
      </w:r>
    </w:p>
    <w:p w:rsidR="00291CDC" w:rsidRPr="000F3279" w:rsidRDefault="005D34B8" w:rsidP="00653E99">
      <w:pPr>
        <w:jc w:val="center"/>
        <w:rPr>
          <w:b/>
          <w:sz w:val="26"/>
          <w:szCs w:val="26"/>
        </w:rPr>
      </w:pPr>
      <w:r w:rsidRPr="000F3279">
        <w:rPr>
          <w:b/>
          <w:sz w:val="26"/>
          <w:szCs w:val="26"/>
        </w:rPr>
        <w:t xml:space="preserve"> </w:t>
      </w:r>
      <w:r w:rsidR="00061943" w:rsidRPr="000F3279">
        <w:rPr>
          <w:b/>
          <w:sz w:val="26"/>
          <w:szCs w:val="26"/>
        </w:rPr>
        <w:t>«О</w:t>
      </w:r>
      <w:r w:rsidR="00B55AB8" w:rsidRPr="000F3279">
        <w:rPr>
          <w:b/>
          <w:sz w:val="26"/>
          <w:szCs w:val="26"/>
        </w:rPr>
        <w:t xml:space="preserve">б утверждении </w:t>
      </w:r>
      <w:r w:rsidR="00917237" w:rsidRPr="000F3279">
        <w:rPr>
          <w:b/>
          <w:sz w:val="26"/>
          <w:szCs w:val="26"/>
        </w:rPr>
        <w:t>муниципальной</w:t>
      </w:r>
      <w:r w:rsidR="00B55AB8" w:rsidRPr="000F3279">
        <w:rPr>
          <w:b/>
          <w:sz w:val="26"/>
          <w:szCs w:val="26"/>
        </w:rPr>
        <w:t xml:space="preserve"> </w:t>
      </w:r>
      <w:r w:rsidR="00917237" w:rsidRPr="000F3279">
        <w:rPr>
          <w:b/>
          <w:sz w:val="26"/>
          <w:szCs w:val="26"/>
        </w:rPr>
        <w:t>п</w:t>
      </w:r>
      <w:r w:rsidR="00B55AB8" w:rsidRPr="000F3279">
        <w:rPr>
          <w:b/>
          <w:sz w:val="26"/>
          <w:szCs w:val="26"/>
        </w:rPr>
        <w:t>рограммы «</w:t>
      </w:r>
      <w:r w:rsidR="00917237" w:rsidRPr="000F3279">
        <w:rPr>
          <w:b/>
          <w:sz w:val="26"/>
          <w:szCs w:val="26"/>
        </w:rPr>
        <w:t>Обеспечение услугами Ж</w:t>
      </w:r>
      <w:r w:rsidR="00B3576A" w:rsidRPr="000F3279">
        <w:rPr>
          <w:b/>
          <w:sz w:val="26"/>
          <w:szCs w:val="26"/>
        </w:rPr>
        <w:t>КХ населения муниципального образования город Алексин</w:t>
      </w:r>
      <w:r w:rsidR="00B55AB8" w:rsidRPr="000F3279">
        <w:rPr>
          <w:b/>
          <w:sz w:val="26"/>
          <w:szCs w:val="26"/>
        </w:rPr>
        <w:t xml:space="preserve"> на 201</w:t>
      </w:r>
      <w:r w:rsidR="00B3576A" w:rsidRPr="000F3279">
        <w:rPr>
          <w:b/>
          <w:sz w:val="26"/>
          <w:szCs w:val="26"/>
        </w:rPr>
        <w:t>5</w:t>
      </w:r>
      <w:r w:rsidR="00F81EC9" w:rsidRPr="000F3279">
        <w:rPr>
          <w:b/>
          <w:sz w:val="26"/>
          <w:szCs w:val="26"/>
        </w:rPr>
        <w:t xml:space="preserve"> </w:t>
      </w:r>
      <w:r w:rsidR="00B55AB8" w:rsidRPr="000F3279">
        <w:rPr>
          <w:b/>
          <w:sz w:val="26"/>
          <w:szCs w:val="26"/>
        </w:rPr>
        <w:t>-</w:t>
      </w:r>
      <w:r w:rsidR="00F81EC9" w:rsidRPr="000F3279">
        <w:rPr>
          <w:b/>
          <w:sz w:val="26"/>
          <w:szCs w:val="26"/>
        </w:rPr>
        <w:t xml:space="preserve"> </w:t>
      </w:r>
      <w:r w:rsidR="00B55AB8" w:rsidRPr="000F3279">
        <w:rPr>
          <w:b/>
          <w:sz w:val="26"/>
          <w:szCs w:val="26"/>
        </w:rPr>
        <w:t>20</w:t>
      </w:r>
      <w:r w:rsidR="000C630F" w:rsidRPr="000F3279">
        <w:rPr>
          <w:b/>
          <w:sz w:val="26"/>
          <w:szCs w:val="26"/>
        </w:rPr>
        <w:t>2</w:t>
      </w:r>
      <w:r w:rsidR="00F81EC9" w:rsidRPr="000F3279">
        <w:rPr>
          <w:b/>
          <w:sz w:val="26"/>
          <w:szCs w:val="26"/>
        </w:rPr>
        <w:t xml:space="preserve">1 </w:t>
      </w:r>
      <w:r w:rsidR="00B55AB8" w:rsidRPr="000F3279">
        <w:rPr>
          <w:b/>
          <w:sz w:val="26"/>
          <w:szCs w:val="26"/>
        </w:rPr>
        <w:t>годы»</w:t>
      </w:r>
    </w:p>
    <w:p w:rsidR="00A63F38" w:rsidRPr="000F3279" w:rsidRDefault="00A63F38" w:rsidP="00BB1C9E">
      <w:pPr>
        <w:rPr>
          <w:sz w:val="26"/>
          <w:szCs w:val="26"/>
        </w:rPr>
      </w:pPr>
    </w:p>
    <w:p w:rsidR="00957638" w:rsidRPr="000F3279" w:rsidRDefault="00957638" w:rsidP="00524A07">
      <w:pPr>
        <w:jc w:val="both"/>
        <w:rPr>
          <w:sz w:val="26"/>
          <w:szCs w:val="26"/>
        </w:rPr>
      </w:pPr>
      <w:r w:rsidRPr="000F3279">
        <w:rPr>
          <w:sz w:val="26"/>
          <w:szCs w:val="26"/>
        </w:rPr>
        <w:t xml:space="preserve">г. </w:t>
      </w:r>
      <w:r w:rsidR="00262D35" w:rsidRPr="000F3279">
        <w:rPr>
          <w:sz w:val="26"/>
          <w:szCs w:val="26"/>
        </w:rPr>
        <w:t>Алексин</w:t>
      </w:r>
      <w:r w:rsidRPr="000F3279">
        <w:rPr>
          <w:sz w:val="26"/>
          <w:szCs w:val="26"/>
        </w:rPr>
        <w:t xml:space="preserve">                                      </w:t>
      </w:r>
      <w:r w:rsidR="007A0955" w:rsidRPr="000F3279">
        <w:rPr>
          <w:sz w:val="26"/>
          <w:szCs w:val="26"/>
        </w:rPr>
        <w:t xml:space="preserve">        </w:t>
      </w:r>
      <w:r w:rsidR="001E10CE" w:rsidRPr="000F3279">
        <w:rPr>
          <w:sz w:val="26"/>
          <w:szCs w:val="26"/>
        </w:rPr>
        <w:t xml:space="preserve">       </w:t>
      </w:r>
      <w:r w:rsidR="007A0955" w:rsidRPr="000F3279">
        <w:rPr>
          <w:sz w:val="26"/>
          <w:szCs w:val="26"/>
        </w:rPr>
        <w:t xml:space="preserve">               </w:t>
      </w:r>
      <w:r w:rsidR="00AB3460" w:rsidRPr="000F3279">
        <w:rPr>
          <w:sz w:val="26"/>
          <w:szCs w:val="26"/>
        </w:rPr>
        <w:t xml:space="preserve">  </w:t>
      </w:r>
      <w:r w:rsidR="00722B0E" w:rsidRPr="000F3279">
        <w:rPr>
          <w:sz w:val="26"/>
          <w:szCs w:val="26"/>
        </w:rPr>
        <w:t xml:space="preserve">          </w:t>
      </w:r>
      <w:r w:rsidR="007A0955" w:rsidRPr="000F3279">
        <w:rPr>
          <w:sz w:val="26"/>
          <w:szCs w:val="26"/>
        </w:rPr>
        <w:t xml:space="preserve">  </w:t>
      </w:r>
      <w:r w:rsidR="00524A07" w:rsidRPr="000F3279">
        <w:rPr>
          <w:sz w:val="26"/>
          <w:szCs w:val="26"/>
        </w:rPr>
        <w:t xml:space="preserve">  </w:t>
      </w:r>
      <w:r w:rsidR="00CE0F72" w:rsidRPr="000F3279">
        <w:rPr>
          <w:sz w:val="26"/>
          <w:szCs w:val="26"/>
        </w:rPr>
        <w:t xml:space="preserve">    </w:t>
      </w:r>
      <w:r w:rsidR="007347D5" w:rsidRPr="000F3279">
        <w:rPr>
          <w:sz w:val="26"/>
          <w:szCs w:val="26"/>
        </w:rPr>
        <w:t xml:space="preserve">  </w:t>
      </w:r>
      <w:r w:rsidR="00524A07" w:rsidRPr="000F3279">
        <w:rPr>
          <w:sz w:val="26"/>
          <w:szCs w:val="26"/>
        </w:rPr>
        <w:t xml:space="preserve"> </w:t>
      </w:r>
      <w:r w:rsidR="009A61DE" w:rsidRPr="000F3279">
        <w:rPr>
          <w:sz w:val="26"/>
          <w:szCs w:val="26"/>
        </w:rPr>
        <w:t xml:space="preserve"> </w:t>
      </w:r>
      <w:r w:rsidR="00524A07" w:rsidRPr="000F3279">
        <w:rPr>
          <w:sz w:val="26"/>
          <w:szCs w:val="26"/>
        </w:rPr>
        <w:t xml:space="preserve"> </w:t>
      </w:r>
      <w:r w:rsidR="00D8669B" w:rsidRPr="000F3279">
        <w:rPr>
          <w:sz w:val="26"/>
          <w:szCs w:val="26"/>
        </w:rPr>
        <w:t xml:space="preserve">  </w:t>
      </w:r>
      <w:r w:rsidR="00700827" w:rsidRPr="000F3279">
        <w:rPr>
          <w:sz w:val="26"/>
          <w:szCs w:val="26"/>
        </w:rPr>
        <w:t>1</w:t>
      </w:r>
      <w:r w:rsidR="000420C1" w:rsidRPr="000F3279">
        <w:rPr>
          <w:sz w:val="26"/>
          <w:szCs w:val="26"/>
        </w:rPr>
        <w:t>3</w:t>
      </w:r>
      <w:r w:rsidR="00700827" w:rsidRPr="000F3279">
        <w:rPr>
          <w:sz w:val="26"/>
          <w:szCs w:val="26"/>
        </w:rPr>
        <w:t xml:space="preserve"> </w:t>
      </w:r>
      <w:r w:rsidR="00D8669B" w:rsidRPr="000F3279">
        <w:rPr>
          <w:sz w:val="26"/>
          <w:szCs w:val="26"/>
        </w:rPr>
        <w:t>сентября</w:t>
      </w:r>
      <w:r w:rsidR="00371902" w:rsidRPr="000F3279">
        <w:rPr>
          <w:sz w:val="26"/>
          <w:szCs w:val="26"/>
        </w:rPr>
        <w:t xml:space="preserve"> </w:t>
      </w:r>
      <w:r w:rsidRPr="000F3279">
        <w:rPr>
          <w:sz w:val="26"/>
          <w:szCs w:val="26"/>
        </w:rPr>
        <w:t>20</w:t>
      </w:r>
      <w:r w:rsidR="00103242" w:rsidRPr="000F3279">
        <w:rPr>
          <w:sz w:val="26"/>
          <w:szCs w:val="26"/>
        </w:rPr>
        <w:t>1</w:t>
      </w:r>
      <w:r w:rsidR="00F81EC9" w:rsidRPr="000F3279">
        <w:rPr>
          <w:sz w:val="26"/>
          <w:szCs w:val="26"/>
        </w:rPr>
        <w:t>9</w:t>
      </w:r>
      <w:r w:rsidR="00917237" w:rsidRPr="000F3279">
        <w:rPr>
          <w:sz w:val="26"/>
          <w:szCs w:val="26"/>
        </w:rPr>
        <w:t xml:space="preserve"> </w:t>
      </w:r>
      <w:r w:rsidRPr="000F3279">
        <w:rPr>
          <w:sz w:val="26"/>
          <w:szCs w:val="26"/>
        </w:rPr>
        <w:t>г</w:t>
      </w:r>
      <w:r w:rsidR="00917237" w:rsidRPr="000F3279">
        <w:rPr>
          <w:sz w:val="26"/>
          <w:szCs w:val="26"/>
        </w:rPr>
        <w:t>ода</w:t>
      </w:r>
      <w:r w:rsidRPr="000F3279">
        <w:rPr>
          <w:sz w:val="26"/>
          <w:szCs w:val="26"/>
        </w:rPr>
        <w:t xml:space="preserve">                                                                                                                                                                                        </w:t>
      </w:r>
    </w:p>
    <w:p w:rsidR="00C054EE" w:rsidRPr="000F3279" w:rsidRDefault="00C054EE" w:rsidP="00C054EE">
      <w:pPr>
        <w:pStyle w:val="a3"/>
        <w:ind w:firstLine="708"/>
        <w:rPr>
          <w:i w:val="0"/>
          <w:sz w:val="26"/>
          <w:szCs w:val="26"/>
        </w:rPr>
      </w:pPr>
    </w:p>
    <w:p w:rsidR="000C777C" w:rsidRPr="000F3279" w:rsidRDefault="008A2419" w:rsidP="000C777C">
      <w:pPr>
        <w:ind w:firstLine="708"/>
        <w:jc w:val="both"/>
        <w:rPr>
          <w:sz w:val="26"/>
          <w:szCs w:val="26"/>
        </w:rPr>
      </w:pPr>
      <w:r w:rsidRPr="000F3279">
        <w:rPr>
          <w:b/>
          <w:sz w:val="26"/>
          <w:szCs w:val="26"/>
        </w:rPr>
        <w:t>Основание для проведения экспертизы:</w:t>
      </w:r>
      <w:r w:rsidRPr="000F3279">
        <w:rPr>
          <w:sz w:val="26"/>
          <w:szCs w:val="26"/>
        </w:rPr>
        <w:t xml:space="preserve"> </w:t>
      </w:r>
      <w:r w:rsidR="000C777C" w:rsidRPr="000F3279">
        <w:rPr>
          <w:sz w:val="26"/>
          <w:szCs w:val="26"/>
        </w:rPr>
        <w:t>Бюджетный кодекс</w:t>
      </w:r>
      <w:r w:rsidR="003B56D7" w:rsidRPr="000F3279">
        <w:rPr>
          <w:sz w:val="26"/>
          <w:szCs w:val="26"/>
        </w:rPr>
        <w:t xml:space="preserve"> РФ, Федеральный закон от 07 февраля </w:t>
      </w:r>
      <w:r w:rsidR="00D44DA8" w:rsidRPr="000F3279">
        <w:rPr>
          <w:sz w:val="26"/>
          <w:szCs w:val="26"/>
        </w:rPr>
        <w:t>2011 года</w:t>
      </w:r>
      <w:r w:rsidR="000C777C" w:rsidRPr="000F3279">
        <w:rPr>
          <w:sz w:val="26"/>
          <w:szCs w:val="26"/>
        </w:rPr>
        <w:t xml:space="preserve"> № 6-ФЗ «Об общих принципах организации и деятельности контрольно-счетных органов субъектов Российской Федерации и муниципальных образований», Положение о контрольно-счетной палате муниципального образования город Алексин, утвержденное решением Собрания депутатов муниципального образования город Алексин от 27 октября 2014 года №3(3).9.</w:t>
      </w:r>
    </w:p>
    <w:p w:rsidR="00471F23" w:rsidRPr="000F3279" w:rsidRDefault="008A2419" w:rsidP="000C777C">
      <w:pPr>
        <w:pStyle w:val="a3"/>
        <w:ind w:firstLine="708"/>
        <w:jc w:val="both"/>
        <w:rPr>
          <w:i w:val="0"/>
          <w:sz w:val="26"/>
          <w:szCs w:val="26"/>
        </w:rPr>
      </w:pPr>
      <w:r w:rsidRPr="000F3279">
        <w:rPr>
          <w:b/>
          <w:i w:val="0"/>
          <w:sz w:val="26"/>
          <w:szCs w:val="26"/>
        </w:rPr>
        <w:t>Цель экспертизы:</w:t>
      </w:r>
      <w:r w:rsidRPr="000F3279">
        <w:rPr>
          <w:i w:val="0"/>
          <w:sz w:val="26"/>
          <w:szCs w:val="26"/>
        </w:rPr>
        <w:t xml:space="preserve"> оценка обоснованности расходных </w:t>
      </w:r>
      <w:r w:rsidR="00882993" w:rsidRPr="000F3279">
        <w:rPr>
          <w:i w:val="0"/>
          <w:sz w:val="26"/>
          <w:szCs w:val="26"/>
        </w:rPr>
        <w:t xml:space="preserve">обязательств </w:t>
      </w:r>
      <w:r w:rsidR="00653E99" w:rsidRPr="000F3279">
        <w:rPr>
          <w:i w:val="0"/>
          <w:sz w:val="26"/>
          <w:szCs w:val="26"/>
        </w:rPr>
        <w:t>муниципально</w:t>
      </w:r>
      <w:r w:rsidR="00BE09E4" w:rsidRPr="000F3279">
        <w:rPr>
          <w:i w:val="0"/>
          <w:sz w:val="26"/>
          <w:szCs w:val="26"/>
        </w:rPr>
        <w:t>го образования город Алексин</w:t>
      </w:r>
      <w:r w:rsidR="00836D59" w:rsidRPr="000F3279">
        <w:rPr>
          <w:i w:val="0"/>
          <w:sz w:val="26"/>
          <w:szCs w:val="26"/>
        </w:rPr>
        <w:t>, утверждаемых проектом постановления администрации муниципально</w:t>
      </w:r>
      <w:r w:rsidR="00571C81" w:rsidRPr="000F3279">
        <w:rPr>
          <w:i w:val="0"/>
          <w:sz w:val="26"/>
          <w:szCs w:val="26"/>
        </w:rPr>
        <w:t xml:space="preserve">го образования </w:t>
      </w:r>
      <w:r w:rsidR="00371902" w:rsidRPr="000F3279">
        <w:rPr>
          <w:i w:val="0"/>
          <w:sz w:val="26"/>
          <w:szCs w:val="26"/>
        </w:rPr>
        <w:t>город Алексин</w:t>
      </w:r>
      <w:r w:rsidR="003A4651" w:rsidRPr="000F3279">
        <w:rPr>
          <w:i w:val="0"/>
          <w:sz w:val="26"/>
          <w:szCs w:val="26"/>
        </w:rPr>
        <w:t xml:space="preserve"> «О внесении изменений в постановление администрации муниципального образования город Алексин от 26.03.2015 года №537</w:t>
      </w:r>
      <w:r w:rsidR="00836D59" w:rsidRPr="000F3279">
        <w:rPr>
          <w:i w:val="0"/>
          <w:sz w:val="26"/>
          <w:szCs w:val="26"/>
        </w:rPr>
        <w:t xml:space="preserve"> </w:t>
      </w:r>
      <w:r w:rsidR="00061943" w:rsidRPr="000F3279">
        <w:rPr>
          <w:i w:val="0"/>
          <w:sz w:val="26"/>
          <w:szCs w:val="26"/>
        </w:rPr>
        <w:t>«О</w:t>
      </w:r>
      <w:r w:rsidR="00917237" w:rsidRPr="000F3279">
        <w:rPr>
          <w:i w:val="0"/>
          <w:sz w:val="26"/>
          <w:szCs w:val="26"/>
        </w:rPr>
        <w:t>б утверждении муниципальной программы «Обеспечение услугами Ж</w:t>
      </w:r>
      <w:r w:rsidR="00571C81" w:rsidRPr="000F3279">
        <w:rPr>
          <w:i w:val="0"/>
          <w:sz w:val="26"/>
          <w:szCs w:val="26"/>
        </w:rPr>
        <w:t>КХ населения муниципального образования город Алексин на 2015</w:t>
      </w:r>
      <w:r w:rsidR="00F81EC9" w:rsidRPr="000F3279">
        <w:rPr>
          <w:i w:val="0"/>
          <w:sz w:val="26"/>
          <w:szCs w:val="26"/>
        </w:rPr>
        <w:t xml:space="preserve"> </w:t>
      </w:r>
      <w:r w:rsidR="00571C81" w:rsidRPr="000F3279">
        <w:rPr>
          <w:i w:val="0"/>
          <w:sz w:val="26"/>
          <w:szCs w:val="26"/>
        </w:rPr>
        <w:t>-</w:t>
      </w:r>
      <w:r w:rsidR="00F81EC9" w:rsidRPr="000F3279">
        <w:rPr>
          <w:i w:val="0"/>
          <w:sz w:val="26"/>
          <w:szCs w:val="26"/>
        </w:rPr>
        <w:t xml:space="preserve"> </w:t>
      </w:r>
      <w:r w:rsidR="00571C81" w:rsidRPr="000F3279">
        <w:rPr>
          <w:i w:val="0"/>
          <w:sz w:val="26"/>
          <w:szCs w:val="26"/>
        </w:rPr>
        <w:t>20</w:t>
      </w:r>
      <w:r w:rsidR="00F81EC9" w:rsidRPr="000F3279">
        <w:rPr>
          <w:i w:val="0"/>
          <w:sz w:val="26"/>
          <w:szCs w:val="26"/>
        </w:rPr>
        <w:t>21</w:t>
      </w:r>
      <w:r w:rsidR="00917237" w:rsidRPr="000F3279">
        <w:rPr>
          <w:i w:val="0"/>
          <w:sz w:val="26"/>
          <w:szCs w:val="26"/>
        </w:rPr>
        <w:t xml:space="preserve"> годы»</w:t>
      </w:r>
      <w:r w:rsidR="00CD1C42" w:rsidRPr="000F3279">
        <w:rPr>
          <w:i w:val="0"/>
          <w:sz w:val="26"/>
          <w:szCs w:val="26"/>
        </w:rPr>
        <w:t xml:space="preserve"> (далее – Проект постановления)</w:t>
      </w:r>
      <w:r w:rsidRPr="000F3279">
        <w:rPr>
          <w:i w:val="0"/>
          <w:sz w:val="26"/>
          <w:szCs w:val="26"/>
        </w:rPr>
        <w:t>.</w:t>
      </w:r>
    </w:p>
    <w:p w:rsidR="008A2419" w:rsidRPr="000F3279" w:rsidRDefault="008A2419" w:rsidP="004A09D0">
      <w:pPr>
        <w:autoSpaceDE w:val="0"/>
        <w:autoSpaceDN w:val="0"/>
        <w:adjustRightInd w:val="0"/>
        <w:ind w:firstLine="720"/>
        <w:jc w:val="both"/>
        <w:rPr>
          <w:sz w:val="26"/>
          <w:szCs w:val="26"/>
        </w:rPr>
      </w:pPr>
      <w:r w:rsidRPr="000F3279">
        <w:rPr>
          <w:b/>
          <w:sz w:val="26"/>
          <w:szCs w:val="26"/>
        </w:rPr>
        <w:t>Предмет экспертизы:</w:t>
      </w:r>
      <w:r w:rsidRPr="000F3279">
        <w:rPr>
          <w:sz w:val="26"/>
          <w:szCs w:val="26"/>
        </w:rPr>
        <w:t xml:space="preserve"> Проект постановления</w:t>
      </w:r>
      <w:r w:rsidR="00CD1C42" w:rsidRPr="000F3279">
        <w:rPr>
          <w:sz w:val="26"/>
          <w:szCs w:val="26"/>
        </w:rPr>
        <w:t>,</w:t>
      </w:r>
      <w:r w:rsidRPr="000F3279">
        <w:rPr>
          <w:sz w:val="26"/>
          <w:szCs w:val="26"/>
        </w:rPr>
        <w:t xml:space="preserve"> материалы и документы финансово-экономических обоснований указанного проекта в части, </w:t>
      </w:r>
      <w:r w:rsidR="009B6D7A" w:rsidRPr="000F3279">
        <w:rPr>
          <w:sz w:val="26"/>
          <w:szCs w:val="26"/>
        </w:rPr>
        <w:t>касающ</w:t>
      </w:r>
      <w:r w:rsidR="00F46AC1" w:rsidRPr="000F3279">
        <w:rPr>
          <w:sz w:val="26"/>
          <w:szCs w:val="26"/>
        </w:rPr>
        <w:t>ей</w:t>
      </w:r>
      <w:r w:rsidR="009B6D7A" w:rsidRPr="000F3279">
        <w:rPr>
          <w:sz w:val="26"/>
          <w:szCs w:val="26"/>
        </w:rPr>
        <w:t>ся расходных обязательств муниципальн</w:t>
      </w:r>
      <w:r w:rsidR="00D44DA8" w:rsidRPr="000F3279">
        <w:rPr>
          <w:sz w:val="26"/>
          <w:szCs w:val="26"/>
        </w:rPr>
        <w:t xml:space="preserve">ого </w:t>
      </w:r>
      <w:r w:rsidR="009B6D7A" w:rsidRPr="000F3279">
        <w:rPr>
          <w:sz w:val="26"/>
          <w:szCs w:val="26"/>
        </w:rPr>
        <w:t>образовани</w:t>
      </w:r>
      <w:r w:rsidR="00D44DA8" w:rsidRPr="000F3279">
        <w:rPr>
          <w:sz w:val="26"/>
          <w:szCs w:val="26"/>
        </w:rPr>
        <w:t>я</w:t>
      </w:r>
      <w:r w:rsidR="009B6D7A" w:rsidRPr="000F3279">
        <w:rPr>
          <w:sz w:val="26"/>
          <w:szCs w:val="26"/>
        </w:rPr>
        <w:t xml:space="preserve"> </w:t>
      </w:r>
      <w:r w:rsidR="001A4EDE" w:rsidRPr="000F3279">
        <w:rPr>
          <w:sz w:val="26"/>
          <w:szCs w:val="26"/>
        </w:rPr>
        <w:t>город Алексин</w:t>
      </w:r>
      <w:r w:rsidR="009B6D7A" w:rsidRPr="000F3279">
        <w:rPr>
          <w:sz w:val="26"/>
          <w:szCs w:val="26"/>
        </w:rPr>
        <w:t>.</w:t>
      </w:r>
    </w:p>
    <w:p w:rsidR="00E76125" w:rsidRPr="000F3279" w:rsidRDefault="00E76125" w:rsidP="00E76125">
      <w:pPr>
        <w:autoSpaceDE w:val="0"/>
        <w:autoSpaceDN w:val="0"/>
        <w:adjustRightInd w:val="0"/>
        <w:spacing w:before="120"/>
        <w:ind w:firstLine="720"/>
        <w:jc w:val="both"/>
        <w:rPr>
          <w:sz w:val="26"/>
          <w:szCs w:val="26"/>
        </w:rPr>
      </w:pPr>
      <w:r w:rsidRPr="000F3279">
        <w:rPr>
          <w:sz w:val="26"/>
          <w:szCs w:val="26"/>
        </w:rPr>
        <w:t>Финансово-экономическая экспертиза Проекта постановления осуществлялась</w:t>
      </w:r>
      <w:r w:rsidR="000420C1" w:rsidRPr="000F3279">
        <w:rPr>
          <w:sz w:val="26"/>
          <w:szCs w:val="26"/>
        </w:rPr>
        <w:t xml:space="preserve"> на основании методики</w:t>
      </w:r>
      <w:r w:rsidRPr="000F3279">
        <w:rPr>
          <w:sz w:val="26"/>
          <w:szCs w:val="26"/>
        </w:rPr>
        <w:t xml:space="preserve"> проведения контрольно-счетной палатой муниципального образования город Алексин финансово-экономической экспертизы муниципальных программ, других проектов правовых актов муниципального образования город Алексин в части, касающейся расходных обязательств муниципального образования город Алексин, утвержденной распоряжением председателя контрольно-счетной палаты муниципального образования город Алексин от 11 ноября 2014 года № 46-р/КСП, в соответствии со Стандартом внешнего муниципального финансового контроля «Финансово-экономическая экспертиза проектов муниципальных программ муниципального образования город Алексин», утвержденным распоряжением председателя контрольно-счетной палаты муниципального образования город Алексин от 11.01.2018 года №1-р/КСП. </w:t>
      </w:r>
    </w:p>
    <w:p w:rsidR="00680885" w:rsidRPr="000F3279" w:rsidRDefault="00F34631" w:rsidP="004A09D0">
      <w:pPr>
        <w:autoSpaceDE w:val="0"/>
        <w:autoSpaceDN w:val="0"/>
        <w:adjustRightInd w:val="0"/>
        <w:ind w:firstLine="720"/>
        <w:jc w:val="both"/>
        <w:rPr>
          <w:sz w:val="26"/>
          <w:szCs w:val="26"/>
        </w:rPr>
      </w:pPr>
      <w:r w:rsidRPr="000F3279">
        <w:rPr>
          <w:sz w:val="26"/>
          <w:szCs w:val="26"/>
        </w:rPr>
        <w:lastRenderedPageBreak/>
        <w:t xml:space="preserve">Контрольно-счетная </w:t>
      </w:r>
      <w:r w:rsidR="00262D35" w:rsidRPr="000F3279">
        <w:rPr>
          <w:sz w:val="26"/>
          <w:szCs w:val="26"/>
        </w:rPr>
        <w:t>палата</w:t>
      </w:r>
      <w:r w:rsidRPr="000F3279">
        <w:rPr>
          <w:sz w:val="26"/>
          <w:szCs w:val="26"/>
        </w:rPr>
        <w:t xml:space="preserve"> </w:t>
      </w:r>
      <w:r w:rsidR="00C36FDF" w:rsidRPr="000F3279">
        <w:rPr>
          <w:sz w:val="26"/>
          <w:szCs w:val="26"/>
        </w:rPr>
        <w:t>города Алексина</w:t>
      </w:r>
      <w:r w:rsidRPr="000F3279">
        <w:rPr>
          <w:sz w:val="26"/>
          <w:szCs w:val="26"/>
        </w:rPr>
        <w:t xml:space="preserve">, рассмотрев </w:t>
      </w:r>
      <w:r w:rsidR="00EE499F" w:rsidRPr="000F3279">
        <w:rPr>
          <w:sz w:val="26"/>
          <w:szCs w:val="26"/>
        </w:rPr>
        <w:t xml:space="preserve">представленный </w:t>
      </w:r>
      <w:r w:rsidR="009C7D92" w:rsidRPr="000F3279">
        <w:rPr>
          <w:sz w:val="26"/>
          <w:szCs w:val="26"/>
        </w:rPr>
        <w:t>П</w:t>
      </w:r>
      <w:r w:rsidR="00EE499F" w:rsidRPr="000F3279">
        <w:rPr>
          <w:sz w:val="26"/>
          <w:szCs w:val="26"/>
        </w:rPr>
        <w:t>роект</w:t>
      </w:r>
      <w:r w:rsidR="009C7D92" w:rsidRPr="000F3279">
        <w:rPr>
          <w:sz w:val="26"/>
          <w:szCs w:val="26"/>
        </w:rPr>
        <w:t xml:space="preserve"> постановления</w:t>
      </w:r>
      <w:r w:rsidR="000A766A" w:rsidRPr="000F3279">
        <w:rPr>
          <w:sz w:val="26"/>
          <w:szCs w:val="26"/>
        </w:rPr>
        <w:t xml:space="preserve">, </w:t>
      </w:r>
      <w:r w:rsidR="00016A10" w:rsidRPr="000F3279">
        <w:rPr>
          <w:sz w:val="26"/>
          <w:szCs w:val="26"/>
        </w:rPr>
        <w:t>отмечает</w:t>
      </w:r>
      <w:r w:rsidR="00262D35" w:rsidRPr="000F3279">
        <w:rPr>
          <w:sz w:val="26"/>
          <w:szCs w:val="26"/>
        </w:rPr>
        <w:t xml:space="preserve"> следующее.</w:t>
      </w:r>
    </w:p>
    <w:p w:rsidR="002B3556" w:rsidRPr="000F3279" w:rsidRDefault="00291733" w:rsidP="0013370A">
      <w:pPr>
        <w:autoSpaceDE w:val="0"/>
        <w:autoSpaceDN w:val="0"/>
        <w:adjustRightInd w:val="0"/>
        <w:spacing w:before="120"/>
        <w:ind w:firstLine="720"/>
        <w:jc w:val="both"/>
        <w:rPr>
          <w:sz w:val="26"/>
          <w:szCs w:val="26"/>
        </w:rPr>
      </w:pPr>
      <w:r w:rsidRPr="000F3279">
        <w:rPr>
          <w:sz w:val="26"/>
          <w:szCs w:val="26"/>
        </w:rPr>
        <w:t>Проектом постановления предполагается внесение изменений в муниципальную программу «Обеспечение услугами ЖКХ населения муниципального образования город Алексин на 2015</w:t>
      </w:r>
      <w:r w:rsidR="0056228D" w:rsidRPr="000F3279">
        <w:rPr>
          <w:sz w:val="26"/>
          <w:szCs w:val="26"/>
        </w:rPr>
        <w:t xml:space="preserve"> </w:t>
      </w:r>
      <w:r w:rsidRPr="000F3279">
        <w:rPr>
          <w:sz w:val="26"/>
          <w:szCs w:val="26"/>
        </w:rPr>
        <w:t>-</w:t>
      </w:r>
      <w:r w:rsidR="0056228D" w:rsidRPr="000F3279">
        <w:rPr>
          <w:sz w:val="26"/>
          <w:szCs w:val="26"/>
        </w:rPr>
        <w:t xml:space="preserve"> </w:t>
      </w:r>
      <w:r w:rsidRPr="000F3279">
        <w:rPr>
          <w:sz w:val="26"/>
          <w:szCs w:val="26"/>
        </w:rPr>
        <w:t>20</w:t>
      </w:r>
      <w:r w:rsidR="000C630F" w:rsidRPr="000F3279">
        <w:rPr>
          <w:sz w:val="26"/>
          <w:szCs w:val="26"/>
        </w:rPr>
        <w:t>2</w:t>
      </w:r>
      <w:r w:rsidR="0056228D" w:rsidRPr="000F3279">
        <w:rPr>
          <w:sz w:val="26"/>
          <w:szCs w:val="26"/>
        </w:rPr>
        <w:t>1</w:t>
      </w:r>
      <w:r w:rsidRPr="000F3279">
        <w:rPr>
          <w:sz w:val="26"/>
          <w:szCs w:val="26"/>
        </w:rPr>
        <w:t xml:space="preserve"> годы» (далее – Программа) в части</w:t>
      </w:r>
      <w:r w:rsidR="00C1481C" w:rsidRPr="000F3279">
        <w:rPr>
          <w:sz w:val="26"/>
          <w:szCs w:val="26"/>
        </w:rPr>
        <w:t xml:space="preserve"> </w:t>
      </w:r>
      <w:r w:rsidR="00812BAF" w:rsidRPr="000F3279">
        <w:rPr>
          <w:sz w:val="26"/>
          <w:szCs w:val="26"/>
        </w:rPr>
        <w:t>сокраще</w:t>
      </w:r>
      <w:r w:rsidR="00C1481C" w:rsidRPr="000F3279">
        <w:rPr>
          <w:sz w:val="26"/>
          <w:szCs w:val="26"/>
        </w:rPr>
        <w:t>ния объема финансирования ее мероприятий</w:t>
      </w:r>
      <w:r w:rsidR="002457A0" w:rsidRPr="000F3279">
        <w:rPr>
          <w:sz w:val="26"/>
          <w:szCs w:val="26"/>
        </w:rPr>
        <w:t xml:space="preserve"> в 201</w:t>
      </w:r>
      <w:r w:rsidR="0056228D" w:rsidRPr="000F3279">
        <w:rPr>
          <w:sz w:val="26"/>
          <w:szCs w:val="26"/>
        </w:rPr>
        <w:t>9</w:t>
      </w:r>
      <w:r w:rsidR="002457A0" w:rsidRPr="000F3279">
        <w:rPr>
          <w:sz w:val="26"/>
          <w:szCs w:val="26"/>
        </w:rPr>
        <w:t xml:space="preserve"> год</w:t>
      </w:r>
      <w:r w:rsidR="009B7FE3" w:rsidRPr="000F3279">
        <w:rPr>
          <w:sz w:val="26"/>
          <w:szCs w:val="26"/>
        </w:rPr>
        <w:t>у</w:t>
      </w:r>
      <w:r w:rsidR="00C26DF8" w:rsidRPr="000F3279">
        <w:rPr>
          <w:sz w:val="26"/>
          <w:szCs w:val="26"/>
        </w:rPr>
        <w:t>.</w:t>
      </w:r>
    </w:p>
    <w:p w:rsidR="00955DC2" w:rsidRPr="000F3279" w:rsidRDefault="00572378" w:rsidP="00CB1A05">
      <w:pPr>
        <w:autoSpaceDE w:val="0"/>
        <w:autoSpaceDN w:val="0"/>
        <w:adjustRightInd w:val="0"/>
        <w:spacing w:before="120"/>
        <w:ind w:firstLine="720"/>
        <w:jc w:val="both"/>
        <w:rPr>
          <w:sz w:val="26"/>
          <w:szCs w:val="26"/>
        </w:rPr>
      </w:pPr>
      <w:r w:rsidRPr="000F3279">
        <w:rPr>
          <w:sz w:val="26"/>
          <w:szCs w:val="26"/>
        </w:rPr>
        <w:t xml:space="preserve">Общий объем финансирования Программы утверждается в размере </w:t>
      </w:r>
      <w:r w:rsidR="009B7FE3" w:rsidRPr="000F3279">
        <w:rPr>
          <w:b/>
          <w:sz w:val="26"/>
          <w:szCs w:val="26"/>
        </w:rPr>
        <w:t>187</w:t>
      </w:r>
      <w:r w:rsidR="00812BAF" w:rsidRPr="000F3279">
        <w:rPr>
          <w:b/>
          <w:sz w:val="26"/>
          <w:szCs w:val="26"/>
        </w:rPr>
        <w:t> 071,7</w:t>
      </w:r>
      <w:r w:rsidR="009B7FE3" w:rsidRPr="000F3279">
        <w:rPr>
          <w:sz w:val="26"/>
          <w:szCs w:val="26"/>
        </w:rPr>
        <w:t xml:space="preserve"> </w:t>
      </w:r>
      <w:r w:rsidRPr="000F3279">
        <w:rPr>
          <w:b/>
          <w:sz w:val="26"/>
          <w:szCs w:val="26"/>
        </w:rPr>
        <w:t>тыс. рублей</w:t>
      </w:r>
      <w:r w:rsidRPr="000F3279">
        <w:rPr>
          <w:sz w:val="26"/>
          <w:szCs w:val="26"/>
        </w:rPr>
        <w:t xml:space="preserve">, что на </w:t>
      </w:r>
      <w:r w:rsidR="00812BAF" w:rsidRPr="000F3279">
        <w:rPr>
          <w:b/>
          <w:sz w:val="26"/>
          <w:szCs w:val="26"/>
        </w:rPr>
        <w:t>85,7</w:t>
      </w:r>
      <w:r w:rsidRPr="000F3279">
        <w:rPr>
          <w:b/>
          <w:sz w:val="26"/>
          <w:szCs w:val="26"/>
        </w:rPr>
        <w:t xml:space="preserve"> тыс. рублей</w:t>
      </w:r>
      <w:r w:rsidRPr="000F3279">
        <w:rPr>
          <w:sz w:val="26"/>
          <w:szCs w:val="26"/>
        </w:rPr>
        <w:t xml:space="preserve"> или на </w:t>
      </w:r>
      <w:r w:rsidR="009B7FE3" w:rsidRPr="000F3279">
        <w:rPr>
          <w:sz w:val="26"/>
          <w:szCs w:val="26"/>
        </w:rPr>
        <w:t>0,</w:t>
      </w:r>
      <w:r w:rsidR="00812BAF" w:rsidRPr="000F3279">
        <w:rPr>
          <w:sz w:val="26"/>
          <w:szCs w:val="26"/>
        </w:rPr>
        <w:t>05</w:t>
      </w:r>
      <w:r w:rsidRPr="000F3279">
        <w:rPr>
          <w:sz w:val="26"/>
          <w:szCs w:val="26"/>
        </w:rPr>
        <w:t xml:space="preserve">% </w:t>
      </w:r>
      <w:r w:rsidR="00812BAF" w:rsidRPr="000F3279">
        <w:rPr>
          <w:sz w:val="26"/>
          <w:szCs w:val="26"/>
        </w:rPr>
        <w:t>мень</w:t>
      </w:r>
      <w:r w:rsidR="00832EB5" w:rsidRPr="000F3279">
        <w:rPr>
          <w:sz w:val="26"/>
          <w:szCs w:val="26"/>
        </w:rPr>
        <w:t>ше</w:t>
      </w:r>
      <w:r w:rsidRPr="000F3279">
        <w:rPr>
          <w:sz w:val="26"/>
          <w:szCs w:val="26"/>
        </w:rPr>
        <w:t xml:space="preserve"> первоначально утвержденного общего объема финансирова</w:t>
      </w:r>
      <w:r w:rsidR="00063A7B" w:rsidRPr="000F3279">
        <w:rPr>
          <w:sz w:val="26"/>
          <w:szCs w:val="26"/>
        </w:rPr>
        <w:t>ния</w:t>
      </w:r>
      <w:r w:rsidR="0004260C" w:rsidRPr="000F3279">
        <w:rPr>
          <w:sz w:val="26"/>
          <w:szCs w:val="26"/>
        </w:rPr>
        <w:t xml:space="preserve"> (в редакции постановления от </w:t>
      </w:r>
      <w:r w:rsidR="00812BAF" w:rsidRPr="000F3279">
        <w:rPr>
          <w:sz w:val="26"/>
          <w:szCs w:val="26"/>
        </w:rPr>
        <w:t>02</w:t>
      </w:r>
      <w:r w:rsidR="009B7FE3" w:rsidRPr="000F3279">
        <w:rPr>
          <w:sz w:val="26"/>
          <w:szCs w:val="26"/>
        </w:rPr>
        <w:t xml:space="preserve"> </w:t>
      </w:r>
      <w:r w:rsidR="00812BAF" w:rsidRPr="000F3279">
        <w:rPr>
          <w:sz w:val="26"/>
          <w:szCs w:val="26"/>
        </w:rPr>
        <w:t>сентября</w:t>
      </w:r>
      <w:r w:rsidR="00AF253B" w:rsidRPr="000F3279">
        <w:rPr>
          <w:sz w:val="26"/>
          <w:szCs w:val="26"/>
        </w:rPr>
        <w:t xml:space="preserve"> 2019</w:t>
      </w:r>
      <w:r w:rsidR="0004260C" w:rsidRPr="000F3279">
        <w:rPr>
          <w:sz w:val="26"/>
          <w:szCs w:val="26"/>
        </w:rPr>
        <w:t xml:space="preserve"> года №</w:t>
      </w:r>
      <w:r w:rsidR="009B7FE3" w:rsidRPr="000F3279">
        <w:rPr>
          <w:sz w:val="26"/>
          <w:szCs w:val="26"/>
        </w:rPr>
        <w:t>17</w:t>
      </w:r>
      <w:r w:rsidR="00812BAF" w:rsidRPr="000F3279">
        <w:rPr>
          <w:sz w:val="26"/>
          <w:szCs w:val="26"/>
        </w:rPr>
        <w:t>1</w:t>
      </w:r>
      <w:r w:rsidR="009B7FE3" w:rsidRPr="000F3279">
        <w:rPr>
          <w:sz w:val="26"/>
          <w:szCs w:val="26"/>
        </w:rPr>
        <w:t>7</w:t>
      </w:r>
      <w:r w:rsidR="0004260C" w:rsidRPr="000F3279">
        <w:rPr>
          <w:sz w:val="26"/>
          <w:szCs w:val="26"/>
        </w:rPr>
        <w:t>)</w:t>
      </w:r>
      <w:r w:rsidR="00A03B65" w:rsidRPr="000F3279">
        <w:rPr>
          <w:sz w:val="26"/>
          <w:szCs w:val="26"/>
        </w:rPr>
        <w:t>.</w:t>
      </w:r>
      <w:r w:rsidR="00112C51" w:rsidRPr="000F3279">
        <w:rPr>
          <w:sz w:val="26"/>
          <w:szCs w:val="26"/>
        </w:rPr>
        <w:t xml:space="preserve"> </w:t>
      </w:r>
    </w:p>
    <w:p w:rsidR="00444E50" w:rsidRPr="000F3279" w:rsidRDefault="002457A0" w:rsidP="00234769">
      <w:pPr>
        <w:tabs>
          <w:tab w:val="left" w:pos="0"/>
          <w:tab w:val="left" w:pos="720"/>
        </w:tabs>
        <w:autoSpaceDE w:val="0"/>
        <w:autoSpaceDN w:val="0"/>
        <w:adjustRightInd w:val="0"/>
        <w:ind w:firstLine="720"/>
        <w:jc w:val="both"/>
        <w:rPr>
          <w:b/>
          <w:i/>
          <w:sz w:val="26"/>
          <w:szCs w:val="26"/>
          <w:u w:val="single"/>
        </w:rPr>
      </w:pPr>
      <w:r w:rsidRPr="000F3279">
        <w:rPr>
          <w:sz w:val="26"/>
          <w:szCs w:val="26"/>
        </w:rPr>
        <w:t>Сумма бюджетных ассигнований, предусматриваемых на реализацию мероприятий</w:t>
      </w:r>
      <w:r w:rsidR="00BF0D0A" w:rsidRPr="000F3279">
        <w:rPr>
          <w:sz w:val="26"/>
          <w:szCs w:val="26"/>
        </w:rPr>
        <w:t xml:space="preserve"> </w:t>
      </w:r>
      <w:r w:rsidR="006D016B" w:rsidRPr="000F3279">
        <w:rPr>
          <w:sz w:val="26"/>
          <w:szCs w:val="26"/>
        </w:rPr>
        <w:t xml:space="preserve">Программы </w:t>
      </w:r>
      <w:r w:rsidR="00234769" w:rsidRPr="000F3279">
        <w:rPr>
          <w:sz w:val="26"/>
          <w:szCs w:val="26"/>
        </w:rPr>
        <w:t>в текущем году</w:t>
      </w:r>
      <w:r w:rsidR="00635651" w:rsidRPr="000F3279">
        <w:rPr>
          <w:sz w:val="26"/>
          <w:szCs w:val="26"/>
        </w:rPr>
        <w:t>,</w:t>
      </w:r>
      <w:r w:rsidR="00BF0D0A" w:rsidRPr="000F3279">
        <w:rPr>
          <w:sz w:val="26"/>
          <w:szCs w:val="26"/>
        </w:rPr>
        <w:t xml:space="preserve"> составит </w:t>
      </w:r>
      <w:r w:rsidR="00812BAF" w:rsidRPr="000F3279">
        <w:rPr>
          <w:b/>
          <w:sz w:val="26"/>
          <w:szCs w:val="26"/>
        </w:rPr>
        <w:t>55 729,8</w:t>
      </w:r>
      <w:r w:rsidR="00BF0D0A" w:rsidRPr="000F3279">
        <w:rPr>
          <w:b/>
          <w:sz w:val="26"/>
          <w:szCs w:val="26"/>
        </w:rPr>
        <w:t xml:space="preserve"> тыс. рублей</w:t>
      </w:r>
      <w:r w:rsidR="00AF253B" w:rsidRPr="000F3279">
        <w:rPr>
          <w:sz w:val="26"/>
          <w:szCs w:val="26"/>
        </w:rPr>
        <w:t xml:space="preserve">, что на </w:t>
      </w:r>
      <w:r w:rsidR="00812BAF" w:rsidRPr="000F3279">
        <w:rPr>
          <w:sz w:val="26"/>
          <w:szCs w:val="26"/>
        </w:rPr>
        <w:t>0,15</w:t>
      </w:r>
      <w:r w:rsidR="00AF253B" w:rsidRPr="000F3279">
        <w:rPr>
          <w:sz w:val="26"/>
          <w:szCs w:val="26"/>
        </w:rPr>
        <w:t xml:space="preserve">% </w:t>
      </w:r>
      <w:r w:rsidR="00812BAF" w:rsidRPr="000F3279">
        <w:rPr>
          <w:sz w:val="26"/>
          <w:szCs w:val="26"/>
        </w:rPr>
        <w:t>мень</w:t>
      </w:r>
      <w:r w:rsidR="00AF253B" w:rsidRPr="000F3279">
        <w:rPr>
          <w:sz w:val="26"/>
          <w:szCs w:val="26"/>
        </w:rPr>
        <w:t>ше первоначально утвержденного</w:t>
      </w:r>
      <w:r w:rsidR="00234769" w:rsidRPr="000F3279">
        <w:rPr>
          <w:sz w:val="26"/>
          <w:szCs w:val="26"/>
        </w:rPr>
        <w:t>.</w:t>
      </w:r>
    </w:p>
    <w:p w:rsidR="00387B9F" w:rsidRPr="000F3279" w:rsidRDefault="00387B9F" w:rsidP="00387B9F">
      <w:pPr>
        <w:tabs>
          <w:tab w:val="left" w:pos="0"/>
        </w:tabs>
        <w:autoSpaceDE w:val="0"/>
        <w:autoSpaceDN w:val="0"/>
        <w:adjustRightInd w:val="0"/>
        <w:spacing w:before="120"/>
        <w:ind w:firstLine="709"/>
        <w:jc w:val="both"/>
        <w:rPr>
          <w:sz w:val="26"/>
          <w:szCs w:val="26"/>
        </w:rPr>
      </w:pPr>
      <w:r w:rsidRPr="000F3279">
        <w:rPr>
          <w:sz w:val="26"/>
          <w:szCs w:val="26"/>
        </w:rPr>
        <w:t>Проектом постановления предполагаются следующие изменения расходных обязательств:</w:t>
      </w:r>
    </w:p>
    <w:p w:rsidR="00387B9F" w:rsidRPr="000F3279" w:rsidRDefault="00C17E61" w:rsidP="00C17E61">
      <w:pPr>
        <w:numPr>
          <w:ilvl w:val="0"/>
          <w:numId w:val="8"/>
        </w:numPr>
        <w:tabs>
          <w:tab w:val="left" w:pos="0"/>
          <w:tab w:val="left" w:pos="284"/>
          <w:tab w:val="left" w:pos="993"/>
        </w:tabs>
        <w:autoSpaceDE w:val="0"/>
        <w:autoSpaceDN w:val="0"/>
        <w:adjustRightInd w:val="0"/>
        <w:spacing w:before="120"/>
        <w:ind w:left="0" w:firstLine="709"/>
        <w:jc w:val="both"/>
        <w:rPr>
          <w:sz w:val="26"/>
          <w:szCs w:val="26"/>
        </w:rPr>
      </w:pPr>
      <w:r w:rsidRPr="000F3279">
        <w:rPr>
          <w:sz w:val="26"/>
          <w:szCs w:val="26"/>
        </w:rPr>
        <w:t xml:space="preserve">сокращение бюджетных ассигнований на реализацию Подпрограммы 1 </w:t>
      </w:r>
      <w:r w:rsidRPr="000F3279">
        <w:rPr>
          <w:b/>
          <w:sz w:val="26"/>
          <w:szCs w:val="26"/>
        </w:rPr>
        <w:t>«Обеспечение качественным жильем населения муниципального образования»</w:t>
      </w:r>
      <w:r w:rsidRPr="000F3279">
        <w:rPr>
          <w:sz w:val="26"/>
          <w:szCs w:val="26"/>
        </w:rPr>
        <w:t xml:space="preserve"> на </w:t>
      </w:r>
      <w:r w:rsidRPr="000F3279">
        <w:rPr>
          <w:b/>
          <w:sz w:val="26"/>
          <w:szCs w:val="26"/>
        </w:rPr>
        <w:t>722,4 тыс. рублей</w:t>
      </w:r>
      <w:r w:rsidRPr="000F3279">
        <w:rPr>
          <w:sz w:val="26"/>
          <w:szCs w:val="26"/>
        </w:rPr>
        <w:t>, сложившееся в результате:</w:t>
      </w:r>
    </w:p>
    <w:p w:rsidR="00D8669B" w:rsidRPr="000F3279" w:rsidRDefault="00554659" w:rsidP="007E78D5">
      <w:pPr>
        <w:tabs>
          <w:tab w:val="left" w:pos="1080"/>
        </w:tabs>
        <w:autoSpaceDE w:val="0"/>
        <w:autoSpaceDN w:val="0"/>
        <w:adjustRightInd w:val="0"/>
        <w:spacing w:before="120"/>
        <w:ind w:firstLine="567"/>
        <w:jc w:val="both"/>
        <w:rPr>
          <w:sz w:val="26"/>
          <w:szCs w:val="26"/>
        </w:rPr>
      </w:pPr>
      <w:r w:rsidRPr="000F3279">
        <w:rPr>
          <w:sz w:val="26"/>
          <w:szCs w:val="26"/>
        </w:rPr>
        <w:t xml:space="preserve">- </w:t>
      </w:r>
      <w:r w:rsidR="00D8669B" w:rsidRPr="000F3279">
        <w:rPr>
          <w:sz w:val="26"/>
          <w:szCs w:val="26"/>
        </w:rPr>
        <w:t>уменьшения расходов в рамках регионального проекта «Народный бюджет» на 685,7 тыс. рублей (в том числе 331,1 тыс. рублей за счет средств бюджета Тульской области, 183,2 тыс. рублей за счет средств местного бюджета, 171,4 тыс. рублей за счет средств населения и спонсоров) в связи с исключением одного объекта из проекта (выполнение работ по капитальному ремонту кровли многоквартирного жилого дома №2а по ул. Победы, н.п. Солопенки);</w:t>
      </w:r>
    </w:p>
    <w:p w:rsidR="00D8669B" w:rsidRPr="000F3279" w:rsidRDefault="00D8669B" w:rsidP="007E78D5">
      <w:pPr>
        <w:tabs>
          <w:tab w:val="left" w:pos="1080"/>
        </w:tabs>
        <w:autoSpaceDE w:val="0"/>
        <w:autoSpaceDN w:val="0"/>
        <w:adjustRightInd w:val="0"/>
        <w:spacing w:before="120"/>
        <w:ind w:firstLine="567"/>
        <w:jc w:val="both"/>
        <w:rPr>
          <w:sz w:val="26"/>
          <w:szCs w:val="26"/>
        </w:rPr>
      </w:pPr>
      <w:r w:rsidRPr="000F3279">
        <w:rPr>
          <w:sz w:val="26"/>
          <w:szCs w:val="26"/>
        </w:rPr>
        <w:t>- дополнительных расходов местного бюджета в сумме 600,0 тыс. рублей на проведение капитального ремонта квартиры №3, расположенной в жилом доме №7 по ул. Революции, г. Алексин, в целях исполнения решения суда;</w:t>
      </w:r>
    </w:p>
    <w:p w:rsidR="00D8669B" w:rsidRPr="000F3279" w:rsidRDefault="00D8669B" w:rsidP="007E78D5">
      <w:pPr>
        <w:tabs>
          <w:tab w:val="left" w:pos="1080"/>
        </w:tabs>
        <w:autoSpaceDE w:val="0"/>
        <w:autoSpaceDN w:val="0"/>
        <w:adjustRightInd w:val="0"/>
        <w:spacing w:before="120"/>
        <w:ind w:firstLine="567"/>
        <w:jc w:val="both"/>
        <w:rPr>
          <w:sz w:val="26"/>
          <w:szCs w:val="26"/>
        </w:rPr>
      </w:pPr>
      <w:r w:rsidRPr="000F3279">
        <w:rPr>
          <w:sz w:val="26"/>
          <w:szCs w:val="26"/>
        </w:rPr>
        <w:t xml:space="preserve">- сокращения </w:t>
      </w:r>
      <w:r w:rsidR="00491377" w:rsidRPr="000F3279">
        <w:rPr>
          <w:sz w:val="26"/>
          <w:szCs w:val="26"/>
        </w:rPr>
        <w:t>расходов</w:t>
      </w:r>
      <w:r w:rsidR="00AF408E">
        <w:rPr>
          <w:sz w:val="26"/>
          <w:szCs w:val="26"/>
        </w:rPr>
        <w:t xml:space="preserve"> на капитальный ремонт жилищного фонда</w:t>
      </w:r>
      <w:r w:rsidRPr="000F3279">
        <w:rPr>
          <w:sz w:val="26"/>
          <w:szCs w:val="26"/>
        </w:rPr>
        <w:t xml:space="preserve"> на 636,7 тыс. рублей за счет средств местного бюджета в целях перераспределения </w:t>
      </w:r>
      <w:r w:rsidR="00AF408E">
        <w:rPr>
          <w:sz w:val="26"/>
          <w:szCs w:val="26"/>
        </w:rPr>
        <w:t xml:space="preserve">данных ассигнований </w:t>
      </w:r>
      <w:r w:rsidRPr="000F3279">
        <w:rPr>
          <w:sz w:val="26"/>
          <w:szCs w:val="26"/>
        </w:rPr>
        <w:t>на мероприятия по газификации населенных пунктов</w:t>
      </w:r>
      <w:r w:rsidR="00491377" w:rsidRPr="000F3279">
        <w:rPr>
          <w:sz w:val="26"/>
          <w:szCs w:val="26"/>
        </w:rPr>
        <w:t>.</w:t>
      </w:r>
    </w:p>
    <w:p w:rsidR="00C17E61" w:rsidRPr="000F3279" w:rsidRDefault="00C17E61" w:rsidP="004C4C3C">
      <w:pPr>
        <w:numPr>
          <w:ilvl w:val="0"/>
          <w:numId w:val="8"/>
        </w:numPr>
        <w:tabs>
          <w:tab w:val="left" w:pos="0"/>
          <w:tab w:val="left" w:pos="284"/>
          <w:tab w:val="left" w:pos="993"/>
        </w:tabs>
        <w:autoSpaceDE w:val="0"/>
        <w:autoSpaceDN w:val="0"/>
        <w:adjustRightInd w:val="0"/>
        <w:spacing w:before="240"/>
        <w:ind w:left="0" w:firstLine="709"/>
        <w:jc w:val="both"/>
        <w:rPr>
          <w:sz w:val="26"/>
          <w:szCs w:val="26"/>
        </w:rPr>
      </w:pPr>
      <w:r w:rsidRPr="000F3279">
        <w:rPr>
          <w:sz w:val="26"/>
          <w:szCs w:val="26"/>
        </w:rPr>
        <w:t xml:space="preserve">увеличение бюджетных ассигнований на реализацию Подпрограммы 2 </w:t>
      </w:r>
      <w:r w:rsidRPr="000F3279">
        <w:rPr>
          <w:b/>
          <w:sz w:val="26"/>
          <w:szCs w:val="26"/>
        </w:rPr>
        <w:t>«Обеспечение коммунальными услугами населения муниципального образования»</w:t>
      </w:r>
      <w:r w:rsidR="00554659" w:rsidRPr="000F3279">
        <w:rPr>
          <w:b/>
          <w:sz w:val="26"/>
          <w:szCs w:val="26"/>
        </w:rPr>
        <w:t xml:space="preserve"> </w:t>
      </w:r>
      <w:r w:rsidR="00554659" w:rsidRPr="000F3279">
        <w:rPr>
          <w:sz w:val="26"/>
          <w:szCs w:val="26"/>
        </w:rPr>
        <w:t xml:space="preserve">на </w:t>
      </w:r>
      <w:r w:rsidR="00554659" w:rsidRPr="000F3279">
        <w:rPr>
          <w:b/>
          <w:sz w:val="26"/>
          <w:szCs w:val="26"/>
        </w:rPr>
        <w:t>636,7 тыс. рублей</w:t>
      </w:r>
      <w:r w:rsidR="00491377" w:rsidRPr="000F3279">
        <w:rPr>
          <w:sz w:val="26"/>
          <w:szCs w:val="26"/>
        </w:rPr>
        <w:t xml:space="preserve"> за счет средств местного бюджета</w:t>
      </w:r>
      <w:r w:rsidR="00554659" w:rsidRPr="000F3279">
        <w:rPr>
          <w:sz w:val="26"/>
          <w:szCs w:val="26"/>
        </w:rPr>
        <w:t xml:space="preserve">, </w:t>
      </w:r>
      <w:r w:rsidR="00284607" w:rsidRPr="000F3279">
        <w:rPr>
          <w:sz w:val="26"/>
          <w:szCs w:val="26"/>
        </w:rPr>
        <w:t>которые будут направлены</w:t>
      </w:r>
      <w:r w:rsidR="00554659" w:rsidRPr="000F3279">
        <w:rPr>
          <w:sz w:val="26"/>
          <w:szCs w:val="26"/>
        </w:rPr>
        <w:t xml:space="preserve"> на:</w:t>
      </w:r>
    </w:p>
    <w:p w:rsidR="00491377" w:rsidRPr="000F3279" w:rsidRDefault="00491377" w:rsidP="007E78D5">
      <w:pPr>
        <w:tabs>
          <w:tab w:val="left" w:pos="0"/>
          <w:tab w:val="left" w:pos="284"/>
          <w:tab w:val="left" w:pos="993"/>
        </w:tabs>
        <w:autoSpaceDE w:val="0"/>
        <w:autoSpaceDN w:val="0"/>
        <w:adjustRightInd w:val="0"/>
        <w:spacing w:before="120"/>
        <w:ind w:firstLine="567"/>
        <w:jc w:val="both"/>
        <w:rPr>
          <w:sz w:val="26"/>
          <w:szCs w:val="26"/>
        </w:rPr>
      </w:pPr>
      <w:r w:rsidRPr="000F3279">
        <w:rPr>
          <w:sz w:val="26"/>
          <w:szCs w:val="26"/>
        </w:rPr>
        <w:t xml:space="preserve">- проведение </w:t>
      </w:r>
      <w:r w:rsidR="00284607" w:rsidRPr="000F3279">
        <w:rPr>
          <w:sz w:val="26"/>
          <w:szCs w:val="26"/>
        </w:rPr>
        <w:t xml:space="preserve">государственной </w:t>
      </w:r>
      <w:r w:rsidRPr="000F3279">
        <w:rPr>
          <w:sz w:val="26"/>
          <w:szCs w:val="26"/>
        </w:rPr>
        <w:t>экспертизы проект</w:t>
      </w:r>
      <w:r w:rsidR="00284607" w:rsidRPr="000F3279">
        <w:rPr>
          <w:sz w:val="26"/>
          <w:szCs w:val="26"/>
        </w:rPr>
        <w:t>н</w:t>
      </w:r>
      <w:r w:rsidR="0084282E">
        <w:rPr>
          <w:sz w:val="26"/>
          <w:szCs w:val="26"/>
        </w:rPr>
        <w:t>ых</w:t>
      </w:r>
      <w:r w:rsidR="00284607" w:rsidRPr="000F3279">
        <w:rPr>
          <w:sz w:val="26"/>
          <w:szCs w:val="26"/>
        </w:rPr>
        <w:t xml:space="preserve"> документаци</w:t>
      </w:r>
      <w:r w:rsidR="0084282E">
        <w:rPr>
          <w:sz w:val="26"/>
          <w:szCs w:val="26"/>
        </w:rPr>
        <w:t>й</w:t>
      </w:r>
      <w:r w:rsidR="00284607" w:rsidRPr="000F3279">
        <w:rPr>
          <w:sz w:val="26"/>
          <w:szCs w:val="26"/>
        </w:rPr>
        <w:t xml:space="preserve"> по </w:t>
      </w:r>
      <w:r w:rsidRPr="000F3279">
        <w:rPr>
          <w:sz w:val="26"/>
          <w:szCs w:val="26"/>
        </w:rPr>
        <w:t xml:space="preserve"> газификации н.п. Сычево </w:t>
      </w:r>
      <w:r w:rsidR="00284607" w:rsidRPr="000F3279">
        <w:rPr>
          <w:sz w:val="26"/>
          <w:szCs w:val="26"/>
        </w:rPr>
        <w:t>в сумме</w:t>
      </w:r>
      <w:r w:rsidRPr="000F3279">
        <w:rPr>
          <w:sz w:val="26"/>
          <w:szCs w:val="26"/>
        </w:rPr>
        <w:t xml:space="preserve"> 329,0 тыс. рублей</w:t>
      </w:r>
      <w:r w:rsidR="00284607" w:rsidRPr="000F3279">
        <w:rPr>
          <w:sz w:val="26"/>
          <w:szCs w:val="26"/>
        </w:rPr>
        <w:t>, а также по  газификации н.п. Новое Клейменово Алексинского района в сумме 270,0 тыс. рублей</w:t>
      </w:r>
      <w:r w:rsidRPr="000F3279">
        <w:rPr>
          <w:sz w:val="26"/>
          <w:szCs w:val="26"/>
        </w:rPr>
        <w:t>;</w:t>
      </w:r>
    </w:p>
    <w:p w:rsidR="00C17E61" w:rsidRPr="000F3279" w:rsidRDefault="00491377" w:rsidP="007E78D5">
      <w:pPr>
        <w:tabs>
          <w:tab w:val="left" w:pos="0"/>
          <w:tab w:val="left" w:pos="284"/>
          <w:tab w:val="left" w:pos="993"/>
        </w:tabs>
        <w:autoSpaceDE w:val="0"/>
        <w:autoSpaceDN w:val="0"/>
        <w:adjustRightInd w:val="0"/>
        <w:spacing w:before="120"/>
        <w:ind w:firstLine="567"/>
        <w:jc w:val="both"/>
        <w:rPr>
          <w:sz w:val="26"/>
          <w:szCs w:val="26"/>
        </w:rPr>
      </w:pPr>
      <w:r w:rsidRPr="000F3279">
        <w:rPr>
          <w:sz w:val="26"/>
          <w:szCs w:val="26"/>
        </w:rPr>
        <w:t xml:space="preserve">- </w:t>
      </w:r>
      <w:r w:rsidR="008F6A54" w:rsidRPr="000F3279">
        <w:rPr>
          <w:sz w:val="26"/>
          <w:szCs w:val="26"/>
        </w:rPr>
        <w:t>осуществление технического надзора</w:t>
      </w:r>
      <w:r w:rsidR="00A573E1" w:rsidRPr="000F3279">
        <w:rPr>
          <w:sz w:val="26"/>
          <w:szCs w:val="26"/>
        </w:rPr>
        <w:t xml:space="preserve"> </w:t>
      </w:r>
      <w:r w:rsidR="008F6A54" w:rsidRPr="000F3279">
        <w:rPr>
          <w:sz w:val="26"/>
          <w:szCs w:val="26"/>
        </w:rPr>
        <w:t xml:space="preserve">за качеством строительства объекта газификации в н.п. Павлово в сумме 37,7 тыс. рублей. </w:t>
      </w:r>
    </w:p>
    <w:p w:rsidR="007E78D5" w:rsidRDefault="007E78D5" w:rsidP="009C3525">
      <w:pPr>
        <w:tabs>
          <w:tab w:val="left" w:pos="1080"/>
        </w:tabs>
        <w:autoSpaceDE w:val="0"/>
        <w:autoSpaceDN w:val="0"/>
        <w:adjustRightInd w:val="0"/>
        <w:spacing w:before="120"/>
        <w:ind w:firstLine="720"/>
        <w:jc w:val="both"/>
        <w:rPr>
          <w:sz w:val="26"/>
          <w:szCs w:val="26"/>
        </w:rPr>
      </w:pPr>
    </w:p>
    <w:p w:rsidR="006C12BC" w:rsidRPr="000F3279" w:rsidRDefault="005861B2" w:rsidP="009C3525">
      <w:pPr>
        <w:tabs>
          <w:tab w:val="left" w:pos="1080"/>
        </w:tabs>
        <w:autoSpaceDE w:val="0"/>
        <w:autoSpaceDN w:val="0"/>
        <w:adjustRightInd w:val="0"/>
        <w:spacing w:before="120"/>
        <w:ind w:firstLine="720"/>
        <w:jc w:val="both"/>
        <w:rPr>
          <w:sz w:val="26"/>
          <w:szCs w:val="26"/>
        </w:rPr>
      </w:pPr>
      <w:r w:rsidRPr="000F3279">
        <w:rPr>
          <w:sz w:val="26"/>
          <w:szCs w:val="26"/>
        </w:rPr>
        <w:t>Д</w:t>
      </w:r>
      <w:r w:rsidR="00AB5532" w:rsidRPr="000F3279">
        <w:rPr>
          <w:sz w:val="26"/>
          <w:szCs w:val="26"/>
        </w:rPr>
        <w:t>ля проведения оценки обоснованности расходны</w:t>
      </w:r>
      <w:r w:rsidR="00E8751A" w:rsidRPr="000F3279">
        <w:rPr>
          <w:sz w:val="26"/>
          <w:szCs w:val="26"/>
        </w:rPr>
        <w:t>х</w:t>
      </w:r>
      <w:r w:rsidR="00AB5532" w:rsidRPr="000F3279">
        <w:rPr>
          <w:sz w:val="26"/>
          <w:szCs w:val="26"/>
        </w:rPr>
        <w:t xml:space="preserve"> обязательств</w:t>
      </w:r>
      <w:r w:rsidR="003466B8" w:rsidRPr="000F3279">
        <w:rPr>
          <w:sz w:val="26"/>
          <w:szCs w:val="26"/>
        </w:rPr>
        <w:t xml:space="preserve"> муниципального образования</w:t>
      </w:r>
      <w:r w:rsidR="00E8751A" w:rsidRPr="000F3279">
        <w:rPr>
          <w:sz w:val="26"/>
          <w:szCs w:val="26"/>
        </w:rPr>
        <w:t>, утверждаемых Проектом постановления,</w:t>
      </w:r>
      <w:r w:rsidR="001A28D6" w:rsidRPr="000F3279">
        <w:rPr>
          <w:sz w:val="26"/>
          <w:szCs w:val="26"/>
        </w:rPr>
        <w:t xml:space="preserve"> </w:t>
      </w:r>
      <w:r w:rsidR="00192E45" w:rsidRPr="000F3279">
        <w:rPr>
          <w:sz w:val="26"/>
          <w:szCs w:val="26"/>
        </w:rPr>
        <w:t xml:space="preserve">разработчиком </w:t>
      </w:r>
      <w:r w:rsidR="00AB5532" w:rsidRPr="000F3279">
        <w:rPr>
          <w:sz w:val="26"/>
          <w:szCs w:val="26"/>
        </w:rPr>
        <w:t>Программы</w:t>
      </w:r>
      <w:r w:rsidR="00653E99" w:rsidRPr="000F3279">
        <w:rPr>
          <w:sz w:val="26"/>
          <w:szCs w:val="26"/>
        </w:rPr>
        <w:t xml:space="preserve"> (администрацией муниципально</w:t>
      </w:r>
      <w:r w:rsidR="0032357B" w:rsidRPr="000F3279">
        <w:rPr>
          <w:sz w:val="26"/>
          <w:szCs w:val="26"/>
        </w:rPr>
        <w:t>го образования город Алексин</w:t>
      </w:r>
      <w:r w:rsidR="00653E99" w:rsidRPr="000F3279">
        <w:rPr>
          <w:sz w:val="26"/>
          <w:szCs w:val="26"/>
        </w:rPr>
        <w:t>)</w:t>
      </w:r>
      <w:r w:rsidR="00D43315" w:rsidRPr="000F3279">
        <w:rPr>
          <w:sz w:val="26"/>
          <w:szCs w:val="26"/>
        </w:rPr>
        <w:t xml:space="preserve"> </w:t>
      </w:r>
      <w:r w:rsidR="00AB5532" w:rsidRPr="000F3279">
        <w:rPr>
          <w:sz w:val="26"/>
          <w:szCs w:val="26"/>
        </w:rPr>
        <w:t>был</w:t>
      </w:r>
      <w:r w:rsidR="006C12BC" w:rsidRPr="000F3279">
        <w:rPr>
          <w:sz w:val="26"/>
          <w:szCs w:val="26"/>
        </w:rPr>
        <w:t>и</w:t>
      </w:r>
      <w:r w:rsidR="00CA20F3" w:rsidRPr="000F3279">
        <w:rPr>
          <w:sz w:val="26"/>
          <w:szCs w:val="26"/>
        </w:rPr>
        <w:t xml:space="preserve"> </w:t>
      </w:r>
      <w:r w:rsidR="00AB5532" w:rsidRPr="000F3279">
        <w:rPr>
          <w:sz w:val="26"/>
          <w:szCs w:val="26"/>
        </w:rPr>
        <w:t>предоставлен</w:t>
      </w:r>
      <w:r w:rsidR="006C12BC" w:rsidRPr="000F3279">
        <w:rPr>
          <w:sz w:val="26"/>
          <w:szCs w:val="26"/>
        </w:rPr>
        <w:t>ы:</w:t>
      </w:r>
    </w:p>
    <w:p w:rsidR="00CF0536" w:rsidRPr="000F3279" w:rsidRDefault="00546EEB" w:rsidP="00C537FD">
      <w:pPr>
        <w:autoSpaceDE w:val="0"/>
        <w:autoSpaceDN w:val="0"/>
        <w:adjustRightInd w:val="0"/>
        <w:ind w:firstLine="720"/>
        <w:jc w:val="both"/>
        <w:rPr>
          <w:sz w:val="26"/>
          <w:szCs w:val="26"/>
        </w:rPr>
      </w:pPr>
      <w:r w:rsidRPr="000F3279">
        <w:rPr>
          <w:sz w:val="26"/>
          <w:szCs w:val="26"/>
        </w:rPr>
        <w:lastRenderedPageBreak/>
        <w:t xml:space="preserve">- </w:t>
      </w:r>
      <w:r w:rsidR="004C4C3C" w:rsidRPr="000F3279">
        <w:rPr>
          <w:sz w:val="26"/>
          <w:szCs w:val="26"/>
        </w:rPr>
        <w:t>уведомление Министерства финансов Тульской области от 31.07.2019 года №130 о предоставлении субсидии бюджетам муниципальных образований на реализацию проекта «Народный бюджет»</w:t>
      </w:r>
      <w:r w:rsidR="00CF0536" w:rsidRPr="000F3279">
        <w:rPr>
          <w:sz w:val="26"/>
          <w:szCs w:val="26"/>
        </w:rPr>
        <w:t>;</w:t>
      </w:r>
    </w:p>
    <w:p w:rsidR="004C4C3C" w:rsidRPr="00C3642A" w:rsidRDefault="004C4C3C" w:rsidP="004C4C3C">
      <w:pPr>
        <w:autoSpaceDE w:val="0"/>
        <w:autoSpaceDN w:val="0"/>
        <w:adjustRightInd w:val="0"/>
        <w:ind w:firstLine="720"/>
        <w:jc w:val="both"/>
        <w:rPr>
          <w:sz w:val="26"/>
          <w:szCs w:val="26"/>
        </w:rPr>
      </w:pPr>
      <w:r w:rsidRPr="00C3642A">
        <w:rPr>
          <w:sz w:val="26"/>
          <w:szCs w:val="26"/>
        </w:rPr>
        <w:t>- локальные сметные расчеты на планируемые работы;</w:t>
      </w:r>
    </w:p>
    <w:p w:rsidR="004C4C3C" w:rsidRPr="000F3279" w:rsidRDefault="004C4C3C" w:rsidP="004C4C3C">
      <w:pPr>
        <w:autoSpaceDE w:val="0"/>
        <w:autoSpaceDN w:val="0"/>
        <w:adjustRightInd w:val="0"/>
        <w:ind w:firstLine="720"/>
        <w:jc w:val="both"/>
        <w:rPr>
          <w:sz w:val="26"/>
          <w:szCs w:val="26"/>
        </w:rPr>
      </w:pPr>
      <w:r w:rsidRPr="000F3279">
        <w:rPr>
          <w:sz w:val="26"/>
          <w:szCs w:val="26"/>
        </w:rPr>
        <w:t>- коммерческие предложения потенциальных исполнителей.</w:t>
      </w:r>
    </w:p>
    <w:p w:rsidR="000F3279" w:rsidRPr="000F3279" w:rsidRDefault="000F3279" w:rsidP="0013370A">
      <w:pPr>
        <w:spacing w:before="120"/>
        <w:ind w:firstLine="720"/>
        <w:jc w:val="both"/>
        <w:rPr>
          <w:color w:val="FF0000"/>
          <w:sz w:val="26"/>
          <w:szCs w:val="26"/>
        </w:rPr>
      </w:pPr>
    </w:p>
    <w:p w:rsidR="00741BE5" w:rsidRPr="00383220" w:rsidRDefault="0064638B" w:rsidP="0013370A">
      <w:pPr>
        <w:spacing w:before="120"/>
        <w:ind w:firstLine="720"/>
        <w:jc w:val="both"/>
        <w:rPr>
          <w:sz w:val="26"/>
          <w:szCs w:val="26"/>
        </w:rPr>
      </w:pPr>
      <w:r w:rsidRPr="000F3279">
        <w:rPr>
          <w:sz w:val="26"/>
          <w:szCs w:val="26"/>
        </w:rPr>
        <w:t>В результате проведенной оценки финансово-экономических обоснований проекта постановления администрации муниципального образования город Алексин «О внесении изменений в постановление администрации муниципального образования город Алексин  от 26.03.2015 года №537 «Об утверждении муниципальной программы «Обеспечение услугами ЖКХ населения муниципального образования город Алексин на 2015</w:t>
      </w:r>
      <w:r w:rsidR="008E2BE3" w:rsidRPr="000F3279">
        <w:rPr>
          <w:sz w:val="26"/>
          <w:szCs w:val="26"/>
        </w:rPr>
        <w:t xml:space="preserve"> </w:t>
      </w:r>
      <w:r w:rsidRPr="000F3279">
        <w:rPr>
          <w:sz w:val="26"/>
          <w:szCs w:val="26"/>
        </w:rPr>
        <w:t>-</w:t>
      </w:r>
      <w:r w:rsidR="008E2BE3" w:rsidRPr="000F3279">
        <w:rPr>
          <w:sz w:val="26"/>
          <w:szCs w:val="26"/>
        </w:rPr>
        <w:t xml:space="preserve"> </w:t>
      </w:r>
      <w:r w:rsidRPr="000F3279">
        <w:rPr>
          <w:sz w:val="26"/>
          <w:szCs w:val="26"/>
        </w:rPr>
        <w:t>20</w:t>
      </w:r>
      <w:r w:rsidR="003C01DB" w:rsidRPr="000F3279">
        <w:rPr>
          <w:sz w:val="26"/>
          <w:szCs w:val="26"/>
        </w:rPr>
        <w:t>2</w:t>
      </w:r>
      <w:r w:rsidR="008E2BE3" w:rsidRPr="000F3279">
        <w:rPr>
          <w:sz w:val="26"/>
          <w:szCs w:val="26"/>
        </w:rPr>
        <w:t>1</w:t>
      </w:r>
      <w:r w:rsidRPr="000F3279">
        <w:rPr>
          <w:sz w:val="26"/>
          <w:szCs w:val="26"/>
        </w:rPr>
        <w:t xml:space="preserve"> годы» (Приложение к заключению) контрольно-счетная палата города Алексина делает вывод о том, что изменения расходных обязательств являются обоснова</w:t>
      </w:r>
      <w:r w:rsidRPr="00383220">
        <w:rPr>
          <w:sz w:val="26"/>
          <w:szCs w:val="26"/>
        </w:rPr>
        <w:t>нными</w:t>
      </w:r>
      <w:r w:rsidR="00741BE5" w:rsidRPr="00383220">
        <w:rPr>
          <w:sz w:val="26"/>
          <w:szCs w:val="26"/>
        </w:rPr>
        <w:t>.</w:t>
      </w:r>
    </w:p>
    <w:p w:rsidR="00F47C3B" w:rsidRPr="00383220" w:rsidRDefault="000F3279" w:rsidP="000F3279">
      <w:pPr>
        <w:ind w:firstLine="709"/>
        <w:jc w:val="both"/>
        <w:rPr>
          <w:sz w:val="26"/>
          <w:szCs w:val="26"/>
          <w:highlight w:val="yellow"/>
        </w:rPr>
      </w:pPr>
      <w:r w:rsidRPr="00383220">
        <w:rPr>
          <w:sz w:val="26"/>
          <w:szCs w:val="26"/>
        </w:rPr>
        <w:t>Замечания, указанные при проведении финансово-экономической экспертизы Проекта постановления, устранены в процессе подготовки настоящего Заключения</w:t>
      </w:r>
      <w:r w:rsidR="00F47C3B" w:rsidRPr="00383220">
        <w:rPr>
          <w:sz w:val="26"/>
          <w:szCs w:val="26"/>
        </w:rPr>
        <w:t>.</w:t>
      </w:r>
    </w:p>
    <w:p w:rsidR="0064638B" w:rsidRPr="000F3279" w:rsidRDefault="0064638B" w:rsidP="0064638B">
      <w:pPr>
        <w:ind w:firstLine="720"/>
        <w:jc w:val="both"/>
        <w:rPr>
          <w:color w:val="FF0000"/>
          <w:sz w:val="26"/>
          <w:szCs w:val="26"/>
        </w:rPr>
      </w:pPr>
    </w:p>
    <w:p w:rsidR="00695397" w:rsidRPr="000F3279" w:rsidRDefault="00695397" w:rsidP="0064638B">
      <w:pPr>
        <w:ind w:firstLine="720"/>
        <w:jc w:val="both"/>
        <w:rPr>
          <w:color w:val="FF0000"/>
          <w:sz w:val="26"/>
          <w:szCs w:val="26"/>
        </w:rPr>
      </w:pPr>
    </w:p>
    <w:p w:rsidR="00695397" w:rsidRPr="009C3525" w:rsidRDefault="00695397" w:rsidP="0064638B">
      <w:pPr>
        <w:ind w:firstLine="720"/>
        <w:jc w:val="both"/>
        <w:rPr>
          <w:sz w:val="26"/>
          <w:szCs w:val="26"/>
        </w:rPr>
      </w:pPr>
    </w:p>
    <w:p w:rsidR="00695397" w:rsidRPr="009C3525" w:rsidRDefault="00695397" w:rsidP="0064638B">
      <w:pPr>
        <w:ind w:firstLine="720"/>
        <w:jc w:val="both"/>
        <w:rPr>
          <w:sz w:val="26"/>
          <w:szCs w:val="26"/>
        </w:rPr>
      </w:pPr>
    </w:p>
    <w:p w:rsidR="00695397" w:rsidRPr="009C3525" w:rsidRDefault="00695397" w:rsidP="0064638B">
      <w:pPr>
        <w:ind w:firstLine="720"/>
        <w:jc w:val="both"/>
        <w:rPr>
          <w:sz w:val="26"/>
          <w:szCs w:val="26"/>
        </w:rPr>
      </w:pPr>
    </w:p>
    <w:p w:rsidR="006033D6" w:rsidRPr="009C3525" w:rsidRDefault="00D45D45" w:rsidP="00EA05C8">
      <w:pPr>
        <w:autoSpaceDE w:val="0"/>
        <w:autoSpaceDN w:val="0"/>
        <w:adjustRightInd w:val="0"/>
        <w:jc w:val="both"/>
        <w:rPr>
          <w:b/>
          <w:sz w:val="26"/>
          <w:szCs w:val="26"/>
        </w:rPr>
      </w:pPr>
      <w:r w:rsidRPr="009C3525">
        <w:rPr>
          <w:b/>
          <w:sz w:val="26"/>
          <w:szCs w:val="26"/>
        </w:rPr>
        <w:t>Председатель</w:t>
      </w:r>
      <w:r w:rsidR="006033D6" w:rsidRPr="009C3525">
        <w:rPr>
          <w:b/>
          <w:sz w:val="26"/>
          <w:szCs w:val="26"/>
        </w:rPr>
        <w:t xml:space="preserve">  </w:t>
      </w:r>
      <w:r w:rsidR="00005D71" w:rsidRPr="009C3525">
        <w:rPr>
          <w:b/>
          <w:sz w:val="26"/>
          <w:szCs w:val="26"/>
        </w:rPr>
        <w:t>к</w:t>
      </w:r>
      <w:r w:rsidR="006033D6" w:rsidRPr="009C3525">
        <w:rPr>
          <w:b/>
          <w:sz w:val="26"/>
          <w:szCs w:val="26"/>
        </w:rPr>
        <w:t xml:space="preserve">онтрольно-счетной </w:t>
      </w:r>
      <w:r w:rsidR="00005D71" w:rsidRPr="009C3525">
        <w:rPr>
          <w:b/>
          <w:sz w:val="26"/>
          <w:szCs w:val="26"/>
        </w:rPr>
        <w:t>палаты</w:t>
      </w:r>
      <w:r w:rsidR="006033D6" w:rsidRPr="009C3525">
        <w:rPr>
          <w:b/>
          <w:sz w:val="26"/>
          <w:szCs w:val="26"/>
        </w:rPr>
        <w:t xml:space="preserve">                                        </w:t>
      </w:r>
    </w:p>
    <w:p w:rsidR="00EA05C8" w:rsidRPr="009C3525" w:rsidRDefault="00005D71" w:rsidP="00005D71">
      <w:pPr>
        <w:pStyle w:val="a6"/>
        <w:spacing w:after="0"/>
        <w:ind w:left="0"/>
        <w:rPr>
          <w:b/>
          <w:bCs/>
          <w:sz w:val="26"/>
          <w:szCs w:val="26"/>
        </w:rPr>
      </w:pPr>
      <w:r w:rsidRPr="009C3525">
        <w:rPr>
          <w:b/>
          <w:bCs/>
          <w:sz w:val="26"/>
          <w:szCs w:val="26"/>
        </w:rPr>
        <w:t>муниципального образования</w:t>
      </w:r>
      <w:r w:rsidR="00EA05C8" w:rsidRPr="009C3525">
        <w:rPr>
          <w:b/>
          <w:bCs/>
          <w:sz w:val="26"/>
          <w:szCs w:val="26"/>
        </w:rPr>
        <w:t xml:space="preserve"> </w:t>
      </w:r>
    </w:p>
    <w:p w:rsidR="00810611" w:rsidRPr="009C3525" w:rsidRDefault="00B338C2" w:rsidP="00005D71">
      <w:pPr>
        <w:pStyle w:val="a6"/>
        <w:spacing w:after="0"/>
        <w:ind w:left="0"/>
        <w:rPr>
          <w:b/>
          <w:sz w:val="26"/>
          <w:szCs w:val="26"/>
        </w:rPr>
      </w:pPr>
      <w:r w:rsidRPr="009C3525">
        <w:rPr>
          <w:b/>
          <w:sz w:val="26"/>
          <w:szCs w:val="26"/>
        </w:rPr>
        <w:t xml:space="preserve">город Алексин                                                          </w:t>
      </w:r>
      <w:r w:rsidR="007029A5" w:rsidRPr="009C3525">
        <w:rPr>
          <w:b/>
          <w:sz w:val="26"/>
          <w:szCs w:val="26"/>
        </w:rPr>
        <w:t xml:space="preserve"> </w:t>
      </w:r>
      <w:r w:rsidR="00F47C3B" w:rsidRPr="009C3525">
        <w:rPr>
          <w:b/>
          <w:sz w:val="26"/>
          <w:szCs w:val="26"/>
        </w:rPr>
        <w:t xml:space="preserve">       </w:t>
      </w:r>
      <w:r w:rsidR="00D2297D">
        <w:rPr>
          <w:b/>
          <w:sz w:val="26"/>
          <w:szCs w:val="26"/>
        </w:rPr>
        <w:t xml:space="preserve">        </w:t>
      </w:r>
      <w:r w:rsidR="007029A5" w:rsidRPr="009C3525">
        <w:rPr>
          <w:b/>
          <w:sz w:val="26"/>
          <w:szCs w:val="26"/>
        </w:rPr>
        <w:t xml:space="preserve">     </w:t>
      </w:r>
      <w:r w:rsidRPr="009C3525">
        <w:rPr>
          <w:b/>
          <w:sz w:val="26"/>
          <w:szCs w:val="26"/>
        </w:rPr>
        <w:t xml:space="preserve">       </w:t>
      </w:r>
      <w:r w:rsidR="00EA33E1" w:rsidRPr="009C3525">
        <w:rPr>
          <w:b/>
          <w:sz w:val="26"/>
          <w:szCs w:val="26"/>
        </w:rPr>
        <w:t xml:space="preserve">   </w:t>
      </w:r>
      <w:r w:rsidRPr="009C3525">
        <w:rPr>
          <w:b/>
          <w:sz w:val="26"/>
          <w:szCs w:val="26"/>
        </w:rPr>
        <w:t xml:space="preserve">     </w:t>
      </w:r>
      <w:r w:rsidR="00D45D45" w:rsidRPr="009C3525">
        <w:rPr>
          <w:b/>
          <w:sz w:val="26"/>
          <w:szCs w:val="26"/>
        </w:rPr>
        <w:t>Н.Г. Оксиненко</w:t>
      </w:r>
      <w:r w:rsidR="006033D6" w:rsidRPr="009C3525">
        <w:rPr>
          <w:b/>
          <w:sz w:val="26"/>
          <w:szCs w:val="26"/>
        </w:rPr>
        <w:t xml:space="preserve">  </w:t>
      </w:r>
    </w:p>
    <w:p w:rsidR="00810611" w:rsidRPr="000420C1" w:rsidRDefault="00810611" w:rsidP="00005D71">
      <w:pPr>
        <w:pStyle w:val="a6"/>
        <w:spacing w:after="0"/>
        <w:ind w:left="0"/>
        <w:rPr>
          <w:b/>
          <w:color w:val="FF0000"/>
          <w:sz w:val="28"/>
          <w:szCs w:val="28"/>
        </w:rPr>
        <w:sectPr w:rsidR="00810611" w:rsidRPr="000420C1" w:rsidSect="00836D59">
          <w:headerReference w:type="even" r:id="rId8"/>
          <w:headerReference w:type="default" r:id="rId9"/>
          <w:pgSz w:w="11906" w:h="16838"/>
          <w:pgMar w:top="1134" w:right="567" w:bottom="1134" w:left="1418" w:header="709" w:footer="709" w:gutter="0"/>
          <w:cols w:space="708"/>
          <w:titlePg/>
          <w:docGrid w:linePitch="360"/>
        </w:sectPr>
      </w:pPr>
    </w:p>
    <w:p w:rsidR="00810611" w:rsidRPr="003812B3" w:rsidRDefault="006033D6" w:rsidP="00810611">
      <w:pPr>
        <w:jc w:val="right"/>
        <w:rPr>
          <w:sz w:val="20"/>
          <w:szCs w:val="20"/>
        </w:rPr>
      </w:pPr>
      <w:r w:rsidRPr="003812B3">
        <w:rPr>
          <w:b/>
          <w:sz w:val="20"/>
          <w:szCs w:val="20"/>
        </w:rPr>
        <w:lastRenderedPageBreak/>
        <w:t xml:space="preserve">    </w:t>
      </w:r>
      <w:r w:rsidR="00741BE5" w:rsidRPr="003812B3">
        <w:rPr>
          <w:b/>
          <w:sz w:val="20"/>
          <w:szCs w:val="20"/>
        </w:rPr>
        <w:t xml:space="preserve"> </w:t>
      </w:r>
      <w:r w:rsidRPr="003812B3">
        <w:rPr>
          <w:b/>
          <w:sz w:val="20"/>
          <w:szCs w:val="20"/>
        </w:rPr>
        <w:t xml:space="preserve">        </w:t>
      </w:r>
      <w:r w:rsidR="00741BE5" w:rsidRPr="003812B3">
        <w:rPr>
          <w:b/>
          <w:sz w:val="20"/>
          <w:szCs w:val="20"/>
        </w:rPr>
        <w:t xml:space="preserve"> </w:t>
      </w:r>
      <w:r w:rsidR="00810611" w:rsidRPr="003812B3">
        <w:rPr>
          <w:sz w:val="20"/>
          <w:szCs w:val="20"/>
        </w:rPr>
        <w:t xml:space="preserve">Приложение к Заключению № </w:t>
      </w:r>
      <w:r w:rsidR="00C3642A" w:rsidRPr="003812B3">
        <w:rPr>
          <w:sz w:val="20"/>
          <w:szCs w:val="20"/>
        </w:rPr>
        <w:t>42</w:t>
      </w:r>
    </w:p>
    <w:p w:rsidR="00810611" w:rsidRPr="003812B3" w:rsidRDefault="00BD2486" w:rsidP="00AF69BE">
      <w:pPr>
        <w:jc w:val="right"/>
        <w:rPr>
          <w:sz w:val="20"/>
          <w:szCs w:val="20"/>
        </w:rPr>
      </w:pPr>
      <w:r w:rsidRPr="003812B3">
        <w:rPr>
          <w:sz w:val="20"/>
          <w:szCs w:val="20"/>
        </w:rPr>
        <w:t xml:space="preserve">от </w:t>
      </w:r>
      <w:r w:rsidR="00695397" w:rsidRPr="003812B3">
        <w:rPr>
          <w:sz w:val="20"/>
          <w:szCs w:val="20"/>
        </w:rPr>
        <w:t>1</w:t>
      </w:r>
      <w:r w:rsidR="00C3642A" w:rsidRPr="003812B3">
        <w:rPr>
          <w:sz w:val="20"/>
          <w:szCs w:val="20"/>
        </w:rPr>
        <w:t>3</w:t>
      </w:r>
      <w:r w:rsidR="00695397" w:rsidRPr="003812B3">
        <w:rPr>
          <w:sz w:val="20"/>
          <w:szCs w:val="20"/>
        </w:rPr>
        <w:t xml:space="preserve"> </w:t>
      </w:r>
      <w:r w:rsidR="00C3642A" w:rsidRPr="003812B3">
        <w:rPr>
          <w:sz w:val="20"/>
          <w:szCs w:val="20"/>
        </w:rPr>
        <w:t>сентября</w:t>
      </w:r>
      <w:r w:rsidRPr="003812B3">
        <w:rPr>
          <w:sz w:val="20"/>
          <w:szCs w:val="20"/>
        </w:rPr>
        <w:t xml:space="preserve"> </w:t>
      </w:r>
      <w:r w:rsidR="00810611" w:rsidRPr="003812B3">
        <w:rPr>
          <w:sz w:val="20"/>
          <w:szCs w:val="20"/>
        </w:rPr>
        <w:t>201</w:t>
      </w:r>
      <w:r w:rsidR="009D1B44" w:rsidRPr="003812B3">
        <w:rPr>
          <w:sz w:val="20"/>
          <w:szCs w:val="20"/>
        </w:rPr>
        <w:t>9</w:t>
      </w:r>
      <w:r w:rsidR="00BC41C8" w:rsidRPr="003812B3">
        <w:rPr>
          <w:sz w:val="20"/>
          <w:szCs w:val="20"/>
        </w:rPr>
        <w:t xml:space="preserve"> </w:t>
      </w:r>
      <w:r w:rsidR="00810611" w:rsidRPr="003812B3">
        <w:rPr>
          <w:sz w:val="20"/>
          <w:szCs w:val="20"/>
        </w:rPr>
        <w:t>г</w:t>
      </w:r>
      <w:r w:rsidR="00BC41C8" w:rsidRPr="003812B3">
        <w:rPr>
          <w:sz w:val="20"/>
          <w:szCs w:val="20"/>
        </w:rPr>
        <w:t>ода</w:t>
      </w:r>
    </w:p>
    <w:p w:rsidR="00F803BB" w:rsidRPr="003812B3" w:rsidRDefault="00F803BB" w:rsidP="00810611">
      <w:pPr>
        <w:jc w:val="center"/>
        <w:rPr>
          <w:b/>
          <w:sz w:val="22"/>
          <w:szCs w:val="22"/>
        </w:rPr>
      </w:pPr>
    </w:p>
    <w:p w:rsidR="000C6281" w:rsidRDefault="000C6281" w:rsidP="00810611">
      <w:pPr>
        <w:jc w:val="center"/>
        <w:rPr>
          <w:b/>
          <w:sz w:val="22"/>
          <w:szCs w:val="22"/>
        </w:rPr>
      </w:pPr>
    </w:p>
    <w:p w:rsidR="00810611" w:rsidRPr="003812B3" w:rsidRDefault="00810611" w:rsidP="00810611">
      <w:pPr>
        <w:jc w:val="center"/>
        <w:rPr>
          <w:b/>
          <w:sz w:val="22"/>
          <w:szCs w:val="22"/>
        </w:rPr>
      </w:pPr>
      <w:r w:rsidRPr="003812B3">
        <w:rPr>
          <w:b/>
          <w:sz w:val="22"/>
          <w:szCs w:val="22"/>
        </w:rPr>
        <w:t xml:space="preserve">Оценка финансово-экономических обоснований на предмет обоснованности расходных обязательств </w:t>
      </w:r>
    </w:p>
    <w:p w:rsidR="00C3642A" w:rsidRPr="003812B3" w:rsidRDefault="00C36FDF" w:rsidP="007F08F6">
      <w:pPr>
        <w:jc w:val="center"/>
        <w:rPr>
          <w:sz w:val="22"/>
          <w:szCs w:val="22"/>
        </w:rPr>
      </w:pPr>
      <w:r w:rsidRPr="003812B3">
        <w:rPr>
          <w:sz w:val="22"/>
          <w:szCs w:val="22"/>
        </w:rPr>
        <w:t>муниципального образования</w:t>
      </w:r>
      <w:r w:rsidR="00BE09E4" w:rsidRPr="003812B3">
        <w:rPr>
          <w:sz w:val="22"/>
          <w:szCs w:val="22"/>
        </w:rPr>
        <w:t xml:space="preserve"> город Алексин</w:t>
      </w:r>
      <w:r w:rsidRPr="003812B3">
        <w:rPr>
          <w:sz w:val="22"/>
          <w:szCs w:val="22"/>
        </w:rPr>
        <w:t xml:space="preserve">, устанавливаемых </w:t>
      </w:r>
      <w:r w:rsidR="00810611" w:rsidRPr="003812B3">
        <w:rPr>
          <w:sz w:val="22"/>
          <w:szCs w:val="22"/>
        </w:rPr>
        <w:t>проект</w:t>
      </w:r>
      <w:r w:rsidRPr="003812B3">
        <w:rPr>
          <w:sz w:val="22"/>
          <w:szCs w:val="22"/>
        </w:rPr>
        <w:t>ом</w:t>
      </w:r>
      <w:r w:rsidR="00810611" w:rsidRPr="003812B3">
        <w:rPr>
          <w:sz w:val="22"/>
          <w:szCs w:val="22"/>
        </w:rPr>
        <w:t xml:space="preserve"> постановления администрации муниципальног</w:t>
      </w:r>
      <w:r w:rsidR="00653E99" w:rsidRPr="003812B3">
        <w:rPr>
          <w:sz w:val="22"/>
          <w:szCs w:val="22"/>
        </w:rPr>
        <w:t xml:space="preserve">о образования </w:t>
      </w:r>
      <w:r w:rsidR="0039436A" w:rsidRPr="003812B3">
        <w:rPr>
          <w:sz w:val="22"/>
          <w:szCs w:val="22"/>
        </w:rPr>
        <w:t>город Але</w:t>
      </w:r>
      <w:r w:rsidR="00C3642A" w:rsidRPr="003812B3">
        <w:rPr>
          <w:sz w:val="22"/>
          <w:szCs w:val="22"/>
        </w:rPr>
        <w:t>к</w:t>
      </w:r>
      <w:r w:rsidR="0039436A" w:rsidRPr="003812B3">
        <w:rPr>
          <w:sz w:val="22"/>
          <w:szCs w:val="22"/>
        </w:rPr>
        <w:t>син</w:t>
      </w:r>
      <w:r w:rsidR="0085046B" w:rsidRPr="003812B3">
        <w:rPr>
          <w:sz w:val="22"/>
          <w:szCs w:val="22"/>
        </w:rPr>
        <w:t xml:space="preserve"> </w:t>
      </w:r>
    </w:p>
    <w:p w:rsidR="003B5F4A" w:rsidRPr="003812B3" w:rsidRDefault="008939D5" w:rsidP="007F08F6">
      <w:pPr>
        <w:jc w:val="center"/>
        <w:rPr>
          <w:sz w:val="22"/>
          <w:szCs w:val="22"/>
        </w:rPr>
      </w:pPr>
      <w:r w:rsidRPr="003812B3">
        <w:rPr>
          <w:sz w:val="22"/>
          <w:szCs w:val="22"/>
        </w:rPr>
        <w:t>«О внесении изменений в постановление администрации муниципального образования город Алексин  от 26.03.2015 года № 537 «Об утверждении муниципальной программы  «Обеспечение услугами ЖКХ населения муниципального образования город Алексин на 2015</w:t>
      </w:r>
      <w:r w:rsidR="009D1B44" w:rsidRPr="003812B3">
        <w:rPr>
          <w:sz w:val="22"/>
          <w:szCs w:val="22"/>
        </w:rPr>
        <w:t xml:space="preserve"> </w:t>
      </w:r>
      <w:r w:rsidRPr="003812B3">
        <w:rPr>
          <w:sz w:val="22"/>
          <w:szCs w:val="22"/>
        </w:rPr>
        <w:t>-</w:t>
      </w:r>
      <w:r w:rsidR="009D1B44" w:rsidRPr="003812B3">
        <w:rPr>
          <w:sz w:val="22"/>
          <w:szCs w:val="22"/>
        </w:rPr>
        <w:t xml:space="preserve"> </w:t>
      </w:r>
      <w:r w:rsidRPr="003812B3">
        <w:rPr>
          <w:sz w:val="22"/>
          <w:szCs w:val="22"/>
        </w:rPr>
        <w:t>20</w:t>
      </w:r>
      <w:r w:rsidR="003C01DB" w:rsidRPr="003812B3">
        <w:rPr>
          <w:sz w:val="22"/>
          <w:szCs w:val="22"/>
        </w:rPr>
        <w:t>2</w:t>
      </w:r>
      <w:r w:rsidR="009D1B44" w:rsidRPr="003812B3">
        <w:rPr>
          <w:sz w:val="22"/>
          <w:szCs w:val="22"/>
        </w:rPr>
        <w:t>1</w:t>
      </w:r>
      <w:r w:rsidR="003C01DB" w:rsidRPr="003812B3">
        <w:rPr>
          <w:sz w:val="22"/>
          <w:szCs w:val="22"/>
        </w:rPr>
        <w:t xml:space="preserve"> </w:t>
      </w:r>
      <w:r w:rsidRPr="003812B3">
        <w:rPr>
          <w:sz w:val="22"/>
          <w:szCs w:val="22"/>
        </w:rPr>
        <w:t>годы»</w:t>
      </w:r>
    </w:p>
    <w:p w:rsidR="00EF67E4" w:rsidRPr="000420C1" w:rsidRDefault="00EF67E4" w:rsidP="007F08F6">
      <w:pPr>
        <w:jc w:val="center"/>
        <w:rPr>
          <w:color w:val="FF0000"/>
          <w:sz w:val="22"/>
          <w:szCs w:val="22"/>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5456"/>
        <w:gridCol w:w="1260"/>
        <w:gridCol w:w="1260"/>
        <w:gridCol w:w="1080"/>
        <w:gridCol w:w="1260"/>
        <w:gridCol w:w="1440"/>
      </w:tblGrid>
      <w:tr w:rsidR="00810611" w:rsidRPr="00783F2D" w:rsidTr="0036135E">
        <w:tc>
          <w:tcPr>
            <w:tcW w:w="3652" w:type="dxa"/>
            <w:shd w:val="clear" w:color="auto" w:fill="auto"/>
          </w:tcPr>
          <w:p w:rsidR="00810611" w:rsidRPr="00783F2D" w:rsidRDefault="00810611" w:rsidP="00543AF1">
            <w:pPr>
              <w:pStyle w:val="ad"/>
              <w:spacing w:before="0" w:beforeAutospacing="0" w:after="0" w:afterAutospacing="0"/>
              <w:jc w:val="center"/>
              <w:rPr>
                <w:b/>
                <w:sz w:val="20"/>
                <w:szCs w:val="20"/>
              </w:rPr>
            </w:pPr>
            <w:r w:rsidRPr="00783F2D">
              <w:rPr>
                <w:b/>
                <w:sz w:val="20"/>
                <w:szCs w:val="20"/>
              </w:rPr>
              <w:t>Наименование критерия оценки</w:t>
            </w:r>
          </w:p>
        </w:tc>
        <w:tc>
          <w:tcPr>
            <w:tcW w:w="5456" w:type="dxa"/>
            <w:shd w:val="clear" w:color="auto" w:fill="auto"/>
          </w:tcPr>
          <w:p w:rsidR="00810611" w:rsidRPr="00783F2D" w:rsidRDefault="00810611" w:rsidP="00543AF1">
            <w:pPr>
              <w:pStyle w:val="ad"/>
              <w:spacing w:before="0" w:beforeAutospacing="0" w:after="0" w:afterAutospacing="0"/>
              <w:jc w:val="center"/>
              <w:rPr>
                <w:b/>
                <w:sz w:val="20"/>
                <w:szCs w:val="20"/>
              </w:rPr>
            </w:pPr>
            <w:r w:rsidRPr="00783F2D">
              <w:rPr>
                <w:b/>
                <w:sz w:val="20"/>
                <w:szCs w:val="20"/>
              </w:rPr>
              <w:t>Показатели критерия</w:t>
            </w:r>
          </w:p>
        </w:tc>
        <w:tc>
          <w:tcPr>
            <w:tcW w:w="1260" w:type="dxa"/>
            <w:shd w:val="clear" w:color="auto" w:fill="auto"/>
          </w:tcPr>
          <w:p w:rsidR="00810611" w:rsidRPr="00783F2D" w:rsidRDefault="00810611" w:rsidP="00543AF1">
            <w:pPr>
              <w:pStyle w:val="ad"/>
              <w:spacing w:before="0" w:beforeAutospacing="0" w:after="0" w:afterAutospacing="0"/>
              <w:jc w:val="center"/>
              <w:rPr>
                <w:b/>
                <w:sz w:val="20"/>
                <w:szCs w:val="20"/>
              </w:rPr>
            </w:pPr>
            <w:r w:rsidRPr="00783F2D">
              <w:rPr>
                <w:b/>
                <w:sz w:val="20"/>
                <w:szCs w:val="20"/>
              </w:rPr>
              <w:t>Диапазон измерения критерия в баллах</w:t>
            </w:r>
          </w:p>
        </w:tc>
        <w:tc>
          <w:tcPr>
            <w:tcW w:w="1260" w:type="dxa"/>
            <w:shd w:val="clear" w:color="auto" w:fill="auto"/>
          </w:tcPr>
          <w:p w:rsidR="00810611" w:rsidRPr="00783F2D" w:rsidRDefault="00810611" w:rsidP="00543AF1">
            <w:pPr>
              <w:pStyle w:val="ad"/>
              <w:spacing w:before="0" w:beforeAutospacing="0" w:after="0" w:afterAutospacing="0"/>
              <w:jc w:val="center"/>
              <w:rPr>
                <w:b/>
                <w:sz w:val="20"/>
                <w:szCs w:val="20"/>
              </w:rPr>
            </w:pPr>
            <w:r w:rsidRPr="00783F2D">
              <w:rPr>
                <w:b/>
                <w:sz w:val="20"/>
                <w:szCs w:val="20"/>
              </w:rPr>
              <w:t>Значи</w:t>
            </w:r>
            <w:r w:rsidR="006C47AF" w:rsidRPr="00783F2D">
              <w:rPr>
                <w:b/>
                <w:sz w:val="20"/>
                <w:szCs w:val="20"/>
              </w:rPr>
              <w:t>-</w:t>
            </w:r>
            <w:r w:rsidRPr="00783F2D">
              <w:rPr>
                <w:b/>
                <w:sz w:val="20"/>
                <w:szCs w:val="20"/>
              </w:rPr>
              <w:t>мость (вес) критерия, %</w:t>
            </w:r>
          </w:p>
        </w:tc>
        <w:tc>
          <w:tcPr>
            <w:tcW w:w="1080" w:type="dxa"/>
            <w:shd w:val="clear" w:color="auto" w:fill="auto"/>
          </w:tcPr>
          <w:p w:rsidR="00810611" w:rsidRPr="00783F2D" w:rsidRDefault="00810611" w:rsidP="00543AF1">
            <w:pPr>
              <w:pStyle w:val="ad"/>
              <w:spacing w:before="0" w:beforeAutospacing="0" w:after="0" w:afterAutospacing="0"/>
              <w:jc w:val="center"/>
              <w:rPr>
                <w:b/>
                <w:sz w:val="20"/>
                <w:szCs w:val="20"/>
              </w:rPr>
            </w:pPr>
            <w:r w:rsidRPr="00783F2D">
              <w:rPr>
                <w:b/>
                <w:sz w:val="20"/>
                <w:szCs w:val="20"/>
              </w:rPr>
              <w:t>Коэффи</w:t>
            </w:r>
            <w:r w:rsidR="00BC41C8" w:rsidRPr="00783F2D">
              <w:rPr>
                <w:b/>
                <w:sz w:val="20"/>
                <w:szCs w:val="20"/>
              </w:rPr>
              <w:t>-</w:t>
            </w:r>
            <w:r w:rsidRPr="00783F2D">
              <w:rPr>
                <w:b/>
                <w:sz w:val="20"/>
                <w:szCs w:val="20"/>
              </w:rPr>
              <w:t>циент значимо</w:t>
            </w:r>
            <w:r w:rsidR="006C47AF" w:rsidRPr="00783F2D">
              <w:rPr>
                <w:b/>
                <w:sz w:val="20"/>
                <w:szCs w:val="20"/>
              </w:rPr>
              <w:t>-сти</w:t>
            </w:r>
          </w:p>
        </w:tc>
        <w:tc>
          <w:tcPr>
            <w:tcW w:w="1260" w:type="dxa"/>
            <w:shd w:val="clear" w:color="auto" w:fill="auto"/>
          </w:tcPr>
          <w:p w:rsidR="00810611" w:rsidRPr="00783F2D" w:rsidRDefault="00810611" w:rsidP="00543AF1">
            <w:pPr>
              <w:pStyle w:val="ad"/>
              <w:spacing w:before="0" w:beforeAutospacing="0" w:after="0" w:afterAutospacing="0"/>
              <w:jc w:val="center"/>
              <w:rPr>
                <w:b/>
                <w:sz w:val="20"/>
                <w:szCs w:val="20"/>
              </w:rPr>
            </w:pPr>
            <w:r w:rsidRPr="00783F2D">
              <w:rPr>
                <w:b/>
                <w:sz w:val="20"/>
                <w:szCs w:val="20"/>
              </w:rPr>
              <w:t>Решение в баллах по каждому критерию</w:t>
            </w:r>
          </w:p>
        </w:tc>
        <w:tc>
          <w:tcPr>
            <w:tcW w:w="1440" w:type="dxa"/>
            <w:shd w:val="clear" w:color="auto" w:fill="auto"/>
          </w:tcPr>
          <w:p w:rsidR="00810611" w:rsidRPr="00783F2D" w:rsidRDefault="00810611" w:rsidP="00543AF1">
            <w:pPr>
              <w:pStyle w:val="ad"/>
              <w:spacing w:before="0" w:beforeAutospacing="0" w:after="0" w:afterAutospacing="0"/>
              <w:jc w:val="center"/>
              <w:rPr>
                <w:b/>
                <w:sz w:val="20"/>
                <w:szCs w:val="20"/>
              </w:rPr>
            </w:pPr>
            <w:r w:rsidRPr="00783F2D">
              <w:rPr>
                <w:b/>
                <w:sz w:val="20"/>
                <w:szCs w:val="20"/>
              </w:rPr>
              <w:t>Оценка по каждому критерию</w:t>
            </w:r>
          </w:p>
        </w:tc>
      </w:tr>
      <w:tr w:rsidR="00810611" w:rsidRPr="00783F2D" w:rsidTr="0036135E">
        <w:tc>
          <w:tcPr>
            <w:tcW w:w="3652" w:type="dxa"/>
            <w:shd w:val="clear" w:color="auto" w:fill="auto"/>
          </w:tcPr>
          <w:p w:rsidR="00810611" w:rsidRPr="00783F2D" w:rsidRDefault="00810611" w:rsidP="00543AF1">
            <w:pPr>
              <w:pStyle w:val="ad"/>
              <w:spacing w:before="0" w:beforeAutospacing="0" w:after="0" w:afterAutospacing="0"/>
              <w:jc w:val="both"/>
              <w:rPr>
                <w:sz w:val="20"/>
                <w:szCs w:val="20"/>
              </w:rPr>
            </w:pPr>
            <w:r w:rsidRPr="00783F2D">
              <w:rPr>
                <w:b/>
                <w:bCs/>
                <w:sz w:val="20"/>
                <w:szCs w:val="20"/>
              </w:rPr>
              <w:t>Критерий концептуального единства</w:t>
            </w:r>
          </w:p>
        </w:tc>
        <w:tc>
          <w:tcPr>
            <w:tcW w:w="5456" w:type="dxa"/>
            <w:shd w:val="clear" w:color="auto" w:fill="auto"/>
          </w:tcPr>
          <w:p w:rsidR="00810611" w:rsidRPr="00783F2D" w:rsidRDefault="00810611" w:rsidP="00543AF1">
            <w:pPr>
              <w:pStyle w:val="ad"/>
              <w:spacing w:before="0" w:beforeAutospacing="0" w:after="0" w:afterAutospacing="0"/>
              <w:jc w:val="both"/>
              <w:rPr>
                <w:sz w:val="20"/>
                <w:szCs w:val="20"/>
              </w:rPr>
            </w:pPr>
            <w:r w:rsidRPr="00783F2D">
              <w:rPr>
                <w:bCs/>
                <w:sz w:val="20"/>
                <w:szCs w:val="20"/>
              </w:rPr>
              <w:t xml:space="preserve">Соответствие целей Программы по Проекту постановления целям и задачам решения вопросов местного значения </w:t>
            </w:r>
            <w:r w:rsidRPr="00783F2D">
              <w:rPr>
                <w:sz w:val="20"/>
                <w:szCs w:val="20"/>
              </w:rPr>
              <w:t>и определённым полномочиям, установленными Федеральным законом от 06.10.2003</w:t>
            </w:r>
            <w:r w:rsidR="00D33F39" w:rsidRPr="00783F2D">
              <w:rPr>
                <w:sz w:val="20"/>
                <w:szCs w:val="20"/>
              </w:rPr>
              <w:t xml:space="preserve"> года</w:t>
            </w:r>
            <w:r w:rsidRPr="00783F2D">
              <w:rPr>
                <w:sz w:val="20"/>
                <w:szCs w:val="20"/>
              </w:rPr>
              <w:t xml:space="preserve"> №131-ФЗ «Об общих принципах организации местного самоуправления в Российской Федераци</w:t>
            </w:r>
            <w:r w:rsidR="00BE09E4" w:rsidRPr="00783F2D">
              <w:rPr>
                <w:sz w:val="20"/>
                <w:szCs w:val="20"/>
              </w:rPr>
              <w:t>и», Уставом муниципального образования город Алексин</w:t>
            </w:r>
            <w:r w:rsidR="00435A93" w:rsidRPr="00783F2D">
              <w:rPr>
                <w:sz w:val="20"/>
                <w:szCs w:val="20"/>
              </w:rPr>
              <w:t>.</w:t>
            </w:r>
          </w:p>
        </w:tc>
        <w:tc>
          <w:tcPr>
            <w:tcW w:w="1260" w:type="dxa"/>
            <w:shd w:val="clear" w:color="auto" w:fill="auto"/>
            <w:vAlign w:val="center"/>
          </w:tcPr>
          <w:p w:rsidR="00810611" w:rsidRPr="00783F2D" w:rsidRDefault="00810611" w:rsidP="00543AF1">
            <w:pPr>
              <w:jc w:val="center"/>
              <w:rPr>
                <w:sz w:val="20"/>
                <w:szCs w:val="20"/>
              </w:rPr>
            </w:pPr>
            <w:r w:rsidRPr="00783F2D">
              <w:rPr>
                <w:sz w:val="20"/>
                <w:szCs w:val="20"/>
              </w:rPr>
              <w:t>от 0 до 5</w:t>
            </w:r>
          </w:p>
        </w:tc>
        <w:tc>
          <w:tcPr>
            <w:tcW w:w="1260" w:type="dxa"/>
            <w:shd w:val="clear" w:color="auto" w:fill="auto"/>
            <w:vAlign w:val="center"/>
          </w:tcPr>
          <w:p w:rsidR="00810611" w:rsidRPr="00783F2D" w:rsidRDefault="00810611" w:rsidP="00543AF1">
            <w:pPr>
              <w:jc w:val="center"/>
              <w:rPr>
                <w:sz w:val="20"/>
                <w:szCs w:val="20"/>
              </w:rPr>
            </w:pPr>
            <w:r w:rsidRPr="00783F2D">
              <w:rPr>
                <w:sz w:val="20"/>
                <w:szCs w:val="20"/>
              </w:rPr>
              <w:t>10,0</w:t>
            </w:r>
          </w:p>
        </w:tc>
        <w:tc>
          <w:tcPr>
            <w:tcW w:w="1080" w:type="dxa"/>
            <w:shd w:val="clear" w:color="auto" w:fill="auto"/>
            <w:vAlign w:val="center"/>
          </w:tcPr>
          <w:p w:rsidR="00810611" w:rsidRPr="00783F2D" w:rsidRDefault="00810611" w:rsidP="00543AF1">
            <w:pPr>
              <w:jc w:val="center"/>
              <w:rPr>
                <w:sz w:val="20"/>
                <w:szCs w:val="20"/>
              </w:rPr>
            </w:pPr>
            <w:r w:rsidRPr="00783F2D">
              <w:rPr>
                <w:sz w:val="20"/>
                <w:szCs w:val="20"/>
              </w:rPr>
              <w:t>0,1</w:t>
            </w:r>
          </w:p>
        </w:tc>
        <w:tc>
          <w:tcPr>
            <w:tcW w:w="1260" w:type="dxa"/>
            <w:shd w:val="clear" w:color="auto" w:fill="auto"/>
            <w:vAlign w:val="center"/>
          </w:tcPr>
          <w:p w:rsidR="00810611" w:rsidRPr="00783F2D" w:rsidRDefault="00810611" w:rsidP="00543AF1">
            <w:pPr>
              <w:pStyle w:val="ad"/>
              <w:spacing w:before="0" w:beforeAutospacing="0" w:after="0" w:afterAutospacing="0"/>
              <w:jc w:val="center"/>
              <w:rPr>
                <w:sz w:val="20"/>
                <w:szCs w:val="20"/>
              </w:rPr>
            </w:pPr>
            <w:r w:rsidRPr="00783F2D">
              <w:rPr>
                <w:sz w:val="20"/>
                <w:szCs w:val="20"/>
              </w:rPr>
              <w:t>5</w:t>
            </w:r>
          </w:p>
        </w:tc>
        <w:tc>
          <w:tcPr>
            <w:tcW w:w="1440" w:type="dxa"/>
            <w:shd w:val="clear" w:color="auto" w:fill="auto"/>
            <w:vAlign w:val="center"/>
          </w:tcPr>
          <w:p w:rsidR="00810611" w:rsidRPr="00783F2D" w:rsidRDefault="00810611" w:rsidP="00543AF1">
            <w:pPr>
              <w:pStyle w:val="ad"/>
              <w:spacing w:before="0" w:beforeAutospacing="0" w:after="0" w:afterAutospacing="0"/>
              <w:jc w:val="center"/>
              <w:rPr>
                <w:sz w:val="20"/>
                <w:szCs w:val="20"/>
              </w:rPr>
            </w:pPr>
            <w:r w:rsidRPr="00783F2D">
              <w:rPr>
                <w:sz w:val="20"/>
                <w:szCs w:val="20"/>
              </w:rPr>
              <w:t>0,5</w:t>
            </w:r>
          </w:p>
        </w:tc>
      </w:tr>
      <w:tr w:rsidR="001C010D" w:rsidRPr="00783F2D" w:rsidTr="0036135E">
        <w:tc>
          <w:tcPr>
            <w:tcW w:w="3652" w:type="dxa"/>
            <w:shd w:val="clear" w:color="auto" w:fill="auto"/>
          </w:tcPr>
          <w:p w:rsidR="001C010D" w:rsidRPr="00783F2D" w:rsidRDefault="001C010D" w:rsidP="00246838">
            <w:pPr>
              <w:pStyle w:val="ad"/>
              <w:spacing w:before="0" w:beforeAutospacing="0" w:after="0" w:afterAutospacing="0"/>
              <w:jc w:val="both"/>
              <w:rPr>
                <w:sz w:val="20"/>
                <w:szCs w:val="20"/>
              </w:rPr>
            </w:pPr>
            <w:r w:rsidRPr="00783F2D">
              <w:rPr>
                <w:b/>
                <w:bCs/>
                <w:sz w:val="20"/>
                <w:szCs w:val="20"/>
              </w:rPr>
              <w:t xml:space="preserve">Критерий обусловленности предоставления средств бюджета муниципального образования в соответствующем финансовом году по Проекту </w:t>
            </w:r>
          </w:p>
        </w:tc>
        <w:tc>
          <w:tcPr>
            <w:tcW w:w="5456" w:type="dxa"/>
            <w:shd w:val="clear" w:color="auto" w:fill="auto"/>
          </w:tcPr>
          <w:p w:rsidR="001C010D" w:rsidRPr="00783F2D" w:rsidRDefault="001C010D" w:rsidP="003812B3">
            <w:pPr>
              <w:pStyle w:val="ad"/>
              <w:spacing w:before="0" w:beforeAutospacing="0" w:after="0" w:afterAutospacing="0"/>
              <w:jc w:val="both"/>
              <w:rPr>
                <w:sz w:val="20"/>
                <w:szCs w:val="20"/>
              </w:rPr>
            </w:pPr>
            <w:r w:rsidRPr="00783F2D">
              <w:rPr>
                <w:sz w:val="20"/>
                <w:szCs w:val="20"/>
              </w:rPr>
              <w:t xml:space="preserve">Дополнительные </w:t>
            </w:r>
            <w:r w:rsidR="003812B3" w:rsidRPr="00783F2D">
              <w:rPr>
                <w:sz w:val="20"/>
                <w:szCs w:val="20"/>
              </w:rPr>
              <w:t xml:space="preserve">средства </w:t>
            </w:r>
            <w:r w:rsidRPr="00783F2D">
              <w:rPr>
                <w:sz w:val="20"/>
                <w:szCs w:val="20"/>
              </w:rPr>
              <w:t>бюджет</w:t>
            </w:r>
            <w:r w:rsidR="003812B3" w:rsidRPr="00783F2D">
              <w:rPr>
                <w:sz w:val="20"/>
                <w:szCs w:val="20"/>
              </w:rPr>
              <w:t xml:space="preserve">а муниципального образования город Алексин </w:t>
            </w:r>
            <w:r w:rsidRPr="00783F2D">
              <w:rPr>
                <w:sz w:val="20"/>
                <w:szCs w:val="20"/>
              </w:rPr>
              <w:t>на реализацию программных мероприятий в 2019 году предусматриваются за счет</w:t>
            </w:r>
            <w:r w:rsidR="003812B3" w:rsidRPr="00783F2D">
              <w:rPr>
                <w:sz w:val="20"/>
                <w:szCs w:val="20"/>
              </w:rPr>
              <w:t xml:space="preserve"> поступления в бюджет дополнительных доходов, а также  </w:t>
            </w:r>
            <w:r w:rsidRPr="00783F2D">
              <w:rPr>
                <w:sz w:val="20"/>
                <w:szCs w:val="20"/>
              </w:rPr>
              <w:t xml:space="preserve">запланированного привлечения заимствований от кредитной организации. </w:t>
            </w:r>
          </w:p>
        </w:tc>
        <w:tc>
          <w:tcPr>
            <w:tcW w:w="1260" w:type="dxa"/>
            <w:shd w:val="clear" w:color="auto" w:fill="auto"/>
            <w:vAlign w:val="center"/>
          </w:tcPr>
          <w:p w:rsidR="001C010D" w:rsidRPr="00783F2D" w:rsidRDefault="001C010D" w:rsidP="00543AF1">
            <w:pPr>
              <w:jc w:val="center"/>
              <w:rPr>
                <w:sz w:val="20"/>
                <w:szCs w:val="20"/>
              </w:rPr>
            </w:pPr>
            <w:r w:rsidRPr="00783F2D">
              <w:rPr>
                <w:sz w:val="20"/>
                <w:szCs w:val="20"/>
              </w:rPr>
              <w:t>от 0 до 15</w:t>
            </w:r>
          </w:p>
        </w:tc>
        <w:tc>
          <w:tcPr>
            <w:tcW w:w="1260" w:type="dxa"/>
            <w:shd w:val="clear" w:color="auto" w:fill="auto"/>
            <w:vAlign w:val="center"/>
          </w:tcPr>
          <w:p w:rsidR="001C010D" w:rsidRPr="00783F2D" w:rsidRDefault="001C010D" w:rsidP="00543AF1">
            <w:pPr>
              <w:jc w:val="center"/>
              <w:rPr>
                <w:sz w:val="20"/>
                <w:szCs w:val="20"/>
              </w:rPr>
            </w:pPr>
            <w:r w:rsidRPr="00783F2D">
              <w:rPr>
                <w:sz w:val="20"/>
                <w:szCs w:val="20"/>
              </w:rPr>
              <w:t>20,0</w:t>
            </w:r>
          </w:p>
        </w:tc>
        <w:tc>
          <w:tcPr>
            <w:tcW w:w="1080" w:type="dxa"/>
            <w:shd w:val="clear" w:color="auto" w:fill="auto"/>
            <w:vAlign w:val="center"/>
          </w:tcPr>
          <w:p w:rsidR="001C010D" w:rsidRPr="00783F2D" w:rsidRDefault="001C010D" w:rsidP="00543AF1">
            <w:pPr>
              <w:jc w:val="center"/>
              <w:rPr>
                <w:sz w:val="20"/>
                <w:szCs w:val="20"/>
              </w:rPr>
            </w:pPr>
            <w:r w:rsidRPr="00783F2D">
              <w:rPr>
                <w:sz w:val="20"/>
                <w:szCs w:val="20"/>
              </w:rPr>
              <w:t>0,2</w:t>
            </w:r>
          </w:p>
        </w:tc>
        <w:tc>
          <w:tcPr>
            <w:tcW w:w="1260" w:type="dxa"/>
            <w:shd w:val="clear" w:color="auto" w:fill="auto"/>
            <w:vAlign w:val="center"/>
          </w:tcPr>
          <w:p w:rsidR="001C010D" w:rsidRPr="00783F2D" w:rsidRDefault="001C010D" w:rsidP="00543AF1">
            <w:pPr>
              <w:pStyle w:val="ad"/>
              <w:spacing w:before="0" w:beforeAutospacing="0" w:after="0" w:afterAutospacing="0"/>
              <w:jc w:val="center"/>
              <w:rPr>
                <w:sz w:val="20"/>
                <w:szCs w:val="20"/>
              </w:rPr>
            </w:pPr>
            <w:r w:rsidRPr="00783F2D">
              <w:rPr>
                <w:sz w:val="20"/>
                <w:szCs w:val="20"/>
              </w:rPr>
              <w:t>15</w:t>
            </w:r>
          </w:p>
        </w:tc>
        <w:tc>
          <w:tcPr>
            <w:tcW w:w="1440" w:type="dxa"/>
            <w:shd w:val="clear" w:color="auto" w:fill="auto"/>
            <w:vAlign w:val="center"/>
          </w:tcPr>
          <w:p w:rsidR="001C010D" w:rsidRPr="00783F2D" w:rsidRDefault="001C010D" w:rsidP="00543AF1">
            <w:pPr>
              <w:pStyle w:val="ad"/>
              <w:spacing w:before="0" w:beforeAutospacing="0" w:after="0" w:afterAutospacing="0"/>
              <w:jc w:val="center"/>
              <w:rPr>
                <w:sz w:val="20"/>
                <w:szCs w:val="20"/>
              </w:rPr>
            </w:pPr>
            <w:r w:rsidRPr="00783F2D">
              <w:rPr>
                <w:sz w:val="20"/>
                <w:szCs w:val="20"/>
              </w:rPr>
              <w:t>3,0</w:t>
            </w:r>
          </w:p>
        </w:tc>
      </w:tr>
      <w:tr w:rsidR="001C010D" w:rsidRPr="00783F2D" w:rsidTr="0036135E">
        <w:tc>
          <w:tcPr>
            <w:tcW w:w="3652" w:type="dxa"/>
            <w:shd w:val="clear" w:color="auto" w:fill="auto"/>
          </w:tcPr>
          <w:p w:rsidR="001C010D" w:rsidRPr="00783F2D" w:rsidRDefault="001C010D" w:rsidP="00246838">
            <w:pPr>
              <w:pStyle w:val="ad"/>
              <w:spacing w:before="0" w:beforeAutospacing="0" w:after="0" w:afterAutospacing="0"/>
              <w:jc w:val="both"/>
              <w:rPr>
                <w:sz w:val="20"/>
                <w:szCs w:val="20"/>
              </w:rPr>
            </w:pPr>
            <w:r w:rsidRPr="00783F2D">
              <w:rPr>
                <w:b/>
                <w:bCs/>
                <w:sz w:val="20"/>
                <w:szCs w:val="20"/>
              </w:rPr>
              <w:t xml:space="preserve">Критерий </w:t>
            </w:r>
            <w:r w:rsidRPr="00783F2D">
              <w:rPr>
                <w:b/>
                <w:sz w:val="20"/>
                <w:szCs w:val="20"/>
              </w:rPr>
              <w:t xml:space="preserve">корректности определения мероприятий и  ожидаемых результатов, показателей, индикаторов целям, задачам по Проекту </w:t>
            </w:r>
          </w:p>
        </w:tc>
        <w:tc>
          <w:tcPr>
            <w:tcW w:w="5456" w:type="dxa"/>
            <w:shd w:val="clear" w:color="auto" w:fill="auto"/>
          </w:tcPr>
          <w:p w:rsidR="001C010D" w:rsidRPr="00783F2D" w:rsidRDefault="001C010D" w:rsidP="00543AF1">
            <w:pPr>
              <w:pStyle w:val="ad"/>
              <w:spacing w:before="0" w:beforeAutospacing="0" w:after="0" w:afterAutospacing="0"/>
              <w:jc w:val="both"/>
              <w:rPr>
                <w:sz w:val="20"/>
                <w:szCs w:val="20"/>
              </w:rPr>
            </w:pPr>
            <w:r w:rsidRPr="00783F2D">
              <w:rPr>
                <w:sz w:val="20"/>
                <w:szCs w:val="20"/>
              </w:rPr>
              <w:t>Соответствие мероприятий, ожидаемых результатов, показателей, индикаторов целям и задачам Программы по Проекту постановления.</w:t>
            </w:r>
          </w:p>
        </w:tc>
        <w:tc>
          <w:tcPr>
            <w:tcW w:w="1260" w:type="dxa"/>
            <w:shd w:val="clear" w:color="auto" w:fill="auto"/>
            <w:vAlign w:val="center"/>
          </w:tcPr>
          <w:p w:rsidR="001C010D" w:rsidRPr="00783F2D" w:rsidRDefault="001C010D" w:rsidP="00543AF1">
            <w:pPr>
              <w:jc w:val="center"/>
              <w:rPr>
                <w:sz w:val="20"/>
                <w:szCs w:val="20"/>
              </w:rPr>
            </w:pPr>
            <w:r w:rsidRPr="00783F2D">
              <w:rPr>
                <w:sz w:val="20"/>
                <w:szCs w:val="20"/>
              </w:rPr>
              <w:t>от 0 до 10</w:t>
            </w:r>
          </w:p>
        </w:tc>
        <w:tc>
          <w:tcPr>
            <w:tcW w:w="1260" w:type="dxa"/>
            <w:shd w:val="clear" w:color="auto" w:fill="auto"/>
            <w:vAlign w:val="center"/>
          </w:tcPr>
          <w:p w:rsidR="001C010D" w:rsidRPr="00783F2D" w:rsidRDefault="001C010D" w:rsidP="00543AF1">
            <w:pPr>
              <w:jc w:val="center"/>
              <w:rPr>
                <w:sz w:val="20"/>
                <w:szCs w:val="20"/>
              </w:rPr>
            </w:pPr>
            <w:r w:rsidRPr="00783F2D">
              <w:rPr>
                <w:sz w:val="20"/>
                <w:szCs w:val="20"/>
              </w:rPr>
              <w:t>15,0</w:t>
            </w:r>
          </w:p>
        </w:tc>
        <w:tc>
          <w:tcPr>
            <w:tcW w:w="1080" w:type="dxa"/>
            <w:shd w:val="clear" w:color="auto" w:fill="auto"/>
            <w:vAlign w:val="center"/>
          </w:tcPr>
          <w:p w:rsidR="001C010D" w:rsidRPr="00783F2D" w:rsidRDefault="001C010D" w:rsidP="00543AF1">
            <w:pPr>
              <w:jc w:val="center"/>
              <w:rPr>
                <w:sz w:val="20"/>
                <w:szCs w:val="20"/>
              </w:rPr>
            </w:pPr>
            <w:r w:rsidRPr="00783F2D">
              <w:rPr>
                <w:sz w:val="20"/>
                <w:szCs w:val="20"/>
              </w:rPr>
              <w:t>0,15</w:t>
            </w:r>
          </w:p>
        </w:tc>
        <w:tc>
          <w:tcPr>
            <w:tcW w:w="1260" w:type="dxa"/>
            <w:shd w:val="clear" w:color="auto" w:fill="auto"/>
            <w:vAlign w:val="center"/>
          </w:tcPr>
          <w:p w:rsidR="001C010D" w:rsidRPr="00783F2D" w:rsidRDefault="001C010D" w:rsidP="00543AF1">
            <w:pPr>
              <w:pStyle w:val="ad"/>
              <w:spacing w:before="0" w:beforeAutospacing="0" w:after="0" w:afterAutospacing="0"/>
              <w:jc w:val="center"/>
              <w:rPr>
                <w:sz w:val="20"/>
                <w:szCs w:val="20"/>
              </w:rPr>
            </w:pPr>
            <w:r w:rsidRPr="00783F2D">
              <w:rPr>
                <w:sz w:val="20"/>
                <w:szCs w:val="20"/>
              </w:rPr>
              <w:t>10</w:t>
            </w:r>
          </w:p>
        </w:tc>
        <w:tc>
          <w:tcPr>
            <w:tcW w:w="1440" w:type="dxa"/>
            <w:shd w:val="clear" w:color="auto" w:fill="auto"/>
            <w:vAlign w:val="center"/>
          </w:tcPr>
          <w:p w:rsidR="001C010D" w:rsidRPr="00783F2D" w:rsidRDefault="001C010D" w:rsidP="00543AF1">
            <w:pPr>
              <w:pStyle w:val="ad"/>
              <w:spacing w:before="0" w:beforeAutospacing="0" w:after="0" w:afterAutospacing="0"/>
              <w:jc w:val="center"/>
              <w:rPr>
                <w:sz w:val="20"/>
                <w:szCs w:val="20"/>
              </w:rPr>
            </w:pPr>
            <w:r w:rsidRPr="00783F2D">
              <w:rPr>
                <w:sz w:val="20"/>
                <w:szCs w:val="20"/>
              </w:rPr>
              <w:t>1,5</w:t>
            </w:r>
          </w:p>
        </w:tc>
      </w:tr>
      <w:tr w:rsidR="001C010D" w:rsidRPr="00783F2D" w:rsidTr="0036135E">
        <w:tc>
          <w:tcPr>
            <w:tcW w:w="3652" w:type="dxa"/>
            <w:shd w:val="clear" w:color="auto" w:fill="auto"/>
          </w:tcPr>
          <w:p w:rsidR="001C010D" w:rsidRPr="00783F2D" w:rsidRDefault="001C010D" w:rsidP="00246838">
            <w:pPr>
              <w:pStyle w:val="ae"/>
              <w:jc w:val="both"/>
              <w:rPr>
                <w:sz w:val="20"/>
                <w:szCs w:val="20"/>
              </w:rPr>
            </w:pPr>
            <w:r w:rsidRPr="00783F2D">
              <w:rPr>
                <w:b/>
                <w:bCs/>
                <w:sz w:val="20"/>
                <w:szCs w:val="20"/>
              </w:rPr>
              <w:t xml:space="preserve">Критерий </w:t>
            </w:r>
            <w:r w:rsidRPr="00783F2D">
              <w:rPr>
                <w:b/>
                <w:sz w:val="20"/>
                <w:szCs w:val="20"/>
              </w:rPr>
              <w:t xml:space="preserve">обоснованности расходов по объемам финансирования каждого мероприятия Проекта </w:t>
            </w:r>
          </w:p>
        </w:tc>
        <w:tc>
          <w:tcPr>
            <w:tcW w:w="5456" w:type="dxa"/>
            <w:shd w:val="clear" w:color="auto" w:fill="auto"/>
          </w:tcPr>
          <w:p w:rsidR="00783F2D" w:rsidRPr="00783F2D" w:rsidRDefault="00783F2D" w:rsidP="00783F2D">
            <w:pPr>
              <w:autoSpaceDE w:val="0"/>
              <w:autoSpaceDN w:val="0"/>
              <w:adjustRightInd w:val="0"/>
              <w:jc w:val="both"/>
              <w:rPr>
                <w:sz w:val="20"/>
                <w:szCs w:val="20"/>
              </w:rPr>
            </w:pPr>
            <w:r w:rsidRPr="00783F2D">
              <w:rPr>
                <w:sz w:val="20"/>
                <w:szCs w:val="20"/>
              </w:rPr>
              <w:t>- уведомление Министерства финансов Тульской области от 31.07.2019 года №130 о предоставлении субсидии бюджетам муниципальных образований на реализацию проекта «Народный бюджет»;</w:t>
            </w:r>
          </w:p>
          <w:p w:rsidR="00783F2D" w:rsidRPr="00783F2D" w:rsidRDefault="00783F2D" w:rsidP="00783F2D">
            <w:pPr>
              <w:autoSpaceDE w:val="0"/>
              <w:autoSpaceDN w:val="0"/>
              <w:adjustRightInd w:val="0"/>
              <w:jc w:val="both"/>
              <w:rPr>
                <w:sz w:val="20"/>
                <w:szCs w:val="20"/>
              </w:rPr>
            </w:pPr>
            <w:r w:rsidRPr="00783F2D">
              <w:rPr>
                <w:sz w:val="20"/>
                <w:szCs w:val="20"/>
              </w:rPr>
              <w:t>- локальные сметные расчеты на планируемые работы;</w:t>
            </w:r>
          </w:p>
          <w:p w:rsidR="00783F2D" w:rsidRPr="00783F2D" w:rsidRDefault="00783F2D" w:rsidP="00783F2D">
            <w:pPr>
              <w:autoSpaceDE w:val="0"/>
              <w:autoSpaceDN w:val="0"/>
              <w:adjustRightInd w:val="0"/>
              <w:jc w:val="both"/>
              <w:rPr>
                <w:sz w:val="20"/>
                <w:szCs w:val="20"/>
              </w:rPr>
            </w:pPr>
            <w:r w:rsidRPr="00783F2D">
              <w:rPr>
                <w:sz w:val="20"/>
                <w:szCs w:val="20"/>
              </w:rPr>
              <w:t>- коммерческие предложения потенциальных исполнителей.</w:t>
            </w:r>
          </w:p>
          <w:p w:rsidR="001C010D" w:rsidRPr="00783F2D" w:rsidRDefault="001C010D" w:rsidP="001009D7">
            <w:pPr>
              <w:autoSpaceDE w:val="0"/>
              <w:autoSpaceDN w:val="0"/>
              <w:adjustRightInd w:val="0"/>
              <w:ind w:hanging="52"/>
              <w:jc w:val="both"/>
              <w:rPr>
                <w:sz w:val="20"/>
                <w:szCs w:val="20"/>
              </w:rPr>
            </w:pPr>
          </w:p>
        </w:tc>
        <w:tc>
          <w:tcPr>
            <w:tcW w:w="1260" w:type="dxa"/>
            <w:shd w:val="clear" w:color="auto" w:fill="auto"/>
            <w:vAlign w:val="center"/>
          </w:tcPr>
          <w:p w:rsidR="001C010D" w:rsidRPr="00783F2D" w:rsidRDefault="001C010D" w:rsidP="00543AF1">
            <w:pPr>
              <w:jc w:val="center"/>
              <w:rPr>
                <w:sz w:val="20"/>
                <w:szCs w:val="20"/>
              </w:rPr>
            </w:pPr>
            <w:r w:rsidRPr="00783F2D">
              <w:rPr>
                <w:sz w:val="20"/>
                <w:szCs w:val="20"/>
              </w:rPr>
              <w:t>от 0 до 70</w:t>
            </w:r>
          </w:p>
        </w:tc>
        <w:tc>
          <w:tcPr>
            <w:tcW w:w="1260" w:type="dxa"/>
            <w:shd w:val="clear" w:color="auto" w:fill="auto"/>
            <w:vAlign w:val="center"/>
          </w:tcPr>
          <w:p w:rsidR="001C010D" w:rsidRPr="00783F2D" w:rsidRDefault="001C010D" w:rsidP="00543AF1">
            <w:pPr>
              <w:jc w:val="center"/>
              <w:rPr>
                <w:sz w:val="20"/>
                <w:szCs w:val="20"/>
              </w:rPr>
            </w:pPr>
            <w:r w:rsidRPr="00783F2D">
              <w:rPr>
                <w:sz w:val="20"/>
                <w:szCs w:val="20"/>
              </w:rPr>
              <w:t>55,0</w:t>
            </w:r>
          </w:p>
        </w:tc>
        <w:tc>
          <w:tcPr>
            <w:tcW w:w="1080" w:type="dxa"/>
            <w:shd w:val="clear" w:color="auto" w:fill="auto"/>
            <w:vAlign w:val="center"/>
          </w:tcPr>
          <w:p w:rsidR="001C010D" w:rsidRPr="00783F2D" w:rsidRDefault="001C010D" w:rsidP="00543AF1">
            <w:pPr>
              <w:jc w:val="center"/>
              <w:rPr>
                <w:sz w:val="20"/>
                <w:szCs w:val="20"/>
              </w:rPr>
            </w:pPr>
            <w:r w:rsidRPr="00783F2D">
              <w:rPr>
                <w:sz w:val="20"/>
                <w:szCs w:val="20"/>
              </w:rPr>
              <w:t>0,55</w:t>
            </w:r>
          </w:p>
        </w:tc>
        <w:tc>
          <w:tcPr>
            <w:tcW w:w="1260" w:type="dxa"/>
            <w:shd w:val="clear" w:color="auto" w:fill="auto"/>
            <w:vAlign w:val="center"/>
          </w:tcPr>
          <w:p w:rsidR="001C010D" w:rsidRPr="00783F2D" w:rsidRDefault="001C010D" w:rsidP="00543AF1">
            <w:pPr>
              <w:pStyle w:val="ad"/>
              <w:spacing w:before="0" w:beforeAutospacing="0" w:after="0" w:afterAutospacing="0"/>
              <w:jc w:val="center"/>
              <w:rPr>
                <w:sz w:val="20"/>
                <w:szCs w:val="20"/>
              </w:rPr>
            </w:pPr>
            <w:r w:rsidRPr="00783F2D">
              <w:rPr>
                <w:sz w:val="20"/>
                <w:szCs w:val="20"/>
              </w:rPr>
              <w:t>70</w:t>
            </w:r>
          </w:p>
        </w:tc>
        <w:tc>
          <w:tcPr>
            <w:tcW w:w="1440" w:type="dxa"/>
            <w:shd w:val="clear" w:color="auto" w:fill="auto"/>
            <w:vAlign w:val="center"/>
          </w:tcPr>
          <w:p w:rsidR="001C010D" w:rsidRPr="00783F2D" w:rsidRDefault="001C010D" w:rsidP="00543AF1">
            <w:pPr>
              <w:pStyle w:val="ad"/>
              <w:spacing w:before="0" w:beforeAutospacing="0" w:after="0" w:afterAutospacing="0"/>
              <w:jc w:val="center"/>
              <w:rPr>
                <w:sz w:val="20"/>
                <w:szCs w:val="20"/>
              </w:rPr>
            </w:pPr>
            <w:r w:rsidRPr="00783F2D">
              <w:rPr>
                <w:sz w:val="20"/>
                <w:szCs w:val="20"/>
              </w:rPr>
              <w:t>38,5</w:t>
            </w:r>
          </w:p>
        </w:tc>
      </w:tr>
      <w:tr w:rsidR="001C010D" w:rsidRPr="00783F2D" w:rsidTr="0036135E">
        <w:tc>
          <w:tcPr>
            <w:tcW w:w="13968" w:type="dxa"/>
            <w:gridSpan w:val="6"/>
            <w:shd w:val="clear" w:color="auto" w:fill="auto"/>
          </w:tcPr>
          <w:p w:rsidR="001C010D" w:rsidRPr="00783F2D" w:rsidRDefault="001C010D" w:rsidP="00543AF1">
            <w:pPr>
              <w:pStyle w:val="ad"/>
              <w:spacing w:before="0" w:beforeAutospacing="0" w:after="0" w:afterAutospacing="0"/>
              <w:jc w:val="center"/>
              <w:rPr>
                <w:b/>
                <w:sz w:val="20"/>
                <w:szCs w:val="20"/>
              </w:rPr>
            </w:pPr>
            <w:r w:rsidRPr="00783F2D">
              <w:rPr>
                <w:b/>
                <w:sz w:val="20"/>
                <w:szCs w:val="20"/>
              </w:rPr>
              <w:t>Итоговый результат оценки</w:t>
            </w:r>
          </w:p>
        </w:tc>
        <w:tc>
          <w:tcPr>
            <w:tcW w:w="1440" w:type="dxa"/>
            <w:shd w:val="clear" w:color="auto" w:fill="auto"/>
          </w:tcPr>
          <w:p w:rsidR="001C010D" w:rsidRPr="00783F2D" w:rsidRDefault="001C010D" w:rsidP="003A7B17">
            <w:pPr>
              <w:pStyle w:val="ad"/>
              <w:spacing w:before="0" w:beforeAutospacing="0" w:after="0" w:afterAutospacing="0"/>
              <w:jc w:val="center"/>
              <w:rPr>
                <w:sz w:val="20"/>
                <w:szCs w:val="20"/>
              </w:rPr>
            </w:pPr>
            <w:r w:rsidRPr="00783F2D">
              <w:rPr>
                <w:sz w:val="20"/>
                <w:szCs w:val="20"/>
              </w:rPr>
              <w:t>10,9 (43,5 /4)</w:t>
            </w:r>
          </w:p>
        </w:tc>
      </w:tr>
    </w:tbl>
    <w:p w:rsidR="006A5064" w:rsidRPr="000420C1" w:rsidRDefault="006A5064" w:rsidP="00B259D4">
      <w:pPr>
        <w:autoSpaceDE w:val="0"/>
        <w:autoSpaceDN w:val="0"/>
        <w:adjustRightInd w:val="0"/>
        <w:jc w:val="both"/>
        <w:rPr>
          <w:color w:val="FF0000"/>
          <w:sz w:val="20"/>
          <w:szCs w:val="20"/>
        </w:rPr>
      </w:pPr>
    </w:p>
    <w:sectPr w:rsidR="006A5064" w:rsidRPr="000420C1" w:rsidSect="00F803BB">
      <w:pgSz w:w="16838" w:h="11906" w:orient="landscape"/>
      <w:pgMar w:top="1438"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ACC" w:rsidRDefault="00512ACC">
      <w:r>
        <w:separator/>
      </w:r>
    </w:p>
  </w:endnote>
  <w:endnote w:type="continuationSeparator" w:id="1">
    <w:p w:rsidR="00512ACC" w:rsidRDefault="00512A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ACC" w:rsidRDefault="00512ACC">
      <w:r>
        <w:separator/>
      </w:r>
    </w:p>
  </w:footnote>
  <w:footnote w:type="continuationSeparator" w:id="1">
    <w:p w:rsidR="00512ACC" w:rsidRDefault="00512A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97D" w:rsidRDefault="00D2297D" w:rsidP="0076703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2297D" w:rsidRDefault="00D2297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97D" w:rsidRDefault="00D2297D" w:rsidP="0076703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179CB">
      <w:rPr>
        <w:rStyle w:val="a9"/>
        <w:noProof/>
      </w:rPr>
      <w:t>3</w:t>
    </w:r>
    <w:r>
      <w:rPr>
        <w:rStyle w:val="a9"/>
      </w:rPr>
      <w:fldChar w:fldCharType="end"/>
    </w:r>
  </w:p>
  <w:p w:rsidR="00D2297D" w:rsidRDefault="00D2297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4AF6"/>
    <w:multiLevelType w:val="hybridMultilevel"/>
    <w:tmpl w:val="65862898"/>
    <w:lvl w:ilvl="0" w:tplc="9FCA9B2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F31951"/>
    <w:multiLevelType w:val="multilevel"/>
    <w:tmpl w:val="34B8EF6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21EB6993"/>
    <w:multiLevelType w:val="hybridMultilevel"/>
    <w:tmpl w:val="6266456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4BBF13FC"/>
    <w:multiLevelType w:val="hybridMultilevel"/>
    <w:tmpl w:val="933E4EF6"/>
    <w:lvl w:ilvl="0" w:tplc="BA0863DA">
      <w:start w:val="1"/>
      <w:numFmt w:val="bullet"/>
      <w:lvlText w:val=""/>
      <w:lvlJc w:val="lef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4FC036CA"/>
    <w:multiLevelType w:val="hybridMultilevel"/>
    <w:tmpl w:val="34B8EF66"/>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50B03EA1"/>
    <w:multiLevelType w:val="hybridMultilevel"/>
    <w:tmpl w:val="C1DCAE2A"/>
    <w:lvl w:ilvl="0" w:tplc="24A2A7F2">
      <w:start w:val="1"/>
      <w:numFmt w:val="bullet"/>
      <w:lvlText w:val=""/>
      <w:lvlJc w:val="left"/>
      <w:pPr>
        <w:tabs>
          <w:tab w:val="num" w:pos="360"/>
        </w:tabs>
        <w:ind w:left="360" w:hanging="360"/>
      </w:pPr>
      <w:rPr>
        <w:rFonts w:ascii="Symbol" w:hAnsi="Symbol" w:hint="default"/>
        <w:sz w:val="26"/>
        <w:szCs w:val="2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D2E3BF4"/>
    <w:multiLevelType w:val="multilevel"/>
    <w:tmpl w:val="0419002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781351B3"/>
    <w:multiLevelType w:val="hybridMultilevel"/>
    <w:tmpl w:val="5630E09C"/>
    <w:lvl w:ilvl="0" w:tplc="634A810E">
      <w:start w:val="1"/>
      <w:numFmt w:val="bullet"/>
      <w:lvlText w:val=""/>
      <w:lvlJc w:val="left"/>
      <w:pPr>
        <w:tabs>
          <w:tab w:val="num" w:pos="360"/>
        </w:tabs>
        <w:ind w:left="360" w:hanging="360"/>
      </w:pPr>
      <w:rPr>
        <w:rFonts w:ascii="Symbol" w:hAnsi="Symbol" w:hint="default"/>
        <w:sz w:val="26"/>
        <w:szCs w:val="26"/>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4"/>
  </w:num>
  <w:num w:numId="6">
    <w:abstractNumId w:val="1"/>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957638"/>
    <w:rsid w:val="0000008A"/>
    <w:rsid w:val="00001146"/>
    <w:rsid w:val="000011DB"/>
    <w:rsid w:val="00001E38"/>
    <w:rsid w:val="00003A63"/>
    <w:rsid w:val="00004B13"/>
    <w:rsid w:val="00004C2A"/>
    <w:rsid w:val="0000597F"/>
    <w:rsid w:val="00005D71"/>
    <w:rsid w:val="000061AB"/>
    <w:rsid w:val="000067F3"/>
    <w:rsid w:val="00006BC9"/>
    <w:rsid w:val="000073CC"/>
    <w:rsid w:val="00010D91"/>
    <w:rsid w:val="00011F3C"/>
    <w:rsid w:val="000123F2"/>
    <w:rsid w:val="000127EF"/>
    <w:rsid w:val="0001340E"/>
    <w:rsid w:val="00013686"/>
    <w:rsid w:val="00013A24"/>
    <w:rsid w:val="00013AB0"/>
    <w:rsid w:val="00014DCD"/>
    <w:rsid w:val="00014FE8"/>
    <w:rsid w:val="00016A10"/>
    <w:rsid w:val="00017D1E"/>
    <w:rsid w:val="000204E8"/>
    <w:rsid w:val="000205E6"/>
    <w:rsid w:val="00020944"/>
    <w:rsid w:val="000211E4"/>
    <w:rsid w:val="0002144A"/>
    <w:rsid w:val="0002211C"/>
    <w:rsid w:val="00022137"/>
    <w:rsid w:val="00022144"/>
    <w:rsid w:val="000226B3"/>
    <w:rsid w:val="00023E79"/>
    <w:rsid w:val="0002490C"/>
    <w:rsid w:val="0002561C"/>
    <w:rsid w:val="00025742"/>
    <w:rsid w:val="00026484"/>
    <w:rsid w:val="00026AC8"/>
    <w:rsid w:val="00026C92"/>
    <w:rsid w:val="00027939"/>
    <w:rsid w:val="00027C33"/>
    <w:rsid w:val="00027FEB"/>
    <w:rsid w:val="0003021C"/>
    <w:rsid w:val="0003093F"/>
    <w:rsid w:val="00031A58"/>
    <w:rsid w:val="00033295"/>
    <w:rsid w:val="0003472C"/>
    <w:rsid w:val="000358FB"/>
    <w:rsid w:val="000375D2"/>
    <w:rsid w:val="00037849"/>
    <w:rsid w:val="00037C89"/>
    <w:rsid w:val="000408BC"/>
    <w:rsid w:val="00040E31"/>
    <w:rsid w:val="000411A9"/>
    <w:rsid w:val="000418BF"/>
    <w:rsid w:val="000420C1"/>
    <w:rsid w:val="0004234B"/>
    <w:rsid w:val="0004260C"/>
    <w:rsid w:val="000429FB"/>
    <w:rsid w:val="00042E89"/>
    <w:rsid w:val="0004300B"/>
    <w:rsid w:val="000436F2"/>
    <w:rsid w:val="000444F0"/>
    <w:rsid w:val="000446EF"/>
    <w:rsid w:val="000451BF"/>
    <w:rsid w:val="00045264"/>
    <w:rsid w:val="00045CD0"/>
    <w:rsid w:val="0004735A"/>
    <w:rsid w:val="000475DE"/>
    <w:rsid w:val="00047874"/>
    <w:rsid w:val="0005075B"/>
    <w:rsid w:val="00051464"/>
    <w:rsid w:val="0005165F"/>
    <w:rsid w:val="00052D73"/>
    <w:rsid w:val="0005368C"/>
    <w:rsid w:val="000543DA"/>
    <w:rsid w:val="000546D5"/>
    <w:rsid w:val="00054EA0"/>
    <w:rsid w:val="000552F6"/>
    <w:rsid w:val="00055442"/>
    <w:rsid w:val="00055A9F"/>
    <w:rsid w:val="0005637B"/>
    <w:rsid w:val="00057E9A"/>
    <w:rsid w:val="00060373"/>
    <w:rsid w:val="0006087F"/>
    <w:rsid w:val="00060968"/>
    <w:rsid w:val="00060A1A"/>
    <w:rsid w:val="00061943"/>
    <w:rsid w:val="000619FB"/>
    <w:rsid w:val="00062618"/>
    <w:rsid w:val="00062937"/>
    <w:rsid w:val="00062C65"/>
    <w:rsid w:val="00062DBE"/>
    <w:rsid w:val="00063A7B"/>
    <w:rsid w:val="00063D0C"/>
    <w:rsid w:val="0006441A"/>
    <w:rsid w:val="00064C0D"/>
    <w:rsid w:val="00064D39"/>
    <w:rsid w:val="00064E60"/>
    <w:rsid w:val="00065883"/>
    <w:rsid w:val="00065A97"/>
    <w:rsid w:val="00065D1B"/>
    <w:rsid w:val="000667F3"/>
    <w:rsid w:val="00067865"/>
    <w:rsid w:val="00070201"/>
    <w:rsid w:val="00070387"/>
    <w:rsid w:val="0007059C"/>
    <w:rsid w:val="00070921"/>
    <w:rsid w:val="00070E6E"/>
    <w:rsid w:val="00070EAB"/>
    <w:rsid w:val="00071680"/>
    <w:rsid w:val="0007175E"/>
    <w:rsid w:val="00071ADF"/>
    <w:rsid w:val="00071F33"/>
    <w:rsid w:val="00075540"/>
    <w:rsid w:val="00075663"/>
    <w:rsid w:val="000759C3"/>
    <w:rsid w:val="00075EB7"/>
    <w:rsid w:val="000763FA"/>
    <w:rsid w:val="00077BC5"/>
    <w:rsid w:val="00080021"/>
    <w:rsid w:val="00080023"/>
    <w:rsid w:val="00080DC4"/>
    <w:rsid w:val="00082C2E"/>
    <w:rsid w:val="00082D3E"/>
    <w:rsid w:val="00084AD1"/>
    <w:rsid w:val="00085A59"/>
    <w:rsid w:val="00086389"/>
    <w:rsid w:val="00086BCC"/>
    <w:rsid w:val="00086D4D"/>
    <w:rsid w:val="0008730D"/>
    <w:rsid w:val="000874C5"/>
    <w:rsid w:val="00087B31"/>
    <w:rsid w:val="00091B28"/>
    <w:rsid w:val="00092E81"/>
    <w:rsid w:val="00093039"/>
    <w:rsid w:val="00093A54"/>
    <w:rsid w:val="00093BDD"/>
    <w:rsid w:val="0009432D"/>
    <w:rsid w:val="000957BF"/>
    <w:rsid w:val="0009697A"/>
    <w:rsid w:val="000A0678"/>
    <w:rsid w:val="000A0AF8"/>
    <w:rsid w:val="000A142E"/>
    <w:rsid w:val="000A27AE"/>
    <w:rsid w:val="000A29A9"/>
    <w:rsid w:val="000A2ED5"/>
    <w:rsid w:val="000A2F74"/>
    <w:rsid w:val="000A37A3"/>
    <w:rsid w:val="000A50D6"/>
    <w:rsid w:val="000A5698"/>
    <w:rsid w:val="000A5F0A"/>
    <w:rsid w:val="000A766A"/>
    <w:rsid w:val="000A7F55"/>
    <w:rsid w:val="000B0304"/>
    <w:rsid w:val="000B1F9B"/>
    <w:rsid w:val="000B2CB5"/>
    <w:rsid w:val="000B2EF5"/>
    <w:rsid w:val="000B3256"/>
    <w:rsid w:val="000B3A62"/>
    <w:rsid w:val="000B474F"/>
    <w:rsid w:val="000B6D0F"/>
    <w:rsid w:val="000B6F46"/>
    <w:rsid w:val="000B78D9"/>
    <w:rsid w:val="000B7922"/>
    <w:rsid w:val="000B79D7"/>
    <w:rsid w:val="000C103A"/>
    <w:rsid w:val="000C2669"/>
    <w:rsid w:val="000C27E9"/>
    <w:rsid w:val="000C33D5"/>
    <w:rsid w:val="000C4414"/>
    <w:rsid w:val="000C568A"/>
    <w:rsid w:val="000C6281"/>
    <w:rsid w:val="000C630F"/>
    <w:rsid w:val="000C6D96"/>
    <w:rsid w:val="000C71AF"/>
    <w:rsid w:val="000C777C"/>
    <w:rsid w:val="000C7E29"/>
    <w:rsid w:val="000D02E9"/>
    <w:rsid w:val="000D161B"/>
    <w:rsid w:val="000D28EE"/>
    <w:rsid w:val="000D344B"/>
    <w:rsid w:val="000D3993"/>
    <w:rsid w:val="000D40EA"/>
    <w:rsid w:val="000D48AA"/>
    <w:rsid w:val="000D4B02"/>
    <w:rsid w:val="000D50E5"/>
    <w:rsid w:val="000D5B9C"/>
    <w:rsid w:val="000D705F"/>
    <w:rsid w:val="000D755F"/>
    <w:rsid w:val="000D7BB2"/>
    <w:rsid w:val="000E03AD"/>
    <w:rsid w:val="000E03AE"/>
    <w:rsid w:val="000E1349"/>
    <w:rsid w:val="000E18C1"/>
    <w:rsid w:val="000E1F0B"/>
    <w:rsid w:val="000E20B0"/>
    <w:rsid w:val="000E21D4"/>
    <w:rsid w:val="000E325E"/>
    <w:rsid w:val="000E3479"/>
    <w:rsid w:val="000E420A"/>
    <w:rsid w:val="000E54FC"/>
    <w:rsid w:val="000E5646"/>
    <w:rsid w:val="000E5899"/>
    <w:rsid w:val="000E791B"/>
    <w:rsid w:val="000E7DD4"/>
    <w:rsid w:val="000F03C8"/>
    <w:rsid w:val="000F12BE"/>
    <w:rsid w:val="000F13B3"/>
    <w:rsid w:val="000F1F19"/>
    <w:rsid w:val="000F24C2"/>
    <w:rsid w:val="000F3279"/>
    <w:rsid w:val="000F3755"/>
    <w:rsid w:val="000F43DA"/>
    <w:rsid w:val="000F455C"/>
    <w:rsid w:val="000F6864"/>
    <w:rsid w:val="000F6EE4"/>
    <w:rsid w:val="000F77DF"/>
    <w:rsid w:val="001009C5"/>
    <w:rsid w:val="001009D7"/>
    <w:rsid w:val="00101070"/>
    <w:rsid w:val="00101FDE"/>
    <w:rsid w:val="001020F8"/>
    <w:rsid w:val="00103242"/>
    <w:rsid w:val="00104275"/>
    <w:rsid w:val="001042F7"/>
    <w:rsid w:val="00104963"/>
    <w:rsid w:val="00105E67"/>
    <w:rsid w:val="00106155"/>
    <w:rsid w:val="0010615A"/>
    <w:rsid w:val="001114D7"/>
    <w:rsid w:val="00111FB5"/>
    <w:rsid w:val="00112C51"/>
    <w:rsid w:val="00113173"/>
    <w:rsid w:val="00114CF1"/>
    <w:rsid w:val="00116019"/>
    <w:rsid w:val="001160D0"/>
    <w:rsid w:val="00116CD0"/>
    <w:rsid w:val="0011765A"/>
    <w:rsid w:val="0011798D"/>
    <w:rsid w:val="0012030E"/>
    <w:rsid w:val="00120C54"/>
    <w:rsid w:val="00120D50"/>
    <w:rsid w:val="0012161B"/>
    <w:rsid w:val="0012171D"/>
    <w:rsid w:val="001221F0"/>
    <w:rsid w:val="00122267"/>
    <w:rsid w:val="001248EA"/>
    <w:rsid w:val="0012502A"/>
    <w:rsid w:val="001266B9"/>
    <w:rsid w:val="001267FB"/>
    <w:rsid w:val="0012776A"/>
    <w:rsid w:val="001277A3"/>
    <w:rsid w:val="00127D4F"/>
    <w:rsid w:val="00130E82"/>
    <w:rsid w:val="00131FBD"/>
    <w:rsid w:val="00131FD0"/>
    <w:rsid w:val="0013206B"/>
    <w:rsid w:val="0013267A"/>
    <w:rsid w:val="00132D4D"/>
    <w:rsid w:val="0013370A"/>
    <w:rsid w:val="00133CC9"/>
    <w:rsid w:val="00133F51"/>
    <w:rsid w:val="001340C3"/>
    <w:rsid w:val="00134986"/>
    <w:rsid w:val="001349EA"/>
    <w:rsid w:val="00135123"/>
    <w:rsid w:val="0013531A"/>
    <w:rsid w:val="00135C53"/>
    <w:rsid w:val="00135E5A"/>
    <w:rsid w:val="00135FC6"/>
    <w:rsid w:val="00136FB3"/>
    <w:rsid w:val="00137A71"/>
    <w:rsid w:val="00140804"/>
    <w:rsid w:val="00142B47"/>
    <w:rsid w:val="00143981"/>
    <w:rsid w:val="001440B1"/>
    <w:rsid w:val="00145468"/>
    <w:rsid w:val="0014575B"/>
    <w:rsid w:val="00145EE0"/>
    <w:rsid w:val="00146829"/>
    <w:rsid w:val="00146EDA"/>
    <w:rsid w:val="001514D9"/>
    <w:rsid w:val="001515B8"/>
    <w:rsid w:val="0015170B"/>
    <w:rsid w:val="00152BE6"/>
    <w:rsid w:val="00153D9A"/>
    <w:rsid w:val="001542C0"/>
    <w:rsid w:val="0015610D"/>
    <w:rsid w:val="0015657B"/>
    <w:rsid w:val="00157B87"/>
    <w:rsid w:val="0016014F"/>
    <w:rsid w:val="001611F8"/>
    <w:rsid w:val="0016240E"/>
    <w:rsid w:val="001625F0"/>
    <w:rsid w:val="00162813"/>
    <w:rsid w:val="00163863"/>
    <w:rsid w:val="00163C91"/>
    <w:rsid w:val="00164439"/>
    <w:rsid w:val="00164842"/>
    <w:rsid w:val="00165A63"/>
    <w:rsid w:val="00166800"/>
    <w:rsid w:val="0017131C"/>
    <w:rsid w:val="0017181E"/>
    <w:rsid w:val="00171A69"/>
    <w:rsid w:val="00171CC0"/>
    <w:rsid w:val="00171E2B"/>
    <w:rsid w:val="00171F12"/>
    <w:rsid w:val="00171F41"/>
    <w:rsid w:val="00172207"/>
    <w:rsid w:val="00172491"/>
    <w:rsid w:val="00172E45"/>
    <w:rsid w:val="00173351"/>
    <w:rsid w:val="00173D55"/>
    <w:rsid w:val="0017406B"/>
    <w:rsid w:val="00174B3E"/>
    <w:rsid w:val="00174B57"/>
    <w:rsid w:val="00174F6E"/>
    <w:rsid w:val="00175C5D"/>
    <w:rsid w:val="0017661F"/>
    <w:rsid w:val="00176765"/>
    <w:rsid w:val="0017684B"/>
    <w:rsid w:val="00177241"/>
    <w:rsid w:val="00180299"/>
    <w:rsid w:val="00180AE0"/>
    <w:rsid w:val="00180B96"/>
    <w:rsid w:val="00180BF2"/>
    <w:rsid w:val="00181090"/>
    <w:rsid w:val="00181171"/>
    <w:rsid w:val="001820BB"/>
    <w:rsid w:val="001826A3"/>
    <w:rsid w:val="00183627"/>
    <w:rsid w:val="00183C70"/>
    <w:rsid w:val="0018438E"/>
    <w:rsid w:val="0018460A"/>
    <w:rsid w:val="001851C1"/>
    <w:rsid w:val="0018547B"/>
    <w:rsid w:val="00185E8F"/>
    <w:rsid w:val="00186FF4"/>
    <w:rsid w:val="0018738F"/>
    <w:rsid w:val="00187932"/>
    <w:rsid w:val="00190270"/>
    <w:rsid w:val="00190550"/>
    <w:rsid w:val="0019094B"/>
    <w:rsid w:val="001928DF"/>
    <w:rsid w:val="00192CD0"/>
    <w:rsid w:val="00192E45"/>
    <w:rsid w:val="00193152"/>
    <w:rsid w:val="001935FE"/>
    <w:rsid w:val="00193E73"/>
    <w:rsid w:val="001948F2"/>
    <w:rsid w:val="00194AD5"/>
    <w:rsid w:val="001A030F"/>
    <w:rsid w:val="001A06EE"/>
    <w:rsid w:val="001A0ECA"/>
    <w:rsid w:val="001A1DC6"/>
    <w:rsid w:val="001A288F"/>
    <w:rsid w:val="001A289D"/>
    <w:rsid w:val="001A28D6"/>
    <w:rsid w:val="001A30B0"/>
    <w:rsid w:val="001A3DF5"/>
    <w:rsid w:val="001A4AAB"/>
    <w:rsid w:val="001A4B22"/>
    <w:rsid w:val="001A4EDE"/>
    <w:rsid w:val="001A55F8"/>
    <w:rsid w:val="001A5BFA"/>
    <w:rsid w:val="001A5E35"/>
    <w:rsid w:val="001A685F"/>
    <w:rsid w:val="001A6F01"/>
    <w:rsid w:val="001A7BF1"/>
    <w:rsid w:val="001B06C3"/>
    <w:rsid w:val="001B0A91"/>
    <w:rsid w:val="001B21BB"/>
    <w:rsid w:val="001B2B0A"/>
    <w:rsid w:val="001B2E9A"/>
    <w:rsid w:val="001B3D8F"/>
    <w:rsid w:val="001B405F"/>
    <w:rsid w:val="001B499E"/>
    <w:rsid w:val="001B4A24"/>
    <w:rsid w:val="001B5878"/>
    <w:rsid w:val="001B5D42"/>
    <w:rsid w:val="001B62E1"/>
    <w:rsid w:val="001B7054"/>
    <w:rsid w:val="001B75A3"/>
    <w:rsid w:val="001B7849"/>
    <w:rsid w:val="001B7948"/>
    <w:rsid w:val="001C010D"/>
    <w:rsid w:val="001C03BA"/>
    <w:rsid w:val="001C0767"/>
    <w:rsid w:val="001C0DBA"/>
    <w:rsid w:val="001C1FFE"/>
    <w:rsid w:val="001C23B7"/>
    <w:rsid w:val="001C272E"/>
    <w:rsid w:val="001C3C1F"/>
    <w:rsid w:val="001C42B0"/>
    <w:rsid w:val="001C49FD"/>
    <w:rsid w:val="001C4E16"/>
    <w:rsid w:val="001C4EC5"/>
    <w:rsid w:val="001C56F3"/>
    <w:rsid w:val="001C5FA9"/>
    <w:rsid w:val="001C66D0"/>
    <w:rsid w:val="001C7173"/>
    <w:rsid w:val="001C78CB"/>
    <w:rsid w:val="001D05D6"/>
    <w:rsid w:val="001D0CEC"/>
    <w:rsid w:val="001D132A"/>
    <w:rsid w:val="001D174F"/>
    <w:rsid w:val="001D3383"/>
    <w:rsid w:val="001D3736"/>
    <w:rsid w:val="001D495A"/>
    <w:rsid w:val="001D4ABF"/>
    <w:rsid w:val="001D54F1"/>
    <w:rsid w:val="001D5541"/>
    <w:rsid w:val="001D5BE8"/>
    <w:rsid w:val="001D6128"/>
    <w:rsid w:val="001D6510"/>
    <w:rsid w:val="001D6890"/>
    <w:rsid w:val="001D72F2"/>
    <w:rsid w:val="001D75ED"/>
    <w:rsid w:val="001D7700"/>
    <w:rsid w:val="001E00CA"/>
    <w:rsid w:val="001E10CE"/>
    <w:rsid w:val="001E220A"/>
    <w:rsid w:val="001E44D1"/>
    <w:rsid w:val="001E531B"/>
    <w:rsid w:val="001E5821"/>
    <w:rsid w:val="001E6393"/>
    <w:rsid w:val="001E6DF7"/>
    <w:rsid w:val="001E7B53"/>
    <w:rsid w:val="001F099D"/>
    <w:rsid w:val="001F1D53"/>
    <w:rsid w:val="001F279C"/>
    <w:rsid w:val="001F29B6"/>
    <w:rsid w:val="001F2E39"/>
    <w:rsid w:val="001F3D3D"/>
    <w:rsid w:val="001F456C"/>
    <w:rsid w:val="001F4658"/>
    <w:rsid w:val="001F7458"/>
    <w:rsid w:val="001F7548"/>
    <w:rsid w:val="001F7A03"/>
    <w:rsid w:val="001F7B45"/>
    <w:rsid w:val="001F7D47"/>
    <w:rsid w:val="00200E44"/>
    <w:rsid w:val="0020115D"/>
    <w:rsid w:val="002012D9"/>
    <w:rsid w:val="002013D8"/>
    <w:rsid w:val="00201AC9"/>
    <w:rsid w:val="00201C85"/>
    <w:rsid w:val="00201F0A"/>
    <w:rsid w:val="00202E4E"/>
    <w:rsid w:val="00203458"/>
    <w:rsid w:val="002052A6"/>
    <w:rsid w:val="002057B9"/>
    <w:rsid w:val="002060B7"/>
    <w:rsid w:val="0020640E"/>
    <w:rsid w:val="002064A4"/>
    <w:rsid w:val="002065A5"/>
    <w:rsid w:val="00206E27"/>
    <w:rsid w:val="0020779C"/>
    <w:rsid w:val="00211240"/>
    <w:rsid w:val="002113DD"/>
    <w:rsid w:val="00211538"/>
    <w:rsid w:val="00211831"/>
    <w:rsid w:val="00211A63"/>
    <w:rsid w:val="002124F0"/>
    <w:rsid w:val="00212573"/>
    <w:rsid w:val="00212B73"/>
    <w:rsid w:val="00212DA9"/>
    <w:rsid w:val="002157BD"/>
    <w:rsid w:val="00216058"/>
    <w:rsid w:val="00217796"/>
    <w:rsid w:val="00220205"/>
    <w:rsid w:val="0022138C"/>
    <w:rsid w:val="00221469"/>
    <w:rsid w:val="0022190A"/>
    <w:rsid w:val="00221A15"/>
    <w:rsid w:val="00223945"/>
    <w:rsid w:val="0022564C"/>
    <w:rsid w:val="00225703"/>
    <w:rsid w:val="00225893"/>
    <w:rsid w:val="0022625A"/>
    <w:rsid w:val="00226B09"/>
    <w:rsid w:val="002275CA"/>
    <w:rsid w:val="00230765"/>
    <w:rsid w:val="00231C02"/>
    <w:rsid w:val="002320CD"/>
    <w:rsid w:val="00232AF0"/>
    <w:rsid w:val="002340D4"/>
    <w:rsid w:val="002343AC"/>
    <w:rsid w:val="00234769"/>
    <w:rsid w:val="00235091"/>
    <w:rsid w:val="0023520C"/>
    <w:rsid w:val="00235211"/>
    <w:rsid w:val="00235757"/>
    <w:rsid w:val="002376D5"/>
    <w:rsid w:val="0024016E"/>
    <w:rsid w:val="002401F2"/>
    <w:rsid w:val="002415CE"/>
    <w:rsid w:val="00241DFE"/>
    <w:rsid w:val="002424CF"/>
    <w:rsid w:val="00242D43"/>
    <w:rsid w:val="00242FC6"/>
    <w:rsid w:val="002431F7"/>
    <w:rsid w:val="00243D17"/>
    <w:rsid w:val="00244728"/>
    <w:rsid w:val="00244AA6"/>
    <w:rsid w:val="00244B8E"/>
    <w:rsid w:val="00244C30"/>
    <w:rsid w:val="00244C81"/>
    <w:rsid w:val="00244D3A"/>
    <w:rsid w:val="00244E87"/>
    <w:rsid w:val="002457A0"/>
    <w:rsid w:val="00245FB8"/>
    <w:rsid w:val="00246838"/>
    <w:rsid w:val="002472C5"/>
    <w:rsid w:val="00251420"/>
    <w:rsid w:val="002514C7"/>
    <w:rsid w:val="00252D85"/>
    <w:rsid w:val="002532A3"/>
    <w:rsid w:val="002536FC"/>
    <w:rsid w:val="00254895"/>
    <w:rsid w:val="002554C4"/>
    <w:rsid w:val="002559AE"/>
    <w:rsid w:val="00255A13"/>
    <w:rsid w:val="00255CC1"/>
    <w:rsid w:val="00256075"/>
    <w:rsid w:val="0025752A"/>
    <w:rsid w:val="00260678"/>
    <w:rsid w:val="00261B73"/>
    <w:rsid w:val="00262D35"/>
    <w:rsid w:val="0026423C"/>
    <w:rsid w:val="002646A9"/>
    <w:rsid w:val="00264BB7"/>
    <w:rsid w:val="0026649A"/>
    <w:rsid w:val="00266DF3"/>
    <w:rsid w:val="00270696"/>
    <w:rsid w:val="00270F55"/>
    <w:rsid w:val="00271544"/>
    <w:rsid w:val="002722F3"/>
    <w:rsid w:val="00272F01"/>
    <w:rsid w:val="00272F52"/>
    <w:rsid w:val="0027359B"/>
    <w:rsid w:val="00273BBC"/>
    <w:rsid w:val="00273CD2"/>
    <w:rsid w:val="0027540A"/>
    <w:rsid w:val="00275A1B"/>
    <w:rsid w:val="002761B4"/>
    <w:rsid w:val="00276235"/>
    <w:rsid w:val="00277097"/>
    <w:rsid w:val="00277EDC"/>
    <w:rsid w:val="00280A39"/>
    <w:rsid w:val="0028136C"/>
    <w:rsid w:val="002817EF"/>
    <w:rsid w:val="00281E5D"/>
    <w:rsid w:val="00283B40"/>
    <w:rsid w:val="00283D7D"/>
    <w:rsid w:val="00284607"/>
    <w:rsid w:val="00284A05"/>
    <w:rsid w:val="00285B18"/>
    <w:rsid w:val="0028706F"/>
    <w:rsid w:val="00287C7C"/>
    <w:rsid w:val="002901B1"/>
    <w:rsid w:val="00290534"/>
    <w:rsid w:val="002905F5"/>
    <w:rsid w:val="00290C0D"/>
    <w:rsid w:val="002911CF"/>
    <w:rsid w:val="0029137F"/>
    <w:rsid w:val="00291733"/>
    <w:rsid w:val="00291CDC"/>
    <w:rsid w:val="00291E0E"/>
    <w:rsid w:val="0029227E"/>
    <w:rsid w:val="0029392D"/>
    <w:rsid w:val="00293BCD"/>
    <w:rsid w:val="00295CF0"/>
    <w:rsid w:val="002968D3"/>
    <w:rsid w:val="00297A23"/>
    <w:rsid w:val="002A0F43"/>
    <w:rsid w:val="002A1C61"/>
    <w:rsid w:val="002A1EDA"/>
    <w:rsid w:val="002A254E"/>
    <w:rsid w:val="002A2AFB"/>
    <w:rsid w:val="002A35E6"/>
    <w:rsid w:val="002A371F"/>
    <w:rsid w:val="002A37BD"/>
    <w:rsid w:val="002A38CF"/>
    <w:rsid w:val="002A3BCA"/>
    <w:rsid w:val="002A40D8"/>
    <w:rsid w:val="002A4134"/>
    <w:rsid w:val="002A508B"/>
    <w:rsid w:val="002A5782"/>
    <w:rsid w:val="002A6365"/>
    <w:rsid w:val="002A70EA"/>
    <w:rsid w:val="002A7ABA"/>
    <w:rsid w:val="002B07CD"/>
    <w:rsid w:val="002B098D"/>
    <w:rsid w:val="002B1EC7"/>
    <w:rsid w:val="002B2FB8"/>
    <w:rsid w:val="002B30DB"/>
    <w:rsid w:val="002B3556"/>
    <w:rsid w:val="002B55D4"/>
    <w:rsid w:val="002B5B1B"/>
    <w:rsid w:val="002B6404"/>
    <w:rsid w:val="002B6BFF"/>
    <w:rsid w:val="002C2100"/>
    <w:rsid w:val="002C280D"/>
    <w:rsid w:val="002C2C62"/>
    <w:rsid w:val="002C484C"/>
    <w:rsid w:val="002C5301"/>
    <w:rsid w:val="002C57B6"/>
    <w:rsid w:val="002C59B2"/>
    <w:rsid w:val="002C6B65"/>
    <w:rsid w:val="002C776C"/>
    <w:rsid w:val="002D0340"/>
    <w:rsid w:val="002D0387"/>
    <w:rsid w:val="002D06E5"/>
    <w:rsid w:val="002D2367"/>
    <w:rsid w:val="002D2BD5"/>
    <w:rsid w:val="002D2FD8"/>
    <w:rsid w:val="002D37D6"/>
    <w:rsid w:val="002D3814"/>
    <w:rsid w:val="002D38A9"/>
    <w:rsid w:val="002D3DA7"/>
    <w:rsid w:val="002D4BA8"/>
    <w:rsid w:val="002D4D47"/>
    <w:rsid w:val="002D4F9A"/>
    <w:rsid w:val="002D5145"/>
    <w:rsid w:val="002D5B19"/>
    <w:rsid w:val="002D617E"/>
    <w:rsid w:val="002D635E"/>
    <w:rsid w:val="002D6B97"/>
    <w:rsid w:val="002D6CF7"/>
    <w:rsid w:val="002D719D"/>
    <w:rsid w:val="002D7813"/>
    <w:rsid w:val="002E0D59"/>
    <w:rsid w:val="002E1698"/>
    <w:rsid w:val="002E1AA0"/>
    <w:rsid w:val="002E3D15"/>
    <w:rsid w:val="002E413A"/>
    <w:rsid w:val="002E47BC"/>
    <w:rsid w:val="002E5AF4"/>
    <w:rsid w:val="002E5C1C"/>
    <w:rsid w:val="002E640C"/>
    <w:rsid w:val="002E6BFD"/>
    <w:rsid w:val="002E6C8E"/>
    <w:rsid w:val="002E7C6A"/>
    <w:rsid w:val="002F164E"/>
    <w:rsid w:val="002F195D"/>
    <w:rsid w:val="002F2642"/>
    <w:rsid w:val="002F2EE6"/>
    <w:rsid w:val="002F3210"/>
    <w:rsid w:val="002F3DE8"/>
    <w:rsid w:val="002F3FF8"/>
    <w:rsid w:val="002F4585"/>
    <w:rsid w:val="002F469C"/>
    <w:rsid w:val="002F4C3E"/>
    <w:rsid w:val="002F568D"/>
    <w:rsid w:val="0030021F"/>
    <w:rsid w:val="00302333"/>
    <w:rsid w:val="00303AB3"/>
    <w:rsid w:val="00303D3C"/>
    <w:rsid w:val="00303E5C"/>
    <w:rsid w:val="00303FEF"/>
    <w:rsid w:val="00304472"/>
    <w:rsid w:val="0030523D"/>
    <w:rsid w:val="0030674D"/>
    <w:rsid w:val="00306787"/>
    <w:rsid w:val="00306D24"/>
    <w:rsid w:val="00307987"/>
    <w:rsid w:val="00307AC2"/>
    <w:rsid w:val="00311361"/>
    <w:rsid w:val="003115C7"/>
    <w:rsid w:val="003118B3"/>
    <w:rsid w:val="00312541"/>
    <w:rsid w:val="00313A62"/>
    <w:rsid w:val="00315435"/>
    <w:rsid w:val="003164BA"/>
    <w:rsid w:val="00316735"/>
    <w:rsid w:val="003170B6"/>
    <w:rsid w:val="00320BC0"/>
    <w:rsid w:val="00321E65"/>
    <w:rsid w:val="00321F5A"/>
    <w:rsid w:val="00321F8F"/>
    <w:rsid w:val="00322695"/>
    <w:rsid w:val="00322C6C"/>
    <w:rsid w:val="0032357B"/>
    <w:rsid w:val="00324256"/>
    <w:rsid w:val="00324531"/>
    <w:rsid w:val="00324DA9"/>
    <w:rsid w:val="00325CD6"/>
    <w:rsid w:val="00326C74"/>
    <w:rsid w:val="00327049"/>
    <w:rsid w:val="00327F3C"/>
    <w:rsid w:val="003310D3"/>
    <w:rsid w:val="0033154F"/>
    <w:rsid w:val="00331A0E"/>
    <w:rsid w:val="00332035"/>
    <w:rsid w:val="00332043"/>
    <w:rsid w:val="0033241C"/>
    <w:rsid w:val="00332CF6"/>
    <w:rsid w:val="00333E47"/>
    <w:rsid w:val="00334347"/>
    <w:rsid w:val="00335665"/>
    <w:rsid w:val="003357E7"/>
    <w:rsid w:val="00336A2D"/>
    <w:rsid w:val="003371CC"/>
    <w:rsid w:val="00337796"/>
    <w:rsid w:val="0034055B"/>
    <w:rsid w:val="003414A8"/>
    <w:rsid w:val="0034160F"/>
    <w:rsid w:val="00341BD2"/>
    <w:rsid w:val="00341E4B"/>
    <w:rsid w:val="00342F8F"/>
    <w:rsid w:val="00344907"/>
    <w:rsid w:val="003466B8"/>
    <w:rsid w:val="00347403"/>
    <w:rsid w:val="003479CE"/>
    <w:rsid w:val="00347E61"/>
    <w:rsid w:val="00350DD4"/>
    <w:rsid w:val="00350FAD"/>
    <w:rsid w:val="00351AD9"/>
    <w:rsid w:val="0035205F"/>
    <w:rsid w:val="003529C9"/>
    <w:rsid w:val="00353A94"/>
    <w:rsid w:val="00354367"/>
    <w:rsid w:val="00354CDC"/>
    <w:rsid w:val="00354E2E"/>
    <w:rsid w:val="00354F43"/>
    <w:rsid w:val="0035550A"/>
    <w:rsid w:val="003556CC"/>
    <w:rsid w:val="003557F1"/>
    <w:rsid w:val="00357891"/>
    <w:rsid w:val="00357E3B"/>
    <w:rsid w:val="00360E92"/>
    <w:rsid w:val="0036135E"/>
    <w:rsid w:val="003617FE"/>
    <w:rsid w:val="00364429"/>
    <w:rsid w:val="00364622"/>
    <w:rsid w:val="00365571"/>
    <w:rsid w:val="0036572E"/>
    <w:rsid w:val="00365BD0"/>
    <w:rsid w:val="00365FC8"/>
    <w:rsid w:val="003666B3"/>
    <w:rsid w:val="00366F1F"/>
    <w:rsid w:val="003700D4"/>
    <w:rsid w:val="003704F0"/>
    <w:rsid w:val="00370609"/>
    <w:rsid w:val="003712EA"/>
    <w:rsid w:val="00371902"/>
    <w:rsid w:val="0037193C"/>
    <w:rsid w:val="00371B98"/>
    <w:rsid w:val="00371D25"/>
    <w:rsid w:val="00371EAE"/>
    <w:rsid w:val="003721A6"/>
    <w:rsid w:val="00372A61"/>
    <w:rsid w:val="003744B9"/>
    <w:rsid w:val="0037476A"/>
    <w:rsid w:val="00375065"/>
    <w:rsid w:val="003753BA"/>
    <w:rsid w:val="00375A60"/>
    <w:rsid w:val="00375BF6"/>
    <w:rsid w:val="003767AE"/>
    <w:rsid w:val="00376E26"/>
    <w:rsid w:val="00376F77"/>
    <w:rsid w:val="003772AF"/>
    <w:rsid w:val="003773AB"/>
    <w:rsid w:val="00380A60"/>
    <w:rsid w:val="00380B0F"/>
    <w:rsid w:val="003812B3"/>
    <w:rsid w:val="00383220"/>
    <w:rsid w:val="003841AB"/>
    <w:rsid w:val="00384272"/>
    <w:rsid w:val="00386134"/>
    <w:rsid w:val="003862B4"/>
    <w:rsid w:val="00386CF6"/>
    <w:rsid w:val="003874EF"/>
    <w:rsid w:val="0038762B"/>
    <w:rsid w:val="00387B9F"/>
    <w:rsid w:val="00390221"/>
    <w:rsid w:val="003909EC"/>
    <w:rsid w:val="00391179"/>
    <w:rsid w:val="00391CC9"/>
    <w:rsid w:val="00392ABA"/>
    <w:rsid w:val="00393C72"/>
    <w:rsid w:val="00394197"/>
    <w:rsid w:val="0039436A"/>
    <w:rsid w:val="00395A6D"/>
    <w:rsid w:val="00395B75"/>
    <w:rsid w:val="0039660C"/>
    <w:rsid w:val="00397321"/>
    <w:rsid w:val="00397F70"/>
    <w:rsid w:val="003A01E4"/>
    <w:rsid w:val="003A03B1"/>
    <w:rsid w:val="003A067C"/>
    <w:rsid w:val="003A0AEC"/>
    <w:rsid w:val="003A1A27"/>
    <w:rsid w:val="003A1D2E"/>
    <w:rsid w:val="003A1E2F"/>
    <w:rsid w:val="003A2A40"/>
    <w:rsid w:val="003A2C2C"/>
    <w:rsid w:val="003A3012"/>
    <w:rsid w:val="003A3327"/>
    <w:rsid w:val="003A4651"/>
    <w:rsid w:val="003A4A9A"/>
    <w:rsid w:val="003A594E"/>
    <w:rsid w:val="003A7270"/>
    <w:rsid w:val="003A7B17"/>
    <w:rsid w:val="003A7F2D"/>
    <w:rsid w:val="003B217B"/>
    <w:rsid w:val="003B21AB"/>
    <w:rsid w:val="003B29C5"/>
    <w:rsid w:val="003B37CB"/>
    <w:rsid w:val="003B56BA"/>
    <w:rsid w:val="003B56D7"/>
    <w:rsid w:val="003B5F4A"/>
    <w:rsid w:val="003B67FD"/>
    <w:rsid w:val="003B6A16"/>
    <w:rsid w:val="003B6EA5"/>
    <w:rsid w:val="003B7453"/>
    <w:rsid w:val="003C01DB"/>
    <w:rsid w:val="003C021C"/>
    <w:rsid w:val="003C1E80"/>
    <w:rsid w:val="003C207B"/>
    <w:rsid w:val="003C2349"/>
    <w:rsid w:val="003C253D"/>
    <w:rsid w:val="003C2B9C"/>
    <w:rsid w:val="003C322F"/>
    <w:rsid w:val="003C384F"/>
    <w:rsid w:val="003C40D9"/>
    <w:rsid w:val="003C4108"/>
    <w:rsid w:val="003C4985"/>
    <w:rsid w:val="003C4FD2"/>
    <w:rsid w:val="003C64DD"/>
    <w:rsid w:val="003C6A2B"/>
    <w:rsid w:val="003C7374"/>
    <w:rsid w:val="003C7532"/>
    <w:rsid w:val="003C763C"/>
    <w:rsid w:val="003C79A6"/>
    <w:rsid w:val="003D048A"/>
    <w:rsid w:val="003D0983"/>
    <w:rsid w:val="003D1448"/>
    <w:rsid w:val="003D2834"/>
    <w:rsid w:val="003D3385"/>
    <w:rsid w:val="003D614F"/>
    <w:rsid w:val="003D6C99"/>
    <w:rsid w:val="003D7B3C"/>
    <w:rsid w:val="003D7DC9"/>
    <w:rsid w:val="003E05F9"/>
    <w:rsid w:val="003E1873"/>
    <w:rsid w:val="003E285E"/>
    <w:rsid w:val="003E3395"/>
    <w:rsid w:val="003E384B"/>
    <w:rsid w:val="003E3ECE"/>
    <w:rsid w:val="003E4C44"/>
    <w:rsid w:val="003E6154"/>
    <w:rsid w:val="003E6261"/>
    <w:rsid w:val="003E6D3C"/>
    <w:rsid w:val="003E7182"/>
    <w:rsid w:val="003E71B5"/>
    <w:rsid w:val="003F1AFD"/>
    <w:rsid w:val="003F245F"/>
    <w:rsid w:val="003F277F"/>
    <w:rsid w:val="003F2C43"/>
    <w:rsid w:val="003F328D"/>
    <w:rsid w:val="003F3412"/>
    <w:rsid w:val="003F391B"/>
    <w:rsid w:val="003F4E69"/>
    <w:rsid w:val="003F58F0"/>
    <w:rsid w:val="003F5963"/>
    <w:rsid w:val="003F5D76"/>
    <w:rsid w:val="003F688D"/>
    <w:rsid w:val="003F68BC"/>
    <w:rsid w:val="003F6A80"/>
    <w:rsid w:val="003F72A3"/>
    <w:rsid w:val="003F75C4"/>
    <w:rsid w:val="00400101"/>
    <w:rsid w:val="00401E9B"/>
    <w:rsid w:val="00401FED"/>
    <w:rsid w:val="0040204D"/>
    <w:rsid w:val="00403BA5"/>
    <w:rsid w:val="0040590D"/>
    <w:rsid w:val="0040620B"/>
    <w:rsid w:val="0040683D"/>
    <w:rsid w:val="00406883"/>
    <w:rsid w:val="00407787"/>
    <w:rsid w:val="00411D0D"/>
    <w:rsid w:val="00412079"/>
    <w:rsid w:val="004123FC"/>
    <w:rsid w:val="004133DB"/>
    <w:rsid w:val="00414A9A"/>
    <w:rsid w:val="00414EFC"/>
    <w:rsid w:val="0041517C"/>
    <w:rsid w:val="004166F5"/>
    <w:rsid w:val="00416855"/>
    <w:rsid w:val="00416A18"/>
    <w:rsid w:val="00416BF6"/>
    <w:rsid w:val="00416BFA"/>
    <w:rsid w:val="00416F88"/>
    <w:rsid w:val="0042092E"/>
    <w:rsid w:val="00420B2F"/>
    <w:rsid w:val="004210B3"/>
    <w:rsid w:val="004219BA"/>
    <w:rsid w:val="00422057"/>
    <w:rsid w:val="00424C94"/>
    <w:rsid w:val="0042562C"/>
    <w:rsid w:val="00425C13"/>
    <w:rsid w:val="0042725E"/>
    <w:rsid w:val="004279C2"/>
    <w:rsid w:val="00430AA2"/>
    <w:rsid w:val="0043168B"/>
    <w:rsid w:val="004322C5"/>
    <w:rsid w:val="00432E29"/>
    <w:rsid w:val="00432F0D"/>
    <w:rsid w:val="004334B6"/>
    <w:rsid w:val="00435290"/>
    <w:rsid w:val="00435779"/>
    <w:rsid w:val="00435A93"/>
    <w:rsid w:val="00437144"/>
    <w:rsid w:val="00437C0E"/>
    <w:rsid w:val="00437E3E"/>
    <w:rsid w:val="00440710"/>
    <w:rsid w:val="00440B0E"/>
    <w:rsid w:val="00440BA4"/>
    <w:rsid w:val="0044183C"/>
    <w:rsid w:val="00441DB7"/>
    <w:rsid w:val="00442BE6"/>
    <w:rsid w:val="00444005"/>
    <w:rsid w:val="00444E50"/>
    <w:rsid w:val="004453D9"/>
    <w:rsid w:val="0044704B"/>
    <w:rsid w:val="004471F3"/>
    <w:rsid w:val="00451318"/>
    <w:rsid w:val="00451556"/>
    <w:rsid w:val="00451578"/>
    <w:rsid w:val="0045218E"/>
    <w:rsid w:val="0045252C"/>
    <w:rsid w:val="004527AC"/>
    <w:rsid w:val="00452AD7"/>
    <w:rsid w:val="00453683"/>
    <w:rsid w:val="004538DA"/>
    <w:rsid w:val="004554E2"/>
    <w:rsid w:val="00456CB5"/>
    <w:rsid w:val="0045768D"/>
    <w:rsid w:val="00460159"/>
    <w:rsid w:val="00460267"/>
    <w:rsid w:val="00460B24"/>
    <w:rsid w:val="004615A8"/>
    <w:rsid w:val="0046239D"/>
    <w:rsid w:val="00464E7C"/>
    <w:rsid w:val="00465D17"/>
    <w:rsid w:val="00465E4A"/>
    <w:rsid w:val="0047023F"/>
    <w:rsid w:val="004707A1"/>
    <w:rsid w:val="004714E3"/>
    <w:rsid w:val="0047150C"/>
    <w:rsid w:val="00471F23"/>
    <w:rsid w:val="0047225C"/>
    <w:rsid w:val="00472420"/>
    <w:rsid w:val="00472E5D"/>
    <w:rsid w:val="004730DC"/>
    <w:rsid w:val="00473470"/>
    <w:rsid w:val="004734F4"/>
    <w:rsid w:val="00473A3A"/>
    <w:rsid w:val="00473CE1"/>
    <w:rsid w:val="00473E32"/>
    <w:rsid w:val="00474832"/>
    <w:rsid w:val="00475355"/>
    <w:rsid w:val="0047539E"/>
    <w:rsid w:val="00475575"/>
    <w:rsid w:val="004762C4"/>
    <w:rsid w:val="00476CED"/>
    <w:rsid w:val="00480FEF"/>
    <w:rsid w:val="004811AE"/>
    <w:rsid w:val="00484AC9"/>
    <w:rsid w:val="004851F3"/>
    <w:rsid w:val="00485618"/>
    <w:rsid w:val="00485E33"/>
    <w:rsid w:val="004861CF"/>
    <w:rsid w:val="00486229"/>
    <w:rsid w:val="0048661C"/>
    <w:rsid w:val="0048682E"/>
    <w:rsid w:val="004876E9"/>
    <w:rsid w:val="00487725"/>
    <w:rsid w:val="00487BFA"/>
    <w:rsid w:val="00490B6A"/>
    <w:rsid w:val="00490BD0"/>
    <w:rsid w:val="00491377"/>
    <w:rsid w:val="00491F4A"/>
    <w:rsid w:val="00495BF3"/>
    <w:rsid w:val="004976E4"/>
    <w:rsid w:val="004A05B9"/>
    <w:rsid w:val="004A096B"/>
    <w:rsid w:val="004A09D0"/>
    <w:rsid w:val="004A0CFB"/>
    <w:rsid w:val="004A0E33"/>
    <w:rsid w:val="004A13AB"/>
    <w:rsid w:val="004A1983"/>
    <w:rsid w:val="004A1F3D"/>
    <w:rsid w:val="004A4223"/>
    <w:rsid w:val="004A57A3"/>
    <w:rsid w:val="004A5F62"/>
    <w:rsid w:val="004A790D"/>
    <w:rsid w:val="004B0B25"/>
    <w:rsid w:val="004B0C80"/>
    <w:rsid w:val="004B112A"/>
    <w:rsid w:val="004B125F"/>
    <w:rsid w:val="004B1CE1"/>
    <w:rsid w:val="004B22F4"/>
    <w:rsid w:val="004B5974"/>
    <w:rsid w:val="004B5BB7"/>
    <w:rsid w:val="004B603F"/>
    <w:rsid w:val="004B65D3"/>
    <w:rsid w:val="004B6BDD"/>
    <w:rsid w:val="004B6FC2"/>
    <w:rsid w:val="004B7276"/>
    <w:rsid w:val="004B7906"/>
    <w:rsid w:val="004C0471"/>
    <w:rsid w:val="004C0BE6"/>
    <w:rsid w:val="004C0C85"/>
    <w:rsid w:val="004C157E"/>
    <w:rsid w:val="004C19B6"/>
    <w:rsid w:val="004C1C58"/>
    <w:rsid w:val="004C2018"/>
    <w:rsid w:val="004C3050"/>
    <w:rsid w:val="004C4C3C"/>
    <w:rsid w:val="004C4C5F"/>
    <w:rsid w:val="004C4E1F"/>
    <w:rsid w:val="004C65D4"/>
    <w:rsid w:val="004C6DE2"/>
    <w:rsid w:val="004C7179"/>
    <w:rsid w:val="004C7D7C"/>
    <w:rsid w:val="004C7F32"/>
    <w:rsid w:val="004D0DC4"/>
    <w:rsid w:val="004D0F1C"/>
    <w:rsid w:val="004D0F49"/>
    <w:rsid w:val="004D1A0B"/>
    <w:rsid w:val="004D200A"/>
    <w:rsid w:val="004D24D9"/>
    <w:rsid w:val="004D2875"/>
    <w:rsid w:val="004D2C2E"/>
    <w:rsid w:val="004D3F39"/>
    <w:rsid w:val="004D4E82"/>
    <w:rsid w:val="004D6D07"/>
    <w:rsid w:val="004D7A0D"/>
    <w:rsid w:val="004E156E"/>
    <w:rsid w:val="004E1D53"/>
    <w:rsid w:val="004E2EE8"/>
    <w:rsid w:val="004E2F64"/>
    <w:rsid w:val="004E3F5A"/>
    <w:rsid w:val="004E43CF"/>
    <w:rsid w:val="004E4C33"/>
    <w:rsid w:val="004E50E4"/>
    <w:rsid w:val="004E6325"/>
    <w:rsid w:val="004E78AC"/>
    <w:rsid w:val="004E7A52"/>
    <w:rsid w:val="004E7E39"/>
    <w:rsid w:val="004F03A8"/>
    <w:rsid w:val="004F096D"/>
    <w:rsid w:val="004F16BF"/>
    <w:rsid w:val="004F1978"/>
    <w:rsid w:val="004F20B4"/>
    <w:rsid w:val="004F22B4"/>
    <w:rsid w:val="004F23FE"/>
    <w:rsid w:val="004F2793"/>
    <w:rsid w:val="004F28FC"/>
    <w:rsid w:val="004F2D56"/>
    <w:rsid w:val="004F3CC4"/>
    <w:rsid w:val="004F424E"/>
    <w:rsid w:val="004F4510"/>
    <w:rsid w:val="004F45DF"/>
    <w:rsid w:val="004F5356"/>
    <w:rsid w:val="004F5829"/>
    <w:rsid w:val="004F671B"/>
    <w:rsid w:val="004F6BF5"/>
    <w:rsid w:val="004F743E"/>
    <w:rsid w:val="004F76FD"/>
    <w:rsid w:val="0050030B"/>
    <w:rsid w:val="0050035B"/>
    <w:rsid w:val="00500891"/>
    <w:rsid w:val="00500B81"/>
    <w:rsid w:val="00501757"/>
    <w:rsid w:val="0050208D"/>
    <w:rsid w:val="0050222D"/>
    <w:rsid w:val="00502279"/>
    <w:rsid w:val="0050354B"/>
    <w:rsid w:val="00503906"/>
    <w:rsid w:val="00504A02"/>
    <w:rsid w:val="0050540C"/>
    <w:rsid w:val="00505620"/>
    <w:rsid w:val="00506F0B"/>
    <w:rsid w:val="005075A2"/>
    <w:rsid w:val="0050789A"/>
    <w:rsid w:val="00507B42"/>
    <w:rsid w:val="00510253"/>
    <w:rsid w:val="005106FB"/>
    <w:rsid w:val="00510B03"/>
    <w:rsid w:val="00510F71"/>
    <w:rsid w:val="0051243C"/>
    <w:rsid w:val="005124D4"/>
    <w:rsid w:val="00512A4A"/>
    <w:rsid w:val="00512ACC"/>
    <w:rsid w:val="005145F8"/>
    <w:rsid w:val="005178C1"/>
    <w:rsid w:val="00517964"/>
    <w:rsid w:val="00520439"/>
    <w:rsid w:val="00520548"/>
    <w:rsid w:val="00520B63"/>
    <w:rsid w:val="005212E0"/>
    <w:rsid w:val="00521B7D"/>
    <w:rsid w:val="00522620"/>
    <w:rsid w:val="00522776"/>
    <w:rsid w:val="005239A1"/>
    <w:rsid w:val="00524794"/>
    <w:rsid w:val="00524A07"/>
    <w:rsid w:val="00524E48"/>
    <w:rsid w:val="0052797A"/>
    <w:rsid w:val="005306A7"/>
    <w:rsid w:val="005309DE"/>
    <w:rsid w:val="00531080"/>
    <w:rsid w:val="00531392"/>
    <w:rsid w:val="00532684"/>
    <w:rsid w:val="00532B6E"/>
    <w:rsid w:val="00532D86"/>
    <w:rsid w:val="00532FF5"/>
    <w:rsid w:val="00533230"/>
    <w:rsid w:val="005334E9"/>
    <w:rsid w:val="00534B40"/>
    <w:rsid w:val="00535CCA"/>
    <w:rsid w:val="00536676"/>
    <w:rsid w:val="00536D2D"/>
    <w:rsid w:val="005370F2"/>
    <w:rsid w:val="00540A16"/>
    <w:rsid w:val="00540DC7"/>
    <w:rsid w:val="00541356"/>
    <w:rsid w:val="0054218D"/>
    <w:rsid w:val="00542536"/>
    <w:rsid w:val="00542A64"/>
    <w:rsid w:val="00542F72"/>
    <w:rsid w:val="00543AF1"/>
    <w:rsid w:val="00544209"/>
    <w:rsid w:val="00544751"/>
    <w:rsid w:val="00544764"/>
    <w:rsid w:val="005448E2"/>
    <w:rsid w:val="00544FD6"/>
    <w:rsid w:val="0054557F"/>
    <w:rsid w:val="0054601F"/>
    <w:rsid w:val="00546EEB"/>
    <w:rsid w:val="005470B2"/>
    <w:rsid w:val="005473EF"/>
    <w:rsid w:val="005476FD"/>
    <w:rsid w:val="00547A51"/>
    <w:rsid w:val="0055083F"/>
    <w:rsid w:val="005510CD"/>
    <w:rsid w:val="005516A7"/>
    <w:rsid w:val="00551DC7"/>
    <w:rsid w:val="00551E81"/>
    <w:rsid w:val="005526E8"/>
    <w:rsid w:val="00553687"/>
    <w:rsid w:val="005545B4"/>
    <w:rsid w:val="00554659"/>
    <w:rsid w:val="0055528F"/>
    <w:rsid w:val="00555546"/>
    <w:rsid w:val="00555693"/>
    <w:rsid w:val="005558DD"/>
    <w:rsid w:val="00555E2C"/>
    <w:rsid w:val="005571F4"/>
    <w:rsid w:val="00560FD9"/>
    <w:rsid w:val="00561393"/>
    <w:rsid w:val="005618D0"/>
    <w:rsid w:val="00562166"/>
    <w:rsid w:val="0056228D"/>
    <w:rsid w:val="005624B6"/>
    <w:rsid w:val="005626DD"/>
    <w:rsid w:val="00562EDD"/>
    <w:rsid w:val="0056386E"/>
    <w:rsid w:val="00563DF9"/>
    <w:rsid w:val="005647FF"/>
    <w:rsid w:val="00564B78"/>
    <w:rsid w:val="00565254"/>
    <w:rsid w:val="005672C3"/>
    <w:rsid w:val="005700FE"/>
    <w:rsid w:val="00570CAE"/>
    <w:rsid w:val="005714DF"/>
    <w:rsid w:val="00571C81"/>
    <w:rsid w:val="00571EEB"/>
    <w:rsid w:val="00572378"/>
    <w:rsid w:val="00572F26"/>
    <w:rsid w:val="00572FA0"/>
    <w:rsid w:val="0057357E"/>
    <w:rsid w:val="0057373F"/>
    <w:rsid w:val="00573CDD"/>
    <w:rsid w:val="00573EEF"/>
    <w:rsid w:val="00575154"/>
    <w:rsid w:val="0057579A"/>
    <w:rsid w:val="0057655B"/>
    <w:rsid w:val="00576A4D"/>
    <w:rsid w:val="00576EFC"/>
    <w:rsid w:val="0057745E"/>
    <w:rsid w:val="00577F96"/>
    <w:rsid w:val="00581147"/>
    <w:rsid w:val="005818B1"/>
    <w:rsid w:val="00582166"/>
    <w:rsid w:val="005827F6"/>
    <w:rsid w:val="00582D0E"/>
    <w:rsid w:val="005843A2"/>
    <w:rsid w:val="0058586A"/>
    <w:rsid w:val="005861B2"/>
    <w:rsid w:val="00586250"/>
    <w:rsid w:val="005865D3"/>
    <w:rsid w:val="00586608"/>
    <w:rsid w:val="00586F06"/>
    <w:rsid w:val="00586F87"/>
    <w:rsid w:val="0058714F"/>
    <w:rsid w:val="0058764E"/>
    <w:rsid w:val="0059106B"/>
    <w:rsid w:val="00592EF0"/>
    <w:rsid w:val="00594873"/>
    <w:rsid w:val="0059516A"/>
    <w:rsid w:val="0059777E"/>
    <w:rsid w:val="00597960"/>
    <w:rsid w:val="00597C42"/>
    <w:rsid w:val="005A0130"/>
    <w:rsid w:val="005A0B73"/>
    <w:rsid w:val="005A0BE1"/>
    <w:rsid w:val="005A0EA9"/>
    <w:rsid w:val="005A1B90"/>
    <w:rsid w:val="005A203C"/>
    <w:rsid w:val="005A38FB"/>
    <w:rsid w:val="005A3A9E"/>
    <w:rsid w:val="005A5743"/>
    <w:rsid w:val="005A61DB"/>
    <w:rsid w:val="005A6F51"/>
    <w:rsid w:val="005B3051"/>
    <w:rsid w:val="005B33B0"/>
    <w:rsid w:val="005B36BA"/>
    <w:rsid w:val="005B3941"/>
    <w:rsid w:val="005B3BE6"/>
    <w:rsid w:val="005B3D34"/>
    <w:rsid w:val="005B3E30"/>
    <w:rsid w:val="005B45EC"/>
    <w:rsid w:val="005B5B63"/>
    <w:rsid w:val="005B5B9F"/>
    <w:rsid w:val="005B6A82"/>
    <w:rsid w:val="005B6B82"/>
    <w:rsid w:val="005B6FB9"/>
    <w:rsid w:val="005B7EA5"/>
    <w:rsid w:val="005C0230"/>
    <w:rsid w:val="005C060E"/>
    <w:rsid w:val="005C0725"/>
    <w:rsid w:val="005C09B6"/>
    <w:rsid w:val="005C0FE4"/>
    <w:rsid w:val="005C16C1"/>
    <w:rsid w:val="005C1C83"/>
    <w:rsid w:val="005C1CBA"/>
    <w:rsid w:val="005C1CDC"/>
    <w:rsid w:val="005C2876"/>
    <w:rsid w:val="005C28AA"/>
    <w:rsid w:val="005C2EC6"/>
    <w:rsid w:val="005C37C2"/>
    <w:rsid w:val="005C44F0"/>
    <w:rsid w:val="005C499D"/>
    <w:rsid w:val="005C4B91"/>
    <w:rsid w:val="005C670D"/>
    <w:rsid w:val="005C72F1"/>
    <w:rsid w:val="005C78A2"/>
    <w:rsid w:val="005D104B"/>
    <w:rsid w:val="005D2210"/>
    <w:rsid w:val="005D2A74"/>
    <w:rsid w:val="005D2CB0"/>
    <w:rsid w:val="005D34B8"/>
    <w:rsid w:val="005D5D94"/>
    <w:rsid w:val="005D7504"/>
    <w:rsid w:val="005D75D4"/>
    <w:rsid w:val="005D789F"/>
    <w:rsid w:val="005D7941"/>
    <w:rsid w:val="005E09DF"/>
    <w:rsid w:val="005E0DC5"/>
    <w:rsid w:val="005E1036"/>
    <w:rsid w:val="005E196C"/>
    <w:rsid w:val="005E2232"/>
    <w:rsid w:val="005E2B10"/>
    <w:rsid w:val="005E2C34"/>
    <w:rsid w:val="005E2EA4"/>
    <w:rsid w:val="005E44E4"/>
    <w:rsid w:val="005E5CE8"/>
    <w:rsid w:val="005E614E"/>
    <w:rsid w:val="005E6D24"/>
    <w:rsid w:val="005E7913"/>
    <w:rsid w:val="005E7B6C"/>
    <w:rsid w:val="005F016A"/>
    <w:rsid w:val="005F01CB"/>
    <w:rsid w:val="005F0400"/>
    <w:rsid w:val="005F07B1"/>
    <w:rsid w:val="005F07C2"/>
    <w:rsid w:val="005F0A92"/>
    <w:rsid w:val="005F0CD2"/>
    <w:rsid w:val="005F1229"/>
    <w:rsid w:val="005F14C5"/>
    <w:rsid w:val="005F1EAA"/>
    <w:rsid w:val="005F1EB1"/>
    <w:rsid w:val="005F1F0A"/>
    <w:rsid w:val="005F2CEF"/>
    <w:rsid w:val="005F32BF"/>
    <w:rsid w:val="005F32D6"/>
    <w:rsid w:val="005F32F6"/>
    <w:rsid w:val="005F3F2F"/>
    <w:rsid w:val="005F3F5F"/>
    <w:rsid w:val="005F407C"/>
    <w:rsid w:val="005F4329"/>
    <w:rsid w:val="005F4465"/>
    <w:rsid w:val="005F503D"/>
    <w:rsid w:val="005F5A84"/>
    <w:rsid w:val="005F62E7"/>
    <w:rsid w:val="005F65F9"/>
    <w:rsid w:val="005F6B45"/>
    <w:rsid w:val="005F74B6"/>
    <w:rsid w:val="006019DB"/>
    <w:rsid w:val="006033D6"/>
    <w:rsid w:val="00603E47"/>
    <w:rsid w:val="00604483"/>
    <w:rsid w:val="0060448A"/>
    <w:rsid w:val="00604E86"/>
    <w:rsid w:val="00604EF0"/>
    <w:rsid w:val="00605224"/>
    <w:rsid w:val="006057CB"/>
    <w:rsid w:val="00605DA4"/>
    <w:rsid w:val="00606A0B"/>
    <w:rsid w:val="00607375"/>
    <w:rsid w:val="006116AF"/>
    <w:rsid w:val="00613A1A"/>
    <w:rsid w:val="00614AEA"/>
    <w:rsid w:val="00615E5A"/>
    <w:rsid w:val="0062017E"/>
    <w:rsid w:val="00620336"/>
    <w:rsid w:val="0062035F"/>
    <w:rsid w:val="00620534"/>
    <w:rsid w:val="00620D40"/>
    <w:rsid w:val="00620D5D"/>
    <w:rsid w:val="006226EC"/>
    <w:rsid w:val="00622A73"/>
    <w:rsid w:val="006236F3"/>
    <w:rsid w:val="00624533"/>
    <w:rsid w:val="00624650"/>
    <w:rsid w:val="00624743"/>
    <w:rsid w:val="00625C08"/>
    <w:rsid w:val="00625CDB"/>
    <w:rsid w:val="00627EB7"/>
    <w:rsid w:val="006305D5"/>
    <w:rsid w:val="006310AB"/>
    <w:rsid w:val="00632304"/>
    <w:rsid w:val="00632DE2"/>
    <w:rsid w:val="00633C82"/>
    <w:rsid w:val="006349ED"/>
    <w:rsid w:val="00634A9D"/>
    <w:rsid w:val="00634E2F"/>
    <w:rsid w:val="00634E73"/>
    <w:rsid w:val="00635494"/>
    <w:rsid w:val="00635651"/>
    <w:rsid w:val="00635B27"/>
    <w:rsid w:val="00635C3F"/>
    <w:rsid w:val="0063654C"/>
    <w:rsid w:val="00636AB6"/>
    <w:rsid w:val="00636AD0"/>
    <w:rsid w:val="00636C67"/>
    <w:rsid w:val="006374A9"/>
    <w:rsid w:val="00637529"/>
    <w:rsid w:val="00640784"/>
    <w:rsid w:val="006409BA"/>
    <w:rsid w:val="0064120D"/>
    <w:rsid w:val="00641A3B"/>
    <w:rsid w:val="00641BD2"/>
    <w:rsid w:val="00642131"/>
    <w:rsid w:val="00643599"/>
    <w:rsid w:val="00643AD2"/>
    <w:rsid w:val="00643BC1"/>
    <w:rsid w:val="00643C50"/>
    <w:rsid w:val="00643CD0"/>
    <w:rsid w:val="00643D1E"/>
    <w:rsid w:val="0064457E"/>
    <w:rsid w:val="00645722"/>
    <w:rsid w:val="00646063"/>
    <w:rsid w:val="00646090"/>
    <w:rsid w:val="0064623A"/>
    <w:rsid w:val="0064638B"/>
    <w:rsid w:val="00646781"/>
    <w:rsid w:val="00646FA9"/>
    <w:rsid w:val="0064730D"/>
    <w:rsid w:val="006473D1"/>
    <w:rsid w:val="00647524"/>
    <w:rsid w:val="006476E4"/>
    <w:rsid w:val="00650307"/>
    <w:rsid w:val="00650478"/>
    <w:rsid w:val="006528C7"/>
    <w:rsid w:val="00653273"/>
    <w:rsid w:val="00653BC0"/>
    <w:rsid w:val="00653E99"/>
    <w:rsid w:val="00655068"/>
    <w:rsid w:val="00656CB6"/>
    <w:rsid w:val="00660207"/>
    <w:rsid w:val="0066089F"/>
    <w:rsid w:val="00660FA2"/>
    <w:rsid w:val="00661444"/>
    <w:rsid w:val="0066440F"/>
    <w:rsid w:val="00664647"/>
    <w:rsid w:val="00664940"/>
    <w:rsid w:val="00665242"/>
    <w:rsid w:val="006652EA"/>
    <w:rsid w:val="00665F60"/>
    <w:rsid w:val="00666CF3"/>
    <w:rsid w:val="00666F1F"/>
    <w:rsid w:val="00670191"/>
    <w:rsid w:val="0067080E"/>
    <w:rsid w:val="006711E4"/>
    <w:rsid w:val="0067145C"/>
    <w:rsid w:val="00671A2F"/>
    <w:rsid w:val="006724C2"/>
    <w:rsid w:val="006728DA"/>
    <w:rsid w:val="00673F76"/>
    <w:rsid w:val="00675045"/>
    <w:rsid w:val="00675D3C"/>
    <w:rsid w:val="00675FFD"/>
    <w:rsid w:val="006775A7"/>
    <w:rsid w:val="006776CF"/>
    <w:rsid w:val="00677EBE"/>
    <w:rsid w:val="00680885"/>
    <w:rsid w:val="00680F71"/>
    <w:rsid w:val="0068165D"/>
    <w:rsid w:val="00682319"/>
    <w:rsid w:val="006827EB"/>
    <w:rsid w:val="00682978"/>
    <w:rsid w:val="00682BF6"/>
    <w:rsid w:val="00683DC0"/>
    <w:rsid w:val="006848FA"/>
    <w:rsid w:val="00684A92"/>
    <w:rsid w:val="00684AAB"/>
    <w:rsid w:val="00684D79"/>
    <w:rsid w:val="0068576B"/>
    <w:rsid w:val="00685B19"/>
    <w:rsid w:val="0068641E"/>
    <w:rsid w:val="0068720F"/>
    <w:rsid w:val="00687879"/>
    <w:rsid w:val="006905F8"/>
    <w:rsid w:val="006919F9"/>
    <w:rsid w:val="00691DED"/>
    <w:rsid w:val="00692AFD"/>
    <w:rsid w:val="006948B5"/>
    <w:rsid w:val="00695397"/>
    <w:rsid w:val="006974C0"/>
    <w:rsid w:val="00697EF6"/>
    <w:rsid w:val="006A076F"/>
    <w:rsid w:val="006A0C7E"/>
    <w:rsid w:val="006A1BAC"/>
    <w:rsid w:val="006A3377"/>
    <w:rsid w:val="006A3DD1"/>
    <w:rsid w:val="006A491A"/>
    <w:rsid w:val="006A49F6"/>
    <w:rsid w:val="006A4EC3"/>
    <w:rsid w:val="006A5064"/>
    <w:rsid w:val="006A531E"/>
    <w:rsid w:val="006A5489"/>
    <w:rsid w:val="006A5554"/>
    <w:rsid w:val="006A632B"/>
    <w:rsid w:val="006A6D76"/>
    <w:rsid w:val="006A6FD8"/>
    <w:rsid w:val="006A76D8"/>
    <w:rsid w:val="006A77FA"/>
    <w:rsid w:val="006A7CB9"/>
    <w:rsid w:val="006A7D74"/>
    <w:rsid w:val="006A7EFA"/>
    <w:rsid w:val="006B025B"/>
    <w:rsid w:val="006B0B27"/>
    <w:rsid w:val="006B1C79"/>
    <w:rsid w:val="006B56C7"/>
    <w:rsid w:val="006B5B14"/>
    <w:rsid w:val="006B5DF1"/>
    <w:rsid w:val="006B7B17"/>
    <w:rsid w:val="006B7C70"/>
    <w:rsid w:val="006B7D70"/>
    <w:rsid w:val="006C0683"/>
    <w:rsid w:val="006C12BC"/>
    <w:rsid w:val="006C26AE"/>
    <w:rsid w:val="006C369C"/>
    <w:rsid w:val="006C39E5"/>
    <w:rsid w:val="006C3A9D"/>
    <w:rsid w:val="006C40BD"/>
    <w:rsid w:val="006C419D"/>
    <w:rsid w:val="006C47AF"/>
    <w:rsid w:val="006C47CB"/>
    <w:rsid w:val="006C54F8"/>
    <w:rsid w:val="006C6AC8"/>
    <w:rsid w:val="006C6CBA"/>
    <w:rsid w:val="006C6DB3"/>
    <w:rsid w:val="006C71CF"/>
    <w:rsid w:val="006C7E49"/>
    <w:rsid w:val="006D016B"/>
    <w:rsid w:val="006D0DB2"/>
    <w:rsid w:val="006D1B15"/>
    <w:rsid w:val="006D21F9"/>
    <w:rsid w:val="006D2348"/>
    <w:rsid w:val="006D27D7"/>
    <w:rsid w:val="006D457B"/>
    <w:rsid w:val="006D7BAF"/>
    <w:rsid w:val="006E0B9E"/>
    <w:rsid w:val="006E2153"/>
    <w:rsid w:val="006E2248"/>
    <w:rsid w:val="006E26AE"/>
    <w:rsid w:val="006E2704"/>
    <w:rsid w:val="006E346C"/>
    <w:rsid w:val="006E3D9D"/>
    <w:rsid w:val="006E55D7"/>
    <w:rsid w:val="006E5B33"/>
    <w:rsid w:val="006E64E8"/>
    <w:rsid w:val="006E70C2"/>
    <w:rsid w:val="006F17B2"/>
    <w:rsid w:val="006F1B61"/>
    <w:rsid w:val="006F4C01"/>
    <w:rsid w:val="006F51AB"/>
    <w:rsid w:val="006F5701"/>
    <w:rsid w:val="006F631A"/>
    <w:rsid w:val="006F7522"/>
    <w:rsid w:val="006F7F7A"/>
    <w:rsid w:val="0070058B"/>
    <w:rsid w:val="00700827"/>
    <w:rsid w:val="007009E1"/>
    <w:rsid w:val="007019EF"/>
    <w:rsid w:val="00701F05"/>
    <w:rsid w:val="0070276F"/>
    <w:rsid w:val="007029A5"/>
    <w:rsid w:val="007029FA"/>
    <w:rsid w:val="0070382A"/>
    <w:rsid w:val="00703AB9"/>
    <w:rsid w:val="007050D9"/>
    <w:rsid w:val="00705E66"/>
    <w:rsid w:val="007061C4"/>
    <w:rsid w:val="0070632F"/>
    <w:rsid w:val="00706C4C"/>
    <w:rsid w:val="00706C74"/>
    <w:rsid w:val="00707057"/>
    <w:rsid w:val="00710125"/>
    <w:rsid w:val="007131E5"/>
    <w:rsid w:val="00713918"/>
    <w:rsid w:val="007148CB"/>
    <w:rsid w:val="00714A44"/>
    <w:rsid w:val="00714BD8"/>
    <w:rsid w:val="0071542A"/>
    <w:rsid w:val="00715433"/>
    <w:rsid w:val="00716217"/>
    <w:rsid w:val="00716838"/>
    <w:rsid w:val="00717102"/>
    <w:rsid w:val="007172E8"/>
    <w:rsid w:val="00720C23"/>
    <w:rsid w:val="007211FF"/>
    <w:rsid w:val="00721F0E"/>
    <w:rsid w:val="00722432"/>
    <w:rsid w:val="00722AF5"/>
    <w:rsid w:val="00722B0E"/>
    <w:rsid w:val="00722EF6"/>
    <w:rsid w:val="00722F78"/>
    <w:rsid w:val="00723D6E"/>
    <w:rsid w:val="00723EAA"/>
    <w:rsid w:val="00724EDF"/>
    <w:rsid w:val="00725657"/>
    <w:rsid w:val="007264DB"/>
    <w:rsid w:val="007274C9"/>
    <w:rsid w:val="00727AEE"/>
    <w:rsid w:val="007303B6"/>
    <w:rsid w:val="00731628"/>
    <w:rsid w:val="007322A9"/>
    <w:rsid w:val="007323A0"/>
    <w:rsid w:val="0073401B"/>
    <w:rsid w:val="007340A0"/>
    <w:rsid w:val="007345AB"/>
    <w:rsid w:val="007347D5"/>
    <w:rsid w:val="00734A43"/>
    <w:rsid w:val="007351AB"/>
    <w:rsid w:val="00735408"/>
    <w:rsid w:val="007363D0"/>
    <w:rsid w:val="00736447"/>
    <w:rsid w:val="00736C5A"/>
    <w:rsid w:val="0073725A"/>
    <w:rsid w:val="00737ADA"/>
    <w:rsid w:val="00740F20"/>
    <w:rsid w:val="00741BE5"/>
    <w:rsid w:val="00742185"/>
    <w:rsid w:val="00743D7D"/>
    <w:rsid w:val="007443AC"/>
    <w:rsid w:val="00744760"/>
    <w:rsid w:val="00744AA3"/>
    <w:rsid w:val="00744EAC"/>
    <w:rsid w:val="00745E5A"/>
    <w:rsid w:val="00746A65"/>
    <w:rsid w:val="0074736C"/>
    <w:rsid w:val="00750F99"/>
    <w:rsid w:val="00750FAD"/>
    <w:rsid w:val="0075162B"/>
    <w:rsid w:val="007516AC"/>
    <w:rsid w:val="00751A35"/>
    <w:rsid w:val="00751E48"/>
    <w:rsid w:val="00752588"/>
    <w:rsid w:val="007539D2"/>
    <w:rsid w:val="007541BF"/>
    <w:rsid w:val="00755384"/>
    <w:rsid w:val="007554D5"/>
    <w:rsid w:val="007556B8"/>
    <w:rsid w:val="00755B26"/>
    <w:rsid w:val="00755BBA"/>
    <w:rsid w:val="0075601B"/>
    <w:rsid w:val="00756732"/>
    <w:rsid w:val="00757231"/>
    <w:rsid w:val="0075773A"/>
    <w:rsid w:val="007608C3"/>
    <w:rsid w:val="00760FF0"/>
    <w:rsid w:val="00761190"/>
    <w:rsid w:val="0076180B"/>
    <w:rsid w:val="00761E3A"/>
    <w:rsid w:val="00762617"/>
    <w:rsid w:val="0076296C"/>
    <w:rsid w:val="007629F2"/>
    <w:rsid w:val="00763029"/>
    <w:rsid w:val="0076338E"/>
    <w:rsid w:val="00763993"/>
    <w:rsid w:val="00763A99"/>
    <w:rsid w:val="00764653"/>
    <w:rsid w:val="007646D4"/>
    <w:rsid w:val="00765203"/>
    <w:rsid w:val="007655E6"/>
    <w:rsid w:val="00765EB1"/>
    <w:rsid w:val="007660A3"/>
    <w:rsid w:val="007668E6"/>
    <w:rsid w:val="00767033"/>
    <w:rsid w:val="00767AB3"/>
    <w:rsid w:val="00770131"/>
    <w:rsid w:val="00770435"/>
    <w:rsid w:val="00770B1B"/>
    <w:rsid w:val="00770D3C"/>
    <w:rsid w:val="00771507"/>
    <w:rsid w:val="0077161E"/>
    <w:rsid w:val="00772925"/>
    <w:rsid w:val="00772EA6"/>
    <w:rsid w:val="00773662"/>
    <w:rsid w:val="00773A81"/>
    <w:rsid w:val="00773C1D"/>
    <w:rsid w:val="00774198"/>
    <w:rsid w:val="007763E9"/>
    <w:rsid w:val="00776708"/>
    <w:rsid w:val="007770A8"/>
    <w:rsid w:val="007773D2"/>
    <w:rsid w:val="00781605"/>
    <w:rsid w:val="00781D05"/>
    <w:rsid w:val="00782EB9"/>
    <w:rsid w:val="00783B28"/>
    <w:rsid w:val="00783F2D"/>
    <w:rsid w:val="00784702"/>
    <w:rsid w:val="00785527"/>
    <w:rsid w:val="00786041"/>
    <w:rsid w:val="00786439"/>
    <w:rsid w:val="00786551"/>
    <w:rsid w:val="00786850"/>
    <w:rsid w:val="00787055"/>
    <w:rsid w:val="007878A9"/>
    <w:rsid w:val="00790019"/>
    <w:rsid w:val="00791254"/>
    <w:rsid w:val="007917C1"/>
    <w:rsid w:val="00791B24"/>
    <w:rsid w:val="00791BD9"/>
    <w:rsid w:val="00792F33"/>
    <w:rsid w:val="00795B5B"/>
    <w:rsid w:val="00795E8A"/>
    <w:rsid w:val="007961DF"/>
    <w:rsid w:val="00796A64"/>
    <w:rsid w:val="0079730D"/>
    <w:rsid w:val="007977B6"/>
    <w:rsid w:val="00797A67"/>
    <w:rsid w:val="007A0955"/>
    <w:rsid w:val="007A125B"/>
    <w:rsid w:val="007A149E"/>
    <w:rsid w:val="007A2BBB"/>
    <w:rsid w:val="007A2E96"/>
    <w:rsid w:val="007A34B1"/>
    <w:rsid w:val="007A37DE"/>
    <w:rsid w:val="007A4C13"/>
    <w:rsid w:val="007A55BE"/>
    <w:rsid w:val="007A5904"/>
    <w:rsid w:val="007A6939"/>
    <w:rsid w:val="007A6BCE"/>
    <w:rsid w:val="007A74C7"/>
    <w:rsid w:val="007A7CF9"/>
    <w:rsid w:val="007B18A8"/>
    <w:rsid w:val="007B1C10"/>
    <w:rsid w:val="007B2897"/>
    <w:rsid w:val="007B28AC"/>
    <w:rsid w:val="007B2CB5"/>
    <w:rsid w:val="007B4377"/>
    <w:rsid w:val="007B4962"/>
    <w:rsid w:val="007B4E2E"/>
    <w:rsid w:val="007B50C4"/>
    <w:rsid w:val="007B51AB"/>
    <w:rsid w:val="007B6B21"/>
    <w:rsid w:val="007C0537"/>
    <w:rsid w:val="007C10EA"/>
    <w:rsid w:val="007C1234"/>
    <w:rsid w:val="007C1310"/>
    <w:rsid w:val="007C1B52"/>
    <w:rsid w:val="007C1FE2"/>
    <w:rsid w:val="007C32D7"/>
    <w:rsid w:val="007C3753"/>
    <w:rsid w:val="007C489B"/>
    <w:rsid w:val="007C4A60"/>
    <w:rsid w:val="007C5237"/>
    <w:rsid w:val="007C54E9"/>
    <w:rsid w:val="007C6050"/>
    <w:rsid w:val="007C777B"/>
    <w:rsid w:val="007C7B51"/>
    <w:rsid w:val="007D0401"/>
    <w:rsid w:val="007D12E3"/>
    <w:rsid w:val="007D2F49"/>
    <w:rsid w:val="007D3BE6"/>
    <w:rsid w:val="007D443A"/>
    <w:rsid w:val="007D4FC9"/>
    <w:rsid w:val="007D5208"/>
    <w:rsid w:val="007D52A3"/>
    <w:rsid w:val="007D58CC"/>
    <w:rsid w:val="007D5BE9"/>
    <w:rsid w:val="007D6A38"/>
    <w:rsid w:val="007D6DFE"/>
    <w:rsid w:val="007D79F4"/>
    <w:rsid w:val="007D7D40"/>
    <w:rsid w:val="007E0AE8"/>
    <w:rsid w:val="007E0B02"/>
    <w:rsid w:val="007E2D26"/>
    <w:rsid w:val="007E3637"/>
    <w:rsid w:val="007E3947"/>
    <w:rsid w:val="007E45D5"/>
    <w:rsid w:val="007E4BFA"/>
    <w:rsid w:val="007E4E3C"/>
    <w:rsid w:val="007E50D9"/>
    <w:rsid w:val="007E6727"/>
    <w:rsid w:val="007E78D5"/>
    <w:rsid w:val="007F00E4"/>
    <w:rsid w:val="007F01A5"/>
    <w:rsid w:val="007F04BA"/>
    <w:rsid w:val="007F08F6"/>
    <w:rsid w:val="007F0A22"/>
    <w:rsid w:val="007F1B1B"/>
    <w:rsid w:val="007F453E"/>
    <w:rsid w:val="007F571C"/>
    <w:rsid w:val="007F6119"/>
    <w:rsid w:val="007F6BE9"/>
    <w:rsid w:val="0080134B"/>
    <w:rsid w:val="00801635"/>
    <w:rsid w:val="00801B1F"/>
    <w:rsid w:val="00801CE0"/>
    <w:rsid w:val="008029C9"/>
    <w:rsid w:val="008032D8"/>
    <w:rsid w:val="0080649C"/>
    <w:rsid w:val="008068F8"/>
    <w:rsid w:val="00807140"/>
    <w:rsid w:val="00807CEE"/>
    <w:rsid w:val="008103B4"/>
    <w:rsid w:val="0081051E"/>
    <w:rsid w:val="00810611"/>
    <w:rsid w:val="00810C3C"/>
    <w:rsid w:val="0081154D"/>
    <w:rsid w:val="008115DD"/>
    <w:rsid w:val="008119B8"/>
    <w:rsid w:val="008123B4"/>
    <w:rsid w:val="00812B10"/>
    <w:rsid w:val="00812BAF"/>
    <w:rsid w:val="00812FD8"/>
    <w:rsid w:val="00815547"/>
    <w:rsid w:val="00815616"/>
    <w:rsid w:val="00815768"/>
    <w:rsid w:val="00815909"/>
    <w:rsid w:val="00815D7F"/>
    <w:rsid w:val="008172FE"/>
    <w:rsid w:val="0081766A"/>
    <w:rsid w:val="00817E2E"/>
    <w:rsid w:val="008203C6"/>
    <w:rsid w:val="00820E70"/>
    <w:rsid w:val="008216BC"/>
    <w:rsid w:val="0082216B"/>
    <w:rsid w:val="008224F2"/>
    <w:rsid w:val="00822FF3"/>
    <w:rsid w:val="00823BF0"/>
    <w:rsid w:val="00823E87"/>
    <w:rsid w:val="00824565"/>
    <w:rsid w:val="00824776"/>
    <w:rsid w:val="00825A8D"/>
    <w:rsid w:val="00825E21"/>
    <w:rsid w:val="0082646D"/>
    <w:rsid w:val="00826C65"/>
    <w:rsid w:val="008274C5"/>
    <w:rsid w:val="00827D6A"/>
    <w:rsid w:val="00827F89"/>
    <w:rsid w:val="00827F9C"/>
    <w:rsid w:val="0083030E"/>
    <w:rsid w:val="008315B8"/>
    <w:rsid w:val="00832466"/>
    <w:rsid w:val="00832A50"/>
    <w:rsid w:val="00832D03"/>
    <w:rsid w:val="00832EB5"/>
    <w:rsid w:val="00833C3D"/>
    <w:rsid w:val="00833C9F"/>
    <w:rsid w:val="008362F4"/>
    <w:rsid w:val="00836337"/>
    <w:rsid w:val="00836D59"/>
    <w:rsid w:val="00837336"/>
    <w:rsid w:val="00837958"/>
    <w:rsid w:val="00837E2E"/>
    <w:rsid w:val="00840241"/>
    <w:rsid w:val="00840BB0"/>
    <w:rsid w:val="008413E3"/>
    <w:rsid w:val="0084180D"/>
    <w:rsid w:val="00841B01"/>
    <w:rsid w:val="00842717"/>
    <w:rsid w:val="0084282E"/>
    <w:rsid w:val="00843EF9"/>
    <w:rsid w:val="00844CF1"/>
    <w:rsid w:val="0084509E"/>
    <w:rsid w:val="008453BD"/>
    <w:rsid w:val="008453C6"/>
    <w:rsid w:val="00845E14"/>
    <w:rsid w:val="0084621D"/>
    <w:rsid w:val="008464A0"/>
    <w:rsid w:val="008467B5"/>
    <w:rsid w:val="00846B6B"/>
    <w:rsid w:val="0085046B"/>
    <w:rsid w:val="008504BE"/>
    <w:rsid w:val="00850C26"/>
    <w:rsid w:val="00851434"/>
    <w:rsid w:val="0085242E"/>
    <w:rsid w:val="00852654"/>
    <w:rsid w:val="00852BB1"/>
    <w:rsid w:val="00853BDB"/>
    <w:rsid w:val="00853C0B"/>
    <w:rsid w:val="0085460F"/>
    <w:rsid w:val="00854661"/>
    <w:rsid w:val="008548EB"/>
    <w:rsid w:val="00854FAC"/>
    <w:rsid w:val="00855A2F"/>
    <w:rsid w:val="00855DF9"/>
    <w:rsid w:val="00855E06"/>
    <w:rsid w:val="008568FC"/>
    <w:rsid w:val="00856D2A"/>
    <w:rsid w:val="00861357"/>
    <w:rsid w:val="008629B2"/>
    <w:rsid w:val="00863CF6"/>
    <w:rsid w:val="008642D7"/>
    <w:rsid w:val="00866779"/>
    <w:rsid w:val="00866A8C"/>
    <w:rsid w:val="00866C63"/>
    <w:rsid w:val="008673D9"/>
    <w:rsid w:val="00871E71"/>
    <w:rsid w:val="0087200D"/>
    <w:rsid w:val="008733EA"/>
    <w:rsid w:val="008736F4"/>
    <w:rsid w:val="00873A1D"/>
    <w:rsid w:val="008741A6"/>
    <w:rsid w:val="008748BD"/>
    <w:rsid w:val="00874986"/>
    <w:rsid w:val="00874CF2"/>
    <w:rsid w:val="00875146"/>
    <w:rsid w:val="00875310"/>
    <w:rsid w:val="00876117"/>
    <w:rsid w:val="00877C9E"/>
    <w:rsid w:val="00882038"/>
    <w:rsid w:val="008822F1"/>
    <w:rsid w:val="00882993"/>
    <w:rsid w:val="00883A07"/>
    <w:rsid w:val="00883C30"/>
    <w:rsid w:val="00884D64"/>
    <w:rsid w:val="00885100"/>
    <w:rsid w:val="0088521A"/>
    <w:rsid w:val="0088543D"/>
    <w:rsid w:val="0088575A"/>
    <w:rsid w:val="00885B1F"/>
    <w:rsid w:val="00886882"/>
    <w:rsid w:val="00886D3E"/>
    <w:rsid w:val="008871DB"/>
    <w:rsid w:val="00890870"/>
    <w:rsid w:val="0089088B"/>
    <w:rsid w:val="00890DEE"/>
    <w:rsid w:val="0089155E"/>
    <w:rsid w:val="0089163E"/>
    <w:rsid w:val="00891A32"/>
    <w:rsid w:val="00891DBD"/>
    <w:rsid w:val="0089205E"/>
    <w:rsid w:val="008926E3"/>
    <w:rsid w:val="00893351"/>
    <w:rsid w:val="00893860"/>
    <w:rsid w:val="008939D5"/>
    <w:rsid w:val="008939D9"/>
    <w:rsid w:val="00893E61"/>
    <w:rsid w:val="008949F6"/>
    <w:rsid w:val="00894B14"/>
    <w:rsid w:val="008953DD"/>
    <w:rsid w:val="008959E1"/>
    <w:rsid w:val="00897296"/>
    <w:rsid w:val="0089779F"/>
    <w:rsid w:val="00897806"/>
    <w:rsid w:val="00897911"/>
    <w:rsid w:val="00897F5D"/>
    <w:rsid w:val="008A0FFE"/>
    <w:rsid w:val="008A10B4"/>
    <w:rsid w:val="008A133D"/>
    <w:rsid w:val="008A1651"/>
    <w:rsid w:val="008A16F3"/>
    <w:rsid w:val="008A2419"/>
    <w:rsid w:val="008A27FA"/>
    <w:rsid w:val="008A37F2"/>
    <w:rsid w:val="008A52DA"/>
    <w:rsid w:val="008A5359"/>
    <w:rsid w:val="008A6A36"/>
    <w:rsid w:val="008B01D9"/>
    <w:rsid w:val="008B2D52"/>
    <w:rsid w:val="008B5620"/>
    <w:rsid w:val="008B5CE7"/>
    <w:rsid w:val="008B6DC9"/>
    <w:rsid w:val="008B7203"/>
    <w:rsid w:val="008B72C3"/>
    <w:rsid w:val="008B72E9"/>
    <w:rsid w:val="008C18FA"/>
    <w:rsid w:val="008C1B10"/>
    <w:rsid w:val="008C28C1"/>
    <w:rsid w:val="008C29DA"/>
    <w:rsid w:val="008C42A3"/>
    <w:rsid w:val="008C4989"/>
    <w:rsid w:val="008C4CB3"/>
    <w:rsid w:val="008C4DC0"/>
    <w:rsid w:val="008C5842"/>
    <w:rsid w:val="008C63D4"/>
    <w:rsid w:val="008C6E54"/>
    <w:rsid w:val="008D0EC9"/>
    <w:rsid w:val="008D0ECC"/>
    <w:rsid w:val="008D1317"/>
    <w:rsid w:val="008D1382"/>
    <w:rsid w:val="008D1C68"/>
    <w:rsid w:val="008D2986"/>
    <w:rsid w:val="008D2C2A"/>
    <w:rsid w:val="008D33CA"/>
    <w:rsid w:val="008D33E0"/>
    <w:rsid w:val="008D3498"/>
    <w:rsid w:val="008D34CB"/>
    <w:rsid w:val="008D42B0"/>
    <w:rsid w:val="008D445B"/>
    <w:rsid w:val="008D45A9"/>
    <w:rsid w:val="008D6606"/>
    <w:rsid w:val="008D6B0F"/>
    <w:rsid w:val="008D76E1"/>
    <w:rsid w:val="008E0329"/>
    <w:rsid w:val="008E1AEF"/>
    <w:rsid w:val="008E1C1B"/>
    <w:rsid w:val="008E1FA1"/>
    <w:rsid w:val="008E21DD"/>
    <w:rsid w:val="008E2BE3"/>
    <w:rsid w:val="008E2D2C"/>
    <w:rsid w:val="008E353F"/>
    <w:rsid w:val="008E3DF6"/>
    <w:rsid w:val="008E40E0"/>
    <w:rsid w:val="008E4851"/>
    <w:rsid w:val="008E5263"/>
    <w:rsid w:val="008E5569"/>
    <w:rsid w:val="008E5A66"/>
    <w:rsid w:val="008E5C4B"/>
    <w:rsid w:val="008E609A"/>
    <w:rsid w:val="008E61B1"/>
    <w:rsid w:val="008E6441"/>
    <w:rsid w:val="008E6A38"/>
    <w:rsid w:val="008E72FD"/>
    <w:rsid w:val="008E7CFA"/>
    <w:rsid w:val="008F07A4"/>
    <w:rsid w:val="008F0883"/>
    <w:rsid w:val="008F1142"/>
    <w:rsid w:val="008F13A3"/>
    <w:rsid w:val="008F1F9D"/>
    <w:rsid w:val="008F31F7"/>
    <w:rsid w:val="008F3B26"/>
    <w:rsid w:val="008F4169"/>
    <w:rsid w:val="008F45E7"/>
    <w:rsid w:val="008F4ED2"/>
    <w:rsid w:val="008F54B5"/>
    <w:rsid w:val="008F5878"/>
    <w:rsid w:val="008F5B7F"/>
    <w:rsid w:val="008F5C54"/>
    <w:rsid w:val="008F6A54"/>
    <w:rsid w:val="008F6AD2"/>
    <w:rsid w:val="008F780B"/>
    <w:rsid w:val="0090085D"/>
    <w:rsid w:val="0090163A"/>
    <w:rsid w:val="00902F9F"/>
    <w:rsid w:val="00903046"/>
    <w:rsid w:val="00904F0C"/>
    <w:rsid w:val="009052C5"/>
    <w:rsid w:val="00905DF1"/>
    <w:rsid w:val="00905F14"/>
    <w:rsid w:val="00906039"/>
    <w:rsid w:val="009060FD"/>
    <w:rsid w:val="0090715F"/>
    <w:rsid w:val="009073F0"/>
    <w:rsid w:val="009077A0"/>
    <w:rsid w:val="00907894"/>
    <w:rsid w:val="00907BCF"/>
    <w:rsid w:val="00907F93"/>
    <w:rsid w:val="00910DD0"/>
    <w:rsid w:val="00911805"/>
    <w:rsid w:val="00911DBF"/>
    <w:rsid w:val="0091282B"/>
    <w:rsid w:val="009132AE"/>
    <w:rsid w:val="00915223"/>
    <w:rsid w:val="0091686C"/>
    <w:rsid w:val="00916A1F"/>
    <w:rsid w:val="00916AE9"/>
    <w:rsid w:val="00917237"/>
    <w:rsid w:val="00917BFE"/>
    <w:rsid w:val="00920D62"/>
    <w:rsid w:val="00921589"/>
    <w:rsid w:val="00921B61"/>
    <w:rsid w:val="00922250"/>
    <w:rsid w:val="00922359"/>
    <w:rsid w:val="00922646"/>
    <w:rsid w:val="00922B1E"/>
    <w:rsid w:val="009232FA"/>
    <w:rsid w:val="0092413B"/>
    <w:rsid w:val="00924F54"/>
    <w:rsid w:val="00925244"/>
    <w:rsid w:val="00926660"/>
    <w:rsid w:val="00926E01"/>
    <w:rsid w:val="00926EB5"/>
    <w:rsid w:val="00927D46"/>
    <w:rsid w:val="009309B8"/>
    <w:rsid w:val="00931DD5"/>
    <w:rsid w:val="00931F32"/>
    <w:rsid w:val="00933005"/>
    <w:rsid w:val="009345EB"/>
    <w:rsid w:val="0093510E"/>
    <w:rsid w:val="0093524C"/>
    <w:rsid w:val="00935402"/>
    <w:rsid w:val="00935E9E"/>
    <w:rsid w:val="00936D6C"/>
    <w:rsid w:val="00936FA4"/>
    <w:rsid w:val="0094008B"/>
    <w:rsid w:val="00940687"/>
    <w:rsid w:val="009414A6"/>
    <w:rsid w:val="00942992"/>
    <w:rsid w:val="00942DEB"/>
    <w:rsid w:val="00943B8D"/>
    <w:rsid w:val="00944D21"/>
    <w:rsid w:val="00944F1B"/>
    <w:rsid w:val="0094510E"/>
    <w:rsid w:val="0094573D"/>
    <w:rsid w:val="00945A81"/>
    <w:rsid w:val="00945C05"/>
    <w:rsid w:val="0094623C"/>
    <w:rsid w:val="00946696"/>
    <w:rsid w:val="009478E9"/>
    <w:rsid w:val="00950033"/>
    <w:rsid w:val="009505A0"/>
    <w:rsid w:val="00950A45"/>
    <w:rsid w:val="0095254E"/>
    <w:rsid w:val="00953342"/>
    <w:rsid w:val="00953686"/>
    <w:rsid w:val="00955105"/>
    <w:rsid w:val="00955DC2"/>
    <w:rsid w:val="00956549"/>
    <w:rsid w:val="00957638"/>
    <w:rsid w:val="00957AA5"/>
    <w:rsid w:val="00960613"/>
    <w:rsid w:val="0096110C"/>
    <w:rsid w:val="00961AD2"/>
    <w:rsid w:val="00962ABD"/>
    <w:rsid w:val="009630C0"/>
    <w:rsid w:val="009643ED"/>
    <w:rsid w:val="0096484C"/>
    <w:rsid w:val="00964B12"/>
    <w:rsid w:val="00965617"/>
    <w:rsid w:val="00970ED3"/>
    <w:rsid w:val="00971F54"/>
    <w:rsid w:val="00972286"/>
    <w:rsid w:val="0097297E"/>
    <w:rsid w:val="009731CA"/>
    <w:rsid w:val="00973F52"/>
    <w:rsid w:val="009742FB"/>
    <w:rsid w:val="00974DF3"/>
    <w:rsid w:val="00975516"/>
    <w:rsid w:val="00975532"/>
    <w:rsid w:val="00975B81"/>
    <w:rsid w:val="009764F3"/>
    <w:rsid w:val="0097755D"/>
    <w:rsid w:val="009802AC"/>
    <w:rsid w:val="00980F70"/>
    <w:rsid w:val="00981FC5"/>
    <w:rsid w:val="00982202"/>
    <w:rsid w:val="009826F0"/>
    <w:rsid w:val="00982A24"/>
    <w:rsid w:val="00984F1F"/>
    <w:rsid w:val="00984FB0"/>
    <w:rsid w:val="009855C7"/>
    <w:rsid w:val="00985ECA"/>
    <w:rsid w:val="00986277"/>
    <w:rsid w:val="0098683B"/>
    <w:rsid w:val="00986BD8"/>
    <w:rsid w:val="00987150"/>
    <w:rsid w:val="00987A22"/>
    <w:rsid w:val="0099069F"/>
    <w:rsid w:val="00991797"/>
    <w:rsid w:val="009917AC"/>
    <w:rsid w:val="00991EB8"/>
    <w:rsid w:val="00992023"/>
    <w:rsid w:val="00992C63"/>
    <w:rsid w:val="00992D9D"/>
    <w:rsid w:val="00993349"/>
    <w:rsid w:val="00993510"/>
    <w:rsid w:val="009957E9"/>
    <w:rsid w:val="009961E4"/>
    <w:rsid w:val="009963B8"/>
    <w:rsid w:val="00996540"/>
    <w:rsid w:val="00996C58"/>
    <w:rsid w:val="009975A5"/>
    <w:rsid w:val="00997830"/>
    <w:rsid w:val="00997CAB"/>
    <w:rsid w:val="00997E28"/>
    <w:rsid w:val="009A06DE"/>
    <w:rsid w:val="009A0D8E"/>
    <w:rsid w:val="009A160B"/>
    <w:rsid w:val="009A1B00"/>
    <w:rsid w:val="009A220E"/>
    <w:rsid w:val="009A23E2"/>
    <w:rsid w:val="009A2C43"/>
    <w:rsid w:val="009A373C"/>
    <w:rsid w:val="009A3E4A"/>
    <w:rsid w:val="009A40A0"/>
    <w:rsid w:val="009A44E9"/>
    <w:rsid w:val="009A4B7B"/>
    <w:rsid w:val="009A4F48"/>
    <w:rsid w:val="009A598A"/>
    <w:rsid w:val="009A5D82"/>
    <w:rsid w:val="009A61DE"/>
    <w:rsid w:val="009A6378"/>
    <w:rsid w:val="009A696A"/>
    <w:rsid w:val="009A73AC"/>
    <w:rsid w:val="009B0620"/>
    <w:rsid w:val="009B0D31"/>
    <w:rsid w:val="009B1799"/>
    <w:rsid w:val="009B1F8E"/>
    <w:rsid w:val="009B20BA"/>
    <w:rsid w:val="009B21AC"/>
    <w:rsid w:val="009B2243"/>
    <w:rsid w:val="009B24B2"/>
    <w:rsid w:val="009B4478"/>
    <w:rsid w:val="009B4555"/>
    <w:rsid w:val="009B63A5"/>
    <w:rsid w:val="009B6D7A"/>
    <w:rsid w:val="009B707D"/>
    <w:rsid w:val="009B7927"/>
    <w:rsid w:val="009B7BF4"/>
    <w:rsid w:val="009B7FE3"/>
    <w:rsid w:val="009C0174"/>
    <w:rsid w:val="009C0BF9"/>
    <w:rsid w:val="009C12D9"/>
    <w:rsid w:val="009C143E"/>
    <w:rsid w:val="009C2D49"/>
    <w:rsid w:val="009C2D5C"/>
    <w:rsid w:val="009C2F80"/>
    <w:rsid w:val="009C3525"/>
    <w:rsid w:val="009C361F"/>
    <w:rsid w:val="009C378E"/>
    <w:rsid w:val="009C3881"/>
    <w:rsid w:val="009C4403"/>
    <w:rsid w:val="009C4463"/>
    <w:rsid w:val="009C4901"/>
    <w:rsid w:val="009C6D5D"/>
    <w:rsid w:val="009C76FF"/>
    <w:rsid w:val="009C7D92"/>
    <w:rsid w:val="009C7DB5"/>
    <w:rsid w:val="009D0095"/>
    <w:rsid w:val="009D0BD1"/>
    <w:rsid w:val="009D0E2F"/>
    <w:rsid w:val="009D164D"/>
    <w:rsid w:val="009D1B44"/>
    <w:rsid w:val="009D2A65"/>
    <w:rsid w:val="009D2F46"/>
    <w:rsid w:val="009D35F2"/>
    <w:rsid w:val="009D39AC"/>
    <w:rsid w:val="009D42DF"/>
    <w:rsid w:val="009D4E61"/>
    <w:rsid w:val="009D4ECA"/>
    <w:rsid w:val="009D547A"/>
    <w:rsid w:val="009D659B"/>
    <w:rsid w:val="009E051A"/>
    <w:rsid w:val="009E0B54"/>
    <w:rsid w:val="009E0CBA"/>
    <w:rsid w:val="009E102C"/>
    <w:rsid w:val="009E1393"/>
    <w:rsid w:val="009E14A4"/>
    <w:rsid w:val="009E181E"/>
    <w:rsid w:val="009E1DEA"/>
    <w:rsid w:val="009E27D5"/>
    <w:rsid w:val="009E2951"/>
    <w:rsid w:val="009E42D8"/>
    <w:rsid w:val="009E5718"/>
    <w:rsid w:val="009E57DE"/>
    <w:rsid w:val="009E6E23"/>
    <w:rsid w:val="009E7552"/>
    <w:rsid w:val="009E7709"/>
    <w:rsid w:val="009E7AC4"/>
    <w:rsid w:val="009F18AD"/>
    <w:rsid w:val="009F2E67"/>
    <w:rsid w:val="009F3140"/>
    <w:rsid w:val="009F3346"/>
    <w:rsid w:val="009F3E4A"/>
    <w:rsid w:val="009F4431"/>
    <w:rsid w:val="009F538C"/>
    <w:rsid w:val="009F53C5"/>
    <w:rsid w:val="009F581E"/>
    <w:rsid w:val="009F5CE8"/>
    <w:rsid w:val="009F63C6"/>
    <w:rsid w:val="009F66BD"/>
    <w:rsid w:val="009F6A58"/>
    <w:rsid w:val="009F6ACC"/>
    <w:rsid w:val="009F7C75"/>
    <w:rsid w:val="00A003C8"/>
    <w:rsid w:val="00A00427"/>
    <w:rsid w:val="00A0129E"/>
    <w:rsid w:val="00A0141D"/>
    <w:rsid w:val="00A01EDD"/>
    <w:rsid w:val="00A02A6E"/>
    <w:rsid w:val="00A031EE"/>
    <w:rsid w:val="00A0342E"/>
    <w:rsid w:val="00A035E6"/>
    <w:rsid w:val="00A03B65"/>
    <w:rsid w:val="00A03BF3"/>
    <w:rsid w:val="00A0422E"/>
    <w:rsid w:val="00A0428A"/>
    <w:rsid w:val="00A045A1"/>
    <w:rsid w:val="00A04A25"/>
    <w:rsid w:val="00A0508D"/>
    <w:rsid w:val="00A05501"/>
    <w:rsid w:val="00A0597A"/>
    <w:rsid w:val="00A06422"/>
    <w:rsid w:val="00A06902"/>
    <w:rsid w:val="00A06D6D"/>
    <w:rsid w:val="00A06F53"/>
    <w:rsid w:val="00A073A6"/>
    <w:rsid w:val="00A1008E"/>
    <w:rsid w:val="00A10276"/>
    <w:rsid w:val="00A104ED"/>
    <w:rsid w:val="00A108AB"/>
    <w:rsid w:val="00A119C9"/>
    <w:rsid w:val="00A122F7"/>
    <w:rsid w:val="00A1311B"/>
    <w:rsid w:val="00A13249"/>
    <w:rsid w:val="00A137D3"/>
    <w:rsid w:val="00A13FAA"/>
    <w:rsid w:val="00A14E11"/>
    <w:rsid w:val="00A15178"/>
    <w:rsid w:val="00A151D7"/>
    <w:rsid w:val="00A1592F"/>
    <w:rsid w:val="00A162F5"/>
    <w:rsid w:val="00A17304"/>
    <w:rsid w:val="00A17632"/>
    <w:rsid w:val="00A17A05"/>
    <w:rsid w:val="00A20050"/>
    <w:rsid w:val="00A202A4"/>
    <w:rsid w:val="00A203F3"/>
    <w:rsid w:val="00A21DC1"/>
    <w:rsid w:val="00A21F7D"/>
    <w:rsid w:val="00A2286D"/>
    <w:rsid w:val="00A22AA4"/>
    <w:rsid w:val="00A22C9B"/>
    <w:rsid w:val="00A23629"/>
    <w:rsid w:val="00A23C81"/>
    <w:rsid w:val="00A23ECE"/>
    <w:rsid w:val="00A243DE"/>
    <w:rsid w:val="00A247D0"/>
    <w:rsid w:val="00A251CC"/>
    <w:rsid w:val="00A2594E"/>
    <w:rsid w:val="00A25B77"/>
    <w:rsid w:val="00A25D73"/>
    <w:rsid w:val="00A25EAF"/>
    <w:rsid w:val="00A26382"/>
    <w:rsid w:val="00A263AE"/>
    <w:rsid w:val="00A265FC"/>
    <w:rsid w:val="00A27017"/>
    <w:rsid w:val="00A2723A"/>
    <w:rsid w:val="00A27323"/>
    <w:rsid w:val="00A301A8"/>
    <w:rsid w:val="00A3092D"/>
    <w:rsid w:val="00A320FA"/>
    <w:rsid w:val="00A32A31"/>
    <w:rsid w:val="00A32F93"/>
    <w:rsid w:val="00A33DA8"/>
    <w:rsid w:val="00A34789"/>
    <w:rsid w:val="00A35183"/>
    <w:rsid w:val="00A3605B"/>
    <w:rsid w:val="00A363EB"/>
    <w:rsid w:val="00A37448"/>
    <w:rsid w:val="00A37705"/>
    <w:rsid w:val="00A37973"/>
    <w:rsid w:val="00A40D2A"/>
    <w:rsid w:val="00A41A13"/>
    <w:rsid w:val="00A41B38"/>
    <w:rsid w:val="00A4280E"/>
    <w:rsid w:val="00A42B7B"/>
    <w:rsid w:val="00A42F5A"/>
    <w:rsid w:val="00A432B1"/>
    <w:rsid w:val="00A43AE2"/>
    <w:rsid w:val="00A43D9F"/>
    <w:rsid w:val="00A441A0"/>
    <w:rsid w:val="00A44C99"/>
    <w:rsid w:val="00A44E11"/>
    <w:rsid w:val="00A45514"/>
    <w:rsid w:val="00A4595F"/>
    <w:rsid w:val="00A47646"/>
    <w:rsid w:val="00A50107"/>
    <w:rsid w:val="00A50260"/>
    <w:rsid w:val="00A504D7"/>
    <w:rsid w:val="00A5058C"/>
    <w:rsid w:val="00A508F9"/>
    <w:rsid w:val="00A50E09"/>
    <w:rsid w:val="00A52302"/>
    <w:rsid w:val="00A525CB"/>
    <w:rsid w:val="00A52872"/>
    <w:rsid w:val="00A5295E"/>
    <w:rsid w:val="00A53557"/>
    <w:rsid w:val="00A54454"/>
    <w:rsid w:val="00A54AD5"/>
    <w:rsid w:val="00A552BB"/>
    <w:rsid w:val="00A5571F"/>
    <w:rsid w:val="00A563F3"/>
    <w:rsid w:val="00A56AAB"/>
    <w:rsid w:val="00A56D47"/>
    <w:rsid w:val="00A571B4"/>
    <w:rsid w:val="00A573C5"/>
    <w:rsid w:val="00A573E1"/>
    <w:rsid w:val="00A57C19"/>
    <w:rsid w:val="00A57E1A"/>
    <w:rsid w:val="00A6019C"/>
    <w:rsid w:val="00A60531"/>
    <w:rsid w:val="00A60B4C"/>
    <w:rsid w:val="00A615EF"/>
    <w:rsid w:val="00A61E37"/>
    <w:rsid w:val="00A63115"/>
    <w:rsid w:val="00A63F38"/>
    <w:rsid w:val="00A65253"/>
    <w:rsid w:val="00A65669"/>
    <w:rsid w:val="00A657D6"/>
    <w:rsid w:val="00A65E95"/>
    <w:rsid w:val="00A662BD"/>
    <w:rsid w:val="00A664B0"/>
    <w:rsid w:val="00A66944"/>
    <w:rsid w:val="00A67082"/>
    <w:rsid w:val="00A677F4"/>
    <w:rsid w:val="00A67E65"/>
    <w:rsid w:val="00A70148"/>
    <w:rsid w:val="00A71B37"/>
    <w:rsid w:val="00A71E71"/>
    <w:rsid w:val="00A722E2"/>
    <w:rsid w:val="00A72940"/>
    <w:rsid w:val="00A732A6"/>
    <w:rsid w:val="00A73764"/>
    <w:rsid w:val="00A73BE0"/>
    <w:rsid w:val="00A740A3"/>
    <w:rsid w:val="00A74FD9"/>
    <w:rsid w:val="00A765AB"/>
    <w:rsid w:val="00A7687A"/>
    <w:rsid w:val="00A76942"/>
    <w:rsid w:val="00A76C91"/>
    <w:rsid w:val="00A7732D"/>
    <w:rsid w:val="00A77A5E"/>
    <w:rsid w:val="00A80534"/>
    <w:rsid w:val="00A80850"/>
    <w:rsid w:val="00A80FE1"/>
    <w:rsid w:val="00A812FD"/>
    <w:rsid w:val="00A813D4"/>
    <w:rsid w:val="00A81FF6"/>
    <w:rsid w:val="00A82735"/>
    <w:rsid w:val="00A82760"/>
    <w:rsid w:val="00A82D27"/>
    <w:rsid w:val="00A84489"/>
    <w:rsid w:val="00A846CF"/>
    <w:rsid w:val="00A85B9A"/>
    <w:rsid w:val="00A87039"/>
    <w:rsid w:val="00A879F7"/>
    <w:rsid w:val="00A9039E"/>
    <w:rsid w:val="00A90694"/>
    <w:rsid w:val="00A909BB"/>
    <w:rsid w:val="00A91136"/>
    <w:rsid w:val="00A914DC"/>
    <w:rsid w:val="00A91A3D"/>
    <w:rsid w:val="00A91F7D"/>
    <w:rsid w:val="00A943DD"/>
    <w:rsid w:val="00A94528"/>
    <w:rsid w:val="00A94696"/>
    <w:rsid w:val="00A94E8E"/>
    <w:rsid w:val="00A95046"/>
    <w:rsid w:val="00A9588E"/>
    <w:rsid w:val="00A966AE"/>
    <w:rsid w:val="00A96B56"/>
    <w:rsid w:val="00A96E00"/>
    <w:rsid w:val="00A97548"/>
    <w:rsid w:val="00A9790E"/>
    <w:rsid w:val="00A97CB2"/>
    <w:rsid w:val="00AA0827"/>
    <w:rsid w:val="00AA08A1"/>
    <w:rsid w:val="00AA114F"/>
    <w:rsid w:val="00AA211A"/>
    <w:rsid w:val="00AA2464"/>
    <w:rsid w:val="00AA24C8"/>
    <w:rsid w:val="00AA3996"/>
    <w:rsid w:val="00AA3F11"/>
    <w:rsid w:val="00AA479F"/>
    <w:rsid w:val="00AA4E11"/>
    <w:rsid w:val="00AA4F73"/>
    <w:rsid w:val="00AA66A1"/>
    <w:rsid w:val="00AA6C2B"/>
    <w:rsid w:val="00AA7DA6"/>
    <w:rsid w:val="00AB0A80"/>
    <w:rsid w:val="00AB0AAF"/>
    <w:rsid w:val="00AB1EE8"/>
    <w:rsid w:val="00AB2728"/>
    <w:rsid w:val="00AB296F"/>
    <w:rsid w:val="00AB33F2"/>
    <w:rsid w:val="00AB3460"/>
    <w:rsid w:val="00AB3493"/>
    <w:rsid w:val="00AB3851"/>
    <w:rsid w:val="00AB417C"/>
    <w:rsid w:val="00AB422B"/>
    <w:rsid w:val="00AB5532"/>
    <w:rsid w:val="00AB5F1F"/>
    <w:rsid w:val="00AB705A"/>
    <w:rsid w:val="00AB7205"/>
    <w:rsid w:val="00AB7291"/>
    <w:rsid w:val="00AB741F"/>
    <w:rsid w:val="00AB749F"/>
    <w:rsid w:val="00AB77B3"/>
    <w:rsid w:val="00AB7B7A"/>
    <w:rsid w:val="00AB7FE8"/>
    <w:rsid w:val="00AC0D23"/>
    <w:rsid w:val="00AC1283"/>
    <w:rsid w:val="00AC16BB"/>
    <w:rsid w:val="00AC1D4B"/>
    <w:rsid w:val="00AC2A03"/>
    <w:rsid w:val="00AC3237"/>
    <w:rsid w:val="00AC39DF"/>
    <w:rsid w:val="00AC3A48"/>
    <w:rsid w:val="00AC3EEC"/>
    <w:rsid w:val="00AC4BD2"/>
    <w:rsid w:val="00AC4CCB"/>
    <w:rsid w:val="00AC4FEC"/>
    <w:rsid w:val="00AC5C0D"/>
    <w:rsid w:val="00AC614B"/>
    <w:rsid w:val="00AC61E4"/>
    <w:rsid w:val="00AC65B5"/>
    <w:rsid w:val="00AC78BF"/>
    <w:rsid w:val="00AC7D19"/>
    <w:rsid w:val="00AC7E41"/>
    <w:rsid w:val="00AD0978"/>
    <w:rsid w:val="00AD09E0"/>
    <w:rsid w:val="00AD202A"/>
    <w:rsid w:val="00AD2567"/>
    <w:rsid w:val="00AD2A96"/>
    <w:rsid w:val="00AD2C3F"/>
    <w:rsid w:val="00AD2CAA"/>
    <w:rsid w:val="00AD3441"/>
    <w:rsid w:val="00AD36CA"/>
    <w:rsid w:val="00AD4224"/>
    <w:rsid w:val="00AD4779"/>
    <w:rsid w:val="00AD69FE"/>
    <w:rsid w:val="00AD6FD4"/>
    <w:rsid w:val="00AD7985"/>
    <w:rsid w:val="00AE02CB"/>
    <w:rsid w:val="00AE03CA"/>
    <w:rsid w:val="00AE0781"/>
    <w:rsid w:val="00AE0BDE"/>
    <w:rsid w:val="00AE1BEA"/>
    <w:rsid w:val="00AE238F"/>
    <w:rsid w:val="00AE2434"/>
    <w:rsid w:val="00AE272A"/>
    <w:rsid w:val="00AE29C6"/>
    <w:rsid w:val="00AE2EEC"/>
    <w:rsid w:val="00AE3075"/>
    <w:rsid w:val="00AE3940"/>
    <w:rsid w:val="00AE4D78"/>
    <w:rsid w:val="00AE4FEC"/>
    <w:rsid w:val="00AE50D2"/>
    <w:rsid w:val="00AE5532"/>
    <w:rsid w:val="00AE5A5C"/>
    <w:rsid w:val="00AE608F"/>
    <w:rsid w:val="00AE7BC6"/>
    <w:rsid w:val="00AE7D0B"/>
    <w:rsid w:val="00AF0B20"/>
    <w:rsid w:val="00AF0F51"/>
    <w:rsid w:val="00AF168E"/>
    <w:rsid w:val="00AF171A"/>
    <w:rsid w:val="00AF253B"/>
    <w:rsid w:val="00AF2939"/>
    <w:rsid w:val="00AF2A75"/>
    <w:rsid w:val="00AF3078"/>
    <w:rsid w:val="00AF3475"/>
    <w:rsid w:val="00AF3B56"/>
    <w:rsid w:val="00AF408E"/>
    <w:rsid w:val="00AF4593"/>
    <w:rsid w:val="00AF4DDD"/>
    <w:rsid w:val="00AF50C9"/>
    <w:rsid w:val="00AF63A8"/>
    <w:rsid w:val="00AF69BE"/>
    <w:rsid w:val="00AF6D15"/>
    <w:rsid w:val="00AF6FFC"/>
    <w:rsid w:val="00AF748F"/>
    <w:rsid w:val="00B0032E"/>
    <w:rsid w:val="00B0034A"/>
    <w:rsid w:val="00B00B75"/>
    <w:rsid w:val="00B01017"/>
    <w:rsid w:val="00B01075"/>
    <w:rsid w:val="00B011ED"/>
    <w:rsid w:val="00B024ED"/>
    <w:rsid w:val="00B02554"/>
    <w:rsid w:val="00B02865"/>
    <w:rsid w:val="00B02D46"/>
    <w:rsid w:val="00B05221"/>
    <w:rsid w:val="00B0522F"/>
    <w:rsid w:val="00B056CB"/>
    <w:rsid w:val="00B067E1"/>
    <w:rsid w:val="00B0682F"/>
    <w:rsid w:val="00B06B27"/>
    <w:rsid w:val="00B073F9"/>
    <w:rsid w:val="00B078FC"/>
    <w:rsid w:val="00B115A4"/>
    <w:rsid w:val="00B1168E"/>
    <w:rsid w:val="00B118B7"/>
    <w:rsid w:val="00B1321B"/>
    <w:rsid w:val="00B13279"/>
    <w:rsid w:val="00B13F09"/>
    <w:rsid w:val="00B155E8"/>
    <w:rsid w:val="00B164AF"/>
    <w:rsid w:val="00B16A17"/>
    <w:rsid w:val="00B17244"/>
    <w:rsid w:val="00B17AE9"/>
    <w:rsid w:val="00B2157C"/>
    <w:rsid w:val="00B22B6B"/>
    <w:rsid w:val="00B22DA3"/>
    <w:rsid w:val="00B230C8"/>
    <w:rsid w:val="00B2488A"/>
    <w:rsid w:val="00B2493B"/>
    <w:rsid w:val="00B24F3C"/>
    <w:rsid w:val="00B259D4"/>
    <w:rsid w:val="00B25E56"/>
    <w:rsid w:val="00B25F31"/>
    <w:rsid w:val="00B2649D"/>
    <w:rsid w:val="00B26CC0"/>
    <w:rsid w:val="00B2771F"/>
    <w:rsid w:val="00B27DAF"/>
    <w:rsid w:val="00B27FEF"/>
    <w:rsid w:val="00B317C6"/>
    <w:rsid w:val="00B32682"/>
    <w:rsid w:val="00B32A62"/>
    <w:rsid w:val="00B3309E"/>
    <w:rsid w:val="00B333A5"/>
    <w:rsid w:val="00B338C2"/>
    <w:rsid w:val="00B34931"/>
    <w:rsid w:val="00B3548B"/>
    <w:rsid w:val="00B35511"/>
    <w:rsid w:val="00B355A7"/>
    <w:rsid w:val="00B3576A"/>
    <w:rsid w:val="00B36530"/>
    <w:rsid w:val="00B3660B"/>
    <w:rsid w:val="00B3692F"/>
    <w:rsid w:val="00B37051"/>
    <w:rsid w:val="00B4091B"/>
    <w:rsid w:val="00B40973"/>
    <w:rsid w:val="00B40E34"/>
    <w:rsid w:val="00B41832"/>
    <w:rsid w:val="00B4357E"/>
    <w:rsid w:val="00B43DBA"/>
    <w:rsid w:val="00B44593"/>
    <w:rsid w:val="00B45289"/>
    <w:rsid w:val="00B4534F"/>
    <w:rsid w:val="00B4671C"/>
    <w:rsid w:val="00B4687C"/>
    <w:rsid w:val="00B46DE4"/>
    <w:rsid w:val="00B473AF"/>
    <w:rsid w:val="00B476C7"/>
    <w:rsid w:val="00B47DFD"/>
    <w:rsid w:val="00B50339"/>
    <w:rsid w:val="00B508CC"/>
    <w:rsid w:val="00B5154D"/>
    <w:rsid w:val="00B52072"/>
    <w:rsid w:val="00B527AB"/>
    <w:rsid w:val="00B527C1"/>
    <w:rsid w:val="00B5309B"/>
    <w:rsid w:val="00B53703"/>
    <w:rsid w:val="00B54C10"/>
    <w:rsid w:val="00B54CF9"/>
    <w:rsid w:val="00B5570F"/>
    <w:rsid w:val="00B55A20"/>
    <w:rsid w:val="00B55AB8"/>
    <w:rsid w:val="00B56C3F"/>
    <w:rsid w:val="00B57038"/>
    <w:rsid w:val="00B574C0"/>
    <w:rsid w:val="00B575F3"/>
    <w:rsid w:val="00B5772F"/>
    <w:rsid w:val="00B57A85"/>
    <w:rsid w:val="00B57FF6"/>
    <w:rsid w:val="00B604FA"/>
    <w:rsid w:val="00B61773"/>
    <w:rsid w:val="00B63AD2"/>
    <w:rsid w:val="00B63C6A"/>
    <w:rsid w:val="00B64015"/>
    <w:rsid w:val="00B64343"/>
    <w:rsid w:val="00B6499D"/>
    <w:rsid w:val="00B64C8A"/>
    <w:rsid w:val="00B6544F"/>
    <w:rsid w:val="00B65488"/>
    <w:rsid w:val="00B6588E"/>
    <w:rsid w:val="00B663A1"/>
    <w:rsid w:val="00B66C69"/>
    <w:rsid w:val="00B672A9"/>
    <w:rsid w:val="00B674A3"/>
    <w:rsid w:val="00B679F7"/>
    <w:rsid w:val="00B70573"/>
    <w:rsid w:val="00B71642"/>
    <w:rsid w:val="00B71E13"/>
    <w:rsid w:val="00B725A5"/>
    <w:rsid w:val="00B72879"/>
    <w:rsid w:val="00B73094"/>
    <w:rsid w:val="00B730AE"/>
    <w:rsid w:val="00B740AE"/>
    <w:rsid w:val="00B74F9D"/>
    <w:rsid w:val="00B74FB7"/>
    <w:rsid w:val="00B761F5"/>
    <w:rsid w:val="00B76ABC"/>
    <w:rsid w:val="00B76F37"/>
    <w:rsid w:val="00B772B8"/>
    <w:rsid w:val="00B7738E"/>
    <w:rsid w:val="00B775D9"/>
    <w:rsid w:val="00B77651"/>
    <w:rsid w:val="00B77EC2"/>
    <w:rsid w:val="00B77F87"/>
    <w:rsid w:val="00B800AD"/>
    <w:rsid w:val="00B80479"/>
    <w:rsid w:val="00B809E9"/>
    <w:rsid w:val="00B80B88"/>
    <w:rsid w:val="00B81836"/>
    <w:rsid w:val="00B838DA"/>
    <w:rsid w:val="00B83B53"/>
    <w:rsid w:val="00B83FDF"/>
    <w:rsid w:val="00B84F3B"/>
    <w:rsid w:val="00B859C4"/>
    <w:rsid w:val="00B8653B"/>
    <w:rsid w:val="00B868BB"/>
    <w:rsid w:val="00B87217"/>
    <w:rsid w:val="00B87783"/>
    <w:rsid w:val="00B879B0"/>
    <w:rsid w:val="00B90462"/>
    <w:rsid w:val="00B9093C"/>
    <w:rsid w:val="00B90E38"/>
    <w:rsid w:val="00B91E37"/>
    <w:rsid w:val="00B92E19"/>
    <w:rsid w:val="00B939F1"/>
    <w:rsid w:val="00B93CD7"/>
    <w:rsid w:val="00B95A14"/>
    <w:rsid w:val="00B95AA9"/>
    <w:rsid w:val="00B95BC8"/>
    <w:rsid w:val="00B96C32"/>
    <w:rsid w:val="00B96C60"/>
    <w:rsid w:val="00B9793F"/>
    <w:rsid w:val="00BA08EE"/>
    <w:rsid w:val="00BA0CF0"/>
    <w:rsid w:val="00BA1276"/>
    <w:rsid w:val="00BA1E8D"/>
    <w:rsid w:val="00BA2D0A"/>
    <w:rsid w:val="00BA2D7B"/>
    <w:rsid w:val="00BA2EB5"/>
    <w:rsid w:val="00BA51AC"/>
    <w:rsid w:val="00BA654A"/>
    <w:rsid w:val="00BA7AF0"/>
    <w:rsid w:val="00BB008A"/>
    <w:rsid w:val="00BB01CD"/>
    <w:rsid w:val="00BB02D4"/>
    <w:rsid w:val="00BB1289"/>
    <w:rsid w:val="00BB1C9E"/>
    <w:rsid w:val="00BB1F06"/>
    <w:rsid w:val="00BB238A"/>
    <w:rsid w:val="00BB2A7E"/>
    <w:rsid w:val="00BB3A96"/>
    <w:rsid w:val="00BB436D"/>
    <w:rsid w:val="00BB4422"/>
    <w:rsid w:val="00BB4BB8"/>
    <w:rsid w:val="00BB4E52"/>
    <w:rsid w:val="00BB77DA"/>
    <w:rsid w:val="00BC080A"/>
    <w:rsid w:val="00BC2F9B"/>
    <w:rsid w:val="00BC41C8"/>
    <w:rsid w:val="00BC4A10"/>
    <w:rsid w:val="00BC5970"/>
    <w:rsid w:val="00BC6567"/>
    <w:rsid w:val="00BC6C02"/>
    <w:rsid w:val="00BC6FB8"/>
    <w:rsid w:val="00BD05F0"/>
    <w:rsid w:val="00BD08B9"/>
    <w:rsid w:val="00BD14DC"/>
    <w:rsid w:val="00BD18FB"/>
    <w:rsid w:val="00BD1A2C"/>
    <w:rsid w:val="00BD2486"/>
    <w:rsid w:val="00BD3B65"/>
    <w:rsid w:val="00BD40A4"/>
    <w:rsid w:val="00BD48D9"/>
    <w:rsid w:val="00BD66B1"/>
    <w:rsid w:val="00BD71B0"/>
    <w:rsid w:val="00BD7B58"/>
    <w:rsid w:val="00BD7F60"/>
    <w:rsid w:val="00BE06EA"/>
    <w:rsid w:val="00BE09E4"/>
    <w:rsid w:val="00BE0D0D"/>
    <w:rsid w:val="00BE2146"/>
    <w:rsid w:val="00BE235B"/>
    <w:rsid w:val="00BE2F30"/>
    <w:rsid w:val="00BE3357"/>
    <w:rsid w:val="00BE39A3"/>
    <w:rsid w:val="00BE4C43"/>
    <w:rsid w:val="00BE54D8"/>
    <w:rsid w:val="00BE5D13"/>
    <w:rsid w:val="00BE5E90"/>
    <w:rsid w:val="00BE5F29"/>
    <w:rsid w:val="00BE6C52"/>
    <w:rsid w:val="00BE704D"/>
    <w:rsid w:val="00BE7752"/>
    <w:rsid w:val="00BF06B9"/>
    <w:rsid w:val="00BF08BA"/>
    <w:rsid w:val="00BF0D0A"/>
    <w:rsid w:val="00BF119F"/>
    <w:rsid w:val="00BF1609"/>
    <w:rsid w:val="00BF2364"/>
    <w:rsid w:val="00BF236E"/>
    <w:rsid w:val="00BF3079"/>
    <w:rsid w:val="00BF34F3"/>
    <w:rsid w:val="00BF3A6B"/>
    <w:rsid w:val="00BF4481"/>
    <w:rsid w:val="00BF4E5D"/>
    <w:rsid w:val="00BF5201"/>
    <w:rsid w:val="00BF5D67"/>
    <w:rsid w:val="00BF5E1D"/>
    <w:rsid w:val="00BF612A"/>
    <w:rsid w:val="00BF6284"/>
    <w:rsid w:val="00BF7576"/>
    <w:rsid w:val="00BF75C9"/>
    <w:rsid w:val="00BF788B"/>
    <w:rsid w:val="00C00594"/>
    <w:rsid w:val="00C0071B"/>
    <w:rsid w:val="00C00979"/>
    <w:rsid w:val="00C00E72"/>
    <w:rsid w:val="00C01511"/>
    <w:rsid w:val="00C02B0D"/>
    <w:rsid w:val="00C0345E"/>
    <w:rsid w:val="00C038D5"/>
    <w:rsid w:val="00C04D0D"/>
    <w:rsid w:val="00C04F40"/>
    <w:rsid w:val="00C053AE"/>
    <w:rsid w:val="00C054EE"/>
    <w:rsid w:val="00C0559D"/>
    <w:rsid w:val="00C06C45"/>
    <w:rsid w:val="00C06DB9"/>
    <w:rsid w:val="00C072F0"/>
    <w:rsid w:val="00C0758B"/>
    <w:rsid w:val="00C078FE"/>
    <w:rsid w:val="00C1016E"/>
    <w:rsid w:val="00C11461"/>
    <w:rsid w:val="00C11C6A"/>
    <w:rsid w:val="00C12515"/>
    <w:rsid w:val="00C12630"/>
    <w:rsid w:val="00C1295B"/>
    <w:rsid w:val="00C129D6"/>
    <w:rsid w:val="00C13BE8"/>
    <w:rsid w:val="00C13DDA"/>
    <w:rsid w:val="00C144FC"/>
    <w:rsid w:val="00C1481C"/>
    <w:rsid w:val="00C152F4"/>
    <w:rsid w:val="00C15A36"/>
    <w:rsid w:val="00C15DDC"/>
    <w:rsid w:val="00C160BC"/>
    <w:rsid w:val="00C16F92"/>
    <w:rsid w:val="00C173CC"/>
    <w:rsid w:val="00C17E61"/>
    <w:rsid w:val="00C202AD"/>
    <w:rsid w:val="00C22731"/>
    <w:rsid w:val="00C22B35"/>
    <w:rsid w:val="00C23708"/>
    <w:rsid w:val="00C2394F"/>
    <w:rsid w:val="00C240AB"/>
    <w:rsid w:val="00C244CF"/>
    <w:rsid w:val="00C256E7"/>
    <w:rsid w:val="00C25935"/>
    <w:rsid w:val="00C26DF8"/>
    <w:rsid w:val="00C303DC"/>
    <w:rsid w:val="00C306E7"/>
    <w:rsid w:val="00C31331"/>
    <w:rsid w:val="00C31DC1"/>
    <w:rsid w:val="00C31E63"/>
    <w:rsid w:val="00C324F1"/>
    <w:rsid w:val="00C33239"/>
    <w:rsid w:val="00C335D2"/>
    <w:rsid w:val="00C33877"/>
    <w:rsid w:val="00C34A4C"/>
    <w:rsid w:val="00C352A9"/>
    <w:rsid w:val="00C36061"/>
    <w:rsid w:val="00C3642A"/>
    <w:rsid w:val="00C36872"/>
    <w:rsid w:val="00C36FDF"/>
    <w:rsid w:val="00C373F0"/>
    <w:rsid w:val="00C37717"/>
    <w:rsid w:val="00C404DC"/>
    <w:rsid w:val="00C40D63"/>
    <w:rsid w:val="00C41BFD"/>
    <w:rsid w:val="00C424BA"/>
    <w:rsid w:val="00C434DB"/>
    <w:rsid w:val="00C43611"/>
    <w:rsid w:val="00C437F5"/>
    <w:rsid w:val="00C457A4"/>
    <w:rsid w:val="00C45C68"/>
    <w:rsid w:val="00C45ED4"/>
    <w:rsid w:val="00C45F02"/>
    <w:rsid w:val="00C46853"/>
    <w:rsid w:val="00C46B48"/>
    <w:rsid w:val="00C47923"/>
    <w:rsid w:val="00C47ECB"/>
    <w:rsid w:val="00C50363"/>
    <w:rsid w:val="00C503CB"/>
    <w:rsid w:val="00C5053E"/>
    <w:rsid w:val="00C50865"/>
    <w:rsid w:val="00C511E7"/>
    <w:rsid w:val="00C51313"/>
    <w:rsid w:val="00C51501"/>
    <w:rsid w:val="00C515EE"/>
    <w:rsid w:val="00C52E32"/>
    <w:rsid w:val="00C52F10"/>
    <w:rsid w:val="00C53691"/>
    <w:rsid w:val="00C537FD"/>
    <w:rsid w:val="00C53E65"/>
    <w:rsid w:val="00C542E8"/>
    <w:rsid w:val="00C54A1A"/>
    <w:rsid w:val="00C54FC2"/>
    <w:rsid w:val="00C5568F"/>
    <w:rsid w:val="00C5642D"/>
    <w:rsid w:val="00C5658F"/>
    <w:rsid w:val="00C56E8F"/>
    <w:rsid w:val="00C570D4"/>
    <w:rsid w:val="00C577DC"/>
    <w:rsid w:val="00C608F3"/>
    <w:rsid w:val="00C60BE8"/>
    <w:rsid w:val="00C610EA"/>
    <w:rsid w:val="00C61198"/>
    <w:rsid w:val="00C616BD"/>
    <w:rsid w:val="00C62AF6"/>
    <w:rsid w:val="00C64811"/>
    <w:rsid w:val="00C650CB"/>
    <w:rsid w:val="00C65D86"/>
    <w:rsid w:val="00C665CF"/>
    <w:rsid w:val="00C71A56"/>
    <w:rsid w:val="00C71B7E"/>
    <w:rsid w:val="00C720D9"/>
    <w:rsid w:val="00C72724"/>
    <w:rsid w:val="00C72F55"/>
    <w:rsid w:val="00C738BD"/>
    <w:rsid w:val="00C73ABD"/>
    <w:rsid w:val="00C741C4"/>
    <w:rsid w:val="00C75263"/>
    <w:rsid w:val="00C756E1"/>
    <w:rsid w:val="00C7656B"/>
    <w:rsid w:val="00C76AE3"/>
    <w:rsid w:val="00C779C0"/>
    <w:rsid w:val="00C77B82"/>
    <w:rsid w:val="00C80430"/>
    <w:rsid w:val="00C839A2"/>
    <w:rsid w:val="00C83FE4"/>
    <w:rsid w:val="00C8403D"/>
    <w:rsid w:val="00C84FF0"/>
    <w:rsid w:val="00C86D9A"/>
    <w:rsid w:val="00C86EA2"/>
    <w:rsid w:val="00C87124"/>
    <w:rsid w:val="00C87E77"/>
    <w:rsid w:val="00C9072C"/>
    <w:rsid w:val="00C90891"/>
    <w:rsid w:val="00C91930"/>
    <w:rsid w:val="00C91CB7"/>
    <w:rsid w:val="00C92069"/>
    <w:rsid w:val="00C92711"/>
    <w:rsid w:val="00C92750"/>
    <w:rsid w:val="00C92A68"/>
    <w:rsid w:val="00C93865"/>
    <w:rsid w:val="00C939A8"/>
    <w:rsid w:val="00C93F9A"/>
    <w:rsid w:val="00C94028"/>
    <w:rsid w:val="00C94438"/>
    <w:rsid w:val="00C94804"/>
    <w:rsid w:val="00C94E69"/>
    <w:rsid w:val="00C96587"/>
    <w:rsid w:val="00C966D7"/>
    <w:rsid w:val="00C96726"/>
    <w:rsid w:val="00C971C2"/>
    <w:rsid w:val="00C97367"/>
    <w:rsid w:val="00C97408"/>
    <w:rsid w:val="00C97721"/>
    <w:rsid w:val="00CA09E9"/>
    <w:rsid w:val="00CA0A62"/>
    <w:rsid w:val="00CA0D75"/>
    <w:rsid w:val="00CA18A1"/>
    <w:rsid w:val="00CA1BE5"/>
    <w:rsid w:val="00CA1CA5"/>
    <w:rsid w:val="00CA1F2C"/>
    <w:rsid w:val="00CA20F3"/>
    <w:rsid w:val="00CA2652"/>
    <w:rsid w:val="00CA31F2"/>
    <w:rsid w:val="00CA48AD"/>
    <w:rsid w:val="00CA4A5A"/>
    <w:rsid w:val="00CA4BE3"/>
    <w:rsid w:val="00CA4CF6"/>
    <w:rsid w:val="00CA5204"/>
    <w:rsid w:val="00CA53A4"/>
    <w:rsid w:val="00CA552F"/>
    <w:rsid w:val="00CA5C69"/>
    <w:rsid w:val="00CA5DAF"/>
    <w:rsid w:val="00CA7469"/>
    <w:rsid w:val="00CB0E2C"/>
    <w:rsid w:val="00CB109C"/>
    <w:rsid w:val="00CB1777"/>
    <w:rsid w:val="00CB1A05"/>
    <w:rsid w:val="00CB24C1"/>
    <w:rsid w:val="00CB26A8"/>
    <w:rsid w:val="00CB3C36"/>
    <w:rsid w:val="00CB443E"/>
    <w:rsid w:val="00CB470B"/>
    <w:rsid w:val="00CB4D08"/>
    <w:rsid w:val="00CB4FE5"/>
    <w:rsid w:val="00CB504E"/>
    <w:rsid w:val="00CB544D"/>
    <w:rsid w:val="00CB62EB"/>
    <w:rsid w:val="00CB66BD"/>
    <w:rsid w:val="00CB6963"/>
    <w:rsid w:val="00CB69CE"/>
    <w:rsid w:val="00CB6B6B"/>
    <w:rsid w:val="00CB70B6"/>
    <w:rsid w:val="00CB74A4"/>
    <w:rsid w:val="00CC0747"/>
    <w:rsid w:val="00CC0A2B"/>
    <w:rsid w:val="00CC0CCF"/>
    <w:rsid w:val="00CC10F5"/>
    <w:rsid w:val="00CC1957"/>
    <w:rsid w:val="00CC2B9D"/>
    <w:rsid w:val="00CC5121"/>
    <w:rsid w:val="00CC5A42"/>
    <w:rsid w:val="00CC7FF1"/>
    <w:rsid w:val="00CD0567"/>
    <w:rsid w:val="00CD18D3"/>
    <w:rsid w:val="00CD1C42"/>
    <w:rsid w:val="00CD2375"/>
    <w:rsid w:val="00CD4FB7"/>
    <w:rsid w:val="00CD5B17"/>
    <w:rsid w:val="00CD66BB"/>
    <w:rsid w:val="00CD6DD6"/>
    <w:rsid w:val="00CD7128"/>
    <w:rsid w:val="00CD784B"/>
    <w:rsid w:val="00CD7919"/>
    <w:rsid w:val="00CE0F72"/>
    <w:rsid w:val="00CE1136"/>
    <w:rsid w:val="00CE11B8"/>
    <w:rsid w:val="00CE24FA"/>
    <w:rsid w:val="00CE32E7"/>
    <w:rsid w:val="00CE376B"/>
    <w:rsid w:val="00CE4279"/>
    <w:rsid w:val="00CE4C08"/>
    <w:rsid w:val="00CE4C18"/>
    <w:rsid w:val="00CE5A63"/>
    <w:rsid w:val="00CE6D1F"/>
    <w:rsid w:val="00CE7340"/>
    <w:rsid w:val="00CF022C"/>
    <w:rsid w:val="00CF0536"/>
    <w:rsid w:val="00CF2DD5"/>
    <w:rsid w:val="00CF55BC"/>
    <w:rsid w:val="00CF56DC"/>
    <w:rsid w:val="00CF5D38"/>
    <w:rsid w:val="00CF5E8F"/>
    <w:rsid w:val="00CF642D"/>
    <w:rsid w:val="00CF64C0"/>
    <w:rsid w:val="00CF6945"/>
    <w:rsid w:val="00CF6C44"/>
    <w:rsid w:val="00CF718C"/>
    <w:rsid w:val="00CF73DD"/>
    <w:rsid w:val="00CF7A13"/>
    <w:rsid w:val="00D0011E"/>
    <w:rsid w:val="00D0056B"/>
    <w:rsid w:val="00D0120C"/>
    <w:rsid w:val="00D016AC"/>
    <w:rsid w:val="00D016E7"/>
    <w:rsid w:val="00D01887"/>
    <w:rsid w:val="00D019D5"/>
    <w:rsid w:val="00D01A78"/>
    <w:rsid w:val="00D01BF8"/>
    <w:rsid w:val="00D027D7"/>
    <w:rsid w:val="00D02DB7"/>
    <w:rsid w:val="00D040FB"/>
    <w:rsid w:val="00D04DB2"/>
    <w:rsid w:val="00D056C0"/>
    <w:rsid w:val="00D05E8E"/>
    <w:rsid w:val="00D068C0"/>
    <w:rsid w:val="00D10110"/>
    <w:rsid w:val="00D10380"/>
    <w:rsid w:val="00D10933"/>
    <w:rsid w:val="00D10CD2"/>
    <w:rsid w:val="00D1136A"/>
    <w:rsid w:val="00D13A36"/>
    <w:rsid w:val="00D13BDC"/>
    <w:rsid w:val="00D140D0"/>
    <w:rsid w:val="00D142F1"/>
    <w:rsid w:val="00D144BD"/>
    <w:rsid w:val="00D14A7E"/>
    <w:rsid w:val="00D15223"/>
    <w:rsid w:val="00D15242"/>
    <w:rsid w:val="00D15D91"/>
    <w:rsid w:val="00D168F6"/>
    <w:rsid w:val="00D17110"/>
    <w:rsid w:val="00D17680"/>
    <w:rsid w:val="00D177C5"/>
    <w:rsid w:val="00D2076B"/>
    <w:rsid w:val="00D218B8"/>
    <w:rsid w:val="00D22177"/>
    <w:rsid w:val="00D2297D"/>
    <w:rsid w:val="00D23BE9"/>
    <w:rsid w:val="00D240D1"/>
    <w:rsid w:val="00D253B6"/>
    <w:rsid w:val="00D25502"/>
    <w:rsid w:val="00D25EF7"/>
    <w:rsid w:val="00D25F94"/>
    <w:rsid w:val="00D265E6"/>
    <w:rsid w:val="00D26B66"/>
    <w:rsid w:val="00D26D93"/>
    <w:rsid w:val="00D26F04"/>
    <w:rsid w:val="00D274C2"/>
    <w:rsid w:val="00D30176"/>
    <w:rsid w:val="00D314CF"/>
    <w:rsid w:val="00D31EF6"/>
    <w:rsid w:val="00D32E0A"/>
    <w:rsid w:val="00D32F43"/>
    <w:rsid w:val="00D33BBF"/>
    <w:rsid w:val="00D33D31"/>
    <w:rsid w:val="00D33F39"/>
    <w:rsid w:val="00D34BD4"/>
    <w:rsid w:val="00D35E75"/>
    <w:rsid w:val="00D36F36"/>
    <w:rsid w:val="00D3710F"/>
    <w:rsid w:val="00D37CCC"/>
    <w:rsid w:val="00D37DC3"/>
    <w:rsid w:val="00D42C6F"/>
    <w:rsid w:val="00D43095"/>
    <w:rsid w:val="00D43315"/>
    <w:rsid w:val="00D449F3"/>
    <w:rsid w:val="00D44DA8"/>
    <w:rsid w:val="00D451A6"/>
    <w:rsid w:val="00D45288"/>
    <w:rsid w:val="00D45555"/>
    <w:rsid w:val="00D45D45"/>
    <w:rsid w:val="00D4777D"/>
    <w:rsid w:val="00D50360"/>
    <w:rsid w:val="00D519D6"/>
    <w:rsid w:val="00D52D5B"/>
    <w:rsid w:val="00D53237"/>
    <w:rsid w:val="00D53C3F"/>
    <w:rsid w:val="00D5505B"/>
    <w:rsid w:val="00D55A9E"/>
    <w:rsid w:val="00D55D0D"/>
    <w:rsid w:val="00D56CDB"/>
    <w:rsid w:val="00D57049"/>
    <w:rsid w:val="00D57B76"/>
    <w:rsid w:val="00D6030F"/>
    <w:rsid w:val="00D606D6"/>
    <w:rsid w:val="00D61483"/>
    <w:rsid w:val="00D61FB1"/>
    <w:rsid w:val="00D62A76"/>
    <w:rsid w:val="00D6366E"/>
    <w:rsid w:val="00D63F75"/>
    <w:rsid w:val="00D64D7C"/>
    <w:rsid w:val="00D6504F"/>
    <w:rsid w:val="00D7044C"/>
    <w:rsid w:val="00D704B8"/>
    <w:rsid w:val="00D710F0"/>
    <w:rsid w:val="00D71458"/>
    <w:rsid w:val="00D71594"/>
    <w:rsid w:val="00D71BBC"/>
    <w:rsid w:val="00D74702"/>
    <w:rsid w:val="00D749D7"/>
    <w:rsid w:val="00D74F2E"/>
    <w:rsid w:val="00D755DB"/>
    <w:rsid w:val="00D756B6"/>
    <w:rsid w:val="00D7596C"/>
    <w:rsid w:val="00D76245"/>
    <w:rsid w:val="00D763E3"/>
    <w:rsid w:val="00D76B64"/>
    <w:rsid w:val="00D776AC"/>
    <w:rsid w:val="00D80E67"/>
    <w:rsid w:val="00D8148D"/>
    <w:rsid w:val="00D816A5"/>
    <w:rsid w:val="00D816F7"/>
    <w:rsid w:val="00D82137"/>
    <w:rsid w:val="00D82466"/>
    <w:rsid w:val="00D82975"/>
    <w:rsid w:val="00D82A83"/>
    <w:rsid w:val="00D83BB2"/>
    <w:rsid w:val="00D83CAA"/>
    <w:rsid w:val="00D84DD4"/>
    <w:rsid w:val="00D851BB"/>
    <w:rsid w:val="00D852E8"/>
    <w:rsid w:val="00D85979"/>
    <w:rsid w:val="00D86698"/>
    <w:rsid w:val="00D8669B"/>
    <w:rsid w:val="00D86F1B"/>
    <w:rsid w:val="00D87144"/>
    <w:rsid w:val="00D8722F"/>
    <w:rsid w:val="00D879DB"/>
    <w:rsid w:val="00D87D00"/>
    <w:rsid w:val="00D87F3E"/>
    <w:rsid w:val="00D90076"/>
    <w:rsid w:val="00D909DF"/>
    <w:rsid w:val="00D9105C"/>
    <w:rsid w:val="00D91089"/>
    <w:rsid w:val="00D910F4"/>
    <w:rsid w:val="00D91A58"/>
    <w:rsid w:val="00D92127"/>
    <w:rsid w:val="00D9273C"/>
    <w:rsid w:val="00D92DD6"/>
    <w:rsid w:val="00D930CE"/>
    <w:rsid w:val="00D94C78"/>
    <w:rsid w:val="00D94D31"/>
    <w:rsid w:val="00D959D5"/>
    <w:rsid w:val="00D963FE"/>
    <w:rsid w:val="00D96770"/>
    <w:rsid w:val="00DA0C77"/>
    <w:rsid w:val="00DA0E71"/>
    <w:rsid w:val="00DA21E4"/>
    <w:rsid w:val="00DA24E9"/>
    <w:rsid w:val="00DA29DB"/>
    <w:rsid w:val="00DA48A0"/>
    <w:rsid w:val="00DA552B"/>
    <w:rsid w:val="00DA71E3"/>
    <w:rsid w:val="00DA77E6"/>
    <w:rsid w:val="00DA793B"/>
    <w:rsid w:val="00DB15C0"/>
    <w:rsid w:val="00DB298C"/>
    <w:rsid w:val="00DB2E91"/>
    <w:rsid w:val="00DB302E"/>
    <w:rsid w:val="00DB32A0"/>
    <w:rsid w:val="00DB36BC"/>
    <w:rsid w:val="00DB57D8"/>
    <w:rsid w:val="00DB5B00"/>
    <w:rsid w:val="00DB660A"/>
    <w:rsid w:val="00DC09C1"/>
    <w:rsid w:val="00DC187F"/>
    <w:rsid w:val="00DC22DB"/>
    <w:rsid w:val="00DC3AE2"/>
    <w:rsid w:val="00DC3B04"/>
    <w:rsid w:val="00DC522F"/>
    <w:rsid w:val="00DC682F"/>
    <w:rsid w:val="00DC7D0A"/>
    <w:rsid w:val="00DD00D3"/>
    <w:rsid w:val="00DD00E8"/>
    <w:rsid w:val="00DD07E3"/>
    <w:rsid w:val="00DD10C2"/>
    <w:rsid w:val="00DD228E"/>
    <w:rsid w:val="00DD2B37"/>
    <w:rsid w:val="00DD2FB6"/>
    <w:rsid w:val="00DD4ABB"/>
    <w:rsid w:val="00DD4C1C"/>
    <w:rsid w:val="00DD4ED7"/>
    <w:rsid w:val="00DD535E"/>
    <w:rsid w:val="00DD695A"/>
    <w:rsid w:val="00DD69AA"/>
    <w:rsid w:val="00DD79CE"/>
    <w:rsid w:val="00DD7BAA"/>
    <w:rsid w:val="00DE08BF"/>
    <w:rsid w:val="00DE113C"/>
    <w:rsid w:val="00DE1210"/>
    <w:rsid w:val="00DE1868"/>
    <w:rsid w:val="00DE1A1A"/>
    <w:rsid w:val="00DE1C3D"/>
    <w:rsid w:val="00DE21AF"/>
    <w:rsid w:val="00DE398E"/>
    <w:rsid w:val="00DE501A"/>
    <w:rsid w:val="00DE5BBF"/>
    <w:rsid w:val="00DE5C3B"/>
    <w:rsid w:val="00DE5D85"/>
    <w:rsid w:val="00DE6140"/>
    <w:rsid w:val="00DE63BA"/>
    <w:rsid w:val="00DE70AF"/>
    <w:rsid w:val="00DE71E2"/>
    <w:rsid w:val="00DE77F1"/>
    <w:rsid w:val="00DE7C97"/>
    <w:rsid w:val="00DF0AF2"/>
    <w:rsid w:val="00DF0EBD"/>
    <w:rsid w:val="00DF1535"/>
    <w:rsid w:val="00DF1652"/>
    <w:rsid w:val="00DF18A7"/>
    <w:rsid w:val="00DF1FFB"/>
    <w:rsid w:val="00DF24DD"/>
    <w:rsid w:val="00DF2B6A"/>
    <w:rsid w:val="00DF3511"/>
    <w:rsid w:val="00DF465D"/>
    <w:rsid w:val="00DF5779"/>
    <w:rsid w:val="00DF5BBE"/>
    <w:rsid w:val="00DF7268"/>
    <w:rsid w:val="00DF73F2"/>
    <w:rsid w:val="00DF755D"/>
    <w:rsid w:val="00DF7C35"/>
    <w:rsid w:val="00E00019"/>
    <w:rsid w:val="00E006B7"/>
    <w:rsid w:val="00E013AA"/>
    <w:rsid w:val="00E02406"/>
    <w:rsid w:val="00E02916"/>
    <w:rsid w:val="00E02CE8"/>
    <w:rsid w:val="00E0405F"/>
    <w:rsid w:val="00E0475A"/>
    <w:rsid w:val="00E04A21"/>
    <w:rsid w:val="00E04F77"/>
    <w:rsid w:val="00E06B54"/>
    <w:rsid w:val="00E06E5B"/>
    <w:rsid w:val="00E07124"/>
    <w:rsid w:val="00E10FDF"/>
    <w:rsid w:val="00E1113A"/>
    <w:rsid w:val="00E12498"/>
    <w:rsid w:val="00E1279A"/>
    <w:rsid w:val="00E130F0"/>
    <w:rsid w:val="00E14A7A"/>
    <w:rsid w:val="00E14A99"/>
    <w:rsid w:val="00E14B58"/>
    <w:rsid w:val="00E14F0B"/>
    <w:rsid w:val="00E15666"/>
    <w:rsid w:val="00E16104"/>
    <w:rsid w:val="00E1613D"/>
    <w:rsid w:val="00E16A91"/>
    <w:rsid w:val="00E1712A"/>
    <w:rsid w:val="00E1749F"/>
    <w:rsid w:val="00E17C30"/>
    <w:rsid w:val="00E20CA4"/>
    <w:rsid w:val="00E21BA2"/>
    <w:rsid w:val="00E221D9"/>
    <w:rsid w:val="00E2231C"/>
    <w:rsid w:val="00E22EFF"/>
    <w:rsid w:val="00E238A2"/>
    <w:rsid w:val="00E23E32"/>
    <w:rsid w:val="00E257D9"/>
    <w:rsid w:val="00E25A39"/>
    <w:rsid w:val="00E26CCD"/>
    <w:rsid w:val="00E27839"/>
    <w:rsid w:val="00E27AC4"/>
    <w:rsid w:val="00E302C1"/>
    <w:rsid w:val="00E303B5"/>
    <w:rsid w:val="00E304A2"/>
    <w:rsid w:val="00E32322"/>
    <w:rsid w:val="00E32D01"/>
    <w:rsid w:val="00E3350D"/>
    <w:rsid w:val="00E34D9A"/>
    <w:rsid w:val="00E36301"/>
    <w:rsid w:val="00E3631D"/>
    <w:rsid w:val="00E36F15"/>
    <w:rsid w:val="00E36F6E"/>
    <w:rsid w:val="00E40D4D"/>
    <w:rsid w:val="00E42866"/>
    <w:rsid w:val="00E436D9"/>
    <w:rsid w:val="00E437FE"/>
    <w:rsid w:val="00E445A7"/>
    <w:rsid w:val="00E44866"/>
    <w:rsid w:val="00E448B2"/>
    <w:rsid w:val="00E44C46"/>
    <w:rsid w:val="00E450E1"/>
    <w:rsid w:val="00E4549C"/>
    <w:rsid w:val="00E45ACC"/>
    <w:rsid w:val="00E467DF"/>
    <w:rsid w:val="00E46974"/>
    <w:rsid w:val="00E4708A"/>
    <w:rsid w:val="00E47466"/>
    <w:rsid w:val="00E47C0B"/>
    <w:rsid w:val="00E502EB"/>
    <w:rsid w:val="00E503D6"/>
    <w:rsid w:val="00E510E6"/>
    <w:rsid w:val="00E52556"/>
    <w:rsid w:val="00E52567"/>
    <w:rsid w:val="00E52DE2"/>
    <w:rsid w:val="00E53169"/>
    <w:rsid w:val="00E53FB1"/>
    <w:rsid w:val="00E541DA"/>
    <w:rsid w:val="00E548B2"/>
    <w:rsid w:val="00E568FC"/>
    <w:rsid w:val="00E57EEA"/>
    <w:rsid w:val="00E6029D"/>
    <w:rsid w:val="00E61179"/>
    <w:rsid w:val="00E617D0"/>
    <w:rsid w:val="00E62405"/>
    <w:rsid w:val="00E6285F"/>
    <w:rsid w:val="00E6386D"/>
    <w:rsid w:val="00E64520"/>
    <w:rsid w:val="00E6471D"/>
    <w:rsid w:val="00E655B3"/>
    <w:rsid w:val="00E65E93"/>
    <w:rsid w:val="00E6720D"/>
    <w:rsid w:val="00E67D92"/>
    <w:rsid w:val="00E67DE5"/>
    <w:rsid w:val="00E700F9"/>
    <w:rsid w:val="00E70C3B"/>
    <w:rsid w:val="00E719FF"/>
    <w:rsid w:val="00E72C98"/>
    <w:rsid w:val="00E7352D"/>
    <w:rsid w:val="00E73DE0"/>
    <w:rsid w:val="00E73ECB"/>
    <w:rsid w:val="00E746CD"/>
    <w:rsid w:val="00E74C59"/>
    <w:rsid w:val="00E75038"/>
    <w:rsid w:val="00E7581B"/>
    <w:rsid w:val="00E75EA4"/>
    <w:rsid w:val="00E76125"/>
    <w:rsid w:val="00E8009F"/>
    <w:rsid w:val="00E80952"/>
    <w:rsid w:val="00E80A37"/>
    <w:rsid w:val="00E81537"/>
    <w:rsid w:val="00E8185F"/>
    <w:rsid w:val="00E825B7"/>
    <w:rsid w:val="00E82CAC"/>
    <w:rsid w:val="00E83DDB"/>
    <w:rsid w:val="00E84581"/>
    <w:rsid w:val="00E851C5"/>
    <w:rsid w:val="00E85362"/>
    <w:rsid w:val="00E85446"/>
    <w:rsid w:val="00E856D1"/>
    <w:rsid w:val="00E86ECA"/>
    <w:rsid w:val="00E8751A"/>
    <w:rsid w:val="00E902F6"/>
    <w:rsid w:val="00E92A7A"/>
    <w:rsid w:val="00E92A89"/>
    <w:rsid w:val="00E92BDB"/>
    <w:rsid w:val="00E938EC"/>
    <w:rsid w:val="00E9442A"/>
    <w:rsid w:val="00E947D8"/>
    <w:rsid w:val="00E94CC9"/>
    <w:rsid w:val="00E94E28"/>
    <w:rsid w:val="00E95981"/>
    <w:rsid w:val="00E95FC1"/>
    <w:rsid w:val="00E95FC4"/>
    <w:rsid w:val="00E96A60"/>
    <w:rsid w:val="00E96E0D"/>
    <w:rsid w:val="00E9749A"/>
    <w:rsid w:val="00E976BC"/>
    <w:rsid w:val="00E97D01"/>
    <w:rsid w:val="00EA040E"/>
    <w:rsid w:val="00EA05C8"/>
    <w:rsid w:val="00EA0605"/>
    <w:rsid w:val="00EA14CE"/>
    <w:rsid w:val="00EA1646"/>
    <w:rsid w:val="00EA1CF6"/>
    <w:rsid w:val="00EA33E1"/>
    <w:rsid w:val="00EA558D"/>
    <w:rsid w:val="00EA56DE"/>
    <w:rsid w:val="00EA5ECD"/>
    <w:rsid w:val="00EA60C8"/>
    <w:rsid w:val="00EA612C"/>
    <w:rsid w:val="00EA6B8C"/>
    <w:rsid w:val="00EA7023"/>
    <w:rsid w:val="00EA7AB2"/>
    <w:rsid w:val="00EA7D4C"/>
    <w:rsid w:val="00EA7F62"/>
    <w:rsid w:val="00EB0321"/>
    <w:rsid w:val="00EB060C"/>
    <w:rsid w:val="00EB06AF"/>
    <w:rsid w:val="00EB082E"/>
    <w:rsid w:val="00EB0A35"/>
    <w:rsid w:val="00EB1613"/>
    <w:rsid w:val="00EB18F3"/>
    <w:rsid w:val="00EB1F14"/>
    <w:rsid w:val="00EB254A"/>
    <w:rsid w:val="00EB3F03"/>
    <w:rsid w:val="00EB4FDF"/>
    <w:rsid w:val="00EB5767"/>
    <w:rsid w:val="00EB5E2D"/>
    <w:rsid w:val="00EB604F"/>
    <w:rsid w:val="00EB7347"/>
    <w:rsid w:val="00EC1F4C"/>
    <w:rsid w:val="00EC1F5B"/>
    <w:rsid w:val="00EC261A"/>
    <w:rsid w:val="00EC26A8"/>
    <w:rsid w:val="00EC2A80"/>
    <w:rsid w:val="00EC3989"/>
    <w:rsid w:val="00EC411D"/>
    <w:rsid w:val="00EC49AF"/>
    <w:rsid w:val="00EC4E3F"/>
    <w:rsid w:val="00EC5A1F"/>
    <w:rsid w:val="00EC5F19"/>
    <w:rsid w:val="00EC68EF"/>
    <w:rsid w:val="00EC71A4"/>
    <w:rsid w:val="00EC764B"/>
    <w:rsid w:val="00ED1671"/>
    <w:rsid w:val="00ED1D0A"/>
    <w:rsid w:val="00ED226F"/>
    <w:rsid w:val="00ED242B"/>
    <w:rsid w:val="00ED24A4"/>
    <w:rsid w:val="00ED24AB"/>
    <w:rsid w:val="00ED2C87"/>
    <w:rsid w:val="00ED3EE7"/>
    <w:rsid w:val="00ED3FA5"/>
    <w:rsid w:val="00ED4070"/>
    <w:rsid w:val="00ED458F"/>
    <w:rsid w:val="00ED495E"/>
    <w:rsid w:val="00ED4D5C"/>
    <w:rsid w:val="00ED4F03"/>
    <w:rsid w:val="00ED55D3"/>
    <w:rsid w:val="00ED57A8"/>
    <w:rsid w:val="00ED5D1B"/>
    <w:rsid w:val="00ED7346"/>
    <w:rsid w:val="00ED7EA7"/>
    <w:rsid w:val="00EE0890"/>
    <w:rsid w:val="00EE0EE7"/>
    <w:rsid w:val="00EE1C13"/>
    <w:rsid w:val="00EE2304"/>
    <w:rsid w:val="00EE2B67"/>
    <w:rsid w:val="00EE451F"/>
    <w:rsid w:val="00EE499F"/>
    <w:rsid w:val="00EE4B3F"/>
    <w:rsid w:val="00EE6E4C"/>
    <w:rsid w:val="00EE75BD"/>
    <w:rsid w:val="00EE7776"/>
    <w:rsid w:val="00EE7DDD"/>
    <w:rsid w:val="00EF02CF"/>
    <w:rsid w:val="00EF14C3"/>
    <w:rsid w:val="00EF1B47"/>
    <w:rsid w:val="00EF235F"/>
    <w:rsid w:val="00EF434A"/>
    <w:rsid w:val="00EF4C9F"/>
    <w:rsid w:val="00EF598A"/>
    <w:rsid w:val="00EF5A58"/>
    <w:rsid w:val="00EF5D4E"/>
    <w:rsid w:val="00EF5E3A"/>
    <w:rsid w:val="00EF5FF0"/>
    <w:rsid w:val="00EF67E4"/>
    <w:rsid w:val="00EF6D8F"/>
    <w:rsid w:val="00EF6FB9"/>
    <w:rsid w:val="00EF75E6"/>
    <w:rsid w:val="00EF76B9"/>
    <w:rsid w:val="00F012FA"/>
    <w:rsid w:val="00F013D4"/>
    <w:rsid w:val="00F0242F"/>
    <w:rsid w:val="00F03E34"/>
    <w:rsid w:val="00F042EA"/>
    <w:rsid w:val="00F047FE"/>
    <w:rsid w:val="00F055E3"/>
    <w:rsid w:val="00F05A41"/>
    <w:rsid w:val="00F06064"/>
    <w:rsid w:val="00F10957"/>
    <w:rsid w:val="00F10D8F"/>
    <w:rsid w:val="00F13095"/>
    <w:rsid w:val="00F13405"/>
    <w:rsid w:val="00F13E00"/>
    <w:rsid w:val="00F14838"/>
    <w:rsid w:val="00F14BDA"/>
    <w:rsid w:val="00F14E80"/>
    <w:rsid w:val="00F15C09"/>
    <w:rsid w:val="00F179CB"/>
    <w:rsid w:val="00F204B7"/>
    <w:rsid w:val="00F20AB2"/>
    <w:rsid w:val="00F20B27"/>
    <w:rsid w:val="00F224AD"/>
    <w:rsid w:val="00F2356A"/>
    <w:rsid w:val="00F2389C"/>
    <w:rsid w:val="00F23B0D"/>
    <w:rsid w:val="00F247DC"/>
    <w:rsid w:val="00F254D1"/>
    <w:rsid w:val="00F2613D"/>
    <w:rsid w:val="00F26481"/>
    <w:rsid w:val="00F26811"/>
    <w:rsid w:val="00F27231"/>
    <w:rsid w:val="00F3048D"/>
    <w:rsid w:val="00F30D35"/>
    <w:rsid w:val="00F31194"/>
    <w:rsid w:val="00F312D5"/>
    <w:rsid w:val="00F3152B"/>
    <w:rsid w:val="00F31634"/>
    <w:rsid w:val="00F32023"/>
    <w:rsid w:val="00F32415"/>
    <w:rsid w:val="00F32EB2"/>
    <w:rsid w:val="00F330A4"/>
    <w:rsid w:val="00F335DF"/>
    <w:rsid w:val="00F33BB0"/>
    <w:rsid w:val="00F34631"/>
    <w:rsid w:val="00F348B1"/>
    <w:rsid w:val="00F34DE4"/>
    <w:rsid w:val="00F34E5E"/>
    <w:rsid w:val="00F35D90"/>
    <w:rsid w:val="00F37480"/>
    <w:rsid w:val="00F37505"/>
    <w:rsid w:val="00F37596"/>
    <w:rsid w:val="00F379A1"/>
    <w:rsid w:val="00F41401"/>
    <w:rsid w:val="00F4287B"/>
    <w:rsid w:val="00F43398"/>
    <w:rsid w:val="00F446D5"/>
    <w:rsid w:val="00F44E1A"/>
    <w:rsid w:val="00F452C6"/>
    <w:rsid w:val="00F457CB"/>
    <w:rsid w:val="00F45F0A"/>
    <w:rsid w:val="00F4607C"/>
    <w:rsid w:val="00F46AC1"/>
    <w:rsid w:val="00F4783D"/>
    <w:rsid w:val="00F478CC"/>
    <w:rsid w:val="00F47C3B"/>
    <w:rsid w:val="00F50538"/>
    <w:rsid w:val="00F50E35"/>
    <w:rsid w:val="00F51416"/>
    <w:rsid w:val="00F51FB0"/>
    <w:rsid w:val="00F522E5"/>
    <w:rsid w:val="00F52411"/>
    <w:rsid w:val="00F52DAC"/>
    <w:rsid w:val="00F5316E"/>
    <w:rsid w:val="00F5431B"/>
    <w:rsid w:val="00F55440"/>
    <w:rsid w:val="00F55A95"/>
    <w:rsid w:val="00F56407"/>
    <w:rsid w:val="00F60853"/>
    <w:rsid w:val="00F60E75"/>
    <w:rsid w:val="00F61984"/>
    <w:rsid w:val="00F632A4"/>
    <w:rsid w:val="00F63796"/>
    <w:rsid w:val="00F64F0A"/>
    <w:rsid w:val="00F65F63"/>
    <w:rsid w:val="00F70A77"/>
    <w:rsid w:val="00F712A1"/>
    <w:rsid w:val="00F71C5B"/>
    <w:rsid w:val="00F72B34"/>
    <w:rsid w:val="00F73957"/>
    <w:rsid w:val="00F746D3"/>
    <w:rsid w:val="00F749F4"/>
    <w:rsid w:val="00F75CDD"/>
    <w:rsid w:val="00F7609F"/>
    <w:rsid w:val="00F762AC"/>
    <w:rsid w:val="00F76CE6"/>
    <w:rsid w:val="00F77456"/>
    <w:rsid w:val="00F801FB"/>
    <w:rsid w:val="00F803BB"/>
    <w:rsid w:val="00F803D0"/>
    <w:rsid w:val="00F80D3E"/>
    <w:rsid w:val="00F81EC9"/>
    <w:rsid w:val="00F8563E"/>
    <w:rsid w:val="00F86A07"/>
    <w:rsid w:val="00F86B39"/>
    <w:rsid w:val="00F873DA"/>
    <w:rsid w:val="00F905AB"/>
    <w:rsid w:val="00F9091C"/>
    <w:rsid w:val="00F91FC4"/>
    <w:rsid w:val="00F943F2"/>
    <w:rsid w:val="00F95FD6"/>
    <w:rsid w:val="00F960B0"/>
    <w:rsid w:val="00F9649E"/>
    <w:rsid w:val="00F96F6A"/>
    <w:rsid w:val="00F97AC0"/>
    <w:rsid w:val="00F97BD7"/>
    <w:rsid w:val="00FA0779"/>
    <w:rsid w:val="00FA0A88"/>
    <w:rsid w:val="00FA168E"/>
    <w:rsid w:val="00FA23AD"/>
    <w:rsid w:val="00FA2E95"/>
    <w:rsid w:val="00FA3A53"/>
    <w:rsid w:val="00FA5146"/>
    <w:rsid w:val="00FA5249"/>
    <w:rsid w:val="00FA7372"/>
    <w:rsid w:val="00FB10F4"/>
    <w:rsid w:val="00FB1358"/>
    <w:rsid w:val="00FB16C3"/>
    <w:rsid w:val="00FB1758"/>
    <w:rsid w:val="00FB2EFC"/>
    <w:rsid w:val="00FB3CE6"/>
    <w:rsid w:val="00FB461D"/>
    <w:rsid w:val="00FB5068"/>
    <w:rsid w:val="00FB5745"/>
    <w:rsid w:val="00FB5FC5"/>
    <w:rsid w:val="00FB63E1"/>
    <w:rsid w:val="00FB6E2E"/>
    <w:rsid w:val="00FB7508"/>
    <w:rsid w:val="00FC0136"/>
    <w:rsid w:val="00FC0976"/>
    <w:rsid w:val="00FC152E"/>
    <w:rsid w:val="00FC16CF"/>
    <w:rsid w:val="00FC2E17"/>
    <w:rsid w:val="00FC2E47"/>
    <w:rsid w:val="00FC2FCA"/>
    <w:rsid w:val="00FC3A3F"/>
    <w:rsid w:val="00FC3A84"/>
    <w:rsid w:val="00FC3B65"/>
    <w:rsid w:val="00FC477E"/>
    <w:rsid w:val="00FC5350"/>
    <w:rsid w:val="00FC5816"/>
    <w:rsid w:val="00FC6ADA"/>
    <w:rsid w:val="00FC7C5E"/>
    <w:rsid w:val="00FD05D7"/>
    <w:rsid w:val="00FD061E"/>
    <w:rsid w:val="00FD08C8"/>
    <w:rsid w:val="00FD1C05"/>
    <w:rsid w:val="00FD1CD5"/>
    <w:rsid w:val="00FD22B4"/>
    <w:rsid w:val="00FD24B4"/>
    <w:rsid w:val="00FD3976"/>
    <w:rsid w:val="00FD42C8"/>
    <w:rsid w:val="00FD4E54"/>
    <w:rsid w:val="00FD514A"/>
    <w:rsid w:val="00FD5258"/>
    <w:rsid w:val="00FD7B31"/>
    <w:rsid w:val="00FE1B4F"/>
    <w:rsid w:val="00FE21C0"/>
    <w:rsid w:val="00FE2D9B"/>
    <w:rsid w:val="00FE3B69"/>
    <w:rsid w:val="00FE42A4"/>
    <w:rsid w:val="00FE4727"/>
    <w:rsid w:val="00FE4884"/>
    <w:rsid w:val="00FE493B"/>
    <w:rsid w:val="00FE494B"/>
    <w:rsid w:val="00FE53CB"/>
    <w:rsid w:val="00FE615D"/>
    <w:rsid w:val="00FE762E"/>
    <w:rsid w:val="00FF01F4"/>
    <w:rsid w:val="00FF05F9"/>
    <w:rsid w:val="00FF1F11"/>
    <w:rsid w:val="00FF34CC"/>
    <w:rsid w:val="00FF3FAB"/>
    <w:rsid w:val="00FF4295"/>
    <w:rsid w:val="00FF51EF"/>
    <w:rsid w:val="00FF573A"/>
    <w:rsid w:val="00FF623A"/>
    <w:rsid w:val="00FF6624"/>
    <w:rsid w:val="00FF6B7C"/>
    <w:rsid w:val="00FF6EBC"/>
    <w:rsid w:val="00FF71A5"/>
    <w:rsid w:val="00FF7704"/>
    <w:rsid w:val="00FF7B8A"/>
    <w:rsid w:val="00FF7E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7638"/>
    <w:rPr>
      <w:sz w:val="24"/>
      <w:szCs w:val="24"/>
    </w:rPr>
  </w:style>
  <w:style w:type="paragraph" w:styleId="1">
    <w:name w:val="heading 1"/>
    <w:basedOn w:val="a"/>
    <w:next w:val="a"/>
    <w:qFormat/>
    <w:rsid w:val="00B476C7"/>
    <w:pPr>
      <w:keepNext/>
      <w:spacing w:before="240" w:after="60"/>
      <w:outlineLvl w:val="0"/>
    </w:pPr>
    <w:rPr>
      <w:rFonts w:ascii="Arial" w:hAnsi="Arial" w:cs="Arial"/>
      <w:b/>
      <w:bCs/>
      <w:kern w:val="32"/>
      <w:sz w:val="32"/>
      <w:szCs w:val="32"/>
    </w:rPr>
  </w:style>
  <w:style w:type="paragraph" w:styleId="5">
    <w:name w:val="heading 5"/>
    <w:basedOn w:val="a"/>
    <w:next w:val="a"/>
    <w:qFormat/>
    <w:rsid w:val="00FC6ADA"/>
    <w:pPr>
      <w:numPr>
        <w:ilvl w:val="4"/>
        <w:numId w:val="1"/>
      </w:numPr>
      <w:spacing w:before="240" w:after="60"/>
      <w:outlineLvl w:val="4"/>
    </w:pPr>
    <w:rPr>
      <w:b/>
      <w:bCs/>
      <w:i/>
      <w:iCs/>
      <w:sz w:val="26"/>
      <w:szCs w:val="26"/>
    </w:rPr>
  </w:style>
  <w:style w:type="paragraph" w:styleId="7">
    <w:name w:val="heading 7"/>
    <w:basedOn w:val="a"/>
    <w:next w:val="a"/>
    <w:qFormat/>
    <w:rsid w:val="00957638"/>
    <w:pPr>
      <w:keepNext/>
      <w:numPr>
        <w:ilvl w:val="6"/>
        <w:numId w:val="1"/>
      </w:numPr>
      <w:jc w:val="center"/>
      <w:outlineLvl w:val="6"/>
    </w:pPr>
    <w:rPr>
      <w:b/>
      <w:szCs w:val="20"/>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957638"/>
    <w:rPr>
      <w:i/>
      <w:sz w:val="20"/>
      <w:szCs w:val="20"/>
    </w:rPr>
  </w:style>
  <w:style w:type="paragraph" w:styleId="a4">
    <w:name w:val="Subtitle"/>
    <w:basedOn w:val="a"/>
    <w:qFormat/>
    <w:rsid w:val="00957638"/>
    <w:pPr>
      <w:jc w:val="center"/>
    </w:pPr>
    <w:rPr>
      <w:szCs w:val="20"/>
    </w:rPr>
  </w:style>
  <w:style w:type="paragraph" w:styleId="3">
    <w:name w:val="Body Text 3"/>
    <w:basedOn w:val="a"/>
    <w:rsid w:val="00957638"/>
    <w:pPr>
      <w:jc w:val="center"/>
    </w:pPr>
    <w:rPr>
      <w:b/>
      <w:szCs w:val="20"/>
    </w:rPr>
  </w:style>
  <w:style w:type="paragraph" w:styleId="2">
    <w:name w:val="Body Text 2"/>
    <w:basedOn w:val="a"/>
    <w:rsid w:val="00C542E8"/>
    <w:pPr>
      <w:spacing w:after="120" w:line="480" w:lineRule="auto"/>
    </w:pPr>
  </w:style>
  <w:style w:type="paragraph" w:styleId="a5">
    <w:name w:val="Title"/>
    <w:basedOn w:val="a"/>
    <w:qFormat/>
    <w:rsid w:val="00FA5249"/>
    <w:pPr>
      <w:jc w:val="center"/>
    </w:pPr>
    <w:rPr>
      <w:b/>
      <w:i/>
      <w:szCs w:val="20"/>
    </w:rPr>
  </w:style>
  <w:style w:type="paragraph" w:styleId="a6">
    <w:name w:val="Body Text Indent"/>
    <w:basedOn w:val="a"/>
    <w:rsid w:val="00DD10C2"/>
    <w:pPr>
      <w:spacing w:after="120"/>
      <w:ind w:left="283"/>
    </w:pPr>
  </w:style>
  <w:style w:type="table" w:styleId="a7">
    <w:name w:val="Table Grid"/>
    <w:basedOn w:val="a1"/>
    <w:rsid w:val="00F637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rsid w:val="00701F05"/>
    <w:pPr>
      <w:tabs>
        <w:tab w:val="center" w:pos="4677"/>
        <w:tab w:val="right" w:pos="9355"/>
      </w:tabs>
    </w:pPr>
  </w:style>
  <w:style w:type="character" w:styleId="a9">
    <w:name w:val="page number"/>
    <w:basedOn w:val="a0"/>
    <w:rsid w:val="00701F05"/>
  </w:style>
  <w:style w:type="paragraph" w:styleId="aa">
    <w:name w:val="Balloon Text"/>
    <w:basedOn w:val="a"/>
    <w:semiHidden/>
    <w:rsid w:val="008E72FD"/>
    <w:rPr>
      <w:rFonts w:ascii="Tahoma" w:hAnsi="Tahoma" w:cs="Tahoma"/>
      <w:sz w:val="16"/>
      <w:szCs w:val="16"/>
    </w:rPr>
  </w:style>
  <w:style w:type="paragraph" w:styleId="ab">
    <w:name w:val="caption"/>
    <w:basedOn w:val="a"/>
    <w:qFormat/>
    <w:rsid w:val="00B476C7"/>
    <w:pPr>
      <w:jc w:val="center"/>
    </w:pPr>
    <w:rPr>
      <w:b/>
      <w:szCs w:val="20"/>
    </w:rPr>
  </w:style>
  <w:style w:type="paragraph" w:customStyle="1" w:styleId="ConsPlusNormal">
    <w:name w:val="ConsPlusNormal"/>
    <w:rsid w:val="002B2FB8"/>
    <w:pPr>
      <w:autoSpaceDE w:val="0"/>
      <w:autoSpaceDN w:val="0"/>
      <w:adjustRightInd w:val="0"/>
      <w:ind w:firstLine="720"/>
    </w:pPr>
    <w:rPr>
      <w:rFonts w:ascii="Arial" w:hAnsi="Arial" w:cs="Arial"/>
    </w:rPr>
  </w:style>
  <w:style w:type="paragraph" w:customStyle="1" w:styleId="ac">
    <w:basedOn w:val="a"/>
    <w:rsid w:val="001F7B45"/>
    <w:pPr>
      <w:widowControl w:val="0"/>
      <w:adjustRightInd w:val="0"/>
      <w:spacing w:after="160" w:line="240" w:lineRule="exact"/>
      <w:jc w:val="right"/>
    </w:pPr>
    <w:rPr>
      <w:sz w:val="20"/>
      <w:szCs w:val="20"/>
      <w:lang w:val="en-GB" w:eastAsia="en-US"/>
    </w:rPr>
  </w:style>
  <w:style w:type="paragraph" w:customStyle="1" w:styleId="ConsPlusTitle">
    <w:name w:val="ConsPlusTitle"/>
    <w:rsid w:val="003B21AB"/>
    <w:pPr>
      <w:autoSpaceDE w:val="0"/>
      <w:autoSpaceDN w:val="0"/>
      <w:adjustRightInd w:val="0"/>
    </w:pPr>
    <w:rPr>
      <w:rFonts w:ascii="Arial" w:hAnsi="Arial" w:cs="Arial"/>
      <w:b/>
      <w:bCs/>
    </w:rPr>
  </w:style>
  <w:style w:type="paragraph" w:styleId="ad">
    <w:name w:val="Normal (Web)"/>
    <w:basedOn w:val="a"/>
    <w:rsid w:val="00810611"/>
    <w:pPr>
      <w:spacing w:before="100" w:beforeAutospacing="1" w:after="100" w:afterAutospacing="1"/>
    </w:pPr>
  </w:style>
  <w:style w:type="paragraph" w:styleId="ae">
    <w:name w:val="footer"/>
    <w:basedOn w:val="a"/>
    <w:rsid w:val="00AE272A"/>
    <w:pPr>
      <w:tabs>
        <w:tab w:val="center" w:pos="4677"/>
        <w:tab w:val="right" w:pos="9355"/>
      </w:tabs>
    </w:pPr>
  </w:style>
  <w:style w:type="paragraph" w:customStyle="1" w:styleId="af">
    <w:name w:val=" Знак Знак Знак Знак Знак Знак Знак Знак"/>
    <w:basedOn w:val="a"/>
    <w:rsid w:val="00996540"/>
    <w:pPr>
      <w:widowControl w:val="0"/>
      <w:adjustRightInd w:val="0"/>
      <w:spacing w:after="160" w:line="240" w:lineRule="exact"/>
      <w:jc w:val="right"/>
    </w:pPr>
    <w:rPr>
      <w:sz w:val="20"/>
      <w:szCs w:val="20"/>
      <w:lang w:val="en-GB" w:eastAsia="en-US"/>
    </w:rPr>
  </w:style>
  <w:style w:type="paragraph" w:customStyle="1" w:styleId="af0">
    <w:name w:val="Знак Знак Знак Знак Знак Знак Знак"/>
    <w:basedOn w:val="a"/>
    <w:rsid w:val="00F14E80"/>
    <w:pPr>
      <w:widowControl w:val="0"/>
      <w:adjustRightInd w:val="0"/>
      <w:spacing w:after="160" w:line="240" w:lineRule="exact"/>
      <w:jc w:val="right"/>
    </w:pPr>
    <w:rPr>
      <w:sz w:val="20"/>
      <w:szCs w:val="20"/>
      <w:lang w:val="en-GB" w:eastAsia="en-US"/>
    </w:rPr>
  </w:style>
  <w:style w:type="paragraph" w:customStyle="1" w:styleId="af1">
    <w:name w:val=" Знак Знак Знак Знак Знак Знак"/>
    <w:basedOn w:val="a"/>
    <w:rsid w:val="004D2875"/>
    <w:pPr>
      <w:widowControl w:val="0"/>
      <w:adjustRightInd w:val="0"/>
      <w:spacing w:after="160" w:line="240" w:lineRule="exact"/>
      <w:jc w:val="right"/>
    </w:pPr>
    <w:rPr>
      <w:sz w:val="20"/>
      <w:szCs w:val="20"/>
      <w:lang w:val="en-GB" w:eastAsia="en-US"/>
    </w:rPr>
  </w:style>
  <w:style w:type="character" w:styleId="af2">
    <w:name w:val="Emphasis"/>
    <w:basedOn w:val="a0"/>
    <w:qFormat/>
    <w:rsid w:val="0067145C"/>
    <w:rPr>
      <w:i/>
      <w:iCs/>
    </w:rPr>
  </w:style>
  <w:style w:type="paragraph" w:customStyle="1" w:styleId="10">
    <w:name w:val="1"/>
    <w:basedOn w:val="a"/>
    <w:rsid w:val="00291733"/>
    <w:pPr>
      <w:widowControl w:val="0"/>
      <w:adjustRightInd w:val="0"/>
      <w:spacing w:after="160" w:line="240" w:lineRule="exact"/>
      <w:jc w:val="right"/>
    </w:pPr>
    <w:rPr>
      <w:sz w:val="20"/>
      <w:szCs w:val="20"/>
      <w:lang w:val="en-GB" w:eastAsia="en-US"/>
    </w:rPr>
  </w:style>
  <w:style w:type="paragraph" w:customStyle="1" w:styleId="af3">
    <w:name w:val="*ТЕКСТ*"/>
    <w:link w:val="af4"/>
    <w:rsid w:val="004E6325"/>
    <w:pPr>
      <w:ind w:firstLine="709"/>
      <w:jc w:val="both"/>
    </w:pPr>
    <w:rPr>
      <w:rFonts w:eastAsia="Calibri"/>
      <w:sz w:val="28"/>
      <w:szCs w:val="28"/>
    </w:rPr>
  </w:style>
  <w:style w:type="character" w:customStyle="1" w:styleId="af4">
    <w:name w:val="*ТЕКСТ* Знак"/>
    <w:basedOn w:val="a0"/>
    <w:link w:val="af3"/>
    <w:locked/>
    <w:rsid w:val="004E6325"/>
    <w:rPr>
      <w:rFonts w:eastAsia="Calibri"/>
      <w:sz w:val="28"/>
      <w:szCs w:val="28"/>
      <w:lang w:val="ru-RU" w:eastAsia="ru-RU" w:bidi="ar-SA"/>
    </w:rPr>
  </w:style>
</w:styles>
</file>

<file path=word/webSettings.xml><?xml version="1.0" encoding="utf-8"?>
<w:webSettings xmlns:r="http://schemas.openxmlformats.org/officeDocument/2006/relationships" xmlns:w="http://schemas.openxmlformats.org/wordprocessingml/2006/main">
  <w:divs>
    <w:div w:id="53478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1345</Words>
  <Characters>7671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АКТ</vt:lpstr>
    </vt:vector>
  </TitlesOfParts>
  <Company>администрация</Company>
  <LinksUpToDate>false</LinksUpToDate>
  <CharactersWithSpaces>8999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creator>user</dc:creator>
  <cp:lastModifiedBy>Olecya</cp:lastModifiedBy>
  <cp:revision>2</cp:revision>
  <cp:lastPrinted>2019-09-12T07:35:00Z</cp:lastPrinted>
  <dcterms:created xsi:type="dcterms:W3CDTF">2022-09-08T06:42:00Z</dcterms:created>
  <dcterms:modified xsi:type="dcterms:W3CDTF">2022-09-08T06:42:00Z</dcterms:modified>
</cp:coreProperties>
</file>