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19" w:rsidRDefault="00596719" w:rsidP="006E0D45">
      <w:pPr>
        <w:jc w:val="center"/>
        <w:rPr>
          <w:color w:val="FF0000"/>
          <w:sz w:val="26"/>
          <w:szCs w:val="26"/>
        </w:rPr>
      </w:pPr>
    </w:p>
    <w:p w:rsidR="00D90B2E" w:rsidRPr="001E57A0" w:rsidRDefault="009B53ED" w:rsidP="006E0D45">
      <w:pPr>
        <w:jc w:val="center"/>
        <w:rPr>
          <w:sz w:val="26"/>
          <w:szCs w:val="26"/>
        </w:rPr>
      </w:pPr>
      <w:r>
        <w:rPr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527050" cy="640080"/>
            <wp:effectExtent l="19050" t="0" r="6350" b="0"/>
            <wp:wrapTopAndBottom/>
            <wp:docPr id="3" name="Рисунок 2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0B2E" w:rsidRPr="001E57A0">
        <w:rPr>
          <w:color w:val="FF0000"/>
          <w:sz w:val="26"/>
          <w:szCs w:val="26"/>
        </w:rPr>
        <w:tab/>
      </w:r>
      <w:r w:rsidR="00D90B2E" w:rsidRPr="001E57A0">
        <w:rPr>
          <w:sz w:val="26"/>
          <w:szCs w:val="26"/>
        </w:rPr>
        <w:tab/>
      </w:r>
      <w:r w:rsidR="00D90B2E" w:rsidRPr="001E57A0">
        <w:rPr>
          <w:sz w:val="26"/>
          <w:szCs w:val="26"/>
        </w:rPr>
        <w:tab/>
      </w:r>
      <w:r w:rsidR="00D90B2E" w:rsidRPr="001E57A0">
        <w:rPr>
          <w:sz w:val="26"/>
          <w:szCs w:val="26"/>
        </w:rPr>
        <w:tab/>
      </w:r>
      <w:r w:rsidR="00D90B2E" w:rsidRPr="001E57A0">
        <w:rPr>
          <w:sz w:val="26"/>
          <w:szCs w:val="26"/>
        </w:rPr>
        <w:tab/>
      </w:r>
      <w:r w:rsidR="00D90B2E" w:rsidRPr="001E57A0">
        <w:rPr>
          <w:sz w:val="26"/>
          <w:szCs w:val="26"/>
        </w:rPr>
        <w:tab/>
      </w:r>
      <w:r w:rsidR="001A7256">
        <w:rPr>
          <w:sz w:val="26"/>
          <w:szCs w:val="26"/>
        </w:rPr>
        <w:t xml:space="preserve"> </w:t>
      </w:r>
    </w:p>
    <w:p w:rsidR="00D90B2E" w:rsidRPr="001E57A0" w:rsidRDefault="00D90B2E" w:rsidP="006E0D45">
      <w:pPr>
        <w:jc w:val="center"/>
        <w:rPr>
          <w:sz w:val="26"/>
          <w:szCs w:val="26"/>
        </w:rPr>
      </w:pPr>
      <w:r w:rsidRPr="001E57A0">
        <w:rPr>
          <w:b/>
          <w:sz w:val="26"/>
          <w:szCs w:val="26"/>
        </w:rPr>
        <w:t>Тульская область</w:t>
      </w:r>
    </w:p>
    <w:p w:rsidR="00D90B2E" w:rsidRPr="001E57A0" w:rsidRDefault="00D90B2E" w:rsidP="006E0D45">
      <w:pPr>
        <w:jc w:val="center"/>
        <w:rPr>
          <w:b/>
          <w:sz w:val="26"/>
          <w:szCs w:val="26"/>
        </w:rPr>
      </w:pPr>
      <w:r w:rsidRPr="001E57A0">
        <w:rPr>
          <w:b/>
          <w:sz w:val="26"/>
          <w:szCs w:val="26"/>
        </w:rPr>
        <w:t xml:space="preserve">Муниципальное образование </w:t>
      </w:r>
      <w:r w:rsidR="009B7661" w:rsidRPr="001E57A0">
        <w:rPr>
          <w:b/>
          <w:sz w:val="26"/>
          <w:szCs w:val="26"/>
        </w:rPr>
        <w:t xml:space="preserve">город </w:t>
      </w:r>
      <w:r w:rsidRPr="001E57A0">
        <w:rPr>
          <w:b/>
          <w:sz w:val="26"/>
          <w:szCs w:val="26"/>
        </w:rPr>
        <w:t>Алексин</w:t>
      </w:r>
    </w:p>
    <w:p w:rsidR="00D90B2E" w:rsidRPr="001E57A0" w:rsidRDefault="00D90B2E" w:rsidP="006E0D45">
      <w:pPr>
        <w:jc w:val="center"/>
        <w:rPr>
          <w:b/>
          <w:sz w:val="26"/>
          <w:szCs w:val="26"/>
        </w:rPr>
      </w:pPr>
      <w:r w:rsidRPr="001E57A0">
        <w:rPr>
          <w:b/>
          <w:sz w:val="26"/>
          <w:szCs w:val="26"/>
        </w:rPr>
        <w:t>Контрольно-счетная палата</w:t>
      </w:r>
    </w:p>
    <w:p w:rsidR="00D90B2E" w:rsidRPr="001E57A0" w:rsidRDefault="00D90B2E" w:rsidP="006E0D45">
      <w:pPr>
        <w:jc w:val="center"/>
        <w:rPr>
          <w:b/>
          <w:sz w:val="26"/>
          <w:szCs w:val="26"/>
        </w:rPr>
      </w:pPr>
    </w:p>
    <w:p w:rsidR="00D90B2E" w:rsidRPr="001E57A0" w:rsidRDefault="00D90B2E" w:rsidP="006E0D45">
      <w:pPr>
        <w:pStyle w:val="2"/>
        <w:spacing w:before="0" w:after="0"/>
        <w:jc w:val="center"/>
        <w:rPr>
          <w:sz w:val="26"/>
          <w:szCs w:val="26"/>
        </w:rPr>
      </w:pPr>
    </w:p>
    <w:p w:rsidR="00D90B2E" w:rsidRPr="00430D93" w:rsidRDefault="00D90B2E" w:rsidP="006E0D45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430D93">
        <w:rPr>
          <w:rFonts w:ascii="Times New Roman" w:hAnsi="Times New Roman" w:cs="Times New Roman"/>
          <w:i w:val="0"/>
          <w:sz w:val="26"/>
          <w:szCs w:val="26"/>
        </w:rPr>
        <w:t>ЗАКЛЮЧЕНИЕ №</w:t>
      </w:r>
      <w:r w:rsidR="00430D93" w:rsidRPr="00430D93">
        <w:rPr>
          <w:rFonts w:ascii="Times New Roman" w:hAnsi="Times New Roman" w:cs="Times New Roman"/>
          <w:i w:val="0"/>
          <w:sz w:val="26"/>
          <w:szCs w:val="26"/>
        </w:rPr>
        <w:t>14</w:t>
      </w:r>
    </w:p>
    <w:p w:rsidR="005011EF" w:rsidRPr="00430D93" w:rsidRDefault="00D90B2E" w:rsidP="006E0D45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430D93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5011EF" w:rsidRPr="00430D93">
        <w:rPr>
          <w:rFonts w:ascii="Times New Roman" w:hAnsi="Times New Roman" w:cs="Times New Roman"/>
          <w:i w:val="0"/>
          <w:sz w:val="26"/>
          <w:szCs w:val="26"/>
        </w:rPr>
        <w:t>на</w:t>
      </w:r>
      <w:r w:rsidRPr="00430D93">
        <w:rPr>
          <w:rFonts w:ascii="Times New Roman" w:hAnsi="Times New Roman" w:cs="Times New Roman"/>
          <w:i w:val="0"/>
          <w:sz w:val="26"/>
          <w:szCs w:val="26"/>
        </w:rPr>
        <w:t xml:space="preserve"> годов</w:t>
      </w:r>
      <w:r w:rsidR="005011EF" w:rsidRPr="00430D93">
        <w:rPr>
          <w:rFonts w:ascii="Times New Roman" w:hAnsi="Times New Roman" w:cs="Times New Roman"/>
          <w:i w:val="0"/>
          <w:sz w:val="26"/>
          <w:szCs w:val="26"/>
        </w:rPr>
        <w:t>ой</w:t>
      </w:r>
      <w:r w:rsidRPr="00430D93">
        <w:rPr>
          <w:rFonts w:ascii="Times New Roman" w:hAnsi="Times New Roman" w:cs="Times New Roman"/>
          <w:i w:val="0"/>
          <w:sz w:val="26"/>
          <w:szCs w:val="26"/>
        </w:rPr>
        <w:t xml:space="preserve"> отчет</w:t>
      </w:r>
      <w:r w:rsidR="005011EF" w:rsidRPr="00430D93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430D93">
        <w:rPr>
          <w:rFonts w:ascii="Times New Roman" w:hAnsi="Times New Roman" w:cs="Times New Roman"/>
          <w:i w:val="0"/>
          <w:sz w:val="26"/>
          <w:szCs w:val="26"/>
        </w:rPr>
        <w:t xml:space="preserve">об исполнении бюджета </w:t>
      </w:r>
    </w:p>
    <w:p w:rsidR="00D90B2E" w:rsidRPr="00430D93" w:rsidRDefault="00D90B2E" w:rsidP="006E0D45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430D93">
        <w:rPr>
          <w:rFonts w:ascii="Times New Roman" w:hAnsi="Times New Roman" w:cs="Times New Roman"/>
          <w:i w:val="0"/>
          <w:sz w:val="26"/>
          <w:szCs w:val="26"/>
        </w:rPr>
        <w:t xml:space="preserve">муниципального образования </w:t>
      </w:r>
      <w:r w:rsidR="00267591" w:rsidRPr="00430D93">
        <w:rPr>
          <w:rFonts w:ascii="Times New Roman" w:hAnsi="Times New Roman" w:cs="Times New Roman"/>
          <w:i w:val="0"/>
          <w:sz w:val="26"/>
          <w:szCs w:val="26"/>
        </w:rPr>
        <w:t>город А</w:t>
      </w:r>
      <w:r w:rsidR="000A262C" w:rsidRPr="00430D93">
        <w:rPr>
          <w:rFonts w:ascii="Times New Roman" w:hAnsi="Times New Roman" w:cs="Times New Roman"/>
          <w:i w:val="0"/>
          <w:sz w:val="26"/>
          <w:szCs w:val="26"/>
        </w:rPr>
        <w:t>л</w:t>
      </w:r>
      <w:r w:rsidR="00267591" w:rsidRPr="00430D93">
        <w:rPr>
          <w:rFonts w:ascii="Times New Roman" w:hAnsi="Times New Roman" w:cs="Times New Roman"/>
          <w:i w:val="0"/>
          <w:sz w:val="26"/>
          <w:szCs w:val="26"/>
        </w:rPr>
        <w:t>ексин</w:t>
      </w:r>
      <w:r w:rsidRPr="00430D93">
        <w:rPr>
          <w:rFonts w:ascii="Times New Roman" w:hAnsi="Times New Roman" w:cs="Times New Roman"/>
          <w:i w:val="0"/>
          <w:sz w:val="26"/>
          <w:szCs w:val="26"/>
        </w:rPr>
        <w:t xml:space="preserve"> за 201</w:t>
      </w:r>
      <w:r w:rsidR="005011EF" w:rsidRPr="00430D93">
        <w:rPr>
          <w:rFonts w:ascii="Times New Roman" w:hAnsi="Times New Roman" w:cs="Times New Roman"/>
          <w:i w:val="0"/>
          <w:sz w:val="26"/>
          <w:szCs w:val="26"/>
        </w:rPr>
        <w:t>9</w:t>
      </w:r>
      <w:r w:rsidRPr="00430D93">
        <w:rPr>
          <w:rFonts w:ascii="Times New Roman" w:hAnsi="Times New Roman" w:cs="Times New Roman"/>
          <w:i w:val="0"/>
          <w:sz w:val="26"/>
          <w:szCs w:val="26"/>
        </w:rPr>
        <w:t xml:space="preserve"> год</w:t>
      </w:r>
    </w:p>
    <w:p w:rsidR="00D90B2E" w:rsidRPr="00430D93" w:rsidRDefault="00D90B2E" w:rsidP="006E0D45">
      <w:pPr>
        <w:pStyle w:val="2"/>
        <w:spacing w:before="0" w:after="0"/>
        <w:jc w:val="center"/>
        <w:rPr>
          <w:i w:val="0"/>
          <w:sz w:val="26"/>
          <w:szCs w:val="26"/>
        </w:rPr>
      </w:pPr>
    </w:p>
    <w:p w:rsidR="00D90B2E" w:rsidRPr="00430D93" w:rsidRDefault="00B35869" w:rsidP="00B4030B">
      <w:pPr>
        <w:pStyle w:val="ac"/>
        <w:spacing w:before="0" w:after="0"/>
        <w:rPr>
          <w:rFonts w:ascii="Times New Roman" w:hAnsi="Times New Roman" w:cs="Times New Roman"/>
          <w:sz w:val="26"/>
          <w:szCs w:val="26"/>
        </w:rPr>
      </w:pPr>
      <w:r w:rsidRPr="00430D93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D90B2E" w:rsidRPr="00430D93">
        <w:rPr>
          <w:rFonts w:ascii="Times New Roman" w:hAnsi="Times New Roman" w:cs="Times New Roman"/>
          <w:sz w:val="26"/>
          <w:szCs w:val="26"/>
        </w:rPr>
        <w:t>Алексин</w:t>
      </w:r>
      <w:r w:rsidR="00D90B2E" w:rsidRPr="00430D93">
        <w:rPr>
          <w:rFonts w:ascii="Times New Roman" w:hAnsi="Times New Roman" w:cs="Times New Roman"/>
          <w:sz w:val="26"/>
          <w:szCs w:val="26"/>
        </w:rPr>
        <w:tab/>
      </w:r>
      <w:r w:rsidR="00D90B2E" w:rsidRPr="00430D93">
        <w:rPr>
          <w:rFonts w:ascii="Times New Roman" w:hAnsi="Times New Roman" w:cs="Times New Roman"/>
          <w:sz w:val="26"/>
          <w:szCs w:val="26"/>
        </w:rPr>
        <w:tab/>
      </w:r>
      <w:r w:rsidR="00D90B2E" w:rsidRPr="00430D93">
        <w:rPr>
          <w:rFonts w:ascii="Times New Roman" w:hAnsi="Times New Roman" w:cs="Times New Roman"/>
          <w:sz w:val="26"/>
          <w:szCs w:val="26"/>
        </w:rPr>
        <w:tab/>
      </w:r>
      <w:r w:rsidR="00D90B2E" w:rsidRPr="00430D93">
        <w:rPr>
          <w:rFonts w:ascii="Times New Roman" w:hAnsi="Times New Roman" w:cs="Times New Roman"/>
          <w:sz w:val="26"/>
          <w:szCs w:val="26"/>
        </w:rPr>
        <w:tab/>
      </w:r>
      <w:r w:rsidR="00D90B2E" w:rsidRPr="00430D93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="00B4030B" w:rsidRPr="00430D93">
        <w:rPr>
          <w:rFonts w:ascii="Times New Roman" w:hAnsi="Times New Roman" w:cs="Times New Roman"/>
          <w:sz w:val="26"/>
          <w:szCs w:val="26"/>
        </w:rPr>
        <w:t xml:space="preserve">     </w:t>
      </w:r>
      <w:r w:rsidR="00D90B2E" w:rsidRPr="00430D9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B6ACD" w:rsidRPr="00430D93">
        <w:rPr>
          <w:rFonts w:ascii="Times New Roman" w:hAnsi="Times New Roman" w:cs="Times New Roman"/>
          <w:sz w:val="26"/>
          <w:szCs w:val="26"/>
        </w:rPr>
        <w:t xml:space="preserve">   </w:t>
      </w:r>
      <w:r w:rsidR="00D90B2E" w:rsidRPr="00430D93">
        <w:rPr>
          <w:rFonts w:ascii="Times New Roman" w:hAnsi="Times New Roman" w:cs="Times New Roman"/>
          <w:sz w:val="26"/>
          <w:szCs w:val="26"/>
        </w:rPr>
        <w:t xml:space="preserve">  </w:t>
      </w:r>
      <w:r w:rsidR="00A264A5" w:rsidRPr="00430D93">
        <w:rPr>
          <w:rFonts w:ascii="Times New Roman" w:hAnsi="Times New Roman" w:cs="Times New Roman"/>
          <w:sz w:val="26"/>
          <w:szCs w:val="26"/>
        </w:rPr>
        <w:t>29</w:t>
      </w:r>
      <w:r w:rsidR="00AE03FD" w:rsidRPr="00430D93">
        <w:rPr>
          <w:rFonts w:ascii="Times New Roman" w:hAnsi="Times New Roman" w:cs="Times New Roman"/>
          <w:sz w:val="26"/>
          <w:szCs w:val="26"/>
        </w:rPr>
        <w:t xml:space="preserve"> </w:t>
      </w:r>
      <w:r w:rsidR="008D395B" w:rsidRPr="00430D93">
        <w:rPr>
          <w:rFonts w:ascii="Times New Roman" w:hAnsi="Times New Roman" w:cs="Times New Roman"/>
          <w:sz w:val="26"/>
          <w:szCs w:val="26"/>
        </w:rPr>
        <w:t>апреля</w:t>
      </w:r>
      <w:r w:rsidR="00D90B2E" w:rsidRPr="00430D93">
        <w:rPr>
          <w:rFonts w:ascii="Times New Roman" w:hAnsi="Times New Roman" w:cs="Times New Roman"/>
          <w:sz w:val="26"/>
          <w:szCs w:val="26"/>
        </w:rPr>
        <w:t xml:space="preserve"> 20</w:t>
      </w:r>
      <w:r w:rsidR="00EF7D86" w:rsidRPr="00430D93">
        <w:rPr>
          <w:rFonts w:ascii="Times New Roman" w:hAnsi="Times New Roman" w:cs="Times New Roman"/>
          <w:sz w:val="26"/>
          <w:szCs w:val="26"/>
        </w:rPr>
        <w:t>20</w:t>
      </w:r>
      <w:r w:rsidR="00D90B2E" w:rsidRPr="00430D9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90B2E" w:rsidRPr="001E57A0" w:rsidRDefault="00D90B2E" w:rsidP="006E0D45">
      <w:pPr>
        <w:pStyle w:val="textindent"/>
        <w:spacing w:before="0" w:after="0"/>
        <w:rPr>
          <w:color w:val="FF0000"/>
          <w:sz w:val="26"/>
          <w:szCs w:val="26"/>
        </w:rPr>
      </w:pPr>
    </w:p>
    <w:p w:rsidR="00BD5175" w:rsidRDefault="00B82097" w:rsidP="00EF4B97">
      <w:pPr>
        <w:ind w:firstLine="708"/>
        <w:jc w:val="both"/>
        <w:rPr>
          <w:sz w:val="26"/>
          <w:szCs w:val="26"/>
        </w:rPr>
      </w:pPr>
      <w:r w:rsidRPr="001E57A0">
        <w:rPr>
          <w:bCs/>
          <w:sz w:val="26"/>
          <w:szCs w:val="26"/>
        </w:rPr>
        <w:t xml:space="preserve">Настоящее заключение подготовлено контрольно-счетной палатой муниципального образования город Алексин (далее </w:t>
      </w:r>
      <w:r w:rsidR="00B4030B">
        <w:rPr>
          <w:bCs/>
          <w:sz w:val="26"/>
          <w:szCs w:val="26"/>
        </w:rPr>
        <w:t xml:space="preserve">– </w:t>
      </w:r>
      <w:r w:rsidRPr="001E57A0">
        <w:rPr>
          <w:bCs/>
          <w:sz w:val="26"/>
          <w:szCs w:val="26"/>
        </w:rPr>
        <w:t xml:space="preserve">контрольно-счетная палата) в соответствии со </w:t>
      </w:r>
      <w:r w:rsidRPr="001E57A0">
        <w:rPr>
          <w:sz w:val="26"/>
          <w:szCs w:val="26"/>
        </w:rPr>
        <w:t xml:space="preserve">статьями 157, 264.4 Бюджетного кодекса Российской Федерации (далее – БК РФ), статьей 9 Федерального </w:t>
      </w:r>
      <w:r w:rsidRPr="00611C96">
        <w:rPr>
          <w:sz w:val="26"/>
          <w:szCs w:val="26"/>
        </w:rPr>
        <w:t>закона от 07.02.2011</w:t>
      </w:r>
      <w:r w:rsidR="000155E4">
        <w:rPr>
          <w:sz w:val="26"/>
          <w:szCs w:val="26"/>
        </w:rPr>
        <w:t xml:space="preserve"> года</w:t>
      </w:r>
      <w:r w:rsidRPr="00611C96">
        <w:rPr>
          <w:sz w:val="26"/>
          <w:szCs w:val="26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3</w:t>
      </w:r>
      <w:r w:rsidR="000A262C">
        <w:rPr>
          <w:sz w:val="26"/>
          <w:szCs w:val="26"/>
        </w:rPr>
        <w:t>2</w:t>
      </w:r>
      <w:r w:rsidRPr="00611C96">
        <w:rPr>
          <w:sz w:val="26"/>
          <w:szCs w:val="26"/>
        </w:rPr>
        <w:t xml:space="preserve"> </w:t>
      </w:r>
      <w:r w:rsidR="00611C96" w:rsidRPr="00611C96">
        <w:rPr>
          <w:sz w:val="26"/>
          <w:szCs w:val="26"/>
        </w:rPr>
        <w:t xml:space="preserve">Положения о бюджетном процессе в муниципальном образовании </w:t>
      </w:r>
      <w:r w:rsidR="000A262C">
        <w:rPr>
          <w:sz w:val="26"/>
          <w:szCs w:val="26"/>
        </w:rPr>
        <w:t>город Алексин</w:t>
      </w:r>
      <w:r w:rsidR="00611C96" w:rsidRPr="00611C96">
        <w:rPr>
          <w:sz w:val="26"/>
          <w:szCs w:val="26"/>
        </w:rPr>
        <w:t xml:space="preserve">, утвержденного решением Собрания </w:t>
      </w:r>
      <w:r w:rsidR="000A262C">
        <w:rPr>
          <w:sz w:val="26"/>
          <w:szCs w:val="26"/>
        </w:rPr>
        <w:t>депутатов</w:t>
      </w:r>
      <w:r w:rsidR="00611C96" w:rsidRPr="00611C96">
        <w:rPr>
          <w:sz w:val="26"/>
          <w:szCs w:val="26"/>
        </w:rPr>
        <w:t xml:space="preserve"> муниципального образования </w:t>
      </w:r>
      <w:r w:rsidR="000A262C">
        <w:rPr>
          <w:sz w:val="26"/>
          <w:szCs w:val="26"/>
        </w:rPr>
        <w:t>город Алексин</w:t>
      </w:r>
      <w:r w:rsidR="00611C96" w:rsidRPr="00611C96">
        <w:rPr>
          <w:sz w:val="26"/>
          <w:szCs w:val="26"/>
        </w:rPr>
        <w:t xml:space="preserve"> от </w:t>
      </w:r>
      <w:r w:rsidR="00EF4B97">
        <w:rPr>
          <w:sz w:val="26"/>
          <w:szCs w:val="26"/>
        </w:rPr>
        <w:t xml:space="preserve">22 сентября </w:t>
      </w:r>
      <w:r w:rsidR="00611C96" w:rsidRPr="00611C96">
        <w:rPr>
          <w:sz w:val="26"/>
          <w:szCs w:val="26"/>
        </w:rPr>
        <w:t>201</w:t>
      </w:r>
      <w:r w:rsidR="00EF4B97">
        <w:rPr>
          <w:sz w:val="26"/>
          <w:szCs w:val="26"/>
        </w:rPr>
        <w:t>4 год</w:t>
      </w:r>
      <w:r w:rsidR="009868A2">
        <w:rPr>
          <w:sz w:val="26"/>
          <w:szCs w:val="26"/>
        </w:rPr>
        <w:t>а</w:t>
      </w:r>
      <w:r w:rsidR="00611C96" w:rsidRPr="00611C96">
        <w:rPr>
          <w:sz w:val="26"/>
          <w:szCs w:val="26"/>
        </w:rPr>
        <w:t xml:space="preserve"> №</w:t>
      </w:r>
      <w:r w:rsidR="00EF4B97">
        <w:rPr>
          <w:sz w:val="26"/>
          <w:szCs w:val="26"/>
        </w:rPr>
        <w:t>1(1).12</w:t>
      </w:r>
      <w:r w:rsidRPr="00611C96">
        <w:rPr>
          <w:sz w:val="26"/>
          <w:szCs w:val="26"/>
        </w:rPr>
        <w:t xml:space="preserve"> (далее – Положение о бюджетном процессе), Положением о контрольно-счетной палате</w:t>
      </w:r>
      <w:r w:rsidRPr="001E57A0">
        <w:rPr>
          <w:sz w:val="26"/>
          <w:szCs w:val="26"/>
        </w:rPr>
        <w:t xml:space="preserve"> муниципального образования город Алексин, утвержденным решением Собрания депутатов муниципального образования город Алексин о</w:t>
      </w:r>
      <w:r>
        <w:rPr>
          <w:sz w:val="26"/>
          <w:szCs w:val="26"/>
        </w:rPr>
        <w:t>т 27 октября 2014 года №3(3).9</w:t>
      </w:r>
      <w:r w:rsidR="00EF4B97">
        <w:rPr>
          <w:sz w:val="26"/>
          <w:szCs w:val="26"/>
        </w:rPr>
        <w:t>.</w:t>
      </w:r>
    </w:p>
    <w:p w:rsidR="00EF4B97" w:rsidRPr="001E57A0" w:rsidRDefault="00EF4B97" w:rsidP="00EF4B9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82097" w:rsidRPr="001E57A0" w:rsidRDefault="00B82097" w:rsidP="00B82097">
      <w:pPr>
        <w:pStyle w:val="1"/>
        <w:spacing w:before="0" w:after="0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1E57A0">
        <w:rPr>
          <w:rFonts w:ascii="Times New Roman" w:hAnsi="Times New Roman" w:cs="Times New Roman"/>
          <w:caps/>
          <w:sz w:val="26"/>
          <w:szCs w:val="26"/>
        </w:rPr>
        <w:t>1. Общие положения</w:t>
      </w:r>
    </w:p>
    <w:p w:rsidR="00B82097" w:rsidRPr="00CD7DA6" w:rsidRDefault="006E01B4" w:rsidP="00B82097">
      <w:pPr>
        <w:pStyle w:val="ac"/>
        <w:spacing w:before="12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7DA6">
        <w:rPr>
          <w:rFonts w:ascii="Times New Roman" w:hAnsi="Times New Roman" w:cs="Times New Roman"/>
          <w:sz w:val="26"/>
          <w:szCs w:val="26"/>
        </w:rPr>
        <w:t>Заключение</w:t>
      </w:r>
      <w:r w:rsidR="00B82097" w:rsidRPr="00CD7DA6">
        <w:rPr>
          <w:rFonts w:ascii="Times New Roman" w:hAnsi="Times New Roman" w:cs="Times New Roman"/>
          <w:sz w:val="26"/>
          <w:szCs w:val="26"/>
        </w:rPr>
        <w:t xml:space="preserve"> </w:t>
      </w:r>
      <w:r w:rsidR="00B97CFF" w:rsidRPr="00CD7DA6">
        <w:rPr>
          <w:rFonts w:ascii="Times New Roman" w:hAnsi="Times New Roman" w:cs="Times New Roman"/>
          <w:sz w:val="26"/>
          <w:szCs w:val="26"/>
        </w:rPr>
        <w:t xml:space="preserve">на годовой </w:t>
      </w:r>
      <w:r w:rsidR="00B82097" w:rsidRPr="00CD7DA6">
        <w:rPr>
          <w:rFonts w:ascii="Times New Roman" w:hAnsi="Times New Roman" w:cs="Times New Roman"/>
          <w:sz w:val="26"/>
          <w:szCs w:val="26"/>
        </w:rPr>
        <w:t xml:space="preserve">отчет об исполнении бюджета </w:t>
      </w:r>
      <w:r w:rsidR="00B82097" w:rsidRPr="00CD7DA6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 w:rsidR="001044D8" w:rsidRPr="00CD7DA6">
        <w:rPr>
          <w:rFonts w:ascii="Times New Roman" w:hAnsi="Times New Roman" w:cs="Times New Roman"/>
          <w:sz w:val="26"/>
          <w:szCs w:val="26"/>
        </w:rPr>
        <w:t xml:space="preserve">город Алексин </w:t>
      </w:r>
      <w:r w:rsidR="00B82097" w:rsidRPr="00CD7DA6">
        <w:rPr>
          <w:rFonts w:ascii="Times New Roman" w:hAnsi="Times New Roman" w:cs="Times New Roman"/>
          <w:sz w:val="26"/>
          <w:szCs w:val="26"/>
        </w:rPr>
        <w:t>за 201</w:t>
      </w:r>
      <w:r w:rsidR="00B97CFF" w:rsidRPr="00CD7DA6">
        <w:rPr>
          <w:rFonts w:ascii="Times New Roman" w:hAnsi="Times New Roman" w:cs="Times New Roman"/>
          <w:sz w:val="26"/>
          <w:szCs w:val="26"/>
        </w:rPr>
        <w:t>9</w:t>
      </w:r>
      <w:r w:rsidR="00B82097" w:rsidRPr="00CD7DA6">
        <w:rPr>
          <w:rFonts w:ascii="Times New Roman" w:hAnsi="Times New Roman" w:cs="Times New Roman"/>
          <w:sz w:val="26"/>
          <w:szCs w:val="26"/>
        </w:rPr>
        <w:t xml:space="preserve"> год </w:t>
      </w:r>
      <w:r w:rsidR="00C0301D">
        <w:rPr>
          <w:rFonts w:ascii="Times New Roman" w:hAnsi="Times New Roman" w:cs="Times New Roman"/>
          <w:sz w:val="26"/>
          <w:szCs w:val="26"/>
        </w:rPr>
        <w:t xml:space="preserve">(далее – Заключение) </w:t>
      </w:r>
      <w:r w:rsidR="00B97CFF" w:rsidRPr="00CD7DA6">
        <w:rPr>
          <w:rFonts w:ascii="Times New Roman" w:hAnsi="Times New Roman" w:cs="Times New Roman"/>
          <w:sz w:val="26"/>
          <w:szCs w:val="26"/>
        </w:rPr>
        <w:t>подготовлено контрольно-счетной палатой</w:t>
      </w:r>
      <w:r w:rsidR="00C0301D">
        <w:rPr>
          <w:rFonts w:ascii="Times New Roman" w:hAnsi="Times New Roman" w:cs="Times New Roman"/>
          <w:sz w:val="26"/>
          <w:szCs w:val="26"/>
        </w:rPr>
        <w:t xml:space="preserve"> по результатам внешней проверки</w:t>
      </w:r>
      <w:r w:rsidR="00B97CFF" w:rsidRPr="00CD7DA6">
        <w:rPr>
          <w:rFonts w:ascii="Times New Roman" w:hAnsi="Times New Roman" w:cs="Times New Roman"/>
          <w:sz w:val="26"/>
          <w:szCs w:val="26"/>
        </w:rPr>
        <w:t xml:space="preserve"> </w:t>
      </w:r>
      <w:r w:rsidR="00C0301D" w:rsidRPr="00C0301D">
        <w:rPr>
          <w:rFonts w:ascii="Times New Roman" w:hAnsi="Times New Roman" w:cs="Times New Roman"/>
          <w:bCs/>
          <w:sz w:val="26"/>
          <w:szCs w:val="26"/>
        </w:rPr>
        <w:t xml:space="preserve">годового отчета об исполнении бюджета </w:t>
      </w:r>
      <w:r w:rsidR="00C0301D" w:rsidRPr="00C0301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Алексин за 2019 год </w:t>
      </w:r>
      <w:r w:rsidR="00B97CFF" w:rsidRPr="00C0301D">
        <w:rPr>
          <w:rFonts w:ascii="Times New Roman" w:hAnsi="Times New Roman" w:cs="Times New Roman"/>
          <w:sz w:val="26"/>
          <w:szCs w:val="26"/>
        </w:rPr>
        <w:t>в рамках</w:t>
      </w:r>
      <w:r w:rsidR="00B97CFF" w:rsidRPr="00CD7DA6">
        <w:rPr>
          <w:rFonts w:ascii="Times New Roman" w:hAnsi="Times New Roman" w:cs="Times New Roman"/>
          <w:sz w:val="26"/>
          <w:szCs w:val="26"/>
        </w:rPr>
        <w:t xml:space="preserve"> экспертно-аналитического мероприятия</w:t>
      </w:r>
      <w:r w:rsidR="00D7010E" w:rsidRPr="00CD7DA6">
        <w:rPr>
          <w:rFonts w:ascii="Times New Roman" w:hAnsi="Times New Roman" w:cs="Times New Roman"/>
          <w:sz w:val="26"/>
          <w:szCs w:val="26"/>
        </w:rPr>
        <w:t xml:space="preserve"> «Проведение экспертизы проекта решения Собрания депутатов муниципального образования город Алексин «Об утверждении отчета об исполнении бюджета муниципального образования город Алексин за 2019 год», </w:t>
      </w:r>
      <w:r w:rsidR="00CD7DA6">
        <w:rPr>
          <w:rFonts w:ascii="Times New Roman" w:hAnsi="Times New Roman" w:cs="Times New Roman"/>
          <w:sz w:val="26"/>
          <w:szCs w:val="26"/>
        </w:rPr>
        <w:t>организованного</w:t>
      </w:r>
      <w:r w:rsidR="00D7010E" w:rsidRPr="00CD7DA6">
        <w:rPr>
          <w:rFonts w:ascii="Times New Roman" w:hAnsi="Times New Roman" w:cs="Times New Roman"/>
          <w:sz w:val="26"/>
          <w:szCs w:val="26"/>
        </w:rPr>
        <w:t xml:space="preserve"> в соотв</w:t>
      </w:r>
      <w:r w:rsidR="000A037F" w:rsidRPr="00CD7DA6">
        <w:rPr>
          <w:rFonts w:ascii="Times New Roman" w:hAnsi="Times New Roman" w:cs="Times New Roman"/>
          <w:sz w:val="26"/>
          <w:szCs w:val="26"/>
        </w:rPr>
        <w:t>е</w:t>
      </w:r>
      <w:r w:rsidR="00D7010E" w:rsidRPr="00CD7DA6">
        <w:rPr>
          <w:rFonts w:ascii="Times New Roman" w:hAnsi="Times New Roman" w:cs="Times New Roman"/>
          <w:sz w:val="26"/>
          <w:szCs w:val="26"/>
        </w:rPr>
        <w:t>т</w:t>
      </w:r>
      <w:r w:rsidR="000A037F" w:rsidRPr="00CD7DA6">
        <w:rPr>
          <w:rFonts w:ascii="Times New Roman" w:hAnsi="Times New Roman" w:cs="Times New Roman"/>
          <w:sz w:val="26"/>
          <w:szCs w:val="26"/>
        </w:rPr>
        <w:t>с</w:t>
      </w:r>
      <w:r w:rsidR="00D7010E" w:rsidRPr="00CD7DA6">
        <w:rPr>
          <w:rFonts w:ascii="Times New Roman" w:hAnsi="Times New Roman" w:cs="Times New Roman"/>
          <w:sz w:val="26"/>
          <w:szCs w:val="26"/>
        </w:rPr>
        <w:t xml:space="preserve">твии с </w:t>
      </w:r>
      <w:r w:rsidR="00B82097" w:rsidRPr="00CD7DA6">
        <w:rPr>
          <w:rFonts w:ascii="Times New Roman" w:hAnsi="Times New Roman" w:cs="Times New Roman"/>
          <w:sz w:val="26"/>
          <w:szCs w:val="26"/>
        </w:rPr>
        <w:t>распоряжени</w:t>
      </w:r>
      <w:r w:rsidR="000A037F" w:rsidRPr="00CD7DA6">
        <w:rPr>
          <w:rFonts w:ascii="Times New Roman" w:hAnsi="Times New Roman" w:cs="Times New Roman"/>
          <w:sz w:val="26"/>
          <w:szCs w:val="26"/>
        </w:rPr>
        <w:t>е</w:t>
      </w:r>
      <w:r w:rsidR="00D7010E" w:rsidRPr="00CD7DA6">
        <w:rPr>
          <w:rFonts w:ascii="Times New Roman" w:hAnsi="Times New Roman" w:cs="Times New Roman"/>
          <w:sz w:val="26"/>
          <w:szCs w:val="26"/>
        </w:rPr>
        <w:t>м</w:t>
      </w:r>
      <w:r w:rsidR="00B82097" w:rsidRPr="00CD7DA6">
        <w:rPr>
          <w:rFonts w:ascii="Times New Roman" w:hAnsi="Times New Roman" w:cs="Times New Roman"/>
          <w:sz w:val="26"/>
          <w:szCs w:val="26"/>
        </w:rPr>
        <w:t xml:space="preserve"> председателя контрольно-счетной палаты муниципального образования город Алексин от </w:t>
      </w:r>
      <w:r w:rsidR="00D7010E" w:rsidRPr="00CD7DA6">
        <w:rPr>
          <w:rFonts w:ascii="Times New Roman" w:hAnsi="Times New Roman" w:cs="Times New Roman"/>
          <w:sz w:val="26"/>
          <w:szCs w:val="26"/>
        </w:rPr>
        <w:t>27 марта 2020 года</w:t>
      </w:r>
      <w:r w:rsidR="00B82097" w:rsidRPr="00CD7DA6">
        <w:rPr>
          <w:rFonts w:ascii="Times New Roman" w:hAnsi="Times New Roman" w:cs="Times New Roman"/>
          <w:sz w:val="26"/>
          <w:szCs w:val="26"/>
        </w:rPr>
        <w:t xml:space="preserve"> №</w:t>
      </w:r>
      <w:r w:rsidR="00D7010E" w:rsidRPr="00CD7DA6">
        <w:rPr>
          <w:rFonts w:ascii="Times New Roman" w:hAnsi="Times New Roman" w:cs="Times New Roman"/>
          <w:sz w:val="26"/>
          <w:szCs w:val="26"/>
        </w:rPr>
        <w:t>25</w:t>
      </w:r>
      <w:r w:rsidR="00B82097" w:rsidRPr="00CD7DA6">
        <w:rPr>
          <w:rFonts w:ascii="Times New Roman" w:hAnsi="Times New Roman" w:cs="Times New Roman"/>
          <w:sz w:val="26"/>
          <w:szCs w:val="26"/>
        </w:rPr>
        <w:t xml:space="preserve">-р/КСП. </w:t>
      </w:r>
    </w:p>
    <w:p w:rsidR="00B82097" w:rsidRPr="00CE4EDC" w:rsidRDefault="00B82097" w:rsidP="00F735E4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bookmarkStart w:id="0" w:name="sub_272"/>
      <w:r w:rsidRPr="00CE4EDC">
        <w:rPr>
          <w:bCs/>
          <w:sz w:val="26"/>
          <w:szCs w:val="26"/>
        </w:rPr>
        <w:t xml:space="preserve">Внешняя проверка годового отчета об исполнении бюджета </w:t>
      </w:r>
      <w:r w:rsidRPr="00CE4EDC">
        <w:rPr>
          <w:sz w:val="26"/>
          <w:szCs w:val="26"/>
        </w:rPr>
        <w:t xml:space="preserve">муниципального образования </w:t>
      </w:r>
      <w:r w:rsidR="001044D8" w:rsidRPr="00CE4EDC">
        <w:rPr>
          <w:sz w:val="26"/>
          <w:szCs w:val="26"/>
        </w:rPr>
        <w:t xml:space="preserve">город Алексин </w:t>
      </w:r>
      <w:r w:rsidRPr="00CE4EDC">
        <w:rPr>
          <w:sz w:val="26"/>
          <w:szCs w:val="26"/>
        </w:rPr>
        <w:t>отвечает следующим целям:</w:t>
      </w:r>
    </w:p>
    <w:p w:rsidR="005F75D8" w:rsidRPr="00652EC4" w:rsidRDefault="005F75D8" w:rsidP="00F7747C">
      <w:pPr>
        <w:numPr>
          <w:ilvl w:val="0"/>
          <w:numId w:val="32"/>
        </w:numPr>
        <w:tabs>
          <w:tab w:val="left" w:pos="-2268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652EC4">
        <w:rPr>
          <w:sz w:val="26"/>
          <w:szCs w:val="26"/>
        </w:rPr>
        <w:t>анализ администрирования доходов бюджета муниципального образования и источников финансирования дефицита бюджета;</w:t>
      </w:r>
    </w:p>
    <w:p w:rsidR="005F75D8" w:rsidRPr="00652EC4" w:rsidRDefault="005F75D8" w:rsidP="00F7747C">
      <w:pPr>
        <w:numPr>
          <w:ilvl w:val="0"/>
          <w:numId w:val="32"/>
        </w:numPr>
        <w:tabs>
          <w:tab w:val="left" w:pos="-2268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652EC4">
        <w:rPr>
          <w:sz w:val="26"/>
          <w:szCs w:val="26"/>
        </w:rPr>
        <w:t> установление законности, целевого характера использования средств бюджета;</w:t>
      </w:r>
    </w:p>
    <w:p w:rsidR="005F75D8" w:rsidRPr="00652EC4" w:rsidRDefault="005F75D8" w:rsidP="00F7747C">
      <w:pPr>
        <w:widowControl w:val="0"/>
        <w:numPr>
          <w:ilvl w:val="0"/>
          <w:numId w:val="32"/>
        </w:numPr>
        <w:tabs>
          <w:tab w:val="left" w:pos="-2268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 w:rsidRPr="00652EC4">
        <w:rPr>
          <w:sz w:val="26"/>
          <w:szCs w:val="26"/>
        </w:rPr>
        <w:t> анализ исполнения бюджета по доходам, правильности отражения в отчетности данных об их поступлении;</w:t>
      </w:r>
    </w:p>
    <w:p w:rsidR="005F75D8" w:rsidRPr="00652EC4" w:rsidRDefault="005F75D8" w:rsidP="00F7747C">
      <w:pPr>
        <w:widowControl w:val="0"/>
        <w:numPr>
          <w:ilvl w:val="0"/>
          <w:numId w:val="32"/>
        </w:numPr>
        <w:tabs>
          <w:tab w:val="left" w:pos="-2268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 w:rsidRPr="00652EC4">
        <w:rPr>
          <w:sz w:val="26"/>
          <w:szCs w:val="26"/>
        </w:rPr>
        <w:t xml:space="preserve">определение степени выполнения бюджетных назначений по расходам, установление причин несвоевременного и неполного исполнения расходных статей; </w:t>
      </w:r>
    </w:p>
    <w:p w:rsidR="005F75D8" w:rsidRPr="00652EC4" w:rsidRDefault="005F75D8" w:rsidP="00F7747C">
      <w:pPr>
        <w:numPr>
          <w:ilvl w:val="0"/>
          <w:numId w:val="32"/>
        </w:numPr>
        <w:tabs>
          <w:tab w:val="left" w:pos="-2268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652EC4">
        <w:rPr>
          <w:sz w:val="26"/>
          <w:szCs w:val="26"/>
        </w:rPr>
        <w:t> анализ учета имущества казны городского округа, полноты поступления в бюджет доходов от использования муниципального имущества;</w:t>
      </w:r>
    </w:p>
    <w:p w:rsidR="005F75D8" w:rsidRPr="00652EC4" w:rsidRDefault="005F75D8" w:rsidP="00F7747C">
      <w:pPr>
        <w:numPr>
          <w:ilvl w:val="0"/>
          <w:numId w:val="32"/>
        </w:numPr>
        <w:tabs>
          <w:tab w:val="left" w:pos="-2268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652EC4">
        <w:rPr>
          <w:sz w:val="26"/>
          <w:szCs w:val="26"/>
        </w:rPr>
        <w:lastRenderedPageBreak/>
        <w:t>установление обоснованности внесения изменений в сводную бюджетную роспись;</w:t>
      </w:r>
    </w:p>
    <w:p w:rsidR="005F75D8" w:rsidRPr="00652EC4" w:rsidRDefault="005F75D8" w:rsidP="00F7747C">
      <w:pPr>
        <w:numPr>
          <w:ilvl w:val="0"/>
          <w:numId w:val="32"/>
        </w:numPr>
        <w:tabs>
          <w:tab w:val="left" w:pos="-2268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652EC4">
        <w:rPr>
          <w:sz w:val="26"/>
          <w:szCs w:val="26"/>
        </w:rPr>
        <w:t> анализ состояния внутреннего финансового контроля;</w:t>
      </w:r>
    </w:p>
    <w:p w:rsidR="00564291" w:rsidRPr="00564291" w:rsidRDefault="005F75D8" w:rsidP="00F7747C">
      <w:pPr>
        <w:numPr>
          <w:ilvl w:val="0"/>
          <w:numId w:val="32"/>
        </w:numPr>
        <w:tabs>
          <w:tab w:val="left" w:pos="-2268"/>
          <w:tab w:val="num" w:pos="0"/>
          <w:tab w:val="left" w:pos="1080"/>
        </w:tabs>
        <w:ind w:left="0" w:firstLine="720"/>
        <w:jc w:val="both"/>
        <w:rPr>
          <w:bCs/>
        </w:rPr>
      </w:pPr>
      <w:r w:rsidRPr="00652EC4">
        <w:rPr>
          <w:b/>
          <w:sz w:val="26"/>
          <w:szCs w:val="26"/>
        </w:rPr>
        <w:t> </w:t>
      </w:r>
      <w:r w:rsidR="00B82097" w:rsidRPr="001E57A0">
        <w:rPr>
          <w:sz w:val="26"/>
          <w:szCs w:val="26"/>
        </w:rPr>
        <w:t>установление достоверности бюджетной отчетности главных администраторов бюджетных средств (далее – ГАБС);</w:t>
      </w:r>
    </w:p>
    <w:p w:rsidR="00B82097" w:rsidRPr="001E57A0" w:rsidRDefault="00B82097" w:rsidP="00CE4EDC">
      <w:pPr>
        <w:numPr>
          <w:ilvl w:val="0"/>
          <w:numId w:val="1"/>
        </w:numPr>
        <w:tabs>
          <w:tab w:val="clear" w:pos="928"/>
          <w:tab w:val="num" w:pos="0"/>
          <w:tab w:val="num" w:pos="1080"/>
          <w:tab w:val="left" w:pos="1134"/>
        </w:tabs>
        <w:ind w:left="0"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определение системных недостатков при осуществлении планирования и исполнения бюджета муниципального образования;</w:t>
      </w:r>
    </w:p>
    <w:p w:rsidR="00B82097" w:rsidRPr="001E57A0" w:rsidRDefault="00B82097" w:rsidP="00CE4EDC">
      <w:pPr>
        <w:numPr>
          <w:ilvl w:val="0"/>
          <w:numId w:val="1"/>
        </w:numPr>
        <w:tabs>
          <w:tab w:val="clear" w:pos="928"/>
          <w:tab w:val="num" w:pos="0"/>
          <w:tab w:val="num" w:pos="1080"/>
          <w:tab w:val="left" w:pos="1134"/>
        </w:tabs>
        <w:ind w:left="0"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выработка рекомендаций по повышению эффективности управления муниципальными финансами и муниципальным имуществом</w:t>
      </w:r>
      <w:r>
        <w:rPr>
          <w:sz w:val="26"/>
          <w:szCs w:val="26"/>
        </w:rPr>
        <w:t>.</w:t>
      </w:r>
    </w:p>
    <w:bookmarkEnd w:id="0"/>
    <w:p w:rsidR="00B82097" w:rsidRPr="001E57A0" w:rsidRDefault="00B82097" w:rsidP="00F735E4">
      <w:pPr>
        <w:tabs>
          <w:tab w:val="num" w:pos="1680"/>
        </w:tabs>
        <w:spacing w:before="120"/>
        <w:ind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Годовой отчет об исполнении бюджета </w:t>
      </w:r>
      <w:r w:rsidRPr="001E57A0">
        <w:rPr>
          <w:bCs/>
          <w:sz w:val="26"/>
          <w:szCs w:val="26"/>
        </w:rPr>
        <w:t xml:space="preserve">муниципального образования </w:t>
      </w:r>
      <w:r w:rsidR="001356C5">
        <w:rPr>
          <w:sz w:val="26"/>
          <w:szCs w:val="26"/>
        </w:rPr>
        <w:t>город Алексин</w:t>
      </w:r>
      <w:r w:rsidRPr="001E57A0">
        <w:rPr>
          <w:bCs/>
          <w:sz w:val="26"/>
          <w:szCs w:val="26"/>
        </w:rPr>
        <w:t xml:space="preserve"> </w:t>
      </w:r>
      <w:r w:rsidRPr="001E57A0">
        <w:rPr>
          <w:sz w:val="26"/>
          <w:szCs w:val="26"/>
        </w:rPr>
        <w:t>за 201</w:t>
      </w:r>
      <w:r w:rsidR="00F33275">
        <w:rPr>
          <w:sz w:val="26"/>
          <w:szCs w:val="26"/>
        </w:rPr>
        <w:t>9</w:t>
      </w:r>
      <w:r w:rsidRPr="001E57A0">
        <w:rPr>
          <w:sz w:val="26"/>
          <w:szCs w:val="26"/>
        </w:rPr>
        <w:t xml:space="preserve"> год (далее - Отчет) для проведения внешней проверки напра</w:t>
      </w:r>
      <w:r w:rsidRPr="001E57A0">
        <w:rPr>
          <w:sz w:val="26"/>
          <w:szCs w:val="26"/>
        </w:rPr>
        <w:t>в</w:t>
      </w:r>
      <w:r w:rsidRPr="001E57A0">
        <w:rPr>
          <w:sz w:val="26"/>
          <w:szCs w:val="26"/>
        </w:rPr>
        <w:t xml:space="preserve">лен в </w:t>
      </w:r>
      <w:r w:rsidRPr="001E57A0">
        <w:rPr>
          <w:bCs/>
          <w:sz w:val="26"/>
          <w:szCs w:val="26"/>
        </w:rPr>
        <w:t xml:space="preserve">контрольно-счетную палату </w:t>
      </w:r>
      <w:r w:rsidRPr="001E57A0">
        <w:rPr>
          <w:sz w:val="26"/>
          <w:szCs w:val="26"/>
        </w:rPr>
        <w:t xml:space="preserve">Собранием депутатов </w:t>
      </w:r>
      <w:r w:rsidRPr="001E57A0">
        <w:rPr>
          <w:bCs/>
          <w:sz w:val="26"/>
          <w:szCs w:val="26"/>
        </w:rPr>
        <w:t>муниципального образования город Алексин</w:t>
      </w:r>
      <w:r w:rsidRPr="001E57A0">
        <w:rPr>
          <w:sz w:val="26"/>
          <w:szCs w:val="26"/>
        </w:rPr>
        <w:t xml:space="preserve"> с полным соблюден</w:t>
      </w:r>
      <w:r w:rsidRPr="001E57A0">
        <w:rPr>
          <w:sz w:val="26"/>
          <w:szCs w:val="26"/>
        </w:rPr>
        <w:t>и</w:t>
      </w:r>
      <w:r w:rsidRPr="001E57A0">
        <w:rPr>
          <w:sz w:val="26"/>
          <w:szCs w:val="26"/>
        </w:rPr>
        <w:t xml:space="preserve">ем требований по объему и срокам представления, установленных статьями 264.1, 264.4 БК РФ и Положением о бюджетном процессе. </w:t>
      </w:r>
    </w:p>
    <w:p w:rsidR="00B82097" w:rsidRPr="00D614DA" w:rsidRDefault="00B82097" w:rsidP="00B82097">
      <w:pPr>
        <w:ind w:firstLine="709"/>
        <w:jc w:val="both"/>
        <w:rPr>
          <w:sz w:val="26"/>
          <w:szCs w:val="26"/>
        </w:rPr>
      </w:pPr>
      <w:r w:rsidRPr="00D614DA">
        <w:rPr>
          <w:sz w:val="26"/>
          <w:szCs w:val="26"/>
        </w:rPr>
        <w:t>При</w:t>
      </w:r>
      <w:r w:rsidRPr="00F33275">
        <w:rPr>
          <w:color w:val="FF0000"/>
          <w:sz w:val="26"/>
          <w:szCs w:val="26"/>
        </w:rPr>
        <w:t xml:space="preserve"> </w:t>
      </w:r>
      <w:r w:rsidRPr="00D614DA">
        <w:rPr>
          <w:sz w:val="26"/>
          <w:szCs w:val="26"/>
        </w:rPr>
        <w:t>подготовке настоящего заключения контрольно-счетной палатой проанализированы следующие документы, представленные одновременно с Отчетом:</w:t>
      </w:r>
    </w:p>
    <w:p w:rsidR="00B82097" w:rsidRDefault="00B82097" w:rsidP="00B82097">
      <w:pPr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1. Проект решения Собрания депутатов муниципального образования город Алексин «Об утверждении отчета об исполнении бюджета муниципального образования </w:t>
      </w:r>
      <w:r w:rsidR="001356C5">
        <w:rPr>
          <w:sz w:val="26"/>
          <w:szCs w:val="26"/>
        </w:rPr>
        <w:t>город Алексин</w:t>
      </w:r>
      <w:r w:rsidR="001356C5" w:rsidRPr="001E57A0">
        <w:rPr>
          <w:sz w:val="26"/>
          <w:szCs w:val="26"/>
        </w:rPr>
        <w:t xml:space="preserve"> </w:t>
      </w:r>
      <w:r w:rsidRPr="001E57A0">
        <w:rPr>
          <w:sz w:val="26"/>
          <w:szCs w:val="26"/>
        </w:rPr>
        <w:t>за 201</w:t>
      </w:r>
      <w:r w:rsidR="00D614DA">
        <w:rPr>
          <w:sz w:val="26"/>
          <w:szCs w:val="26"/>
        </w:rPr>
        <w:t>9</w:t>
      </w:r>
      <w:r w:rsidRPr="001E57A0">
        <w:rPr>
          <w:sz w:val="26"/>
          <w:szCs w:val="26"/>
        </w:rPr>
        <w:t xml:space="preserve"> год».</w:t>
      </w:r>
    </w:p>
    <w:p w:rsidR="00794C20" w:rsidRDefault="00794C20" w:rsidP="00794C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Пояснительная записка по исполнению бюджета</w:t>
      </w:r>
      <w:r w:rsidRPr="00794C20">
        <w:rPr>
          <w:sz w:val="26"/>
          <w:szCs w:val="26"/>
        </w:rPr>
        <w:t xml:space="preserve"> </w:t>
      </w:r>
      <w:r w:rsidRPr="001E57A0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город Алексин</w:t>
      </w:r>
      <w:r w:rsidRPr="001E57A0">
        <w:rPr>
          <w:sz w:val="26"/>
          <w:szCs w:val="26"/>
        </w:rPr>
        <w:t xml:space="preserve"> за 201</w:t>
      </w:r>
      <w:r w:rsidR="00D614DA">
        <w:rPr>
          <w:sz w:val="26"/>
          <w:szCs w:val="26"/>
        </w:rPr>
        <w:t>9</w:t>
      </w:r>
      <w:r w:rsidRPr="001E57A0">
        <w:rPr>
          <w:sz w:val="26"/>
          <w:szCs w:val="26"/>
        </w:rPr>
        <w:t xml:space="preserve"> год.</w:t>
      </w:r>
    </w:p>
    <w:p w:rsidR="00B82097" w:rsidRDefault="005362CF" w:rsidP="00B820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17FE5">
        <w:rPr>
          <w:sz w:val="26"/>
          <w:szCs w:val="26"/>
        </w:rPr>
        <w:t>3</w:t>
      </w:r>
      <w:r w:rsidR="00B82097" w:rsidRPr="001E57A0">
        <w:rPr>
          <w:sz w:val="26"/>
          <w:szCs w:val="26"/>
        </w:rPr>
        <w:t xml:space="preserve">. Отчет об использовании ассигнований резервного фонда администрации муниципального образования </w:t>
      </w:r>
      <w:r>
        <w:rPr>
          <w:sz w:val="26"/>
          <w:szCs w:val="26"/>
        </w:rPr>
        <w:t>город Алексин</w:t>
      </w:r>
      <w:r w:rsidRPr="001E57A0">
        <w:rPr>
          <w:sz w:val="26"/>
          <w:szCs w:val="26"/>
        </w:rPr>
        <w:t xml:space="preserve"> </w:t>
      </w:r>
      <w:r w:rsidR="00B82097" w:rsidRPr="001E57A0">
        <w:rPr>
          <w:sz w:val="26"/>
          <w:szCs w:val="26"/>
        </w:rPr>
        <w:t>за 201</w:t>
      </w:r>
      <w:r w:rsidR="00D614DA">
        <w:rPr>
          <w:sz w:val="26"/>
          <w:szCs w:val="26"/>
        </w:rPr>
        <w:t>9</w:t>
      </w:r>
      <w:r w:rsidR="00B82097" w:rsidRPr="001E57A0">
        <w:rPr>
          <w:sz w:val="26"/>
          <w:szCs w:val="26"/>
        </w:rPr>
        <w:t xml:space="preserve"> год.</w:t>
      </w:r>
    </w:p>
    <w:p w:rsidR="005362CF" w:rsidRPr="001E57A0" w:rsidRDefault="00517FE5" w:rsidP="00B820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362CF">
        <w:rPr>
          <w:sz w:val="26"/>
          <w:szCs w:val="26"/>
        </w:rPr>
        <w:t xml:space="preserve">. Отчет об использовании средств Дорожного фонда </w:t>
      </w:r>
      <w:r w:rsidR="00794C20">
        <w:rPr>
          <w:sz w:val="26"/>
          <w:szCs w:val="26"/>
        </w:rPr>
        <w:t>муниципального образования город Алексин за 201</w:t>
      </w:r>
      <w:r w:rsidR="00D614DA">
        <w:rPr>
          <w:sz w:val="26"/>
          <w:szCs w:val="26"/>
        </w:rPr>
        <w:t>9</w:t>
      </w:r>
      <w:r w:rsidR="00794C20">
        <w:rPr>
          <w:sz w:val="26"/>
          <w:szCs w:val="26"/>
        </w:rPr>
        <w:t xml:space="preserve"> год.</w:t>
      </w:r>
    </w:p>
    <w:p w:rsidR="00B82097" w:rsidRPr="001E57A0" w:rsidRDefault="00517FE5" w:rsidP="00B820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82097" w:rsidRPr="001E57A0">
        <w:rPr>
          <w:sz w:val="26"/>
          <w:szCs w:val="26"/>
        </w:rPr>
        <w:t xml:space="preserve">. Сведения о предоставлении и погашении бюджетных кредитов из бюджета муниципального образования </w:t>
      </w:r>
      <w:r w:rsidR="00794C20">
        <w:rPr>
          <w:sz w:val="26"/>
          <w:szCs w:val="26"/>
        </w:rPr>
        <w:t>город Алексин</w:t>
      </w:r>
      <w:r w:rsidR="00B82097" w:rsidRPr="001E57A0">
        <w:rPr>
          <w:sz w:val="26"/>
          <w:szCs w:val="26"/>
        </w:rPr>
        <w:t xml:space="preserve"> в 201</w:t>
      </w:r>
      <w:r w:rsidR="00D614DA">
        <w:rPr>
          <w:sz w:val="26"/>
          <w:szCs w:val="26"/>
        </w:rPr>
        <w:t>9</w:t>
      </w:r>
      <w:r w:rsidR="00794C20">
        <w:rPr>
          <w:sz w:val="26"/>
          <w:szCs w:val="26"/>
        </w:rPr>
        <w:t xml:space="preserve"> </w:t>
      </w:r>
      <w:r w:rsidR="00B82097" w:rsidRPr="001E57A0">
        <w:rPr>
          <w:sz w:val="26"/>
          <w:szCs w:val="26"/>
        </w:rPr>
        <w:t>году.</w:t>
      </w:r>
    </w:p>
    <w:p w:rsidR="00B82097" w:rsidRDefault="00517FE5" w:rsidP="00B820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82097" w:rsidRPr="001E57A0">
        <w:rPr>
          <w:sz w:val="26"/>
          <w:szCs w:val="26"/>
        </w:rPr>
        <w:t xml:space="preserve">. Отчет о состоянии муниципального долга бюджета муниципального образования </w:t>
      </w:r>
      <w:r>
        <w:rPr>
          <w:sz w:val="26"/>
          <w:szCs w:val="26"/>
        </w:rPr>
        <w:t>город Алексин</w:t>
      </w:r>
      <w:r w:rsidR="00B82097" w:rsidRPr="001E57A0">
        <w:rPr>
          <w:sz w:val="26"/>
          <w:szCs w:val="26"/>
        </w:rPr>
        <w:t xml:space="preserve"> на начало и конец 201</w:t>
      </w:r>
      <w:r w:rsidR="00B001C5">
        <w:rPr>
          <w:sz w:val="26"/>
          <w:szCs w:val="26"/>
        </w:rPr>
        <w:t>9</w:t>
      </w:r>
      <w:r w:rsidR="00B82097" w:rsidRPr="001E57A0">
        <w:rPr>
          <w:sz w:val="26"/>
          <w:szCs w:val="26"/>
        </w:rPr>
        <w:t xml:space="preserve"> года.</w:t>
      </w:r>
    </w:p>
    <w:p w:rsidR="00B82097" w:rsidRDefault="00B82097" w:rsidP="00B820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Баланс исполнения </w:t>
      </w:r>
      <w:r w:rsidR="00517FE5">
        <w:rPr>
          <w:sz w:val="26"/>
          <w:szCs w:val="26"/>
        </w:rPr>
        <w:t xml:space="preserve">консолидированного </w:t>
      </w:r>
      <w:r>
        <w:rPr>
          <w:sz w:val="26"/>
          <w:szCs w:val="26"/>
        </w:rPr>
        <w:t xml:space="preserve">бюджета </w:t>
      </w:r>
      <w:r w:rsidR="00517FE5" w:rsidRPr="001E57A0">
        <w:rPr>
          <w:sz w:val="26"/>
          <w:szCs w:val="26"/>
        </w:rPr>
        <w:t xml:space="preserve">муниципального образования </w:t>
      </w:r>
      <w:r w:rsidR="00517FE5">
        <w:rPr>
          <w:sz w:val="26"/>
          <w:szCs w:val="26"/>
        </w:rPr>
        <w:t xml:space="preserve">город Алексин </w:t>
      </w:r>
      <w:r>
        <w:rPr>
          <w:sz w:val="26"/>
          <w:szCs w:val="26"/>
        </w:rPr>
        <w:t>на 01</w:t>
      </w:r>
      <w:r w:rsidR="00B001C5">
        <w:rPr>
          <w:sz w:val="26"/>
          <w:szCs w:val="26"/>
        </w:rPr>
        <w:t xml:space="preserve"> января </w:t>
      </w:r>
      <w:r>
        <w:rPr>
          <w:sz w:val="26"/>
          <w:szCs w:val="26"/>
        </w:rPr>
        <w:t>20</w:t>
      </w:r>
      <w:r w:rsidR="00B001C5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(форма 0503</w:t>
      </w:r>
      <w:r w:rsidR="00517FE5">
        <w:rPr>
          <w:sz w:val="26"/>
          <w:szCs w:val="26"/>
        </w:rPr>
        <w:t>3</w:t>
      </w:r>
      <w:r>
        <w:rPr>
          <w:sz w:val="26"/>
          <w:szCs w:val="26"/>
        </w:rPr>
        <w:t>20).</w:t>
      </w:r>
    </w:p>
    <w:p w:rsidR="00B82097" w:rsidRPr="00112996" w:rsidRDefault="00B82097" w:rsidP="00B820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A35F0A">
        <w:rPr>
          <w:sz w:val="26"/>
          <w:szCs w:val="26"/>
        </w:rPr>
        <w:t>Консолидированный от</w:t>
      </w:r>
      <w:r>
        <w:rPr>
          <w:sz w:val="26"/>
          <w:szCs w:val="26"/>
        </w:rPr>
        <w:t xml:space="preserve">чет о </w:t>
      </w:r>
      <w:r w:rsidRPr="00112996">
        <w:rPr>
          <w:sz w:val="26"/>
          <w:szCs w:val="26"/>
        </w:rPr>
        <w:t>финансовых результатах деятельности на 01</w:t>
      </w:r>
      <w:r w:rsidR="00B001C5">
        <w:rPr>
          <w:sz w:val="26"/>
          <w:szCs w:val="26"/>
        </w:rPr>
        <w:t xml:space="preserve"> января </w:t>
      </w:r>
      <w:r w:rsidRPr="00112996">
        <w:rPr>
          <w:sz w:val="26"/>
          <w:szCs w:val="26"/>
        </w:rPr>
        <w:t>20</w:t>
      </w:r>
      <w:r w:rsidR="00B001C5">
        <w:rPr>
          <w:sz w:val="26"/>
          <w:szCs w:val="26"/>
        </w:rPr>
        <w:t>20</w:t>
      </w:r>
      <w:r w:rsidRPr="00112996">
        <w:rPr>
          <w:sz w:val="26"/>
          <w:szCs w:val="26"/>
        </w:rPr>
        <w:t xml:space="preserve"> года (форма 0503</w:t>
      </w:r>
      <w:r w:rsidR="00A35F0A">
        <w:rPr>
          <w:sz w:val="26"/>
          <w:szCs w:val="26"/>
        </w:rPr>
        <w:t>3</w:t>
      </w:r>
      <w:r w:rsidRPr="00112996">
        <w:rPr>
          <w:sz w:val="26"/>
          <w:szCs w:val="26"/>
        </w:rPr>
        <w:t>21).</w:t>
      </w:r>
    </w:p>
    <w:p w:rsidR="00B82097" w:rsidRPr="00112996" w:rsidRDefault="00B82097" w:rsidP="00B82097">
      <w:pPr>
        <w:ind w:firstLine="709"/>
        <w:jc w:val="both"/>
        <w:rPr>
          <w:sz w:val="26"/>
          <w:szCs w:val="26"/>
        </w:rPr>
      </w:pPr>
      <w:r w:rsidRPr="00112996">
        <w:rPr>
          <w:sz w:val="26"/>
          <w:szCs w:val="26"/>
        </w:rPr>
        <w:t xml:space="preserve">9. </w:t>
      </w:r>
      <w:r w:rsidR="00A35F0A">
        <w:rPr>
          <w:sz w:val="26"/>
          <w:szCs w:val="26"/>
        </w:rPr>
        <w:t>Консолидированный о</w:t>
      </w:r>
      <w:r w:rsidRPr="00112996">
        <w:rPr>
          <w:sz w:val="26"/>
          <w:szCs w:val="26"/>
        </w:rPr>
        <w:t>тчет о движении денежных средств на 01</w:t>
      </w:r>
      <w:r w:rsidR="00B001C5">
        <w:rPr>
          <w:sz w:val="26"/>
          <w:szCs w:val="26"/>
        </w:rPr>
        <w:t xml:space="preserve"> января </w:t>
      </w:r>
      <w:r w:rsidRPr="00112996">
        <w:rPr>
          <w:sz w:val="26"/>
          <w:szCs w:val="26"/>
        </w:rPr>
        <w:t>20</w:t>
      </w:r>
      <w:r w:rsidR="00B001C5">
        <w:rPr>
          <w:sz w:val="26"/>
          <w:szCs w:val="26"/>
        </w:rPr>
        <w:t>20</w:t>
      </w:r>
      <w:r w:rsidRPr="00112996">
        <w:rPr>
          <w:sz w:val="26"/>
          <w:szCs w:val="26"/>
        </w:rPr>
        <w:t xml:space="preserve"> года (форма 0503</w:t>
      </w:r>
      <w:r w:rsidR="00A35F0A">
        <w:rPr>
          <w:sz w:val="26"/>
          <w:szCs w:val="26"/>
        </w:rPr>
        <w:t>3</w:t>
      </w:r>
      <w:r w:rsidRPr="00112996">
        <w:rPr>
          <w:sz w:val="26"/>
          <w:szCs w:val="26"/>
        </w:rPr>
        <w:t>23).</w:t>
      </w:r>
    </w:p>
    <w:p w:rsidR="00B82097" w:rsidRPr="001E57A0" w:rsidRDefault="00B82097" w:rsidP="00B82097">
      <w:pPr>
        <w:ind w:firstLine="709"/>
        <w:jc w:val="both"/>
        <w:rPr>
          <w:color w:val="FF0000"/>
          <w:sz w:val="26"/>
          <w:szCs w:val="26"/>
        </w:rPr>
      </w:pPr>
    </w:p>
    <w:p w:rsidR="00B82097" w:rsidRPr="001E57A0" w:rsidRDefault="00B82097" w:rsidP="00B82097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1E57A0">
        <w:rPr>
          <w:bCs/>
          <w:sz w:val="26"/>
          <w:szCs w:val="26"/>
        </w:rPr>
        <w:t xml:space="preserve">В соответствии с требованиями БК РФ и Положения </w:t>
      </w:r>
      <w:r w:rsidRPr="001E57A0">
        <w:rPr>
          <w:sz w:val="26"/>
          <w:szCs w:val="26"/>
        </w:rPr>
        <w:t>о бюджетном процессе</w:t>
      </w:r>
      <w:r w:rsidRPr="001E57A0">
        <w:rPr>
          <w:bCs/>
          <w:sz w:val="26"/>
          <w:szCs w:val="26"/>
        </w:rPr>
        <w:t xml:space="preserve"> подготовка заключения на </w:t>
      </w:r>
      <w:r>
        <w:rPr>
          <w:bCs/>
          <w:sz w:val="26"/>
          <w:szCs w:val="26"/>
        </w:rPr>
        <w:t>О</w:t>
      </w:r>
      <w:r w:rsidRPr="001E57A0">
        <w:rPr>
          <w:bCs/>
          <w:sz w:val="26"/>
          <w:szCs w:val="26"/>
        </w:rPr>
        <w:t>тчет проведена контрольно-счетной палатой в срок, не превышающий один месяц.</w:t>
      </w:r>
    </w:p>
    <w:p w:rsidR="00B82097" w:rsidRPr="001E57A0" w:rsidRDefault="00B82097" w:rsidP="00B82097">
      <w:pPr>
        <w:ind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Заключение подготовлено с учетом данных внешн</w:t>
      </w:r>
      <w:r w:rsidR="0044187A">
        <w:rPr>
          <w:sz w:val="26"/>
          <w:szCs w:val="26"/>
        </w:rPr>
        <w:t>их</w:t>
      </w:r>
      <w:r w:rsidRPr="001E57A0">
        <w:rPr>
          <w:sz w:val="26"/>
          <w:szCs w:val="26"/>
        </w:rPr>
        <w:t xml:space="preserve"> провер</w:t>
      </w:r>
      <w:r w:rsidR="0044187A">
        <w:rPr>
          <w:sz w:val="26"/>
          <w:szCs w:val="26"/>
        </w:rPr>
        <w:t>о</w:t>
      </w:r>
      <w:r w:rsidR="00EA1F2B">
        <w:rPr>
          <w:sz w:val="26"/>
          <w:szCs w:val="26"/>
        </w:rPr>
        <w:t>к</w:t>
      </w:r>
      <w:r w:rsidRPr="001E57A0">
        <w:rPr>
          <w:sz w:val="26"/>
          <w:szCs w:val="26"/>
        </w:rPr>
        <w:t xml:space="preserve"> годовых бюджетных отчетностей ГАБС,</w:t>
      </w:r>
      <w:r w:rsidR="0044187A">
        <w:rPr>
          <w:sz w:val="26"/>
          <w:szCs w:val="26"/>
        </w:rPr>
        <w:t xml:space="preserve"> осуществленных в рамках соответствующих контрольных мероприятий</w:t>
      </w:r>
      <w:r w:rsidRPr="001E57A0">
        <w:rPr>
          <w:sz w:val="26"/>
          <w:szCs w:val="26"/>
        </w:rPr>
        <w:t>.</w:t>
      </w:r>
    </w:p>
    <w:p w:rsidR="00B82097" w:rsidRPr="001E57A0" w:rsidRDefault="00B82097" w:rsidP="00B82097">
      <w:pPr>
        <w:shd w:val="clear" w:color="auto" w:fill="FFFFFF"/>
        <w:tabs>
          <w:tab w:val="left" w:pos="1440"/>
        </w:tabs>
        <w:ind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При проведении внешней проверки использовались следующие документы и материалы:</w:t>
      </w:r>
    </w:p>
    <w:p w:rsidR="00A774DC" w:rsidRPr="00E57062" w:rsidRDefault="00A774DC" w:rsidP="00A774DC">
      <w:pPr>
        <w:shd w:val="clear" w:color="auto" w:fill="FFFFFF"/>
        <w:tabs>
          <w:tab w:val="left" w:pos="1440"/>
        </w:tabs>
        <w:ind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- решение Собрания </w:t>
      </w:r>
      <w:r>
        <w:rPr>
          <w:sz w:val="26"/>
          <w:szCs w:val="26"/>
        </w:rPr>
        <w:t xml:space="preserve">депутатов </w:t>
      </w:r>
      <w:r w:rsidRPr="001E57A0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город </w:t>
      </w:r>
      <w:r w:rsidRPr="00E57062">
        <w:rPr>
          <w:sz w:val="26"/>
          <w:szCs w:val="26"/>
        </w:rPr>
        <w:t>Алексин от 2</w:t>
      </w:r>
      <w:r w:rsidR="00E57062" w:rsidRPr="00E57062">
        <w:rPr>
          <w:sz w:val="26"/>
          <w:szCs w:val="26"/>
        </w:rPr>
        <w:t>1</w:t>
      </w:r>
      <w:r w:rsidRPr="00E57062">
        <w:rPr>
          <w:sz w:val="26"/>
          <w:szCs w:val="26"/>
        </w:rPr>
        <w:t xml:space="preserve"> мая 2018 года №</w:t>
      </w:r>
      <w:r w:rsidR="00E57062" w:rsidRPr="00E57062">
        <w:rPr>
          <w:sz w:val="26"/>
          <w:szCs w:val="26"/>
        </w:rPr>
        <w:t>3</w:t>
      </w:r>
      <w:r w:rsidRPr="00E57062">
        <w:rPr>
          <w:sz w:val="26"/>
          <w:szCs w:val="26"/>
        </w:rPr>
        <w:t>(</w:t>
      </w:r>
      <w:r w:rsidR="00E57062" w:rsidRPr="00E57062">
        <w:rPr>
          <w:sz w:val="26"/>
          <w:szCs w:val="26"/>
        </w:rPr>
        <w:t>4</w:t>
      </w:r>
      <w:r w:rsidRPr="00E57062">
        <w:rPr>
          <w:sz w:val="26"/>
          <w:szCs w:val="26"/>
        </w:rPr>
        <w:t>8).</w:t>
      </w:r>
      <w:r w:rsidR="00E57062" w:rsidRPr="00E57062">
        <w:rPr>
          <w:sz w:val="26"/>
          <w:szCs w:val="26"/>
        </w:rPr>
        <w:t>2</w:t>
      </w:r>
      <w:r w:rsidRPr="00E57062">
        <w:rPr>
          <w:sz w:val="26"/>
          <w:szCs w:val="26"/>
        </w:rPr>
        <w:t xml:space="preserve"> «Об утверждении отчета об исполнении бюджета муниципального образования город Алексин за 2017 год»;</w:t>
      </w:r>
    </w:p>
    <w:p w:rsidR="00FB62CA" w:rsidRPr="00E57062" w:rsidRDefault="00FB62CA" w:rsidP="00FB62CA">
      <w:pPr>
        <w:shd w:val="clear" w:color="auto" w:fill="FFFFFF"/>
        <w:tabs>
          <w:tab w:val="left" w:pos="1440"/>
        </w:tabs>
        <w:ind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lastRenderedPageBreak/>
        <w:t xml:space="preserve">- решение Собрания </w:t>
      </w:r>
      <w:r>
        <w:rPr>
          <w:sz w:val="26"/>
          <w:szCs w:val="26"/>
        </w:rPr>
        <w:t xml:space="preserve">депутатов </w:t>
      </w:r>
      <w:r w:rsidRPr="001E57A0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город </w:t>
      </w:r>
      <w:r w:rsidRPr="00E57062">
        <w:rPr>
          <w:sz w:val="26"/>
          <w:szCs w:val="26"/>
        </w:rPr>
        <w:t xml:space="preserve">Алексин </w:t>
      </w:r>
      <w:r w:rsidRPr="007A4203">
        <w:rPr>
          <w:sz w:val="26"/>
          <w:szCs w:val="26"/>
        </w:rPr>
        <w:t xml:space="preserve">от </w:t>
      </w:r>
      <w:r w:rsidR="007A4203" w:rsidRPr="007A4203">
        <w:rPr>
          <w:sz w:val="26"/>
          <w:szCs w:val="26"/>
        </w:rPr>
        <w:t>15</w:t>
      </w:r>
      <w:r w:rsidRPr="007A4203">
        <w:rPr>
          <w:sz w:val="26"/>
          <w:szCs w:val="26"/>
        </w:rPr>
        <w:t xml:space="preserve"> мая 2019 года №3(</w:t>
      </w:r>
      <w:r w:rsidR="007A4203" w:rsidRPr="007A4203">
        <w:rPr>
          <w:sz w:val="26"/>
          <w:szCs w:val="26"/>
        </w:rPr>
        <w:t>55</w:t>
      </w:r>
      <w:r w:rsidRPr="007A4203">
        <w:rPr>
          <w:sz w:val="26"/>
          <w:szCs w:val="26"/>
        </w:rPr>
        <w:t>).2 «Об утверждении отчета об исполнении бюджета муниципального</w:t>
      </w:r>
      <w:r w:rsidRPr="00E57062">
        <w:rPr>
          <w:sz w:val="26"/>
          <w:szCs w:val="26"/>
        </w:rPr>
        <w:t xml:space="preserve"> образования город Алексин за 201</w:t>
      </w:r>
      <w:r>
        <w:rPr>
          <w:sz w:val="26"/>
          <w:szCs w:val="26"/>
        </w:rPr>
        <w:t>8</w:t>
      </w:r>
      <w:r w:rsidRPr="00E57062">
        <w:rPr>
          <w:sz w:val="26"/>
          <w:szCs w:val="26"/>
        </w:rPr>
        <w:t xml:space="preserve"> год»;</w:t>
      </w:r>
    </w:p>
    <w:p w:rsidR="007B3366" w:rsidRDefault="007B3366" w:rsidP="00A774DC">
      <w:pPr>
        <w:shd w:val="clear" w:color="auto" w:fill="FFFFFF"/>
        <w:tabs>
          <w:tab w:val="left" w:pos="144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сводная бюджетная роспись бюджета муниципального образования город Алексин на 201</w:t>
      </w:r>
      <w:r w:rsidR="00FB62CA">
        <w:rPr>
          <w:sz w:val="26"/>
          <w:szCs w:val="26"/>
        </w:rPr>
        <w:t>9</w:t>
      </w:r>
      <w:r>
        <w:rPr>
          <w:sz w:val="26"/>
          <w:szCs w:val="26"/>
        </w:rPr>
        <w:t xml:space="preserve"> год и плановый период 20</w:t>
      </w:r>
      <w:r w:rsidR="00FB62CA">
        <w:rPr>
          <w:sz w:val="26"/>
          <w:szCs w:val="26"/>
        </w:rPr>
        <w:t>20</w:t>
      </w:r>
      <w:r>
        <w:rPr>
          <w:sz w:val="26"/>
          <w:szCs w:val="26"/>
        </w:rPr>
        <w:t xml:space="preserve"> – 20</w:t>
      </w:r>
      <w:r w:rsidR="002A337D">
        <w:rPr>
          <w:sz w:val="26"/>
          <w:szCs w:val="26"/>
        </w:rPr>
        <w:t>2</w:t>
      </w:r>
      <w:r w:rsidR="00FB62CA">
        <w:rPr>
          <w:sz w:val="26"/>
          <w:szCs w:val="26"/>
        </w:rPr>
        <w:t>1</w:t>
      </w:r>
      <w:r>
        <w:rPr>
          <w:sz w:val="26"/>
          <w:szCs w:val="26"/>
        </w:rPr>
        <w:t xml:space="preserve"> годов, </w:t>
      </w:r>
      <w:r w:rsidRPr="00DA470A">
        <w:rPr>
          <w:sz w:val="26"/>
          <w:szCs w:val="26"/>
        </w:rPr>
        <w:t>утвержденная 2</w:t>
      </w:r>
      <w:r w:rsidR="00B001C5" w:rsidRPr="00DA470A">
        <w:rPr>
          <w:sz w:val="26"/>
          <w:szCs w:val="26"/>
        </w:rPr>
        <w:t>6</w:t>
      </w:r>
      <w:r w:rsidRPr="00DA470A">
        <w:rPr>
          <w:sz w:val="26"/>
          <w:szCs w:val="26"/>
        </w:rPr>
        <w:t xml:space="preserve"> декабря</w:t>
      </w:r>
      <w:r>
        <w:rPr>
          <w:sz w:val="26"/>
          <w:szCs w:val="26"/>
        </w:rPr>
        <w:t xml:space="preserve"> 201</w:t>
      </w:r>
      <w:r w:rsidR="00FB62CA">
        <w:rPr>
          <w:sz w:val="26"/>
          <w:szCs w:val="26"/>
        </w:rPr>
        <w:t>9</w:t>
      </w:r>
      <w:r>
        <w:rPr>
          <w:sz w:val="26"/>
          <w:szCs w:val="26"/>
        </w:rPr>
        <w:t xml:space="preserve"> года;</w:t>
      </w:r>
    </w:p>
    <w:p w:rsidR="00B82097" w:rsidRDefault="00B82097" w:rsidP="00B82097">
      <w:pPr>
        <w:ind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- информация отдела №7 управления Федерального казначейства по Тульской области (далее – отдел № 7 УФК по Тульской области);</w:t>
      </w:r>
    </w:p>
    <w:p w:rsidR="00FB62CA" w:rsidRPr="001E57A0" w:rsidRDefault="00FB62CA" w:rsidP="00B8209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результаты внешних проверок </w:t>
      </w:r>
      <w:r w:rsidR="007A4203">
        <w:rPr>
          <w:sz w:val="26"/>
          <w:szCs w:val="26"/>
        </w:rPr>
        <w:t>годовых бюджетных отчетностей ГАБС за 2019 год;</w:t>
      </w:r>
    </w:p>
    <w:p w:rsidR="00B82097" w:rsidRPr="00505BD2" w:rsidRDefault="00B82097" w:rsidP="00B82097">
      <w:pPr>
        <w:ind w:firstLine="720"/>
        <w:jc w:val="both"/>
        <w:rPr>
          <w:sz w:val="26"/>
          <w:szCs w:val="26"/>
        </w:rPr>
      </w:pPr>
      <w:r w:rsidRPr="00505BD2">
        <w:rPr>
          <w:sz w:val="26"/>
          <w:szCs w:val="26"/>
        </w:rPr>
        <w:t>- материалы и результаты контрольных и экспертно-аналитических мероприятий, проведенных контрольно-счетной палатой</w:t>
      </w:r>
      <w:r w:rsidR="00E552A1">
        <w:rPr>
          <w:sz w:val="26"/>
          <w:szCs w:val="26"/>
        </w:rPr>
        <w:t xml:space="preserve"> в отчетном периоде</w:t>
      </w:r>
      <w:r w:rsidRPr="00505BD2">
        <w:rPr>
          <w:sz w:val="26"/>
          <w:szCs w:val="26"/>
        </w:rPr>
        <w:t>;</w:t>
      </w:r>
    </w:p>
    <w:p w:rsidR="00B82097" w:rsidRPr="001E57A0" w:rsidRDefault="00B82097" w:rsidP="00B82097">
      <w:pPr>
        <w:ind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- </w:t>
      </w:r>
      <w:r w:rsidR="005F3697">
        <w:rPr>
          <w:sz w:val="26"/>
          <w:szCs w:val="26"/>
        </w:rPr>
        <w:t xml:space="preserve">дополнительные </w:t>
      </w:r>
      <w:r w:rsidRPr="001E57A0">
        <w:rPr>
          <w:sz w:val="26"/>
          <w:szCs w:val="26"/>
        </w:rPr>
        <w:t xml:space="preserve">материалы и документы, представленные администрацией </w:t>
      </w:r>
      <w:r w:rsidRPr="001E57A0">
        <w:rPr>
          <w:bCs/>
          <w:sz w:val="26"/>
          <w:szCs w:val="26"/>
        </w:rPr>
        <w:t xml:space="preserve">муниципального образования </w:t>
      </w:r>
      <w:r w:rsidR="00FB208B">
        <w:rPr>
          <w:bCs/>
          <w:sz w:val="26"/>
          <w:szCs w:val="26"/>
        </w:rPr>
        <w:t>город Алексин</w:t>
      </w:r>
      <w:r w:rsidRPr="001E57A0">
        <w:rPr>
          <w:bCs/>
          <w:sz w:val="26"/>
          <w:szCs w:val="26"/>
        </w:rPr>
        <w:t xml:space="preserve"> </w:t>
      </w:r>
      <w:r w:rsidRPr="001E57A0">
        <w:rPr>
          <w:sz w:val="26"/>
          <w:szCs w:val="26"/>
        </w:rPr>
        <w:t>в ходе внешней проверки.</w:t>
      </w:r>
    </w:p>
    <w:p w:rsidR="00B82097" w:rsidRPr="001E57A0" w:rsidRDefault="00B82097" w:rsidP="00B82097">
      <w:pPr>
        <w:ind w:firstLine="720"/>
        <w:jc w:val="both"/>
        <w:rPr>
          <w:color w:val="FF0000"/>
          <w:sz w:val="26"/>
          <w:szCs w:val="26"/>
        </w:rPr>
      </w:pPr>
    </w:p>
    <w:p w:rsidR="00B82097" w:rsidRPr="001E57A0" w:rsidRDefault="00B82097" w:rsidP="00B82097">
      <w:pPr>
        <w:tabs>
          <w:tab w:val="left" w:pos="360"/>
        </w:tabs>
        <w:spacing w:before="120"/>
        <w:jc w:val="center"/>
        <w:rPr>
          <w:b/>
          <w:bCs/>
          <w:caps/>
          <w:sz w:val="26"/>
          <w:szCs w:val="26"/>
        </w:rPr>
      </w:pPr>
      <w:r w:rsidRPr="001E57A0">
        <w:rPr>
          <w:b/>
          <w:bCs/>
          <w:caps/>
          <w:sz w:val="26"/>
          <w:szCs w:val="26"/>
        </w:rPr>
        <w:t>2.</w:t>
      </w:r>
      <w:r w:rsidRPr="001E57A0">
        <w:rPr>
          <w:b/>
          <w:bCs/>
          <w:caps/>
          <w:sz w:val="26"/>
          <w:szCs w:val="26"/>
        </w:rPr>
        <w:tab/>
        <w:t xml:space="preserve">Основные показатели исполнения бюджета муниципального образования </w:t>
      </w:r>
      <w:r w:rsidR="0019782D">
        <w:rPr>
          <w:b/>
          <w:bCs/>
          <w:caps/>
          <w:sz w:val="26"/>
          <w:szCs w:val="26"/>
        </w:rPr>
        <w:t>ГОРОД АЛЕКСИН</w:t>
      </w:r>
      <w:r w:rsidRPr="001E57A0">
        <w:rPr>
          <w:b/>
          <w:bCs/>
          <w:caps/>
          <w:sz w:val="26"/>
          <w:szCs w:val="26"/>
        </w:rPr>
        <w:t xml:space="preserve"> </w:t>
      </w:r>
    </w:p>
    <w:p w:rsidR="00B82097" w:rsidRPr="001E57A0" w:rsidRDefault="00B82097" w:rsidP="00B82097">
      <w:pPr>
        <w:tabs>
          <w:tab w:val="left" w:pos="1134"/>
        </w:tabs>
        <w:jc w:val="center"/>
        <w:rPr>
          <w:b/>
          <w:bCs/>
          <w:caps/>
          <w:sz w:val="26"/>
          <w:szCs w:val="26"/>
        </w:rPr>
      </w:pPr>
      <w:r w:rsidRPr="001E57A0">
        <w:rPr>
          <w:b/>
          <w:bCs/>
          <w:caps/>
          <w:sz w:val="26"/>
          <w:szCs w:val="26"/>
        </w:rPr>
        <w:t>за 20</w:t>
      </w:r>
      <w:r w:rsidR="0015176C">
        <w:rPr>
          <w:b/>
          <w:bCs/>
          <w:caps/>
          <w:sz w:val="26"/>
          <w:szCs w:val="26"/>
        </w:rPr>
        <w:t>19</w:t>
      </w:r>
      <w:r w:rsidRPr="001E57A0">
        <w:rPr>
          <w:b/>
          <w:bCs/>
          <w:caps/>
          <w:sz w:val="26"/>
          <w:szCs w:val="26"/>
        </w:rPr>
        <w:t xml:space="preserve"> год</w:t>
      </w:r>
    </w:p>
    <w:p w:rsidR="00647FDA" w:rsidRDefault="00B82097" w:rsidP="00B82097">
      <w:pPr>
        <w:spacing w:before="120"/>
        <w:ind w:firstLine="709"/>
        <w:jc w:val="both"/>
        <w:rPr>
          <w:spacing w:val="-2"/>
          <w:sz w:val="26"/>
          <w:szCs w:val="26"/>
        </w:rPr>
      </w:pPr>
      <w:r w:rsidRPr="001E57A0">
        <w:rPr>
          <w:spacing w:val="-2"/>
          <w:sz w:val="26"/>
          <w:szCs w:val="26"/>
        </w:rPr>
        <w:t xml:space="preserve">Решением </w:t>
      </w:r>
      <w:r w:rsidRPr="001E57A0">
        <w:rPr>
          <w:rFonts w:eastAsia="Arial"/>
          <w:bCs/>
          <w:sz w:val="26"/>
          <w:szCs w:val="26"/>
        </w:rPr>
        <w:t xml:space="preserve">Собрания </w:t>
      </w:r>
      <w:r w:rsidR="00B26E95">
        <w:rPr>
          <w:rFonts w:eastAsia="Arial"/>
          <w:bCs/>
          <w:sz w:val="26"/>
          <w:szCs w:val="26"/>
        </w:rPr>
        <w:t>депутатов</w:t>
      </w:r>
      <w:r w:rsidRPr="001E57A0">
        <w:rPr>
          <w:rFonts w:eastAsia="Arial"/>
          <w:bCs/>
          <w:sz w:val="26"/>
          <w:szCs w:val="26"/>
        </w:rPr>
        <w:t xml:space="preserve"> муниципального образования </w:t>
      </w:r>
      <w:r w:rsidR="00723412">
        <w:rPr>
          <w:rFonts w:eastAsia="Arial"/>
          <w:bCs/>
          <w:sz w:val="26"/>
          <w:szCs w:val="26"/>
        </w:rPr>
        <w:t>город Алексин</w:t>
      </w:r>
      <w:r w:rsidRPr="001E57A0">
        <w:rPr>
          <w:rFonts w:eastAsia="Arial"/>
          <w:bCs/>
          <w:sz w:val="26"/>
          <w:szCs w:val="26"/>
        </w:rPr>
        <w:t xml:space="preserve"> </w:t>
      </w:r>
      <w:r w:rsidR="00954C8E" w:rsidRPr="00564291">
        <w:rPr>
          <w:sz w:val="26"/>
          <w:szCs w:val="26"/>
        </w:rPr>
        <w:t>от</w:t>
      </w:r>
      <w:r w:rsidR="00954C8E" w:rsidRPr="00A51A63">
        <w:rPr>
          <w:sz w:val="26"/>
          <w:szCs w:val="26"/>
        </w:rPr>
        <w:t xml:space="preserve"> 1</w:t>
      </w:r>
      <w:r w:rsidR="00954C8E">
        <w:rPr>
          <w:sz w:val="26"/>
          <w:szCs w:val="26"/>
        </w:rPr>
        <w:t>4</w:t>
      </w:r>
      <w:r w:rsidR="00954C8E" w:rsidRPr="00A51A63">
        <w:rPr>
          <w:sz w:val="26"/>
          <w:szCs w:val="26"/>
        </w:rPr>
        <w:t xml:space="preserve"> декабря 201</w:t>
      </w:r>
      <w:r w:rsidR="008B4758">
        <w:rPr>
          <w:sz w:val="26"/>
          <w:szCs w:val="26"/>
        </w:rPr>
        <w:t>8</w:t>
      </w:r>
      <w:r w:rsidR="00954C8E" w:rsidRPr="00A51A63">
        <w:rPr>
          <w:sz w:val="26"/>
          <w:szCs w:val="26"/>
        </w:rPr>
        <w:t xml:space="preserve"> года </w:t>
      </w:r>
      <w:r w:rsidR="00E57062" w:rsidRPr="00E43FDE">
        <w:rPr>
          <w:sz w:val="26"/>
          <w:szCs w:val="26"/>
        </w:rPr>
        <w:t>№</w:t>
      </w:r>
      <w:r w:rsidR="008B4758">
        <w:rPr>
          <w:sz w:val="26"/>
          <w:szCs w:val="26"/>
        </w:rPr>
        <w:t>6</w:t>
      </w:r>
      <w:r w:rsidR="00E57062" w:rsidRPr="00E43FDE">
        <w:rPr>
          <w:sz w:val="26"/>
          <w:szCs w:val="26"/>
        </w:rPr>
        <w:t>(</w:t>
      </w:r>
      <w:r w:rsidR="008B4758">
        <w:rPr>
          <w:sz w:val="26"/>
          <w:szCs w:val="26"/>
        </w:rPr>
        <w:t>51</w:t>
      </w:r>
      <w:r w:rsidR="00E57062" w:rsidRPr="00E43FDE">
        <w:rPr>
          <w:sz w:val="26"/>
          <w:szCs w:val="26"/>
        </w:rPr>
        <w:t>).</w:t>
      </w:r>
      <w:r w:rsidR="008B4758">
        <w:rPr>
          <w:sz w:val="26"/>
          <w:szCs w:val="26"/>
        </w:rPr>
        <w:t>3</w:t>
      </w:r>
      <w:r w:rsidR="00E57062" w:rsidRPr="00564291">
        <w:rPr>
          <w:sz w:val="26"/>
          <w:szCs w:val="26"/>
        </w:rPr>
        <w:t xml:space="preserve"> </w:t>
      </w:r>
      <w:r w:rsidR="00954C8E" w:rsidRPr="00564291">
        <w:rPr>
          <w:sz w:val="26"/>
          <w:szCs w:val="26"/>
        </w:rPr>
        <w:t>«О бюджете муниципального образования город Алексин на 201</w:t>
      </w:r>
      <w:r w:rsidR="008B4758">
        <w:rPr>
          <w:sz w:val="26"/>
          <w:szCs w:val="26"/>
        </w:rPr>
        <w:t>9</w:t>
      </w:r>
      <w:r w:rsidR="00954C8E" w:rsidRPr="00564291">
        <w:rPr>
          <w:sz w:val="26"/>
          <w:szCs w:val="26"/>
        </w:rPr>
        <w:t xml:space="preserve"> год и на плановый период 20</w:t>
      </w:r>
      <w:r w:rsidR="008B4758">
        <w:rPr>
          <w:sz w:val="26"/>
          <w:szCs w:val="26"/>
        </w:rPr>
        <w:t>20</w:t>
      </w:r>
      <w:r w:rsidR="002A337D">
        <w:rPr>
          <w:sz w:val="26"/>
          <w:szCs w:val="26"/>
        </w:rPr>
        <w:t xml:space="preserve"> </w:t>
      </w:r>
      <w:r w:rsidR="00954C8E" w:rsidRPr="00564291">
        <w:rPr>
          <w:sz w:val="26"/>
          <w:szCs w:val="26"/>
        </w:rPr>
        <w:t>-</w:t>
      </w:r>
      <w:r w:rsidR="002A337D">
        <w:rPr>
          <w:sz w:val="26"/>
          <w:szCs w:val="26"/>
        </w:rPr>
        <w:t xml:space="preserve"> </w:t>
      </w:r>
      <w:r w:rsidR="00954C8E" w:rsidRPr="00564291">
        <w:rPr>
          <w:sz w:val="26"/>
          <w:szCs w:val="26"/>
        </w:rPr>
        <w:t>20</w:t>
      </w:r>
      <w:r w:rsidR="00E57062">
        <w:rPr>
          <w:sz w:val="26"/>
          <w:szCs w:val="26"/>
        </w:rPr>
        <w:t>2</w:t>
      </w:r>
      <w:r w:rsidR="008B4758">
        <w:rPr>
          <w:sz w:val="26"/>
          <w:szCs w:val="26"/>
        </w:rPr>
        <w:t>1</w:t>
      </w:r>
      <w:r w:rsidR="00954C8E" w:rsidRPr="00564291">
        <w:rPr>
          <w:sz w:val="26"/>
          <w:szCs w:val="26"/>
        </w:rPr>
        <w:t xml:space="preserve"> годов»</w:t>
      </w:r>
      <w:r w:rsidR="00954C8E" w:rsidRPr="00564291">
        <w:rPr>
          <w:bCs/>
          <w:sz w:val="26"/>
          <w:szCs w:val="26"/>
        </w:rPr>
        <w:t xml:space="preserve"> </w:t>
      </w:r>
      <w:r w:rsidRPr="001E57A0">
        <w:rPr>
          <w:rFonts w:eastAsia="Arial"/>
          <w:bCs/>
          <w:sz w:val="26"/>
          <w:szCs w:val="26"/>
        </w:rPr>
        <w:t>(далее – Решение о бюджете на 201</w:t>
      </w:r>
      <w:r w:rsidR="008B4758">
        <w:rPr>
          <w:rFonts w:eastAsia="Arial"/>
          <w:bCs/>
          <w:sz w:val="26"/>
          <w:szCs w:val="26"/>
        </w:rPr>
        <w:t>9</w:t>
      </w:r>
      <w:r w:rsidRPr="001E57A0">
        <w:rPr>
          <w:rFonts w:eastAsia="Arial"/>
          <w:bCs/>
          <w:sz w:val="26"/>
          <w:szCs w:val="26"/>
        </w:rPr>
        <w:t xml:space="preserve"> год) первоначальный </w:t>
      </w:r>
      <w:r w:rsidRPr="001E57A0">
        <w:rPr>
          <w:spacing w:val="-2"/>
          <w:sz w:val="26"/>
          <w:szCs w:val="26"/>
        </w:rPr>
        <w:t xml:space="preserve">бюджет </w:t>
      </w:r>
      <w:r w:rsidRPr="001E57A0">
        <w:rPr>
          <w:rFonts w:eastAsia="Arial"/>
          <w:bCs/>
          <w:sz w:val="26"/>
          <w:szCs w:val="26"/>
        </w:rPr>
        <w:t xml:space="preserve">муниципального образования </w:t>
      </w:r>
      <w:r w:rsidR="00822731">
        <w:rPr>
          <w:rFonts w:eastAsia="Arial"/>
          <w:bCs/>
          <w:sz w:val="26"/>
          <w:szCs w:val="26"/>
        </w:rPr>
        <w:t>город Алексин</w:t>
      </w:r>
      <w:r w:rsidRPr="001E57A0">
        <w:rPr>
          <w:rFonts w:eastAsia="Arial"/>
          <w:bCs/>
          <w:sz w:val="26"/>
          <w:szCs w:val="26"/>
        </w:rPr>
        <w:t xml:space="preserve"> </w:t>
      </w:r>
      <w:r w:rsidRPr="001E57A0">
        <w:rPr>
          <w:spacing w:val="-2"/>
          <w:sz w:val="26"/>
          <w:szCs w:val="26"/>
        </w:rPr>
        <w:t>на 201</w:t>
      </w:r>
      <w:r w:rsidR="008B4758">
        <w:rPr>
          <w:spacing w:val="-2"/>
          <w:sz w:val="26"/>
          <w:szCs w:val="26"/>
        </w:rPr>
        <w:t>9</w:t>
      </w:r>
      <w:r w:rsidRPr="001E57A0">
        <w:rPr>
          <w:spacing w:val="-2"/>
          <w:sz w:val="26"/>
          <w:szCs w:val="26"/>
        </w:rPr>
        <w:t xml:space="preserve"> год был </w:t>
      </w:r>
      <w:r w:rsidRPr="006E4D06">
        <w:rPr>
          <w:spacing w:val="-2"/>
          <w:sz w:val="26"/>
          <w:szCs w:val="26"/>
        </w:rPr>
        <w:t>утвержден</w:t>
      </w:r>
      <w:r w:rsidR="00647FDA">
        <w:rPr>
          <w:spacing w:val="-2"/>
          <w:sz w:val="26"/>
          <w:szCs w:val="26"/>
        </w:rPr>
        <w:t>:</w:t>
      </w:r>
    </w:p>
    <w:p w:rsidR="00647FDA" w:rsidRDefault="00B82097" w:rsidP="004411B7">
      <w:pPr>
        <w:numPr>
          <w:ilvl w:val="1"/>
          <w:numId w:val="14"/>
        </w:numPr>
        <w:tabs>
          <w:tab w:val="clear" w:pos="2205"/>
          <w:tab w:val="num" w:pos="900"/>
        </w:tabs>
        <w:ind w:hanging="1485"/>
        <w:jc w:val="both"/>
        <w:rPr>
          <w:spacing w:val="-2"/>
          <w:sz w:val="26"/>
          <w:szCs w:val="26"/>
        </w:rPr>
      </w:pPr>
      <w:r w:rsidRPr="00BD3E47">
        <w:rPr>
          <w:spacing w:val="-2"/>
          <w:sz w:val="26"/>
          <w:szCs w:val="26"/>
        </w:rPr>
        <w:t>по</w:t>
      </w:r>
      <w:r w:rsidRPr="00BD3E47">
        <w:rPr>
          <w:b/>
          <w:spacing w:val="-2"/>
          <w:sz w:val="26"/>
          <w:szCs w:val="26"/>
        </w:rPr>
        <w:t xml:space="preserve"> доходам</w:t>
      </w:r>
      <w:r w:rsidR="00647FDA" w:rsidRPr="00BD3E47">
        <w:rPr>
          <w:b/>
          <w:spacing w:val="-2"/>
          <w:sz w:val="26"/>
          <w:szCs w:val="26"/>
        </w:rPr>
        <w:t xml:space="preserve"> </w:t>
      </w:r>
      <w:r w:rsidR="00647FDA" w:rsidRPr="00BD3E47">
        <w:rPr>
          <w:spacing w:val="-2"/>
          <w:sz w:val="26"/>
          <w:szCs w:val="26"/>
        </w:rPr>
        <w:t>в сумме</w:t>
      </w:r>
      <w:r w:rsidRPr="00BD3E47">
        <w:rPr>
          <w:spacing w:val="-2"/>
          <w:sz w:val="26"/>
          <w:szCs w:val="26"/>
        </w:rPr>
        <w:t xml:space="preserve"> </w:t>
      </w:r>
      <w:r w:rsidR="000E7639">
        <w:rPr>
          <w:spacing w:val="-2"/>
          <w:sz w:val="26"/>
          <w:szCs w:val="26"/>
        </w:rPr>
        <w:t>1 </w:t>
      </w:r>
      <w:r w:rsidR="008B4758">
        <w:rPr>
          <w:spacing w:val="-2"/>
          <w:sz w:val="26"/>
          <w:szCs w:val="26"/>
        </w:rPr>
        <w:t>348 723,0</w:t>
      </w:r>
      <w:r w:rsidR="00647FDA" w:rsidRPr="00BD3E47">
        <w:rPr>
          <w:spacing w:val="-2"/>
          <w:sz w:val="26"/>
          <w:szCs w:val="26"/>
        </w:rPr>
        <w:t xml:space="preserve"> тыс. рублей</w:t>
      </w:r>
      <w:r w:rsidR="00BD3E47">
        <w:rPr>
          <w:spacing w:val="-2"/>
          <w:sz w:val="26"/>
          <w:szCs w:val="26"/>
        </w:rPr>
        <w:t>;</w:t>
      </w:r>
    </w:p>
    <w:p w:rsidR="00BD3E47" w:rsidRPr="00BD3E47" w:rsidRDefault="00BD3E47" w:rsidP="004411B7">
      <w:pPr>
        <w:numPr>
          <w:ilvl w:val="1"/>
          <w:numId w:val="14"/>
        </w:numPr>
        <w:tabs>
          <w:tab w:val="clear" w:pos="2205"/>
          <w:tab w:val="num" w:pos="900"/>
        </w:tabs>
        <w:ind w:hanging="1485"/>
        <w:jc w:val="both"/>
        <w:rPr>
          <w:spacing w:val="-2"/>
          <w:sz w:val="26"/>
          <w:szCs w:val="26"/>
        </w:rPr>
      </w:pPr>
      <w:r w:rsidRPr="00BD3E47">
        <w:rPr>
          <w:spacing w:val="-2"/>
          <w:sz w:val="26"/>
          <w:szCs w:val="26"/>
        </w:rPr>
        <w:t>по</w:t>
      </w:r>
      <w:r>
        <w:rPr>
          <w:b/>
          <w:spacing w:val="-2"/>
          <w:sz w:val="26"/>
          <w:szCs w:val="26"/>
        </w:rPr>
        <w:t xml:space="preserve"> расходам </w:t>
      </w:r>
      <w:r w:rsidRPr="00BD3E47">
        <w:rPr>
          <w:spacing w:val="-2"/>
          <w:sz w:val="26"/>
          <w:szCs w:val="26"/>
        </w:rPr>
        <w:t>в сумме</w:t>
      </w:r>
      <w:r>
        <w:rPr>
          <w:b/>
          <w:spacing w:val="-2"/>
          <w:sz w:val="26"/>
          <w:szCs w:val="26"/>
        </w:rPr>
        <w:t xml:space="preserve"> </w:t>
      </w:r>
      <w:r w:rsidR="000E7639">
        <w:rPr>
          <w:spacing w:val="-2"/>
          <w:sz w:val="26"/>
          <w:szCs w:val="26"/>
        </w:rPr>
        <w:t>1 </w:t>
      </w:r>
      <w:r w:rsidR="008B4758">
        <w:rPr>
          <w:spacing w:val="-2"/>
          <w:sz w:val="26"/>
          <w:szCs w:val="26"/>
        </w:rPr>
        <w:t>374</w:t>
      </w:r>
      <w:r w:rsidR="000E7639">
        <w:rPr>
          <w:spacing w:val="-2"/>
          <w:sz w:val="26"/>
          <w:szCs w:val="26"/>
        </w:rPr>
        <w:t> </w:t>
      </w:r>
      <w:r w:rsidR="008B4758">
        <w:rPr>
          <w:spacing w:val="-2"/>
          <w:sz w:val="26"/>
          <w:szCs w:val="26"/>
        </w:rPr>
        <w:t>323</w:t>
      </w:r>
      <w:r w:rsidR="000E7639">
        <w:rPr>
          <w:spacing w:val="-2"/>
          <w:sz w:val="26"/>
          <w:szCs w:val="26"/>
        </w:rPr>
        <w:t>,</w:t>
      </w:r>
      <w:r w:rsidR="008B4758">
        <w:rPr>
          <w:spacing w:val="-2"/>
          <w:sz w:val="26"/>
          <w:szCs w:val="26"/>
        </w:rPr>
        <w:t>0</w:t>
      </w:r>
      <w:r w:rsidRPr="00BD3E47">
        <w:rPr>
          <w:spacing w:val="-2"/>
          <w:sz w:val="26"/>
          <w:szCs w:val="26"/>
        </w:rPr>
        <w:t xml:space="preserve"> тыс. рублей;</w:t>
      </w:r>
    </w:p>
    <w:p w:rsidR="00BD3E47" w:rsidRPr="00BD3E47" w:rsidRDefault="00BD3E47" w:rsidP="004411B7">
      <w:pPr>
        <w:numPr>
          <w:ilvl w:val="1"/>
          <w:numId w:val="14"/>
        </w:numPr>
        <w:tabs>
          <w:tab w:val="clear" w:pos="2205"/>
          <w:tab w:val="num" w:pos="900"/>
        </w:tabs>
        <w:ind w:hanging="1485"/>
        <w:jc w:val="both"/>
        <w:rPr>
          <w:spacing w:val="-2"/>
          <w:sz w:val="26"/>
          <w:szCs w:val="26"/>
        </w:rPr>
      </w:pPr>
      <w:r>
        <w:rPr>
          <w:b/>
          <w:spacing w:val="-2"/>
          <w:sz w:val="26"/>
          <w:szCs w:val="26"/>
        </w:rPr>
        <w:t xml:space="preserve">дефицит бюджета </w:t>
      </w:r>
      <w:r w:rsidRPr="00BD3E47">
        <w:rPr>
          <w:spacing w:val="-2"/>
          <w:sz w:val="26"/>
          <w:szCs w:val="26"/>
        </w:rPr>
        <w:t xml:space="preserve">– </w:t>
      </w:r>
      <w:r w:rsidR="008B4758">
        <w:rPr>
          <w:spacing w:val="-2"/>
          <w:sz w:val="26"/>
          <w:szCs w:val="26"/>
        </w:rPr>
        <w:t>25 600</w:t>
      </w:r>
      <w:r w:rsidR="000E7639">
        <w:rPr>
          <w:spacing w:val="-2"/>
          <w:sz w:val="26"/>
          <w:szCs w:val="26"/>
        </w:rPr>
        <w:t>,0</w:t>
      </w:r>
      <w:r w:rsidRPr="00BD3E47">
        <w:rPr>
          <w:spacing w:val="-2"/>
          <w:sz w:val="26"/>
          <w:szCs w:val="26"/>
        </w:rPr>
        <w:t xml:space="preserve"> тыс. рублей.</w:t>
      </w:r>
    </w:p>
    <w:p w:rsidR="00B82097" w:rsidRPr="006E4D06" w:rsidRDefault="00B82097" w:rsidP="00B82097">
      <w:pPr>
        <w:pStyle w:val="Style36"/>
        <w:widowControl/>
        <w:tabs>
          <w:tab w:val="left" w:pos="993"/>
        </w:tabs>
        <w:spacing w:line="240" w:lineRule="auto"/>
        <w:rPr>
          <w:rStyle w:val="FontStyle425"/>
          <w:sz w:val="26"/>
          <w:szCs w:val="26"/>
        </w:rPr>
      </w:pPr>
      <w:r w:rsidRPr="006E4D06">
        <w:rPr>
          <w:sz w:val="26"/>
          <w:szCs w:val="26"/>
        </w:rPr>
        <w:t>В течение 201</w:t>
      </w:r>
      <w:r w:rsidR="008B4758">
        <w:rPr>
          <w:sz w:val="26"/>
          <w:szCs w:val="26"/>
        </w:rPr>
        <w:t>9</w:t>
      </w:r>
      <w:r w:rsidRPr="006E4D06">
        <w:rPr>
          <w:sz w:val="26"/>
          <w:szCs w:val="26"/>
        </w:rPr>
        <w:t xml:space="preserve"> года в </w:t>
      </w:r>
      <w:r w:rsidRPr="006E4D06">
        <w:rPr>
          <w:rFonts w:eastAsia="Arial"/>
          <w:bCs/>
          <w:sz w:val="26"/>
          <w:szCs w:val="26"/>
        </w:rPr>
        <w:t>Решение о бюджете на 201</w:t>
      </w:r>
      <w:r w:rsidR="008B4758">
        <w:rPr>
          <w:rFonts w:eastAsia="Arial"/>
          <w:bCs/>
          <w:sz w:val="26"/>
          <w:szCs w:val="26"/>
        </w:rPr>
        <w:t>9</w:t>
      </w:r>
      <w:r w:rsidRPr="006E4D06">
        <w:rPr>
          <w:rFonts w:eastAsia="Arial"/>
          <w:bCs/>
          <w:sz w:val="26"/>
          <w:szCs w:val="26"/>
        </w:rPr>
        <w:t xml:space="preserve"> год</w:t>
      </w:r>
      <w:r w:rsidRPr="006E4D06">
        <w:rPr>
          <w:sz w:val="26"/>
          <w:szCs w:val="26"/>
        </w:rPr>
        <w:t xml:space="preserve"> вносились изменения </w:t>
      </w:r>
      <w:r w:rsidR="00B276BC">
        <w:rPr>
          <w:sz w:val="26"/>
          <w:szCs w:val="26"/>
        </w:rPr>
        <w:t xml:space="preserve">шесть </w:t>
      </w:r>
      <w:r w:rsidRPr="006E4D06">
        <w:rPr>
          <w:sz w:val="26"/>
          <w:szCs w:val="26"/>
        </w:rPr>
        <w:t xml:space="preserve">раз, </w:t>
      </w:r>
      <w:r w:rsidRPr="006E4D06">
        <w:rPr>
          <w:rStyle w:val="FontStyle425"/>
          <w:sz w:val="26"/>
          <w:szCs w:val="26"/>
        </w:rPr>
        <w:t>все – с изменением основных параметров бюджета.</w:t>
      </w:r>
    </w:p>
    <w:p w:rsidR="00B82097" w:rsidRPr="00603BD0" w:rsidRDefault="00B82097" w:rsidP="00B82097">
      <w:pPr>
        <w:tabs>
          <w:tab w:val="left" w:pos="720"/>
        </w:tabs>
        <w:jc w:val="both"/>
        <w:rPr>
          <w:sz w:val="26"/>
          <w:szCs w:val="26"/>
        </w:rPr>
      </w:pPr>
      <w:r w:rsidRPr="001E57A0">
        <w:rPr>
          <w:sz w:val="26"/>
          <w:szCs w:val="26"/>
        </w:rPr>
        <w:tab/>
      </w:r>
      <w:r w:rsidRPr="00603BD0">
        <w:rPr>
          <w:sz w:val="26"/>
          <w:szCs w:val="26"/>
        </w:rPr>
        <w:t>В результате последнего уточнения бюджета по сравнению с первоначальным планом:</w:t>
      </w:r>
    </w:p>
    <w:p w:rsidR="00B82097" w:rsidRPr="001E57A0" w:rsidRDefault="00B82097" w:rsidP="00B8209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- объем доходов увеличился на </w:t>
      </w:r>
      <w:r w:rsidR="00E248C7">
        <w:rPr>
          <w:sz w:val="26"/>
          <w:szCs w:val="26"/>
        </w:rPr>
        <w:t>278 891,4</w:t>
      </w:r>
      <w:r w:rsidRPr="001E57A0">
        <w:rPr>
          <w:sz w:val="26"/>
          <w:szCs w:val="26"/>
        </w:rPr>
        <w:t xml:space="preserve"> тыс. рублей (</w:t>
      </w:r>
      <w:r w:rsidR="001B7B19">
        <w:rPr>
          <w:sz w:val="26"/>
          <w:szCs w:val="26"/>
        </w:rPr>
        <w:t xml:space="preserve">на </w:t>
      </w:r>
      <w:r w:rsidR="00E248C7">
        <w:rPr>
          <w:sz w:val="26"/>
          <w:szCs w:val="26"/>
        </w:rPr>
        <w:t>20,7</w:t>
      </w:r>
      <w:r w:rsidRPr="001E57A0">
        <w:rPr>
          <w:sz w:val="26"/>
          <w:szCs w:val="26"/>
        </w:rPr>
        <w:t xml:space="preserve">%) и составил </w:t>
      </w:r>
      <w:r w:rsidR="00DD3683" w:rsidRPr="002378C5">
        <w:rPr>
          <w:b/>
          <w:sz w:val="26"/>
          <w:szCs w:val="26"/>
        </w:rPr>
        <w:t>1 </w:t>
      </w:r>
      <w:r w:rsidR="00E248C7">
        <w:rPr>
          <w:b/>
          <w:sz w:val="26"/>
          <w:szCs w:val="26"/>
        </w:rPr>
        <w:t>627</w:t>
      </w:r>
      <w:r w:rsidR="00DD3683" w:rsidRPr="002378C5">
        <w:rPr>
          <w:b/>
          <w:sz w:val="26"/>
          <w:szCs w:val="26"/>
        </w:rPr>
        <w:t> </w:t>
      </w:r>
      <w:r w:rsidR="00E248C7">
        <w:rPr>
          <w:b/>
          <w:sz w:val="26"/>
          <w:szCs w:val="26"/>
        </w:rPr>
        <w:t>614</w:t>
      </w:r>
      <w:r w:rsidR="00DD3683" w:rsidRPr="002378C5">
        <w:rPr>
          <w:b/>
          <w:sz w:val="26"/>
          <w:szCs w:val="26"/>
        </w:rPr>
        <w:t>,4</w:t>
      </w:r>
      <w:r w:rsidRPr="002378C5">
        <w:rPr>
          <w:b/>
          <w:sz w:val="26"/>
          <w:szCs w:val="26"/>
        </w:rPr>
        <w:t xml:space="preserve"> тыс. рублей</w:t>
      </w:r>
      <w:r w:rsidRPr="001E57A0">
        <w:rPr>
          <w:sz w:val="26"/>
          <w:szCs w:val="26"/>
        </w:rPr>
        <w:t>;</w:t>
      </w:r>
    </w:p>
    <w:p w:rsidR="00B82097" w:rsidRPr="001E57A0" w:rsidRDefault="00B82097" w:rsidP="00B8209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- объем расходов увеличился на </w:t>
      </w:r>
      <w:r w:rsidR="00E248C7">
        <w:rPr>
          <w:sz w:val="26"/>
          <w:szCs w:val="26"/>
        </w:rPr>
        <w:t>338 553,6</w:t>
      </w:r>
      <w:r w:rsidRPr="001E57A0">
        <w:rPr>
          <w:sz w:val="26"/>
          <w:szCs w:val="26"/>
        </w:rPr>
        <w:t xml:space="preserve"> тыс. рублей (</w:t>
      </w:r>
      <w:r w:rsidR="001B7B19">
        <w:rPr>
          <w:sz w:val="26"/>
          <w:szCs w:val="26"/>
        </w:rPr>
        <w:t xml:space="preserve">на </w:t>
      </w:r>
      <w:r w:rsidR="00E248C7">
        <w:rPr>
          <w:sz w:val="26"/>
          <w:szCs w:val="26"/>
        </w:rPr>
        <w:t>24,6</w:t>
      </w:r>
      <w:r w:rsidRPr="001E57A0">
        <w:rPr>
          <w:sz w:val="26"/>
          <w:szCs w:val="26"/>
        </w:rPr>
        <w:t xml:space="preserve">%) и составил </w:t>
      </w:r>
      <w:r w:rsidR="00DD3683" w:rsidRPr="002378C5">
        <w:rPr>
          <w:b/>
          <w:sz w:val="26"/>
          <w:szCs w:val="26"/>
        </w:rPr>
        <w:t>1 </w:t>
      </w:r>
      <w:r w:rsidR="00E248C7">
        <w:rPr>
          <w:b/>
          <w:sz w:val="26"/>
          <w:szCs w:val="26"/>
        </w:rPr>
        <w:t>712</w:t>
      </w:r>
      <w:r w:rsidR="00DD3683" w:rsidRPr="002378C5">
        <w:rPr>
          <w:b/>
          <w:sz w:val="26"/>
          <w:szCs w:val="26"/>
        </w:rPr>
        <w:t> </w:t>
      </w:r>
      <w:r w:rsidR="00E248C7">
        <w:rPr>
          <w:b/>
          <w:sz w:val="26"/>
          <w:szCs w:val="26"/>
        </w:rPr>
        <w:t>876</w:t>
      </w:r>
      <w:r w:rsidR="00DD3683" w:rsidRPr="002378C5">
        <w:rPr>
          <w:b/>
          <w:sz w:val="26"/>
          <w:szCs w:val="26"/>
        </w:rPr>
        <w:t>,</w:t>
      </w:r>
      <w:r w:rsidR="00E248C7">
        <w:rPr>
          <w:b/>
          <w:sz w:val="26"/>
          <w:szCs w:val="26"/>
        </w:rPr>
        <w:t>6</w:t>
      </w:r>
      <w:r w:rsidRPr="002378C5">
        <w:rPr>
          <w:b/>
          <w:sz w:val="26"/>
          <w:szCs w:val="26"/>
        </w:rPr>
        <w:t xml:space="preserve"> тыс. рублей</w:t>
      </w:r>
      <w:r w:rsidRPr="001E57A0">
        <w:rPr>
          <w:sz w:val="26"/>
          <w:szCs w:val="26"/>
        </w:rPr>
        <w:t>;</w:t>
      </w:r>
    </w:p>
    <w:p w:rsidR="00B82097" w:rsidRPr="001E57A0" w:rsidRDefault="00B82097" w:rsidP="00B8209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- дефицит бюджета </w:t>
      </w:r>
      <w:r w:rsidR="00B82DC8">
        <w:rPr>
          <w:sz w:val="26"/>
          <w:szCs w:val="26"/>
        </w:rPr>
        <w:t>увеличился</w:t>
      </w:r>
      <w:r w:rsidR="001D0BC2">
        <w:rPr>
          <w:sz w:val="26"/>
          <w:szCs w:val="26"/>
        </w:rPr>
        <w:t xml:space="preserve"> на</w:t>
      </w:r>
      <w:r w:rsidRPr="001E57A0">
        <w:rPr>
          <w:sz w:val="26"/>
          <w:szCs w:val="26"/>
        </w:rPr>
        <w:t xml:space="preserve"> </w:t>
      </w:r>
      <w:r w:rsidR="00B82DC8">
        <w:rPr>
          <w:sz w:val="26"/>
          <w:szCs w:val="26"/>
        </w:rPr>
        <w:t>59 662,2</w:t>
      </w:r>
      <w:r w:rsidRPr="001E57A0">
        <w:rPr>
          <w:sz w:val="26"/>
          <w:szCs w:val="26"/>
        </w:rPr>
        <w:t xml:space="preserve"> тыс. рублей </w:t>
      </w:r>
      <w:r w:rsidR="00817672">
        <w:rPr>
          <w:sz w:val="26"/>
          <w:szCs w:val="26"/>
        </w:rPr>
        <w:t xml:space="preserve">или </w:t>
      </w:r>
      <w:r w:rsidR="00B82DC8">
        <w:rPr>
          <w:sz w:val="26"/>
          <w:szCs w:val="26"/>
        </w:rPr>
        <w:t>в</w:t>
      </w:r>
      <w:r w:rsidR="006E7F87">
        <w:rPr>
          <w:sz w:val="26"/>
          <w:szCs w:val="26"/>
        </w:rPr>
        <w:t xml:space="preserve"> </w:t>
      </w:r>
      <w:r w:rsidR="00B82DC8">
        <w:rPr>
          <w:sz w:val="26"/>
          <w:szCs w:val="26"/>
        </w:rPr>
        <w:t xml:space="preserve">2,3 раза </w:t>
      </w:r>
      <w:r w:rsidR="00F508FF">
        <w:rPr>
          <w:sz w:val="26"/>
          <w:szCs w:val="26"/>
        </w:rPr>
        <w:t xml:space="preserve">и составил </w:t>
      </w:r>
      <w:r w:rsidR="00B82DC8">
        <w:rPr>
          <w:b/>
          <w:sz w:val="26"/>
          <w:szCs w:val="26"/>
        </w:rPr>
        <w:t>85 262,2</w:t>
      </w:r>
      <w:r w:rsidR="00F508FF" w:rsidRPr="002378C5">
        <w:rPr>
          <w:b/>
          <w:sz w:val="26"/>
          <w:szCs w:val="26"/>
        </w:rPr>
        <w:t xml:space="preserve"> тыс. рублей</w:t>
      </w:r>
      <w:r w:rsidRPr="001E57A0">
        <w:rPr>
          <w:sz w:val="26"/>
          <w:szCs w:val="26"/>
        </w:rPr>
        <w:t>.</w:t>
      </w:r>
    </w:p>
    <w:p w:rsidR="00B82097" w:rsidRPr="001E57A0" w:rsidRDefault="00B82097" w:rsidP="00B8209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Вносимые в течение 201</w:t>
      </w:r>
      <w:r w:rsidR="00B82DC8">
        <w:rPr>
          <w:sz w:val="26"/>
          <w:szCs w:val="26"/>
        </w:rPr>
        <w:t>9</w:t>
      </w:r>
      <w:r w:rsidRPr="001E57A0">
        <w:rPr>
          <w:sz w:val="26"/>
          <w:szCs w:val="26"/>
        </w:rPr>
        <w:t xml:space="preserve"> года изменения в бюджетные назначения </w:t>
      </w:r>
      <w:r w:rsidR="005745E0">
        <w:rPr>
          <w:sz w:val="26"/>
          <w:szCs w:val="26"/>
        </w:rPr>
        <w:t xml:space="preserve">в целом </w:t>
      </w:r>
      <w:r w:rsidR="00C74B21">
        <w:rPr>
          <w:sz w:val="26"/>
          <w:szCs w:val="26"/>
        </w:rPr>
        <w:t xml:space="preserve">были </w:t>
      </w:r>
      <w:r w:rsidRPr="001E57A0">
        <w:rPr>
          <w:sz w:val="26"/>
          <w:szCs w:val="26"/>
        </w:rPr>
        <w:t xml:space="preserve">обусловлены: </w:t>
      </w:r>
    </w:p>
    <w:p w:rsidR="00B82097" w:rsidRPr="001E57A0" w:rsidRDefault="00B82097" w:rsidP="00B8209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- необходимостью отражения в доходной и расходной частях бюджета полученных из федерального, областного бюджетов целевых средств (</w:t>
      </w:r>
      <w:r>
        <w:rPr>
          <w:sz w:val="26"/>
          <w:szCs w:val="26"/>
        </w:rPr>
        <w:t>безвозмездных поступлений</w:t>
      </w:r>
      <w:r w:rsidRPr="001E57A0">
        <w:rPr>
          <w:sz w:val="26"/>
          <w:szCs w:val="26"/>
        </w:rPr>
        <w:t>) на реализацию установленных действующим законодательством полномочий;</w:t>
      </w:r>
    </w:p>
    <w:p w:rsidR="00B82097" w:rsidRPr="003A00C4" w:rsidRDefault="00C3696C" w:rsidP="00B8209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A00C4">
        <w:rPr>
          <w:sz w:val="26"/>
          <w:szCs w:val="26"/>
        </w:rPr>
        <w:t xml:space="preserve">- </w:t>
      </w:r>
      <w:r w:rsidR="003A00C4" w:rsidRPr="003A00C4">
        <w:rPr>
          <w:sz w:val="26"/>
          <w:szCs w:val="26"/>
        </w:rPr>
        <w:t xml:space="preserve">изменением объема </w:t>
      </w:r>
      <w:r w:rsidRPr="003A00C4">
        <w:rPr>
          <w:sz w:val="26"/>
          <w:szCs w:val="26"/>
        </w:rPr>
        <w:t>поступлени</w:t>
      </w:r>
      <w:r w:rsidR="003A00C4" w:rsidRPr="003A00C4">
        <w:rPr>
          <w:sz w:val="26"/>
          <w:szCs w:val="26"/>
        </w:rPr>
        <w:t>й</w:t>
      </w:r>
      <w:r w:rsidRPr="003A00C4">
        <w:rPr>
          <w:sz w:val="26"/>
          <w:szCs w:val="26"/>
        </w:rPr>
        <w:t xml:space="preserve"> </w:t>
      </w:r>
      <w:r w:rsidR="00B82097" w:rsidRPr="003A00C4">
        <w:rPr>
          <w:sz w:val="26"/>
          <w:szCs w:val="26"/>
        </w:rPr>
        <w:t>собственных доходов;</w:t>
      </w:r>
    </w:p>
    <w:p w:rsidR="00B82097" w:rsidRPr="001E57A0" w:rsidRDefault="00B82097" w:rsidP="00B8209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- перераспределением ассигнований по субъектам бюджетного планирования в связи с уточнением расходных обязательств бюджета </w:t>
      </w:r>
      <w:r w:rsidR="00C3696C">
        <w:rPr>
          <w:sz w:val="26"/>
          <w:szCs w:val="26"/>
        </w:rPr>
        <w:t>города Алексина</w:t>
      </w:r>
      <w:r w:rsidRPr="001E57A0">
        <w:rPr>
          <w:sz w:val="26"/>
          <w:szCs w:val="26"/>
        </w:rPr>
        <w:t xml:space="preserve"> в ходе его исполнения.</w:t>
      </w:r>
    </w:p>
    <w:p w:rsidR="00B82097" w:rsidRPr="006E7F87" w:rsidRDefault="00B82097" w:rsidP="001E5525">
      <w:pPr>
        <w:tabs>
          <w:tab w:val="left" w:pos="1134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6E7F87">
        <w:rPr>
          <w:sz w:val="26"/>
          <w:szCs w:val="26"/>
        </w:rPr>
        <w:t xml:space="preserve">Изменение основных параметров бюджета муниципального образования </w:t>
      </w:r>
      <w:r w:rsidR="00C3696C" w:rsidRPr="006E7F87">
        <w:rPr>
          <w:sz w:val="26"/>
          <w:szCs w:val="26"/>
        </w:rPr>
        <w:t>город Алексин</w:t>
      </w:r>
      <w:r w:rsidRPr="006E7F87">
        <w:rPr>
          <w:sz w:val="26"/>
          <w:szCs w:val="26"/>
        </w:rPr>
        <w:t xml:space="preserve"> на 201</w:t>
      </w:r>
      <w:r w:rsidR="00F36257">
        <w:rPr>
          <w:sz w:val="26"/>
          <w:szCs w:val="26"/>
        </w:rPr>
        <w:t>9</w:t>
      </w:r>
      <w:r w:rsidRPr="006E7F87">
        <w:rPr>
          <w:sz w:val="26"/>
          <w:szCs w:val="26"/>
        </w:rPr>
        <w:t xml:space="preserve"> год и их исполнение представлены в Приложении 1.</w:t>
      </w:r>
    </w:p>
    <w:p w:rsidR="00B82097" w:rsidRDefault="00B82097" w:rsidP="000E1FFD">
      <w:pPr>
        <w:tabs>
          <w:tab w:val="left" w:pos="1134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A2662">
        <w:rPr>
          <w:sz w:val="26"/>
          <w:szCs w:val="26"/>
        </w:rPr>
        <w:t>В ходе корректировок бюджетных назначений в уточненном плане</w:t>
      </w:r>
      <w:r w:rsidR="000E1FFD">
        <w:rPr>
          <w:sz w:val="26"/>
          <w:szCs w:val="26"/>
        </w:rPr>
        <w:t xml:space="preserve"> </w:t>
      </w:r>
      <w:r w:rsidRPr="001E57A0">
        <w:rPr>
          <w:b/>
          <w:sz w:val="26"/>
          <w:szCs w:val="26"/>
        </w:rPr>
        <w:t>увеличены</w:t>
      </w:r>
      <w:r w:rsidRPr="001E57A0">
        <w:rPr>
          <w:sz w:val="26"/>
          <w:szCs w:val="26"/>
        </w:rPr>
        <w:t xml:space="preserve"> </w:t>
      </w:r>
      <w:r w:rsidRPr="008D7D2C">
        <w:rPr>
          <w:b/>
          <w:sz w:val="26"/>
          <w:szCs w:val="26"/>
        </w:rPr>
        <w:t xml:space="preserve">расходы по </w:t>
      </w:r>
      <w:r w:rsidR="000E1FFD" w:rsidRPr="008D7D2C">
        <w:rPr>
          <w:b/>
          <w:sz w:val="26"/>
          <w:szCs w:val="26"/>
        </w:rPr>
        <w:t>восьми</w:t>
      </w:r>
      <w:r w:rsidRPr="008D7D2C">
        <w:rPr>
          <w:b/>
          <w:sz w:val="26"/>
          <w:szCs w:val="26"/>
        </w:rPr>
        <w:t xml:space="preserve"> разделам</w:t>
      </w:r>
      <w:r w:rsidRPr="001E57A0">
        <w:rPr>
          <w:sz w:val="26"/>
          <w:szCs w:val="26"/>
        </w:rPr>
        <w:t xml:space="preserve"> </w:t>
      </w:r>
      <w:r w:rsidR="00FE25CD">
        <w:rPr>
          <w:sz w:val="26"/>
          <w:szCs w:val="26"/>
        </w:rPr>
        <w:t xml:space="preserve">классификации расходов </w:t>
      </w:r>
      <w:r w:rsidRPr="001E57A0">
        <w:rPr>
          <w:sz w:val="26"/>
          <w:szCs w:val="26"/>
        </w:rPr>
        <w:t xml:space="preserve">бюджета муниципального образования </w:t>
      </w:r>
      <w:r w:rsidR="00FE25CD">
        <w:rPr>
          <w:sz w:val="26"/>
          <w:szCs w:val="26"/>
        </w:rPr>
        <w:t>город Алексин</w:t>
      </w:r>
      <w:r w:rsidRPr="001E57A0">
        <w:rPr>
          <w:sz w:val="26"/>
          <w:szCs w:val="26"/>
        </w:rPr>
        <w:t>:</w:t>
      </w:r>
    </w:p>
    <w:p w:rsidR="0066451D" w:rsidRPr="00050091" w:rsidRDefault="00B82097" w:rsidP="00B8209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lastRenderedPageBreak/>
        <w:t xml:space="preserve">– </w:t>
      </w:r>
      <w:r w:rsidRPr="00814832">
        <w:rPr>
          <w:b/>
          <w:i/>
          <w:sz w:val="26"/>
          <w:szCs w:val="26"/>
        </w:rPr>
        <w:t>«Общегосударственные вопросы»</w:t>
      </w:r>
      <w:r w:rsidRPr="001E57A0">
        <w:rPr>
          <w:sz w:val="26"/>
          <w:szCs w:val="26"/>
        </w:rPr>
        <w:t xml:space="preserve"> – на </w:t>
      </w:r>
      <w:r w:rsidR="00A71C82">
        <w:rPr>
          <w:sz w:val="26"/>
          <w:szCs w:val="26"/>
        </w:rPr>
        <w:t>25 398,7</w:t>
      </w:r>
      <w:r w:rsidRPr="001E57A0">
        <w:rPr>
          <w:sz w:val="26"/>
          <w:szCs w:val="26"/>
        </w:rPr>
        <w:t xml:space="preserve"> тыс. рублей (на </w:t>
      </w:r>
      <w:r w:rsidR="00A71C82">
        <w:rPr>
          <w:sz w:val="26"/>
          <w:szCs w:val="26"/>
        </w:rPr>
        <w:t>17,0</w:t>
      </w:r>
      <w:r w:rsidRPr="001E57A0">
        <w:rPr>
          <w:sz w:val="26"/>
          <w:szCs w:val="26"/>
        </w:rPr>
        <w:t>%)</w:t>
      </w:r>
      <w:r w:rsidR="00D33B6D">
        <w:rPr>
          <w:sz w:val="26"/>
          <w:szCs w:val="26"/>
        </w:rPr>
        <w:t xml:space="preserve">. </w:t>
      </w:r>
      <w:r w:rsidR="00143488" w:rsidRPr="00050091">
        <w:rPr>
          <w:sz w:val="26"/>
          <w:szCs w:val="26"/>
        </w:rPr>
        <w:t>Основн</w:t>
      </w:r>
      <w:r w:rsidR="00DB2B48" w:rsidRPr="00050091">
        <w:rPr>
          <w:sz w:val="26"/>
          <w:szCs w:val="26"/>
        </w:rPr>
        <w:t>ыми</w:t>
      </w:r>
      <w:r w:rsidR="00143488" w:rsidRPr="00050091">
        <w:rPr>
          <w:sz w:val="26"/>
          <w:szCs w:val="26"/>
        </w:rPr>
        <w:t xml:space="preserve"> причин</w:t>
      </w:r>
      <w:r w:rsidR="00DB2B48" w:rsidRPr="00050091">
        <w:rPr>
          <w:sz w:val="26"/>
          <w:szCs w:val="26"/>
        </w:rPr>
        <w:t>ами</w:t>
      </w:r>
      <w:r w:rsidR="00143488" w:rsidRPr="00050091">
        <w:rPr>
          <w:sz w:val="26"/>
          <w:szCs w:val="26"/>
        </w:rPr>
        <w:t xml:space="preserve"> р</w:t>
      </w:r>
      <w:r w:rsidR="00513ABB" w:rsidRPr="00050091">
        <w:rPr>
          <w:sz w:val="26"/>
          <w:szCs w:val="26"/>
        </w:rPr>
        <w:t>о</w:t>
      </w:r>
      <w:r w:rsidR="00143488" w:rsidRPr="00050091">
        <w:rPr>
          <w:sz w:val="26"/>
          <w:szCs w:val="26"/>
        </w:rPr>
        <w:t xml:space="preserve">ста </w:t>
      </w:r>
      <w:r w:rsidR="0002189A">
        <w:rPr>
          <w:sz w:val="26"/>
          <w:szCs w:val="26"/>
        </w:rPr>
        <w:t xml:space="preserve">плановых назначений по </w:t>
      </w:r>
      <w:r w:rsidR="00143488" w:rsidRPr="00050091">
        <w:rPr>
          <w:sz w:val="26"/>
          <w:szCs w:val="26"/>
        </w:rPr>
        <w:t>расход</w:t>
      </w:r>
      <w:r w:rsidR="0002189A">
        <w:rPr>
          <w:sz w:val="26"/>
          <w:szCs w:val="26"/>
        </w:rPr>
        <w:t>ам</w:t>
      </w:r>
      <w:r w:rsidR="00143488" w:rsidRPr="00050091">
        <w:rPr>
          <w:sz w:val="26"/>
          <w:szCs w:val="26"/>
        </w:rPr>
        <w:t xml:space="preserve"> раздела </w:t>
      </w:r>
      <w:r w:rsidR="00513ABB" w:rsidRPr="00050091">
        <w:rPr>
          <w:sz w:val="26"/>
          <w:szCs w:val="26"/>
        </w:rPr>
        <w:t>в течение года стал</w:t>
      </w:r>
      <w:r w:rsidR="007C5543" w:rsidRPr="00050091">
        <w:rPr>
          <w:sz w:val="26"/>
          <w:szCs w:val="26"/>
        </w:rPr>
        <w:t>и</w:t>
      </w:r>
      <w:r w:rsidR="001513D9" w:rsidRPr="00050091">
        <w:rPr>
          <w:sz w:val="26"/>
          <w:szCs w:val="26"/>
        </w:rPr>
        <w:t>:</w:t>
      </w:r>
      <w:r w:rsidR="007C5543" w:rsidRPr="00050091">
        <w:rPr>
          <w:sz w:val="26"/>
          <w:szCs w:val="26"/>
        </w:rPr>
        <w:t xml:space="preserve"> </w:t>
      </w:r>
      <w:r w:rsidR="005E0883">
        <w:rPr>
          <w:sz w:val="26"/>
          <w:szCs w:val="26"/>
        </w:rPr>
        <w:t>обязательность</w:t>
      </w:r>
      <w:r w:rsidR="007C5543" w:rsidRPr="00050091">
        <w:rPr>
          <w:sz w:val="26"/>
          <w:szCs w:val="26"/>
        </w:rPr>
        <w:t xml:space="preserve"> исполнени</w:t>
      </w:r>
      <w:r w:rsidR="00936F1D">
        <w:rPr>
          <w:sz w:val="26"/>
          <w:szCs w:val="26"/>
        </w:rPr>
        <w:t>я</w:t>
      </w:r>
      <w:r w:rsidR="007C5543" w:rsidRPr="00050091">
        <w:rPr>
          <w:sz w:val="26"/>
          <w:szCs w:val="26"/>
        </w:rPr>
        <w:t xml:space="preserve"> администрацией муниципального образования судебных актов и мировых соглашений</w:t>
      </w:r>
      <w:r w:rsidR="001513D9" w:rsidRPr="00050091">
        <w:rPr>
          <w:sz w:val="26"/>
          <w:szCs w:val="26"/>
        </w:rPr>
        <w:t>;</w:t>
      </w:r>
      <w:r w:rsidR="00C3552D" w:rsidRPr="00A71C82">
        <w:rPr>
          <w:color w:val="FF0000"/>
          <w:sz w:val="26"/>
          <w:szCs w:val="26"/>
        </w:rPr>
        <w:t xml:space="preserve"> </w:t>
      </w:r>
      <w:r w:rsidR="007C5543" w:rsidRPr="000B1FBB">
        <w:rPr>
          <w:sz w:val="26"/>
          <w:szCs w:val="26"/>
        </w:rPr>
        <w:t xml:space="preserve">увеличение расходов на </w:t>
      </w:r>
      <w:r w:rsidR="00C3552D" w:rsidRPr="000B1FBB">
        <w:rPr>
          <w:sz w:val="26"/>
          <w:szCs w:val="26"/>
        </w:rPr>
        <w:t xml:space="preserve">содержание муниципального имущества в соответствии с </w:t>
      </w:r>
      <w:r w:rsidR="00A05860" w:rsidRPr="000B1FBB">
        <w:rPr>
          <w:sz w:val="26"/>
          <w:szCs w:val="26"/>
        </w:rPr>
        <w:t>возложенными</w:t>
      </w:r>
      <w:r w:rsidR="00C3552D" w:rsidRPr="000B1FBB">
        <w:rPr>
          <w:sz w:val="26"/>
          <w:szCs w:val="26"/>
        </w:rPr>
        <w:t xml:space="preserve"> полномочиями</w:t>
      </w:r>
      <w:r w:rsidR="000B1FBB" w:rsidRPr="000B1FBB">
        <w:rPr>
          <w:sz w:val="26"/>
          <w:szCs w:val="26"/>
        </w:rPr>
        <w:t xml:space="preserve"> (в том числе на содержание здания Дома культуры в мкр. Горушки в части оплаты коммунальных услуг)</w:t>
      </w:r>
      <w:r w:rsidR="005E73BD" w:rsidRPr="000B1FBB">
        <w:rPr>
          <w:sz w:val="26"/>
          <w:szCs w:val="26"/>
        </w:rPr>
        <w:t>;</w:t>
      </w:r>
      <w:r w:rsidR="006C0C3F" w:rsidRPr="00A71C82">
        <w:rPr>
          <w:color w:val="FF0000"/>
          <w:sz w:val="26"/>
          <w:szCs w:val="26"/>
        </w:rPr>
        <w:t xml:space="preserve"> </w:t>
      </w:r>
      <w:r w:rsidR="000A21D6">
        <w:rPr>
          <w:sz w:val="26"/>
          <w:szCs w:val="26"/>
        </w:rPr>
        <w:t>рост</w:t>
      </w:r>
      <w:r w:rsidR="006C04DD" w:rsidRPr="006C04DD">
        <w:rPr>
          <w:sz w:val="26"/>
          <w:szCs w:val="26"/>
        </w:rPr>
        <w:t xml:space="preserve"> штатной численности </w:t>
      </w:r>
      <w:r w:rsidR="001A1A23">
        <w:rPr>
          <w:sz w:val="26"/>
          <w:szCs w:val="26"/>
        </w:rPr>
        <w:t xml:space="preserve">муниципального </w:t>
      </w:r>
      <w:r w:rsidR="006C04DD" w:rsidRPr="00050091">
        <w:rPr>
          <w:sz w:val="26"/>
          <w:szCs w:val="26"/>
        </w:rPr>
        <w:t>казенного учреждения «Алексин Сервис»</w:t>
      </w:r>
      <w:r w:rsidR="006C04DD">
        <w:rPr>
          <w:sz w:val="26"/>
          <w:szCs w:val="26"/>
        </w:rPr>
        <w:t xml:space="preserve"> в связи с расширением сферы деятельности</w:t>
      </w:r>
      <w:r w:rsidR="005E73BD" w:rsidRPr="00050091">
        <w:rPr>
          <w:sz w:val="26"/>
          <w:szCs w:val="26"/>
        </w:rPr>
        <w:t>;</w:t>
      </w:r>
      <w:r w:rsidR="001513D9" w:rsidRPr="00050091">
        <w:rPr>
          <w:sz w:val="26"/>
          <w:szCs w:val="26"/>
        </w:rPr>
        <w:t xml:space="preserve"> увеличение размера резервного фонда админис</w:t>
      </w:r>
      <w:r w:rsidR="005E73BD" w:rsidRPr="00050091">
        <w:rPr>
          <w:sz w:val="26"/>
          <w:szCs w:val="26"/>
        </w:rPr>
        <w:t>т</w:t>
      </w:r>
      <w:r w:rsidR="001513D9" w:rsidRPr="00050091">
        <w:rPr>
          <w:sz w:val="26"/>
          <w:szCs w:val="26"/>
        </w:rPr>
        <w:t>рации</w:t>
      </w:r>
      <w:r w:rsidR="005E73BD" w:rsidRPr="00050091">
        <w:rPr>
          <w:sz w:val="26"/>
          <w:szCs w:val="26"/>
        </w:rPr>
        <w:t xml:space="preserve"> городского округа</w:t>
      </w:r>
      <w:r w:rsidR="0066451D" w:rsidRPr="00050091">
        <w:rPr>
          <w:sz w:val="26"/>
          <w:szCs w:val="26"/>
        </w:rPr>
        <w:t>;</w:t>
      </w:r>
    </w:p>
    <w:p w:rsidR="000E1FFD" w:rsidRPr="00E917E1" w:rsidRDefault="000E1FFD" w:rsidP="00B8209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814832">
        <w:rPr>
          <w:b/>
          <w:i/>
          <w:sz w:val="26"/>
          <w:szCs w:val="26"/>
        </w:rPr>
        <w:t>«Национальная безопасность и правоохранительная деятельность»</w:t>
      </w:r>
      <w:r w:rsidRPr="001E57A0">
        <w:rPr>
          <w:sz w:val="26"/>
          <w:szCs w:val="26"/>
        </w:rPr>
        <w:t xml:space="preserve"> – на </w:t>
      </w:r>
      <w:r w:rsidR="00A71C82">
        <w:rPr>
          <w:sz w:val="26"/>
          <w:szCs w:val="26"/>
        </w:rPr>
        <w:t>812,8</w:t>
      </w:r>
      <w:r w:rsidRPr="001E57A0">
        <w:rPr>
          <w:sz w:val="26"/>
          <w:szCs w:val="26"/>
        </w:rPr>
        <w:t xml:space="preserve"> тыс. рублей (на </w:t>
      </w:r>
      <w:r w:rsidR="00A71C82">
        <w:rPr>
          <w:sz w:val="26"/>
          <w:szCs w:val="26"/>
        </w:rPr>
        <w:t>8,7</w:t>
      </w:r>
      <w:r w:rsidRPr="001E57A0">
        <w:rPr>
          <w:sz w:val="26"/>
          <w:szCs w:val="26"/>
        </w:rPr>
        <w:t>%)</w:t>
      </w:r>
      <w:r w:rsidR="007C5690">
        <w:rPr>
          <w:sz w:val="26"/>
          <w:szCs w:val="26"/>
        </w:rPr>
        <w:t xml:space="preserve"> </w:t>
      </w:r>
      <w:r w:rsidR="005650A1" w:rsidRPr="00E917E1">
        <w:rPr>
          <w:sz w:val="26"/>
          <w:szCs w:val="26"/>
        </w:rPr>
        <w:t>на содержание и обеспечение деятельности отдела записи актов гражданского состояния администрации муниципального образования (</w:t>
      </w:r>
      <w:r w:rsidR="00D24991" w:rsidRPr="00E917E1">
        <w:rPr>
          <w:sz w:val="26"/>
          <w:szCs w:val="26"/>
        </w:rPr>
        <w:t>за счет средств федерального бюджета</w:t>
      </w:r>
      <w:r w:rsidR="007C5690" w:rsidRPr="00E917E1">
        <w:rPr>
          <w:sz w:val="26"/>
          <w:szCs w:val="26"/>
        </w:rPr>
        <w:t xml:space="preserve"> на реализацию переданных государственных полномочий</w:t>
      </w:r>
      <w:r w:rsidR="005650A1" w:rsidRPr="00E917E1">
        <w:rPr>
          <w:sz w:val="26"/>
          <w:szCs w:val="26"/>
        </w:rPr>
        <w:t xml:space="preserve">) и муниципального казенного учреждения «Единая дежурно-диспетчерская служба </w:t>
      </w:r>
      <w:r w:rsidR="000F26E4" w:rsidRPr="00E917E1">
        <w:rPr>
          <w:sz w:val="26"/>
          <w:szCs w:val="26"/>
        </w:rPr>
        <w:t>города Алексина»</w:t>
      </w:r>
      <w:r w:rsidR="00E917E1" w:rsidRPr="00E917E1">
        <w:rPr>
          <w:sz w:val="26"/>
          <w:szCs w:val="26"/>
        </w:rPr>
        <w:t>. Кроме того, предусматривались дополнительные бюджетные ассигнования в целях разработки паспортов гидротехнических сооружений</w:t>
      </w:r>
      <w:r w:rsidR="0099432D" w:rsidRPr="00E917E1">
        <w:rPr>
          <w:sz w:val="26"/>
          <w:szCs w:val="26"/>
        </w:rPr>
        <w:t>;</w:t>
      </w:r>
    </w:p>
    <w:p w:rsidR="00B82097" w:rsidRPr="004E13DE" w:rsidRDefault="00B82097" w:rsidP="00B8209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– </w:t>
      </w:r>
      <w:r w:rsidRPr="00814832">
        <w:rPr>
          <w:b/>
          <w:i/>
          <w:sz w:val="26"/>
          <w:szCs w:val="26"/>
        </w:rPr>
        <w:t>«Национальная экономика»</w:t>
      </w:r>
      <w:r w:rsidRPr="001E57A0">
        <w:rPr>
          <w:sz w:val="26"/>
          <w:szCs w:val="26"/>
        </w:rPr>
        <w:t xml:space="preserve"> – на </w:t>
      </w:r>
      <w:r w:rsidR="00A71C82">
        <w:rPr>
          <w:sz w:val="26"/>
          <w:szCs w:val="26"/>
        </w:rPr>
        <w:t>50 216,1</w:t>
      </w:r>
      <w:r w:rsidRPr="001E57A0">
        <w:rPr>
          <w:sz w:val="26"/>
          <w:szCs w:val="26"/>
        </w:rPr>
        <w:t xml:space="preserve"> тыс. рублей (</w:t>
      </w:r>
      <w:r w:rsidR="006E3DE1">
        <w:rPr>
          <w:sz w:val="26"/>
          <w:szCs w:val="26"/>
        </w:rPr>
        <w:t>на 53,7%</w:t>
      </w:r>
      <w:r w:rsidRPr="001E57A0">
        <w:rPr>
          <w:sz w:val="26"/>
          <w:szCs w:val="26"/>
        </w:rPr>
        <w:t>)</w:t>
      </w:r>
      <w:r w:rsidR="008842F9">
        <w:rPr>
          <w:sz w:val="26"/>
          <w:szCs w:val="26"/>
        </w:rPr>
        <w:t xml:space="preserve">. </w:t>
      </w:r>
      <w:r w:rsidR="00352AE4">
        <w:rPr>
          <w:sz w:val="26"/>
          <w:szCs w:val="26"/>
        </w:rPr>
        <w:t>Р</w:t>
      </w:r>
      <w:r w:rsidR="00A079D8" w:rsidRPr="007D15D2">
        <w:rPr>
          <w:sz w:val="26"/>
          <w:szCs w:val="26"/>
        </w:rPr>
        <w:t xml:space="preserve">ост </w:t>
      </w:r>
      <w:r w:rsidR="003D6962" w:rsidRPr="007D15D2">
        <w:rPr>
          <w:sz w:val="26"/>
          <w:szCs w:val="26"/>
        </w:rPr>
        <w:t xml:space="preserve">плановых назначений по </w:t>
      </w:r>
      <w:r w:rsidR="00A079D8" w:rsidRPr="007D15D2">
        <w:rPr>
          <w:sz w:val="26"/>
          <w:szCs w:val="26"/>
        </w:rPr>
        <w:t>расход</w:t>
      </w:r>
      <w:r w:rsidR="003D6962" w:rsidRPr="007D15D2">
        <w:rPr>
          <w:sz w:val="26"/>
          <w:szCs w:val="26"/>
        </w:rPr>
        <w:t>ам</w:t>
      </w:r>
      <w:r w:rsidR="00A079D8" w:rsidRPr="007D15D2">
        <w:rPr>
          <w:sz w:val="26"/>
          <w:szCs w:val="26"/>
        </w:rPr>
        <w:t xml:space="preserve"> в течение года связан</w:t>
      </w:r>
      <w:r w:rsidR="001D26A6" w:rsidRPr="007D15D2">
        <w:rPr>
          <w:sz w:val="26"/>
          <w:szCs w:val="26"/>
        </w:rPr>
        <w:t xml:space="preserve"> с выделением средств из </w:t>
      </w:r>
      <w:r w:rsidR="00E00DC8">
        <w:rPr>
          <w:sz w:val="26"/>
          <w:szCs w:val="26"/>
        </w:rPr>
        <w:t>вышестоящих уровней</w:t>
      </w:r>
      <w:r w:rsidR="003D6962" w:rsidRPr="007D15D2">
        <w:rPr>
          <w:sz w:val="26"/>
          <w:szCs w:val="26"/>
        </w:rPr>
        <w:t xml:space="preserve"> </w:t>
      </w:r>
      <w:r w:rsidR="001D26A6" w:rsidRPr="007D15D2">
        <w:rPr>
          <w:sz w:val="26"/>
          <w:szCs w:val="26"/>
        </w:rPr>
        <w:t>бюджет</w:t>
      </w:r>
      <w:r w:rsidR="003D6962" w:rsidRPr="007D15D2">
        <w:rPr>
          <w:sz w:val="26"/>
          <w:szCs w:val="26"/>
        </w:rPr>
        <w:t>ов</w:t>
      </w:r>
      <w:r w:rsidR="001D26A6" w:rsidRPr="007D15D2">
        <w:rPr>
          <w:sz w:val="26"/>
          <w:szCs w:val="26"/>
        </w:rPr>
        <w:t xml:space="preserve"> </w:t>
      </w:r>
      <w:r w:rsidR="00F261BA" w:rsidRPr="007D15D2">
        <w:rPr>
          <w:sz w:val="26"/>
          <w:szCs w:val="26"/>
        </w:rPr>
        <w:t xml:space="preserve">на реализацию </w:t>
      </w:r>
      <w:r w:rsidR="003D6962" w:rsidRPr="007D15D2">
        <w:rPr>
          <w:sz w:val="26"/>
          <w:szCs w:val="26"/>
        </w:rPr>
        <w:t>национального</w:t>
      </w:r>
      <w:r w:rsidR="00F261BA" w:rsidRPr="007D15D2">
        <w:rPr>
          <w:sz w:val="26"/>
          <w:szCs w:val="26"/>
        </w:rPr>
        <w:t xml:space="preserve"> проекта «Безопасные и качественные дороги»</w:t>
      </w:r>
      <w:r w:rsidR="00DE596B">
        <w:rPr>
          <w:sz w:val="26"/>
          <w:szCs w:val="26"/>
        </w:rPr>
        <w:t xml:space="preserve"> и</w:t>
      </w:r>
      <w:r w:rsidR="003D6962" w:rsidRPr="007D15D2">
        <w:rPr>
          <w:sz w:val="26"/>
          <w:szCs w:val="26"/>
        </w:rPr>
        <w:t xml:space="preserve"> региональн</w:t>
      </w:r>
      <w:r w:rsidR="00E00DC8">
        <w:rPr>
          <w:sz w:val="26"/>
          <w:szCs w:val="26"/>
        </w:rPr>
        <w:t>ых</w:t>
      </w:r>
      <w:r w:rsidR="003D6962" w:rsidRPr="007D15D2">
        <w:rPr>
          <w:sz w:val="26"/>
          <w:szCs w:val="26"/>
        </w:rPr>
        <w:t xml:space="preserve"> проект</w:t>
      </w:r>
      <w:r w:rsidR="00E00DC8">
        <w:rPr>
          <w:sz w:val="26"/>
          <w:szCs w:val="26"/>
        </w:rPr>
        <w:t>ов</w:t>
      </w:r>
      <w:r w:rsidR="003D6962" w:rsidRPr="007D15D2">
        <w:rPr>
          <w:sz w:val="26"/>
          <w:szCs w:val="26"/>
        </w:rPr>
        <w:t xml:space="preserve"> «Дорожная сеть»</w:t>
      </w:r>
      <w:r w:rsidR="00E00DC8">
        <w:rPr>
          <w:sz w:val="26"/>
          <w:szCs w:val="26"/>
        </w:rPr>
        <w:t xml:space="preserve"> и «Народный бюджет»</w:t>
      </w:r>
      <w:r w:rsidR="00DE596B">
        <w:rPr>
          <w:sz w:val="26"/>
          <w:szCs w:val="26"/>
        </w:rPr>
        <w:t>. Кроме того, большой объем бюджетных ассигнований дополнительно выделялся из федерального, регионального бюджетов и муниципального Дорожного фонда</w:t>
      </w:r>
      <w:r w:rsidR="00F261BA" w:rsidRPr="006E3DE1">
        <w:rPr>
          <w:color w:val="FF0000"/>
          <w:sz w:val="26"/>
          <w:szCs w:val="26"/>
        </w:rPr>
        <w:t xml:space="preserve"> </w:t>
      </w:r>
      <w:r w:rsidR="00526548" w:rsidRPr="004E13DE">
        <w:rPr>
          <w:sz w:val="26"/>
          <w:szCs w:val="26"/>
        </w:rPr>
        <w:t>на ремонт автомобильных дорог</w:t>
      </w:r>
      <w:r w:rsidR="00C36333" w:rsidRPr="004E13DE">
        <w:rPr>
          <w:sz w:val="26"/>
          <w:szCs w:val="26"/>
        </w:rPr>
        <w:t xml:space="preserve"> </w:t>
      </w:r>
      <w:r w:rsidR="004E13DE" w:rsidRPr="004E13DE">
        <w:rPr>
          <w:sz w:val="26"/>
          <w:szCs w:val="26"/>
        </w:rPr>
        <w:t xml:space="preserve">и </w:t>
      </w:r>
      <w:r w:rsidR="002B5305" w:rsidRPr="004E13DE">
        <w:rPr>
          <w:sz w:val="26"/>
          <w:szCs w:val="26"/>
        </w:rPr>
        <w:t>дворовых территорий</w:t>
      </w:r>
      <w:r w:rsidR="004E13DE" w:rsidRPr="004E13DE">
        <w:rPr>
          <w:sz w:val="26"/>
          <w:szCs w:val="26"/>
        </w:rPr>
        <w:t xml:space="preserve"> многоквартирных домов</w:t>
      </w:r>
      <w:r w:rsidRPr="004E13DE">
        <w:rPr>
          <w:sz w:val="26"/>
          <w:szCs w:val="26"/>
        </w:rPr>
        <w:t>;</w:t>
      </w:r>
    </w:p>
    <w:p w:rsidR="001047C1" w:rsidRPr="00556217" w:rsidRDefault="00B82097" w:rsidP="00B8209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i/>
          <w:sz w:val="26"/>
          <w:szCs w:val="26"/>
        </w:rPr>
      </w:pPr>
      <w:r w:rsidRPr="002F6E7E">
        <w:rPr>
          <w:sz w:val="26"/>
          <w:szCs w:val="26"/>
        </w:rPr>
        <w:t xml:space="preserve">– </w:t>
      </w:r>
      <w:r w:rsidR="00F845AD">
        <w:rPr>
          <w:b/>
          <w:i/>
          <w:sz w:val="26"/>
          <w:szCs w:val="26"/>
        </w:rPr>
        <w:t>«Жилищно-коммунальное хозяйств</w:t>
      </w:r>
      <w:r w:rsidR="00F845AD" w:rsidRPr="00F845AD">
        <w:rPr>
          <w:b/>
          <w:i/>
          <w:sz w:val="26"/>
          <w:szCs w:val="26"/>
        </w:rPr>
        <w:t>о</w:t>
      </w:r>
      <w:r w:rsidRPr="002F6E7E">
        <w:rPr>
          <w:b/>
          <w:i/>
          <w:sz w:val="26"/>
          <w:szCs w:val="26"/>
        </w:rPr>
        <w:t>»</w:t>
      </w:r>
      <w:r w:rsidRPr="002F6E7E">
        <w:rPr>
          <w:sz w:val="26"/>
          <w:szCs w:val="26"/>
        </w:rPr>
        <w:t xml:space="preserve"> – на </w:t>
      </w:r>
      <w:r w:rsidR="007D4DD9">
        <w:rPr>
          <w:sz w:val="26"/>
          <w:szCs w:val="26"/>
        </w:rPr>
        <w:t>183 127,5</w:t>
      </w:r>
      <w:r w:rsidRPr="002F6E7E">
        <w:rPr>
          <w:sz w:val="26"/>
          <w:szCs w:val="26"/>
        </w:rPr>
        <w:t xml:space="preserve"> тыс. рублей (</w:t>
      </w:r>
      <w:r w:rsidR="007D4DD9">
        <w:rPr>
          <w:sz w:val="26"/>
          <w:szCs w:val="26"/>
        </w:rPr>
        <w:t>в 2,5 раза</w:t>
      </w:r>
      <w:r w:rsidRPr="002F6E7E">
        <w:rPr>
          <w:sz w:val="26"/>
          <w:szCs w:val="26"/>
        </w:rPr>
        <w:t>)</w:t>
      </w:r>
      <w:r w:rsidR="00257803" w:rsidRPr="002F6E7E">
        <w:rPr>
          <w:sz w:val="26"/>
          <w:szCs w:val="26"/>
        </w:rPr>
        <w:t>.</w:t>
      </w:r>
      <w:r w:rsidR="00F845AD">
        <w:rPr>
          <w:sz w:val="26"/>
          <w:szCs w:val="26"/>
        </w:rPr>
        <w:t xml:space="preserve"> Знач</w:t>
      </w:r>
      <w:r w:rsidR="001A0DD9">
        <w:rPr>
          <w:sz w:val="26"/>
          <w:szCs w:val="26"/>
        </w:rPr>
        <w:t>ительное увеличение запланированных ассигнований в бо́льшей</w:t>
      </w:r>
      <w:r w:rsidR="00347D78">
        <w:rPr>
          <w:sz w:val="26"/>
          <w:szCs w:val="26"/>
        </w:rPr>
        <w:t xml:space="preserve"> степени обусловлено выделением в отчетном периоде средств регионального</w:t>
      </w:r>
      <w:r w:rsidR="00C445CB">
        <w:rPr>
          <w:sz w:val="26"/>
          <w:szCs w:val="26"/>
        </w:rPr>
        <w:t xml:space="preserve"> и местного</w:t>
      </w:r>
      <w:r w:rsidR="00347D78">
        <w:rPr>
          <w:sz w:val="26"/>
          <w:szCs w:val="26"/>
        </w:rPr>
        <w:t xml:space="preserve"> бюджет</w:t>
      </w:r>
      <w:r w:rsidR="00C445CB">
        <w:rPr>
          <w:sz w:val="26"/>
          <w:szCs w:val="26"/>
        </w:rPr>
        <w:t>ов, а также</w:t>
      </w:r>
      <w:r w:rsidR="00347D78">
        <w:rPr>
          <w:sz w:val="26"/>
          <w:szCs w:val="26"/>
        </w:rPr>
        <w:t xml:space="preserve"> Фонда содействия реформировани</w:t>
      </w:r>
      <w:r w:rsidR="009D733D">
        <w:rPr>
          <w:sz w:val="26"/>
          <w:szCs w:val="26"/>
        </w:rPr>
        <w:t>ю</w:t>
      </w:r>
      <w:r w:rsidR="00347D78">
        <w:rPr>
          <w:sz w:val="26"/>
          <w:szCs w:val="26"/>
        </w:rPr>
        <w:t xml:space="preserve"> ЖКХ на проведение мероприятий по переселению граждан из аварийного жилищного фонда</w:t>
      </w:r>
      <w:r w:rsidR="00C445CB">
        <w:rPr>
          <w:sz w:val="26"/>
          <w:szCs w:val="26"/>
        </w:rPr>
        <w:t>.</w:t>
      </w:r>
      <w:r w:rsidR="00257803" w:rsidRPr="002F6E7E">
        <w:rPr>
          <w:sz w:val="26"/>
          <w:szCs w:val="26"/>
        </w:rPr>
        <w:t xml:space="preserve"> </w:t>
      </w:r>
      <w:r w:rsidR="00A079D8" w:rsidRPr="00556217">
        <w:rPr>
          <w:sz w:val="26"/>
          <w:szCs w:val="26"/>
        </w:rPr>
        <w:t xml:space="preserve">Плановые назначения </w:t>
      </w:r>
      <w:r w:rsidR="00C445CB" w:rsidRPr="00556217">
        <w:rPr>
          <w:sz w:val="26"/>
          <w:szCs w:val="26"/>
        </w:rPr>
        <w:t xml:space="preserve">также </w:t>
      </w:r>
      <w:r w:rsidR="00A079D8" w:rsidRPr="00556217">
        <w:rPr>
          <w:sz w:val="26"/>
          <w:szCs w:val="26"/>
        </w:rPr>
        <w:t>корректировались в связи</w:t>
      </w:r>
      <w:r w:rsidRPr="00556217">
        <w:rPr>
          <w:sz w:val="26"/>
          <w:szCs w:val="26"/>
        </w:rPr>
        <w:t xml:space="preserve"> </w:t>
      </w:r>
      <w:r w:rsidR="00A61832" w:rsidRPr="00556217">
        <w:rPr>
          <w:sz w:val="26"/>
          <w:szCs w:val="26"/>
        </w:rPr>
        <w:t>с</w:t>
      </w:r>
      <w:r w:rsidR="009174E4" w:rsidRPr="00556217">
        <w:rPr>
          <w:sz w:val="26"/>
          <w:szCs w:val="26"/>
        </w:rPr>
        <w:t xml:space="preserve"> привлечением средств бюджета Тульской области</w:t>
      </w:r>
      <w:r w:rsidR="00A61832" w:rsidRPr="00556217">
        <w:rPr>
          <w:sz w:val="26"/>
          <w:szCs w:val="26"/>
        </w:rPr>
        <w:t xml:space="preserve"> </w:t>
      </w:r>
      <w:r w:rsidR="009174E4" w:rsidRPr="00556217">
        <w:rPr>
          <w:sz w:val="26"/>
          <w:szCs w:val="26"/>
        </w:rPr>
        <w:t xml:space="preserve">на </w:t>
      </w:r>
      <w:r w:rsidR="00815339" w:rsidRPr="00556217">
        <w:rPr>
          <w:sz w:val="26"/>
          <w:szCs w:val="26"/>
        </w:rPr>
        <w:t>реализаци</w:t>
      </w:r>
      <w:r w:rsidR="009174E4" w:rsidRPr="00556217">
        <w:rPr>
          <w:sz w:val="26"/>
          <w:szCs w:val="26"/>
        </w:rPr>
        <w:t>ю</w:t>
      </w:r>
      <w:r w:rsidR="00815339" w:rsidRPr="00556217">
        <w:rPr>
          <w:sz w:val="26"/>
          <w:szCs w:val="26"/>
        </w:rPr>
        <w:t xml:space="preserve"> регионального </w:t>
      </w:r>
      <w:r w:rsidR="00A079D8" w:rsidRPr="00556217">
        <w:rPr>
          <w:sz w:val="26"/>
          <w:szCs w:val="26"/>
        </w:rPr>
        <w:t>проекта «Народный бюджет»</w:t>
      </w:r>
      <w:r w:rsidR="00C445CB" w:rsidRPr="00556217">
        <w:rPr>
          <w:sz w:val="26"/>
          <w:szCs w:val="26"/>
        </w:rPr>
        <w:t xml:space="preserve"> и</w:t>
      </w:r>
      <w:r w:rsidR="001047C1" w:rsidRPr="00556217">
        <w:rPr>
          <w:sz w:val="26"/>
          <w:szCs w:val="26"/>
        </w:rPr>
        <w:t xml:space="preserve"> </w:t>
      </w:r>
      <w:r w:rsidR="0006051E" w:rsidRPr="00556217">
        <w:rPr>
          <w:sz w:val="26"/>
          <w:szCs w:val="26"/>
        </w:rPr>
        <w:t xml:space="preserve">проведение комплекса мероприятий </w:t>
      </w:r>
      <w:r w:rsidR="00C445CB" w:rsidRPr="00556217">
        <w:rPr>
          <w:sz w:val="26"/>
          <w:szCs w:val="26"/>
        </w:rPr>
        <w:t xml:space="preserve">по </w:t>
      </w:r>
      <w:r w:rsidR="00556217" w:rsidRPr="00556217">
        <w:rPr>
          <w:sz w:val="26"/>
          <w:szCs w:val="26"/>
        </w:rPr>
        <w:t xml:space="preserve">модернизации коммунальной инфраструктуры </w:t>
      </w:r>
      <w:r w:rsidR="00556217">
        <w:rPr>
          <w:sz w:val="26"/>
          <w:szCs w:val="26"/>
        </w:rPr>
        <w:t xml:space="preserve">и </w:t>
      </w:r>
      <w:r w:rsidR="00102159" w:rsidRPr="00556217">
        <w:rPr>
          <w:sz w:val="26"/>
          <w:szCs w:val="26"/>
        </w:rPr>
        <w:t>благоустройств</w:t>
      </w:r>
      <w:r w:rsidR="00C445CB" w:rsidRPr="00556217">
        <w:rPr>
          <w:sz w:val="26"/>
          <w:szCs w:val="26"/>
        </w:rPr>
        <w:t>у</w:t>
      </w:r>
      <w:r w:rsidR="00102159" w:rsidRPr="00556217">
        <w:rPr>
          <w:sz w:val="26"/>
          <w:szCs w:val="26"/>
        </w:rPr>
        <w:t xml:space="preserve"> территори</w:t>
      </w:r>
      <w:r w:rsidR="0003059E" w:rsidRPr="00556217">
        <w:rPr>
          <w:sz w:val="26"/>
          <w:szCs w:val="26"/>
        </w:rPr>
        <w:t>и</w:t>
      </w:r>
      <w:r w:rsidR="00102159" w:rsidRPr="00556217">
        <w:rPr>
          <w:sz w:val="26"/>
          <w:szCs w:val="26"/>
        </w:rPr>
        <w:t xml:space="preserve"> </w:t>
      </w:r>
      <w:r w:rsidR="0003059E" w:rsidRPr="00556217">
        <w:rPr>
          <w:sz w:val="26"/>
          <w:szCs w:val="26"/>
        </w:rPr>
        <w:t>муниципального образования</w:t>
      </w:r>
      <w:r w:rsidR="001047C1" w:rsidRPr="00556217">
        <w:rPr>
          <w:sz w:val="26"/>
          <w:szCs w:val="26"/>
        </w:rPr>
        <w:t>;</w:t>
      </w:r>
    </w:p>
    <w:p w:rsidR="00B82097" w:rsidRPr="00A344D3" w:rsidRDefault="00B82097" w:rsidP="00B8209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344D3">
        <w:rPr>
          <w:sz w:val="26"/>
          <w:szCs w:val="26"/>
        </w:rPr>
        <w:t xml:space="preserve">– </w:t>
      </w:r>
      <w:r w:rsidRPr="00A344D3">
        <w:rPr>
          <w:b/>
          <w:i/>
          <w:sz w:val="26"/>
          <w:szCs w:val="26"/>
        </w:rPr>
        <w:t>«Образование»</w:t>
      </w:r>
      <w:r w:rsidRPr="00A344D3">
        <w:rPr>
          <w:sz w:val="26"/>
          <w:szCs w:val="26"/>
        </w:rPr>
        <w:t xml:space="preserve"> – на </w:t>
      </w:r>
      <w:r w:rsidR="007D4DD9">
        <w:rPr>
          <w:sz w:val="26"/>
          <w:szCs w:val="26"/>
        </w:rPr>
        <w:t>61 925,8</w:t>
      </w:r>
      <w:r w:rsidRPr="00A344D3">
        <w:rPr>
          <w:sz w:val="26"/>
          <w:szCs w:val="26"/>
        </w:rPr>
        <w:t xml:space="preserve"> тыс. рублей (на </w:t>
      </w:r>
      <w:r w:rsidR="007D4DD9">
        <w:rPr>
          <w:sz w:val="26"/>
          <w:szCs w:val="26"/>
        </w:rPr>
        <w:t>6,8</w:t>
      </w:r>
      <w:r w:rsidRPr="00A344D3">
        <w:rPr>
          <w:sz w:val="26"/>
          <w:szCs w:val="26"/>
        </w:rPr>
        <w:t>%)</w:t>
      </w:r>
      <w:r w:rsidR="006644F3" w:rsidRPr="00A344D3">
        <w:rPr>
          <w:sz w:val="26"/>
          <w:szCs w:val="26"/>
        </w:rPr>
        <w:t xml:space="preserve"> </w:t>
      </w:r>
      <w:r w:rsidR="00186C02" w:rsidRPr="00A344D3">
        <w:rPr>
          <w:sz w:val="26"/>
          <w:szCs w:val="26"/>
        </w:rPr>
        <w:t>на проведение ремонтных работ в учреждениях сферы образования</w:t>
      </w:r>
      <w:r w:rsidR="00A344D3" w:rsidRPr="00A344D3">
        <w:rPr>
          <w:sz w:val="26"/>
          <w:szCs w:val="26"/>
        </w:rPr>
        <w:t xml:space="preserve"> и укрепление их материально-технической базы</w:t>
      </w:r>
      <w:r w:rsidR="006B20E8">
        <w:rPr>
          <w:sz w:val="26"/>
          <w:szCs w:val="26"/>
        </w:rPr>
        <w:t xml:space="preserve">, </w:t>
      </w:r>
      <w:r w:rsidR="004459BE">
        <w:rPr>
          <w:sz w:val="26"/>
          <w:szCs w:val="26"/>
        </w:rPr>
        <w:t xml:space="preserve">в том числе в </w:t>
      </w:r>
      <w:r w:rsidR="004459BE" w:rsidRPr="004459BE">
        <w:rPr>
          <w:sz w:val="26"/>
          <w:szCs w:val="26"/>
        </w:rPr>
        <w:t>рамках государственной программы Тульской области «Развитие образования в Тульской области»</w:t>
      </w:r>
      <w:r w:rsidR="004459BE">
        <w:rPr>
          <w:sz w:val="26"/>
          <w:szCs w:val="26"/>
        </w:rPr>
        <w:t xml:space="preserve">, </w:t>
      </w:r>
      <w:r w:rsidR="00E46C7D" w:rsidRPr="00E96DA7">
        <w:rPr>
          <w:sz w:val="26"/>
          <w:szCs w:val="26"/>
        </w:rPr>
        <w:t xml:space="preserve">утвержденной постановлением правительства Тульской области от </w:t>
      </w:r>
      <w:r w:rsidR="00E46C7D">
        <w:rPr>
          <w:sz w:val="26"/>
          <w:szCs w:val="26"/>
        </w:rPr>
        <w:t>01.02.2019</w:t>
      </w:r>
      <w:r w:rsidR="00E46C7D" w:rsidRPr="00E96DA7">
        <w:rPr>
          <w:sz w:val="26"/>
          <w:szCs w:val="26"/>
        </w:rPr>
        <w:t xml:space="preserve"> года №</w:t>
      </w:r>
      <w:r w:rsidR="00E46C7D">
        <w:rPr>
          <w:sz w:val="26"/>
          <w:szCs w:val="26"/>
        </w:rPr>
        <w:t xml:space="preserve">39, </w:t>
      </w:r>
      <w:r w:rsidR="004459BE">
        <w:rPr>
          <w:sz w:val="26"/>
          <w:szCs w:val="26"/>
        </w:rPr>
        <w:t>региональных проектов «Современная школа» и «Народный бюджет»</w:t>
      </w:r>
      <w:r w:rsidR="007E5495">
        <w:rPr>
          <w:sz w:val="26"/>
          <w:szCs w:val="26"/>
        </w:rPr>
        <w:t>,</w:t>
      </w:r>
      <w:r w:rsidR="004459BE">
        <w:rPr>
          <w:sz w:val="26"/>
          <w:szCs w:val="26"/>
        </w:rPr>
        <w:t xml:space="preserve"> </w:t>
      </w:r>
      <w:r w:rsidR="006B20E8">
        <w:rPr>
          <w:sz w:val="26"/>
          <w:szCs w:val="26"/>
        </w:rPr>
        <w:t>а также на оплату труда педагогических работников</w:t>
      </w:r>
      <w:r w:rsidRPr="00A344D3">
        <w:rPr>
          <w:sz w:val="26"/>
          <w:szCs w:val="26"/>
        </w:rPr>
        <w:t>;</w:t>
      </w:r>
    </w:p>
    <w:p w:rsidR="001B196A" w:rsidRPr="00B05482" w:rsidRDefault="001B196A" w:rsidP="001B196A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– </w:t>
      </w:r>
      <w:r w:rsidRPr="00814832">
        <w:rPr>
          <w:b/>
          <w:i/>
          <w:sz w:val="26"/>
          <w:szCs w:val="26"/>
        </w:rPr>
        <w:t>«Культура, кинематография»</w:t>
      </w:r>
      <w:r w:rsidRPr="001E57A0">
        <w:rPr>
          <w:sz w:val="26"/>
          <w:szCs w:val="26"/>
        </w:rPr>
        <w:t xml:space="preserve"> – на </w:t>
      </w:r>
      <w:r w:rsidR="007D4DD9">
        <w:rPr>
          <w:sz w:val="26"/>
          <w:szCs w:val="26"/>
        </w:rPr>
        <w:t>6 963,1</w:t>
      </w:r>
      <w:r w:rsidRPr="001E57A0">
        <w:rPr>
          <w:sz w:val="26"/>
          <w:szCs w:val="26"/>
        </w:rPr>
        <w:t xml:space="preserve"> тыс. рублей (на </w:t>
      </w:r>
      <w:r w:rsidR="005700EE">
        <w:rPr>
          <w:sz w:val="26"/>
          <w:szCs w:val="26"/>
        </w:rPr>
        <w:t>7,3</w:t>
      </w:r>
      <w:r w:rsidRPr="001E57A0">
        <w:rPr>
          <w:sz w:val="26"/>
          <w:szCs w:val="26"/>
        </w:rPr>
        <w:t>%)</w:t>
      </w:r>
      <w:r w:rsidR="00F35FDA">
        <w:rPr>
          <w:sz w:val="26"/>
          <w:szCs w:val="26"/>
        </w:rPr>
        <w:t xml:space="preserve">. </w:t>
      </w:r>
      <w:r w:rsidR="00206EA3" w:rsidRPr="00B05482">
        <w:rPr>
          <w:sz w:val="26"/>
          <w:szCs w:val="26"/>
        </w:rPr>
        <w:t xml:space="preserve">Рост </w:t>
      </w:r>
      <w:r w:rsidR="00C64D28" w:rsidRPr="00B05482">
        <w:rPr>
          <w:sz w:val="26"/>
          <w:szCs w:val="26"/>
        </w:rPr>
        <w:t xml:space="preserve">запланированных </w:t>
      </w:r>
      <w:r w:rsidR="00206EA3" w:rsidRPr="00B05482">
        <w:rPr>
          <w:sz w:val="26"/>
          <w:szCs w:val="26"/>
        </w:rPr>
        <w:t xml:space="preserve">расходов в течение года объясняется выделением </w:t>
      </w:r>
      <w:r w:rsidR="00C35ECF" w:rsidRPr="00B05482">
        <w:rPr>
          <w:sz w:val="26"/>
          <w:szCs w:val="26"/>
        </w:rPr>
        <w:t xml:space="preserve">межбюджетных трансфертов </w:t>
      </w:r>
      <w:r w:rsidR="00C64D28" w:rsidRPr="00B05482">
        <w:rPr>
          <w:sz w:val="26"/>
          <w:szCs w:val="26"/>
        </w:rPr>
        <w:t>из</w:t>
      </w:r>
      <w:r w:rsidR="00AE177A" w:rsidRPr="00B05482">
        <w:rPr>
          <w:sz w:val="26"/>
          <w:szCs w:val="26"/>
        </w:rPr>
        <w:t xml:space="preserve"> областного бюджет</w:t>
      </w:r>
      <w:r w:rsidR="00C64D28" w:rsidRPr="00B05482">
        <w:rPr>
          <w:sz w:val="26"/>
          <w:szCs w:val="26"/>
        </w:rPr>
        <w:t>а</w:t>
      </w:r>
      <w:r w:rsidR="00AE177A" w:rsidRPr="00B05482">
        <w:rPr>
          <w:sz w:val="26"/>
          <w:szCs w:val="26"/>
        </w:rPr>
        <w:t xml:space="preserve"> </w:t>
      </w:r>
      <w:r w:rsidR="00C35ECF" w:rsidRPr="00B05482">
        <w:rPr>
          <w:sz w:val="26"/>
          <w:szCs w:val="26"/>
        </w:rPr>
        <w:t xml:space="preserve">на </w:t>
      </w:r>
      <w:r w:rsidR="00C64D28" w:rsidRPr="00B05482">
        <w:rPr>
          <w:sz w:val="26"/>
          <w:szCs w:val="26"/>
        </w:rPr>
        <w:t>реализацию регионального проекта «Народный бюджет» и капитальн</w:t>
      </w:r>
      <w:r w:rsidR="00B05482" w:rsidRPr="00B05482">
        <w:rPr>
          <w:sz w:val="26"/>
          <w:szCs w:val="26"/>
        </w:rPr>
        <w:t>ый</w:t>
      </w:r>
      <w:r w:rsidR="00C64D28" w:rsidRPr="00B05482">
        <w:rPr>
          <w:sz w:val="26"/>
          <w:szCs w:val="26"/>
        </w:rPr>
        <w:t xml:space="preserve"> ремонт сельских домов культуры</w:t>
      </w:r>
      <w:r w:rsidR="00C35ECF" w:rsidRPr="00B05482">
        <w:rPr>
          <w:sz w:val="26"/>
          <w:szCs w:val="26"/>
        </w:rPr>
        <w:t xml:space="preserve">, а также </w:t>
      </w:r>
      <w:r w:rsidR="00F25A21" w:rsidRPr="00B05482">
        <w:rPr>
          <w:sz w:val="26"/>
          <w:szCs w:val="26"/>
        </w:rPr>
        <w:t>направлением</w:t>
      </w:r>
      <w:r w:rsidR="00C35ECF" w:rsidRPr="00B05482">
        <w:rPr>
          <w:sz w:val="26"/>
          <w:szCs w:val="26"/>
        </w:rPr>
        <w:t xml:space="preserve"> дополнительных ассигнований местного бюджета на выполнение ремонтных работ и укрепление материально-технической базы </w:t>
      </w:r>
      <w:r w:rsidR="00F25A21" w:rsidRPr="00B05482">
        <w:rPr>
          <w:sz w:val="26"/>
          <w:szCs w:val="26"/>
        </w:rPr>
        <w:t>муниципальных учреждений сферы культуры;</w:t>
      </w:r>
    </w:p>
    <w:p w:rsidR="00EF528E" w:rsidRPr="005700EE" w:rsidRDefault="004B01C0" w:rsidP="00247BA4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1E57A0">
        <w:rPr>
          <w:sz w:val="26"/>
          <w:szCs w:val="26"/>
        </w:rPr>
        <w:t>–</w:t>
      </w:r>
      <w:r w:rsidR="00247BA4" w:rsidRPr="001E57A0">
        <w:rPr>
          <w:sz w:val="26"/>
          <w:szCs w:val="26"/>
        </w:rPr>
        <w:t xml:space="preserve"> </w:t>
      </w:r>
      <w:r w:rsidR="00247BA4" w:rsidRPr="00E96DA7">
        <w:rPr>
          <w:b/>
          <w:i/>
          <w:sz w:val="26"/>
          <w:szCs w:val="26"/>
        </w:rPr>
        <w:t>«Социальная политика»</w:t>
      </w:r>
      <w:r w:rsidR="00247BA4" w:rsidRPr="00E96DA7">
        <w:rPr>
          <w:sz w:val="26"/>
          <w:szCs w:val="26"/>
        </w:rPr>
        <w:t xml:space="preserve"> – на </w:t>
      </w:r>
      <w:r w:rsidR="005700EE" w:rsidRPr="00E96DA7">
        <w:rPr>
          <w:sz w:val="26"/>
          <w:szCs w:val="26"/>
        </w:rPr>
        <w:t>10 193,1</w:t>
      </w:r>
      <w:r w:rsidR="00247BA4" w:rsidRPr="00E96DA7">
        <w:rPr>
          <w:sz w:val="26"/>
          <w:szCs w:val="26"/>
        </w:rPr>
        <w:t xml:space="preserve"> тыс. рублей (на </w:t>
      </w:r>
      <w:r w:rsidR="005700EE" w:rsidRPr="00E96DA7">
        <w:rPr>
          <w:sz w:val="26"/>
          <w:szCs w:val="26"/>
        </w:rPr>
        <w:t>33,4</w:t>
      </w:r>
      <w:r w:rsidR="00247BA4" w:rsidRPr="00E96DA7">
        <w:rPr>
          <w:sz w:val="26"/>
          <w:szCs w:val="26"/>
        </w:rPr>
        <w:t>%)</w:t>
      </w:r>
      <w:r w:rsidR="002219D6" w:rsidRPr="00E96DA7">
        <w:rPr>
          <w:sz w:val="26"/>
          <w:szCs w:val="26"/>
        </w:rPr>
        <w:t>. Плановые назначения возросли в течение года</w:t>
      </w:r>
      <w:r w:rsidR="00247BA4" w:rsidRPr="00E96DA7">
        <w:rPr>
          <w:sz w:val="26"/>
          <w:szCs w:val="26"/>
        </w:rPr>
        <w:t xml:space="preserve"> </w:t>
      </w:r>
      <w:r w:rsidR="0050633C" w:rsidRPr="00E96DA7">
        <w:rPr>
          <w:sz w:val="26"/>
          <w:szCs w:val="26"/>
        </w:rPr>
        <w:t xml:space="preserve">в основном </w:t>
      </w:r>
      <w:r w:rsidR="002219D6" w:rsidRPr="00E96DA7">
        <w:rPr>
          <w:sz w:val="26"/>
          <w:szCs w:val="26"/>
        </w:rPr>
        <w:t>в связи с выделением</w:t>
      </w:r>
      <w:r w:rsidR="0038145C" w:rsidRPr="00E96DA7">
        <w:rPr>
          <w:sz w:val="26"/>
          <w:szCs w:val="26"/>
        </w:rPr>
        <w:t xml:space="preserve"> средств </w:t>
      </w:r>
      <w:r w:rsidR="00B30BD0" w:rsidRPr="00E96DA7">
        <w:rPr>
          <w:sz w:val="26"/>
          <w:szCs w:val="26"/>
        </w:rPr>
        <w:t xml:space="preserve">из </w:t>
      </w:r>
      <w:r w:rsidR="001567AB" w:rsidRPr="00E96DA7">
        <w:rPr>
          <w:sz w:val="26"/>
          <w:szCs w:val="26"/>
        </w:rPr>
        <w:t>федерального и регионального</w:t>
      </w:r>
      <w:r w:rsidR="0038145C" w:rsidRPr="00E96DA7">
        <w:rPr>
          <w:sz w:val="26"/>
          <w:szCs w:val="26"/>
        </w:rPr>
        <w:t xml:space="preserve"> бюджетов на предоставление</w:t>
      </w:r>
      <w:r w:rsidR="00B30BD0" w:rsidRPr="00E96DA7">
        <w:rPr>
          <w:sz w:val="26"/>
          <w:szCs w:val="26"/>
        </w:rPr>
        <w:t xml:space="preserve"> жилья </w:t>
      </w:r>
      <w:r w:rsidR="0038145C" w:rsidRPr="00E96DA7">
        <w:rPr>
          <w:sz w:val="26"/>
          <w:szCs w:val="26"/>
        </w:rPr>
        <w:t>молодым семьям в рамках реализации подпрограммы «Обеспечение жильем молодых семей в Тульской области на 2014</w:t>
      </w:r>
      <w:r w:rsidR="00D549B2" w:rsidRPr="00E96DA7">
        <w:rPr>
          <w:sz w:val="26"/>
          <w:szCs w:val="26"/>
        </w:rPr>
        <w:t xml:space="preserve"> </w:t>
      </w:r>
      <w:r w:rsidR="00CE57C1" w:rsidRPr="00E96DA7">
        <w:rPr>
          <w:sz w:val="26"/>
          <w:szCs w:val="26"/>
        </w:rPr>
        <w:t>–</w:t>
      </w:r>
      <w:r w:rsidR="00D549B2" w:rsidRPr="00E96DA7">
        <w:rPr>
          <w:sz w:val="26"/>
          <w:szCs w:val="26"/>
        </w:rPr>
        <w:t xml:space="preserve"> </w:t>
      </w:r>
      <w:r w:rsidR="0038145C" w:rsidRPr="00E96DA7">
        <w:rPr>
          <w:sz w:val="26"/>
          <w:szCs w:val="26"/>
        </w:rPr>
        <w:t>2020 годы» государственной программы Тульской области «Обеспечение качественным жильем и услугами ЖКХ населения Тульской области», утвержденной постановлением правительства Тульской области от 19.11.2013 года №660</w:t>
      </w:r>
      <w:r w:rsidR="0050633C" w:rsidRPr="00E96DA7">
        <w:rPr>
          <w:sz w:val="26"/>
          <w:szCs w:val="26"/>
        </w:rPr>
        <w:t>.</w:t>
      </w:r>
      <w:r w:rsidR="0050633C" w:rsidRPr="0050633C">
        <w:rPr>
          <w:sz w:val="26"/>
          <w:szCs w:val="26"/>
        </w:rPr>
        <w:t xml:space="preserve"> </w:t>
      </w:r>
      <w:r w:rsidR="0050633C">
        <w:rPr>
          <w:sz w:val="26"/>
          <w:szCs w:val="26"/>
        </w:rPr>
        <w:t>Кроме того, были предоставлены дополнительные ассигнования из бюджета Тульской области на</w:t>
      </w:r>
      <w:r w:rsidR="0050633C" w:rsidRPr="003172C6">
        <w:rPr>
          <w:sz w:val="26"/>
          <w:szCs w:val="26"/>
        </w:rPr>
        <w:t xml:space="preserve"> выплат</w:t>
      </w:r>
      <w:r w:rsidR="0050633C">
        <w:rPr>
          <w:sz w:val="26"/>
          <w:szCs w:val="26"/>
        </w:rPr>
        <w:t>у</w:t>
      </w:r>
      <w:r w:rsidR="0050633C" w:rsidRPr="003172C6">
        <w:rPr>
          <w:sz w:val="26"/>
          <w:szCs w:val="26"/>
        </w:rPr>
        <w:t xml:space="preserve"> компенсации родителям (законным представителям), дети которых посещают образовательные организации, реализующие образовательную программу дошкольного образования</w:t>
      </w:r>
      <w:r w:rsidR="00E96DA7">
        <w:rPr>
          <w:sz w:val="26"/>
          <w:szCs w:val="26"/>
        </w:rPr>
        <w:t>;</w:t>
      </w:r>
    </w:p>
    <w:p w:rsidR="00BE77D5" w:rsidRDefault="00DA483A" w:rsidP="00BE77D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Style w:val="afa"/>
          <w:i w:val="0"/>
          <w:sz w:val="26"/>
          <w:szCs w:val="26"/>
        </w:rPr>
      </w:pPr>
      <w:r w:rsidRPr="001E57A0">
        <w:rPr>
          <w:sz w:val="26"/>
          <w:szCs w:val="26"/>
        </w:rPr>
        <w:t xml:space="preserve">– </w:t>
      </w:r>
      <w:r w:rsidRPr="00814832">
        <w:rPr>
          <w:b/>
          <w:i/>
          <w:sz w:val="26"/>
          <w:szCs w:val="26"/>
        </w:rPr>
        <w:t>«Физическая культура и спорт»</w:t>
      </w:r>
      <w:r w:rsidRPr="001E57A0">
        <w:rPr>
          <w:sz w:val="26"/>
          <w:szCs w:val="26"/>
        </w:rPr>
        <w:t xml:space="preserve"> – на </w:t>
      </w:r>
      <w:r w:rsidR="005700EE">
        <w:rPr>
          <w:sz w:val="26"/>
          <w:szCs w:val="26"/>
        </w:rPr>
        <w:t>392,1</w:t>
      </w:r>
      <w:r w:rsidRPr="001E57A0">
        <w:rPr>
          <w:sz w:val="26"/>
          <w:szCs w:val="26"/>
        </w:rPr>
        <w:t xml:space="preserve"> тыс. рублей (</w:t>
      </w:r>
      <w:r>
        <w:rPr>
          <w:sz w:val="26"/>
          <w:szCs w:val="26"/>
        </w:rPr>
        <w:t xml:space="preserve">на </w:t>
      </w:r>
      <w:r w:rsidR="005700EE">
        <w:rPr>
          <w:sz w:val="26"/>
          <w:szCs w:val="26"/>
        </w:rPr>
        <w:t>7,1</w:t>
      </w:r>
      <w:r>
        <w:rPr>
          <w:sz w:val="26"/>
          <w:szCs w:val="26"/>
        </w:rPr>
        <w:t>%</w:t>
      </w:r>
      <w:r w:rsidRPr="001E57A0">
        <w:rPr>
          <w:sz w:val="26"/>
          <w:szCs w:val="26"/>
        </w:rPr>
        <w:t>)</w:t>
      </w:r>
      <w:r w:rsidR="0074123C">
        <w:rPr>
          <w:sz w:val="26"/>
          <w:szCs w:val="26"/>
        </w:rPr>
        <w:t>.</w:t>
      </w:r>
      <w:r w:rsidR="007F3908">
        <w:rPr>
          <w:sz w:val="26"/>
          <w:szCs w:val="26"/>
        </w:rPr>
        <w:t xml:space="preserve"> </w:t>
      </w:r>
      <w:r w:rsidR="0074123C">
        <w:rPr>
          <w:sz w:val="26"/>
          <w:szCs w:val="26"/>
        </w:rPr>
        <w:t xml:space="preserve">В целом рост запланированных расходов </w:t>
      </w:r>
      <w:r w:rsidR="00716EDA">
        <w:rPr>
          <w:sz w:val="26"/>
          <w:szCs w:val="26"/>
        </w:rPr>
        <w:t>объясняется необходимостью</w:t>
      </w:r>
      <w:r w:rsidR="00BE77D5">
        <w:rPr>
          <w:sz w:val="26"/>
          <w:szCs w:val="26"/>
        </w:rPr>
        <w:t xml:space="preserve"> оплат</w:t>
      </w:r>
      <w:r w:rsidR="00716EDA">
        <w:rPr>
          <w:sz w:val="26"/>
          <w:szCs w:val="26"/>
        </w:rPr>
        <w:t>ы</w:t>
      </w:r>
      <w:r w:rsidR="00BE77D5">
        <w:rPr>
          <w:sz w:val="26"/>
          <w:szCs w:val="26"/>
        </w:rPr>
        <w:t xml:space="preserve"> труда</w:t>
      </w:r>
      <w:r w:rsidR="00716EDA">
        <w:rPr>
          <w:sz w:val="26"/>
          <w:szCs w:val="26"/>
        </w:rPr>
        <w:t xml:space="preserve"> работников</w:t>
      </w:r>
      <w:r w:rsidR="00BE77D5">
        <w:rPr>
          <w:sz w:val="26"/>
          <w:szCs w:val="26"/>
        </w:rPr>
        <w:t xml:space="preserve"> созданного</w:t>
      </w:r>
      <w:r w:rsidR="007C5A12">
        <w:rPr>
          <w:sz w:val="26"/>
          <w:szCs w:val="26"/>
        </w:rPr>
        <w:t xml:space="preserve"> в 2019 году</w:t>
      </w:r>
      <w:r w:rsidR="00BE77D5">
        <w:rPr>
          <w:sz w:val="26"/>
          <w:szCs w:val="26"/>
        </w:rPr>
        <w:t xml:space="preserve"> </w:t>
      </w:r>
      <w:r w:rsidR="00BE77D5" w:rsidRPr="0034274F">
        <w:rPr>
          <w:rStyle w:val="afa"/>
          <w:i w:val="0"/>
          <w:sz w:val="26"/>
          <w:szCs w:val="26"/>
        </w:rPr>
        <w:t>муниципального бюджетного учреждения «Спортивный центр «Возрождение»</w:t>
      </w:r>
      <w:r w:rsidR="00BE77D5">
        <w:rPr>
          <w:rStyle w:val="afa"/>
          <w:i w:val="0"/>
          <w:sz w:val="26"/>
          <w:szCs w:val="26"/>
        </w:rPr>
        <w:t>.</w:t>
      </w:r>
    </w:p>
    <w:p w:rsidR="00C139D0" w:rsidRDefault="003A55CD" w:rsidP="00BE77D5">
      <w:pPr>
        <w:tabs>
          <w:tab w:val="left" w:pos="1134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Одновременно</w:t>
      </w:r>
      <w:r w:rsidR="00C139D0" w:rsidRPr="00EA2662">
        <w:rPr>
          <w:sz w:val="26"/>
          <w:szCs w:val="26"/>
        </w:rPr>
        <w:t xml:space="preserve"> в уточненном плане</w:t>
      </w:r>
      <w:r w:rsidR="00C139D0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сокращены</w:t>
      </w:r>
      <w:r w:rsidR="00C139D0" w:rsidRPr="001E57A0">
        <w:rPr>
          <w:sz w:val="26"/>
          <w:szCs w:val="26"/>
        </w:rPr>
        <w:t xml:space="preserve"> </w:t>
      </w:r>
      <w:r w:rsidR="00C139D0" w:rsidRPr="008D7D2C">
        <w:rPr>
          <w:b/>
          <w:sz w:val="26"/>
          <w:szCs w:val="26"/>
        </w:rPr>
        <w:t xml:space="preserve">расходы по </w:t>
      </w:r>
      <w:r>
        <w:rPr>
          <w:b/>
          <w:sz w:val="26"/>
          <w:szCs w:val="26"/>
        </w:rPr>
        <w:t>двум</w:t>
      </w:r>
      <w:r w:rsidR="00C139D0" w:rsidRPr="008D7D2C">
        <w:rPr>
          <w:b/>
          <w:sz w:val="26"/>
          <w:szCs w:val="26"/>
        </w:rPr>
        <w:t xml:space="preserve"> разделам</w:t>
      </w:r>
      <w:r w:rsidR="00C139D0" w:rsidRPr="001E57A0">
        <w:rPr>
          <w:sz w:val="26"/>
          <w:szCs w:val="26"/>
        </w:rPr>
        <w:t xml:space="preserve"> </w:t>
      </w:r>
      <w:r w:rsidR="00C139D0">
        <w:rPr>
          <w:sz w:val="26"/>
          <w:szCs w:val="26"/>
        </w:rPr>
        <w:t xml:space="preserve">классификации расходов </w:t>
      </w:r>
      <w:r w:rsidR="00C139D0" w:rsidRPr="001E57A0">
        <w:rPr>
          <w:sz w:val="26"/>
          <w:szCs w:val="26"/>
        </w:rPr>
        <w:t xml:space="preserve">бюджета муниципального образования </w:t>
      </w:r>
      <w:r w:rsidR="00C139D0">
        <w:rPr>
          <w:sz w:val="26"/>
          <w:szCs w:val="26"/>
        </w:rPr>
        <w:t>город Алексин</w:t>
      </w:r>
      <w:r w:rsidR="00C139D0" w:rsidRPr="001E57A0">
        <w:rPr>
          <w:sz w:val="26"/>
          <w:szCs w:val="26"/>
        </w:rPr>
        <w:t>:</w:t>
      </w:r>
    </w:p>
    <w:p w:rsidR="003A55CD" w:rsidRPr="00A344D3" w:rsidRDefault="003A55CD" w:rsidP="003A55CD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344D3">
        <w:rPr>
          <w:sz w:val="26"/>
          <w:szCs w:val="26"/>
        </w:rPr>
        <w:t xml:space="preserve">– </w:t>
      </w:r>
      <w:r w:rsidRPr="00A344D3"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Национальная оборона</w:t>
      </w:r>
      <w:r w:rsidRPr="00A344D3">
        <w:rPr>
          <w:b/>
          <w:i/>
          <w:sz w:val="26"/>
          <w:szCs w:val="26"/>
        </w:rPr>
        <w:t>»</w:t>
      </w:r>
      <w:r w:rsidRPr="00A344D3">
        <w:rPr>
          <w:sz w:val="26"/>
          <w:szCs w:val="26"/>
        </w:rPr>
        <w:t xml:space="preserve"> – на </w:t>
      </w:r>
      <w:r>
        <w:rPr>
          <w:sz w:val="26"/>
          <w:szCs w:val="26"/>
        </w:rPr>
        <w:t>18,6</w:t>
      </w:r>
      <w:r w:rsidRPr="00A344D3">
        <w:rPr>
          <w:sz w:val="26"/>
          <w:szCs w:val="26"/>
        </w:rPr>
        <w:t xml:space="preserve"> тыс. рублей (на </w:t>
      </w:r>
      <w:r>
        <w:rPr>
          <w:sz w:val="26"/>
          <w:szCs w:val="26"/>
        </w:rPr>
        <w:t>8,7</w:t>
      </w:r>
      <w:r w:rsidRPr="00A344D3">
        <w:rPr>
          <w:sz w:val="26"/>
          <w:szCs w:val="26"/>
        </w:rPr>
        <w:t xml:space="preserve">%) </w:t>
      </w:r>
      <w:r w:rsidR="0039189B">
        <w:rPr>
          <w:sz w:val="26"/>
          <w:szCs w:val="26"/>
        </w:rPr>
        <w:t>в связи с фактически сложившейся экономией при реализации мероприятий по мобилизационной подготовке</w:t>
      </w:r>
      <w:r w:rsidRPr="00A344D3">
        <w:rPr>
          <w:sz w:val="26"/>
          <w:szCs w:val="26"/>
        </w:rPr>
        <w:t>;</w:t>
      </w:r>
    </w:p>
    <w:p w:rsidR="003A55CD" w:rsidRDefault="003A55CD" w:rsidP="003A55CD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344D3">
        <w:rPr>
          <w:sz w:val="26"/>
          <w:szCs w:val="26"/>
        </w:rPr>
        <w:t xml:space="preserve">– </w:t>
      </w:r>
      <w:r w:rsidR="00A9665E" w:rsidRPr="00814832">
        <w:rPr>
          <w:b/>
          <w:i/>
          <w:spacing w:val="-4"/>
          <w:sz w:val="26"/>
          <w:szCs w:val="26"/>
        </w:rPr>
        <w:t>«Обслуживание государственного и муниципального долга»</w:t>
      </w:r>
      <w:r w:rsidR="00A9665E">
        <w:rPr>
          <w:spacing w:val="-4"/>
          <w:sz w:val="26"/>
          <w:szCs w:val="26"/>
        </w:rPr>
        <w:t xml:space="preserve"> </w:t>
      </w:r>
      <w:r w:rsidRPr="00A344D3">
        <w:rPr>
          <w:sz w:val="26"/>
          <w:szCs w:val="26"/>
        </w:rPr>
        <w:t xml:space="preserve"> – на </w:t>
      </w:r>
      <w:r w:rsidR="00A9665E">
        <w:rPr>
          <w:sz w:val="26"/>
          <w:szCs w:val="26"/>
        </w:rPr>
        <w:t>457,0</w:t>
      </w:r>
      <w:r w:rsidRPr="00A344D3">
        <w:rPr>
          <w:sz w:val="26"/>
          <w:szCs w:val="26"/>
        </w:rPr>
        <w:t xml:space="preserve"> тыс. рублей (на </w:t>
      </w:r>
      <w:r w:rsidR="00A9665E">
        <w:rPr>
          <w:sz w:val="26"/>
          <w:szCs w:val="26"/>
        </w:rPr>
        <w:t>69,2</w:t>
      </w:r>
      <w:r w:rsidRPr="00A344D3">
        <w:rPr>
          <w:sz w:val="26"/>
          <w:szCs w:val="26"/>
        </w:rPr>
        <w:t>%)</w:t>
      </w:r>
      <w:r w:rsidR="0039189B">
        <w:rPr>
          <w:sz w:val="26"/>
          <w:szCs w:val="26"/>
        </w:rPr>
        <w:t>.</w:t>
      </w:r>
      <w:r w:rsidR="00A9665E">
        <w:rPr>
          <w:sz w:val="26"/>
          <w:szCs w:val="26"/>
        </w:rPr>
        <w:t xml:space="preserve"> </w:t>
      </w:r>
      <w:r w:rsidR="0039189B">
        <w:rPr>
          <w:sz w:val="26"/>
          <w:szCs w:val="26"/>
        </w:rPr>
        <w:t xml:space="preserve">Уменьшение плановых назначений на выплату процентов за привлекаемые заемные средства объясняется </w:t>
      </w:r>
      <w:r w:rsidR="00A9665E">
        <w:rPr>
          <w:sz w:val="26"/>
          <w:szCs w:val="26"/>
        </w:rPr>
        <w:t>уменьшением объема привлекаемых заимствований</w:t>
      </w:r>
      <w:r w:rsidR="0039189B">
        <w:rPr>
          <w:sz w:val="26"/>
          <w:szCs w:val="26"/>
        </w:rPr>
        <w:t>,</w:t>
      </w:r>
      <w:r w:rsidR="00A9665E">
        <w:rPr>
          <w:sz w:val="26"/>
          <w:szCs w:val="26"/>
        </w:rPr>
        <w:t xml:space="preserve"> </w:t>
      </w:r>
      <w:r w:rsidR="00701987">
        <w:rPr>
          <w:sz w:val="26"/>
          <w:szCs w:val="26"/>
        </w:rPr>
        <w:t>сокращением срока кредитования и снижением ставки по кредиту.</w:t>
      </w:r>
    </w:p>
    <w:p w:rsidR="004D423D" w:rsidRDefault="000F6FEC" w:rsidP="000F6FEC">
      <w:pPr>
        <w:tabs>
          <w:tab w:val="left" w:pos="1134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D126F7">
        <w:rPr>
          <w:sz w:val="26"/>
          <w:szCs w:val="26"/>
        </w:rPr>
        <w:t xml:space="preserve">юджетные назначения по разделу </w:t>
      </w:r>
      <w:r w:rsidR="004D423D" w:rsidRPr="00814832">
        <w:rPr>
          <w:b/>
          <w:i/>
          <w:sz w:val="26"/>
          <w:szCs w:val="26"/>
        </w:rPr>
        <w:t>«Национальная оборона»</w:t>
      </w:r>
      <w:r w:rsidR="004D423D" w:rsidRPr="001E57A0">
        <w:rPr>
          <w:sz w:val="26"/>
          <w:szCs w:val="26"/>
        </w:rPr>
        <w:t xml:space="preserve"> </w:t>
      </w:r>
      <w:r w:rsidR="003748F1">
        <w:rPr>
          <w:sz w:val="26"/>
          <w:szCs w:val="26"/>
        </w:rPr>
        <w:t xml:space="preserve">остались </w:t>
      </w:r>
      <w:r w:rsidR="003748F1" w:rsidRPr="00D706A0">
        <w:rPr>
          <w:b/>
          <w:sz w:val="26"/>
          <w:szCs w:val="26"/>
        </w:rPr>
        <w:t>неизменными</w:t>
      </w:r>
      <w:r w:rsidR="003748F1">
        <w:rPr>
          <w:sz w:val="26"/>
          <w:szCs w:val="26"/>
        </w:rPr>
        <w:t>.</w:t>
      </w:r>
    </w:p>
    <w:p w:rsidR="00B82097" w:rsidRPr="00D23DD9" w:rsidRDefault="00B82097" w:rsidP="004F5CF0">
      <w:pPr>
        <w:tabs>
          <w:tab w:val="left" w:pos="1134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D23DD9">
        <w:rPr>
          <w:sz w:val="26"/>
          <w:szCs w:val="26"/>
        </w:rPr>
        <w:t>В соответствии с Отчетом:</w:t>
      </w:r>
    </w:p>
    <w:p w:rsidR="00D6765F" w:rsidRPr="001E57A0" w:rsidRDefault="00D6765F" w:rsidP="00D6765F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555AD">
        <w:rPr>
          <w:b/>
          <w:sz w:val="26"/>
          <w:szCs w:val="26"/>
        </w:rPr>
        <w:t>-</w:t>
      </w:r>
      <w:r w:rsidRPr="00B45A41">
        <w:rPr>
          <w:b/>
          <w:sz w:val="26"/>
          <w:szCs w:val="26"/>
        </w:rPr>
        <w:t xml:space="preserve"> </w:t>
      </w:r>
      <w:r w:rsidRPr="001E57A0">
        <w:rPr>
          <w:b/>
          <w:sz w:val="26"/>
          <w:szCs w:val="26"/>
        </w:rPr>
        <w:t>плановые назначения</w:t>
      </w:r>
      <w:r w:rsidRPr="001E57A0">
        <w:rPr>
          <w:sz w:val="26"/>
          <w:szCs w:val="26"/>
        </w:rPr>
        <w:t xml:space="preserve"> </w:t>
      </w:r>
      <w:r w:rsidRPr="001E57A0">
        <w:rPr>
          <w:b/>
          <w:sz w:val="26"/>
          <w:szCs w:val="26"/>
        </w:rPr>
        <w:t>на 201</w:t>
      </w:r>
      <w:r>
        <w:rPr>
          <w:b/>
          <w:sz w:val="26"/>
          <w:szCs w:val="26"/>
        </w:rPr>
        <w:t>9</w:t>
      </w:r>
      <w:r w:rsidRPr="001E57A0">
        <w:rPr>
          <w:b/>
          <w:sz w:val="26"/>
          <w:szCs w:val="26"/>
        </w:rPr>
        <w:t xml:space="preserve"> год</w:t>
      </w:r>
      <w:r w:rsidRPr="001E57A0">
        <w:rPr>
          <w:sz w:val="26"/>
          <w:szCs w:val="26"/>
        </w:rPr>
        <w:t xml:space="preserve"> составляют:</w:t>
      </w:r>
    </w:p>
    <w:p w:rsidR="00D6765F" w:rsidRPr="001E57A0" w:rsidRDefault="00D6765F" w:rsidP="004411B7">
      <w:pPr>
        <w:numPr>
          <w:ilvl w:val="0"/>
          <w:numId w:val="4"/>
        </w:numPr>
        <w:tabs>
          <w:tab w:val="num" w:pos="0"/>
          <w:tab w:val="left" w:pos="1080"/>
        </w:tabs>
        <w:ind w:left="0" w:firstLine="720"/>
        <w:jc w:val="both"/>
        <w:rPr>
          <w:spacing w:val="-4"/>
          <w:sz w:val="26"/>
          <w:szCs w:val="26"/>
        </w:rPr>
      </w:pPr>
      <w:r w:rsidRPr="001E57A0">
        <w:rPr>
          <w:b/>
          <w:sz w:val="26"/>
          <w:szCs w:val="26"/>
        </w:rPr>
        <w:t>доходы бюджета</w:t>
      </w:r>
      <w:r w:rsidRPr="001E57A0">
        <w:rPr>
          <w:sz w:val="26"/>
          <w:szCs w:val="26"/>
        </w:rPr>
        <w:t xml:space="preserve"> – </w:t>
      </w:r>
      <w:r>
        <w:rPr>
          <w:b/>
          <w:sz w:val="26"/>
          <w:szCs w:val="26"/>
        </w:rPr>
        <w:t>1 627 614,4</w:t>
      </w:r>
      <w:r w:rsidRPr="001E57A0">
        <w:rPr>
          <w:b/>
          <w:sz w:val="26"/>
          <w:szCs w:val="26"/>
        </w:rPr>
        <w:t xml:space="preserve"> тыс. рублей</w:t>
      </w:r>
      <w:r w:rsidRPr="001E57A0">
        <w:rPr>
          <w:sz w:val="26"/>
          <w:szCs w:val="26"/>
        </w:rPr>
        <w:t xml:space="preserve">, </w:t>
      </w:r>
      <w:r w:rsidRPr="001E57A0">
        <w:rPr>
          <w:spacing w:val="-4"/>
          <w:sz w:val="26"/>
          <w:szCs w:val="26"/>
        </w:rPr>
        <w:t>что соответствует Решению о бюджете</w:t>
      </w:r>
      <w:r w:rsidRPr="001E57A0">
        <w:rPr>
          <w:sz w:val="26"/>
          <w:szCs w:val="26"/>
        </w:rPr>
        <w:t xml:space="preserve"> на 201</w:t>
      </w:r>
      <w:r>
        <w:rPr>
          <w:sz w:val="26"/>
          <w:szCs w:val="26"/>
        </w:rPr>
        <w:t>9</w:t>
      </w:r>
      <w:r w:rsidRPr="001E57A0">
        <w:rPr>
          <w:sz w:val="26"/>
          <w:szCs w:val="26"/>
        </w:rPr>
        <w:t xml:space="preserve"> год</w:t>
      </w:r>
      <w:r w:rsidRPr="001E57A0">
        <w:rPr>
          <w:spacing w:val="-4"/>
          <w:sz w:val="26"/>
          <w:szCs w:val="26"/>
        </w:rPr>
        <w:t xml:space="preserve"> (в ред. </w:t>
      </w:r>
      <w:r w:rsidR="00263E34">
        <w:rPr>
          <w:spacing w:val="-4"/>
          <w:sz w:val="26"/>
          <w:szCs w:val="26"/>
        </w:rPr>
        <w:t>р</w:t>
      </w:r>
      <w:r w:rsidRPr="001E57A0">
        <w:rPr>
          <w:spacing w:val="-4"/>
          <w:sz w:val="26"/>
          <w:szCs w:val="26"/>
        </w:rPr>
        <w:t xml:space="preserve">ешения </w:t>
      </w:r>
      <w:r>
        <w:rPr>
          <w:spacing w:val="-4"/>
          <w:sz w:val="26"/>
          <w:szCs w:val="26"/>
        </w:rPr>
        <w:t xml:space="preserve">Собрания депутатов муниципального образования город Алексин </w:t>
      </w:r>
      <w:r w:rsidRPr="001E57A0">
        <w:rPr>
          <w:spacing w:val="-4"/>
          <w:sz w:val="26"/>
          <w:szCs w:val="26"/>
        </w:rPr>
        <w:t>№</w:t>
      </w:r>
      <w:r>
        <w:rPr>
          <w:spacing w:val="-4"/>
          <w:sz w:val="26"/>
          <w:szCs w:val="26"/>
        </w:rPr>
        <w:t>6</w:t>
      </w:r>
      <w:r w:rsidRPr="001E57A0">
        <w:rPr>
          <w:spacing w:val="-4"/>
          <w:sz w:val="26"/>
          <w:szCs w:val="26"/>
        </w:rPr>
        <w:t>(</w:t>
      </w:r>
      <w:r>
        <w:rPr>
          <w:spacing w:val="-4"/>
          <w:sz w:val="26"/>
          <w:szCs w:val="26"/>
        </w:rPr>
        <w:t>6</w:t>
      </w:r>
      <w:r w:rsidRPr="001E57A0">
        <w:rPr>
          <w:spacing w:val="-4"/>
          <w:sz w:val="26"/>
          <w:szCs w:val="26"/>
        </w:rPr>
        <w:t>).</w:t>
      </w:r>
      <w:r>
        <w:rPr>
          <w:spacing w:val="-4"/>
          <w:sz w:val="26"/>
          <w:szCs w:val="26"/>
        </w:rPr>
        <w:t>2</w:t>
      </w:r>
      <w:r w:rsidRPr="001E57A0">
        <w:rPr>
          <w:spacing w:val="-4"/>
          <w:sz w:val="26"/>
          <w:szCs w:val="26"/>
        </w:rPr>
        <w:t xml:space="preserve"> от </w:t>
      </w:r>
      <w:r>
        <w:rPr>
          <w:spacing w:val="-4"/>
          <w:sz w:val="26"/>
          <w:szCs w:val="26"/>
        </w:rPr>
        <w:t>26 декабря 2019</w:t>
      </w:r>
      <w:r w:rsidRPr="001E57A0">
        <w:rPr>
          <w:spacing w:val="-4"/>
          <w:sz w:val="26"/>
          <w:szCs w:val="26"/>
        </w:rPr>
        <w:t xml:space="preserve"> года);</w:t>
      </w:r>
    </w:p>
    <w:p w:rsidR="00D6765F" w:rsidRPr="00B44C10" w:rsidRDefault="00D6765F" w:rsidP="004411B7">
      <w:pPr>
        <w:numPr>
          <w:ilvl w:val="0"/>
          <w:numId w:val="4"/>
        </w:numPr>
        <w:tabs>
          <w:tab w:val="num" w:pos="0"/>
          <w:tab w:val="left" w:pos="1080"/>
        </w:tabs>
        <w:ind w:left="0" w:firstLine="720"/>
        <w:jc w:val="both"/>
        <w:rPr>
          <w:spacing w:val="-4"/>
          <w:sz w:val="26"/>
          <w:szCs w:val="26"/>
        </w:rPr>
      </w:pPr>
      <w:r w:rsidRPr="00B44C10">
        <w:rPr>
          <w:b/>
          <w:sz w:val="26"/>
          <w:szCs w:val="26"/>
        </w:rPr>
        <w:t>расходы бюджета</w:t>
      </w:r>
      <w:r w:rsidRPr="00B44C10">
        <w:rPr>
          <w:sz w:val="26"/>
          <w:szCs w:val="26"/>
        </w:rPr>
        <w:t xml:space="preserve"> – </w:t>
      </w:r>
      <w:r w:rsidRPr="00B44C10">
        <w:rPr>
          <w:b/>
          <w:sz w:val="26"/>
          <w:szCs w:val="26"/>
        </w:rPr>
        <w:t>1 712 876,5 тыс. рублей</w:t>
      </w:r>
      <w:r w:rsidRPr="00B44C10">
        <w:rPr>
          <w:sz w:val="26"/>
          <w:szCs w:val="26"/>
        </w:rPr>
        <w:t xml:space="preserve">, что </w:t>
      </w:r>
      <w:r w:rsidRPr="00B44C10">
        <w:rPr>
          <w:b/>
          <w:sz w:val="26"/>
          <w:szCs w:val="26"/>
        </w:rPr>
        <w:t>на</w:t>
      </w:r>
      <w:r w:rsidRPr="00B44C10">
        <w:rPr>
          <w:sz w:val="26"/>
          <w:szCs w:val="26"/>
        </w:rPr>
        <w:t xml:space="preserve"> </w:t>
      </w:r>
      <w:r w:rsidRPr="00B44C10">
        <w:rPr>
          <w:b/>
          <w:sz w:val="26"/>
          <w:szCs w:val="26"/>
        </w:rPr>
        <w:t>0,1 тыс. рублей меньше</w:t>
      </w:r>
      <w:r w:rsidRPr="00B44C10">
        <w:rPr>
          <w:sz w:val="26"/>
          <w:szCs w:val="26"/>
        </w:rPr>
        <w:t xml:space="preserve"> планового объема расходов, утвержденного </w:t>
      </w:r>
      <w:r w:rsidRPr="00B44C10">
        <w:rPr>
          <w:spacing w:val="-4"/>
          <w:sz w:val="26"/>
          <w:szCs w:val="26"/>
        </w:rPr>
        <w:t>Решени</w:t>
      </w:r>
      <w:r w:rsidR="00D23DD9" w:rsidRPr="00B44C10">
        <w:rPr>
          <w:spacing w:val="-4"/>
          <w:sz w:val="26"/>
          <w:szCs w:val="26"/>
        </w:rPr>
        <w:t>ем</w:t>
      </w:r>
      <w:r w:rsidRPr="00B44C10">
        <w:rPr>
          <w:spacing w:val="-4"/>
          <w:sz w:val="26"/>
          <w:szCs w:val="26"/>
        </w:rPr>
        <w:t xml:space="preserve"> о бюджете</w:t>
      </w:r>
      <w:r w:rsidRPr="00B44C10">
        <w:rPr>
          <w:sz w:val="26"/>
          <w:szCs w:val="26"/>
        </w:rPr>
        <w:t xml:space="preserve"> на 201</w:t>
      </w:r>
      <w:r w:rsidR="00D23DD9" w:rsidRPr="00B44C10">
        <w:rPr>
          <w:sz w:val="26"/>
          <w:szCs w:val="26"/>
        </w:rPr>
        <w:t>9</w:t>
      </w:r>
      <w:r w:rsidRPr="00B44C10">
        <w:rPr>
          <w:sz w:val="26"/>
          <w:szCs w:val="26"/>
        </w:rPr>
        <w:t xml:space="preserve"> год</w:t>
      </w:r>
      <w:r w:rsidRPr="00B44C10">
        <w:rPr>
          <w:spacing w:val="-4"/>
          <w:sz w:val="26"/>
          <w:szCs w:val="26"/>
        </w:rPr>
        <w:t xml:space="preserve"> </w:t>
      </w:r>
      <w:r w:rsidR="00D23DD9" w:rsidRPr="00B44C10">
        <w:rPr>
          <w:spacing w:val="-4"/>
          <w:sz w:val="26"/>
          <w:szCs w:val="26"/>
        </w:rPr>
        <w:t xml:space="preserve">(в ред. </w:t>
      </w:r>
      <w:r w:rsidR="00263E34">
        <w:rPr>
          <w:spacing w:val="-4"/>
          <w:sz w:val="26"/>
          <w:szCs w:val="26"/>
        </w:rPr>
        <w:t>р</w:t>
      </w:r>
      <w:r w:rsidR="00D23DD9" w:rsidRPr="00B44C10">
        <w:rPr>
          <w:spacing w:val="-4"/>
          <w:sz w:val="26"/>
          <w:szCs w:val="26"/>
        </w:rPr>
        <w:t>ешения Собрания депутатов муниципального образования город Алексин №6(6).2 от 26 декабря 2019 года)</w:t>
      </w:r>
      <w:r w:rsidR="0095571C" w:rsidRPr="00B44C10">
        <w:rPr>
          <w:spacing w:val="-4"/>
          <w:sz w:val="26"/>
          <w:szCs w:val="26"/>
        </w:rPr>
        <w:t>. Выявленное отклонение объясняется отражением в Отчете планового показателя на основании сводной бюджетной росписи расходов бюджета муниципального образования, которая</w:t>
      </w:r>
      <w:r w:rsidR="00FE2C5B" w:rsidRPr="00B44C10">
        <w:rPr>
          <w:spacing w:val="-4"/>
          <w:sz w:val="26"/>
          <w:szCs w:val="26"/>
        </w:rPr>
        <w:t xml:space="preserve"> формируется в рублях. </w:t>
      </w:r>
      <w:r w:rsidR="005F4628" w:rsidRPr="00B44C10">
        <w:rPr>
          <w:spacing w:val="-4"/>
          <w:sz w:val="26"/>
          <w:szCs w:val="26"/>
        </w:rPr>
        <w:t>Решение о бюджете на 20</w:t>
      </w:r>
      <w:r w:rsidR="00EB4E84" w:rsidRPr="00B44C10">
        <w:rPr>
          <w:spacing w:val="-4"/>
          <w:sz w:val="26"/>
          <w:szCs w:val="26"/>
        </w:rPr>
        <w:t>1</w:t>
      </w:r>
      <w:r w:rsidR="005F4628" w:rsidRPr="00B44C10">
        <w:rPr>
          <w:spacing w:val="-4"/>
          <w:sz w:val="26"/>
          <w:szCs w:val="26"/>
        </w:rPr>
        <w:t>9 год (</w:t>
      </w:r>
      <w:r w:rsidR="0095571C" w:rsidRPr="00B44C10">
        <w:rPr>
          <w:spacing w:val="-4"/>
          <w:sz w:val="26"/>
          <w:szCs w:val="26"/>
        </w:rPr>
        <w:t>ведомственн</w:t>
      </w:r>
      <w:r w:rsidR="005F4628" w:rsidRPr="00B44C10">
        <w:rPr>
          <w:spacing w:val="-4"/>
          <w:sz w:val="26"/>
          <w:szCs w:val="26"/>
        </w:rPr>
        <w:t>ая</w:t>
      </w:r>
      <w:r w:rsidR="0095571C" w:rsidRPr="00B44C10">
        <w:rPr>
          <w:spacing w:val="-4"/>
          <w:sz w:val="26"/>
          <w:szCs w:val="26"/>
        </w:rPr>
        <w:t xml:space="preserve"> структур</w:t>
      </w:r>
      <w:r w:rsidR="005F4628" w:rsidRPr="00B44C10">
        <w:rPr>
          <w:spacing w:val="-4"/>
          <w:sz w:val="26"/>
          <w:szCs w:val="26"/>
        </w:rPr>
        <w:t>а</w:t>
      </w:r>
      <w:r w:rsidR="00FE2C5B" w:rsidRPr="00B44C10">
        <w:rPr>
          <w:spacing w:val="-4"/>
          <w:sz w:val="26"/>
          <w:szCs w:val="26"/>
        </w:rPr>
        <w:t xml:space="preserve"> расходов бюджета</w:t>
      </w:r>
      <w:r w:rsidR="00EB4E84" w:rsidRPr="00B44C10">
        <w:rPr>
          <w:spacing w:val="-4"/>
          <w:sz w:val="26"/>
          <w:szCs w:val="26"/>
        </w:rPr>
        <w:t xml:space="preserve"> муниципального образования город Алексин на 2019 год</w:t>
      </w:r>
      <w:r w:rsidR="00FE2C5B" w:rsidRPr="00B44C10">
        <w:rPr>
          <w:spacing w:val="-4"/>
          <w:sz w:val="26"/>
          <w:szCs w:val="26"/>
        </w:rPr>
        <w:t xml:space="preserve"> явля</w:t>
      </w:r>
      <w:r w:rsidR="005F4628" w:rsidRPr="00B44C10">
        <w:rPr>
          <w:spacing w:val="-4"/>
          <w:sz w:val="26"/>
          <w:szCs w:val="26"/>
        </w:rPr>
        <w:t xml:space="preserve">ется его </w:t>
      </w:r>
      <w:r w:rsidR="00EB4E84" w:rsidRPr="00B44C10">
        <w:rPr>
          <w:spacing w:val="-4"/>
          <w:sz w:val="26"/>
          <w:szCs w:val="26"/>
        </w:rPr>
        <w:t>П</w:t>
      </w:r>
      <w:r w:rsidR="00FE2C5B" w:rsidRPr="00B44C10">
        <w:rPr>
          <w:spacing w:val="-4"/>
          <w:sz w:val="26"/>
          <w:szCs w:val="26"/>
        </w:rPr>
        <w:t>риложением</w:t>
      </w:r>
      <w:r w:rsidR="00EB4E84" w:rsidRPr="00B44C10">
        <w:rPr>
          <w:spacing w:val="-4"/>
          <w:sz w:val="26"/>
          <w:szCs w:val="26"/>
        </w:rPr>
        <w:t xml:space="preserve"> 6</w:t>
      </w:r>
      <w:r w:rsidR="005F4628" w:rsidRPr="00B44C10">
        <w:rPr>
          <w:spacing w:val="-4"/>
          <w:sz w:val="26"/>
          <w:szCs w:val="26"/>
        </w:rPr>
        <w:t>)</w:t>
      </w:r>
      <w:r w:rsidR="00FE2C5B" w:rsidRPr="00B44C10">
        <w:rPr>
          <w:spacing w:val="-4"/>
          <w:sz w:val="26"/>
          <w:szCs w:val="26"/>
        </w:rPr>
        <w:t xml:space="preserve"> </w:t>
      </w:r>
      <w:r w:rsidR="005F4628" w:rsidRPr="00B44C10">
        <w:rPr>
          <w:spacing w:val="-4"/>
          <w:sz w:val="26"/>
          <w:szCs w:val="26"/>
        </w:rPr>
        <w:t>сформировано в более укрупненных единицах измерения – в тысячах рублей</w:t>
      </w:r>
      <w:r w:rsidR="00E8433C" w:rsidRPr="00B44C10">
        <w:rPr>
          <w:spacing w:val="-4"/>
          <w:sz w:val="26"/>
          <w:szCs w:val="26"/>
        </w:rPr>
        <w:t>, что явилось причиной погрешности округления в бо́льшую сторону</w:t>
      </w:r>
      <w:r w:rsidRPr="00B44C10">
        <w:rPr>
          <w:spacing w:val="-4"/>
          <w:sz w:val="26"/>
          <w:szCs w:val="26"/>
        </w:rPr>
        <w:t>;</w:t>
      </w:r>
    </w:p>
    <w:p w:rsidR="00D23DD9" w:rsidRPr="001E57A0" w:rsidRDefault="00D6765F" w:rsidP="004411B7">
      <w:pPr>
        <w:numPr>
          <w:ilvl w:val="0"/>
          <w:numId w:val="4"/>
        </w:numPr>
        <w:tabs>
          <w:tab w:val="num" w:pos="0"/>
          <w:tab w:val="left" w:pos="1080"/>
        </w:tabs>
        <w:ind w:left="0" w:firstLine="720"/>
        <w:jc w:val="both"/>
        <w:rPr>
          <w:spacing w:val="-4"/>
          <w:sz w:val="26"/>
          <w:szCs w:val="26"/>
        </w:rPr>
      </w:pPr>
      <w:r w:rsidRPr="001E57A0">
        <w:rPr>
          <w:b/>
          <w:sz w:val="26"/>
          <w:szCs w:val="26"/>
        </w:rPr>
        <w:t>дефицит бюджета</w:t>
      </w:r>
      <w:r w:rsidRPr="001E57A0">
        <w:rPr>
          <w:sz w:val="26"/>
          <w:szCs w:val="26"/>
        </w:rPr>
        <w:t xml:space="preserve"> – </w:t>
      </w:r>
      <w:r w:rsidR="00D23DD9">
        <w:rPr>
          <w:b/>
          <w:sz w:val="26"/>
          <w:szCs w:val="26"/>
        </w:rPr>
        <w:t>85 262,2</w:t>
      </w:r>
      <w:r w:rsidRPr="001E57A0">
        <w:rPr>
          <w:b/>
          <w:sz w:val="26"/>
          <w:szCs w:val="26"/>
        </w:rPr>
        <w:t xml:space="preserve"> тыс. рублей</w:t>
      </w:r>
      <w:r w:rsidRPr="001E57A0">
        <w:rPr>
          <w:sz w:val="26"/>
          <w:szCs w:val="26"/>
        </w:rPr>
        <w:t xml:space="preserve">, </w:t>
      </w:r>
      <w:r w:rsidR="00D23DD9" w:rsidRPr="001E57A0">
        <w:rPr>
          <w:spacing w:val="-4"/>
          <w:sz w:val="26"/>
          <w:szCs w:val="26"/>
        </w:rPr>
        <w:t>что соответствует Решению о бюджете</w:t>
      </w:r>
      <w:r w:rsidR="00D23DD9" w:rsidRPr="001E57A0">
        <w:rPr>
          <w:sz w:val="26"/>
          <w:szCs w:val="26"/>
        </w:rPr>
        <w:t xml:space="preserve"> на 201</w:t>
      </w:r>
      <w:r w:rsidR="00D23DD9">
        <w:rPr>
          <w:sz w:val="26"/>
          <w:szCs w:val="26"/>
        </w:rPr>
        <w:t>9</w:t>
      </w:r>
      <w:r w:rsidR="00D23DD9" w:rsidRPr="001E57A0">
        <w:rPr>
          <w:sz w:val="26"/>
          <w:szCs w:val="26"/>
        </w:rPr>
        <w:t xml:space="preserve"> год</w:t>
      </w:r>
      <w:r w:rsidR="00D23DD9" w:rsidRPr="001E57A0">
        <w:rPr>
          <w:spacing w:val="-4"/>
          <w:sz w:val="26"/>
          <w:szCs w:val="26"/>
        </w:rPr>
        <w:t xml:space="preserve"> (в ред. </w:t>
      </w:r>
      <w:r w:rsidR="00263E34">
        <w:rPr>
          <w:spacing w:val="-4"/>
          <w:sz w:val="26"/>
          <w:szCs w:val="26"/>
        </w:rPr>
        <w:t>р</w:t>
      </w:r>
      <w:r w:rsidR="00D23DD9" w:rsidRPr="001E57A0">
        <w:rPr>
          <w:spacing w:val="-4"/>
          <w:sz w:val="26"/>
          <w:szCs w:val="26"/>
        </w:rPr>
        <w:t xml:space="preserve">ешения </w:t>
      </w:r>
      <w:r w:rsidR="00D23DD9">
        <w:rPr>
          <w:spacing w:val="-4"/>
          <w:sz w:val="26"/>
          <w:szCs w:val="26"/>
        </w:rPr>
        <w:t xml:space="preserve">Собрания депутатов муниципального образования город Алексин </w:t>
      </w:r>
      <w:r w:rsidR="00D23DD9" w:rsidRPr="001E57A0">
        <w:rPr>
          <w:spacing w:val="-4"/>
          <w:sz w:val="26"/>
          <w:szCs w:val="26"/>
        </w:rPr>
        <w:t>№</w:t>
      </w:r>
      <w:r w:rsidR="00D23DD9">
        <w:rPr>
          <w:spacing w:val="-4"/>
          <w:sz w:val="26"/>
          <w:szCs w:val="26"/>
        </w:rPr>
        <w:t>6</w:t>
      </w:r>
      <w:r w:rsidR="00D23DD9" w:rsidRPr="001E57A0">
        <w:rPr>
          <w:spacing w:val="-4"/>
          <w:sz w:val="26"/>
          <w:szCs w:val="26"/>
        </w:rPr>
        <w:t>(</w:t>
      </w:r>
      <w:r w:rsidR="00D23DD9">
        <w:rPr>
          <w:spacing w:val="-4"/>
          <w:sz w:val="26"/>
          <w:szCs w:val="26"/>
        </w:rPr>
        <w:t>6</w:t>
      </w:r>
      <w:r w:rsidR="00D23DD9" w:rsidRPr="001E57A0">
        <w:rPr>
          <w:spacing w:val="-4"/>
          <w:sz w:val="26"/>
          <w:szCs w:val="26"/>
        </w:rPr>
        <w:t>).</w:t>
      </w:r>
      <w:r w:rsidR="00D23DD9">
        <w:rPr>
          <w:spacing w:val="-4"/>
          <w:sz w:val="26"/>
          <w:szCs w:val="26"/>
        </w:rPr>
        <w:t>2</w:t>
      </w:r>
      <w:r w:rsidR="00D23DD9" w:rsidRPr="001E57A0">
        <w:rPr>
          <w:spacing w:val="-4"/>
          <w:sz w:val="26"/>
          <w:szCs w:val="26"/>
        </w:rPr>
        <w:t xml:space="preserve"> от </w:t>
      </w:r>
      <w:r w:rsidR="00D23DD9">
        <w:rPr>
          <w:spacing w:val="-4"/>
          <w:sz w:val="26"/>
          <w:szCs w:val="26"/>
        </w:rPr>
        <w:t>26 декабря 2019</w:t>
      </w:r>
      <w:r w:rsidR="00D23DD9" w:rsidRPr="001E57A0">
        <w:rPr>
          <w:spacing w:val="-4"/>
          <w:sz w:val="26"/>
          <w:szCs w:val="26"/>
        </w:rPr>
        <w:t xml:space="preserve"> года);</w:t>
      </w:r>
    </w:p>
    <w:p w:rsidR="00B82097" w:rsidRPr="006C491B" w:rsidRDefault="00B82097" w:rsidP="00BA7D42">
      <w:pPr>
        <w:tabs>
          <w:tab w:val="num" w:pos="-180"/>
          <w:tab w:val="num" w:pos="0"/>
          <w:tab w:val="left" w:pos="709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6C491B">
        <w:rPr>
          <w:b/>
          <w:sz w:val="26"/>
          <w:szCs w:val="26"/>
        </w:rPr>
        <w:t>- основные характеристики исполнения бюджета за 201</w:t>
      </w:r>
      <w:r w:rsidR="006C491B">
        <w:rPr>
          <w:b/>
          <w:sz w:val="26"/>
          <w:szCs w:val="26"/>
        </w:rPr>
        <w:t>9</w:t>
      </w:r>
      <w:r w:rsidR="00CF617D" w:rsidRPr="006C491B">
        <w:rPr>
          <w:b/>
          <w:sz w:val="26"/>
          <w:szCs w:val="26"/>
        </w:rPr>
        <w:t xml:space="preserve"> </w:t>
      </w:r>
      <w:r w:rsidRPr="006C491B">
        <w:rPr>
          <w:b/>
          <w:sz w:val="26"/>
          <w:szCs w:val="26"/>
        </w:rPr>
        <w:t>год</w:t>
      </w:r>
      <w:r w:rsidRPr="006C491B">
        <w:rPr>
          <w:sz w:val="26"/>
          <w:szCs w:val="26"/>
        </w:rPr>
        <w:t>:</w:t>
      </w:r>
    </w:p>
    <w:p w:rsidR="00B82097" w:rsidRPr="001E57A0" w:rsidRDefault="00B82097" w:rsidP="004411B7">
      <w:pPr>
        <w:numPr>
          <w:ilvl w:val="0"/>
          <w:numId w:val="3"/>
        </w:numPr>
        <w:tabs>
          <w:tab w:val="clear" w:pos="144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1E57A0">
        <w:rPr>
          <w:b/>
          <w:sz w:val="26"/>
          <w:szCs w:val="26"/>
        </w:rPr>
        <w:t xml:space="preserve">доходы </w:t>
      </w:r>
      <w:r w:rsidRPr="001E57A0">
        <w:rPr>
          <w:sz w:val="26"/>
          <w:szCs w:val="26"/>
        </w:rPr>
        <w:t xml:space="preserve">– </w:t>
      </w:r>
      <w:r w:rsidR="006426DF">
        <w:rPr>
          <w:b/>
          <w:sz w:val="26"/>
          <w:szCs w:val="26"/>
        </w:rPr>
        <w:t>1 618 672,6</w:t>
      </w:r>
      <w:r w:rsidRPr="001E57A0">
        <w:rPr>
          <w:b/>
          <w:sz w:val="26"/>
          <w:szCs w:val="26"/>
        </w:rPr>
        <w:t xml:space="preserve"> тыс. рублей</w:t>
      </w:r>
      <w:r w:rsidRPr="001E57A0">
        <w:rPr>
          <w:sz w:val="26"/>
          <w:szCs w:val="26"/>
        </w:rPr>
        <w:t xml:space="preserve">, что на </w:t>
      </w:r>
      <w:r w:rsidR="006426DF">
        <w:rPr>
          <w:sz w:val="26"/>
          <w:szCs w:val="26"/>
        </w:rPr>
        <w:t>8 941,8</w:t>
      </w:r>
      <w:r w:rsidRPr="001E57A0">
        <w:rPr>
          <w:sz w:val="26"/>
          <w:szCs w:val="26"/>
        </w:rPr>
        <w:t xml:space="preserve"> тыс. рублей (на </w:t>
      </w:r>
      <w:r w:rsidR="006426DF">
        <w:rPr>
          <w:sz w:val="26"/>
          <w:szCs w:val="26"/>
        </w:rPr>
        <w:t>0,5</w:t>
      </w:r>
      <w:r w:rsidRPr="001E57A0">
        <w:rPr>
          <w:sz w:val="26"/>
          <w:szCs w:val="26"/>
        </w:rPr>
        <w:t xml:space="preserve">%) </w:t>
      </w:r>
      <w:r w:rsidR="00D769E5">
        <w:rPr>
          <w:sz w:val="26"/>
          <w:szCs w:val="26"/>
        </w:rPr>
        <w:t>ниже</w:t>
      </w:r>
      <w:r w:rsidRPr="001E57A0">
        <w:rPr>
          <w:sz w:val="26"/>
          <w:szCs w:val="26"/>
        </w:rPr>
        <w:t xml:space="preserve"> </w:t>
      </w:r>
      <w:r w:rsidR="00F21BB8">
        <w:rPr>
          <w:sz w:val="26"/>
          <w:szCs w:val="26"/>
        </w:rPr>
        <w:t xml:space="preserve">планового </w:t>
      </w:r>
      <w:r w:rsidRPr="001E57A0">
        <w:rPr>
          <w:sz w:val="26"/>
          <w:szCs w:val="26"/>
        </w:rPr>
        <w:t>объема доходов, утвержденного</w:t>
      </w:r>
      <w:r w:rsidR="006C5EAA">
        <w:rPr>
          <w:sz w:val="26"/>
          <w:szCs w:val="26"/>
        </w:rPr>
        <w:t xml:space="preserve"> </w:t>
      </w:r>
      <w:r w:rsidRPr="001E57A0">
        <w:rPr>
          <w:sz w:val="26"/>
          <w:szCs w:val="26"/>
        </w:rPr>
        <w:t>Решением о бюджете на 201</w:t>
      </w:r>
      <w:r w:rsidR="006426DF">
        <w:rPr>
          <w:sz w:val="26"/>
          <w:szCs w:val="26"/>
        </w:rPr>
        <w:t>9</w:t>
      </w:r>
      <w:r w:rsidRPr="001E57A0">
        <w:rPr>
          <w:sz w:val="26"/>
          <w:szCs w:val="26"/>
        </w:rPr>
        <w:t xml:space="preserve"> год </w:t>
      </w:r>
      <w:r w:rsidR="006426DF" w:rsidRPr="001E57A0">
        <w:rPr>
          <w:spacing w:val="-4"/>
          <w:sz w:val="26"/>
          <w:szCs w:val="26"/>
        </w:rPr>
        <w:t xml:space="preserve">(в ред. </w:t>
      </w:r>
      <w:r w:rsidR="00263E34">
        <w:rPr>
          <w:spacing w:val="-4"/>
          <w:sz w:val="26"/>
          <w:szCs w:val="26"/>
        </w:rPr>
        <w:t>р</w:t>
      </w:r>
      <w:r w:rsidR="006426DF" w:rsidRPr="001E57A0">
        <w:rPr>
          <w:spacing w:val="-4"/>
          <w:sz w:val="26"/>
          <w:szCs w:val="26"/>
        </w:rPr>
        <w:t xml:space="preserve">ешения </w:t>
      </w:r>
      <w:r w:rsidR="006426DF">
        <w:rPr>
          <w:spacing w:val="-4"/>
          <w:sz w:val="26"/>
          <w:szCs w:val="26"/>
        </w:rPr>
        <w:t xml:space="preserve">Собрания депутатов муниципального образования город Алексин </w:t>
      </w:r>
      <w:r w:rsidR="006426DF" w:rsidRPr="001E57A0">
        <w:rPr>
          <w:spacing w:val="-4"/>
          <w:sz w:val="26"/>
          <w:szCs w:val="26"/>
        </w:rPr>
        <w:t xml:space="preserve">№ </w:t>
      </w:r>
      <w:r w:rsidR="006426DF">
        <w:rPr>
          <w:spacing w:val="-4"/>
          <w:sz w:val="26"/>
          <w:szCs w:val="26"/>
        </w:rPr>
        <w:t>6</w:t>
      </w:r>
      <w:r w:rsidR="006426DF" w:rsidRPr="001E57A0">
        <w:rPr>
          <w:spacing w:val="-4"/>
          <w:sz w:val="26"/>
          <w:szCs w:val="26"/>
        </w:rPr>
        <w:t>(</w:t>
      </w:r>
      <w:r w:rsidR="006426DF">
        <w:rPr>
          <w:spacing w:val="-4"/>
          <w:sz w:val="26"/>
          <w:szCs w:val="26"/>
        </w:rPr>
        <w:t>6</w:t>
      </w:r>
      <w:r w:rsidR="006426DF" w:rsidRPr="001E57A0">
        <w:rPr>
          <w:spacing w:val="-4"/>
          <w:sz w:val="26"/>
          <w:szCs w:val="26"/>
        </w:rPr>
        <w:t>).</w:t>
      </w:r>
      <w:r w:rsidR="006426DF">
        <w:rPr>
          <w:spacing w:val="-4"/>
          <w:sz w:val="26"/>
          <w:szCs w:val="26"/>
        </w:rPr>
        <w:t>2</w:t>
      </w:r>
      <w:r w:rsidR="006426DF" w:rsidRPr="001E57A0">
        <w:rPr>
          <w:spacing w:val="-4"/>
          <w:sz w:val="26"/>
          <w:szCs w:val="26"/>
        </w:rPr>
        <w:t xml:space="preserve"> от </w:t>
      </w:r>
      <w:r w:rsidR="006426DF">
        <w:rPr>
          <w:spacing w:val="-4"/>
          <w:sz w:val="26"/>
          <w:szCs w:val="26"/>
        </w:rPr>
        <w:t>26 декабря 2019</w:t>
      </w:r>
      <w:r w:rsidR="006426DF" w:rsidRPr="001E57A0">
        <w:rPr>
          <w:spacing w:val="-4"/>
          <w:sz w:val="26"/>
          <w:szCs w:val="26"/>
        </w:rPr>
        <w:t xml:space="preserve"> года)</w:t>
      </w:r>
      <w:r w:rsidR="00F21BB8">
        <w:rPr>
          <w:spacing w:val="-4"/>
          <w:sz w:val="26"/>
          <w:szCs w:val="26"/>
        </w:rPr>
        <w:t>, и указанного в Отчете</w:t>
      </w:r>
      <w:r w:rsidRPr="001E57A0">
        <w:rPr>
          <w:sz w:val="26"/>
          <w:szCs w:val="26"/>
        </w:rPr>
        <w:t>;</w:t>
      </w:r>
    </w:p>
    <w:p w:rsidR="002C415C" w:rsidRDefault="00B82097" w:rsidP="004411B7">
      <w:pPr>
        <w:numPr>
          <w:ilvl w:val="0"/>
          <w:numId w:val="3"/>
        </w:numPr>
        <w:tabs>
          <w:tab w:val="clear" w:pos="144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1E57A0">
        <w:rPr>
          <w:b/>
          <w:sz w:val="26"/>
          <w:szCs w:val="26"/>
        </w:rPr>
        <w:t xml:space="preserve">расходы </w:t>
      </w:r>
      <w:r w:rsidRPr="001E57A0">
        <w:rPr>
          <w:sz w:val="26"/>
          <w:szCs w:val="26"/>
        </w:rPr>
        <w:t xml:space="preserve">– </w:t>
      </w:r>
      <w:r w:rsidR="006426DF">
        <w:rPr>
          <w:b/>
          <w:sz w:val="26"/>
          <w:szCs w:val="26"/>
        </w:rPr>
        <w:t>1 680 304,7</w:t>
      </w:r>
      <w:r w:rsidRPr="001E57A0">
        <w:rPr>
          <w:b/>
          <w:sz w:val="26"/>
          <w:szCs w:val="26"/>
        </w:rPr>
        <w:t xml:space="preserve"> тыс. рублей</w:t>
      </w:r>
      <w:r w:rsidRPr="001E57A0">
        <w:rPr>
          <w:sz w:val="26"/>
          <w:szCs w:val="26"/>
        </w:rPr>
        <w:t xml:space="preserve">, что </w:t>
      </w:r>
      <w:r w:rsidR="00F21BB8">
        <w:rPr>
          <w:sz w:val="26"/>
          <w:szCs w:val="26"/>
        </w:rPr>
        <w:t xml:space="preserve">на 32 571,9 тыс. рублей </w:t>
      </w:r>
      <w:r w:rsidR="00F21BB8" w:rsidRPr="001E57A0">
        <w:rPr>
          <w:sz w:val="26"/>
          <w:szCs w:val="26"/>
        </w:rPr>
        <w:t xml:space="preserve">(на </w:t>
      </w:r>
      <w:r w:rsidR="00F21BB8">
        <w:rPr>
          <w:sz w:val="26"/>
          <w:szCs w:val="26"/>
        </w:rPr>
        <w:t>1,9</w:t>
      </w:r>
      <w:r w:rsidR="00F21BB8" w:rsidRPr="001E57A0">
        <w:rPr>
          <w:sz w:val="26"/>
          <w:szCs w:val="26"/>
        </w:rPr>
        <w:t>%)</w:t>
      </w:r>
      <w:r w:rsidR="00F21BB8">
        <w:rPr>
          <w:sz w:val="26"/>
          <w:szCs w:val="26"/>
        </w:rPr>
        <w:t xml:space="preserve"> ниже планового объема расходов, установленного </w:t>
      </w:r>
      <w:r w:rsidR="00F21BB8" w:rsidRPr="001E57A0">
        <w:rPr>
          <w:sz w:val="26"/>
          <w:szCs w:val="26"/>
        </w:rPr>
        <w:t>Решением о бюджете на 201</w:t>
      </w:r>
      <w:r w:rsidR="00F21BB8">
        <w:rPr>
          <w:sz w:val="26"/>
          <w:szCs w:val="26"/>
        </w:rPr>
        <w:t xml:space="preserve">9 </w:t>
      </w:r>
      <w:r w:rsidR="00F21BB8" w:rsidRPr="001E57A0">
        <w:rPr>
          <w:sz w:val="26"/>
          <w:szCs w:val="26"/>
        </w:rPr>
        <w:t xml:space="preserve">год </w:t>
      </w:r>
      <w:r w:rsidR="00F21BB8" w:rsidRPr="001E57A0">
        <w:rPr>
          <w:spacing w:val="-4"/>
          <w:sz w:val="26"/>
          <w:szCs w:val="26"/>
        </w:rPr>
        <w:t xml:space="preserve">(в ред. </w:t>
      </w:r>
      <w:r w:rsidR="00263E34">
        <w:rPr>
          <w:spacing w:val="-4"/>
          <w:sz w:val="26"/>
          <w:szCs w:val="26"/>
        </w:rPr>
        <w:t>р</w:t>
      </w:r>
      <w:r w:rsidR="00F21BB8" w:rsidRPr="001E57A0">
        <w:rPr>
          <w:spacing w:val="-4"/>
          <w:sz w:val="26"/>
          <w:szCs w:val="26"/>
        </w:rPr>
        <w:t xml:space="preserve">ешения </w:t>
      </w:r>
      <w:r w:rsidR="00F21BB8">
        <w:rPr>
          <w:spacing w:val="-4"/>
          <w:sz w:val="26"/>
          <w:szCs w:val="26"/>
        </w:rPr>
        <w:t xml:space="preserve">Собрания депутатов муниципального образования город Алексин </w:t>
      </w:r>
      <w:r w:rsidR="00F21BB8" w:rsidRPr="001E57A0">
        <w:rPr>
          <w:spacing w:val="-4"/>
          <w:sz w:val="26"/>
          <w:szCs w:val="26"/>
        </w:rPr>
        <w:t xml:space="preserve">№ </w:t>
      </w:r>
      <w:r w:rsidR="00F21BB8">
        <w:rPr>
          <w:spacing w:val="-4"/>
          <w:sz w:val="26"/>
          <w:szCs w:val="26"/>
        </w:rPr>
        <w:t>6</w:t>
      </w:r>
      <w:r w:rsidR="00F21BB8" w:rsidRPr="001E57A0">
        <w:rPr>
          <w:spacing w:val="-4"/>
          <w:sz w:val="26"/>
          <w:szCs w:val="26"/>
        </w:rPr>
        <w:t>(</w:t>
      </w:r>
      <w:r w:rsidR="00F21BB8">
        <w:rPr>
          <w:spacing w:val="-4"/>
          <w:sz w:val="26"/>
          <w:szCs w:val="26"/>
        </w:rPr>
        <w:t>6</w:t>
      </w:r>
      <w:r w:rsidR="00F21BB8" w:rsidRPr="001E57A0">
        <w:rPr>
          <w:spacing w:val="-4"/>
          <w:sz w:val="26"/>
          <w:szCs w:val="26"/>
        </w:rPr>
        <w:t>).</w:t>
      </w:r>
      <w:r w:rsidR="00F21BB8">
        <w:rPr>
          <w:spacing w:val="-4"/>
          <w:sz w:val="26"/>
          <w:szCs w:val="26"/>
        </w:rPr>
        <w:t>2</w:t>
      </w:r>
      <w:r w:rsidR="00F21BB8" w:rsidRPr="001E57A0">
        <w:rPr>
          <w:spacing w:val="-4"/>
          <w:sz w:val="26"/>
          <w:szCs w:val="26"/>
        </w:rPr>
        <w:t xml:space="preserve"> от </w:t>
      </w:r>
      <w:r w:rsidR="00F21BB8">
        <w:rPr>
          <w:spacing w:val="-4"/>
          <w:sz w:val="26"/>
          <w:szCs w:val="26"/>
        </w:rPr>
        <w:t>26 декабря 2019</w:t>
      </w:r>
      <w:r w:rsidR="00F21BB8" w:rsidRPr="001E57A0">
        <w:rPr>
          <w:spacing w:val="-4"/>
          <w:sz w:val="26"/>
          <w:szCs w:val="26"/>
        </w:rPr>
        <w:t xml:space="preserve"> года)</w:t>
      </w:r>
      <w:r w:rsidR="00F21BB8">
        <w:rPr>
          <w:spacing w:val="-4"/>
          <w:sz w:val="26"/>
          <w:szCs w:val="26"/>
        </w:rPr>
        <w:t xml:space="preserve"> и </w:t>
      </w:r>
      <w:r w:rsidRPr="001E57A0">
        <w:rPr>
          <w:sz w:val="26"/>
          <w:szCs w:val="26"/>
        </w:rPr>
        <w:t xml:space="preserve">на </w:t>
      </w:r>
      <w:r w:rsidR="002C415C">
        <w:rPr>
          <w:sz w:val="26"/>
          <w:szCs w:val="26"/>
        </w:rPr>
        <w:t>32 571,8</w:t>
      </w:r>
      <w:r w:rsidRPr="001E57A0">
        <w:rPr>
          <w:sz w:val="26"/>
          <w:szCs w:val="26"/>
        </w:rPr>
        <w:t xml:space="preserve"> тыс. рублей (на </w:t>
      </w:r>
      <w:r w:rsidR="002C415C">
        <w:rPr>
          <w:sz w:val="26"/>
          <w:szCs w:val="26"/>
        </w:rPr>
        <w:t>1,9</w:t>
      </w:r>
      <w:r w:rsidRPr="001E57A0">
        <w:rPr>
          <w:sz w:val="26"/>
          <w:szCs w:val="26"/>
        </w:rPr>
        <w:t xml:space="preserve">%) ниже </w:t>
      </w:r>
      <w:r w:rsidR="00F21BB8">
        <w:rPr>
          <w:sz w:val="26"/>
          <w:szCs w:val="26"/>
        </w:rPr>
        <w:t>плана по расходам</w:t>
      </w:r>
      <w:r w:rsidRPr="001E57A0">
        <w:rPr>
          <w:sz w:val="26"/>
          <w:szCs w:val="26"/>
        </w:rPr>
        <w:t xml:space="preserve">, </w:t>
      </w:r>
      <w:r w:rsidR="00F21BB8">
        <w:rPr>
          <w:sz w:val="26"/>
          <w:szCs w:val="26"/>
        </w:rPr>
        <w:t>указанного в</w:t>
      </w:r>
      <w:r w:rsidRPr="001E57A0">
        <w:rPr>
          <w:sz w:val="26"/>
          <w:szCs w:val="26"/>
        </w:rPr>
        <w:t xml:space="preserve"> </w:t>
      </w:r>
      <w:r w:rsidR="002C415C">
        <w:rPr>
          <w:sz w:val="26"/>
          <w:szCs w:val="26"/>
        </w:rPr>
        <w:t>Отчет</w:t>
      </w:r>
      <w:r w:rsidR="00F21BB8">
        <w:rPr>
          <w:sz w:val="26"/>
          <w:szCs w:val="26"/>
        </w:rPr>
        <w:t>е</w:t>
      </w:r>
      <w:r w:rsidR="002C415C" w:rsidRPr="001E57A0">
        <w:rPr>
          <w:sz w:val="26"/>
          <w:szCs w:val="26"/>
        </w:rPr>
        <w:t>;</w:t>
      </w:r>
    </w:p>
    <w:p w:rsidR="00B82097" w:rsidRPr="001E57A0" w:rsidRDefault="00B82097" w:rsidP="004411B7">
      <w:pPr>
        <w:numPr>
          <w:ilvl w:val="0"/>
          <w:numId w:val="3"/>
        </w:numPr>
        <w:tabs>
          <w:tab w:val="clear" w:pos="144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бюджет </w:t>
      </w:r>
      <w:r w:rsidR="008D7148">
        <w:rPr>
          <w:sz w:val="26"/>
          <w:szCs w:val="26"/>
        </w:rPr>
        <w:t>города Алексина</w:t>
      </w:r>
      <w:r w:rsidRPr="001E57A0">
        <w:rPr>
          <w:sz w:val="26"/>
          <w:szCs w:val="26"/>
        </w:rPr>
        <w:t xml:space="preserve"> в 201</w:t>
      </w:r>
      <w:r w:rsidR="008F0316">
        <w:rPr>
          <w:sz w:val="26"/>
          <w:szCs w:val="26"/>
        </w:rPr>
        <w:t>9</w:t>
      </w:r>
      <w:r>
        <w:rPr>
          <w:sz w:val="26"/>
          <w:szCs w:val="26"/>
        </w:rPr>
        <w:t xml:space="preserve"> году </w:t>
      </w:r>
      <w:r w:rsidRPr="001E57A0">
        <w:rPr>
          <w:sz w:val="26"/>
          <w:szCs w:val="26"/>
        </w:rPr>
        <w:t xml:space="preserve">исполнен с </w:t>
      </w:r>
      <w:r w:rsidR="008F0316">
        <w:rPr>
          <w:b/>
          <w:sz w:val="26"/>
          <w:szCs w:val="26"/>
        </w:rPr>
        <w:t>де</w:t>
      </w:r>
      <w:r w:rsidR="00306EED">
        <w:rPr>
          <w:b/>
          <w:sz w:val="26"/>
          <w:szCs w:val="26"/>
        </w:rPr>
        <w:t>фи</w:t>
      </w:r>
      <w:r w:rsidR="00306EED" w:rsidRPr="001E57A0">
        <w:rPr>
          <w:b/>
          <w:sz w:val="26"/>
          <w:szCs w:val="26"/>
        </w:rPr>
        <w:t>цит</w:t>
      </w:r>
      <w:r w:rsidR="00306EED">
        <w:rPr>
          <w:b/>
          <w:sz w:val="26"/>
          <w:szCs w:val="26"/>
        </w:rPr>
        <w:t>ом</w:t>
      </w:r>
      <w:r w:rsidR="00306EED" w:rsidRPr="001E57A0">
        <w:rPr>
          <w:sz w:val="26"/>
          <w:szCs w:val="26"/>
        </w:rPr>
        <w:t xml:space="preserve"> </w:t>
      </w:r>
      <w:r w:rsidR="00306EED">
        <w:rPr>
          <w:sz w:val="26"/>
          <w:szCs w:val="26"/>
        </w:rPr>
        <w:t>(</w:t>
      </w:r>
      <w:r w:rsidRPr="001E57A0">
        <w:rPr>
          <w:sz w:val="26"/>
          <w:szCs w:val="26"/>
        </w:rPr>
        <w:t xml:space="preserve">превышением </w:t>
      </w:r>
      <w:r w:rsidR="008F0316">
        <w:rPr>
          <w:sz w:val="26"/>
          <w:szCs w:val="26"/>
        </w:rPr>
        <w:t>рас</w:t>
      </w:r>
      <w:r w:rsidR="00A50B71">
        <w:rPr>
          <w:sz w:val="26"/>
          <w:szCs w:val="26"/>
        </w:rPr>
        <w:t xml:space="preserve">ходов над </w:t>
      </w:r>
      <w:r w:rsidR="008F0316">
        <w:rPr>
          <w:sz w:val="26"/>
          <w:szCs w:val="26"/>
        </w:rPr>
        <w:t>до</w:t>
      </w:r>
      <w:r w:rsidR="00A50B71">
        <w:rPr>
          <w:sz w:val="26"/>
          <w:szCs w:val="26"/>
        </w:rPr>
        <w:t>ходами</w:t>
      </w:r>
      <w:r w:rsidRPr="001C0A17">
        <w:rPr>
          <w:sz w:val="26"/>
          <w:szCs w:val="26"/>
        </w:rPr>
        <w:t>)</w:t>
      </w:r>
      <w:r w:rsidRPr="001E57A0">
        <w:rPr>
          <w:sz w:val="26"/>
          <w:szCs w:val="26"/>
        </w:rPr>
        <w:t xml:space="preserve"> в сумме </w:t>
      </w:r>
      <w:r w:rsidR="008F0316">
        <w:rPr>
          <w:b/>
          <w:sz w:val="26"/>
          <w:szCs w:val="26"/>
        </w:rPr>
        <w:t>61 632,1</w:t>
      </w:r>
      <w:r w:rsidR="00A50B71">
        <w:rPr>
          <w:b/>
          <w:sz w:val="26"/>
          <w:szCs w:val="26"/>
        </w:rPr>
        <w:t xml:space="preserve"> </w:t>
      </w:r>
      <w:r w:rsidRPr="001E57A0">
        <w:rPr>
          <w:b/>
          <w:sz w:val="26"/>
          <w:szCs w:val="26"/>
        </w:rPr>
        <w:t>тыс. рублей</w:t>
      </w:r>
      <w:r w:rsidR="008F0316" w:rsidRPr="008F0316">
        <w:rPr>
          <w:sz w:val="26"/>
          <w:szCs w:val="26"/>
        </w:rPr>
        <w:t>, что на</w:t>
      </w:r>
      <w:r w:rsidR="008F0316">
        <w:rPr>
          <w:sz w:val="26"/>
          <w:szCs w:val="26"/>
        </w:rPr>
        <w:t xml:space="preserve"> </w:t>
      </w:r>
      <w:r w:rsidR="006C5EAA">
        <w:rPr>
          <w:sz w:val="26"/>
          <w:szCs w:val="26"/>
        </w:rPr>
        <w:t xml:space="preserve">23 630,1 тыс. рублей меньше </w:t>
      </w:r>
      <w:r w:rsidR="004F5CBF">
        <w:rPr>
          <w:sz w:val="26"/>
          <w:szCs w:val="26"/>
        </w:rPr>
        <w:t xml:space="preserve">запланированного </w:t>
      </w:r>
      <w:r w:rsidR="006C5EAA">
        <w:rPr>
          <w:sz w:val="26"/>
          <w:szCs w:val="26"/>
        </w:rPr>
        <w:t xml:space="preserve">размера дефицита, </w:t>
      </w:r>
      <w:r w:rsidR="006C5EAA" w:rsidRPr="001E57A0">
        <w:rPr>
          <w:sz w:val="26"/>
          <w:szCs w:val="26"/>
        </w:rPr>
        <w:t>утвержденного</w:t>
      </w:r>
      <w:r w:rsidR="006C5EAA">
        <w:rPr>
          <w:sz w:val="26"/>
          <w:szCs w:val="26"/>
        </w:rPr>
        <w:t xml:space="preserve"> </w:t>
      </w:r>
      <w:r w:rsidR="006C5EAA" w:rsidRPr="001E57A0">
        <w:rPr>
          <w:sz w:val="26"/>
          <w:szCs w:val="26"/>
        </w:rPr>
        <w:t>Решением о бюджете на 201</w:t>
      </w:r>
      <w:r w:rsidR="006C5EAA">
        <w:rPr>
          <w:sz w:val="26"/>
          <w:szCs w:val="26"/>
        </w:rPr>
        <w:t>9</w:t>
      </w:r>
      <w:r w:rsidR="006C5EAA" w:rsidRPr="001E57A0">
        <w:rPr>
          <w:sz w:val="26"/>
          <w:szCs w:val="26"/>
        </w:rPr>
        <w:t xml:space="preserve"> год </w:t>
      </w:r>
      <w:r w:rsidR="006C5EAA" w:rsidRPr="001E57A0">
        <w:rPr>
          <w:spacing w:val="-4"/>
          <w:sz w:val="26"/>
          <w:szCs w:val="26"/>
        </w:rPr>
        <w:t xml:space="preserve">(в ред. </w:t>
      </w:r>
      <w:r w:rsidR="00263E34">
        <w:rPr>
          <w:spacing w:val="-4"/>
          <w:sz w:val="26"/>
          <w:szCs w:val="26"/>
        </w:rPr>
        <w:t>р</w:t>
      </w:r>
      <w:r w:rsidR="006C5EAA" w:rsidRPr="001E57A0">
        <w:rPr>
          <w:spacing w:val="-4"/>
          <w:sz w:val="26"/>
          <w:szCs w:val="26"/>
        </w:rPr>
        <w:t xml:space="preserve">ешения </w:t>
      </w:r>
      <w:r w:rsidR="006C5EAA">
        <w:rPr>
          <w:spacing w:val="-4"/>
          <w:sz w:val="26"/>
          <w:szCs w:val="26"/>
        </w:rPr>
        <w:t xml:space="preserve">Собрания депутатов муниципального образования город Алексин </w:t>
      </w:r>
      <w:r w:rsidR="006C5EAA" w:rsidRPr="001E57A0">
        <w:rPr>
          <w:spacing w:val="-4"/>
          <w:sz w:val="26"/>
          <w:szCs w:val="26"/>
        </w:rPr>
        <w:t xml:space="preserve">№ </w:t>
      </w:r>
      <w:r w:rsidR="006C5EAA">
        <w:rPr>
          <w:spacing w:val="-4"/>
          <w:sz w:val="26"/>
          <w:szCs w:val="26"/>
        </w:rPr>
        <w:t>6</w:t>
      </w:r>
      <w:r w:rsidR="006C5EAA" w:rsidRPr="001E57A0">
        <w:rPr>
          <w:spacing w:val="-4"/>
          <w:sz w:val="26"/>
          <w:szCs w:val="26"/>
        </w:rPr>
        <w:t>(</w:t>
      </w:r>
      <w:r w:rsidR="006C5EAA">
        <w:rPr>
          <w:spacing w:val="-4"/>
          <w:sz w:val="26"/>
          <w:szCs w:val="26"/>
        </w:rPr>
        <w:t>6</w:t>
      </w:r>
      <w:r w:rsidR="006C5EAA" w:rsidRPr="001E57A0">
        <w:rPr>
          <w:spacing w:val="-4"/>
          <w:sz w:val="26"/>
          <w:szCs w:val="26"/>
        </w:rPr>
        <w:t>).</w:t>
      </w:r>
      <w:r w:rsidR="006C5EAA">
        <w:rPr>
          <w:spacing w:val="-4"/>
          <w:sz w:val="26"/>
          <w:szCs w:val="26"/>
        </w:rPr>
        <w:t>2</w:t>
      </w:r>
      <w:r w:rsidR="006C5EAA" w:rsidRPr="001E57A0">
        <w:rPr>
          <w:spacing w:val="-4"/>
          <w:sz w:val="26"/>
          <w:szCs w:val="26"/>
        </w:rPr>
        <w:t xml:space="preserve"> от </w:t>
      </w:r>
      <w:r w:rsidR="006C5EAA">
        <w:rPr>
          <w:spacing w:val="-4"/>
          <w:sz w:val="26"/>
          <w:szCs w:val="26"/>
        </w:rPr>
        <w:t>26 декабря 2019</w:t>
      </w:r>
      <w:r w:rsidR="006C5EAA" w:rsidRPr="001E57A0">
        <w:rPr>
          <w:spacing w:val="-4"/>
          <w:sz w:val="26"/>
          <w:szCs w:val="26"/>
        </w:rPr>
        <w:t xml:space="preserve"> года)</w:t>
      </w:r>
      <w:r w:rsidR="003B1A41">
        <w:rPr>
          <w:spacing w:val="-4"/>
          <w:sz w:val="26"/>
          <w:szCs w:val="26"/>
        </w:rPr>
        <w:t>,</w:t>
      </w:r>
      <w:r w:rsidR="004F5CBF">
        <w:rPr>
          <w:spacing w:val="-4"/>
          <w:sz w:val="26"/>
          <w:szCs w:val="26"/>
        </w:rPr>
        <w:t xml:space="preserve"> и указанного в Отчете</w:t>
      </w:r>
      <w:r w:rsidRPr="001E57A0">
        <w:rPr>
          <w:sz w:val="26"/>
          <w:szCs w:val="26"/>
        </w:rPr>
        <w:t>.</w:t>
      </w:r>
    </w:p>
    <w:p w:rsidR="00B82097" w:rsidRDefault="00B82097" w:rsidP="00B8209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4F5CBF" w:rsidRPr="003B1A41" w:rsidRDefault="004F5CBF" w:rsidP="004F5CBF">
      <w:pPr>
        <w:ind w:firstLine="709"/>
        <w:jc w:val="both"/>
        <w:rPr>
          <w:sz w:val="26"/>
          <w:szCs w:val="26"/>
        </w:rPr>
      </w:pPr>
      <w:r w:rsidRPr="003B1A41">
        <w:rPr>
          <w:sz w:val="26"/>
          <w:szCs w:val="26"/>
        </w:rPr>
        <w:t xml:space="preserve">Контрольно-счетная палата отмечает, что далее в Заключении </w:t>
      </w:r>
      <w:r w:rsidR="001B7BDE" w:rsidRPr="003B1A41">
        <w:rPr>
          <w:sz w:val="26"/>
          <w:szCs w:val="26"/>
        </w:rPr>
        <w:t xml:space="preserve">проведен </w:t>
      </w:r>
      <w:r w:rsidRPr="003B1A41">
        <w:rPr>
          <w:sz w:val="26"/>
          <w:szCs w:val="26"/>
        </w:rPr>
        <w:t xml:space="preserve">анализ исполнения бюджета муниципального образования город Алексин за 2019 год, </w:t>
      </w:r>
      <w:r w:rsidRPr="003B1A41">
        <w:rPr>
          <w:b/>
          <w:sz w:val="26"/>
          <w:szCs w:val="26"/>
        </w:rPr>
        <w:t>исходя из показателей доходов и расходов, отраженных в Отчете</w:t>
      </w:r>
      <w:r w:rsidRPr="003B1A41">
        <w:rPr>
          <w:sz w:val="26"/>
          <w:szCs w:val="26"/>
        </w:rPr>
        <w:t>.</w:t>
      </w:r>
    </w:p>
    <w:p w:rsidR="006C491B" w:rsidRDefault="006C491B" w:rsidP="00382494">
      <w:pPr>
        <w:tabs>
          <w:tab w:val="num" w:pos="1134"/>
        </w:tabs>
        <w:ind w:firstLine="709"/>
        <w:jc w:val="both"/>
        <w:rPr>
          <w:sz w:val="26"/>
          <w:szCs w:val="26"/>
        </w:rPr>
      </w:pPr>
    </w:p>
    <w:p w:rsidR="009135D9" w:rsidRDefault="00B82097" w:rsidP="00382494">
      <w:pPr>
        <w:tabs>
          <w:tab w:val="num" w:pos="1134"/>
        </w:tabs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Общие итоги исполнения бюджета муниципального образования </w:t>
      </w:r>
      <w:r w:rsidR="002F2C7E">
        <w:rPr>
          <w:sz w:val="26"/>
          <w:szCs w:val="26"/>
        </w:rPr>
        <w:t>город Алексин</w:t>
      </w:r>
      <w:r w:rsidRPr="001E57A0">
        <w:rPr>
          <w:sz w:val="26"/>
          <w:szCs w:val="26"/>
        </w:rPr>
        <w:t xml:space="preserve"> за 201</w:t>
      </w:r>
      <w:r w:rsidR="000D1235">
        <w:rPr>
          <w:sz w:val="26"/>
          <w:szCs w:val="26"/>
        </w:rPr>
        <w:t>9</w:t>
      </w:r>
      <w:r w:rsidR="00E80CEF">
        <w:rPr>
          <w:sz w:val="26"/>
          <w:szCs w:val="26"/>
        </w:rPr>
        <w:t xml:space="preserve"> </w:t>
      </w:r>
      <w:r w:rsidRPr="001E57A0">
        <w:rPr>
          <w:sz w:val="26"/>
          <w:szCs w:val="26"/>
        </w:rPr>
        <w:t>год представлены в таблице 1.</w:t>
      </w:r>
      <w:r w:rsidR="009135D9" w:rsidRPr="009135D9">
        <w:rPr>
          <w:sz w:val="26"/>
          <w:szCs w:val="26"/>
        </w:rPr>
        <w:t xml:space="preserve"> </w:t>
      </w:r>
    </w:p>
    <w:p w:rsidR="00032D84" w:rsidRDefault="00032D84" w:rsidP="006E0D45">
      <w:pPr>
        <w:tabs>
          <w:tab w:val="left" w:pos="1134"/>
        </w:tabs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59177B">
        <w:rPr>
          <w:sz w:val="22"/>
          <w:szCs w:val="22"/>
        </w:rPr>
        <w:t xml:space="preserve">Таблица </w:t>
      </w:r>
      <w:r w:rsidR="00256609" w:rsidRPr="0059177B">
        <w:rPr>
          <w:sz w:val="22"/>
          <w:szCs w:val="22"/>
        </w:rPr>
        <w:t>1</w:t>
      </w:r>
      <w:r w:rsidRPr="0059177B">
        <w:rPr>
          <w:sz w:val="22"/>
          <w:szCs w:val="22"/>
        </w:rPr>
        <w:t xml:space="preserve">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440"/>
        <w:gridCol w:w="720"/>
        <w:gridCol w:w="1440"/>
        <w:gridCol w:w="720"/>
        <w:gridCol w:w="1440"/>
        <w:gridCol w:w="1440"/>
        <w:gridCol w:w="900"/>
      </w:tblGrid>
      <w:tr w:rsidR="002066C5" w:rsidRPr="00226412" w:rsidTr="009D733D">
        <w:tc>
          <w:tcPr>
            <w:tcW w:w="2268" w:type="dxa"/>
            <w:vMerge w:val="restart"/>
          </w:tcPr>
          <w:p w:rsidR="002066C5" w:rsidRPr="006672B4" w:rsidRDefault="002066C5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2066C5" w:rsidRPr="006672B4" w:rsidRDefault="002066C5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2066C5" w:rsidRPr="006672B4" w:rsidRDefault="002066C5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72B4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2160" w:type="dxa"/>
            <w:gridSpan w:val="2"/>
          </w:tcPr>
          <w:p w:rsidR="002066C5" w:rsidRPr="006672B4" w:rsidRDefault="002066C5" w:rsidP="002066C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672B4">
              <w:rPr>
                <w:b/>
                <w:sz w:val="22"/>
                <w:szCs w:val="22"/>
              </w:rPr>
              <w:t xml:space="preserve">Исполнено </w:t>
            </w:r>
          </w:p>
          <w:p w:rsidR="002066C5" w:rsidRPr="006672B4" w:rsidRDefault="002066C5" w:rsidP="002066C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672B4">
              <w:rPr>
                <w:b/>
                <w:sz w:val="22"/>
                <w:szCs w:val="22"/>
              </w:rPr>
              <w:t>за 201</w:t>
            </w:r>
            <w:r w:rsidR="000D1235">
              <w:rPr>
                <w:b/>
                <w:sz w:val="22"/>
                <w:szCs w:val="22"/>
              </w:rPr>
              <w:t>7</w:t>
            </w:r>
            <w:r w:rsidRPr="006672B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160" w:type="dxa"/>
            <w:gridSpan w:val="2"/>
          </w:tcPr>
          <w:p w:rsidR="002066C5" w:rsidRPr="006672B4" w:rsidRDefault="002066C5" w:rsidP="002066C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672B4">
              <w:rPr>
                <w:b/>
                <w:sz w:val="22"/>
                <w:szCs w:val="22"/>
              </w:rPr>
              <w:t xml:space="preserve">Исполнено </w:t>
            </w:r>
          </w:p>
          <w:p w:rsidR="002066C5" w:rsidRPr="006672B4" w:rsidRDefault="002066C5" w:rsidP="002066C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672B4">
              <w:rPr>
                <w:b/>
                <w:sz w:val="22"/>
                <w:szCs w:val="22"/>
              </w:rPr>
              <w:t>за 201</w:t>
            </w:r>
            <w:r w:rsidR="000D1235">
              <w:rPr>
                <w:b/>
                <w:sz w:val="22"/>
                <w:szCs w:val="22"/>
              </w:rPr>
              <w:t>8</w:t>
            </w:r>
            <w:r w:rsidRPr="006672B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3780" w:type="dxa"/>
            <w:gridSpan w:val="3"/>
            <w:vAlign w:val="center"/>
          </w:tcPr>
          <w:p w:rsidR="002066C5" w:rsidRPr="006672B4" w:rsidRDefault="002066C5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672B4">
              <w:rPr>
                <w:b/>
                <w:sz w:val="22"/>
                <w:szCs w:val="22"/>
              </w:rPr>
              <w:t>201</w:t>
            </w:r>
            <w:r w:rsidR="000D1235">
              <w:rPr>
                <w:b/>
                <w:sz w:val="22"/>
                <w:szCs w:val="22"/>
              </w:rPr>
              <w:t>9</w:t>
            </w:r>
            <w:r w:rsidRPr="006672B4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2066C5" w:rsidRPr="00226412" w:rsidTr="00446F23">
        <w:tc>
          <w:tcPr>
            <w:tcW w:w="2268" w:type="dxa"/>
            <w:vMerge/>
          </w:tcPr>
          <w:p w:rsidR="002066C5" w:rsidRPr="006672B4" w:rsidRDefault="002066C5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066C5" w:rsidRPr="006672B4" w:rsidRDefault="002066C5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672B4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066C5" w:rsidRPr="006672B4" w:rsidRDefault="002066C5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672B4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40" w:type="dxa"/>
            <w:vAlign w:val="center"/>
          </w:tcPr>
          <w:p w:rsidR="002066C5" w:rsidRPr="006672B4" w:rsidRDefault="002066C5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672B4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720" w:type="dxa"/>
            <w:vAlign w:val="center"/>
          </w:tcPr>
          <w:p w:rsidR="002066C5" w:rsidRPr="006672B4" w:rsidRDefault="002066C5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672B4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40" w:type="dxa"/>
            <w:vAlign w:val="center"/>
          </w:tcPr>
          <w:p w:rsidR="002066C5" w:rsidRPr="006672B4" w:rsidRDefault="002066C5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672B4">
              <w:rPr>
                <w:b/>
                <w:sz w:val="22"/>
                <w:szCs w:val="22"/>
              </w:rPr>
              <w:t>Уточнен</w:t>
            </w:r>
            <w:r w:rsidR="00446F23">
              <w:rPr>
                <w:b/>
                <w:sz w:val="22"/>
                <w:szCs w:val="22"/>
              </w:rPr>
              <w:t>-</w:t>
            </w:r>
            <w:r w:rsidRPr="006672B4">
              <w:rPr>
                <w:b/>
                <w:sz w:val="22"/>
                <w:szCs w:val="22"/>
              </w:rPr>
              <w:t>ный план на год</w:t>
            </w:r>
            <w:r w:rsidR="00110D28">
              <w:rPr>
                <w:b/>
                <w:sz w:val="22"/>
                <w:szCs w:val="22"/>
              </w:rPr>
              <w:t>,</w:t>
            </w:r>
          </w:p>
          <w:p w:rsidR="002066C5" w:rsidRPr="006672B4" w:rsidRDefault="002066C5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672B4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440" w:type="dxa"/>
            <w:vAlign w:val="center"/>
          </w:tcPr>
          <w:p w:rsidR="002066C5" w:rsidRPr="006672B4" w:rsidRDefault="002066C5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672B4">
              <w:rPr>
                <w:b/>
                <w:sz w:val="22"/>
                <w:szCs w:val="22"/>
              </w:rPr>
              <w:t>Исполнено за 201</w:t>
            </w:r>
            <w:r w:rsidR="000D1235">
              <w:rPr>
                <w:b/>
                <w:sz w:val="22"/>
                <w:szCs w:val="22"/>
              </w:rPr>
              <w:t>9</w:t>
            </w:r>
            <w:r w:rsidRPr="006672B4">
              <w:rPr>
                <w:b/>
                <w:sz w:val="22"/>
                <w:szCs w:val="22"/>
              </w:rPr>
              <w:t xml:space="preserve"> год</w:t>
            </w:r>
            <w:r w:rsidR="00110D28">
              <w:rPr>
                <w:b/>
                <w:sz w:val="22"/>
                <w:szCs w:val="22"/>
              </w:rPr>
              <w:t>,</w:t>
            </w:r>
          </w:p>
          <w:p w:rsidR="002066C5" w:rsidRPr="006672B4" w:rsidRDefault="00110D28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900" w:type="dxa"/>
            <w:vAlign w:val="center"/>
          </w:tcPr>
          <w:p w:rsidR="002066C5" w:rsidRPr="006672B4" w:rsidRDefault="002066C5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672B4">
              <w:rPr>
                <w:b/>
                <w:sz w:val="22"/>
                <w:szCs w:val="22"/>
              </w:rPr>
              <w:t>%</w:t>
            </w:r>
          </w:p>
          <w:p w:rsidR="00110D28" w:rsidRDefault="00110D28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="002066C5" w:rsidRPr="006672B4"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-</w:t>
            </w:r>
          </w:p>
          <w:p w:rsidR="002066C5" w:rsidRPr="006672B4" w:rsidRDefault="002066C5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672B4">
              <w:rPr>
                <w:b/>
                <w:sz w:val="22"/>
                <w:szCs w:val="22"/>
              </w:rPr>
              <w:t>полне-ния к уточ</w:t>
            </w:r>
            <w:r w:rsidR="00110D28">
              <w:rPr>
                <w:b/>
                <w:sz w:val="22"/>
                <w:szCs w:val="22"/>
              </w:rPr>
              <w:t>.</w:t>
            </w:r>
            <w:r w:rsidRPr="006672B4">
              <w:rPr>
                <w:b/>
                <w:sz w:val="22"/>
                <w:szCs w:val="22"/>
              </w:rPr>
              <w:t xml:space="preserve"> плану</w:t>
            </w:r>
          </w:p>
        </w:tc>
      </w:tr>
      <w:tr w:rsidR="000D1235" w:rsidRPr="00226412" w:rsidTr="00E86A2D">
        <w:tc>
          <w:tcPr>
            <w:tcW w:w="2268" w:type="dxa"/>
          </w:tcPr>
          <w:p w:rsidR="000D1235" w:rsidRPr="006672B4" w:rsidRDefault="000D1235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72B4">
              <w:rPr>
                <w:rStyle w:val="ad"/>
                <w:sz w:val="22"/>
                <w:szCs w:val="22"/>
              </w:rPr>
              <w:t>Доходы</w:t>
            </w:r>
            <w:r w:rsidRPr="006672B4">
              <w:rPr>
                <w:rStyle w:val="ad"/>
                <w:b w:val="0"/>
                <w:sz w:val="22"/>
                <w:szCs w:val="22"/>
              </w:rPr>
              <w:t xml:space="preserve"> – всего,</w:t>
            </w:r>
          </w:p>
        </w:tc>
        <w:tc>
          <w:tcPr>
            <w:tcW w:w="1440" w:type="dxa"/>
            <w:shd w:val="clear" w:color="auto" w:fill="auto"/>
          </w:tcPr>
          <w:p w:rsidR="000D1235" w:rsidRPr="006672B4" w:rsidRDefault="000D1235" w:rsidP="0034393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1 273 291,1</w:t>
            </w:r>
          </w:p>
        </w:tc>
        <w:tc>
          <w:tcPr>
            <w:tcW w:w="720" w:type="dxa"/>
            <w:shd w:val="clear" w:color="auto" w:fill="auto"/>
          </w:tcPr>
          <w:p w:rsidR="000D1235" w:rsidRPr="006672B4" w:rsidRDefault="000D1235" w:rsidP="0034393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  <w:tc>
          <w:tcPr>
            <w:tcW w:w="1440" w:type="dxa"/>
          </w:tcPr>
          <w:p w:rsidR="000D1235" w:rsidRPr="006672B4" w:rsidRDefault="000D1235" w:rsidP="0034393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1 443 798,1</w:t>
            </w:r>
          </w:p>
        </w:tc>
        <w:tc>
          <w:tcPr>
            <w:tcW w:w="720" w:type="dxa"/>
          </w:tcPr>
          <w:p w:rsidR="000D1235" w:rsidRPr="006672B4" w:rsidRDefault="000D1235" w:rsidP="0034393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98,7</w:t>
            </w:r>
          </w:p>
        </w:tc>
        <w:tc>
          <w:tcPr>
            <w:tcW w:w="1440" w:type="dxa"/>
          </w:tcPr>
          <w:p w:rsidR="000D1235" w:rsidRPr="00961663" w:rsidRDefault="001B7BDE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63">
              <w:rPr>
                <w:sz w:val="22"/>
                <w:szCs w:val="22"/>
              </w:rPr>
              <w:t>1 627 614,4</w:t>
            </w:r>
          </w:p>
        </w:tc>
        <w:tc>
          <w:tcPr>
            <w:tcW w:w="1440" w:type="dxa"/>
          </w:tcPr>
          <w:p w:rsidR="000D1235" w:rsidRPr="00961663" w:rsidRDefault="00961663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63">
              <w:rPr>
                <w:sz w:val="22"/>
                <w:szCs w:val="22"/>
              </w:rPr>
              <w:t>1 618 672,6</w:t>
            </w:r>
          </w:p>
        </w:tc>
        <w:tc>
          <w:tcPr>
            <w:tcW w:w="900" w:type="dxa"/>
          </w:tcPr>
          <w:p w:rsidR="000D1235" w:rsidRPr="00C5679D" w:rsidRDefault="00C5679D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679D">
              <w:rPr>
                <w:sz w:val="22"/>
                <w:szCs w:val="22"/>
              </w:rPr>
              <w:t>99,5</w:t>
            </w:r>
          </w:p>
        </w:tc>
      </w:tr>
      <w:tr w:rsidR="000D1235" w:rsidRPr="00226412" w:rsidTr="00E86A2D">
        <w:tc>
          <w:tcPr>
            <w:tcW w:w="2268" w:type="dxa"/>
            <w:vAlign w:val="center"/>
          </w:tcPr>
          <w:p w:rsidR="000D1235" w:rsidRPr="006672B4" w:rsidRDefault="000D1235" w:rsidP="00F61D1C">
            <w:pPr>
              <w:rPr>
                <w:rStyle w:val="ad"/>
                <w:b w:val="0"/>
                <w:sz w:val="22"/>
                <w:szCs w:val="22"/>
              </w:rPr>
            </w:pPr>
            <w:r w:rsidRPr="006672B4">
              <w:rPr>
                <w:rStyle w:val="ad"/>
                <w:b w:val="0"/>
                <w:sz w:val="22"/>
                <w:szCs w:val="22"/>
              </w:rPr>
              <w:t>в том числе:</w:t>
            </w:r>
          </w:p>
        </w:tc>
        <w:tc>
          <w:tcPr>
            <w:tcW w:w="1440" w:type="dxa"/>
            <w:shd w:val="clear" w:color="auto" w:fill="auto"/>
          </w:tcPr>
          <w:p w:rsidR="000D1235" w:rsidRPr="006672B4" w:rsidRDefault="000D1235" w:rsidP="0034393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D1235" w:rsidRPr="006672B4" w:rsidRDefault="000D1235" w:rsidP="0034393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D1235" w:rsidRPr="006672B4" w:rsidRDefault="000D1235" w:rsidP="0034393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D1235" w:rsidRPr="006672B4" w:rsidRDefault="000D1235" w:rsidP="0034393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D1235" w:rsidRPr="00961663" w:rsidRDefault="000D1235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D1235" w:rsidRPr="00961663" w:rsidRDefault="000D1235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D1235" w:rsidRPr="00C5679D" w:rsidRDefault="000D1235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D1235" w:rsidRPr="00226412" w:rsidTr="00446F23">
        <w:tc>
          <w:tcPr>
            <w:tcW w:w="2268" w:type="dxa"/>
            <w:vAlign w:val="center"/>
          </w:tcPr>
          <w:p w:rsidR="000D1235" w:rsidRPr="006672B4" w:rsidRDefault="000D1235" w:rsidP="00F61D1C">
            <w:pPr>
              <w:rPr>
                <w:rStyle w:val="ad"/>
                <w:b w:val="0"/>
                <w:sz w:val="22"/>
                <w:szCs w:val="22"/>
              </w:rPr>
            </w:pPr>
            <w:r w:rsidRPr="006672B4">
              <w:rPr>
                <w:rStyle w:val="ad"/>
                <w:b w:val="0"/>
                <w:sz w:val="22"/>
                <w:szCs w:val="22"/>
              </w:rPr>
              <w:t>- налоговые и неналоговые доходы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D1235" w:rsidRPr="006672B4" w:rsidRDefault="000D1235" w:rsidP="0034393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601 506,8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1235" w:rsidRPr="006672B4" w:rsidRDefault="000D1235" w:rsidP="0034393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102,8</w:t>
            </w:r>
          </w:p>
        </w:tc>
        <w:tc>
          <w:tcPr>
            <w:tcW w:w="1440" w:type="dxa"/>
            <w:vAlign w:val="center"/>
          </w:tcPr>
          <w:p w:rsidR="000D1235" w:rsidRPr="006672B4" w:rsidRDefault="000D1235" w:rsidP="0034393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659 445,5</w:t>
            </w:r>
          </w:p>
        </w:tc>
        <w:tc>
          <w:tcPr>
            <w:tcW w:w="720" w:type="dxa"/>
            <w:vAlign w:val="center"/>
          </w:tcPr>
          <w:p w:rsidR="000D1235" w:rsidRPr="006672B4" w:rsidRDefault="000D1235" w:rsidP="0034393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</w:t>
            </w:r>
          </w:p>
        </w:tc>
        <w:tc>
          <w:tcPr>
            <w:tcW w:w="1440" w:type="dxa"/>
            <w:vAlign w:val="center"/>
          </w:tcPr>
          <w:p w:rsidR="000D1235" w:rsidRPr="00961663" w:rsidRDefault="00961663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63">
              <w:rPr>
                <w:sz w:val="22"/>
                <w:szCs w:val="22"/>
              </w:rPr>
              <w:t>687 623,7</w:t>
            </w:r>
          </w:p>
        </w:tc>
        <w:tc>
          <w:tcPr>
            <w:tcW w:w="1440" w:type="dxa"/>
            <w:vAlign w:val="center"/>
          </w:tcPr>
          <w:p w:rsidR="000D1235" w:rsidRPr="00961663" w:rsidRDefault="00961663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63">
              <w:rPr>
                <w:sz w:val="22"/>
                <w:szCs w:val="22"/>
              </w:rPr>
              <w:t>694 250,6</w:t>
            </w:r>
          </w:p>
        </w:tc>
        <w:tc>
          <w:tcPr>
            <w:tcW w:w="900" w:type="dxa"/>
            <w:vAlign w:val="center"/>
          </w:tcPr>
          <w:p w:rsidR="000D1235" w:rsidRPr="00C5679D" w:rsidRDefault="000D1235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679D">
              <w:rPr>
                <w:sz w:val="22"/>
                <w:szCs w:val="22"/>
              </w:rPr>
              <w:t>101,</w:t>
            </w:r>
            <w:r w:rsidR="00C5679D" w:rsidRPr="00C5679D">
              <w:rPr>
                <w:sz w:val="22"/>
                <w:szCs w:val="22"/>
              </w:rPr>
              <w:t>0</w:t>
            </w:r>
          </w:p>
        </w:tc>
      </w:tr>
      <w:tr w:rsidR="000D1235" w:rsidRPr="00226412" w:rsidTr="002E7F8A">
        <w:tc>
          <w:tcPr>
            <w:tcW w:w="2268" w:type="dxa"/>
            <w:vAlign w:val="center"/>
          </w:tcPr>
          <w:p w:rsidR="000D1235" w:rsidRPr="006672B4" w:rsidRDefault="000D1235" w:rsidP="00F61D1C">
            <w:pPr>
              <w:rPr>
                <w:rStyle w:val="ad"/>
                <w:b w:val="0"/>
                <w:sz w:val="22"/>
                <w:szCs w:val="22"/>
              </w:rPr>
            </w:pPr>
            <w:r w:rsidRPr="006672B4">
              <w:rPr>
                <w:rStyle w:val="ad"/>
                <w:b w:val="0"/>
                <w:sz w:val="22"/>
                <w:szCs w:val="22"/>
              </w:rPr>
              <w:t>- безвозмездные поступления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D1235" w:rsidRPr="006672B4" w:rsidRDefault="000D1235" w:rsidP="0034393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671 784,3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1235" w:rsidRPr="006672B4" w:rsidRDefault="000D1235" w:rsidP="0034393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  <w:tc>
          <w:tcPr>
            <w:tcW w:w="1440" w:type="dxa"/>
            <w:vAlign w:val="center"/>
          </w:tcPr>
          <w:p w:rsidR="000D1235" w:rsidRPr="006672B4" w:rsidRDefault="000D1235" w:rsidP="0034393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784 352,6</w:t>
            </w:r>
          </w:p>
        </w:tc>
        <w:tc>
          <w:tcPr>
            <w:tcW w:w="720" w:type="dxa"/>
            <w:vAlign w:val="center"/>
          </w:tcPr>
          <w:p w:rsidR="000D1235" w:rsidRPr="006672B4" w:rsidRDefault="000D1235" w:rsidP="0034393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  <w:tc>
          <w:tcPr>
            <w:tcW w:w="1440" w:type="dxa"/>
            <w:vAlign w:val="center"/>
          </w:tcPr>
          <w:p w:rsidR="000D1235" w:rsidRPr="00961663" w:rsidRDefault="00961663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63">
              <w:rPr>
                <w:sz w:val="22"/>
                <w:szCs w:val="22"/>
              </w:rPr>
              <w:t>939 990,7</w:t>
            </w:r>
          </w:p>
        </w:tc>
        <w:tc>
          <w:tcPr>
            <w:tcW w:w="1440" w:type="dxa"/>
            <w:vAlign w:val="center"/>
          </w:tcPr>
          <w:p w:rsidR="000D1235" w:rsidRPr="00961663" w:rsidRDefault="00961663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63">
              <w:rPr>
                <w:sz w:val="22"/>
                <w:szCs w:val="22"/>
              </w:rPr>
              <w:t>924 422,0</w:t>
            </w:r>
          </w:p>
        </w:tc>
        <w:tc>
          <w:tcPr>
            <w:tcW w:w="900" w:type="dxa"/>
            <w:vAlign w:val="center"/>
          </w:tcPr>
          <w:p w:rsidR="000D1235" w:rsidRPr="00C5679D" w:rsidRDefault="00C5679D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679D">
              <w:rPr>
                <w:sz w:val="22"/>
                <w:szCs w:val="22"/>
              </w:rPr>
              <w:t>98,3</w:t>
            </w:r>
          </w:p>
        </w:tc>
      </w:tr>
      <w:tr w:rsidR="000D1235" w:rsidRPr="00226412" w:rsidTr="00E86A2D">
        <w:tc>
          <w:tcPr>
            <w:tcW w:w="2268" w:type="dxa"/>
            <w:vAlign w:val="center"/>
          </w:tcPr>
          <w:p w:rsidR="000D1235" w:rsidRPr="006672B4" w:rsidRDefault="000D1235" w:rsidP="00F61D1C">
            <w:pPr>
              <w:rPr>
                <w:sz w:val="22"/>
                <w:szCs w:val="22"/>
              </w:rPr>
            </w:pPr>
            <w:r w:rsidRPr="006672B4">
              <w:rPr>
                <w:rStyle w:val="ad"/>
                <w:sz w:val="22"/>
                <w:szCs w:val="22"/>
              </w:rPr>
              <w:t>Расходы</w:t>
            </w:r>
          </w:p>
        </w:tc>
        <w:tc>
          <w:tcPr>
            <w:tcW w:w="1440" w:type="dxa"/>
            <w:shd w:val="clear" w:color="auto" w:fill="auto"/>
          </w:tcPr>
          <w:p w:rsidR="000D1235" w:rsidRPr="006672B4" w:rsidRDefault="000D1235" w:rsidP="0034393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1 281 689,1</w:t>
            </w:r>
          </w:p>
        </w:tc>
        <w:tc>
          <w:tcPr>
            <w:tcW w:w="720" w:type="dxa"/>
            <w:shd w:val="clear" w:color="auto" w:fill="auto"/>
          </w:tcPr>
          <w:p w:rsidR="000D1235" w:rsidRPr="006672B4" w:rsidRDefault="000D1235" w:rsidP="0034393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96,1</w:t>
            </w:r>
          </w:p>
        </w:tc>
        <w:tc>
          <w:tcPr>
            <w:tcW w:w="1440" w:type="dxa"/>
          </w:tcPr>
          <w:p w:rsidR="000D1235" w:rsidRPr="006672B4" w:rsidRDefault="000D1235" w:rsidP="0034393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1 413 783,9</w:t>
            </w:r>
          </w:p>
        </w:tc>
        <w:tc>
          <w:tcPr>
            <w:tcW w:w="720" w:type="dxa"/>
          </w:tcPr>
          <w:p w:rsidR="000D1235" w:rsidRPr="006672B4" w:rsidRDefault="000D1235" w:rsidP="0034393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1440" w:type="dxa"/>
          </w:tcPr>
          <w:p w:rsidR="000D1235" w:rsidRPr="00961663" w:rsidRDefault="00961663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63">
              <w:rPr>
                <w:sz w:val="22"/>
                <w:szCs w:val="22"/>
              </w:rPr>
              <w:t>1 712 876,5</w:t>
            </w:r>
          </w:p>
        </w:tc>
        <w:tc>
          <w:tcPr>
            <w:tcW w:w="1440" w:type="dxa"/>
          </w:tcPr>
          <w:p w:rsidR="000D1235" w:rsidRPr="00961663" w:rsidRDefault="00961663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63">
              <w:rPr>
                <w:sz w:val="22"/>
                <w:szCs w:val="22"/>
              </w:rPr>
              <w:t>1 680 304,7</w:t>
            </w:r>
          </w:p>
        </w:tc>
        <w:tc>
          <w:tcPr>
            <w:tcW w:w="900" w:type="dxa"/>
          </w:tcPr>
          <w:p w:rsidR="000D1235" w:rsidRPr="00C5679D" w:rsidRDefault="00C5679D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679D">
              <w:rPr>
                <w:sz w:val="22"/>
                <w:szCs w:val="22"/>
              </w:rPr>
              <w:t>98,1</w:t>
            </w:r>
          </w:p>
        </w:tc>
      </w:tr>
      <w:tr w:rsidR="000D1235" w:rsidRPr="00226412" w:rsidTr="00E86A2D">
        <w:tc>
          <w:tcPr>
            <w:tcW w:w="2268" w:type="dxa"/>
            <w:vAlign w:val="center"/>
          </w:tcPr>
          <w:p w:rsidR="000D1235" w:rsidRPr="006672B4" w:rsidRDefault="000D1235" w:rsidP="00F61D1C">
            <w:pPr>
              <w:rPr>
                <w:sz w:val="22"/>
                <w:szCs w:val="22"/>
              </w:rPr>
            </w:pPr>
            <w:r w:rsidRPr="006672B4">
              <w:rPr>
                <w:rStyle w:val="ad"/>
                <w:sz w:val="22"/>
                <w:szCs w:val="22"/>
              </w:rPr>
              <w:t>Дефицит/профицит</w:t>
            </w:r>
          </w:p>
        </w:tc>
        <w:tc>
          <w:tcPr>
            <w:tcW w:w="1440" w:type="dxa"/>
            <w:shd w:val="clear" w:color="auto" w:fill="auto"/>
          </w:tcPr>
          <w:p w:rsidR="000D1235" w:rsidRPr="006672B4" w:rsidRDefault="000D1235" w:rsidP="0034393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- 8 398,0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1235" w:rsidRPr="006672B4" w:rsidRDefault="000D1235" w:rsidP="00343935">
            <w:pPr>
              <w:pStyle w:val="ac"/>
              <w:spacing w:before="0" w:after="0"/>
              <w:jc w:val="center"/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72B4"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440" w:type="dxa"/>
          </w:tcPr>
          <w:p w:rsidR="000D1235" w:rsidRPr="006672B4" w:rsidRDefault="000D1235" w:rsidP="0034393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+ 30 014,2</w:t>
            </w:r>
          </w:p>
        </w:tc>
        <w:tc>
          <w:tcPr>
            <w:tcW w:w="720" w:type="dxa"/>
            <w:vAlign w:val="center"/>
          </w:tcPr>
          <w:p w:rsidR="000D1235" w:rsidRPr="006672B4" w:rsidRDefault="000D1235" w:rsidP="00343935">
            <w:pPr>
              <w:pStyle w:val="ac"/>
              <w:spacing w:before="0" w:after="0"/>
              <w:jc w:val="center"/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72B4"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440" w:type="dxa"/>
          </w:tcPr>
          <w:p w:rsidR="000D1235" w:rsidRPr="00961663" w:rsidRDefault="000D1235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63">
              <w:rPr>
                <w:sz w:val="22"/>
                <w:szCs w:val="22"/>
              </w:rPr>
              <w:t xml:space="preserve">- </w:t>
            </w:r>
            <w:r w:rsidR="00961663" w:rsidRPr="00961663">
              <w:rPr>
                <w:sz w:val="22"/>
                <w:szCs w:val="22"/>
              </w:rPr>
              <w:t>85 262,2</w:t>
            </w:r>
          </w:p>
        </w:tc>
        <w:tc>
          <w:tcPr>
            <w:tcW w:w="1440" w:type="dxa"/>
          </w:tcPr>
          <w:p w:rsidR="000D1235" w:rsidRPr="00961663" w:rsidRDefault="00961663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63">
              <w:rPr>
                <w:sz w:val="22"/>
                <w:szCs w:val="22"/>
              </w:rPr>
              <w:t>- 61 632,1</w:t>
            </w:r>
          </w:p>
        </w:tc>
        <w:tc>
          <w:tcPr>
            <w:tcW w:w="900" w:type="dxa"/>
            <w:vAlign w:val="center"/>
          </w:tcPr>
          <w:p w:rsidR="000D1235" w:rsidRPr="00C5679D" w:rsidRDefault="000D1235" w:rsidP="00E86A2D">
            <w:pPr>
              <w:pStyle w:val="ac"/>
              <w:spacing w:before="0" w:after="0"/>
              <w:jc w:val="center"/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5679D"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</w:tr>
      <w:tr w:rsidR="000D1235" w:rsidRPr="00226412" w:rsidTr="00E86A2D">
        <w:tc>
          <w:tcPr>
            <w:tcW w:w="2268" w:type="dxa"/>
            <w:vAlign w:val="center"/>
          </w:tcPr>
          <w:p w:rsidR="000D1235" w:rsidRPr="006672B4" w:rsidRDefault="000D1235" w:rsidP="00F61D1C">
            <w:pPr>
              <w:rPr>
                <w:rStyle w:val="ad"/>
                <w:b w:val="0"/>
                <w:sz w:val="22"/>
                <w:szCs w:val="22"/>
              </w:rPr>
            </w:pPr>
            <w:r w:rsidRPr="006672B4">
              <w:rPr>
                <w:rStyle w:val="ad"/>
                <w:b w:val="0"/>
                <w:sz w:val="22"/>
                <w:szCs w:val="22"/>
              </w:rPr>
              <w:t xml:space="preserve">Остаток средств - всего, </w:t>
            </w:r>
          </w:p>
          <w:p w:rsidR="000D1235" w:rsidRPr="006672B4" w:rsidRDefault="000D1235" w:rsidP="00F61D1C">
            <w:pPr>
              <w:rPr>
                <w:rStyle w:val="ad"/>
                <w:b w:val="0"/>
                <w:sz w:val="22"/>
                <w:szCs w:val="22"/>
              </w:rPr>
            </w:pPr>
            <w:r w:rsidRPr="006672B4">
              <w:rPr>
                <w:rStyle w:val="ad"/>
                <w:b w:val="0"/>
                <w:sz w:val="22"/>
                <w:szCs w:val="22"/>
              </w:rPr>
              <w:t>в том числе:</w:t>
            </w:r>
          </w:p>
        </w:tc>
        <w:tc>
          <w:tcPr>
            <w:tcW w:w="1440" w:type="dxa"/>
            <w:shd w:val="clear" w:color="auto" w:fill="auto"/>
          </w:tcPr>
          <w:p w:rsidR="000D1235" w:rsidRDefault="000D1235" w:rsidP="0034393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D1235" w:rsidRPr="006672B4" w:rsidRDefault="000D1235" w:rsidP="0034393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58 971,1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1235" w:rsidRPr="006672B4" w:rsidRDefault="000D1235" w:rsidP="00343935">
            <w:pPr>
              <w:pStyle w:val="ac"/>
              <w:spacing w:before="0" w:after="0"/>
              <w:jc w:val="center"/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440" w:type="dxa"/>
          </w:tcPr>
          <w:p w:rsidR="000D1235" w:rsidRDefault="000D1235" w:rsidP="0034393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D1235" w:rsidRPr="006672B4" w:rsidRDefault="000D1235" w:rsidP="0034393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88 985,2</w:t>
            </w:r>
          </w:p>
        </w:tc>
        <w:tc>
          <w:tcPr>
            <w:tcW w:w="720" w:type="dxa"/>
            <w:vAlign w:val="center"/>
          </w:tcPr>
          <w:p w:rsidR="000D1235" w:rsidRPr="006672B4" w:rsidRDefault="000D1235" w:rsidP="00343935">
            <w:pPr>
              <w:pStyle w:val="ac"/>
              <w:spacing w:before="0" w:after="0"/>
              <w:jc w:val="center"/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440" w:type="dxa"/>
            <w:vAlign w:val="center"/>
          </w:tcPr>
          <w:p w:rsidR="000D1235" w:rsidRPr="00C5679D" w:rsidRDefault="000D1235" w:rsidP="00226412">
            <w:pPr>
              <w:pStyle w:val="ac"/>
              <w:spacing w:before="0" w:after="0"/>
              <w:jc w:val="center"/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5679D"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440" w:type="dxa"/>
          </w:tcPr>
          <w:p w:rsidR="000D1235" w:rsidRPr="00A514D3" w:rsidRDefault="000D1235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D1235" w:rsidRPr="00A514D3" w:rsidRDefault="00A514D3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14D3">
              <w:rPr>
                <w:sz w:val="22"/>
                <w:szCs w:val="22"/>
              </w:rPr>
              <w:t>37 353,1</w:t>
            </w:r>
          </w:p>
        </w:tc>
        <w:tc>
          <w:tcPr>
            <w:tcW w:w="900" w:type="dxa"/>
            <w:vAlign w:val="center"/>
          </w:tcPr>
          <w:p w:rsidR="000D1235" w:rsidRPr="00A514D3" w:rsidRDefault="000D1235" w:rsidP="00E86A2D">
            <w:pPr>
              <w:pStyle w:val="ac"/>
              <w:spacing w:before="0" w:after="0"/>
              <w:jc w:val="center"/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514D3"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</w:tr>
      <w:tr w:rsidR="000D1235" w:rsidRPr="00226412" w:rsidTr="0048393F">
        <w:tc>
          <w:tcPr>
            <w:tcW w:w="2268" w:type="dxa"/>
            <w:vAlign w:val="center"/>
          </w:tcPr>
          <w:p w:rsidR="000D1235" w:rsidRPr="006672B4" w:rsidRDefault="000D1235" w:rsidP="00F61D1C">
            <w:pPr>
              <w:rPr>
                <w:rStyle w:val="ad"/>
                <w:b w:val="0"/>
                <w:sz w:val="22"/>
                <w:szCs w:val="22"/>
              </w:rPr>
            </w:pPr>
            <w:r w:rsidRPr="006672B4">
              <w:rPr>
                <w:rStyle w:val="ad"/>
                <w:b w:val="0"/>
                <w:sz w:val="22"/>
                <w:szCs w:val="22"/>
              </w:rPr>
              <w:t xml:space="preserve">собственные средства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D1235" w:rsidRPr="006672B4" w:rsidRDefault="000D1235" w:rsidP="0034393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45 725,0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1235" w:rsidRPr="006672B4" w:rsidRDefault="000D1235" w:rsidP="00343935">
            <w:pPr>
              <w:pStyle w:val="ac"/>
              <w:spacing w:before="0" w:after="0"/>
              <w:jc w:val="center"/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440" w:type="dxa"/>
            <w:vAlign w:val="center"/>
          </w:tcPr>
          <w:p w:rsidR="000D1235" w:rsidRPr="006672B4" w:rsidRDefault="000D1235" w:rsidP="0034393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82 138,3</w:t>
            </w:r>
          </w:p>
        </w:tc>
        <w:tc>
          <w:tcPr>
            <w:tcW w:w="720" w:type="dxa"/>
            <w:vAlign w:val="center"/>
          </w:tcPr>
          <w:p w:rsidR="000D1235" w:rsidRPr="006672B4" w:rsidRDefault="000D1235" w:rsidP="00343935">
            <w:pPr>
              <w:pStyle w:val="ac"/>
              <w:spacing w:before="0" w:after="0"/>
              <w:jc w:val="center"/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440" w:type="dxa"/>
            <w:vAlign w:val="center"/>
          </w:tcPr>
          <w:p w:rsidR="000D1235" w:rsidRPr="00C5679D" w:rsidRDefault="000D1235" w:rsidP="00226412">
            <w:pPr>
              <w:pStyle w:val="ac"/>
              <w:spacing w:before="0" w:after="0"/>
              <w:jc w:val="center"/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5679D"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440" w:type="dxa"/>
            <w:vAlign w:val="center"/>
          </w:tcPr>
          <w:p w:rsidR="000D1235" w:rsidRPr="00A514D3" w:rsidRDefault="00A514D3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14D3">
              <w:rPr>
                <w:sz w:val="22"/>
                <w:szCs w:val="22"/>
              </w:rPr>
              <w:t>31 513,1</w:t>
            </w:r>
          </w:p>
        </w:tc>
        <w:tc>
          <w:tcPr>
            <w:tcW w:w="900" w:type="dxa"/>
            <w:vAlign w:val="center"/>
          </w:tcPr>
          <w:p w:rsidR="000D1235" w:rsidRPr="00A514D3" w:rsidRDefault="000D1235" w:rsidP="00E86A2D">
            <w:pPr>
              <w:pStyle w:val="ac"/>
              <w:spacing w:before="0" w:after="0"/>
              <w:jc w:val="center"/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514D3"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</w:tr>
    </w:tbl>
    <w:p w:rsidR="007B471C" w:rsidRPr="006B3D82" w:rsidRDefault="007B471C" w:rsidP="005E38B6">
      <w:pPr>
        <w:tabs>
          <w:tab w:val="left" w:pos="1134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6B3D82">
        <w:rPr>
          <w:sz w:val="26"/>
          <w:szCs w:val="26"/>
        </w:rPr>
        <w:t xml:space="preserve">Анализ исполнения доходной части бюджета </w:t>
      </w:r>
      <w:r w:rsidR="000963F7" w:rsidRPr="006B3D82">
        <w:rPr>
          <w:sz w:val="26"/>
          <w:szCs w:val="26"/>
        </w:rPr>
        <w:t>муниципального образования город Алексин</w:t>
      </w:r>
      <w:r w:rsidRPr="006B3D82">
        <w:rPr>
          <w:sz w:val="26"/>
          <w:szCs w:val="26"/>
        </w:rPr>
        <w:t xml:space="preserve"> </w:t>
      </w:r>
      <w:r w:rsidR="000963F7" w:rsidRPr="006B3D82">
        <w:rPr>
          <w:sz w:val="26"/>
          <w:szCs w:val="26"/>
        </w:rPr>
        <w:t xml:space="preserve">за последние </w:t>
      </w:r>
      <w:r w:rsidR="005E38B6" w:rsidRPr="006B3D82">
        <w:rPr>
          <w:sz w:val="26"/>
          <w:szCs w:val="26"/>
        </w:rPr>
        <w:t>три</w:t>
      </w:r>
      <w:r w:rsidR="000963F7" w:rsidRPr="006B3D82">
        <w:rPr>
          <w:sz w:val="26"/>
          <w:szCs w:val="26"/>
        </w:rPr>
        <w:t xml:space="preserve"> года </w:t>
      </w:r>
      <w:r w:rsidRPr="006B3D82">
        <w:rPr>
          <w:sz w:val="26"/>
          <w:szCs w:val="26"/>
        </w:rPr>
        <w:t xml:space="preserve">показывает </w:t>
      </w:r>
      <w:r w:rsidR="005E38B6" w:rsidRPr="006B3D82">
        <w:rPr>
          <w:sz w:val="26"/>
          <w:szCs w:val="26"/>
        </w:rPr>
        <w:t>устойчивую</w:t>
      </w:r>
      <w:r w:rsidR="00426CE2" w:rsidRPr="006B3D82">
        <w:rPr>
          <w:sz w:val="26"/>
          <w:szCs w:val="26"/>
        </w:rPr>
        <w:t xml:space="preserve"> </w:t>
      </w:r>
      <w:r w:rsidR="000963F7" w:rsidRPr="006B3D82">
        <w:rPr>
          <w:sz w:val="26"/>
          <w:szCs w:val="26"/>
        </w:rPr>
        <w:t>положительную динамику</w:t>
      </w:r>
      <w:r w:rsidR="002445D3" w:rsidRPr="006B3D82">
        <w:rPr>
          <w:sz w:val="26"/>
          <w:szCs w:val="26"/>
        </w:rPr>
        <w:t xml:space="preserve"> роста</w:t>
      </w:r>
      <w:r w:rsidRPr="006B3D82">
        <w:rPr>
          <w:sz w:val="26"/>
          <w:szCs w:val="26"/>
        </w:rPr>
        <w:t xml:space="preserve"> поступления в бюджет </w:t>
      </w:r>
      <w:r w:rsidR="00F30D20" w:rsidRPr="006B3D82">
        <w:rPr>
          <w:sz w:val="26"/>
          <w:szCs w:val="26"/>
        </w:rPr>
        <w:t>налоговых и неналоговых</w:t>
      </w:r>
      <w:r w:rsidRPr="006B3D82">
        <w:rPr>
          <w:sz w:val="26"/>
          <w:szCs w:val="26"/>
        </w:rPr>
        <w:t xml:space="preserve"> доходов</w:t>
      </w:r>
      <w:r w:rsidR="00665EA4" w:rsidRPr="006B3D82">
        <w:rPr>
          <w:sz w:val="26"/>
          <w:szCs w:val="26"/>
        </w:rPr>
        <w:t>:</w:t>
      </w:r>
      <w:r w:rsidRPr="006B3D82">
        <w:rPr>
          <w:sz w:val="26"/>
          <w:szCs w:val="26"/>
        </w:rPr>
        <w:t xml:space="preserve"> с </w:t>
      </w:r>
      <w:r w:rsidR="006B3D82">
        <w:rPr>
          <w:sz w:val="26"/>
          <w:szCs w:val="26"/>
        </w:rPr>
        <w:t>601 506,8</w:t>
      </w:r>
      <w:r w:rsidR="00665EA4" w:rsidRPr="006B3D82">
        <w:rPr>
          <w:sz w:val="26"/>
          <w:szCs w:val="26"/>
        </w:rPr>
        <w:t xml:space="preserve"> </w:t>
      </w:r>
      <w:r w:rsidRPr="006B3D82">
        <w:rPr>
          <w:sz w:val="26"/>
          <w:szCs w:val="26"/>
        </w:rPr>
        <w:t>тыс. рублей в 201</w:t>
      </w:r>
      <w:r w:rsidR="006B3D82">
        <w:rPr>
          <w:sz w:val="26"/>
          <w:szCs w:val="26"/>
        </w:rPr>
        <w:t>7</w:t>
      </w:r>
      <w:r w:rsidRPr="006B3D82">
        <w:rPr>
          <w:sz w:val="26"/>
          <w:szCs w:val="26"/>
        </w:rPr>
        <w:t xml:space="preserve"> году</w:t>
      </w:r>
      <w:r w:rsidR="00426CE2" w:rsidRPr="006B3D82">
        <w:rPr>
          <w:sz w:val="26"/>
          <w:szCs w:val="26"/>
        </w:rPr>
        <w:t xml:space="preserve"> до </w:t>
      </w:r>
      <w:r w:rsidR="006B3D82">
        <w:rPr>
          <w:sz w:val="26"/>
          <w:szCs w:val="26"/>
        </w:rPr>
        <w:t>694 250,6</w:t>
      </w:r>
      <w:r w:rsidR="00426CE2" w:rsidRPr="006B3D82">
        <w:rPr>
          <w:sz w:val="26"/>
          <w:szCs w:val="26"/>
        </w:rPr>
        <w:t xml:space="preserve"> тыс. рублей в отчетном периоде </w:t>
      </w:r>
      <w:r w:rsidR="00D66BF2" w:rsidRPr="006B3D82">
        <w:rPr>
          <w:sz w:val="26"/>
          <w:szCs w:val="26"/>
        </w:rPr>
        <w:t xml:space="preserve">(рост составил </w:t>
      </w:r>
      <w:r w:rsidR="0064729E">
        <w:rPr>
          <w:sz w:val="26"/>
          <w:szCs w:val="26"/>
        </w:rPr>
        <w:t>15,4</w:t>
      </w:r>
      <w:r w:rsidR="00D66BF2" w:rsidRPr="006B3D82">
        <w:rPr>
          <w:sz w:val="26"/>
          <w:szCs w:val="26"/>
        </w:rPr>
        <w:t>%)</w:t>
      </w:r>
      <w:r w:rsidR="00665EA4" w:rsidRPr="006B3D82">
        <w:rPr>
          <w:sz w:val="26"/>
          <w:szCs w:val="26"/>
        </w:rPr>
        <w:t>.</w:t>
      </w:r>
      <w:r w:rsidRPr="006B3D82">
        <w:rPr>
          <w:sz w:val="26"/>
          <w:szCs w:val="26"/>
        </w:rPr>
        <w:t xml:space="preserve"> </w:t>
      </w:r>
      <w:r w:rsidR="00502836" w:rsidRPr="006B3D82">
        <w:rPr>
          <w:sz w:val="26"/>
          <w:szCs w:val="26"/>
        </w:rPr>
        <w:t xml:space="preserve">Объем </w:t>
      </w:r>
      <w:r w:rsidRPr="006B3D82">
        <w:rPr>
          <w:sz w:val="26"/>
          <w:szCs w:val="26"/>
        </w:rPr>
        <w:t xml:space="preserve">безвозмездных поступлений </w:t>
      </w:r>
      <w:r w:rsidR="00D66BF2" w:rsidRPr="006B3D82">
        <w:rPr>
          <w:sz w:val="26"/>
          <w:szCs w:val="26"/>
        </w:rPr>
        <w:t>также</w:t>
      </w:r>
      <w:r w:rsidR="0064729E">
        <w:rPr>
          <w:sz w:val="26"/>
          <w:szCs w:val="26"/>
        </w:rPr>
        <w:t xml:space="preserve"> значительно</w:t>
      </w:r>
      <w:r w:rsidR="00D66BF2" w:rsidRPr="006B3D82">
        <w:rPr>
          <w:sz w:val="26"/>
          <w:szCs w:val="26"/>
        </w:rPr>
        <w:t xml:space="preserve"> возрос </w:t>
      </w:r>
      <w:r w:rsidR="00CA71E4" w:rsidRPr="006B3D82">
        <w:rPr>
          <w:sz w:val="26"/>
          <w:szCs w:val="26"/>
        </w:rPr>
        <w:t xml:space="preserve">и </w:t>
      </w:r>
      <w:r w:rsidR="00502836" w:rsidRPr="006B3D82">
        <w:rPr>
          <w:sz w:val="26"/>
          <w:szCs w:val="26"/>
        </w:rPr>
        <w:t>по отношению к 201</w:t>
      </w:r>
      <w:r w:rsidR="0064729E">
        <w:rPr>
          <w:sz w:val="26"/>
          <w:szCs w:val="26"/>
        </w:rPr>
        <w:t>7</w:t>
      </w:r>
      <w:r w:rsidR="00502836" w:rsidRPr="006B3D82">
        <w:rPr>
          <w:sz w:val="26"/>
          <w:szCs w:val="26"/>
        </w:rPr>
        <w:t xml:space="preserve"> году </w:t>
      </w:r>
      <w:r w:rsidR="00B022FC" w:rsidRPr="006B3D82">
        <w:rPr>
          <w:sz w:val="26"/>
          <w:szCs w:val="26"/>
        </w:rPr>
        <w:t>(</w:t>
      </w:r>
      <w:r w:rsidR="00502836" w:rsidRPr="006B3D82">
        <w:rPr>
          <w:sz w:val="26"/>
          <w:szCs w:val="26"/>
        </w:rPr>
        <w:t xml:space="preserve">на </w:t>
      </w:r>
      <w:r w:rsidR="0064729E">
        <w:rPr>
          <w:sz w:val="26"/>
          <w:szCs w:val="26"/>
        </w:rPr>
        <w:t>37,6</w:t>
      </w:r>
      <w:r w:rsidR="001D6B9F" w:rsidRPr="006B3D82">
        <w:rPr>
          <w:sz w:val="26"/>
          <w:szCs w:val="26"/>
        </w:rPr>
        <w:t>%</w:t>
      </w:r>
      <w:r w:rsidR="00B022FC" w:rsidRPr="006B3D82">
        <w:rPr>
          <w:sz w:val="26"/>
          <w:szCs w:val="26"/>
        </w:rPr>
        <w:t>)</w:t>
      </w:r>
      <w:r w:rsidR="00CA71E4" w:rsidRPr="006B3D82">
        <w:rPr>
          <w:sz w:val="26"/>
          <w:szCs w:val="26"/>
        </w:rPr>
        <w:t>, и по отношению к 201</w:t>
      </w:r>
      <w:r w:rsidR="0064729E">
        <w:rPr>
          <w:sz w:val="26"/>
          <w:szCs w:val="26"/>
        </w:rPr>
        <w:t>8</w:t>
      </w:r>
      <w:r w:rsidR="00CA71E4" w:rsidRPr="006B3D82">
        <w:rPr>
          <w:sz w:val="26"/>
          <w:szCs w:val="26"/>
        </w:rPr>
        <w:t xml:space="preserve"> году (на </w:t>
      </w:r>
      <w:r w:rsidR="008D7260">
        <w:rPr>
          <w:sz w:val="26"/>
          <w:szCs w:val="26"/>
        </w:rPr>
        <w:t>17,9</w:t>
      </w:r>
      <w:r w:rsidR="0033545F" w:rsidRPr="006B3D82">
        <w:rPr>
          <w:sz w:val="26"/>
          <w:szCs w:val="26"/>
        </w:rPr>
        <w:t>%)</w:t>
      </w:r>
      <w:r w:rsidR="0045099D" w:rsidRPr="006B3D82">
        <w:rPr>
          <w:sz w:val="26"/>
          <w:szCs w:val="26"/>
        </w:rPr>
        <w:t>.</w:t>
      </w:r>
    </w:p>
    <w:p w:rsidR="007B471C" w:rsidRPr="001E57A0" w:rsidRDefault="007B471C" w:rsidP="007B471C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Уровень сбора </w:t>
      </w:r>
      <w:r w:rsidR="00F30D20">
        <w:rPr>
          <w:sz w:val="26"/>
          <w:szCs w:val="26"/>
        </w:rPr>
        <w:t>налоговых и неналоговых</w:t>
      </w:r>
      <w:r w:rsidRPr="001E57A0">
        <w:rPr>
          <w:sz w:val="26"/>
          <w:szCs w:val="26"/>
        </w:rPr>
        <w:t xml:space="preserve"> доходов за последние </w:t>
      </w:r>
      <w:r w:rsidR="0033545F">
        <w:rPr>
          <w:sz w:val="26"/>
          <w:szCs w:val="26"/>
        </w:rPr>
        <w:t>три</w:t>
      </w:r>
      <w:r w:rsidRPr="001E57A0">
        <w:rPr>
          <w:sz w:val="26"/>
          <w:szCs w:val="26"/>
        </w:rPr>
        <w:t xml:space="preserve"> года </w:t>
      </w:r>
      <w:r w:rsidR="006629C6">
        <w:rPr>
          <w:sz w:val="26"/>
          <w:szCs w:val="26"/>
        </w:rPr>
        <w:t>стабильно</w:t>
      </w:r>
      <w:r w:rsidR="00335FD0">
        <w:rPr>
          <w:sz w:val="26"/>
          <w:szCs w:val="26"/>
        </w:rPr>
        <w:t xml:space="preserve"> высок</w:t>
      </w:r>
      <w:r w:rsidR="00883550">
        <w:rPr>
          <w:sz w:val="26"/>
          <w:szCs w:val="26"/>
        </w:rPr>
        <w:t>ий</w:t>
      </w:r>
      <w:r w:rsidR="00B81292">
        <w:rPr>
          <w:sz w:val="26"/>
          <w:szCs w:val="26"/>
        </w:rPr>
        <w:t xml:space="preserve"> (выше 100,0%)</w:t>
      </w:r>
      <w:r w:rsidR="008D7260">
        <w:rPr>
          <w:sz w:val="26"/>
          <w:szCs w:val="26"/>
        </w:rPr>
        <w:t xml:space="preserve">, </w:t>
      </w:r>
      <w:r w:rsidR="00B35FD3">
        <w:rPr>
          <w:sz w:val="26"/>
          <w:szCs w:val="26"/>
        </w:rPr>
        <w:t>что в бо́льшей степени объясняется своевременной корректировкой плановых назначений по фактическим поступлениям. При этом</w:t>
      </w:r>
      <w:r w:rsidR="008D7260">
        <w:rPr>
          <w:sz w:val="26"/>
          <w:szCs w:val="26"/>
        </w:rPr>
        <w:t xml:space="preserve"> в отчетном периоде </w:t>
      </w:r>
      <w:r w:rsidR="00B35FD3">
        <w:rPr>
          <w:sz w:val="26"/>
          <w:szCs w:val="26"/>
        </w:rPr>
        <w:t>уровень исполнения</w:t>
      </w:r>
      <w:r w:rsidR="00B81292">
        <w:rPr>
          <w:sz w:val="26"/>
          <w:szCs w:val="26"/>
        </w:rPr>
        <w:t xml:space="preserve"> </w:t>
      </w:r>
      <w:r w:rsidR="008D7260">
        <w:rPr>
          <w:sz w:val="26"/>
          <w:szCs w:val="26"/>
        </w:rPr>
        <w:t>несколько снизился:</w:t>
      </w:r>
      <w:r w:rsidR="00335FD0">
        <w:rPr>
          <w:sz w:val="26"/>
          <w:szCs w:val="26"/>
        </w:rPr>
        <w:t xml:space="preserve"> </w:t>
      </w:r>
      <w:r w:rsidR="00B81292">
        <w:rPr>
          <w:sz w:val="26"/>
          <w:szCs w:val="26"/>
        </w:rPr>
        <w:t xml:space="preserve">на 1,8 процентных пункта по отношению к </w:t>
      </w:r>
      <w:r w:rsidR="00B81292" w:rsidRPr="001E57A0">
        <w:rPr>
          <w:sz w:val="26"/>
          <w:szCs w:val="26"/>
        </w:rPr>
        <w:t>201</w:t>
      </w:r>
      <w:r w:rsidR="00B81292">
        <w:rPr>
          <w:sz w:val="26"/>
          <w:szCs w:val="26"/>
        </w:rPr>
        <w:t>7</w:t>
      </w:r>
      <w:r w:rsidR="00B81292" w:rsidRPr="001E57A0">
        <w:rPr>
          <w:sz w:val="26"/>
          <w:szCs w:val="26"/>
        </w:rPr>
        <w:t xml:space="preserve"> году</w:t>
      </w:r>
      <w:r w:rsidR="00B81292">
        <w:rPr>
          <w:sz w:val="26"/>
          <w:szCs w:val="26"/>
        </w:rPr>
        <w:t xml:space="preserve"> и на 0,7 процентных пункта – к 2018 году.</w:t>
      </w:r>
      <w:r w:rsidR="00B81292" w:rsidRPr="001E57A0">
        <w:rPr>
          <w:sz w:val="26"/>
          <w:szCs w:val="26"/>
        </w:rPr>
        <w:t xml:space="preserve"> </w:t>
      </w:r>
      <w:r w:rsidR="00253D4E">
        <w:rPr>
          <w:sz w:val="26"/>
          <w:szCs w:val="26"/>
        </w:rPr>
        <w:t>В отношении безвозмездных поступлений в отчетном периоде наоборот отмечается незначительный рост исполнения:</w:t>
      </w:r>
      <w:r w:rsidR="00A71FEF">
        <w:rPr>
          <w:sz w:val="26"/>
          <w:szCs w:val="26"/>
        </w:rPr>
        <w:t xml:space="preserve"> на </w:t>
      </w:r>
      <w:r w:rsidR="00F258F1">
        <w:rPr>
          <w:sz w:val="26"/>
          <w:szCs w:val="26"/>
        </w:rPr>
        <w:t>1,7</w:t>
      </w:r>
      <w:r w:rsidR="00253D4E">
        <w:rPr>
          <w:sz w:val="26"/>
          <w:szCs w:val="26"/>
        </w:rPr>
        <w:t>%</w:t>
      </w:r>
      <w:r w:rsidR="00A71FEF">
        <w:rPr>
          <w:sz w:val="26"/>
          <w:szCs w:val="26"/>
        </w:rPr>
        <w:t xml:space="preserve"> </w:t>
      </w:r>
      <w:r w:rsidR="001E4E40">
        <w:rPr>
          <w:sz w:val="26"/>
          <w:szCs w:val="26"/>
        </w:rPr>
        <w:t xml:space="preserve">по отношению к </w:t>
      </w:r>
      <w:r w:rsidRPr="001E57A0">
        <w:rPr>
          <w:sz w:val="26"/>
          <w:szCs w:val="26"/>
        </w:rPr>
        <w:t>201</w:t>
      </w:r>
      <w:r w:rsidR="00253D4E">
        <w:rPr>
          <w:sz w:val="26"/>
          <w:szCs w:val="26"/>
        </w:rPr>
        <w:t>7</w:t>
      </w:r>
      <w:r w:rsidRPr="001E57A0">
        <w:rPr>
          <w:sz w:val="26"/>
          <w:szCs w:val="26"/>
        </w:rPr>
        <w:t xml:space="preserve"> году</w:t>
      </w:r>
      <w:r w:rsidR="004F7CA9">
        <w:rPr>
          <w:sz w:val="26"/>
          <w:szCs w:val="26"/>
        </w:rPr>
        <w:t xml:space="preserve"> и </w:t>
      </w:r>
      <w:r w:rsidR="001E4E40">
        <w:rPr>
          <w:sz w:val="26"/>
          <w:szCs w:val="26"/>
        </w:rPr>
        <w:t xml:space="preserve">на </w:t>
      </w:r>
      <w:r w:rsidR="00253D4E">
        <w:rPr>
          <w:sz w:val="26"/>
          <w:szCs w:val="26"/>
        </w:rPr>
        <w:t>1,</w:t>
      </w:r>
      <w:r w:rsidR="00F258F1">
        <w:rPr>
          <w:sz w:val="26"/>
          <w:szCs w:val="26"/>
        </w:rPr>
        <w:t>9</w:t>
      </w:r>
      <w:r w:rsidR="00253D4E">
        <w:rPr>
          <w:sz w:val="26"/>
          <w:szCs w:val="26"/>
        </w:rPr>
        <w:t xml:space="preserve">% </w:t>
      </w:r>
      <w:r w:rsidR="00A97CE7">
        <w:rPr>
          <w:sz w:val="26"/>
          <w:szCs w:val="26"/>
        </w:rPr>
        <w:t>– к</w:t>
      </w:r>
      <w:r w:rsidR="004F7CA9">
        <w:rPr>
          <w:sz w:val="26"/>
          <w:szCs w:val="26"/>
        </w:rPr>
        <w:t xml:space="preserve"> 201</w:t>
      </w:r>
      <w:r w:rsidR="00253D4E">
        <w:rPr>
          <w:sz w:val="26"/>
          <w:szCs w:val="26"/>
        </w:rPr>
        <w:t>8</w:t>
      </w:r>
      <w:r w:rsidR="004F7CA9">
        <w:rPr>
          <w:sz w:val="26"/>
          <w:szCs w:val="26"/>
        </w:rPr>
        <w:t xml:space="preserve"> году</w:t>
      </w:r>
      <w:r w:rsidR="007A4A88">
        <w:rPr>
          <w:sz w:val="26"/>
          <w:szCs w:val="26"/>
        </w:rPr>
        <w:t>.</w:t>
      </w:r>
      <w:r w:rsidRPr="001E57A0">
        <w:rPr>
          <w:sz w:val="26"/>
          <w:szCs w:val="26"/>
        </w:rPr>
        <w:t xml:space="preserve"> </w:t>
      </w:r>
      <w:r w:rsidR="00AC1B54">
        <w:rPr>
          <w:sz w:val="26"/>
          <w:szCs w:val="26"/>
        </w:rPr>
        <w:t>Данные результаты</w:t>
      </w:r>
      <w:r w:rsidRPr="001E57A0">
        <w:rPr>
          <w:sz w:val="26"/>
          <w:szCs w:val="26"/>
        </w:rPr>
        <w:t xml:space="preserve"> </w:t>
      </w:r>
      <w:r w:rsidR="00A97CE7">
        <w:rPr>
          <w:sz w:val="26"/>
          <w:szCs w:val="26"/>
        </w:rPr>
        <w:t>привели к не</w:t>
      </w:r>
      <w:r w:rsidR="003B1A41">
        <w:rPr>
          <w:sz w:val="26"/>
          <w:szCs w:val="26"/>
        </w:rPr>
        <w:t>большому</w:t>
      </w:r>
      <w:r w:rsidRPr="001E57A0">
        <w:rPr>
          <w:sz w:val="26"/>
          <w:szCs w:val="26"/>
        </w:rPr>
        <w:t xml:space="preserve"> обще</w:t>
      </w:r>
      <w:r w:rsidR="00A97CE7">
        <w:rPr>
          <w:sz w:val="26"/>
          <w:szCs w:val="26"/>
        </w:rPr>
        <w:t>му</w:t>
      </w:r>
      <w:r w:rsidRPr="001E57A0">
        <w:rPr>
          <w:sz w:val="26"/>
          <w:szCs w:val="26"/>
        </w:rPr>
        <w:t xml:space="preserve"> </w:t>
      </w:r>
      <w:r w:rsidR="00F258F1">
        <w:rPr>
          <w:sz w:val="26"/>
          <w:szCs w:val="26"/>
        </w:rPr>
        <w:t>повышению</w:t>
      </w:r>
      <w:r w:rsidR="00AC1B54">
        <w:rPr>
          <w:sz w:val="26"/>
          <w:szCs w:val="26"/>
        </w:rPr>
        <w:t xml:space="preserve"> </w:t>
      </w:r>
      <w:r w:rsidR="0058182B">
        <w:rPr>
          <w:sz w:val="26"/>
          <w:szCs w:val="26"/>
        </w:rPr>
        <w:t xml:space="preserve">уровня </w:t>
      </w:r>
      <w:r w:rsidRPr="001E57A0">
        <w:rPr>
          <w:sz w:val="26"/>
          <w:szCs w:val="26"/>
        </w:rPr>
        <w:t>исполнени</w:t>
      </w:r>
      <w:r w:rsidR="00A97CE7">
        <w:rPr>
          <w:sz w:val="26"/>
          <w:szCs w:val="26"/>
        </w:rPr>
        <w:t>я</w:t>
      </w:r>
      <w:r w:rsidRPr="001E57A0">
        <w:rPr>
          <w:sz w:val="26"/>
          <w:szCs w:val="26"/>
        </w:rPr>
        <w:t xml:space="preserve"> бюджета </w:t>
      </w:r>
      <w:r w:rsidR="00AC1B54">
        <w:rPr>
          <w:sz w:val="26"/>
          <w:szCs w:val="26"/>
        </w:rPr>
        <w:t>городского округа</w:t>
      </w:r>
      <w:r w:rsidRPr="001E57A0">
        <w:rPr>
          <w:sz w:val="26"/>
          <w:szCs w:val="26"/>
        </w:rPr>
        <w:t xml:space="preserve"> </w:t>
      </w:r>
      <w:r w:rsidR="004F7CA9">
        <w:rPr>
          <w:sz w:val="26"/>
          <w:szCs w:val="26"/>
        </w:rPr>
        <w:t xml:space="preserve">по доходам </w:t>
      </w:r>
      <w:r w:rsidR="00AC1B54">
        <w:rPr>
          <w:sz w:val="26"/>
          <w:szCs w:val="26"/>
        </w:rPr>
        <w:t>в</w:t>
      </w:r>
      <w:r w:rsidR="00711CE3">
        <w:rPr>
          <w:sz w:val="26"/>
          <w:szCs w:val="26"/>
        </w:rPr>
        <w:t xml:space="preserve"> 201</w:t>
      </w:r>
      <w:r w:rsidR="00F258F1">
        <w:rPr>
          <w:sz w:val="26"/>
          <w:szCs w:val="26"/>
        </w:rPr>
        <w:t>9</w:t>
      </w:r>
      <w:r w:rsidR="00711CE3">
        <w:rPr>
          <w:sz w:val="26"/>
          <w:szCs w:val="26"/>
        </w:rPr>
        <w:t xml:space="preserve"> году по отношению к</w:t>
      </w:r>
      <w:r w:rsidR="00AC1B54">
        <w:rPr>
          <w:sz w:val="26"/>
          <w:szCs w:val="26"/>
        </w:rPr>
        <w:t xml:space="preserve"> 201</w:t>
      </w:r>
      <w:r w:rsidR="00F258F1">
        <w:rPr>
          <w:sz w:val="26"/>
          <w:szCs w:val="26"/>
        </w:rPr>
        <w:t>7</w:t>
      </w:r>
      <w:r w:rsidR="00AC1B54">
        <w:rPr>
          <w:sz w:val="26"/>
          <w:szCs w:val="26"/>
        </w:rPr>
        <w:t xml:space="preserve"> – 201</w:t>
      </w:r>
      <w:r w:rsidR="00F258F1">
        <w:rPr>
          <w:sz w:val="26"/>
          <w:szCs w:val="26"/>
        </w:rPr>
        <w:t>8</w:t>
      </w:r>
      <w:r w:rsidR="00AC1B54">
        <w:rPr>
          <w:sz w:val="26"/>
          <w:szCs w:val="26"/>
        </w:rPr>
        <w:t xml:space="preserve"> года</w:t>
      </w:r>
      <w:r w:rsidR="00711CE3">
        <w:rPr>
          <w:sz w:val="26"/>
          <w:szCs w:val="26"/>
        </w:rPr>
        <w:t>м</w:t>
      </w:r>
      <w:r w:rsidRPr="001E57A0">
        <w:rPr>
          <w:sz w:val="26"/>
          <w:szCs w:val="26"/>
        </w:rPr>
        <w:t>.</w:t>
      </w:r>
    </w:p>
    <w:p w:rsidR="007B471C" w:rsidRPr="001E57A0" w:rsidRDefault="00D17AE7" w:rsidP="007B471C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 исполнения расходной части бюджета муниципального образования </w:t>
      </w:r>
      <w:r w:rsidR="00D17CAB">
        <w:rPr>
          <w:sz w:val="26"/>
          <w:szCs w:val="26"/>
        </w:rPr>
        <w:t>за период 201</w:t>
      </w:r>
      <w:r w:rsidR="00F258F1">
        <w:rPr>
          <w:sz w:val="26"/>
          <w:szCs w:val="26"/>
        </w:rPr>
        <w:t>7</w:t>
      </w:r>
      <w:r w:rsidR="00D17CAB">
        <w:rPr>
          <w:sz w:val="26"/>
          <w:szCs w:val="26"/>
        </w:rPr>
        <w:t xml:space="preserve"> – 201</w:t>
      </w:r>
      <w:r w:rsidR="00F258F1">
        <w:rPr>
          <w:sz w:val="26"/>
          <w:szCs w:val="26"/>
        </w:rPr>
        <w:t>9</w:t>
      </w:r>
      <w:r w:rsidR="00D17CAB">
        <w:rPr>
          <w:sz w:val="26"/>
          <w:szCs w:val="26"/>
        </w:rPr>
        <w:t xml:space="preserve"> годов </w:t>
      </w:r>
      <w:r w:rsidR="00302B6C">
        <w:rPr>
          <w:sz w:val="26"/>
          <w:szCs w:val="26"/>
        </w:rPr>
        <w:t>показал устойчивую</w:t>
      </w:r>
      <w:r>
        <w:rPr>
          <w:sz w:val="26"/>
          <w:szCs w:val="26"/>
        </w:rPr>
        <w:t xml:space="preserve"> тенденцию к увеличению </w:t>
      </w:r>
      <w:r w:rsidR="00D17CAB">
        <w:rPr>
          <w:sz w:val="26"/>
          <w:szCs w:val="26"/>
        </w:rPr>
        <w:t xml:space="preserve">с каждым годом как плановых, так и фактических </w:t>
      </w:r>
      <w:r>
        <w:rPr>
          <w:sz w:val="26"/>
          <w:szCs w:val="26"/>
        </w:rPr>
        <w:t>расходов</w:t>
      </w:r>
      <w:r w:rsidR="006F70A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6F70AA">
        <w:rPr>
          <w:sz w:val="26"/>
          <w:szCs w:val="26"/>
        </w:rPr>
        <w:t>П</w:t>
      </w:r>
      <w:r w:rsidR="0086462F">
        <w:rPr>
          <w:sz w:val="26"/>
          <w:szCs w:val="26"/>
        </w:rPr>
        <w:t xml:space="preserve">ри </w:t>
      </w:r>
      <w:r w:rsidR="006F70AA">
        <w:rPr>
          <w:sz w:val="26"/>
          <w:szCs w:val="26"/>
        </w:rPr>
        <w:t xml:space="preserve">этом </w:t>
      </w:r>
      <w:r w:rsidR="00032C23">
        <w:rPr>
          <w:sz w:val="26"/>
          <w:szCs w:val="26"/>
        </w:rPr>
        <w:t>уровень</w:t>
      </w:r>
      <w:r w:rsidR="0086462F">
        <w:rPr>
          <w:sz w:val="26"/>
          <w:szCs w:val="26"/>
        </w:rPr>
        <w:t xml:space="preserve"> их освоения</w:t>
      </w:r>
      <w:r w:rsidR="006F70AA">
        <w:rPr>
          <w:sz w:val="26"/>
          <w:szCs w:val="26"/>
        </w:rPr>
        <w:t xml:space="preserve"> </w:t>
      </w:r>
      <w:r w:rsidR="00032C23">
        <w:rPr>
          <w:sz w:val="26"/>
          <w:szCs w:val="26"/>
        </w:rPr>
        <w:t>в отчетном периоде несколько возрос</w:t>
      </w:r>
      <w:r w:rsidR="00070F76">
        <w:rPr>
          <w:sz w:val="26"/>
          <w:szCs w:val="26"/>
        </w:rPr>
        <w:t>:</w:t>
      </w:r>
      <w:r w:rsidR="00032C23">
        <w:rPr>
          <w:sz w:val="26"/>
          <w:szCs w:val="26"/>
        </w:rPr>
        <w:t xml:space="preserve"> </w:t>
      </w:r>
      <w:r w:rsidR="00070F76">
        <w:rPr>
          <w:sz w:val="26"/>
          <w:szCs w:val="26"/>
        </w:rPr>
        <w:t xml:space="preserve">на 2,0 процентных пункта по отношению к </w:t>
      </w:r>
      <w:r w:rsidR="00070F76" w:rsidRPr="001E57A0">
        <w:rPr>
          <w:sz w:val="26"/>
          <w:szCs w:val="26"/>
        </w:rPr>
        <w:t>201</w:t>
      </w:r>
      <w:r w:rsidR="00070F76">
        <w:rPr>
          <w:sz w:val="26"/>
          <w:szCs w:val="26"/>
        </w:rPr>
        <w:t>7</w:t>
      </w:r>
      <w:r w:rsidR="00070F76" w:rsidRPr="001E57A0">
        <w:rPr>
          <w:sz w:val="26"/>
          <w:szCs w:val="26"/>
        </w:rPr>
        <w:t xml:space="preserve"> году</w:t>
      </w:r>
      <w:r w:rsidR="00070F76">
        <w:rPr>
          <w:sz w:val="26"/>
          <w:szCs w:val="26"/>
        </w:rPr>
        <w:t xml:space="preserve"> и на 1,6 процентных пункта – к 2018 году.</w:t>
      </w:r>
      <w:r w:rsidR="00070F76" w:rsidRPr="001E57A0">
        <w:rPr>
          <w:sz w:val="26"/>
          <w:szCs w:val="26"/>
        </w:rPr>
        <w:t xml:space="preserve"> </w:t>
      </w:r>
      <w:r w:rsidR="007B471C" w:rsidRPr="001E57A0">
        <w:rPr>
          <w:sz w:val="26"/>
          <w:szCs w:val="26"/>
        </w:rPr>
        <w:t>В отчетном году</w:t>
      </w:r>
      <w:r w:rsidR="005E6E7E">
        <w:rPr>
          <w:sz w:val="26"/>
          <w:szCs w:val="26"/>
        </w:rPr>
        <w:t xml:space="preserve"> бюджет города Алексина</w:t>
      </w:r>
      <w:r w:rsidR="007B471C" w:rsidRPr="001E57A0">
        <w:rPr>
          <w:sz w:val="26"/>
          <w:szCs w:val="26"/>
        </w:rPr>
        <w:t xml:space="preserve">, </w:t>
      </w:r>
      <w:r w:rsidR="00407AF1">
        <w:rPr>
          <w:sz w:val="26"/>
          <w:szCs w:val="26"/>
        </w:rPr>
        <w:t>в отличи</w:t>
      </w:r>
      <w:r w:rsidR="002445D3">
        <w:rPr>
          <w:sz w:val="26"/>
          <w:szCs w:val="26"/>
        </w:rPr>
        <w:t>е</w:t>
      </w:r>
      <w:r w:rsidR="00407AF1">
        <w:rPr>
          <w:sz w:val="26"/>
          <w:szCs w:val="26"/>
        </w:rPr>
        <w:t xml:space="preserve"> от 201</w:t>
      </w:r>
      <w:r w:rsidR="00070F76">
        <w:rPr>
          <w:sz w:val="26"/>
          <w:szCs w:val="26"/>
        </w:rPr>
        <w:t>8</w:t>
      </w:r>
      <w:r w:rsidR="00407AF1">
        <w:rPr>
          <w:sz w:val="26"/>
          <w:szCs w:val="26"/>
        </w:rPr>
        <w:t xml:space="preserve"> года</w:t>
      </w:r>
      <w:r w:rsidR="004839F6">
        <w:rPr>
          <w:sz w:val="26"/>
          <w:szCs w:val="26"/>
        </w:rPr>
        <w:t xml:space="preserve">, </w:t>
      </w:r>
      <w:r w:rsidR="007B471C" w:rsidRPr="001E57A0">
        <w:rPr>
          <w:sz w:val="26"/>
          <w:szCs w:val="26"/>
        </w:rPr>
        <w:t xml:space="preserve">исполнен с превышением </w:t>
      </w:r>
      <w:r w:rsidR="00070F76">
        <w:rPr>
          <w:sz w:val="26"/>
          <w:szCs w:val="26"/>
        </w:rPr>
        <w:t>рас</w:t>
      </w:r>
      <w:r w:rsidR="00DC128B">
        <w:rPr>
          <w:sz w:val="26"/>
          <w:szCs w:val="26"/>
        </w:rPr>
        <w:t>ходов</w:t>
      </w:r>
      <w:r w:rsidR="00407AF1">
        <w:rPr>
          <w:sz w:val="26"/>
          <w:szCs w:val="26"/>
        </w:rPr>
        <w:t xml:space="preserve"> над </w:t>
      </w:r>
      <w:r w:rsidR="00070F76">
        <w:rPr>
          <w:sz w:val="26"/>
          <w:szCs w:val="26"/>
        </w:rPr>
        <w:t>до</w:t>
      </w:r>
      <w:r w:rsidR="00407AF1">
        <w:rPr>
          <w:sz w:val="26"/>
          <w:szCs w:val="26"/>
        </w:rPr>
        <w:t>ходами (</w:t>
      </w:r>
      <w:r w:rsidR="00070F76">
        <w:rPr>
          <w:sz w:val="26"/>
          <w:szCs w:val="26"/>
        </w:rPr>
        <w:t>де</w:t>
      </w:r>
      <w:r w:rsidR="00407AF1">
        <w:rPr>
          <w:sz w:val="26"/>
          <w:szCs w:val="26"/>
        </w:rPr>
        <w:t>фицитом)</w:t>
      </w:r>
      <w:r w:rsidR="007B471C" w:rsidRPr="001E57A0">
        <w:rPr>
          <w:sz w:val="26"/>
          <w:szCs w:val="26"/>
        </w:rPr>
        <w:t xml:space="preserve"> в </w:t>
      </w:r>
      <w:r w:rsidR="00260045">
        <w:rPr>
          <w:sz w:val="26"/>
          <w:szCs w:val="26"/>
        </w:rPr>
        <w:t>сумме</w:t>
      </w:r>
      <w:r w:rsidR="007B471C" w:rsidRPr="001E57A0">
        <w:rPr>
          <w:sz w:val="26"/>
          <w:szCs w:val="26"/>
        </w:rPr>
        <w:t xml:space="preserve"> </w:t>
      </w:r>
      <w:r w:rsidR="003510A6">
        <w:rPr>
          <w:sz w:val="26"/>
          <w:szCs w:val="26"/>
        </w:rPr>
        <w:t>61 632,1</w:t>
      </w:r>
      <w:r w:rsidR="007B471C" w:rsidRPr="001E57A0">
        <w:rPr>
          <w:sz w:val="26"/>
          <w:szCs w:val="26"/>
        </w:rPr>
        <w:t xml:space="preserve"> тыс. рублей</w:t>
      </w:r>
      <w:r w:rsidR="00662A38">
        <w:rPr>
          <w:sz w:val="26"/>
          <w:szCs w:val="26"/>
        </w:rPr>
        <w:t>.</w:t>
      </w:r>
      <w:r w:rsidR="007B471C" w:rsidRPr="001E57A0">
        <w:rPr>
          <w:sz w:val="26"/>
          <w:szCs w:val="26"/>
        </w:rPr>
        <w:t xml:space="preserve"> </w:t>
      </w:r>
      <w:r w:rsidR="00776218">
        <w:rPr>
          <w:sz w:val="26"/>
          <w:szCs w:val="26"/>
        </w:rPr>
        <w:t>Следует отметить, что итогом исполнения бюджета за 201</w:t>
      </w:r>
      <w:r w:rsidR="003510A6">
        <w:rPr>
          <w:sz w:val="26"/>
          <w:szCs w:val="26"/>
        </w:rPr>
        <w:t>7</w:t>
      </w:r>
      <w:r w:rsidR="00776218">
        <w:rPr>
          <w:sz w:val="26"/>
          <w:szCs w:val="26"/>
        </w:rPr>
        <w:t xml:space="preserve"> год также был</w:t>
      </w:r>
      <w:r w:rsidR="003510A6">
        <w:rPr>
          <w:sz w:val="26"/>
          <w:szCs w:val="26"/>
        </w:rPr>
        <w:t xml:space="preserve"> де</w:t>
      </w:r>
      <w:r w:rsidR="00776218">
        <w:rPr>
          <w:sz w:val="26"/>
          <w:szCs w:val="26"/>
        </w:rPr>
        <w:t>фицит</w:t>
      </w:r>
      <w:r w:rsidR="00946C7C">
        <w:rPr>
          <w:sz w:val="26"/>
          <w:szCs w:val="26"/>
        </w:rPr>
        <w:t>.</w:t>
      </w:r>
    </w:p>
    <w:p w:rsidR="007B471C" w:rsidRDefault="007B471C" w:rsidP="007B471C">
      <w:pPr>
        <w:ind w:firstLine="709"/>
        <w:jc w:val="both"/>
        <w:rPr>
          <w:color w:val="FF0000"/>
          <w:sz w:val="26"/>
          <w:szCs w:val="26"/>
        </w:rPr>
      </w:pPr>
    </w:p>
    <w:p w:rsidR="00EB6BC5" w:rsidRDefault="006D5CED" w:rsidP="00EB6BC5">
      <w:pPr>
        <w:spacing w:before="120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3</w:t>
      </w:r>
      <w:r w:rsidR="007B471C" w:rsidRPr="001E57A0">
        <w:rPr>
          <w:b/>
          <w:caps/>
          <w:sz w:val="26"/>
          <w:szCs w:val="26"/>
        </w:rPr>
        <w:t xml:space="preserve">. Анализ исполнения доходной и расходной частей </w:t>
      </w:r>
    </w:p>
    <w:p w:rsidR="00EB6BC5" w:rsidRDefault="007B471C" w:rsidP="00EB6BC5">
      <w:pPr>
        <w:jc w:val="center"/>
        <w:rPr>
          <w:b/>
          <w:caps/>
          <w:sz w:val="26"/>
          <w:szCs w:val="26"/>
        </w:rPr>
      </w:pPr>
      <w:r w:rsidRPr="001E57A0">
        <w:rPr>
          <w:b/>
          <w:caps/>
          <w:sz w:val="26"/>
          <w:szCs w:val="26"/>
        </w:rPr>
        <w:t xml:space="preserve">бюджета муниципального образования </w:t>
      </w:r>
      <w:r w:rsidR="00DB3B63">
        <w:rPr>
          <w:b/>
          <w:caps/>
          <w:sz w:val="26"/>
          <w:szCs w:val="26"/>
        </w:rPr>
        <w:t>ГОРОД АЛЕКСИН</w:t>
      </w:r>
      <w:r w:rsidRPr="001E57A0">
        <w:rPr>
          <w:b/>
          <w:caps/>
          <w:sz w:val="26"/>
          <w:szCs w:val="26"/>
        </w:rPr>
        <w:t xml:space="preserve"> </w:t>
      </w:r>
    </w:p>
    <w:p w:rsidR="007B471C" w:rsidRPr="001E57A0" w:rsidRDefault="00650D8C" w:rsidP="00EB6BC5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за</w:t>
      </w:r>
      <w:r w:rsidR="007B471C" w:rsidRPr="001E57A0">
        <w:rPr>
          <w:b/>
          <w:caps/>
          <w:sz w:val="26"/>
          <w:szCs w:val="26"/>
        </w:rPr>
        <w:t xml:space="preserve"> 201</w:t>
      </w:r>
      <w:r w:rsidR="00302B6C">
        <w:rPr>
          <w:b/>
          <w:caps/>
          <w:sz w:val="26"/>
          <w:szCs w:val="26"/>
        </w:rPr>
        <w:t>9</w:t>
      </w:r>
      <w:r w:rsidR="007B471C" w:rsidRPr="001E57A0">
        <w:rPr>
          <w:b/>
          <w:caps/>
          <w:sz w:val="26"/>
          <w:szCs w:val="26"/>
        </w:rPr>
        <w:t xml:space="preserve"> год</w:t>
      </w:r>
    </w:p>
    <w:p w:rsidR="007B471C" w:rsidRPr="001E57A0" w:rsidRDefault="007B471C" w:rsidP="007B471C">
      <w:pPr>
        <w:spacing w:before="120"/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В соответствии со статьей 215.1 БК РФ организация исполнения бюджета возлагается на соответствующий финансовый орган, кассовое обслуживание исполнения бюджетов бюджетной системы Российской Федерации осуществляется Федеральным казначейством. </w:t>
      </w:r>
    </w:p>
    <w:p w:rsidR="007B471C" w:rsidRPr="001E57A0" w:rsidRDefault="007B471C" w:rsidP="00650D8C">
      <w:pPr>
        <w:tabs>
          <w:tab w:val="left" w:pos="6840"/>
        </w:tabs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В 201</w:t>
      </w:r>
      <w:r w:rsidR="00302B6C">
        <w:rPr>
          <w:sz w:val="26"/>
          <w:szCs w:val="26"/>
        </w:rPr>
        <w:t>9</w:t>
      </w:r>
      <w:r w:rsidRPr="001E57A0">
        <w:rPr>
          <w:sz w:val="26"/>
          <w:szCs w:val="26"/>
        </w:rPr>
        <w:t xml:space="preserve"> году в соответствии с указанной статьей БК РФ организация исполнения бюджета муниципального образования </w:t>
      </w:r>
      <w:r w:rsidR="00DB3B63">
        <w:rPr>
          <w:sz w:val="26"/>
          <w:szCs w:val="26"/>
        </w:rPr>
        <w:t>город Алексин</w:t>
      </w:r>
      <w:r w:rsidRPr="001E57A0">
        <w:rPr>
          <w:sz w:val="26"/>
          <w:szCs w:val="26"/>
        </w:rPr>
        <w:t xml:space="preserve"> осуществлялась управлением по бюджету и финансам администрации муниципального образования </w:t>
      </w:r>
      <w:r w:rsidR="00DB3B63">
        <w:rPr>
          <w:sz w:val="26"/>
          <w:szCs w:val="26"/>
        </w:rPr>
        <w:t>город Алексин</w:t>
      </w:r>
      <w:r w:rsidRPr="001E57A0">
        <w:rPr>
          <w:sz w:val="26"/>
          <w:szCs w:val="26"/>
        </w:rPr>
        <w:t xml:space="preserve">, кассовое обслуживание исполнения бюджета муниципального образования </w:t>
      </w:r>
      <w:r w:rsidR="001F52A1">
        <w:rPr>
          <w:sz w:val="26"/>
          <w:szCs w:val="26"/>
        </w:rPr>
        <w:t xml:space="preserve">город </w:t>
      </w:r>
      <w:r w:rsidR="00F24E71">
        <w:rPr>
          <w:sz w:val="26"/>
          <w:szCs w:val="26"/>
        </w:rPr>
        <w:t xml:space="preserve">   </w:t>
      </w:r>
      <w:r w:rsidR="001F52A1">
        <w:rPr>
          <w:sz w:val="26"/>
          <w:szCs w:val="26"/>
        </w:rPr>
        <w:t>Алексин</w:t>
      </w:r>
      <w:r w:rsidR="00F24E71">
        <w:rPr>
          <w:sz w:val="26"/>
          <w:szCs w:val="26"/>
        </w:rPr>
        <w:t xml:space="preserve"> </w:t>
      </w:r>
      <w:r w:rsidRPr="001E57A0">
        <w:rPr>
          <w:sz w:val="26"/>
          <w:szCs w:val="26"/>
        </w:rPr>
        <w:t xml:space="preserve">– отделом № </w:t>
      </w:r>
      <w:r w:rsidR="008A618E">
        <w:rPr>
          <w:sz w:val="26"/>
          <w:szCs w:val="26"/>
        </w:rPr>
        <w:t>7</w:t>
      </w:r>
      <w:r w:rsidRPr="001E57A0">
        <w:rPr>
          <w:sz w:val="26"/>
          <w:szCs w:val="26"/>
        </w:rPr>
        <w:t xml:space="preserve"> УФК по Тульской области.  </w:t>
      </w:r>
    </w:p>
    <w:p w:rsidR="007B471C" w:rsidRPr="001E57A0" w:rsidRDefault="007B471C" w:rsidP="007B471C">
      <w:pPr>
        <w:ind w:firstLine="709"/>
        <w:jc w:val="both"/>
        <w:rPr>
          <w:sz w:val="26"/>
          <w:szCs w:val="26"/>
        </w:rPr>
      </w:pPr>
    </w:p>
    <w:p w:rsidR="0037129B" w:rsidRPr="00C244F3" w:rsidRDefault="006D5CED" w:rsidP="00322648">
      <w:pPr>
        <w:jc w:val="center"/>
        <w:rPr>
          <w:b/>
          <w:sz w:val="26"/>
          <w:szCs w:val="26"/>
        </w:rPr>
      </w:pPr>
      <w:r w:rsidRPr="00C244F3">
        <w:rPr>
          <w:b/>
          <w:sz w:val="26"/>
          <w:szCs w:val="26"/>
        </w:rPr>
        <w:t>3</w:t>
      </w:r>
      <w:r w:rsidR="007B471C" w:rsidRPr="00C244F3">
        <w:rPr>
          <w:b/>
          <w:sz w:val="26"/>
          <w:szCs w:val="26"/>
        </w:rPr>
        <w:t>.1.</w:t>
      </w:r>
      <w:r w:rsidR="007B471C" w:rsidRPr="00C244F3">
        <w:rPr>
          <w:b/>
          <w:sz w:val="26"/>
          <w:szCs w:val="26"/>
        </w:rPr>
        <w:tab/>
      </w:r>
      <w:r w:rsidR="00B64BFA" w:rsidRPr="00C244F3">
        <w:rPr>
          <w:b/>
          <w:sz w:val="26"/>
          <w:szCs w:val="26"/>
        </w:rPr>
        <w:t xml:space="preserve">ОРГАНИЗАЦИЯ ИСПОЛНЕНИЯ БЮДЖЕТА </w:t>
      </w:r>
    </w:p>
    <w:p w:rsidR="00B64BFA" w:rsidRPr="00C244F3" w:rsidRDefault="00B64BFA" w:rsidP="00322648">
      <w:pPr>
        <w:jc w:val="center"/>
        <w:rPr>
          <w:b/>
          <w:sz w:val="26"/>
          <w:szCs w:val="26"/>
        </w:rPr>
      </w:pPr>
      <w:r w:rsidRPr="00C244F3">
        <w:rPr>
          <w:b/>
          <w:sz w:val="26"/>
          <w:szCs w:val="26"/>
        </w:rPr>
        <w:t xml:space="preserve">МУНИЦИПАЛЬНОГО ОБРАЗОВАНИЯ ГОРОД АЛЕКСИН </w:t>
      </w:r>
    </w:p>
    <w:p w:rsidR="00322648" w:rsidRPr="00C244F3" w:rsidRDefault="00B64BFA" w:rsidP="00322648">
      <w:pPr>
        <w:jc w:val="center"/>
        <w:rPr>
          <w:b/>
          <w:sz w:val="26"/>
          <w:szCs w:val="26"/>
        </w:rPr>
      </w:pPr>
      <w:r w:rsidRPr="00C244F3">
        <w:rPr>
          <w:b/>
          <w:sz w:val="26"/>
          <w:szCs w:val="26"/>
        </w:rPr>
        <w:t>ПО ДОХОДАМ</w:t>
      </w:r>
      <w:r w:rsidR="007B471C" w:rsidRPr="00C244F3">
        <w:rPr>
          <w:b/>
          <w:sz w:val="26"/>
          <w:szCs w:val="26"/>
        </w:rPr>
        <w:t xml:space="preserve"> </w:t>
      </w:r>
    </w:p>
    <w:p w:rsidR="007B471C" w:rsidRPr="00230CDF" w:rsidRDefault="007B471C" w:rsidP="007B471C">
      <w:pPr>
        <w:spacing w:before="120"/>
        <w:ind w:firstLine="709"/>
        <w:jc w:val="both"/>
        <w:rPr>
          <w:sz w:val="26"/>
          <w:szCs w:val="26"/>
        </w:rPr>
      </w:pPr>
      <w:r w:rsidRPr="00230CDF">
        <w:rPr>
          <w:sz w:val="26"/>
          <w:szCs w:val="26"/>
        </w:rPr>
        <w:t xml:space="preserve">В соответствии с Отчетом объем доходов, поступивших в бюджет муниципального образования </w:t>
      </w:r>
      <w:r w:rsidR="001F52A1" w:rsidRPr="00230CDF">
        <w:rPr>
          <w:sz w:val="26"/>
          <w:szCs w:val="26"/>
        </w:rPr>
        <w:t xml:space="preserve">город Алексин </w:t>
      </w:r>
      <w:r w:rsidRPr="00230CDF">
        <w:rPr>
          <w:sz w:val="26"/>
          <w:szCs w:val="26"/>
        </w:rPr>
        <w:t>в 201</w:t>
      </w:r>
      <w:r w:rsidR="004C19AB">
        <w:rPr>
          <w:sz w:val="26"/>
          <w:szCs w:val="26"/>
        </w:rPr>
        <w:t>9</w:t>
      </w:r>
      <w:r w:rsidRPr="00230CDF">
        <w:rPr>
          <w:sz w:val="26"/>
          <w:szCs w:val="26"/>
        </w:rPr>
        <w:t xml:space="preserve"> году, составил </w:t>
      </w:r>
      <w:r w:rsidR="004C19AB">
        <w:rPr>
          <w:b/>
          <w:sz w:val="26"/>
          <w:szCs w:val="26"/>
        </w:rPr>
        <w:t>1 618 672,6</w:t>
      </w:r>
      <w:r w:rsidRPr="00230CDF">
        <w:rPr>
          <w:b/>
          <w:sz w:val="26"/>
          <w:szCs w:val="26"/>
        </w:rPr>
        <w:t xml:space="preserve"> тыс. рублей</w:t>
      </w:r>
      <w:r w:rsidRPr="00230CDF">
        <w:rPr>
          <w:sz w:val="26"/>
          <w:szCs w:val="26"/>
        </w:rPr>
        <w:t>, в том числе администрируемых:</w:t>
      </w:r>
    </w:p>
    <w:p w:rsidR="007B471C" w:rsidRPr="00743294" w:rsidRDefault="007B471C" w:rsidP="007B471C">
      <w:pPr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- федеральными органами исполнительной власти и государственными органами Тульской области </w:t>
      </w:r>
      <w:r w:rsidRPr="00743294">
        <w:rPr>
          <w:sz w:val="26"/>
          <w:szCs w:val="26"/>
        </w:rPr>
        <w:t xml:space="preserve">– </w:t>
      </w:r>
      <w:r w:rsidR="00A51CD1">
        <w:rPr>
          <w:sz w:val="26"/>
          <w:szCs w:val="26"/>
        </w:rPr>
        <w:t>605 452,2</w:t>
      </w:r>
      <w:r w:rsidRPr="00743294">
        <w:rPr>
          <w:sz w:val="26"/>
          <w:szCs w:val="26"/>
        </w:rPr>
        <w:t xml:space="preserve"> тыс. рублей, что составляет </w:t>
      </w:r>
      <w:r w:rsidR="00743294" w:rsidRPr="00743294">
        <w:rPr>
          <w:sz w:val="26"/>
          <w:szCs w:val="26"/>
        </w:rPr>
        <w:t>37,</w:t>
      </w:r>
      <w:r w:rsidR="00A51CD1">
        <w:rPr>
          <w:sz w:val="26"/>
          <w:szCs w:val="26"/>
        </w:rPr>
        <w:t>4</w:t>
      </w:r>
      <w:r w:rsidRPr="00743294">
        <w:rPr>
          <w:sz w:val="26"/>
          <w:szCs w:val="26"/>
        </w:rPr>
        <w:t xml:space="preserve">% от объема доходов, поступивших в бюджет </w:t>
      </w:r>
      <w:r w:rsidR="001F52A1" w:rsidRPr="00743294">
        <w:rPr>
          <w:sz w:val="26"/>
          <w:szCs w:val="26"/>
        </w:rPr>
        <w:t>городского округа</w:t>
      </w:r>
      <w:r w:rsidRPr="00743294">
        <w:rPr>
          <w:sz w:val="26"/>
          <w:szCs w:val="26"/>
        </w:rPr>
        <w:t xml:space="preserve"> в 201</w:t>
      </w:r>
      <w:r w:rsidR="004C19AB" w:rsidRPr="00743294">
        <w:rPr>
          <w:sz w:val="26"/>
          <w:szCs w:val="26"/>
        </w:rPr>
        <w:t>9</w:t>
      </w:r>
      <w:r w:rsidRPr="00743294">
        <w:rPr>
          <w:sz w:val="26"/>
          <w:szCs w:val="26"/>
        </w:rPr>
        <w:t xml:space="preserve"> году;</w:t>
      </w:r>
    </w:p>
    <w:p w:rsidR="007B471C" w:rsidRPr="00743294" w:rsidRDefault="007B471C" w:rsidP="007B471C">
      <w:pPr>
        <w:ind w:firstLine="709"/>
        <w:jc w:val="both"/>
        <w:rPr>
          <w:sz w:val="26"/>
          <w:szCs w:val="26"/>
        </w:rPr>
      </w:pPr>
      <w:r w:rsidRPr="00743294">
        <w:rPr>
          <w:sz w:val="26"/>
          <w:szCs w:val="26"/>
        </w:rPr>
        <w:t xml:space="preserve">- органами местного самоуправления муниципального образования </w:t>
      </w:r>
      <w:r w:rsidR="002C64ED" w:rsidRPr="00743294">
        <w:rPr>
          <w:sz w:val="26"/>
          <w:szCs w:val="26"/>
        </w:rPr>
        <w:t>город Алексин</w:t>
      </w:r>
      <w:r w:rsidRPr="00743294">
        <w:rPr>
          <w:sz w:val="26"/>
          <w:szCs w:val="26"/>
        </w:rPr>
        <w:t xml:space="preserve"> </w:t>
      </w:r>
      <w:r w:rsidR="004D1D72" w:rsidRPr="00743294">
        <w:rPr>
          <w:sz w:val="26"/>
          <w:szCs w:val="26"/>
        </w:rPr>
        <w:t xml:space="preserve">и их подведомственными учреждениями </w:t>
      </w:r>
      <w:r w:rsidRPr="00743294">
        <w:rPr>
          <w:sz w:val="26"/>
          <w:szCs w:val="26"/>
        </w:rPr>
        <w:t xml:space="preserve">– </w:t>
      </w:r>
      <w:r w:rsidR="00A51CD1">
        <w:rPr>
          <w:sz w:val="26"/>
          <w:szCs w:val="26"/>
        </w:rPr>
        <w:t>1 013 220,4</w:t>
      </w:r>
      <w:r w:rsidRPr="00743294">
        <w:rPr>
          <w:sz w:val="26"/>
          <w:szCs w:val="26"/>
        </w:rPr>
        <w:t xml:space="preserve"> тыс. рублей, что составляет </w:t>
      </w:r>
      <w:r w:rsidR="00CC1AD4">
        <w:rPr>
          <w:sz w:val="26"/>
          <w:szCs w:val="26"/>
        </w:rPr>
        <w:t>62,6</w:t>
      </w:r>
      <w:r w:rsidRPr="00743294">
        <w:rPr>
          <w:sz w:val="26"/>
          <w:szCs w:val="26"/>
        </w:rPr>
        <w:t xml:space="preserve">% от объема доходов, поступивших в бюджет </w:t>
      </w:r>
      <w:r w:rsidR="002C64ED" w:rsidRPr="00743294">
        <w:rPr>
          <w:sz w:val="26"/>
          <w:szCs w:val="26"/>
        </w:rPr>
        <w:t>городского округа</w:t>
      </w:r>
      <w:r w:rsidRPr="00743294">
        <w:rPr>
          <w:sz w:val="26"/>
          <w:szCs w:val="26"/>
        </w:rPr>
        <w:t xml:space="preserve"> в 201</w:t>
      </w:r>
      <w:r w:rsidR="004C19AB" w:rsidRPr="00743294">
        <w:rPr>
          <w:sz w:val="26"/>
          <w:szCs w:val="26"/>
        </w:rPr>
        <w:t>9</w:t>
      </w:r>
      <w:r w:rsidRPr="00743294">
        <w:rPr>
          <w:sz w:val="26"/>
          <w:szCs w:val="26"/>
        </w:rPr>
        <w:t xml:space="preserve"> году.</w:t>
      </w:r>
    </w:p>
    <w:p w:rsidR="007B471C" w:rsidRPr="001E57A0" w:rsidRDefault="007B471C" w:rsidP="007B471C">
      <w:pPr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Главными администраторами доходов бюджета муниципального образования </w:t>
      </w:r>
      <w:r w:rsidR="00D74C62">
        <w:rPr>
          <w:sz w:val="26"/>
          <w:szCs w:val="26"/>
        </w:rPr>
        <w:t>город Алексин</w:t>
      </w:r>
      <w:r w:rsidRPr="001E57A0">
        <w:rPr>
          <w:sz w:val="26"/>
          <w:szCs w:val="26"/>
        </w:rPr>
        <w:t xml:space="preserve"> – органами местного самоуправления </w:t>
      </w:r>
      <w:r w:rsidR="004D1D72">
        <w:rPr>
          <w:sz w:val="26"/>
          <w:szCs w:val="26"/>
        </w:rPr>
        <w:t xml:space="preserve">и их подведомственными учреждениями </w:t>
      </w:r>
      <w:r w:rsidRPr="001E57A0">
        <w:rPr>
          <w:sz w:val="26"/>
          <w:szCs w:val="26"/>
        </w:rPr>
        <w:t>в 201</w:t>
      </w:r>
      <w:r w:rsidR="004C19AB">
        <w:rPr>
          <w:sz w:val="26"/>
          <w:szCs w:val="26"/>
        </w:rPr>
        <w:t>9</w:t>
      </w:r>
      <w:r w:rsidRPr="001E57A0">
        <w:rPr>
          <w:sz w:val="26"/>
          <w:szCs w:val="26"/>
        </w:rPr>
        <w:t xml:space="preserve"> году являлись:</w:t>
      </w:r>
    </w:p>
    <w:p w:rsidR="007B471C" w:rsidRPr="001E57A0" w:rsidRDefault="007B471C" w:rsidP="007B471C">
      <w:pPr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- управление по бюджету и финансам администрации муниципального образования </w:t>
      </w:r>
      <w:r w:rsidR="00C6327B">
        <w:rPr>
          <w:sz w:val="26"/>
          <w:szCs w:val="26"/>
        </w:rPr>
        <w:t>город Алексин</w:t>
      </w:r>
      <w:r w:rsidR="00C6327B" w:rsidRPr="001E57A0">
        <w:rPr>
          <w:sz w:val="26"/>
          <w:szCs w:val="26"/>
        </w:rPr>
        <w:t xml:space="preserve"> </w:t>
      </w:r>
      <w:r w:rsidRPr="001E57A0">
        <w:rPr>
          <w:sz w:val="26"/>
          <w:szCs w:val="26"/>
        </w:rPr>
        <w:t>(код 850);</w:t>
      </w:r>
    </w:p>
    <w:p w:rsidR="007B471C" w:rsidRPr="001E57A0" w:rsidRDefault="007B471C" w:rsidP="007B471C">
      <w:pPr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- администрация муниципального образования </w:t>
      </w:r>
      <w:r w:rsidR="00C6327B">
        <w:rPr>
          <w:sz w:val="26"/>
          <w:szCs w:val="26"/>
        </w:rPr>
        <w:t>город Алексин</w:t>
      </w:r>
      <w:r w:rsidR="00C6327B" w:rsidRPr="001E57A0">
        <w:rPr>
          <w:sz w:val="26"/>
          <w:szCs w:val="26"/>
        </w:rPr>
        <w:t xml:space="preserve"> </w:t>
      </w:r>
      <w:r w:rsidRPr="001E57A0">
        <w:rPr>
          <w:sz w:val="26"/>
          <w:szCs w:val="26"/>
        </w:rPr>
        <w:t>(код 851);</w:t>
      </w:r>
    </w:p>
    <w:p w:rsidR="007B471C" w:rsidRPr="001E57A0" w:rsidRDefault="007B471C" w:rsidP="007B471C">
      <w:pPr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- комитет имущественных и земельных отношений администрации муниципального образования </w:t>
      </w:r>
      <w:r w:rsidR="00C6327B">
        <w:rPr>
          <w:sz w:val="26"/>
          <w:szCs w:val="26"/>
        </w:rPr>
        <w:t>город Алексин</w:t>
      </w:r>
      <w:r w:rsidR="00C6327B" w:rsidRPr="001E57A0">
        <w:rPr>
          <w:sz w:val="26"/>
          <w:szCs w:val="26"/>
        </w:rPr>
        <w:t xml:space="preserve"> </w:t>
      </w:r>
      <w:r w:rsidRPr="001E57A0">
        <w:rPr>
          <w:sz w:val="26"/>
          <w:szCs w:val="26"/>
        </w:rPr>
        <w:t>(код 860);</w:t>
      </w:r>
    </w:p>
    <w:p w:rsidR="007B471C" w:rsidRPr="001E57A0" w:rsidRDefault="007B471C" w:rsidP="007B471C">
      <w:pPr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- управление образования администрации муниципального образования </w:t>
      </w:r>
      <w:r w:rsidR="00C6327B">
        <w:rPr>
          <w:sz w:val="26"/>
          <w:szCs w:val="26"/>
        </w:rPr>
        <w:t>город Алексин</w:t>
      </w:r>
      <w:r w:rsidR="00C6327B" w:rsidRPr="001E57A0">
        <w:rPr>
          <w:sz w:val="26"/>
          <w:szCs w:val="26"/>
        </w:rPr>
        <w:t xml:space="preserve"> </w:t>
      </w:r>
      <w:r w:rsidRPr="001E57A0">
        <w:rPr>
          <w:sz w:val="26"/>
          <w:szCs w:val="26"/>
        </w:rPr>
        <w:t>(код 904);</w:t>
      </w:r>
    </w:p>
    <w:p w:rsidR="007B471C" w:rsidRDefault="007B471C" w:rsidP="007B471C">
      <w:pPr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- муниципальное казенное учреждение «</w:t>
      </w:r>
      <w:r w:rsidR="00AE4076">
        <w:rPr>
          <w:sz w:val="26"/>
          <w:szCs w:val="26"/>
        </w:rPr>
        <w:t>Алексин Сервис</w:t>
      </w:r>
      <w:r w:rsidRPr="001E57A0">
        <w:rPr>
          <w:sz w:val="26"/>
          <w:szCs w:val="26"/>
        </w:rPr>
        <w:t>» (код 917);</w:t>
      </w:r>
    </w:p>
    <w:p w:rsidR="004A104C" w:rsidRDefault="004A104C" w:rsidP="004A104C">
      <w:pPr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- муниципальное казенное учреждение «</w:t>
      </w:r>
      <w:r>
        <w:rPr>
          <w:sz w:val="26"/>
          <w:szCs w:val="26"/>
        </w:rPr>
        <w:t>Единая дежурно-диспетчерская служба города Алексина</w:t>
      </w:r>
      <w:r w:rsidRPr="001E57A0">
        <w:rPr>
          <w:sz w:val="26"/>
          <w:szCs w:val="26"/>
        </w:rPr>
        <w:t>» (код 91</w:t>
      </w:r>
      <w:r>
        <w:rPr>
          <w:sz w:val="26"/>
          <w:szCs w:val="26"/>
        </w:rPr>
        <w:t>8</w:t>
      </w:r>
      <w:r w:rsidRPr="001E57A0">
        <w:rPr>
          <w:sz w:val="26"/>
          <w:szCs w:val="26"/>
        </w:rPr>
        <w:t>);</w:t>
      </w:r>
    </w:p>
    <w:p w:rsidR="007B471C" w:rsidRDefault="007B471C" w:rsidP="007B471C">
      <w:pPr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- комитет по культуре, молодежной политике и спорту администрации муниципального образования </w:t>
      </w:r>
      <w:r w:rsidR="00C6327B">
        <w:rPr>
          <w:sz w:val="26"/>
          <w:szCs w:val="26"/>
        </w:rPr>
        <w:t xml:space="preserve">город Алексин </w:t>
      </w:r>
      <w:r w:rsidRPr="001E57A0">
        <w:rPr>
          <w:sz w:val="26"/>
          <w:szCs w:val="26"/>
        </w:rPr>
        <w:t>(код 921)</w:t>
      </w:r>
      <w:r w:rsidR="00EF5A02">
        <w:rPr>
          <w:sz w:val="26"/>
          <w:szCs w:val="26"/>
        </w:rPr>
        <w:t>;</w:t>
      </w:r>
    </w:p>
    <w:p w:rsidR="004A104C" w:rsidRDefault="004A104C" w:rsidP="004A10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собрание депутатов муниципального образования город Алексин </w:t>
      </w:r>
      <w:r w:rsidRPr="001E57A0">
        <w:rPr>
          <w:sz w:val="26"/>
          <w:szCs w:val="26"/>
        </w:rPr>
        <w:t>(код 9</w:t>
      </w:r>
      <w:r>
        <w:rPr>
          <w:sz w:val="26"/>
          <w:szCs w:val="26"/>
        </w:rPr>
        <w:t>22</w:t>
      </w:r>
      <w:r w:rsidRPr="001E57A0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4A104C" w:rsidRDefault="004A104C" w:rsidP="004A10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контрольно-счетная палата муниципального образования город Алексин </w:t>
      </w:r>
      <w:r w:rsidRPr="001E57A0">
        <w:rPr>
          <w:sz w:val="26"/>
          <w:szCs w:val="26"/>
        </w:rPr>
        <w:t>(код 9</w:t>
      </w:r>
      <w:r>
        <w:rPr>
          <w:sz w:val="26"/>
          <w:szCs w:val="26"/>
        </w:rPr>
        <w:t>23</w:t>
      </w:r>
      <w:r w:rsidRPr="001E57A0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EF5A02" w:rsidRPr="001E57A0" w:rsidRDefault="00EF5A02" w:rsidP="007B47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F5A02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муниципальное казенное учреждение «Управление капитального строительства муниципального образования город Алексин»</w:t>
      </w:r>
      <w:r w:rsidRPr="00EF5A02">
        <w:rPr>
          <w:sz w:val="26"/>
          <w:szCs w:val="26"/>
        </w:rPr>
        <w:t xml:space="preserve"> </w:t>
      </w:r>
      <w:r w:rsidRPr="001E57A0">
        <w:rPr>
          <w:sz w:val="26"/>
          <w:szCs w:val="26"/>
        </w:rPr>
        <w:t>(код 92</w:t>
      </w:r>
      <w:r>
        <w:rPr>
          <w:sz w:val="26"/>
          <w:szCs w:val="26"/>
        </w:rPr>
        <w:t>4</w:t>
      </w:r>
      <w:r w:rsidRPr="001E57A0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472E23" w:rsidRPr="001E57A0" w:rsidRDefault="007B471C" w:rsidP="007B471C">
      <w:pPr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Поступления доходов </w:t>
      </w:r>
      <w:r w:rsidR="00B26FEF">
        <w:rPr>
          <w:sz w:val="26"/>
          <w:szCs w:val="26"/>
        </w:rPr>
        <w:t xml:space="preserve">бюджета </w:t>
      </w:r>
      <w:r w:rsidRPr="001E57A0">
        <w:rPr>
          <w:sz w:val="26"/>
          <w:szCs w:val="26"/>
        </w:rPr>
        <w:t xml:space="preserve">муниципального образования </w:t>
      </w:r>
      <w:r w:rsidR="00C6327B">
        <w:rPr>
          <w:sz w:val="26"/>
          <w:szCs w:val="26"/>
        </w:rPr>
        <w:t xml:space="preserve">город Алексин </w:t>
      </w:r>
      <w:r w:rsidRPr="001E57A0">
        <w:rPr>
          <w:sz w:val="26"/>
          <w:szCs w:val="26"/>
        </w:rPr>
        <w:t>в 201</w:t>
      </w:r>
      <w:r w:rsidR="004C19AB">
        <w:rPr>
          <w:sz w:val="26"/>
          <w:szCs w:val="26"/>
        </w:rPr>
        <w:t>9</w:t>
      </w:r>
      <w:r w:rsidRPr="001E57A0">
        <w:rPr>
          <w:sz w:val="26"/>
          <w:szCs w:val="26"/>
        </w:rPr>
        <w:t xml:space="preserve"> году, администрируемых органами местного самоуправления муниципального образования </w:t>
      </w:r>
      <w:r w:rsidR="00C6327B">
        <w:rPr>
          <w:sz w:val="26"/>
          <w:szCs w:val="26"/>
        </w:rPr>
        <w:t>город Алексин и их подведомственными учреждениями</w:t>
      </w:r>
      <w:r w:rsidRPr="001E57A0">
        <w:rPr>
          <w:sz w:val="26"/>
          <w:szCs w:val="26"/>
        </w:rPr>
        <w:t>, представлены в таблице 2.</w:t>
      </w:r>
    </w:p>
    <w:p w:rsidR="006A388F" w:rsidRPr="0059177B" w:rsidRDefault="006A388F" w:rsidP="006A388F">
      <w:pPr>
        <w:ind w:firstLine="709"/>
        <w:jc w:val="right"/>
        <w:rPr>
          <w:sz w:val="22"/>
          <w:szCs w:val="22"/>
        </w:rPr>
      </w:pPr>
      <w:r w:rsidRPr="0059177B">
        <w:rPr>
          <w:sz w:val="22"/>
          <w:szCs w:val="22"/>
        </w:rPr>
        <w:t>Таблица 2</w:t>
      </w: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567"/>
        <w:gridCol w:w="4587"/>
        <w:gridCol w:w="1620"/>
        <w:gridCol w:w="1620"/>
        <w:gridCol w:w="1440"/>
      </w:tblGrid>
      <w:tr w:rsidR="003C7FB8" w:rsidRPr="0059177B">
        <w:trPr>
          <w:trHeight w:val="246"/>
          <w:tblHeader/>
        </w:trPr>
        <w:tc>
          <w:tcPr>
            <w:tcW w:w="534" w:type="dxa"/>
            <w:vMerge w:val="restart"/>
          </w:tcPr>
          <w:p w:rsidR="003C7FB8" w:rsidRPr="00CD76EA" w:rsidRDefault="003C7FB8" w:rsidP="0006427D">
            <w:pPr>
              <w:keepNext/>
              <w:jc w:val="center"/>
              <w:rPr>
                <w:b/>
              </w:rPr>
            </w:pPr>
            <w:r w:rsidRPr="00CD76EA">
              <w:rPr>
                <w:b/>
              </w:rPr>
              <w:t>№ п/п</w:t>
            </w:r>
          </w:p>
        </w:tc>
        <w:tc>
          <w:tcPr>
            <w:tcW w:w="5154" w:type="dxa"/>
            <w:gridSpan w:val="2"/>
            <w:vMerge w:val="restart"/>
            <w:vAlign w:val="center"/>
          </w:tcPr>
          <w:p w:rsidR="003C7FB8" w:rsidRPr="00CD76EA" w:rsidRDefault="0073360B" w:rsidP="00CA7543">
            <w:pPr>
              <w:keepNext/>
              <w:jc w:val="center"/>
              <w:rPr>
                <w:b/>
              </w:rPr>
            </w:pPr>
            <w:r w:rsidRPr="00CD76EA">
              <w:rPr>
                <w:b/>
              </w:rPr>
              <w:t>Г</w:t>
            </w:r>
            <w:r w:rsidR="003C7FB8" w:rsidRPr="00CD76EA">
              <w:rPr>
                <w:b/>
              </w:rPr>
              <w:t>лавн</w:t>
            </w:r>
            <w:r w:rsidRPr="00CD76EA">
              <w:rPr>
                <w:b/>
              </w:rPr>
              <w:t>ый</w:t>
            </w:r>
            <w:r w:rsidR="003C7FB8" w:rsidRPr="00CD76EA">
              <w:rPr>
                <w:b/>
              </w:rPr>
              <w:t xml:space="preserve"> администратор</w:t>
            </w:r>
            <w:r w:rsidR="004429CE" w:rsidRPr="00CD76EA">
              <w:rPr>
                <w:b/>
              </w:rPr>
              <w:t xml:space="preserve"> доходов</w:t>
            </w:r>
          </w:p>
        </w:tc>
        <w:tc>
          <w:tcPr>
            <w:tcW w:w="4680" w:type="dxa"/>
            <w:gridSpan w:val="3"/>
          </w:tcPr>
          <w:p w:rsidR="003C7FB8" w:rsidRPr="00CD76EA" w:rsidRDefault="003C7FB8" w:rsidP="006E0D45">
            <w:pPr>
              <w:keepNext/>
              <w:jc w:val="center"/>
              <w:rPr>
                <w:b/>
              </w:rPr>
            </w:pPr>
            <w:r w:rsidRPr="00CD76EA">
              <w:rPr>
                <w:b/>
              </w:rPr>
              <w:t>Поступило в бюджет  в 201</w:t>
            </w:r>
            <w:r w:rsidR="00E66AF3">
              <w:rPr>
                <w:b/>
              </w:rPr>
              <w:t>9</w:t>
            </w:r>
            <w:r w:rsidRPr="00CD76EA">
              <w:rPr>
                <w:b/>
              </w:rPr>
              <w:t xml:space="preserve"> году, тыс.</w:t>
            </w:r>
            <w:r w:rsidR="006845F5" w:rsidRPr="00CD76EA">
              <w:rPr>
                <w:b/>
              </w:rPr>
              <w:t xml:space="preserve"> </w:t>
            </w:r>
            <w:r w:rsidRPr="00CD76EA">
              <w:rPr>
                <w:b/>
              </w:rPr>
              <w:t>руб.</w:t>
            </w:r>
          </w:p>
        </w:tc>
      </w:tr>
      <w:tr w:rsidR="003C7FB8" w:rsidRPr="0059177B">
        <w:trPr>
          <w:trHeight w:val="153"/>
          <w:tblHeader/>
        </w:trPr>
        <w:tc>
          <w:tcPr>
            <w:tcW w:w="534" w:type="dxa"/>
            <w:vMerge/>
          </w:tcPr>
          <w:p w:rsidR="003C7FB8" w:rsidRPr="00CD76EA" w:rsidRDefault="003C7FB8" w:rsidP="006E0D45">
            <w:pPr>
              <w:keepNext/>
              <w:ind w:firstLine="709"/>
              <w:jc w:val="center"/>
              <w:rPr>
                <w:b/>
                <w:spacing w:val="-6"/>
                <w:w w:val="99"/>
              </w:rPr>
            </w:pPr>
          </w:p>
        </w:tc>
        <w:tc>
          <w:tcPr>
            <w:tcW w:w="5154" w:type="dxa"/>
            <w:gridSpan w:val="2"/>
            <w:vMerge/>
          </w:tcPr>
          <w:p w:rsidR="003C7FB8" w:rsidRPr="00CD76EA" w:rsidRDefault="003C7FB8" w:rsidP="006E0D45">
            <w:pPr>
              <w:keepNext/>
              <w:ind w:firstLine="709"/>
              <w:jc w:val="center"/>
              <w:rPr>
                <w:b/>
                <w:spacing w:val="-6"/>
                <w:w w:val="99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C7FB8" w:rsidRPr="00CD76EA" w:rsidRDefault="003C7FB8" w:rsidP="004429CE">
            <w:pPr>
              <w:keepNext/>
              <w:jc w:val="center"/>
              <w:rPr>
                <w:b/>
              </w:rPr>
            </w:pPr>
            <w:r w:rsidRPr="00CD76EA">
              <w:rPr>
                <w:b/>
              </w:rPr>
              <w:t>всего</w:t>
            </w:r>
          </w:p>
        </w:tc>
        <w:tc>
          <w:tcPr>
            <w:tcW w:w="3060" w:type="dxa"/>
            <w:gridSpan w:val="2"/>
          </w:tcPr>
          <w:p w:rsidR="003C7FB8" w:rsidRPr="00CD76EA" w:rsidRDefault="003C7FB8" w:rsidP="00201C99">
            <w:pPr>
              <w:keepNext/>
              <w:ind w:firstLine="709"/>
              <w:rPr>
                <w:b/>
              </w:rPr>
            </w:pPr>
            <w:r w:rsidRPr="00CD76EA">
              <w:rPr>
                <w:b/>
              </w:rPr>
              <w:t>в том числе</w:t>
            </w:r>
            <w:r w:rsidR="00F24E71">
              <w:rPr>
                <w:b/>
              </w:rPr>
              <w:t>:</w:t>
            </w:r>
          </w:p>
        </w:tc>
      </w:tr>
      <w:tr w:rsidR="003C7FB8" w:rsidRPr="0059177B">
        <w:trPr>
          <w:trHeight w:val="230"/>
          <w:tblHeader/>
        </w:trPr>
        <w:tc>
          <w:tcPr>
            <w:tcW w:w="534" w:type="dxa"/>
            <w:vMerge/>
          </w:tcPr>
          <w:p w:rsidR="003C7FB8" w:rsidRPr="00CD76EA" w:rsidRDefault="003C7FB8" w:rsidP="006E0D45">
            <w:pPr>
              <w:keepNext/>
              <w:ind w:firstLine="709"/>
              <w:jc w:val="center"/>
              <w:rPr>
                <w:b/>
                <w:spacing w:val="-6"/>
                <w:w w:val="99"/>
              </w:rPr>
            </w:pPr>
          </w:p>
        </w:tc>
        <w:tc>
          <w:tcPr>
            <w:tcW w:w="5154" w:type="dxa"/>
            <w:gridSpan w:val="2"/>
            <w:vMerge/>
          </w:tcPr>
          <w:p w:rsidR="003C7FB8" w:rsidRPr="00CD76EA" w:rsidRDefault="003C7FB8" w:rsidP="006E0D45">
            <w:pPr>
              <w:keepNext/>
              <w:ind w:firstLine="709"/>
              <w:jc w:val="center"/>
              <w:rPr>
                <w:b/>
                <w:spacing w:val="-6"/>
                <w:w w:val="99"/>
              </w:rPr>
            </w:pPr>
          </w:p>
        </w:tc>
        <w:tc>
          <w:tcPr>
            <w:tcW w:w="1620" w:type="dxa"/>
            <w:vMerge/>
          </w:tcPr>
          <w:p w:rsidR="003C7FB8" w:rsidRPr="00CD76EA" w:rsidRDefault="003C7FB8" w:rsidP="006E0D45">
            <w:pPr>
              <w:keepNext/>
              <w:ind w:firstLine="709"/>
              <w:jc w:val="center"/>
              <w:rPr>
                <w:b/>
                <w:spacing w:val="-6"/>
                <w:w w:val="99"/>
              </w:rPr>
            </w:pPr>
          </w:p>
        </w:tc>
        <w:tc>
          <w:tcPr>
            <w:tcW w:w="1620" w:type="dxa"/>
            <w:vMerge w:val="restart"/>
          </w:tcPr>
          <w:p w:rsidR="003C7FB8" w:rsidRPr="00CD76EA" w:rsidRDefault="003C7FB8" w:rsidP="006E0D45">
            <w:pPr>
              <w:keepNext/>
              <w:ind w:firstLine="29"/>
              <w:jc w:val="center"/>
              <w:rPr>
                <w:b/>
              </w:rPr>
            </w:pPr>
            <w:r w:rsidRPr="00CD76EA">
              <w:rPr>
                <w:b/>
              </w:rPr>
              <w:t>налоговые и неналоговые доходы</w:t>
            </w:r>
          </w:p>
        </w:tc>
        <w:tc>
          <w:tcPr>
            <w:tcW w:w="1440" w:type="dxa"/>
            <w:vMerge w:val="restart"/>
          </w:tcPr>
          <w:p w:rsidR="003C7FB8" w:rsidRPr="00CD76EA" w:rsidRDefault="005F0253" w:rsidP="006E0D45">
            <w:pPr>
              <w:keepNext/>
              <w:jc w:val="center"/>
              <w:rPr>
                <w:b/>
              </w:rPr>
            </w:pPr>
            <w:r w:rsidRPr="00CD76EA">
              <w:rPr>
                <w:b/>
              </w:rPr>
              <w:t>б</w:t>
            </w:r>
            <w:r w:rsidR="003C7FB8" w:rsidRPr="00CD76EA">
              <w:rPr>
                <w:b/>
              </w:rPr>
              <w:t>езвозмезд</w:t>
            </w:r>
            <w:r w:rsidR="00C3541D" w:rsidRPr="00CD76EA">
              <w:rPr>
                <w:b/>
              </w:rPr>
              <w:t>-</w:t>
            </w:r>
            <w:r w:rsidR="003C7FB8" w:rsidRPr="00CD76EA">
              <w:rPr>
                <w:b/>
              </w:rPr>
              <w:t>ные поступления</w:t>
            </w:r>
          </w:p>
        </w:tc>
      </w:tr>
      <w:tr w:rsidR="003C7FB8" w:rsidRPr="0059177B">
        <w:trPr>
          <w:trHeight w:val="153"/>
          <w:tblHeader/>
        </w:trPr>
        <w:tc>
          <w:tcPr>
            <w:tcW w:w="534" w:type="dxa"/>
            <w:vMerge/>
          </w:tcPr>
          <w:p w:rsidR="003C7FB8" w:rsidRPr="0059177B" w:rsidRDefault="003C7FB8" w:rsidP="006E0D45">
            <w:pPr>
              <w:keepNext/>
              <w:ind w:firstLine="709"/>
              <w:jc w:val="center"/>
              <w:rPr>
                <w:spacing w:val="-6"/>
                <w:w w:val="99"/>
              </w:rPr>
            </w:pPr>
          </w:p>
        </w:tc>
        <w:tc>
          <w:tcPr>
            <w:tcW w:w="567" w:type="dxa"/>
          </w:tcPr>
          <w:p w:rsidR="003C7FB8" w:rsidRPr="006845F5" w:rsidRDefault="003C7FB8" w:rsidP="006E0D45">
            <w:pPr>
              <w:keepNext/>
              <w:jc w:val="center"/>
              <w:rPr>
                <w:b/>
              </w:rPr>
            </w:pPr>
            <w:r w:rsidRPr="006845F5">
              <w:rPr>
                <w:b/>
              </w:rPr>
              <w:t>код</w:t>
            </w:r>
          </w:p>
        </w:tc>
        <w:tc>
          <w:tcPr>
            <w:tcW w:w="4587" w:type="dxa"/>
          </w:tcPr>
          <w:p w:rsidR="003C7FB8" w:rsidRPr="006845F5" w:rsidRDefault="003C7FB8" w:rsidP="006E0D45">
            <w:pPr>
              <w:keepNext/>
              <w:ind w:firstLine="62"/>
              <w:jc w:val="center"/>
              <w:rPr>
                <w:b/>
              </w:rPr>
            </w:pPr>
            <w:r w:rsidRPr="006845F5">
              <w:rPr>
                <w:b/>
              </w:rPr>
              <w:t>наименование</w:t>
            </w:r>
          </w:p>
        </w:tc>
        <w:tc>
          <w:tcPr>
            <w:tcW w:w="1620" w:type="dxa"/>
            <w:vMerge/>
          </w:tcPr>
          <w:p w:rsidR="003C7FB8" w:rsidRPr="0059177B" w:rsidRDefault="003C7FB8" w:rsidP="006E0D45">
            <w:pPr>
              <w:keepNext/>
              <w:ind w:firstLine="709"/>
              <w:jc w:val="center"/>
              <w:rPr>
                <w:spacing w:val="-6"/>
                <w:w w:val="99"/>
              </w:rPr>
            </w:pPr>
          </w:p>
        </w:tc>
        <w:tc>
          <w:tcPr>
            <w:tcW w:w="1620" w:type="dxa"/>
            <w:vMerge/>
          </w:tcPr>
          <w:p w:rsidR="003C7FB8" w:rsidRPr="0059177B" w:rsidRDefault="003C7FB8" w:rsidP="006E0D45">
            <w:pPr>
              <w:keepNext/>
              <w:ind w:firstLine="29"/>
              <w:jc w:val="center"/>
              <w:rPr>
                <w:spacing w:val="-6"/>
                <w:w w:val="99"/>
              </w:rPr>
            </w:pPr>
          </w:p>
        </w:tc>
        <w:tc>
          <w:tcPr>
            <w:tcW w:w="1440" w:type="dxa"/>
            <w:vMerge/>
          </w:tcPr>
          <w:p w:rsidR="003C7FB8" w:rsidRPr="0059177B" w:rsidRDefault="003C7FB8" w:rsidP="006E0D45">
            <w:pPr>
              <w:keepNext/>
              <w:jc w:val="center"/>
            </w:pPr>
          </w:p>
        </w:tc>
      </w:tr>
      <w:tr w:rsidR="003C7FB8" w:rsidRPr="0059177B">
        <w:trPr>
          <w:trHeight w:val="323"/>
        </w:trPr>
        <w:tc>
          <w:tcPr>
            <w:tcW w:w="534" w:type="dxa"/>
            <w:vAlign w:val="center"/>
          </w:tcPr>
          <w:p w:rsidR="003C7FB8" w:rsidRPr="0059177B" w:rsidRDefault="003C7FB8" w:rsidP="006E0D45">
            <w:pPr>
              <w:jc w:val="center"/>
            </w:pPr>
            <w:r w:rsidRPr="0059177B">
              <w:t>1</w:t>
            </w:r>
          </w:p>
        </w:tc>
        <w:tc>
          <w:tcPr>
            <w:tcW w:w="567" w:type="dxa"/>
            <w:vAlign w:val="center"/>
          </w:tcPr>
          <w:p w:rsidR="003C7FB8" w:rsidRPr="0059177B" w:rsidRDefault="003C7FB8" w:rsidP="006E0D45">
            <w:pPr>
              <w:jc w:val="center"/>
            </w:pPr>
            <w:r w:rsidRPr="0059177B">
              <w:t>850</w:t>
            </w:r>
          </w:p>
        </w:tc>
        <w:tc>
          <w:tcPr>
            <w:tcW w:w="4587" w:type="dxa"/>
            <w:vAlign w:val="center"/>
          </w:tcPr>
          <w:p w:rsidR="003C7FB8" w:rsidRPr="0059177B" w:rsidRDefault="003C7FB8" w:rsidP="006E0D45">
            <w:pPr>
              <w:pStyle w:val="4"/>
              <w:tabs>
                <w:tab w:val="clear" w:pos="3229"/>
                <w:tab w:val="left" w:pos="0"/>
              </w:tabs>
              <w:snapToGrid w:val="0"/>
              <w:ind w:left="0" w:firstLine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59177B">
              <w:rPr>
                <w:b w:val="0"/>
                <w:color w:val="auto"/>
                <w:sz w:val="20"/>
                <w:szCs w:val="20"/>
              </w:rPr>
              <w:t>Управление по бюджету и финансам</w:t>
            </w:r>
          </w:p>
          <w:p w:rsidR="003C7FB8" w:rsidRPr="0059177B" w:rsidRDefault="003C7FB8" w:rsidP="006E0D45">
            <w:pPr>
              <w:rPr>
                <w:spacing w:val="-4"/>
              </w:rPr>
            </w:pPr>
            <w:r w:rsidRPr="0059177B">
              <w:t xml:space="preserve">администрации муниципального образования </w:t>
            </w:r>
            <w:r w:rsidR="006845F5">
              <w:t>город Алексин</w:t>
            </w:r>
          </w:p>
        </w:tc>
        <w:tc>
          <w:tcPr>
            <w:tcW w:w="1620" w:type="dxa"/>
            <w:vAlign w:val="center"/>
          </w:tcPr>
          <w:p w:rsidR="003C7FB8" w:rsidRPr="002B639A" w:rsidRDefault="00CF7C94" w:rsidP="006E0D45">
            <w:pPr>
              <w:jc w:val="center"/>
            </w:pPr>
            <w:r w:rsidRPr="002B639A">
              <w:t>9</w:t>
            </w:r>
            <w:r w:rsidR="007A6EC1" w:rsidRPr="002B639A">
              <w:t>1</w:t>
            </w:r>
            <w:r w:rsidRPr="002B639A">
              <w:t>6 076,8</w:t>
            </w:r>
          </w:p>
        </w:tc>
        <w:tc>
          <w:tcPr>
            <w:tcW w:w="1620" w:type="dxa"/>
            <w:vAlign w:val="center"/>
          </w:tcPr>
          <w:p w:rsidR="003C7FB8" w:rsidRPr="002B639A" w:rsidRDefault="00521CB9" w:rsidP="006E0D45">
            <w:pPr>
              <w:jc w:val="center"/>
            </w:pPr>
            <w:r w:rsidRPr="002B639A">
              <w:t>-</w:t>
            </w:r>
          </w:p>
        </w:tc>
        <w:tc>
          <w:tcPr>
            <w:tcW w:w="1440" w:type="dxa"/>
            <w:vAlign w:val="center"/>
          </w:tcPr>
          <w:p w:rsidR="003C7FB8" w:rsidRPr="002B639A" w:rsidRDefault="00CF7C94" w:rsidP="006E0D45">
            <w:pPr>
              <w:jc w:val="center"/>
            </w:pPr>
            <w:r w:rsidRPr="002B639A">
              <w:t>9</w:t>
            </w:r>
            <w:r w:rsidR="007A6EC1" w:rsidRPr="002B639A">
              <w:t>1</w:t>
            </w:r>
            <w:r w:rsidRPr="002B639A">
              <w:t>6 076,8</w:t>
            </w:r>
          </w:p>
        </w:tc>
      </w:tr>
      <w:tr w:rsidR="003C7FB8" w:rsidRPr="0059177B">
        <w:trPr>
          <w:trHeight w:val="228"/>
        </w:trPr>
        <w:tc>
          <w:tcPr>
            <w:tcW w:w="534" w:type="dxa"/>
            <w:vAlign w:val="center"/>
          </w:tcPr>
          <w:p w:rsidR="003C7FB8" w:rsidRPr="0059177B" w:rsidRDefault="003C7FB8" w:rsidP="006E0D45">
            <w:pPr>
              <w:jc w:val="center"/>
            </w:pPr>
            <w:r w:rsidRPr="0059177B">
              <w:t>2</w:t>
            </w:r>
          </w:p>
        </w:tc>
        <w:tc>
          <w:tcPr>
            <w:tcW w:w="567" w:type="dxa"/>
            <w:vAlign w:val="center"/>
          </w:tcPr>
          <w:p w:rsidR="003C7FB8" w:rsidRPr="0059177B" w:rsidRDefault="003C7FB8" w:rsidP="006E0D45">
            <w:pPr>
              <w:jc w:val="center"/>
            </w:pPr>
            <w:r w:rsidRPr="0059177B">
              <w:t>851</w:t>
            </w:r>
          </w:p>
        </w:tc>
        <w:tc>
          <w:tcPr>
            <w:tcW w:w="4587" w:type="dxa"/>
            <w:vAlign w:val="center"/>
          </w:tcPr>
          <w:p w:rsidR="003C7FB8" w:rsidRPr="0059177B" w:rsidRDefault="003C7FB8" w:rsidP="006E0D45">
            <w:pPr>
              <w:rPr>
                <w:spacing w:val="-4"/>
              </w:rPr>
            </w:pPr>
            <w:r w:rsidRPr="0059177B">
              <w:t xml:space="preserve">Администрация муниципального образования </w:t>
            </w:r>
            <w:r w:rsidR="006845F5">
              <w:t>город Алексин</w:t>
            </w:r>
          </w:p>
        </w:tc>
        <w:tc>
          <w:tcPr>
            <w:tcW w:w="1620" w:type="dxa"/>
            <w:vAlign w:val="center"/>
          </w:tcPr>
          <w:p w:rsidR="003C7FB8" w:rsidRPr="0059177B" w:rsidRDefault="005C28C8" w:rsidP="006E0D45">
            <w:pPr>
              <w:jc w:val="center"/>
            </w:pPr>
            <w:r>
              <w:t>5 781,4</w:t>
            </w:r>
          </w:p>
        </w:tc>
        <w:tc>
          <w:tcPr>
            <w:tcW w:w="1620" w:type="dxa"/>
            <w:vAlign w:val="center"/>
          </w:tcPr>
          <w:p w:rsidR="003C7FB8" w:rsidRPr="00B36EDB" w:rsidRDefault="00D60F5B" w:rsidP="006E0D45">
            <w:pPr>
              <w:jc w:val="center"/>
            </w:pPr>
            <w:r>
              <w:t>3 481,6</w:t>
            </w:r>
          </w:p>
        </w:tc>
        <w:tc>
          <w:tcPr>
            <w:tcW w:w="1440" w:type="dxa"/>
            <w:vAlign w:val="center"/>
          </w:tcPr>
          <w:p w:rsidR="003C7FB8" w:rsidRPr="00B36EDB" w:rsidRDefault="00D60F5B" w:rsidP="006E0D45">
            <w:pPr>
              <w:jc w:val="center"/>
            </w:pPr>
            <w:r>
              <w:t>2 299,8</w:t>
            </w:r>
          </w:p>
        </w:tc>
      </w:tr>
      <w:tr w:rsidR="003C7FB8" w:rsidRPr="0059177B">
        <w:trPr>
          <w:trHeight w:val="397"/>
        </w:trPr>
        <w:tc>
          <w:tcPr>
            <w:tcW w:w="534" w:type="dxa"/>
            <w:vAlign w:val="center"/>
          </w:tcPr>
          <w:p w:rsidR="003C7FB8" w:rsidRPr="0059177B" w:rsidRDefault="003C7FB8" w:rsidP="006E0D45">
            <w:pPr>
              <w:jc w:val="center"/>
            </w:pPr>
            <w:r w:rsidRPr="0059177B">
              <w:t>3</w:t>
            </w:r>
          </w:p>
        </w:tc>
        <w:tc>
          <w:tcPr>
            <w:tcW w:w="567" w:type="dxa"/>
            <w:vAlign w:val="center"/>
          </w:tcPr>
          <w:p w:rsidR="003C7FB8" w:rsidRPr="0059177B" w:rsidRDefault="003C7FB8" w:rsidP="006E0D45">
            <w:pPr>
              <w:jc w:val="center"/>
            </w:pPr>
            <w:r w:rsidRPr="0059177B">
              <w:t>860</w:t>
            </w:r>
          </w:p>
        </w:tc>
        <w:tc>
          <w:tcPr>
            <w:tcW w:w="4587" w:type="dxa"/>
            <w:vAlign w:val="center"/>
          </w:tcPr>
          <w:p w:rsidR="003C7FB8" w:rsidRPr="0059177B" w:rsidRDefault="003C7FB8" w:rsidP="006E0D45">
            <w:pPr>
              <w:rPr>
                <w:spacing w:val="-4"/>
              </w:rPr>
            </w:pPr>
            <w:r w:rsidRPr="0059177B">
              <w:t>Комитет имущественных и земельных отношений</w:t>
            </w:r>
            <w:r w:rsidR="000F50C7" w:rsidRPr="0059177B">
              <w:t xml:space="preserve"> </w:t>
            </w:r>
            <w:r w:rsidRPr="0059177B">
              <w:t xml:space="preserve">администрации муниципального образования </w:t>
            </w:r>
            <w:r w:rsidR="006845F5">
              <w:t>город Алексин</w:t>
            </w:r>
          </w:p>
        </w:tc>
        <w:tc>
          <w:tcPr>
            <w:tcW w:w="1620" w:type="dxa"/>
            <w:vAlign w:val="center"/>
          </w:tcPr>
          <w:p w:rsidR="003C7FB8" w:rsidRPr="0059177B" w:rsidRDefault="003E4B34" w:rsidP="006E0D45">
            <w:pPr>
              <w:jc w:val="center"/>
            </w:pPr>
            <w:r>
              <w:t>79</w:t>
            </w:r>
            <w:r w:rsidR="00D60F5B">
              <w:t> 316,9</w:t>
            </w:r>
          </w:p>
        </w:tc>
        <w:tc>
          <w:tcPr>
            <w:tcW w:w="1620" w:type="dxa"/>
            <w:vAlign w:val="center"/>
          </w:tcPr>
          <w:p w:rsidR="003C7FB8" w:rsidRPr="00B36EDB" w:rsidRDefault="00D60F5B" w:rsidP="006E0D45">
            <w:pPr>
              <w:jc w:val="center"/>
            </w:pPr>
            <w:r>
              <w:t>79 316,9</w:t>
            </w:r>
          </w:p>
        </w:tc>
        <w:tc>
          <w:tcPr>
            <w:tcW w:w="1440" w:type="dxa"/>
            <w:vAlign w:val="center"/>
          </w:tcPr>
          <w:p w:rsidR="003C7FB8" w:rsidRPr="00B36EDB" w:rsidRDefault="005131D1" w:rsidP="006E0D45">
            <w:pPr>
              <w:jc w:val="center"/>
            </w:pPr>
            <w:r w:rsidRPr="00B36EDB">
              <w:t>-</w:t>
            </w:r>
          </w:p>
        </w:tc>
      </w:tr>
      <w:tr w:rsidR="003C7FB8" w:rsidRPr="0059177B">
        <w:trPr>
          <w:trHeight w:val="397"/>
        </w:trPr>
        <w:tc>
          <w:tcPr>
            <w:tcW w:w="534" w:type="dxa"/>
            <w:vAlign w:val="center"/>
          </w:tcPr>
          <w:p w:rsidR="003C7FB8" w:rsidRPr="0059177B" w:rsidRDefault="003C7FB8" w:rsidP="006E0D45">
            <w:pPr>
              <w:jc w:val="center"/>
            </w:pPr>
            <w:r w:rsidRPr="0059177B">
              <w:t>4</w:t>
            </w:r>
          </w:p>
        </w:tc>
        <w:tc>
          <w:tcPr>
            <w:tcW w:w="567" w:type="dxa"/>
            <w:vAlign w:val="center"/>
          </w:tcPr>
          <w:p w:rsidR="003C7FB8" w:rsidRPr="0059177B" w:rsidRDefault="003C7FB8" w:rsidP="006E0D45">
            <w:pPr>
              <w:jc w:val="center"/>
            </w:pPr>
            <w:r w:rsidRPr="0059177B">
              <w:t>904</w:t>
            </w:r>
          </w:p>
        </w:tc>
        <w:tc>
          <w:tcPr>
            <w:tcW w:w="4587" w:type="dxa"/>
            <w:vAlign w:val="center"/>
          </w:tcPr>
          <w:p w:rsidR="003C7FB8" w:rsidRPr="0059177B" w:rsidRDefault="003C7FB8" w:rsidP="006E0D45">
            <w:pPr>
              <w:rPr>
                <w:spacing w:val="-4"/>
              </w:rPr>
            </w:pPr>
            <w:r w:rsidRPr="0059177B">
              <w:t xml:space="preserve">Управление образования администрации муниципального образования </w:t>
            </w:r>
            <w:r w:rsidR="006845F5">
              <w:t>город Алексин</w:t>
            </w:r>
          </w:p>
        </w:tc>
        <w:tc>
          <w:tcPr>
            <w:tcW w:w="1620" w:type="dxa"/>
            <w:vAlign w:val="center"/>
          </w:tcPr>
          <w:p w:rsidR="003C7FB8" w:rsidRPr="0059177B" w:rsidRDefault="00CD0225" w:rsidP="006E0D45">
            <w:pPr>
              <w:jc w:val="center"/>
            </w:pPr>
            <w:r>
              <w:t>3 467,3</w:t>
            </w:r>
          </w:p>
        </w:tc>
        <w:tc>
          <w:tcPr>
            <w:tcW w:w="1620" w:type="dxa"/>
            <w:vAlign w:val="center"/>
          </w:tcPr>
          <w:p w:rsidR="003C7FB8" w:rsidRPr="00B36EDB" w:rsidRDefault="00CD0225" w:rsidP="006E0D45">
            <w:pPr>
              <w:jc w:val="center"/>
            </w:pPr>
            <w:r>
              <w:t>1 250,7</w:t>
            </w:r>
          </w:p>
        </w:tc>
        <w:tc>
          <w:tcPr>
            <w:tcW w:w="1440" w:type="dxa"/>
            <w:vAlign w:val="center"/>
          </w:tcPr>
          <w:p w:rsidR="003C7FB8" w:rsidRPr="00B36EDB" w:rsidRDefault="00CD0225" w:rsidP="006E0D45">
            <w:pPr>
              <w:jc w:val="center"/>
            </w:pPr>
            <w:r>
              <w:t>2 216,6</w:t>
            </w:r>
          </w:p>
        </w:tc>
      </w:tr>
      <w:tr w:rsidR="00B12F79" w:rsidRPr="0059177B">
        <w:trPr>
          <w:trHeight w:val="397"/>
        </w:trPr>
        <w:tc>
          <w:tcPr>
            <w:tcW w:w="534" w:type="dxa"/>
            <w:vAlign w:val="center"/>
          </w:tcPr>
          <w:p w:rsidR="00B12F79" w:rsidRPr="0059177B" w:rsidRDefault="00B12F79" w:rsidP="006E0D45">
            <w:pPr>
              <w:jc w:val="center"/>
            </w:pPr>
            <w:r w:rsidRPr="0059177B">
              <w:t>5</w:t>
            </w:r>
          </w:p>
        </w:tc>
        <w:tc>
          <w:tcPr>
            <w:tcW w:w="567" w:type="dxa"/>
            <w:vAlign w:val="center"/>
          </w:tcPr>
          <w:p w:rsidR="00B12F79" w:rsidRPr="0059177B" w:rsidRDefault="00B12F79" w:rsidP="006E0D45">
            <w:pPr>
              <w:jc w:val="center"/>
            </w:pPr>
            <w:r w:rsidRPr="0059177B">
              <w:t>917</w:t>
            </w:r>
          </w:p>
        </w:tc>
        <w:tc>
          <w:tcPr>
            <w:tcW w:w="4587" w:type="dxa"/>
            <w:vAlign w:val="center"/>
          </w:tcPr>
          <w:p w:rsidR="00B12F79" w:rsidRPr="0059177B" w:rsidRDefault="00B12F79" w:rsidP="006E0D45">
            <w:r w:rsidRPr="0059177B">
              <w:t>МКУ «</w:t>
            </w:r>
            <w:r w:rsidR="0073360B">
              <w:t>Алексин Сервис</w:t>
            </w:r>
            <w:r w:rsidRPr="0059177B">
              <w:t>»</w:t>
            </w:r>
          </w:p>
        </w:tc>
        <w:tc>
          <w:tcPr>
            <w:tcW w:w="1620" w:type="dxa"/>
            <w:vAlign w:val="center"/>
          </w:tcPr>
          <w:p w:rsidR="00B12F79" w:rsidRPr="0059177B" w:rsidRDefault="00F63476" w:rsidP="00514A4E">
            <w:pPr>
              <w:jc w:val="center"/>
            </w:pPr>
            <w:r>
              <w:t>1,4</w:t>
            </w:r>
          </w:p>
        </w:tc>
        <w:tc>
          <w:tcPr>
            <w:tcW w:w="1620" w:type="dxa"/>
            <w:vAlign w:val="center"/>
          </w:tcPr>
          <w:p w:rsidR="00B12F79" w:rsidRPr="00B36EDB" w:rsidRDefault="00F63476" w:rsidP="00514A4E">
            <w:pPr>
              <w:jc w:val="center"/>
            </w:pPr>
            <w:r>
              <w:t>1,4</w:t>
            </w:r>
          </w:p>
        </w:tc>
        <w:tc>
          <w:tcPr>
            <w:tcW w:w="1440" w:type="dxa"/>
            <w:vAlign w:val="center"/>
          </w:tcPr>
          <w:p w:rsidR="00B12F79" w:rsidRPr="00B36EDB" w:rsidRDefault="00E65F8B" w:rsidP="00514A4E">
            <w:pPr>
              <w:jc w:val="center"/>
            </w:pPr>
            <w:r w:rsidRPr="00B36EDB">
              <w:t>-</w:t>
            </w:r>
          </w:p>
        </w:tc>
      </w:tr>
      <w:tr w:rsidR="00C5573F" w:rsidRPr="0059177B">
        <w:trPr>
          <w:trHeight w:val="397"/>
        </w:trPr>
        <w:tc>
          <w:tcPr>
            <w:tcW w:w="534" w:type="dxa"/>
            <w:vAlign w:val="center"/>
          </w:tcPr>
          <w:p w:rsidR="00C5573F" w:rsidRPr="0059177B" w:rsidRDefault="00C5573F" w:rsidP="006E0D45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C5573F" w:rsidRPr="0059177B" w:rsidRDefault="00C5573F" w:rsidP="006E0D45">
            <w:pPr>
              <w:jc w:val="center"/>
            </w:pPr>
            <w:r>
              <w:t>918</w:t>
            </w:r>
          </w:p>
        </w:tc>
        <w:tc>
          <w:tcPr>
            <w:tcW w:w="4587" w:type="dxa"/>
            <w:vAlign w:val="center"/>
          </w:tcPr>
          <w:p w:rsidR="00C5573F" w:rsidRPr="0059177B" w:rsidRDefault="00C5573F" w:rsidP="006E0D45">
            <w:r w:rsidRPr="0059177B">
              <w:t>МКУ «</w:t>
            </w:r>
            <w:r>
              <w:t>Единая дежурно-диспетчерская служба города Алексина</w:t>
            </w:r>
            <w:r w:rsidRPr="0059177B">
              <w:t>»</w:t>
            </w:r>
          </w:p>
        </w:tc>
        <w:tc>
          <w:tcPr>
            <w:tcW w:w="1620" w:type="dxa"/>
            <w:vAlign w:val="center"/>
          </w:tcPr>
          <w:p w:rsidR="00C5573F" w:rsidRDefault="00F63476" w:rsidP="00514A4E">
            <w:pPr>
              <w:jc w:val="center"/>
            </w:pPr>
            <w:r>
              <w:t>-</w:t>
            </w:r>
          </w:p>
        </w:tc>
        <w:tc>
          <w:tcPr>
            <w:tcW w:w="1620" w:type="dxa"/>
            <w:vAlign w:val="center"/>
          </w:tcPr>
          <w:p w:rsidR="00C5573F" w:rsidRDefault="00F63476" w:rsidP="00514A4E">
            <w:pPr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C5573F" w:rsidRPr="00B36EDB" w:rsidRDefault="00B01ABE" w:rsidP="00514A4E">
            <w:pPr>
              <w:jc w:val="center"/>
            </w:pPr>
            <w:r>
              <w:t>-</w:t>
            </w:r>
          </w:p>
        </w:tc>
      </w:tr>
      <w:tr w:rsidR="00CA7543" w:rsidRPr="0059177B">
        <w:trPr>
          <w:trHeight w:val="397"/>
        </w:trPr>
        <w:tc>
          <w:tcPr>
            <w:tcW w:w="534" w:type="dxa"/>
            <w:vAlign w:val="center"/>
          </w:tcPr>
          <w:p w:rsidR="00CA7543" w:rsidRPr="0059177B" w:rsidRDefault="00E71C96" w:rsidP="006E0D45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CA7543" w:rsidRPr="0059177B" w:rsidRDefault="00CA7543" w:rsidP="006E0D45">
            <w:pPr>
              <w:jc w:val="center"/>
            </w:pPr>
            <w:r w:rsidRPr="0059177B">
              <w:t>921</w:t>
            </w:r>
          </w:p>
        </w:tc>
        <w:tc>
          <w:tcPr>
            <w:tcW w:w="4587" w:type="dxa"/>
            <w:vAlign w:val="center"/>
          </w:tcPr>
          <w:p w:rsidR="00CA7543" w:rsidRPr="0059177B" w:rsidRDefault="00CA7543" w:rsidP="006E0D45">
            <w:r w:rsidRPr="0059177B">
              <w:t xml:space="preserve">Комитет по культуре, молодежной политике и спорту администрации муниципального образования </w:t>
            </w:r>
            <w:r w:rsidR="006845F5">
              <w:t>город Алексин</w:t>
            </w:r>
          </w:p>
        </w:tc>
        <w:tc>
          <w:tcPr>
            <w:tcW w:w="1620" w:type="dxa"/>
            <w:vAlign w:val="center"/>
          </w:tcPr>
          <w:p w:rsidR="00CA7543" w:rsidRPr="0059177B" w:rsidRDefault="00F63476" w:rsidP="006E0D45">
            <w:pPr>
              <w:jc w:val="center"/>
            </w:pPr>
            <w:r>
              <w:t>4 074,9</w:t>
            </w:r>
          </w:p>
        </w:tc>
        <w:tc>
          <w:tcPr>
            <w:tcW w:w="1620" w:type="dxa"/>
            <w:vAlign w:val="center"/>
          </w:tcPr>
          <w:p w:rsidR="00CA7543" w:rsidRPr="00B36EDB" w:rsidRDefault="00F63476" w:rsidP="006E0D45">
            <w:pPr>
              <w:jc w:val="center"/>
            </w:pPr>
            <w:r>
              <w:t>1 427,9</w:t>
            </w:r>
          </w:p>
        </w:tc>
        <w:tc>
          <w:tcPr>
            <w:tcW w:w="1440" w:type="dxa"/>
            <w:vAlign w:val="center"/>
          </w:tcPr>
          <w:p w:rsidR="00CA7543" w:rsidRPr="00B36EDB" w:rsidRDefault="00E0594D" w:rsidP="006E0D45">
            <w:pPr>
              <w:jc w:val="center"/>
            </w:pPr>
            <w:r>
              <w:t>2 647,0</w:t>
            </w:r>
          </w:p>
        </w:tc>
      </w:tr>
      <w:tr w:rsidR="00E71C96" w:rsidRPr="0059177B">
        <w:trPr>
          <w:trHeight w:val="397"/>
        </w:trPr>
        <w:tc>
          <w:tcPr>
            <w:tcW w:w="534" w:type="dxa"/>
            <w:vAlign w:val="center"/>
          </w:tcPr>
          <w:p w:rsidR="00E71C96" w:rsidRPr="0059177B" w:rsidRDefault="00E71C96" w:rsidP="006E0D45">
            <w:pPr>
              <w:jc w:val="center"/>
            </w:pPr>
            <w:r>
              <w:t>9</w:t>
            </w:r>
          </w:p>
        </w:tc>
        <w:tc>
          <w:tcPr>
            <w:tcW w:w="567" w:type="dxa"/>
            <w:vAlign w:val="center"/>
          </w:tcPr>
          <w:p w:rsidR="00E71C96" w:rsidRPr="0059177B" w:rsidRDefault="00E71C96" w:rsidP="006E0D45">
            <w:pPr>
              <w:jc w:val="center"/>
            </w:pPr>
            <w:r>
              <w:t>922</w:t>
            </w:r>
          </w:p>
        </w:tc>
        <w:tc>
          <w:tcPr>
            <w:tcW w:w="4587" w:type="dxa"/>
            <w:vAlign w:val="center"/>
          </w:tcPr>
          <w:p w:rsidR="00E71C96" w:rsidRPr="0059177B" w:rsidRDefault="00E71C96" w:rsidP="006E0D45">
            <w:r>
              <w:t>Собрание депутатов</w:t>
            </w:r>
            <w:r w:rsidRPr="0059177B">
              <w:t xml:space="preserve"> муниципального образования </w:t>
            </w:r>
            <w:r>
              <w:t>город Алексин</w:t>
            </w:r>
          </w:p>
        </w:tc>
        <w:tc>
          <w:tcPr>
            <w:tcW w:w="1620" w:type="dxa"/>
            <w:vAlign w:val="center"/>
          </w:tcPr>
          <w:p w:rsidR="00E71C96" w:rsidRDefault="00E0594D" w:rsidP="006E0D45">
            <w:pPr>
              <w:jc w:val="center"/>
            </w:pPr>
            <w:r>
              <w:t>-</w:t>
            </w:r>
          </w:p>
        </w:tc>
        <w:tc>
          <w:tcPr>
            <w:tcW w:w="1620" w:type="dxa"/>
            <w:vAlign w:val="center"/>
          </w:tcPr>
          <w:p w:rsidR="00E71C96" w:rsidRDefault="00E0594D" w:rsidP="006E0D45">
            <w:pPr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E71C96" w:rsidRDefault="00B01ABE" w:rsidP="006E0D45">
            <w:pPr>
              <w:jc w:val="center"/>
            </w:pPr>
            <w:r>
              <w:t>-</w:t>
            </w:r>
          </w:p>
        </w:tc>
      </w:tr>
      <w:tr w:rsidR="00E71C96" w:rsidRPr="0059177B">
        <w:trPr>
          <w:trHeight w:val="397"/>
        </w:trPr>
        <w:tc>
          <w:tcPr>
            <w:tcW w:w="534" w:type="dxa"/>
            <w:vAlign w:val="center"/>
          </w:tcPr>
          <w:p w:rsidR="00E71C96" w:rsidRPr="0059177B" w:rsidRDefault="00E71C96" w:rsidP="006E0D45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E71C96" w:rsidRPr="0059177B" w:rsidRDefault="00E71C96" w:rsidP="006E0D45">
            <w:pPr>
              <w:jc w:val="center"/>
            </w:pPr>
            <w:r>
              <w:t>923</w:t>
            </w:r>
          </w:p>
        </w:tc>
        <w:tc>
          <w:tcPr>
            <w:tcW w:w="4587" w:type="dxa"/>
            <w:vAlign w:val="center"/>
          </w:tcPr>
          <w:p w:rsidR="00E71C96" w:rsidRPr="0059177B" w:rsidRDefault="00E71C96" w:rsidP="006E0D45">
            <w:r>
              <w:t>Контрольно-счетная палата</w:t>
            </w:r>
            <w:r w:rsidRPr="0059177B">
              <w:t xml:space="preserve"> муниципального образования </w:t>
            </w:r>
            <w:r>
              <w:t>город Алексин</w:t>
            </w:r>
          </w:p>
        </w:tc>
        <w:tc>
          <w:tcPr>
            <w:tcW w:w="1620" w:type="dxa"/>
            <w:vAlign w:val="center"/>
          </w:tcPr>
          <w:p w:rsidR="00E71C96" w:rsidRDefault="00E0594D" w:rsidP="006E0D45">
            <w:pPr>
              <w:jc w:val="center"/>
            </w:pPr>
            <w:r>
              <w:t>3</w:t>
            </w:r>
            <w:r w:rsidR="00B01ABE">
              <w:t>0,0</w:t>
            </w:r>
          </w:p>
        </w:tc>
        <w:tc>
          <w:tcPr>
            <w:tcW w:w="1620" w:type="dxa"/>
            <w:vAlign w:val="center"/>
          </w:tcPr>
          <w:p w:rsidR="00E71C96" w:rsidRDefault="00E0594D" w:rsidP="006E0D45">
            <w:pPr>
              <w:jc w:val="center"/>
            </w:pPr>
            <w:r>
              <w:t>3</w:t>
            </w:r>
            <w:r w:rsidR="00B01ABE">
              <w:t>0,0</w:t>
            </w:r>
          </w:p>
        </w:tc>
        <w:tc>
          <w:tcPr>
            <w:tcW w:w="1440" w:type="dxa"/>
            <w:vAlign w:val="center"/>
          </w:tcPr>
          <w:p w:rsidR="00E71C96" w:rsidRDefault="00B01ABE" w:rsidP="006E0D45">
            <w:pPr>
              <w:jc w:val="center"/>
            </w:pPr>
            <w:r>
              <w:t>-</w:t>
            </w:r>
          </w:p>
        </w:tc>
      </w:tr>
      <w:tr w:rsidR="0073360B" w:rsidRPr="0059177B">
        <w:trPr>
          <w:trHeight w:val="397"/>
        </w:trPr>
        <w:tc>
          <w:tcPr>
            <w:tcW w:w="534" w:type="dxa"/>
            <w:vAlign w:val="center"/>
          </w:tcPr>
          <w:p w:rsidR="0073360B" w:rsidRPr="0059177B" w:rsidRDefault="00E71C96" w:rsidP="006E0D45">
            <w:pPr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73360B" w:rsidRPr="0059177B" w:rsidRDefault="0073360B" w:rsidP="006E0D45">
            <w:pPr>
              <w:jc w:val="center"/>
            </w:pPr>
            <w:r>
              <w:t>924</w:t>
            </w:r>
          </w:p>
        </w:tc>
        <w:tc>
          <w:tcPr>
            <w:tcW w:w="4587" w:type="dxa"/>
            <w:vAlign w:val="center"/>
          </w:tcPr>
          <w:p w:rsidR="0073360B" w:rsidRPr="0073360B" w:rsidRDefault="0073360B" w:rsidP="006E0D45">
            <w:r>
              <w:t>МКУ</w:t>
            </w:r>
            <w:r w:rsidRPr="0073360B">
              <w:t xml:space="preserve"> «Управление капитального строительства муниципального образования город Алексин»</w:t>
            </w:r>
          </w:p>
        </w:tc>
        <w:tc>
          <w:tcPr>
            <w:tcW w:w="1620" w:type="dxa"/>
            <w:vAlign w:val="center"/>
          </w:tcPr>
          <w:p w:rsidR="0073360B" w:rsidRDefault="00E0594D" w:rsidP="006E0D45">
            <w:pPr>
              <w:jc w:val="center"/>
            </w:pPr>
            <w:r>
              <w:t>4 471,7</w:t>
            </w:r>
          </w:p>
        </w:tc>
        <w:tc>
          <w:tcPr>
            <w:tcW w:w="1620" w:type="dxa"/>
            <w:vAlign w:val="center"/>
          </w:tcPr>
          <w:p w:rsidR="0073360B" w:rsidRDefault="00E0594D" w:rsidP="006E0D45">
            <w:pPr>
              <w:jc w:val="center"/>
            </w:pPr>
            <w:r>
              <w:t>4 471,7</w:t>
            </w:r>
          </w:p>
        </w:tc>
        <w:tc>
          <w:tcPr>
            <w:tcW w:w="1440" w:type="dxa"/>
            <w:vAlign w:val="center"/>
          </w:tcPr>
          <w:p w:rsidR="0073360B" w:rsidRDefault="008A2831" w:rsidP="006E0D45">
            <w:pPr>
              <w:jc w:val="center"/>
            </w:pPr>
            <w:r>
              <w:t>-</w:t>
            </w:r>
          </w:p>
        </w:tc>
      </w:tr>
      <w:tr w:rsidR="003C7FB8" w:rsidRPr="0059177B">
        <w:trPr>
          <w:trHeight w:val="397"/>
        </w:trPr>
        <w:tc>
          <w:tcPr>
            <w:tcW w:w="534" w:type="dxa"/>
            <w:vAlign w:val="bottom"/>
          </w:tcPr>
          <w:p w:rsidR="003C7FB8" w:rsidRPr="0059177B" w:rsidRDefault="003C7FB8" w:rsidP="006E0D45">
            <w:pPr>
              <w:jc w:val="center"/>
              <w:rPr>
                <w:w w:val="99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3C7FB8" w:rsidRPr="0059177B" w:rsidRDefault="003C7FB8" w:rsidP="006E0D45">
            <w:pPr>
              <w:rPr>
                <w:w w:val="99"/>
                <w:highlight w:val="yellow"/>
              </w:rPr>
            </w:pPr>
          </w:p>
        </w:tc>
        <w:tc>
          <w:tcPr>
            <w:tcW w:w="4587" w:type="dxa"/>
            <w:vAlign w:val="center"/>
          </w:tcPr>
          <w:p w:rsidR="003C7FB8" w:rsidRPr="0059177B" w:rsidRDefault="003C7FB8" w:rsidP="006E0D45">
            <w:pPr>
              <w:rPr>
                <w:b/>
                <w:bCs/>
                <w:spacing w:val="-4"/>
                <w:w w:val="99"/>
              </w:rPr>
            </w:pPr>
            <w:r w:rsidRPr="0059177B">
              <w:rPr>
                <w:b/>
                <w:bCs/>
                <w:spacing w:val="-4"/>
                <w:w w:val="99"/>
              </w:rPr>
              <w:t>Итого</w:t>
            </w:r>
            <w:r w:rsidR="00914858">
              <w:rPr>
                <w:b/>
                <w:bCs/>
                <w:spacing w:val="-4"/>
                <w:w w:val="99"/>
              </w:rPr>
              <w:t>:</w:t>
            </w:r>
          </w:p>
        </w:tc>
        <w:tc>
          <w:tcPr>
            <w:tcW w:w="1620" w:type="dxa"/>
            <w:vAlign w:val="center"/>
          </w:tcPr>
          <w:p w:rsidR="003C7FB8" w:rsidRPr="002B639A" w:rsidRDefault="00E0594D" w:rsidP="006E0D45">
            <w:pPr>
              <w:jc w:val="center"/>
              <w:rPr>
                <w:b/>
                <w:bCs/>
                <w:spacing w:val="-4"/>
              </w:rPr>
            </w:pPr>
            <w:r w:rsidRPr="002B639A">
              <w:rPr>
                <w:b/>
              </w:rPr>
              <w:t>1 0</w:t>
            </w:r>
            <w:r w:rsidR="007A6EC1" w:rsidRPr="002B639A">
              <w:rPr>
                <w:b/>
              </w:rPr>
              <w:t>1</w:t>
            </w:r>
            <w:r w:rsidRPr="002B639A">
              <w:rPr>
                <w:b/>
              </w:rPr>
              <w:t>3 220,4</w:t>
            </w:r>
          </w:p>
        </w:tc>
        <w:tc>
          <w:tcPr>
            <w:tcW w:w="1620" w:type="dxa"/>
            <w:vAlign w:val="center"/>
          </w:tcPr>
          <w:p w:rsidR="003C7FB8" w:rsidRPr="002B639A" w:rsidRDefault="00C42C5C" w:rsidP="006E0D45">
            <w:pPr>
              <w:jc w:val="center"/>
              <w:rPr>
                <w:b/>
                <w:bCs/>
              </w:rPr>
            </w:pPr>
            <w:r w:rsidRPr="002B639A">
              <w:rPr>
                <w:b/>
                <w:bCs/>
              </w:rPr>
              <w:t>89 980,2</w:t>
            </w:r>
          </w:p>
        </w:tc>
        <w:tc>
          <w:tcPr>
            <w:tcW w:w="1440" w:type="dxa"/>
            <w:vAlign w:val="center"/>
          </w:tcPr>
          <w:p w:rsidR="003C7FB8" w:rsidRPr="002B639A" w:rsidRDefault="00C42C5C" w:rsidP="00896389">
            <w:pPr>
              <w:jc w:val="center"/>
              <w:rPr>
                <w:b/>
                <w:bCs/>
              </w:rPr>
            </w:pPr>
            <w:r w:rsidRPr="002B639A">
              <w:rPr>
                <w:b/>
                <w:bCs/>
              </w:rPr>
              <w:t>9</w:t>
            </w:r>
            <w:r w:rsidR="007A6EC1" w:rsidRPr="002B639A">
              <w:rPr>
                <w:b/>
                <w:bCs/>
              </w:rPr>
              <w:t>2</w:t>
            </w:r>
            <w:r w:rsidRPr="002B639A">
              <w:rPr>
                <w:b/>
                <w:bCs/>
              </w:rPr>
              <w:t>3 240,2</w:t>
            </w:r>
          </w:p>
        </w:tc>
      </w:tr>
    </w:tbl>
    <w:p w:rsidR="003C7FB8" w:rsidRPr="001E57A0" w:rsidRDefault="003C7FB8" w:rsidP="006E0D45">
      <w:pPr>
        <w:ind w:firstLine="709"/>
        <w:jc w:val="both"/>
        <w:rPr>
          <w:color w:val="FF0000"/>
          <w:sz w:val="26"/>
          <w:szCs w:val="26"/>
        </w:rPr>
      </w:pPr>
    </w:p>
    <w:p w:rsidR="007E3DAE" w:rsidRDefault="007E3DAE" w:rsidP="007B471C">
      <w:pPr>
        <w:tabs>
          <w:tab w:val="left" w:pos="540"/>
        </w:tabs>
        <w:ind w:firstLine="709"/>
        <w:jc w:val="center"/>
        <w:rPr>
          <w:b/>
          <w:bCs/>
          <w:caps/>
          <w:spacing w:val="-4"/>
          <w:sz w:val="26"/>
          <w:szCs w:val="26"/>
        </w:rPr>
      </w:pPr>
    </w:p>
    <w:p w:rsidR="0037129B" w:rsidRPr="00EC27F5" w:rsidRDefault="002D5E7B" w:rsidP="007B471C">
      <w:pPr>
        <w:tabs>
          <w:tab w:val="left" w:pos="540"/>
        </w:tabs>
        <w:ind w:firstLine="709"/>
        <w:jc w:val="center"/>
        <w:rPr>
          <w:b/>
          <w:bCs/>
          <w:caps/>
          <w:spacing w:val="-4"/>
          <w:sz w:val="26"/>
          <w:szCs w:val="26"/>
        </w:rPr>
      </w:pPr>
      <w:r w:rsidRPr="00EC27F5">
        <w:rPr>
          <w:b/>
          <w:bCs/>
          <w:caps/>
          <w:spacing w:val="-4"/>
          <w:sz w:val="26"/>
          <w:szCs w:val="26"/>
        </w:rPr>
        <w:t>3</w:t>
      </w:r>
      <w:r w:rsidR="007B471C" w:rsidRPr="00EC27F5">
        <w:rPr>
          <w:b/>
          <w:bCs/>
          <w:caps/>
          <w:spacing w:val="-4"/>
          <w:sz w:val="26"/>
          <w:szCs w:val="26"/>
        </w:rPr>
        <w:t xml:space="preserve">.2. </w:t>
      </w:r>
      <w:r w:rsidR="00176F9C" w:rsidRPr="00EC27F5">
        <w:rPr>
          <w:b/>
          <w:bCs/>
          <w:caps/>
          <w:spacing w:val="-4"/>
          <w:sz w:val="26"/>
          <w:szCs w:val="26"/>
        </w:rPr>
        <w:t xml:space="preserve">ИТОГИ ИСПОЛНЕНИЯ ДОХОДОВ БЮДЖЕТА </w:t>
      </w:r>
    </w:p>
    <w:p w:rsidR="00176F9C" w:rsidRPr="00EC27F5" w:rsidRDefault="00176F9C" w:rsidP="007B471C">
      <w:pPr>
        <w:tabs>
          <w:tab w:val="left" w:pos="540"/>
        </w:tabs>
        <w:ind w:firstLine="709"/>
        <w:jc w:val="center"/>
        <w:rPr>
          <w:b/>
          <w:bCs/>
          <w:caps/>
          <w:spacing w:val="-4"/>
          <w:sz w:val="26"/>
          <w:szCs w:val="26"/>
        </w:rPr>
      </w:pPr>
      <w:r w:rsidRPr="00EC27F5">
        <w:rPr>
          <w:b/>
          <w:bCs/>
          <w:caps/>
          <w:spacing w:val="-4"/>
          <w:sz w:val="26"/>
          <w:szCs w:val="26"/>
        </w:rPr>
        <w:t xml:space="preserve">МУНИЦИПАЛЬНОГО ОБРАЗОВАНИЯ ГОРОД АЛЕКСИН </w:t>
      </w:r>
    </w:p>
    <w:p w:rsidR="007B471C" w:rsidRPr="00EC27F5" w:rsidRDefault="00176F9C" w:rsidP="007B471C">
      <w:pPr>
        <w:tabs>
          <w:tab w:val="left" w:pos="540"/>
        </w:tabs>
        <w:ind w:firstLine="709"/>
        <w:jc w:val="center"/>
        <w:rPr>
          <w:b/>
          <w:sz w:val="26"/>
          <w:szCs w:val="26"/>
        </w:rPr>
      </w:pPr>
      <w:r w:rsidRPr="00EC27F5">
        <w:rPr>
          <w:b/>
          <w:bCs/>
          <w:caps/>
          <w:spacing w:val="-4"/>
          <w:sz w:val="26"/>
          <w:szCs w:val="26"/>
        </w:rPr>
        <w:t>ЗА 201</w:t>
      </w:r>
      <w:r w:rsidR="00C42C5C" w:rsidRPr="00EC27F5">
        <w:rPr>
          <w:b/>
          <w:bCs/>
          <w:caps/>
          <w:spacing w:val="-4"/>
          <w:sz w:val="26"/>
          <w:szCs w:val="26"/>
        </w:rPr>
        <w:t>9</w:t>
      </w:r>
      <w:r w:rsidRPr="00EC27F5">
        <w:rPr>
          <w:b/>
          <w:bCs/>
          <w:caps/>
          <w:spacing w:val="-4"/>
          <w:sz w:val="26"/>
          <w:szCs w:val="26"/>
        </w:rPr>
        <w:t xml:space="preserve"> ГОД </w:t>
      </w:r>
    </w:p>
    <w:p w:rsidR="007B471C" w:rsidRPr="001E57A0" w:rsidRDefault="007B471C" w:rsidP="007B471C">
      <w:pPr>
        <w:spacing w:before="120"/>
        <w:ind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Согласно Отчету доходы бюджета муниципального образования </w:t>
      </w:r>
      <w:r w:rsidR="0032138D">
        <w:rPr>
          <w:sz w:val="26"/>
          <w:szCs w:val="26"/>
        </w:rPr>
        <w:t>город Алексин</w:t>
      </w:r>
      <w:r w:rsidRPr="001E57A0">
        <w:rPr>
          <w:sz w:val="26"/>
          <w:szCs w:val="26"/>
        </w:rPr>
        <w:t xml:space="preserve"> в сумме </w:t>
      </w:r>
      <w:r w:rsidR="00EC27F5">
        <w:rPr>
          <w:b/>
          <w:bCs/>
          <w:sz w:val="26"/>
          <w:szCs w:val="26"/>
        </w:rPr>
        <w:t>1 618 672,6</w:t>
      </w:r>
      <w:r w:rsidRPr="001E57A0">
        <w:rPr>
          <w:bCs/>
          <w:sz w:val="26"/>
          <w:szCs w:val="26"/>
        </w:rPr>
        <w:t xml:space="preserve"> </w:t>
      </w:r>
      <w:r w:rsidRPr="001E57A0">
        <w:rPr>
          <w:b/>
          <w:sz w:val="26"/>
          <w:szCs w:val="26"/>
        </w:rPr>
        <w:t>тыс. рублей</w:t>
      </w:r>
      <w:r w:rsidRPr="001E57A0">
        <w:rPr>
          <w:sz w:val="26"/>
          <w:szCs w:val="26"/>
        </w:rPr>
        <w:t xml:space="preserve"> исполнены</w:t>
      </w:r>
      <w:r>
        <w:rPr>
          <w:sz w:val="26"/>
          <w:szCs w:val="26"/>
        </w:rPr>
        <w:t xml:space="preserve"> на</w:t>
      </w:r>
      <w:r w:rsidRPr="001E57A0">
        <w:rPr>
          <w:sz w:val="26"/>
          <w:szCs w:val="26"/>
        </w:rPr>
        <w:t xml:space="preserve"> </w:t>
      </w:r>
      <w:r w:rsidR="00EC27F5">
        <w:rPr>
          <w:b/>
          <w:sz w:val="26"/>
          <w:szCs w:val="26"/>
        </w:rPr>
        <w:t>99,5</w:t>
      </w:r>
      <w:r w:rsidRPr="008A66CF">
        <w:rPr>
          <w:b/>
          <w:sz w:val="26"/>
          <w:szCs w:val="26"/>
        </w:rPr>
        <w:t>%</w:t>
      </w:r>
      <w:r w:rsidRPr="001E57A0">
        <w:rPr>
          <w:sz w:val="26"/>
          <w:szCs w:val="26"/>
        </w:rPr>
        <w:t xml:space="preserve"> к уточненному плану по доходам на 201</w:t>
      </w:r>
      <w:r w:rsidR="00EC27F5">
        <w:rPr>
          <w:sz w:val="26"/>
          <w:szCs w:val="26"/>
        </w:rPr>
        <w:t>9</w:t>
      </w:r>
      <w:r w:rsidRPr="001E57A0">
        <w:rPr>
          <w:sz w:val="26"/>
          <w:szCs w:val="26"/>
        </w:rPr>
        <w:t xml:space="preserve"> год в размере </w:t>
      </w:r>
      <w:r w:rsidR="00EC27F5">
        <w:rPr>
          <w:sz w:val="26"/>
          <w:szCs w:val="26"/>
        </w:rPr>
        <w:t>1 627 614,4</w:t>
      </w:r>
      <w:r w:rsidRPr="001E57A0">
        <w:rPr>
          <w:sz w:val="26"/>
          <w:szCs w:val="26"/>
        </w:rPr>
        <w:t xml:space="preserve"> тыс. рублей.</w:t>
      </w:r>
    </w:p>
    <w:p w:rsidR="007B471C" w:rsidRPr="001E57A0" w:rsidRDefault="007B471C" w:rsidP="007B471C">
      <w:pPr>
        <w:pStyle w:val="ac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57A0">
        <w:rPr>
          <w:rFonts w:ascii="Times New Roman" w:hAnsi="Times New Roman" w:cs="Times New Roman"/>
          <w:sz w:val="26"/>
          <w:szCs w:val="26"/>
        </w:rPr>
        <w:t xml:space="preserve">Структура доходов бюджета муниципального </w:t>
      </w:r>
      <w:r w:rsidRPr="00314832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314832" w:rsidRPr="00314832">
        <w:rPr>
          <w:rFonts w:ascii="Times New Roman" w:hAnsi="Times New Roman" w:cs="Times New Roman"/>
          <w:sz w:val="26"/>
          <w:szCs w:val="26"/>
        </w:rPr>
        <w:t>город Алексин</w:t>
      </w:r>
      <w:r w:rsidRPr="00314832">
        <w:rPr>
          <w:rFonts w:ascii="Times New Roman" w:hAnsi="Times New Roman" w:cs="Times New Roman"/>
          <w:sz w:val="26"/>
          <w:szCs w:val="26"/>
        </w:rPr>
        <w:t>, сложившаяся по  фактическому исполнению в 201</w:t>
      </w:r>
      <w:r w:rsidR="00EC27F5">
        <w:rPr>
          <w:rFonts w:ascii="Times New Roman" w:hAnsi="Times New Roman" w:cs="Times New Roman"/>
          <w:sz w:val="26"/>
          <w:szCs w:val="26"/>
        </w:rPr>
        <w:t>9</w:t>
      </w:r>
      <w:r w:rsidR="006D1253">
        <w:rPr>
          <w:rFonts w:ascii="Times New Roman" w:hAnsi="Times New Roman" w:cs="Times New Roman"/>
          <w:sz w:val="26"/>
          <w:szCs w:val="26"/>
        </w:rPr>
        <w:t xml:space="preserve"> </w:t>
      </w:r>
      <w:r w:rsidRPr="00314832">
        <w:rPr>
          <w:rFonts w:ascii="Times New Roman" w:hAnsi="Times New Roman" w:cs="Times New Roman"/>
          <w:sz w:val="26"/>
          <w:szCs w:val="26"/>
        </w:rPr>
        <w:t>году, приведена на рисунке</w:t>
      </w:r>
      <w:r w:rsidRPr="001E57A0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7B4BC3" w:rsidRPr="00D90065" w:rsidRDefault="009B53ED" w:rsidP="009051E2">
      <w:pPr>
        <w:jc w:val="center"/>
        <w:rPr>
          <w:sz w:val="22"/>
          <w:szCs w:val="22"/>
        </w:rPr>
      </w:pPr>
      <w:r>
        <w:rPr>
          <w:noProof/>
          <w:color w:val="FF0000"/>
          <w:sz w:val="26"/>
          <w:szCs w:val="26"/>
        </w:rPr>
        <w:drawing>
          <wp:inline distT="0" distB="0" distL="0" distR="0">
            <wp:extent cx="6640830" cy="704088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7B4BC3" w:rsidRPr="00D90065">
        <w:rPr>
          <w:sz w:val="22"/>
          <w:szCs w:val="22"/>
        </w:rPr>
        <w:t>Рис</w:t>
      </w:r>
      <w:r w:rsidR="004429CE" w:rsidRPr="00D90065">
        <w:rPr>
          <w:sz w:val="22"/>
          <w:szCs w:val="22"/>
        </w:rPr>
        <w:t>.</w:t>
      </w:r>
      <w:r w:rsidR="007B4BC3" w:rsidRPr="00D90065">
        <w:rPr>
          <w:sz w:val="22"/>
          <w:szCs w:val="22"/>
        </w:rPr>
        <w:t xml:space="preserve"> 1. Структура доходов бюджета муниципального образования </w:t>
      </w:r>
      <w:r w:rsidR="00885951">
        <w:rPr>
          <w:sz w:val="22"/>
          <w:szCs w:val="22"/>
        </w:rPr>
        <w:t>город Алексин</w:t>
      </w:r>
    </w:p>
    <w:p w:rsidR="00D90065" w:rsidRDefault="00D90065" w:rsidP="006E0D45">
      <w:pPr>
        <w:pStyle w:val="ac"/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77D3A" w:rsidRPr="001E57A0" w:rsidRDefault="00677D3A" w:rsidP="00677D3A">
      <w:pPr>
        <w:pStyle w:val="ac"/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57A0">
        <w:rPr>
          <w:rFonts w:ascii="Times New Roman" w:hAnsi="Times New Roman" w:cs="Times New Roman"/>
          <w:sz w:val="26"/>
          <w:szCs w:val="26"/>
        </w:rPr>
        <w:t xml:space="preserve">Наибольший удельный вес в доходах бюджета муниципального образования </w:t>
      </w:r>
      <w:r w:rsidR="00885951">
        <w:rPr>
          <w:rFonts w:ascii="Times New Roman" w:hAnsi="Times New Roman" w:cs="Times New Roman"/>
          <w:sz w:val="26"/>
          <w:szCs w:val="26"/>
        </w:rPr>
        <w:t>город Алексин</w:t>
      </w:r>
      <w:r w:rsidRPr="001E57A0">
        <w:rPr>
          <w:rFonts w:ascii="Times New Roman" w:hAnsi="Times New Roman" w:cs="Times New Roman"/>
          <w:sz w:val="26"/>
          <w:szCs w:val="26"/>
        </w:rPr>
        <w:t xml:space="preserve"> составили безвозмездные поступления в виде субвенций бюджетам муниципальных образований – </w:t>
      </w:r>
      <w:r w:rsidR="000854BF">
        <w:rPr>
          <w:rFonts w:ascii="Times New Roman" w:hAnsi="Times New Roman" w:cs="Times New Roman"/>
          <w:sz w:val="26"/>
          <w:szCs w:val="26"/>
        </w:rPr>
        <w:t>41,5</w:t>
      </w:r>
      <w:r w:rsidRPr="001E57A0">
        <w:rPr>
          <w:rFonts w:ascii="Times New Roman" w:hAnsi="Times New Roman" w:cs="Times New Roman"/>
          <w:sz w:val="26"/>
          <w:szCs w:val="26"/>
        </w:rPr>
        <w:t xml:space="preserve">%, а также поступления от налога на доходы физических лиц – </w:t>
      </w:r>
      <w:r w:rsidR="000854BF">
        <w:rPr>
          <w:rFonts w:ascii="Times New Roman" w:hAnsi="Times New Roman" w:cs="Times New Roman"/>
          <w:sz w:val="26"/>
          <w:szCs w:val="26"/>
        </w:rPr>
        <w:t>18,8</w:t>
      </w:r>
      <w:r w:rsidRPr="001E57A0">
        <w:rPr>
          <w:rFonts w:ascii="Times New Roman" w:hAnsi="Times New Roman" w:cs="Times New Roman"/>
          <w:sz w:val="26"/>
          <w:szCs w:val="26"/>
        </w:rPr>
        <w:t>%.</w:t>
      </w:r>
    </w:p>
    <w:p w:rsidR="00D3154E" w:rsidRDefault="00D3154E" w:rsidP="005353A3">
      <w:pPr>
        <w:pStyle w:val="ac"/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тем, что доля ряда доходных источников менее 0,1%, в</w:t>
      </w:r>
      <w:r w:rsidR="00677D3A" w:rsidRPr="001E57A0">
        <w:rPr>
          <w:rFonts w:ascii="Times New Roman" w:hAnsi="Times New Roman" w:cs="Times New Roman"/>
          <w:sz w:val="26"/>
          <w:szCs w:val="26"/>
        </w:rPr>
        <w:t xml:space="preserve"> приведенной структуре отсутству</w:t>
      </w:r>
      <w:r w:rsidR="00D51D1F">
        <w:rPr>
          <w:rFonts w:ascii="Times New Roman" w:hAnsi="Times New Roman" w:cs="Times New Roman"/>
          <w:sz w:val="26"/>
          <w:szCs w:val="26"/>
        </w:rPr>
        <w:t>ю</w:t>
      </w:r>
      <w:r w:rsidR="00677D3A" w:rsidRPr="001E57A0">
        <w:rPr>
          <w:rFonts w:ascii="Times New Roman" w:hAnsi="Times New Roman" w:cs="Times New Roman"/>
          <w:sz w:val="26"/>
          <w:szCs w:val="26"/>
        </w:rPr>
        <w:t>т сектор</w:t>
      </w:r>
      <w:r w:rsidR="00D51D1F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3154E" w:rsidRDefault="00D3154E" w:rsidP="005353A3">
      <w:pPr>
        <w:pStyle w:val="ac"/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353A3">
        <w:rPr>
          <w:rFonts w:ascii="Times New Roman" w:hAnsi="Times New Roman" w:cs="Times New Roman"/>
          <w:sz w:val="26"/>
          <w:szCs w:val="26"/>
        </w:rPr>
        <w:t xml:space="preserve"> «</w:t>
      </w:r>
      <w:r w:rsidR="000854BF">
        <w:rPr>
          <w:rFonts w:ascii="Times New Roman" w:hAnsi="Times New Roman" w:cs="Times New Roman"/>
          <w:sz w:val="26"/>
          <w:szCs w:val="26"/>
        </w:rPr>
        <w:t>Задолженность и перерасчеты по отмененным налогам, сборам и иным обязательным платежам</w:t>
      </w:r>
      <w:r w:rsidR="005353A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3154E" w:rsidRDefault="00D3154E" w:rsidP="005353A3">
      <w:pPr>
        <w:pStyle w:val="ac"/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353A3">
        <w:rPr>
          <w:rFonts w:ascii="Times New Roman" w:hAnsi="Times New Roman" w:cs="Times New Roman"/>
          <w:sz w:val="26"/>
          <w:szCs w:val="26"/>
        </w:rPr>
        <w:t xml:space="preserve"> «Безвозмездные поступления от государственных (муниципальных) организаций»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51D1F" w:rsidRDefault="00D3154E" w:rsidP="005353A3">
      <w:pPr>
        <w:pStyle w:val="ac"/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12A22">
        <w:rPr>
          <w:rFonts w:ascii="Times New Roman" w:hAnsi="Times New Roman" w:cs="Times New Roman"/>
          <w:sz w:val="26"/>
          <w:szCs w:val="26"/>
        </w:rPr>
        <w:t xml:space="preserve"> «Доходы бюджетов бюджетной системы Российской Федерации от возврата бюджетами</w:t>
      </w:r>
      <w:r w:rsidR="005101B7">
        <w:rPr>
          <w:rFonts w:ascii="Times New Roman" w:hAnsi="Times New Roman" w:cs="Times New Roman"/>
          <w:sz w:val="26"/>
          <w:szCs w:val="26"/>
        </w:rPr>
        <w:t xml:space="preserve"> </w:t>
      </w:r>
      <w:r w:rsidR="00512A22">
        <w:rPr>
          <w:rFonts w:ascii="Times New Roman" w:hAnsi="Times New Roman" w:cs="Times New Roman"/>
          <w:sz w:val="26"/>
          <w:szCs w:val="26"/>
        </w:rPr>
        <w:t>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лет»</w:t>
      </w:r>
      <w:r w:rsidR="005353A3">
        <w:rPr>
          <w:rFonts w:ascii="Times New Roman" w:hAnsi="Times New Roman" w:cs="Times New Roman"/>
          <w:sz w:val="26"/>
          <w:szCs w:val="26"/>
        </w:rPr>
        <w:t>.</w:t>
      </w:r>
    </w:p>
    <w:p w:rsidR="00677D3A" w:rsidRPr="001E57A0" w:rsidRDefault="00677D3A" w:rsidP="00B86F41">
      <w:pPr>
        <w:tabs>
          <w:tab w:val="left" w:pos="2160"/>
        </w:tabs>
        <w:spacing w:before="120"/>
        <w:ind w:firstLine="720"/>
        <w:jc w:val="both"/>
        <w:rPr>
          <w:b/>
          <w:sz w:val="26"/>
          <w:szCs w:val="26"/>
          <w:highlight w:val="cyan"/>
        </w:rPr>
      </w:pPr>
      <w:r w:rsidRPr="001E57A0">
        <w:rPr>
          <w:sz w:val="26"/>
          <w:szCs w:val="26"/>
        </w:rPr>
        <w:t xml:space="preserve">Анализ исполнения бюджета муниципального образования </w:t>
      </w:r>
      <w:r w:rsidR="002F294E">
        <w:rPr>
          <w:sz w:val="26"/>
          <w:szCs w:val="26"/>
        </w:rPr>
        <w:t>город Алексин</w:t>
      </w:r>
      <w:r w:rsidRPr="001E57A0">
        <w:rPr>
          <w:sz w:val="26"/>
          <w:szCs w:val="26"/>
        </w:rPr>
        <w:t xml:space="preserve"> в 201</w:t>
      </w:r>
      <w:r w:rsidR="000854BF">
        <w:rPr>
          <w:sz w:val="26"/>
          <w:szCs w:val="26"/>
        </w:rPr>
        <w:t>9</w:t>
      </w:r>
      <w:r w:rsidRPr="001E57A0">
        <w:rPr>
          <w:sz w:val="26"/>
          <w:szCs w:val="26"/>
        </w:rPr>
        <w:t xml:space="preserve"> году в разрезе отдельных видов доходов приведен в таблице 3. </w:t>
      </w:r>
    </w:p>
    <w:p w:rsidR="00AB721C" w:rsidRPr="00DE3080" w:rsidRDefault="00AB721C" w:rsidP="006E0D45">
      <w:pPr>
        <w:tabs>
          <w:tab w:val="left" w:pos="1134"/>
        </w:tabs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DE3080">
        <w:rPr>
          <w:sz w:val="22"/>
          <w:szCs w:val="22"/>
        </w:rPr>
        <w:t xml:space="preserve">Таблица 3 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0"/>
        <w:gridCol w:w="1620"/>
        <w:gridCol w:w="1620"/>
        <w:gridCol w:w="1620"/>
      </w:tblGrid>
      <w:tr w:rsidR="00360998" w:rsidRPr="00DE3080">
        <w:trPr>
          <w:trHeight w:val="978"/>
        </w:trPr>
        <w:tc>
          <w:tcPr>
            <w:tcW w:w="5400" w:type="dxa"/>
          </w:tcPr>
          <w:p w:rsidR="00360998" w:rsidRPr="00DE3080" w:rsidRDefault="00360998" w:rsidP="00360998">
            <w:pPr>
              <w:pStyle w:val="ae"/>
              <w:spacing w:after="0"/>
              <w:ind w:left="284"/>
              <w:jc w:val="center"/>
              <w:rPr>
                <w:b/>
              </w:rPr>
            </w:pPr>
            <w:r w:rsidRPr="00DE3080">
              <w:rPr>
                <w:b/>
              </w:rPr>
              <w:t>Наименование групп, статей классификации доходов</w:t>
            </w:r>
          </w:p>
        </w:tc>
        <w:tc>
          <w:tcPr>
            <w:tcW w:w="1620" w:type="dxa"/>
          </w:tcPr>
          <w:p w:rsidR="00360998" w:rsidRPr="00DE3080" w:rsidRDefault="00360998" w:rsidP="0010357C">
            <w:pPr>
              <w:pStyle w:val="ae"/>
              <w:spacing w:after="0"/>
              <w:ind w:left="72"/>
              <w:jc w:val="center"/>
              <w:rPr>
                <w:b/>
              </w:rPr>
            </w:pPr>
            <w:r w:rsidRPr="00DE3080">
              <w:rPr>
                <w:b/>
              </w:rPr>
              <w:t>Утверждено</w:t>
            </w:r>
            <w:r w:rsidR="004567A1" w:rsidRPr="00DE3080">
              <w:rPr>
                <w:b/>
              </w:rPr>
              <w:t xml:space="preserve"> </w:t>
            </w:r>
            <w:r w:rsidRPr="00DE3080">
              <w:rPr>
                <w:b/>
              </w:rPr>
              <w:t>бюджетом</w:t>
            </w:r>
            <w:r w:rsidR="004567A1" w:rsidRPr="00DE3080">
              <w:rPr>
                <w:b/>
              </w:rPr>
              <w:t xml:space="preserve"> </w:t>
            </w:r>
            <w:r w:rsidRPr="00DE3080">
              <w:rPr>
                <w:b/>
              </w:rPr>
              <w:t>на 201</w:t>
            </w:r>
            <w:r w:rsidR="000854BF">
              <w:rPr>
                <w:b/>
              </w:rPr>
              <w:t>9</w:t>
            </w:r>
            <w:r w:rsidR="00187E35">
              <w:rPr>
                <w:b/>
              </w:rPr>
              <w:t xml:space="preserve"> </w:t>
            </w:r>
            <w:r w:rsidRPr="00DE3080">
              <w:rPr>
                <w:b/>
              </w:rPr>
              <w:t>год,</w:t>
            </w:r>
          </w:p>
          <w:p w:rsidR="00360998" w:rsidRPr="00DE3080" w:rsidRDefault="00360998" w:rsidP="0010357C">
            <w:pPr>
              <w:pStyle w:val="ae"/>
              <w:spacing w:after="0"/>
              <w:ind w:left="72"/>
              <w:jc w:val="center"/>
              <w:rPr>
                <w:b/>
              </w:rPr>
            </w:pPr>
            <w:r w:rsidRPr="00DE3080">
              <w:rPr>
                <w:b/>
              </w:rPr>
              <w:t>тыс. руб.</w:t>
            </w:r>
          </w:p>
        </w:tc>
        <w:tc>
          <w:tcPr>
            <w:tcW w:w="1620" w:type="dxa"/>
          </w:tcPr>
          <w:p w:rsidR="00360998" w:rsidRPr="00DE3080" w:rsidRDefault="00360998" w:rsidP="0010357C">
            <w:pPr>
              <w:pStyle w:val="ae"/>
              <w:spacing w:after="0"/>
              <w:ind w:left="0"/>
              <w:jc w:val="center"/>
              <w:rPr>
                <w:b/>
              </w:rPr>
            </w:pPr>
            <w:r w:rsidRPr="00DE3080">
              <w:rPr>
                <w:b/>
              </w:rPr>
              <w:t>Фактически исполнено</w:t>
            </w:r>
          </w:p>
          <w:p w:rsidR="00360998" w:rsidRPr="00DE3080" w:rsidRDefault="00360998" w:rsidP="0010357C">
            <w:pPr>
              <w:pStyle w:val="ae"/>
              <w:spacing w:after="0"/>
              <w:ind w:left="0"/>
              <w:jc w:val="center"/>
              <w:rPr>
                <w:b/>
              </w:rPr>
            </w:pPr>
            <w:r w:rsidRPr="00DE3080">
              <w:rPr>
                <w:b/>
              </w:rPr>
              <w:t>за 201</w:t>
            </w:r>
            <w:r w:rsidR="000854BF">
              <w:rPr>
                <w:b/>
              </w:rPr>
              <w:t xml:space="preserve">9 </w:t>
            </w:r>
            <w:r w:rsidRPr="00DE3080">
              <w:rPr>
                <w:b/>
              </w:rPr>
              <w:t>год,</w:t>
            </w:r>
          </w:p>
          <w:p w:rsidR="00360998" w:rsidRPr="00DE3080" w:rsidRDefault="00360998" w:rsidP="0010357C">
            <w:pPr>
              <w:pStyle w:val="ae"/>
              <w:spacing w:after="0"/>
              <w:ind w:left="0"/>
              <w:jc w:val="center"/>
              <w:rPr>
                <w:b/>
              </w:rPr>
            </w:pPr>
            <w:r w:rsidRPr="00DE3080">
              <w:rPr>
                <w:b/>
              </w:rPr>
              <w:t>тыс. руб.</w:t>
            </w:r>
          </w:p>
        </w:tc>
        <w:tc>
          <w:tcPr>
            <w:tcW w:w="1620" w:type="dxa"/>
          </w:tcPr>
          <w:p w:rsidR="004567A1" w:rsidRPr="00DE3080" w:rsidRDefault="00360998" w:rsidP="004567A1">
            <w:pPr>
              <w:pStyle w:val="ae"/>
              <w:spacing w:after="0"/>
              <w:ind w:left="0"/>
              <w:jc w:val="center"/>
              <w:rPr>
                <w:b/>
              </w:rPr>
            </w:pPr>
            <w:r w:rsidRPr="00DE3080">
              <w:rPr>
                <w:b/>
              </w:rPr>
              <w:t xml:space="preserve">% </w:t>
            </w:r>
          </w:p>
          <w:p w:rsidR="00360998" w:rsidRPr="00DE3080" w:rsidRDefault="004567A1" w:rsidP="004567A1">
            <w:pPr>
              <w:pStyle w:val="ae"/>
              <w:spacing w:after="0"/>
              <w:ind w:left="0"/>
              <w:jc w:val="center"/>
              <w:rPr>
                <w:b/>
              </w:rPr>
            </w:pPr>
            <w:r w:rsidRPr="00DE3080">
              <w:rPr>
                <w:b/>
              </w:rPr>
              <w:t>и</w:t>
            </w:r>
            <w:r w:rsidR="00360998" w:rsidRPr="00DE3080">
              <w:rPr>
                <w:b/>
              </w:rPr>
              <w:t>сполнения</w:t>
            </w:r>
          </w:p>
          <w:p w:rsidR="00360998" w:rsidRPr="00DE3080" w:rsidRDefault="00360998" w:rsidP="004567A1">
            <w:pPr>
              <w:pStyle w:val="ae"/>
              <w:spacing w:after="0"/>
              <w:ind w:left="-108"/>
              <w:jc w:val="center"/>
              <w:rPr>
                <w:b/>
              </w:rPr>
            </w:pPr>
          </w:p>
        </w:tc>
      </w:tr>
      <w:tr w:rsidR="00360998" w:rsidRPr="00DE3080" w:rsidTr="00456B63">
        <w:trPr>
          <w:trHeight w:val="328"/>
        </w:trPr>
        <w:tc>
          <w:tcPr>
            <w:tcW w:w="5400" w:type="dxa"/>
          </w:tcPr>
          <w:p w:rsidR="00360998" w:rsidRPr="00DE3080" w:rsidRDefault="00360998" w:rsidP="0010357C">
            <w:pPr>
              <w:jc w:val="center"/>
              <w:rPr>
                <w:b/>
              </w:rPr>
            </w:pPr>
            <w:r w:rsidRPr="00DE3080">
              <w:rPr>
                <w:b/>
              </w:rPr>
              <w:t>Д ОХ О Д Ы</w:t>
            </w:r>
          </w:p>
        </w:tc>
        <w:tc>
          <w:tcPr>
            <w:tcW w:w="1620" w:type="dxa"/>
          </w:tcPr>
          <w:p w:rsidR="00360998" w:rsidRPr="00DE3080" w:rsidRDefault="002F7555" w:rsidP="008458A1">
            <w:pPr>
              <w:pStyle w:val="ae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1 627 614,4</w:t>
            </w:r>
          </w:p>
        </w:tc>
        <w:tc>
          <w:tcPr>
            <w:tcW w:w="1620" w:type="dxa"/>
          </w:tcPr>
          <w:p w:rsidR="00360998" w:rsidRPr="00DE3080" w:rsidRDefault="002F7555" w:rsidP="008458A1">
            <w:pPr>
              <w:pStyle w:val="ae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1 618 672,6</w:t>
            </w:r>
          </w:p>
        </w:tc>
        <w:tc>
          <w:tcPr>
            <w:tcW w:w="1620" w:type="dxa"/>
          </w:tcPr>
          <w:p w:rsidR="00360998" w:rsidRPr="00DE3080" w:rsidRDefault="002F7555" w:rsidP="008458A1">
            <w:pPr>
              <w:pStyle w:val="ae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99,5</w:t>
            </w:r>
          </w:p>
        </w:tc>
      </w:tr>
      <w:tr w:rsidR="00360998" w:rsidRPr="00DE3080" w:rsidTr="00456B63">
        <w:tc>
          <w:tcPr>
            <w:tcW w:w="5400" w:type="dxa"/>
          </w:tcPr>
          <w:p w:rsidR="00360998" w:rsidRPr="00DE3080" w:rsidRDefault="00360998" w:rsidP="0010357C">
            <w:pPr>
              <w:jc w:val="center"/>
              <w:rPr>
                <w:b/>
              </w:rPr>
            </w:pPr>
            <w:r w:rsidRPr="00DE3080">
              <w:rPr>
                <w:b/>
              </w:rPr>
              <w:t>Налоговые и неналоговые доходы</w:t>
            </w:r>
          </w:p>
        </w:tc>
        <w:tc>
          <w:tcPr>
            <w:tcW w:w="1620" w:type="dxa"/>
          </w:tcPr>
          <w:p w:rsidR="00360998" w:rsidRPr="00DE3080" w:rsidRDefault="002F7555" w:rsidP="008458A1">
            <w:pPr>
              <w:pStyle w:val="ae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687 623,7</w:t>
            </w:r>
          </w:p>
        </w:tc>
        <w:tc>
          <w:tcPr>
            <w:tcW w:w="1620" w:type="dxa"/>
          </w:tcPr>
          <w:p w:rsidR="00360998" w:rsidRPr="00DE3080" w:rsidRDefault="002F7555" w:rsidP="008458A1">
            <w:pPr>
              <w:pStyle w:val="ae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694 250,6</w:t>
            </w:r>
          </w:p>
        </w:tc>
        <w:tc>
          <w:tcPr>
            <w:tcW w:w="1620" w:type="dxa"/>
          </w:tcPr>
          <w:p w:rsidR="00360998" w:rsidRPr="00DE3080" w:rsidRDefault="0077684C" w:rsidP="008458A1">
            <w:pPr>
              <w:pStyle w:val="ae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101,</w:t>
            </w:r>
            <w:r w:rsidR="002F7555">
              <w:rPr>
                <w:b/>
              </w:rPr>
              <w:t>0</w:t>
            </w:r>
          </w:p>
        </w:tc>
      </w:tr>
      <w:tr w:rsidR="00360998" w:rsidRPr="00DE3080" w:rsidTr="00456B63">
        <w:trPr>
          <w:trHeight w:val="204"/>
        </w:trPr>
        <w:tc>
          <w:tcPr>
            <w:tcW w:w="5400" w:type="dxa"/>
          </w:tcPr>
          <w:p w:rsidR="0010357C" w:rsidRPr="00DE3080" w:rsidRDefault="00360998" w:rsidP="0010357C">
            <w:r w:rsidRPr="00DE3080">
              <w:t>Налог на доходы физических лиц</w:t>
            </w:r>
          </w:p>
        </w:tc>
        <w:tc>
          <w:tcPr>
            <w:tcW w:w="1620" w:type="dxa"/>
          </w:tcPr>
          <w:p w:rsidR="00360998" w:rsidRPr="00DE3080" w:rsidRDefault="00346D2B" w:rsidP="008458A1">
            <w:pPr>
              <w:pStyle w:val="ae"/>
              <w:ind w:left="-108" w:right="-108"/>
              <w:jc w:val="center"/>
            </w:pPr>
            <w:r>
              <w:t>300 581,1</w:t>
            </w:r>
          </w:p>
        </w:tc>
        <w:tc>
          <w:tcPr>
            <w:tcW w:w="1620" w:type="dxa"/>
          </w:tcPr>
          <w:p w:rsidR="00360998" w:rsidRPr="00DE3080" w:rsidRDefault="00346D2B" w:rsidP="008458A1">
            <w:pPr>
              <w:pStyle w:val="ae"/>
              <w:ind w:left="-108" w:right="-108"/>
              <w:jc w:val="center"/>
            </w:pPr>
            <w:r>
              <w:t>304 656,1</w:t>
            </w:r>
          </w:p>
        </w:tc>
        <w:tc>
          <w:tcPr>
            <w:tcW w:w="1620" w:type="dxa"/>
          </w:tcPr>
          <w:p w:rsidR="00360998" w:rsidRPr="00DE3080" w:rsidRDefault="00346D2B" w:rsidP="008458A1">
            <w:pPr>
              <w:pStyle w:val="ae"/>
              <w:ind w:left="-108" w:right="-108"/>
              <w:jc w:val="center"/>
            </w:pPr>
            <w:r>
              <w:t>101,4</w:t>
            </w:r>
          </w:p>
        </w:tc>
      </w:tr>
      <w:tr w:rsidR="004136F8" w:rsidRPr="00DE3080" w:rsidTr="00456B63">
        <w:trPr>
          <w:trHeight w:val="204"/>
        </w:trPr>
        <w:tc>
          <w:tcPr>
            <w:tcW w:w="5400" w:type="dxa"/>
          </w:tcPr>
          <w:p w:rsidR="004136F8" w:rsidRPr="00DE3080" w:rsidRDefault="004136F8" w:rsidP="0010357C">
            <w:r w:rsidRPr="00DE3080">
              <w:t>Налоги на товары (работы, услуги), реализуемые на территории РФ</w:t>
            </w:r>
          </w:p>
        </w:tc>
        <w:tc>
          <w:tcPr>
            <w:tcW w:w="1620" w:type="dxa"/>
          </w:tcPr>
          <w:p w:rsidR="004136F8" w:rsidRPr="00DE3080" w:rsidRDefault="00346D2B" w:rsidP="008458A1">
            <w:pPr>
              <w:pStyle w:val="ae"/>
              <w:ind w:left="-108" w:right="-108"/>
              <w:jc w:val="center"/>
            </w:pPr>
            <w:r>
              <w:t>90 165,2</w:t>
            </w:r>
          </w:p>
        </w:tc>
        <w:tc>
          <w:tcPr>
            <w:tcW w:w="1620" w:type="dxa"/>
          </w:tcPr>
          <w:p w:rsidR="004136F8" w:rsidRPr="00DE3080" w:rsidRDefault="00346D2B" w:rsidP="008458A1">
            <w:pPr>
              <w:pStyle w:val="ae"/>
              <w:ind w:left="-108" w:right="-108"/>
              <w:jc w:val="center"/>
            </w:pPr>
            <w:r>
              <w:t>89 967,0</w:t>
            </w:r>
          </w:p>
        </w:tc>
        <w:tc>
          <w:tcPr>
            <w:tcW w:w="1620" w:type="dxa"/>
          </w:tcPr>
          <w:p w:rsidR="004136F8" w:rsidRPr="00DE3080" w:rsidRDefault="00346D2B" w:rsidP="008458A1">
            <w:pPr>
              <w:pStyle w:val="ae"/>
              <w:ind w:left="-108" w:right="-108"/>
              <w:jc w:val="center"/>
            </w:pPr>
            <w:r>
              <w:t>99,8</w:t>
            </w:r>
          </w:p>
        </w:tc>
      </w:tr>
      <w:tr w:rsidR="00360998" w:rsidRPr="00DE3080" w:rsidTr="00456B63">
        <w:trPr>
          <w:trHeight w:val="199"/>
        </w:trPr>
        <w:tc>
          <w:tcPr>
            <w:tcW w:w="5400" w:type="dxa"/>
          </w:tcPr>
          <w:p w:rsidR="00360998" w:rsidRPr="00DE3080" w:rsidRDefault="00360998" w:rsidP="0010357C">
            <w:r w:rsidRPr="00DE3080">
              <w:t>Налоги на совокупный доход</w:t>
            </w:r>
          </w:p>
        </w:tc>
        <w:tc>
          <w:tcPr>
            <w:tcW w:w="1620" w:type="dxa"/>
          </w:tcPr>
          <w:p w:rsidR="00360998" w:rsidRPr="00DE3080" w:rsidRDefault="00346D2B" w:rsidP="008458A1">
            <w:pPr>
              <w:pStyle w:val="ae"/>
              <w:ind w:left="-108" w:right="-108"/>
              <w:jc w:val="center"/>
            </w:pPr>
            <w:r>
              <w:t>69 869,0</w:t>
            </w:r>
          </w:p>
        </w:tc>
        <w:tc>
          <w:tcPr>
            <w:tcW w:w="1620" w:type="dxa"/>
          </w:tcPr>
          <w:p w:rsidR="00360998" w:rsidRPr="00DE3080" w:rsidRDefault="00346D2B" w:rsidP="008458A1">
            <w:pPr>
              <w:pStyle w:val="ae"/>
              <w:ind w:left="-108" w:right="-108"/>
              <w:jc w:val="center"/>
            </w:pPr>
            <w:r>
              <w:t>70 478,8</w:t>
            </w:r>
          </w:p>
        </w:tc>
        <w:tc>
          <w:tcPr>
            <w:tcW w:w="1620" w:type="dxa"/>
          </w:tcPr>
          <w:p w:rsidR="00360998" w:rsidRPr="00DE3080" w:rsidRDefault="00346D2B" w:rsidP="008458A1">
            <w:pPr>
              <w:pStyle w:val="ae"/>
              <w:ind w:left="-108" w:right="-108"/>
              <w:jc w:val="center"/>
            </w:pPr>
            <w:r>
              <w:t>100,9</w:t>
            </w:r>
          </w:p>
        </w:tc>
      </w:tr>
      <w:tr w:rsidR="00360998" w:rsidRPr="00DE3080" w:rsidTr="00456B63">
        <w:trPr>
          <w:trHeight w:val="210"/>
        </w:trPr>
        <w:tc>
          <w:tcPr>
            <w:tcW w:w="5400" w:type="dxa"/>
          </w:tcPr>
          <w:p w:rsidR="00360998" w:rsidRPr="00DE3080" w:rsidRDefault="00360998" w:rsidP="0010357C">
            <w:r w:rsidRPr="00DE3080">
              <w:t xml:space="preserve">Налог на имущество </w:t>
            </w:r>
            <w:r w:rsidR="00880C80">
              <w:t>физических лиц</w:t>
            </w:r>
          </w:p>
        </w:tc>
        <w:tc>
          <w:tcPr>
            <w:tcW w:w="1620" w:type="dxa"/>
          </w:tcPr>
          <w:p w:rsidR="00360998" w:rsidRPr="00DE3080" w:rsidRDefault="00346D2B" w:rsidP="008458A1">
            <w:pPr>
              <w:pStyle w:val="ae"/>
              <w:ind w:left="-108" w:right="-108"/>
              <w:jc w:val="center"/>
            </w:pPr>
            <w:r>
              <w:t>21 936,1</w:t>
            </w:r>
          </w:p>
        </w:tc>
        <w:tc>
          <w:tcPr>
            <w:tcW w:w="1620" w:type="dxa"/>
          </w:tcPr>
          <w:p w:rsidR="00360998" w:rsidRPr="00DE3080" w:rsidRDefault="00346D2B" w:rsidP="008458A1">
            <w:pPr>
              <w:pStyle w:val="ae"/>
              <w:ind w:left="-108" w:right="-108"/>
              <w:jc w:val="center"/>
            </w:pPr>
            <w:r>
              <w:t>23 071,9</w:t>
            </w:r>
          </w:p>
        </w:tc>
        <w:tc>
          <w:tcPr>
            <w:tcW w:w="1620" w:type="dxa"/>
          </w:tcPr>
          <w:p w:rsidR="00360998" w:rsidRPr="00DE3080" w:rsidRDefault="00346D2B" w:rsidP="008458A1">
            <w:pPr>
              <w:pStyle w:val="ae"/>
              <w:ind w:left="-108" w:right="-108"/>
              <w:jc w:val="center"/>
            </w:pPr>
            <w:r>
              <w:t>105</w:t>
            </w:r>
            <w:r w:rsidR="00FA52CB">
              <w:t>,2</w:t>
            </w:r>
          </w:p>
        </w:tc>
      </w:tr>
      <w:tr w:rsidR="00B0301B" w:rsidRPr="00DE3080" w:rsidTr="00456B63">
        <w:trPr>
          <w:trHeight w:val="210"/>
        </w:trPr>
        <w:tc>
          <w:tcPr>
            <w:tcW w:w="5400" w:type="dxa"/>
          </w:tcPr>
          <w:p w:rsidR="00B0301B" w:rsidRPr="00DE3080" w:rsidRDefault="00B0301B" w:rsidP="0010357C">
            <w:r>
              <w:t>Налог на имущество организаций</w:t>
            </w:r>
          </w:p>
        </w:tc>
        <w:tc>
          <w:tcPr>
            <w:tcW w:w="1620" w:type="dxa"/>
          </w:tcPr>
          <w:p w:rsidR="00B0301B" w:rsidRDefault="000F75AF" w:rsidP="008458A1">
            <w:pPr>
              <w:pStyle w:val="ae"/>
              <w:ind w:left="-108" w:right="-108"/>
              <w:jc w:val="center"/>
            </w:pPr>
            <w:r>
              <w:t>18 493,8</w:t>
            </w:r>
          </w:p>
        </w:tc>
        <w:tc>
          <w:tcPr>
            <w:tcW w:w="1620" w:type="dxa"/>
          </w:tcPr>
          <w:p w:rsidR="00B0301B" w:rsidRDefault="000F75AF" w:rsidP="008458A1">
            <w:pPr>
              <w:pStyle w:val="ae"/>
              <w:ind w:left="-108" w:right="-108"/>
              <w:jc w:val="center"/>
            </w:pPr>
            <w:r>
              <w:t>18 542,2</w:t>
            </w:r>
          </w:p>
        </w:tc>
        <w:tc>
          <w:tcPr>
            <w:tcW w:w="1620" w:type="dxa"/>
          </w:tcPr>
          <w:p w:rsidR="00B0301B" w:rsidRDefault="000F75AF" w:rsidP="008458A1">
            <w:pPr>
              <w:pStyle w:val="ae"/>
              <w:ind w:left="-108" w:right="-108"/>
              <w:jc w:val="center"/>
            </w:pPr>
            <w:r>
              <w:t>100,3</w:t>
            </w:r>
          </w:p>
        </w:tc>
      </w:tr>
      <w:tr w:rsidR="00880C80" w:rsidRPr="00DE3080" w:rsidTr="00456B63">
        <w:trPr>
          <w:trHeight w:val="210"/>
        </w:trPr>
        <w:tc>
          <w:tcPr>
            <w:tcW w:w="5400" w:type="dxa"/>
          </w:tcPr>
          <w:p w:rsidR="00880C80" w:rsidRPr="00DE3080" w:rsidRDefault="00880C80" w:rsidP="0010357C">
            <w:r>
              <w:t>Земельный налог</w:t>
            </w:r>
          </w:p>
        </w:tc>
        <w:tc>
          <w:tcPr>
            <w:tcW w:w="1620" w:type="dxa"/>
          </w:tcPr>
          <w:p w:rsidR="00880C80" w:rsidRDefault="004D141E" w:rsidP="008458A1">
            <w:pPr>
              <w:pStyle w:val="ae"/>
              <w:ind w:left="-108" w:right="-108"/>
              <w:jc w:val="center"/>
            </w:pPr>
            <w:r>
              <w:t>88 172,0</w:t>
            </w:r>
          </w:p>
        </w:tc>
        <w:tc>
          <w:tcPr>
            <w:tcW w:w="1620" w:type="dxa"/>
          </w:tcPr>
          <w:p w:rsidR="00880C80" w:rsidRDefault="004D141E" w:rsidP="008458A1">
            <w:pPr>
              <w:pStyle w:val="ae"/>
              <w:ind w:left="-108" w:right="-108"/>
              <w:jc w:val="center"/>
            </w:pPr>
            <w:r>
              <w:t>86 710,0</w:t>
            </w:r>
          </w:p>
        </w:tc>
        <w:tc>
          <w:tcPr>
            <w:tcW w:w="1620" w:type="dxa"/>
          </w:tcPr>
          <w:p w:rsidR="00880C80" w:rsidRPr="00DE3080" w:rsidRDefault="004D141E" w:rsidP="008458A1">
            <w:pPr>
              <w:pStyle w:val="ae"/>
              <w:ind w:left="-108" w:right="-108"/>
              <w:jc w:val="center"/>
            </w:pPr>
            <w:r>
              <w:t>98,3</w:t>
            </w:r>
          </w:p>
        </w:tc>
      </w:tr>
      <w:tr w:rsidR="00360998" w:rsidRPr="00DE3080" w:rsidTr="00456B63">
        <w:trPr>
          <w:trHeight w:val="108"/>
        </w:trPr>
        <w:tc>
          <w:tcPr>
            <w:tcW w:w="5400" w:type="dxa"/>
          </w:tcPr>
          <w:p w:rsidR="00360998" w:rsidRPr="00DE3080" w:rsidRDefault="00360998" w:rsidP="0010357C">
            <w:r w:rsidRPr="00DE3080">
              <w:t>Государственная пошлина</w:t>
            </w:r>
            <w:r w:rsidR="00B0301B">
              <w:t>, сборы</w:t>
            </w:r>
          </w:p>
        </w:tc>
        <w:tc>
          <w:tcPr>
            <w:tcW w:w="1620" w:type="dxa"/>
          </w:tcPr>
          <w:p w:rsidR="00360998" w:rsidRPr="00DE3080" w:rsidRDefault="004D141E" w:rsidP="008458A1">
            <w:pPr>
              <w:pStyle w:val="ae"/>
              <w:ind w:left="-108" w:right="-108"/>
              <w:jc w:val="center"/>
            </w:pPr>
            <w:r>
              <w:t>8 466,3</w:t>
            </w:r>
          </w:p>
        </w:tc>
        <w:tc>
          <w:tcPr>
            <w:tcW w:w="1620" w:type="dxa"/>
          </w:tcPr>
          <w:p w:rsidR="00360998" w:rsidRPr="00DE3080" w:rsidRDefault="004D141E" w:rsidP="008458A1">
            <w:pPr>
              <w:pStyle w:val="ae"/>
              <w:ind w:left="-108" w:right="-108"/>
              <w:jc w:val="center"/>
            </w:pPr>
            <w:r>
              <w:t>9 271,7</w:t>
            </w:r>
          </w:p>
        </w:tc>
        <w:tc>
          <w:tcPr>
            <w:tcW w:w="1620" w:type="dxa"/>
          </w:tcPr>
          <w:p w:rsidR="00360998" w:rsidRPr="00DE3080" w:rsidRDefault="004D141E" w:rsidP="008458A1">
            <w:pPr>
              <w:pStyle w:val="ae"/>
              <w:ind w:left="-108" w:right="-108"/>
              <w:jc w:val="center"/>
            </w:pPr>
            <w:r>
              <w:t>109,5</w:t>
            </w:r>
          </w:p>
        </w:tc>
      </w:tr>
      <w:tr w:rsidR="004D141E" w:rsidRPr="00DE3080" w:rsidTr="00456B63">
        <w:trPr>
          <w:trHeight w:val="108"/>
        </w:trPr>
        <w:tc>
          <w:tcPr>
            <w:tcW w:w="5400" w:type="dxa"/>
          </w:tcPr>
          <w:p w:rsidR="004D141E" w:rsidRPr="00DE3080" w:rsidRDefault="004D141E" w:rsidP="0010357C"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20" w:type="dxa"/>
          </w:tcPr>
          <w:p w:rsidR="004D141E" w:rsidRDefault="004D141E" w:rsidP="008458A1">
            <w:pPr>
              <w:pStyle w:val="ae"/>
              <w:ind w:left="-108" w:right="-108"/>
              <w:jc w:val="center"/>
            </w:pPr>
            <w:r>
              <w:t>0,8</w:t>
            </w:r>
          </w:p>
        </w:tc>
        <w:tc>
          <w:tcPr>
            <w:tcW w:w="1620" w:type="dxa"/>
          </w:tcPr>
          <w:p w:rsidR="004D141E" w:rsidRDefault="004D141E" w:rsidP="008458A1">
            <w:pPr>
              <w:pStyle w:val="ae"/>
              <w:ind w:left="-108" w:right="-108"/>
              <w:jc w:val="center"/>
            </w:pPr>
            <w:r>
              <w:t>0,8</w:t>
            </w:r>
          </w:p>
        </w:tc>
        <w:tc>
          <w:tcPr>
            <w:tcW w:w="1620" w:type="dxa"/>
          </w:tcPr>
          <w:p w:rsidR="004D141E" w:rsidRDefault="004D141E" w:rsidP="008458A1">
            <w:pPr>
              <w:pStyle w:val="ae"/>
              <w:ind w:left="-108" w:right="-108"/>
              <w:jc w:val="center"/>
            </w:pPr>
            <w:r>
              <w:t>100,0</w:t>
            </w:r>
          </w:p>
        </w:tc>
      </w:tr>
      <w:tr w:rsidR="00360998" w:rsidRPr="00DE3080" w:rsidTr="00456B63">
        <w:trPr>
          <w:trHeight w:val="108"/>
        </w:trPr>
        <w:tc>
          <w:tcPr>
            <w:tcW w:w="5400" w:type="dxa"/>
          </w:tcPr>
          <w:p w:rsidR="00360998" w:rsidRPr="00867B59" w:rsidRDefault="00360998" w:rsidP="0010357C">
            <w:r w:rsidRPr="00867B5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</w:tcPr>
          <w:p w:rsidR="00360998" w:rsidRPr="00867B59" w:rsidRDefault="00867B59" w:rsidP="008458A1">
            <w:pPr>
              <w:pStyle w:val="ae"/>
              <w:ind w:left="-108" w:right="-108"/>
              <w:jc w:val="center"/>
            </w:pPr>
            <w:r w:rsidRPr="00867B59">
              <w:t>49 671,9</w:t>
            </w:r>
          </w:p>
        </w:tc>
        <w:tc>
          <w:tcPr>
            <w:tcW w:w="1620" w:type="dxa"/>
          </w:tcPr>
          <w:p w:rsidR="00360998" w:rsidRPr="00867B59" w:rsidRDefault="00867B59" w:rsidP="008458A1">
            <w:pPr>
              <w:pStyle w:val="ae"/>
              <w:ind w:left="-108" w:right="-108"/>
              <w:jc w:val="center"/>
            </w:pPr>
            <w:r w:rsidRPr="00867B59">
              <w:t>50 427,1</w:t>
            </w:r>
          </w:p>
        </w:tc>
        <w:tc>
          <w:tcPr>
            <w:tcW w:w="1620" w:type="dxa"/>
          </w:tcPr>
          <w:p w:rsidR="00360998" w:rsidRPr="00867B59" w:rsidRDefault="00867B59" w:rsidP="008458A1">
            <w:pPr>
              <w:pStyle w:val="ae"/>
              <w:ind w:left="-108" w:right="-108"/>
              <w:jc w:val="center"/>
            </w:pPr>
            <w:r w:rsidRPr="00867B59">
              <w:t>101,5</w:t>
            </w:r>
          </w:p>
        </w:tc>
      </w:tr>
      <w:tr w:rsidR="00360998" w:rsidRPr="00DE3080" w:rsidTr="00456B63">
        <w:trPr>
          <w:trHeight w:val="108"/>
        </w:trPr>
        <w:tc>
          <w:tcPr>
            <w:tcW w:w="5400" w:type="dxa"/>
          </w:tcPr>
          <w:p w:rsidR="00360998" w:rsidRPr="00DE3080" w:rsidRDefault="00360998" w:rsidP="0010357C">
            <w:r w:rsidRPr="00DE3080">
              <w:t>Платежи при пользовании природными ресурсами</w:t>
            </w:r>
          </w:p>
        </w:tc>
        <w:tc>
          <w:tcPr>
            <w:tcW w:w="1620" w:type="dxa"/>
          </w:tcPr>
          <w:p w:rsidR="00360998" w:rsidRPr="00DE3080" w:rsidRDefault="00274728" w:rsidP="008458A1">
            <w:pPr>
              <w:pStyle w:val="ae"/>
              <w:ind w:left="-108" w:right="-108"/>
              <w:jc w:val="center"/>
            </w:pPr>
            <w:r>
              <w:t>2 500,7</w:t>
            </w:r>
          </w:p>
        </w:tc>
        <w:tc>
          <w:tcPr>
            <w:tcW w:w="1620" w:type="dxa"/>
          </w:tcPr>
          <w:p w:rsidR="00360998" w:rsidRPr="00DE3080" w:rsidRDefault="00274728" w:rsidP="008458A1">
            <w:pPr>
              <w:pStyle w:val="ae"/>
              <w:ind w:left="-108" w:right="-108"/>
              <w:jc w:val="center"/>
            </w:pPr>
            <w:r>
              <w:t>2 500,7</w:t>
            </w:r>
          </w:p>
        </w:tc>
        <w:tc>
          <w:tcPr>
            <w:tcW w:w="1620" w:type="dxa"/>
          </w:tcPr>
          <w:p w:rsidR="00360998" w:rsidRPr="00DE3080" w:rsidRDefault="005D271B" w:rsidP="008458A1">
            <w:pPr>
              <w:pStyle w:val="ae"/>
              <w:ind w:left="-108" w:right="-108"/>
              <w:jc w:val="center"/>
            </w:pPr>
            <w:r w:rsidRPr="00DE3080">
              <w:t>100,</w:t>
            </w:r>
            <w:r w:rsidR="00274728">
              <w:t>0</w:t>
            </w:r>
          </w:p>
        </w:tc>
      </w:tr>
      <w:tr w:rsidR="00360998" w:rsidRPr="00DE3080" w:rsidTr="00456B63">
        <w:tc>
          <w:tcPr>
            <w:tcW w:w="5400" w:type="dxa"/>
          </w:tcPr>
          <w:p w:rsidR="00360998" w:rsidRPr="00DE3080" w:rsidRDefault="00360998" w:rsidP="004136F8">
            <w:pPr>
              <w:rPr>
                <w:color w:val="FF0000"/>
              </w:rPr>
            </w:pPr>
            <w:r w:rsidRPr="00DE3080">
              <w:t>Доходы от оказания платных услуг</w:t>
            </w:r>
            <w:r w:rsidR="004136F8" w:rsidRPr="00DE3080">
              <w:t xml:space="preserve"> (</w:t>
            </w:r>
            <w:r w:rsidR="00467F06" w:rsidRPr="00DE3080">
              <w:t>работ)</w:t>
            </w:r>
            <w:r w:rsidRPr="00DE3080">
              <w:t xml:space="preserve"> и компенсации затрат государства</w:t>
            </w:r>
          </w:p>
        </w:tc>
        <w:tc>
          <w:tcPr>
            <w:tcW w:w="1620" w:type="dxa"/>
          </w:tcPr>
          <w:p w:rsidR="00360998" w:rsidRPr="00DE3080" w:rsidRDefault="00274728" w:rsidP="008458A1">
            <w:pPr>
              <w:pStyle w:val="ae"/>
              <w:ind w:left="-108" w:right="-108"/>
              <w:jc w:val="center"/>
            </w:pPr>
            <w:r>
              <w:t>3 846,3</w:t>
            </w:r>
          </w:p>
        </w:tc>
        <w:tc>
          <w:tcPr>
            <w:tcW w:w="1620" w:type="dxa"/>
          </w:tcPr>
          <w:p w:rsidR="00360998" w:rsidRPr="00DE3080" w:rsidRDefault="00274728" w:rsidP="008458A1">
            <w:pPr>
              <w:pStyle w:val="ae"/>
              <w:ind w:left="-108" w:right="-108"/>
              <w:jc w:val="center"/>
            </w:pPr>
            <w:r>
              <w:t>3 952,1</w:t>
            </w:r>
          </w:p>
        </w:tc>
        <w:tc>
          <w:tcPr>
            <w:tcW w:w="1620" w:type="dxa"/>
          </w:tcPr>
          <w:p w:rsidR="00360998" w:rsidRPr="00DE3080" w:rsidRDefault="00274728" w:rsidP="008458A1">
            <w:pPr>
              <w:pStyle w:val="ae"/>
              <w:ind w:left="-108" w:right="-108"/>
              <w:jc w:val="center"/>
            </w:pPr>
            <w:r>
              <w:t>102,8</w:t>
            </w:r>
          </w:p>
        </w:tc>
      </w:tr>
      <w:tr w:rsidR="00360998" w:rsidRPr="00DE3080" w:rsidTr="00456B63">
        <w:tc>
          <w:tcPr>
            <w:tcW w:w="5400" w:type="dxa"/>
          </w:tcPr>
          <w:p w:rsidR="00360998" w:rsidRPr="00DE3080" w:rsidRDefault="00360998" w:rsidP="00514A4E">
            <w:r w:rsidRPr="00DE3080">
              <w:t>Доходы от продажи материальных и нематериальных активов</w:t>
            </w:r>
          </w:p>
        </w:tc>
        <w:tc>
          <w:tcPr>
            <w:tcW w:w="1620" w:type="dxa"/>
          </w:tcPr>
          <w:p w:rsidR="00360998" w:rsidRPr="00226412" w:rsidRDefault="00274728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27 781,8</w:t>
            </w:r>
          </w:p>
        </w:tc>
        <w:tc>
          <w:tcPr>
            <w:tcW w:w="1620" w:type="dxa"/>
          </w:tcPr>
          <w:p w:rsidR="00360998" w:rsidRPr="00226412" w:rsidRDefault="00274728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27 872,2</w:t>
            </w:r>
          </w:p>
        </w:tc>
        <w:tc>
          <w:tcPr>
            <w:tcW w:w="1620" w:type="dxa"/>
          </w:tcPr>
          <w:p w:rsidR="00360998" w:rsidRPr="00226412" w:rsidRDefault="00274728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562933">
              <w:rPr>
                <w:rFonts w:ascii="Times New Roman" w:eastAsia="Times New Roman" w:hAnsi="Times New Roman" w:cs="Times New Roman"/>
              </w:rPr>
              <w:t>,3</w:t>
            </w:r>
          </w:p>
        </w:tc>
      </w:tr>
      <w:tr w:rsidR="00360998" w:rsidRPr="00DE3080" w:rsidTr="00456B63">
        <w:trPr>
          <w:trHeight w:val="248"/>
        </w:trPr>
        <w:tc>
          <w:tcPr>
            <w:tcW w:w="5400" w:type="dxa"/>
          </w:tcPr>
          <w:p w:rsidR="00EA137A" w:rsidRPr="00DE3080" w:rsidRDefault="00360998" w:rsidP="0005449F">
            <w:pPr>
              <w:spacing w:after="120"/>
            </w:pPr>
            <w:r w:rsidRPr="00DE3080">
              <w:t>Штрафы, санкции, возмещение ущерба</w:t>
            </w:r>
          </w:p>
        </w:tc>
        <w:tc>
          <w:tcPr>
            <w:tcW w:w="1620" w:type="dxa"/>
          </w:tcPr>
          <w:p w:rsidR="00360998" w:rsidRPr="00226412" w:rsidRDefault="00274728" w:rsidP="0005449F">
            <w:pPr>
              <w:pStyle w:val="ConsPlusNormal"/>
              <w:spacing w:after="120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6 138,7</w:t>
            </w:r>
          </w:p>
        </w:tc>
        <w:tc>
          <w:tcPr>
            <w:tcW w:w="1620" w:type="dxa"/>
          </w:tcPr>
          <w:p w:rsidR="00360998" w:rsidRPr="00226412" w:rsidRDefault="00274728" w:rsidP="0005449F">
            <w:pPr>
              <w:pStyle w:val="ConsPlusNormal"/>
              <w:spacing w:after="120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6 800,0</w:t>
            </w:r>
          </w:p>
        </w:tc>
        <w:tc>
          <w:tcPr>
            <w:tcW w:w="1620" w:type="dxa"/>
          </w:tcPr>
          <w:p w:rsidR="00360998" w:rsidRPr="00DE3080" w:rsidRDefault="002E7180" w:rsidP="0005449F">
            <w:pPr>
              <w:spacing w:after="120"/>
              <w:ind w:left="-108" w:right="-108"/>
              <w:jc w:val="center"/>
            </w:pPr>
            <w:r>
              <w:t>110,</w:t>
            </w:r>
            <w:r w:rsidR="00274728">
              <w:t>8</w:t>
            </w:r>
          </w:p>
        </w:tc>
      </w:tr>
      <w:tr w:rsidR="00360998" w:rsidRPr="00DE3080" w:rsidTr="00456B63">
        <w:tc>
          <w:tcPr>
            <w:tcW w:w="5400" w:type="dxa"/>
          </w:tcPr>
          <w:p w:rsidR="00360998" w:rsidRPr="00DE3080" w:rsidRDefault="00360998" w:rsidP="00456B63">
            <w:pPr>
              <w:spacing w:after="120"/>
              <w:jc w:val="center"/>
              <w:rPr>
                <w:b/>
              </w:rPr>
            </w:pPr>
            <w:r w:rsidRPr="00DE3080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</w:tcPr>
          <w:p w:rsidR="00360998" w:rsidRPr="00226412" w:rsidRDefault="00274728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939 990,7</w:t>
            </w:r>
          </w:p>
        </w:tc>
        <w:tc>
          <w:tcPr>
            <w:tcW w:w="1620" w:type="dxa"/>
          </w:tcPr>
          <w:p w:rsidR="00360998" w:rsidRPr="00226412" w:rsidRDefault="00274728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924 422,0</w:t>
            </w:r>
          </w:p>
        </w:tc>
        <w:tc>
          <w:tcPr>
            <w:tcW w:w="1620" w:type="dxa"/>
          </w:tcPr>
          <w:p w:rsidR="00360998" w:rsidRPr="00DE3080" w:rsidRDefault="00274728" w:rsidP="008458A1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98,3</w:t>
            </w:r>
          </w:p>
        </w:tc>
      </w:tr>
      <w:tr w:rsidR="00360998" w:rsidRPr="00DE3080" w:rsidTr="00456B63">
        <w:trPr>
          <w:trHeight w:val="85"/>
        </w:trPr>
        <w:tc>
          <w:tcPr>
            <w:tcW w:w="5400" w:type="dxa"/>
          </w:tcPr>
          <w:p w:rsidR="00360998" w:rsidRPr="00DE3080" w:rsidRDefault="00360998" w:rsidP="00514A4E">
            <w:r w:rsidRPr="00DE3080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20" w:type="dxa"/>
          </w:tcPr>
          <w:p w:rsidR="00360998" w:rsidRPr="00226412" w:rsidRDefault="008F714F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15 611,9</w:t>
            </w:r>
          </w:p>
        </w:tc>
        <w:tc>
          <w:tcPr>
            <w:tcW w:w="1620" w:type="dxa"/>
          </w:tcPr>
          <w:p w:rsidR="00360998" w:rsidRPr="00226412" w:rsidRDefault="008F714F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15 611,9</w:t>
            </w:r>
          </w:p>
        </w:tc>
        <w:tc>
          <w:tcPr>
            <w:tcW w:w="1620" w:type="dxa"/>
          </w:tcPr>
          <w:p w:rsidR="00360998" w:rsidRPr="00DE3080" w:rsidRDefault="005D271B" w:rsidP="008458A1">
            <w:pPr>
              <w:ind w:left="-108" w:right="-108"/>
              <w:jc w:val="center"/>
            </w:pPr>
            <w:r w:rsidRPr="00DE3080">
              <w:t>100,0</w:t>
            </w:r>
          </w:p>
        </w:tc>
      </w:tr>
      <w:tr w:rsidR="00360998" w:rsidRPr="00DE3080" w:rsidTr="00456B63">
        <w:trPr>
          <w:trHeight w:val="85"/>
        </w:trPr>
        <w:tc>
          <w:tcPr>
            <w:tcW w:w="5400" w:type="dxa"/>
          </w:tcPr>
          <w:p w:rsidR="00360998" w:rsidRPr="00DE3080" w:rsidRDefault="00360998" w:rsidP="00514A4E">
            <w:r w:rsidRPr="00DE3080"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620" w:type="dxa"/>
          </w:tcPr>
          <w:p w:rsidR="00360998" w:rsidRPr="00226412" w:rsidRDefault="008F714F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178 432,3</w:t>
            </w:r>
          </w:p>
        </w:tc>
        <w:tc>
          <w:tcPr>
            <w:tcW w:w="1620" w:type="dxa"/>
          </w:tcPr>
          <w:p w:rsidR="00360998" w:rsidRPr="00226412" w:rsidRDefault="008F714F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171 380,4</w:t>
            </w:r>
          </w:p>
        </w:tc>
        <w:tc>
          <w:tcPr>
            <w:tcW w:w="1620" w:type="dxa"/>
          </w:tcPr>
          <w:p w:rsidR="00360998" w:rsidRPr="00DE3080" w:rsidRDefault="008F714F" w:rsidP="008458A1">
            <w:pPr>
              <w:ind w:left="-108" w:right="-108"/>
              <w:jc w:val="center"/>
            </w:pPr>
            <w:r>
              <w:t>96,0</w:t>
            </w:r>
          </w:p>
        </w:tc>
      </w:tr>
      <w:tr w:rsidR="00360998" w:rsidRPr="00DE3080" w:rsidTr="00456B63">
        <w:trPr>
          <w:trHeight w:val="85"/>
        </w:trPr>
        <w:tc>
          <w:tcPr>
            <w:tcW w:w="5400" w:type="dxa"/>
          </w:tcPr>
          <w:p w:rsidR="00360998" w:rsidRPr="00DE3080" w:rsidRDefault="00360998" w:rsidP="00514A4E">
            <w:r w:rsidRPr="00DE3080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20" w:type="dxa"/>
          </w:tcPr>
          <w:p w:rsidR="00360998" w:rsidRPr="00226412" w:rsidRDefault="008F714F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675 704,8</w:t>
            </w:r>
          </w:p>
        </w:tc>
        <w:tc>
          <w:tcPr>
            <w:tcW w:w="1620" w:type="dxa"/>
          </w:tcPr>
          <w:p w:rsidR="00360998" w:rsidRPr="00226412" w:rsidRDefault="008F714F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671 304,9</w:t>
            </w:r>
          </w:p>
        </w:tc>
        <w:tc>
          <w:tcPr>
            <w:tcW w:w="1620" w:type="dxa"/>
          </w:tcPr>
          <w:p w:rsidR="00360998" w:rsidRPr="00DE3080" w:rsidRDefault="008F714F" w:rsidP="008458A1">
            <w:pPr>
              <w:ind w:left="-108" w:right="-108"/>
              <w:jc w:val="center"/>
            </w:pPr>
            <w:r>
              <w:t>99,3</w:t>
            </w:r>
          </w:p>
        </w:tc>
      </w:tr>
      <w:tr w:rsidR="00360998" w:rsidRPr="00DE3080" w:rsidTr="00456B63">
        <w:trPr>
          <w:trHeight w:val="85"/>
        </w:trPr>
        <w:tc>
          <w:tcPr>
            <w:tcW w:w="5400" w:type="dxa"/>
          </w:tcPr>
          <w:p w:rsidR="00360998" w:rsidRPr="00DE3080" w:rsidRDefault="00360998" w:rsidP="00E46463">
            <w:pPr>
              <w:spacing w:after="120"/>
            </w:pPr>
            <w:r w:rsidRPr="00DE3080">
              <w:t>Иные межбюджетные трансферты</w:t>
            </w:r>
          </w:p>
        </w:tc>
        <w:tc>
          <w:tcPr>
            <w:tcW w:w="1620" w:type="dxa"/>
          </w:tcPr>
          <w:p w:rsidR="00360998" w:rsidRPr="00226412" w:rsidRDefault="008F714F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64 854,9</w:t>
            </w:r>
          </w:p>
        </w:tc>
        <w:tc>
          <w:tcPr>
            <w:tcW w:w="1620" w:type="dxa"/>
          </w:tcPr>
          <w:p w:rsidR="00360998" w:rsidRPr="00226412" w:rsidRDefault="008F714F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61 558,1</w:t>
            </w:r>
          </w:p>
        </w:tc>
        <w:tc>
          <w:tcPr>
            <w:tcW w:w="1620" w:type="dxa"/>
          </w:tcPr>
          <w:p w:rsidR="00360998" w:rsidRPr="00DE3080" w:rsidRDefault="008F714F" w:rsidP="008458A1">
            <w:pPr>
              <w:ind w:left="-108" w:right="-108"/>
              <w:jc w:val="center"/>
            </w:pPr>
            <w:r>
              <w:t>94</w:t>
            </w:r>
            <w:r w:rsidR="00893A56">
              <w:t>,9</w:t>
            </w:r>
          </w:p>
        </w:tc>
      </w:tr>
      <w:tr w:rsidR="00674C7D" w:rsidRPr="00DE3080" w:rsidTr="00456B63">
        <w:trPr>
          <w:trHeight w:val="85"/>
        </w:trPr>
        <w:tc>
          <w:tcPr>
            <w:tcW w:w="5400" w:type="dxa"/>
          </w:tcPr>
          <w:p w:rsidR="00674C7D" w:rsidRPr="00DE3080" w:rsidRDefault="00893F55" w:rsidP="00514A4E">
            <w:r>
              <w:t>Безвозмездные поступления от государственных (муниципальных) организаций</w:t>
            </w:r>
          </w:p>
        </w:tc>
        <w:tc>
          <w:tcPr>
            <w:tcW w:w="1620" w:type="dxa"/>
          </w:tcPr>
          <w:p w:rsidR="00674C7D" w:rsidRPr="00226412" w:rsidRDefault="008F714F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360,2</w:t>
            </w:r>
          </w:p>
        </w:tc>
        <w:tc>
          <w:tcPr>
            <w:tcW w:w="1620" w:type="dxa"/>
          </w:tcPr>
          <w:p w:rsidR="00674C7D" w:rsidRPr="00226412" w:rsidRDefault="008F714F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620" w:type="dxa"/>
          </w:tcPr>
          <w:p w:rsidR="00674C7D" w:rsidRPr="00DE3080" w:rsidRDefault="008F714F" w:rsidP="008458A1">
            <w:pPr>
              <w:ind w:left="-108" w:right="-108"/>
              <w:jc w:val="center"/>
            </w:pPr>
            <w:r>
              <w:t>0,4</w:t>
            </w:r>
          </w:p>
        </w:tc>
      </w:tr>
      <w:tr w:rsidR="00674C7D" w:rsidRPr="00DE3080" w:rsidTr="00456B63">
        <w:trPr>
          <w:trHeight w:val="85"/>
        </w:trPr>
        <w:tc>
          <w:tcPr>
            <w:tcW w:w="5400" w:type="dxa"/>
          </w:tcPr>
          <w:p w:rsidR="00674C7D" w:rsidRPr="00DE3080" w:rsidRDefault="00893F55" w:rsidP="00514A4E">
            <w:r>
              <w:t>Безвозмездные поступления от негосударственных организаций</w:t>
            </w:r>
          </w:p>
        </w:tc>
        <w:tc>
          <w:tcPr>
            <w:tcW w:w="1620" w:type="dxa"/>
          </w:tcPr>
          <w:p w:rsidR="00674C7D" w:rsidRPr="00226412" w:rsidRDefault="00936C84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2 279,1</w:t>
            </w:r>
          </w:p>
        </w:tc>
        <w:tc>
          <w:tcPr>
            <w:tcW w:w="1620" w:type="dxa"/>
          </w:tcPr>
          <w:p w:rsidR="00674C7D" w:rsidRPr="00226412" w:rsidRDefault="00936C84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2 229,8</w:t>
            </w:r>
          </w:p>
        </w:tc>
        <w:tc>
          <w:tcPr>
            <w:tcW w:w="1620" w:type="dxa"/>
          </w:tcPr>
          <w:p w:rsidR="00674C7D" w:rsidRPr="00DE3080" w:rsidRDefault="00936C84" w:rsidP="008458A1">
            <w:pPr>
              <w:ind w:left="-108" w:right="-108"/>
              <w:jc w:val="center"/>
            </w:pPr>
            <w:r>
              <w:t>97,8</w:t>
            </w:r>
          </w:p>
        </w:tc>
      </w:tr>
      <w:tr w:rsidR="003617D5" w:rsidRPr="00DE3080" w:rsidTr="00456B63">
        <w:trPr>
          <w:trHeight w:val="85"/>
        </w:trPr>
        <w:tc>
          <w:tcPr>
            <w:tcW w:w="5400" w:type="dxa"/>
          </w:tcPr>
          <w:p w:rsidR="003617D5" w:rsidRPr="00DE3080" w:rsidRDefault="003617D5" w:rsidP="00E46463">
            <w:pPr>
              <w:spacing w:after="120"/>
            </w:pPr>
            <w:r w:rsidRPr="00DE3080">
              <w:t>Прочие безвозмездные поступления</w:t>
            </w:r>
          </w:p>
        </w:tc>
        <w:tc>
          <w:tcPr>
            <w:tcW w:w="1620" w:type="dxa"/>
          </w:tcPr>
          <w:p w:rsidR="003617D5" w:rsidRPr="00226412" w:rsidRDefault="00936C84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6 428,0</w:t>
            </w:r>
          </w:p>
        </w:tc>
        <w:tc>
          <w:tcPr>
            <w:tcW w:w="1620" w:type="dxa"/>
          </w:tcPr>
          <w:p w:rsidR="003617D5" w:rsidRPr="00226412" w:rsidRDefault="00936C84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6 015,9</w:t>
            </w:r>
          </w:p>
        </w:tc>
        <w:tc>
          <w:tcPr>
            <w:tcW w:w="1620" w:type="dxa"/>
          </w:tcPr>
          <w:p w:rsidR="003617D5" w:rsidRPr="00DE3080" w:rsidRDefault="00936C84" w:rsidP="008458A1">
            <w:pPr>
              <w:ind w:left="-108" w:right="-108"/>
              <w:jc w:val="center"/>
            </w:pPr>
            <w:r>
              <w:t>93,6</w:t>
            </w:r>
          </w:p>
        </w:tc>
      </w:tr>
      <w:tr w:rsidR="00D278E5" w:rsidRPr="00DE3080" w:rsidTr="00456B63">
        <w:trPr>
          <w:trHeight w:val="85"/>
        </w:trPr>
        <w:tc>
          <w:tcPr>
            <w:tcW w:w="5400" w:type="dxa"/>
          </w:tcPr>
          <w:p w:rsidR="00D278E5" w:rsidRPr="00D278E5" w:rsidRDefault="00D278E5" w:rsidP="00514A4E">
            <w:r w:rsidRPr="00D278E5"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</w:tcPr>
          <w:p w:rsidR="00D278E5" w:rsidRDefault="00936C84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1620" w:type="dxa"/>
          </w:tcPr>
          <w:p w:rsidR="00D278E5" w:rsidRDefault="00936C84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1620" w:type="dxa"/>
          </w:tcPr>
          <w:p w:rsidR="00D278E5" w:rsidRDefault="00936C84" w:rsidP="008458A1">
            <w:pPr>
              <w:ind w:left="-108" w:right="-108"/>
              <w:jc w:val="center"/>
            </w:pPr>
            <w:r>
              <w:t>100,0</w:t>
            </w:r>
          </w:p>
        </w:tc>
      </w:tr>
      <w:tr w:rsidR="003617D5" w:rsidRPr="00DE3080" w:rsidTr="00456B63">
        <w:trPr>
          <w:trHeight w:val="85"/>
        </w:trPr>
        <w:tc>
          <w:tcPr>
            <w:tcW w:w="5400" w:type="dxa"/>
          </w:tcPr>
          <w:p w:rsidR="003617D5" w:rsidRPr="00DE3080" w:rsidRDefault="003617D5" w:rsidP="00514A4E">
            <w:r w:rsidRPr="00DE3080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</w:tcPr>
          <w:p w:rsidR="003617D5" w:rsidRPr="00226412" w:rsidRDefault="00203B78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26412">
              <w:rPr>
                <w:rFonts w:ascii="Times New Roman" w:eastAsia="Times New Roman" w:hAnsi="Times New Roman" w:cs="Times New Roman"/>
              </w:rPr>
              <w:t>-</w:t>
            </w:r>
            <w:r w:rsidR="008A6C3B" w:rsidRPr="00226412">
              <w:rPr>
                <w:rFonts w:ascii="Times New Roman" w:eastAsia="Times New Roman" w:hAnsi="Times New Roman" w:cs="Times New Roman"/>
              </w:rPr>
              <w:t xml:space="preserve"> </w:t>
            </w:r>
            <w:r w:rsidR="00936C84">
              <w:rPr>
                <w:rFonts w:ascii="Times New Roman" w:eastAsia="Times New Roman" w:hAnsi="Times New Roman" w:cs="Times New Roman"/>
              </w:rPr>
              <w:t>3 778,5</w:t>
            </w:r>
          </w:p>
        </w:tc>
        <w:tc>
          <w:tcPr>
            <w:tcW w:w="1620" w:type="dxa"/>
          </w:tcPr>
          <w:p w:rsidR="003617D5" w:rsidRPr="00226412" w:rsidRDefault="006E191F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26412">
              <w:rPr>
                <w:rFonts w:ascii="Times New Roman" w:eastAsia="Times New Roman" w:hAnsi="Times New Roman" w:cs="Times New Roman"/>
              </w:rPr>
              <w:t xml:space="preserve">- </w:t>
            </w:r>
            <w:r w:rsidR="00936C84">
              <w:rPr>
                <w:rFonts w:ascii="Times New Roman" w:eastAsia="Times New Roman" w:hAnsi="Times New Roman" w:cs="Times New Roman"/>
              </w:rPr>
              <w:t>3 778</w:t>
            </w:r>
            <w:r w:rsidR="00D278E5"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1620" w:type="dxa"/>
          </w:tcPr>
          <w:p w:rsidR="003617D5" w:rsidRPr="00DE3080" w:rsidRDefault="00D278E5" w:rsidP="008458A1">
            <w:pPr>
              <w:ind w:left="-108" w:right="-108"/>
              <w:jc w:val="center"/>
            </w:pPr>
            <w:r>
              <w:t>100,0</w:t>
            </w:r>
          </w:p>
        </w:tc>
      </w:tr>
    </w:tbl>
    <w:p w:rsidR="00677D3A" w:rsidRPr="001E57A0" w:rsidRDefault="00677D3A" w:rsidP="00677D3A">
      <w:pPr>
        <w:spacing w:before="120"/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Объем доходов, фактически поступивши</w:t>
      </w:r>
      <w:r>
        <w:rPr>
          <w:sz w:val="26"/>
          <w:szCs w:val="26"/>
        </w:rPr>
        <w:t>й</w:t>
      </w:r>
      <w:r w:rsidRPr="001E57A0">
        <w:rPr>
          <w:sz w:val="26"/>
          <w:szCs w:val="26"/>
        </w:rPr>
        <w:t xml:space="preserve"> в бюджет </w:t>
      </w:r>
      <w:r w:rsidR="00454BE9">
        <w:rPr>
          <w:sz w:val="26"/>
          <w:szCs w:val="26"/>
        </w:rPr>
        <w:t xml:space="preserve">городского округа </w:t>
      </w:r>
      <w:r w:rsidRPr="001E57A0">
        <w:rPr>
          <w:sz w:val="26"/>
          <w:szCs w:val="26"/>
        </w:rPr>
        <w:t>в 201</w:t>
      </w:r>
      <w:r w:rsidR="00E14530">
        <w:rPr>
          <w:sz w:val="26"/>
          <w:szCs w:val="26"/>
        </w:rPr>
        <w:t>9</w:t>
      </w:r>
      <w:r w:rsidRPr="001E57A0">
        <w:rPr>
          <w:sz w:val="26"/>
          <w:szCs w:val="26"/>
        </w:rPr>
        <w:t xml:space="preserve"> году</w:t>
      </w:r>
      <w:r w:rsidR="008A6C3B">
        <w:rPr>
          <w:sz w:val="26"/>
          <w:szCs w:val="26"/>
        </w:rPr>
        <w:t>,</w:t>
      </w:r>
      <w:r w:rsidRPr="001E57A0">
        <w:rPr>
          <w:sz w:val="26"/>
          <w:szCs w:val="26"/>
        </w:rPr>
        <w:t xml:space="preserve"> в сумме </w:t>
      </w:r>
      <w:r w:rsidR="00936C84">
        <w:rPr>
          <w:sz w:val="26"/>
          <w:szCs w:val="26"/>
        </w:rPr>
        <w:t>1 618 672,6</w:t>
      </w:r>
      <w:r w:rsidRPr="001E57A0">
        <w:rPr>
          <w:sz w:val="26"/>
          <w:szCs w:val="26"/>
        </w:rPr>
        <w:t xml:space="preserve"> тыс. рублей </w:t>
      </w:r>
      <w:r w:rsidRPr="009C1D53">
        <w:rPr>
          <w:sz w:val="26"/>
          <w:szCs w:val="26"/>
        </w:rPr>
        <w:t>соответствует данным ведомости</w:t>
      </w:r>
      <w:r w:rsidRPr="001E57A0">
        <w:rPr>
          <w:sz w:val="26"/>
          <w:szCs w:val="26"/>
        </w:rPr>
        <w:t xml:space="preserve"> по кассовым поступлениям (ф</w:t>
      </w:r>
      <w:r w:rsidR="008D27FE">
        <w:rPr>
          <w:sz w:val="26"/>
          <w:szCs w:val="26"/>
        </w:rPr>
        <w:t xml:space="preserve">орма </w:t>
      </w:r>
      <w:r w:rsidRPr="001E57A0">
        <w:rPr>
          <w:sz w:val="26"/>
          <w:szCs w:val="26"/>
        </w:rPr>
        <w:t>0531817), представленной отделом № 7 УФК по Тульской области.</w:t>
      </w:r>
    </w:p>
    <w:p w:rsidR="00677D3A" w:rsidRPr="004A0FBD" w:rsidRDefault="00677D3A" w:rsidP="00454BE9">
      <w:pPr>
        <w:spacing w:before="120"/>
        <w:ind w:firstLine="709"/>
        <w:jc w:val="both"/>
        <w:rPr>
          <w:b/>
          <w:bCs/>
          <w:sz w:val="26"/>
          <w:szCs w:val="26"/>
        </w:rPr>
      </w:pPr>
      <w:r w:rsidRPr="004A0FBD">
        <w:rPr>
          <w:b/>
          <w:bCs/>
          <w:sz w:val="26"/>
          <w:szCs w:val="26"/>
        </w:rPr>
        <w:t>Налоговые и неналоговые доходы</w:t>
      </w:r>
    </w:p>
    <w:p w:rsidR="00677D3A" w:rsidRPr="001E57A0" w:rsidRDefault="00677D3A" w:rsidP="00677D3A">
      <w:pPr>
        <w:spacing w:before="120"/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В 201</w:t>
      </w:r>
      <w:r w:rsidR="004A0FBD">
        <w:rPr>
          <w:sz w:val="26"/>
          <w:szCs w:val="26"/>
        </w:rPr>
        <w:t>9</w:t>
      </w:r>
      <w:r w:rsidRPr="001E57A0">
        <w:rPr>
          <w:sz w:val="26"/>
          <w:szCs w:val="26"/>
        </w:rPr>
        <w:t xml:space="preserve"> году в первоначально прогнозируемые объемы поступлений налоговых и неналоговых доходов бюджета </w:t>
      </w:r>
      <w:r w:rsidR="00FB0E34">
        <w:rPr>
          <w:sz w:val="26"/>
          <w:szCs w:val="26"/>
        </w:rPr>
        <w:t>городского округа</w:t>
      </w:r>
      <w:r w:rsidRPr="001E57A0">
        <w:rPr>
          <w:sz w:val="26"/>
          <w:szCs w:val="26"/>
        </w:rPr>
        <w:t xml:space="preserve"> вносились изменения, в результате которых план по налоговым и неналоговым доходам был </w:t>
      </w:r>
      <w:r w:rsidR="00C03937">
        <w:rPr>
          <w:sz w:val="26"/>
          <w:szCs w:val="26"/>
        </w:rPr>
        <w:t>увеличен</w:t>
      </w:r>
      <w:r w:rsidRPr="001E57A0">
        <w:rPr>
          <w:sz w:val="26"/>
          <w:szCs w:val="26"/>
        </w:rPr>
        <w:t xml:space="preserve"> в </w:t>
      </w:r>
      <w:r w:rsidRPr="004155AD">
        <w:rPr>
          <w:sz w:val="26"/>
          <w:szCs w:val="26"/>
        </w:rPr>
        <w:t xml:space="preserve">целом на </w:t>
      </w:r>
      <w:r w:rsidR="00B70A31">
        <w:rPr>
          <w:sz w:val="26"/>
          <w:szCs w:val="26"/>
        </w:rPr>
        <w:t>26 911,3</w:t>
      </w:r>
      <w:r w:rsidRPr="004155AD">
        <w:rPr>
          <w:sz w:val="26"/>
          <w:szCs w:val="26"/>
        </w:rPr>
        <w:t xml:space="preserve"> тыс</w:t>
      </w:r>
      <w:r w:rsidRPr="001E57A0">
        <w:rPr>
          <w:sz w:val="26"/>
          <w:szCs w:val="26"/>
        </w:rPr>
        <w:t xml:space="preserve">. рублей или на </w:t>
      </w:r>
      <w:r w:rsidR="00B70A31">
        <w:rPr>
          <w:sz w:val="26"/>
          <w:szCs w:val="26"/>
        </w:rPr>
        <w:t>4,1</w:t>
      </w:r>
      <w:r w:rsidRPr="001E57A0">
        <w:rPr>
          <w:sz w:val="26"/>
          <w:szCs w:val="26"/>
        </w:rPr>
        <w:t xml:space="preserve">% и составил </w:t>
      </w:r>
      <w:r w:rsidR="00B70A31">
        <w:rPr>
          <w:b/>
          <w:sz w:val="26"/>
          <w:szCs w:val="26"/>
        </w:rPr>
        <w:t>687 623,7</w:t>
      </w:r>
      <w:r w:rsidR="009C5D18">
        <w:rPr>
          <w:b/>
        </w:rPr>
        <w:t xml:space="preserve"> </w:t>
      </w:r>
      <w:r w:rsidRPr="00E666F4">
        <w:rPr>
          <w:b/>
          <w:sz w:val="26"/>
          <w:szCs w:val="26"/>
        </w:rPr>
        <w:t>тыс. рублей</w:t>
      </w:r>
      <w:r w:rsidRPr="001E57A0">
        <w:rPr>
          <w:sz w:val="26"/>
          <w:szCs w:val="26"/>
        </w:rPr>
        <w:t xml:space="preserve">. </w:t>
      </w:r>
    </w:p>
    <w:p w:rsidR="00677D3A" w:rsidRPr="001E57A0" w:rsidRDefault="00677D3A" w:rsidP="00677D3A">
      <w:pPr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Согласно Отчету фактические поступления налоговых и неналоговых доходов в 201</w:t>
      </w:r>
      <w:r w:rsidR="00113278">
        <w:rPr>
          <w:sz w:val="26"/>
          <w:szCs w:val="26"/>
        </w:rPr>
        <w:t>9</w:t>
      </w:r>
      <w:r w:rsidRPr="001E57A0">
        <w:rPr>
          <w:sz w:val="26"/>
          <w:szCs w:val="26"/>
        </w:rPr>
        <w:t xml:space="preserve"> году составили </w:t>
      </w:r>
      <w:r w:rsidR="00113278">
        <w:rPr>
          <w:b/>
          <w:sz w:val="26"/>
          <w:szCs w:val="26"/>
        </w:rPr>
        <w:t>694 250,6</w:t>
      </w:r>
      <w:r w:rsidRPr="006329CD">
        <w:rPr>
          <w:b/>
          <w:sz w:val="26"/>
          <w:szCs w:val="26"/>
        </w:rPr>
        <w:t xml:space="preserve"> тыс. рублей</w:t>
      </w:r>
      <w:r w:rsidRPr="001E57A0">
        <w:rPr>
          <w:sz w:val="26"/>
          <w:szCs w:val="26"/>
        </w:rPr>
        <w:t xml:space="preserve">, что на </w:t>
      </w:r>
      <w:r w:rsidR="00113278">
        <w:rPr>
          <w:sz w:val="26"/>
          <w:szCs w:val="26"/>
        </w:rPr>
        <w:t>6 626,9</w:t>
      </w:r>
      <w:r w:rsidRPr="001E57A0">
        <w:rPr>
          <w:sz w:val="26"/>
          <w:szCs w:val="26"/>
        </w:rPr>
        <w:t xml:space="preserve"> тыс. рублей или на </w:t>
      </w:r>
      <w:r w:rsidR="0004504B">
        <w:rPr>
          <w:sz w:val="26"/>
          <w:szCs w:val="26"/>
        </w:rPr>
        <w:t>1,0</w:t>
      </w:r>
      <w:r w:rsidRPr="001E57A0">
        <w:rPr>
          <w:sz w:val="26"/>
          <w:szCs w:val="26"/>
        </w:rPr>
        <w:t>% выше годового планового показателя, утвержденного окончательным Решением о бюджете на 201</w:t>
      </w:r>
      <w:r w:rsidR="001166CC">
        <w:rPr>
          <w:sz w:val="26"/>
          <w:szCs w:val="26"/>
        </w:rPr>
        <w:t>8</w:t>
      </w:r>
      <w:r w:rsidRPr="001E57A0">
        <w:rPr>
          <w:sz w:val="26"/>
          <w:szCs w:val="26"/>
        </w:rPr>
        <w:t xml:space="preserve"> год (</w:t>
      </w:r>
      <w:r w:rsidRPr="001E57A0">
        <w:rPr>
          <w:spacing w:val="-4"/>
          <w:sz w:val="26"/>
          <w:szCs w:val="26"/>
        </w:rPr>
        <w:t xml:space="preserve">в ред. Решения </w:t>
      </w:r>
      <w:r>
        <w:rPr>
          <w:spacing w:val="-4"/>
          <w:sz w:val="26"/>
          <w:szCs w:val="26"/>
        </w:rPr>
        <w:t xml:space="preserve">Собрания депутатов муниципального образования город Алексин </w:t>
      </w:r>
      <w:r w:rsidR="008D27FE">
        <w:rPr>
          <w:spacing w:val="-4"/>
          <w:sz w:val="26"/>
          <w:szCs w:val="26"/>
        </w:rPr>
        <w:t xml:space="preserve"> </w:t>
      </w:r>
      <w:r w:rsidR="0004504B" w:rsidRPr="001E57A0">
        <w:rPr>
          <w:spacing w:val="-4"/>
          <w:sz w:val="26"/>
          <w:szCs w:val="26"/>
        </w:rPr>
        <w:t>№</w:t>
      </w:r>
      <w:r w:rsidR="0004504B">
        <w:rPr>
          <w:spacing w:val="-4"/>
          <w:sz w:val="26"/>
          <w:szCs w:val="26"/>
        </w:rPr>
        <w:t>6</w:t>
      </w:r>
      <w:r w:rsidR="0004504B" w:rsidRPr="001E57A0">
        <w:rPr>
          <w:spacing w:val="-4"/>
          <w:sz w:val="26"/>
          <w:szCs w:val="26"/>
        </w:rPr>
        <w:t>(</w:t>
      </w:r>
      <w:r w:rsidR="0004504B">
        <w:rPr>
          <w:spacing w:val="-4"/>
          <w:sz w:val="26"/>
          <w:szCs w:val="26"/>
        </w:rPr>
        <w:t>6</w:t>
      </w:r>
      <w:r w:rsidR="0004504B" w:rsidRPr="001E57A0">
        <w:rPr>
          <w:spacing w:val="-4"/>
          <w:sz w:val="26"/>
          <w:szCs w:val="26"/>
        </w:rPr>
        <w:t>).</w:t>
      </w:r>
      <w:r w:rsidR="0004504B">
        <w:rPr>
          <w:spacing w:val="-4"/>
          <w:sz w:val="26"/>
          <w:szCs w:val="26"/>
        </w:rPr>
        <w:t>2</w:t>
      </w:r>
      <w:r w:rsidR="0004504B" w:rsidRPr="001E57A0">
        <w:rPr>
          <w:spacing w:val="-4"/>
          <w:sz w:val="26"/>
          <w:szCs w:val="26"/>
        </w:rPr>
        <w:t xml:space="preserve"> от </w:t>
      </w:r>
      <w:r w:rsidR="0004504B">
        <w:rPr>
          <w:spacing w:val="-4"/>
          <w:sz w:val="26"/>
          <w:szCs w:val="26"/>
        </w:rPr>
        <w:t>26 декабря 2019</w:t>
      </w:r>
      <w:r w:rsidR="0004504B" w:rsidRPr="001E57A0">
        <w:rPr>
          <w:spacing w:val="-4"/>
          <w:sz w:val="26"/>
          <w:szCs w:val="26"/>
        </w:rPr>
        <w:t xml:space="preserve"> года</w:t>
      </w:r>
      <w:r w:rsidRPr="001E57A0">
        <w:rPr>
          <w:spacing w:val="-4"/>
          <w:sz w:val="26"/>
          <w:szCs w:val="26"/>
        </w:rPr>
        <w:t>).</w:t>
      </w:r>
    </w:p>
    <w:p w:rsidR="00677D3A" w:rsidRPr="001E57A0" w:rsidRDefault="00677D3A" w:rsidP="00677D3A">
      <w:pPr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В 201</w:t>
      </w:r>
      <w:r w:rsidR="0004504B">
        <w:rPr>
          <w:sz w:val="26"/>
          <w:szCs w:val="26"/>
        </w:rPr>
        <w:t>9</w:t>
      </w:r>
      <w:r w:rsidR="0060353A">
        <w:rPr>
          <w:sz w:val="26"/>
          <w:szCs w:val="26"/>
        </w:rPr>
        <w:t xml:space="preserve"> </w:t>
      </w:r>
      <w:r w:rsidRPr="001E57A0">
        <w:rPr>
          <w:sz w:val="26"/>
          <w:szCs w:val="26"/>
        </w:rPr>
        <w:t xml:space="preserve">году наибольшее поступление налоговых и неналоговых доходов обеспечили налог на доходы физических лиц – </w:t>
      </w:r>
      <w:r w:rsidR="0004504B">
        <w:rPr>
          <w:sz w:val="26"/>
          <w:szCs w:val="26"/>
        </w:rPr>
        <w:t>43,9</w:t>
      </w:r>
      <w:r w:rsidRPr="001E57A0">
        <w:rPr>
          <w:sz w:val="26"/>
          <w:szCs w:val="26"/>
        </w:rPr>
        <w:t>% (</w:t>
      </w:r>
      <w:r w:rsidR="0004504B">
        <w:rPr>
          <w:sz w:val="26"/>
          <w:szCs w:val="26"/>
        </w:rPr>
        <w:t>304 656,1</w:t>
      </w:r>
      <w:r w:rsidRPr="001E57A0">
        <w:rPr>
          <w:sz w:val="26"/>
          <w:szCs w:val="26"/>
        </w:rPr>
        <w:t xml:space="preserve"> тыс. рублей)</w:t>
      </w:r>
      <w:r w:rsidR="000567F2">
        <w:rPr>
          <w:sz w:val="26"/>
          <w:szCs w:val="26"/>
        </w:rPr>
        <w:t xml:space="preserve">, </w:t>
      </w:r>
      <w:r w:rsidR="0099004D">
        <w:rPr>
          <w:sz w:val="26"/>
          <w:szCs w:val="26"/>
        </w:rPr>
        <w:t>акцизы по подакцизным товарам (продукции)</w:t>
      </w:r>
      <w:r w:rsidR="0099004D" w:rsidRPr="001E57A0">
        <w:rPr>
          <w:sz w:val="26"/>
          <w:szCs w:val="26"/>
        </w:rPr>
        <w:t xml:space="preserve"> – </w:t>
      </w:r>
      <w:r w:rsidR="0099004D">
        <w:rPr>
          <w:sz w:val="26"/>
          <w:szCs w:val="26"/>
        </w:rPr>
        <w:t>13,0</w:t>
      </w:r>
      <w:r w:rsidR="0099004D" w:rsidRPr="001E57A0">
        <w:rPr>
          <w:sz w:val="26"/>
          <w:szCs w:val="26"/>
        </w:rPr>
        <w:t>% (</w:t>
      </w:r>
      <w:r w:rsidR="0099004D" w:rsidRPr="0099004D">
        <w:rPr>
          <w:sz w:val="26"/>
          <w:szCs w:val="26"/>
        </w:rPr>
        <w:t>89 967,0</w:t>
      </w:r>
      <w:r w:rsidR="0099004D">
        <w:t xml:space="preserve"> </w:t>
      </w:r>
      <w:r w:rsidR="0099004D" w:rsidRPr="001E57A0">
        <w:rPr>
          <w:sz w:val="26"/>
          <w:szCs w:val="26"/>
        </w:rPr>
        <w:t>тыс. рублей)</w:t>
      </w:r>
      <w:r w:rsidR="0099004D">
        <w:rPr>
          <w:sz w:val="26"/>
          <w:szCs w:val="26"/>
        </w:rPr>
        <w:t xml:space="preserve"> и </w:t>
      </w:r>
      <w:r w:rsidR="000567F2">
        <w:rPr>
          <w:sz w:val="26"/>
          <w:szCs w:val="26"/>
        </w:rPr>
        <w:t xml:space="preserve">земельный налог – </w:t>
      </w:r>
      <w:r w:rsidR="00201E6C">
        <w:rPr>
          <w:sz w:val="26"/>
          <w:szCs w:val="26"/>
        </w:rPr>
        <w:t>12,5</w:t>
      </w:r>
      <w:r w:rsidR="000567F2">
        <w:rPr>
          <w:sz w:val="26"/>
          <w:szCs w:val="26"/>
        </w:rPr>
        <w:t>% (</w:t>
      </w:r>
      <w:r w:rsidR="00201E6C" w:rsidRPr="00201E6C">
        <w:rPr>
          <w:sz w:val="26"/>
          <w:szCs w:val="26"/>
        </w:rPr>
        <w:t>86 710,0</w:t>
      </w:r>
      <w:r w:rsidR="00201E6C">
        <w:t xml:space="preserve"> </w:t>
      </w:r>
      <w:r w:rsidR="000567F2">
        <w:rPr>
          <w:sz w:val="26"/>
          <w:szCs w:val="26"/>
        </w:rPr>
        <w:t>тыс. рублей)</w:t>
      </w:r>
      <w:r w:rsidRPr="001E57A0">
        <w:rPr>
          <w:sz w:val="26"/>
          <w:szCs w:val="26"/>
        </w:rPr>
        <w:t>.</w:t>
      </w:r>
    </w:p>
    <w:p w:rsidR="00677D3A" w:rsidRPr="005A398B" w:rsidRDefault="00677D3A" w:rsidP="004928EC">
      <w:pPr>
        <w:spacing w:before="240"/>
        <w:ind w:firstLine="709"/>
        <w:jc w:val="both"/>
        <w:rPr>
          <w:b/>
          <w:i/>
          <w:sz w:val="26"/>
          <w:szCs w:val="26"/>
        </w:rPr>
      </w:pPr>
      <w:r w:rsidRPr="005A398B">
        <w:rPr>
          <w:b/>
          <w:i/>
          <w:sz w:val="26"/>
          <w:szCs w:val="26"/>
        </w:rPr>
        <w:t>Налог на доходы физических лиц</w:t>
      </w:r>
    </w:p>
    <w:p w:rsidR="00677D3A" w:rsidRPr="001E57A0" w:rsidRDefault="00677D3A" w:rsidP="00677D3A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1E57A0">
        <w:rPr>
          <w:spacing w:val="-4"/>
          <w:sz w:val="26"/>
          <w:szCs w:val="26"/>
        </w:rPr>
        <w:t xml:space="preserve">Норматив отчислений от налога на доходы физических лиц в бюджет </w:t>
      </w:r>
      <w:r w:rsidR="00CB6095">
        <w:rPr>
          <w:spacing w:val="-4"/>
          <w:sz w:val="26"/>
          <w:szCs w:val="26"/>
        </w:rPr>
        <w:t>муниципального образования</w:t>
      </w:r>
      <w:r w:rsidRPr="001E57A0">
        <w:rPr>
          <w:spacing w:val="-4"/>
          <w:sz w:val="26"/>
          <w:szCs w:val="26"/>
        </w:rPr>
        <w:t xml:space="preserve"> установлен в соответствии со статьей 61.</w:t>
      </w:r>
      <w:r w:rsidR="00CB6095">
        <w:rPr>
          <w:spacing w:val="-4"/>
          <w:sz w:val="26"/>
          <w:szCs w:val="26"/>
        </w:rPr>
        <w:t>2</w:t>
      </w:r>
      <w:r w:rsidRPr="001E57A0">
        <w:rPr>
          <w:spacing w:val="-4"/>
          <w:sz w:val="26"/>
          <w:szCs w:val="26"/>
        </w:rPr>
        <w:t xml:space="preserve"> БК РФ и статьей 3 </w:t>
      </w:r>
      <w:r w:rsidRPr="001E57A0">
        <w:rPr>
          <w:sz w:val="26"/>
          <w:szCs w:val="26"/>
        </w:rPr>
        <w:t>Закона Тульской области от 11.11.2005 года №639-ЗТО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</w:t>
      </w:r>
      <w:r w:rsidR="008D27FE">
        <w:rPr>
          <w:sz w:val="26"/>
          <w:szCs w:val="26"/>
        </w:rPr>
        <w:t xml:space="preserve"> (далее – </w:t>
      </w:r>
      <w:r w:rsidR="005D76D5">
        <w:rPr>
          <w:sz w:val="26"/>
          <w:szCs w:val="26"/>
        </w:rPr>
        <w:t xml:space="preserve">Закон Тульской области </w:t>
      </w:r>
      <w:r w:rsidR="008D27FE">
        <w:rPr>
          <w:sz w:val="26"/>
          <w:szCs w:val="26"/>
        </w:rPr>
        <w:t>639</w:t>
      </w:r>
      <w:r w:rsidR="00ED0459">
        <w:rPr>
          <w:sz w:val="26"/>
          <w:szCs w:val="26"/>
        </w:rPr>
        <w:t>-</w:t>
      </w:r>
      <w:r w:rsidR="008D27FE">
        <w:rPr>
          <w:sz w:val="26"/>
          <w:szCs w:val="26"/>
        </w:rPr>
        <w:t xml:space="preserve"> ЗТО)</w:t>
      </w:r>
      <w:r w:rsidR="007407BB">
        <w:rPr>
          <w:sz w:val="26"/>
          <w:szCs w:val="26"/>
        </w:rPr>
        <w:t xml:space="preserve"> и составляет 15,0%</w:t>
      </w:r>
      <w:r w:rsidR="005D76D5">
        <w:rPr>
          <w:sz w:val="26"/>
          <w:szCs w:val="26"/>
        </w:rPr>
        <w:t>.</w:t>
      </w:r>
    </w:p>
    <w:p w:rsidR="00677D3A" w:rsidRPr="001E57A0" w:rsidRDefault="00677D3A" w:rsidP="00677D3A">
      <w:pPr>
        <w:ind w:firstLine="709"/>
        <w:jc w:val="both"/>
        <w:rPr>
          <w:spacing w:val="-4"/>
          <w:sz w:val="26"/>
          <w:szCs w:val="26"/>
        </w:rPr>
      </w:pPr>
      <w:r w:rsidRPr="001E57A0">
        <w:rPr>
          <w:spacing w:val="-4"/>
          <w:sz w:val="26"/>
          <w:szCs w:val="26"/>
        </w:rPr>
        <w:t xml:space="preserve">Поступления налога на доходы физических лиц в бюджет </w:t>
      </w:r>
      <w:r w:rsidR="00CB6095">
        <w:rPr>
          <w:spacing w:val="-4"/>
          <w:sz w:val="26"/>
          <w:szCs w:val="26"/>
        </w:rPr>
        <w:t>городского округа</w:t>
      </w:r>
      <w:r w:rsidRPr="001E57A0">
        <w:rPr>
          <w:spacing w:val="-4"/>
          <w:sz w:val="26"/>
          <w:szCs w:val="26"/>
        </w:rPr>
        <w:t xml:space="preserve"> в 201</w:t>
      </w:r>
      <w:r w:rsidR="00536CE8">
        <w:rPr>
          <w:spacing w:val="-4"/>
          <w:sz w:val="26"/>
          <w:szCs w:val="26"/>
        </w:rPr>
        <w:t>9</w:t>
      </w:r>
      <w:r w:rsidRPr="001E57A0">
        <w:rPr>
          <w:spacing w:val="-4"/>
          <w:sz w:val="26"/>
          <w:szCs w:val="26"/>
        </w:rPr>
        <w:t xml:space="preserve"> году составили </w:t>
      </w:r>
      <w:r w:rsidR="00536CE8">
        <w:rPr>
          <w:b/>
          <w:spacing w:val="-4"/>
          <w:sz w:val="26"/>
          <w:szCs w:val="26"/>
        </w:rPr>
        <w:t>304 656,1</w:t>
      </w:r>
      <w:r w:rsidRPr="00E666F4">
        <w:rPr>
          <w:b/>
          <w:spacing w:val="-4"/>
          <w:sz w:val="26"/>
          <w:szCs w:val="26"/>
        </w:rPr>
        <w:t xml:space="preserve"> тыс. рублей</w:t>
      </w:r>
      <w:r w:rsidRPr="001E57A0">
        <w:rPr>
          <w:spacing w:val="-4"/>
          <w:sz w:val="26"/>
          <w:szCs w:val="26"/>
        </w:rPr>
        <w:t xml:space="preserve"> или </w:t>
      </w:r>
      <w:r w:rsidR="00536CE8">
        <w:rPr>
          <w:spacing w:val="-4"/>
          <w:sz w:val="26"/>
          <w:szCs w:val="26"/>
        </w:rPr>
        <w:t>101,4</w:t>
      </w:r>
      <w:r w:rsidRPr="001E57A0">
        <w:rPr>
          <w:spacing w:val="-4"/>
          <w:sz w:val="26"/>
          <w:szCs w:val="26"/>
        </w:rPr>
        <w:t>% к прогнозному показателю.</w:t>
      </w:r>
    </w:p>
    <w:p w:rsidR="001F3AC9" w:rsidRDefault="00811100" w:rsidP="00677D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Следует отметить, </w:t>
      </w:r>
      <w:r w:rsidR="005E428D">
        <w:rPr>
          <w:sz w:val="26"/>
          <w:szCs w:val="26"/>
        </w:rPr>
        <w:t xml:space="preserve">что </w:t>
      </w:r>
      <w:r w:rsidR="003A4964" w:rsidRPr="001E57A0">
        <w:rPr>
          <w:sz w:val="26"/>
          <w:szCs w:val="26"/>
        </w:rPr>
        <w:t xml:space="preserve">первоначально </w:t>
      </w:r>
      <w:r w:rsidR="003A4964">
        <w:rPr>
          <w:sz w:val="26"/>
          <w:szCs w:val="26"/>
        </w:rPr>
        <w:t>запланированные</w:t>
      </w:r>
      <w:r w:rsidR="003A4964" w:rsidRPr="001E57A0">
        <w:rPr>
          <w:sz w:val="26"/>
          <w:szCs w:val="26"/>
        </w:rPr>
        <w:t xml:space="preserve"> объемы поступлений по налогу на доходы физических лиц</w:t>
      </w:r>
      <w:r w:rsidR="003A4964">
        <w:rPr>
          <w:sz w:val="26"/>
          <w:szCs w:val="26"/>
        </w:rPr>
        <w:t xml:space="preserve"> были рассчитаны в бо́льшей степени исходя </w:t>
      </w:r>
      <w:r w:rsidR="003A4964" w:rsidRPr="00581311">
        <w:rPr>
          <w:sz w:val="26"/>
          <w:szCs w:val="26"/>
        </w:rPr>
        <w:t>из ожидаемо</w:t>
      </w:r>
      <w:r w:rsidR="003A4964">
        <w:rPr>
          <w:sz w:val="26"/>
          <w:szCs w:val="26"/>
        </w:rPr>
        <w:t>го</w:t>
      </w:r>
      <w:r w:rsidR="003A4964" w:rsidRPr="00581311">
        <w:rPr>
          <w:sz w:val="26"/>
          <w:szCs w:val="26"/>
        </w:rPr>
        <w:t xml:space="preserve"> поступления налога в бюджет города Алексина в 201</w:t>
      </w:r>
      <w:r w:rsidR="003A4964">
        <w:rPr>
          <w:sz w:val="26"/>
          <w:szCs w:val="26"/>
        </w:rPr>
        <w:t>8</w:t>
      </w:r>
      <w:r w:rsidR="003A4964" w:rsidRPr="00581311">
        <w:rPr>
          <w:sz w:val="26"/>
          <w:szCs w:val="26"/>
        </w:rPr>
        <w:t xml:space="preserve"> году</w:t>
      </w:r>
      <w:r w:rsidR="003A4964">
        <w:rPr>
          <w:sz w:val="26"/>
          <w:szCs w:val="26"/>
        </w:rPr>
        <w:t xml:space="preserve"> с учетом установленного прогнозом социально-экономического развития</w:t>
      </w:r>
      <w:r w:rsidR="005E428D">
        <w:rPr>
          <w:sz w:val="26"/>
          <w:szCs w:val="26"/>
        </w:rPr>
        <w:t xml:space="preserve"> индекса</w:t>
      </w:r>
      <w:r w:rsidR="003A4964">
        <w:rPr>
          <w:sz w:val="26"/>
          <w:szCs w:val="26"/>
        </w:rPr>
        <w:t xml:space="preserve"> роста фонда оплаты труда в муниципальном образовании.</w:t>
      </w:r>
      <w:r w:rsidR="00E84F94">
        <w:rPr>
          <w:sz w:val="26"/>
          <w:szCs w:val="26"/>
        </w:rPr>
        <w:t xml:space="preserve"> </w:t>
      </w:r>
      <w:r w:rsidR="0079375A">
        <w:rPr>
          <w:sz w:val="26"/>
          <w:szCs w:val="26"/>
        </w:rPr>
        <w:t>В</w:t>
      </w:r>
      <w:r w:rsidR="00677D3A" w:rsidRPr="001E57A0">
        <w:rPr>
          <w:sz w:val="26"/>
          <w:szCs w:val="26"/>
        </w:rPr>
        <w:t xml:space="preserve"> течение 201</w:t>
      </w:r>
      <w:r w:rsidR="00536CE8">
        <w:rPr>
          <w:sz w:val="26"/>
          <w:szCs w:val="26"/>
        </w:rPr>
        <w:t>9</w:t>
      </w:r>
      <w:r w:rsidR="00677D3A" w:rsidRPr="001E57A0">
        <w:rPr>
          <w:sz w:val="26"/>
          <w:szCs w:val="26"/>
        </w:rPr>
        <w:t xml:space="preserve"> года </w:t>
      </w:r>
      <w:r w:rsidR="002C4E28">
        <w:rPr>
          <w:sz w:val="26"/>
          <w:szCs w:val="26"/>
        </w:rPr>
        <w:t>фактический</w:t>
      </w:r>
      <w:r w:rsidR="0079375A">
        <w:rPr>
          <w:sz w:val="26"/>
          <w:szCs w:val="26"/>
        </w:rPr>
        <w:t xml:space="preserve"> темп роста</w:t>
      </w:r>
      <w:r w:rsidR="002C4E28">
        <w:rPr>
          <w:sz w:val="26"/>
          <w:szCs w:val="26"/>
        </w:rPr>
        <w:t xml:space="preserve"> заработной платы</w:t>
      </w:r>
      <w:r w:rsidR="0079375A">
        <w:rPr>
          <w:sz w:val="26"/>
          <w:szCs w:val="26"/>
        </w:rPr>
        <w:t xml:space="preserve"> сложился</w:t>
      </w:r>
      <w:r w:rsidR="002C4E28">
        <w:rPr>
          <w:sz w:val="26"/>
          <w:szCs w:val="26"/>
        </w:rPr>
        <w:t xml:space="preserve"> ниже прогнозного</w:t>
      </w:r>
      <w:r w:rsidR="00D56BF7">
        <w:rPr>
          <w:sz w:val="26"/>
          <w:szCs w:val="26"/>
        </w:rPr>
        <w:t>,</w:t>
      </w:r>
      <w:r w:rsidR="005E428D">
        <w:rPr>
          <w:sz w:val="26"/>
          <w:szCs w:val="26"/>
        </w:rPr>
        <w:t xml:space="preserve"> и в связи с этим плановые назначения по поступлению </w:t>
      </w:r>
      <w:r w:rsidR="005E428D" w:rsidRPr="001E57A0">
        <w:rPr>
          <w:spacing w:val="-4"/>
          <w:sz w:val="26"/>
          <w:szCs w:val="26"/>
        </w:rPr>
        <w:t xml:space="preserve">налога на доходы физических лиц </w:t>
      </w:r>
      <w:r w:rsidR="00677D3A" w:rsidRPr="001E57A0">
        <w:rPr>
          <w:sz w:val="26"/>
          <w:szCs w:val="26"/>
        </w:rPr>
        <w:t xml:space="preserve">были </w:t>
      </w:r>
      <w:r w:rsidR="00536CE8">
        <w:rPr>
          <w:sz w:val="26"/>
          <w:szCs w:val="26"/>
        </w:rPr>
        <w:t>сокращены</w:t>
      </w:r>
      <w:r w:rsidR="00F044F5">
        <w:rPr>
          <w:sz w:val="26"/>
          <w:szCs w:val="26"/>
        </w:rPr>
        <w:t xml:space="preserve"> на</w:t>
      </w:r>
      <w:r w:rsidR="00677D3A" w:rsidRPr="001E57A0">
        <w:rPr>
          <w:sz w:val="26"/>
          <w:szCs w:val="26"/>
        </w:rPr>
        <w:t xml:space="preserve"> </w:t>
      </w:r>
      <w:r w:rsidR="00536CE8">
        <w:rPr>
          <w:sz w:val="26"/>
          <w:szCs w:val="26"/>
        </w:rPr>
        <w:t>9 724,9</w:t>
      </w:r>
      <w:r w:rsidR="00677D3A" w:rsidRPr="001E57A0">
        <w:rPr>
          <w:sz w:val="26"/>
          <w:szCs w:val="26"/>
        </w:rPr>
        <w:t xml:space="preserve"> тыс. рублей или на </w:t>
      </w:r>
      <w:r w:rsidR="00536CE8">
        <w:rPr>
          <w:sz w:val="26"/>
          <w:szCs w:val="26"/>
        </w:rPr>
        <w:t>3,1</w:t>
      </w:r>
      <w:r w:rsidR="00677D3A" w:rsidRPr="001E57A0">
        <w:rPr>
          <w:sz w:val="26"/>
          <w:szCs w:val="26"/>
        </w:rPr>
        <w:t>%</w:t>
      </w:r>
      <w:r w:rsidR="00854F65">
        <w:rPr>
          <w:sz w:val="26"/>
          <w:szCs w:val="26"/>
        </w:rPr>
        <w:t>.</w:t>
      </w:r>
      <w:r w:rsidR="001F3AC9">
        <w:rPr>
          <w:sz w:val="26"/>
          <w:szCs w:val="26"/>
        </w:rPr>
        <w:t xml:space="preserve"> </w:t>
      </w:r>
      <w:r w:rsidR="00BE3CE3">
        <w:rPr>
          <w:sz w:val="26"/>
          <w:szCs w:val="26"/>
        </w:rPr>
        <w:t>Таким образом,</w:t>
      </w:r>
      <w:r w:rsidR="0030660A">
        <w:rPr>
          <w:sz w:val="26"/>
          <w:szCs w:val="26"/>
        </w:rPr>
        <w:t xml:space="preserve"> и</w:t>
      </w:r>
      <w:r w:rsidR="00677D3A" w:rsidRPr="001E57A0">
        <w:rPr>
          <w:sz w:val="26"/>
          <w:szCs w:val="26"/>
        </w:rPr>
        <w:t xml:space="preserve">сполнение по данному налоговому источнику </w:t>
      </w:r>
      <w:r w:rsidR="008A1EBA">
        <w:rPr>
          <w:sz w:val="26"/>
          <w:szCs w:val="26"/>
        </w:rPr>
        <w:t>к</w:t>
      </w:r>
      <w:r w:rsidR="00677D3A" w:rsidRPr="001E57A0">
        <w:rPr>
          <w:sz w:val="26"/>
          <w:szCs w:val="26"/>
        </w:rPr>
        <w:t xml:space="preserve"> первоначальн</w:t>
      </w:r>
      <w:r w:rsidR="008A1EBA">
        <w:rPr>
          <w:sz w:val="26"/>
          <w:szCs w:val="26"/>
        </w:rPr>
        <w:t>ому</w:t>
      </w:r>
      <w:r w:rsidR="00677D3A" w:rsidRPr="001E57A0">
        <w:rPr>
          <w:sz w:val="26"/>
          <w:szCs w:val="26"/>
        </w:rPr>
        <w:t xml:space="preserve"> прогноз</w:t>
      </w:r>
      <w:r w:rsidR="008A1EBA">
        <w:rPr>
          <w:sz w:val="26"/>
          <w:szCs w:val="26"/>
        </w:rPr>
        <w:t>у</w:t>
      </w:r>
      <w:r w:rsidR="00E3274D">
        <w:rPr>
          <w:sz w:val="26"/>
          <w:szCs w:val="26"/>
        </w:rPr>
        <w:t xml:space="preserve"> составило </w:t>
      </w:r>
      <w:r w:rsidR="00BE3CE3">
        <w:rPr>
          <w:sz w:val="26"/>
          <w:szCs w:val="26"/>
        </w:rPr>
        <w:t>98,2</w:t>
      </w:r>
      <w:r w:rsidR="00677D3A" w:rsidRPr="001E57A0">
        <w:rPr>
          <w:sz w:val="26"/>
          <w:szCs w:val="26"/>
        </w:rPr>
        <w:t xml:space="preserve">%. </w:t>
      </w:r>
    </w:p>
    <w:p w:rsidR="00677D3A" w:rsidRPr="007720C6" w:rsidRDefault="00677D3A" w:rsidP="00677D3A">
      <w:pPr>
        <w:spacing w:before="240"/>
        <w:ind w:firstLine="709"/>
        <w:jc w:val="both"/>
        <w:rPr>
          <w:b/>
          <w:i/>
          <w:sz w:val="26"/>
          <w:szCs w:val="26"/>
        </w:rPr>
      </w:pPr>
      <w:r w:rsidRPr="007720C6">
        <w:rPr>
          <w:b/>
          <w:i/>
          <w:sz w:val="26"/>
          <w:szCs w:val="26"/>
        </w:rPr>
        <w:t>Налоги на товары (работы, услуги), реализуемые на территории РФ</w:t>
      </w:r>
    </w:p>
    <w:p w:rsidR="00D864FB" w:rsidRPr="001E57A0" w:rsidRDefault="00D864FB" w:rsidP="00D864FB">
      <w:pPr>
        <w:ind w:firstLine="709"/>
        <w:jc w:val="both"/>
        <w:rPr>
          <w:spacing w:val="-4"/>
          <w:sz w:val="26"/>
          <w:szCs w:val="26"/>
        </w:rPr>
      </w:pPr>
      <w:r w:rsidRPr="001E57A0">
        <w:rPr>
          <w:spacing w:val="-4"/>
          <w:sz w:val="26"/>
          <w:szCs w:val="26"/>
        </w:rPr>
        <w:t xml:space="preserve">Поступления доходов от акцизов в бюджет </w:t>
      </w:r>
      <w:r>
        <w:rPr>
          <w:spacing w:val="-4"/>
          <w:sz w:val="26"/>
          <w:szCs w:val="26"/>
        </w:rPr>
        <w:t>городского округа</w:t>
      </w:r>
      <w:r w:rsidRPr="001E57A0">
        <w:rPr>
          <w:spacing w:val="-4"/>
          <w:sz w:val="26"/>
          <w:szCs w:val="26"/>
        </w:rPr>
        <w:t xml:space="preserve"> в 201</w:t>
      </w:r>
      <w:r>
        <w:rPr>
          <w:spacing w:val="-4"/>
          <w:sz w:val="26"/>
          <w:szCs w:val="26"/>
        </w:rPr>
        <w:t>9</w:t>
      </w:r>
      <w:r w:rsidRPr="001E57A0">
        <w:rPr>
          <w:spacing w:val="-4"/>
          <w:sz w:val="26"/>
          <w:szCs w:val="26"/>
        </w:rPr>
        <w:t xml:space="preserve"> году составили </w:t>
      </w:r>
      <w:r>
        <w:rPr>
          <w:b/>
          <w:spacing w:val="-4"/>
          <w:sz w:val="26"/>
          <w:szCs w:val="26"/>
        </w:rPr>
        <w:t>89 967,0</w:t>
      </w:r>
      <w:r w:rsidRPr="00E666F4">
        <w:rPr>
          <w:b/>
          <w:spacing w:val="-4"/>
          <w:sz w:val="26"/>
          <w:szCs w:val="26"/>
        </w:rPr>
        <w:t xml:space="preserve"> тыс. рублей</w:t>
      </w:r>
      <w:r w:rsidRPr="001E57A0">
        <w:rPr>
          <w:spacing w:val="-4"/>
          <w:sz w:val="26"/>
          <w:szCs w:val="26"/>
        </w:rPr>
        <w:t xml:space="preserve"> или </w:t>
      </w:r>
      <w:r>
        <w:rPr>
          <w:spacing w:val="-4"/>
          <w:sz w:val="26"/>
          <w:szCs w:val="26"/>
        </w:rPr>
        <w:t>99,8</w:t>
      </w:r>
      <w:r w:rsidRPr="001E57A0">
        <w:rPr>
          <w:spacing w:val="-4"/>
          <w:sz w:val="26"/>
          <w:szCs w:val="26"/>
        </w:rPr>
        <w:t>% к прогнозному показателю.</w:t>
      </w:r>
    </w:p>
    <w:p w:rsidR="00A205AB" w:rsidRPr="00F94ABE" w:rsidRDefault="00677D3A" w:rsidP="00F61521">
      <w:pPr>
        <w:ind w:firstLine="709"/>
        <w:jc w:val="both"/>
        <w:rPr>
          <w:spacing w:val="-4"/>
          <w:sz w:val="26"/>
          <w:szCs w:val="26"/>
        </w:rPr>
      </w:pPr>
      <w:r w:rsidRPr="00F94ABE">
        <w:rPr>
          <w:sz w:val="26"/>
          <w:szCs w:val="26"/>
        </w:rPr>
        <w:t xml:space="preserve">Законом Тульской области от </w:t>
      </w:r>
      <w:r w:rsidR="00134CDF" w:rsidRPr="00F94ABE">
        <w:rPr>
          <w:sz w:val="26"/>
          <w:szCs w:val="26"/>
        </w:rPr>
        <w:t>21</w:t>
      </w:r>
      <w:r w:rsidRPr="00F94ABE">
        <w:rPr>
          <w:sz w:val="26"/>
          <w:szCs w:val="26"/>
        </w:rPr>
        <w:t>.12.201</w:t>
      </w:r>
      <w:r w:rsidR="00134CDF" w:rsidRPr="00F94ABE">
        <w:rPr>
          <w:sz w:val="26"/>
          <w:szCs w:val="26"/>
        </w:rPr>
        <w:t>8</w:t>
      </w:r>
      <w:r w:rsidR="008B3750" w:rsidRPr="00F94ABE">
        <w:rPr>
          <w:sz w:val="26"/>
          <w:szCs w:val="26"/>
        </w:rPr>
        <w:t xml:space="preserve"> года №</w:t>
      </w:r>
      <w:r w:rsidR="00134CDF" w:rsidRPr="00F94ABE">
        <w:rPr>
          <w:sz w:val="26"/>
          <w:szCs w:val="26"/>
        </w:rPr>
        <w:t>107</w:t>
      </w:r>
      <w:r w:rsidRPr="00F94ABE">
        <w:rPr>
          <w:sz w:val="26"/>
          <w:szCs w:val="26"/>
        </w:rPr>
        <w:t>-ЗТО «О бюджете Тульской области на 201</w:t>
      </w:r>
      <w:r w:rsidR="00134CDF" w:rsidRPr="00F94ABE">
        <w:rPr>
          <w:sz w:val="26"/>
          <w:szCs w:val="26"/>
        </w:rPr>
        <w:t>9</w:t>
      </w:r>
      <w:r w:rsidRPr="00F94ABE">
        <w:rPr>
          <w:sz w:val="26"/>
          <w:szCs w:val="26"/>
        </w:rPr>
        <w:t xml:space="preserve"> год и на плановый период 20</w:t>
      </w:r>
      <w:r w:rsidR="00134CDF" w:rsidRPr="00F94ABE">
        <w:rPr>
          <w:sz w:val="26"/>
          <w:szCs w:val="26"/>
        </w:rPr>
        <w:t>20</w:t>
      </w:r>
      <w:r w:rsidRPr="00F94ABE">
        <w:rPr>
          <w:sz w:val="26"/>
          <w:szCs w:val="26"/>
        </w:rPr>
        <w:t xml:space="preserve"> и 20</w:t>
      </w:r>
      <w:r w:rsidR="00EE7788" w:rsidRPr="00F94ABE">
        <w:rPr>
          <w:sz w:val="26"/>
          <w:szCs w:val="26"/>
        </w:rPr>
        <w:t>2</w:t>
      </w:r>
      <w:r w:rsidR="00134CDF" w:rsidRPr="00F94ABE">
        <w:rPr>
          <w:sz w:val="26"/>
          <w:szCs w:val="26"/>
        </w:rPr>
        <w:t>1</w:t>
      </w:r>
      <w:r w:rsidRPr="00F94ABE">
        <w:rPr>
          <w:sz w:val="26"/>
          <w:szCs w:val="26"/>
        </w:rPr>
        <w:t xml:space="preserve"> годов» </w:t>
      </w:r>
      <w:r w:rsidR="0043454C" w:rsidRPr="00F94ABE">
        <w:rPr>
          <w:sz w:val="26"/>
          <w:szCs w:val="26"/>
        </w:rPr>
        <w:t>д</w:t>
      </w:r>
      <w:r w:rsidR="00A205AB" w:rsidRPr="00F94ABE">
        <w:rPr>
          <w:spacing w:val="-4"/>
          <w:sz w:val="26"/>
          <w:szCs w:val="26"/>
        </w:rPr>
        <w:t xml:space="preserve">ифференцированный норматив отчислений в бюджет муниципального образования город Алексин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на 2019  год </w:t>
      </w:r>
      <w:r w:rsidR="00F94ABE">
        <w:rPr>
          <w:spacing w:val="-4"/>
          <w:sz w:val="26"/>
          <w:szCs w:val="26"/>
        </w:rPr>
        <w:t xml:space="preserve">был </w:t>
      </w:r>
      <w:r w:rsidR="00F94ABE" w:rsidRPr="00F94ABE">
        <w:rPr>
          <w:spacing w:val="-4"/>
          <w:sz w:val="26"/>
          <w:szCs w:val="26"/>
        </w:rPr>
        <w:t xml:space="preserve">установлен </w:t>
      </w:r>
      <w:r w:rsidR="00A205AB" w:rsidRPr="00F94ABE">
        <w:rPr>
          <w:spacing w:val="-4"/>
          <w:sz w:val="26"/>
          <w:szCs w:val="26"/>
        </w:rPr>
        <w:t>в размере 1,9745%</w:t>
      </w:r>
      <w:r w:rsidR="00F94ABE">
        <w:rPr>
          <w:spacing w:val="-4"/>
          <w:sz w:val="26"/>
          <w:szCs w:val="26"/>
        </w:rPr>
        <w:t>.</w:t>
      </w:r>
    </w:p>
    <w:p w:rsidR="00C64C7A" w:rsidRDefault="00DE29ED" w:rsidP="00A47E2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56 БК РФ в бюджеты субъектов Российской Федерации подлежат зачислению налоговые доходы из федерального бюджета в виде </w:t>
      </w:r>
      <w:r w:rsidR="008B3750">
        <w:rPr>
          <w:sz w:val="26"/>
          <w:szCs w:val="26"/>
        </w:rPr>
        <w:t xml:space="preserve">вышеуказанных </w:t>
      </w:r>
      <w:r w:rsidR="003E737D">
        <w:rPr>
          <w:sz w:val="26"/>
          <w:szCs w:val="26"/>
        </w:rPr>
        <w:t xml:space="preserve">акцизов по нормативу </w:t>
      </w:r>
      <w:r w:rsidR="00B15532">
        <w:rPr>
          <w:sz w:val="26"/>
          <w:szCs w:val="26"/>
        </w:rPr>
        <w:t xml:space="preserve">88,0%. </w:t>
      </w:r>
      <w:r w:rsidR="008B3750">
        <w:rPr>
          <w:sz w:val="26"/>
          <w:szCs w:val="26"/>
        </w:rPr>
        <w:t xml:space="preserve">При этом </w:t>
      </w:r>
      <w:r w:rsidR="00AC031F" w:rsidRPr="00AC031F">
        <w:rPr>
          <w:sz w:val="26"/>
          <w:szCs w:val="26"/>
        </w:rPr>
        <w:t>Федеральны</w:t>
      </w:r>
      <w:r w:rsidR="00B15532">
        <w:rPr>
          <w:sz w:val="26"/>
          <w:szCs w:val="26"/>
        </w:rPr>
        <w:t>м</w:t>
      </w:r>
      <w:r w:rsidR="00AC031F" w:rsidRPr="00AC031F">
        <w:rPr>
          <w:sz w:val="26"/>
          <w:szCs w:val="26"/>
        </w:rPr>
        <w:t xml:space="preserve"> закон</w:t>
      </w:r>
      <w:r w:rsidR="00B15532">
        <w:rPr>
          <w:sz w:val="26"/>
          <w:szCs w:val="26"/>
        </w:rPr>
        <w:t>ом</w:t>
      </w:r>
      <w:r w:rsidR="00AC031F" w:rsidRPr="00AC031F">
        <w:rPr>
          <w:sz w:val="26"/>
          <w:szCs w:val="26"/>
        </w:rPr>
        <w:t xml:space="preserve"> от 30.11.2016</w:t>
      </w:r>
      <w:r w:rsidR="00B15532">
        <w:rPr>
          <w:sz w:val="26"/>
          <w:szCs w:val="26"/>
        </w:rPr>
        <w:t xml:space="preserve"> года</w:t>
      </w:r>
      <w:r w:rsidR="00AC031F" w:rsidRPr="00AC031F">
        <w:rPr>
          <w:sz w:val="26"/>
          <w:szCs w:val="26"/>
        </w:rPr>
        <w:t xml:space="preserve"> </w:t>
      </w:r>
      <w:r w:rsidR="00B15532">
        <w:rPr>
          <w:sz w:val="26"/>
          <w:szCs w:val="26"/>
        </w:rPr>
        <w:t>№</w:t>
      </w:r>
      <w:r w:rsidR="00AC031F" w:rsidRPr="00AC031F">
        <w:rPr>
          <w:sz w:val="26"/>
          <w:szCs w:val="26"/>
        </w:rPr>
        <w:t xml:space="preserve">409-ФЗ </w:t>
      </w:r>
      <w:r w:rsidR="00B15532">
        <w:rPr>
          <w:sz w:val="26"/>
          <w:szCs w:val="26"/>
        </w:rPr>
        <w:t>«</w:t>
      </w:r>
      <w:r w:rsidR="00AC031F" w:rsidRPr="00AC031F">
        <w:rPr>
          <w:sz w:val="26"/>
          <w:szCs w:val="26"/>
        </w:rPr>
        <w:t>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</w:t>
      </w:r>
      <w:r w:rsidR="00B15532">
        <w:rPr>
          <w:sz w:val="26"/>
          <w:szCs w:val="26"/>
        </w:rPr>
        <w:t>»</w:t>
      </w:r>
      <w:r w:rsidR="008B3750">
        <w:rPr>
          <w:sz w:val="26"/>
          <w:szCs w:val="26"/>
        </w:rPr>
        <w:t xml:space="preserve"> действие данной нормы было приостановлено</w:t>
      </w:r>
      <w:r w:rsidR="003F44A6">
        <w:rPr>
          <w:sz w:val="26"/>
          <w:szCs w:val="26"/>
        </w:rPr>
        <w:t xml:space="preserve"> и определено, что</w:t>
      </w:r>
      <w:r w:rsidR="00AC031F" w:rsidRPr="00AC031F">
        <w:rPr>
          <w:sz w:val="26"/>
          <w:szCs w:val="26"/>
        </w:rPr>
        <w:t xml:space="preserve"> </w:t>
      </w:r>
      <w:r w:rsidR="00A47E2D">
        <w:rPr>
          <w:sz w:val="26"/>
          <w:szCs w:val="26"/>
        </w:rPr>
        <w:t xml:space="preserve">акцизы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</w:t>
      </w:r>
      <w:r w:rsidR="00B15532" w:rsidRPr="003F44A6">
        <w:rPr>
          <w:sz w:val="26"/>
          <w:szCs w:val="26"/>
        </w:rPr>
        <w:t xml:space="preserve">зачисляются в бюджеты субъектов </w:t>
      </w:r>
      <w:r w:rsidR="002365AD" w:rsidRPr="00AC031F">
        <w:rPr>
          <w:sz w:val="26"/>
          <w:szCs w:val="26"/>
        </w:rPr>
        <w:t>Российской Федерации</w:t>
      </w:r>
      <w:r w:rsidR="00B15532" w:rsidRPr="003F44A6">
        <w:rPr>
          <w:sz w:val="26"/>
          <w:szCs w:val="26"/>
        </w:rPr>
        <w:t xml:space="preserve"> в 201</w:t>
      </w:r>
      <w:r w:rsidR="00B65221">
        <w:rPr>
          <w:sz w:val="26"/>
          <w:szCs w:val="26"/>
        </w:rPr>
        <w:t>9</w:t>
      </w:r>
      <w:r w:rsidR="00B15532" w:rsidRPr="003F44A6">
        <w:rPr>
          <w:sz w:val="26"/>
          <w:szCs w:val="26"/>
        </w:rPr>
        <w:t xml:space="preserve"> г</w:t>
      </w:r>
      <w:r w:rsidR="003F44A6" w:rsidRPr="003F44A6">
        <w:rPr>
          <w:sz w:val="26"/>
          <w:szCs w:val="26"/>
        </w:rPr>
        <w:t>оду</w:t>
      </w:r>
      <w:r w:rsidR="00C64C7A">
        <w:rPr>
          <w:sz w:val="26"/>
          <w:szCs w:val="26"/>
        </w:rPr>
        <w:t xml:space="preserve"> следующим образом:</w:t>
      </w:r>
    </w:p>
    <w:p w:rsidR="00C64C7A" w:rsidRDefault="00C64C7A" w:rsidP="008B375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15532" w:rsidRPr="003F44A6">
        <w:rPr>
          <w:sz w:val="26"/>
          <w:szCs w:val="26"/>
        </w:rPr>
        <w:t xml:space="preserve"> </w:t>
      </w:r>
      <w:r w:rsidR="00C315D3">
        <w:rPr>
          <w:sz w:val="26"/>
          <w:szCs w:val="26"/>
        </w:rPr>
        <w:t xml:space="preserve">с </w:t>
      </w:r>
      <w:r w:rsidR="008F58C0">
        <w:rPr>
          <w:sz w:val="26"/>
          <w:szCs w:val="26"/>
        </w:rPr>
        <w:t>0</w:t>
      </w:r>
      <w:r w:rsidR="00C315D3">
        <w:rPr>
          <w:sz w:val="26"/>
          <w:szCs w:val="26"/>
        </w:rPr>
        <w:t xml:space="preserve">1 января по </w:t>
      </w:r>
      <w:r w:rsidR="00B65221">
        <w:rPr>
          <w:sz w:val="26"/>
          <w:szCs w:val="26"/>
        </w:rPr>
        <w:t>31 января</w:t>
      </w:r>
      <w:r w:rsidR="00C315D3">
        <w:rPr>
          <w:sz w:val="26"/>
          <w:szCs w:val="26"/>
        </w:rPr>
        <w:t xml:space="preserve"> включительно </w:t>
      </w:r>
      <w:r>
        <w:rPr>
          <w:sz w:val="26"/>
          <w:szCs w:val="26"/>
        </w:rPr>
        <w:t xml:space="preserve">– </w:t>
      </w:r>
      <w:r w:rsidR="00B15532" w:rsidRPr="003F44A6">
        <w:rPr>
          <w:sz w:val="26"/>
          <w:szCs w:val="26"/>
        </w:rPr>
        <w:t xml:space="preserve">по нормативу </w:t>
      </w:r>
      <w:r w:rsidR="00B65221">
        <w:rPr>
          <w:sz w:val="26"/>
          <w:szCs w:val="26"/>
        </w:rPr>
        <w:t>86,65</w:t>
      </w:r>
      <w:r w:rsidR="00B15532" w:rsidRPr="003F44A6">
        <w:rPr>
          <w:sz w:val="26"/>
          <w:szCs w:val="26"/>
        </w:rPr>
        <w:t>%</w:t>
      </w:r>
      <w:r>
        <w:rPr>
          <w:sz w:val="26"/>
          <w:szCs w:val="26"/>
        </w:rPr>
        <w:t>;</w:t>
      </w:r>
    </w:p>
    <w:p w:rsidR="00B15532" w:rsidRPr="003F44A6" w:rsidRDefault="00C64C7A" w:rsidP="008B375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315D3">
        <w:rPr>
          <w:sz w:val="26"/>
          <w:szCs w:val="26"/>
        </w:rPr>
        <w:t xml:space="preserve"> с </w:t>
      </w:r>
      <w:r w:rsidR="008F58C0">
        <w:rPr>
          <w:sz w:val="26"/>
          <w:szCs w:val="26"/>
        </w:rPr>
        <w:t>0</w:t>
      </w:r>
      <w:r w:rsidR="00C315D3">
        <w:rPr>
          <w:sz w:val="26"/>
          <w:szCs w:val="26"/>
        </w:rPr>
        <w:t xml:space="preserve">1 </w:t>
      </w:r>
      <w:r w:rsidR="00B65221">
        <w:rPr>
          <w:sz w:val="26"/>
          <w:szCs w:val="26"/>
        </w:rPr>
        <w:t>февраля</w:t>
      </w:r>
      <w:r w:rsidR="00C315D3">
        <w:rPr>
          <w:sz w:val="26"/>
          <w:szCs w:val="26"/>
        </w:rPr>
        <w:t xml:space="preserve"> по 31 декабря включительно – по нормативу </w:t>
      </w:r>
      <w:r w:rsidR="00B65221">
        <w:rPr>
          <w:sz w:val="26"/>
          <w:szCs w:val="26"/>
        </w:rPr>
        <w:t>58,1</w:t>
      </w:r>
      <w:r w:rsidR="00C315D3">
        <w:rPr>
          <w:sz w:val="26"/>
          <w:szCs w:val="26"/>
        </w:rPr>
        <w:t>%.</w:t>
      </w:r>
    </w:p>
    <w:p w:rsidR="00D864FB" w:rsidRDefault="00A76D34" w:rsidP="00677D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вышеизложенного </w:t>
      </w:r>
      <w:r w:rsidRPr="00B21C43">
        <w:rPr>
          <w:sz w:val="26"/>
          <w:szCs w:val="26"/>
        </w:rPr>
        <w:t xml:space="preserve">первоначально </w:t>
      </w:r>
      <w:r>
        <w:rPr>
          <w:sz w:val="26"/>
          <w:szCs w:val="26"/>
        </w:rPr>
        <w:t>был запланирован</w:t>
      </w:r>
      <w:r w:rsidRPr="00B21C43">
        <w:rPr>
          <w:sz w:val="26"/>
          <w:szCs w:val="26"/>
        </w:rPr>
        <w:t xml:space="preserve"> объем доходов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РФ,</w:t>
      </w:r>
      <w:r>
        <w:rPr>
          <w:sz w:val="26"/>
          <w:szCs w:val="26"/>
        </w:rPr>
        <w:t xml:space="preserve"> </w:t>
      </w:r>
      <w:r w:rsidR="00643B52">
        <w:rPr>
          <w:sz w:val="26"/>
          <w:szCs w:val="26"/>
        </w:rPr>
        <w:t>на 9,8% выше оценки ожидаемого исполнения по данному доходному источнику за 2018 год.</w:t>
      </w:r>
      <w:r>
        <w:rPr>
          <w:sz w:val="26"/>
          <w:szCs w:val="26"/>
        </w:rPr>
        <w:t xml:space="preserve"> </w:t>
      </w:r>
    </w:p>
    <w:p w:rsidR="000F5454" w:rsidRPr="00B21C43" w:rsidRDefault="00AF3145" w:rsidP="00677D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этом</w:t>
      </w:r>
      <w:r w:rsidR="00643B52">
        <w:rPr>
          <w:sz w:val="26"/>
          <w:szCs w:val="26"/>
        </w:rPr>
        <w:t>, отталкиваясь от</w:t>
      </w:r>
      <w:r w:rsidR="004375E4">
        <w:rPr>
          <w:sz w:val="26"/>
          <w:szCs w:val="26"/>
        </w:rPr>
        <w:t xml:space="preserve"> фактического поступления</w:t>
      </w:r>
      <w:r w:rsidR="00677D3A" w:rsidRPr="00B21C43">
        <w:rPr>
          <w:sz w:val="26"/>
          <w:szCs w:val="26"/>
        </w:rPr>
        <w:t xml:space="preserve"> доходов от акцизов</w:t>
      </w:r>
      <w:r w:rsidR="00B21C43" w:rsidRPr="00B21C43">
        <w:rPr>
          <w:sz w:val="26"/>
          <w:szCs w:val="26"/>
        </w:rPr>
        <w:t xml:space="preserve">, </w:t>
      </w:r>
      <w:r w:rsidR="000F5454" w:rsidRPr="00B21C43">
        <w:rPr>
          <w:sz w:val="26"/>
          <w:szCs w:val="26"/>
        </w:rPr>
        <w:t>в течение 201</w:t>
      </w:r>
      <w:r w:rsidR="00F94ABE">
        <w:rPr>
          <w:sz w:val="26"/>
          <w:szCs w:val="26"/>
        </w:rPr>
        <w:t>9</w:t>
      </w:r>
      <w:r w:rsidR="000F5454" w:rsidRPr="00B21C43">
        <w:rPr>
          <w:sz w:val="26"/>
          <w:szCs w:val="26"/>
        </w:rPr>
        <w:t xml:space="preserve"> года</w:t>
      </w:r>
      <w:r w:rsidR="00677D3A" w:rsidRPr="00B21C43">
        <w:rPr>
          <w:sz w:val="26"/>
          <w:szCs w:val="26"/>
        </w:rPr>
        <w:t xml:space="preserve"> </w:t>
      </w:r>
      <w:r w:rsidR="009242D0">
        <w:rPr>
          <w:sz w:val="26"/>
          <w:szCs w:val="26"/>
        </w:rPr>
        <w:t xml:space="preserve">план </w:t>
      </w:r>
      <w:r w:rsidR="00EA1593">
        <w:rPr>
          <w:sz w:val="26"/>
          <w:szCs w:val="26"/>
        </w:rPr>
        <w:t>был с</w:t>
      </w:r>
      <w:r w:rsidR="009242D0">
        <w:rPr>
          <w:sz w:val="26"/>
          <w:szCs w:val="26"/>
        </w:rPr>
        <w:t>корректирова</w:t>
      </w:r>
      <w:r w:rsidR="00EA1593">
        <w:rPr>
          <w:sz w:val="26"/>
          <w:szCs w:val="26"/>
        </w:rPr>
        <w:t>н</w:t>
      </w:r>
      <w:r w:rsidR="009242D0">
        <w:rPr>
          <w:sz w:val="26"/>
          <w:szCs w:val="26"/>
        </w:rPr>
        <w:t xml:space="preserve"> в большую сторону в целом на</w:t>
      </w:r>
      <w:r w:rsidR="00F61521" w:rsidRPr="00B21C43">
        <w:rPr>
          <w:sz w:val="26"/>
          <w:szCs w:val="26"/>
        </w:rPr>
        <w:t xml:space="preserve"> </w:t>
      </w:r>
      <w:r w:rsidR="00443CCF">
        <w:rPr>
          <w:sz w:val="26"/>
          <w:szCs w:val="26"/>
        </w:rPr>
        <w:t>9 648,6</w:t>
      </w:r>
      <w:r w:rsidR="00677D3A" w:rsidRPr="00B21C43">
        <w:rPr>
          <w:sz w:val="26"/>
          <w:szCs w:val="26"/>
        </w:rPr>
        <w:t xml:space="preserve"> тыс. рублей или на </w:t>
      </w:r>
      <w:r w:rsidR="00443CCF">
        <w:rPr>
          <w:sz w:val="26"/>
          <w:szCs w:val="26"/>
        </w:rPr>
        <w:t>12,0</w:t>
      </w:r>
      <w:r w:rsidR="00677D3A" w:rsidRPr="00B21C43">
        <w:rPr>
          <w:sz w:val="26"/>
          <w:szCs w:val="26"/>
        </w:rPr>
        <w:t xml:space="preserve">%. </w:t>
      </w:r>
    </w:p>
    <w:p w:rsidR="00521524" w:rsidRDefault="00BD5B46" w:rsidP="005215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521524" w:rsidRPr="001E57A0">
        <w:rPr>
          <w:sz w:val="26"/>
          <w:szCs w:val="26"/>
        </w:rPr>
        <w:t xml:space="preserve">сполнение по данному налоговому источнику </w:t>
      </w:r>
      <w:r w:rsidR="00521524">
        <w:rPr>
          <w:sz w:val="26"/>
          <w:szCs w:val="26"/>
        </w:rPr>
        <w:t>к</w:t>
      </w:r>
      <w:r w:rsidR="00521524" w:rsidRPr="001E57A0">
        <w:rPr>
          <w:sz w:val="26"/>
          <w:szCs w:val="26"/>
        </w:rPr>
        <w:t xml:space="preserve"> первоначальн</w:t>
      </w:r>
      <w:r w:rsidR="00521524">
        <w:rPr>
          <w:sz w:val="26"/>
          <w:szCs w:val="26"/>
        </w:rPr>
        <w:t>ому</w:t>
      </w:r>
      <w:r w:rsidR="00521524" w:rsidRPr="001E57A0">
        <w:rPr>
          <w:sz w:val="26"/>
          <w:szCs w:val="26"/>
        </w:rPr>
        <w:t xml:space="preserve"> прогноз</w:t>
      </w:r>
      <w:r w:rsidR="00521524">
        <w:rPr>
          <w:sz w:val="26"/>
          <w:szCs w:val="26"/>
        </w:rPr>
        <w:t xml:space="preserve">у составило </w:t>
      </w:r>
      <w:r w:rsidR="00443CCF">
        <w:rPr>
          <w:sz w:val="26"/>
          <w:szCs w:val="26"/>
        </w:rPr>
        <w:t>111,7</w:t>
      </w:r>
      <w:r w:rsidR="00521524" w:rsidRPr="001E57A0">
        <w:rPr>
          <w:sz w:val="26"/>
          <w:szCs w:val="26"/>
        </w:rPr>
        <w:t xml:space="preserve">%. </w:t>
      </w:r>
    </w:p>
    <w:p w:rsidR="00677D3A" w:rsidRPr="001E57A0" w:rsidRDefault="00677D3A" w:rsidP="00677D3A">
      <w:pPr>
        <w:spacing w:before="240"/>
        <w:ind w:firstLine="709"/>
        <w:jc w:val="both"/>
        <w:rPr>
          <w:b/>
          <w:i/>
          <w:sz w:val="26"/>
          <w:szCs w:val="26"/>
        </w:rPr>
      </w:pPr>
      <w:r w:rsidRPr="001E57A0">
        <w:rPr>
          <w:b/>
          <w:i/>
          <w:sz w:val="26"/>
          <w:szCs w:val="26"/>
        </w:rPr>
        <w:t>Налоги на совокупный доход</w:t>
      </w:r>
    </w:p>
    <w:p w:rsidR="00677D3A" w:rsidRPr="001E57A0" w:rsidRDefault="00677D3A" w:rsidP="00677D3A">
      <w:pPr>
        <w:pStyle w:val="ae"/>
        <w:spacing w:after="0"/>
        <w:ind w:left="0"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В 201</w:t>
      </w:r>
      <w:r w:rsidR="00FD2950">
        <w:rPr>
          <w:sz w:val="26"/>
          <w:szCs w:val="26"/>
        </w:rPr>
        <w:t>9</w:t>
      </w:r>
      <w:r w:rsidRPr="001E57A0">
        <w:rPr>
          <w:sz w:val="26"/>
          <w:szCs w:val="26"/>
        </w:rPr>
        <w:t xml:space="preserve"> году в состав налогов на совокупный доход включались:</w:t>
      </w:r>
    </w:p>
    <w:p w:rsidR="00677D3A" w:rsidRPr="001E57A0" w:rsidRDefault="00677D3A" w:rsidP="00677D3A">
      <w:pPr>
        <w:pStyle w:val="ae"/>
        <w:spacing w:after="0"/>
        <w:ind w:left="0"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- налог, взимаемый в связи с применением упрощенной системы налогообложения, с нормативом отчисления в бюджет </w:t>
      </w:r>
      <w:r w:rsidR="007719E7">
        <w:rPr>
          <w:sz w:val="26"/>
          <w:szCs w:val="26"/>
        </w:rPr>
        <w:t>городского округа</w:t>
      </w:r>
      <w:r w:rsidRPr="001E57A0">
        <w:rPr>
          <w:sz w:val="26"/>
          <w:szCs w:val="26"/>
        </w:rPr>
        <w:t xml:space="preserve"> 40</w:t>
      </w:r>
      <w:r w:rsidR="0086424A">
        <w:rPr>
          <w:sz w:val="26"/>
          <w:szCs w:val="26"/>
        </w:rPr>
        <w:t>,0</w:t>
      </w:r>
      <w:r w:rsidRPr="001E57A0">
        <w:rPr>
          <w:sz w:val="26"/>
          <w:szCs w:val="26"/>
        </w:rPr>
        <w:t xml:space="preserve">%, установленным </w:t>
      </w:r>
      <w:r w:rsidR="005D76D5">
        <w:rPr>
          <w:sz w:val="26"/>
          <w:szCs w:val="26"/>
        </w:rPr>
        <w:t>Законом Тульской области 639 - ЗТО</w:t>
      </w:r>
      <w:r w:rsidRPr="001E57A0">
        <w:rPr>
          <w:sz w:val="26"/>
          <w:szCs w:val="26"/>
        </w:rPr>
        <w:t>;</w:t>
      </w:r>
    </w:p>
    <w:p w:rsidR="00677D3A" w:rsidRPr="001E57A0" w:rsidRDefault="00677D3A" w:rsidP="00677D3A">
      <w:pPr>
        <w:pStyle w:val="ae"/>
        <w:spacing w:after="0"/>
        <w:ind w:left="0"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- единый налог на вмененный доход для отдельных видов деятельности с нормативом отчисления 100</w:t>
      </w:r>
      <w:r w:rsidR="0086424A">
        <w:rPr>
          <w:sz w:val="26"/>
          <w:szCs w:val="26"/>
        </w:rPr>
        <w:t>,0</w:t>
      </w:r>
      <w:r w:rsidRPr="001E57A0">
        <w:rPr>
          <w:sz w:val="26"/>
          <w:szCs w:val="26"/>
        </w:rPr>
        <w:t>%, установленным статьей 61.</w:t>
      </w:r>
      <w:r w:rsidR="007719E7">
        <w:rPr>
          <w:sz w:val="26"/>
          <w:szCs w:val="26"/>
        </w:rPr>
        <w:t>2</w:t>
      </w:r>
      <w:r w:rsidRPr="001E57A0">
        <w:rPr>
          <w:sz w:val="26"/>
          <w:szCs w:val="26"/>
        </w:rPr>
        <w:t xml:space="preserve"> </w:t>
      </w:r>
      <w:r w:rsidRPr="001E57A0">
        <w:rPr>
          <w:spacing w:val="-4"/>
          <w:sz w:val="26"/>
          <w:szCs w:val="26"/>
        </w:rPr>
        <w:t>БК</w:t>
      </w:r>
      <w:r w:rsidRPr="001E57A0">
        <w:rPr>
          <w:sz w:val="26"/>
          <w:szCs w:val="26"/>
        </w:rPr>
        <w:t xml:space="preserve"> РФ;</w:t>
      </w:r>
    </w:p>
    <w:p w:rsidR="00677D3A" w:rsidRPr="001E57A0" w:rsidRDefault="00677D3A" w:rsidP="00677D3A">
      <w:pPr>
        <w:pStyle w:val="ae"/>
        <w:spacing w:after="0"/>
        <w:ind w:left="0"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- единый сельскохозяйственный налог с нормативом отчисления </w:t>
      </w:r>
      <w:r w:rsidR="007719E7">
        <w:rPr>
          <w:sz w:val="26"/>
          <w:szCs w:val="26"/>
        </w:rPr>
        <w:t>10</w:t>
      </w:r>
      <w:r w:rsidRPr="001E57A0">
        <w:rPr>
          <w:sz w:val="26"/>
          <w:szCs w:val="26"/>
        </w:rPr>
        <w:t>0</w:t>
      </w:r>
      <w:r w:rsidR="0086424A">
        <w:rPr>
          <w:sz w:val="26"/>
          <w:szCs w:val="26"/>
        </w:rPr>
        <w:t>,0</w:t>
      </w:r>
      <w:r w:rsidRPr="001E57A0">
        <w:rPr>
          <w:sz w:val="26"/>
          <w:szCs w:val="26"/>
        </w:rPr>
        <w:t>%, установленным статьей 61.</w:t>
      </w:r>
      <w:r w:rsidR="007719E7">
        <w:rPr>
          <w:sz w:val="26"/>
          <w:szCs w:val="26"/>
        </w:rPr>
        <w:t>2</w:t>
      </w:r>
      <w:r w:rsidRPr="001E57A0">
        <w:rPr>
          <w:sz w:val="26"/>
          <w:szCs w:val="26"/>
        </w:rPr>
        <w:t xml:space="preserve"> </w:t>
      </w:r>
      <w:r w:rsidRPr="001E57A0">
        <w:rPr>
          <w:spacing w:val="-4"/>
          <w:sz w:val="26"/>
          <w:szCs w:val="26"/>
        </w:rPr>
        <w:t>БК</w:t>
      </w:r>
      <w:r w:rsidRPr="001E57A0">
        <w:rPr>
          <w:sz w:val="26"/>
          <w:szCs w:val="26"/>
        </w:rPr>
        <w:t xml:space="preserve"> РФ;</w:t>
      </w:r>
    </w:p>
    <w:p w:rsidR="00677D3A" w:rsidRPr="001E57A0" w:rsidRDefault="00677D3A" w:rsidP="00677D3A">
      <w:pPr>
        <w:pStyle w:val="ae"/>
        <w:spacing w:after="0"/>
        <w:ind w:left="0"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- налог, взимаемый в связи с применением патентной системы налогообложения, с нормативом отчисления 100</w:t>
      </w:r>
      <w:r w:rsidR="0086424A">
        <w:rPr>
          <w:sz w:val="26"/>
          <w:szCs w:val="26"/>
        </w:rPr>
        <w:t>,0</w:t>
      </w:r>
      <w:r w:rsidRPr="001E57A0">
        <w:rPr>
          <w:sz w:val="26"/>
          <w:szCs w:val="26"/>
        </w:rPr>
        <w:t>%, установленным ст</w:t>
      </w:r>
      <w:r w:rsidR="006D7100">
        <w:rPr>
          <w:sz w:val="26"/>
          <w:szCs w:val="26"/>
        </w:rPr>
        <w:t xml:space="preserve">атьей </w:t>
      </w:r>
      <w:r w:rsidRPr="001E57A0">
        <w:rPr>
          <w:sz w:val="26"/>
          <w:szCs w:val="26"/>
        </w:rPr>
        <w:t>61.</w:t>
      </w:r>
      <w:r w:rsidR="007719E7">
        <w:rPr>
          <w:sz w:val="26"/>
          <w:szCs w:val="26"/>
        </w:rPr>
        <w:t>2</w:t>
      </w:r>
      <w:r w:rsidRPr="001E57A0">
        <w:rPr>
          <w:sz w:val="26"/>
          <w:szCs w:val="26"/>
        </w:rPr>
        <w:t xml:space="preserve"> </w:t>
      </w:r>
      <w:r w:rsidRPr="001E57A0">
        <w:rPr>
          <w:spacing w:val="-4"/>
          <w:sz w:val="26"/>
          <w:szCs w:val="26"/>
        </w:rPr>
        <w:t>БК</w:t>
      </w:r>
      <w:r w:rsidRPr="001E57A0">
        <w:rPr>
          <w:sz w:val="26"/>
          <w:szCs w:val="26"/>
        </w:rPr>
        <w:t xml:space="preserve"> РФ. </w:t>
      </w:r>
    </w:p>
    <w:p w:rsidR="00677D3A" w:rsidRPr="001E57A0" w:rsidRDefault="00677D3A" w:rsidP="00677D3A">
      <w:pPr>
        <w:ind w:firstLine="709"/>
        <w:jc w:val="both"/>
        <w:rPr>
          <w:sz w:val="26"/>
          <w:szCs w:val="26"/>
          <w:highlight w:val="yellow"/>
        </w:rPr>
      </w:pPr>
      <w:r w:rsidRPr="001E57A0">
        <w:rPr>
          <w:sz w:val="26"/>
          <w:szCs w:val="26"/>
        </w:rPr>
        <w:t xml:space="preserve">Поступления налогов на совокупный доход в бюджет </w:t>
      </w:r>
      <w:r w:rsidR="003515F8">
        <w:rPr>
          <w:sz w:val="26"/>
          <w:szCs w:val="26"/>
        </w:rPr>
        <w:t>города Алексина</w:t>
      </w:r>
      <w:r w:rsidRPr="001E57A0">
        <w:rPr>
          <w:sz w:val="26"/>
          <w:szCs w:val="26"/>
        </w:rPr>
        <w:t xml:space="preserve"> в 201</w:t>
      </w:r>
      <w:r w:rsidR="0065179D">
        <w:rPr>
          <w:sz w:val="26"/>
          <w:szCs w:val="26"/>
        </w:rPr>
        <w:t>9</w:t>
      </w:r>
      <w:r w:rsidRPr="001E57A0">
        <w:rPr>
          <w:sz w:val="26"/>
          <w:szCs w:val="26"/>
        </w:rPr>
        <w:t xml:space="preserve"> году составили </w:t>
      </w:r>
      <w:r w:rsidR="0065179D">
        <w:rPr>
          <w:b/>
          <w:sz w:val="26"/>
          <w:szCs w:val="26"/>
        </w:rPr>
        <w:t>70 478,8</w:t>
      </w:r>
      <w:r w:rsidRPr="00E666F4">
        <w:rPr>
          <w:b/>
          <w:sz w:val="26"/>
          <w:szCs w:val="26"/>
        </w:rPr>
        <w:t xml:space="preserve"> тыс. рублей</w:t>
      </w:r>
      <w:r w:rsidRPr="001E57A0">
        <w:rPr>
          <w:sz w:val="26"/>
          <w:szCs w:val="26"/>
        </w:rPr>
        <w:t xml:space="preserve">, что выше утвержденного планового показателя на </w:t>
      </w:r>
      <w:r w:rsidR="0065179D">
        <w:rPr>
          <w:sz w:val="26"/>
          <w:szCs w:val="26"/>
        </w:rPr>
        <w:t>609,8</w:t>
      </w:r>
      <w:r w:rsidRPr="001E57A0">
        <w:rPr>
          <w:sz w:val="26"/>
          <w:szCs w:val="26"/>
        </w:rPr>
        <w:t xml:space="preserve"> тыс. рублей или на </w:t>
      </w:r>
      <w:r w:rsidR="0065179D">
        <w:rPr>
          <w:sz w:val="26"/>
          <w:szCs w:val="26"/>
        </w:rPr>
        <w:t>0,9</w:t>
      </w:r>
      <w:r w:rsidRPr="001E57A0">
        <w:rPr>
          <w:sz w:val="26"/>
          <w:szCs w:val="26"/>
        </w:rPr>
        <w:t>%.</w:t>
      </w:r>
    </w:p>
    <w:p w:rsidR="00677D3A" w:rsidRPr="001E57A0" w:rsidRDefault="00677D3A" w:rsidP="00677D3A">
      <w:pPr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Анализ поступлений доходов данной подгруппы в бюджет </w:t>
      </w:r>
      <w:r w:rsidR="00337067">
        <w:rPr>
          <w:sz w:val="26"/>
          <w:szCs w:val="26"/>
        </w:rPr>
        <w:t>городского округа</w:t>
      </w:r>
      <w:r w:rsidRPr="001E57A0">
        <w:rPr>
          <w:sz w:val="26"/>
          <w:szCs w:val="26"/>
        </w:rPr>
        <w:t xml:space="preserve"> представлен в таблице 4.</w:t>
      </w:r>
    </w:p>
    <w:p w:rsidR="00801688" w:rsidRPr="00DB0581" w:rsidRDefault="00801688" w:rsidP="006E0D45">
      <w:pPr>
        <w:ind w:firstLine="709"/>
        <w:jc w:val="right"/>
        <w:rPr>
          <w:sz w:val="22"/>
          <w:szCs w:val="22"/>
        </w:rPr>
      </w:pPr>
      <w:r w:rsidRPr="00DB0581">
        <w:rPr>
          <w:sz w:val="22"/>
          <w:szCs w:val="22"/>
        </w:rPr>
        <w:t>Таблица</w:t>
      </w:r>
      <w:r w:rsidR="00E54342" w:rsidRPr="00DB0581">
        <w:rPr>
          <w:sz w:val="22"/>
          <w:szCs w:val="22"/>
        </w:rPr>
        <w:t xml:space="preserve"> 4</w:t>
      </w:r>
      <w:r w:rsidRPr="00DB0581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1980"/>
        <w:gridCol w:w="1980"/>
        <w:gridCol w:w="1386"/>
      </w:tblGrid>
      <w:tr w:rsidR="00917B7B" w:rsidRPr="00DB0581">
        <w:trPr>
          <w:trHeight w:val="708"/>
        </w:trPr>
        <w:tc>
          <w:tcPr>
            <w:tcW w:w="4860" w:type="dxa"/>
          </w:tcPr>
          <w:p w:rsidR="00917B7B" w:rsidRPr="00DB0581" w:rsidRDefault="00917B7B" w:rsidP="006E0D45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917B7B" w:rsidRPr="00DB0581" w:rsidRDefault="00917B7B" w:rsidP="00DB0581">
            <w:pPr>
              <w:ind w:left="-108" w:right="-108"/>
              <w:jc w:val="center"/>
              <w:rPr>
                <w:b/>
              </w:rPr>
            </w:pPr>
            <w:r w:rsidRPr="00DB0581">
              <w:rPr>
                <w:b/>
              </w:rPr>
              <w:t xml:space="preserve">Утверждено </w:t>
            </w:r>
            <w:r w:rsidR="001C78B7" w:rsidRPr="00DB0581">
              <w:rPr>
                <w:b/>
              </w:rPr>
              <w:t xml:space="preserve">бюджетом </w:t>
            </w:r>
            <w:r w:rsidRPr="00DB0581">
              <w:rPr>
                <w:b/>
              </w:rPr>
              <w:t>на 201</w:t>
            </w:r>
            <w:r w:rsidR="0065179D">
              <w:rPr>
                <w:b/>
              </w:rPr>
              <w:t>9</w:t>
            </w:r>
            <w:r w:rsidRPr="00DB0581">
              <w:rPr>
                <w:b/>
              </w:rPr>
              <w:t xml:space="preserve"> год, тыс. руб.</w:t>
            </w:r>
          </w:p>
        </w:tc>
        <w:tc>
          <w:tcPr>
            <w:tcW w:w="1980" w:type="dxa"/>
            <w:shd w:val="clear" w:color="auto" w:fill="auto"/>
          </w:tcPr>
          <w:p w:rsidR="00917B7B" w:rsidRPr="00DB0581" w:rsidRDefault="00917B7B" w:rsidP="00DB0581">
            <w:pPr>
              <w:ind w:left="-108" w:right="-108"/>
              <w:jc w:val="center"/>
              <w:rPr>
                <w:b/>
              </w:rPr>
            </w:pPr>
            <w:r w:rsidRPr="00DB0581">
              <w:rPr>
                <w:b/>
              </w:rPr>
              <w:t>Фактически исполнено за 201</w:t>
            </w:r>
            <w:r w:rsidR="0065179D">
              <w:rPr>
                <w:b/>
              </w:rPr>
              <w:t>9</w:t>
            </w:r>
            <w:r w:rsidR="00337067">
              <w:rPr>
                <w:b/>
              </w:rPr>
              <w:t xml:space="preserve"> </w:t>
            </w:r>
            <w:r w:rsidRPr="00DB0581">
              <w:rPr>
                <w:b/>
              </w:rPr>
              <w:t>год, тыс. руб.</w:t>
            </w:r>
          </w:p>
        </w:tc>
        <w:tc>
          <w:tcPr>
            <w:tcW w:w="1386" w:type="dxa"/>
            <w:vAlign w:val="center"/>
          </w:tcPr>
          <w:p w:rsidR="009529E7" w:rsidRPr="00DB0581" w:rsidRDefault="00917B7B" w:rsidP="003B651F">
            <w:pPr>
              <w:jc w:val="center"/>
              <w:rPr>
                <w:b/>
              </w:rPr>
            </w:pPr>
            <w:r w:rsidRPr="00DB0581">
              <w:rPr>
                <w:b/>
              </w:rPr>
              <w:t>%</w:t>
            </w:r>
          </w:p>
          <w:p w:rsidR="00917B7B" w:rsidRPr="00DB0581" w:rsidRDefault="00917B7B" w:rsidP="003B651F">
            <w:pPr>
              <w:jc w:val="center"/>
              <w:rPr>
                <w:b/>
              </w:rPr>
            </w:pPr>
            <w:r w:rsidRPr="00DB0581">
              <w:rPr>
                <w:b/>
              </w:rPr>
              <w:t>исполнения</w:t>
            </w:r>
          </w:p>
        </w:tc>
      </w:tr>
      <w:tr w:rsidR="001C78B7" w:rsidRPr="00DB0581">
        <w:trPr>
          <w:trHeight w:val="328"/>
        </w:trPr>
        <w:tc>
          <w:tcPr>
            <w:tcW w:w="4860" w:type="dxa"/>
          </w:tcPr>
          <w:p w:rsidR="009B74C7" w:rsidRDefault="001C78B7" w:rsidP="00C33113">
            <w:pPr>
              <w:rPr>
                <w:b/>
              </w:rPr>
            </w:pPr>
            <w:r w:rsidRPr="00DB0581">
              <w:rPr>
                <w:b/>
              </w:rPr>
              <w:t>Налоги на совокупный доход</w:t>
            </w:r>
            <w:r w:rsidR="009B74C7">
              <w:rPr>
                <w:b/>
              </w:rPr>
              <w:t xml:space="preserve"> всего</w:t>
            </w:r>
            <w:r w:rsidRPr="00DB0581">
              <w:rPr>
                <w:b/>
              </w:rPr>
              <w:t>,</w:t>
            </w:r>
          </w:p>
          <w:p w:rsidR="001C78B7" w:rsidRPr="00DB0581" w:rsidRDefault="001C78B7" w:rsidP="00C33113">
            <w:r w:rsidRPr="00DB0581">
              <w:rPr>
                <w:b/>
              </w:rPr>
              <w:t xml:space="preserve"> в том числе: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C78B7" w:rsidRPr="00DB0581" w:rsidRDefault="0065179D" w:rsidP="002E4EE1">
            <w:pPr>
              <w:jc w:val="center"/>
              <w:rPr>
                <w:b/>
              </w:rPr>
            </w:pPr>
            <w:r>
              <w:rPr>
                <w:b/>
              </w:rPr>
              <w:t>69 869,0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C78B7" w:rsidRPr="00DB0581" w:rsidRDefault="0065179D" w:rsidP="002E4EE1">
            <w:pPr>
              <w:jc w:val="center"/>
              <w:rPr>
                <w:b/>
              </w:rPr>
            </w:pPr>
            <w:r>
              <w:rPr>
                <w:b/>
              </w:rPr>
              <w:t>70 478,8</w:t>
            </w:r>
          </w:p>
        </w:tc>
        <w:tc>
          <w:tcPr>
            <w:tcW w:w="1386" w:type="dxa"/>
            <w:vAlign w:val="center"/>
          </w:tcPr>
          <w:p w:rsidR="001C78B7" w:rsidRPr="00DB0581" w:rsidRDefault="0065179D" w:rsidP="002E4EE1">
            <w:pPr>
              <w:jc w:val="center"/>
              <w:rPr>
                <w:b/>
              </w:rPr>
            </w:pPr>
            <w:r>
              <w:rPr>
                <w:b/>
              </w:rPr>
              <w:t>100,9</w:t>
            </w:r>
          </w:p>
        </w:tc>
      </w:tr>
      <w:tr w:rsidR="001C78B7" w:rsidRPr="00DB0581">
        <w:trPr>
          <w:trHeight w:val="328"/>
        </w:trPr>
        <w:tc>
          <w:tcPr>
            <w:tcW w:w="4860" w:type="dxa"/>
          </w:tcPr>
          <w:p w:rsidR="001C78B7" w:rsidRPr="00DB0581" w:rsidRDefault="001C78B7" w:rsidP="00C33113">
            <w:r w:rsidRPr="00DB0581">
              <w:t xml:space="preserve">Налог, взимаемый в связи с применением </w:t>
            </w:r>
          </w:p>
          <w:p w:rsidR="001C78B7" w:rsidRPr="00DB0581" w:rsidRDefault="001C78B7" w:rsidP="00C33113">
            <w:r w:rsidRPr="00DB0581">
              <w:t>упрощенной системы налогообложения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C78B7" w:rsidRPr="00DB0581" w:rsidRDefault="00522196" w:rsidP="002E4EE1">
            <w:pPr>
              <w:jc w:val="center"/>
            </w:pPr>
            <w:r>
              <w:t>36 604,6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C78B7" w:rsidRPr="00DB0581" w:rsidRDefault="00522196" w:rsidP="002E4EE1">
            <w:pPr>
              <w:jc w:val="center"/>
            </w:pPr>
            <w:r>
              <w:t>37 035,3</w:t>
            </w:r>
          </w:p>
        </w:tc>
        <w:tc>
          <w:tcPr>
            <w:tcW w:w="1386" w:type="dxa"/>
            <w:vAlign w:val="center"/>
          </w:tcPr>
          <w:p w:rsidR="001C78B7" w:rsidRPr="00DB0581" w:rsidRDefault="00522196" w:rsidP="002E4EE1">
            <w:pPr>
              <w:jc w:val="center"/>
            </w:pPr>
            <w:r>
              <w:t>101,2</w:t>
            </w:r>
          </w:p>
        </w:tc>
      </w:tr>
      <w:tr w:rsidR="001C78B7" w:rsidRPr="00DB0581">
        <w:tc>
          <w:tcPr>
            <w:tcW w:w="4860" w:type="dxa"/>
          </w:tcPr>
          <w:p w:rsidR="001C78B7" w:rsidRPr="00DB0581" w:rsidRDefault="001C78B7" w:rsidP="00C33113">
            <w:r w:rsidRPr="00DB0581">
              <w:t>Единый налог на вмененный доход для отдельных видов деятельности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C78B7" w:rsidRPr="00DB0581" w:rsidRDefault="00522196" w:rsidP="002E4EE1">
            <w:pPr>
              <w:jc w:val="center"/>
            </w:pPr>
            <w:r>
              <w:t>31 814,2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C78B7" w:rsidRPr="00DB0581" w:rsidRDefault="00522196" w:rsidP="002E4EE1">
            <w:pPr>
              <w:jc w:val="center"/>
            </w:pPr>
            <w:r>
              <w:t>31 805,0</w:t>
            </w:r>
          </w:p>
        </w:tc>
        <w:tc>
          <w:tcPr>
            <w:tcW w:w="1386" w:type="dxa"/>
            <w:vAlign w:val="center"/>
          </w:tcPr>
          <w:p w:rsidR="001C78B7" w:rsidRPr="00DB0581" w:rsidRDefault="00522196" w:rsidP="002E4EE1">
            <w:pPr>
              <w:jc w:val="center"/>
            </w:pPr>
            <w:r>
              <w:t>100,0</w:t>
            </w:r>
          </w:p>
        </w:tc>
      </w:tr>
      <w:tr w:rsidR="001C78B7" w:rsidRPr="00DB0581">
        <w:tc>
          <w:tcPr>
            <w:tcW w:w="4860" w:type="dxa"/>
          </w:tcPr>
          <w:p w:rsidR="001C78B7" w:rsidRPr="00DB0581" w:rsidRDefault="001C78B7" w:rsidP="00C33113">
            <w:r w:rsidRPr="00DB0581">
              <w:t>Единый сельскохозяйственный налог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C78B7" w:rsidRPr="00DB0581" w:rsidRDefault="00522196" w:rsidP="002E4EE1">
            <w:pPr>
              <w:jc w:val="center"/>
            </w:pPr>
            <w:r>
              <w:t>281,0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C78B7" w:rsidRPr="00DB0581" w:rsidRDefault="00522196" w:rsidP="002E4EE1">
            <w:pPr>
              <w:jc w:val="center"/>
            </w:pPr>
            <w:r>
              <w:t>281,0</w:t>
            </w:r>
          </w:p>
        </w:tc>
        <w:tc>
          <w:tcPr>
            <w:tcW w:w="1386" w:type="dxa"/>
            <w:vAlign w:val="center"/>
          </w:tcPr>
          <w:p w:rsidR="001C78B7" w:rsidRPr="00DB0581" w:rsidRDefault="00B75176" w:rsidP="002E4EE1">
            <w:pPr>
              <w:jc w:val="center"/>
            </w:pPr>
            <w:r>
              <w:t>100,</w:t>
            </w:r>
            <w:r w:rsidR="00522196">
              <w:t>0</w:t>
            </w:r>
          </w:p>
        </w:tc>
      </w:tr>
      <w:tr w:rsidR="00917B7B" w:rsidRPr="00DB0581" w:rsidTr="00CD1429">
        <w:trPr>
          <w:trHeight w:val="328"/>
        </w:trPr>
        <w:tc>
          <w:tcPr>
            <w:tcW w:w="4860" w:type="dxa"/>
          </w:tcPr>
          <w:p w:rsidR="001C78B7" w:rsidRPr="00DB0581" w:rsidRDefault="001C78B7" w:rsidP="00C33113">
            <w:r w:rsidRPr="00DB0581">
              <w:t xml:space="preserve">Налог, взимаемый в связи с применением </w:t>
            </w:r>
          </w:p>
          <w:p w:rsidR="00917B7B" w:rsidRPr="00DB0581" w:rsidRDefault="001C78B7" w:rsidP="00C33113">
            <w:r w:rsidRPr="00DB0581">
              <w:t>патентной системы налогообложения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7B7B" w:rsidRPr="00DB0581" w:rsidRDefault="00522196" w:rsidP="006E0D45">
            <w:pPr>
              <w:jc w:val="center"/>
            </w:pPr>
            <w:r>
              <w:t>1 169,2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7B7B" w:rsidRPr="00DB0581" w:rsidRDefault="00522196" w:rsidP="006E0D45">
            <w:pPr>
              <w:jc w:val="center"/>
            </w:pPr>
            <w:r>
              <w:t>1 357,5</w:t>
            </w:r>
          </w:p>
        </w:tc>
        <w:tc>
          <w:tcPr>
            <w:tcW w:w="1386" w:type="dxa"/>
            <w:vAlign w:val="center"/>
          </w:tcPr>
          <w:p w:rsidR="00917B7B" w:rsidRPr="00DB0581" w:rsidRDefault="00522196" w:rsidP="006E0D45">
            <w:pPr>
              <w:jc w:val="center"/>
            </w:pPr>
            <w:r>
              <w:t>116,1</w:t>
            </w:r>
          </w:p>
        </w:tc>
      </w:tr>
    </w:tbl>
    <w:p w:rsidR="002C6B84" w:rsidRDefault="002C6B84" w:rsidP="002C6B84">
      <w:pPr>
        <w:spacing w:before="120"/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По сравнению с первоначально утвержденными показателями планируемый объем поступлений по налогам на совокупный доход в течение 201</w:t>
      </w:r>
      <w:r w:rsidR="00522196">
        <w:rPr>
          <w:sz w:val="26"/>
          <w:szCs w:val="26"/>
        </w:rPr>
        <w:t>9</w:t>
      </w:r>
      <w:r w:rsidRPr="001E57A0">
        <w:rPr>
          <w:sz w:val="26"/>
          <w:szCs w:val="26"/>
        </w:rPr>
        <w:t xml:space="preserve"> года </w:t>
      </w:r>
      <w:r w:rsidR="00522196">
        <w:rPr>
          <w:sz w:val="26"/>
          <w:szCs w:val="26"/>
        </w:rPr>
        <w:t>увеличился</w:t>
      </w:r>
      <w:r w:rsidRPr="001E57A0">
        <w:rPr>
          <w:sz w:val="26"/>
          <w:szCs w:val="26"/>
        </w:rPr>
        <w:t xml:space="preserve"> на </w:t>
      </w:r>
      <w:r w:rsidR="00320CE2">
        <w:rPr>
          <w:sz w:val="26"/>
          <w:szCs w:val="26"/>
        </w:rPr>
        <w:t>959,3</w:t>
      </w:r>
      <w:r w:rsidRPr="001E57A0">
        <w:rPr>
          <w:sz w:val="26"/>
          <w:szCs w:val="26"/>
        </w:rPr>
        <w:t xml:space="preserve"> тыс. рублей или на </w:t>
      </w:r>
      <w:r w:rsidR="00320CE2">
        <w:rPr>
          <w:sz w:val="26"/>
          <w:szCs w:val="26"/>
        </w:rPr>
        <w:t>1,4</w:t>
      </w:r>
      <w:r w:rsidRPr="001E57A0">
        <w:rPr>
          <w:sz w:val="26"/>
          <w:szCs w:val="26"/>
        </w:rPr>
        <w:t xml:space="preserve">%. Исполнение по данному налоговому источнику к первоначальному прогнозу составило </w:t>
      </w:r>
      <w:r w:rsidR="00320CE2">
        <w:rPr>
          <w:sz w:val="26"/>
          <w:szCs w:val="26"/>
        </w:rPr>
        <w:t>102,3</w:t>
      </w:r>
      <w:r w:rsidRPr="001E57A0">
        <w:rPr>
          <w:sz w:val="26"/>
          <w:szCs w:val="26"/>
        </w:rPr>
        <w:t>%.</w:t>
      </w:r>
    </w:p>
    <w:p w:rsidR="00010554" w:rsidRPr="001E57A0" w:rsidRDefault="009200A5" w:rsidP="000105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010554">
        <w:rPr>
          <w:sz w:val="26"/>
          <w:szCs w:val="26"/>
        </w:rPr>
        <w:t xml:space="preserve">ост </w:t>
      </w:r>
      <w:r w:rsidR="00F861FC">
        <w:rPr>
          <w:sz w:val="26"/>
          <w:szCs w:val="26"/>
        </w:rPr>
        <w:t xml:space="preserve">доходов </w:t>
      </w:r>
      <w:r w:rsidR="00FA5446">
        <w:rPr>
          <w:sz w:val="26"/>
          <w:szCs w:val="26"/>
        </w:rPr>
        <w:t>от налогов на совокупный доход</w:t>
      </w:r>
      <w:r w:rsidR="00F861FC">
        <w:rPr>
          <w:sz w:val="26"/>
          <w:szCs w:val="26"/>
        </w:rPr>
        <w:t xml:space="preserve"> в отчетном периоде по сравнению с аналогичным показателем исполнения бюджета </w:t>
      </w:r>
      <w:r>
        <w:rPr>
          <w:sz w:val="26"/>
          <w:szCs w:val="26"/>
        </w:rPr>
        <w:t>муниципального образования</w:t>
      </w:r>
      <w:r w:rsidR="00F861FC">
        <w:rPr>
          <w:sz w:val="26"/>
          <w:szCs w:val="26"/>
        </w:rPr>
        <w:t xml:space="preserve"> за 201</w:t>
      </w:r>
      <w:r w:rsidR="00320CE2">
        <w:rPr>
          <w:sz w:val="26"/>
          <w:szCs w:val="26"/>
        </w:rPr>
        <w:t>8</w:t>
      </w:r>
      <w:r w:rsidR="00F861FC">
        <w:rPr>
          <w:sz w:val="26"/>
          <w:szCs w:val="26"/>
        </w:rPr>
        <w:t xml:space="preserve"> год </w:t>
      </w:r>
      <w:r w:rsidR="004D1A2F">
        <w:rPr>
          <w:sz w:val="26"/>
          <w:szCs w:val="26"/>
        </w:rPr>
        <w:t>составил</w:t>
      </w:r>
      <w:r w:rsidR="00F861FC">
        <w:rPr>
          <w:sz w:val="26"/>
          <w:szCs w:val="26"/>
        </w:rPr>
        <w:t xml:space="preserve"> </w:t>
      </w:r>
      <w:r w:rsidR="00122AA0">
        <w:rPr>
          <w:sz w:val="26"/>
          <w:szCs w:val="26"/>
        </w:rPr>
        <w:t>3 997,1</w:t>
      </w:r>
      <w:r w:rsidR="00F861FC">
        <w:rPr>
          <w:sz w:val="26"/>
          <w:szCs w:val="26"/>
        </w:rPr>
        <w:t xml:space="preserve"> тыс. рублей или </w:t>
      </w:r>
      <w:r w:rsidR="00122AA0">
        <w:rPr>
          <w:sz w:val="26"/>
          <w:szCs w:val="26"/>
        </w:rPr>
        <w:t>6,0</w:t>
      </w:r>
      <w:r w:rsidR="005D6C0F">
        <w:rPr>
          <w:sz w:val="26"/>
          <w:szCs w:val="26"/>
        </w:rPr>
        <w:t>%.</w:t>
      </w:r>
      <w:r>
        <w:rPr>
          <w:sz w:val="26"/>
          <w:szCs w:val="26"/>
        </w:rPr>
        <w:t xml:space="preserve"> При этом отмечается </w:t>
      </w:r>
      <w:r w:rsidR="00BF678A">
        <w:rPr>
          <w:sz w:val="26"/>
          <w:szCs w:val="26"/>
        </w:rPr>
        <w:t xml:space="preserve">значительное увеличение поступлений </w:t>
      </w:r>
      <w:r w:rsidR="004C7500">
        <w:rPr>
          <w:sz w:val="26"/>
          <w:szCs w:val="26"/>
        </w:rPr>
        <w:t>от налог</w:t>
      </w:r>
      <w:r w:rsidR="00032BD1">
        <w:rPr>
          <w:sz w:val="26"/>
          <w:szCs w:val="26"/>
        </w:rPr>
        <w:t>ов</w:t>
      </w:r>
      <w:r w:rsidR="004C7500">
        <w:rPr>
          <w:sz w:val="26"/>
          <w:szCs w:val="26"/>
        </w:rPr>
        <w:t>, взимаем</w:t>
      </w:r>
      <w:r w:rsidR="00032BD1">
        <w:rPr>
          <w:sz w:val="26"/>
          <w:szCs w:val="26"/>
        </w:rPr>
        <w:t>ых</w:t>
      </w:r>
      <w:r w:rsidR="004C7500">
        <w:rPr>
          <w:sz w:val="26"/>
          <w:szCs w:val="26"/>
        </w:rPr>
        <w:t xml:space="preserve"> в связи с применением </w:t>
      </w:r>
      <w:r w:rsidR="001D6591">
        <w:rPr>
          <w:sz w:val="26"/>
          <w:szCs w:val="26"/>
        </w:rPr>
        <w:t>патентной системы налогообложения – на 847,1 тыс. рублей или в 2,7 раза</w:t>
      </w:r>
      <w:r w:rsidR="00032BD1">
        <w:rPr>
          <w:sz w:val="26"/>
          <w:szCs w:val="26"/>
        </w:rPr>
        <w:t xml:space="preserve">, </w:t>
      </w:r>
      <w:r w:rsidR="004C7500">
        <w:rPr>
          <w:sz w:val="26"/>
          <w:szCs w:val="26"/>
        </w:rPr>
        <w:t>упрощенной системы налогообложения</w:t>
      </w:r>
      <w:r w:rsidR="00BF678A">
        <w:rPr>
          <w:sz w:val="26"/>
          <w:szCs w:val="26"/>
        </w:rPr>
        <w:t xml:space="preserve"> – на </w:t>
      </w:r>
      <w:r w:rsidR="00032BD1">
        <w:rPr>
          <w:sz w:val="26"/>
          <w:szCs w:val="26"/>
        </w:rPr>
        <w:t>4 337,6</w:t>
      </w:r>
      <w:r w:rsidR="00BF678A">
        <w:rPr>
          <w:sz w:val="26"/>
          <w:szCs w:val="26"/>
        </w:rPr>
        <w:t xml:space="preserve"> тыс. рублей или </w:t>
      </w:r>
      <w:r w:rsidR="004C7500">
        <w:rPr>
          <w:sz w:val="26"/>
          <w:szCs w:val="26"/>
        </w:rPr>
        <w:t xml:space="preserve">на </w:t>
      </w:r>
      <w:r w:rsidR="00032BD1">
        <w:rPr>
          <w:sz w:val="26"/>
          <w:szCs w:val="26"/>
        </w:rPr>
        <w:t>13,3</w:t>
      </w:r>
      <w:r w:rsidR="004C7500">
        <w:rPr>
          <w:sz w:val="26"/>
          <w:szCs w:val="26"/>
        </w:rPr>
        <w:t>%</w:t>
      </w:r>
      <w:r w:rsidR="00032BD1">
        <w:rPr>
          <w:sz w:val="26"/>
          <w:szCs w:val="26"/>
        </w:rPr>
        <w:t>.</w:t>
      </w:r>
      <w:r w:rsidR="00BF678A">
        <w:rPr>
          <w:sz w:val="26"/>
          <w:szCs w:val="26"/>
        </w:rPr>
        <w:t xml:space="preserve"> </w:t>
      </w:r>
      <w:r w:rsidR="00032BD1">
        <w:rPr>
          <w:sz w:val="26"/>
          <w:szCs w:val="26"/>
        </w:rPr>
        <w:t>До</w:t>
      </w:r>
      <w:r w:rsidR="004D7DDD">
        <w:rPr>
          <w:sz w:val="26"/>
          <w:szCs w:val="26"/>
        </w:rPr>
        <w:t xml:space="preserve">ходы от </w:t>
      </w:r>
      <w:r w:rsidR="004D7DDD" w:rsidRPr="001E57A0">
        <w:rPr>
          <w:sz w:val="26"/>
          <w:szCs w:val="26"/>
        </w:rPr>
        <w:t>един</w:t>
      </w:r>
      <w:r w:rsidR="004D7DDD">
        <w:rPr>
          <w:sz w:val="26"/>
          <w:szCs w:val="26"/>
        </w:rPr>
        <w:t>ого</w:t>
      </w:r>
      <w:r w:rsidR="004D7DDD" w:rsidRPr="001E57A0">
        <w:rPr>
          <w:sz w:val="26"/>
          <w:szCs w:val="26"/>
        </w:rPr>
        <w:t xml:space="preserve"> налог</w:t>
      </w:r>
      <w:r w:rsidR="004D7DDD">
        <w:rPr>
          <w:sz w:val="26"/>
          <w:szCs w:val="26"/>
        </w:rPr>
        <w:t xml:space="preserve">а </w:t>
      </w:r>
      <w:r w:rsidR="004D7DDD" w:rsidRPr="001E57A0">
        <w:rPr>
          <w:sz w:val="26"/>
          <w:szCs w:val="26"/>
        </w:rPr>
        <w:t>на вмененный доход для отдельных видов деятельности</w:t>
      </w:r>
      <w:r w:rsidR="008A4CE9">
        <w:rPr>
          <w:sz w:val="26"/>
          <w:szCs w:val="26"/>
        </w:rPr>
        <w:t xml:space="preserve"> и от единого сельскохозяйственного налога</w:t>
      </w:r>
      <w:r w:rsidR="004D7DDD">
        <w:rPr>
          <w:sz w:val="26"/>
          <w:szCs w:val="26"/>
        </w:rPr>
        <w:t xml:space="preserve"> в отчетном периоде </w:t>
      </w:r>
      <w:r w:rsidR="004A7C71">
        <w:rPr>
          <w:sz w:val="26"/>
          <w:szCs w:val="26"/>
        </w:rPr>
        <w:t>по сравнению с 201</w:t>
      </w:r>
      <w:r w:rsidR="00032BD1">
        <w:rPr>
          <w:sz w:val="26"/>
          <w:szCs w:val="26"/>
        </w:rPr>
        <w:t>8</w:t>
      </w:r>
      <w:r w:rsidR="004A7C71">
        <w:rPr>
          <w:sz w:val="26"/>
          <w:szCs w:val="26"/>
        </w:rPr>
        <w:t xml:space="preserve"> годом </w:t>
      </w:r>
      <w:r w:rsidR="008A4CE9">
        <w:rPr>
          <w:sz w:val="26"/>
          <w:szCs w:val="26"/>
        </w:rPr>
        <w:t xml:space="preserve">несколько </w:t>
      </w:r>
      <w:r w:rsidR="004A7C71">
        <w:rPr>
          <w:sz w:val="26"/>
          <w:szCs w:val="26"/>
        </w:rPr>
        <w:t>снизились</w:t>
      </w:r>
      <w:r w:rsidR="008A4CE9">
        <w:rPr>
          <w:sz w:val="26"/>
          <w:szCs w:val="26"/>
        </w:rPr>
        <w:t>:</w:t>
      </w:r>
      <w:r w:rsidR="004A7C71">
        <w:rPr>
          <w:sz w:val="26"/>
          <w:szCs w:val="26"/>
        </w:rPr>
        <w:t xml:space="preserve"> на </w:t>
      </w:r>
      <w:r w:rsidR="008A4CE9">
        <w:rPr>
          <w:sz w:val="26"/>
          <w:szCs w:val="26"/>
        </w:rPr>
        <w:t>1 153,0</w:t>
      </w:r>
      <w:r w:rsidR="004A7C71">
        <w:rPr>
          <w:sz w:val="26"/>
          <w:szCs w:val="26"/>
        </w:rPr>
        <w:t xml:space="preserve"> тыс. рублей или на </w:t>
      </w:r>
      <w:r w:rsidR="008A4CE9">
        <w:rPr>
          <w:sz w:val="26"/>
          <w:szCs w:val="26"/>
        </w:rPr>
        <w:t>3,5</w:t>
      </w:r>
      <w:r w:rsidR="004A7C71">
        <w:rPr>
          <w:sz w:val="26"/>
          <w:szCs w:val="26"/>
        </w:rPr>
        <w:t>%</w:t>
      </w:r>
      <w:r w:rsidR="008A4CE9">
        <w:rPr>
          <w:sz w:val="26"/>
          <w:szCs w:val="26"/>
        </w:rPr>
        <w:t xml:space="preserve"> и на 34,6 тыс. рублей или на </w:t>
      </w:r>
      <w:r w:rsidR="002013A0">
        <w:rPr>
          <w:sz w:val="26"/>
          <w:szCs w:val="26"/>
        </w:rPr>
        <w:t>11,0% соответственно</w:t>
      </w:r>
      <w:r w:rsidR="00566740">
        <w:rPr>
          <w:sz w:val="26"/>
          <w:szCs w:val="26"/>
        </w:rPr>
        <w:t xml:space="preserve">. </w:t>
      </w:r>
    </w:p>
    <w:p w:rsidR="002C6B84" w:rsidRPr="00C036E4" w:rsidRDefault="002C6B84" w:rsidP="00322648">
      <w:pPr>
        <w:spacing w:before="240"/>
        <w:ind w:firstLine="709"/>
        <w:jc w:val="both"/>
        <w:rPr>
          <w:b/>
          <w:i/>
          <w:sz w:val="26"/>
          <w:szCs w:val="26"/>
        </w:rPr>
      </w:pPr>
      <w:r w:rsidRPr="00C036E4">
        <w:rPr>
          <w:b/>
          <w:i/>
          <w:sz w:val="26"/>
          <w:szCs w:val="26"/>
        </w:rPr>
        <w:t>Налоги на имущество</w:t>
      </w:r>
    </w:p>
    <w:p w:rsidR="002C6B84" w:rsidRDefault="004A7C71" w:rsidP="002C6B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1E2F00">
        <w:rPr>
          <w:sz w:val="26"/>
          <w:szCs w:val="26"/>
        </w:rPr>
        <w:t>а основании статьи 61.2 БК РФ</w:t>
      </w:r>
      <w:r w:rsidR="00F74760">
        <w:rPr>
          <w:sz w:val="26"/>
          <w:szCs w:val="26"/>
        </w:rPr>
        <w:t xml:space="preserve"> в бюджет города Алексина зачислялись налоговые доходы по нормативу 100</w:t>
      </w:r>
      <w:r w:rsidR="0002401E">
        <w:rPr>
          <w:sz w:val="26"/>
          <w:szCs w:val="26"/>
        </w:rPr>
        <w:t>,0</w:t>
      </w:r>
      <w:r>
        <w:rPr>
          <w:sz w:val="26"/>
          <w:szCs w:val="26"/>
        </w:rPr>
        <w:t>%</w:t>
      </w:r>
      <w:r w:rsidR="00F74760">
        <w:rPr>
          <w:sz w:val="26"/>
          <w:szCs w:val="26"/>
        </w:rPr>
        <w:t xml:space="preserve"> от следующих местных налогов на имущество:</w:t>
      </w:r>
    </w:p>
    <w:p w:rsidR="00F719F1" w:rsidRDefault="00F719F1" w:rsidP="002C6B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933AA">
        <w:rPr>
          <w:sz w:val="26"/>
          <w:szCs w:val="26"/>
        </w:rPr>
        <w:t xml:space="preserve"> </w:t>
      </w:r>
      <w:r>
        <w:rPr>
          <w:sz w:val="26"/>
          <w:szCs w:val="26"/>
        </w:rPr>
        <w:t>налога на имущество физических лиц</w:t>
      </w:r>
      <w:r w:rsidR="00C329C2">
        <w:rPr>
          <w:sz w:val="26"/>
          <w:szCs w:val="26"/>
        </w:rPr>
        <w:t>;</w:t>
      </w:r>
    </w:p>
    <w:p w:rsidR="00C329C2" w:rsidRDefault="00C329C2" w:rsidP="00C329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земельного налога</w:t>
      </w:r>
      <w:r w:rsidR="00537BD0">
        <w:rPr>
          <w:sz w:val="26"/>
          <w:szCs w:val="26"/>
        </w:rPr>
        <w:t>.</w:t>
      </w:r>
    </w:p>
    <w:p w:rsidR="00537BD0" w:rsidRDefault="004A5FCB" w:rsidP="00537B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</w:t>
      </w:r>
      <w:r w:rsidR="00537BD0">
        <w:rPr>
          <w:sz w:val="26"/>
          <w:szCs w:val="26"/>
        </w:rPr>
        <w:t xml:space="preserve"> стать</w:t>
      </w:r>
      <w:r>
        <w:rPr>
          <w:sz w:val="26"/>
          <w:szCs w:val="26"/>
        </w:rPr>
        <w:t>ей</w:t>
      </w:r>
      <w:r w:rsidR="00537BD0">
        <w:rPr>
          <w:sz w:val="26"/>
          <w:szCs w:val="26"/>
        </w:rPr>
        <w:t xml:space="preserve"> 3 Закона Тульской области 639 </w:t>
      </w:r>
      <w:r w:rsidR="00ED0459">
        <w:rPr>
          <w:sz w:val="26"/>
          <w:szCs w:val="26"/>
        </w:rPr>
        <w:t>-</w:t>
      </w:r>
      <w:r w:rsidR="00537BD0">
        <w:rPr>
          <w:sz w:val="26"/>
          <w:szCs w:val="26"/>
        </w:rPr>
        <w:t xml:space="preserve"> ЗТО</w:t>
      </w:r>
      <w:r w:rsidR="00537BD0" w:rsidRPr="00537BD0">
        <w:rPr>
          <w:sz w:val="26"/>
          <w:szCs w:val="26"/>
        </w:rPr>
        <w:t xml:space="preserve"> </w:t>
      </w:r>
      <w:r w:rsidR="00FC2E85">
        <w:rPr>
          <w:sz w:val="26"/>
          <w:szCs w:val="26"/>
        </w:rPr>
        <w:t>норматив отчислений</w:t>
      </w:r>
      <w:r w:rsidR="00537BD0">
        <w:rPr>
          <w:sz w:val="26"/>
          <w:szCs w:val="26"/>
        </w:rPr>
        <w:t xml:space="preserve"> в бюджет городского округа от налога на имущество организаций</w:t>
      </w:r>
      <w:r w:rsidR="00BA0036">
        <w:rPr>
          <w:sz w:val="26"/>
          <w:szCs w:val="26"/>
        </w:rPr>
        <w:t xml:space="preserve"> в 201</w:t>
      </w:r>
      <w:r w:rsidR="00FC2E85">
        <w:rPr>
          <w:sz w:val="26"/>
          <w:szCs w:val="26"/>
        </w:rPr>
        <w:t>9</w:t>
      </w:r>
      <w:r w:rsidR="00BA0036">
        <w:rPr>
          <w:sz w:val="26"/>
          <w:szCs w:val="26"/>
        </w:rPr>
        <w:t xml:space="preserve"> году составлял </w:t>
      </w:r>
      <w:r w:rsidR="007407BB">
        <w:rPr>
          <w:sz w:val="26"/>
          <w:szCs w:val="26"/>
        </w:rPr>
        <w:t>8</w:t>
      </w:r>
      <w:r w:rsidR="0002401E">
        <w:rPr>
          <w:sz w:val="26"/>
          <w:szCs w:val="26"/>
        </w:rPr>
        <w:t>,0</w:t>
      </w:r>
      <w:r w:rsidR="00537BD0">
        <w:rPr>
          <w:sz w:val="26"/>
          <w:szCs w:val="26"/>
        </w:rPr>
        <w:t>%.</w:t>
      </w:r>
    </w:p>
    <w:p w:rsidR="00210C46" w:rsidRPr="00F719F1" w:rsidRDefault="00210C46" w:rsidP="00210C46">
      <w:pPr>
        <w:spacing w:before="120"/>
        <w:ind w:firstLine="709"/>
        <w:jc w:val="both"/>
        <w:rPr>
          <w:i/>
          <w:spacing w:val="-4"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Налог на имущество физических лиц</w:t>
      </w:r>
      <w:r w:rsidRPr="00F719F1">
        <w:rPr>
          <w:i/>
          <w:sz w:val="26"/>
          <w:szCs w:val="26"/>
          <w:u w:val="single"/>
        </w:rPr>
        <w:t>.</w:t>
      </w:r>
    </w:p>
    <w:p w:rsidR="00210C46" w:rsidRPr="00306793" w:rsidRDefault="00210C46" w:rsidP="00210C46">
      <w:pPr>
        <w:ind w:firstLine="709"/>
        <w:jc w:val="both"/>
        <w:rPr>
          <w:sz w:val="26"/>
          <w:szCs w:val="26"/>
        </w:rPr>
      </w:pPr>
      <w:r w:rsidRPr="001E57A0">
        <w:rPr>
          <w:spacing w:val="-4"/>
          <w:sz w:val="26"/>
          <w:szCs w:val="26"/>
        </w:rPr>
        <w:t xml:space="preserve">Поступление налога составило </w:t>
      </w:r>
      <w:r w:rsidR="008A120E">
        <w:rPr>
          <w:b/>
          <w:spacing w:val="-4"/>
          <w:sz w:val="26"/>
          <w:szCs w:val="26"/>
        </w:rPr>
        <w:t>23 071,9</w:t>
      </w:r>
      <w:r w:rsidRPr="00E666F4">
        <w:rPr>
          <w:b/>
          <w:spacing w:val="-4"/>
          <w:sz w:val="26"/>
          <w:szCs w:val="26"/>
        </w:rPr>
        <w:t xml:space="preserve"> тыс. рублей</w:t>
      </w:r>
      <w:r w:rsidRPr="001E57A0">
        <w:rPr>
          <w:spacing w:val="-4"/>
          <w:sz w:val="26"/>
          <w:szCs w:val="26"/>
        </w:rPr>
        <w:t xml:space="preserve"> или </w:t>
      </w:r>
      <w:r w:rsidR="008A120E">
        <w:rPr>
          <w:spacing w:val="-4"/>
          <w:sz w:val="26"/>
          <w:szCs w:val="26"/>
        </w:rPr>
        <w:t>105,2</w:t>
      </w:r>
      <w:r w:rsidRPr="001E57A0">
        <w:rPr>
          <w:spacing w:val="-4"/>
          <w:sz w:val="26"/>
          <w:szCs w:val="26"/>
        </w:rPr>
        <w:t xml:space="preserve">% к прогнозному показателю, </w:t>
      </w:r>
      <w:r w:rsidRPr="00306793">
        <w:rPr>
          <w:spacing w:val="-4"/>
          <w:sz w:val="26"/>
          <w:szCs w:val="26"/>
        </w:rPr>
        <w:t>утвержденному с учетом всех уточнений бюджета на 201</w:t>
      </w:r>
      <w:r w:rsidR="008A120E">
        <w:rPr>
          <w:spacing w:val="-4"/>
          <w:sz w:val="26"/>
          <w:szCs w:val="26"/>
        </w:rPr>
        <w:t>9</w:t>
      </w:r>
      <w:r w:rsidRPr="00306793">
        <w:rPr>
          <w:spacing w:val="-4"/>
          <w:sz w:val="26"/>
          <w:szCs w:val="26"/>
        </w:rPr>
        <w:t xml:space="preserve"> год.</w:t>
      </w:r>
      <w:r w:rsidRPr="00306793">
        <w:rPr>
          <w:sz w:val="26"/>
          <w:szCs w:val="26"/>
        </w:rPr>
        <w:t xml:space="preserve"> </w:t>
      </w:r>
    </w:p>
    <w:p w:rsidR="00210C46" w:rsidRDefault="00210C46" w:rsidP="00210C46">
      <w:pPr>
        <w:ind w:firstLine="709"/>
        <w:jc w:val="both"/>
        <w:rPr>
          <w:sz w:val="26"/>
          <w:szCs w:val="26"/>
        </w:rPr>
      </w:pPr>
      <w:r w:rsidRPr="00306793">
        <w:rPr>
          <w:sz w:val="26"/>
          <w:szCs w:val="26"/>
        </w:rPr>
        <w:t>В отчетном году первоначальн</w:t>
      </w:r>
      <w:r w:rsidR="0003652D">
        <w:rPr>
          <w:sz w:val="26"/>
          <w:szCs w:val="26"/>
        </w:rPr>
        <w:t xml:space="preserve">ый </w:t>
      </w:r>
      <w:r w:rsidR="005914D4">
        <w:rPr>
          <w:sz w:val="26"/>
          <w:szCs w:val="26"/>
        </w:rPr>
        <w:t xml:space="preserve">плановый </w:t>
      </w:r>
      <w:r w:rsidR="0003652D">
        <w:rPr>
          <w:sz w:val="26"/>
          <w:szCs w:val="26"/>
        </w:rPr>
        <w:t>показатель по поступлению налога на имущество физических лиц</w:t>
      </w:r>
      <w:r w:rsidRPr="00306793">
        <w:rPr>
          <w:sz w:val="26"/>
          <w:szCs w:val="26"/>
        </w:rPr>
        <w:t xml:space="preserve"> </w:t>
      </w:r>
      <w:r w:rsidR="0003652D">
        <w:rPr>
          <w:sz w:val="26"/>
          <w:szCs w:val="26"/>
        </w:rPr>
        <w:t>прогнозировался</w:t>
      </w:r>
      <w:r w:rsidRPr="00306793">
        <w:rPr>
          <w:sz w:val="26"/>
          <w:szCs w:val="26"/>
        </w:rPr>
        <w:t xml:space="preserve"> </w:t>
      </w:r>
      <w:r w:rsidR="006C0F26">
        <w:rPr>
          <w:sz w:val="26"/>
          <w:szCs w:val="26"/>
        </w:rPr>
        <w:t>на основании</w:t>
      </w:r>
      <w:r w:rsidR="00562E29">
        <w:rPr>
          <w:sz w:val="26"/>
          <w:szCs w:val="26"/>
        </w:rPr>
        <w:t xml:space="preserve"> </w:t>
      </w:r>
      <w:r w:rsidR="00562E29" w:rsidRPr="005007FB">
        <w:rPr>
          <w:sz w:val="26"/>
          <w:szCs w:val="26"/>
        </w:rPr>
        <w:t>отчет</w:t>
      </w:r>
      <w:r w:rsidR="006C0F26">
        <w:rPr>
          <w:sz w:val="26"/>
          <w:szCs w:val="26"/>
        </w:rPr>
        <w:t>а</w:t>
      </w:r>
      <w:r w:rsidR="00562E29" w:rsidRPr="005007FB">
        <w:rPr>
          <w:sz w:val="26"/>
          <w:szCs w:val="26"/>
        </w:rPr>
        <w:t xml:space="preserve"> </w:t>
      </w:r>
      <w:r w:rsidR="00562E29">
        <w:rPr>
          <w:sz w:val="26"/>
          <w:szCs w:val="26"/>
        </w:rPr>
        <w:t xml:space="preserve">Управления </w:t>
      </w:r>
      <w:r w:rsidR="00562E29" w:rsidRPr="005007FB">
        <w:rPr>
          <w:sz w:val="26"/>
          <w:szCs w:val="26"/>
        </w:rPr>
        <w:t>Федеральной налоговой службы</w:t>
      </w:r>
      <w:r w:rsidR="00562E29">
        <w:rPr>
          <w:sz w:val="26"/>
          <w:szCs w:val="26"/>
        </w:rPr>
        <w:t xml:space="preserve"> по Тульской области</w:t>
      </w:r>
      <w:r w:rsidR="00562E29" w:rsidRPr="005007FB">
        <w:rPr>
          <w:sz w:val="26"/>
          <w:szCs w:val="26"/>
        </w:rPr>
        <w:t xml:space="preserve"> о налоговой базе и структуре начислений по местным налогам за 201</w:t>
      </w:r>
      <w:r w:rsidR="008A120E">
        <w:rPr>
          <w:sz w:val="26"/>
          <w:szCs w:val="26"/>
        </w:rPr>
        <w:t>7</w:t>
      </w:r>
      <w:r w:rsidR="00562E29" w:rsidRPr="005007FB">
        <w:rPr>
          <w:sz w:val="26"/>
          <w:szCs w:val="26"/>
        </w:rPr>
        <w:t xml:space="preserve"> год (код формы - 5МН)</w:t>
      </w:r>
      <w:r w:rsidR="000219D1">
        <w:rPr>
          <w:sz w:val="26"/>
          <w:szCs w:val="26"/>
        </w:rPr>
        <w:t xml:space="preserve"> </w:t>
      </w:r>
      <w:r w:rsidR="00F86435">
        <w:rPr>
          <w:sz w:val="26"/>
          <w:szCs w:val="26"/>
        </w:rPr>
        <w:t>и</w:t>
      </w:r>
      <w:r w:rsidR="000219D1">
        <w:rPr>
          <w:sz w:val="26"/>
          <w:szCs w:val="26"/>
        </w:rPr>
        <w:t xml:space="preserve"> ожидаемого поступления за 201</w:t>
      </w:r>
      <w:r w:rsidR="008A120E">
        <w:rPr>
          <w:sz w:val="26"/>
          <w:szCs w:val="26"/>
        </w:rPr>
        <w:t>8</w:t>
      </w:r>
      <w:r w:rsidR="000219D1">
        <w:rPr>
          <w:sz w:val="26"/>
          <w:szCs w:val="26"/>
        </w:rPr>
        <w:t xml:space="preserve"> год</w:t>
      </w:r>
      <w:r w:rsidR="0003652D">
        <w:rPr>
          <w:sz w:val="26"/>
          <w:szCs w:val="26"/>
        </w:rPr>
        <w:t>. В течение 201</w:t>
      </w:r>
      <w:r w:rsidR="008A120E">
        <w:rPr>
          <w:sz w:val="26"/>
          <w:szCs w:val="26"/>
        </w:rPr>
        <w:t>9</w:t>
      </w:r>
      <w:r w:rsidR="0003652D">
        <w:rPr>
          <w:sz w:val="26"/>
          <w:szCs w:val="26"/>
        </w:rPr>
        <w:t xml:space="preserve"> года на основании данных Управления </w:t>
      </w:r>
      <w:r w:rsidR="0003652D" w:rsidRPr="005007FB">
        <w:rPr>
          <w:sz w:val="26"/>
          <w:szCs w:val="26"/>
        </w:rPr>
        <w:t>Федеральной налоговой службы</w:t>
      </w:r>
      <w:r w:rsidR="0003652D">
        <w:rPr>
          <w:sz w:val="26"/>
          <w:szCs w:val="26"/>
        </w:rPr>
        <w:t xml:space="preserve"> по Тульской области</w:t>
      </w:r>
      <w:r w:rsidR="005914D4" w:rsidRPr="005914D4">
        <w:rPr>
          <w:sz w:val="26"/>
          <w:szCs w:val="26"/>
        </w:rPr>
        <w:t xml:space="preserve"> </w:t>
      </w:r>
      <w:r w:rsidR="005914D4" w:rsidRPr="005007FB">
        <w:rPr>
          <w:sz w:val="26"/>
          <w:szCs w:val="26"/>
        </w:rPr>
        <w:t>о налоговой базе и структуре начислений по местным налогам за 201</w:t>
      </w:r>
      <w:r w:rsidR="008A120E">
        <w:rPr>
          <w:sz w:val="26"/>
          <w:szCs w:val="26"/>
        </w:rPr>
        <w:t>8</w:t>
      </w:r>
      <w:r w:rsidR="005914D4" w:rsidRPr="005007FB">
        <w:rPr>
          <w:sz w:val="26"/>
          <w:szCs w:val="26"/>
        </w:rPr>
        <w:t xml:space="preserve"> год</w:t>
      </w:r>
      <w:r w:rsidR="0003652D" w:rsidRPr="00306793">
        <w:rPr>
          <w:sz w:val="26"/>
          <w:szCs w:val="26"/>
        </w:rPr>
        <w:t xml:space="preserve"> </w:t>
      </w:r>
      <w:r w:rsidR="008C7FB0">
        <w:rPr>
          <w:sz w:val="26"/>
          <w:szCs w:val="26"/>
        </w:rPr>
        <w:t xml:space="preserve">плановые </w:t>
      </w:r>
      <w:r w:rsidRPr="00306793">
        <w:rPr>
          <w:sz w:val="26"/>
          <w:szCs w:val="26"/>
        </w:rPr>
        <w:t xml:space="preserve">объемы </w:t>
      </w:r>
      <w:r w:rsidR="00F86435">
        <w:rPr>
          <w:sz w:val="26"/>
          <w:szCs w:val="26"/>
        </w:rPr>
        <w:t>доходов</w:t>
      </w:r>
      <w:r w:rsidRPr="00306793">
        <w:rPr>
          <w:sz w:val="26"/>
          <w:szCs w:val="26"/>
        </w:rPr>
        <w:t xml:space="preserve"> по налогу</w:t>
      </w:r>
      <w:r w:rsidR="00B037C8">
        <w:rPr>
          <w:sz w:val="26"/>
          <w:szCs w:val="26"/>
        </w:rPr>
        <w:t xml:space="preserve"> на имущество физических лиц</w:t>
      </w:r>
      <w:r w:rsidR="00562E29" w:rsidRPr="00562E29">
        <w:rPr>
          <w:sz w:val="26"/>
          <w:szCs w:val="26"/>
        </w:rPr>
        <w:t xml:space="preserve"> </w:t>
      </w:r>
      <w:r w:rsidRPr="00306793">
        <w:rPr>
          <w:sz w:val="26"/>
          <w:szCs w:val="26"/>
        </w:rPr>
        <w:t xml:space="preserve">были </w:t>
      </w:r>
      <w:r w:rsidR="00864377">
        <w:rPr>
          <w:sz w:val="26"/>
          <w:szCs w:val="26"/>
        </w:rPr>
        <w:t>увеличены</w:t>
      </w:r>
      <w:r w:rsidRPr="00306793">
        <w:rPr>
          <w:sz w:val="26"/>
          <w:szCs w:val="26"/>
        </w:rPr>
        <w:t xml:space="preserve"> на </w:t>
      </w:r>
      <w:r w:rsidR="004C500C">
        <w:rPr>
          <w:sz w:val="26"/>
          <w:szCs w:val="26"/>
        </w:rPr>
        <w:t>1 255,1</w:t>
      </w:r>
      <w:r w:rsidRPr="00306793">
        <w:rPr>
          <w:sz w:val="26"/>
          <w:szCs w:val="26"/>
        </w:rPr>
        <w:t xml:space="preserve"> тыс. рублей или на </w:t>
      </w:r>
      <w:r w:rsidR="004C500C">
        <w:rPr>
          <w:sz w:val="26"/>
          <w:szCs w:val="26"/>
        </w:rPr>
        <w:t>6,1</w:t>
      </w:r>
      <w:r w:rsidR="000E363B">
        <w:rPr>
          <w:sz w:val="26"/>
          <w:szCs w:val="26"/>
        </w:rPr>
        <w:t>%.</w:t>
      </w:r>
      <w:r w:rsidRPr="00306793">
        <w:rPr>
          <w:sz w:val="26"/>
          <w:szCs w:val="26"/>
        </w:rPr>
        <w:t xml:space="preserve"> </w:t>
      </w:r>
      <w:r>
        <w:rPr>
          <w:sz w:val="26"/>
          <w:szCs w:val="26"/>
        </w:rPr>
        <w:t>Таким образом, и</w:t>
      </w:r>
      <w:r w:rsidRPr="00306793">
        <w:rPr>
          <w:sz w:val="26"/>
          <w:szCs w:val="26"/>
        </w:rPr>
        <w:t xml:space="preserve">сполнение по данному налоговому источнику к первоначальному прогнозу составило </w:t>
      </w:r>
      <w:r w:rsidR="004C500C">
        <w:rPr>
          <w:sz w:val="26"/>
          <w:szCs w:val="26"/>
        </w:rPr>
        <w:t>111,6</w:t>
      </w:r>
      <w:r w:rsidRPr="00306793">
        <w:rPr>
          <w:sz w:val="26"/>
          <w:szCs w:val="26"/>
        </w:rPr>
        <w:t>%.</w:t>
      </w:r>
    </w:p>
    <w:p w:rsidR="00AA1627" w:rsidRDefault="0044790E" w:rsidP="00210C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Относительно аналогичного показателя исполнения бюджета </w:t>
      </w:r>
      <w:r w:rsidR="00924292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за 201</w:t>
      </w:r>
      <w:r w:rsidR="004C500C">
        <w:rPr>
          <w:sz w:val="26"/>
          <w:szCs w:val="26"/>
        </w:rPr>
        <w:t>8</w:t>
      </w:r>
      <w:r>
        <w:rPr>
          <w:sz w:val="26"/>
          <w:szCs w:val="26"/>
        </w:rPr>
        <w:t xml:space="preserve"> год</w:t>
      </w:r>
      <w:r w:rsidR="00842B1A">
        <w:rPr>
          <w:sz w:val="26"/>
          <w:szCs w:val="26"/>
        </w:rPr>
        <w:t xml:space="preserve"> в 201</w:t>
      </w:r>
      <w:r w:rsidR="004C500C">
        <w:rPr>
          <w:sz w:val="26"/>
          <w:szCs w:val="26"/>
        </w:rPr>
        <w:t>9</w:t>
      </w:r>
      <w:r w:rsidR="00842B1A">
        <w:rPr>
          <w:sz w:val="26"/>
          <w:szCs w:val="26"/>
        </w:rPr>
        <w:t xml:space="preserve"> году объем доходов по налогу на имущество физических </w:t>
      </w:r>
      <w:r w:rsidR="004C500C">
        <w:rPr>
          <w:sz w:val="26"/>
          <w:szCs w:val="26"/>
        </w:rPr>
        <w:t>значительно возрос</w:t>
      </w:r>
      <w:r w:rsidR="00842B1A">
        <w:rPr>
          <w:sz w:val="26"/>
          <w:szCs w:val="26"/>
        </w:rPr>
        <w:t xml:space="preserve"> – на </w:t>
      </w:r>
      <w:r w:rsidR="004C500C">
        <w:rPr>
          <w:sz w:val="26"/>
          <w:szCs w:val="26"/>
        </w:rPr>
        <w:t>6 620,1</w:t>
      </w:r>
      <w:r w:rsidR="00C93AC5">
        <w:rPr>
          <w:sz w:val="26"/>
          <w:szCs w:val="26"/>
        </w:rPr>
        <w:t xml:space="preserve"> </w:t>
      </w:r>
      <w:r w:rsidR="00842B1A">
        <w:rPr>
          <w:sz w:val="26"/>
          <w:szCs w:val="26"/>
        </w:rPr>
        <w:t xml:space="preserve">тыс. рублей или на </w:t>
      </w:r>
      <w:r w:rsidR="00AD4B0D">
        <w:rPr>
          <w:sz w:val="26"/>
          <w:szCs w:val="26"/>
        </w:rPr>
        <w:t>40,2</w:t>
      </w:r>
      <w:r w:rsidR="00842B1A">
        <w:rPr>
          <w:sz w:val="26"/>
          <w:szCs w:val="26"/>
        </w:rPr>
        <w:t>%.</w:t>
      </w:r>
    </w:p>
    <w:p w:rsidR="004A5FCB" w:rsidRPr="00F719F1" w:rsidRDefault="004A5FCB" w:rsidP="004A5FCB">
      <w:pPr>
        <w:spacing w:before="120"/>
        <w:ind w:firstLine="709"/>
        <w:jc w:val="both"/>
        <w:rPr>
          <w:i/>
          <w:spacing w:val="-4"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Налог на имущество организаций</w:t>
      </w:r>
      <w:r w:rsidRPr="00F719F1">
        <w:rPr>
          <w:i/>
          <w:sz w:val="26"/>
          <w:szCs w:val="26"/>
          <w:u w:val="single"/>
        </w:rPr>
        <w:t>.</w:t>
      </w:r>
    </w:p>
    <w:p w:rsidR="004A5FCB" w:rsidRPr="00306793" w:rsidRDefault="004A5FCB" w:rsidP="004A5FCB">
      <w:pPr>
        <w:ind w:firstLine="709"/>
        <w:jc w:val="both"/>
        <w:rPr>
          <w:sz w:val="26"/>
          <w:szCs w:val="26"/>
        </w:rPr>
      </w:pPr>
      <w:r w:rsidRPr="001E57A0">
        <w:rPr>
          <w:spacing w:val="-4"/>
          <w:sz w:val="26"/>
          <w:szCs w:val="26"/>
        </w:rPr>
        <w:t xml:space="preserve">Поступление налога составило </w:t>
      </w:r>
      <w:r w:rsidR="00747BA8">
        <w:rPr>
          <w:b/>
          <w:spacing w:val="-4"/>
          <w:sz w:val="26"/>
          <w:szCs w:val="26"/>
        </w:rPr>
        <w:t>18 542,2</w:t>
      </w:r>
      <w:r w:rsidRPr="00E666F4">
        <w:rPr>
          <w:b/>
          <w:spacing w:val="-4"/>
          <w:sz w:val="26"/>
          <w:szCs w:val="26"/>
        </w:rPr>
        <w:t xml:space="preserve"> тыс. рублей</w:t>
      </w:r>
      <w:r w:rsidRPr="001E57A0">
        <w:rPr>
          <w:spacing w:val="-4"/>
          <w:sz w:val="26"/>
          <w:szCs w:val="26"/>
        </w:rPr>
        <w:t xml:space="preserve"> или </w:t>
      </w:r>
      <w:r w:rsidR="00747BA8">
        <w:rPr>
          <w:spacing w:val="-4"/>
          <w:sz w:val="26"/>
          <w:szCs w:val="26"/>
        </w:rPr>
        <w:t>100,3</w:t>
      </w:r>
      <w:r w:rsidRPr="001E57A0">
        <w:rPr>
          <w:spacing w:val="-4"/>
          <w:sz w:val="26"/>
          <w:szCs w:val="26"/>
        </w:rPr>
        <w:t xml:space="preserve">% к </w:t>
      </w:r>
      <w:r w:rsidR="0051691D">
        <w:rPr>
          <w:spacing w:val="-4"/>
          <w:sz w:val="26"/>
          <w:szCs w:val="26"/>
        </w:rPr>
        <w:t>плановому</w:t>
      </w:r>
      <w:r w:rsidRPr="001E57A0">
        <w:rPr>
          <w:spacing w:val="-4"/>
          <w:sz w:val="26"/>
          <w:szCs w:val="26"/>
        </w:rPr>
        <w:t xml:space="preserve"> показателю, </w:t>
      </w:r>
      <w:r w:rsidRPr="00306793">
        <w:rPr>
          <w:spacing w:val="-4"/>
          <w:sz w:val="26"/>
          <w:szCs w:val="26"/>
        </w:rPr>
        <w:t>утвержденному на 201</w:t>
      </w:r>
      <w:r w:rsidR="00747BA8">
        <w:rPr>
          <w:spacing w:val="-4"/>
          <w:sz w:val="26"/>
          <w:szCs w:val="26"/>
        </w:rPr>
        <w:t>9</w:t>
      </w:r>
      <w:r w:rsidRPr="00306793">
        <w:rPr>
          <w:spacing w:val="-4"/>
          <w:sz w:val="26"/>
          <w:szCs w:val="26"/>
        </w:rPr>
        <w:t xml:space="preserve"> год.</w:t>
      </w:r>
      <w:r w:rsidRPr="00306793">
        <w:rPr>
          <w:sz w:val="26"/>
          <w:szCs w:val="26"/>
        </w:rPr>
        <w:t xml:space="preserve"> </w:t>
      </w:r>
    </w:p>
    <w:p w:rsidR="00A07787" w:rsidRDefault="00513A10" w:rsidP="00A077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</w:t>
      </w:r>
      <w:r w:rsidR="004A5FCB" w:rsidRPr="00306793">
        <w:rPr>
          <w:sz w:val="26"/>
          <w:szCs w:val="26"/>
        </w:rPr>
        <w:t xml:space="preserve"> отчетн</w:t>
      </w:r>
      <w:r>
        <w:rPr>
          <w:sz w:val="26"/>
          <w:szCs w:val="26"/>
        </w:rPr>
        <w:t>ый</w:t>
      </w:r>
      <w:r w:rsidR="004A5FCB" w:rsidRPr="00306793">
        <w:rPr>
          <w:sz w:val="26"/>
          <w:szCs w:val="26"/>
        </w:rPr>
        <w:t xml:space="preserve"> </w:t>
      </w:r>
      <w:r w:rsidR="00264E48">
        <w:rPr>
          <w:sz w:val="26"/>
          <w:szCs w:val="26"/>
        </w:rPr>
        <w:t>период</w:t>
      </w:r>
      <w:r w:rsidR="004A5FCB" w:rsidRPr="00306793">
        <w:rPr>
          <w:sz w:val="26"/>
          <w:szCs w:val="26"/>
        </w:rPr>
        <w:t xml:space="preserve"> первоначально прогнозируемые </w:t>
      </w:r>
      <w:r>
        <w:rPr>
          <w:sz w:val="26"/>
          <w:szCs w:val="26"/>
        </w:rPr>
        <w:t>доходы от</w:t>
      </w:r>
      <w:r w:rsidR="004A5FCB" w:rsidRPr="00306793">
        <w:rPr>
          <w:sz w:val="26"/>
          <w:szCs w:val="26"/>
        </w:rPr>
        <w:t xml:space="preserve"> налог</w:t>
      </w:r>
      <w:r>
        <w:rPr>
          <w:sz w:val="26"/>
          <w:szCs w:val="26"/>
        </w:rPr>
        <w:t>а</w:t>
      </w:r>
      <w:r w:rsidR="004A5FCB">
        <w:rPr>
          <w:sz w:val="26"/>
          <w:szCs w:val="26"/>
        </w:rPr>
        <w:t xml:space="preserve"> на имущество </w:t>
      </w:r>
      <w:r w:rsidR="001D4D57">
        <w:rPr>
          <w:sz w:val="26"/>
          <w:szCs w:val="26"/>
        </w:rPr>
        <w:t>организаций</w:t>
      </w:r>
      <w:r w:rsidR="004A5FCB" w:rsidRPr="00306793">
        <w:rPr>
          <w:sz w:val="26"/>
          <w:szCs w:val="26"/>
        </w:rPr>
        <w:t xml:space="preserve"> </w:t>
      </w:r>
      <w:r w:rsidR="00264E48">
        <w:rPr>
          <w:sz w:val="26"/>
          <w:szCs w:val="26"/>
        </w:rPr>
        <w:t xml:space="preserve">увеличились на </w:t>
      </w:r>
      <w:r w:rsidR="00747BA8">
        <w:rPr>
          <w:sz w:val="26"/>
          <w:szCs w:val="26"/>
        </w:rPr>
        <w:t>4 965,7</w:t>
      </w:r>
      <w:r w:rsidR="00264E48">
        <w:rPr>
          <w:sz w:val="26"/>
          <w:szCs w:val="26"/>
        </w:rPr>
        <w:t xml:space="preserve"> тыс. рублей или на </w:t>
      </w:r>
      <w:r w:rsidR="00747BA8">
        <w:rPr>
          <w:sz w:val="26"/>
          <w:szCs w:val="26"/>
        </w:rPr>
        <w:t>36,7</w:t>
      </w:r>
      <w:r w:rsidR="00264E48">
        <w:rPr>
          <w:sz w:val="26"/>
          <w:szCs w:val="26"/>
        </w:rPr>
        <w:t>%</w:t>
      </w:r>
      <w:r>
        <w:rPr>
          <w:sz w:val="26"/>
          <w:szCs w:val="26"/>
        </w:rPr>
        <w:t xml:space="preserve"> в связи с фактическим поступлением</w:t>
      </w:r>
      <w:r w:rsidR="004A5FCB" w:rsidRPr="00306793">
        <w:rPr>
          <w:sz w:val="26"/>
          <w:szCs w:val="26"/>
        </w:rPr>
        <w:t>.</w:t>
      </w:r>
      <w:r w:rsidR="00A07787">
        <w:rPr>
          <w:sz w:val="26"/>
          <w:szCs w:val="26"/>
        </w:rPr>
        <w:t xml:space="preserve"> Таким образом, и</w:t>
      </w:r>
      <w:r w:rsidR="00A07787" w:rsidRPr="00306793">
        <w:rPr>
          <w:sz w:val="26"/>
          <w:szCs w:val="26"/>
        </w:rPr>
        <w:t xml:space="preserve">сполнение по данному налоговому источнику к первоначальному прогнозу составило </w:t>
      </w:r>
      <w:r w:rsidR="00747BA8">
        <w:rPr>
          <w:sz w:val="26"/>
          <w:szCs w:val="26"/>
        </w:rPr>
        <w:t>137,1</w:t>
      </w:r>
      <w:r w:rsidR="00A07787" w:rsidRPr="00306793">
        <w:rPr>
          <w:sz w:val="26"/>
          <w:szCs w:val="26"/>
        </w:rPr>
        <w:t>%.</w:t>
      </w:r>
    </w:p>
    <w:p w:rsidR="00A07787" w:rsidRDefault="00A07787" w:rsidP="00A077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отношению к показателю исполнения бюджета городского округа за 201</w:t>
      </w:r>
      <w:r w:rsidR="00747BA8">
        <w:rPr>
          <w:sz w:val="26"/>
          <w:szCs w:val="26"/>
        </w:rPr>
        <w:t>8</w:t>
      </w:r>
      <w:r>
        <w:rPr>
          <w:sz w:val="26"/>
          <w:szCs w:val="26"/>
        </w:rPr>
        <w:t xml:space="preserve"> год объем доходов от поступления налога на имущество организаций в 201</w:t>
      </w:r>
      <w:r w:rsidR="003D2776">
        <w:rPr>
          <w:sz w:val="26"/>
          <w:szCs w:val="26"/>
        </w:rPr>
        <w:t>9</w:t>
      </w:r>
      <w:r>
        <w:rPr>
          <w:sz w:val="26"/>
          <w:szCs w:val="26"/>
        </w:rPr>
        <w:t xml:space="preserve"> году </w:t>
      </w:r>
      <w:r w:rsidR="003D2776">
        <w:rPr>
          <w:sz w:val="26"/>
          <w:szCs w:val="26"/>
        </w:rPr>
        <w:t>несколько</w:t>
      </w:r>
      <w:r>
        <w:rPr>
          <w:sz w:val="26"/>
          <w:szCs w:val="26"/>
        </w:rPr>
        <w:t xml:space="preserve"> </w:t>
      </w:r>
      <w:r w:rsidR="003D2776">
        <w:rPr>
          <w:sz w:val="26"/>
          <w:szCs w:val="26"/>
        </w:rPr>
        <w:t>возрос</w:t>
      </w:r>
      <w:r>
        <w:rPr>
          <w:sz w:val="26"/>
          <w:szCs w:val="26"/>
        </w:rPr>
        <w:t xml:space="preserve"> – на </w:t>
      </w:r>
      <w:r w:rsidR="003D2776">
        <w:rPr>
          <w:sz w:val="26"/>
          <w:szCs w:val="26"/>
        </w:rPr>
        <w:t>221,4</w:t>
      </w:r>
      <w:r>
        <w:rPr>
          <w:sz w:val="26"/>
          <w:szCs w:val="26"/>
        </w:rPr>
        <w:t xml:space="preserve"> тыс. рублей или </w:t>
      </w:r>
      <w:r w:rsidR="003D2776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="003D2776">
        <w:rPr>
          <w:sz w:val="26"/>
          <w:szCs w:val="26"/>
        </w:rPr>
        <w:t>1,2%</w:t>
      </w:r>
      <w:r>
        <w:rPr>
          <w:sz w:val="26"/>
          <w:szCs w:val="26"/>
        </w:rPr>
        <w:t>.</w:t>
      </w:r>
    </w:p>
    <w:p w:rsidR="00C329C2" w:rsidRPr="00F719F1" w:rsidRDefault="00C329C2" w:rsidP="00C329C2">
      <w:pPr>
        <w:spacing w:before="120"/>
        <w:ind w:firstLine="709"/>
        <w:jc w:val="both"/>
        <w:rPr>
          <w:i/>
          <w:spacing w:val="-4"/>
          <w:sz w:val="26"/>
          <w:szCs w:val="26"/>
          <w:u w:val="single"/>
        </w:rPr>
      </w:pPr>
      <w:r w:rsidRPr="00F719F1">
        <w:rPr>
          <w:i/>
          <w:sz w:val="26"/>
          <w:szCs w:val="26"/>
          <w:u w:val="single"/>
        </w:rPr>
        <w:t>Земельный налог.</w:t>
      </w:r>
    </w:p>
    <w:p w:rsidR="00C329C2" w:rsidRPr="00306793" w:rsidRDefault="00C329C2" w:rsidP="00C329C2">
      <w:pPr>
        <w:ind w:firstLine="709"/>
        <w:jc w:val="both"/>
        <w:rPr>
          <w:sz w:val="26"/>
          <w:szCs w:val="26"/>
        </w:rPr>
      </w:pPr>
      <w:r w:rsidRPr="001E57A0">
        <w:rPr>
          <w:spacing w:val="-4"/>
          <w:sz w:val="26"/>
          <w:szCs w:val="26"/>
        </w:rPr>
        <w:t xml:space="preserve">Поступление налога составило </w:t>
      </w:r>
      <w:r w:rsidR="003D2776">
        <w:rPr>
          <w:b/>
          <w:spacing w:val="-4"/>
          <w:sz w:val="26"/>
          <w:szCs w:val="26"/>
        </w:rPr>
        <w:t>86 710,0</w:t>
      </w:r>
      <w:r w:rsidRPr="00E666F4">
        <w:rPr>
          <w:b/>
          <w:spacing w:val="-4"/>
          <w:sz w:val="26"/>
          <w:szCs w:val="26"/>
        </w:rPr>
        <w:t xml:space="preserve"> тыс. рублей</w:t>
      </w:r>
      <w:r w:rsidRPr="001E57A0">
        <w:rPr>
          <w:spacing w:val="-4"/>
          <w:sz w:val="26"/>
          <w:szCs w:val="26"/>
        </w:rPr>
        <w:t xml:space="preserve"> или </w:t>
      </w:r>
      <w:r w:rsidR="00C3685A">
        <w:rPr>
          <w:spacing w:val="-4"/>
          <w:sz w:val="26"/>
          <w:szCs w:val="26"/>
        </w:rPr>
        <w:t>98,</w:t>
      </w:r>
      <w:r w:rsidR="003D2776">
        <w:rPr>
          <w:spacing w:val="-4"/>
          <w:sz w:val="26"/>
          <w:szCs w:val="26"/>
        </w:rPr>
        <w:t>3</w:t>
      </w:r>
      <w:r w:rsidRPr="001E57A0">
        <w:rPr>
          <w:spacing w:val="-4"/>
          <w:sz w:val="26"/>
          <w:szCs w:val="26"/>
        </w:rPr>
        <w:t xml:space="preserve">% к </w:t>
      </w:r>
      <w:r w:rsidR="00A5049C">
        <w:rPr>
          <w:spacing w:val="-4"/>
          <w:sz w:val="26"/>
          <w:szCs w:val="26"/>
        </w:rPr>
        <w:t xml:space="preserve">плановому </w:t>
      </w:r>
      <w:r w:rsidRPr="001E57A0">
        <w:rPr>
          <w:spacing w:val="-4"/>
          <w:sz w:val="26"/>
          <w:szCs w:val="26"/>
        </w:rPr>
        <w:t xml:space="preserve">показателю, </w:t>
      </w:r>
      <w:r w:rsidRPr="00306793">
        <w:rPr>
          <w:spacing w:val="-4"/>
          <w:sz w:val="26"/>
          <w:szCs w:val="26"/>
        </w:rPr>
        <w:t>утвержденному с учетом всех уточнений бюджета на 201</w:t>
      </w:r>
      <w:r w:rsidR="003D2776">
        <w:rPr>
          <w:spacing w:val="-4"/>
          <w:sz w:val="26"/>
          <w:szCs w:val="26"/>
        </w:rPr>
        <w:t>9</w:t>
      </w:r>
      <w:r w:rsidRPr="00306793">
        <w:rPr>
          <w:spacing w:val="-4"/>
          <w:sz w:val="26"/>
          <w:szCs w:val="26"/>
        </w:rPr>
        <w:t xml:space="preserve"> год</w:t>
      </w:r>
      <w:r w:rsidR="0051691D">
        <w:rPr>
          <w:spacing w:val="-4"/>
          <w:sz w:val="26"/>
          <w:szCs w:val="26"/>
        </w:rPr>
        <w:t xml:space="preserve">, в том числе земельный налог с организаций – </w:t>
      </w:r>
      <w:r w:rsidR="000E4D64">
        <w:rPr>
          <w:spacing w:val="-4"/>
          <w:sz w:val="26"/>
          <w:szCs w:val="26"/>
        </w:rPr>
        <w:t>50 463,3</w:t>
      </w:r>
      <w:r w:rsidR="0051691D">
        <w:rPr>
          <w:spacing w:val="-4"/>
          <w:sz w:val="26"/>
          <w:szCs w:val="26"/>
        </w:rPr>
        <w:t xml:space="preserve"> тыс. рублей, земельный налог с физических лиц – </w:t>
      </w:r>
      <w:r w:rsidR="000E4D64">
        <w:rPr>
          <w:spacing w:val="-4"/>
          <w:sz w:val="26"/>
          <w:szCs w:val="26"/>
        </w:rPr>
        <w:t>36 246,7</w:t>
      </w:r>
      <w:r w:rsidR="0051691D">
        <w:rPr>
          <w:spacing w:val="-4"/>
          <w:sz w:val="26"/>
          <w:szCs w:val="26"/>
        </w:rPr>
        <w:t xml:space="preserve"> тыс. рублей</w:t>
      </w:r>
      <w:r w:rsidR="005F586F">
        <w:rPr>
          <w:spacing w:val="-4"/>
          <w:sz w:val="26"/>
          <w:szCs w:val="26"/>
        </w:rPr>
        <w:t>.</w:t>
      </w:r>
      <w:r w:rsidRPr="00306793">
        <w:rPr>
          <w:sz w:val="26"/>
          <w:szCs w:val="26"/>
        </w:rPr>
        <w:t xml:space="preserve"> </w:t>
      </w:r>
    </w:p>
    <w:p w:rsidR="00C329C2" w:rsidRDefault="00C329C2" w:rsidP="00C329C2">
      <w:pPr>
        <w:ind w:firstLine="709"/>
        <w:jc w:val="both"/>
        <w:rPr>
          <w:sz w:val="26"/>
          <w:szCs w:val="26"/>
        </w:rPr>
      </w:pPr>
      <w:r w:rsidRPr="00306793">
        <w:rPr>
          <w:sz w:val="26"/>
          <w:szCs w:val="26"/>
        </w:rPr>
        <w:t xml:space="preserve">В отчетном году первоначально прогнозируемые объемы поступлений по </w:t>
      </w:r>
      <w:r>
        <w:rPr>
          <w:sz w:val="26"/>
          <w:szCs w:val="26"/>
        </w:rPr>
        <w:t xml:space="preserve">земельному </w:t>
      </w:r>
      <w:r w:rsidRPr="00306793">
        <w:rPr>
          <w:sz w:val="26"/>
          <w:szCs w:val="26"/>
        </w:rPr>
        <w:t xml:space="preserve">налогу были </w:t>
      </w:r>
      <w:r w:rsidR="000E4D64">
        <w:rPr>
          <w:sz w:val="26"/>
          <w:szCs w:val="26"/>
        </w:rPr>
        <w:t>сокращены</w:t>
      </w:r>
      <w:r>
        <w:rPr>
          <w:sz w:val="26"/>
          <w:szCs w:val="26"/>
        </w:rPr>
        <w:t xml:space="preserve"> </w:t>
      </w:r>
      <w:r w:rsidRPr="00306793">
        <w:rPr>
          <w:sz w:val="26"/>
          <w:szCs w:val="26"/>
        </w:rPr>
        <w:t xml:space="preserve">на </w:t>
      </w:r>
      <w:r w:rsidR="000E4D64">
        <w:rPr>
          <w:sz w:val="26"/>
          <w:szCs w:val="26"/>
        </w:rPr>
        <w:t>4 883,0</w:t>
      </w:r>
      <w:r w:rsidRPr="00306793">
        <w:rPr>
          <w:sz w:val="26"/>
          <w:szCs w:val="26"/>
        </w:rPr>
        <w:t xml:space="preserve"> тыс. рублей или на </w:t>
      </w:r>
      <w:r w:rsidR="000E4D64">
        <w:rPr>
          <w:sz w:val="26"/>
          <w:szCs w:val="26"/>
        </w:rPr>
        <w:t>5,2</w:t>
      </w:r>
      <w:r w:rsidRPr="00306793">
        <w:rPr>
          <w:sz w:val="26"/>
          <w:szCs w:val="26"/>
        </w:rPr>
        <w:t>%</w:t>
      </w:r>
      <w:r w:rsidR="000E4D64">
        <w:rPr>
          <w:sz w:val="26"/>
          <w:szCs w:val="26"/>
        </w:rPr>
        <w:t xml:space="preserve"> соответственно фактическому поступлению</w:t>
      </w:r>
      <w:r w:rsidRPr="00306793">
        <w:rPr>
          <w:sz w:val="26"/>
          <w:szCs w:val="26"/>
        </w:rPr>
        <w:t xml:space="preserve">. </w:t>
      </w:r>
      <w:r>
        <w:rPr>
          <w:sz w:val="26"/>
          <w:szCs w:val="26"/>
        </w:rPr>
        <w:t>Таким образом, и</w:t>
      </w:r>
      <w:r w:rsidRPr="00306793">
        <w:rPr>
          <w:sz w:val="26"/>
          <w:szCs w:val="26"/>
        </w:rPr>
        <w:t xml:space="preserve">сполнение по данному налоговому источнику к первоначальному прогнозу составило </w:t>
      </w:r>
      <w:r w:rsidR="005237C5">
        <w:rPr>
          <w:sz w:val="26"/>
          <w:szCs w:val="26"/>
        </w:rPr>
        <w:t xml:space="preserve"> всего 93,2</w:t>
      </w:r>
      <w:r w:rsidRPr="00306793">
        <w:rPr>
          <w:sz w:val="26"/>
          <w:szCs w:val="26"/>
        </w:rPr>
        <w:t>%.</w:t>
      </w:r>
    </w:p>
    <w:p w:rsidR="00C329C2" w:rsidRDefault="00C329C2" w:rsidP="00C329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отношению к показателю исполнения бюджета городского округа за 201</w:t>
      </w:r>
      <w:r w:rsidR="005237C5">
        <w:rPr>
          <w:sz w:val="26"/>
          <w:szCs w:val="26"/>
        </w:rPr>
        <w:t>8</w:t>
      </w:r>
      <w:r>
        <w:rPr>
          <w:sz w:val="26"/>
          <w:szCs w:val="26"/>
        </w:rPr>
        <w:t xml:space="preserve"> год объем доходов от поступления земельного налога в 201</w:t>
      </w:r>
      <w:r w:rsidR="005237C5">
        <w:rPr>
          <w:sz w:val="26"/>
          <w:szCs w:val="26"/>
        </w:rPr>
        <w:t>9</w:t>
      </w:r>
      <w:r>
        <w:rPr>
          <w:sz w:val="26"/>
          <w:szCs w:val="26"/>
        </w:rPr>
        <w:t xml:space="preserve"> году </w:t>
      </w:r>
      <w:r w:rsidR="005237C5">
        <w:rPr>
          <w:sz w:val="26"/>
          <w:szCs w:val="26"/>
        </w:rPr>
        <w:t>также сократился</w:t>
      </w:r>
      <w:r>
        <w:rPr>
          <w:sz w:val="26"/>
          <w:szCs w:val="26"/>
        </w:rPr>
        <w:t xml:space="preserve"> – на </w:t>
      </w:r>
      <w:r w:rsidR="005237C5">
        <w:rPr>
          <w:sz w:val="26"/>
          <w:szCs w:val="26"/>
        </w:rPr>
        <w:t>4 637,9</w:t>
      </w:r>
      <w:r>
        <w:rPr>
          <w:sz w:val="26"/>
          <w:szCs w:val="26"/>
        </w:rPr>
        <w:t xml:space="preserve"> тыс. рублей или на </w:t>
      </w:r>
      <w:r w:rsidR="005237C5">
        <w:rPr>
          <w:sz w:val="26"/>
          <w:szCs w:val="26"/>
        </w:rPr>
        <w:t>5,1</w:t>
      </w:r>
      <w:r>
        <w:rPr>
          <w:sz w:val="26"/>
          <w:szCs w:val="26"/>
        </w:rPr>
        <w:t>%</w:t>
      </w:r>
      <w:r w:rsidR="005C3505">
        <w:rPr>
          <w:sz w:val="26"/>
          <w:szCs w:val="26"/>
        </w:rPr>
        <w:t>. При этом</w:t>
      </w:r>
      <w:r w:rsidR="005F586F">
        <w:rPr>
          <w:sz w:val="26"/>
          <w:szCs w:val="26"/>
        </w:rPr>
        <w:t xml:space="preserve"> </w:t>
      </w:r>
      <w:r w:rsidR="00DF2B0F">
        <w:rPr>
          <w:sz w:val="26"/>
          <w:szCs w:val="26"/>
        </w:rPr>
        <w:t>доход</w:t>
      </w:r>
      <w:r w:rsidR="005C3505">
        <w:rPr>
          <w:sz w:val="26"/>
          <w:szCs w:val="26"/>
        </w:rPr>
        <w:t>ы</w:t>
      </w:r>
      <w:r w:rsidR="00DF2B0F">
        <w:rPr>
          <w:sz w:val="26"/>
          <w:szCs w:val="26"/>
        </w:rPr>
        <w:t xml:space="preserve"> за счет</w:t>
      </w:r>
      <w:r w:rsidR="005F586F">
        <w:rPr>
          <w:sz w:val="26"/>
          <w:szCs w:val="26"/>
        </w:rPr>
        <w:t xml:space="preserve"> земельного налога с организаций </w:t>
      </w:r>
      <w:r w:rsidR="005237C5">
        <w:rPr>
          <w:sz w:val="26"/>
          <w:szCs w:val="26"/>
        </w:rPr>
        <w:t>сократились</w:t>
      </w:r>
      <w:r w:rsidR="005C3505">
        <w:rPr>
          <w:sz w:val="26"/>
          <w:szCs w:val="26"/>
        </w:rPr>
        <w:t xml:space="preserve"> на </w:t>
      </w:r>
      <w:r w:rsidR="007F1C93">
        <w:rPr>
          <w:sz w:val="26"/>
          <w:szCs w:val="26"/>
        </w:rPr>
        <w:t>2,6</w:t>
      </w:r>
      <w:r w:rsidR="00901DBF">
        <w:rPr>
          <w:sz w:val="26"/>
          <w:szCs w:val="26"/>
        </w:rPr>
        <w:t xml:space="preserve">%, </w:t>
      </w:r>
      <w:r w:rsidR="003E264C">
        <w:rPr>
          <w:sz w:val="26"/>
          <w:szCs w:val="26"/>
        </w:rPr>
        <w:t xml:space="preserve">за счет земельного налога </w:t>
      </w:r>
      <w:r w:rsidR="00901DBF">
        <w:rPr>
          <w:sz w:val="26"/>
          <w:szCs w:val="26"/>
        </w:rPr>
        <w:t xml:space="preserve">с физических лиц – </w:t>
      </w:r>
      <w:r w:rsidR="005C3505">
        <w:rPr>
          <w:sz w:val="26"/>
          <w:szCs w:val="26"/>
        </w:rPr>
        <w:t xml:space="preserve">на </w:t>
      </w:r>
      <w:r w:rsidR="007F1C93">
        <w:rPr>
          <w:sz w:val="26"/>
          <w:szCs w:val="26"/>
        </w:rPr>
        <w:t>8,3</w:t>
      </w:r>
      <w:r w:rsidR="00901DBF">
        <w:rPr>
          <w:sz w:val="26"/>
          <w:szCs w:val="26"/>
        </w:rPr>
        <w:t>%.</w:t>
      </w:r>
    </w:p>
    <w:p w:rsidR="00CB67F6" w:rsidRPr="00BD6DB6" w:rsidRDefault="0009322D" w:rsidP="00CD4481">
      <w:pPr>
        <w:autoSpaceDE w:val="0"/>
        <w:autoSpaceDN w:val="0"/>
        <w:adjustRightInd w:val="0"/>
        <w:spacing w:before="120"/>
        <w:ind w:firstLine="539"/>
        <w:jc w:val="both"/>
        <w:rPr>
          <w:sz w:val="26"/>
          <w:szCs w:val="26"/>
        </w:rPr>
      </w:pPr>
      <w:r w:rsidRPr="00B714E1">
        <w:rPr>
          <w:sz w:val="26"/>
          <w:szCs w:val="26"/>
        </w:rPr>
        <w:t xml:space="preserve">Анализ поступления доходов от налогов на имущество в отчетном периоде </w:t>
      </w:r>
      <w:r w:rsidR="00323D86">
        <w:rPr>
          <w:sz w:val="26"/>
          <w:szCs w:val="26"/>
        </w:rPr>
        <w:t xml:space="preserve">в целом </w:t>
      </w:r>
      <w:r w:rsidR="00C16830" w:rsidRPr="00B714E1">
        <w:rPr>
          <w:sz w:val="26"/>
          <w:szCs w:val="26"/>
        </w:rPr>
        <w:t xml:space="preserve">выявил их </w:t>
      </w:r>
      <w:r w:rsidR="007F1C93">
        <w:rPr>
          <w:sz w:val="26"/>
          <w:szCs w:val="26"/>
        </w:rPr>
        <w:t>некоторый</w:t>
      </w:r>
      <w:r w:rsidR="005C011E">
        <w:rPr>
          <w:sz w:val="26"/>
          <w:szCs w:val="26"/>
        </w:rPr>
        <w:t xml:space="preserve"> рост</w:t>
      </w:r>
      <w:r w:rsidR="00C16830" w:rsidRPr="00B714E1">
        <w:rPr>
          <w:sz w:val="26"/>
          <w:szCs w:val="26"/>
        </w:rPr>
        <w:t xml:space="preserve"> по отношению к уровню </w:t>
      </w:r>
      <w:r w:rsidR="00907954" w:rsidRPr="00B714E1">
        <w:rPr>
          <w:sz w:val="26"/>
          <w:szCs w:val="26"/>
        </w:rPr>
        <w:t xml:space="preserve">фактических </w:t>
      </w:r>
      <w:r w:rsidR="00C16830" w:rsidRPr="00B714E1">
        <w:rPr>
          <w:sz w:val="26"/>
          <w:szCs w:val="26"/>
        </w:rPr>
        <w:t>сборов</w:t>
      </w:r>
      <w:r w:rsidR="00907954" w:rsidRPr="00B714E1">
        <w:rPr>
          <w:sz w:val="26"/>
          <w:szCs w:val="26"/>
        </w:rPr>
        <w:t xml:space="preserve"> по имущественным налогам</w:t>
      </w:r>
      <w:r w:rsidR="00C16830" w:rsidRPr="00B714E1">
        <w:rPr>
          <w:sz w:val="26"/>
          <w:szCs w:val="26"/>
        </w:rPr>
        <w:t xml:space="preserve"> бюджета </w:t>
      </w:r>
      <w:r w:rsidR="005C011E">
        <w:rPr>
          <w:sz w:val="26"/>
          <w:szCs w:val="26"/>
        </w:rPr>
        <w:t>муниципального образования</w:t>
      </w:r>
      <w:r w:rsidR="00C16830" w:rsidRPr="00B714E1">
        <w:rPr>
          <w:sz w:val="26"/>
          <w:szCs w:val="26"/>
        </w:rPr>
        <w:t xml:space="preserve"> </w:t>
      </w:r>
      <w:r w:rsidR="00907954" w:rsidRPr="00B714E1">
        <w:rPr>
          <w:sz w:val="26"/>
          <w:szCs w:val="26"/>
        </w:rPr>
        <w:t>за</w:t>
      </w:r>
      <w:r w:rsidR="00C16830" w:rsidRPr="00B714E1">
        <w:rPr>
          <w:sz w:val="26"/>
          <w:szCs w:val="26"/>
        </w:rPr>
        <w:t xml:space="preserve"> 201</w:t>
      </w:r>
      <w:r w:rsidR="007F1C93">
        <w:rPr>
          <w:sz w:val="26"/>
          <w:szCs w:val="26"/>
        </w:rPr>
        <w:t>8</w:t>
      </w:r>
      <w:r w:rsidR="00C16830" w:rsidRPr="00B714E1">
        <w:rPr>
          <w:sz w:val="26"/>
          <w:szCs w:val="26"/>
        </w:rPr>
        <w:t xml:space="preserve"> год – на</w:t>
      </w:r>
      <w:r w:rsidR="00581688">
        <w:rPr>
          <w:sz w:val="26"/>
          <w:szCs w:val="26"/>
        </w:rPr>
        <w:t xml:space="preserve"> </w:t>
      </w:r>
      <w:r w:rsidR="00A1589A">
        <w:rPr>
          <w:sz w:val="26"/>
          <w:szCs w:val="26"/>
        </w:rPr>
        <w:t>2 203,6</w:t>
      </w:r>
      <w:r w:rsidR="008329C3">
        <w:rPr>
          <w:sz w:val="26"/>
          <w:szCs w:val="26"/>
        </w:rPr>
        <w:t xml:space="preserve"> </w:t>
      </w:r>
      <w:r w:rsidR="00161400" w:rsidRPr="00B714E1">
        <w:rPr>
          <w:sz w:val="26"/>
          <w:szCs w:val="26"/>
        </w:rPr>
        <w:t xml:space="preserve"> тыс. рублей или на </w:t>
      </w:r>
      <w:r w:rsidR="00A1589A">
        <w:rPr>
          <w:sz w:val="26"/>
          <w:szCs w:val="26"/>
        </w:rPr>
        <w:t>1,7</w:t>
      </w:r>
      <w:r w:rsidR="00161400" w:rsidRPr="00B714E1">
        <w:rPr>
          <w:sz w:val="26"/>
          <w:szCs w:val="26"/>
        </w:rPr>
        <w:t xml:space="preserve">%. </w:t>
      </w:r>
    </w:p>
    <w:p w:rsidR="002C6B84" w:rsidRPr="001E57A0" w:rsidRDefault="002C6B84" w:rsidP="00322648">
      <w:pPr>
        <w:spacing w:before="240"/>
        <w:ind w:firstLine="709"/>
        <w:jc w:val="both"/>
        <w:rPr>
          <w:b/>
          <w:i/>
          <w:sz w:val="26"/>
          <w:szCs w:val="26"/>
        </w:rPr>
      </w:pPr>
      <w:r w:rsidRPr="001E57A0">
        <w:rPr>
          <w:b/>
          <w:i/>
          <w:sz w:val="26"/>
          <w:szCs w:val="26"/>
        </w:rPr>
        <w:t>Государственная пошлина, сборы</w:t>
      </w:r>
    </w:p>
    <w:p w:rsidR="002C6B84" w:rsidRPr="00306793" w:rsidRDefault="002C6B84" w:rsidP="002C6B84">
      <w:pPr>
        <w:ind w:firstLine="709"/>
        <w:jc w:val="both"/>
        <w:rPr>
          <w:sz w:val="26"/>
          <w:szCs w:val="26"/>
        </w:rPr>
      </w:pPr>
      <w:r w:rsidRPr="00306793">
        <w:rPr>
          <w:sz w:val="26"/>
          <w:szCs w:val="26"/>
        </w:rPr>
        <w:t>В соответствии со статьей 61.</w:t>
      </w:r>
      <w:r w:rsidR="009E2087">
        <w:rPr>
          <w:sz w:val="26"/>
          <w:szCs w:val="26"/>
        </w:rPr>
        <w:t>2</w:t>
      </w:r>
      <w:r w:rsidRPr="00306793">
        <w:rPr>
          <w:sz w:val="26"/>
          <w:szCs w:val="26"/>
        </w:rPr>
        <w:t xml:space="preserve"> БК </w:t>
      </w:r>
      <w:r w:rsidR="008A6C3B">
        <w:rPr>
          <w:sz w:val="26"/>
          <w:szCs w:val="26"/>
        </w:rPr>
        <w:t>РФ</w:t>
      </w:r>
      <w:r w:rsidRPr="00306793">
        <w:rPr>
          <w:sz w:val="26"/>
          <w:szCs w:val="26"/>
        </w:rPr>
        <w:t xml:space="preserve"> норматив отчислений от государственной пошлины, сборов в бюджет </w:t>
      </w:r>
      <w:r w:rsidR="009E2087">
        <w:rPr>
          <w:sz w:val="26"/>
          <w:szCs w:val="26"/>
        </w:rPr>
        <w:t>городского округа</w:t>
      </w:r>
      <w:r w:rsidRPr="00306793">
        <w:rPr>
          <w:sz w:val="26"/>
          <w:szCs w:val="26"/>
        </w:rPr>
        <w:t xml:space="preserve"> установлен в размере 100</w:t>
      </w:r>
      <w:r w:rsidR="00105BFC">
        <w:rPr>
          <w:sz w:val="26"/>
          <w:szCs w:val="26"/>
        </w:rPr>
        <w:t>,0</w:t>
      </w:r>
      <w:r w:rsidRPr="00306793">
        <w:rPr>
          <w:sz w:val="26"/>
          <w:szCs w:val="26"/>
        </w:rPr>
        <w:t>%.</w:t>
      </w:r>
    </w:p>
    <w:p w:rsidR="002C6B84" w:rsidRPr="001E57A0" w:rsidRDefault="002C6B84" w:rsidP="002C6B84">
      <w:pPr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В бюджет </w:t>
      </w:r>
      <w:r w:rsidR="009E2087">
        <w:rPr>
          <w:sz w:val="26"/>
          <w:szCs w:val="26"/>
        </w:rPr>
        <w:t>города Алексина</w:t>
      </w:r>
      <w:r w:rsidRPr="001E57A0">
        <w:rPr>
          <w:sz w:val="26"/>
          <w:szCs w:val="26"/>
        </w:rPr>
        <w:t xml:space="preserve"> в 201</w:t>
      </w:r>
      <w:r w:rsidR="00AF4393">
        <w:rPr>
          <w:sz w:val="26"/>
          <w:szCs w:val="26"/>
        </w:rPr>
        <w:t>9</w:t>
      </w:r>
      <w:r w:rsidRPr="001E57A0">
        <w:rPr>
          <w:sz w:val="26"/>
          <w:szCs w:val="26"/>
        </w:rPr>
        <w:t xml:space="preserve"> году государственная пошлина зачислена в сумме </w:t>
      </w:r>
      <w:r w:rsidR="00AF4393">
        <w:rPr>
          <w:b/>
          <w:sz w:val="26"/>
          <w:szCs w:val="26"/>
        </w:rPr>
        <w:t>9 271,7</w:t>
      </w:r>
      <w:r w:rsidRPr="00E666F4">
        <w:rPr>
          <w:b/>
          <w:sz w:val="26"/>
          <w:szCs w:val="26"/>
        </w:rPr>
        <w:t xml:space="preserve"> тыс. рублей</w:t>
      </w:r>
      <w:r w:rsidRPr="001E57A0">
        <w:rPr>
          <w:sz w:val="26"/>
          <w:szCs w:val="26"/>
        </w:rPr>
        <w:t xml:space="preserve">, что составило </w:t>
      </w:r>
      <w:r w:rsidR="00AF4393">
        <w:rPr>
          <w:sz w:val="26"/>
          <w:szCs w:val="26"/>
        </w:rPr>
        <w:t>109,5</w:t>
      </w:r>
      <w:r w:rsidRPr="001E57A0">
        <w:rPr>
          <w:sz w:val="26"/>
          <w:szCs w:val="26"/>
        </w:rPr>
        <w:t>% к прогнозному показателю, учтенному в доходах бюджета на 201</w:t>
      </w:r>
      <w:r w:rsidR="00406964">
        <w:rPr>
          <w:sz w:val="26"/>
          <w:szCs w:val="26"/>
        </w:rPr>
        <w:t>9</w:t>
      </w:r>
      <w:r w:rsidRPr="001E57A0">
        <w:rPr>
          <w:sz w:val="26"/>
          <w:szCs w:val="26"/>
        </w:rPr>
        <w:t xml:space="preserve"> год.</w:t>
      </w:r>
    </w:p>
    <w:p w:rsidR="002C6B84" w:rsidRPr="001E57A0" w:rsidRDefault="002C6B84" w:rsidP="002C6B84">
      <w:pPr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В данную подгруппу доходов вошли доходы в виде</w:t>
      </w:r>
      <w:r w:rsidR="008A57C6" w:rsidRPr="008A57C6">
        <w:rPr>
          <w:sz w:val="26"/>
          <w:szCs w:val="26"/>
        </w:rPr>
        <w:t xml:space="preserve"> </w:t>
      </w:r>
      <w:r w:rsidR="008A57C6" w:rsidRPr="001E57A0">
        <w:rPr>
          <w:sz w:val="26"/>
          <w:szCs w:val="26"/>
        </w:rPr>
        <w:t>государственной пошлины</w:t>
      </w:r>
      <w:r w:rsidRPr="001E57A0">
        <w:rPr>
          <w:sz w:val="26"/>
          <w:szCs w:val="26"/>
        </w:rPr>
        <w:t>:</w:t>
      </w:r>
    </w:p>
    <w:p w:rsidR="002C6B84" w:rsidRDefault="002C6B84" w:rsidP="002C6B84">
      <w:pPr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-  по делам, рассматриваемым в судах общей юрисдикции, мировыми судьями – исполнение в сумме </w:t>
      </w:r>
      <w:r w:rsidR="00AF4393">
        <w:rPr>
          <w:sz w:val="26"/>
          <w:szCs w:val="26"/>
        </w:rPr>
        <w:t>8 936,7</w:t>
      </w:r>
      <w:r w:rsidRPr="001E57A0">
        <w:rPr>
          <w:sz w:val="26"/>
          <w:szCs w:val="26"/>
        </w:rPr>
        <w:t xml:space="preserve"> тыс. рублей составило </w:t>
      </w:r>
      <w:r w:rsidR="00AF4393">
        <w:rPr>
          <w:sz w:val="26"/>
          <w:szCs w:val="26"/>
        </w:rPr>
        <w:t>109,6</w:t>
      </w:r>
      <w:r w:rsidRPr="001E57A0">
        <w:rPr>
          <w:sz w:val="26"/>
          <w:szCs w:val="26"/>
        </w:rPr>
        <w:t>% относительно планового показателя;</w:t>
      </w:r>
    </w:p>
    <w:p w:rsidR="00056838" w:rsidRPr="001E57A0" w:rsidRDefault="00056838" w:rsidP="002C6B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 выдачу разрешения на установку рекламной конструкции </w:t>
      </w:r>
      <w:r w:rsidR="00024D25" w:rsidRPr="001E57A0">
        <w:rPr>
          <w:sz w:val="26"/>
          <w:szCs w:val="26"/>
        </w:rPr>
        <w:t xml:space="preserve">– </w:t>
      </w:r>
      <w:r w:rsidRPr="001E57A0">
        <w:rPr>
          <w:sz w:val="26"/>
          <w:szCs w:val="26"/>
        </w:rPr>
        <w:t>исполнен</w:t>
      </w:r>
      <w:r>
        <w:rPr>
          <w:sz w:val="26"/>
          <w:szCs w:val="26"/>
        </w:rPr>
        <w:t xml:space="preserve">ие в сумме </w:t>
      </w:r>
      <w:r w:rsidR="00287B74">
        <w:rPr>
          <w:sz w:val="26"/>
          <w:szCs w:val="26"/>
        </w:rPr>
        <w:t>2</w:t>
      </w:r>
      <w:r w:rsidR="00040C1A">
        <w:rPr>
          <w:sz w:val="26"/>
          <w:szCs w:val="26"/>
        </w:rPr>
        <w:t>29</w:t>
      </w:r>
      <w:r w:rsidR="00524B2E">
        <w:rPr>
          <w:sz w:val="26"/>
          <w:szCs w:val="26"/>
        </w:rPr>
        <w:t>,0</w:t>
      </w:r>
      <w:r w:rsidRPr="001E57A0">
        <w:rPr>
          <w:sz w:val="26"/>
          <w:szCs w:val="26"/>
        </w:rPr>
        <w:t xml:space="preserve"> тыс. рублей составило </w:t>
      </w:r>
      <w:r w:rsidR="00040C1A">
        <w:rPr>
          <w:sz w:val="26"/>
          <w:szCs w:val="26"/>
        </w:rPr>
        <w:t>109,0</w:t>
      </w:r>
      <w:r w:rsidRPr="001E57A0">
        <w:rPr>
          <w:sz w:val="26"/>
          <w:szCs w:val="26"/>
        </w:rPr>
        <w:t>% относительно планового показателя;</w:t>
      </w:r>
    </w:p>
    <w:p w:rsidR="002C6B84" w:rsidRDefault="002C6B84" w:rsidP="002C6B84">
      <w:pPr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-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 – исполнение в сумме </w:t>
      </w:r>
      <w:r w:rsidR="00040C1A">
        <w:rPr>
          <w:sz w:val="26"/>
          <w:szCs w:val="26"/>
        </w:rPr>
        <w:t>106,0</w:t>
      </w:r>
      <w:r w:rsidRPr="001E57A0">
        <w:rPr>
          <w:sz w:val="26"/>
          <w:szCs w:val="26"/>
        </w:rPr>
        <w:t xml:space="preserve"> тыс. рублей составило 100,0% </w:t>
      </w:r>
      <w:r w:rsidR="004F7BA2">
        <w:rPr>
          <w:sz w:val="26"/>
          <w:szCs w:val="26"/>
        </w:rPr>
        <w:t>по</w:t>
      </w:r>
      <w:r w:rsidR="00287B74">
        <w:rPr>
          <w:sz w:val="26"/>
          <w:szCs w:val="26"/>
        </w:rPr>
        <w:t xml:space="preserve"> отношению к плану</w:t>
      </w:r>
      <w:r w:rsidRPr="001E57A0">
        <w:rPr>
          <w:sz w:val="26"/>
          <w:szCs w:val="26"/>
        </w:rPr>
        <w:t>.</w:t>
      </w:r>
    </w:p>
    <w:p w:rsidR="002C6B84" w:rsidRDefault="002C6B84" w:rsidP="002C6B84">
      <w:pPr>
        <w:ind w:firstLine="709"/>
        <w:jc w:val="both"/>
        <w:rPr>
          <w:sz w:val="26"/>
          <w:szCs w:val="26"/>
        </w:rPr>
      </w:pPr>
      <w:r w:rsidRPr="00BD2A17">
        <w:rPr>
          <w:sz w:val="26"/>
          <w:szCs w:val="26"/>
        </w:rPr>
        <w:t xml:space="preserve">В отчетном году в результате уточнения бюджета первоначально прогнозируемые объемы поступлений государственной пошлины были увеличены на </w:t>
      </w:r>
      <w:r w:rsidR="00040C1A">
        <w:rPr>
          <w:sz w:val="26"/>
          <w:szCs w:val="26"/>
        </w:rPr>
        <w:t>1 281,6</w:t>
      </w:r>
      <w:r w:rsidRPr="00BD2A17">
        <w:rPr>
          <w:sz w:val="26"/>
          <w:szCs w:val="26"/>
        </w:rPr>
        <w:t xml:space="preserve"> тыс. рублей или на </w:t>
      </w:r>
      <w:r w:rsidR="00040C1A">
        <w:rPr>
          <w:sz w:val="26"/>
          <w:szCs w:val="26"/>
        </w:rPr>
        <w:t>17,8</w:t>
      </w:r>
      <w:r w:rsidRPr="00BD2A17">
        <w:rPr>
          <w:sz w:val="26"/>
          <w:szCs w:val="26"/>
        </w:rPr>
        <w:t xml:space="preserve">%. Исполнение по данному налоговому источнику к первоначальному прогнозу составило </w:t>
      </w:r>
      <w:r w:rsidR="00040C1A">
        <w:rPr>
          <w:sz w:val="26"/>
          <w:szCs w:val="26"/>
        </w:rPr>
        <w:t>129,0</w:t>
      </w:r>
      <w:r w:rsidR="00343442">
        <w:rPr>
          <w:sz w:val="26"/>
          <w:szCs w:val="26"/>
        </w:rPr>
        <w:t>%.</w:t>
      </w:r>
      <w:r w:rsidRPr="00BD2A17">
        <w:rPr>
          <w:sz w:val="26"/>
          <w:szCs w:val="26"/>
        </w:rPr>
        <w:t xml:space="preserve"> </w:t>
      </w:r>
    </w:p>
    <w:p w:rsidR="001631B1" w:rsidRPr="006A53EF" w:rsidRDefault="001631B1" w:rsidP="002C6B84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Следует отметить, что объем государственной пошлины, поступивший в бюджет муниципального образования в отчетном периоде</w:t>
      </w:r>
      <w:r w:rsidR="00DF0CD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306CE2">
        <w:rPr>
          <w:sz w:val="26"/>
          <w:szCs w:val="26"/>
        </w:rPr>
        <w:t xml:space="preserve">значительно </w:t>
      </w:r>
      <w:r w:rsidR="00040C1A">
        <w:rPr>
          <w:sz w:val="26"/>
          <w:szCs w:val="26"/>
        </w:rPr>
        <w:t>выше</w:t>
      </w:r>
      <w:r>
        <w:rPr>
          <w:sz w:val="26"/>
          <w:szCs w:val="26"/>
        </w:rPr>
        <w:t xml:space="preserve"> аналогичного показателя исполнения бюджета </w:t>
      </w:r>
      <w:r w:rsidR="004E7DD1">
        <w:rPr>
          <w:sz w:val="26"/>
          <w:szCs w:val="26"/>
        </w:rPr>
        <w:t>городского округа</w:t>
      </w:r>
      <w:r>
        <w:rPr>
          <w:sz w:val="26"/>
          <w:szCs w:val="26"/>
        </w:rPr>
        <w:t xml:space="preserve"> за 201</w:t>
      </w:r>
      <w:r w:rsidR="00040C1A">
        <w:rPr>
          <w:sz w:val="26"/>
          <w:szCs w:val="26"/>
        </w:rPr>
        <w:t>8</w:t>
      </w:r>
      <w:r>
        <w:rPr>
          <w:sz w:val="26"/>
          <w:szCs w:val="26"/>
        </w:rPr>
        <w:t xml:space="preserve"> год </w:t>
      </w:r>
      <w:r w:rsidR="00306CE2">
        <w:rPr>
          <w:sz w:val="26"/>
          <w:szCs w:val="26"/>
        </w:rPr>
        <w:t xml:space="preserve">– </w:t>
      </w:r>
      <w:r>
        <w:rPr>
          <w:sz w:val="26"/>
          <w:szCs w:val="26"/>
        </w:rPr>
        <w:t>на</w:t>
      </w:r>
      <w:r w:rsidR="008C1211">
        <w:rPr>
          <w:sz w:val="26"/>
          <w:szCs w:val="26"/>
        </w:rPr>
        <w:t xml:space="preserve"> </w:t>
      </w:r>
      <w:r w:rsidR="00306CE2">
        <w:rPr>
          <w:sz w:val="26"/>
          <w:szCs w:val="26"/>
        </w:rPr>
        <w:t>2 429,0</w:t>
      </w:r>
      <w:r w:rsidR="008C1211">
        <w:rPr>
          <w:sz w:val="26"/>
          <w:szCs w:val="26"/>
        </w:rPr>
        <w:t xml:space="preserve"> тыс. рублей или на </w:t>
      </w:r>
      <w:r w:rsidR="00306CE2">
        <w:rPr>
          <w:sz w:val="26"/>
          <w:szCs w:val="26"/>
        </w:rPr>
        <w:t>35,5</w:t>
      </w:r>
      <w:r w:rsidR="008C1211">
        <w:rPr>
          <w:sz w:val="26"/>
          <w:szCs w:val="26"/>
        </w:rPr>
        <w:t>%.</w:t>
      </w:r>
    </w:p>
    <w:p w:rsidR="00B56D18" w:rsidRPr="00A46E7C" w:rsidRDefault="00B56D18" w:rsidP="00B56D18">
      <w:pPr>
        <w:spacing w:before="240"/>
        <w:ind w:firstLine="709"/>
        <w:jc w:val="both"/>
        <w:rPr>
          <w:b/>
          <w:i/>
          <w:sz w:val="26"/>
          <w:szCs w:val="26"/>
        </w:rPr>
      </w:pPr>
      <w:r w:rsidRPr="00A46E7C">
        <w:rPr>
          <w:b/>
          <w:i/>
          <w:sz w:val="26"/>
          <w:szCs w:val="26"/>
        </w:rPr>
        <w:t xml:space="preserve">Задолженность и перерасчеты по отмененным налогам, сборам и иным обязательным платежам </w:t>
      </w:r>
    </w:p>
    <w:p w:rsidR="00B56D18" w:rsidRPr="0021623B" w:rsidRDefault="00B56D18" w:rsidP="00B56D18">
      <w:pPr>
        <w:ind w:firstLine="709"/>
        <w:jc w:val="both"/>
        <w:rPr>
          <w:sz w:val="26"/>
          <w:szCs w:val="26"/>
        </w:rPr>
      </w:pPr>
      <w:r w:rsidRPr="0021623B">
        <w:rPr>
          <w:sz w:val="26"/>
          <w:szCs w:val="26"/>
        </w:rPr>
        <w:t xml:space="preserve">Показатель исполнения по данному доходному источнику сложился в </w:t>
      </w:r>
      <w:r>
        <w:rPr>
          <w:sz w:val="26"/>
          <w:szCs w:val="26"/>
        </w:rPr>
        <w:t xml:space="preserve">размере </w:t>
      </w:r>
      <w:r>
        <w:rPr>
          <w:b/>
          <w:sz w:val="26"/>
          <w:szCs w:val="26"/>
        </w:rPr>
        <w:t>0,8</w:t>
      </w:r>
      <w:r w:rsidRPr="00E666F4">
        <w:rPr>
          <w:b/>
          <w:sz w:val="26"/>
          <w:szCs w:val="26"/>
        </w:rPr>
        <w:t xml:space="preserve"> тыс. рублей</w:t>
      </w:r>
      <w:r w:rsidRPr="0021623B">
        <w:rPr>
          <w:sz w:val="26"/>
          <w:szCs w:val="26"/>
        </w:rPr>
        <w:t xml:space="preserve">, что составило 100,0% от плана. Он включил в себя </w:t>
      </w:r>
      <w:r>
        <w:rPr>
          <w:sz w:val="26"/>
          <w:szCs w:val="26"/>
        </w:rPr>
        <w:t>поступление</w:t>
      </w:r>
      <w:r w:rsidRPr="0021623B">
        <w:rPr>
          <w:sz w:val="26"/>
          <w:szCs w:val="26"/>
        </w:rPr>
        <w:t xml:space="preserve"> </w:t>
      </w:r>
      <w:r>
        <w:rPr>
          <w:sz w:val="26"/>
          <w:szCs w:val="26"/>
        </w:rPr>
        <w:t>земельного налога</w:t>
      </w:r>
      <w:r w:rsidR="00372168">
        <w:rPr>
          <w:sz w:val="26"/>
          <w:szCs w:val="26"/>
        </w:rPr>
        <w:t xml:space="preserve"> </w:t>
      </w:r>
      <w:r>
        <w:rPr>
          <w:sz w:val="26"/>
          <w:szCs w:val="26"/>
        </w:rPr>
        <w:t>по обязательствам, возникшим до 1 января 2006 года</w:t>
      </w:r>
      <w:r w:rsidRPr="0021623B">
        <w:rPr>
          <w:sz w:val="26"/>
          <w:szCs w:val="26"/>
        </w:rPr>
        <w:t>.</w:t>
      </w:r>
    </w:p>
    <w:p w:rsidR="002C6B84" w:rsidRPr="009B08A7" w:rsidRDefault="002C6B84" w:rsidP="00322648">
      <w:pPr>
        <w:tabs>
          <w:tab w:val="left" w:pos="1560"/>
        </w:tabs>
        <w:spacing w:before="240"/>
        <w:ind w:firstLine="720"/>
        <w:jc w:val="both"/>
        <w:rPr>
          <w:sz w:val="26"/>
          <w:szCs w:val="26"/>
        </w:rPr>
      </w:pPr>
      <w:r w:rsidRPr="009B08A7">
        <w:rPr>
          <w:b/>
          <w:bCs/>
          <w:i/>
          <w:iCs/>
          <w:spacing w:val="-2"/>
          <w:sz w:val="26"/>
          <w:szCs w:val="26"/>
        </w:rPr>
        <w:t>Доходы от использования имущества</w:t>
      </w:r>
      <w:r w:rsidRPr="00980852">
        <w:rPr>
          <w:bCs/>
          <w:i/>
          <w:iCs/>
          <w:spacing w:val="-2"/>
          <w:sz w:val="26"/>
          <w:szCs w:val="26"/>
        </w:rPr>
        <w:t>,</w:t>
      </w:r>
      <w:r w:rsidRPr="009B08A7">
        <w:rPr>
          <w:b/>
          <w:bCs/>
          <w:i/>
          <w:iCs/>
          <w:spacing w:val="-2"/>
          <w:sz w:val="26"/>
          <w:szCs w:val="26"/>
        </w:rPr>
        <w:t xml:space="preserve"> находящегося в государственной и муниципальной собственности</w:t>
      </w:r>
      <w:r w:rsidRPr="009B08A7">
        <w:rPr>
          <w:bCs/>
          <w:i/>
          <w:iCs/>
          <w:spacing w:val="-2"/>
          <w:sz w:val="26"/>
          <w:szCs w:val="26"/>
        </w:rPr>
        <w:t>,</w:t>
      </w:r>
      <w:r w:rsidRPr="009B08A7">
        <w:rPr>
          <w:b/>
          <w:bCs/>
          <w:iCs/>
          <w:spacing w:val="-2"/>
          <w:sz w:val="26"/>
          <w:szCs w:val="26"/>
        </w:rPr>
        <w:t xml:space="preserve"> </w:t>
      </w:r>
      <w:r w:rsidRPr="009B08A7">
        <w:rPr>
          <w:spacing w:val="-2"/>
          <w:sz w:val="26"/>
          <w:szCs w:val="26"/>
        </w:rPr>
        <w:t xml:space="preserve">в бюджет муниципального образования </w:t>
      </w:r>
      <w:r w:rsidR="00406A6B">
        <w:rPr>
          <w:spacing w:val="-2"/>
          <w:sz w:val="26"/>
          <w:szCs w:val="26"/>
        </w:rPr>
        <w:t>город Алексин</w:t>
      </w:r>
      <w:r w:rsidRPr="009B08A7">
        <w:rPr>
          <w:spacing w:val="-2"/>
          <w:sz w:val="26"/>
          <w:szCs w:val="26"/>
        </w:rPr>
        <w:t xml:space="preserve"> в 201</w:t>
      </w:r>
      <w:r w:rsidR="00372168">
        <w:rPr>
          <w:spacing w:val="-2"/>
          <w:sz w:val="26"/>
          <w:szCs w:val="26"/>
        </w:rPr>
        <w:t>9</w:t>
      </w:r>
      <w:r w:rsidRPr="009B08A7">
        <w:rPr>
          <w:spacing w:val="-2"/>
          <w:sz w:val="26"/>
          <w:szCs w:val="26"/>
        </w:rPr>
        <w:t xml:space="preserve"> году поступили в сумме </w:t>
      </w:r>
      <w:r w:rsidR="00372168">
        <w:rPr>
          <w:b/>
          <w:spacing w:val="-2"/>
          <w:sz w:val="26"/>
          <w:szCs w:val="26"/>
        </w:rPr>
        <w:t>50 427,1</w:t>
      </w:r>
      <w:r w:rsidRPr="00E666F4">
        <w:rPr>
          <w:b/>
          <w:spacing w:val="-2"/>
          <w:sz w:val="26"/>
          <w:szCs w:val="26"/>
        </w:rPr>
        <w:t xml:space="preserve"> тыс. рублей</w:t>
      </w:r>
      <w:r w:rsidRPr="009B08A7">
        <w:rPr>
          <w:spacing w:val="-2"/>
          <w:sz w:val="26"/>
          <w:szCs w:val="26"/>
        </w:rPr>
        <w:t xml:space="preserve">, </w:t>
      </w:r>
      <w:r w:rsidRPr="009B08A7">
        <w:rPr>
          <w:sz w:val="26"/>
          <w:szCs w:val="26"/>
        </w:rPr>
        <w:t xml:space="preserve">что на </w:t>
      </w:r>
      <w:r w:rsidR="00372168">
        <w:rPr>
          <w:sz w:val="26"/>
          <w:szCs w:val="26"/>
        </w:rPr>
        <w:t>755,2</w:t>
      </w:r>
      <w:r w:rsidRPr="009B08A7">
        <w:rPr>
          <w:sz w:val="26"/>
          <w:szCs w:val="26"/>
        </w:rPr>
        <w:t xml:space="preserve"> тыс. руб</w:t>
      </w:r>
      <w:r w:rsidR="00372168">
        <w:rPr>
          <w:sz w:val="26"/>
          <w:szCs w:val="26"/>
        </w:rPr>
        <w:t>лей</w:t>
      </w:r>
      <w:r w:rsidRPr="009B08A7">
        <w:rPr>
          <w:sz w:val="26"/>
          <w:szCs w:val="26"/>
        </w:rPr>
        <w:t xml:space="preserve"> (на </w:t>
      </w:r>
      <w:r w:rsidR="00372168">
        <w:rPr>
          <w:sz w:val="26"/>
          <w:szCs w:val="26"/>
        </w:rPr>
        <w:t>1,5</w:t>
      </w:r>
      <w:r w:rsidRPr="009B08A7">
        <w:rPr>
          <w:sz w:val="26"/>
          <w:szCs w:val="26"/>
        </w:rPr>
        <w:t xml:space="preserve">%) выше прогнозного показателя, учтенного в доходах бюджета </w:t>
      </w:r>
      <w:r w:rsidR="00EB6F9C">
        <w:rPr>
          <w:sz w:val="26"/>
          <w:szCs w:val="26"/>
        </w:rPr>
        <w:t>городского округа</w:t>
      </w:r>
      <w:r w:rsidRPr="009B08A7">
        <w:rPr>
          <w:sz w:val="26"/>
          <w:szCs w:val="26"/>
        </w:rPr>
        <w:t xml:space="preserve"> на 201</w:t>
      </w:r>
      <w:r w:rsidR="00372168">
        <w:rPr>
          <w:sz w:val="26"/>
          <w:szCs w:val="26"/>
        </w:rPr>
        <w:t>9</w:t>
      </w:r>
      <w:r w:rsidRPr="009B08A7">
        <w:rPr>
          <w:sz w:val="26"/>
          <w:szCs w:val="26"/>
        </w:rPr>
        <w:t xml:space="preserve"> год. Норматив отчислений данных доходов установлен статьей 62 БК </w:t>
      </w:r>
      <w:r w:rsidR="008A6C3B">
        <w:rPr>
          <w:sz w:val="26"/>
          <w:szCs w:val="26"/>
        </w:rPr>
        <w:t>РФ</w:t>
      </w:r>
      <w:r w:rsidR="00B120FE">
        <w:rPr>
          <w:sz w:val="26"/>
          <w:szCs w:val="26"/>
        </w:rPr>
        <w:t xml:space="preserve"> и составляет 100,0%</w:t>
      </w:r>
      <w:r w:rsidRPr="009B08A7">
        <w:rPr>
          <w:sz w:val="26"/>
          <w:szCs w:val="26"/>
        </w:rPr>
        <w:t>.</w:t>
      </w:r>
    </w:p>
    <w:p w:rsidR="002C6B84" w:rsidRDefault="002C6B84" w:rsidP="002C6B84">
      <w:pPr>
        <w:tabs>
          <w:tab w:val="left" w:pos="1560"/>
        </w:tabs>
        <w:ind w:firstLine="720"/>
        <w:jc w:val="both"/>
        <w:rPr>
          <w:sz w:val="26"/>
          <w:szCs w:val="26"/>
        </w:rPr>
      </w:pPr>
      <w:r w:rsidRPr="009B08A7">
        <w:rPr>
          <w:sz w:val="26"/>
          <w:szCs w:val="26"/>
        </w:rPr>
        <w:t xml:space="preserve">Главным администратором доходов </w:t>
      </w:r>
      <w:r w:rsidR="00F2304D">
        <w:rPr>
          <w:sz w:val="26"/>
          <w:szCs w:val="26"/>
        </w:rPr>
        <w:t xml:space="preserve">от использования имущества, находящегося в государственной и муниципальной собственности, </w:t>
      </w:r>
      <w:r w:rsidRPr="009B08A7">
        <w:rPr>
          <w:sz w:val="26"/>
          <w:szCs w:val="26"/>
        </w:rPr>
        <w:t>явля</w:t>
      </w:r>
      <w:r w:rsidR="00F212A4">
        <w:rPr>
          <w:sz w:val="26"/>
          <w:szCs w:val="26"/>
        </w:rPr>
        <w:t>л</w:t>
      </w:r>
      <w:r w:rsidRPr="009B08A7">
        <w:rPr>
          <w:sz w:val="26"/>
          <w:szCs w:val="26"/>
        </w:rPr>
        <w:t xml:space="preserve">ся комитет имущественных и земельных отношений администрации муниципального образования </w:t>
      </w:r>
      <w:r w:rsidR="00EE77C4">
        <w:rPr>
          <w:sz w:val="26"/>
          <w:szCs w:val="26"/>
        </w:rPr>
        <w:t>город Алексин</w:t>
      </w:r>
      <w:r w:rsidRPr="00D653A5">
        <w:rPr>
          <w:sz w:val="26"/>
          <w:szCs w:val="26"/>
        </w:rPr>
        <w:t xml:space="preserve"> (далее – КИЗО).</w:t>
      </w:r>
    </w:p>
    <w:p w:rsidR="006A452E" w:rsidRPr="00D65E36" w:rsidRDefault="006F4899" w:rsidP="002C6B84">
      <w:pPr>
        <w:tabs>
          <w:tab w:val="left" w:pos="1560"/>
        </w:tabs>
        <w:ind w:firstLine="720"/>
        <w:jc w:val="both"/>
        <w:rPr>
          <w:color w:val="FF0000"/>
          <w:sz w:val="26"/>
          <w:szCs w:val="26"/>
          <w:highlight w:val="yellow"/>
        </w:rPr>
      </w:pPr>
      <w:r>
        <w:rPr>
          <w:sz w:val="26"/>
          <w:szCs w:val="26"/>
        </w:rPr>
        <w:t xml:space="preserve">По сравнению с аналогичным показателем исполнения бюджета </w:t>
      </w:r>
      <w:r w:rsidR="003540E2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за 201</w:t>
      </w:r>
      <w:r w:rsidR="00547E34">
        <w:rPr>
          <w:sz w:val="26"/>
          <w:szCs w:val="26"/>
        </w:rPr>
        <w:t>8</w:t>
      </w:r>
      <w:r>
        <w:rPr>
          <w:sz w:val="26"/>
          <w:szCs w:val="26"/>
        </w:rPr>
        <w:t xml:space="preserve"> год отмечается </w:t>
      </w:r>
      <w:r w:rsidR="006C575E">
        <w:rPr>
          <w:sz w:val="26"/>
          <w:szCs w:val="26"/>
        </w:rPr>
        <w:t xml:space="preserve">незначительное </w:t>
      </w:r>
      <w:r w:rsidR="003540E2">
        <w:rPr>
          <w:sz w:val="26"/>
          <w:szCs w:val="26"/>
        </w:rPr>
        <w:t xml:space="preserve">снижение </w:t>
      </w:r>
      <w:r>
        <w:rPr>
          <w:sz w:val="26"/>
          <w:szCs w:val="26"/>
        </w:rPr>
        <w:t xml:space="preserve">поступлений </w:t>
      </w:r>
      <w:r w:rsidR="006820D8">
        <w:rPr>
          <w:sz w:val="26"/>
          <w:szCs w:val="26"/>
        </w:rPr>
        <w:t>по данному доходному источнику</w:t>
      </w:r>
      <w:r>
        <w:rPr>
          <w:sz w:val="26"/>
          <w:szCs w:val="26"/>
        </w:rPr>
        <w:t xml:space="preserve"> в отчетном периоде </w:t>
      </w:r>
      <w:r w:rsidR="00D8576A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на </w:t>
      </w:r>
      <w:r w:rsidR="00547E34">
        <w:rPr>
          <w:sz w:val="26"/>
          <w:szCs w:val="26"/>
        </w:rPr>
        <w:t>593,3</w:t>
      </w:r>
      <w:r>
        <w:rPr>
          <w:sz w:val="26"/>
          <w:szCs w:val="26"/>
        </w:rPr>
        <w:t xml:space="preserve"> тыс. рублей или </w:t>
      </w:r>
      <w:r w:rsidR="00F713A5">
        <w:rPr>
          <w:sz w:val="26"/>
          <w:szCs w:val="26"/>
        </w:rPr>
        <w:t xml:space="preserve">на </w:t>
      </w:r>
      <w:r w:rsidR="00547E34">
        <w:rPr>
          <w:sz w:val="26"/>
          <w:szCs w:val="26"/>
        </w:rPr>
        <w:t>1,2</w:t>
      </w:r>
      <w:r w:rsidR="00F713A5">
        <w:rPr>
          <w:sz w:val="26"/>
          <w:szCs w:val="26"/>
        </w:rPr>
        <w:t>%</w:t>
      </w:r>
      <w:r w:rsidR="006B7CF5">
        <w:rPr>
          <w:sz w:val="26"/>
          <w:szCs w:val="26"/>
        </w:rPr>
        <w:t>.</w:t>
      </w:r>
      <w:r w:rsidR="00F713A5">
        <w:rPr>
          <w:sz w:val="26"/>
          <w:szCs w:val="26"/>
        </w:rPr>
        <w:t xml:space="preserve"> </w:t>
      </w:r>
    </w:p>
    <w:p w:rsidR="002C6B84" w:rsidRPr="00D653A5" w:rsidRDefault="002C6B84" w:rsidP="002C6B84">
      <w:pPr>
        <w:ind w:firstLine="709"/>
        <w:jc w:val="both"/>
        <w:rPr>
          <w:sz w:val="26"/>
          <w:szCs w:val="26"/>
        </w:rPr>
      </w:pPr>
      <w:r w:rsidRPr="00D653A5">
        <w:rPr>
          <w:sz w:val="26"/>
          <w:szCs w:val="26"/>
        </w:rPr>
        <w:t xml:space="preserve">Анализ поступлений доходов от использования имущества, находящегося в муниципальной собственности, в бюджет </w:t>
      </w:r>
      <w:r w:rsidR="00EE77C4">
        <w:rPr>
          <w:sz w:val="26"/>
          <w:szCs w:val="26"/>
        </w:rPr>
        <w:t>города Алексина</w:t>
      </w:r>
      <w:r w:rsidRPr="00D653A5">
        <w:rPr>
          <w:sz w:val="26"/>
          <w:szCs w:val="26"/>
        </w:rPr>
        <w:t xml:space="preserve"> в 201</w:t>
      </w:r>
      <w:r w:rsidR="006B7CF5">
        <w:rPr>
          <w:sz w:val="26"/>
          <w:szCs w:val="26"/>
        </w:rPr>
        <w:t>9</w:t>
      </w:r>
      <w:r w:rsidRPr="00D653A5">
        <w:rPr>
          <w:sz w:val="26"/>
          <w:szCs w:val="26"/>
        </w:rPr>
        <w:t xml:space="preserve"> году представлен в таблице 5.</w:t>
      </w:r>
    </w:p>
    <w:p w:rsidR="00226A14" w:rsidRPr="00D653A5" w:rsidRDefault="00226A14" w:rsidP="006E0D45">
      <w:pPr>
        <w:ind w:firstLine="709"/>
        <w:jc w:val="right"/>
        <w:rPr>
          <w:sz w:val="22"/>
          <w:szCs w:val="22"/>
        </w:rPr>
      </w:pPr>
      <w:r w:rsidRPr="00D653A5">
        <w:rPr>
          <w:sz w:val="22"/>
          <w:szCs w:val="22"/>
        </w:rPr>
        <w:t xml:space="preserve">Таблица </w:t>
      </w:r>
      <w:r w:rsidR="00866781" w:rsidRPr="00D653A5">
        <w:rPr>
          <w:sz w:val="22"/>
          <w:szCs w:val="22"/>
        </w:rPr>
        <w:t>5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1260"/>
        <w:gridCol w:w="1260"/>
        <w:gridCol w:w="995"/>
        <w:gridCol w:w="1276"/>
        <w:gridCol w:w="1275"/>
      </w:tblGrid>
      <w:tr w:rsidR="008F532F" w:rsidRPr="00D653A5" w:rsidTr="00FF7052">
        <w:trPr>
          <w:cantSplit/>
          <w:trHeight w:val="842"/>
          <w:tblHeader/>
        </w:trPr>
        <w:tc>
          <w:tcPr>
            <w:tcW w:w="4248" w:type="dxa"/>
            <w:vAlign w:val="center"/>
          </w:tcPr>
          <w:p w:rsidR="008F532F" w:rsidRPr="002B5B0B" w:rsidRDefault="008F532F" w:rsidP="006E0D45">
            <w:pPr>
              <w:keepNext/>
              <w:jc w:val="center"/>
              <w:rPr>
                <w:b/>
                <w:spacing w:val="-8"/>
              </w:rPr>
            </w:pPr>
            <w:r w:rsidRPr="002B5B0B">
              <w:rPr>
                <w:b/>
                <w:spacing w:val="-8"/>
              </w:rPr>
              <w:t>Наименование доходов</w:t>
            </w:r>
          </w:p>
        </w:tc>
        <w:tc>
          <w:tcPr>
            <w:tcW w:w="1260" w:type="dxa"/>
          </w:tcPr>
          <w:p w:rsidR="008F532F" w:rsidRPr="002B5B0B" w:rsidRDefault="008F532F" w:rsidP="008D106D">
            <w:pPr>
              <w:ind w:left="-41" w:right="-121"/>
              <w:jc w:val="center"/>
              <w:rPr>
                <w:b/>
              </w:rPr>
            </w:pPr>
            <w:r w:rsidRPr="002B5B0B">
              <w:rPr>
                <w:b/>
              </w:rPr>
              <w:t>Утверждено бюджет</w:t>
            </w:r>
            <w:r w:rsidR="00335FFB" w:rsidRPr="002B5B0B">
              <w:rPr>
                <w:b/>
              </w:rPr>
              <w:t>ом</w:t>
            </w:r>
            <w:r w:rsidRPr="002B5B0B">
              <w:rPr>
                <w:b/>
              </w:rPr>
              <w:t xml:space="preserve"> </w:t>
            </w:r>
            <w:r w:rsidR="00C0678E" w:rsidRPr="002B5B0B">
              <w:rPr>
                <w:b/>
              </w:rPr>
              <w:t xml:space="preserve">на </w:t>
            </w:r>
            <w:r w:rsidR="00335FFB" w:rsidRPr="002B5B0B">
              <w:rPr>
                <w:b/>
              </w:rPr>
              <w:t>201</w:t>
            </w:r>
            <w:r w:rsidR="006B7CF5">
              <w:rPr>
                <w:b/>
              </w:rPr>
              <w:t>9</w:t>
            </w:r>
            <w:r w:rsidR="00B241C7" w:rsidRPr="002B5B0B">
              <w:rPr>
                <w:b/>
              </w:rPr>
              <w:t xml:space="preserve"> год</w:t>
            </w:r>
            <w:r w:rsidRPr="002B5B0B">
              <w:rPr>
                <w:b/>
              </w:rPr>
              <w:t xml:space="preserve"> </w:t>
            </w:r>
            <w:r w:rsidR="00C0678E" w:rsidRPr="002B5B0B">
              <w:rPr>
                <w:b/>
              </w:rPr>
              <w:t>(первона</w:t>
            </w:r>
            <w:r w:rsidR="008D106D" w:rsidRPr="002B5B0B">
              <w:rPr>
                <w:b/>
              </w:rPr>
              <w:t>-</w:t>
            </w:r>
            <w:r w:rsidR="00C0678E" w:rsidRPr="002B5B0B">
              <w:rPr>
                <w:b/>
              </w:rPr>
              <w:t>чальный прогноз</w:t>
            </w:r>
            <w:r w:rsidR="003974EE" w:rsidRPr="002B5B0B">
              <w:rPr>
                <w:b/>
              </w:rPr>
              <w:t xml:space="preserve"> от </w:t>
            </w:r>
            <w:r w:rsidR="009F749F" w:rsidRPr="002B5B0B">
              <w:rPr>
                <w:b/>
              </w:rPr>
              <w:t>1</w:t>
            </w:r>
            <w:r w:rsidR="00312DAC">
              <w:rPr>
                <w:b/>
              </w:rPr>
              <w:t>4</w:t>
            </w:r>
            <w:r w:rsidR="003974EE" w:rsidRPr="002B5B0B">
              <w:rPr>
                <w:b/>
              </w:rPr>
              <w:t>.12.201</w:t>
            </w:r>
            <w:r w:rsidR="006B7CF5">
              <w:rPr>
                <w:b/>
              </w:rPr>
              <w:t>8</w:t>
            </w:r>
            <w:r w:rsidR="00C0678E" w:rsidRPr="002B5B0B">
              <w:rPr>
                <w:b/>
              </w:rPr>
              <w:t>)</w:t>
            </w:r>
            <w:r w:rsidRPr="002B5B0B">
              <w:rPr>
                <w:b/>
              </w:rPr>
              <w:t>, тыс. руб.</w:t>
            </w:r>
          </w:p>
        </w:tc>
        <w:tc>
          <w:tcPr>
            <w:tcW w:w="1260" w:type="dxa"/>
          </w:tcPr>
          <w:p w:rsidR="008D106D" w:rsidRPr="002B5B0B" w:rsidRDefault="008F532F" w:rsidP="008D106D">
            <w:pPr>
              <w:ind w:left="-95" w:right="-67"/>
              <w:jc w:val="center"/>
              <w:rPr>
                <w:b/>
              </w:rPr>
            </w:pPr>
            <w:r w:rsidRPr="002B5B0B">
              <w:rPr>
                <w:b/>
              </w:rPr>
              <w:t xml:space="preserve">Утверждено </w:t>
            </w:r>
            <w:r w:rsidR="008D106D" w:rsidRPr="002B5B0B">
              <w:rPr>
                <w:b/>
              </w:rPr>
              <w:t>бюджетом</w:t>
            </w:r>
            <w:r w:rsidRPr="002B5B0B">
              <w:rPr>
                <w:b/>
              </w:rPr>
              <w:t xml:space="preserve"> </w:t>
            </w:r>
            <w:r w:rsidR="008D106D" w:rsidRPr="002B5B0B">
              <w:rPr>
                <w:b/>
              </w:rPr>
              <w:t>на 201</w:t>
            </w:r>
            <w:r w:rsidR="006B7CF5">
              <w:rPr>
                <w:b/>
              </w:rPr>
              <w:t>9</w:t>
            </w:r>
            <w:r w:rsidR="00B241C7" w:rsidRPr="002B5B0B">
              <w:rPr>
                <w:b/>
              </w:rPr>
              <w:t xml:space="preserve"> год (</w:t>
            </w:r>
            <w:r w:rsidR="00C0678E" w:rsidRPr="002B5B0B">
              <w:rPr>
                <w:b/>
              </w:rPr>
              <w:t>уточнен</w:t>
            </w:r>
            <w:r w:rsidR="008D106D" w:rsidRPr="002B5B0B">
              <w:rPr>
                <w:b/>
              </w:rPr>
              <w:t>-</w:t>
            </w:r>
            <w:r w:rsidR="00C0678E" w:rsidRPr="002B5B0B">
              <w:rPr>
                <w:b/>
              </w:rPr>
              <w:t xml:space="preserve">ный прогноз, </w:t>
            </w:r>
          </w:p>
          <w:p w:rsidR="008F532F" w:rsidRPr="002B5B0B" w:rsidRDefault="00B241C7" w:rsidP="008D106D">
            <w:pPr>
              <w:ind w:left="-95" w:right="-67"/>
              <w:jc w:val="center"/>
              <w:rPr>
                <w:b/>
              </w:rPr>
            </w:pPr>
            <w:r w:rsidRPr="002B5B0B">
              <w:rPr>
                <w:b/>
              </w:rPr>
              <w:t xml:space="preserve">в ред. от </w:t>
            </w:r>
            <w:r w:rsidR="008F532F" w:rsidRPr="002B5B0B">
              <w:rPr>
                <w:b/>
              </w:rPr>
              <w:t xml:space="preserve"> </w:t>
            </w:r>
            <w:r w:rsidR="00DE672D">
              <w:rPr>
                <w:b/>
              </w:rPr>
              <w:t>2</w:t>
            </w:r>
            <w:r w:rsidR="00312DAC">
              <w:rPr>
                <w:b/>
              </w:rPr>
              <w:t>6</w:t>
            </w:r>
            <w:r w:rsidR="008F532F" w:rsidRPr="002B5B0B">
              <w:rPr>
                <w:b/>
              </w:rPr>
              <w:t>.12.201</w:t>
            </w:r>
            <w:r w:rsidR="006B7CF5">
              <w:rPr>
                <w:b/>
              </w:rPr>
              <w:t>9</w:t>
            </w:r>
            <w:r w:rsidR="00C0678E" w:rsidRPr="002B5B0B">
              <w:rPr>
                <w:b/>
              </w:rPr>
              <w:t>)</w:t>
            </w:r>
            <w:r w:rsidR="008F532F" w:rsidRPr="002B5B0B">
              <w:rPr>
                <w:b/>
              </w:rPr>
              <w:t>, тыс. руб.</w:t>
            </w:r>
            <w:r w:rsidRPr="002B5B0B">
              <w:rPr>
                <w:b/>
              </w:rPr>
              <w:t xml:space="preserve"> </w:t>
            </w:r>
          </w:p>
        </w:tc>
        <w:tc>
          <w:tcPr>
            <w:tcW w:w="995" w:type="dxa"/>
          </w:tcPr>
          <w:p w:rsidR="008F532F" w:rsidRPr="002B5B0B" w:rsidRDefault="008F532F" w:rsidP="002E1B0E">
            <w:pPr>
              <w:keepNext/>
              <w:suppressAutoHyphens/>
              <w:ind w:left="-149" w:right="-193" w:hanging="23"/>
              <w:jc w:val="center"/>
              <w:rPr>
                <w:b/>
              </w:rPr>
            </w:pPr>
            <w:r w:rsidRPr="002B5B0B">
              <w:rPr>
                <w:b/>
              </w:rPr>
              <w:t xml:space="preserve">Исполнено </w:t>
            </w:r>
          </w:p>
          <w:p w:rsidR="008F532F" w:rsidRPr="002B5B0B" w:rsidRDefault="008F532F" w:rsidP="002E1B0E">
            <w:pPr>
              <w:keepNext/>
              <w:suppressAutoHyphens/>
              <w:ind w:left="-149" w:right="-193" w:hanging="23"/>
              <w:jc w:val="center"/>
              <w:rPr>
                <w:b/>
              </w:rPr>
            </w:pPr>
            <w:r w:rsidRPr="002B5B0B">
              <w:rPr>
                <w:b/>
              </w:rPr>
              <w:t>за</w:t>
            </w:r>
          </w:p>
          <w:p w:rsidR="008F532F" w:rsidRPr="002B5B0B" w:rsidRDefault="008F532F" w:rsidP="002E1B0E">
            <w:pPr>
              <w:keepNext/>
              <w:suppressAutoHyphens/>
              <w:ind w:left="-149" w:right="-193"/>
              <w:jc w:val="center"/>
              <w:rPr>
                <w:b/>
              </w:rPr>
            </w:pPr>
            <w:r w:rsidRPr="002B5B0B">
              <w:rPr>
                <w:b/>
              </w:rPr>
              <w:t xml:space="preserve"> 201</w:t>
            </w:r>
            <w:r w:rsidR="006B7CF5">
              <w:rPr>
                <w:b/>
              </w:rPr>
              <w:t>9</w:t>
            </w:r>
            <w:r w:rsidRPr="002B5B0B">
              <w:rPr>
                <w:b/>
              </w:rPr>
              <w:t xml:space="preserve"> год,</w:t>
            </w:r>
          </w:p>
          <w:p w:rsidR="008F532F" w:rsidRPr="002B5B0B" w:rsidRDefault="008F532F" w:rsidP="002E1B0E">
            <w:pPr>
              <w:keepNext/>
              <w:suppressAutoHyphens/>
              <w:ind w:left="-149" w:right="-193"/>
              <w:jc w:val="center"/>
              <w:rPr>
                <w:b/>
              </w:rPr>
            </w:pPr>
            <w:r w:rsidRPr="002B5B0B">
              <w:rPr>
                <w:b/>
              </w:rPr>
              <w:t>тыс. руб.</w:t>
            </w:r>
          </w:p>
        </w:tc>
        <w:tc>
          <w:tcPr>
            <w:tcW w:w="1276" w:type="dxa"/>
          </w:tcPr>
          <w:p w:rsidR="002E1B0E" w:rsidRPr="002B5B0B" w:rsidRDefault="005332AE" w:rsidP="002E1B0E">
            <w:pPr>
              <w:keepNext/>
              <w:ind w:left="-203" w:right="-177"/>
              <w:jc w:val="center"/>
              <w:rPr>
                <w:b/>
              </w:rPr>
            </w:pPr>
            <w:r w:rsidRPr="002B5B0B">
              <w:rPr>
                <w:b/>
              </w:rPr>
              <w:t xml:space="preserve">Процент исполнения </w:t>
            </w:r>
          </w:p>
          <w:p w:rsidR="002E1B0E" w:rsidRPr="002B5B0B" w:rsidRDefault="002E1B0E" w:rsidP="002E1B0E">
            <w:pPr>
              <w:keepNext/>
              <w:ind w:left="-203" w:right="-177"/>
              <w:jc w:val="center"/>
              <w:rPr>
                <w:b/>
              </w:rPr>
            </w:pPr>
            <w:r w:rsidRPr="002B5B0B">
              <w:rPr>
                <w:b/>
              </w:rPr>
              <w:t xml:space="preserve">к </w:t>
            </w:r>
            <w:r w:rsidR="005332AE" w:rsidRPr="002B5B0B">
              <w:rPr>
                <w:b/>
              </w:rPr>
              <w:t>первона</w:t>
            </w:r>
            <w:r w:rsidRPr="002B5B0B">
              <w:rPr>
                <w:b/>
              </w:rPr>
              <w:t>-</w:t>
            </w:r>
            <w:r w:rsidR="005332AE" w:rsidRPr="002B5B0B">
              <w:rPr>
                <w:b/>
              </w:rPr>
              <w:t xml:space="preserve">чальному </w:t>
            </w:r>
          </w:p>
          <w:p w:rsidR="002E1B0E" w:rsidRPr="002B5B0B" w:rsidRDefault="005332AE" w:rsidP="002E1B0E">
            <w:pPr>
              <w:keepNext/>
              <w:ind w:left="-203" w:right="-177"/>
              <w:jc w:val="center"/>
              <w:rPr>
                <w:b/>
              </w:rPr>
            </w:pPr>
            <w:r w:rsidRPr="002B5B0B">
              <w:rPr>
                <w:b/>
              </w:rPr>
              <w:t>прогнозу</w:t>
            </w:r>
            <w:r w:rsidR="008F532F" w:rsidRPr="002B5B0B">
              <w:rPr>
                <w:b/>
              </w:rPr>
              <w:t>,</w:t>
            </w:r>
          </w:p>
          <w:p w:rsidR="008F532F" w:rsidRPr="002B5B0B" w:rsidRDefault="008F532F" w:rsidP="002E1B0E">
            <w:pPr>
              <w:keepNext/>
              <w:ind w:left="-203" w:right="-177"/>
              <w:jc w:val="center"/>
              <w:rPr>
                <w:b/>
              </w:rPr>
            </w:pPr>
            <w:r w:rsidRPr="002B5B0B">
              <w:rPr>
                <w:b/>
              </w:rPr>
              <w:t>%</w:t>
            </w:r>
            <w:r w:rsidR="005332AE" w:rsidRPr="002B5B0B">
              <w:rPr>
                <w:b/>
              </w:rPr>
              <w:t xml:space="preserve"> (гр.</w:t>
            </w:r>
            <w:r w:rsidR="003974EE" w:rsidRPr="002B5B0B">
              <w:rPr>
                <w:b/>
              </w:rPr>
              <w:t>4</w:t>
            </w:r>
            <w:r w:rsidR="005332AE" w:rsidRPr="002B5B0B">
              <w:rPr>
                <w:b/>
              </w:rPr>
              <w:t>/гр.</w:t>
            </w:r>
            <w:r w:rsidR="003974EE" w:rsidRPr="002B5B0B">
              <w:rPr>
                <w:b/>
              </w:rPr>
              <w:t>2</w:t>
            </w:r>
            <w:r w:rsidR="005332AE" w:rsidRPr="002B5B0B">
              <w:rPr>
                <w:b/>
              </w:rPr>
              <w:t>)</w:t>
            </w:r>
          </w:p>
        </w:tc>
        <w:tc>
          <w:tcPr>
            <w:tcW w:w="1275" w:type="dxa"/>
          </w:tcPr>
          <w:p w:rsidR="008F532F" w:rsidRPr="002B5B0B" w:rsidRDefault="008F532F" w:rsidP="006E0D45">
            <w:pPr>
              <w:suppressAutoHyphens/>
              <w:jc w:val="center"/>
              <w:rPr>
                <w:b/>
              </w:rPr>
            </w:pPr>
            <w:r w:rsidRPr="002B5B0B">
              <w:rPr>
                <w:b/>
              </w:rPr>
              <w:t>Процент исполне</w:t>
            </w:r>
            <w:r w:rsidR="002B5B0B">
              <w:rPr>
                <w:b/>
              </w:rPr>
              <w:t>-</w:t>
            </w:r>
            <w:r w:rsidRPr="002B5B0B">
              <w:rPr>
                <w:b/>
              </w:rPr>
              <w:t xml:space="preserve">ния </w:t>
            </w:r>
          </w:p>
          <w:p w:rsidR="008F532F" w:rsidRPr="002B5B0B" w:rsidRDefault="008F532F" w:rsidP="006E0D45">
            <w:pPr>
              <w:suppressAutoHyphens/>
              <w:ind w:hanging="16"/>
              <w:jc w:val="center"/>
              <w:rPr>
                <w:b/>
              </w:rPr>
            </w:pPr>
            <w:r w:rsidRPr="002B5B0B">
              <w:rPr>
                <w:b/>
              </w:rPr>
              <w:t xml:space="preserve">к </w:t>
            </w:r>
            <w:r w:rsidR="005332AE" w:rsidRPr="002B5B0B">
              <w:rPr>
                <w:b/>
              </w:rPr>
              <w:t>уточнен</w:t>
            </w:r>
            <w:r w:rsidR="002E1B0E" w:rsidRPr="002B5B0B">
              <w:rPr>
                <w:b/>
              </w:rPr>
              <w:t>-</w:t>
            </w:r>
            <w:r w:rsidR="005332AE" w:rsidRPr="002B5B0B">
              <w:rPr>
                <w:b/>
              </w:rPr>
              <w:t xml:space="preserve">ному </w:t>
            </w:r>
            <w:r w:rsidRPr="002B5B0B">
              <w:rPr>
                <w:b/>
              </w:rPr>
              <w:t xml:space="preserve">прогнозу, </w:t>
            </w:r>
          </w:p>
          <w:p w:rsidR="008F532F" w:rsidRPr="002B5B0B" w:rsidRDefault="008F532F" w:rsidP="006E0D45">
            <w:pPr>
              <w:suppressAutoHyphens/>
              <w:ind w:hanging="16"/>
              <w:jc w:val="center"/>
              <w:rPr>
                <w:b/>
              </w:rPr>
            </w:pPr>
            <w:r w:rsidRPr="002B5B0B">
              <w:rPr>
                <w:b/>
              </w:rPr>
              <w:t>%</w:t>
            </w:r>
            <w:r w:rsidR="005332AE" w:rsidRPr="002B5B0B">
              <w:rPr>
                <w:b/>
              </w:rPr>
              <w:t xml:space="preserve"> (гр.</w:t>
            </w:r>
            <w:r w:rsidR="003974EE" w:rsidRPr="002B5B0B">
              <w:rPr>
                <w:b/>
              </w:rPr>
              <w:t>4</w:t>
            </w:r>
            <w:r w:rsidR="005332AE" w:rsidRPr="002B5B0B">
              <w:rPr>
                <w:b/>
              </w:rPr>
              <w:t>/гр.</w:t>
            </w:r>
            <w:r w:rsidR="003974EE" w:rsidRPr="002B5B0B">
              <w:rPr>
                <w:b/>
              </w:rPr>
              <w:t>3</w:t>
            </w:r>
            <w:r w:rsidR="005332AE" w:rsidRPr="002B5B0B">
              <w:rPr>
                <w:b/>
              </w:rPr>
              <w:t>)</w:t>
            </w:r>
          </w:p>
        </w:tc>
      </w:tr>
      <w:tr w:rsidR="006B395F" w:rsidRPr="00D653A5" w:rsidTr="00FF7052">
        <w:trPr>
          <w:cantSplit/>
          <w:trHeight w:val="240"/>
          <w:tblHeader/>
        </w:trPr>
        <w:tc>
          <w:tcPr>
            <w:tcW w:w="4248" w:type="dxa"/>
          </w:tcPr>
          <w:p w:rsidR="006B395F" w:rsidRPr="00D653A5" w:rsidRDefault="006B395F" w:rsidP="006E0D45">
            <w:pPr>
              <w:keepNext/>
              <w:jc w:val="center"/>
              <w:rPr>
                <w:spacing w:val="-8"/>
              </w:rPr>
            </w:pPr>
            <w:r w:rsidRPr="00D653A5">
              <w:rPr>
                <w:spacing w:val="-8"/>
              </w:rPr>
              <w:t>1</w:t>
            </w:r>
          </w:p>
        </w:tc>
        <w:tc>
          <w:tcPr>
            <w:tcW w:w="1260" w:type="dxa"/>
          </w:tcPr>
          <w:p w:rsidR="006B395F" w:rsidRPr="00D653A5" w:rsidRDefault="003974EE" w:rsidP="006E0D45">
            <w:pPr>
              <w:keepNext/>
              <w:jc w:val="center"/>
              <w:rPr>
                <w:spacing w:val="-8"/>
              </w:rPr>
            </w:pPr>
            <w:r w:rsidRPr="00D653A5">
              <w:rPr>
                <w:spacing w:val="-8"/>
              </w:rPr>
              <w:t>2</w:t>
            </w:r>
          </w:p>
        </w:tc>
        <w:tc>
          <w:tcPr>
            <w:tcW w:w="1260" w:type="dxa"/>
          </w:tcPr>
          <w:p w:rsidR="006B395F" w:rsidRPr="00D653A5" w:rsidRDefault="003974EE" w:rsidP="006E0D45">
            <w:pPr>
              <w:keepNext/>
              <w:jc w:val="center"/>
              <w:rPr>
                <w:spacing w:val="-8"/>
              </w:rPr>
            </w:pPr>
            <w:r w:rsidRPr="00D653A5">
              <w:rPr>
                <w:spacing w:val="-8"/>
              </w:rPr>
              <w:t>3</w:t>
            </w:r>
          </w:p>
        </w:tc>
        <w:tc>
          <w:tcPr>
            <w:tcW w:w="995" w:type="dxa"/>
          </w:tcPr>
          <w:p w:rsidR="006B395F" w:rsidRPr="00D653A5" w:rsidRDefault="003974EE" w:rsidP="006E0D45">
            <w:pPr>
              <w:keepNext/>
              <w:jc w:val="center"/>
              <w:rPr>
                <w:spacing w:val="-8"/>
              </w:rPr>
            </w:pPr>
            <w:r w:rsidRPr="00D653A5">
              <w:rPr>
                <w:spacing w:val="-8"/>
              </w:rPr>
              <w:t>4</w:t>
            </w:r>
          </w:p>
        </w:tc>
        <w:tc>
          <w:tcPr>
            <w:tcW w:w="1276" w:type="dxa"/>
          </w:tcPr>
          <w:p w:rsidR="006B395F" w:rsidRPr="00D653A5" w:rsidRDefault="003974EE" w:rsidP="006E0D45">
            <w:pPr>
              <w:keepNext/>
              <w:suppressAutoHyphens/>
              <w:jc w:val="center"/>
              <w:rPr>
                <w:spacing w:val="-8"/>
              </w:rPr>
            </w:pPr>
            <w:r w:rsidRPr="00D653A5">
              <w:rPr>
                <w:spacing w:val="-8"/>
              </w:rPr>
              <w:t>5</w:t>
            </w:r>
          </w:p>
        </w:tc>
        <w:tc>
          <w:tcPr>
            <w:tcW w:w="1275" w:type="dxa"/>
          </w:tcPr>
          <w:p w:rsidR="006B395F" w:rsidRPr="00D653A5" w:rsidRDefault="003974EE" w:rsidP="006E0D45">
            <w:pPr>
              <w:keepNext/>
              <w:suppressAutoHyphens/>
              <w:jc w:val="center"/>
              <w:rPr>
                <w:spacing w:val="-8"/>
              </w:rPr>
            </w:pPr>
            <w:r w:rsidRPr="00D653A5">
              <w:rPr>
                <w:spacing w:val="-8"/>
              </w:rPr>
              <w:t>6</w:t>
            </w:r>
          </w:p>
        </w:tc>
      </w:tr>
      <w:tr w:rsidR="00232C81" w:rsidRPr="006802F3" w:rsidTr="00FF7052">
        <w:trPr>
          <w:cantSplit/>
          <w:trHeight w:val="1178"/>
        </w:trPr>
        <w:tc>
          <w:tcPr>
            <w:tcW w:w="4248" w:type="dxa"/>
          </w:tcPr>
          <w:p w:rsidR="00232C81" w:rsidRPr="006802F3" w:rsidRDefault="00232C81" w:rsidP="006E0D45">
            <w:pPr>
              <w:suppressAutoHyphens/>
            </w:pPr>
            <w:r w:rsidRPr="006802F3"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 w:rsidR="006E1980">
              <w:t>городским округам</w:t>
            </w:r>
          </w:p>
        </w:tc>
        <w:tc>
          <w:tcPr>
            <w:tcW w:w="1260" w:type="dxa"/>
            <w:vAlign w:val="center"/>
          </w:tcPr>
          <w:p w:rsidR="00232C81" w:rsidRPr="006802F3" w:rsidRDefault="00141119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  <w:r w:rsidR="00D8105B">
              <w:rPr>
                <w:spacing w:val="-10"/>
              </w:rPr>
              <w:t>00,0</w:t>
            </w:r>
          </w:p>
        </w:tc>
        <w:tc>
          <w:tcPr>
            <w:tcW w:w="1260" w:type="dxa"/>
            <w:vAlign w:val="center"/>
          </w:tcPr>
          <w:p w:rsidR="00232C81" w:rsidRPr="006802F3" w:rsidRDefault="00141119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207,6</w:t>
            </w:r>
          </w:p>
        </w:tc>
        <w:tc>
          <w:tcPr>
            <w:tcW w:w="995" w:type="dxa"/>
            <w:vAlign w:val="center"/>
          </w:tcPr>
          <w:p w:rsidR="00232C81" w:rsidRPr="006802F3" w:rsidRDefault="00141119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207</w:t>
            </w:r>
            <w:r w:rsidR="00D8105B">
              <w:rPr>
                <w:spacing w:val="-10"/>
              </w:rPr>
              <w:t>,6</w:t>
            </w:r>
          </w:p>
        </w:tc>
        <w:tc>
          <w:tcPr>
            <w:tcW w:w="1276" w:type="dxa"/>
            <w:vAlign w:val="center"/>
          </w:tcPr>
          <w:p w:rsidR="00232C81" w:rsidRPr="006802F3" w:rsidRDefault="00141119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51,9</w:t>
            </w:r>
          </w:p>
        </w:tc>
        <w:tc>
          <w:tcPr>
            <w:tcW w:w="1275" w:type="dxa"/>
            <w:vAlign w:val="center"/>
          </w:tcPr>
          <w:p w:rsidR="00232C81" w:rsidRPr="006802F3" w:rsidRDefault="0070469D" w:rsidP="006E0D45">
            <w:pPr>
              <w:suppressAutoHyphens/>
              <w:jc w:val="center"/>
              <w:rPr>
                <w:spacing w:val="-10"/>
              </w:rPr>
            </w:pPr>
            <w:r w:rsidRPr="006802F3">
              <w:rPr>
                <w:spacing w:val="-10"/>
              </w:rPr>
              <w:t>100,0</w:t>
            </w:r>
          </w:p>
        </w:tc>
      </w:tr>
      <w:tr w:rsidR="00362577" w:rsidRPr="006802F3" w:rsidTr="00FF7052">
        <w:trPr>
          <w:cantSplit/>
          <w:trHeight w:val="1437"/>
        </w:trPr>
        <w:tc>
          <w:tcPr>
            <w:tcW w:w="4248" w:type="dxa"/>
          </w:tcPr>
          <w:p w:rsidR="00362577" w:rsidRPr="006802F3" w:rsidRDefault="00362577" w:rsidP="006E0D45">
            <w:pPr>
              <w:suppressAutoHyphens/>
            </w:pPr>
            <w:r w:rsidRPr="006802F3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6E1980">
              <w:t>городских округов</w:t>
            </w:r>
            <w:r w:rsidRPr="006802F3">
              <w:t>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  <w:vAlign w:val="center"/>
          </w:tcPr>
          <w:p w:rsidR="00362577" w:rsidRPr="006802F3" w:rsidRDefault="00AB01DE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  <w:r w:rsidR="00141119">
              <w:rPr>
                <w:spacing w:val="-10"/>
              </w:rPr>
              <w:t>0</w:t>
            </w:r>
            <w:r>
              <w:rPr>
                <w:spacing w:val="-10"/>
              </w:rPr>
              <w:t> 000,0</w:t>
            </w:r>
          </w:p>
        </w:tc>
        <w:tc>
          <w:tcPr>
            <w:tcW w:w="1260" w:type="dxa"/>
            <w:vAlign w:val="center"/>
          </w:tcPr>
          <w:p w:rsidR="00362577" w:rsidRPr="006802F3" w:rsidRDefault="00827177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  <w:r w:rsidR="00141119">
              <w:rPr>
                <w:spacing w:val="-10"/>
              </w:rPr>
              <w:t>8</w:t>
            </w:r>
            <w:r>
              <w:rPr>
                <w:spacing w:val="-10"/>
              </w:rPr>
              <w:t xml:space="preserve"> </w:t>
            </w:r>
            <w:r w:rsidR="00141119">
              <w:rPr>
                <w:spacing w:val="-10"/>
              </w:rPr>
              <w:t>0</w:t>
            </w:r>
            <w:r w:rsidR="008F4688">
              <w:rPr>
                <w:spacing w:val="-10"/>
              </w:rPr>
              <w:t>00</w:t>
            </w:r>
            <w:r w:rsidR="00AB01DE">
              <w:rPr>
                <w:spacing w:val="-10"/>
              </w:rPr>
              <w:t>,0</w:t>
            </w:r>
          </w:p>
        </w:tc>
        <w:tc>
          <w:tcPr>
            <w:tcW w:w="995" w:type="dxa"/>
            <w:vAlign w:val="center"/>
          </w:tcPr>
          <w:p w:rsidR="00362577" w:rsidRPr="006802F3" w:rsidRDefault="00141119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27 999,2</w:t>
            </w:r>
          </w:p>
        </w:tc>
        <w:tc>
          <w:tcPr>
            <w:tcW w:w="1276" w:type="dxa"/>
            <w:vAlign w:val="center"/>
          </w:tcPr>
          <w:p w:rsidR="00362577" w:rsidRPr="006802F3" w:rsidRDefault="00141119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140,0</w:t>
            </w:r>
          </w:p>
        </w:tc>
        <w:tc>
          <w:tcPr>
            <w:tcW w:w="1275" w:type="dxa"/>
            <w:vAlign w:val="center"/>
          </w:tcPr>
          <w:p w:rsidR="00362577" w:rsidRPr="006802F3" w:rsidRDefault="00141119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100,0</w:t>
            </w:r>
          </w:p>
        </w:tc>
      </w:tr>
      <w:tr w:rsidR="00A94318" w:rsidRPr="006802F3" w:rsidTr="00FF7052">
        <w:trPr>
          <w:cantSplit/>
          <w:trHeight w:val="895"/>
        </w:trPr>
        <w:tc>
          <w:tcPr>
            <w:tcW w:w="4248" w:type="dxa"/>
          </w:tcPr>
          <w:p w:rsidR="00A94318" w:rsidRPr="006802F3" w:rsidRDefault="00A94318" w:rsidP="006E0D45">
            <w:pPr>
              <w:suppressAutoHyphens/>
            </w:pPr>
            <w: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60" w:type="dxa"/>
            <w:vAlign w:val="center"/>
          </w:tcPr>
          <w:p w:rsidR="00A94318" w:rsidRPr="006802F3" w:rsidRDefault="001A2457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1 651,4</w:t>
            </w:r>
          </w:p>
        </w:tc>
        <w:tc>
          <w:tcPr>
            <w:tcW w:w="1260" w:type="dxa"/>
            <w:vAlign w:val="center"/>
          </w:tcPr>
          <w:p w:rsidR="00A94318" w:rsidRPr="006802F3" w:rsidRDefault="001A2457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1 260,0</w:t>
            </w:r>
          </w:p>
        </w:tc>
        <w:tc>
          <w:tcPr>
            <w:tcW w:w="995" w:type="dxa"/>
            <w:vAlign w:val="center"/>
          </w:tcPr>
          <w:p w:rsidR="00A94318" w:rsidRPr="006802F3" w:rsidRDefault="001A2457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1 254,6</w:t>
            </w:r>
          </w:p>
        </w:tc>
        <w:tc>
          <w:tcPr>
            <w:tcW w:w="1276" w:type="dxa"/>
            <w:vAlign w:val="center"/>
          </w:tcPr>
          <w:p w:rsidR="00A94318" w:rsidRPr="006802F3" w:rsidRDefault="001A2457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76,0</w:t>
            </w:r>
          </w:p>
        </w:tc>
        <w:tc>
          <w:tcPr>
            <w:tcW w:w="1275" w:type="dxa"/>
            <w:vAlign w:val="center"/>
          </w:tcPr>
          <w:p w:rsidR="00A94318" w:rsidRPr="006802F3" w:rsidRDefault="001A2457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99,6</w:t>
            </w:r>
          </w:p>
        </w:tc>
      </w:tr>
      <w:tr w:rsidR="001A2457" w:rsidRPr="006802F3" w:rsidTr="00FF7052">
        <w:trPr>
          <w:cantSplit/>
          <w:trHeight w:val="895"/>
        </w:trPr>
        <w:tc>
          <w:tcPr>
            <w:tcW w:w="4248" w:type="dxa"/>
          </w:tcPr>
          <w:p w:rsidR="001A2457" w:rsidRPr="00274CBC" w:rsidRDefault="001A2457" w:rsidP="006E0D45">
            <w:pPr>
              <w:suppressAutoHyphens/>
            </w:pPr>
            <w:r w:rsidRPr="00274CBC">
              <w:t>Доходы от сдачи в аренду имущества, находящегося в оперативном управлении</w:t>
            </w:r>
            <w:r w:rsidR="002669A8" w:rsidRPr="00274CBC">
              <w:t xml:space="preserve">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0" w:type="dxa"/>
            <w:vAlign w:val="center"/>
          </w:tcPr>
          <w:p w:rsidR="001A2457" w:rsidRPr="00274CBC" w:rsidRDefault="002669A8" w:rsidP="006E0D45">
            <w:pPr>
              <w:suppressAutoHyphens/>
              <w:jc w:val="center"/>
              <w:rPr>
                <w:spacing w:val="-10"/>
              </w:rPr>
            </w:pPr>
            <w:r w:rsidRPr="00274CBC">
              <w:rPr>
                <w:spacing w:val="-10"/>
              </w:rPr>
              <w:t>-</w:t>
            </w:r>
          </w:p>
        </w:tc>
        <w:tc>
          <w:tcPr>
            <w:tcW w:w="1260" w:type="dxa"/>
            <w:vAlign w:val="center"/>
          </w:tcPr>
          <w:p w:rsidR="001A2457" w:rsidRPr="00274CBC" w:rsidRDefault="002669A8" w:rsidP="006E0D45">
            <w:pPr>
              <w:suppressAutoHyphens/>
              <w:jc w:val="center"/>
              <w:rPr>
                <w:spacing w:val="-10"/>
              </w:rPr>
            </w:pPr>
            <w:r w:rsidRPr="00274CBC">
              <w:rPr>
                <w:spacing w:val="-10"/>
              </w:rPr>
              <w:t>4,0</w:t>
            </w:r>
          </w:p>
        </w:tc>
        <w:tc>
          <w:tcPr>
            <w:tcW w:w="995" w:type="dxa"/>
            <w:vAlign w:val="center"/>
          </w:tcPr>
          <w:p w:rsidR="001A2457" w:rsidRPr="00274CBC" w:rsidRDefault="002669A8" w:rsidP="006E0D45">
            <w:pPr>
              <w:suppressAutoHyphens/>
              <w:jc w:val="center"/>
              <w:rPr>
                <w:spacing w:val="-10"/>
              </w:rPr>
            </w:pPr>
            <w:r w:rsidRPr="00274CBC">
              <w:rPr>
                <w:spacing w:val="-10"/>
              </w:rPr>
              <w:t>4,0</w:t>
            </w:r>
          </w:p>
        </w:tc>
        <w:tc>
          <w:tcPr>
            <w:tcW w:w="1276" w:type="dxa"/>
            <w:vAlign w:val="center"/>
          </w:tcPr>
          <w:p w:rsidR="001A2457" w:rsidRPr="00274CBC" w:rsidRDefault="002669A8" w:rsidP="006E0D45">
            <w:pPr>
              <w:suppressAutoHyphens/>
              <w:jc w:val="center"/>
              <w:rPr>
                <w:spacing w:val="-10"/>
              </w:rPr>
            </w:pPr>
            <w:r w:rsidRPr="00274CBC">
              <w:rPr>
                <w:spacing w:val="-10"/>
              </w:rPr>
              <w:t>-</w:t>
            </w:r>
          </w:p>
        </w:tc>
        <w:tc>
          <w:tcPr>
            <w:tcW w:w="1275" w:type="dxa"/>
            <w:vAlign w:val="center"/>
          </w:tcPr>
          <w:p w:rsidR="001A2457" w:rsidRPr="00274CBC" w:rsidRDefault="002669A8" w:rsidP="006E0D45">
            <w:pPr>
              <w:suppressAutoHyphens/>
              <w:jc w:val="center"/>
              <w:rPr>
                <w:spacing w:val="-10"/>
              </w:rPr>
            </w:pPr>
            <w:r w:rsidRPr="00274CBC">
              <w:rPr>
                <w:spacing w:val="-10"/>
              </w:rPr>
              <w:t>100,0</w:t>
            </w:r>
          </w:p>
        </w:tc>
      </w:tr>
      <w:tr w:rsidR="00904326" w:rsidRPr="006802F3" w:rsidTr="00FF7052">
        <w:trPr>
          <w:cantSplit/>
          <w:trHeight w:val="895"/>
        </w:trPr>
        <w:tc>
          <w:tcPr>
            <w:tcW w:w="4248" w:type="dxa"/>
          </w:tcPr>
          <w:p w:rsidR="00904326" w:rsidRPr="006802F3" w:rsidRDefault="009B74BA" w:rsidP="006E0D45">
            <w:pPr>
              <w:suppressAutoHyphens/>
            </w:pPr>
            <w:r w:rsidRPr="006802F3">
              <w:t>Доходы от сдачи в аренду имущества, составляющего казну</w:t>
            </w:r>
            <w:r w:rsidR="00BA5BCA">
              <w:t xml:space="preserve"> городских округов</w:t>
            </w:r>
            <w:r w:rsidRPr="006802F3">
              <w:t xml:space="preserve"> (за исключением земельных участков)</w:t>
            </w:r>
          </w:p>
        </w:tc>
        <w:tc>
          <w:tcPr>
            <w:tcW w:w="1260" w:type="dxa"/>
            <w:vAlign w:val="center"/>
          </w:tcPr>
          <w:p w:rsidR="00904326" w:rsidRPr="006802F3" w:rsidRDefault="002669A8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11 000</w:t>
            </w:r>
            <w:r w:rsidR="00310A65">
              <w:rPr>
                <w:spacing w:val="-10"/>
              </w:rPr>
              <w:t>,0</w:t>
            </w:r>
          </w:p>
        </w:tc>
        <w:tc>
          <w:tcPr>
            <w:tcW w:w="1260" w:type="dxa"/>
            <w:vAlign w:val="center"/>
          </w:tcPr>
          <w:p w:rsidR="00904326" w:rsidRPr="006802F3" w:rsidRDefault="002669A8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12 800</w:t>
            </w:r>
            <w:r w:rsidR="00310A65">
              <w:rPr>
                <w:spacing w:val="-10"/>
              </w:rPr>
              <w:t>,0</w:t>
            </w:r>
          </w:p>
        </w:tc>
        <w:tc>
          <w:tcPr>
            <w:tcW w:w="995" w:type="dxa"/>
            <w:vAlign w:val="center"/>
          </w:tcPr>
          <w:p w:rsidR="00904326" w:rsidRPr="006802F3" w:rsidRDefault="002669A8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13 590,4</w:t>
            </w:r>
          </w:p>
        </w:tc>
        <w:tc>
          <w:tcPr>
            <w:tcW w:w="1276" w:type="dxa"/>
            <w:vAlign w:val="center"/>
          </w:tcPr>
          <w:p w:rsidR="00904326" w:rsidRPr="006802F3" w:rsidRDefault="005E1EFC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123,5</w:t>
            </w:r>
          </w:p>
        </w:tc>
        <w:tc>
          <w:tcPr>
            <w:tcW w:w="1275" w:type="dxa"/>
            <w:vAlign w:val="center"/>
          </w:tcPr>
          <w:p w:rsidR="00904326" w:rsidRPr="006802F3" w:rsidRDefault="001A22E1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106,</w:t>
            </w:r>
            <w:r w:rsidR="005E1EFC">
              <w:rPr>
                <w:spacing w:val="-10"/>
              </w:rPr>
              <w:t>2</w:t>
            </w:r>
          </w:p>
        </w:tc>
      </w:tr>
      <w:tr w:rsidR="00693982" w:rsidRPr="006802F3" w:rsidTr="00FF7052">
        <w:trPr>
          <w:cantSplit/>
          <w:trHeight w:val="907"/>
        </w:trPr>
        <w:tc>
          <w:tcPr>
            <w:tcW w:w="4248" w:type="dxa"/>
          </w:tcPr>
          <w:p w:rsidR="00693982" w:rsidRPr="006802F3" w:rsidRDefault="003E1576" w:rsidP="002E4EE1">
            <w:pPr>
              <w:suppressAutoHyphens/>
            </w:pPr>
            <w:r w:rsidRPr="006802F3"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="00F3051E">
              <w:t>городскими округами</w:t>
            </w:r>
          </w:p>
        </w:tc>
        <w:tc>
          <w:tcPr>
            <w:tcW w:w="1260" w:type="dxa"/>
            <w:vAlign w:val="center"/>
          </w:tcPr>
          <w:p w:rsidR="00693982" w:rsidRPr="003617D3" w:rsidRDefault="005E1EFC" w:rsidP="006E0D45">
            <w:pPr>
              <w:suppressAutoHyphens/>
              <w:jc w:val="center"/>
              <w:rPr>
                <w:spacing w:val="-10"/>
              </w:rPr>
            </w:pPr>
            <w:r w:rsidRPr="003617D3">
              <w:rPr>
                <w:spacing w:val="-10"/>
              </w:rPr>
              <w:t>1</w:t>
            </w:r>
            <w:r w:rsidR="00310A65" w:rsidRPr="003617D3">
              <w:rPr>
                <w:spacing w:val="-10"/>
              </w:rPr>
              <w:t>0</w:t>
            </w:r>
            <w:r w:rsidR="00D8325C" w:rsidRPr="003617D3">
              <w:rPr>
                <w:spacing w:val="-10"/>
              </w:rPr>
              <w:t>,0</w:t>
            </w:r>
          </w:p>
        </w:tc>
        <w:tc>
          <w:tcPr>
            <w:tcW w:w="1260" w:type="dxa"/>
            <w:vAlign w:val="center"/>
          </w:tcPr>
          <w:p w:rsidR="00693982" w:rsidRPr="003617D3" w:rsidRDefault="005E1EFC" w:rsidP="006E0D45">
            <w:pPr>
              <w:suppressAutoHyphens/>
              <w:jc w:val="center"/>
              <w:rPr>
                <w:spacing w:val="-10"/>
              </w:rPr>
            </w:pPr>
            <w:r w:rsidRPr="003617D3">
              <w:rPr>
                <w:spacing w:val="-10"/>
              </w:rPr>
              <w:t>300,3</w:t>
            </w:r>
            <w:r w:rsidR="001D2974" w:rsidRPr="003617D3">
              <w:rPr>
                <w:spacing w:val="-10"/>
              </w:rPr>
              <w:t xml:space="preserve"> </w:t>
            </w:r>
          </w:p>
        </w:tc>
        <w:tc>
          <w:tcPr>
            <w:tcW w:w="995" w:type="dxa"/>
            <w:vAlign w:val="center"/>
          </w:tcPr>
          <w:p w:rsidR="00693982" w:rsidRPr="003617D3" w:rsidRDefault="005E1EFC" w:rsidP="006E0D45">
            <w:pPr>
              <w:suppressAutoHyphens/>
              <w:jc w:val="center"/>
              <w:rPr>
                <w:spacing w:val="-10"/>
              </w:rPr>
            </w:pPr>
            <w:r w:rsidRPr="003617D3">
              <w:rPr>
                <w:spacing w:val="-10"/>
              </w:rPr>
              <w:t>300,3</w:t>
            </w:r>
          </w:p>
        </w:tc>
        <w:tc>
          <w:tcPr>
            <w:tcW w:w="1276" w:type="dxa"/>
            <w:vAlign w:val="center"/>
          </w:tcPr>
          <w:p w:rsidR="00693982" w:rsidRPr="003617D3" w:rsidRDefault="005E1EFC" w:rsidP="006E0D45">
            <w:pPr>
              <w:suppressAutoHyphens/>
              <w:jc w:val="center"/>
              <w:rPr>
                <w:spacing w:val="-10"/>
              </w:rPr>
            </w:pPr>
            <w:r w:rsidRPr="003617D3">
              <w:rPr>
                <w:spacing w:val="-10"/>
              </w:rPr>
              <w:t>в 30 раз больше</w:t>
            </w:r>
          </w:p>
        </w:tc>
        <w:tc>
          <w:tcPr>
            <w:tcW w:w="1275" w:type="dxa"/>
            <w:vAlign w:val="center"/>
          </w:tcPr>
          <w:p w:rsidR="00693982" w:rsidRPr="003617D3" w:rsidRDefault="0070469D" w:rsidP="006E0D45">
            <w:pPr>
              <w:suppressAutoHyphens/>
              <w:jc w:val="center"/>
              <w:rPr>
                <w:spacing w:val="-10"/>
              </w:rPr>
            </w:pPr>
            <w:r w:rsidRPr="003617D3">
              <w:rPr>
                <w:spacing w:val="-10"/>
              </w:rPr>
              <w:t>100,0</w:t>
            </w:r>
          </w:p>
        </w:tc>
      </w:tr>
      <w:tr w:rsidR="00693982" w:rsidRPr="006802F3" w:rsidTr="00FF7052">
        <w:trPr>
          <w:cantSplit/>
          <w:trHeight w:val="1673"/>
        </w:trPr>
        <w:tc>
          <w:tcPr>
            <w:tcW w:w="4248" w:type="dxa"/>
          </w:tcPr>
          <w:p w:rsidR="00693982" w:rsidRPr="006802F3" w:rsidRDefault="003E1576" w:rsidP="006E0D45">
            <w:pPr>
              <w:suppressAutoHyphens/>
            </w:pPr>
            <w:r w:rsidRPr="006802F3">
              <w:t xml:space="preserve">Прочие поступления от использования имущества, находящегося в собственности </w:t>
            </w:r>
            <w:r w:rsidR="00F167B9">
              <w:t>городских округов</w:t>
            </w:r>
            <w:r w:rsidRPr="006802F3"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0" w:type="dxa"/>
            <w:vAlign w:val="center"/>
          </w:tcPr>
          <w:p w:rsidR="00693982" w:rsidRPr="006802F3" w:rsidRDefault="005E1EFC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7</w:t>
            </w:r>
            <w:r w:rsidR="00A24FE3">
              <w:rPr>
                <w:spacing w:val="-10"/>
              </w:rPr>
              <w:t xml:space="preserve"> 000</w:t>
            </w:r>
            <w:r w:rsidR="00506347">
              <w:rPr>
                <w:spacing w:val="-10"/>
              </w:rPr>
              <w:t>,0</w:t>
            </w:r>
          </w:p>
        </w:tc>
        <w:tc>
          <w:tcPr>
            <w:tcW w:w="1260" w:type="dxa"/>
            <w:vAlign w:val="center"/>
          </w:tcPr>
          <w:p w:rsidR="00693982" w:rsidRPr="006802F3" w:rsidRDefault="005E1EFC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7 1</w:t>
            </w:r>
            <w:r w:rsidR="00A24FE3">
              <w:rPr>
                <w:spacing w:val="-10"/>
              </w:rPr>
              <w:t>00,0</w:t>
            </w:r>
          </w:p>
        </w:tc>
        <w:tc>
          <w:tcPr>
            <w:tcW w:w="995" w:type="dxa"/>
            <w:vAlign w:val="center"/>
          </w:tcPr>
          <w:p w:rsidR="00693982" w:rsidRPr="006802F3" w:rsidRDefault="005E1EFC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7 071</w:t>
            </w:r>
            <w:r w:rsidR="00A24FE3">
              <w:rPr>
                <w:spacing w:val="-10"/>
              </w:rPr>
              <w:t>,0</w:t>
            </w:r>
          </w:p>
        </w:tc>
        <w:tc>
          <w:tcPr>
            <w:tcW w:w="1276" w:type="dxa"/>
            <w:vAlign w:val="center"/>
          </w:tcPr>
          <w:p w:rsidR="00693982" w:rsidRPr="006802F3" w:rsidRDefault="00565810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101,0</w:t>
            </w:r>
          </w:p>
        </w:tc>
        <w:tc>
          <w:tcPr>
            <w:tcW w:w="1275" w:type="dxa"/>
            <w:vAlign w:val="center"/>
          </w:tcPr>
          <w:p w:rsidR="00693982" w:rsidRPr="006802F3" w:rsidRDefault="00565810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99,6</w:t>
            </w:r>
          </w:p>
        </w:tc>
      </w:tr>
      <w:tr w:rsidR="00693982" w:rsidRPr="006802F3" w:rsidTr="00FF7052">
        <w:trPr>
          <w:cantSplit/>
          <w:trHeight w:val="526"/>
        </w:trPr>
        <w:tc>
          <w:tcPr>
            <w:tcW w:w="4248" w:type="dxa"/>
            <w:vAlign w:val="center"/>
          </w:tcPr>
          <w:p w:rsidR="00693982" w:rsidRPr="006802F3" w:rsidRDefault="00693982" w:rsidP="006E0D45">
            <w:pPr>
              <w:keepNext/>
              <w:suppressAutoHyphens/>
              <w:rPr>
                <w:b/>
              </w:rPr>
            </w:pPr>
            <w:r w:rsidRPr="006802F3">
              <w:rPr>
                <w:b/>
              </w:rPr>
              <w:t>ИТОГО</w:t>
            </w:r>
          </w:p>
        </w:tc>
        <w:tc>
          <w:tcPr>
            <w:tcW w:w="1260" w:type="dxa"/>
            <w:vAlign w:val="center"/>
          </w:tcPr>
          <w:p w:rsidR="00693982" w:rsidRPr="006802F3" w:rsidRDefault="00565810" w:rsidP="006E0D45">
            <w:pPr>
              <w:keepNext/>
              <w:suppressAutoHyphens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40 061,4</w:t>
            </w:r>
          </w:p>
        </w:tc>
        <w:tc>
          <w:tcPr>
            <w:tcW w:w="1260" w:type="dxa"/>
            <w:vAlign w:val="center"/>
          </w:tcPr>
          <w:p w:rsidR="00693982" w:rsidRPr="006802F3" w:rsidRDefault="00565810" w:rsidP="006E0D45">
            <w:pPr>
              <w:keepNext/>
              <w:suppressAutoHyphens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49 671,9</w:t>
            </w:r>
          </w:p>
        </w:tc>
        <w:tc>
          <w:tcPr>
            <w:tcW w:w="995" w:type="dxa"/>
            <w:vAlign w:val="center"/>
          </w:tcPr>
          <w:p w:rsidR="00693982" w:rsidRPr="006802F3" w:rsidRDefault="00565810" w:rsidP="006E0D45">
            <w:pPr>
              <w:keepNext/>
              <w:suppressAutoHyphens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50 427,1</w:t>
            </w:r>
          </w:p>
        </w:tc>
        <w:tc>
          <w:tcPr>
            <w:tcW w:w="1276" w:type="dxa"/>
            <w:vAlign w:val="center"/>
          </w:tcPr>
          <w:p w:rsidR="00693982" w:rsidRPr="006802F3" w:rsidRDefault="00565810" w:rsidP="006E0D45">
            <w:pPr>
              <w:keepNext/>
              <w:suppressAutoHyphens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125,9</w:t>
            </w:r>
          </w:p>
        </w:tc>
        <w:tc>
          <w:tcPr>
            <w:tcW w:w="1275" w:type="dxa"/>
            <w:vAlign w:val="center"/>
          </w:tcPr>
          <w:p w:rsidR="00693982" w:rsidRPr="006802F3" w:rsidRDefault="00565810" w:rsidP="006E0D45">
            <w:pPr>
              <w:keepNext/>
              <w:suppressAutoHyphens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101,5</w:t>
            </w:r>
          </w:p>
        </w:tc>
      </w:tr>
    </w:tbl>
    <w:p w:rsidR="002C6B84" w:rsidRPr="00914615" w:rsidRDefault="002C6B84" w:rsidP="002C6B84">
      <w:pPr>
        <w:pStyle w:val="ae"/>
        <w:spacing w:before="120" w:after="0"/>
        <w:ind w:left="0" w:firstLine="720"/>
        <w:jc w:val="both"/>
        <w:rPr>
          <w:sz w:val="26"/>
          <w:szCs w:val="26"/>
        </w:rPr>
      </w:pPr>
      <w:r w:rsidRPr="00914615">
        <w:rPr>
          <w:sz w:val="26"/>
          <w:szCs w:val="26"/>
        </w:rPr>
        <w:t>Объем поступлений по данн</w:t>
      </w:r>
      <w:r w:rsidR="004B3F54">
        <w:rPr>
          <w:sz w:val="26"/>
          <w:szCs w:val="26"/>
        </w:rPr>
        <w:t>ым</w:t>
      </w:r>
      <w:r w:rsidRPr="00914615">
        <w:rPr>
          <w:sz w:val="26"/>
          <w:szCs w:val="26"/>
        </w:rPr>
        <w:t xml:space="preserve"> доходн</w:t>
      </w:r>
      <w:r w:rsidR="004B3F54">
        <w:rPr>
          <w:sz w:val="26"/>
          <w:szCs w:val="26"/>
        </w:rPr>
        <w:t>ым</w:t>
      </w:r>
      <w:r w:rsidRPr="00914615">
        <w:rPr>
          <w:sz w:val="26"/>
          <w:szCs w:val="26"/>
        </w:rPr>
        <w:t xml:space="preserve"> источник</w:t>
      </w:r>
      <w:r w:rsidR="004B3F54">
        <w:rPr>
          <w:sz w:val="26"/>
          <w:szCs w:val="26"/>
        </w:rPr>
        <w:t>ам</w:t>
      </w:r>
      <w:r w:rsidRPr="00914615">
        <w:rPr>
          <w:sz w:val="26"/>
          <w:szCs w:val="26"/>
        </w:rPr>
        <w:t xml:space="preserve"> включается в доходную часть бюджета муниципального образования </w:t>
      </w:r>
      <w:r w:rsidR="002B5B0B">
        <w:rPr>
          <w:sz w:val="26"/>
          <w:szCs w:val="26"/>
        </w:rPr>
        <w:t>город Алексин</w:t>
      </w:r>
      <w:r w:rsidRPr="00914615">
        <w:rPr>
          <w:sz w:val="26"/>
          <w:szCs w:val="26"/>
        </w:rPr>
        <w:t xml:space="preserve"> на основании прогноз</w:t>
      </w:r>
      <w:r w:rsidR="00A25ED5">
        <w:rPr>
          <w:sz w:val="26"/>
          <w:szCs w:val="26"/>
        </w:rPr>
        <w:t>ов</w:t>
      </w:r>
      <w:r w:rsidRPr="00914615">
        <w:rPr>
          <w:sz w:val="26"/>
          <w:szCs w:val="26"/>
        </w:rPr>
        <w:t xml:space="preserve"> доходов от использования имущества, находящегося в муниципальной собственности, разработанн</w:t>
      </w:r>
      <w:r w:rsidR="00A25ED5">
        <w:rPr>
          <w:sz w:val="26"/>
          <w:szCs w:val="26"/>
        </w:rPr>
        <w:t>ых</w:t>
      </w:r>
      <w:r w:rsidRPr="00914615">
        <w:rPr>
          <w:sz w:val="26"/>
          <w:szCs w:val="26"/>
        </w:rPr>
        <w:t xml:space="preserve"> </w:t>
      </w:r>
      <w:r w:rsidR="00A25ED5">
        <w:rPr>
          <w:sz w:val="26"/>
          <w:szCs w:val="26"/>
        </w:rPr>
        <w:t>главными администраторами доходов</w:t>
      </w:r>
      <w:r w:rsidRPr="00914615">
        <w:rPr>
          <w:sz w:val="26"/>
          <w:szCs w:val="26"/>
        </w:rPr>
        <w:t>.</w:t>
      </w:r>
    </w:p>
    <w:p w:rsidR="002C6B84" w:rsidRPr="00E66567" w:rsidRDefault="00BE0111" w:rsidP="004F2A07">
      <w:pPr>
        <w:spacing w:before="120"/>
        <w:ind w:firstLine="709"/>
        <w:jc w:val="both"/>
        <w:rPr>
          <w:sz w:val="26"/>
          <w:szCs w:val="26"/>
        </w:rPr>
      </w:pPr>
      <w:r w:rsidRPr="00E66567">
        <w:rPr>
          <w:sz w:val="26"/>
          <w:szCs w:val="26"/>
        </w:rPr>
        <w:t>В отчетном периоде</w:t>
      </w:r>
      <w:r w:rsidR="002C6B84" w:rsidRPr="00E66567">
        <w:rPr>
          <w:sz w:val="26"/>
          <w:szCs w:val="26"/>
        </w:rPr>
        <w:t xml:space="preserve"> в бюджет </w:t>
      </w:r>
      <w:r w:rsidRPr="00E66567">
        <w:rPr>
          <w:sz w:val="26"/>
          <w:szCs w:val="26"/>
        </w:rPr>
        <w:t>муниципального образования</w:t>
      </w:r>
      <w:r w:rsidR="002C6B84" w:rsidRPr="00E66567">
        <w:rPr>
          <w:sz w:val="26"/>
          <w:szCs w:val="26"/>
        </w:rPr>
        <w:t xml:space="preserve"> поступили </w:t>
      </w:r>
      <w:r w:rsidR="002C6B84" w:rsidRPr="00BE02B5">
        <w:rPr>
          <w:i/>
          <w:sz w:val="26"/>
          <w:szCs w:val="26"/>
          <w:u w:val="single"/>
        </w:rPr>
        <w:t xml:space="preserve">доходы в виде </w:t>
      </w:r>
      <w:r w:rsidR="00BE02B5" w:rsidRPr="00BE02B5">
        <w:rPr>
          <w:i/>
          <w:sz w:val="26"/>
          <w:szCs w:val="26"/>
          <w:u w:val="single"/>
        </w:rPr>
        <w:t>прибыли, приходящейся на доли в уставных (складочных) капиталах</w:t>
      </w:r>
      <w:r w:rsidR="00BE02B5">
        <w:rPr>
          <w:i/>
          <w:sz w:val="26"/>
          <w:szCs w:val="26"/>
        </w:rPr>
        <w:t xml:space="preserve"> </w:t>
      </w:r>
      <w:r w:rsidR="00D8576A" w:rsidRPr="001E57A0">
        <w:rPr>
          <w:sz w:val="26"/>
          <w:szCs w:val="26"/>
        </w:rPr>
        <w:t xml:space="preserve">– </w:t>
      </w:r>
      <w:r w:rsidR="002C6B84" w:rsidRPr="00BE02B5">
        <w:rPr>
          <w:sz w:val="26"/>
          <w:szCs w:val="26"/>
        </w:rPr>
        <w:t>дивиденд</w:t>
      </w:r>
      <w:r w:rsidR="00BE02B5" w:rsidRPr="00BE02B5">
        <w:rPr>
          <w:sz w:val="26"/>
          <w:szCs w:val="26"/>
        </w:rPr>
        <w:t>ы</w:t>
      </w:r>
      <w:r w:rsidR="002C6B84" w:rsidRPr="00BE02B5">
        <w:rPr>
          <w:sz w:val="26"/>
          <w:szCs w:val="26"/>
        </w:rPr>
        <w:t xml:space="preserve"> по акциям АО «</w:t>
      </w:r>
      <w:r w:rsidR="004F2A07" w:rsidRPr="00BE02B5">
        <w:rPr>
          <w:sz w:val="26"/>
          <w:szCs w:val="26"/>
        </w:rPr>
        <w:t>Газпром</w:t>
      </w:r>
      <w:r w:rsidR="003617D3">
        <w:rPr>
          <w:sz w:val="26"/>
          <w:szCs w:val="26"/>
        </w:rPr>
        <w:t xml:space="preserve"> газо</w:t>
      </w:r>
      <w:r w:rsidR="004F2A07" w:rsidRPr="00BE02B5">
        <w:rPr>
          <w:sz w:val="26"/>
          <w:szCs w:val="26"/>
        </w:rPr>
        <w:t>распределение Тула</w:t>
      </w:r>
      <w:r w:rsidR="002C6B84" w:rsidRPr="00BE02B5">
        <w:rPr>
          <w:sz w:val="26"/>
          <w:szCs w:val="26"/>
        </w:rPr>
        <w:t>»</w:t>
      </w:r>
      <w:r w:rsidR="002C6B84" w:rsidRPr="00E66567">
        <w:rPr>
          <w:i/>
          <w:sz w:val="26"/>
          <w:szCs w:val="26"/>
        </w:rPr>
        <w:t xml:space="preserve"> </w:t>
      </w:r>
      <w:r w:rsidR="002C6B84" w:rsidRPr="00E66567">
        <w:rPr>
          <w:sz w:val="26"/>
          <w:szCs w:val="26"/>
        </w:rPr>
        <w:t xml:space="preserve">в сумме </w:t>
      </w:r>
      <w:r w:rsidR="003617D3">
        <w:rPr>
          <w:sz w:val="26"/>
          <w:szCs w:val="26"/>
        </w:rPr>
        <w:t>207</w:t>
      </w:r>
      <w:r w:rsidR="00D70693">
        <w:rPr>
          <w:sz w:val="26"/>
          <w:szCs w:val="26"/>
        </w:rPr>
        <w:t>,6</w:t>
      </w:r>
      <w:r w:rsidR="002C6B84" w:rsidRPr="00E66567">
        <w:rPr>
          <w:sz w:val="26"/>
          <w:szCs w:val="26"/>
        </w:rPr>
        <w:t xml:space="preserve"> тыс. рублей</w:t>
      </w:r>
      <w:r w:rsidR="00193C04">
        <w:rPr>
          <w:sz w:val="26"/>
          <w:szCs w:val="26"/>
        </w:rPr>
        <w:t xml:space="preserve">, что </w:t>
      </w:r>
      <w:r w:rsidR="004D04DA">
        <w:rPr>
          <w:sz w:val="26"/>
          <w:szCs w:val="26"/>
        </w:rPr>
        <w:t xml:space="preserve">составило </w:t>
      </w:r>
      <w:r w:rsidR="003617D3">
        <w:rPr>
          <w:sz w:val="26"/>
          <w:szCs w:val="26"/>
        </w:rPr>
        <w:t>51,9</w:t>
      </w:r>
      <w:r w:rsidR="004D04DA">
        <w:rPr>
          <w:sz w:val="26"/>
          <w:szCs w:val="26"/>
        </w:rPr>
        <w:t>% от</w:t>
      </w:r>
      <w:r w:rsidR="002C6B84" w:rsidRPr="00E66567">
        <w:rPr>
          <w:sz w:val="26"/>
          <w:szCs w:val="26"/>
        </w:rPr>
        <w:t xml:space="preserve"> </w:t>
      </w:r>
      <w:r w:rsidR="00193C04">
        <w:rPr>
          <w:sz w:val="26"/>
          <w:szCs w:val="26"/>
        </w:rPr>
        <w:t>п</w:t>
      </w:r>
      <w:r w:rsidR="002C6B84" w:rsidRPr="00E66567">
        <w:rPr>
          <w:sz w:val="26"/>
          <w:szCs w:val="26"/>
        </w:rPr>
        <w:t>ервоначальн</w:t>
      </w:r>
      <w:r w:rsidR="004D04DA">
        <w:rPr>
          <w:sz w:val="26"/>
          <w:szCs w:val="26"/>
        </w:rPr>
        <w:t>ого</w:t>
      </w:r>
      <w:r w:rsidR="002C6B84" w:rsidRPr="00E66567">
        <w:rPr>
          <w:sz w:val="26"/>
          <w:szCs w:val="26"/>
        </w:rPr>
        <w:t xml:space="preserve"> план</w:t>
      </w:r>
      <w:r w:rsidR="004D04DA">
        <w:rPr>
          <w:sz w:val="26"/>
          <w:szCs w:val="26"/>
        </w:rPr>
        <w:t>а</w:t>
      </w:r>
      <w:r w:rsidR="002C6B84" w:rsidRPr="00E66567">
        <w:rPr>
          <w:sz w:val="26"/>
          <w:szCs w:val="26"/>
        </w:rPr>
        <w:t xml:space="preserve"> по </w:t>
      </w:r>
      <w:r w:rsidRPr="00E66567">
        <w:rPr>
          <w:sz w:val="26"/>
          <w:szCs w:val="26"/>
        </w:rPr>
        <w:t>данному доходному источнику</w:t>
      </w:r>
      <w:r w:rsidR="00193C04">
        <w:rPr>
          <w:sz w:val="26"/>
          <w:szCs w:val="26"/>
        </w:rPr>
        <w:t>, который</w:t>
      </w:r>
      <w:r w:rsidRPr="00E66567">
        <w:rPr>
          <w:sz w:val="26"/>
          <w:szCs w:val="26"/>
        </w:rPr>
        <w:t xml:space="preserve"> был сформирован </w:t>
      </w:r>
      <w:r w:rsidR="004F2A07" w:rsidRPr="00E66567">
        <w:rPr>
          <w:sz w:val="26"/>
          <w:szCs w:val="26"/>
        </w:rPr>
        <w:t>исходя из оценки исполнения 201</w:t>
      </w:r>
      <w:r w:rsidR="003617D3">
        <w:rPr>
          <w:sz w:val="26"/>
          <w:szCs w:val="26"/>
        </w:rPr>
        <w:t>8</w:t>
      </w:r>
      <w:r w:rsidR="004F2A07" w:rsidRPr="00E66567">
        <w:rPr>
          <w:sz w:val="26"/>
          <w:szCs w:val="26"/>
        </w:rPr>
        <w:t xml:space="preserve"> года. </w:t>
      </w:r>
    </w:p>
    <w:p w:rsidR="002C6B84" w:rsidRPr="00274CBC" w:rsidRDefault="002C6B84" w:rsidP="003134F0">
      <w:pPr>
        <w:spacing w:before="120"/>
        <w:ind w:firstLine="709"/>
        <w:jc w:val="both"/>
        <w:rPr>
          <w:sz w:val="26"/>
          <w:szCs w:val="26"/>
        </w:rPr>
      </w:pPr>
      <w:r w:rsidRPr="00590E43">
        <w:rPr>
          <w:sz w:val="26"/>
          <w:szCs w:val="26"/>
        </w:rPr>
        <w:t xml:space="preserve">В </w:t>
      </w:r>
      <w:r w:rsidR="00820255">
        <w:rPr>
          <w:sz w:val="26"/>
          <w:szCs w:val="26"/>
        </w:rPr>
        <w:t>201</w:t>
      </w:r>
      <w:r w:rsidR="003617D3">
        <w:rPr>
          <w:sz w:val="26"/>
          <w:szCs w:val="26"/>
        </w:rPr>
        <w:t>9</w:t>
      </w:r>
      <w:r w:rsidRPr="00590E43">
        <w:rPr>
          <w:sz w:val="26"/>
          <w:szCs w:val="26"/>
        </w:rPr>
        <w:t xml:space="preserve"> году в результате уточнения бюджета первоначально прогнозируемые объемы </w:t>
      </w:r>
      <w:r w:rsidRPr="00E66567">
        <w:rPr>
          <w:bCs/>
          <w:i/>
          <w:iCs/>
          <w:spacing w:val="-2"/>
          <w:sz w:val="26"/>
          <w:szCs w:val="26"/>
          <w:u w:val="single"/>
        </w:rPr>
        <w:t xml:space="preserve">доходов, </w:t>
      </w:r>
      <w:r w:rsidRPr="00E66567">
        <w:rPr>
          <w:i/>
          <w:sz w:val="26"/>
          <w:szCs w:val="26"/>
          <w:u w:val="single"/>
        </w:rPr>
        <w:t>получаемых в виде арендной платы за земельные участки</w:t>
      </w:r>
      <w:r w:rsidRPr="00590E43">
        <w:rPr>
          <w:sz w:val="26"/>
          <w:szCs w:val="26"/>
        </w:rPr>
        <w:t xml:space="preserve">, были </w:t>
      </w:r>
      <w:r w:rsidR="004D04DA">
        <w:rPr>
          <w:sz w:val="26"/>
          <w:szCs w:val="26"/>
        </w:rPr>
        <w:t xml:space="preserve">значительно </w:t>
      </w:r>
      <w:r w:rsidR="0021382D">
        <w:rPr>
          <w:sz w:val="26"/>
          <w:szCs w:val="26"/>
        </w:rPr>
        <w:t xml:space="preserve">увеличены – </w:t>
      </w:r>
      <w:r w:rsidRPr="00590E43">
        <w:rPr>
          <w:sz w:val="26"/>
          <w:szCs w:val="26"/>
        </w:rPr>
        <w:t xml:space="preserve">на </w:t>
      </w:r>
      <w:r w:rsidR="0021382D">
        <w:rPr>
          <w:sz w:val="26"/>
          <w:szCs w:val="26"/>
        </w:rPr>
        <w:t>8 000,0</w:t>
      </w:r>
      <w:r w:rsidRPr="00590E43">
        <w:rPr>
          <w:sz w:val="26"/>
          <w:szCs w:val="26"/>
        </w:rPr>
        <w:t xml:space="preserve"> тыс. рублей или на </w:t>
      </w:r>
      <w:r w:rsidR="0021382D">
        <w:rPr>
          <w:sz w:val="26"/>
          <w:szCs w:val="26"/>
        </w:rPr>
        <w:t>40,0</w:t>
      </w:r>
      <w:r w:rsidRPr="00590E43">
        <w:rPr>
          <w:sz w:val="26"/>
          <w:szCs w:val="26"/>
        </w:rPr>
        <w:t xml:space="preserve">%. Исполнение по данному неналоговому источнику к первоначальному прогнозу составило </w:t>
      </w:r>
      <w:r w:rsidR="003C02A9">
        <w:rPr>
          <w:sz w:val="26"/>
          <w:szCs w:val="26"/>
        </w:rPr>
        <w:t>140,0</w:t>
      </w:r>
      <w:r w:rsidRPr="00590E43">
        <w:rPr>
          <w:sz w:val="26"/>
          <w:szCs w:val="26"/>
        </w:rPr>
        <w:t>%.</w:t>
      </w:r>
      <w:r w:rsidR="00BA1CEB">
        <w:rPr>
          <w:sz w:val="26"/>
          <w:szCs w:val="26"/>
        </w:rPr>
        <w:t xml:space="preserve"> Следует отметить</w:t>
      </w:r>
      <w:r w:rsidR="003C02A9">
        <w:rPr>
          <w:sz w:val="26"/>
          <w:szCs w:val="26"/>
        </w:rPr>
        <w:t xml:space="preserve"> рост</w:t>
      </w:r>
      <w:r w:rsidR="00A875A9">
        <w:rPr>
          <w:sz w:val="26"/>
          <w:szCs w:val="26"/>
        </w:rPr>
        <w:t xml:space="preserve"> доходов от арендной платы за земельные участки и по сравнению</w:t>
      </w:r>
      <w:r w:rsidR="00BA1CEB">
        <w:rPr>
          <w:sz w:val="26"/>
          <w:szCs w:val="26"/>
        </w:rPr>
        <w:t xml:space="preserve"> с аналогичным показателем исполнения бюджета муниципального образования за 201</w:t>
      </w:r>
      <w:r w:rsidR="00A875A9">
        <w:rPr>
          <w:sz w:val="26"/>
          <w:szCs w:val="26"/>
        </w:rPr>
        <w:t>8</w:t>
      </w:r>
      <w:r w:rsidR="00BA1CEB">
        <w:rPr>
          <w:sz w:val="26"/>
          <w:szCs w:val="26"/>
        </w:rPr>
        <w:t xml:space="preserve"> год</w:t>
      </w:r>
      <w:r w:rsidR="00A875A9">
        <w:rPr>
          <w:sz w:val="26"/>
          <w:szCs w:val="26"/>
        </w:rPr>
        <w:t xml:space="preserve"> </w:t>
      </w:r>
      <w:r w:rsidR="00B158D0">
        <w:rPr>
          <w:sz w:val="26"/>
          <w:szCs w:val="26"/>
        </w:rPr>
        <w:t xml:space="preserve">– на </w:t>
      </w:r>
      <w:r w:rsidR="00A875A9">
        <w:rPr>
          <w:sz w:val="26"/>
          <w:szCs w:val="26"/>
        </w:rPr>
        <w:t>3 236,4</w:t>
      </w:r>
      <w:r w:rsidR="00B158D0">
        <w:rPr>
          <w:sz w:val="26"/>
          <w:szCs w:val="26"/>
        </w:rPr>
        <w:t xml:space="preserve"> тыс. рублей или на </w:t>
      </w:r>
      <w:r w:rsidR="00A875A9">
        <w:rPr>
          <w:sz w:val="26"/>
          <w:szCs w:val="26"/>
        </w:rPr>
        <w:t>13,1</w:t>
      </w:r>
      <w:r w:rsidR="00B158D0">
        <w:rPr>
          <w:sz w:val="26"/>
          <w:szCs w:val="26"/>
        </w:rPr>
        <w:t xml:space="preserve">%. </w:t>
      </w:r>
      <w:r w:rsidR="00380405" w:rsidRPr="00274CBC">
        <w:rPr>
          <w:sz w:val="26"/>
          <w:szCs w:val="26"/>
        </w:rPr>
        <w:t xml:space="preserve">Причина </w:t>
      </w:r>
      <w:r w:rsidR="003A1A7B" w:rsidRPr="00274CBC">
        <w:rPr>
          <w:sz w:val="26"/>
          <w:szCs w:val="26"/>
        </w:rPr>
        <w:t xml:space="preserve">наметившейся положительной динамики </w:t>
      </w:r>
      <w:r w:rsidR="002B10D9" w:rsidRPr="00274CBC">
        <w:rPr>
          <w:sz w:val="26"/>
          <w:szCs w:val="26"/>
        </w:rPr>
        <w:t xml:space="preserve">в том, что в отчетном периоде КИЗО проведена большая работа </w:t>
      </w:r>
      <w:r w:rsidR="00930BA1" w:rsidRPr="00274CBC">
        <w:rPr>
          <w:sz w:val="26"/>
          <w:szCs w:val="26"/>
        </w:rPr>
        <w:t>с должниками по арендной плате за земельные участки, чему</w:t>
      </w:r>
      <w:r w:rsidR="00860752" w:rsidRPr="00274CBC">
        <w:rPr>
          <w:sz w:val="26"/>
          <w:szCs w:val="26"/>
        </w:rPr>
        <w:t>, в том числе,</w:t>
      </w:r>
      <w:r w:rsidR="00930BA1" w:rsidRPr="00274CBC">
        <w:rPr>
          <w:sz w:val="26"/>
          <w:szCs w:val="26"/>
        </w:rPr>
        <w:t xml:space="preserve"> способствовало контрольное мероприятие</w:t>
      </w:r>
      <w:r w:rsidR="00CA24A5" w:rsidRPr="00274CBC">
        <w:rPr>
          <w:bCs/>
          <w:sz w:val="28"/>
          <w:szCs w:val="28"/>
        </w:rPr>
        <w:t xml:space="preserve"> </w:t>
      </w:r>
      <w:r w:rsidR="00CA24A5" w:rsidRPr="00274CBC">
        <w:rPr>
          <w:bCs/>
          <w:sz w:val="26"/>
          <w:szCs w:val="26"/>
        </w:rPr>
        <w:t>«Проверка полноты и своевременности поступления в бюджет муниципального образования город Алексин доходов от продажи и аренды земельных участков»</w:t>
      </w:r>
      <w:r w:rsidR="00930BA1" w:rsidRPr="00274CBC">
        <w:rPr>
          <w:sz w:val="26"/>
          <w:szCs w:val="26"/>
        </w:rPr>
        <w:t xml:space="preserve">, проведенное контрольно-счетной палатой. </w:t>
      </w:r>
    </w:p>
    <w:p w:rsidR="0049082C" w:rsidRPr="001D2B41" w:rsidRDefault="00E573F1" w:rsidP="0049082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Также</w:t>
      </w:r>
      <w:r w:rsidR="0049082C">
        <w:rPr>
          <w:sz w:val="26"/>
          <w:szCs w:val="26"/>
        </w:rPr>
        <w:t>, в</w:t>
      </w:r>
      <w:r w:rsidR="0049082C" w:rsidRPr="001D2B41">
        <w:rPr>
          <w:sz w:val="26"/>
          <w:szCs w:val="26"/>
        </w:rPr>
        <w:t xml:space="preserve"> целях повышения эффективности арендного землепользования </w:t>
      </w:r>
      <w:r w:rsidR="0049082C">
        <w:rPr>
          <w:sz w:val="26"/>
          <w:szCs w:val="26"/>
        </w:rPr>
        <w:t xml:space="preserve">в отчетном периоде продолжала свою работу </w:t>
      </w:r>
      <w:r w:rsidR="0049082C" w:rsidRPr="001D2B41">
        <w:rPr>
          <w:sz w:val="26"/>
          <w:szCs w:val="26"/>
        </w:rPr>
        <w:t xml:space="preserve">межведомственная комиссия по контролю за поступлением доходов от арендной платы за землю </w:t>
      </w:r>
      <w:r w:rsidR="0049082C" w:rsidRPr="007036E6">
        <w:rPr>
          <w:sz w:val="26"/>
          <w:szCs w:val="26"/>
        </w:rPr>
        <w:t>(</w:t>
      </w:r>
      <w:r w:rsidR="0049082C">
        <w:rPr>
          <w:sz w:val="26"/>
          <w:szCs w:val="26"/>
        </w:rPr>
        <w:t xml:space="preserve">действует </w:t>
      </w:r>
      <w:r w:rsidR="0049082C" w:rsidRPr="007036E6">
        <w:rPr>
          <w:sz w:val="26"/>
          <w:szCs w:val="26"/>
        </w:rPr>
        <w:t>на основании распоряжения администрации муниципального образования город Алексин от 02.02.2015 года №43-р).</w:t>
      </w:r>
      <w:r w:rsidR="0049082C" w:rsidRPr="001D2B41">
        <w:rPr>
          <w:sz w:val="26"/>
          <w:szCs w:val="26"/>
        </w:rPr>
        <w:t xml:space="preserve"> За 201</w:t>
      </w:r>
      <w:r>
        <w:rPr>
          <w:sz w:val="26"/>
          <w:szCs w:val="26"/>
        </w:rPr>
        <w:t>9</w:t>
      </w:r>
      <w:r w:rsidR="0049082C" w:rsidRPr="001D2B41">
        <w:rPr>
          <w:sz w:val="26"/>
          <w:szCs w:val="26"/>
        </w:rPr>
        <w:t xml:space="preserve"> год проведено </w:t>
      </w:r>
      <w:r>
        <w:rPr>
          <w:sz w:val="26"/>
          <w:szCs w:val="26"/>
        </w:rPr>
        <w:t>8</w:t>
      </w:r>
      <w:r w:rsidR="0049082C" w:rsidRPr="001D2B41">
        <w:rPr>
          <w:sz w:val="26"/>
          <w:szCs w:val="26"/>
        </w:rPr>
        <w:t xml:space="preserve"> заседаний </w:t>
      </w:r>
      <w:r w:rsidR="0049082C">
        <w:rPr>
          <w:sz w:val="26"/>
          <w:szCs w:val="26"/>
        </w:rPr>
        <w:t>вышеуказанной</w:t>
      </w:r>
      <w:r w:rsidR="0049082C" w:rsidRPr="001D2B41">
        <w:rPr>
          <w:sz w:val="26"/>
          <w:szCs w:val="26"/>
        </w:rPr>
        <w:t xml:space="preserve"> комиссии</w:t>
      </w:r>
      <w:r w:rsidR="0049082C">
        <w:rPr>
          <w:sz w:val="26"/>
          <w:szCs w:val="26"/>
        </w:rPr>
        <w:t>, на которые</w:t>
      </w:r>
      <w:r w:rsidR="0049082C" w:rsidRPr="001D2B41">
        <w:rPr>
          <w:sz w:val="26"/>
          <w:szCs w:val="26"/>
        </w:rPr>
        <w:t xml:space="preserve"> вызвано </w:t>
      </w:r>
      <w:r>
        <w:rPr>
          <w:sz w:val="26"/>
          <w:szCs w:val="26"/>
        </w:rPr>
        <w:t>79</w:t>
      </w:r>
      <w:r w:rsidR="0049082C" w:rsidRPr="001D2B41">
        <w:rPr>
          <w:sz w:val="26"/>
          <w:szCs w:val="26"/>
        </w:rPr>
        <w:t xml:space="preserve"> арендаторов</w:t>
      </w:r>
      <w:r w:rsidR="0049082C">
        <w:rPr>
          <w:sz w:val="26"/>
          <w:szCs w:val="26"/>
        </w:rPr>
        <w:t>;</w:t>
      </w:r>
      <w:r w:rsidR="0049082C" w:rsidRPr="001D2B41">
        <w:rPr>
          <w:sz w:val="26"/>
          <w:szCs w:val="26"/>
        </w:rPr>
        <w:t xml:space="preserve"> направлено </w:t>
      </w:r>
      <w:r>
        <w:rPr>
          <w:sz w:val="26"/>
          <w:szCs w:val="26"/>
        </w:rPr>
        <w:t>30</w:t>
      </w:r>
      <w:r w:rsidR="0049082C" w:rsidRPr="001D2B41">
        <w:rPr>
          <w:sz w:val="26"/>
          <w:szCs w:val="26"/>
        </w:rPr>
        <w:t xml:space="preserve"> </w:t>
      </w:r>
      <w:r w:rsidR="0049082C">
        <w:rPr>
          <w:sz w:val="26"/>
          <w:szCs w:val="26"/>
        </w:rPr>
        <w:t>претензионн</w:t>
      </w:r>
      <w:r w:rsidR="00164216">
        <w:rPr>
          <w:sz w:val="26"/>
          <w:szCs w:val="26"/>
        </w:rPr>
        <w:t>ых</w:t>
      </w:r>
      <w:r w:rsidR="0049082C" w:rsidRPr="001D2B41">
        <w:rPr>
          <w:sz w:val="26"/>
          <w:szCs w:val="26"/>
        </w:rPr>
        <w:t xml:space="preserve"> уведомлени</w:t>
      </w:r>
      <w:r w:rsidR="00164216">
        <w:rPr>
          <w:sz w:val="26"/>
          <w:szCs w:val="26"/>
        </w:rPr>
        <w:t xml:space="preserve">я на общую сумму </w:t>
      </w:r>
      <w:r>
        <w:rPr>
          <w:sz w:val="26"/>
          <w:szCs w:val="26"/>
        </w:rPr>
        <w:t>13 184,2</w:t>
      </w:r>
      <w:r w:rsidR="00164216">
        <w:rPr>
          <w:sz w:val="26"/>
          <w:szCs w:val="26"/>
        </w:rPr>
        <w:t xml:space="preserve"> тыс. рублей</w:t>
      </w:r>
      <w:r w:rsidR="0049082C" w:rsidRPr="001D2B41">
        <w:rPr>
          <w:sz w:val="26"/>
          <w:szCs w:val="26"/>
        </w:rPr>
        <w:t xml:space="preserve">. В результате работы межведомственной комиссии в бюджет муниципального образования </w:t>
      </w:r>
      <w:r w:rsidR="0049082C">
        <w:rPr>
          <w:sz w:val="26"/>
          <w:szCs w:val="26"/>
        </w:rPr>
        <w:t>город Алексин</w:t>
      </w:r>
      <w:r w:rsidR="0049082C" w:rsidRPr="001D2B41">
        <w:rPr>
          <w:sz w:val="26"/>
          <w:szCs w:val="26"/>
        </w:rPr>
        <w:t xml:space="preserve"> поступило </w:t>
      </w:r>
      <w:r w:rsidR="00164216">
        <w:rPr>
          <w:sz w:val="26"/>
          <w:szCs w:val="26"/>
        </w:rPr>
        <w:t>5</w:t>
      </w:r>
      <w:r>
        <w:rPr>
          <w:sz w:val="26"/>
          <w:szCs w:val="26"/>
        </w:rPr>
        <w:t> 542,7</w:t>
      </w:r>
      <w:r w:rsidR="0049082C" w:rsidRPr="001D2B41">
        <w:rPr>
          <w:sz w:val="26"/>
          <w:szCs w:val="26"/>
        </w:rPr>
        <w:t xml:space="preserve"> тыс. рублей (в виде погашения задолженности).</w:t>
      </w:r>
    </w:p>
    <w:p w:rsidR="002C6B84" w:rsidRDefault="002C6B84" w:rsidP="002C6B84">
      <w:pPr>
        <w:pStyle w:val="ae"/>
        <w:spacing w:after="0"/>
        <w:ind w:left="0" w:firstLine="720"/>
        <w:jc w:val="both"/>
        <w:rPr>
          <w:sz w:val="26"/>
          <w:szCs w:val="26"/>
        </w:rPr>
      </w:pPr>
      <w:r w:rsidRPr="0044471D">
        <w:rPr>
          <w:sz w:val="26"/>
          <w:szCs w:val="26"/>
        </w:rPr>
        <w:t xml:space="preserve">Согласно информации, представленной КИЗО, </w:t>
      </w:r>
      <w:r w:rsidR="00E573F1">
        <w:rPr>
          <w:sz w:val="26"/>
          <w:szCs w:val="26"/>
        </w:rPr>
        <w:t xml:space="preserve">и на основании результатов проверки контрольно-счетной палаты </w:t>
      </w:r>
      <w:r w:rsidRPr="0044471D">
        <w:rPr>
          <w:sz w:val="26"/>
          <w:szCs w:val="26"/>
        </w:rPr>
        <w:t>по состоянию на 01.01.201</w:t>
      </w:r>
      <w:r w:rsidR="00E573F1">
        <w:rPr>
          <w:sz w:val="26"/>
          <w:szCs w:val="26"/>
        </w:rPr>
        <w:t>9</w:t>
      </w:r>
      <w:r w:rsidRPr="0044471D">
        <w:rPr>
          <w:sz w:val="26"/>
          <w:szCs w:val="26"/>
        </w:rPr>
        <w:t xml:space="preserve"> года за арендаторами земельных участков сложилась задолженность в бюджет муниципального образования </w:t>
      </w:r>
      <w:r w:rsidR="009B769B">
        <w:rPr>
          <w:sz w:val="26"/>
          <w:szCs w:val="26"/>
        </w:rPr>
        <w:t>город Алексин</w:t>
      </w:r>
      <w:r w:rsidRPr="0044471D">
        <w:rPr>
          <w:sz w:val="26"/>
          <w:szCs w:val="26"/>
        </w:rPr>
        <w:t xml:space="preserve"> в сумме </w:t>
      </w:r>
      <w:r w:rsidR="00E858BD">
        <w:rPr>
          <w:sz w:val="26"/>
          <w:szCs w:val="26"/>
        </w:rPr>
        <w:t>26 202,9</w:t>
      </w:r>
      <w:r w:rsidR="00870067" w:rsidRPr="0044471D">
        <w:rPr>
          <w:sz w:val="26"/>
          <w:szCs w:val="26"/>
        </w:rPr>
        <w:t xml:space="preserve"> </w:t>
      </w:r>
      <w:r w:rsidRPr="0044471D">
        <w:rPr>
          <w:sz w:val="26"/>
          <w:szCs w:val="26"/>
        </w:rPr>
        <w:t>тыс. рублей. По состоянию на 01.01.20</w:t>
      </w:r>
      <w:r w:rsidR="00E858BD">
        <w:rPr>
          <w:sz w:val="26"/>
          <w:szCs w:val="26"/>
        </w:rPr>
        <w:t>20</w:t>
      </w:r>
      <w:r w:rsidRPr="0044471D">
        <w:rPr>
          <w:sz w:val="26"/>
          <w:szCs w:val="26"/>
        </w:rPr>
        <w:t xml:space="preserve"> года задолженность </w:t>
      </w:r>
      <w:r w:rsidR="00A86A3C">
        <w:rPr>
          <w:sz w:val="26"/>
          <w:szCs w:val="26"/>
        </w:rPr>
        <w:t>сократилась</w:t>
      </w:r>
      <w:r w:rsidRPr="0044471D">
        <w:rPr>
          <w:sz w:val="26"/>
          <w:szCs w:val="26"/>
        </w:rPr>
        <w:t xml:space="preserve"> на </w:t>
      </w:r>
      <w:r w:rsidR="00E858BD">
        <w:rPr>
          <w:sz w:val="26"/>
          <w:szCs w:val="26"/>
        </w:rPr>
        <w:t>16,5</w:t>
      </w:r>
      <w:r w:rsidRPr="0044471D">
        <w:rPr>
          <w:sz w:val="26"/>
          <w:szCs w:val="26"/>
        </w:rPr>
        <w:t xml:space="preserve">% и составила </w:t>
      </w:r>
      <w:r w:rsidR="00E858BD">
        <w:rPr>
          <w:sz w:val="26"/>
          <w:szCs w:val="26"/>
        </w:rPr>
        <w:t>21 872,7</w:t>
      </w:r>
      <w:r w:rsidRPr="0044471D">
        <w:rPr>
          <w:sz w:val="26"/>
          <w:szCs w:val="26"/>
        </w:rPr>
        <w:t xml:space="preserve"> тыс. рублей.</w:t>
      </w:r>
    </w:p>
    <w:p w:rsidR="00860752" w:rsidRPr="00F74D8E" w:rsidRDefault="00860752" w:rsidP="00F74D8E">
      <w:pPr>
        <w:pStyle w:val="ae"/>
        <w:spacing w:before="120"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отчетном периоде </w:t>
      </w:r>
      <w:r w:rsidR="00F74D8E">
        <w:rPr>
          <w:sz w:val="26"/>
          <w:szCs w:val="26"/>
        </w:rPr>
        <w:t xml:space="preserve">в бюджет муниципального образования поступили </w:t>
      </w:r>
      <w:r w:rsidR="00F74D8E" w:rsidRPr="00215A0A">
        <w:rPr>
          <w:i/>
          <w:sz w:val="26"/>
          <w:szCs w:val="26"/>
          <w:u w:val="single"/>
        </w:rPr>
        <w:t>доходы</w:t>
      </w:r>
      <w:r w:rsidR="00F74D8E" w:rsidRPr="00215A0A">
        <w:rPr>
          <w:i/>
          <w:color w:val="FF0000"/>
          <w:u w:val="single"/>
        </w:rPr>
        <w:t xml:space="preserve"> </w:t>
      </w:r>
      <w:r w:rsidR="00F74D8E" w:rsidRPr="00215A0A">
        <w:rPr>
          <w:i/>
          <w:sz w:val="26"/>
          <w:szCs w:val="26"/>
          <w:u w:val="single"/>
        </w:rPr>
        <w:t>от сдачи в аренду имущества, находящегося в оперативном управлении органов управления городских округов и созданных ими учреждений</w:t>
      </w:r>
      <w:r w:rsidR="00215A0A">
        <w:rPr>
          <w:sz w:val="26"/>
          <w:szCs w:val="26"/>
        </w:rPr>
        <w:t xml:space="preserve"> – спортивный зал физкультурно-оздоровительного комплекса, структурного подразделения МКУ</w:t>
      </w:r>
      <w:r w:rsidR="00315F56" w:rsidRPr="00315F56">
        <w:rPr>
          <w:bCs/>
          <w:sz w:val="26"/>
          <w:szCs w:val="26"/>
        </w:rPr>
        <w:t xml:space="preserve"> </w:t>
      </w:r>
      <w:r w:rsidR="00315F56" w:rsidRPr="00080C14">
        <w:rPr>
          <w:bCs/>
          <w:sz w:val="26"/>
          <w:szCs w:val="26"/>
        </w:rPr>
        <w:t>для молодежи «Комплексный центр для молодежи «Чайка»</w:t>
      </w:r>
      <w:r w:rsidR="00315F56">
        <w:rPr>
          <w:bCs/>
          <w:sz w:val="26"/>
          <w:szCs w:val="26"/>
        </w:rPr>
        <w:t xml:space="preserve">, </w:t>
      </w:r>
      <w:r w:rsidR="00315F56" w:rsidRPr="004A36BA">
        <w:rPr>
          <w:bCs/>
          <w:sz w:val="26"/>
          <w:szCs w:val="26"/>
        </w:rPr>
        <w:t xml:space="preserve">предоставлялся в аренду </w:t>
      </w:r>
      <w:r w:rsidR="004A36BA" w:rsidRPr="004A36BA">
        <w:rPr>
          <w:bCs/>
          <w:sz w:val="26"/>
          <w:szCs w:val="26"/>
        </w:rPr>
        <w:t>Партии</w:t>
      </w:r>
      <w:r w:rsidR="00315F56" w:rsidRPr="004A36BA">
        <w:rPr>
          <w:bCs/>
          <w:sz w:val="26"/>
          <w:szCs w:val="26"/>
        </w:rPr>
        <w:t xml:space="preserve"> «</w:t>
      </w:r>
      <w:r w:rsidR="004A36BA" w:rsidRPr="004A36BA">
        <w:rPr>
          <w:bCs/>
          <w:sz w:val="26"/>
          <w:szCs w:val="26"/>
        </w:rPr>
        <w:t>ЕДИНАЯ РОССИЯ</w:t>
      </w:r>
      <w:r w:rsidR="00315F56" w:rsidRPr="004A36BA">
        <w:rPr>
          <w:bCs/>
          <w:sz w:val="26"/>
          <w:szCs w:val="26"/>
        </w:rPr>
        <w:t>»</w:t>
      </w:r>
      <w:r w:rsidR="00836341" w:rsidRPr="004A36BA">
        <w:rPr>
          <w:bCs/>
          <w:sz w:val="26"/>
          <w:szCs w:val="26"/>
        </w:rPr>
        <w:t xml:space="preserve"> для размещения участковой счетной комиссии при проведении предварительного голосования</w:t>
      </w:r>
      <w:r w:rsidR="00315F56" w:rsidRPr="004A36BA">
        <w:rPr>
          <w:bCs/>
          <w:sz w:val="26"/>
          <w:szCs w:val="26"/>
        </w:rPr>
        <w:t xml:space="preserve">. </w:t>
      </w:r>
      <w:r w:rsidR="00971DE7" w:rsidRPr="004A36BA">
        <w:rPr>
          <w:bCs/>
          <w:sz w:val="26"/>
          <w:szCs w:val="26"/>
        </w:rPr>
        <w:t>Следует отметить, что</w:t>
      </w:r>
      <w:r w:rsidR="00971DE7">
        <w:rPr>
          <w:bCs/>
          <w:sz w:val="26"/>
          <w:szCs w:val="26"/>
        </w:rPr>
        <w:t xml:space="preserve"> Решением о бюджете от 14 декабря 2018 года данные доходы предусмотрены не были.</w:t>
      </w:r>
    </w:p>
    <w:p w:rsidR="002C6B84" w:rsidRDefault="002C6B84" w:rsidP="00953925">
      <w:pPr>
        <w:pStyle w:val="ae"/>
        <w:spacing w:before="120" w:after="0"/>
        <w:ind w:left="0" w:firstLine="720"/>
        <w:jc w:val="both"/>
        <w:rPr>
          <w:sz w:val="26"/>
          <w:szCs w:val="26"/>
        </w:rPr>
      </w:pPr>
      <w:r w:rsidRPr="00434C27">
        <w:rPr>
          <w:sz w:val="26"/>
          <w:szCs w:val="26"/>
        </w:rPr>
        <w:t>В 201</w:t>
      </w:r>
      <w:r w:rsidR="00363593">
        <w:rPr>
          <w:sz w:val="26"/>
          <w:szCs w:val="26"/>
        </w:rPr>
        <w:t>9</w:t>
      </w:r>
      <w:r w:rsidRPr="00434C27">
        <w:rPr>
          <w:sz w:val="26"/>
          <w:szCs w:val="26"/>
        </w:rPr>
        <w:t xml:space="preserve"> году в результате уточнени</w:t>
      </w:r>
      <w:r w:rsidR="000E0AC5">
        <w:rPr>
          <w:sz w:val="26"/>
          <w:szCs w:val="26"/>
        </w:rPr>
        <w:t>й</w:t>
      </w:r>
      <w:r w:rsidRPr="00434C27">
        <w:rPr>
          <w:sz w:val="26"/>
          <w:szCs w:val="26"/>
        </w:rPr>
        <w:t xml:space="preserve"> бюджета</w:t>
      </w:r>
      <w:r w:rsidR="000E0AC5">
        <w:rPr>
          <w:sz w:val="26"/>
          <w:szCs w:val="26"/>
        </w:rPr>
        <w:t xml:space="preserve"> муниципального образования</w:t>
      </w:r>
      <w:r w:rsidRPr="00434C27">
        <w:rPr>
          <w:sz w:val="26"/>
          <w:szCs w:val="26"/>
        </w:rPr>
        <w:t xml:space="preserve"> первоначально прогнозируемые объемы </w:t>
      </w:r>
      <w:r w:rsidRPr="006B7A9A">
        <w:rPr>
          <w:bCs/>
          <w:i/>
          <w:iCs/>
          <w:spacing w:val="-2"/>
          <w:sz w:val="26"/>
          <w:szCs w:val="26"/>
          <w:u w:val="single"/>
        </w:rPr>
        <w:t xml:space="preserve">доходов </w:t>
      </w:r>
      <w:r w:rsidRPr="006B7A9A">
        <w:rPr>
          <w:i/>
          <w:sz w:val="26"/>
          <w:szCs w:val="26"/>
          <w:u w:val="single"/>
        </w:rPr>
        <w:t>от сдачи в аренду имущества, составляющего муниципальную казну (за исключением земельных участков)</w:t>
      </w:r>
      <w:r w:rsidRPr="00434C27">
        <w:rPr>
          <w:i/>
          <w:sz w:val="26"/>
          <w:szCs w:val="26"/>
        </w:rPr>
        <w:t xml:space="preserve">, </w:t>
      </w:r>
      <w:r w:rsidR="000E5EAF">
        <w:rPr>
          <w:sz w:val="26"/>
          <w:szCs w:val="26"/>
        </w:rPr>
        <w:t xml:space="preserve">возросли </w:t>
      </w:r>
      <w:r w:rsidR="000E0AC5">
        <w:rPr>
          <w:sz w:val="26"/>
          <w:szCs w:val="26"/>
        </w:rPr>
        <w:t xml:space="preserve">  </w:t>
      </w:r>
      <w:r w:rsidRPr="00434C27">
        <w:rPr>
          <w:sz w:val="26"/>
          <w:szCs w:val="26"/>
        </w:rPr>
        <w:t xml:space="preserve">на </w:t>
      </w:r>
      <w:r w:rsidR="001C61C8">
        <w:rPr>
          <w:sz w:val="26"/>
          <w:szCs w:val="26"/>
        </w:rPr>
        <w:t xml:space="preserve">1 </w:t>
      </w:r>
      <w:r w:rsidR="00215E2F">
        <w:rPr>
          <w:sz w:val="26"/>
          <w:szCs w:val="26"/>
        </w:rPr>
        <w:t>8</w:t>
      </w:r>
      <w:r w:rsidR="002A6A6F">
        <w:rPr>
          <w:sz w:val="26"/>
          <w:szCs w:val="26"/>
        </w:rPr>
        <w:t>0</w:t>
      </w:r>
      <w:r w:rsidR="001C61C8">
        <w:rPr>
          <w:sz w:val="26"/>
          <w:szCs w:val="26"/>
        </w:rPr>
        <w:t>0</w:t>
      </w:r>
      <w:r w:rsidR="00953925">
        <w:rPr>
          <w:sz w:val="26"/>
          <w:szCs w:val="26"/>
        </w:rPr>
        <w:t>,0</w:t>
      </w:r>
      <w:r w:rsidRPr="00434C27">
        <w:rPr>
          <w:sz w:val="26"/>
          <w:szCs w:val="26"/>
        </w:rPr>
        <w:t xml:space="preserve"> тыс. рублей или на </w:t>
      </w:r>
      <w:r w:rsidR="00215E2F">
        <w:rPr>
          <w:sz w:val="26"/>
          <w:szCs w:val="26"/>
        </w:rPr>
        <w:t>16,4</w:t>
      </w:r>
      <w:r w:rsidRPr="00434C27">
        <w:rPr>
          <w:sz w:val="26"/>
          <w:szCs w:val="26"/>
        </w:rPr>
        <w:t xml:space="preserve">%. </w:t>
      </w:r>
      <w:r w:rsidR="000E5EAF">
        <w:rPr>
          <w:sz w:val="26"/>
          <w:szCs w:val="26"/>
        </w:rPr>
        <w:t>И</w:t>
      </w:r>
      <w:r w:rsidRPr="00434C27">
        <w:rPr>
          <w:sz w:val="26"/>
          <w:szCs w:val="26"/>
        </w:rPr>
        <w:t xml:space="preserve">сполнение по данному неналоговому источнику к первоначальному прогнозу составило </w:t>
      </w:r>
      <w:r w:rsidR="00215E2F">
        <w:rPr>
          <w:sz w:val="26"/>
          <w:szCs w:val="26"/>
        </w:rPr>
        <w:t>123,5</w:t>
      </w:r>
      <w:r w:rsidRPr="00434C27">
        <w:rPr>
          <w:sz w:val="26"/>
          <w:szCs w:val="26"/>
        </w:rPr>
        <w:t>%.</w:t>
      </w:r>
    </w:p>
    <w:p w:rsidR="00AB26D2" w:rsidRPr="00131D32" w:rsidRDefault="002C6B84" w:rsidP="002C6B84">
      <w:pPr>
        <w:pStyle w:val="ae"/>
        <w:spacing w:after="0"/>
        <w:ind w:left="0" w:firstLine="720"/>
        <w:jc w:val="both"/>
        <w:rPr>
          <w:sz w:val="26"/>
          <w:szCs w:val="26"/>
        </w:rPr>
      </w:pPr>
      <w:r w:rsidRPr="000465E1">
        <w:rPr>
          <w:sz w:val="26"/>
          <w:szCs w:val="26"/>
        </w:rPr>
        <w:t xml:space="preserve">Согласно информации, представленной КИЗО, </w:t>
      </w:r>
      <w:r w:rsidR="00045391">
        <w:rPr>
          <w:sz w:val="26"/>
          <w:szCs w:val="26"/>
        </w:rPr>
        <w:t xml:space="preserve">и по результатам проверки </w:t>
      </w:r>
      <w:r w:rsidR="00045391" w:rsidRPr="00045391">
        <w:rPr>
          <w:bCs/>
          <w:sz w:val="26"/>
          <w:szCs w:val="26"/>
        </w:rPr>
        <w:t>полноты и своевременности поступления в бюджет муниципального образования город Алексин доходов от продажи и аренды муниципального имущества</w:t>
      </w:r>
      <w:r w:rsidR="00045391">
        <w:rPr>
          <w:bCs/>
          <w:sz w:val="26"/>
          <w:szCs w:val="26"/>
        </w:rPr>
        <w:t>, осуществленной контрольно-счетной палатой в отчетном периоде,</w:t>
      </w:r>
      <w:r w:rsidR="00045391" w:rsidRPr="00045391">
        <w:rPr>
          <w:sz w:val="26"/>
          <w:szCs w:val="26"/>
        </w:rPr>
        <w:t xml:space="preserve"> </w:t>
      </w:r>
      <w:r w:rsidRPr="000465E1">
        <w:rPr>
          <w:sz w:val="26"/>
          <w:szCs w:val="26"/>
        </w:rPr>
        <w:t>по состоянию на 01.01.201</w:t>
      </w:r>
      <w:r w:rsidR="00045391">
        <w:rPr>
          <w:sz w:val="26"/>
          <w:szCs w:val="26"/>
        </w:rPr>
        <w:t>9</w:t>
      </w:r>
      <w:r w:rsidRPr="000465E1">
        <w:rPr>
          <w:sz w:val="26"/>
          <w:szCs w:val="26"/>
        </w:rPr>
        <w:t xml:space="preserve"> года сложилась задолженность за арендаторами имущества, составляющего муниципальную казну </w:t>
      </w:r>
      <w:r w:rsidR="00ED03DB">
        <w:rPr>
          <w:sz w:val="26"/>
          <w:szCs w:val="26"/>
        </w:rPr>
        <w:t>города Алексина</w:t>
      </w:r>
      <w:r w:rsidRPr="000465E1">
        <w:rPr>
          <w:sz w:val="26"/>
          <w:szCs w:val="26"/>
        </w:rPr>
        <w:t xml:space="preserve">, в сумме </w:t>
      </w:r>
      <w:r w:rsidR="00525627">
        <w:rPr>
          <w:sz w:val="26"/>
          <w:szCs w:val="26"/>
        </w:rPr>
        <w:t>179,8</w:t>
      </w:r>
      <w:r w:rsidR="002A6A6F" w:rsidRPr="000465E1">
        <w:rPr>
          <w:sz w:val="26"/>
          <w:szCs w:val="26"/>
        </w:rPr>
        <w:t xml:space="preserve"> </w:t>
      </w:r>
      <w:r w:rsidRPr="000465E1">
        <w:rPr>
          <w:sz w:val="26"/>
          <w:szCs w:val="26"/>
        </w:rPr>
        <w:t>тыс. рублей. По состоянию на 01.01.20</w:t>
      </w:r>
      <w:r w:rsidR="00525627">
        <w:rPr>
          <w:sz w:val="26"/>
          <w:szCs w:val="26"/>
        </w:rPr>
        <w:t>20</w:t>
      </w:r>
      <w:r w:rsidRPr="000465E1">
        <w:rPr>
          <w:sz w:val="26"/>
          <w:szCs w:val="26"/>
        </w:rPr>
        <w:t xml:space="preserve"> года </w:t>
      </w:r>
      <w:r w:rsidRPr="000B1BF8">
        <w:rPr>
          <w:sz w:val="26"/>
          <w:szCs w:val="26"/>
        </w:rPr>
        <w:t xml:space="preserve">задолженность </w:t>
      </w:r>
      <w:r w:rsidR="00525627" w:rsidRPr="000B1BF8">
        <w:rPr>
          <w:sz w:val="26"/>
          <w:szCs w:val="26"/>
        </w:rPr>
        <w:t>возросла</w:t>
      </w:r>
      <w:r w:rsidR="00DF656F" w:rsidRPr="000B1BF8">
        <w:rPr>
          <w:sz w:val="26"/>
          <w:szCs w:val="26"/>
        </w:rPr>
        <w:t xml:space="preserve"> </w:t>
      </w:r>
      <w:r w:rsidR="00FA7C37" w:rsidRPr="000B1BF8">
        <w:rPr>
          <w:sz w:val="26"/>
          <w:szCs w:val="26"/>
        </w:rPr>
        <w:t xml:space="preserve">в </w:t>
      </w:r>
      <w:r w:rsidR="00525627" w:rsidRPr="000B1BF8">
        <w:rPr>
          <w:sz w:val="26"/>
          <w:szCs w:val="26"/>
        </w:rPr>
        <w:t>1,8</w:t>
      </w:r>
      <w:r w:rsidR="00FA7C37" w:rsidRPr="000B1BF8">
        <w:rPr>
          <w:sz w:val="26"/>
          <w:szCs w:val="26"/>
        </w:rPr>
        <w:t xml:space="preserve"> раза</w:t>
      </w:r>
      <w:r w:rsidRPr="000B1BF8">
        <w:rPr>
          <w:sz w:val="26"/>
          <w:szCs w:val="26"/>
        </w:rPr>
        <w:t xml:space="preserve"> и составила </w:t>
      </w:r>
      <w:r w:rsidR="00525627" w:rsidRPr="000B1BF8">
        <w:rPr>
          <w:sz w:val="26"/>
          <w:szCs w:val="26"/>
        </w:rPr>
        <w:t>326,8</w:t>
      </w:r>
      <w:r w:rsidRPr="000B1BF8">
        <w:rPr>
          <w:sz w:val="26"/>
          <w:szCs w:val="26"/>
        </w:rPr>
        <w:t xml:space="preserve"> тыс. рублей</w:t>
      </w:r>
      <w:r w:rsidRPr="000465E1">
        <w:rPr>
          <w:sz w:val="26"/>
          <w:szCs w:val="26"/>
        </w:rPr>
        <w:t>.</w:t>
      </w:r>
      <w:r w:rsidR="00AB26D2">
        <w:rPr>
          <w:sz w:val="26"/>
          <w:szCs w:val="26"/>
        </w:rPr>
        <w:t xml:space="preserve"> Общее значительное увеличение </w:t>
      </w:r>
      <w:r w:rsidR="00AB26D2" w:rsidRPr="00131D32">
        <w:rPr>
          <w:sz w:val="26"/>
          <w:szCs w:val="26"/>
        </w:rPr>
        <w:t>задолженности по арендной плате сложилось в результате</w:t>
      </w:r>
      <w:r w:rsidR="000258B1" w:rsidRPr="00131D32">
        <w:rPr>
          <w:sz w:val="26"/>
          <w:szCs w:val="26"/>
        </w:rPr>
        <w:t xml:space="preserve"> </w:t>
      </w:r>
      <w:r w:rsidR="00B5563A" w:rsidRPr="00131D32">
        <w:rPr>
          <w:sz w:val="26"/>
          <w:szCs w:val="26"/>
        </w:rPr>
        <w:t>просрочки внесения арендной платы</w:t>
      </w:r>
      <w:r w:rsidR="00F82C2F" w:rsidRPr="00131D32">
        <w:rPr>
          <w:sz w:val="26"/>
          <w:szCs w:val="26"/>
        </w:rPr>
        <w:t xml:space="preserve"> </w:t>
      </w:r>
      <w:r w:rsidR="00B5563A" w:rsidRPr="00131D32">
        <w:rPr>
          <w:sz w:val="26"/>
          <w:szCs w:val="26"/>
        </w:rPr>
        <w:t xml:space="preserve">в сумме 181,9 тыс. рублей </w:t>
      </w:r>
      <w:r w:rsidR="00F82C2F" w:rsidRPr="00131D32">
        <w:rPr>
          <w:sz w:val="26"/>
          <w:szCs w:val="26"/>
        </w:rPr>
        <w:t xml:space="preserve">ООО ПКФ «Алексинская телекомпания» </w:t>
      </w:r>
      <w:r w:rsidR="00B5563A" w:rsidRPr="00131D32">
        <w:rPr>
          <w:sz w:val="26"/>
          <w:szCs w:val="26"/>
        </w:rPr>
        <w:t>(</w:t>
      </w:r>
      <w:r w:rsidR="00CF51FB" w:rsidRPr="00131D32">
        <w:rPr>
          <w:sz w:val="26"/>
          <w:szCs w:val="26"/>
        </w:rPr>
        <w:t>срок</w:t>
      </w:r>
      <w:r w:rsidR="00131D32" w:rsidRPr="00131D32">
        <w:rPr>
          <w:sz w:val="26"/>
          <w:szCs w:val="26"/>
        </w:rPr>
        <w:t xml:space="preserve"> уплаты</w:t>
      </w:r>
      <w:r w:rsidR="00CF51FB" w:rsidRPr="00131D32">
        <w:rPr>
          <w:sz w:val="26"/>
          <w:szCs w:val="26"/>
        </w:rPr>
        <w:t xml:space="preserve"> </w:t>
      </w:r>
      <w:r w:rsidR="00B5563A" w:rsidRPr="00131D32">
        <w:rPr>
          <w:sz w:val="26"/>
          <w:szCs w:val="26"/>
        </w:rPr>
        <w:t xml:space="preserve">– </w:t>
      </w:r>
      <w:r w:rsidR="00664704" w:rsidRPr="00131D32">
        <w:rPr>
          <w:sz w:val="26"/>
          <w:szCs w:val="26"/>
        </w:rPr>
        <w:t>30 декабря 2019 года</w:t>
      </w:r>
      <w:r w:rsidR="00B5563A" w:rsidRPr="00131D32">
        <w:rPr>
          <w:sz w:val="26"/>
          <w:szCs w:val="26"/>
        </w:rPr>
        <w:t>)</w:t>
      </w:r>
      <w:r w:rsidR="00664704" w:rsidRPr="00131D32">
        <w:rPr>
          <w:sz w:val="26"/>
          <w:szCs w:val="26"/>
        </w:rPr>
        <w:t>.</w:t>
      </w:r>
      <w:r w:rsidR="00F82C2F" w:rsidRPr="00131D32">
        <w:rPr>
          <w:sz w:val="26"/>
          <w:szCs w:val="26"/>
        </w:rPr>
        <w:t xml:space="preserve"> </w:t>
      </w:r>
      <w:r w:rsidR="00664704" w:rsidRPr="00131D32">
        <w:rPr>
          <w:sz w:val="26"/>
          <w:szCs w:val="26"/>
        </w:rPr>
        <w:t>Следует отметить, что в январе 2020 года данная задолженность была погашена.</w:t>
      </w:r>
    </w:p>
    <w:p w:rsidR="002C6B84" w:rsidRPr="000465E1" w:rsidRDefault="002C6B84" w:rsidP="002C6B84">
      <w:pPr>
        <w:ind w:firstLine="709"/>
        <w:jc w:val="both"/>
        <w:rPr>
          <w:sz w:val="26"/>
          <w:szCs w:val="26"/>
        </w:rPr>
      </w:pPr>
      <w:r w:rsidRPr="000465E1">
        <w:rPr>
          <w:sz w:val="26"/>
          <w:szCs w:val="26"/>
        </w:rPr>
        <w:t xml:space="preserve">В целях повышения эффективности использования муниципального имущества на территории муниципального образования </w:t>
      </w:r>
      <w:r w:rsidR="008B57B4">
        <w:rPr>
          <w:sz w:val="26"/>
          <w:szCs w:val="26"/>
        </w:rPr>
        <w:t>в 201</w:t>
      </w:r>
      <w:r w:rsidR="00C607FE">
        <w:rPr>
          <w:sz w:val="26"/>
          <w:szCs w:val="26"/>
        </w:rPr>
        <w:t>9</w:t>
      </w:r>
      <w:r w:rsidR="008B57B4">
        <w:rPr>
          <w:sz w:val="26"/>
          <w:szCs w:val="26"/>
        </w:rPr>
        <w:t xml:space="preserve"> году продолжала свою работу</w:t>
      </w:r>
      <w:r w:rsidRPr="000465E1">
        <w:rPr>
          <w:sz w:val="26"/>
          <w:szCs w:val="26"/>
        </w:rPr>
        <w:t xml:space="preserve"> межведомственная комиссия по контролю за поступлением доходов от арендной платы </w:t>
      </w:r>
      <w:r w:rsidR="007036E6">
        <w:rPr>
          <w:sz w:val="26"/>
          <w:szCs w:val="26"/>
        </w:rPr>
        <w:t>и эффективному использованию</w:t>
      </w:r>
      <w:r w:rsidRPr="000465E1">
        <w:rPr>
          <w:sz w:val="26"/>
          <w:szCs w:val="26"/>
        </w:rPr>
        <w:t xml:space="preserve"> муниципального имущества в бюджет муниципального образования </w:t>
      </w:r>
      <w:r w:rsidR="00AF2B10">
        <w:rPr>
          <w:sz w:val="26"/>
          <w:szCs w:val="26"/>
        </w:rPr>
        <w:t>город Алексин</w:t>
      </w:r>
      <w:r w:rsidRPr="000465E1">
        <w:rPr>
          <w:sz w:val="26"/>
          <w:szCs w:val="26"/>
        </w:rPr>
        <w:t xml:space="preserve"> (</w:t>
      </w:r>
      <w:r w:rsidR="008A4931">
        <w:rPr>
          <w:sz w:val="26"/>
          <w:szCs w:val="26"/>
        </w:rPr>
        <w:t xml:space="preserve">действует </w:t>
      </w:r>
      <w:r w:rsidRPr="000465E1">
        <w:rPr>
          <w:sz w:val="26"/>
          <w:szCs w:val="26"/>
        </w:rPr>
        <w:t xml:space="preserve">на основании распоряжения администрации муниципального образования </w:t>
      </w:r>
      <w:r w:rsidR="002E4A6E">
        <w:rPr>
          <w:sz w:val="26"/>
          <w:szCs w:val="26"/>
        </w:rPr>
        <w:t>город Алексин</w:t>
      </w:r>
      <w:r w:rsidRPr="000465E1">
        <w:rPr>
          <w:sz w:val="26"/>
          <w:szCs w:val="26"/>
        </w:rPr>
        <w:t xml:space="preserve"> от </w:t>
      </w:r>
      <w:r w:rsidR="002E4A6E">
        <w:rPr>
          <w:sz w:val="26"/>
          <w:szCs w:val="26"/>
        </w:rPr>
        <w:t>02</w:t>
      </w:r>
      <w:r w:rsidRPr="000465E1">
        <w:rPr>
          <w:sz w:val="26"/>
          <w:szCs w:val="26"/>
        </w:rPr>
        <w:t>.0</w:t>
      </w:r>
      <w:r w:rsidR="002E4A6E">
        <w:rPr>
          <w:sz w:val="26"/>
          <w:szCs w:val="26"/>
        </w:rPr>
        <w:t>2</w:t>
      </w:r>
      <w:r w:rsidRPr="000465E1">
        <w:rPr>
          <w:sz w:val="26"/>
          <w:szCs w:val="26"/>
        </w:rPr>
        <w:t>.20</w:t>
      </w:r>
      <w:r w:rsidR="002E4A6E">
        <w:rPr>
          <w:sz w:val="26"/>
          <w:szCs w:val="26"/>
        </w:rPr>
        <w:t>15</w:t>
      </w:r>
      <w:r w:rsidRPr="000465E1">
        <w:rPr>
          <w:sz w:val="26"/>
          <w:szCs w:val="26"/>
        </w:rPr>
        <w:t xml:space="preserve"> года №</w:t>
      </w:r>
      <w:r w:rsidR="002E4A6E">
        <w:rPr>
          <w:sz w:val="26"/>
          <w:szCs w:val="26"/>
        </w:rPr>
        <w:t>42</w:t>
      </w:r>
      <w:r w:rsidRPr="000465E1">
        <w:rPr>
          <w:sz w:val="26"/>
          <w:szCs w:val="26"/>
        </w:rPr>
        <w:t xml:space="preserve">-р). </w:t>
      </w:r>
      <w:r w:rsidR="003824BC">
        <w:rPr>
          <w:sz w:val="26"/>
          <w:szCs w:val="26"/>
        </w:rPr>
        <w:t xml:space="preserve">В </w:t>
      </w:r>
      <w:r w:rsidR="008A4931">
        <w:rPr>
          <w:sz w:val="26"/>
          <w:szCs w:val="26"/>
        </w:rPr>
        <w:t>отчетном периоде</w:t>
      </w:r>
      <w:r w:rsidRPr="000465E1">
        <w:rPr>
          <w:sz w:val="26"/>
          <w:szCs w:val="26"/>
        </w:rPr>
        <w:t xml:space="preserve"> проведено </w:t>
      </w:r>
      <w:r w:rsidR="00FA7C37">
        <w:rPr>
          <w:sz w:val="26"/>
          <w:szCs w:val="26"/>
        </w:rPr>
        <w:t>4</w:t>
      </w:r>
      <w:r w:rsidRPr="000465E1">
        <w:rPr>
          <w:sz w:val="26"/>
          <w:szCs w:val="26"/>
        </w:rPr>
        <w:t xml:space="preserve"> заседани</w:t>
      </w:r>
      <w:r w:rsidR="008A4931">
        <w:rPr>
          <w:sz w:val="26"/>
          <w:szCs w:val="26"/>
        </w:rPr>
        <w:t>я</w:t>
      </w:r>
      <w:r w:rsidRPr="000465E1">
        <w:rPr>
          <w:sz w:val="26"/>
          <w:szCs w:val="26"/>
        </w:rPr>
        <w:t xml:space="preserve"> комиссии</w:t>
      </w:r>
      <w:r>
        <w:rPr>
          <w:sz w:val="26"/>
          <w:szCs w:val="26"/>
        </w:rPr>
        <w:t>, на котор</w:t>
      </w:r>
      <w:r w:rsidR="008017CE">
        <w:rPr>
          <w:sz w:val="26"/>
          <w:szCs w:val="26"/>
        </w:rPr>
        <w:t>ы</w:t>
      </w:r>
      <w:r>
        <w:rPr>
          <w:sz w:val="26"/>
          <w:szCs w:val="26"/>
        </w:rPr>
        <w:t>е</w:t>
      </w:r>
      <w:r w:rsidR="00244B01">
        <w:rPr>
          <w:sz w:val="26"/>
          <w:szCs w:val="26"/>
        </w:rPr>
        <w:t xml:space="preserve"> было</w:t>
      </w:r>
      <w:r w:rsidRPr="000465E1">
        <w:rPr>
          <w:sz w:val="26"/>
          <w:szCs w:val="26"/>
        </w:rPr>
        <w:t xml:space="preserve"> вызвано </w:t>
      </w:r>
      <w:r w:rsidR="00C607FE">
        <w:rPr>
          <w:sz w:val="26"/>
          <w:szCs w:val="26"/>
        </w:rPr>
        <w:t>19</w:t>
      </w:r>
      <w:r w:rsidRPr="000465E1">
        <w:rPr>
          <w:sz w:val="26"/>
          <w:szCs w:val="26"/>
        </w:rPr>
        <w:t xml:space="preserve"> арендатор</w:t>
      </w:r>
      <w:r w:rsidR="00C607FE">
        <w:rPr>
          <w:sz w:val="26"/>
          <w:szCs w:val="26"/>
        </w:rPr>
        <w:t>ов</w:t>
      </w:r>
      <w:r>
        <w:rPr>
          <w:sz w:val="26"/>
          <w:szCs w:val="26"/>
        </w:rPr>
        <w:t>;</w:t>
      </w:r>
      <w:r w:rsidRPr="000465E1">
        <w:rPr>
          <w:sz w:val="26"/>
          <w:szCs w:val="26"/>
        </w:rPr>
        <w:t xml:space="preserve"> направлено </w:t>
      </w:r>
      <w:r w:rsidR="00C607FE">
        <w:rPr>
          <w:sz w:val="26"/>
          <w:szCs w:val="26"/>
        </w:rPr>
        <w:t>6</w:t>
      </w:r>
      <w:r w:rsidRPr="000465E1">
        <w:rPr>
          <w:sz w:val="26"/>
          <w:szCs w:val="26"/>
        </w:rPr>
        <w:t xml:space="preserve"> </w:t>
      </w:r>
      <w:r w:rsidR="002E4A6E">
        <w:rPr>
          <w:sz w:val="26"/>
          <w:szCs w:val="26"/>
        </w:rPr>
        <w:t>претензионных</w:t>
      </w:r>
      <w:r w:rsidRPr="000465E1">
        <w:rPr>
          <w:sz w:val="26"/>
          <w:szCs w:val="26"/>
        </w:rPr>
        <w:t xml:space="preserve"> уведомлени</w:t>
      </w:r>
      <w:r w:rsidR="008601AF">
        <w:rPr>
          <w:sz w:val="26"/>
          <w:szCs w:val="26"/>
        </w:rPr>
        <w:t>й</w:t>
      </w:r>
      <w:r w:rsidR="00021DA3">
        <w:rPr>
          <w:sz w:val="26"/>
          <w:szCs w:val="26"/>
        </w:rPr>
        <w:t xml:space="preserve"> на общую сумму </w:t>
      </w:r>
      <w:r w:rsidR="00C607FE">
        <w:rPr>
          <w:sz w:val="26"/>
          <w:szCs w:val="26"/>
        </w:rPr>
        <w:t>399,9</w:t>
      </w:r>
      <w:r w:rsidR="00021DA3">
        <w:rPr>
          <w:sz w:val="26"/>
          <w:szCs w:val="26"/>
        </w:rPr>
        <w:t xml:space="preserve"> тыс. рублей</w:t>
      </w:r>
      <w:r w:rsidRPr="000465E1">
        <w:rPr>
          <w:sz w:val="26"/>
          <w:szCs w:val="26"/>
        </w:rPr>
        <w:t xml:space="preserve">. </w:t>
      </w:r>
      <w:r w:rsidR="00131D32">
        <w:rPr>
          <w:sz w:val="26"/>
          <w:szCs w:val="26"/>
        </w:rPr>
        <w:t>По итогам</w:t>
      </w:r>
      <w:r w:rsidRPr="000465E1">
        <w:rPr>
          <w:sz w:val="26"/>
          <w:szCs w:val="26"/>
        </w:rPr>
        <w:t xml:space="preserve"> работы межведомственной комиссии в бюджет муниципального образования </w:t>
      </w:r>
      <w:r w:rsidR="002E4A6E">
        <w:rPr>
          <w:sz w:val="26"/>
          <w:szCs w:val="26"/>
        </w:rPr>
        <w:t>город Алексин</w:t>
      </w:r>
      <w:r w:rsidRPr="000465E1">
        <w:rPr>
          <w:sz w:val="26"/>
          <w:szCs w:val="26"/>
        </w:rPr>
        <w:t xml:space="preserve"> поступило </w:t>
      </w:r>
      <w:r w:rsidR="00C607FE">
        <w:rPr>
          <w:sz w:val="26"/>
          <w:szCs w:val="26"/>
        </w:rPr>
        <w:t>429,6</w:t>
      </w:r>
      <w:r w:rsidRPr="000465E1">
        <w:rPr>
          <w:sz w:val="26"/>
          <w:szCs w:val="26"/>
        </w:rPr>
        <w:t xml:space="preserve"> тыс. рублей (в виде погашения задолженности). </w:t>
      </w:r>
    </w:p>
    <w:p w:rsidR="002C6B84" w:rsidRDefault="002C6B84" w:rsidP="002E4A6E">
      <w:pPr>
        <w:spacing w:before="120"/>
        <w:ind w:firstLine="709"/>
        <w:jc w:val="both"/>
        <w:rPr>
          <w:sz w:val="26"/>
          <w:szCs w:val="26"/>
        </w:rPr>
      </w:pPr>
      <w:r w:rsidRPr="00346914">
        <w:rPr>
          <w:sz w:val="26"/>
          <w:szCs w:val="26"/>
        </w:rPr>
        <w:t>В 201</w:t>
      </w:r>
      <w:r w:rsidR="00CB47D8">
        <w:rPr>
          <w:sz w:val="26"/>
          <w:szCs w:val="26"/>
        </w:rPr>
        <w:t>9</w:t>
      </w:r>
      <w:r w:rsidRPr="00346914">
        <w:rPr>
          <w:sz w:val="26"/>
          <w:szCs w:val="26"/>
        </w:rPr>
        <w:t xml:space="preserve"> году в результате уточнения бюджета первоначально </w:t>
      </w:r>
      <w:r w:rsidR="00CB47D8">
        <w:rPr>
          <w:sz w:val="26"/>
          <w:szCs w:val="26"/>
        </w:rPr>
        <w:t>запланированные исходя из оценки исполнения за 2018 год</w:t>
      </w:r>
      <w:r w:rsidRPr="00346914">
        <w:rPr>
          <w:sz w:val="26"/>
          <w:szCs w:val="26"/>
        </w:rPr>
        <w:t xml:space="preserve"> объемы </w:t>
      </w:r>
      <w:r w:rsidRPr="006B7A9A">
        <w:rPr>
          <w:bCs/>
          <w:i/>
          <w:iCs/>
          <w:spacing w:val="-2"/>
          <w:sz w:val="26"/>
          <w:szCs w:val="26"/>
          <w:u w:val="single"/>
        </w:rPr>
        <w:t xml:space="preserve">доходов </w:t>
      </w:r>
      <w:r w:rsidRPr="006B7A9A">
        <w:rPr>
          <w:i/>
          <w:sz w:val="26"/>
          <w:szCs w:val="26"/>
          <w:u w:val="single"/>
        </w:rPr>
        <w:t>от перечисления части прибыли, остающейся после уплаты налогов и иных обязательных платежей муниципальных унитарных предприятий</w:t>
      </w:r>
      <w:r w:rsidRPr="00346914">
        <w:rPr>
          <w:i/>
          <w:sz w:val="26"/>
          <w:szCs w:val="26"/>
        </w:rPr>
        <w:t xml:space="preserve">, </w:t>
      </w:r>
      <w:r w:rsidRPr="00346914">
        <w:rPr>
          <w:sz w:val="26"/>
          <w:szCs w:val="26"/>
        </w:rPr>
        <w:t xml:space="preserve">были </w:t>
      </w:r>
      <w:r w:rsidR="007E23A2">
        <w:rPr>
          <w:sz w:val="26"/>
          <w:szCs w:val="26"/>
        </w:rPr>
        <w:t>увеличены</w:t>
      </w:r>
      <w:r w:rsidR="008A4931">
        <w:rPr>
          <w:sz w:val="26"/>
          <w:szCs w:val="26"/>
        </w:rPr>
        <w:t xml:space="preserve"> в связи с фактическим поступлением</w:t>
      </w:r>
      <w:r w:rsidR="00A92C9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A92C91">
        <w:rPr>
          <w:sz w:val="26"/>
          <w:szCs w:val="26"/>
        </w:rPr>
        <w:t>И</w:t>
      </w:r>
      <w:r w:rsidRPr="00346914">
        <w:rPr>
          <w:sz w:val="26"/>
          <w:szCs w:val="26"/>
        </w:rPr>
        <w:t xml:space="preserve">сполнение по данному неналоговому источнику </w:t>
      </w:r>
      <w:r>
        <w:rPr>
          <w:sz w:val="26"/>
          <w:szCs w:val="26"/>
        </w:rPr>
        <w:t xml:space="preserve">составило </w:t>
      </w:r>
      <w:r w:rsidR="001008F6">
        <w:rPr>
          <w:sz w:val="26"/>
          <w:szCs w:val="26"/>
        </w:rPr>
        <w:t>300,3</w:t>
      </w:r>
      <w:r>
        <w:rPr>
          <w:sz w:val="26"/>
          <w:szCs w:val="26"/>
        </w:rPr>
        <w:t xml:space="preserve"> тыс. рублей. </w:t>
      </w:r>
      <w:r w:rsidR="00BD029E">
        <w:rPr>
          <w:sz w:val="26"/>
          <w:szCs w:val="26"/>
        </w:rPr>
        <w:t>О</w:t>
      </w:r>
      <w:r w:rsidR="007E23A2">
        <w:rPr>
          <w:sz w:val="26"/>
          <w:szCs w:val="26"/>
        </w:rPr>
        <w:t>тчисления в бюджет произвели МУП «Бани»</w:t>
      </w:r>
      <w:r w:rsidR="001008F6">
        <w:rPr>
          <w:sz w:val="26"/>
          <w:szCs w:val="26"/>
        </w:rPr>
        <w:t xml:space="preserve"> в сумме 84,9 тыс. рублей и </w:t>
      </w:r>
      <w:r w:rsidR="007E23A2">
        <w:rPr>
          <w:sz w:val="26"/>
          <w:szCs w:val="26"/>
        </w:rPr>
        <w:t>МУП «</w:t>
      </w:r>
      <w:r w:rsidR="001008F6">
        <w:rPr>
          <w:sz w:val="26"/>
          <w:szCs w:val="26"/>
        </w:rPr>
        <w:t>Спецавтохозяйство г.</w:t>
      </w:r>
      <w:r w:rsidR="00133D4F">
        <w:rPr>
          <w:sz w:val="26"/>
          <w:szCs w:val="26"/>
        </w:rPr>
        <w:t xml:space="preserve"> </w:t>
      </w:r>
      <w:r w:rsidR="001008F6">
        <w:rPr>
          <w:sz w:val="26"/>
          <w:szCs w:val="26"/>
        </w:rPr>
        <w:t>Алексин» в сумме 215,4 тыс.</w:t>
      </w:r>
      <w:r w:rsidR="00133D4F">
        <w:rPr>
          <w:sz w:val="26"/>
          <w:szCs w:val="26"/>
        </w:rPr>
        <w:t xml:space="preserve"> рублей</w:t>
      </w:r>
      <w:r w:rsidR="00232279">
        <w:rPr>
          <w:sz w:val="26"/>
          <w:szCs w:val="26"/>
        </w:rPr>
        <w:t>.</w:t>
      </w:r>
    </w:p>
    <w:p w:rsidR="002C6B84" w:rsidRPr="004C7857" w:rsidRDefault="002C6B84" w:rsidP="009801BA">
      <w:pPr>
        <w:spacing w:before="120"/>
        <w:ind w:firstLine="709"/>
        <w:jc w:val="both"/>
        <w:rPr>
          <w:sz w:val="26"/>
          <w:szCs w:val="26"/>
        </w:rPr>
      </w:pPr>
      <w:r w:rsidRPr="00DD7CEE">
        <w:rPr>
          <w:sz w:val="26"/>
          <w:szCs w:val="26"/>
        </w:rPr>
        <w:t xml:space="preserve">В </w:t>
      </w:r>
      <w:r>
        <w:rPr>
          <w:sz w:val="26"/>
          <w:szCs w:val="26"/>
        </w:rPr>
        <w:t>отчетном периоде</w:t>
      </w:r>
      <w:r w:rsidRPr="00DD7CEE">
        <w:rPr>
          <w:sz w:val="26"/>
          <w:szCs w:val="26"/>
        </w:rPr>
        <w:t xml:space="preserve"> в бюджет </w:t>
      </w:r>
      <w:r w:rsidR="00232279">
        <w:rPr>
          <w:sz w:val="26"/>
          <w:szCs w:val="26"/>
        </w:rPr>
        <w:t>города Алексина</w:t>
      </w:r>
      <w:r w:rsidRPr="00DD7CEE">
        <w:rPr>
          <w:sz w:val="26"/>
          <w:szCs w:val="26"/>
        </w:rPr>
        <w:t xml:space="preserve"> поступили </w:t>
      </w:r>
      <w:r w:rsidRPr="006B7A9A">
        <w:rPr>
          <w:i/>
          <w:sz w:val="26"/>
          <w:szCs w:val="26"/>
          <w:u w:val="single"/>
        </w:rPr>
        <w:t xml:space="preserve">прочие доходы от использования имущества, находящегося в собственности </w:t>
      </w:r>
      <w:r w:rsidR="008E7051" w:rsidRPr="006B7A9A">
        <w:rPr>
          <w:i/>
          <w:sz w:val="26"/>
          <w:szCs w:val="26"/>
          <w:u w:val="single"/>
        </w:rPr>
        <w:t>городских округов</w:t>
      </w:r>
      <w:r w:rsidRPr="006B7A9A">
        <w:rPr>
          <w:i/>
          <w:sz w:val="26"/>
          <w:szCs w:val="26"/>
          <w:u w:val="single"/>
        </w:rPr>
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Pr="00DD7CEE">
        <w:rPr>
          <w:sz w:val="26"/>
          <w:szCs w:val="26"/>
        </w:rPr>
        <w:t xml:space="preserve"> в сумме </w:t>
      </w:r>
      <w:r w:rsidR="00D35002">
        <w:rPr>
          <w:sz w:val="26"/>
          <w:szCs w:val="26"/>
        </w:rPr>
        <w:t>7 071,0</w:t>
      </w:r>
      <w:r w:rsidR="00232279">
        <w:rPr>
          <w:sz w:val="26"/>
          <w:szCs w:val="26"/>
        </w:rPr>
        <w:t xml:space="preserve"> </w:t>
      </w:r>
      <w:r w:rsidRPr="00DD7CEE">
        <w:rPr>
          <w:sz w:val="26"/>
          <w:szCs w:val="26"/>
        </w:rPr>
        <w:t>тыс. рублей</w:t>
      </w:r>
      <w:r>
        <w:rPr>
          <w:sz w:val="26"/>
          <w:szCs w:val="26"/>
        </w:rPr>
        <w:t xml:space="preserve"> – доходы, полученные от граждан, с которыми заключены договоры социального найма жилья</w:t>
      </w:r>
      <w:r w:rsidRPr="00C4358B">
        <w:rPr>
          <w:sz w:val="26"/>
          <w:szCs w:val="26"/>
        </w:rPr>
        <w:t xml:space="preserve">. </w:t>
      </w:r>
      <w:r w:rsidR="00232279" w:rsidRPr="004C7857">
        <w:rPr>
          <w:sz w:val="26"/>
          <w:szCs w:val="26"/>
        </w:rPr>
        <w:t xml:space="preserve">В ходе исполнения бюджета </w:t>
      </w:r>
      <w:r w:rsidR="00BC0791" w:rsidRPr="00590E43">
        <w:rPr>
          <w:sz w:val="26"/>
          <w:szCs w:val="26"/>
        </w:rPr>
        <w:t>первоначально прогнозируемые объемы</w:t>
      </w:r>
      <w:r w:rsidR="00BC0791" w:rsidRPr="004C7857">
        <w:rPr>
          <w:sz w:val="26"/>
          <w:szCs w:val="26"/>
        </w:rPr>
        <w:t xml:space="preserve"> </w:t>
      </w:r>
      <w:r w:rsidR="00DF7820">
        <w:rPr>
          <w:sz w:val="26"/>
          <w:szCs w:val="26"/>
        </w:rPr>
        <w:t xml:space="preserve">данных неналоговых доходов </w:t>
      </w:r>
      <w:r w:rsidR="00A160DD">
        <w:rPr>
          <w:sz w:val="26"/>
          <w:szCs w:val="26"/>
        </w:rPr>
        <w:t xml:space="preserve">в связи с фактическим поступлением </w:t>
      </w:r>
      <w:r w:rsidR="00DF7820">
        <w:rPr>
          <w:sz w:val="26"/>
          <w:szCs w:val="26"/>
        </w:rPr>
        <w:t xml:space="preserve">были </w:t>
      </w:r>
      <w:r w:rsidR="00A160DD">
        <w:rPr>
          <w:sz w:val="26"/>
          <w:szCs w:val="26"/>
        </w:rPr>
        <w:t>увеличены</w:t>
      </w:r>
      <w:r w:rsidR="00DF7820">
        <w:rPr>
          <w:sz w:val="26"/>
          <w:szCs w:val="26"/>
        </w:rPr>
        <w:t xml:space="preserve"> на </w:t>
      </w:r>
      <w:r w:rsidR="001C6173">
        <w:rPr>
          <w:sz w:val="26"/>
          <w:szCs w:val="26"/>
        </w:rPr>
        <w:t>1</w:t>
      </w:r>
      <w:r w:rsidR="00A160DD">
        <w:rPr>
          <w:sz w:val="26"/>
          <w:szCs w:val="26"/>
        </w:rPr>
        <w:t>00,0</w:t>
      </w:r>
      <w:r w:rsidR="00DF7820">
        <w:rPr>
          <w:sz w:val="26"/>
          <w:szCs w:val="26"/>
        </w:rPr>
        <w:t xml:space="preserve"> тыс. рублей</w:t>
      </w:r>
      <w:r w:rsidR="00125081" w:rsidRPr="004C7857">
        <w:rPr>
          <w:sz w:val="26"/>
          <w:szCs w:val="26"/>
        </w:rPr>
        <w:t>.</w:t>
      </w:r>
      <w:r w:rsidR="00DF7820" w:rsidRPr="00DF7820">
        <w:rPr>
          <w:sz w:val="26"/>
          <w:szCs w:val="26"/>
        </w:rPr>
        <w:t xml:space="preserve"> </w:t>
      </w:r>
      <w:r w:rsidR="00DF7820" w:rsidRPr="00590E43">
        <w:rPr>
          <w:sz w:val="26"/>
          <w:szCs w:val="26"/>
        </w:rPr>
        <w:t xml:space="preserve">Исполнение по данному неналоговому источнику к первоначальному </w:t>
      </w:r>
      <w:r w:rsidR="008977B6">
        <w:rPr>
          <w:sz w:val="26"/>
          <w:szCs w:val="26"/>
        </w:rPr>
        <w:t xml:space="preserve">плану </w:t>
      </w:r>
      <w:r w:rsidR="00DF7820" w:rsidRPr="00590E43">
        <w:rPr>
          <w:sz w:val="26"/>
          <w:szCs w:val="26"/>
        </w:rPr>
        <w:t xml:space="preserve">составило </w:t>
      </w:r>
      <w:r w:rsidR="00A160DD">
        <w:rPr>
          <w:sz w:val="26"/>
          <w:szCs w:val="26"/>
        </w:rPr>
        <w:t>1</w:t>
      </w:r>
      <w:r w:rsidR="00133D4F">
        <w:rPr>
          <w:sz w:val="26"/>
          <w:szCs w:val="26"/>
        </w:rPr>
        <w:t>0</w:t>
      </w:r>
      <w:r w:rsidR="00A160DD">
        <w:rPr>
          <w:sz w:val="26"/>
          <w:szCs w:val="26"/>
        </w:rPr>
        <w:t>1,</w:t>
      </w:r>
      <w:r w:rsidR="00133D4F">
        <w:rPr>
          <w:sz w:val="26"/>
          <w:szCs w:val="26"/>
        </w:rPr>
        <w:t>0</w:t>
      </w:r>
      <w:r w:rsidR="00DF7820" w:rsidRPr="00590E43">
        <w:rPr>
          <w:sz w:val="26"/>
          <w:szCs w:val="26"/>
        </w:rPr>
        <w:t>%.</w:t>
      </w:r>
    </w:p>
    <w:p w:rsidR="00611548" w:rsidRDefault="00611548" w:rsidP="00322648">
      <w:pPr>
        <w:spacing w:before="240"/>
        <w:ind w:firstLine="709"/>
        <w:jc w:val="both"/>
        <w:rPr>
          <w:b/>
          <w:i/>
          <w:sz w:val="26"/>
          <w:szCs w:val="26"/>
        </w:rPr>
      </w:pPr>
    </w:p>
    <w:p w:rsidR="002C6B84" w:rsidRPr="003128F0" w:rsidRDefault="002C6B84" w:rsidP="00322648">
      <w:pPr>
        <w:spacing w:before="240"/>
        <w:ind w:firstLine="709"/>
        <w:jc w:val="both"/>
        <w:rPr>
          <w:b/>
          <w:i/>
          <w:sz w:val="26"/>
          <w:szCs w:val="26"/>
        </w:rPr>
      </w:pPr>
      <w:r w:rsidRPr="003128F0">
        <w:rPr>
          <w:b/>
          <w:i/>
          <w:sz w:val="26"/>
          <w:szCs w:val="26"/>
        </w:rPr>
        <w:t>Платежи при пользовании природными ресурсами</w:t>
      </w:r>
    </w:p>
    <w:p w:rsidR="002C6B84" w:rsidRPr="00811A96" w:rsidRDefault="002C6B84" w:rsidP="002C6B84">
      <w:pPr>
        <w:ind w:firstLine="709"/>
        <w:jc w:val="both"/>
        <w:rPr>
          <w:spacing w:val="-4"/>
          <w:sz w:val="26"/>
          <w:szCs w:val="26"/>
        </w:rPr>
      </w:pPr>
      <w:r w:rsidRPr="00811A96">
        <w:rPr>
          <w:spacing w:val="-4"/>
          <w:sz w:val="26"/>
          <w:szCs w:val="26"/>
        </w:rPr>
        <w:t xml:space="preserve">В бюджет муниципального образования </w:t>
      </w:r>
      <w:r w:rsidR="004C7857">
        <w:rPr>
          <w:spacing w:val="-4"/>
          <w:sz w:val="26"/>
          <w:szCs w:val="26"/>
        </w:rPr>
        <w:t>город Алексин</w:t>
      </w:r>
      <w:r w:rsidRPr="00811A96">
        <w:rPr>
          <w:spacing w:val="-4"/>
          <w:sz w:val="26"/>
          <w:szCs w:val="26"/>
        </w:rPr>
        <w:t xml:space="preserve"> в 201</w:t>
      </w:r>
      <w:r w:rsidR="001203C5">
        <w:rPr>
          <w:spacing w:val="-4"/>
          <w:sz w:val="26"/>
          <w:szCs w:val="26"/>
        </w:rPr>
        <w:t>9</w:t>
      </w:r>
      <w:r w:rsidRPr="00811A96">
        <w:rPr>
          <w:spacing w:val="-4"/>
          <w:sz w:val="26"/>
          <w:szCs w:val="26"/>
        </w:rPr>
        <w:t xml:space="preserve"> году по нормативу отчислений</w:t>
      </w:r>
      <w:r w:rsidR="00F4130B">
        <w:rPr>
          <w:spacing w:val="-4"/>
          <w:sz w:val="26"/>
          <w:szCs w:val="26"/>
        </w:rPr>
        <w:t xml:space="preserve"> 55,0%</w:t>
      </w:r>
      <w:r w:rsidRPr="00811A96">
        <w:rPr>
          <w:spacing w:val="-4"/>
          <w:sz w:val="26"/>
          <w:szCs w:val="26"/>
        </w:rPr>
        <w:t xml:space="preserve">, установленному статьей 62 БК РФ, поступило указанных платежей в сумме </w:t>
      </w:r>
      <w:r w:rsidR="001203C5">
        <w:rPr>
          <w:b/>
          <w:spacing w:val="-4"/>
          <w:sz w:val="26"/>
          <w:szCs w:val="26"/>
        </w:rPr>
        <w:t>2 500,7</w:t>
      </w:r>
      <w:r w:rsidRPr="00F127AD">
        <w:rPr>
          <w:b/>
          <w:spacing w:val="-4"/>
          <w:sz w:val="26"/>
          <w:szCs w:val="26"/>
        </w:rPr>
        <w:t xml:space="preserve"> тыс. рублей</w:t>
      </w:r>
      <w:r w:rsidRPr="00811A96">
        <w:rPr>
          <w:spacing w:val="-4"/>
          <w:sz w:val="26"/>
          <w:szCs w:val="26"/>
        </w:rPr>
        <w:t>, что составляет 100,</w:t>
      </w:r>
      <w:r w:rsidR="001203C5">
        <w:rPr>
          <w:spacing w:val="-4"/>
          <w:sz w:val="26"/>
          <w:szCs w:val="26"/>
        </w:rPr>
        <w:t>0</w:t>
      </w:r>
      <w:r w:rsidRPr="00811A96">
        <w:rPr>
          <w:spacing w:val="-4"/>
          <w:sz w:val="26"/>
          <w:szCs w:val="26"/>
        </w:rPr>
        <w:t>% к плановом показателю, учтенному в доходах бюджета на 201</w:t>
      </w:r>
      <w:r w:rsidR="001203C5">
        <w:rPr>
          <w:spacing w:val="-4"/>
          <w:sz w:val="26"/>
          <w:szCs w:val="26"/>
        </w:rPr>
        <w:t>9</w:t>
      </w:r>
      <w:r w:rsidRPr="00811A96">
        <w:rPr>
          <w:spacing w:val="-4"/>
          <w:sz w:val="26"/>
          <w:szCs w:val="26"/>
        </w:rPr>
        <w:t xml:space="preserve"> год. </w:t>
      </w:r>
    </w:p>
    <w:p w:rsidR="002C6B84" w:rsidRPr="00811A96" w:rsidRDefault="002C6B84" w:rsidP="002C6B84">
      <w:pPr>
        <w:ind w:firstLine="709"/>
        <w:jc w:val="both"/>
        <w:rPr>
          <w:spacing w:val="-4"/>
          <w:sz w:val="26"/>
          <w:szCs w:val="26"/>
        </w:rPr>
      </w:pPr>
      <w:r w:rsidRPr="00811A96">
        <w:rPr>
          <w:spacing w:val="-4"/>
          <w:sz w:val="26"/>
          <w:szCs w:val="26"/>
        </w:rPr>
        <w:t xml:space="preserve">В структуре платежей при пользовании природными ресурсами основную долю </w:t>
      </w:r>
      <w:r w:rsidR="009C4E90">
        <w:rPr>
          <w:spacing w:val="-4"/>
          <w:sz w:val="26"/>
          <w:szCs w:val="26"/>
        </w:rPr>
        <w:t>в 201</w:t>
      </w:r>
      <w:r w:rsidR="001203C5">
        <w:rPr>
          <w:spacing w:val="-4"/>
          <w:sz w:val="26"/>
          <w:szCs w:val="26"/>
        </w:rPr>
        <w:t>9</w:t>
      </w:r>
      <w:r w:rsidR="009C4E90">
        <w:rPr>
          <w:spacing w:val="-4"/>
          <w:sz w:val="26"/>
          <w:szCs w:val="26"/>
        </w:rPr>
        <w:t xml:space="preserve"> году </w:t>
      </w:r>
      <w:r w:rsidRPr="00811A96">
        <w:rPr>
          <w:spacing w:val="-4"/>
          <w:sz w:val="26"/>
          <w:szCs w:val="26"/>
        </w:rPr>
        <w:t>составля</w:t>
      </w:r>
      <w:r w:rsidR="009C4E90">
        <w:rPr>
          <w:spacing w:val="-4"/>
          <w:sz w:val="26"/>
          <w:szCs w:val="26"/>
        </w:rPr>
        <w:t>л</w:t>
      </w:r>
      <w:r w:rsidR="00F4130B">
        <w:rPr>
          <w:spacing w:val="-4"/>
          <w:sz w:val="26"/>
          <w:szCs w:val="26"/>
        </w:rPr>
        <w:t>и</w:t>
      </w:r>
      <w:r w:rsidRPr="00811A96">
        <w:rPr>
          <w:spacing w:val="-4"/>
          <w:sz w:val="26"/>
          <w:szCs w:val="26"/>
        </w:rPr>
        <w:t xml:space="preserve"> плат</w:t>
      </w:r>
      <w:r w:rsidR="005F03FE">
        <w:rPr>
          <w:spacing w:val="-4"/>
          <w:sz w:val="26"/>
          <w:szCs w:val="26"/>
        </w:rPr>
        <w:t>ы</w:t>
      </w:r>
      <w:r w:rsidRPr="00811A96">
        <w:rPr>
          <w:spacing w:val="-4"/>
          <w:sz w:val="26"/>
          <w:szCs w:val="26"/>
        </w:rPr>
        <w:t xml:space="preserve"> </w:t>
      </w:r>
      <w:r w:rsidR="00F4130B">
        <w:rPr>
          <w:spacing w:val="-4"/>
          <w:sz w:val="26"/>
          <w:szCs w:val="26"/>
        </w:rPr>
        <w:t>за выбросы загрязняющих веществ в атм</w:t>
      </w:r>
      <w:r w:rsidR="008973F3">
        <w:rPr>
          <w:spacing w:val="-4"/>
          <w:sz w:val="26"/>
          <w:szCs w:val="26"/>
        </w:rPr>
        <w:t>о</w:t>
      </w:r>
      <w:r w:rsidR="00F4130B">
        <w:rPr>
          <w:spacing w:val="-4"/>
          <w:sz w:val="26"/>
          <w:szCs w:val="26"/>
        </w:rPr>
        <w:t>сферный воздух</w:t>
      </w:r>
      <w:r w:rsidR="00FD0296">
        <w:rPr>
          <w:spacing w:val="-4"/>
          <w:sz w:val="26"/>
          <w:szCs w:val="26"/>
        </w:rPr>
        <w:t xml:space="preserve"> стационарными объектами (42,4%)</w:t>
      </w:r>
      <w:r w:rsidR="005F03FE">
        <w:rPr>
          <w:spacing w:val="-4"/>
          <w:sz w:val="26"/>
          <w:szCs w:val="26"/>
        </w:rPr>
        <w:t xml:space="preserve"> и</w:t>
      </w:r>
      <w:r w:rsidR="00FD0296">
        <w:rPr>
          <w:spacing w:val="-4"/>
          <w:sz w:val="26"/>
          <w:szCs w:val="26"/>
        </w:rPr>
        <w:t xml:space="preserve"> </w:t>
      </w:r>
      <w:r w:rsidRPr="00811A96">
        <w:rPr>
          <w:spacing w:val="-4"/>
          <w:sz w:val="26"/>
          <w:szCs w:val="26"/>
        </w:rPr>
        <w:t xml:space="preserve">за размещение отходов производства и потребления </w:t>
      </w:r>
      <w:r w:rsidR="00DC62DA">
        <w:rPr>
          <w:spacing w:val="-4"/>
          <w:sz w:val="26"/>
          <w:szCs w:val="26"/>
        </w:rPr>
        <w:t>(43</w:t>
      </w:r>
      <w:r w:rsidR="008973F3">
        <w:rPr>
          <w:spacing w:val="-4"/>
          <w:sz w:val="26"/>
          <w:szCs w:val="26"/>
        </w:rPr>
        <w:t>,5</w:t>
      </w:r>
      <w:r w:rsidRPr="00811A96">
        <w:rPr>
          <w:spacing w:val="-4"/>
          <w:sz w:val="26"/>
          <w:szCs w:val="26"/>
        </w:rPr>
        <w:t>%</w:t>
      </w:r>
      <w:r w:rsidR="00DC62DA">
        <w:rPr>
          <w:spacing w:val="-4"/>
          <w:sz w:val="26"/>
          <w:szCs w:val="26"/>
        </w:rPr>
        <w:t>)</w:t>
      </w:r>
      <w:r w:rsidRPr="00811A96">
        <w:rPr>
          <w:spacing w:val="-4"/>
          <w:sz w:val="26"/>
          <w:szCs w:val="26"/>
        </w:rPr>
        <w:t>.</w:t>
      </w:r>
      <w:r w:rsidR="008973F3">
        <w:rPr>
          <w:spacing w:val="-4"/>
          <w:sz w:val="26"/>
          <w:szCs w:val="26"/>
        </w:rPr>
        <w:t xml:space="preserve"> </w:t>
      </w:r>
    </w:p>
    <w:p w:rsidR="002137FB" w:rsidRDefault="002C6B84" w:rsidP="002C6B84">
      <w:pPr>
        <w:pStyle w:val="Style36"/>
        <w:widowControl/>
        <w:tabs>
          <w:tab w:val="left" w:pos="993"/>
          <w:tab w:val="left" w:pos="1276"/>
        </w:tabs>
        <w:spacing w:line="240" w:lineRule="auto"/>
        <w:ind w:firstLine="709"/>
        <w:rPr>
          <w:spacing w:val="-4"/>
          <w:sz w:val="26"/>
          <w:szCs w:val="26"/>
        </w:rPr>
      </w:pPr>
      <w:r w:rsidRPr="008B3513">
        <w:rPr>
          <w:spacing w:val="-4"/>
          <w:sz w:val="26"/>
          <w:szCs w:val="26"/>
        </w:rPr>
        <w:t xml:space="preserve">В </w:t>
      </w:r>
      <w:r w:rsidR="0044615A">
        <w:rPr>
          <w:spacing w:val="-4"/>
          <w:sz w:val="26"/>
          <w:szCs w:val="26"/>
        </w:rPr>
        <w:t>201</w:t>
      </w:r>
      <w:r w:rsidR="00DC62DA">
        <w:rPr>
          <w:spacing w:val="-4"/>
          <w:sz w:val="26"/>
          <w:szCs w:val="26"/>
        </w:rPr>
        <w:t>9</w:t>
      </w:r>
      <w:r w:rsidRPr="008B3513">
        <w:rPr>
          <w:spacing w:val="-4"/>
          <w:sz w:val="26"/>
          <w:szCs w:val="26"/>
        </w:rPr>
        <w:t xml:space="preserve"> году первоначально прогнозируемые объемы платежей при пользовании природными ресурсами были </w:t>
      </w:r>
      <w:r w:rsidR="00DC62DA">
        <w:rPr>
          <w:spacing w:val="-4"/>
          <w:sz w:val="26"/>
          <w:szCs w:val="26"/>
        </w:rPr>
        <w:t>сокращены</w:t>
      </w:r>
      <w:r w:rsidR="0044615A">
        <w:rPr>
          <w:spacing w:val="-4"/>
          <w:sz w:val="26"/>
          <w:szCs w:val="26"/>
        </w:rPr>
        <w:t xml:space="preserve"> </w:t>
      </w:r>
      <w:r w:rsidR="00C068C1" w:rsidRPr="008B3513">
        <w:rPr>
          <w:spacing w:val="-4"/>
          <w:sz w:val="26"/>
          <w:szCs w:val="26"/>
        </w:rPr>
        <w:t xml:space="preserve">– </w:t>
      </w:r>
      <w:r w:rsidRPr="008B3513">
        <w:rPr>
          <w:spacing w:val="-4"/>
          <w:sz w:val="26"/>
          <w:szCs w:val="26"/>
        </w:rPr>
        <w:t xml:space="preserve">на </w:t>
      </w:r>
      <w:r w:rsidR="002137FB">
        <w:rPr>
          <w:spacing w:val="-4"/>
          <w:sz w:val="26"/>
          <w:szCs w:val="26"/>
        </w:rPr>
        <w:t>345,9</w:t>
      </w:r>
      <w:r w:rsidRPr="008B3513">
        <w:rPr>
          <w:spacing w:val="-4"/>
          <w:sz w:val="26"/>
          <w:szCs w:val="26"/>
        </w:rPr>
        <w:t xml:space="preserve"> тыс. рублей или </w:t>
      </w:r>
      <w:r w:rsidR="002137FB">
        <w:rPr>
          <w:spacing w:val="-4"/>
          <w:sz w:val="26"/>
          <w:szCs w:val="26"/>
        </w:rPr>
        <w:t>на 12,2%</w:t>
      </w:r>
      <w:r w:rsidR="00737414" w:rsidRPr="008B3513">
        <w:rPr>
          <w:spacing w:val="-4"/>
          <w:sz w:val="26"/>
          <w:szCs w:val="26"/>
        </w:rPr>
        <w:t xml:space="preserve"> по фактическому поступлению</w:t>
      </w:r>
      <w:r w:rsidRPr="008B3513">
        <w:rPr>
          <w:spacing w:val="-4"/>
          <w:sz w:val="26"/>
          <w:szCs w:val="26"/>
        </w:rPr>
        <w:t xml:space="preserve">. </w:t>
      </w:r>
      <w:r w:rsidR="002D5AFD" w:rsidRPr="008B3513">
        <w:rPr>
          <w:spacing w:val="-4"/>
          <w:sz w:val="26"/>
          <w:szCs w:val="26"/>
        </w:rPr>
        <w:t>Таким образом, и</w:t>
      </w:r>
      <w:r w:rsidRPr="008B3513">
        <w:rPr>
          <w:spacing w:val="-4"/>
          <w:sz w:val="26"/>
          <w:szCs w:val="26"/>
        </w:rPr>
        <w:t>сполнение по данному доходному источнику к первоначальному прогнозу составило</w:t>
      </w:r>
      <w:r w:rsidR="002D5AFD" w:rsidRPr="008B3513">
        <w:rPr>
          <w:spacing w:val="-4"/>
          <w:sz w:val="26"/>
          <w:szCs w:val="26"/>
        </w:rPr>
        <w:t xml:space="preserve"> </w:t>
      </w:r>
      <w:r w:rsidR="002137FB">
        <w:rPr>
          <w:spacing w:val="-4"/>
          <w:sz w:val="26"/>
          <w:szCs w:val="26"/>
        </w:rPr>
        <w:t>87,8</w:t>
      </w:r>
      <w:r w:rsidRPr="008B3513">
        <w:rPr>
          <w:spacing w:val="-4"/>
          <w:sz w:val="26"/>
          <w:szCs w:val="26"/>
        </w:rPr>
        <w:t xml:space="preserve">%. </w:t>
      </w:r>
    </w:p>
    <w:p w:rsidR="002C6B84" w:rsidRDefault="002C6B84" w:rsidP="002C6B84">
      <w:pPr>
        <w:pStyle w:val="Style36"/>
        <w:widowControl/>
        <w:tabs>
          <w:tab w:val="left" w:pos="993"/>
          <w:tab w:val="left" w:pos="1276"/>
        </w:tabs>
        <w:spacing w:line="240" w:lineRule="auto"/>
        <w:ind w:firstLine="709"/>
        <w:rPr>
          <w:sz w:val="26"/>
          <w:szCs w:val="26"/>
        </w:rPr>
      </w:pPr>
      <w:r w:rsidRPr="00BA71A5">
        <w:rPr>
          <w:spacing w:val="-4"/>
          <w:sz w:val="26"/>
          <w:szCs w:val="26"/>
        </w:rPr>
        <w:t>П</w:t>
      </w:r>
      <w:r w:rsidRPr="00BA71A5">
        <w:rPr>
          <w:sz w:val="26"/>
          <w:szCs w:val="26"/>
        </w:rPr>
        <w:t xml:space="preserve">ри проектировании бюджета муниципального образования </w:t>
      </w:r>
      <w:r w:rsidR="00612AA9">
        <w:rPr>
          <w:sz w:val="26"/>
          <w:szCs w:val="26"/>
        </w:rPr>
        <w:t>город Алексин</w:t>
      </w:r>
      <w:r w:rsidRPr="00BA71A5">
        <w:rPr>
          <w:sz w:val="26"/>
          <w:szCs w:val="26"/>
        </w:rPr>
        <w:t xml:space="preserve"> на 201</w:t>
      </w:r>
      <w:r w:rsidR="002137FB">
        <w:rPr>
          <w:sz w:val="26"/>
          <w:szCs w:val="26"/>
        </w:rPr>
        <w:t>9</w:t>
      </w:r>
      <w:r w:rsidRPr="00BA71A5">
        <w:rPr>
          <w:sz w:val="26"/>
          <w:szCs w:val="26"/>
        </w:rPr>
        <w:t xml:space="preserve"> год прогноз поступления </w:t>
      </w:r>
      <w:r>
        <w:rPr>
          <w:sz w:val="26"/>
          <w:szCs w:val="26"/>
        </w:rPr>
        <w:t>платежей при пользовании природными ресурсами</w:t>
      </w:r>
      <w:r w:rsidRPr="00BA71A5">
        <w:rPr>
          <w:sz w:val="26"/>
          <w:szCs w:val="26"/>
        </w:rPr>
        <w:t xml:space="preserve"> рассчитывался на основании данных, </w:t>
      </w:r>
      <w:r w:rsidRPr="009C178D">
        <w:rPr>
          <w:sz w:val="26"/>
          <w:szCs w:val="26"/>
        </w:rPr>
        <w:t>предоставленных главным администратором доходов бюджета – Федеральной службой по надзору в сфере природопользования.</w:t>
      </w:r>
    </w:p>
    <w:p w:rsidR="002C6B84" w:rsidRPr="0093667F" w:rsidRDefault="002C6B84" w:rsidP="00322648">
      <w:pPr>
        <w:spacing w:before="240"/>
        <w:ind w:firstLine="709"/>
        <w:jc w:val="both"/>
        <w:rPr>
          <w:spacing w:val="-4"/>
          <w:sz w:val="26"/>
          <w:szCs w:val="26"/>
        </w:rPr>
      </w:pPr>
      <w:r w:rsidRPr="0093667F">
        <w:rPr>
          <w:b/>
          <w:i/>
          <w:spacing w:val="-4"/>
          <w:sz w:val="26"/>
          <w:szCs w:val="26"/>
        </w:rPr>
        <w:t>Доходы от оказания платных услуг (работ) и компенсации затрат государства</w:t>
      </w:r>
      <w:r w:rsidRPr="0093667F">
        <w:rPr>
          <w:spacing w:val="-4"/>
          <w:sz w:val="26"/>
          <w:szCs w:val="26"/>
        </w:rPr>
        <w:t xml:space="preserve">  в бюджет муниципального образования </w:t>
      </w:r>
      <w:r w:rsidR="00B5472D">
        <w:rPr>
          <w:spacing w:val="-4"/>
          <w:sz w:val="26"/>
          <w:szCs w:val="26"/>
        </w:rPr>
        <w:t>город Алексин</w:t>
      </w:r>
      <w:r w:rsidRPr="0093667F">
        <w:rPr>
          <w:spacing w:val="-4"/>
          <w:sz w:val="26"/>
          <w:szCs w:val="26"/>
        </w:rPr>
        <w:t xml:space="preserve"> в 201</w:t>
      </w:r>
      <w:r w:rsidR="003A6225">
        <w:rPr>
          <w:spacing w:val="-4"/>
          <w:sz w:val="26"/>
          <w:szCs w:val="26"/>
        </w:rPr>
        <w:t>9</w:t>
      </w:r>
      <w:r w:rsidRPr="0093667F">
        <w:rPr>
          <w:spacing w:val="-4"/>
          <w:sz w:val="26"/>
          <w:szCs w:val="26"/>
        </w:rPr>
        <w:t xml:space="preserve"> году поступили в сумме </w:t>
      </w:r>
      <w:r w:rsidR="00E24303">
        <w:rPr>
          <w:b/>
          <w:spacing w:val="-4"/>
          <w:sz w:val="26"/>
          <w:szCs w:val="26"/>
        </w:rPr>
        <w:t>3 952,1</w:t>
      </w:r>
      <w:r w:rsidRPr="00F127AD">
        <w:rPr>
          <w:b/>
          <w:spacing w:val="-4"/>
          <w:sz w:val="26"/>
          <w:szCs w:val="26"/>
        </w:rPr>
        <w:t xml:space="preserve"> тыс. рублей</w:t>
      </w:r>
      <w:r w:rsidRPr="0093667F">
        <w:rPr>
          <w:spacing w:val="-4"/>
          <w:sz w:val="26"/>
          <w:szCs w:val="26"/>
        </w:rPr>
        <w:t xml:space="preserve">, что составляет </w:t>
      </w:r>
      <w:r w:rsidR="00E24303">
        <w:rPr>
          <w:spacing w:val="-4"/>
          <w:sz w:val="26"/>
          <w:szCs w:val="26"/>
        </w:rPr>
        <w:t>102,8</w:t>
      </w:r>
      <w:r w:rsidRPr="0093667F">
        <w:rPr>
          <w:spacing w:val="-4"/>
          <w:sz w:val="26"/>
          <w:szCs w:val="26"/>
        </w:rPr>
        <w:t>% к прогнозному показателю, учтенному в доходах бюджета на 201</w:t>
      </w:r>
      <w:r w:rsidR="00E24303">
        <w:rPr>
          <w:spacing w:val="-4"/>
          <w:sz w:val="26"/>
          <w:szCs w:val="26"/>
        </w:rPr>
        <w:t>9</w:t>
      </w:r>
      <w:r w:rsidRPr="0093667F">
        <w:rPr>
          <w:spacing w:val="-4"/>
          <w:sz w:val="26"/>
          <w:szCs w:val="26"/>
        </w:rPr>
        <w:t xml:space="preserve"> год. </w:t>
      </w:r>
    </w:p>
    <w:p w:rsidR="004F4500" w:rsidRDefault="00B61D1C" w:rsidP="003128F0">
      <w:pPr>
        <w:spacing w:before="120"/>
        <w:ind w:firstLine="709"/>
        <w:jc w:val="both"/>
        <w:rPr>
          <w:spacing w:val="-4"/>
          <w:sz w:val="26"/>
          <w:szCs w:val="26"/>
        </w:rPr>
      </w:pPr>
      <w:r w:rsidRPr="003128F0">
        <w:rPr>
          <w:i/>
          <w:spacing w:val="-4"/>
          <w:sz w:val="26"/>
          <w:szCs w:val="26"/>
          <w:u w:val="single"/>
        </w:rPr>
        <w:t>Д</w:t>
      </w:r>
      <w:r w:rsidR="002C6B84" w:rsidRPr="003128F0">
        <w:rPr>
          <w:i/>
          <w:spacing w:val="-4"/>
          <w:sz w:val="26"/>
          <w:szCs w:val="26"/>
          <w:u w:val="single"/>
        </w:rPr>
        <w:t>оход</w:t>
      </w:r>
      <w:r w:rsidRPr="003128F0">
        <w:rPr>
          <w:i/>
          <w:spacing w:val="-4"/>
          <w:sz w:val="26"/>
          <w:szCs w:val="26"/>
          <w:u w:val="single"/>
        </w:rPr>
        <w:t>ы</w:t>
      </w:r>
      <w:r w:rsidR="002C6B84" w:rsidRPr="003128F0">
        <w:rPr>
          <w:i/>
          <w:spacing w:val="-4"/>
          <w:sz w:val="26"/>
          <w:szCs w:val="26"/>
          <w:u w:val="single"/>
        </w:rPr>
        <w:t xml:space="preserve"> </w:t>
      </w:r>
      <w:r w:rsidR="00B705E3" w:rsidRPr="003128F0">
        <w:rPr>
          <w:i/>
          <w:spacing w:val="-4"/>
          <w:sz w:val="26"/>
          <w:szCs w:val="26"/>
          <w:u w:val="single"/>
        </w:rPr>
        <w:t>от оказания платных услуг (работ)</w:t>
      </w:r>
      <w:r w:rsidR="00220FD9">
        <w:rPr>
          <w:spacing w:val="-4"/>
          <w:sz w:val="26"/>
          <w:szCs w:val="26"/>
        </w:rPr>
        <w:t xml:space="preserve"> в сумме </w:t>
      </w:r>
      <w:r w:rsidR="00E24303">
        <w:rPr>
          <w:spacing w:val="-4"/>
          <w:sz w:val="26"/>
          <w:szCs w:val="26"/>
        </w:rPr>
        <w:t>1 808,2</w:t>
      </w:r>
      <w:r w:rsidR="00220FD9">
        <w:rPr>
          <w:spacing w:val="-4"/>
          <w:sz w:val="26"/>
          <w:szCs w:val="26"/>
        </w:rPr>
        <w:t xml:space="preserve"> тыс. рублей</w:t>
      </w:r>
      <w:r w:rsidR="002C6B84" w:rsidRPr="004D1977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в отчетном периоде поступили от следующих администраторов доходов</w:t>
      </w:r>
      <w:r w:rsidR="004F4500">
        <w:rPr>
          <w:spacing w:val="-4"/>
          <w:sz w:val="26"/>
          <w:szCs w:val="26"/>
        </w:rPr>
        <w:t xml:space="preserve"> бюджета:</w:t>
      </w:r>
    </w:p>
    <w:p w:rsidR="00A66B55" w:rsidRDefault="00A66B55" w:rsidP="002C6B84">
      <w:pPr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 комитет имущественных и земельных отношений администрации муниципального образования город Алексин – в сумме 101,0 тыс. рублей (за о</w:t>
      </w:r>
      <w:r w:rsidRPr="004D1977">
        <w:rPr>
          <w:spacing w:val="-4"/>
          <w:sz w:val="26"/>
          <w:szCs w:val="26"/>
        </w:rPr>
        <w:t>казани</w:t>
      </w:r>
      <w:r>
        <w:rPr>
          <w:spacing w:val="-4"/>
          <w:sz w:val="26"/>
          <w:szCs w:val="26"/>
        </w:rPr>
        <w:t>е</w:t>
      </w:r>
      <w:r w:rsidRPr="004D1977">
        <w:rPr>
          <w:spacing w:val="-4"/>
          <w:sz w:val="26"/>
          <w:szCs w:val="26"/>
        </w:rPr>
        <w:t xml:space="preserve"> платных услуг по приватизации жилого фонда</w:t>
      </w:r>
      <w:r>
        <w:rPr>
          <w:spacing w:val="-4"/>
          <w:sz w:val="26"/>
          <w:szCs w:val="26"/>
        </w:rPr>
        <w:t>);</w:t>
      </w:r>
    </w:p>
    <w:p w:rsidR="003933D2" w:rsidRDefault="00902131" w:rsidP="002C6B84">
      <w:pPr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 администраци</w:t>
      </w:r>
      <w:r w:rsidR="00956615">
        <w:rPr>
          <w:spacing w:val="-4"/>
          <w:sz w:val="26"/>
          <w:szCs w:val="26"/>
        </w:rPr>
        <w:t>я</w:t>
      </w:r>
      <w:r>
        <w:rPr>
          <w:spacing w:val="-4"/>
          <w:sz w:val="26"/>
          <w:szCs w:val="26"/>
        </w:rPr>
        <w:t xml:space="preserve"> муниципального образования город Алексин – в сумме 9,0 тыс. рублей (оказание информационных услуг);</w:t>
      </w:r>
    </w:p>
    <w:p w:rsidR="001A3F26" w:rsidRDefault="00835814" w:rsidP="002C6B84">
      <w:pPr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- комитет по культуре, молодежной политики и спорту администрации муниципального образования город Алексин – в сумме </w:t>
      </w:r>
      <w:r w:rsidR="001A3F26">
        <w:rPr>
          <w:spacing w:val="-4"/>
          <w:sz w:val="26"/>
          <w:szCs w:val="26"/>
        </w:rPr>
        <w:t>1 264,3</w:t>
      </w:r>
      <w:r>
        <w:rPr>
          <w:spacing w:val="-4"/>
          <w:sz w:val="26"/>
          <w:szCs w:val="26"/>
        </w:rPr>
        <w:t xml:space="preserve"> тыс. </w:t>
      </w:r>
      <w:r w:rsidRPr="00DF58EB">
        <w:rPr>
          <w:spacing w:val="-4"/>
          <w:sz w:val="26"/>
          <w:szCs w:val="26"/>
        </w:rPr>
        <w:t>рублей</w:t>
      </w:r>
      <w:r w:rsidR="001A3F26">
        <w:rPr>
          <w:spacing w:val="-4"/>
          <w:sz w:val="26"/>
          <w:szCs w:val="26"/>
        </w:rPr>
        <w:t>, в том числе:</w:t>
      </w:r>
    </w:p>
    <w:p w:rsidR="00835814" w:rsidRPr="001A3F26" w:rsidRDefault="001A3F26" w:rsidP="00F43D73">
      <w:pPr>
        <w:ind w:left="720"/>
        <w:jc w:val="both"/>
        <w:rPr>
          <w:i/>
          <w:spacing w:val="-4"/>
          <w:sz w:val="26"/>
          <w:szCs w:val="26"/>
        </w:rPr>
      </w:pPr>
      <w:r w:rsidRPr="001A3F26">
        <w:rPr>
          <w:i/>
          <w:spacing w:val="-4"/>
          <w:sz w:val="26"/>
          <w:szCs w:val="26"/>
        </w:rPr>
        <w:t>-</w:t>
      </w:r>
      <w:r w:rsidR="0050271D" w:rsidRPr="001A3F26">
        <w:rPr>
          <w:i/>
          <w:spacing w:val="-4"/>
          <w:sz w:val="26"/>
          <w:szCs w:val="26"/>
        </w:rPr>
        <w:t xml:space="preserve"> </w:t>
      </w:r>
      <w:r w:rsidR="00E32D58" w:rsidRPr="001A3F26">
        <w:rPr>
          <w:bCs/>
          <w:i/>
          <w:sz w:val="26"/>
          <w:szCs w:val="26"/>
        </w:rPr>
        <w:t xml:space="preserve">МКУ для молодежи «Комплексный центр для молодежи «Чайка» </w:t>
      </w:r>
      <w:r w:rsidR="00F43D73" w:rsidRPr="001A3F26">
        <w:rPr>
          <w:i/>
          <w:spacing w:val="-4"/>
          <w:sz w:val="26"/>
          <w:szCs w:val="26"/>
        </w:rPr>
        <w:t>–</w:t>
      </w:r>
      <w:r w:rsidR="00E32D58" w:rsidRPr="001A3F26">
        <w:rPr>
          <w:bCs/>
          <w:i/>
          <w:sz w:val="26"/>
          <w:szCs w:val="26"/>
        </w:rPr>
        <w:t xml:space="preserve"> </w:t>
      </w:r>
      <w:r w:rsidR="00F43D73">
        <w:rPr>
          <w:bCs/>
          <w:i/>
          <w:sz w:val="26"/>
          <w:szCs w:val="26"/>
        </w:rPr>
        <w:t>в сумме 590,3 тыс. рублей (</w:t>
      </w:r>
      <w:r w:rsidR="002D03E8" w:rsidRPr="001A3F26">
        <w:rPr>
          <w:bCs/>
          <w:i/>
          <w:sz w:val="26"/>
          <w:szCs w:val="26"/>
        </w:rPr>
        <w:t xml:space="preserve">организация групповых </w:t>
      </w:r>
      <w:r w:rsidR="00DF58EB" w:rsidRPr="001A3F26">
        <w:rPr>
          <w:bCs/>
          <w:i/>
          <w:sz w:val="26"/>
          <w:szCs w:val="26"/>
        </w:rPr>
        <w:t>физкультурно</w:t>
      </w:r>
      <w:r w:rsidR="002D03E8" w:rsidRPr="001A3F26">
        <w:rPr>
          <w:bCs/>
          <w:i/>
          <w:sz w:val="26"/>
          <w:szCs w:val="26"/>
        </w:rPr>
        <w:t xml:space="preserve">-оздоровительных </w:t>
      </w:r>
      <w:r w:rsidR="00DF58EB" w:rsidRPr="001A3F26">
        <w:rPr>
          <w:bCs/>
          <w:i/>
          <w:sz w:val="26"/>
          <w:szCs w:val="26"/>
        </w:rPr>
        <w:t>и спортивных занятий и проведение массовых спортивных мероприятий)</w:t>
      </w:r>
      <w:r w:rsidR="00835814" w:rsidRPr="001A3F26">
        <w:rPr>
          <w:i/>
          <w:spacing w:val="-4"/>
          <w:sz w:val="26"/>
          <w:szCs w:val="26"/>
        </w:rPr>
        <w:t>;</w:t>
      </w:r>
    </w:p>
    <w:p w:rsidR="001A3F26" w:rsidRPr="001A3F26" w:rsidRDefault="001A3F26" w:rsidP="00F43D73">
      <w:pPr>
        <w:ind w:left="720"/>
        <w:jc w:val="both"/>
        <w:rPr>
          <w:i/>
          <w:spacing w:val="-4"/>
          <w:sz w:val="26"/>
          <w:szCs w:val="26"/>
        </w:rPr>
      </w:pPr>
      <w:r w:rsidRPr="001A3F26">
        <w:rPr>
          <w:i/>
          <w:spacing w:val="-4"/>
          <w:sz w:val="26"/>
          <w:szCs w:val="26"/>
        </w:rPr>
        <w:t>- МКУ «Муниципальный архив» муниципального образования город Алексин – в сумме 674,0 тыс. рублей (за услуги по депозитарному хранению документов и выдаче архивных справок);</w:t>
      </w:r>
    </w:p>
    <w:p w:rsidR="0071533D" w:rsidRDefault="00A66B55" w:rsidP="002C6B84">
      <w:pPr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</w:t>
      </w:r>
      <w:r w:rsidRPr="0071533D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МКУ «Управление капитального строительства муниципального образования город Алексин» – в сумме 433,9 тыс. рублей (за оказанные услуги по строительному контролю за выполнением работ по капитальному ремонту общего имущества многоквартирных домов).</w:t>
      </w:r>
    </w:p>
    <w:p w:rsidR="00902131" w:rsidRPr="00902131" w:rsidRDefault="00A57E02" w:rsidP="00F86250">
      <w:pPr>
        <w:spacing w:before="120"/>
        <w:ind w:firstLine="709"/>
        <w:jc w:val="both"/>
        <w:rPr>
          <w:sz w:val="26"/>
          <w:szCs w:val="26"/>
        </w:rPr>
      </w:pPr>
      <w:r w:rsidRPr="003128F0">
        <w:rPr>
          <w:i/>
          <w:spacing w:val="-4"/>
          <w:sz w:val="26"/>
          <w:szCs w:val="26"/>
          <w:u w:val="single"/>
        </w:rPr>
        <w:t>Доходы от компенсации затрат государства</w:t>
      </w:r>
      <w:r w:rsidRPr="000212CB">
        <w:rPr>
          <w:spacing w:val="-4"/>
          <w:sz w:val="26"/>
          <w:szCs w:val="26"/>
        </w:rPr>
        <w:t xml:space="preserve"> в отчетном периоде </w:t>
      </w:r>
      <w:r w:rsidR="002327F2" w:rsidRPr="000212CB">
        <w:rPr>
          <w:spacing w:val="-4"/>
          <w:sz w:val="26"/>
          <w:szCs w:val="26"/>
        </w:rPr>
        <w:t>сложились в сумме</w:t>
      </w:r>
      <w:r w:rsidRPr="000212CB">
        <w:rPr>
          <w:spacing w:val="-4"/>
          <w:sz w:val="26"/>
          <w:szCs w:val="26"/>
        </w:rPr>
        <w:t xml:space="preserve"> </w:t>
      </w:r>
      <w:r w:rsidR="00902131">
        <w:rPr>
          <w:spacing w:val="-4"/>
          <w:sz w:val="26"/>
          <w:szCs w:val="26"/>
        </w:rPr>
        <w:t>2 143,9</w:t>
      </w:r>
      <w:r w:rsidRPr="000212CB">
        <w:rPr>
          <w:spacing w:val="-4"/>
          <w:sz w:val="26"/>
          <w:szCs w:val="26"/>
        </w:rPr>
        <w:t xml:space="preserve"> тыс. рублей</w:t>
      </w:r>
      <w:r w:rsidR="00A7273B" w:rsidRPr="000212CB">
        <w:rPr>
          <w:spacing w:val="-4"/>
          <w:sz w:val="26"/>
          <w:szCs w:val="26"/>
        </w:rPr>
        <w:t xml:space="preserve"> </w:t>
      </w:r>
      <w:r w:rsidR="00902131" w:rsidRPr="00902131">
        <w:rPr>
          <w:sz w:val="26"/>
          <w:szCs w:val="26"/>
        </w:rPr>
        <w:t>за счет:</w:t>
      </w:r>
    </w:p>
    <w:p w:rsidR="00902131" w:rsidRPr="00D2362B" w:rsidRDefault="00902131" w:rsidP="00902131">
      <w:pPr>
        <w:ind w:firstLine="720"/>
        <w:jc w:val="both"/>
        <w:rPr>
          <w:sz w:val="26"/>
          <w:szCs w:val="26"/>
        </w:rPr>
      </w:pPr>
      <w:r w:rsidRPr="00902131">
        <w:rPr>
          <w:sz w:val="26"/>
          <w:szCs w:val="26"/>
        </w:rPr>
        <w:t xml:space="preserve">- возмещения виновными лицами неправомерно израсходованных средств бюджета муниципального образования  – </w:t>
      </w:r>
      <w:r w:rsidR="00DB1950" w:rsidRPr="00D2362B">
        <w:rPr>
          <w:sz w:val="26"/>
          <w:szCs w:val="26"/>
        </w:rPr>
        <w:t>1 126,</w:t>
      </w:r>
      <w:r w:rsidR="00956615">
        <w:rPr>
          <w:sz w:val="26"/>
          <w:szCs w:val="26"/>
        </w:rPr>
        <w:t>3</w:t>
      </w:r>
      <w:r w:rsidRPr="00D2362B">
        <w:rPr>
          <w:sz w:val="26"/>
          <w:szCs w:val="26"/>
        </w:rPr>
        <w:t xml:space="preserve"> тыс. рублей;</w:t>
      </w:r>
    </w:p>
    <w:p w:rsidR="00902131" w:rsidRPr="00D2362B" w:rsidRDefault="00902131" w:rsidP="00902131">
      <w:pPr>
        <w:ind w:firstLine="720"/>
        <w:jc w:val="both"/>
        <w:rPr>
          <w:sz w:val="26"/>
          <w:szCs w:val="26"/>
        </w:rPr>
      </w:pPr>
      <w:r w:rsidRPr="00D2362B">
        <w:rPr>
          <w:sz w:val="26"/>
          <w:szCs w:val="26"/>
        </w:rPr>
        <w:t>- возврата социальной выплаты на приобретение жилья молодой семье –</w:t>
      </w:r>
      <w:r w:rsidR="00B8459F" w:rsidRPr="00D2362B">
        <w:rPr>
          <w:sz w:val="26"/>
          <w:szCs w:val="26"/>
        </w:rPr>
        <w:t xml:space="preserve"> </w:t>
      </w:r>
      <w:r w:rsidRPr="00D2362B">
        <w:rPr>
          <w:sz w:val="26"/>
          <w:szCs w:val="26"/>
        </w:rPr>
        <w:t>871,3 тыс. рублей;</w:t>
      </w:r>
    </w:p>
    <w:p w:rsidR="00902131" w:rsidRPr="00D2362B" w:rsidRDefault="00902131" w:rsidP="00902131">
      <w:pPr>
        <w:ind w:firstLine="720"/>
        <w:jc w:val="both"/>
        <w:rPr>
          <w:sz w:val="26"/>
          <w:szCs w:val="26"/>
        </w:rPr>
      </w:pPr>
      <w:r w:rsidRPr="00D2362B">
        <w:rPr>
          <w:sz w:val="26"/>
          <w:szCs w:val="26"/>
        </w:rPr>
        <w:t>- возмещения расходов на выплату пособий по временной нетрудоспособности Фондом социального страхования – 87,0 тыс. рублей;</w:t>
      </w:r>
    </w:p>
    <w:p w:rsidR="00902131" w:rsidRPr="00D2362B" w:rsidRDefault="00902131" w:rsidP="00902131">
      <w:pPr>
        <w:ind w:firstLine="720"/>
        <w:jc w:val="both"/>
        <w:rPr>
          <w:sz w:val="26"/>
          <w:szCs w:val="26"/>
        </w:rPr>
      </w:pPr>
      <w:r w:rsidRPr="00D2362B">
        <w:rPr>
          <w:sz w:val="26"/>
          <w:szCs w:val="26"/>
        </w:rPr>
        <w:t>- компенсации расходов за коммунальные услуги – 34,5 тыс. рублей;</w:t>
      </w:r>
    </w:p>
    <w:p w:rsidR="00902131" w:rsidRPr="00D2362B" w:rsidRDefault="00902131" w:rsidP="00902131">
      <w:pPr>
        <w:ind w:firstLine="720"/>
        <w:jc w:val="both"/>
        <w:rPr>
          <w:sz w:val="26"/>
          <w:szCs w:val="26"/>
        </w:rPr>
      </w:pPr>
      <w:r w:rsidRPr="00D2362B">
        <w:rPr>
          <w:sz w:val="26"/>
          <w:szCs w:val="26"/>
        </w:rPr>
        <w:t>- возврата дебиторской задолженности по договорам оказания услуг – 16,4 тыс. рублей;</w:t>
      </w:r>
    </w:p>
    <w:p w:rsidR="00902131" w:rsidRPr="00902131" w:rsidRDefault="00902131" w:rsidP="00902131">
      <w:pPr>
        <w:ind w:firstLine="720"/>
        <w:jc w:val="both"/>
        <w:rPr>
          <w:sz w:val="26"/>
          <w:szCs w:val="26"/>
        </w:rPr>
      </w:pPr>
      <w:r w:rsidRPr="00D2362B">
        <w:rPr>
          <w:sz w:val="26"/>
          <w:szCs w:val="26"/>
        </w:rPr>
        <w:t>- возврата излишне выплаченной заработной платы при увольнении – 5,1 тыс.</w:t>
      </w:r>
      <w:r w:rsidRPr="00902131">
        <w:rPr>
          <w:sz w:val="26"/>
          <w:szCs w:val="26"/>
        </w:rPr>
        <w:t xml:space="preserve"> рублей;</w:t>
      </w:r>
    </w:p>
    <w:p w:rsidR="00902131" w:rsidRPr="00902131" w:rsidRDefault="00902131" w:rsidP="00902131">
      <w:pPr>
        <w:ind w:firstLine="720"/>
        <w:jc w:val="both"/>
        <w:rPr>
          <w:sz w:val="26"/>
          <w:szCs w:val="26"/>
        </w:rPr>
      </w:pPr>
      <w:r w:rsidRPr="00902131">
        <w:rPr>
          <w:sz w:val="26"/>
          <w:szCs w:val="26"/>
        </w:rPr>
        <w:t xml:space="preserve">- компенсации расходов за трудовые книжки – </w:t>
      </w:r>
      <w:r w:rsidR="00D2362B">
        <w:rPr>
          <w:sz w:val="26"/>
          <w:szCs w:val="26"/>
        </w:rPr>
        <w:t>3,3</w:t>
      </w:r>
      <w:r w:rsidRPr="00902131">
        <w:rPr>
          <w:sz w:val="26"/>
          <w:szCs w:val="26"/>
        </w:rPr>
        <w:t xml:space="preserve"> тыс. рублей</w:t>
      </w:r>
      <w:r w:rsidR="0069354C">
        <w:rPr>
          <w:sz w:val="26"/>
          <w:szCs w:val="26"/>
        </w:rPr>
        <w:t>.</w:t>
      </w:r>
    </w:p>
    <w:p w:rsidR="007507EE" w:rsidRPr="003642AB" w:rsidRDefault="007507EE" w:rsidP="002E6A0C">
      <w:pPr>
        <w:spacing w:before="120"/>
        <w:ind w:firstLine="709"/>
        <w:jc w:val="both"/>
        <w:rPr>
          <w:spacing w:val="-4"/>
          <w:sz w:val="26"/>
          <w:szCs w:val="26"/>
        </w:rPr>
      </w:pPr>
      <w:r w:rsidRPr="00BA71A5">
        <w:rPr>
          <w:spacing w:val="-4"/>
          <w:sz w:val="26"/>
          <w:szCs w:val="26"/>
        </w:rPr>
        <w:t xml:space="preserve">В отчетном году первоначально </w:t>
      </w:r>
      <w:r w:rsidR="00AA0752">
        <w:rPr>
          <w:spacing w:val="-4"/>
          <w:sz w:val="26"/>
          <w:szCs w:val="26"/>
        </w:rPr>
        <w:t>утвержденные</w:t>
      </w:r>
      <w:r w:rsidRPr="00BA71A5">
        <w:rPr>
          <w:spacing w:val="-4"/>
          <w:sz w:val="26"/>
          <w:szCs w:val="26"/>
        </w:rPr>
        <w:t xml:space="preserve"> объемы </w:t>
      </w:r>
      <w:r w:rsidR="006C4257">
        <w:rPr>
          <w:spacing w:val="-4"/>
          <w:sz w:val="26"/>
          <w:szCs w:val="26"/>
        </w:rPr>
        <w:t>поступлений от оказания платных услуг</w:t>
      </w:r>
      <w:r w:rsidR="00B705E3">
        <w:rPr>
          <w:spacing w:val="-4"/>
          <w:sz w:val="26"/>
          <w:szCs w:val="26"/>
        </w:rPr>
        <w:t xml:space="preserve"> (работ) и компенсации затрат государства</w:t>
      </w:r>
      <w:r w:rsidR="006C4257">
        <w:rPr>
          <w:spacing w:val="-4"/>
          <w:sz w:val="26"/>
          <w:szCs w:val="26"/>
        </w:rPr>
        <w:t xml:space="preserve"> </w:t>
      </w:r>
      <w:r w:rsidRPr="00BA71A5">
        <w:rPr>
          <w:spacing w:val="-4"/>
          <w:sz w:val="26"/>
          <w:szCs w:val="26"/>
        </w:rPr>
        <w:t xml:space="preserve">были увеличены на </w:t>
      </w:r>
      <w:r w:rsidR="00070C2A">
        <w:rPr>
          <w:spacing w:val="-4"/>
          <w:sz w:val="26"/>
          <w:szCs w:val="26"/>
        </w:rPr>
        <w:t>2 705,1</w:t>
      </w:r>
      <w:r w:rsidRPr="00BA71A5">
        <w:rPr>
          <w:spacing w:val="-4"/>
          <w:sz w:val="26"/>
          <w:szCs w:val="26"/>
        </w:rPr>
        <w:t xml:space="preserve"> тыс. рублей или </w:t>
      </w:r>
      <w:r w:rsidR="00D423CF">
        <w:rPr>
          <w:spacing w:val="-4"/>
          <w:sz w:val="26"/>
          <w:szCs w:val="26"/>
        </w:rPr>
        <w:t xml:space="preserve">в </w:t>
      </w:r>
      <w:r w:rsidR="00C036AF">
        <w:rPr>
          <w:spacing w:val="-4"/>
          <w:sz w:val="26"/>
          <w:szCs w:val="26"/>
        </w:rPr>
        <w:t>2,</w:t>
      </w:r>
      <w:r w:rsidR="00070C2A">
        <w:rPr>
          <w:spacing w:val="-4"/>
          <w:sz w:val="26"/>
          <w:szCs w:val="26"/>
        </w:rPr>
        <w:t>4</w:t>
      </w:r>
      <w:r w:rsidR="00D423CF">
        <w:rPr>
          <w:spacing w:val="-4"/>
          <w:sz w:val="26"/>
          <w:szCs w:val="26"/>
        </w:rPr>
        <w:t xml:space="preserve"> раза</w:t>
      </w:r>
      <w:r w:rsidR="006C4257">
        <w:rPr>
          <w:spacing w:val="-4"/>
          <w:sz w:val="26"/>
          <w:szCs w:val="26"/>
        </w:rPr>
        <w:t xml:space="preserve"> </w:t>
      </w:r>
      <w:r w:rsidR="006C4257" w:rsidRPr="003642AB">
        <w:rPr>
          <w:spacing w:val="-4"/>
          <w:sz w:val="26"/>
          <w:szCs w:val="26"/>
        </w:rPr>
        <w:t xml:space="preserve">в связи с </w:t>
      </w:r>
      <w:r w:rsidR="005B0A35">
        <w:rPr>
          <w:spacing w:val="-4"/>
          <w:sz w:val="26"/>
          <w:szCs w:val="26"/>
        </w:rPr>
        <w:t>труднопрогнозируемым</w:t>
      </w:r>
      <w:r w:rsidR="00C036AF">
        <w:rPr>
          <w:spacing w:val="-4"/>
          <w:sz w:val="26"/>
          <w:szCs w:val="26"/>
        </w:rPr>
        <w:t>и</w:t>
      </w:r>
      <w:r w:rsidR="005B0A35">
        <w:rPr>
          <w:spacing w:val="-4"/>
          <w:sz w:val="26"/>
          <w:szCs w:val="26"/>
        </w:rPr>
        <w:t xml:space="preserve"> на момент принятия бюджета объем</w:t>
      </w:r>
      <w:r w:rsidR="001C2A8A">
        <w:rPr>
          <w:spacing w:val="-4"/>
          <w:sz w:val="26"/>
          <w:szCs w:val="26"/>
        </w:rPr>
        <w:t>ами</w:t>
      </w:r>
      <w:r w:rsidR="005B0A35">
        <w:rPr>
          <w:spacing w:val="-4"/>
          <w:sz w:val="26"/>
          <w:szCs w:val="26"/>
        </w:rPr>
        <w:t xml:space="preserve"> доходов от оказания услуг по строительному контролю </w:t>
      </w:r>
      <w:r w:rsidR="00AA0752">
        <w:rPr>
          <w:spacing w:val="-4"/>
          <w:sz w:val="26"/>
          <w:szCs w:val="26"/>
        </w:rPr>
        <w:t>МКУ «Управление капитального строительства муниципального образования город Алексин»</w:t>
      </w:r>
      <w:r w:rsidR="00993DB6">
        <w:rPr>
          <w:spacing w:val="-4"/>
          <w:sz w:val="26"/>
          <w:szCs w:val="26"/>
        </w:rPr>
        <w:t xml:space="preserve"> (контракт заключается в начале </w:t>
      </w:r>
      <w:r w:rsidR="00200E24">
        <w:rPr>
          <w:spacing w:val="-4"/>
          <w:sz w:val="26"/>
          <w:szCs w:val="26"/>
        </w:rPr>
        <w:t xml:space="preserve">очередного </w:t>
      </w:r>
      <w:r w:rsidR="00993DB6">
        <w:rPr>
          <w:spacing w:val="-4"/>
          <w:sz w:val="26"/>
          <w:szCs w:val="26"/>
        </w:rPr>
        <w:t>финансового года)</w:t>
      </w:r>
      <w:r w:rsidR="002E6A0C">
        <w:rPr>
          <w:spacing w:val="-4"/>
          <w:sz w:val="26"/>
          <w:szCs w:val="26"/>
        </w:rPr>
        <w:t>, а также от компенсации затрат</w:t>
      </w:r>
      <w:r w:rsidR="002E6A0C" w:rsidRPr="002E6A0C">
        <w:rPr>
          <w:spacing w:val="-4"/>
          <w:sz w:val="26"/>
          <w:szCs w:val="26"/>
        </w:rPr>
        <w:t xml:space="preserve"> </w:t>
      </w:r>
      <w:r w:rsidR="00070C2A">
        <w:rPr>
          <w:spacing w:val="-4"/>
          <w:sz w:val="26"/>
          <w:szCs w:val="26"/>
        </w:rPr>
        <w:t>бюджета муниципального образования</w:t>
      </w:r>
      <w:r w:rsidRPr="003642AB">
        <w:rPr>
          <w:spacing w:val="-4"/>
          <w:sz w:val="26"/>
          <w:szCs w:val="26"/>
        </w:rPr>
        <w:t xml:space="preserve">. </w:t>
      </w:r>
    </w:p>
    <w:p w:rsidR="002C6B84" w:rsidRDefault="00693507" w:rsidP="002C6B84">
      <w:pPr>
        <w:ind w:firstLine="709"/>
        <w:jc w:val="both"/>
        <w:rPr>
          <w:spacing w:val="-4"/>
          <w:sz w:val="26"/>
          <w:szCs w:val="26"/>
        </w:rPr>
      </w:pPr>
      <w:r w:rsidRPr="009F7D76">
        <w:rPr>
          <w:spacing w:val="-4"/>
          <w:sz w:val="26"/>
          <w:szCs w:val="26"/>
        </w:rPr>
        <w:t xml:space="preserve">Относительно аналогичного показателя исполнения бюджета </w:t>
      </w:r>
      <w:r w:rsidR="003642AB" w:rsidRPr="009F7D76">
        <w:rPr>
          <w:spacing w:val="-4"/>
          <w:sz w:val="26"/>
          <w:szCs w:val="26"/>
        </w:rPr>
        <w:t>муниципального образования</w:t>
      </w:r>
      <w:r w:rsidRPr="009F7D76">
        <w:rPr>
          <w:spacing w:val="-4"/>
          <w:sz w:val="26"/>
          <w:szCs w:val="26"/>
        </w:rPr>
        <w:t xml:space="preserve"> за 201</w:t>
      </w:r>
      <w:r w:rsidR="00070C2A">
        <w:rPr>
          <w:spacing w:val="-4"/>
          <w:sz w:val="26"/>
          <w:szCs w:val="26"/>
        </w:rPr>
        <w:t xml:space="preserve">8 </w:t>
      </w:r>
      <w:r w:rsidRPr="009F7D76">
        <w:rPr>
          <w:spacing w:val="-4"/>
          <w:sz w:val="26"/>
          <w:szCs w:val="26"/>
        </w:rPr>
        <w:t xml:space="preserve">год </w:t>
      </w:r>
      <w:r w:rsidR="00A308C9" w:rsidRPr="009F7D76">
        <w:rPr>
          <w:spacing w:val="-4"/>
          <w:sz w:val="26"/>
          <w:szCs w:val="26"/>
        </w:rPr>
        <w:t>объем поступлений по данному неналоговому источнику</w:t>
      </w:r>
      <w:r w:rsidR="00BD5ADE" w:rsidRPr="009F7D76">
        <w:rPr>
          <w:spacing w:val="-4"/>
          <w:sz w:val="26"/>
          <w:szCs w:val="26"/>
        </w:rPr>
        <w:t xml:space="preserve"> в бюджет городского округа в 201</w:t>
      </w:r>
      <w:r w:rsidR="00070C2A">
        <w:rPr>
          <w:spacing w:val="-4"/>
          <w:sz w:val="26"/>
          <w:szCs w:val="26"/>
        </w:rPr>
        <w:t>9</w:t>
      </w:r>
      <w:r w:rsidR="00BD5ADE" w:rsidRPr="009F7D76">
        <w:rPr>
          <w:spacing w:val="-4"/>
          <w:sz w:val="26"/>
          <w:szCs w:val="26"/>
        </w:rPr>
        <w:t xml:space="preserve"> году</w:t>
      </w:r>
      <w:r w:rsidR="00A308C9" w:rsidRPr="009F7D76">
        <w:rPr>
          <w:spacing w:val="-4"/>
          <w:sz w:val="26"/>
          <w:szCs w:val="26"/>
        </w:rPr>
        <w:t xml:space="preserve"> </w:t>
      </w:r>
      <w:r w:rsidR="00F33EAA">
        <w:rPr>
          <w:spacing w:val="-4"/>
          <w:sz w:val="26"/>
          <w:szCs w:val="26"/>
        </w:rPr>
        <w:t>возрос</w:t>
      </w:r>
      <w:r w:rsidR="00BD5ADE" w:rsidRPr="009F7D76">
        <w:rPr>
          <w:spacing w:val="-4"/>
          <w:sz w:val="26"/>
          <w:szCs w:val="26"/>
        </w:rPr>
        <w:t xml:space="preserve"> на </w:t>
      </w:r>
      <w:r w:rsidR="004A1767">
        <w:rPr>
          <w:spacing w:val="-4"/>
          <w:sz w:val="26"/>
          <w:szCs w:val="26"/>
        </w:rPr>
        <w:t>1 403,8</w:t>
      </w:r>
      <w:r w:rsidR="00BD5ADE" w:rsidRPr="009F7D76">
        <w:rPr>
          <w:spacing w:val="-4"/>
          <w:sz w:val="26"/>
          <w:szCs w:val="26"/>
        </w:rPr>
        <w:t xml:space="preserve"> тыс. рублей или </w:t>
      </w:r>
      <w:r w:rsidR="004A1767">
        <w:rPr>
          <w:spacing w:val="-4"/>
          <w:sz w:val="26"/>
          <w:szCs w:val="26"/>
        </w:rPr>
        <w:t>на 55,1%</w:t>
      </w:r>
      <w:r w:rsidR="001E2D1F">
        <w:rPr>
          <w:spacing w:val="-4"/>
          <w:sz w:val="26"/>
          <w:szCs w:val="26"/>
        </w:rPr>
        <w:t xml:space="preserve"> </w:t>
      </w:r>
      <w:r w:rsidR="00F33EAA">
        <w:rPr>
          <w:spacing w:val="-4"/>
          <w:sz w:val="26"/>
          <w:szCs w:val="26"/>
        </w:rPr>
        <w:t>в основном в связи с увеличением объема компенсации расходов бюджета</w:t>
      </w:r>
      <w:r w:rsidR="00BD5ADE" w:rsidRPr="009F7D76">
        <w:rPr>
          <w:spacing w:val="-4"/>
          <w:sz w:val="26"/>
          <w:szCs w:val="26"/>
        </w:rPr>
        <w:t>.</w:t>
      </w:r>
    </w:p>
    <w:p w:rsidR="002C6B84" w:rsidRPr="001C50E2" w:rsidRDefault="002C6B84" w:rsidP="00322648">
      <w:pPr>
        <w:spacing w:before="240"/>
        <w:ind w:firstLine="709"/>
        <w:jc w:val="both"/>
        <w:rPr>
          <w:b/>
          <w:i/>
          <w:spacing w:val="-4"/>
          <w:sz w:val="26"/>
          <w:szCs w:val="26"/>
        </w:rPr>
      </w:pPr>
      <w:r w:rsidRPr="001C50E2">
        <w:rPr>
          <w:b/>
          <w:i/>
          <w:spacing w:val="-4"/>
          <w:sz w:val="26"/>
          <w:szCs w:val="26"/>
        </w:rPr>
        <w:t>Доходы от продажи материальных и нематериальных активов</w:t>
      </w:r>
    </w:p>
    <w:p w:rsidR="002C6B84" w:rsidRPr="001C50E2" w:rsidRDefault="002C6B84" w:rsidP="002C6B84">
      <w:pPr>
        <w:ind w:firstLine="709"/>
        <w:jc w:val="both"/>
        <w:rPr>
          <w:sz w:val="26"/>
          <w:szCs w:val="26"/>
        </w:rPr>
      </w:pPr>
      <w:r w:rsidRPr="001C50E2">
        <w:rPr>
          <w:sz w:val="26"/>
          <w:szCs w:val="26"/>
        </w:rPr>
        <w:t xml:space="preserve">В бюджет </w:t>
      </w:r>
      <w:r w:rsidRPr="001C50E2">
        <w:rPr>
          <w:spacing w:val="-4"/>
          <w:sz w:val="26"/>
          <w:szCs w:val="26"/>
        </w:rPr>
        <w:t xml:space="preserve">муниципального образования </w:t>
      </w:r>
      <w:r w:rsidR="00751959">
        <w:rPr>
          <w:spacing w:val="-4"/>
          <w:sz w:val="26"/>
          <w:szCs w:val="26"/>
        </w:rPr>
        <w:t>город Алексин</w:t>
      </w:r>
      <w:r w:rsidRPr="001C50E2">
        <w:rPr>
          <w:sz w:val="26"/>
          <w:szCs w:val="26"/>
        </w:rPr>
        <w:t xml:space="preserve"> по указанной подгруппе доходов поступило </w:t>
      </w:r>
      <w:r w:rsidR="0043077C">
        <w:rPr>
          <w:b/>
          <w:sz w:val="26"/>
          <w:szCs w:val="26"/>
        </w:rPr>
        <w:t>27</w:t>
      </w:r>
      <w:r w:rsidR="0046784A">
        <w:rPr>
          <w:b/>
          <w:sz w:val="26"/>
          <w:szCs w:val="26"/>
        </w:rPr>
        <w:t> 872,2</w:t>
      </w:r>
      <w:r w:rsidRPr="00F127AD">
        <w:rPr>
          <w:b/>
          <w:sz w:val="26"/>
          <w:szCs w:val="26"/>
        </w:rPr>
        <w:t xml:space="preserve"> тыс. рублей</w:t>
      </w:r>
      <w:r w:rsidRPr="001C50E2">
        <w:rPr>
          <w:sz w:val="26"/>
          <w:szCs w:val="26"/>
        </w:rPr>
        <w:t xml:space="preserve">, что составило </w:t>
      </w:r>
      <w:r w:rsidR="0043077C">
        <w:rPr>
          <w:sz w:val="26"/>
          <w:szCs w:val="26"/>
        </w:rPr>
        <w:t>10</w:t>
      </w:r>
      <w:r w:rsidR="0046784A">
        <w:rPr>
          <w:sz w:val="26"/>
          <w:szCs w:val="26"/>
        </w:rPr>
        <w:t>0</w:t>
      </w:r>
      <w:r w:rsidR="0043077C">
        <w:rPr>
          <w:sz w:val="26"/>
          <w:szCs w:val="26"/>
        </w:rPr>
        <w:t>,3</w:t>
      </w:r>
      <w:r w:rsidRPr="001C50E2">
        <w:rPr>
          <w:sz w:val="26"/>
          <w:szCs w:val="26"/>
        </w:rPr>
        <w:t xml:space="preserve">% к прогнозному показателю, учтенному в доходах бюджета </w:t>
      </w:r>
      <w:r w:rsidR="00751959">
        <w:rPr>
          <w:sz w:val="26"/>
          <w:szCs w:val="26"/>
        </w:rPr>
        <w:t>городского округа</w:t>
      </w:r>
      <w:r w:rsidRPr="001C50E2">
        <w:rPr>
          <w:sz w:val="26"/>
          <w:szCs w:val="26"/>
        </w:rPr>
        <w:t xml:space="preserve"> на 201</w:t>
      </w:r>
      <w:r w:rsidR="0046784A">
        <w:rPr>
          <w:sz w:val="26"/>
          <w:szCs w:val="26"/>
        </w:rPr>
        <w:t>9</w:t>
      </w:r>
      <w:r w:rsidRPr="001C50E2">
        <w:rPr>
          <w:sz w:val="26"/>
          <w:szCs w:val="26"/>
        </w:rPr>
        <w:t xml:space="preserve"> год. </w:t>
      </w:r>
    </w:p>
    <w:p w:rsidR="002C6B84" w:rsidRPr="001C50E2" w:rsidRDefault="002C6B84" w:rsidP="002C6B84">
      <w:pPr>
        <w:ind w:firstLine="709"/>
        <w:jc w:val="both"/>
        <w:rPr>
          <w:sz w:val="26"/>
          <w:szCs w:val="26"/>
        </w:rPr>
      </w:pPr>
      <w:r w:rsidRPr="001C50E2">
        <w:rPr>
          <w:sz w:val="26"/>
          <w:szCs w:val="26"/>
        </w:rPr>
        <w:t xml:space="preserve">Анализ поступлений доходов от продажи материальных и нематериальных активов в бюджет </w:t>
      </w:r>
      <w:r w:rsidR="00751959">
        <w:rPr>
          <w:sz w:val="26"/>
          <w:szCs w:val="26"/>
        </w:rPr>
        <w:t>муниципального образования</w:t>
      </w:r>
      <w:r w:rsidRPr="001C50E2">
        <w:rPr>
          <w:sz w:val="26"/>
          <w:szCs w:val="26"/>
        </w:rPr>
        <w:t xml:space="preserve"> в 201</w:t>
      </w:r>
      <w:r w:rsidR="0046784A">
        <w:rPr>
          <w:sz w:val="26"/>
          <w:szCs w:val="26"/>
        </w:rPr>
        <w:t>9</w:t>
      </w:r>
      <w:r w:rsidRPr="001C50E2">
        <w:rPr>
          <w:sz w:val="26"/>
          <w:szCs w:val="26"/>
        </w:rPr>
        <w:t xml:space="preserve"> году представлен в таблице 6.</w:t>
      </w:r>
    </w:p>
    <w:p w:rsidR="00F627D8" w:rsidRPr="008C0D0F" w:rsidRDefault="00F627D8" w:rsidP="006E0D45">
      <w:pPr>
        <w:ind w:firstLine="709"/>
        <w:jc w:val="right"/>
        <w:rPr>
          <w:sz w:val="22"/>
          <w:szCs w:val="22"/>
        </w:rPr>
      </w:pPr>
      <w:r w:rsidRPr="008C0D0F">
        <w:rPr>
          <w:sz w:val="22"/>
          <w:szCs w:val="22"/>
        </w:rPr>
        <w:t xml:space="preserve">Таблица </w:t>
      </w:r>
      <w:r w:rsidR="008F5B45" w:rsidRPr="008C0D0F">
        <w:rPr>
          <w:sz w:val="22"/>
          <w:szCs w:val="22"/>
        </w:rPr>
        <w:t>6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8"/>
        <w:gridCol w:w="1260"/>
        <w:gridCol w:w="1301"/>
        <w:gridCol w:w="1134"/>
        <w:gridCol w:w="1276"/>
        <w:gridCol w:w="1275"/>
      </w:tblGrid>
      <w:tr w:rsidR="008C0D0F" w:rsidRPr="00535028">
        <w:trPr>
          <w:cantSplit/>
          <w:trHeight w:val="842"/>
          <w:tblHeader/>
        </w:trPr>
        <w:tc>
          <w:tcPr>
            <w:tcW w:w="4068" w:type="dxa"/>
            <w:vAlign w:val="center"/>
          </w:tcPr>
          <w:p w:rsidR="008C0D0F" w:rsidRPr="00751959" w:rsidRDefault="008C0D0F" w:rsidP="006E0D45">
            <w:pPr>
              <w:keepNext/>
              <w:jc w:val="center"/>
              <w:rPr>
                <w:b/>
                <w:spacing w:val="-8"/>
              </w:rPr>
            </w:pPr>
            <w:r w:rsidRPr="00751959">
              <w:rPr>
                <w:b/>
                <w:spacing w:val="-8"/>
              </w:rPr>
              <w:t>Наименование доходов</w:t>
            </w:r>
          </w:p>
        </w:tc>
        <w:tc>
          <w:tcPr>
            <w:tcW w:w="1260" w:type="dxa"/>
          </w:tcPr>
          <w:p w:rsidR="008C0D0F" w:rsidRPr="00751959" w:rsidRDefault="008C0D0F" w:rsidP="00C8618C">
            <w:pPr>
              <w:ind w:left="-41" w:right="-121"/>
              <w:jc w:val="center"/>
              <w:rPr>
                <w:b/>
              </w:rPr>
            </w:pPr>
            <w:r w:rsidRPr="00751959">
              <w:rPr>
                <w:b/>
              </w:rPr>
              <w:t>Утверждено бюджетом на 201</w:t>
            </w:r>
            <w:r w:rsidR="0046784A">
              <w:rPr>
                <w:b/>
              </w:rPr>
              <w:t>9</w:t>
            </w:r>
            <w:r w:rsidRPr="00751959">
              <w:rPr>
                <w:b/>
              </w:rPr>
              <w:t xml:space="preserve"> год (первона-чальный прогноз от 1</w:t>
            </w:r>
            <w:r w:rsidR="008611CC">
              <w:rPr>
                <w:b/>
              </w:rPr>
              <w:t>4</w:t>
            </w:r>
            <w:r w:rsidRPr="00751959">
              <w:rPr>
                <w:b/>
              </w:rPr>
              <w:t>.12.201</w:t>
            </w:r>
            <w:r w:rsidR="0046784A">
              <w:rPr>
                <w:b/>
              </w:rPr>
              <w:t>8</w:t>
            </w:r>
            <w:r w:rsidRPr="00751959">
              <w:rPr>
                <w:b/>
              </w:rPr>
              <w:t>), тыс. руб.</w:t>
            </w:r>
          </w:p>
        </w:tc>
        <w:tc>
          <w:tcPr>
            <w:tcW w:w="1301" w:type="dxa"/>
          </w:tcPr>
          <w:p w:rsidR="008C0D0F" w:rsidRPr="00751959" w:rsidRDefault="008C0D0F" w:rsidP="00C8618C">
            <w:pPr>
              <w:ind w:left="-95" w:right="-67"/>
              <w:jc w:val="center"/>
              <w:rPr>
                <w:b/>
              </w:rPr>
            </w:pPr>
            <w:r w:rsidRPr="00751959">
              <w:rPr>
                <w:b/>
              </w:rPr>
              <w:t>Утверждено бюджетом на 201</w:t>
            </w:r>
            <w:r w:rsidR="0046784A">
              <w:rPr>
                <w:b/>
              </w:rPr>
              <w:t>9</w:t>
            </w:r>
            <w:r w:rsidRPr="00751959">
              <w:rPr>
                <w:b/>
              </w:rPr>
              <w:t xml:space="preserve"> год (уточненный прогноз, </w:t>
            </w:r>
          </w:p>
          <w:p w:rsidR="008C0D0F" w:rsidRPr="00751959" w:rsidRDefault="008C0D0F" w:rsidP="00C8618C">
            <w:pPr>
              <w:ind w:left="-95" w:right="-67"/>
              <w:jc w:val="center"/>
              <w:rPr>
                <w:b/>
              </w:rPr>
            </w:pPr>
            <w:r w:rsidRPr="00751959">
              <w:rPr>
                <w:b/>
              </w:rPr>
              <w:t xml:space="preserve">в ред. от  </w:t>
            </w:r>
            <w:r w:rsidR="009F7D76">
              <w:rPr>
                <w:b/>
              </w:rPr>
              <w:t>2</w:t>
            </w:r>
            <w:r w:rsidR="008611CC">
              <w:rPr>
                <w:b/>
              </w:rPr>
              <w:t>6</w:t>
            </w:r>
            <w:r w:rsidRPr="00751959">
              <w:rPr>
                <w:b/>
              </w:rPr>
              <w:t>.12.201</w:t>
            </w:r>
            <w:r w:rsidR="0046784A">
              <w:rPr>
                <w:b/>
              </w:rPr>
              <w:t>9</w:t>
            </w:r>
            <w:r w:rsidRPr="00751959">
              <w:rPr>
                <w:b/>
              </w:rPr>
              <w:t xml:space="preserve">), тыс. руб. </w:t>
            </w:r>
          </w:p>
        </w:tc>
        <w:tc>
          <w:tcPr>
            <w:tcW w:w="1134" w:type="dxa"/>
          </w:tcPr>
          <w:p w:rsidR="008C0D0F" w:rsidRPr="00751959" w:rsidRDefault="008C0D0F" w:rsidP="00985D75">
            <w:pPr>
              <w:keepNext/>
              <w:suppressAutoHyphens/>
              <w:ind w:left="-149" w:right="-193" w:hanging="23"/>
              <w:jc w:val="center"/>
              <w:rPr>
                <w:b/>
              </w:rPr>
            </w:pPr>
            <w:r w:rsidRPr="00751959">
              <w:rPr>
                <w:b/>
              </w:rPr>
              <w:t xml:space="preserve">Исполнено </w:t>
            </w:r>
          </w:p>
          <w:p w:rsidR="008C0D0F" w:rsidRPr="00751959" w:rsidRDefault="008C0D0F" w:rsidP="00985D75">
            <w:pPr>
              <w:keepNext/>
              <w:suppressAutoHyphens/>
              <w:ind w:left="-149" w:right="-193" w:hanging="23"/>
              <w:jc w:val="center"/>
              <w:rPr>
                <w:b/>
              </w:rPr>
            </w:pPr>
            <w:r w:rsidRPr="00751959">
              <w:rPr>
                <w:b/>
              </w:rPr>
              <w:t>за</w:t>
            </w:r>
          </w:p>
          <w:p w:rsidR="008C0D0F" w:rsidRPr="00751959" w:rsidRDefault="008C0D0F" w:rsidP="00985D75">
            <w:pPr>
              <w:keepNext/>
              <w:suppressAutoHyphens/>
              <w:ind w:left="-149" w:right="-193"/>
              <w:jc w:val="center"/>
              <w:rPr>
                <w:b/>
              </w:rPr>
            </w:pPr>
            <w:r w:rsidRPr="00751959">
              <w:rPr>
                <w:b/>
              </w:rPr>
              <w:t xml:space="preserve"> 201</w:t>
            </w:r>
            <w:r w:rsidR="0046784A">
              <w:rPr>
                <w:b/>
              </w:rPr>
              <w:t>9</w:t>
            </w:r>
            <w:r w:rsidRPr="00751959">
              <w:rPr>
                <w:b/>
              </w:rPr>
              <w:t xml:space="preserve"> год,</w:t>
            </w:r>
          </w:p>
          <w:p w:rsidR="008C0D0F" w:rsidRPr="00751959" w:rsidRDefault="008C0D0F" w:rsidP="00985D75">
            <w:pPr>
              <w:keepNext/>
              <w:suppressAutoHyphens/>
              <w:ind w:left="-149" w:right="-193"/>
              <w:jc w:val="center"/>
              <w:rPr>
                <w:b/>
                <w:spacing w:val="-8"/>
                <w:w w:val="90"/>
              </w:rPr>
            </w:pPr>
            <w:r w:rsidRPr="00751959">
              <w:rPr>
                <w:b/>
              </w:rPr>
              <w:t>тыс. руб.</w:t>
            </w:r>
          </w:p>
        </w:tc>
        <w:tc>
          <w:tcPr>
            <w:tcW w:w="1276" w:type="dxa"/>
          </w:tcPr>
          <w:p w:rsidR="008C0D0F" w:rsidRPr="00751959" w:rsidRDefault="001D4D57" w:rsidP="006E0D4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="008C0D0F" w:rsidRPr="00751959">
              <w:rPr>
                <w:b/>
              </w:rPr>
              <w:t>сполне</w:t>
            </w:r>
            <w:r w:rsidR="004E55AE">
              <w:rPr>
                <w:b/>
              </w:rPr>
              <w:t>-</w:t>
            </w:r>
            <w:r w:rsidR="008C0D0F" w:rsidRPr="00751959">
              <w:rPr>
                <w:b/>
              </w:rPr>
              <w:t>ни</w:t>
            </w:r>
            <w:r>
              <w:rPr>
                <w:b/>
              </w:rPr>
              <w:t>е</w:t>
            </w:r>
            <w:r w:rsidR="008C0D0F" w:rsidRPr="00751959">
              <w:rPr>
                <w:b/>
              </w:rPr>
              <w:t xml:space="preserve"> к первона-чальному прогнозу,% (гр.4/гр.2)</w:t>
            </w:r>
          </w:p>
        </w:tc>
        <w:tc>
          <w:tcPr>
            <w:tcW w:w="1275" w:type="dxa"/>
          </w:tcPr>
          <w:p w:rsidR="008C0D0F" w:rsidRPr="00751959" w:rsidRDefault="001D4D57" w:rsidP="006E0D45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="008C0D0F" w:rsidRPr="00751959">
              <w:rPr>
                <w:b/>
              </w:rPr>
              <w:t>сполне</w:t>
            </w:r>
            <w:r w:rsidR="004E55AE">
              <w:rPr>
                <w:b/>
              </w:rPr>
              <w:t>-</w:t>
            </w:r>
            <w:r w:rsidR="008C0D0F" w:rsidRPr="00751959">
              <w:rPr>
                <w:b/>
              </w:rPr>
              <w:t>ни</w:t>
            </w:r>
            <w:r>
              <w:rPr>
                <w:b/>
              </w:rPr>
              <w:t>е</w:t>
            </w:r>
            <w:r w:rsidR="008C0D0F" w:rsidRPr="00751959">
              <w:rPr>
                <w:b/>
              </w:rPr>
              <w:t xml:space="preserve"> </w:t>
            </w:r>
          </w:p>
          <w:p w:rsidR="008C0D0F" w:rsidRPr="00751959" w:rsidRDefault="008C0D0F" w:rsidP="006E0D45">
            <w:pPr>
              <w:suppressAutoHyphens/>
              <w:ind w:hanging="16"/>
              <w:jc w:val="center"/>
              <w:rPr>
                <w:b/>
              </w:rPr>
            </w:pPr>
            <w:r w:rsidRPr="00751959">
              <w:rPr>
                <w:b/>
              </w:rPr>
              <w:t xml:space="preserve">к уточнен-ному прогнозу, </w:t>
            </w:r>
          </w:p>
          <w:p w:rsidR="008C0D0F" w:rsidRPr="00751959" w:rsidRDefault="008C0D0F" w:rsidP="006E0D45">
            <w:pPr>
              <w:suppressAutoHyphens/>
              <w:ind w:hanging="16"/>
              <w:jc w:val="center"/>
              <w:rPr>
                <w:b/>
              </w:rPr>
            </w:pPr>
            <w:r w:rsidRPr="00751959">
              <w:rPr>
                <w:b/>
              </w:rPr>
              <w:t>% (гр.4/гр.3)</w:t>
            </w:r>
          </w:p>
        </w:tc>
      </w:tr>
      <w:tr w:rsidR="00F627D8" w:rsidRPr="00535028">
        <w:trPr>
          <w:cantSplit/>
          <w:trHeight w:val="240"/>
          <w:tblHeader/>
        </w:trPr>
        <w:tc>
          <w:tcPr>
            <w:tcW w:w="4068" w:type="dxa"/>
          </w:tcPr>
          <w:p w:rsidR="00F627D8" w:rsidRPr="00535028" w:rsidRDefault="00F627D8" w:rsidP="006E0D45">
            <w:pPr>
              <w:keepNext/>
              <w:jc w:val="center"/>
              <w:rPr>
                <w:spacing w:val="-8"/>
              </w:rPr>
            </w:pPr>
            <w:r w:rsidRPr="00535028">
              <w:rPr>
                <w:spacing w:val="-8"/>
              </w:rPr>
              <w:t>1</w:t>
            </w:r>
          </w:p>
        </w:tc>
        <w:tc>
          <w:tcPr>
            <w:tcW w:w="1260" w:type="dxa"/>
          </w:tcPr>
          <w:p w:rsidR="00F627D8" w:rsidRPr="00535028" w:rsidRDefault="00F627D8" w:rsidP="006E0D45">
            <w:pPr>
              <w:keepNext/>
              <w:jc w:val="center"/>
              <w:rPr>
                <w:spacing w:val="-8"/>
              </w:rPr>
            </w:pPr>
            <w:r w:rsidRPr="00535028">
              <w:rPr>
                <w:spacing w:val="-8"/>
              </w:rPr>
              <w:t>2</w:t>
            </w:r>
          </w:p>
        </w:tc>
        <w:tc>
          <w:tcPr>
            <w:tcW w:w="1301" w:type="dxa"/>
          </w:tcPr>
          <w:p w:rsidR="00F627D8" w:rsidRPr="00535028" w:rsidRDefault="00F627D8" w:rsidP="006E0D45">
            <w:pPr>
              <w:keepNext/>
              <w:jc w:val="center"/>
              <w:rPr>
                <w:spacing w:val="-8"/>
              </w:rPr>
            </w:pPr>
            <w:r w:rsidRPr="00535028">
              <w:rPr>
                <w:spacing w:val="-8"/>
              </w:rPr>
              <w:t>3</w:t>
            </w:r>
          </w:p>
        </w:tc>
        <w:tc>
          <w:tcPr>
            <w:tcW w:w="1134" w:type="dxa"/>
          </w:tcPr>
          <w:p w:rsidR="00F627D8" w:rsidRPr="00535028" w:rsidRDefault="00F627D8" w:rsidP="006E0D45">
            <w:pPr>
              <w:keepNext/>
              <w:jc w:val="center"/>
              <w:rPr>
                <w:spacing w:val="-8"/>
              </w:rPr>
            </w:pPr>
            <w:r w:rsidRPr="00535028">
              <w:rPr>
                <w:spacing w:val="-8"/>
              </w:rPr>
              <w:t>4</w:t>
            </w:r>
          </w:p>
        </w:tc>
        <w:tc>
          <w:tcPr>
            <w:tcW w:w="1276" w:type="dxa"/>
          </w:tcPr>
          <w:p w:rsidR="00F627D8" w:rsidRPr="00535028" w:rsidRDefault="00F627D8" w:rsidP="006E0D45">
            <w:pPr>
              <w:keepNext/>
              <w:suppressAutoHyphens/>
              <w:jc w:val="center"/>
              <w:rPr>
                <w:spacing w:val="-8"/>
              </w:rPr>
            </w:pPr>
            <w:r w:rsidRPr="00535028">
              <w:rPr>
                <w:spacing w:val="-8"/>
              </w:rPr>
              <w:t>5</w:t>
            </w:r>
          </w:p>
        </w:tc>
        <w:tc>
          <w:tcPr>
            <w:tcW w:w="1275" w:type="dxa"/>
          </w:tcPr>
          <w:p w:rsidR="00F627D8" w:rsidRPr="00535028" w:rsidRDefault="00F627D8" w:rsidP="006E0D45">
            <w:pPr>
              <w:keepNext/>
              <w:suppressAutoHyphens/>
              <w:jc w:val="center"/>
              <w:rPr>
                <w:spacing w:val="-8"/>
              </w:rPr>
            </w:pPr>
            <w:r w:rsidRPr="00535028">
              <w:rPr>
                <w:spacing w:val="-8"/>
              </w:rPr>
              <w:t>6</w:t>
            </w:r>
          </w:p>
        </w:tc>
      </w:tr>
      <w:tr w:rsidR="00F627D8" w:rsidRPr="00535028">
        <w:trPr>
          <w:cantSplit/>
          <w:trHeight w:val="1720"/>
        </w:trPr>
        <w:tc>
          <w:tcPr>
            <w:tcW w:w="4068" w:type="dxa"/>
          </w:tcPr>
          <w:p w:rsidR="00F627D8" w:rsidRPr="00535028" w:rsidRDefault="00581325" w:rsidP="006E0D45">
            <w:pPr>
              <w:suppressAutoHyphens/>
            </w:pPr>
            <w:r w:rsidRPr="00535028">
              <w:rPr>
                <w:spacing w:val="-4"/>
              </w:rPr>
              <w:t xml:space="preserve">Доходы от реализации имущества, находящегося в </w:t>
            </w:r>
            <w:r w:rsidR="005630D1" w:rsidRPr="00535028">
              <w:rPr>
                <w:spacing w:val="-4"/>
              </w:rPr>
              <w:t xml:space="preserve">собственности </w:t>
            </w:r>
            <w:r w:rsidR="004E55AE">
              <w:rPr>
                <w:spacing w:val="-4"/>
              </w:rPr>
              <w:t>городских округов</w:t>
            </w:r>
            <w:r w:rsidRPr="00535028">
              <w:rPr>
                <w:spacing w:val="-4"/>
              </w:rPr>
              <w:t xml:space="preserve"> (за исключением имущества </w:t>
            </w:r>
            <w:r w:rsidR="005630D1" w:rsidRPr="00535028">
              <w:rPr>
                <w:spacing w:val="-4"/>
              </w:rPr>
              <w:t xml:space="preserve">муниципальных </w:t>
            </w:r>
            <w:r w:rsidR="00EF72ED" w:rsidRPr="00535028">
              <w:rPr>
                <w:spacing w:val="-4"/>
              </w:rPr>
              <w:t xml:space="preserve">бюджетных  и </w:t>
            </w:r>
            <w:r w:rsidRPr="00535028">
              <w:rPr>
                <w:spacing w:val="-4"/>
              </w:rPr>
              <w:t>автономных</w:t>
            </w:r>
            <w:r w:rsidR="00E91EE6" w:rsidRPr="00535028">
              <w:rPr>
                <w:spacing w:val="-4"/>
              </w:rPr>
              <w:t xml:space="preserve"> </w:t>
            </w:r>
            <w:r w:rsidRPr="00535028">
              <w:rPr>
                <w:spacing w:val="-4"/>
              </w:rPr>
              <w:t>учреждений, а также имущества муниципальных унитарных предприятий, в т.ч. казенных)</w:t>
            </w:r>
            <w:r w:rsidR="005630D1" w:rsidRPr="00535028">
              <w:rPr>
                <w:spacing w:val="-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6D560B" w:rsidRPr="00762A98" w:rsidRDefault="006D560B" w:rsidP="006E0D45">
            <w:pPr>
              <w:suppressAutoHyphens/>
              <w:jc w:val="center"/>
              <w:rPr>
                <w:spacing w:val="-10"/>
              </w:rPr>
            </w:pPr>
          </w:p>
          <w:p w:rsidR="00F627D8" w:rsidRPr="00762A98" w:rsidRDefault="00B5741F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  <w:r w:rsidR="008611CC">
              <w:rPr>
                <w:spacing w:val="-10"/>
              </w:rPr>
              <w:t xml:space="preserve"> </w:t>
            </w:r>
            <w:r w:rsidR="0094704C">
              <w:rPr>
                <w:spacing w:val="-10"/>
              </w:rPr>
              <w:t>0</w:t>
            </w:r>
            <w:r w:rsidR="004E55AE">
              <w:rPr>
                <w:spacing w:val="-10"/>
              </w:rPr>
              <w:t>00,0</w:t>
            </w:r>
          </w:p>
          <w:p w:rsidR="00DB00BF" w:rsidRPr="00762A98" w:rsidRDefault="00DB00BF" w:rsidP="006E0D45">
            <w:pPr>
              <w:suppressAutoHyphens/>
              <w:jc w:val="center"/>
              <w:rPr>
                <w:spacing w:val="-10"/>
              </w:rPr>
            </w:pPr>
          </w:p>
        </w:tc>
        <w:tc>
          <w:tcPr>
            <w:tcW w:w="1301" w:type="dxa"/>
            <w:vAlign w:val="center"/>
          </w:tcPr>
          <w:p w:rsidR="00F627D8" w:rsidRPr="00535028" w:rsidRDefault="00B5741F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7 181,8</w:t>
            </w:r>
          </w:p>
        </w:tc>
        <w:tc>
          <w:tcPr>
            <w:tcW w:w="1134" w:type="dxa"/>
            <w:vAlign w:val="center"/>
          </w:tcPr>
          <w:p w:rsidR="00F627D8" w:rsidRPr="00535028" w:rsidRDefault="00B5741F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7 127,2</w:t>
            </w:r>
          </w:p>
        </w:tc>
        <w:tc>
          <w:tcPr>
            <w:tcW w:w="1276" w:type="dxa"/>
            <w:vAlign w:val="center"/>
          </w:tcPr>
          <w:p w:rsidR="00F627D8" w:rsidRPr="00535028" w:rsidRDefault="00B5741F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в 2,4 раза</w:t>
            </w:r>
          </w:p>
        </w:tc>
        <w:tc>
          <w:tcPr>
            <w:tcW w:w="1275" w:type="dxa"/>
            <w:vAlign w:val="center"/>
          </w:tcPr>
          <w:p w:rsidR="00F627D8" w:rsidRPr="00535028" w:rsidRDefault="00B5741F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99,2</w:t>
            </w:r>
          </w:p>
        </w:tc>
      </w:tr>
      <w:tr w:rsidR="00E2192D" w:rsidRPr="00535028" w:rsidTr="00E2192D">
        <w:trPr>
          <w:cantSplit/>
          <w:trHeight w:val="1028"/>
        </w:trPr>
        <w:tc>
          <w:tcPr>
            <w:tcW w:w="4068" w:type="dxa"/>
          </w:tcPr>
          <w:p w:rsidR="00E2192D" w:rsidRPr="00535028" w:rsidRDefault="00E2192D" w:rsidP="00662B57">
            <w:pPr>
              <w:suppressAutoHyphens/>
            </w:pPr>
            <w:r w:rsidRPr="00535028">
              <w:rPr>
                <w:spacing w:val="-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spacing w:val="-4"/>
              </w:rPr>
              <w:t>городских округов</w:t>
            </w:r>
          </w:p>
        </w:tc>
        <w:tc>
          <w:tcPr>
            <w:tcW w:w="1260" w:type="dxa"/>
            <w:vAlign w:val="center"/>
          </w:tcPr>
          <w:p w:rsidR="00E2192D" w:rsidRPr="00762A98" w:rsidRDefault="00E2192D" w:rsidP="00662B57">
            <w:pPr>
              <w:suppressAutoHyphens/>
              <w:jc w:val="center"/>
              <w:rPr>
                <w:spacing w:val="-10"/>
              </w:rPr>
            </w:pPr>
          </w:p>
          <w:p w:rsidR="00E2192D" w:rsidRPr="00762A98" w:rsidRDefault="00E2192D" w:rsidP="00662B57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15 000,0</w:t>
            </w:r>
          </w:p>
          <w:p w:rsidR="00E2192D" w:rsidRPr="00762A98" w:rsidRDefault="00E2192D" w:rsidP="00662B57">
            <w:pPr>
              <w:suppressAutoHyphens/>
              <w:jc w:val="center"/>
              <w:rPr>
                <w:spacing w:val="-10"/>
              </w:rPr>
            </w:pPr>
          </w:p>
        </w:tc>
        <w:tc>
          <w:tcPr>
            <w:tcW w:w="1301" w:type="dxa"/>
            <w:vAlign w:val="center"/>
          </w:tcPr>
          <w:p w:rsidR="00E2192D" w:rsidRPr="00535028" w:rsidRDefault="00E2192D" w:rsidP="00662B57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15 000,0</w:t>
            </w:r>
          </w:p>
        </w:tc>
        <w:tc>
          <w:tcPr>
            <w:tcW w:w="1134" w:type="dxa"/>
            <w:vAlign w:val="center"/>
          </w:tcPr>
          <w:p w:rsidR="00E2192D" w:rsidRPr="00535028" w:rsidRDefault="00E2192D" w:rsidP="00662B57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15 041,2</w:t>
            </w:r>
          </w:p>
        </w:tc>
        <w:tc>
          <w:tcPr>
            <w:tcW w:w="1276" w:type="dxa"/>
            <w:vAlign w:val="center"/>
          </w:tcPr>
          <w:p w:rsidR="00E2192D" w:rsidRPr="00535028" w:rsidRDefault="00E2192D" w:rsidP="00662B57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100,3</w:t>
            </w:r>
          </w:p>
        </w:tc>
        <w:tc>
          <w:tcPr>
            <w:tcW w:w="1275" w:type="dxa"/>
            <w:vAlign w:val="center"/>
          </w:tcPr>
          <w:p w:rsidR="00E2192D" w:rsidRPr="00535028" w:rsidRDefault="00E2192D" w:rsidP="00662B57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100,3</w:t>
            </w:r>
          </w:p>
        </w:tc>
      </w:tr>
      <w:tr w:rsidR="00E2192D" w:rsidRPr="00535028">
        <w:trPr>
          <w:cantSplit/>
          <w:trHeight w:val="884"/>
        </w:trPr>
        <w:tc>
          <w:tcPr>
            <w:tcW w:w="4068" w:type="dxa"/>
          </w:tcPr>
          <w:p w:rsidR="00E2192D" w:rsidRPr="00535028" w:rsidRDefault="00E2192D" w:rsidP="006E0D45">
            <w:pPr>
              <w:suppressAutoHyphens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</w:t>
            </w:r>
            <w:r w:rsidR="005E5F43">
              <w:t xml:space="preserve"> и земель (или)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  <w:tc>
          <w:tcPr>
            <w:tcW w:w="1260" w:type="dxa"/>
            <w:vAlign w:val="center"/>
          </w:tcPr>
          <w:p w:rsidR="00E2192D" w:rsidRPr="00762A98" w:rsidRDefault="00DE1981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 xml:space="preserve">- </w:t>
            </w:r>
          </w:p>
        </w:tc>
        <w:tc>
          <w:tcPr>
            <w:tcW w:w="1301" w:type="dxa"/>
            <w:vAlign w:val="center"/>
          </w:tcPr>
          <w:p w:rsidR="00E2192D" w:rsidRPr="00535028" w:rsidRDefault="00DE1981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5 600,0</w:t>
            </w:r>
          </w:p>
        </w:tc>
        <w:tc>
          <w:tcPr>
            <w:tcW w:w="1134" w:type="dxa"/>
            <w:vAlign w:val="center"/>
          </w:tcPr>
          <w:p w:rsidR="00E2192D" w:rsidRPr="00535028" w:rsidRDefault="00DE1981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5 703,8</w:t>
            </w:r>
          </w:p>
        </w:tc>
        <w:tc>
          <w:tcPr>
            <w:tcW w:w="1276" w:type="dxa"/>
            <w:vAlign w:val="center"/>
          </w:tcPr>
          <w:p w:rsidR="00E2192D" w:rsidRPr="00535028" w:rsidRDefault="00DE1981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275" w:type="dxa"/>
            <w:vAlign w:val="center"/>
          </w:tcPr>
          <w:p w:rsidR="00E2192D" w:rsidRPr="00535028" w:rsidRDefault="00DE1981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101,9</w:t>
            </w:r>
          </w:p>
        </w:tc>
      </w:tr>
      <w:tr w:rsidR="00E2192D" w:rsidRPr="00535028">
        <w:trPr>
          <w:cantSplit/>
          <w:trHeight w:val="141"/>
        </w:trPr>
        <w:tc>
          <w:tcPr>
            <w:tcW w:w="4068" w:type="dxa"/>
            <w:vAlign w:val="center"/>
          </w:tcPr>
          <w:p w:rsidR="00E2192D" w:rsidRPr="00535028" w:rsidRDefault="00E2192D" w:rsidP="006E0D45">
            <w:pPr>
              <w:keepNext/>
              <w:suppressAutoHyphens/>
              <w:rPr>
                <w:b/>
              </w:rPr>
            </w:pPr>
            <w:r w:rsidRPr="00535028">
              <w:rPr>
                <w:b/>
              </w:rPr>
              <w:t>ИТОГО</w:t>
            </w:r>
          </w:p>
        </w:tc>
        <w:tc>
          <w:tcPr>
            <w:tcW w:w="1260" w:type="dxa"/>
            <w:vAlign w:val="center"/>
          </w:tcPr>
          <w:p w:rsidR="00E2192D" w:rsidRPr="00535028" w:rsidRDefault="00E2192D" w:rsidP="006E0D45">
            <w:pPr>
              <w:keepNext/>
              <w:suppressAutoHyphens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18 000,0</w:t>
            </w:r>
          </w:p>
        </w:tc>
        <w:tc>
          <w:tcPr>
            <w:tcW w:w="1301" w:type="dxa"/>
            <w:vAlign w:val="center"/>
          </w:tcPr>
          <w:p w:rsidR="00E2192D" w:rsidRPr="00535028" w:rsidRDefault="00E2192D" w:rsidP="006E0D45">
            <w:pPr>
              <w:keepNext/>
              <w:suppressAutoHyphens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27 781,8</w:t>
            </w:r>
          </w:p>
        </w:tc>
        <w:tc>
          <w:tcPr>
            <w:tcW w:w="1134" w:type="dxa"/>
            <w:vAlign w:val="center"/>
          </w:tcPr>
          <w:p w:rsidR="00E2192D" w:rsidRPr="00535028" w:rsidRDefault="00E2192D" w:rsidP="006E0D45">
            <w:pPr>
              <w:keepNext/>
              <w:suppressAutoHyphens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27 872,2</w:t>
            </w:r>
          </w:p>
        </w:tc>
        <w:tc>
          <w:tcPr>
            <w:tcW w:w="1276" w:type="dxa"/>
            <w:vAlign w:val="center"/>
          </w:tcPr>
          <w:p w:rsidR="00E2192D" w:rsidRPr="00535028" w:rsidRDefault="00E2192D" w:rsidP="006E0D45">
            <w:pPr>
              <w:keepNext/>
              <w:suppressAutoHyphens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154,8</w:t>
            </w:r>
          </w:p>
        </w:tc>
        <w:tc>
          <w:tcPr>
            <w:tcW w:w="1275" w:type="dxa"/>
            <w:vAlign w:val="center"/>
          </w:tcPr>
          <w:p w:rsidR="00E2192D" w:rsidRPr="00535028" w:rsidRDefault="00E2192D" w:rsidP="006E0D45">
            <w:pPr>
              <w:keepNext/>
              <w:suppressAutoHyphens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100,3</w:t>
            </w:r>
          </w:p>
        </w:tc>
      </w:tr>
    </w:tbl>
    <w:p w:rsidR="008F5B45" w:rsidRPr="00535028" w:rsidRDefault="008F5B45" w:rsidP="006E0D45">
      <w:pPr>
        <w:tabs>
          <w:tab w:val="left" w:pos="1418"/>
          <w:tab w:val="left" w:pos="1701"/>
        </w:tabs>
        <w:ind w:firstLine="720"/>
        <w:jc w:val="both"/>
        <w:rPr>
          <w:sz w:val="26"/>
          <w:szCs w:val="26"/>
        </w:rPr>
      </w:pPr>
    </w:p>
    <w:p w:rsidR="002C6B84" w:rsidRPr="00E84B68" w:rsidRDefault="002C6B84" w:rsidP="002C6B84">
      <w:pPr>
        <w:tabs>
          <w:tab w:val="left" w:pos="1418"/>
          <w:tab w:val="left" w:pos="1701"/>
        </w:tabs>
        <w:ind w:firstLine="720"/>
        <w:jc w:val="both"/>
        <w:rPr>
          <w:sz w:val="26"/>
          <w:szCs w:val="26"/>
        </w:rPr>
      </w:pPr>
      <w:r w:rsidRPr="00E84B68">
        <w:rPr>
          <w:sz w:val="26"/>
          <w:szCs w:val="26"/>
        </w:rPr>
        <w:t>В 201</w:t>
      </w:r>
      <w:r w:rsidR="00807622">
        <w:rPr>
          <w:sz w:val="26"/>
          <w:szCs w:val="26"/>
        </w:rPr>
        <w:t>9</w:t>
      </w:r>
      <w:r w:rsidRPr="00E84B68">
        <w:rPr>
          <w:sz w:val="26"/>
          <w:szCs w:val="26"/>
        </w:rPr>
        <w:t xml:space="preserve"> году </w:t>
      </w:r>
      <w:r w:rsidRPr="00BD2A9A">
        <w:rPr>
          <w:i/>
          <w:sz w:val="26"/>
          <w:szCs w:val="26"/>
          <w:u w:val="single"/>
        </w:rPr>
        <w:t>продажа муниципального имущества</w:t>
      </w:r>
      <w:r w:rsidRPr="00E84B68">
        <w:rPr>
          <w:sz w:val="26"/>
          <w:szCs w:val="26"/>
        </w:rPr>
        <w:t xml:space="preserve"> осуществлена на сумму </w:t>
      </w:r>
      <w:r w:rsidR="009A6D9E">
        <w:rPr>
          <w:sz w:val="26"/>
          <w:szCs w:val="26"/>
        </w:rPr>
        <w:t>7 127,2</w:t>
      </w:r>
      <w:r w:rsidRPr="00E84B68">
        <w:rPr>
          <w:sz w:val="26"/>
          <w:szCs w:val="26"/>
        </w:rPr>
        <w:t xml:space="preserve"> тыс. рублей</w:t>
      </w:r>
      <w:r w:rsidR="009A6D9E">
        <w:rPr>
          <w:sz w:val="26"/>
          <w:szCs w:val="26"/>
        </w:rPr>
        <w:t xml:space="preserve">, что в 2,4 раза превышает </w:t>
      </w:r>
      <w:r w:rsidR="00614036">
        <w:rPr>
          <w:sz w:val="26"/>
          <w:szCs w:val="26"/>
        </w:rPr>
        <w:t>первоначально прогнозируемые доходы данной группы</w:t>
      </w:r>
      <w:r w:rsidRPr="00E84B68">
        <w:rPr>
          <w:sz w:val="26"/>
          <w:szCs w:val="26"/>
        </w:rPr>
        <w:t xml:space="preserve">. </w:t>
      </w:r>
      <w:r w:rsidR="00FB20C6">
        <w:rPr>
          <w:sz w:val="26"/>
          <w:szCs w:val="26"/>
        </w:rPr>
        <w:t xml:space="preserve">Реализация основных средств составила </w:t>
      </w:r>
      <w:r w:rsidR="009A6D9E">
        <w:rPr>
          <w:sz w:val="26"/>
          <w:szCs w:val="26"/>
        </w:rPr>
        <w:t>7 041,3</w:t>
      </w:r>
      <w:r w:rsidR="00FB20C6">
        <w:rPr>
          <w:sz w:val="26"/>
          <w:szCs w:val="26"/>
        </w:rPr>
        <w:t xml:space="preserve"> тыс. рублей, материальных запасов (металлический лом) – </w:t>
      </w:r>
      <w:r w:rsidR="009A6D9E">
        <w:rPr>
          <w:sz w:val="26"/>
          <w:szCs w:val="26"/>
        </w:rPr>
        <w:t>85,9</w:t>
      </w:r>
      <w:r w:rsidR="00FB20C6">
        <w:rPr>
          <w:sz w:val="26"/>
          <w:szCs w:val="26"/>
        </w:rPr>
        <w:t xml:space="preserve"> тыс. рублей.</w:t>
      </w:r>
    </w:p>
    <w:p w:rsidR="002C6B84" w:rsidRDefault="002C6B84" w:rsidP="00F86250">
      <w:pPr>
        <w:tabs>
          <w:tab w:val="left" w:pos="1418"/>
          <w:tab w:val="left" w:pos="1701"/>
        </w:tabs>
        <w:spacing w:before="120"/>
        <w:ind w:firstLine="720"/>
        <w:jc w:val="both"/>
        <w:rPr>
          <w:sz w:val="26"/>
          <w:szCs w:val="26"/>
        </w:rPr>
      </w:pPr>
      <w:r w:rsidRPr="00BD2A9A">
        <w:rPr>
          <w:i/>
          <w:sz w:val="26"/>
          <w:szCs w:val="26"/>
          <w:u w:val="single"/>
        </w:rPr>
        <w:t>Продажа земельных участков</w:t>
      </w:r>
      <w:r w:rsidRPr="00E84B68">
        <w:rPr>
          <w:sz w:val="26"/>
          <w:szCs w:val="26"/>
        </w:rPr>
        <w:t xml:space="preserve"> осуществлена на сумму </w:t>
      </w:r>
      <w:r w:rsidR="00626464">
        <w:rPr>
          <w:sz w:val="26"/>
          <w:szCs w:val="26"/>
        </w:rPr>
        <w:t>15 041,2</w:t>
      </w:r>
      <w:r w:rsidRPr="00E84B68">
        <w:rPr>
          <w:sz w:val="26"/>
          <w:szCs w:val="26"/>
        </w:rPr>
        <w:t xml:space="preserve"> тыс. рублей, что составляет </w:t>
      </w:r>
      <w:r w:rsidR="00855ADD">
        <w:rPr>
          <w:sz w:val="26"/>
          <w:szCs w:val="26"/>
        </w:rPr>
        <w:t>10</w:t>
      </w:r>
      <w:r w:rsidR="00626464">
        <w:rPr>
          <w:sz w:val="26"/>
          <w:szCs w:val="26"/>
        </w:rPr>
        <w:t>0</w:t>
      </w:r>
      <w:r w:rsidR="00855ADD">
        <w:rPr>
          <w:sz w:val="26"/>
          <w:szCs w:val="26"/>
        </w:rPr>
        <w:t>,3</w:t>
      </w:r>
      <w:r w:rsidRPr="00E84B68">
        <w:rPr>
          <w:sz w:val="26"/>
          <w:szCs w:val="26"/>
        </w:rPr>
        <w:t xml:space="preserve">% по отношению к </w:t>
      </w:r>
      <w:r w:rsidRPr="00EA7428">
        <w:rPr>
          <w:sz w:val="26"/>
          <w:szCs w:val="26"/>
        </w:rPr>
        <w:t>уточненному</w:t>
      </w:r>
      <w:r w:rsidRPr="00E84B68">
        <w:rPr>
          <w:b/>
          <w:sz w:val="26"/>
          <w:szCs w:val="26"/>
        </w:rPr>
        <w:t xml:space="preserve"> </w:t>
      </w:r>
      <w:r w:rsidRPr="00E84B68">
        <w:rPr>
          <w:sz w:val="26"/>
          <w:szCs w:val="26"/>
        </w:rPr>
        <w:t xml:space="preserve">плановому показателю и </w:t>
      </w:r>
      <w:r w:rsidRPr="00EA7428">
        <w:rPr>
          <w:sz w:val="26"/>
          <w:szCs w:val="26"/>
        </w:rPr>
        <w:t>первоначальн</w:t>
      </w:r>
      <w:r w:rsidR="00626464">
        <w:rPr>
          <w:sz w:val="26"/>
          <w:szCs w:val="26"/>
        </w:rPr>
        <w:t xml:space="preserve">ому </w:t>
      </w:r>
      <w:r w:rsidRPr="00537DB5">
        <w:rPr>
          <w:sz w:val="26"/>
          <w:szCs w:val="26"/>
        </w:rPr>
        <w:t>прогноз</w:t>
      </w:r>
      <w:r w:rsidR="00626464">
        <w:rPr>
          <w:sz w:val="26"/>
          <w:szCs w:val="26"/>
        </w:rPr>
        <w:t>у</w:t>
      </w:r>
      <w:r w:rsidRPr="00537DB5">
        <w:rPr>
          <w:sz w:val="26"/>
          <w:szCs w:val="26"/>
        </w:rPr>
        <w:t>.</w:t>
      </w:r>
    </w:p>
    <w:p w:rsidR="008054D8" w:rsidRPr="008054D8" w:rsidRDefault="00BD3354" w:rsidP="00F86250">
      <w:pPr>
        <w:tabs>
          <w:tab w:val="left" w:pos="1418"/>
          <w:tab w:val="left" w:pos="1701"/>
        </w:tabs>
        <w:spacing w:before="120"/>
        <w:ind w:firstLine="720"/>
        <w:jc w:val="both"/>
        <w:rPr>
          <w:i/>
          <w:color w:val="FF0000"/>
          <w:sz w:val="26"/>
          <w:szCs w:val="26"/>
          <w:u w:val="single"/>
        </w:rPr>
      </w:pPr>
      <w:r w:rsidRPr="00BD3354">
        <w:rPr>
          <w:sz w:val="26"/>
          <w:szCs w:val="26"/>
        </w:rPr>
        <w:t>В отчетном периоде</w:t>
      </w:r>
      <w:r>
        <w:rPr>
          <w:sz w:val="26"/>
          <w:szCs w:val="26"/>
        </w:rPr>
        <w:t xml:space="preserve"> на основании представления контрольно-счетной палаты </w:t>
      </w:r>
      <w:r w:rsidR="006B6FB1">
        <w:rPr>
          <w:sz w:val="26"/>
          <w:szCs w:val="26"/>
        </w:rPr>
        <w:t xml:space="preserve">расширился перечень доходов, администрируемых </w:t>
      </w:r>
      <w:r>
        <w:rPr>
          <w:sz w:val="26"/>
          <w:szCs w:val="26"/>
        </w:rPr>
        <w:t>КИЗО</w:t>
      </w:r>
      <w:r w:rsidR="003E25CA">
        <w:rPr>
          <w:sz w:val="26"/>
          <w:szCs w:val="26"/>
        </w:rPr>
        <w:t>, в результате чего стали отдельно учитываться поступления от</w:t>
      </w:r>
      <w:r>
        <w:rPr>
          <w:sz w:val="26"/>
          <w:szCs w:val="26"/>
        </w:rPr>
        <w:t xml:space="preserve"> </w:t>
      </w:r>
      <w:r w:rsidR="003E25CA" w:rsidRPr="00F86250">
        <w:rPr>
          <w:i/>
          <w:sz w:val="26"/>
          <w:szCs w:val="26"/>
          <w:u w:val="single"/>
        </w:rPr>
        <w:t>п</w:t>
      </w:r>
      <w:r w:rsidR="008054D8" w:rsidRPr="00F86250">
        <w:rPr>
          <w:i/>
          <w:sz w:val="26"/>
          <w:szCs w:val="26"/>
          <w:u w:val="single"/>
        </w:rPr>
        <w:t>лат</w:t>
      </w:r>
      <w:r w:rsidR="003E25CA" w:rsidRPr="00F86250">
        <w:rPr>
          <w:i/>
          <w:sz w:val="26"/>
          <w:szCs w:val="26"/>
          <w:u w:val="single"/>
        </w:rPr>
        <w:t>ы</w:t>
      </w:r>
      <w:r w:rsidR="008054D8" w:rsidRPr="00F86250">
        <w:rPr>
          <w:i/>
          <w:sz w:val="26"/>
          <w:szCs w:val="26"/>
          <w:u w:val="single"/>
        </w:rPr>
        <w:t xml:space="preserve"> за увеличение площади земельных участков в результате перераспределения</w:t>
      </w:r>
      <w:r w:rsidR="003E25CA" w:rsidRPr="00F86250">
        <w:rPr>
          <w:sz w:val="26"/>
          <w:szCs w:val="26"/>
        </w:rPr>
        <w:t xml:space="preserve">. </w:t>
      </w:r>
      <w:r w:rsidR="003E25CA" w:rsidRPr="003E25CA">
        <w:rPr>
          <w:sz w:val="26"/>
          <w:szCs w:val="26"/>
        </w:rPr>
        <w:t>Следует отметить</w:t>
      </w:r>
      <w:r w:rsidR="00F86250">
        <w:rPr>
          <w:sz w:val="26"/>
          <w:szCs w:val="26"/>
        </w:rPr>
        <w:t>, что в 2018 году доходы данной подгруппы включались в  доходы от продажи земельных участков.</w:t>
      </w:r>
    </w:p>
    <w:p w:rsidR="00245AEF" w:rsidRPr="002C6D17" w:rsidRDefault="00755546" w:rsidP="002C6D17">
      <w:pPr>
        <w:tabs>
          <w:tab w:val="left" w:pos="1418"/>
          <w:tab w:val="left" w:pos="1701"/>
        </w:tabs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целом доходы бюджета городского округа от продажи материальных и нематериальных активов сложились на уровне прошлого года. </w:t>
      </w:r>
      <w:r w:rsidR="002C6D17">
        <w:rPr>
          <w:sz w:val="26"/>
          <w:szCs w:val="26"/>
        </w:rPr>
        <w:t>При этом</w:t>
      </w:r>
      <w:r w:rsidR="00947BD4">
        <w:rPr>
          <w:sz w:val="26"/>
          <w:szCs w:val="26"/>
        </w:rPr>
        <w:t xml:space="preserve"> в отчетном периоде значительно возросли поступления от реализации муниципального имущества (на 66,9%)</w:t>
      </w:r>
      <w:r w:rsidR="008223D3">
        <w:rPr>
          <w:sz w:val="26"/>
          <w:szCs w:val="26"/>
        </w:rPr>
        <w:t>, но сократил</w:t>
      </w:r>
      <w:r w:rsidR="00F80316">
        <w:rPr>
          <w:sz w:val="26"/>
          <w:szCs w:val="26"/>
        </w:rPr>
        <w:t>ись доходы от</w:t>
      </w:r>
      <w:r w:rsidR="008223D3">
        <w:rPr>
          <w:sz w:val="26"/>
          <w:szCs w:val="26"/>
        </w:rPr>
        <w:t xml:space="preserve"> реализаци</w:t>
      </w:r>
      <w:r w:rsidR="00F80316">
        <w:rPr>
          <w:sz w:val="26"/>
          <w:szCs w:val="26"/>
        </w:rPr>
        <w:t>и</w:t>
      </w:r>
      <w:r w:rsidR="008223D3">
        <w:rPr>
          <w:sz w:val="26"/>
          <w:szCs w:val="26"/>
        </w:rPr>
        <w:t xml:space="preserve"> земельных участков (на 12,1%) </w:t>
      </w:r>
      <w:r w:rsidR="002C6D17" w:rsidRPr="002C6D17">
        <w:rPr>
          <w:sz w:val="26"/>
          <w:szCs w:val="26"/>
        </w:rPr>
        <w:t>в связи с уменьшением</w:t>
      </w:r>
      <w:r w:rsidR="00E7230F" w:rsidRPr="002C6D17">
        <w:rPr>
          <w:sz w:val="26"/>
          <w:szCs w:val="26"/>
        </w:rPr>
        <w:t xml:space="preserve"> количества заявителей на выкуп</w:t>
      </w:r>
      <w:r w:rsidR="00FA30FA" w:rsidRPr="002C6D17">
        <w:rPr>
          <w:sz w:val="26"/>
          <w:szCs w:val="26"/>
        </w:rPr>
        <w:t>.</w:t>
      </w:r>
    </w:p>
    <w:p w:rsidR="002C6B84" w:rsidRPr="00742353" w:rsidRDefault="002C6B84" w:rsidP="00322648">
      <w:pPr>
        <w:spacing w:before="240"/>
        <w:ind w:firstLine="709"/>
        <w:jc w:val="both"/>
        <w:rPr>
          <w:b/>
          <w:i/>
          <w:sz w:val="26"/>
          <w:szCs w:val="26"/>
        </w:rPr>
      </w:pPr>
      <w:r w:rsidRPr="00742353">
        <w:rPr>
          <w:b/>
          <w:i/>
          <w:sz w:val="26"/>
          <w:szCs w:val="26"/>
        </w:rPr>
        <w:t>Штрафы, санкции, возмещение ущерба</w:t>
      </w:r>
    </w:p>
    <w:p w:rsidR="002C6B84" w:rsidRPr="002412FB" w:rsidRDefault="002C6B84" w:rsidP="002C6B84">
      <w:pPr>
        <w:ind w:firstLine="709"/>
        <w:jc w:val="both"/>
        <w:rPr>
          <w:spacing w:val="-4"/>
          <w:sz w:val="26"/>
          <w:szCs w:val="26"/>
        </w:rPr>
      </w:pPr>
      <w:r w:rsidRPr="002412FB">
        <w:rPr>
          <w:spacing w:val="-4"/>
          <w:sz w:val="26"/>
          <w:szCs w:val="26"/>
        </w:rPr>
        <w:t xml:space="preserve">В бюджет муниципального образования </w:t>
      </w:r>
      <w:r w:rsidR="00551D11">
        <w:rPr>
          <w:spacing w:val="-4"/>
          <w:sz w:val="26"/>
          <w:szCs w:val="26"/>
        </w:rPr>
        <w:t>город Алексин</w:t>
      </w:r>
      <w:r w:rsidRPr="002412FB">
        <w:rPr>
          <w:spacing w:val="-4"/>
          <w:sz w:val="26"/>
          <w:szCs w:val="26"/>
        </w:rPr>
        <w:t xml:space="preserve"> в 201</w:t>
      </w:r>
      <w:r w:rsidR="00723847">
        <w:rPr>
          <w:spacing w:val="-4"/>
          <w:sz w:val="26"/>
          <w:szCs w:val="26"/>
        </w:rPr>
        <w:t>9</w:t>
      </w:r>
      <w:r w:rsidRPr="002412FB">
        <w:rPr>
          <w:spacing w:val="-4"/>
          <w:sz w:val="26"/>
          <w:szCs w:val="26"/>
        </w:rPr>
        <w:t xml:space="preserve"> году штрафов, санкций, возмещений ущерба поступило в сумме </w:t>
      </w:r>
      <w:r w:rsidR="00723847">
        <w:rPr>
          <w:b/>
          <w:spacing w:val="-4"/>
          <w:sz w:val="26"/>
          <w:szCs w:val="26"/>
        </w:rPr>
        <w:t>6 800,0</w:t>
      </w:r>
      <w:r w:rsidRPr="00F127AD">
        <w:rPr>
          <w:b/>
          <w:spacing w:val="-4"/>
          <w:sz w:val="26"/>
          <w:szCs w:val="26"/>
        </w:rPr>
        <w:t xml:space="preserve"> тыс. рублей</w:t>
      </w:r>
      <w:r w:rsidRPr="002412FB">
        <w:rPr>
          <w:spacing w:val="-4"/>
          <w:sz w:val="26"/>
          <w:szCs w:val="26"/>
        </w:rPr>
        <w:t xml:space="preserve">, к годовому прогнозному показателю исполнение составило </w:t>
      </w:r>
      <w:r w:rsidR="00F134D4">
        <w:rPr>
          <w:spacing w:val="-4"/>
          <w:sz w:val="26"/>
          <w:szCs w:val="26"/>
        </w:rPr>
        <w:t>110,</w:t>
      </w:r>
      <w:r w:rsidR="00723847">
        <w:rPr>
          <w:spacing w:val="-4"/>
          <w:sz w:val="26"/>
          <w:szCs w:val="26"/>
        </w:rPr>
        <w:t>8</w:t>
      </w:r>
      <w:r w:rsidRPr="002412FB">
        <w:rPr>
          <w:spacing w:val="-4"/>
          <w:sz w:val="26"/>
          <w:szCs w:val="26"/>
        </w:rPr>
        <w:t>%.</w:t>
      </w:r>
    </w:p>
    <w:p w:rsidR="002C6B84" w:rsidRPr="00B65A67" w:rsidRDefault="002C6B84" w:rsidP="002C6B84">
      <w:pPr>
        <w:tabs>
          <w:tab w:val="left" w:pos="1560"/>
        </w:tabs>
        <w:ind w:firstLine="720"/>
        <w:jc w:val="both"/>
        <w:rPr>
          <w:sz w:val="26"/>
          <w:szCs w:val="26"/>
        </w:rPr>
      </w:pPr>
      <w:r w:rsidRPr="002412FB">
        <w:rPr>
          <w:spacing w:val="-4"/>
          <w:sz w:val="26"/>
          <w:szCs w:val="26"/>
        </w:rPr>
        <w:t xml:space="preserve">Наибольший удельный вес в указанной </w:t>
      </w:r>
      <w:r w:rsidRPr="00B65A67">
        <w:rPr>
          <w:spacing w:val="-4"/>
          <w:sz w:val="26"/>
          <w:szCs w:val="26"/>
        </w:rPr>
        <w:t>группе доходов приходи</w:t>
      </w:r>
      <w:r w:rsidR="00643E38">
        <w:rPr>
          <w:spacing w:val="-4"/>
          <w:sz w:val="26"/>
          <w:szCs w:val="26"/>
        </w:rPr>
        <w:t>л</w:t>
      </w:r>
      <w:r w:rsidRPr="00B65A67">
        <w:rPr>
          <w:spacing w:val="-4"/>
          <w:sz w:val="26"/>
          <w:szCs w:val="26"/>
        </w:rPr>
        <w:t>ся на поступления от денежных взысканий (штрафов) и иных сумм в возмещение ущерба</w:t>
      </w:r>
      <w:r w:rsidR="00467A9F">
        <w:rPr>
          <w:spacing w:val="-4"/>
          <w:sz w:val="26"/>
          <w:szCs w:val="26"/>
        </w:rPr>
        <w:t>,</w:t>
      </w:r>
      <w:r w:rsidR="004851D1">
        <w:rPr>
          <w:spacing w:val="-4"/>
          <w:sz w:val="26"/>
          <w:szCs w:val="26"/>
        </w:rPr>
        <w:t xml:space="preserve"> </w:t>
      </w:r>
      <w:r w:rsidR="009E25E3">
        <w:rPr>
          <w:spacing w:val="-4"/>
          <w:sz w:val="26"/>
          <w:szCs w:val="26"/>
        </w:rPr>
        <w:t>главным</w:t>
      </w:r>
      <w:r w:rsidR="009A106B">
        <w:rPr>
          <w:spacing w:val="-4"/>
          <w:sz w:val="26"/>
          <w:szCs w:val="26"/>
        </w:rPr>
        <w:t>и</w:t>
      </w:r>
      <w:r w:rsidR="009E25E3">
        <w:rPr>
          <w:spacing w:val="-4"/>
          <w:sz w:val="26"/>
          <w:szCs w:val="26"/>
        </w:rPr>
        <w:t xml:space="preserve"> администратор</w:t>
      </w:r>
      <w:r w:rsidR="00467A9F">
        <w:rPr>
          <w:spacing w:val="-4"/>
          <w:sz w:val="26"/>
          <w:szCs w:val="26"/>
        </w:rPr>
        <w:t>ами</w:t>
      </w:r>
      <w:r w:rsidR="009E25E3">
        <w:rPr>
          <w:spacing w:val="-4"/>
          <w:sz w:val="26"/>
          <w:szCs w:val="26"/>
        </w:rPr>
        <w:t xml:space="preserve"> </w:t>
      </w:r>
      <w:r w:rsidR="00467A9F">
        <w:rPr>
          <w:spacing w:val="-4"/>
          <w:sz w:val="26"/>
          <w:szCs w:val="26"/>
        </w:rPr>
        <w:t>которых явля</w:t>
      </w:r>
      <w:r w:rsidR="00643E38">
        <w:rPr>
          <w:spacing w:val="-4"/>
          <w:sz w:val="26"/>
          <w:szCs w:val="26"/>
        </w:rPr>
        <w:t>лись</w:t>
      </w:r>
      <w:r w:rsidR="007E5544">
        <w:rPr>
          <w:spacing w:val="-4"/>
          <w:sz w:val="26"/>
          <w:szCs w:val="26"/>
        </w:rPr>
        <w:t xml:space="preserve"> </w:t>
      </w:r>
      <w:r w:rsidR="00D84D12" w:rsidRPr="00B65A67">
        <w:rPr>
          <w:spacing w:val="-4"/>
          <w:sz w:val="26"/>
          <w:szCs w:val="26"/>
        </w:rPr>
        <w:t>Министерство внутренних дел РФ (</w:t>
      </w:r>
      <w:r w:rsidR="00D84D12">
        <w:rPr>
          <w:spacing w:val="-4"/>
          <w:sz w:val="26"/>
          <w:szCs w:val="26"/>
        </w:rPr>
        <w:t>2 522,1</w:t>
      </w:r>
      <w:r w:rsidR="00D84D12" w:rsidRPr="00B65A67">
        <w:rPr>
          <w:spacing w:val="-4"/>
          <w:sz w:val="26"/>
          <w:szCs w:val="26"/>
        </w:rPr>
        <w:t xml:space="preserve"> тыс. рублей</w:t>
      </w:r>
      <w:r w:rsidR="00D84D12">
        <w:rPr>
          <w:spacing w:val="-4"/>
          <w:sz w:val="26"/>
          <w:szCs w:val="26"/>
        </w:rPr>
        <w:t xml:space="preserve"> или 37,1%</w:t>
      </w:r>
      <w:r w:rsidR="00D84D12" w:rsidRPr="00B65A67">
        <w:rPr>
          <w:spacing w:val="-4"/>
          <w:sz w:val="26"/>
          <w:szCs w:val="26"/>
        </w:rPr>
        <w:t>)</w:t>
      </w:r>
      <w:r w:rsidR="00D84D12">
        <w:rPr>
          <w:spacing w:val="-4"/>
          <w:sz w:val="26"/>
          <w:szCs w:val="26"/>
        </w:rPr>
        <w:t xml:space="preserve">, </w:t>
      </w:r>
      <w:r w:rsidR="003A4ECF">
        <w:rPr>
          <w:sz w:val="26"/>
          <w:szCs w:val="26"/>
        </w:rPr>
        <w:t>администрация муниципального образования город Алексин (</w:t>
      </w:r>
      <w:r w:rsidR="00D84D12">
        <w:rPr>
          <w:sz w:val="26"/>
          <w:szCs w:val="26"/>
        </w:rPr>
        <w:t>1 178,1</w:t>
      </w:r>
      <w:r w:rsidR="003A4ECF">
        <w:rPr>
          <w:sz w:val="26"/>
          <w:szCs w:val="26"/>
        </w:rPr>
        <w:t xml:space="preserve"> тыс. рублей или </w:t>
      </w:r>
      <w:r w:rsidR="00D84D12">
        <w:rPr>
          <w:sz w:val="26"/>
          <w:szCs w:val="26"/>
        </w:rPr>
        <w:t>17,3</w:t>
      </w:r>
      <w:r w:rsidR="003A4ECF">
        <w:rPr>
          <w:sz w:val="26"/>
          <w:szCs w:val="26"/>
        </w:rPr>
        <w:t xml:space="preserve">%), </w:t>
      </w:r>
      <w:r w:rsidR="00D84D12">
        <w:rPr>
          <w:sz w:val="26"/>
          <w:szCs w:val="26"/>
        </w:rPr>
        <w:t xml:space="preserve">КИЗО (589,8 тыс. рублей или 8,7%), </w:t>
      </w:r>
      <w:r w:rsidR="003C49B3">
        <w:rPr>
          <w:spacing w:val="-4"/>
          <w:sz w:val="26"/>
          <w:szCs w:val="26"/>
        </w:rPr>
        <w:t xml:space="preserve">Федеральная налоговая служба </w:t>
      </w:r>
      <w:r w:rsidR="003C49B3">
        <w:rPr>
          <w:sz w:val="26"/>
          <w:szCs w:val="26"/>
        </w:rPr>
        <w:t xml:space="preserve">(419,1 тыс. рублей или 6,2%), </w:t>
      </w:r>
      <w:r w:rsidR="00E30F70">
        <w:rPr>
          <w:spacing w:val="-4"/>
          <w:sz w:val="26"/>
          <w:szCs w:val="26"/>
        </w:rPr>
        <w:t xml:space="preserve">Федеральная служба </w:t>
      </w:r>
      <w:r w:rsidR="0005106A">
        <w:rPr>
          <w:spacing w:val="-4"/>
          <w:sz w:val="26"/>
          <w:szCs w:val="26"/>
        </w:rPr>
        <w:t xml:space="preserve">по ветеринарному и фитонадзору </w:t>
      </w:r>
      <w:r w:rsidR="003C49B3">
        <w:rPr>
          <w:sz w:val="26"/>
          <w:szCs w:val="26"/>
        </w:rPr>
        <w:t>(412,7 тыс. рублей или 6,1%)</w:t>
      </w:r>
      <w:r w:rsidRPr="00B65A67">
        <w:rPr>
          <w:sz w:val="26"/>
          <w:szCs w:val="26"/>
        </w:rPr>
        <w:t>.</w:t>
      </w:r>
    </w:p>
    <w:p w:rsidR="002C6B84" w:rsidRDefault="002C6B84" w:rsidP="002C6B84">
      <w:pPr>
        <w:pStyle w:val="Style36"/>
        <w:widowControl/>
        <w:tabs>
          <w:tab w:val="left" w:pos="993"/>
          <w:tab w:val="left" w:pos="1276"/>
        </w:tabs>
        <w:spacing w:line="240" w:lineRule="auto"/>
        <w:ind w:firstLine="709"/>
        <w:rPr>
          <w:spacing w:val="-4"/>
          <w:sz w:val="26"/>
          <w:szCs w:val="26"/>
        </w:rPr>
      </w:pPr>
      <w:r w:rsidRPr="00BA71A5">
        <w:rPr>
          <w:spacing w:val="-4"/>
          <w:sz w:val="26"/>
          <w:szCs w:val="26"/>
        </w:rPr>
        <w:t xml:space="preserve">В отчетном году первоначально прогнозируемые объемы </w:t>
      </w:r>
      <w:r>
        <w:rPr>
          <w:spacing w:val="-4"/>
          <w:sz w:val="26"/>
          <w:szCs w:val="26"/>
        </w:rPr>
        <w:t xml:space="preserve">указанных доходов </w:t>
      </w:r>
      <w:r w:rsidRPr="00BA71A5">
        <w:rPr>
          <w:spacing w:val="-4"/>
          <w:sz w:val="26"/>
          <w:szCs w:val="26"/>
        </w:rPr>
        <w:t xml:space="preserve">были </w:t>
      </w:r>
      <w:r w:rsidR="00F174BD">
        <w:rPr>
          <w:spacing w:val="-4"/>
          <w:sz w:val="26"/>
          <w:szCs w:val="26"/>
        </w:rPr>
        <w:t>увеличены</w:t>
      </w:r>
      <w:r>
        <w:rPr>
          <w:spacing w:val="-4"/>
          <w:sz w:val="26"/>
          <w:szCs w:val="26"/>
        </w:rPr>
        <w:t xml:space="preserve"> на </w:t>
      </w:r>
      <w:r w:rsidR="00723847">
        <w:rPr>
          <w:spacing w:val="-4"/>
          <w:sz w:val="26"/>
          <w:szCs w:val="26"/>
        </w:rPr>
        <w:t>1 656,6</w:t>
      </w:r>
      <w:r>
        <w:rPr>
          <w:spacing w:val="-4"/>
          <w:sz w:val="26"/>
          <w:szCs w:val="26"/>
        </w:rPr>
        <w:t xml:space="preserve"> тыс. рублей или на </w:t>
      </w:r>
      <w:r w:rsidR="00723847">
        <w:rPr>
          <w:spacing w:val="-4"/>
          <w:sz w:val="26"/>
          <w:szCs w:val="26"/>
        </w:rPr>
        <w:t>37,0</w:t>
      </w:r>
      <w:r>
        <w:rPr>
          <w:spacing w:val="-4"/>
          <w:sz w:val="26"/>
          <w:szCs w:val="26"/>
        </w:rPr>
        <w:t>%</w:t>
      </w:r>
      <w:r w:rsidR="00F174BD">
        <w:rPr>
          <w:spacing w:val="-4"/>
          <w:sz w:val="26"/>
          <w:szCs w:val="26"/>
        </w:rPr>
        <w:t xml:space="preserve"> по фактическому поступлению</w:t>
      </w:r>
      <w:r w:rsidR="00305825">
        <w:rPr>
          <w:spacing w:val="-4"/>
          <w:sz w:val="26"/>
          <w:szCs w:val="26"/>
        </w:rPr>
        <w:t>;</w:t>
      </w:r>
      <w:r>
        <w:rPr>
          <w:spacing w:val="-4"/>
          <w:sz w:val="26"/>
          <w:szCs w:val="26"/>
        </w:rPr>
        <w:t xml:space="preserve"> </w:t>
      </w:r>
      <w:r w:rsidR="00305825">
        <w:rPr>
          <w:spacing w:val="-4"/>
          <w:sz w:val="26"/>
          <w:szCs w:val="26"/>
        </w:rPr>
        <w:t>и</w:t>
      </w:r>
      <w:r w:rsidRPr="00BA71A5">
        <w:rPr>
          <w:spacing w:val="-4"/>
          <w:sz w:val="26"/>
          <w:szCs w:val="26"/>
        </w:rPr>
        <w:t xml:space="preserve">сполнение к первоначальному прогнозу составило </w:t>
      </w:r>
      <w:r w:rsidR="00A21CAF">
        <w:rPr>
          <w:spacing w:val="-4"/>
          <w:sz w:val="26"/>
          <w:szCs w:val="26"/>
        </w:rPr>
        <w:t>151,7</w:t>
      </w:r>
      <w:r w:rsidRPr="00BA71A5">
        <w:rPr>
          <w:spacing w:val="-4"/>
          <w:sz w:val="26"/>
          <w:szCs w:val="26"/>
        </w:rPr>
        <w:t>%.</w:t>
      </w:r>
    </w:p>
    <w:p w:rsidR="002105CB" w:rsidRDefault="002105CB" w:rsidP="002C6B84">
      <w:pPr>
        <w:pStyle w:val="Style36"/>
        <w:widowControl/>
        <w:tabs>
          <w:tab w:val="left" w:pos="993"/>
          <w:tab w:val="left" w:pos="1276"/>
        </w:tabs>
        <w:spacing w:line="240" w:lineRule="auto"/>
        <w:ind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По отношению к аналогичному показателю исполнения бюджета </w:t>
      </w:r>
      <w:r w:rsidR="0017435F">
        <w:rPr>
          <w:spacing w:val="-4"/>
          <w:sz w:val="26"/>
          <w:szCs w:val="26"/>
        </w:rPr>
        <w:t>муниципального образования</w:t>
      </w:r>
      <w:r>
        <w:rPr>
          <w:spacing w:val="-4"/>
          <w:sz w:val="26"/>
          <w:szCs w:val="26"/>
        </w:rPr>
        <w:t xml:space="preserve"> за 201</w:t>
      </w:r>
      <w:r w:rsidR="00A21CAF">
        <w:rPr>
          <w:spacing w:val="-4"/>
          <w:sz w:val="26"/>
          <w:szCs w:val="26"/>
        </w:rPr>
        <w:t>8</w:t>
      </w:r>
      <w:r>
        <w:rPr>
          <w:spacing w:val="-4"/>
          <w:sz w:val="26"/>
          <w:szCs w:val="26"/>
        </w:rPr>
        <w:t xml:space="preserve"> год </w:t>
      </w:r>
      <w:r w:rsidR="005540A6">
        <w:rPr>
          <w:spacing w:val="-4"/>
          <w:sz w:val="26"/>
          <w:szCs w:val="26"/>
        </w:rPr>
        <w:t>в 201</w:t>
      </w:r>
      <w:r w:rsidR="00A21CAF">
        <w:rPr>
          <w:spacing w:val="-4"/>
          <w:sz w:val="26"/>
          <w:szCs w:val="26"/>
        </w:rPr>
        <w:t>9</w:t>
      </w:r>
      <w:r w:rsidR="005540A6">
        <w:rPr>
          <w:spacing w:val="-4"/>
          <w:sz w:val="26"/>
          <w:szCs w:val="26"/>
        </w:rPr>
        <w:t xml:space="preserve"> году </w:t>
      </w:r>
      <w:r w:rsidR="00742353">
        <w:rPr>
          <w:spacing w:val="-4"/>
          <w:sz w:val="26"/>
          <w:szCs w:val="26"/>
        </w:rPr>
        <w:t xml:space="preserve">отмечается </w:t>
      </w:r>
      <w:r w:rsidR="00A21CAF">
        <w:rPr>
          <w:spacing w:val="-4"/>
          <w:sz w:val="26"/>
          <w:szCs w:val="26"/>
        </w:rPr>
        <w:t xml:space="preserve">незначительный </w:t>
      </w:r>
      <w:r w:rsidR="00742353">
        <w:rPr>
          <w:spacing w:val="-4"/>
          <w:sz w:val="26"/>
          <w:szCs w:val="26"/>
        </w:rPr>
        <w:t xml:space="preserve">рост </w:t>
      </w:r>
      <w:r>
        <w:rPr>
          <w:spacing w:val="-4"/>
          <w:sz w:val="26"/>
          <w:szCs w:val="26"/>
        </w:rPr>
        <w:t xml:space="preserve">доходов данного неналогового источника </w:t>
      </w:r>
      <w:r w:rsidR="00643E38">
        <w:rPr>
          <w:spacing w:val="-4"/>
          <w:sz w:val="26"/>
          <w:szCs w:val="26"/>
        </w:rPr>
        <w:t xml:space="preserve">– </w:t>
      </w:r>
      <w:r>
        <w:rPr>
          <w:spacing w:val="-4"/>
          <w:sz w:val="26"/>
          <w:szCs w:val="26"/>
        </w:rPr>
        <w:t xml:space="preserve">на </w:t>
      </w:r>
      <w:r w:rsidR="00A21CAF">
        <w:rPr>
          <w:spacing w:val="-4"/>
          <w:sz w:val="26"/>
          <w:szCs w:val="26"/>
        </w:rPr>
        <w:t xml:space="preserve">91,2 </w:t>
      </w:r>
      <w:r w:rsidR="00DE2CD6">
        <w:rPr>
          <w:spacing w:val="-4"/>
          <w:sz w:val="26"/>
          <w:szCs w:val="26"/>
        </w:rPr>
        <w:t xml:space="preserve">тыс. рублей или на </w:t>
      </w:r>
      <w:r w:rsidR="00A21CAF">
        <w:rPr>
          <w:spacing w:val="-4"/>
          <w:sz w:val="26"/>
          <w:szCs w:val="26"/>
        </w:rPr>
        <w:t>1,4</w:t>
      </w:r>
      <w:r w:rsidR="00DE2CD6">
        <w:rPr>
          <w:spacing w:val="-4"/>
          <w:sz w:val="26"/>
          <w:szCs w:val="26"/>
        </w:rPr>
        <w:t>%.</w:t>
      </w:r>
    </w:p>
    <w:p w:rsidR="006D5CED" w:rsidRDefault="006D5CED" w:rsidP="006D5CED">
      <w:pPr>
        <w:tabs>
          <w:tab w:val="left" w:pos="1560"/>
        </w:tabs>
        <w:ind w:firstLine="720"/>
        <w:jc w:val="both"/>
        <w:rPr>
          <w:b/>
          <w:sz w:val="26"/>
          <w:szCs w:val="26"/>
        </w:rPr>
      </w:pPr>
    </w:p>
    <w:p w:rsidR="002C6B84" w:rsidRPr="00263B5B" w:rsidRDefault="002C6B84" w:rsidP="006D5CED">
      <w:pPr>
        <w:tabs>
          <w:tab w:val="left" w:pos="1560"/>
        </w:tabs>
        <w:ind w:firstLine="720"/>
        <w:jc w:val="both"/>
        <w:rPr>
          <w:b/>
          <w:sz w:val="26"/>
          <w:szCs w:val="26"/>
        </w:rPr>
      </w:pPr>
      <w:r w:rsidRPr="00263B5B">
        <w:rPr>
          <w:b/>
          <w:sz w:val="26"/>
          <w:szCs w:val="26"/>
        </w:rPr>
        <w:t>Безвозмездные поступления</w:t>
      </w:r>
    </w:p>
    <w:p w:rsidR="002C6B84" w:rsidRPr="00EB59F2" w:rsidRDefault="002C6B84" w:rsidP="002C6B84">
      <w:pPr>
        <w:spacing w:before="120"/>
        <w:ind w:firstLine="720"/>
        <w:jc w:val="both"/>
        <w:rPr>
          <w:spacing w:val="-4"/>
          <w:sz w:val="26"/>
          <w:szCs w:val="26"/>
        </w:rPr>
      </w:pPr>
      <w:r w:rsidRPr="00F07AD5">
        <w:rPr>
          <w:spacing w:val="-4"/>
          <w:sz w:val="26"/>
          <w:szCs w:val="26"/>
        </w:rPr>
        <w:t>В 201</w:t>
      </w:r>
      <w:r w:rsidR="00A36C71">
        <w:rPr>
          <w:spacing w:val="-4"/>
          <w:sz w:val="26"/>
          <w:szCs w:val="26"/>
        </w:rPr>
        <w:t>9</w:t>
      </w:r>
      <w:r w:rsidRPr="00F07AD5">
        <w:rPr>
          <w:spacing w:val="-4"/>
          <w:sz w:val="26"/>
          <w:szCs w:val="26"/>
        </w:rPr>
        <w:t xml:space="preserve"> году безвозмездные поступления в бюджет муниципального образования </w:t>
      </w:r>
      <w:r w:rsidR="00262AA4">
        <w:rPr>
          <w:spacing w:val="-4"/>
          <w:sz w:val="26"/>
          <w:szCs w:val="26"/>
        </w:rPr>
        <w:t>город Алексин</w:t>
      </w:r>
      <w:r w:rsidRPr="00F07AD5">
        <w:rPr>
          <w:spacing w:val="-4"/>
          <w:sz w:val="26"/>
          <w:szCs w:val="26"/>
        </w:rPr>
        <w:t xml:space="preserve"> составили </w:t>
      </w:r>
      <w:r w:rsidR="00A36C71">
        <w:rPr>
          <w:b/>
          <w:spacing w:val="-4"/>
          <w:sz w:val="26"/>
          <w:szCs w:val="26"/>
        </w:rPr>
        <w:t>924 422,0</w:t>
      </w:r>
      <w:r w:rsidRPr="00F127AD">
        <w:rPr>
          <w:b/>
          <w:spacing w:val="-4"/>
          <w:sz w:val="26"/>
          <w:szCs w:val="26"/>
        </w:rPr>
        <w:t xml:space="preserve"> тыс. рублей</w:t>
      </w:r>
      <w:r w:rsidRPr="00F07AD5">
        <w:rPr>
          <w:spacing w:val="-4"/>
          <w:sz w:val="26"/>
          <w:szCs w:val="26"/>
        </w:rPr>
        <w:t xml:space="preserve"> или </w:t>
      </w:r>
      <w:r w:rsidR="00A36C71">
        <w:rPr>
          <w:spacing w:val="-4"/>
          <w:sz w:val="26"/>
          <w:szCs w:val="26"/>
        </w:rPr>
        <w:t>98,3</w:t>
      </w:r>
      <w:r w:rsidRPr="00F07AD5">
        <w:rPr>
          <w:spacing w:val="-4"/>
          <w:sz w:val="26"/>
          <w:szCs w:val="26"/>
        </w:rPr>
        <w:t xml:space="preserve">% от прогнозируемых </w:t>
      </w:r>
      <w:r w:rsidRPr="00EB59F2">
        <w:rPr>
          <w:spacing w:val="-4"/>
          <w:sz w:val="26"/>
          <w:szCs w:val="26"/>
        </w:rPr>
        <w:t>Решением о бюджете на 201</w:t>
      </w:r>
      <w:r w:rsidR="00A36C71">
        <w:rPr>
          <w:spacing w:val="-4"/>
          <w:sz w:val="26"/>
          <w:szCs w:val="26"/>
        </w:rPr>
        <w:t>9</w:t>
      </w:r>
      <w:r w:rsidRPr="00EB59F2">
        <w:rPr>
          <w:spacing w:val="-4"/>
          <w:sz w:val="26"/>
          <w:szCs w:val="26"/>
        </w:rPr>
        <w:t xml:space="preserve"> год </w:t>
      </w:r>
      <w:r w:rsidR="00F73C4F" w:rsidRPr="001E57A0">
        <w:rPr>
          <w:spacing w:val="-4"/>
          <w:sz w:val="26"/>
          <w:szCs w:val="26"/>
        </w:rPr>
        <w:t>(в ред. Решения</w:t>
      </w:r>
      <w:r w:rsidR="00472546" w:rsidRPr="001E57A0">
        <w:rPr>
          <w:spacing w:val="-4"/>
          <w:sz w:val="26"/>
          <w:szCs w:val="26"/>
        </w:rPr>
        <w:t xml:space="preserve"> от </w:t>
      </w:r>
      <w:r w:rsidR="00472546">
        <w:rPr>
          <w:spacing w:val="-4"/>
          <w:sz w:val="26"/>
          <w:szCs w:val="26"/>
        </w:rPr>
        <w:t>26</w:t>
      </w:r>
      <w:r w:rsidR="008D6B15">
        <w:rPr>
          <w:spacing w:val="-4"/>
          <w:sz w:val="26"/>
          <w:szCs w:val="26"/>
        </w:rPr>
        <w:t xml:space="preserve"> декабря </w:t>
      </w:r>
      <w:r w:rsidR="00472546" w:rsidRPr="001E57A0">
        <w:rPr>
          <w:spacing w:val="-4"/>
          <w:sz w:val="26"/>
          <w:szCs w:val="26"/>
        </w:rPr>
        <w:t>201</w:t>
      </w:r>
      <w:r w:rsidR="00A36C71">
        <w:rPr>
          <w:spacing w:val="-4"/>
          <w:sz w:val="26"/>
          <w:szCs w:val="26"/>
        </w:rPr>
        <w:t>9</w:t>
      </w:r>
      <w:r w:rsidR="00472546" w:rsidRPr="001E57A0">
        <w:rPr>
          <w:spacing w:val="-4"/>
          <w:sz w:val="26"/>
          <w:szCs w:val="26"/>
        </w:rPr>
        <w:t xml:space="preserve"> года</w:t>
      </w:r>
      <w:r w:rsidR="00F73C4F" w:rsidRPr="001E57A0">
        <w:rPr>
          <w:spacing w:val="-4"/>
          <w:sz w:val="26"/>
          <w:szCs w:val="26"/>
        </w:rPr>
        <w:t>)</w:t>
      </w:r>
      <w:r w:rsidR="00F73C4F">
        <w:rPr>
          <w:spacing w:val="-4"/>
          <w:sz w:val="26"/>
          <w:szCs w:val="26"/>
        </w:rPr>
        <w:t xml:space="preserve"> </w:t>
      </w:r>
      <w:r w:rsidRPr="00EB59F2">
        <w:rPr>
          <w:spacing w:val="-4"/>
          <w:sz w:val="26"/>
          <w:szCs w:val="26"/>
        </w:rPr>
        <w:t>безвозмездных поступлений доходов.</w:t>
      </w:r>
    </w:p>
    <w:p w:rsidR="002C6B84" w:rsidRPr="00132CA7" w:rsidRDefault="002C6B84" w:rsidP="002C6B84">
      <w:pPr>
        <w:ind w:firstLine="709"/>
        <w:jc w:val="both"/>
        <w:rPr>
          <w:sz w:val="26"/>
          <w:szCs w:val="26"/>
        </w:rPr>
      </w:pPr>
      <w:r w:rsidRPr="00EB59F2">
        <w:rPr>
          <w:sz w:val="26"/>
          <w:szCs w:val="26"/>
        </w:rPr>
        <w:t>Наибольший удельный вес в общем объеме безвозмездных поступлений, зачисленных в 201</w:t>
      </w:r>
      <w:r w:rsidR="00A36C71">
        <w:rPr>
          <w:sz w:val="26"/>
          <w:szCs w:val="26"/>
        </w:rPr>
        <w:t>9</w:t>
      </w:r>
      <w:r w:rsidRPr="00EB59F2">
        <w:rPr>
          <w:sz w:val="26"/>
          <w:szCs w:val="26"/>
        </w:rPr>
        <w:t xml:space="preserve"> году в бюджет </w:t>
      </w:r>
      <w:r w:rsidR="00262AA4">
        <w:rPr>
          <w:sz w:val="26"/>
          <w:szCs w:val="26"/>
        </w:rPr>
        <w:t>городского округа</w:t>
      </w:r>
      <w:r w:rsidRPr="00EB59F2">
        <w:rPr>
          <w:sz w:val="26"/>
          <w:szCs w:val="26"/>
        </w:rPr>
        <w:t>, при</w:t>
      </w:r>
      <w:r w:rsidR="004F0580">
        <w:rPr>
          <w:sz w:val="26"/>
          <w:szCs w:val="26"/>
        </w:rPr>
        <w:t>шел</w:t>
      </w:r>
      <w:r w:rsidRPr="00EB59F2">
        <w:rPr>
          <w:sz w:val="26"/>
          <w:szCs w:val="26"/>
        </w:rPr>
        <w:t xml:space="preserve">ся на перечисляемые из </w:t>
      </w:r>
      <w:r w:rsidR="00431F26">
        <w:rPr>
          <w:sz w:val="26"/>
          <w:szCs w:val="26"/>
        </w:rPr>
        <w:t>вышестоящих</w:t>
      </w:r>
      <w:r w:rsidRPr="00EB59F2">
        <w:rPr>
          <w:sz w:val="26"/>
          <w:szCs w:val="26"/>
        </w:rPr>
        <w:t xml:space="preserve"> бюджетов бюджетной системы РФ субвенции – </w:t>
      </w:r>
      <w:r w:rsidR="00573B64">
        <w:rPr>
          <w:sz w:val="26"/>
          <w:szCs w:val="26"/>
        </w:rPr>
        <w:t>72,6</w:t>
      </w:r>
      <w:r w:rsidR="00896BA9">
        <w:rPr>
          <w:sz w:val="26"/>
          <w:szCs w:val="26"/>
        </w:rPr>
        <w:t>%</w:t>
      </w:r>
      <w:r w:rsidRPr="00132CA7">
        <w:rPr>
          <w:sz w:val="26"/>
          <w:szCs w:val="26"/>
        </w:rPr>
        <w:t>.</w:t>
      </w:r>
    </w:p>
    <w:p w:rsidR="002C6B84" w:rsidRPr="00132CA7" w:rsidRDefault="002C6B84" w:rsidP="002C6B84">
      <w:pPr>
        <w:ind w:firstLine="709"/>
        <w:jc w:val="both"/>
        <w:rPr>
          <w:sz w:val="26"/>
          <w:szCs w:val="26"/>
        </w:rPr>
      </w:pPr>
      <w:r w:rsidRPr="00132CA7">
        <w:rPr>
          <w:sz w:val="26"/>
          <w:szCs w:val="26"/>
        </w:rPr>
        <w:t xml:space="preserve">Исполнение плановых показателей по безвозмездным поступлениям в бюджет </w:t>
      </w:r>
      <w:r w:rsidR="00896BA9">
        <w:rPr>
          <w:sz w:val="26"/>
          <w:szCs w:val="26"/>
        </w:rPr>
        <w:t>города Алексина</w:t>
      </w:r>
      <w:r w:rsidRPr="00132CA7">
        <w:rPr>
          <w:sz w:val="26"/>
          <w:szCs w:val="26"/>
        </w:rPr>
        <w:t xml:space="preserve"> в отчетном году сложилось следующим образом:</w:t>
      </w:r>
    </w:p>
    <w:p w:rsidR="002C6B84" w:rsidRPr="004E79CA" w:rsidRDefault="002C6B84" w:rsidP="002C6B84">
      <w:pPr>
        <w:ind w:firstLine="709"/>
        <w:jc w:val="both"/>
        <w:rPr>
          <w:sz w:val="26"/>
          <w:szCs w:val="26"/>
        </w:rPr>
      </w:pPr>
      <w:r w:rsidRPr="00132CA7">
        <w:rPr>
          <w:sz w:val="26"/>
          <w:szCs w:val="26"/>
        </w:rPr>
        <w:t>- поступление</w:t>
      </w:r>
      <w:r w:rsidRPr="004E79CA">
        <w:rPr>
          <w:sz w:val="26"/>
          <w:szCs w:val="26"/>
        </w:rPr>
        <w:t xml:space="preserve"> дотаций в сумме </w:t>
      </w:r>
      <w:r w:rsidR="00573B64">
        <w:rPr>
          <w:sz w:val="26"/>
          <w:szCs w:val="26"/>
        </w:rPr>
        <w:t>15 611,9</w:t>
      </w:r>
      <w:r w:rsidRPr="004E79CA">
        <w:rPr>
          <w:sz w:val="26"/>
          <w:szCs w:val="26"/>
        </w:rPr>
        <w:t xml:space="preserve"> тыс. рублей составило 100,0% от утвержденных плановых назначений;</w:t>
      </w:r>
    </w:p>
    <w:p w:rsidR="002C6B84" w:rsidRPr="004E79CA" w:rsidRDefault="002C6B84" w:rsidP="002C6B84">
      <w:pPr>
        <w:ind w:firstLine="709"/>
        <w:jc w:val="both"/>
        <w:rPr>
          <w:sz w:val="26"/>
          <w:szCs w:val="26"/>
        </w:rPr>
      </w:pPr>
      <w:r w:rsidRPr="004E79CA">
        <w:rPr>
          <w:sz w:val="26"/>
          <w:szCs w:val="26"/>
        </w:rPr>
        <w:t xml:space="preserve">- поступление субсидий в сумме </w:t>
      </w:r>
      <w:r w:rsidR="00573B64">
        <w:rPr>
          <w:sz w:val="26"/>
          <w:szCs w:val="26"/>
        </w:rPr>
        <w:t>171 380,4</w:t>
      </w:r>
      <w:r w:rsidRPr="004E79CA">
        <w:rPr>
          <w:sz w:val="26"/>
          <w:szCs w:val="26"/>
        </w:rPr>
        <w:t xml:space="preserve"> тыс. рублей – </w:t>
      </w:r>
      <w:r w:rsidR="00573B64">
        <w:rPr>
          <w:sz w:val="26"/>
          <w:szCs w:val="26"/>
        </w:rPr>
        <w:t>96,0</w:t>
      </w:r>
      <w:r w:rsidRPr="004E79CA">
        <w:rPr>
          <w:sz w:val="26"/>
          <w:szCs w:val="26"/>
        </w:rPr>
        <w:t>% от утвержденных плановых назначений;</w:t>
      </w:r>
    </w:p>
    <w:p w:rsidR="002C6B84" w:rsidRPr="004E79CA" w:rsidRDefault="002C6B84" w:rsidP="002C6B84">
      <w:pPr>
        <w:ind w:firstLine="709"/>
        <w:jc w:val="both"/>
        <w:rPr>
          <w:sz w:val="26"/>
          <w:szCs w:val="26"/>
        </w:rPr>
      </w:pPr>
      <w:r w:rsidRPr="004E79CA">
        <w:rPr>
          <w:sz w:val="26"/>
          <w:szCs w:val="26"/>
        </w:rPr>
        <w:t xml:space="preserve">- поступление субвенций в сумме </w:t>
      </w:r>
      <w:r w:rsidR="00896BA9">
        <w:rPr>
          <w:sz w:val="26"/>
          <w:szCs w:val="26"/>
        </w:rPr>
        <w:t> </w:t>
      </w:r>
      <w:r w:rsidR="00573B64">
        <w:rPr>
          <w:sz w:val="26"/>
          <w:szCs w:val="26"/>
        </w:rPr>
        <w:t>671 304,9</w:t>
      </w:r>
      <w:r w:rsidRPr="004E79CA">
        <w:rPr>
          <w:sz w:val="26"/>
          <w:szCs w:val="26"/>
        </w:rPr>
        <w:t xml:space="preserve"> тыс. рублей – </w:t>
      </w:r>
      <w:r w:rsidR="00573B64">
        <w:rPr>
          <w:sz w:val="26"/>
          <w:szCs w:val="26"/>
        </w:rPr>
        <w:t>99,3</w:t>
      </w:r>
      <w:r w:rsidRPr="004E79CA">
        <w:rPr>
          <w:sz w:val="26"/>
          <w:szCs w:val="26"/>
        </w:rPr>
        <w:t xml:space="preserve">% от </w:t>
      </w:r>
      <w:r w:rsidR="00D4351F">
        <w:rPr>
          <w:sz w:val="26"/>
          <w:szCs w:val="26"/>
        </w:rPr>
        <w:t>плана</w:t>
      </w:r>
      <w:r w:rsidRPr="004E79CA">
        <w:rPr>
          <w:sz w:val="26"/>
          <w:szCs w:val="26"/>
        </w:rPr>
        <w:t>;</w:t>
      </w:r>
    </w:p>
    <w:p w:rsidR="002C6B84" w:rsidRDefault="002C6B84" w:rsidP="002C6B84">
      <w:pPr>
        <w:ind w:firstLine="709"/>
        <w:jc w:val="both"/>
        <w:rPr>
          <w:sz w:val="26"/>
          <w:szCs w:val="26"/>
        </w:rPr>
      </w:pPr>
      <w:r w:rsidRPr="004E79CA">
        <w:rPr>
          <w:sz w:val="26"/>
          <w:szCs w:val="26"/>
        </w:rPr>
        <w:t xml:space="preserve">- поступление иных межбюджетных трансфертов в сумме </w:t>
      </w:r>
      <w:r w:rsidR="00573B64">
        <w:rPr>
          <w:sz w:val="26"/>
          <w:szCs w:val="26"/>
        </w:rPr>
        <w:t>61 558,1</w:t>
      </w:r>
      <w:r w:rsidRPr="004E79CA">
        <w:rPr>
          <w:sz w:val="26"/>
          <w:szCs w:val="26"/>
        </w:rPr>
        <w:t xml:space="preserve"> тыс. рублей – </w:t>
      </w:r>
      <w:r w:rsidR="00573B64">
        <w:rPr>
          <w:sz w:val="26"/>
          <w:szCs w:val="26"/>
        </w:rPr>
        <w:t>94</w:t>
      </w:r>
      <w:r w:rsidR="00E018C8">
        <w:rPr>
          <w:sz w:val="26"/>
          <w:szCs w:val="26"/>
        </w:rPr>
        <w:t>,9</w:t>
      </w:r>
      <w:r w:rsidRPr="004E79CA">
        <w:rPr>
          <w:sz w:val="26"/>
          <w:szCs w:val="26"/>
        </w:rPr>
        <w:t>% от утвержденных плановых назначений;</w:t>
      </w:r>
    </w:p>
    <w:p w:rsidR="008845F6" w:rsidRDefault="008845F6" w:rsidP="002C6B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безвозмездные поступления от государственных (муниципальных) организаций в сумме </w:t>
      </w:r>
      <w:r w:rsidR="000F031E">
        <w:rPr>
          <w:sz w:val="26"/>
          <w:szCs w:val="26"/>
        </w:rPr>
        <w:t>1,5</w:t>
      </w:r>
      <w:r>
        <w:rPr>
          <w:sz w:val="26"/>
          <w:szCs w:val="26"/>
        </w:rPr>
        <w:t xml:space="preserve"> тыс. рублей – </w:t>
      </w:r>
      <w:r w:rsidR="000F031E">
        <w:rPr>
          <w:sz w:val="26"/>
          <w:szCs w:val="26"/>
        </w:rPr>
        <w:t>0,4</w:t>
      </w:r>
      <w:r>
        <w:rPr>
          <w:sz w:val="26"/>
          <w:szCs w:val="26"/>
        </w:rPr>
        <w:t>% от утвержденных назначений;</w:t>
      </w:r>
    </w:p>
    <w:p w:rsidR="004C4E11" w:rsidRDefault="004C4E11" w:rsidP="004C4E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безвозмездные поступления от негосударственных организаций в сумме </w:t>
      </w:r>
      <w:r w:rsidR="000F031E">
        <w:rPr>
          <w:sz w:val="26"/>
          <w:szCs w:val="26"/>
        </w:rPr>
        <w:t>2 229,8</w:t>
      </w:r>
      <w:r>
        <w:rPr>
          <w:sz w:val="26"/>
          <w:szCs w:val="26"/>
        </w:rPr>
        <w:t xml:space="preserve"> тыс. рублей – </w:t>
      </w:r>
      <w:r w:rsidR="000F031E">
        <w:rPr>
          <w:sz w:val="26"/>
          <w:szCs w:val="26"/>
        </w:rPr>
        <w:t>97,8</w:t>
      </w:r>
      <w:r>
        <w:rPr>
          <w:sz w:val="26"/>
          <w:szCs w:val="26"/>
        </w:rPr>
        <w:t>% от утвержденн</w:t>
      </w:r>
      <w:r w:rsidR="00126640">
        <w:rPr>
          <w:sz w:val="26"/>
          <w:szCs w:val="26"/>
        </w:rPr>
        <w:t>ого</w:t>
      </w:r>
      <w:r>
        <w:rPr>
          <w:sz w:val="26"/>
          <w:szCs w:val="26"/>
        </w:rPr>
        <w:t xml:space="preserve"> </w:t>
      </w:r>
      <w:r w:rsidR="00126640">
        <w:rPr>
          <w:sz w:val="26"/>
          <w:szCs w:val="26"/>
        </w:rPr>
        <w:t>плана</w:t>
      </w:r>
      <w:r>
        <w:rPr>
          <w:sz w:val="26"/>
          <w:szCs w:val="26"/>
        </w:rPr>
        <w:t>;</w:t>
      </w:r>
    </w:p>
    <w:p w:rsidR="002C6B84" w:rsidRDefault="002C6B84" w:rsidP="002C6B84">
      <w:pPr>
        <w:ind w:firstLine="709"/>
        <w:jc w:val="both"/>
        <w:rPr>
          <w:sz w:val="26"/>
          <w:szCs w:val="26"/>
        </w:rPr>
      </w:pPr>
      <w:r w:rsidRPr="004E79CA">
        <w:rPr>
          <w:sz w:val="26"/>
          <w:szCs w:val="26"/>
        </w:rPr>
        <w:t xml:space="preserve">- прочие безвозмездные поступления в сумме </w:t>
      </w:r>
      <w:r w:rsidR="000F031E">
        <w:rPr>
          <w:sz w:val="26"/>
          <w:szCs w:val="26"/>
        </w:rPr>
        <w:t>6 015,9</w:t>
      </w:r>
      <w:r w:rsidRPr="004E79CA">
        <w:rPr>
          <w:sz w:val="26"/>
          <w:szCs w:val="26"/>
        </w:rPr>
        <w:t xml:space="preserve"> тыс. рублей – </w:t>
      </w:r>
      <w:r w:rsidR="000F031E">
        <w:rPr>
          <w:sz w:val="26"/>
          <w:szCs w:val="26"/>
        </w:rPr>
        <w:t>93,6</w:t>
      </w:r>
      <w:r w:rsidRPr="004E79CA">
        <w:rPr>
          <w:sz w:val="26"/>
          <w:szCs w:val="26"/>
        </w:rPr>
        <w:t>% от утвержденных плановых назначений;</w:t>
      </w:r>
    </w:p>
    <w:p w:rsidR="00DF2365" w:rsidRPr="00DF2365" w:rsidRDefault="00DF2365" w:rsidP="002C6B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F2365">
        <w:rPr>
          <w:sz w:val="26"/>
          <w:szCs w:val="26"/>
        </w:rPr>
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</w:r>
      <w:r>
        <w:rPr>
          <w:sz w:val="26"/>
          <w:szCs w:val="26"/>
        </w:rPr>
        <w:t xml:space="preserve"> в сумме </w:t>
      </w:r>
      <w:r w:rsidR="000F031E">
        <w:rPr>
          <w:sz w:val="26"/>
          <w:szCs w:val="26"/>
        </w:rPr>
        <w:t>98,0</w:t>
      </w:r>
      <w:r>
        <w:rPr>
          <w:sz w:val="26"/>
          <w:szCs w:val="26"/>
        </w:rPr>
        <w:t xml:space="preserve"> тыс. рублей – </w:t>
      </w:r>
      <w:r w:rsidR="000F031E">
        <w:rPr>
          <w:sz w:val="26"/>
          <w:szCs w:val="26"/>
        </w:rPr>
        <w:t>100,0</w:t>
      </w:r>
      <w:r>
        <w:rPr>
          <w:sz w:val="26"/>
          <w:szCs w:val="26"/>
        </w:rPr>
        <w:t>% от плана;</w:t>
      </w:r>
    </w:p>
    <w:p w:rsidR="002C6B84" w:rsidRPr="00511AE0" w:rsidRDefault="002C6B84" w:rsidP="002C6B84">
      <w:pPr>
        <w:ind w:firstLine="709"/>
        <w:jc w:val="both"/>
        <w:rPr>
          <w:sz w:val="26"/>
          <w:szCs w:val="26"/>
        </w:rPr>
      </w:pPr>
      <w:r w:rsidRPr="00511AE0">
        <w:rPr>
          <w:sz w:val="26"/>
          <w:szCs w:val="26"/>
        </w:rPr>
        <w:t xml:space="preserve">- возврат остатков субсидий, субвенций и иных межбюджетных трансфертов, имеющих целевое назначение, прошлых лет </w:t>
      </w:r>
      <w:r w:rsidR="00EC4546">
        <w:rPr>
          <w:sz w:val="26"/>
          <w:szCs w:val="26"/>
        </w:rPr>
        <w:t>также был осуществлен в полном объеме (100,0</w:t>
      </w:r>
      <w:r w:rsidR="00EC4546" w:rsidRPr="00511AE0">
        <w:rPr>
          <w:sz w:val="26"/>
          <w:szCs w:val="26"/>
        </w:rPr>
        <w:t>%</w:t>
      </w:r>
      <w:r w:rsidR="00EC4546">
        <w:rPr>
          <w:sz w:val="26"/>
          <w:szCs w:val="26"/>
        </w:rPr>
        <w:t>)</w:t>
      </w:r>
      <w:r w:rsidR="00EC4546" w:rsidRPr="00511AE0">
        <w:rPr>
          <w:sz w:val="26"/>
          <w:szCs w:val="26"/>
        </w:rPr>
        <w:t xml:space="preserve"> </w:t>
      </w:r>
      <w:r w:rsidRPr="00511AE0">
        <w:rPr>
          <w:sz w:val="26"/>
          <w:szCs w:val="26"/>
        </w:rPr>
        <w:t xml:space="preserve"> </w:t>
      </w:r>
      <w:r w:rsidR="00EC4546" w:rsidRPr="00511AE0">
        <w:rPr>
          <w:sz w:val="26"/>
          <w:szCs w:val="26"/>
        </w:rPr>
        <w:t>от утвержденных плановых назначени</w:t>
      </w:r>
      <w:r w:rsidR="00EC4546" w:rsidRPr="00ED5D01">
        <w:rPr>
          <w:sz w:val="26"/>
          <w:szCs w:val="26"/>
        </w:rPr>
        <w:t>й</w:t>
      </w:r>
      <w:r w:rsidR="00EC4546">
        <w:rPr>
          <w:sz w:val="26"/>
          <w:szCs w:val="26"/>
        </w:rPr>
        <w:t xml:space="preserve"> и составил </w:t>
      </w:r>
      <w:r w:rsidR="00DF2365">
        <w:rPr>
          <w:sz w:val="26"/>
          <w:szCs w:val="26"/>
        </w:rPr>
        <w:t>6 249,5</w:t>
      </w:r>
      <w:r w:rsidRPr="00511AE0">
        <w:rPr>
          <w:sz w:val="26"/>
          <w:szCs w:val="26"/>
        </w:rPr>
        <w:t xml:space="preserve"> тыс. рублей</w:t>
      </w:r>
      <w:r w:rsidRPr="00ED5D01">
        <w:rPr>
          <w:sz w:val="26"/>
          <w:szCs w:val="26"/>
        </w:rPr>
        <w:t>.</w:t>
      </w:r>
    </w:p>
    <w:p w:rsidR="00DC0269" w:rsidRDefault="002C6B84" w:rsidP="004C4E11">
      <w:pPr>
        <w:spacing w:before="120"/>
        <w:ind w:firstLine="709"/>
        <w:jc w:val="both"/>
        <w:rPr>
          <w:sz w:val="26"/>
          <w:szCs w:val="26"/>
        </w:rPr>
      </w:pPr>
      <w:r w:rsidRPr="002C2B3D">
        <w:rPr>
          <w:sz w:val="26"/>
          <w:szCs w:val="26"/>
        </w:rPr>
        <w:t xml:space="preserve">Недостаточно высокое исполнение плановых показателей </w:t>
      </w:r>
      <w:r w:rsidRPr="002C2B3D">
        <w:rPr>
          <w:b/>
          <w:i/>
          <w:sz w:val="26"/>
          <w:szCs w:val="26"/>
        </w:rPr>
        <w:t>по субсиди</w:t>
      </w:r>
      <w:r w:rsidR="0063045E" w:rsidRPr="002C2B3D">
        <w:rPr>
          <w:b/>
          <w:i/>
          <w:sz w:val="26"/>
          <w:szCs w:val="26"/>
        </w:rPr>
        <w:t>ям</w:t>
      </w:r>
      <w:r w:rsidR="00906352" w:rsidRPr="002C2B3D">
        <w:rPr>
          <w:sz w:val="26"/>
          <w:szCs w:val="26"/>
        </w:rPr>
        <w:t xml:space="preserve"> из бюджета Тульской области</w:t>
      </w:r>
      <w:r w:rsidRPr="002C2B3D">
        <w:rPr>
          <w:sz w:val="26"/>
          <w:szCs w:val="26"/>
        </w:rPr>
        <w:t xml:space="preserve"> сложилось в результате</w:t>
      </w:r>
      <w:r w:rsidR="00DC0269">
        <w:rPr>
          <w:sz w:val="26"/>
          <w:szCs w:val="26"/>
        </w:rPr>
        <w:t>:</w:t>
      </w:r>
    </w:p>
    <w:p w:rsidR="00DC0269" w:rsidRPr="00F94DD1" w:rsidRDefault="00DC0269" w:rsidP="00F7747C">
      <w:pPr>
        <w:numPr>
          <w:ilvl w:val="0"/>
          <w:numId w:val="33"/>
        </w:numPr>
        <w:tabs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</w:t>
      </w:r>
      <w:r w:rsidRPr="002C2B3D">
        <w:rPr>
          <w:sz w:val="26"/>
          <w:szCs w:val="26"/>
        </w:rPr>
        <w:t xml:space="preserve">поступления </w:t>
      </w:r>
      <w:r>
        <w:rPr>
          <w:sz w:val="26"/>
          <w:szCs w:val="26"/>
        </w:rPr>
        <w:t>субсидии</w:t>
      </w:r>
      <w:r w:rsidRPr="00DC0269">
        <w:rPr>
          <w:color w:val="FF0000"/>
          <w:sz w:val="26"/>
          <w:szCs w:val="26"/>
        </w:rPr>
        <w:t xml:space="preserve"> </w:t>
      </w:r>
      <w:r w:rsidRPr="00F94DD1">
        <w:rPr>
          <w:sz w:val="26"/>
          <w:szCs w:val="26"/>
        </w:rPr>
        <w:t>на укрепление материально-технической базы</w:t>
      </w:r>
      <w:r w:rsidR="00D56DD4">
        <w:rPr>
          <w:sz w:val="26"/>
          <w:szCs w:val="26"/>
        </w:rPr>
        <w:t xml:space="preserve"> муниципального бюджетного учреждения</w:t>
      </w:r>
      <w:r w:rsidRPr="00F94DD1">
        <w:rPr>
          <w:sz w:val="26"/>
          <w:szCs w:val="26"/>
        </w:rPr>
        <w:t xml:space="preserve"> </w:t>
      </w:r>
      <w:r w:rsidR="006F753A">
        <w:rPr>
          <w:sz w:val="26"/>
          <w:szCs w:val="26"/>
        </w:rPr>
        <w:t>о</w:t>
      </w:r>
      <w:r w:rsidRPr="00F94DD1">
        <w:rPr>
          <w:sz w:val="26"/>
          <w:szCs w:val="26"/>
        </w:rPr>
        <w:t>здоровительн</w:t>
      </w:r>
      <w:r w:rsidR="00D56DD4">
        <w:rPr>
          <w:sz w:val="26"/>
          <w:szCs w:val="26"/>
        </w:rPr>
        <w:t>ый</w:t>
      </w:r>
      <w:r w:rsidRPr="00F94DD1">
        <w:rPr>
          <w:sz w:val="26"/>
          <w:szCs w:val="26"/>
        </w:rPr>
        <w:t xml:space="preserve"> лагер</w:t>
      </w:r>
      <w:r w:rsidR="00D56DD4">
        <w:rPr>
          <w:sz w:val="26"/>
          <w:szCs w:val="26"/>
        </w:rPr>
        <w:t>ь</w:t>
      </w:r>
      <w:r w:rsidRPr="00F94DD1">
        <w:rPr>
          <w:sz w:val="26"/>
          <w:szCs w:val="26"/>
        </w:rPr>
        <w:t xml:space="preserve"> «Солнечный»</w:t>
      </w:r>
      <w:r w:rsidR="00A762E2" w:rsidRPr="00F94DD1">
        <w:rPr>
          <w:sz w:val="26"/>
          <w:szCs w:val="26"/>
        </w:rPr>
        <w:t xml:space="preserve"> в связи с несостоявшейся </w:t>
      </w:r>
      <w:r w:rsidR="00F94DD1" w:rsidRPr="00F94DD1">
        <w:rPr>
          <w:sz w:val="26"/>
          <w:szCs w:val="26"/>
        </w:rPr>
        <w:t>закупкой</w:t>
      </w:r>
      <w:r w:rsidR="00F94DD1">
        <w:rPr>
          <w:sz w:val="26"/>
          <w:szCs w:val="26"/>
        </w:rPr>
        <w:t xml:space="preserve"> на выполнение работ по капитальному ремонту</w:t>
      </w:r>
      <w:r w:rsidR="00431F26">
        <w:rPr>
          <w:sz w:val="26"/>
          <w:szCs w:val="26"/>
        </w:rPr>
        <w:t>;</w:t>
      </w:r>
    </w:p>
    <w:p w:rsidR="00DC0269" w:rsidRDefault="00DC0269" w:rsidP="00F7747C">
      <w:pPr>
        <w:numPr>
          <w:ilvl w:val="0"/>
          <w:numId w:val="33"/>
        </w:numPr>
        <w:tabs>
          <w:tab w:val="left" w:pos="1080"/>
        </w:tabs>
        <w:ind w:left="357" w:firstLine="357"/>
        <w:jc w:val="both"/>
        <w:rPr>
          <w:sz w:val="26"/>
          <w:szCs w:val="26"/>
        </w:rPr>
      </w:pPr>
      <w:r w:rsidRPr="002C2B3D">
        <w:rPr>
          <w:sz w:val="26"/>
          <w:szCs w:val="26"/>
        </w:rPr>
        <w:t>поступления не в полном объеме средств на:</w:t>
      </w:r>
    </w:p>
    <w:p w:rsidR="00CA0F9E" w:rsidRPr="004F4235" w:rsidRDefault="00CA0F9E" w:rsidP="002872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906AC" w:rsidRPr="00EF5A71">
        <w:rPr>
          <w:sz w:val="26"/>
          <w:szCs w:val="26"/>
        </w:rPr>
        <w:t>реализацию мероприятий по обеспечению устойчивого сокращения непригодного для проживания жилищного фонда в рамках подпрограммы «Переселение граждан из непригодного для проживания жилищного фонда» государственной программы Тульской области «Обеспечение доступным и комфортным жильем населения Тульской области», утвержденной постановлением правительства Тульской области от 29.12.2018 года №598</w:t>
      </w:r>
      <w:r w:rsidR="008906AC">
        <w:rPr>
          <w:sz w:val="26"/>
          <w:szCs w:val="26"/>
        </w:rPr>
        <w:t>,</w:t>
      </w:r>
      <w:r w:rsidR="0033580B">
        <w:rPr>
          <w:sz w:val="26"/>
          <w:szCs w:val="26"/>
        </w:rPr>
        <w:t xml:space="preserve"> за счет средств государственной корпорации </w:t>
      </w:r>
      <w:r w:rsidR="009B68E3">
        <w:rPr>
          <w:sz w:val="26"/>
          <w:szCs w:val="26"/>
        </w:rPr>
        <w:t>–</w:t>
      </w:r>
      <w:r w:rsidR="0033580B">
        <w:rPr>
          <w:sz w:val="26"/>
          <w:szCs w:val="26"/>
        </w:rPr>
        <w:t xml:space="preserve"> Фонда содействия реформированию ЖКХ</w:t>
      </w:r>
      <w:r w:rsidR="00F50B95">
        <w:rPr>
          <w:sz w:val="26"/>
          <w:szCs w:val="26"/>
        </w:rPr>
        <w:t xml:space="preserve"> и областного бюджета. </w:t>
      </w:r>
      <w:r w:rsidR="00F50B95" w:rsidRPr="00F41621">
        <w:rPr>
          <w:sz w:val="26"/>
          <w:szCs w:val="26"/>
        </w:rPr>
        <w:t>Общее неисполнение по поступлению субсидий</w:t>
      </w:r>
      <w:r w:rsidR="00F50B95">
        <w:rPr>
          <w:sz w:val="26"/>
          <w:szCs w:val="26"/>
        </w:rPr>
        <w:t xml:space="preserve"> составило 2,6</w:t>
      </w:r>
      <w:r w:rsidR="00F50B95" w:rsidRPr="004F4235">
        <w:rPr>
          <w:sz w:val="26"/>
          <w:szCs w:val="26"/>
        </w:rPr>
        <w:t>% в связи</w:t>
      </w:r>
      <w:r w:rsidR="004F4235" w:rsidRPr="004F4235">
        <w:rPr>
          <w:sz w:val="26"/>
          <w:szCs w:val="26"/>
        </w:rPr>
        <w:t xml:space="preserve"> фактической экономией при заключении муниципального контракта;</w:t>
      </w:r>
    </w:p>
    <w:p w:rsidR="006C53B7" w:rsidRPr="00F41621" w:rsidRDefault="006C53B7" w:rsidP="002872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0416">
        <w:rPr>
          <w:sz w:val="26"/>
          <w:szCs w:val="26"/>
        </w:rPr>
        <w:t xml:space="preserve">выполнение </w:t>
      </w:r>
      <w:r w:rsidR="00CE375E">
        <w:rPr>
          <w:sz w:val="26"/>
          <w:szCs w:val="26"/>
        </w:rPr>
        <w:t>мероприятий по</w:t>
      </w:r>
      <w:r w:rsidR="00CE375E" w:rsidRPr="00DE49DE">
        <w:rPr>
          <w:sz w:val="26"/>
          <w:szCs w:val="26"/>
        </w:rPr>
        <w:t xml:space="preserve"> благоустройств</w:t>
      </w:r>
      <w:r w:rsidR="00CE375E">
        <w:rPr>
          <w:sz w:val="26"/>
          <w:szCs w:val="26"/>
        </w:rPr>
        <w:t>у</w:t>
      </w:r>
      <w:r w:rsidR="00CE375E" w:rsidRPr="00DE49DE">
        <w:rPr>
          <w:sz w:val="26"/>
          <w:szCs w:val="26"/>
        </w:rPr>
        <w:t xml:space="preserve"> территорий общего пользования населенных пунктов и дворовых территорий</w:t>
      </w:r>
      <w:r w:rsidR="00CE375E" w:rsidRPr="003C0642">
        <w:rPr>
          <w:sz w:val="26"/>
          <w:szCs w:val="26"/>
        </w:rPr>
        <w:t xml:space="preserve"> </w:t>
      </w:r>
      <w:r w:rsidR="00990F39">
        <w:rPr>
          <w:sz w:val="26"/>
          <w:szCs w:val="26"/>
        </w:rPr>
        <w:t xml:space="preserve">в соответствии с </w:t>
      </w:r>
      <w:r w:rsidRPr="003C0642">
        <w:rPr>
          <w:sz w:val="26"/>
          <w:szCs w:val="26"/>
        </w:rPr>
        <w:t>государственной программ</w:t>
      </w:r>
      <w:r w:rsidR="00990F39">
        <w:rPr>
          <w:sz w:val="26"/>
          <w:szCs w:val="26"/>
        </w:rPr>
        <w:t>ой</w:t>
      </w:r>
      <w:r w:rsidRPr="003C0642">
        <w:rPr>
          <w:sz w:val="26"/>
          <w:szCs w:val="26"/>
        </w:rPr>
        <w:t xml:space="preserve"> Тульской области «Формирование современной городской среды на 2018</w:t>
      </w:r>
      <w:r w:rsidR="00F41621">
        <w:rPr>
          <w:sz w:val="26"/>
          <w:szCs w:val="26"/>
        </w:rPr>
        <w:t xml:space="preserve"> </w:t>
      </w:r>
      <w:r w:rsidR="00E526C5">
        <w:rPr>
          <w:sz w:val="26"/>
          <w:szCs w:val="26"/>
        </w:rPr>
        <w:t xml:space="preserve">– </w:t>
      </w:r>
      <w:r w:rsidRPr="003C0642">
        <w:rPr>
          <w:sz w:val="26"/>
          <w:szCs w:val="26"/>
        </w:rPr>
        <w:t>2024 годы», утвержденной постановлением правительства Тульской области от 09.10.2017 года №457</w:t>
      </w:r>
      <w:r w:rsidR="00CE375E">
        <w:rPr>
          <w:sz w:val="26"/>
          <w:szCs w:val="26"/>
        </w:rPr>
        <w:t xml:space="preserve">, в рамках </w:t>
      </w:r>
      <w:r w:rsidR="002C2B3D" w:rsidRPr="00F41621">
        <w:rPr>
          <w:sz w:val="26"/>
          <w:szCs w:val="26"/>
        </w:rPr>
        <w:t xml:space="preserve">заключенных </w:t>
      </w:r>
      <w:r w:rsidR="00F41621">
        <w:rPr>
          <w:sz w:val="26"/>
          <w:szCs w:val="26"/>
        </w:rPr>
        <w:t>С</w:t>
      </w:r>
      <w:r w:rsidR="002C2B3D" w:rsidRPr="00F41621">
        <w:rPr>
          <w:sz w:val="26"/>
          <w:szCs w:val="26"/>
        </w:rPr>
        <w:t>оглашений</w:t>
      </w:r>
      <w:r w:rsidR="00CE375E" w:rsidRPr="00F41621">
        <w:rPr>
          <w:sz w:val="26"/>
          <w:szCs w:val="26"/>
        </w:rPr>
        <w:t xml:space="preserve"> </w:t>
      </w:r>
      <w:r w:rsidR="00F41621">
        <w:rPr>
          <w:sz w:val="26"/>
          <w:szCs w:val="26"/>
        </w:rPr>
        <w:t xml:space="preserve">с региональным правительством </w:t>
      </w:r>
      <w:r w:rsidR="002C2B3D" w:rsidRPr="000243D2">
        <w:rPr>
          <w:sz w:val="26"/>
          <w:szCs w:val="26"/>
        </w:rPr>
        <w:t xml:space="preserve">по причине фактической экономии </w:t>
      </w:r>
      <w:r w:rsidR="005318AD" w:rsidRPr="000243D2">
        <w:rPr>
          <w:sz w:val="26"/>
          <w:szCs w:val="26"/>
        </w:rPr>
        <w:t xml:space="preserve">при </w:t>
      </w:r>
      <w:r w:rsidR="00F41621" w:rsidRPr="000243D2">
        <w:rPr>
          <w:sz w:val="26"/>
          <w:szCs w:val="26"/>
        </w:rPr>
        <w:t>реализации</w:t>
      </w:r>
      <w:r w:rsidR="005318AD" w:rsidRPr="000243D2">
        <w:rPr>
          <w:sz w:val="26"/>
          <w:szCs w:val="26"/>
        </w:rPr>
        <w:t xml:space="preserve"> муниципальных контрактов. </w:t>
      </w:r>
      <w:r w:rsidR="005318AD" w:rsidRPr="00F41621">
        <w:rPr>
          <w:sz w:val="26"/>
          <w:szCs w:val="26"/>
        </w:rPr>
        <w:t xml:space="preserve">Общее неисполнение по поступлению субсидий на вышеуказанные цели составило </w:t>
      </w:r>
      <w:r w:rsidR="004D4A09">
        <w:rPr>
          <w:sz w:val="26"/>
          <w:szCs w:val="26"/>
        </w:rPr>
        <w:t>2,1</w:t>
      </w:r>
      <w:r w:rsidR="005318AD" w:rsidRPr="00F41621">
        <w:rPr>
          <w:sz w:val="26"/>
          <w:szCs w:val="26"/>
        </w:rPr>
        <w:t xml:space="preserve">%; </w:t>
      </w:r>
    </w:p>
    <w:p w:rsidR="000D6682" w:rsidRPr="003149B2" w:rsidRDefault="000D6682" w:rsidP="000D6682">
      <w:pPr>
        <w:ind w:firstLine="709"/>
        <w:jc w:val="both"/>
        <w:rPr>
          <w:sz w:val="26"/>
          <w:szCs w:val="26"/>
        </w:rPr>
      </w:pPr>
      <w:r w:rsidRPr="003149B2">
        <w:rPr>
          <w:sz w:val="26"/>
          <w:szCs w:val="26"/>
        </w:rPr>
        <w:t xml:space="preserve">- </w:t>
      </w:r>
      <w:r w:rsidR="00F11BCC">
        <w:rPr>
          <w:sz w:val="26"/>
          <w:szCs w:val="26"/>
        </w:rPr>
        <w:t>оказание поддержки сельским старостам и руководителям территориальных общественных самоуправлений</w:t>
      </w:r>
      <w:r>
        <w:rPr>
          <w:sz w:val="26"/>
          <w:szCs w:val="26"/>
        </w:rPr>
        <w:t xml:space="preserve"> (неисполнение </w:t>
      </w:r>
      <w:r w:rsidR="00E23149" w:rsidRPr="00C845A3">
        <w:rPr>
          <w:sz w:val="26"/>
          <w:szCs w:val="26"/>
        </w:rPr>
        <w:t>в связи с фактической потребностью</w:t>
      </w:r>
      <w:r w:rsidR="00E231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составило </w:t>
      </w:r>
      <w:r w:rsidR="00E23149">
        <w:rPr>
          <w:sz w:val="26"/>
          <w:szCs w:val="26"/>
        </w:rPr>
        <w:t>17,4</w:t>
      </w:r>
      <w:r>
        <w:rPr>
          <w:sz w:val="26"/>
          <w:szCs w:val="26"/>
        </w:rPr>
        <w:t>%)</w:t>
      </w:r>
      <w:r w:rsidR="000D0DAA">
        <w:rPr>
          <w:sz w:val="26"/>
          <w:szCs w:val="26"/>
        </w:rPr>
        <w:t>;</w:t>
      </w:r>
    </w:p>
    <w:p w:rsidR="002C6B84" w:rsidRDefault="002C6B84" w:rsidP="002C6B84">
      <w:pPr>
        <w:ind w:firstLine="709"/>
        <w:jc w:val="both"/>
        <w:rPr>
          <w:sz w:val="26"/>
          <w:szCs w:val="26"/>
        </w:rPr>
      </w:pPr>
      <w:r w:rsidRPr="003149B2">
        <w:rPr>
          <w:sz w:val="26"/>
          <w:szCs w:val="26"/>
        </w:rPr>
        <w:t xml:space="preserve">- </w:t>
      </w:r>
      <w:r w:rsidR="00F51397" w:rsidRPr="00EF5A71">
        <w:rPr>
          <w:sz w:val="26"/>
          <w:szCs w:val="26"/>
        </w:rPr>
        <w:t>укрепление</w:t>
      </w:r>
      <w:r w:rsidR="003B5C23">
        <w:rPr>
          <w:sz w:val="26"/>
          <w:szCs w:val="26"/>
        </w:rPr>
        <w:t xml:space="preserve"> и обновление</w:t>
      </w:r>
      <w:r w:rsidR="00F51397" w:rsidRPr="00EF5A71">
        <w:rPr>
          <w:sz w:val="26"/>
          <w:szCs w:val="26"/>
        </w:rPr>
        <w:t xml:space="preserve"> материально-технической базы муниципальн</w:t>
      </w:r>
      <w:r w:rsidR="00B5177F">
        <w:rPr>
          <w:sz w:val="26"/>
          <w:szCs w:val="26"/>
        </w:rPr>
        <w:t>ых</w:t>
      </w:r>
      <w:r w:rsidR="00F51397" w:rsidRPr="00EF5A71">
        <w:rPr>
          <w:sz w:val="26"/>
          <w:szCs w:val="26"/>
        </w:rPr>
        <w:t xml:space="preserve"> бюджетн</w:t>
      </w:r>
      <w:r w:rsidR="00B5177F">
        <w:rPr>
          <w:sz w:val="26"/>
          <w:szCs w:val="26"/>
        </w:rPr>
        <w:t>ых</w:t>
      </w:r>
      <w:r w:rsidR="00F51397" w:rsidRPr="00EF5A71">
        <w:rPr>
          <w:sz w:val="26"/>
          <w:szCs w:val="26"/>
        </w:rPr>
        <w:t xml:space="preserve"> общеобразовательн</w:t>
      </w:r>
      <w:r w:rsidR="00F51397">
        <w:rPr>
          <w:sz w:val="26"/>
          <w:szCs w:val="26"/>
        </w:rPr>
        <w:t>ых</w:t>
      </w:r>
      <w:r w:rsidR="00F51397" w:rsidRPr="00EF5A71">
        <w:rPr>
          <w:sz w:val="26"/>
          <w:szCs w:val="26"/>
        </w:rPr>
        <w:t xml:space="preserve"> учреждени</w:t>
      </w:r>
      <w:r w:rsidR="00F51397">
        <w:rPr>
          <w:sz w:val="26"/>
          <w:szCs w:val="26"/>
        </w:rPr>
        <w:t>й</w:t>
      </w:r>
      <w:r w:rsidR="003B5C23">
        <w:rPr>
          <w:sz w:val="26"/>
          <w:szCs w:val="26"/>
        </w:rPr>
        <w:t>, в том числе</w:t>
      </w:r>
      <w:r w:rsidR="003B5C23" w:rsidRPr="003B5C23">
        <w:rPr>
          <w:sz w:val="26"/>
          <w:szCs w:val="26"/>
        </w:rPr>
        <w:t xml:space="preserve"> </w:t>
      </w:r>
      <w:r w:rsidR="003B5C23">
        <w:rPr>
          <w:sz w:val="26"/>
          <w:szCs w:val="26"/>
        </w:rPr>
        <w:t>для формирования у обучающихся современных технологических и гуманитарных навыков</w:t>
      </w:r>
      <w:r w:rsidR="00F51397" w:rsidRPr="00EF5A71">
        <w:rPr>
          <w:sz w:val="26"/>
          <w:szCs w:val="26"/>
        </w:rPr>
        <w:t xml:space="preserve"> в рамках государственной программы Тульской области «Развитие образования Тульской области», утвержденной постановление</w:t>
      </w:r>
      <w:r w:rsidR="00215839">
        <w:rPr>
          <w:sz w:val="26"/>
          <w:szCs w:val="26"/>
        </w:rPr>
        <w:t>м</w:t>
      </w:r>
      <w:r w:rsidR="00F51397" w:rsidRPr="00EF5A71">
        <w:rPr>
          <w:sz w:val="26"/>
          <w:szCs w:val="26"/>
        </w:rPr>
        <w:t xml:space="preserve"> правительства Тульской области от 01.02.2019 года №39</w:t>
      </w:r>
      <w:r w:rsidR="00F51397">
        <w:rPr>
          <w:sz w:val="26"/>
          <w:szCs w:val="26"/>
        </w:rPr>
        <w:t>.</w:t>
      </w:r>
      <w:r w:rsidR="00641A20">
        <w:rPr>
          <w:sz w:val="26"/>
          <w:szCs w:val="26"/>
        </w:rPr>
        <w:t xml:space="preserve"> </w:t>
      </w:r>
      <w:r w:rsidR="0056348D">
        <w:rPr>
          <w:sz w:val="26"/>
          <w:szCs w:val="26"/>
        </w:rPr>
        <w:t xml:space="preserve">Неисполнение </w:t>
      </w:r>
      <w:r w:rsidR="003B5C23">
        <w:rPr>
          <w:sz w:val="26"/>
          <w:szCs w:val="26"/>
        </w:rPr>
        <w:t>в рамках субсидий</w:t>
      </w:r>
      <w:r w:rsidR="008D2CF9">
        <w:rPr>
          <w:sz w:val="26"/>
          <w:szCs w:val="26"/>
        </w:rPr>
        <w:t xml:space="preserve"> на вышеуказанные цели</w:t>
      </w:r>
      <w:r w:rsidR="003B5C23">
        <w:rPr>
          <w:sz w:val="26"/>
          <w:szCs w:val="26"/>
        </w:rPr>
        <w:t xml:space="preserve"> за счет средств бюджета Тульской области </w:t>
      </w:r>
      <w:r w:rsidR="0056348D">
        <w:rPr>
          <w:sz w:val="26"/>
          <w:szCs w:val="26"/>
        </w:rPr>
        <w:t xml:space="preserve">составило </w:t>
      </w:r>
      <w:r w:rsidR="00F51397">
        <w:rPr>
          <w:sz w:val="26"/>
          <w:szCs w:val="26"/>
        </w:rPr>
        <w:t>3,6</w:t>
      </w:r>
      <w:r w:rsidR="0056348D">
        <w:rPr>
          <w:sz w:val="26"/>
          <w:szCs w:val="26"/>
        </w:rPr>
        <w:t xml:space="preserve">% </w:t>
      </w:r>
      <w:r w:rsidR="00641A20">
        <w:rPr>
          <w:sz w:val="26"/>
          <w:szCs w:val="26"/>
        </w:rPr>
        <w:t xml:space="preserve">в связи </w:t>
      </w:r>
      <w:r w:rsidR="00641A20" w:rsidRPr="003C5369">
        <w:rPr>
          <w:sz w:val="26"/>
          <w:szCs w:val="26"/>
        </w:rPr>
        <w:t>с фактическ</w:t>
      </w:r>
      <w:r w:rsidR="00B85BB8">
        <w:rPr>
          <w:sz w:val="26"/>
          <w:szCs w:val="26"/>
        </w:rPr>
        <w:t>и</w:t>
      </w:r>
      <w:r w:rsidR="00641A20" w:rsidRPr="003C5369">
        <w:rPr>
          <w:sz w:val="26"/>
          <w:szCs w:val="26"/>
        </w:rPr>
        <w:t xml:space="preserve"> </w:t>
      </w:r>
      <w:r w:rsidR="00B85BB8" w:rsidRPr="003C5369">
        <w:rPr>
          <w:sz w:val="26"/>
          <w:szCs w:val="26"/>
        </w:rPr>
        <w:t xml:space="preserve">сложившейся </w:t>
      </w:r>
      <w:r w:rsidR="00641A20" w:rsidRPr="003C5369">
        <w:rPr>
          <w:sz w:val="26"/>
          <w:szCs w:val="26"/>
        </w:rPr>
        <w:t xml:space="preserve">экономией </w:t>
      </w:r>
      <w:r w:rsidR="00B85BB8">
        <w:rPr>
          <w:sz w:val="26"/>
          <w:szCs w:val="26"/>
        </w:rPr>
        <w:t>по итогам</w:t>
      </w:r>
      <w:r w:rsidR="00641A20" w:rsidRPr="003C5369">
        <w:rPr>
          <w:sz w:val="26"/>
          <w:szCs w:val="26"/>
        </w:rPr>
        <w:t xml:space="preserve"> осуществления закупок;</w:t>
      </w:r>
      <w:r w:rsidR="007D3095">
        <w:rPr>
          <w:sz w:val="26"/>
          <w:szCs w:val="26"/>
        </w:rPr>
        <w:t xml:space="preserve"> </w:t>
      </w:r>
    </w:p>
    <w:p w:rsidR="00164133" w:rsidRPr="00E57435" w:rsidRDefault="00164133" w:rsidP="002C6B84">
      <w:pPr>
        <w:ind w:firstLine="709"/>
        <w:jc w:val="both"/>
        <w:rPr>
          <w:sz w:val="26"/>
          <w:szCs w:val="26"/>
        </w:rPr>
      </w:pPr>
      <w:r w:rsidRPr="00E57435">
        <w:rPr>
          <w:sz w:val="26"/>
          <w:szCs w:val="26"/>
        </w:rPr>
        <w:t xml:space="preserve">- </w:t>
      </w:r>
      <w:r w:rsidR="00C51D19" w:rsidRPr="00E57435">
        <w:rPr>
          <w:sz w:val="26"/>
          <w:szCs w:val="26"/>
        </w:rPr>
        <w:t xml:space="preserve">реализацию на территории муниципального образования </w:t>
      </w:r>
      <w:r w:rsidRPr="00E57435">
        <w:rPr>
          <w:sz w:val="26"/>
          <w:szCs w:val="26"/>
        </w:rPr>
        <w:t>регионального проекта «Народный бюджет»</w:t>
      </w:r>
      <w:r w:rsidR="00BB561C">
        <w:rPr>
          <w:sz w:val="26"/>
          <w:szCs w:val="26"/>
        </w:rPr>
        <w:t>,</w:t>
      </w:r>
      <w:r w:rsidR="00E90B10" w:rsidRPr="00E57435">
        <w:rPr>
          <w:sz w:val="26"/>
          <w:szCs w:val="26"/>
        </w:rPr>
        <w:t xml:space="preserve"> как</w:t>
      </w:r>
      <w:r w:rsidRPr="00E57435">
        <w:rPr>
          <w:sz w:val="26"/>
          <w:szCs w:val="26"/>
        </w:rPr>
        <w:t xml:space="preserve"> </w:t>
      </w:r>
      <w:r w:rsidR="00A604CE" w:rsidRPr="00E57435">
        <w:rPr>
          <w:sz w:val="26"/>
          <w:szCs w:val="26"/>
        </w:rPr>
        <w:t>по причине</w:t>
      </w:r>
      <w:r w:rsidR="00E90B10" w:rsidRPr="00E57435">
        <w:rPr>
          <w:sz w:val="26"/>
          <w:szCs w:val="26"/>
        </w:rPr>
        <w:t xml:space="preserve"> неисполнения </w:t>
      </w:r>
      <w:r w:rsidR="00990F39" w:rsidRPr="00E57435">
        <w:rPr>
          <w:sz w:val="26"/>
          <w:szCs w:val="26"/>
        </w:rPr>
        <w:t>сторон</w:t>
      </w:r>
      <w:r w:rsidR="00990F39">
        <w:rPr>
          <w:sz w:val="26"/>
          <w:szCs w:val="26"/>
        </w:rPr>
        <w:t>ами</w:t>
      </w:r>
      <w:r w:rsidR="00990F39" w:rsidRPr="00E57435">
        <w:rPr>
          <w:sz w:val="26"/>
          <w:szCs w:val="26"/>
        </w:rPr>
        <w:t xml:space="preserve"> </w:t>
      </w:r>
      <w:r w:rsidR="00E90B10" w:rsidRPr="00E57435">
        <w:rPr>
          <w:sz w:val="26"/>
          <w:szCs w:val="26"/>
        </w:rPr>
        <w:t xml:space="preserve">в полном объеме обязательств в рамках части муниципальных контрактов до конца года, так и в связи </w:t>
      </w:r>
      <w:r w:rsidR="00E57435" w:rsidRPr="003C5369">
        <w:rPr>
          <w:sz w:val="26"/>
          <w:szCs w:val="26"/>
        </w:rPr>
        <w:t>с фактической экономией, сложившейся в результате осуществления закупок</w:t>
      </w:r>
      <w:r w:rsidR="00A604CE" w:rsidRPr="00E57435">
        <w:rPr>
          <w:sz w:val="26"/>
          <w:szCs w:val="26"/>
        </w:rPr>
        <w:t xml:space="preserve">. </w:t>
      </w:r>
      <w:r w:rsidR="00947255" w:rsidRPr="00E57435">
        <w:rPr>
          <w:sz w:val="26"/>
          <w:szCs w:val="26"/>
        </w:rPr>
        <w:t xml:space="preserve">Неисполнение составило </w:t>
      </w:r>
      <w:r w:rsidR="00B5177F" w:rsidRPr="00E57435">
        <w:rPr>
          <w:sz w:val="26"/>
          <w:szCs w:val="26"/>
        </w:rPr>
        <w:t>3,6</w:t>
      </w:r>
      <w:r w:rsidR="00947255" w:rsidRPr="00E57435">
        <w:rPr>
          <w:sz w:val="26"/>
          <w:szCs w:val="26"/>
        </w:rPr>
        <w:t>%.</w:t>
      </w:r>
    </w:p>
    <w:p w:rsidR="005B78C1" w:rsidRDefault="00024434" w:rsidP="0088716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целом и</w:t>
      </w:r>
      <w:r w:rsidR="00841D22">
        <w:rPr>
          <w:sz w:val="26"/>
          <w:szCs w:val="26"/>
        </w:rPr>
        <w:t xml:space="preserve">сполнение по </w:t>
      </w:r>
      <w:r w:rsidR="00391693">
        <w:rPr>
          <w:sz w:val="26"/>
          <w:szCs w:val="26"/>
        </w:rPr>
        <w:t xml:space="preserve">поступлению </w:t>
      </w:r>
      <w:r w:rsidR="00841D22" w:rsidRPr="00DA3E11">
        <w:rPr>
          <w:b/>
          <w:i/>
          <w:sz w:val="26"/>
          <w:szCs w:val="26"/>
        </w:rPr>
        <w:t>субвенци</w:t>
      </w:r>
      <w:r w:rsidR="0025132C" w:rsidRPr="00DA3E11">
        <w:rPr>
          <w:b/>
          <w:i/>
          <w:sz w:val="26"/>
          <w:szCs w:val="26"/>
        </w:rPr>
        <w:t>й</w:t>
      </w:r>
      <w:r w:rsidR="00841D22">
        <w:rPr>
          <w:sz w:val="26"/>
          <w:szCs w:val="26"/>
        </w:rPr>
        <w:t xml:space="preserve"> из </w:t>
      </w:r>
      <w:r w:rsidR="00391693">
        <w:rPr>
          <w:sz w:val="26"/>
          <w:szCs w:val="26"/>
        </w:rPr>
        <w:t xml:space="preserve">вышестоящих </w:t>
      </w:r>
      <w:r w:rsidR="00841D22">
        <w:rPr>
          <w:sz w:val="26"/>
          <w:szCs w:val="26"/>
        </w:rPr>
        <w:t>бюджет</w:t>
      </w:r>
      <w:r w:rsidR="00391693">
        <w:rPr>
          <w:sz w:val="26"/>
          <w:szCs w:val="26"/>
        </w:rPr>
        <w:t>ов</w:t>
      </w:r>
      <w:r w:rsidR="00841D22">
        <w:rPr>
          <w:sz w:val="26"/>
          <w:szCs w:val="26"/>
        </w:rPr>
        <w:t xml:space="preserve"> </w:t>
      </w:r>
      <w:r w:rsidR="00391693">
        <w:rPr>
          <w:sz w:val="26"/>
          <w:szCs w:val="26"/>
        </w:rPr>
        <w:t>бюджетной системы Российской Фед</w:t>
      </w:r>
      <w:r w:rsidR="0025132C">
        <w:rPr>
          <w:sz w:val="26"/>
          <w:szCs w:val="26"/>
        </w:rPr>
        <w:t>е</w:t>
      </w:r>
      <w:r w:rsidR="00391693">
        <w:rPr>
          <w:sz w:val="26"/>
          <w:szCs w:val="26"/>
        </w:rPr>
        <w:t>рации</w:t>
      </w:r>
      <w:r w:rsidR="00841D22">
        <w:rPr>
          <w:sz w:val="26"/>
          <w:szCs w:val="26"/>
        </w:rPr>
        <w:t xml:space="preserve"> на выполнение переданных государственных полномочий, реализацию федеральных законов и законов Тульской области в отчетном периоде</w:t>
      </w:r>
      <w:r w:rsidR="00DA3E11">
        <w:rPr>
          <w:sz w:val="26"/>
          <w:szCs w:val="26"/>
        </w:rPr>
        <w:t xml:space="preserve"> </w:t>
      </w:r>
      <w:r w:rsidR="00841D22">
        <w:rPr>
          <w:sz w:val="26"/>
          <w:szCs w:val="26"/>
        </w:rPr>
        <w:t>осуществлено на уровне 9</w:t>
      </w:r>
      <w:r>
        <w:rPr>
          <w:sz w:val="26"/>
          <w:szCs w:val="26"/>
        </w:rPr>
        <w:t>0</w:t>
      </w:r>
      <w:r w:rsidR="00DA3E11">
        <w:rPr>
          <w:sz w:val="26"/>
          <w:szCs w:val="26"/>
        </w:rPr>
        <w:t>,0</w:t>
      </w:r>
      <w:r w:rsidR="00841D22">
        <w:rPr>
          <w:sz w:val="26"/>
          <w:szCs w:val="26"/>
        </w:rPr>
        <w:t xml:space="preserve">% </w:t>
      </w:r>
      <w:r w:rsidR="009B68E3">
        <w:rPr>
          <w:sz w:val="26"/>
          <w:szCs w:val="26"/>
        </w:rPr>
        <w:t>–</w:t>
      </w:r>
      <w:r w:rsidR="00A16366">
        <w:rPr>
          <w:sz w:val="26"/>
          <w:szCs w:val="26"/>
        </w:rPr>
        <w:t xml:space="preserve"> </w:t>
      </w:r>
      <w:r w:rsidR="00841D22">
        <w:rPr>
          <w:sz w:val="26"/>
          <w:szCs w:val="26"/>
        </w:rPr>
        <w:t>100</w:t>
      </w:r>
      <w:r w:rsidR="00DA3E11">
        <w:rPr>
          <w:sz w:val="26"/>
          <w:szCs w:val="26"/>
        </w:rPr>
        <w:t>,0</w:t>
      </w:r>
      <w:r w:rsidR="00841D22">
        <w:rPr>
          <w:sz w:val="26"/>
          <w:szCs w:val="26"/>
        </w:rPr>
        <w:t>%</w:t>
      </w:r>
      <w:r w:rsidR="0088716D">
        <w:rPr>
          <w:sz w:val="26"/>
          <w:szCs w:val="26"/>
        </w:rPr>
        <w:t xml:space="preserve"> и сложилось по фактической потребности.</w:t>
      </w:r>
      <w:r w:rsidR="00DA3E11">
        <w:rPr>
          <w:sz w:val="26"/>
          <w:szCs w:val="26"/>
        </w:rPr>
        <w:t xml:space="preserve"> </w:t>
      </w:r>
    </w:p>
    <w:p w:rsidR="005B78C1" w:rsidRDefault="00024434" w:rsidP="005B78C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Вместе с тем</w:t>
      </w:r>
      <w:r w:rsidR="004A68F8">
        <w:rPr>
          <w:sz w:val="26"/>
          <w:szCs w:val="26"/>
        </w:rPr>
        <w:t>,</w:t>
      </w:r>
      <w:r>
        <w:rPr>
          <w:sz w:val="26"/>
          <w:szCs w:val="26"/>
        </w:rPr>
        <w:t xml:space="preserve"> следует отметить низкое исполнение по перечислению</w:t>
      </w:r>
      <w:r w:rsidR="00DA3E11">
        <w:rPr>
          <w:sz w:val="26"/>
          <w:szCs w:val="26"/>
        </w:rPr>
        <w:t xml:space="preserve"> </w:t>
      </w:r>
      <w:r w:rsidR="005B78C1">
        <w:rPr>
          <w:sz w:val="26"/>
          <w:szCs w:val="26"/>
        </w:rPr>
        <w:t xml:space="preserve">следующих </w:t>
      </w:r>
      <w:r w:rsidR="00DA3E11">
        <w:rPr>
          <w:sz w:val="26"/>
          <w:szCs w:val="26"/>
        </w:rPr>
        <w:t>субвенци</w:t>
      </w:r>
      <w:r w:rsidR="00CB740C">
        <w:rPr>
          <w:sz w:val="26"/>
          <w:szCs w:val="26"/>
        </w:rPr>
        <w:t>й на</w:t>
      </w:r>
      <w:r w:rsidR="005B78C1">
        <w:rPr>
          <w:sz w:val="26"/>
          <w:szCs w:val="26"/>
        </w:rPr>
        <w:t>:</w:t>
      </w:r>
      <w:r w:rsidR="00DA3E11">
        <w:rPr>
          <w:sz w:val="26"/>
          <w:szCs w:val="26"/>
        </w:rPr>
        <w:t xml:space="preserve"> </w:t>
      </w:r>
    </w:p>
    <w:p w:rsidR="00841D22" w:rsidRPr="00B5563A" w:rsidRDefault="00544BBE" w:rsidP="005B78C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E373D">
        <w:rPr>
          <w:sz w:val="26"/>
          <w:szCs w:val="26"/>
        </w:rPr>
        <w:t xml:space="preserve">реализацию Закона Тульской области </w:t>
      </w:r>
      <w:r w:rsidR="00DE373D" w:rsidRPr="00BE773A">
        <w:rPr>
          <w:sz w:val="26"/>
          <w:szCs w:val="26"/>
        </w:rPr>
        <w:t>от 03.06.2013 года №1952-ЗТО «О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животных»</w:t>
      </w:r>
      <w:r>
        <w:rPr>
          <w:sz w:val="26"/>
          <w:szCs w:val="26"/>
        </w:rPr>
        <w:t xml:space="preserve"> (74,9%)</w:t>
      </w:r>
      <w:r w:rsidR="00DE373D">
        <w:rPr>
          <w:sz w:val="26"/>
          <w:szCs w:val="26"/>
        </w:rPr>
        <w:t xml:space="preserve">, </w:t>
      </w:r>
      <w:r w:rsidR="00DE373D" w:rsidRPr="00B5563A">
        <w:rPr>
          <w:sz w:val="26"/>
          <w:szCs w:val="26"/>
        </w:rPr>
        <w:t xml:space="preserve">связанное с </w:t>
      </w:r>
      <w:r w:rsidR="00524BD5" w:rsidRPr="00B5563A">
        <w:rPr>
          <w:sz w:val="26"/>
          <w:szCs w:val="26"/>
        </w:rPr>
        <w:t>несвоевременным предоставлением</w:t>
      </w:r>
      <w:r w:rsidR="005B24D6" w:rsidRPr="00B5563A">
        <w:rPr>
          <w:sz w:val="26"/>
          <w:szCs w:val="26"/>
        </w:rPr>
        <w:t xml:space="preserve"> исполнителем документов на оплату оказанных услуг</w:t>
      </w:r>
      <w:r w:rsidR="001B2804" w:rsidRPr="00B5563A">
        <w:rPr>
          <w:sz w:val="26"/>
          <w:szCs w:val="26"/>
        </w:rPr>
        <w:t xml:space="preserve"> в рамках муниципального контракта, заключенного в вышеуказанных целях</w:t>
      </w:r>
      <w:r w:rsidR="00611548" w:rsidRPr="00B5563A">
        <w:rPr>
          <w:sz w:val="26"/>
          <w:szCs w:val="26"/>
        </w:rPr>
        <w:t xml:space="preserve"> в конце 2019 года</w:t>
      </w:r>
      <w:r w:rsidR="005B24D6" w:rsidRPr="00B5563A">
        <w:rPr>
          <w:sz w:val="26"/>
          <w:szCs w:val="26"/>
        </w:rPr>
        <w:t>;</w:t>
      </w:r>
    </w:p>
    <w:p w:rsidR="005B24D6" w:rsidRDefault="005B24D6" w:rsidP="005B78C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B740C" w:rsidRPr="00CB740C">
        <w:rPr>
          <w:snapToGrid w:val="0"/>
          <w:sz w:val="26"/>
          <w:szCs w:val="26"/>
        </w:rPr>
        <w:t xml:space="preserve"> </w:t>
      </w:r>
      <w:r w:rsidR="00CB740C" w:rsidRPr="00A02233">
        <w:rPr>
          <w:snapToGrid w:val="0"/>
          <w:sz w:val="26"/>
          <w:szCs w:val="26"/>
        </w:rPr>
        <w:t>составление</w:t>
      </w:r>
      <w:r w:rsidR="00CB740C">
        <w:rPr>
          <w:snapToGrid w:val="0"/>
          <w:sz w:val="26"/>
          <w:szCs w:val="26"/>
        </w:rPr>
        <w:t xml:space="preserve"> </w:t>
      </w:r>
      <w:r w:rsidR="00CB740C" w:rsidRPr="00A02233">
        <w:rPr>
          <w:snapToGrid w:val="0"/>
          <w:sz w:val="26"/>
          <w:szCs w:val="26"/>
        </w:rPr>
        <w:t xml:space="preserve">(изменение) списков </w:t>
      </w:r>
      <w:r w:rsidR="00CB740C" w:rsidRPr="00A02233">
        <w:rPr>
          <w:sz w:val="26"/>
          <w:szCs w:val="26"/>
        </w:rPr>
        <w:t xml:space="preserve">кандидатов в присяжные заседатели федеральных судов общей юрисдикции в </w:t>
      </w:r>
      <w:r w:rsidR="00CB740C">
        <w:rPr>
          <w:spacing w:val="-4"/>
          <w:sz w:val="26"/>
          <w:szCs w:val="26"/>
        </w:rPr>
        <w:t>рамках</w:t>
      </w:r>
      <w:r w:rsidR="00CB740C" w:rsidRPr="00005CCD">
        <w:rPr>
          <w:spacing w:val="-4"/>
          <w:sz w:val="26"/>
          <w:szCs w:val="26"/>
        </w:rPr>
        <w:t xml:space="preserve"> реализаци</w:t>
      </w:r>
      <w:r w:rsidR="00CB740C">
        <w:rPr>
          <w:spacing w:val="-4"/>
          <w:sz w:val="26"/>
          <w:szCs w:val="26"/>
        </w:rPr>
        <w:t>и</w:t>
      </w:r>
      <w:r w:rsidR="00CB740C" w:rsidRPr="00005CCD">
        <w:rPr>
          <w:spacing w:val="-4"/>
          <w:sz w:val="26"/>
          <w:szCs w:val="26"/>
        </w:rPr>
        <w:t xml:space="preserve"> </w:t>
      </w:r>
      <w:r w:rsidR="00CB740C" w:rsidRPr="00005CCD">
        <w:rPr>
          <w:sz w:val="26"/>
          <w:szCs w:val="26"/>
        </w:rPr>
        <w:t>Федерального закона от 20.08.2004 года №113-ФЗ «О присяжных заседателях федеральных судов общей юрисдикции в Российской Федерации»</w:t>
      </w:r>
      <w:r w:rsidR="00CB740C">
        <w:rPr>
          <w:sz w:val="26"/>
          <w:szCs w:val="26"/>
        </w:rPr>
        <w:t xml:space="preserve"> (13,0%) в связи  с фактической потребностью;</w:t>
      </w:r>
    </w:p>
    <w:p w:rsidR="00194DD2" w:rsidRPr="00E50A68" w:rsidRDefault="00CB740C" w:rsidP="00BF4DD8">
      <w:pPr>
        <w:ind w:firstLine="709"/>
        <w:jc w:val="both"/>
        <w:rPr>
          <w:i/>
          <w:spacing w:val="-4"/>
          <w:sz w:val="26"/>
          <w:szCs w:val="26"/>
        </w:rPr>
      </w:pPr>
      <w:r>
        <w:rPr>
          <w:sz w:val="26"/>
          <w:szCs w:val="26"/>
        </w:rPr>
        <w:t>-</w:t>
      </w:r>
      <w:r w:rsidR="00194DD2" w:rsidRPr="00194DD2">
        <w:rPr>
          <w:sz w:val="26"/>
          <w:szCs w:val="26"/>
        </w:rPr>
        <w:t xml:space="preserve"> </w:t>
      </w:r>
      <w:r w:rsidR="00BF4DD8">
        <w:rPr>
          <w:sz w:val="26"/>
          <w:szCs w:val="26"/>
        </w:rPr>
        <w:t>исполнение</w:t>
      </w:r>
      <w:r w:rsidR="00BF4DD8" w:rsidRPr="00BF4DD8">
        <w:rPr>
          <w:sz w:val="26"/>
          <w:szCs w:val="26"/>
        </w:rPr>
        <w:t xml:space="preserve"> </w:t>
      </w:r>
      <w:r w:rsidR="00BF4DD8">
        <w:rPr>
          <w:sz w:val="26"/>
          <w:szCs w:val="26"/>
        </w:rPr>
        <w:t xml:space="preserve">Закона Тульской области </w:t>
      </w:r>
      <w:r w:rsidR="00194DD2" w:rsidRPr="00E06A43">
        <w:rPr>
          <w:sz w:val="26"/>
          <w:szCs w:val="26"/>
        </w:rPr>
        <w:t xml:space="preserve">от 03.12.2010 </w:t>
      </w:r>
      <w:r w:rsidR="00194DD2" w:rsidRPr="00BD4252">
        <w:rPr>
          <w:sz w:val="26"/>
          <w:szCs w:val="26"/>
        </w:rPr>
        <w:t>года №1516-ЗТО «</w:t>
      </w:r>
      <w:r w:rsidR="00194DD2" w:rsidRPr="00E06A43">
        <w:rPr>
          <w:sz w:val="26"/>
          <w:szCs w:val="26"/>
        </w:rPr>
        <w:t>О наделении органов местного самоуправления государственными полномочиями по обеспечению жильем отдельных категорий жителей Тульской области» в части осуществления полномочий по обеспечению жильем отдельных категорий граждан, установленных</w:t>
      </w:r>
      <w:r w:rsidR="00194DD2" w:rsidRPr="006503C9">
        <w:rPr>
          <w:i/>
          <w:sz w:val="26"/>
          <w:szCs w:val="26"/>
        </w:rPr>
        <w:t xml:space="preserve"> </w:t>
      </w:r>
      <w:r w:rsidR="00194DD2" w:rsidRPr="00BF4DD8">
        <w:rPr>
          <w:sz w:val="26"/>
          <w:szCs w:val="26"/>
        </w:rPr>
        <w:t>Федеральным законом от 24 ноября 1995 года №181-ФЗ «О социальной защите инвалидов в Российской Федерации»</w:t>
      </w:r>
      <w:r w:rsidR="00E50A68">
        <w:rPr>
          <w:sz w:val="26"/>
          <w:szCs w:val="26"/>
        </w:rPr>
        <w:t xml:space="preserve"> за счет средств федерального бюджета</w:t>
      </w:r>
      <w:r w:rsidR="00194DD2" w:rsidRPr="00BF4DD8">
        <w:rPr>
          <w:sz w:val="26"/>
          <w:szCs w:val="26"/>
        </w:rPr>
        <w:t xml:space="preserve"> </w:t>
      </w:r>
      <w:r w:rsidR="00BF4DD8">
        <w:rPr>
          <w:sz w:val="26"/>
          <w:szCs w:val="26"/>
        </w:rPr>
        <w:t xml:space="preserve">(50,0%) </w:t>
      </w:r>
      <w:r w:rsidR="00BF4DD8" w:rsidRPr="00E50A68">
        <w:rPr>
          <w:sz w:val="26"/>
          <w:szCs w:val="26"/>
        </w:rPr>
        <w:t>по причине</w:t>
      </w:r>
      <w:r w:rsidR="00E50A68" w:rsidRPr="00E50A68">
        <w:rPr>
          <w:sz w:val="26"/>
          <w:szCs w:val="26"/>
        </w:rPr>
        <w:t xml:space="preserve"> непредоставления заявителем документов, подтверждающих право на получение социальной выплаты</w:t>
      </w:r>
      <w:r w:rsidR="00194DD2" w:rsidRPr="00E50A68">
        <w:rPr>
          <w:sz w:val="26"/>
          <w:szCs w:val="26"/>
        </w:rPr>
        <w:t>.</w:t>
      </w:r>
    </w:p>
    <w:p w:rsidR="0022262C" w:rsidRDefault="00572F9F" w:rsidP="0088716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Уровень поступления </w:t>
      </w:r>
      <w:r w:rsidRPr="00886587">
        <w:rPr>
          <w:b/>
          <w:i/>
          <w:sz w:val="26"/>
          <w:szCs w:val="26"/>
        </w:rPr>
        <w:t>иных межбюджетных трансфертов</w:t>
      </w:r>
      <w:r>
        <w:rPr>
          <w:sz w:val="26"/>
          <w:szCs w:val="26"/>
        </w:rPr>
        <w:t xml:space="preserve"> </w:t>
      </w:r>
      <w:r w:rsidR="003F4D11">
        <w:rPr>
          <w:sz w:val="26"/>
          <w:szCs w:val="26"/>
        </w:rPr>
        <w:t xml:space="preserve">из бюджета Тульской области </w:t>
      </w:r>
      <w:r w:rsidR="0086762B">
        <w:rPr>
          <w:sz w:val="26"/>
          <w:szCs w:val="26"/>
        </w:rPr>
        <w:t>не</w:t>
      </w:r>
      <w:r w:rsidR="002847FA">
        <w:rPr>
          <w:sz w:val="26"/>
          <w:szCs w:val="26"/>
        </w:rPr>
        <w:t xml:space="preserve">достаточно </w:t>
      </w:r>
      <w:r>
        <w:rPr>
          <w:sz w:val="26"/>
          <w:szCs w:val="26"/>
        </w:rPr>
        <w:t xml:space="preserve">высокий – </w:t>
      </w:r>
      <w:r w:rsidR="00BF4DD8">
        <w:rPr>
          <w:sz w:val="26"/>
          <w:szCs w:val="26"/>
        </w:rPr>
        <w:t>94,9</w:t>
      </w:r>
      <w:r>
        <w:rPr>
          <w:sz w:val="26"/>
          <w:szCs w:val="26"/>
        </w:rPr>
        <w:t xml:space="preserve">%. </w:t>
      </w:r>
      <w:r w:rsidR="0022262C">
        <w:rPr>
          <w:sz w:val="26"/>
          <w:szCs w:val="26"/>
        </w:rPr>
        <w:t>Данное обстоятельство объясняется:</w:t>
      </w:r>
    </w:p>
    <w:p w:rsidR="0022262C" w:rsidRDefault="0022262C" w:rsidP="0022262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03D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неперечислением средств </w:t>
      </w:r>
      <w:r w:rsidRPr="00875A7C">
        <w:rPr>
          <w:sz w:val="26"/>
          <w:szCs w:val="26"/>
        </w:rPr>
        <w:t>на разработку</w:t>
      </w:r>
      <w:r>
        <w:rPr>
          <w:sz w:val="26"/>
          <w:szCs w:val="26"/>
        </w:rPr>
        <w:t xml:space="preserve"> проектно-сметной </w:t>
      </w:r>
      <w:r w:rsidRPr="008C6BC8">
        <w:rPr>
          <w:sz w:val="26"/>
          <w:szCs w:val="26"/>
        </w:rPr>
        <w:t xml:space="preserve">документации на вынос водовода из оползневой зоны от водозабора в мкр. Петровское </w:t>
      </w:r>
      <w:r w:rsidR="00C03D27">
        <w:rPr>
          <w:sz w:val="26"/>
          <w:szCs w:val="26"/>
        </w:rPr>
        <w:t xml:space="preserve">из-за </w:t>
      </w:r>
      <w:r w:rsidR="003D75B7">
        <w:rPr>
          <w:sz w:val="26"/>
          <w:szCs w:val="26"/>
        </w:rPr>
        <w:t>неисполнени</w:t>
      </w:r>
      <w:r w:rsidR="009B68E3">
        <w:rPr>
          <w:sz w:val="26"/>
          <w:szCs w:val="26"/>
        </w:rPr>
        <w:t>я</w:t>
      </w:r>
      <w:r w:rsidR="00450636">
        <w:rPr>
          <w:sz w:val="26"/>
          <w:szCs w:val="26"/>
        </w:rPr>
        <w:t xml:space="preserve"> подрядчиками</w:t>
      </w:r>
      <w:r w:rsidR="003D75B7">
        <w:rPr>
          <w:sz w:val="26"/>
          <w:szCs w:val="26"/>
        </w:rPr>
        <w:t xml:space="preserve"> до конца года </w:t>
      </w:r>
      <w:r>
        <w:rPr>
          <w:sz w:val="26"/>
          <w:szCs w:val="26"/>
        </w:rPr>
        <w:t xml:space="preserve">соответствующего </w:t>
      </w:r>
      <w:r w:rsidR="003D75B7">
        <w:rPr>
          <w:sz w:val="26"/>
          <w:szCs w:val="26"/>
        </w:rPr>
        <w:t>муниципальн</w:t>
      </w:r>
      <w:r>
        <w:rPr>
          <w:sz w:val="26"/>
          <w:szCs w:val="26"/>
        </w:rPr>
        <w:t>ого</w:t>
      </w:r>
      <w:r w:rsidR="003D75B7">
        <w:rPr>
          <w:sz w:val="26"/>
          <w:szCs w:val="26"/>
        </w:rPr>
        <w:t xml:space="preserve"> контракт</w:t>
      </w:r>
      <w:r>
        <w:rPr>
          <w:sz w:val="26"/>
          <w:szCs w:val="26"/>
        </w:rPr>
        <w:t>а</w:t>
      </w:r>
      <w:r w:rsidR="00DD5089">
        <w:rPr>
          <w:sz w:val="26"/>
          <w:szCs w:val="26"/>
        </w:rPr>
        <w:t xml:space="preserve"> по причине необходимости проведения дополнительных изысканий</w:t>
      </w:r>
      <w:r>
        <w:rPr>
          <w:sz w:val="26"/>
          <w:szCs w:val="26"/>
        </w:rPr>
        <w:t>;</w:t>
      </w:r>
      <w:r w:rsidR="00450636">
        <w:rPr>
          <w:sz w:val="26"/>
          <w:szCs w:val="26"/>
        </w:rPr>
        <w:t xml:space="preserve"> </w:t>
      </w:r>
    </w:p>
    <w:p w:rsidR="00C43C1E" w:rsidRDefault="0022262C" w:rsidP="0022262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43C1E">
        <w:rPr>
          <w:sz w:val="26"/>
          <w:szCs w:val="26"/>
        </w:rPr>
        <w:t>выделением межбюджетного трансферта</w:t>
      </w:r>
      <w:r w:rsidR="00450636">
        <w:rPr>
          <w:sz w:val="26"/>
          <w:szCs w:val="26"/>
        </w:rPr>
        <w:t xml:space="preserve"> на ликвидацию несанкционированных свалок</w:t>
      </w:r>
      <w:r w:rsidR="00C43C1E">
        <w:rPr>
          <w:sz w:val="26"/>
          <w:szCs w:val="26"/>
        </w:rPr>
        <w:t xml:space="preserve"> не в полном объеме по причине </w:t>
      </w:r>
      <w:r w:rsidR="00A66A0C">
        <w:rPr>
          <w:sz w:val="26"/>
          <w:szCs w:val="26"/>
        </w:rPr>
        <w:t>непредоставления подрядчиком документов</w:t>
      </w:r>
      <w:r w:rsidR="0066703A">
        <w:rPr>
          <w:sz w:val="26"/>
          <w:szCs w:val="26"/>
        </w:rPr>
        <w:t>, подтверждающих факт</w:t>
      </w:r>
      <w:r w:rsidR="00A66A0C">
        <w:rPr>
          <w:sz w:val="26"/>
          <w:szCs w:val="26"/>
        </w:rPr>
        <w:t xml:space="preserve"> выполнени</w:t>
      </w:r>
      <w:r w:rsidR="0066703A">
        <w:rPr>
          <w:sz w:val="26"/>
          <w:szCs w:val="26"/>
        </w:rPr>
        <w:t>я</w:t>
      </w:r>
      <w:r w:rsidR="00A66A0C">
        <w:rPr>
          <w:sz w:val="26"/>
          <w:szCs w:val="26"/>
        </w:rPr>
        <w:t xml:space="preserve"> работ;</w:t>
      </w:r>
      <w:r w:rsidR="00ED292C">
        <w:rPr>
          <w:sz w:val="26"/>
          <w:szCs w:val="26"/>
        </w:rPr>
        <w:t xml:space="preserve"> </w:t>
      </w:r>
    </w:p>
    <w:p w:rsidR="00A66A0C" w:rsidRDefault="00A66A0C" w:rsidP="0022262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D292C">
        <w:rPr>
          <w:sz w:val="26"/>
          <w:szCs w:val="26"/>
        </w:rPr>
        <w:t>фактическ</w:t>
      </w:r>
      <w:r>
        <w:rPr>
          <w:sz w:val="26"/>
          <w:szCs w:val="26"/>
        </w:rPr>
        <w:t>ой</w:t>
      </w:r>
      <w:r w:rsidR="00ED292C">
        <w:rPr>
          <w:sz w:val="26"/>
          <w:szCs w:val="26"/>
        </w:rPr>
        <w:t xml:space="preserve"> годов</w:t>
      </w:r>
      <w:r>
        <w:rPr>
          <w:sz w:val="26"/>
          <w:szCs w:val="26"/>
        </w:rPr>
        <w:t>ой</w:t>
      </w:r>
      <w:r w:rsidR="00ED292C">
        <w:rPr>
          <w:sz w:val="26"/>
          <w:szCs w:val="26"/>
        </w:rPr>
        <w:t xml:space="preserve"> потребность</w:t>
      </w:r>
      <w:r>
        <w:rPr>
          <w:sz w:val="26"/>
          <w:szCs w:val="26"/>
        </w:rPr>
        <w:t>ю</w:t>
      </w:r>
      <w:r w:rsidR="00ED292C">
        <w:rPr>
          <w:sz w:val="26"/>
          <w:szCs w:val="26"/>
        </w:rPr>
        <w:t xml:space="preserve"> на оплату дополнительных отпусков работникам муниципальных библиотек</w:t>
      </w:r>
      <w:r>
        <w:rPr>
          <w:sz w:val="26"/>
          <w:szCs w:val="26"/>
        </w:rPr>
        <w:t>;</w:t>
      </w:r>
    </w:p>
    <w:p w:rsidR="0088716D" w:rsidRDefault="00A66A0C" w:rsidP="0022262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D292C">
        <w:rPr>
          <w:sz w:val="26"/>
          <w:szCs w:val="26"/>
        </w:rPr>
        <w:t xml:space="preserve"> </w:t>
      </w:r>
      <w:r w:rsidR="00112E39">
        <w:rPr>
          <w:sz w:val="26"/>
          <w:szCs w:val="26"/>
        </w:rPr>
        <w:t>сложивш</w:t>
      </w:r>
      <w:r>
        <w:rPr>
          <w:sz w:val="26"/>
          <w:szCs w:val="26"/>
        </w:rPr>
        <w:t>ей</w:t>
      </w:r>
      <w:r w:rsidR="00112E39">
        <w:rPr>
          <w:sz w:val="26"/>
          <w:szCs w:val="26"/>
        </w:rPr>
        <w:t>ся</w:t>
      </w:r>
      <w:r w:rsidR="00ED292C">
        <w:rPr>
          <w:sz w:val="26"/>
          <w:szCs w:val="26"/>
        </w:rPr>
        <w:t xml:space="preserve"> экономи</w:t>
      </w:r>
      <w:r>
        <w:rPr>
          <w:sz w:val="26"/>
          <w:szCs w:val="26"/>
        </w:rPr>
        <w:t>ей</w:t>
      </w:r>
      <w:r w:rsidR="00ED292C">
        <w:rPr>
          <w:sz w:val="26"/>
          <w:szCs w:val="26"/>
        </w:rPr>
        <w:t xml:space="preserve"> бюджетных средств при осуществлении закупок</w:t>
      </w:r>
      <w:r w:rsidR="0017016B">
        <w:rPr>
          <w:sz w:val="26"/>
          <w:szCs w:val="26"/>
        </w:rPr>
        <w:t>.</w:t>
      </w:r>
    </w:p>
    <w:p w:rsidR="005D747C" w:rsidRPr="00B85BB8" w:rsidRDefault="00D74E48" w:rsidP="0088716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B85BB8">
        <w:rPr>
          <w:sz w:val="26"/>
          <w:szCs w:val="26"/>
        </w:rPr>
        <w:t xml:space="preserve">Исполнение </w:t>
      </w:r>
      <w:r w:rsidRPr="00B85BB8">
        <w:rPr>
          <w:b/>
          <w:i/>
          <w:sz w:val="26"/>
          <w:szCs w:val="26"/>
        </w:rPr>
        <w:t>по безвозмездным поступлениям от государственных (муниципальных) и организаций</w:t>
      </w:r>
      <w:r w:rsidRPr="00B85BB8">
        <w:rPr>
          <w:sz w:val="26"/>
          <w:szCs w:val="26"/>
        </w:rPr>
        <w:t xml:space="preserve"> составило</w:t>
      </w:r>
      <w:r w:rsidR="00B85BB8" w:rsidRPr="00B85BB8">
        <w:rPr>
          <w:sz w:val="26"/>
          <w:szCs w:val="26"/>
        </w:rPr>
        <w:t xml:space="preserve"> лишь</w:t>
      </w:r>
      <w:r w:rsidRPr="00B85BB8">
        <w:rPr>
          <w:sz w:val="26"/>
          <w:szCs w:val="26"/>
        </w:rPr>
        <w:t xml:space="preserve"> </w:t>
      </w:r>
      <w:r w:rsidR="00B85BB8" w:rsidRPr="00B85BB8">
        <w:rPr>
          <w:sz w:val="26"/>
          <w:szCs w:val="26"/>
        </w:rPr>
        <w:t>0,4</w:t>
      </w:r>
      <w:r w:rsidRPr="00B85BB8">
        <w:rPr>
          <w:sz w:val="26"/>
          <w:szCs w:val="26"/>
        </w:rPr>
        <w:t>%</w:t>
      </w:r>
      <w:r w:rsidR="00134248" w:rsidRPr="00B85BB8">
        <w:rPr>
          <w:sz w:val="26"/>
          <w:szCs w:val="26"/>
        </w:rPr>
        <w:t xml:space="preserve">. Доходы данной группы – </w:t>
      </w:r>
      <w:r w:rsidR="005D747C" w:rsidRPr="00B85BB8">
        <w:rPr>
          <w:sz w:val="26"/>
          <w:szCs w:val="26"/>
        </w:rPr>
        <w:t>пожертвования спонсоров - юридических лиц на софинансирование работ в рамках реализации региональн</w:t>
      </w:r>
      <w:r w:rsidR="00B85BB8" w:rsidRPr="00B85BB8">
        <w:rPr>
          <w:sz w:val="26"/>
          <w:szCs w:val="26"/>
        </w:rPr>
        <w:t>ого</w:t>
      </w:r>
      <w:r w:rsidR="005D747C" w:rsidRPr="00B85BB8">
        <w:rPr>
          <w:sz w:val="26"/>
          <w:szCs w:val="26"/>
        </w:rPr>
        <w:t xml:space="preserve"> проект</w:t>
      </w:r>
      <w:r w:rsidR="00B85BB8" w:rsidRPr="00B85BB8">
        <w:rPr>
          <w:sz w:val="26"/>
          <w:szCs w:val="26"/>
        </w:rPr>
        <w:t>а</w:t>
      </w:r>
      <w:r w:rsidR="005D747C" w:rsidRPr="00B85BB8">
        <w:rPr>
          <w:sz w:val="26"/>
          <w:szCs w:val="26"/>
        </w:rPr>
        <w:t xml:space="preserve"> «Народный бюджет»</w:t>
      </w:r>
      <w:r w:rsidR="00752BB8">
        <w:rPr>
          <w:sz w:val="26"/>
          <w:szCs w:val="26"/>
        </w:rPr>
        <w:t xml:space="preserve"> </w:t>
      </w:r>
      <w:r w:rsidR="00752BB8" w:rsidRPr="00B85BB8">
        <w:rPr>
          <w:sz w:val="26"/>
          <w:szCs w:val="26"/>
        </w:rPr>
        <w:t>–</w:t>
      </w:r>
      <w:r w:rsidR="00752BB8">
        <w:rPr>
          <w:sz w:val="26"/>
          <w:szCs w:val="26"/>
        </w:rPr>
        <w:t xml:space="preserve"> не сложились в отчетном периоде в связи с фактической потребностью (региональный проект был профинансирован за счет других источников доходов)</w:t>
      </w:r>
      <w:r w:rsidR="005D747C" w:rsidRPr="00B85BB8">
        <w:rPr>
          <w:sz w:val="26"/>
          <w:szCs w:val="26"/>
        </w:rPr>
        <w:t>.</w:t>
      </w:r>
      <w:r w:rsidR="002D5155">
        <w:rPr>
          <w:sz w:val="26"/>
          <w:szCs w:val="26"/>
        </w:rPr>
        <w:t xml:space="preserve"> Следует отметить, что плановые назначения при этом не были своевременно скорректированы.</w:t>
      </w:r>
    </w:p>
    <w:p w:rsidR="00933C8D" w:rsidRDefault="00933C8D" w:rsidP="0088716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Б</w:t>
      </w:r>
      <w:r w:rsidRPr="008847EC">
        <w:rPr>
          <w:b/>
          <w:i/>
          <w:sz w:val="26"/>
          <w:szCs w:val="26"/>
        </w:rPr>
        <w:t>езвозмездны</w:t>
      </w:r>
      <w:r>
        <w:rPr>
          <w:b/>
          <w:i/>
          <w:sz w:val="26"/>
          <w:szCs w:val="26"/>
        </w:rPr>
        <w:t>е</w:t>
      </w:r>
      <w:r w:rsidRPr="008847EC">
        <w:rPr>
          <w:b/>
          <w:i/>
          <w:sz w:val="26"/>
          <w:szCs w:val="26"/>
        </w:rPr>
        <w:t xml:space="preserve"> поступлени</w:t>
      </w:r>
      <w:r>
        <w:rPr>
          <w:b/>
          <w:i/>
          <w:sz w:val="26"/>
          <w:szCs w:val="26"/>
        </w:rPr>
        <w:t>я</w:t>
      </w:r>
      <w:r w:rsidRPr="008847EC">
        <w:rPr>
          <w:b/>
          <w:i/>
          <w:sz w:val="26"/>
          <w:szCs w:val="26"/>
        </w:rPr>
        <w:t xml:space="preserve"> от негосударственных организаций</w:t>
      </w:r>
      <w:r w:rsidRPr="008847EC">
        <w:rPr>
          <w:sz w:val="26"/>
          <w:szCs w:val="26"/>
        </w:rPr>
        <w:t xml:space="preserve"> в 2019 году </w:t>
      </w:r>
      <w:r>
        <w:rPr>
          <w:sz w:val="26"/>
          <w:szCs w:val="26"/>
        </w:rPr>
        <w:t>составили</w:t>
      </w:r>
      <w:r w:rsidRPr="008847EC">
        <w:rPr>
          <w:sz w:val="26"/>
          <w:szCs w:val="26"/>
        </w:rPr>
        <w:t xml:space="preserve"> 2</w:t>
      </w:r>
      <w:r>
        <w:rPr>
          <w:sz w:val="26"/>
          <w:szCs w:val="26"/>
        </w:rPr>
        <w:t> 229,8</w:t>
      </w:r>
      <w:r w:rsidRPr="008847EC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</w:t>
      </w:r>
      <w:r w:rsidR="0091170E">
        <w:rPr>
          <w:sz w:val="26"/>
          <w:szCs w:val="26"/>
        </w:rPr>
        <w:t>(</w:t>
      </w:r>
      <w:r>
        <w:rPr>
          <w:sz w:val="26"/>
          <w:szCs w:val="26"/>
        </w:rPr>
        <w:t>97,8% от планового назначения</w:t>
      </w:r>
      <w:r w:rsidR="0091170E">
        <w:rPr>
          <w:sz w:val="26"/>
          <w:szCs w:val="26"/>
        </w:rPr>
        <w:t>)</w:t>
      </w:r>
      <w:r>
        <w:rPr>
          <w:sz w:val="26"/>
          <w:szCs w:val="26"/>
        </w:rPr>
        <w:t xml:space="preserve"> и </w:t>
      </w:r>
      <w:r w:rsidR="0091170E">
        <w:rPr>
          <w:sz w:val="26"/>
          <w:szCs w:val="26"/>
        </w:rPr>
        <w:t>предназначались</w:t>
      </w:r>
      <w:r>
        <w:rPr>
          <w:sz w:val="26"/>
          <w:szCs w:val="26"/>
        </w:rPr>
        <w:t xml:space="preserve"> </w:t>
      </w:r>
      <w:r w:rsidRPr="00AB357E">
        <w:rPr>
          <w:sz w:val="26"/>
          <w:szCs w:val="26"/>
        </w:rPr>
        <w:t>на софинансирование работ в рамках реализации региональн</w:t>
      </w:r>
      <w:r>
        <w:rPr>
          <w:sz w:val="26"/>
          <w:szCs w:val="26"/>
        </w:rPr>
        <w:t>ых</w:t>
      </w:r>
      <w:r w:rsidRPr="00AB357E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ов</w:t>
      </w:r>
      <w:r w:rsidRPr="00AB357E">
        <w:rPr>
          <w:sz w:val="26"/>
          <w:szCs w:val="26"/>
        </w:rPr>
        <w:t xml:space="preserve"> «Народный бюджет»</w:t>
      </w:r>
      <w:r>
        <w:rPr>
          <w:sz w:val="26"/>
          <w:szCs w:val="26"/>
        </w:rPr>
        <w:t xml:space="preserve"> и «Формирование комфортной городской среды»</w:t>
      </w:r>
      <w:r w:rsidRPr="00AB357E">
        <w:rPr>
          <w:sz w:val="26"/>
          <w:szCs w:val="26"/>
        </w:rPr>
        <w:t>.</w:t>
      </w:r>
    </w:p>
    <w:p w:rsidR="00F3514E" w:rsidRDefault="00E06C85" w:rsidP="0088716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Уровень исполнения по </w:t>
      </w:r>
      <w:r w:rsidRPr="00E06C85">
        <w:rPr>
          <w:b/>
          <w:i/>
          <w:sz w:val="26"/>
          <w:szCs w:val="26"/>
        </w:rPr>
        <w:t>прочим безвозмездным поступлениям</w:t>
      </w:r>
      <w:r w:rsidR="00F3514E">
        <w:rPr>
          <w:sz w:val="26"/>
          <w:szCs w:val="26"/>
        </w:rPr>
        <w:t xml:space="preserve"> составил в отчетном периоде 93,6%.</w:t>
      </w:r>
      <w:r w:rsidR="006E4149" w:rsidRPr="006E4149">
        <w:rPr>
          <w:sz w:val="26"/>
          <w:szCs w:val="26"/>
        </w:rPr>
        <w:t xml:space="preserve"> </w:t>
      </w:r>
      <w:r w:rsidR="00F3514E">
        <w:rPr>
          <w:sz w:val="26"/>
          <w:szCs w:val="26"/>
        </w:rPr>
        <w:t>Доходы данной группы сложились из</w:t>
      </w:r>
      <w:r w:rsidR="00F3514E" w:rsidRPr="00F3514E">
        <w:rPr>
          <w:sz w:val="26"/>
          <w:szCs w:val="26"/>
        </w:rPr>
        <w:t xml:space="preserve"> </w:t>
      </w:r>
      <w:r w:rsidR="00F3514E">
        <w:rPr>
          <w:sz w:val="26"/>
          <w:szCs w:val="26"/>
        </w:rPr>
        <w:t>перечислений физических лиц на:</w:t>
      </w:r>
    </w:p>
    <w:p w:rsidR="00F3514E" w:rsidRDefault="00F3514E" w:rsidP="00F3514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A1A7E" w:rsidRPr="006337F9">
        <w:rPr>
          <w:sz w:val="26"/>
          <w:szCs w:val="26"/>
        </w:rPr>
        <w:t xml:space="preserve"> софинансирование работ в рамках</w:t>
      </w:r>
      <w:r w:rsidR="005A1A7E">
        <w:rPr>
          <w:sz w:val="26"/>
          <w:szCs w:val="26"/>
        </w:rPr>
        <w:t xml:space="preserve"> </w:t>
      </w:r>
      <w:r w:rsidR="00DC17BA" w:rsidRPr="00AB357E">
        <w:rPr>
          <w:sz w:val="26"/>
          <w:szCs w:val="26"/>
        </w:rPr>
        <w:t>региональн</w:t>
      </w:r>
      <w:r w:rsidR="00DC17BA">
        <w:rPr>
          <w:sz w:val="26"/>
          <w:szCs w:val="26"/>
        </w:rPr>
        <w:t>ого</w:t>
      </w:r>
      <w:r w:rsidR="00DC17BA" w:rsidRPr="00AB357E">
        <w:rPr>
          <w:sz w:val="26"/>
          <w:szCs w:val="26"/>
        </w:rPr>
        <w:t xml:space="preserve"> проект</w:t>
      </w:r>
      <w:r w:rsidR="00DC17BA">
        <w:rPr>
          <w:sz w:val="26"/>
          <w:szCs w:val="26"/>
        </w:rPr>
        <w:t>а</w:t>
      </w:r>
      <w:r w:rsidR="00DC17BA" w:rsidRPr="00AB357E">
        <w:rPr>
          <w:sz w:val="26"/>
          <w:szCs w:val="26"/>
        </w:rPr>
        <w:t xml:space="preserve"> «Народный бюджет»</w:t>
      </w:r>
      <w:r>
        <w:rPr>
          <w:sz w:val="26"/>
          <w:szCs w:val="26"/>
        </w:rPr>
        <w:t xml:space="preserve"> </w:t>
      </w:r>
      <w:r w:rsidR="006D7490">
        <w:rPr>
          <w:sz w:val="26"/>
          <w:szCs w:val="26"/>
        </w:rPr>
        <w:t>–</w:t>
      </w:r>
      <w:r>
        <w:rPr>
          <w:sz w:val="26"/>
          <w:szCs w:val="26"/>
        </w:rPr>
        <w:t>3 697,5 тыс. рублей;</w:t>
      </w:r>
    </w:p>
    <w:p w:rsidR="006D7490" w:rsidRDefault="006D7490" w:rsidP="006D749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21227">
        <w:rPr>
          <w:sz w:val="26"/>
          <w:szCs w:val="26"/>
        </w:rPr>
        <w:t>- газификацию населенных пунктов муниципального образования, в том числе</w:t>
      </w:r>
      <w:r>
        <w:rPr>
          <w:sz w:val="26"/>
          <w:szCs w:val="26"/>
        </w:rPr>
        <w:t xml:space="preserve"> на </w:t>
      </w:r>
      <w:r w:rsidR="00E92A99">
        <w:rPr>
          <w:sz w:val="26"/>
          <w:szCs w:val="26"/>
        </w:rPr>
        <w:t xml:space="preserve">государственную </w:t>
      </w:r>
      <w:r>
        <w:rPr>
          <w:sz w:val="26"/>
          <w:szCs w:val="26"/>
        </w:rPr>
        <w:t>экспертизу проекта газификации д. Новое Клейменово – в сумме 417,8 тыс. рублей;</w:t>
      </w:r>
    </w:p>
    <w:p w:rsidR="00521227" w:rsidRPr="00521227" w:rsidRDefault="00F3514E" w:rsidP="00F3514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A6D51" w:rsidRPr="003A6D51">
        <w:rPr>
          <w:sz w:val="26"/>
          <w:szCs w:val="26"/>
        </w:rPr>
        <w:t xml:space="preserve"> </w:t>
      </w:r>
      <w:r w:rsidR="00521227" w:rsidRPr="00521227">
        <w:rPr>
          <w:sz w:val="26"/>
          <w:szCs w:val="26"/>
        </w:rPr>
        <w:t xml:space="preserve">софинансирование </w:t>
      </w:r>
      <w:r w:rsidR="003A6D51" w:rsidRPr="00521227">
        <w:rPr>
          <w:sz w:val="26"/>
          <w:szCs w:val="26"/>
        </w:rPr>
        <w:t>дополнительного перечня работ</w:t>
      </w:r>
      <w:r w:rsidR="00DC17BA" w:rsidRPr="00521227">
        <w:rPr>
          <w:sz w:val="26"/>
          <w:szCs w:val="26"/>
        </w:rPr>
        <w:t xml:space="preserve"> в соответствии с проектом «Формирование комфортной городской среды»</w:t>
      </w:r>
      <w:r w:rsidR="00521227" w:rsidRPr="00521227">
        <w:rPr>
          <w:sz w:val="26"/>
          <w:szCs w:val="26"/>
        </w:rPr>
        <w:t xml:space="preserve"> </w:t>
      </w:r>
      <w:r w:rsidR="006D7490">
        <w:rPr>
          <w:sz w:val="26"/>
          <w:szCs w:val="26"/>
        </w:rPr>
        <w:t>–</w:t>
      </w:r>
      <w:r w:rsidR="00521227" w:rsidRPr="00521227">
        <w:rPr>
          <w:sz w:val="26"/>
          <w:szCs w:val="26"/>
        </w:rPr>
        <w:t xml:space="preserve"> в сумме 197,5 тыс. рублей;</w:t>
      </w:r>
    </w:p>
    <w:p w:rsidR="00521227" w:rsidRDefault="00521227" w:rsidP="00F3514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A1A7E">
        <w:rPr>
          <w:sz w:val="26"/>
          <w:szCs w:val="26"/>
        </w:rPr>
        <w:t xml:space="preserve"> оплату путевок в детские оздоровительные лагери</w:t>
      </w:r>
      <w:r>
        <w:rPr>
          <w:sz w:val="26"/>
          <w:szCs w:val="26"/>
        </w:rPr>
        <w:t xml:space="preserve"> – в сумме 1 703,1 тыс. рублей.</w:t>
      </w:r>
    </w:p>
    <w:p w:rsidR="00E06C85" w:rsidRDefault="005A1A7E" w:rsidP="00F3514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86358">
        <w:rPr>
          <w:sz w:val="26"/>
          <w:szCs w:val="26"/>
        </w:rPr>
        <w:t>Исполнение снижено в связи с поступлени</w:t>
      </w:r>
      <w:r w:rsidR="006E273B">
        <w:rPr>
          <w:sz w:val="26"/>
          <w:szCs w:val="26"/>
        </w:rPr>
        <w:t>ем не в полном объеме</w:t>
      </w:r>
      <w:r w:rsidR="00B86358">
        <w:rPr>
          <w:sz w:val="26"/>
          <w:szCs w:val="26"/>
        </w:rPr>
        <w:t xml:space="preserve"> средств на реализацию проекта «Народный бюджет» по причине фактическ</w:t>
      </w:r>
      <w:r w:rsidR="00C6469D">
        <w:rPr>
          <w:sz w:val="26"/>
          <w:szCs w:val="26"/>
        </w:rPr>
        <w:t>и сложившейся</w:t>
      </w:r>
      <w:r w:rsidR="00B86358">
        <w:rPr>
          <w:sz w:val="26"/>
          <w:szCs w:val="26"/>
        </w:rPr>
        <w:t xml:space="preserve"> экономии при исполнении контрактов.</w:t>
      </w:r>
    </w:p>
    <w:p w:rsidR="006E273B" w:rsidRPr="002823CB" w:rsidRDefault="006E273B" w:rsidP="0088716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отчетном периоде в полном объеме поступили </w:t>
      </w:r>
      <w:r w:rsidRPr="007B27C3">
        <w:rPr>
          <w:b/>
          <w:i/>
          <w:sz w:val="26"/>
          <w:szCs w:val="26"/>
        </w:rPr>
        <w:t>доходы</w:t>
      </w:r>
      <w:r w:rsidR="002823CB" w:rsidRPr="007B27C3">
        <w:rPr>
          <w:b/>
          <w:i/>
        </w:rPr>
        <w:t xml:space="preserve"> </w:t>
      </w:r>
      <w:r w:rsidR="002823CB" w:rsidRPr="007B27C3">
        <w:rPr>
          <w:b/>
          <w:i/>
          <w:sz w:val="26"/>
          <w:szCs w:val="26"/>
        </w:rPr>
        <w:t>от возврата остатков субсидий, субвенций и иных межбюджетных трансфертов, имеющих целевое назначение, прошлых лет</w:t>
      </w:r>
      <w:r w:rsidR="002823CB">
        <w:rPr>
          <w:sz w:val="26"/>
          <w:szCs w:val="26"/>
        </w:rPr>
        <w:t xml:space="preserve"> (исполнение </w:t>
      </w:r>
      <w:r w:rsidR="00E41BA7">
        <w:rPr>
          <w:sz w:val="26"/>
          <w:szCs w:val="26"/>
        </w:rPr>
        <w:t>–</w:t>
      </w:r>
      <w:r w:rsidR="002823CB">
        <w:rPr>
          <w:sz w:val="26"/>
          <w:szCs w:val="26"/>
        </w:rPr>
        <w:t xml:space="preserve"> 10</w:t>
      </w:r>
      <w:r w:rsidR="00E41BA7">
        <w:rPr>
          <w:sz w:val="26"/>
          <w:szCs w:val="26"/>
        </w:rPr>
        <w:t>0</w:t>
      </w:r>
      <w:r w:rsidR="002823CB">
        <w:rPr>
          <w:sz w:val="26"/>
          <w:szCs w:val="26"/>
        </w:rPr>
        <w:t>,</w:t>
      </w:r>
      <w:r w:rsidR="00E41BA7">
        <w:rPr>
          <w:sz w:val="26"/>
          <w:szCs w:val="26"/>
        </w:rPr>
        <w:t>0</w:t>
      </w:r>
      <w:r w:rsidR="002823CB">
        <w:rPr>
          <w:sz w:val="26"/>
          <w:szCs w:val="26"/>
        </w:rPr>
        <w:t xml:space="preserve">%) и осуществлен </w:t>
      </w:r>
      <w:r w:rsidR="007B27C3" w:rsidRPr="007B27C3">
        <w:rPr>
          <w:b/>
          <w:i/>
          <w:sz w:val="26"/>
          <w:szCs w:val="26"/>
        </w:rPr>
        <w:t>возврат остатков субсидий, субвенций и иных межбюджетных трансфертов, имеющих целевое назначение, прошлых лет</w:t>
      </w:r>
      <w:r w:rsidR="007B27C3">
        <w:rPr>
          <w:sz w:val="26"/>
          <w:szCs w:val="26"/>
        </w:rPr>
        <w:t xml:space="preserve"> (исполнение – 100,0%)</w:t>
      </w:r>
      <w:r w:rsidR="00E41BA7">
        <w:rPr>
          <w:sz w:val="26"/>
          <w:szCs w:val="26"/>
        </w:rPr>
        <w:t>.</w:t>
      </w:r>
    </w:p>
    <w:p w:rsidR="00A12B91" w:rsidRPr="009F21E6" w:rsidRDefault="00A12B91" w:rsidP="0088716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  <w:highlight w:val="cyan"/>
        </w:rPr>
      </w:pPr>
      <w:r w:rsidRPr="00213925">
        <w:rPr>
          <w:sz w:val="26"/>
          <w:szCs w:val="26"/>
        </w:rPr>
        <w:t xml:space="preserve">Оценка исполнения </w:t>
      </w:r>
      <w:r w:rsidR="004D2C17" w:rsidRPr="00213925">
        <w:rPr>
          <w:sz w:val="26"/>
          <w:szCs w:val="26"/>
        </w:rPr>
        <w:t xml:space="preserve">доходной части </w:t>
      </w:r>
      <w:r w:rsidRPr="00213925">
        <w:rPr>
          <w:sz w:val="26"/>
          <w:szCs w:val="26"/>
        </w:rPr>
        <w:t xml:space="preserve">бюджета городского округа </w:t>
      </w:r>
      <w:r w:rsidR="00E66721" w:rsidRPr="00213925">
        <w:rPr>
          <w:sz w:val="26"/>
          <w:szCs w:val="26"/>
        </w:rPr>
        <w:t>за</w:t>
      </w:r>
      <w:r w:rsidRPr="00213925">
        <w:rPr>
          <w:sz w:val="26"/>
          <w:szCs w:val="26"/>
        </w:rPr>
        <w:t xml:space="preserve"> 201</w:t>
      </w:r>
      <w:r w:rsidR="00DC7486">
        <w:rPr>
          <w:sz w:val="26"/>
          <w:szCs w:val="26"/>
        </w:rPr>
        <w:t>9</w:t>
      </w:r>
      <w:r w:rsidRPr="00213925">
        <w:rPr>
          <w:sz w:val="26"/>
          <w:szCs w:val="26"/>
        </w:rPr>
        <w:t xml:space="preserve"> год в</w:t>
      </w:r>
      <w:r>
        <w:rPr>
          <w:sz w:val="26"/>
          <w:szCs w:val="26"/>
        </w:rPr>
        <w:t xml:space="preserve"> </w:t>
      </w:r>
      <w:r w:rsidR="004D2C17">
        <w:rPr>
          <w:sz w:val="26"/>
          <w:szCs w:val="26"/>
        </w:rPr>
        <w:t>разрезе</w:t>
      </w:r>
      <w:r>
        <w:rPr>
          <w:sz w:val="26"/>
          <w:szCs w:val="26"/>
        </w:rPr>
        <w:t xml:space="preserve"> безвозмездных поступлений по отношению к аналогичн</w:t>
      </w:r>
      <w:r w:rsidR="00F4414B">
        <w:rPr>
          <w:sz w:val="26"/>
          <w:szCs w:val="26"/>
        </w:rPr>
        <w:t>о</w:t>
      </w:r>
      <w:r w:rsidR="004D2C17">
        <w:rPr>
          <w:sz w:val="26"/>
          <w:szCs w:val="26"/>
        </w:rPr>
        <w:t>му</w:t>
      </w:r>
      <w:r>
        <w:rPr>
          <w:sz w:val="26"/>
          <w:szCs w:val="26"/>
        </w:rPr>
        <w:t xml:space="preserve"> </w:t>
      </w:r>
      <w:r w:rsidR="00F4414B">
        <w:rPr>
          <w:sz w:val="26"/>
          <w:szCs w:val="26"/>
        </w:rPr>
        <w:t>показател</w:t>
      </w:r>
      <w:r w:rsidR="004D2C17">
        <w:rPr>
          <w:sz w:val="26"/>
          <w:szCs w:val="26"/>
        </w:rPr>
        <w:t>ю</w:t>
      </w:r>
      <w:r w:rsidR="00F4414B">
        <w:rPr>
          <w:sz w:val="26"/>
          <w:szCs w:val="26"/>
        </w:rPr>
        <w:t xml:space="preserve"> за 201</w:t>
      </w:r>
      <w:r w:rsidR="00DC7486">
        <w:rPr>
          <w:sz w:val="26"/>
          <w:szCs w:val="26"/>
        </w:rPr>
        <w:t>8</w:t>
      </w:r>
      <w:r w:rsidR="00F4414B">
        <w:rPr>
          <w:sz w:val="26"/>
          <w:szCs w:val="26"/>
        </w:rPr>
        <w:t xml:space="preserve"> год выявила </w:t>
      </w:r>
      <w:r w:rsidR="00DC7486">
        <w:rPr>
          <w:sz w:val="26"/>
          <w:szCs w:val="26"/>
        </w:rPr>
        <w:t xml:space="preserve">значительный </w:t>
      </w:r>
      <w:r w:rsidR="004B152B">
        <w:rPr>
          <w:sz w:val="26"/>
          <w:szCs w:val="26"/>
        </w:rPr>
        <w:t>общий рост</w:t>
      </w:r>
      <w:r w:rsidR="006604C5">
        <w:rPr>
          <w:sz w:val="26"/>
          <w:szCs w:val="26"/>
        </w:rPr>
        <w:t xml:space="preserve"> данного вида доходов – на </w:t>
      </w:r>
      <w:r w:rsidR="00DC7486">
        <w:rPr>
          <w:sz w:val="26"/>
          <w:szCs w:val="26"/>
        </w:rPr>
        <w:t>140 069,4</w:t>
      </w:r>
      <w:r w:rsidR="006604C5">
        <w:rPr>
          <w:sz w:val="26"/>
          <w:szCs w:val="26"/>
        </w:rPr>
        <w:t xml:space="preserve"> тыс. рублей или на </w:t>
      </w:r>
      <w:r w:rsidR="00DC7486">
        <w:rPr>
          <w:sz w:val="26"/>
          <w:szCs w:val="26"/>
        </w:rPr>
        <w:t>17,9</w:t>
      </w:r>
      <w:r w:rsidR="006604C5">
        <w:rPr>
          <w:sz w:val="26"/>
          <w:szCs w:val="26"/>
        </w:rPr>
        <w:t>%.</w:t>
      </w:r>
      <w:r w:rsidR="00697B90">
        <w:rPr>
          <w:sz w:val="26"/>
          <w:szCs w:val="26"/>
        </w:rPr>
        <w:t xml:space="preserve"> К </w:t>
      </w:r>
      <w:r w:rsidR="00E66721">
        <w:rPr>
          <w:sz w:val="26"/>
          <w:szCs w:val="26"/>
        </w:rPr>
        <w:t xml:space="preserve">такому </w:t>
      </w:r>
      <w:r w:rsidR="00697B90">
        <w:rPr>
          <w:sz w:val="26"/>
          <w:szCs w:val="26"/>
        </w:rPr>
        <w:t>результату</w:t>
      </w:r>
      <w:r w:rsidR="00805908">
        <w:rPr>
          <w:sz w:val="26"/>
          <w:szCs w:val="26"/>
        </w:rPr>
        <w:t>,</w:t>
      </w:r>
      <w:r w:rsidR="00697B90">
        <w:rPr>
          <w:sz w:val="26"/>
          <w:szCs w:val="26"/>
        </w:rPr>
        <w:t xml:space="preserve"> </w:t>
      </w:r>
      <w:r w:rsidR="00805908">
        <w:rPr>
          <w:sz w:val="26"/>
          <w:szCs w:val="26"/>
        </w:rPr>
        <w:t xml:space="preserve">несмотря на </w:t>
      </w:r>
      <w:r w:rsidR="004B152B">
        <w:rPr>
          <w:sz w:val="26"/>
          <w:szCs w:val="26"/>
        </w:rPr>
        <w:t>снижение</w:t>
      </w:r>
      <w:r w:rsidR="00805908">
        <w:rPr>
          <w:sz w:val="26"/>
          <w:szCs w:val="26"/>
        </w:rPr>
        <w:t xml:space="preserve"> объема </w:t>
      </w:r>
      <w:r w:rsidR="00D4512F">
        <w:rPr>
          <w:sz w:val="26"/>
          <w:szCs w:val="26"/>
        </w:rPr>
        <w:t>дотаций</w:t>
      </w:r>
      <w:r w:rsidR="00805908">
        <w:rPr>
          <w:sz w:val="26"/>
          <w:szCs w:val="26"/>
        </w:rPr>
        <w:t xml:space="preserve"> (на </w:t>
      </w:r>
      <w:r w:rsidR="00D4512F">
        <w:rPr>
          <w:sz w:val="26"/>
          <w:szCs w:val="26"/>
        </w:rPr>
        <w:t>8 508,5</w:t>
      </w:r>
      <w:r w:rsidR="00805908">
        <w:rPr>
          <w:sz w:val="26"/>
          <w:szCs w:val="26"/>
        </w:rPr>
        <w:t xml:space="preserve"> тыс. рублей или </w:t>
      </w:r>
      <w:r w:rsidR="006F40E1">
        <w:rPr>
          <w:sz w:val="26"/>
          <w:szCs w:val="26"/>
        </w:rPr>
        <w:t xml:space="preserve">на </w:t>
      </w:r>
      <w:r w:rsidR="00D4512F">
        <w:rPr>
          <w:sz w:val="26"/>
          <w:szCs w:val="26"/>
        </w:rPr>
        <w:t>35,3</w:t>
      </w:r>
      <w:r w:rsidR="006F40E1">
        <w:rPr>
          <w:sz w:val="26"/>
          <w:szCs w:val="26"/>
        </w:rPr>
        <w:t>%</w:t>
      </w:r>
      <w:r w:rsidR="00805908">
        <w:rPr>
          <w:sz w:val="26"/>
          <w:szCs w:val="26"/>
        </w:rPr>
        <w:t>)</w:t>
      </w:r>
      <w:r w:rsidR="00A1471C">
        <w:rPr>
          <w:sz w:val="26"/>
          <w:szCs w:val="26"/>
        </w:rPr>
        <w:t xml:space="preserve"> и иных межбюджетных трансфертов (на </w:t>
      </w:r>
      <w:r w:rsidR="009634E4">
        <w:rPr>
          <w:sz w:val="26"/>
          <w:szCs w:val="26"/>
        </w:rPr>
        <w:t>11 230,9</w:t>
      </w:r>
      <w:r w:rsidR="00A1471C">
        <w:rPr>
          <w:sz w:val="26"/>
          <w:szCs w:val="26"/>
        </w:rPr>
        <w:t xml:space="preserve"> тыс. рублей или </w:t>
      </w:r>
      <w:r w:rsidR="009634E4">
        <w:rPr>
          <w:sz w:val="26"/>
          <w:szCs w:val="26"/>
        </w:rPr>
        <w:t>на 15,4%</w:t>
      </w:r>
      <w:r w:rsidR="00A1471C">
        <w:rPr>
          <w:sz w:val="26"/>
          <w:szCs w:val="26"/>
        </w:rPr>
        <w:t>)</w:t>
      </w:r>
      <w:r w:rsidR="00805908">
        <w:rPr>
          <w:sz w:val="26"/>
          <w:szCs w:val="26"/>
        </w:rPr>
        <w:t xml:space="preserve">, </w:t>
      </w:r>
      <w:r w:rsidR="00697B90">
        <w:rPr>
          <w:sz w:val="26"/>
          <w:szCs w:val="26"/>
        </w:rPr>
        <w:t>привел</w:t>
      </w:r>
      <w:r w:rsidR="00842583">
        <w:rPr>
          <w:sz w:val="26"/>
          <w:szCs w:val="26"/>
        </w:rPr>
        <w:t>и</w:t>
      </w:r>
      <w:r w:rsidR="00697B90">
        <w:rPr>
          <w:sz w:val="26"/>
          <w:szCs w:val="26"/>
        </w:rPr>
        <w:t xml:space="preserve"> </w:t>
      </w:r>
      <w:r w:rsidR="006F40E1">
        <w:rPr>
          <w:sz w:val="26"/>
          <w:szCs w:val="26"/>
        </w:rPr>
        <w:t>увеличение</w:t>
      </w:r>
      <w:r w:rsidR="00697B90">
        <w:rPr>
          <w:sz w:val="26"/>
          <w:szCs w:val="26"/>
        </w:rPr>
        <w:t xml:space="preserve"> </w:t>
      </w:r>
      <w:r w:rsidR="009634E4">
        <w:rPr>
          <w:sz w:val="26"/>
          <w:szCs w:val="26"/>
        </w:rPr>
        <w:t>субвенций (на 50 921,7 тыс. рублей или на 8,2%)</w:t>
      </w:r>
      <w:r w:rsidR="00263B5B">
        <w:rPr>
          <w:sz w:val="26"/>
          <w:szCs w:val="26"/>
        </w:rPr>
        <w:t xml:space="preserve"> и</w:t>
      </w:r>
      <w:r w:rsidR="00976719">
        <w:rPr>
          <w:sz w:val="26"/>
          <w:szCs w:val="26"/>
        </w:rPr>
        <w:t xml:space="preserve"> значительный рост </w:t>
      </w:r>
      <w:r w:rsidR="009634E4">
        <w:rPr>
          <w:sz w:val="26"/>
          <w:szCs w:val="26"/>
        </w:rPr>
        <w:t xml:space="preserve">объема межбюджетных субсидий (на 106 328,4 тыс. рублей или в 1,6 раза) </w:t>
      </w:r>
      <w:r w:rsidR="00730515">
        <w:rPr>
          <w:sz w:val="26"/>
          <w:szCs w:val="26"/>
        </w:rPr>
        <w:t>на реализацию</w:t>
      </w:r>
      <w:r w:rsidR="00842583">
        <w:rPr>
          <w:sz w:val="26"/>
          <w:szCs w:val="26"/>
        </w:rPr>
        <w:t xml:space="preserve"> национальных и региональных проектов, а также</w:t>
      </w:r>
      <w:r w:rsidR="00730515">
        <w:rPr>
          <w:sz w:val="26"/>
          <w:szCs w:val="26"/>
        </w:rPr>
        <w:t xml:space="preserve"> государственных программ на территории муниципального образования</w:t>
      </w:r>
      <w:r w:rsidR="00E66721">
        <w:rPr>
          <w:sz w:val="26"/>
          <w:szCs w:val="26"/>
        </w:rPr>
        <w:t>.</w:t>
      </w:r>
      <w:r w:rsidR="005E237C">
        <w:rPr>
          <w:sz w:val="26"/>
          <w:szCs w:val="26"/>
        </w:rPr>
        <w:t xml:space="preserve"> </w:t>
      </w:r>
      <w:r w:rsidR="00697B90">
        <w:rPr>
          <w:sz w:val="26"/>
          <w:szCs w:val="26"/>
        </w:rPr>
        <w:t xml:space="preserve"> </w:t>
      </w:r>
    </w:p>
    <w:p w:rsidR="00A43C38" w:rsidRDefault="00A43C38" w:rsidP="002C6B84">
      <w:pPr>
        <w:ind w:firstLine="709"/>
        <w:jc w:val="both"/>
        <w:rPr>
          <w:sz w:val="26"/>
          <w:szCs w:val="26"/>
        </w:rPr>
      </w:pPr>
    </w:p>
    <w:p w:rsidR="00D07834" w:rsidRPr="004C2159" w:rsidRDefault="002C6B84" w:rsidP="002C6B84">
      <w:pPr>
        <w:ind w:firstLine="709"/>
        <w:jc w:val="both"/>
        <w:rPr>
          <w:sz w:val="26"/>
          <w:szCs w:val="26"/>
        </w:rPr>
      </w:pPr>
      <w:r w:rsidRPr="004C2159">
        <w:rPr>
          <w:sz w:val="26"/>
          <w:szCs w:val="26"/>
        </w:rPr>
        <w:t>В целом в 201</w:t>
      </w:r>
      <w:r w:rsidR="00263B5B">
        <w:rPr>
          <w:sz w:val="26"/>
          <w:szCs w:val="26"/>
        </w:rPr>
        <w:t>9</w:t>
      </w:r>
      <w:r w:rsidRPr="004C2159">
        <w:rPr>
          <w:sz w:val="26"/>
          <w:szCs w:val="26"/>
        </w:rPr>
        <w:t xml:space="preserve"> году (таблица 1) </w:t>
      </w:r>
      <w:r w:rsidR="00F60E96" w:rsidRPr="004C2159">
        <w:rPr>
          <w:sz w:val="26"/>
          <w:szCs w:val="26"/>
        </w:rPr>
        <w:t>укрепилась положительная динамика роста доходов бюджета муниципального образования, как налоговых и неналоговых, так и безвозмездных поступлений.</w:t>
      </w:r>
      <w:r w:rsidR="00EE3E4B" w:rsidRPr="004C2159">
        <w:rPr>
          <w:sz w:val="26"/>
          <w:szCs w:val="26"/>
        </w:rPr>
        <w:t xml:space="preserve"> Исполнение доходов, как и в 201</w:t>
      </w:r>
      <w:r w:rsidR="0046385C">
        <w:rPr>
          <w:sz w:val="26"/>
          <w:szCs w:val="26"/>
        </w:rPr>
        <w:t>7</w:t>
      </w:r>
      <w:r w:rsidR="00EE3E4B" w:rsidRPr="004C2159">
        <w:rPr>
          <w:sz w:val="26"/>
          <w:szCs w:val="26"/>
        </w:rPr>
        <w:t xml:space="preserve"> </w:t>
      </w:r>
      <w:r w:rsidR="00824A74">
        <w:rPr>
          <w:sz w:val="26"/>
          <w:szCs w:val="26"/>
        </w:rPr>
        <w:t xml:space="preserve">– </w:t>
      </w:r>
      <w:r w:rsidR="00EE3E4B" w:rsidRPr="004C2159">
        <w:rPr>
          <w:sz w:val="26"/>
          <w:szCs w:val="26"/>
        </w:rPr>
        <w:t>201</w:t>
      </w:r>
      <w:r w:rsidR="0046385C">
        <w:rPr>
          <w:sz w:val="26"/>
          <w:szCs w:val="26"/>
        </w:rPr>
        <w:t>8</w:t>
      </w:r>
      <w:r w:rsidR="00EE3E4B" w:rsidRPr="004C2159">
        <w:rPr>
          <w:sz w:val="26"/>
          <w:szCs w:val="26"/>
        </w:rPr>
        <w:t xml:space="preserve"> годах, остается стабильно высок</w:t>
      </w:r>
      <w:r w:rsidR="005240C4" w:rsidRPr="004C2159">
        <w:rPr>
          <w:sz w:val="26"/>
          <w:szCs w:val="26"/>
        </w:rPr>
        <w:t>им</w:t>
      </w:r>
      <w:r w:rsidR="00EE3E4B" w:rsidRPr="004C2159">
        <w:rPr>
          <w:sz w:val="26"/>
          <w:szCs w:val="26"/>
        </w:rPr>
        <w:t xml:space="preserve">. </w:t>
      </w:r>
      <w:r w:rsidR="009A4387" w:rsidRPr="004C2159">
        <w:rPr>
          <w:sz w:val="26"/>
          <w:szCs w:val="26"/>
        </w:rPr>
        <w:t xml:space="preserve"> </w:t>
      </w:r>
    </w:p>
    <w:p w:rsidR="00DE2B31" w:rsidRPr="004D46B8" w:rsidRDefault="00DE2B31" w:rsidP="00EE3E4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D46B8">
        <w:rPr>
          <w:sz w:val="26"/>
          <w:szCs w:val="26"/>
        </w:rPr>
        <w:t>Наибольший удельный вес в общей сумме полученных по итогам 201</w:t>
      </w:r>
      <w:r w:rsidR="0046385C">
        <w:rPr>
          <w:sz w:val="26"/>
          <w:szCs w:val="26"/>
        </w:rPr>
        <w:t>9</w:t>
      </w:r>
      <w:r w:rsidRPr="004D46B8">
        <w:rPr>
          <w:sz w:val="26"/>
          <w:szCs w:val="26"/>
        </w:rPr>
        <w:t xml:space="preserve"> года доходов по-прежнему составляют безвозмездные поступления (</w:t>
      </w:r>
      <w:r w:rsidR="0046385C">
        <w:rPr>
          <w:sz w:val="26"/>
          <w:szCs w:val="26"/>
        </w:rPr>
        <w:t>57,1</w:t>
      </w:r>
      <w:r w:rsidRPr="004D46B8">
        <w:rPr>
          <w:sz w:val="26"/>
          <w:szCs w:val="26"/>
        </w:rPr>
        <w:t xml:space="preserve">%). Данная структура доходов бюджета </w:t>
      </w:r>
      <w:r w:rsidR="00B82E95">
        <w:rPr>
          <w:sz w:val="26"/>
          <w:szCs w:val="26"/>
        </w:rPr>
        <w:t>города Алексина</w:t>
      </w:r>
      <w:r w:rsidRPr="004D46B8">
        <w:rPr>
          <w:sz w:val="26"/>
          <w:szCs w:val="26"/>
        </w:rPr>
        <w:t xml:space="preserve"> сложилась за счет значительного участия в общем объеме безвозмездных поступлений </w:t>
      </w:r>
      <w:r w:rsidR="00E25302">
        <w:rPr>
          <w:sz w:val="26"/>
          <w:szCs w:val="26"/>
        </w:rPr>
        <w:t xml:space="preserve">межбюджетных </w:t>
      </w:r>
      <w:r w:rsidR="00524AD0">
        <w:rPr>
          <w:sz w:val="26"/>
          <w:szCs w:val="26"/>
        </w:rPr>
        <w:t>трансфертов</w:t>
      </w:r>
      <w:r w:rsidR="00BD556E">
        <w:rPr>
          <w:sz w:val="26"/>
          <w:szCs w:val="26"/>
        </w:rPr>
        <w:t xml:space="preserve"> </w:t>
      </w:r>
      <w:r w:rsidRPr="004D46B8">
        <w:rPr>
          <w:sz w:val="26"/>
          <w:szCs w:val="26"/>
        </w:rPr>
        <w:t>из бюджета Тульской области</w:t>
      </w:r>
      <w:r w:rsidR="00E25302">
        <w:rPr>
          <w:sz w:val="26"/>
          <w:szCs w:val="26"/>
        </w:rPr>
        <w:t>.</w:t>
      </w:r>
    </w:p>
    <w:p w:rsidR="00F37163" w:rsidRDefault="00F37163" w:rsidP="0082276D">
      <w:pPr>
        <w:ind w:firstLine="709"/>
        <w:jc w:val="both"/>
        <w:rPr>
          <w:sz w:val="26"/>
          <w:szCs w:val="26"/>
        </w:rPr>
      </w:pPr>
    </w:p>
    <w:p w:rsidR="006D7490" w:rsidRDefault="006D7490" w:rsidP="002D5E7B">
      <w:pPr>
        <w:jc w:val="center"/>
        <w:rPr>
          <w:b/>
          <w:sz w:val="26"/>
          <w:szCs w:val="26"/>
        </w:rPr>
      </w:pPr>
    </w:p>
    <w:p w:rsidR="002D5E7B" w:rsidRPr="00CF7F4F" w:rsidRDefault="006D5CED" w:rsidP="002D5E7B">
      <w:pPr>
        <w:jc w:val="center"/>
        <w:rPr>
          <w:b/>
          <w:sz w:val="26"/>
          <w:szCs w:val="26"/>
        </w:rPr>
      </w:pPr>
      <w:r w:rsidRPr="00CF7F4F">
        <w:rPr>
          <w:b/>
          <w:sz w:val="26"/>
          <w:szCs w:val="26"/>
        </w:rPr>
        <w:t>3</w:t>
      </w:r>
      <w:r w:rsidR="001A7026" w:rsidRPr="00CF7F4F">
        <w:rPr>
          <w:b/>
          <w:sz w:val="26"/>
          <w:szCs w:val="26"/>
        </w:rPr>
        <w:t xml:space="preserve">.3. </w:t>
      </w:r>
      <w:r w:rsidR="002D5E7B" w:rsidRPr="00CF7F4F">
        <w:rPr>
          <w:b/>
          <w:sz w:val="26"/>
          <w:szCs w:val="26"/>
        </w:rPr>
        <w:t xml:space="preserve">ОРГАНИЗАЦИЯ ИСПОЛНЕНИЯ БЮДЖЕТА МУНИЦИПАЛЬНОГО ОБРАЗОВАНИЯ ГОРОД АЛЕКСИН </w:t>
      </w:r>
    </w:p>
    <w:p w:rsidR="002D5E7B" w:rsidRPr="00CF7F4F" w:rsidRDefault="002D5E7B" w:rsidP="002D5E7B">
      <w:pPr>
        <w:jc w:val="center"/>
        <w:rPr>
          <w:b/>
          <w:sz w:val="26"/>
          <w:szCs w:val="26"/>
        </w:rPr>
      </w:pPr>
      <w:r w:rsidRPr="00CF7F4F">
        <w:rPr>
          <w:b/>
          <w:sz w:val="26"/>
          <w:szCs w:val="26"/>
        </w:rPr>
        <w:t xml:space="preserve">ПО РАСХОДАМ </w:t>
      </w:r>
    </w:p>
    <w:p w:rsidR="001A7026" w:rsidRPr="001E57A0" w:rsidRDefault="001A7026" w:rsidP="002D5E7B">
      <w:pPr>
        <w:spacing w:before="120"/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В соответствии со статьей 215.1 БК РФ исполнение бюджета организуется на основе сводной бюджетной росписи и кассового плана. </w:t>
      </w:r>
    </w:p>
    <w:p w:rsidR="001A7026" w:rsidRPr="001E57A0" w:rsidRDefault="001A7026" w:rsidP="001A7026">
      <w:pPr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Сводная бюджетная роспись на 201</w:t>
      </w:r>
      <w:r w:rsidR="002122F4">
        <w:rPr>
          <w:sz w:val="26"/>
          <w:szCs w:val="26"/>
        </w:rPr>
        <w:t>9</w:t>
      </w:r>
      <w:r w:rsidRPr="001E57A0">
        <w:rPr>
          <w:sz w:val="26"/>
          <w:szCs w:val="26"/>
        </w:rPr>
        <w:t xml:space="preserve"> год утверждена </w:t>
      </w:r>
      <w:r w:rsidR="00F222AF">
        <w:rPr>
          <w:sz w:val="26"/>
          <w:szCs w:val="26"/>
        </w:rPr>
        <w:t>20</w:t>
      </w:r>
      <w:r w:rsidRPr="00936057">
        <w:rPr>
          <w:sz w:val="26"/>
          <w:szCs w:val="26"/>
        </w:rPr>
        <w:t xml:space="preserve"> декабря</w:t>
      </w:r>
      <w:r w:rsidRPr="00DA308E">
        <w:rPr>
          <w:sz w:val="26"/>
          <w:szCs w:val="26"/>
        </w:rPr>
        <w:t xml:space="preserve"> 201</w:t>
      </w:r>
      <w:r w:rsidR="00F222AF">
        <w:rPr>
          <w:sz w:val="26"/>
          <w:szCs w:val="26"/>
        </w:rPr>
        <w:t>8</w:t>
      </w:r>
      <w:r w:rsidRPr="00DA308E">
        <w:rPr>
          <w:sz w:val="26"/>
          <w:szCs w:val="26"/>
        </w:rPr>
        <w:t xml:space="preserve"> года</w:t>
      </w:r>
      <w:r w:rsidRPr="001E57A0">
        <w:rPr>
          <w:sz w:val="26"/>
          <w:szCs w:val="26"/>
        </w:rPr>
        <w:t>, т.е. до начала финансового года.</w:t>
      </w:r>
    </w:p>
    <w:p w:rsidR="001A7026" w:rsidRPr="001E57A0" w:rsidRDefault="001A7026" w:rsidP="001A7026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В соответствии с положениями статьи 217 БК РФ утвержденные показатели сводной бюджетной росписи в первоначальной редакции соответствуют Решению о бюджете на 201</w:t>
      </w:r>
      <w:r w:rsidR="00F222AF">
        <w:rPr>
          <w:sz w:val="26"/>
          <w:szCs w:val="26"/>
        </w:rPr>
        <w:t>9</w:t>
      </w:r>
      <w:r w:rsidRPr="001E57A0">
        <w:rPr>
          <w:sz w:val="26"/>
          <w:szCs w:val="26"/>
        </w:rPr>
        <w:t xml:space="preserve"> год</w:t>
      </w:r>
      <w:r w:rsidR="00E40C03">
        <w:rPr>
          <w:sz w:val="26"/>
          <w:szCs w:val="26"/>
        </w:rPr>
        <w:t>.</w:t>
      </w:r>
    </w:p>
    <w:p w:rsidR="00144407" w:rsidRPr="00B86AB7" w:rsidRDefault="001A7026" w:rsidP="002B1E67">
      <w:pPr>
        <w:tabs>
          <w:tab w:val="left" w:pos="1080"/>
        </w:tabs>
        <w:ind w:firstLine="720"/>
        <w:jc w:val="both"/>
        <w:rPr>
          <w:spacing w:val="-4"/>
          <w:sz w:val="26"/>
          <w:szCs w:val="26"/>
        </w:rPr>
      </w:pPr>
      <w:r w:rsidRPr="001E57A0">
        <w:rPr>
          <w:sz w:val="26"/>
          <w:szCs w:val="26"/>
        </w:rPr>
        <w:t xml:space="preserve">В течение года управлением по бюджету и финансам администрации муниципального образования </w:t>
      </w:r>
      <w:r w:rsidR="00BE53B6">
        <w:rPr>
          <w:sz w:val="26"/>
          <w:szCs w:val="26"/>
        </w:rPr>
        <w:t>город Алексин</w:t>
      </w:r>
      <w:r w:rsidRPr="001E57A0">
        <w:rPr>
          <w:sz w:val="26"/>
          <w:szCs w:val="26"/>
        </w:rPr>
        <w:t xml:space="preserve"> на основании </w:t>
      </w:r>
      <w:r>
        <w:rPr>
          <w:sz w:val="26"/>
          <w:szCs w:val="26"/>
        </w:rPr>
        <w:t>р</w:t>
      </w:r>
      <w:r w:rsidRPr="001E57A0">
        <w:rPr>
          <w:sz w:val="26"/>
          <w:szCs w:val="26"/>
        </w:rPr>
        <w:t xml:space="preserve">ешений </w:t>
      </w:r>
      <w:r>
        <w:rPr>
          <w:sz w:val="26"/>
          <w:szCs w:val="26"/>
        </w:rPr>
        <w:t xml:space="preserve">об уточнении </w:t>
      </w:r>
      <w:r w:rsidRPr="001E57A0">
        <w:rPr>
          <w:sz w:val="26"/>
          <w:szCs w:val="26"/>
        </w:rPr>
        <w:t>бюджет</w:t>
      </w:r>
      <w:r>
        <w:rPr>
          <w:sz w:val="26"/>
          <w:szCs w:val="26"/>
        </w:rPr>
        <w:t xml:space="preserve">а </w:t>
      </w:r>
      <w:r w:rsidR="00BE53B6">
        <w:rPr>
          <w:sz w:val="26"/>
          <w:szCs w:val="26"/>
        </w:rPr>
        <w:t>города Алексина</w:t>
      </w:r>
      <w:r w:rsidRPr="001E57A0">
        <w:rPr>
          <w:sz w:val="26"/>
          <w:szCs w:val="26"/>
        </w:rPr>
        <w:t xml:space="preserve"> формировались соответствующие изменения в сводную бюджетную роспись. Кроме того, в ходе исполнения бюджета в сводную бюджетную роспись вносились изменения в соответствии с решениями начальника управления по бюджету и финансам </w:t>
      </w:r>
      <w:r w:rsidR="00325856">
        <w:rPr>
          <w:sz w:val="26"/>
          <w:szCs w:val="26"/>
        </w:rPr>
        <w:t xml:space="preserve">администрации муниципального образования город Алексин </w:t>
      </w:r>
      <w:r w:rsidRPr="001E57A0">
        <w:rPr>
          <w:sz w:val="26"/>
          <w:szCs w:val="26"/>
        </w:rPr>
        <w:t>без внесения измен</w:t>
      </w:r>
      <w:r w:rsidR="00BE53B6">
        <w:rPr>
          <w:sz w:val="26"/>
          <w:szCs w:val="26"/>
        </w:rPr>
        <w:t>ений в Решение о бюджете</w:t>
      </w:r>
      <w:r w:rsidR="00325856">
        <w:rPr>
          <w:sz w:val="26"/>
          <w:szCs w:val="26"/>
        </w:rPr>
        <w:t xml:space="preserve">. </w:t>
      </w:r>
      <w:r w:rsidR="00331517" w:rsidRPr="00D84BBD">
        <w:rPr>
          <w:sz w:val="26"/>
          <w:szCs w:val="26"/>
        </w:rPr>
        <w:t xml:space="preserve">Окончательные показатели сводной бюджетной росписи утверждены </w:t>
      </w:r>
      <w:r w:rsidR="00331517">
        <w:rPr>
          <w:sz w:val="26"/>
          <w:szCs w:val="26"/>
        </w:rPr>
        <w:t>2</w:t>
      </w:r>
      <w:r w:rsidR="00F222AF">
        <w:rPr>
          <w:sz w:val="26"/>
          <w:szCs w:val="26"/>
        </w:rPr>
        <w:t>6</w:t>
      </w:r>
      <w:r w:rsidR="00331517" w:rsidRPr="00D84BBD">
        <w:rPr>
          <w:sz w:val="26"/>
          <w:szCs w:val="26"/>
        </w:rPr>
        <w:t xml:space="preserve"> декабря 201</w:t>
      </w:r>
      <w:r w:rsidR="00F222AF">
        <w:rPr>
          <w:sz w:val="26"/>
          <w:szCs w:val="26"/>
        </w:rPr>
        <w:t>9</w:t>
      </w:r>
      <w:r w:rsidR="00331517" w:rsidRPr="00D84BBD">
        <w:rPr>
          <w:sz w:val="26"/>
          <w:szCs w:val="26"/>
        </w:rPr>
        <w:t xml:space="preserve"> года и составили по расходам </w:t>
      </w:r>
      <w:r w:rsidR="00F222AF">
        <w:rPr>
          <w:b/>
          <w:sz w:val="26"/>
          <w:szCs w:val="26"/>
        </w:rPr>
        <w:t>1 712 876 535,68</w:t>
      </w:r>
      <w:r w:rsidR="00331517" w:rsidRPr="00D84BBD">
        <w:rPr>
          <w:b/>
          <w:sz w:val="26"/>
          <w:szCs w:val="26"/>
        </w:rPr>
        <w:t xml:space="preserve"> рубл</w:t>
      </w:r>
      <w:r w:rsidR="00331517">
        <w:rPr>
          <w:b/>
          <w:sz w:val="26"/>
          <w:szCs w:val="26"/>
        </w:rPr>
        <w:t>я</w:t>
      </w:r>
      <w:r w:rsidR="000E3501">
        <w:rPr>
          <w:sz w:val="26"/>
          <w:szCs w:val="26"/>
        </w:rPr>
        <w:t>.</w:t>
      </w:r>
      <w:r w:rsidR="00331517" w:rsidRPr="00D84BBD">
        <w:rPr>
          <w:sz w:val="26"/>
          <w:szCs w:val="26"/>
        </w:rPr>
        <w:t xml:space="preserve"> </w:t>
      </w:r>
      <w:r w:rsidR="000E3501">
        <w:rPr>
          <w:sz w:val="26"/>
          <w:szCs w:val="26"/>
        </w:rPr>
        <w:t>При этом</w:t>
      </w:r>
      <w:r w:rsidR="00331517" w:rsidRPr="00D84BBD">
        <w:rPr>
          <w:sz w:val="26"/>
          <w:szCs w:val="26"/>
        </w:rPr>
        <w:t xml:space="preserve"> Решени</w:t>
      </w:r>
      <w:r w:rsidR="005E1501">
        <w:rPr>
          <w:sz w:val="26"/>
          <w:szCs w:val="26"/>
        </w:rPr>
        <w:t>ем</w:t>
      </w:r>
      <w:r w:rsidR="00331517" w:rsidRPr="00D84BBD">
        <w:rPr>
          <w:sz w:val="26"/>
          <w:szCs w:val="26"/>
        </w:rPr>
        <w:t xml:space="preserve"> о бюджете на 201</w:t>
      </w:r>
      <w:r w:rsidR="000E3501">
        <w:rPr>
          <w:sz w:val="26"/>
          <w:szCs w:val="26"/>
        </w:rPr>
        <w:t>9</w:t>
      </w:r>
      <w:r w:rsidR="00331517" w:rsidRPr="00D84BBD">
        <w:rPr>
          <w:sz w:val="26"/>
          <w:szCs w:val="26"/>
        </w:rPr>
        <w:t xml:space="preserve"> год </w:t>
      </w:r>
      <w:r w:rsidR="00331517" w:rsidRPr="00D84BBD">
        <w:rPr>
          <w:spacing w:val="-4"/>
          <w:sz w:val="26"/>
          <w:szCs w:val="26"/>
        </w:rPr>
        <w:t>(в ред. Решения Собрания</w:t>
      </w:r>
      <w:r w:rsidR="00331517">
        <w:rPr>
          <w:spacing w:val="-4"/>
          <w:sz w:val="26"/>
          <w:szCs w:val="26"/>
        </w:rPr>
        <w:t xml:space="preserve"> депутатов муниципального образования город Алексин </w:t>
      </w:r>
      <w:r w:rsidR="00331517" w:rsidRPr="001E57A0">
        <w:rPr>
          <w:spacing w:val="-4"/>
          <w:sz w:val="26"/>
          <w:szCs w:val="26"/>
        </w:rPr>
        <w:t>№</w:t>
      </w:r>
      <w:r w:rsidR="000E3501">
        <w:rPr>
          <w:spacing w:val="-4"/>
          <w:sz w:val="26"/>
          <w:szCs w:val="26"/>
        </w:rPr>
        <w:t>6</w:t>
      </w:r>
      <w:r w:rsidR="00331517">
        <w:rPr>
          <w:spacing w:val="-4"/>
          <w:sz w:val="26"/>
          <w:szCs w:val="26"/>
        </w:rPr>
        <w:t>(</w:t>
      </w:r>
      <w:r w:rsidR="000E3501">
        <w:rPr>
          <w:spacing w:val="-4"/>
          <w:sz w:val="26"/>
          <w:szCs w:val="26"/>
        </w:rPr>
        <w:t>6</w:t>
      </w:r>
      <w:r w:rsidR="00331517">
        <w:rPr>
          <w:spacing w:val="-4"/>
          <w:sz w:val="26"/>
          <w:szCs w:val="26"/>
        </w:rPr>
        <w:t>).2</w:t>
      </w:r>
      <w:r w:rsidR="00331517" w:rsidRPr="001E57A0">
        <w:rPr>
          <w:spacing w:val="-4"/>
          <w:sz w:val="26"/>
          <w:szCs w:val="26"/>
        </w:rPr>
        <w:t xml:space="preserve"> от </w:t>
      </w:r>
      <w:r w:rsidR="00331517">
        <w:rPr>
          <w:spacing w:val="-4"/>
          <w:sz w:val="26"/>
          <w:szCs w:val="26"/>
        </w:rPr>
        <w:t>2</w:t>
      </w:r>
      <w:r w:rsidR="00FA19C5">
        <w:rPr>
          <w:spacing w:val="-4"/>
          <w:sz w:val="26"/>
          <w:szCs w:val="26"/>
        </w:rPr>
        <w:t>6</w:t>
      </w:r>
      <w:r w:rsidR="00610F8B">
        <w:rPr>
          <w:spacing w:val="-4"/>
          <w:sz w:val="26"/>
          <w:szCs w:val="26"/>
        </w:rPr>
        <w:t xml:space="preserve"> декабря </w:t>
      </w:r>
      <w:r w:rsidR="00331517" w:rsidRPr="001E57A0">
        <w:rPr>
          <w:spacing w:val="-4"/>
          <w:sz w:val="26"/>
          <w:szCs w:val="26"/>
        </w:rPr>
        <w:t>201</w:t>
      </w:r>
      <w:r w:rsidR="000E3501">
        <w:rPr>
          <w:spacing w:val="-4"/>
          <w:sz w:val="26"/>
          <w:szCs w:val="26"/>
        </w:rPr>
        <w:t>9</w:t>
      </w:r>
      <w:r w:rsidR="00331517" w:rsidRPr="001E57A0">
        <w:rPr>
          <w:spacing w:val="-4"/>
          <w:sz w:val="26"/>
          <w:szCs w:val="26"/>
        </w:rPr>
        <w:t xml:space="preserve"> года)</w:t>
      </w:r>
      <w:r w:rsidR="000E3501">
        <w:rPr>
          <w:spacing w:val="-4"/>
          <w:sz w:val="26"/>
          <w:szCs w:val="26"/>
        </w:rPr>
        <w:t xml:space="preserve"> общая сумма запланированных расходов </w:t>
      </w:r>
      <w:r w:rsidR="005E1501">
        <w:rPr>
          <w:spacing w:val="-4"/>
          <w:sz w:val="26"/>
          <w:szCs w:val="26"/>
        </w:rPr>
        <w:t>утверждена в размере</w:t>
      </w:r>
      <w:r w:rsidR="000E3501">
        <w:rPr>
          <w:spacing w:val="-4"/>
          <w:sz w:val="26"/>
          <w:szCs w:val="26"/>
        </w:rPr>
        <w:t xml:space="preserve"> </w:t>
      </w:r>
      <w:r w:rsidR="00144407" w:rsidRPr="00144407">
        <w:rPr>
          <w:b/>
          <w:spacing w:val="-4"/>
          <w:sz w:val="26"/>
          <w:szCs w:val="26"/>
        </w:rPr>
        <w:t>1 712 876,6 тыс. рублей</w:t>
      </w:r>
      <w:r w:rsidR="00331517" w:rsidRPr="001E57A0">
        <w:rPr>
          <w:sz w:val="26"/>
          <w:szCs w:val="26"/>
        </w:rPr>
        <w:t xml:space="preserve">. </w:t>
      </w:r>
      <w:r w:rsidR="00600315" w:rsidRPr="00B86AB7">
        <w:rPr>
          <w:sz w:val="26"/>
          <w:szCs w:val="26"/>
        </w:rPr>
        <w:t xml:space="preserve">Выявленная погрешность округления объясняется формированием Решения о бюджете на 2019 год </w:t>
      </w:r>
      <w:r w:rsidR="00144407" w:rsidRPr="00B86AB7">
        <w:rPr>
          <w:spacing w:val="-4"/>
          <w:sz w:val="26"/>
          <w:szCs w:val="26"/>
        </w:rPr>
        <w:t>в более укрупненных единицах измерения – в тысячах рублей</w:t>
      </w:r>
      <w:r w:rsidR="00600315" w:rsidRPr="00B86AB7">
        <w:rPr>
          <w:spacing w:val="-4"/>
          <w:sz w:val="26"/>
          <w:szCs w:val="26"/>
        </w:rPr>
        <w:t>.</w:t>
      </w:r>
    </w:p>
    <w:p w:rsidR="001A7026" w:rsidRPr="000274A2" w:rsidRDefault="00C8513C" w:rsidP="002A08E1">
      <w:pPr>
        <w:spacing w:before="120"/>
        <w:ind w:firstLine="709"/>
        <w:jc w:val="both"/>
        <w:rPr>
          <w:sz w:val="26"/>
          <w:szCs w:val="26"/>
        </w:rPr>
      </w:pPr>
      <w:r w:rsidRPr="000274A2">
        <w:rPr>
          <w:sz w:val="26"/>
          <w:szCs w:val="26"/>
        </w:rPr>
        <w:t xml:space="preserve">Проверкой соблюдения </w:t>
      </w:r>
      <w:r w:rsidR="00325856" w:rsidRPr="000274A2">
        <w:rPr>
          <w:sz w:val="26"/>
          <w:szCs w:val="26"/>
        </w:rPr>
        <w:t>требований статьи 217 БК РФ</w:t>
      </w:r>
      <w:r w:rsidRPr="000274A2">
        <w:rPr>
          <w:sz w:val="26"/>
          <w:szCs w:val="26"/>
        </w:rPr>
        <w:t xml:space="preserve"> установлено следующее.</w:t>
      </w:r>
    </w:p>
    <w:p w:rsidR="00125A36" w:rsidRDefault="008068E8" w:rsidP="00F55BE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3 статьи 217 БК РФ в сводную бюджетную роспись могут быть внесены изменения в соответствии с решениями руководителя финансового органа без внесения изменений в </w:t>
      </w:r>
      <w:r w:rsidR="00695691">
        <w:rPr>
          <w:sz w:val="26"/>
          <w:szCs w:val="26"/>
        </w:rPr>
        <w:t>Р</w:t>
      </w:r>
      <w:r>
        <w:rPr>
          <w:sz w:val="26"/>
          <w:szCs w:val="26"/>
        </w:rPr>
        <w:t>ешение о бюджете</w:t>
      </w:r>
      <w:r w:rsidR="00695691">
        <w:rPr>
          <w:sz w:val="26"/>
          <w:szCs w:val="26"/>
        </w:rPr>
        <w:t xml:space="preserve"> только в определенных данной частью случаях. </w:t>
      </w:r>
    </w:p>
    <w:p w:rsidR="002263AF" w:rsidRDefault="00695691" w:rsidP="00F55BE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8 статьи 217 БК РФ муниципальными правовыми актами представительных органов муниципальных образований, регулирующими бюджетные правоотношения могут предусматриваться дополнительные основания для внесения изменений в сводную бюджетную роспись без внесения изменений в </w:t>
      </w:r>
      <w:r w:rsidR="00125A36">
        <w:rPr>
          <w:sz w:val="26"/>
          <w:szCs w:val="26"/>
        </w:rPr>
        <w:t>Р</w:t>
      </w:r>
      <w:r>
        <w:rPr>
          <w:sz w:val="26"/>
          <w:szCs w:val="26"/>
        </w:rPr>
        <w:t xml:space="preserve">ешение о бюджете в соответствии с решениями руководителя финансового органа и (или) могут предусматриваться положения об установлении указанных дополнительных оснований в </w:t>
      </w:r>
      <w:r w:rsidR="00125A36">
        <w:rPr>
          <w:sz w:val="26"/>
          <w:szCs w:val="26"/>
        </w:rPr>
        <w:t>Р</w:t>
      </w:r>
      <w:r>
        <w:rPr>
          <w:sz w:val="26"/>
          <w:szCs w:val="26"/>
        </w:rPr>
        <w:t>ешении о бюджете.</w:t>
      </w:r>
      <w:r w:rsidR="00125A36">
        <w:rPr>
          <w:sz w:val="26"/>
          <w:szCs w:val="26"/>
        </w:rPr>
        <w:t xml:space="preserve"> </w:t>
      </w:r>
    </w:p>
    <w:p w:rsidR="00CF663E" w:rsidRPr="006B6E24" w:rsidRDefault="00CF663E" w:rsidP="00CF663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B6E24">
        <w:rPr>
          <w:sz w:val="26"/>
          <w:szCs w:val="26"/>
        </w:rPr>
        <w:t>Статьей 27.1 Положения о бюджетном процессе в муниципальном образовании город Алексин определен перечень таких дополнительных оснований. Также дополнительные основания предусмотрены пунктом 3</w:t>
      </w:r>
      <w:r w:rsidR="002A1D41" w:rsidRPr="006B6E24">
        <w:rPr>
          <w:sz w:val="26"/>
          <w:szCs w:val="26"/>
        </w:rPr>
        <w:t>0</w:t>
      </w:r>
      <w:r w:rsidRPr="006B6E24">
        <w:rPr>
          <w:sz w:val="26"/>
          <w:szCs w:val="26"/>
        </w:rPr>
        <w:t xml:space="preserve"> Решения о бюджете на 201</w:t>
      </w:r>
      <w:r w:rsidR="002A1D41" w:rsidRPr="006B6E24">
        <w:rPr>
          <w:sz w:val="26"/>
          <w:szCs w:val="26"/>
        </w:rPr>
        <w:t>9</w:t>
      </w:r>
      <w:r w:rsidRPr="006B6E24">
        <w:rPr>
          <w:sz w:val="26"/>
          <w:szCs w:val="26"/>
        </w:rPr>
        <w:t xml:space="preserve"> год.</w:t>
      </w:r>
    </w:p>
    <w:p w:rsidR="00B80345" w:rsidRPr="006B6E24" w:rsidRDefault="00CF663E" w:rsidP="00196A5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B6E24">
        <w:rPr>
          <w:sz w:val="26"/>
          <w:szCs w:val="26"/>
        </w:rPr>
        <w:t>В соответствии с</w:t>
      </w:r>
      <w:r w:rsidR="00212D63" w:rsidRPr="006B6E24">
        <w:rPr>
          <w:sz w:val="26"/>
          <w:szCs w:val="26"/>
        </w:rPr>
        <w:t xml:space="preserve"> </w:t>
      </w:r>
      <w:r w:rsidRPr="006B6E24">
        <w:rPr>
          <w:sz w:val="26"/>
          <w:szCs w:val="26"/>
        </w:rPr>
        <w:t>вышеуказанными нормативными актами</w:t>
      </w:r>
      <w:r w:rsidR="00212D63" w:rsidRPr="006B6E24">
        <w:rPr>
          <w:sz w:val="26"/>
          <w:szCs w:val="26"/>
        </w:rPr>
        <w:t xml:space="preserve"> в сводную бюджетную роспись позднее </w:t>
      </w:r>
      <w:r w:rsidR="00AA1D7C">
        <w:rPr>
          <w:sz w:val="26"/>
          <w:szCs w:val="26"/>
        </w:rPr>
        <w:t>окончательного</w:t>
      </w:r>
      <w:r w:rsidR="00212D63" w:rsidRPr="006B6E24">
        <w:rPr>
          <w:sz w:val="26"/>
          <w:szCs w:val="26"/>
        </w:rPr>
        <w:t xml:space="preserve"> уточнения бюджета (</w:t>
      </w:r>
      <w:r w:rsidR="002A1D41" w:rsidRPr="006B6E24">
        <w:rPr>
          <w:spacing w:val="-4"/>
          <w:sz w:val="26"/>
          <w:szCs w:val="26"/>
        </w:rPr>
        <w:t>от 26 декабря 2019 года</w:t>
      </w:r>
      <w:r w:rsidR="00212D63" w:rsidRPr="006B6E24">
        <w:rPr>
          <w:sz w:val="26"/>
          <w:szCs w:val="26"/>
        </w:rPr>
        <w:t>) были внесены изменения:</w:t>
      </w:r>
      <w:r w:rsidR="00955172" w:rsidRPr="006B6E24">
        <w:rPr>
          <w:sz w:val="26"/>
          <w:szCs w:val="26"/>
        </w:rPr>
        <w:t xml:space="preserve"> </w:t>
      </w:r>
    </w:p>
    <w:p w:rsidR="006F6E52" w:rsidRDefault="00B80345" w:rsidP="006F6E5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55172">
        <w:rPr>
          <w:sz w:val="26"/>
          <w:szCs w:val="26"/>
        </w:rPr>
        <w:t xml:space="preserve">на основании </w:t>
      </w:r>
      <w:r w:rsidR="006940DC">
        <w:rPr>
          <w:sz w:val="26"/>
          <w:szCs w:val="26"/>
        </w:rPr>
        <w:t>справ</w:t>
      </w:r>
      <w:r w:rsidR="00674A72">
        <w:rPr>
          <w:sz w:val="26"/>
          <w:szCs w:val="26"/>
        </w:rPr>
        <w:t>о</w:t>
      </w:r>
      <w:r w:rsidR="002170BB">
        <w:rPr>
          <w:sz w:val="26"/>
          <w:szCs w:val="26"/>
        </w:rPr>
        <w:t>к</w:t>
      </w:r>
      <w:r w:rsidR="006940DC">
        <w:rPr>
          <w:sz w:val="26"/>
          <w:szCs w:val="26"/>
        </w:rPr>
        <w:t xml:space="preserve"> главного распорядителя бюджетных средств – администрации муниципального образования</w:t>
      </w:r>
      <w:r w:rsidR="00DB5E4D">
        <w:rPr>
          <w:sz w:val="26"/>
          <w:szCs w:val="26"/>
        </w:rPr>
        <w:t xml:space="preserve"> город Алексин</w:t>
      </w:r>
      <w:r w:rsidR="006940DC">
        <w:rPr>
          <w:sz w:val="26"/>
          <w:szCs w:val="26"/>
        </w:rPr>
        <w:t xml:space="preserve"> </w:t>
      </w:r>
      <w:r w:rsidR="00955172">
        <w:rPr>
          <w:sz w:val="26"/>
          <w:szCs w:val="26"/>
        </w:rPr>
        <w:t>№</w:t>
      </w:r>
      <w:r w:rsidR="00674A72">
        <w:rPr>
          <w:sz w:val="26"/>
          <w:szCs w:val="26"/>
        </w:rPr>
        <w:t>1657</w:t>
      </w:r>
      <w:r w:rsidR="00955172">
        <w:rPr>
          <w:sz w:val="26"/>
          <w:szCs w:val="26"/>
        </w:rPr>
        <w:t xml:space="preserve"> от </w:t>
      </w:r>
      <w:r w:rsidR="002170BB">
        <w:rPr>
          <w:sz w:val="26"/>
          <w:szCs w:val="26"/>
        </w:rPr>
        <w:t>2</w:t>
      </w:r>
      <w:r w:rsidR="00674A72">
        <w:rPr>
          <w:sz w:val="26"/>
          <w:szCs w:val="26"/>
        </w:rPr>
        <w:t>3</w:t>
      </w:r>
      <w:r w:rsidR="002170BB">
        <w:rPr>
          <w:sz w:val="26"/>
          <w:szCs w:val="26"/>
        </w:rPr>
        <w:t xml:space="preserve"> декабря 201</w:t>
      </w:r>
      <w:r w:rsidR="00674A72">
        <w:rPr>
          <w:sz w:val="26"/>
          <w:szCs w:val="26"/>
        </w:rPr>
        <w:t>9</w:t>
      </w:r>
      <w:r w:rsidR="002170BB">
        <w:rPr>
          <w:sz w:val="26"/>
          <w:szCs w:val="26"/>
        </w:rPr>
        <w:t xml:space="preserve"> года</w:t>
      </w:r>
      <w:r w:rsidR="006F6E52">
        <w:rPr>
          <w:sz w:val="26"/>
          <w:szCs w:val="26"/>
        </w:rPr>
        <w:t xml:space="preserve"> (перераспределение ассигнований в сумме </w:t>
      </w:r>
      <w:r w:rsidR="00674A72">
        <w:rPr>
          <w:sz w:val="26"/>
          <w:szCs w:val="26"/>
        </w:rPr>
        <w:t>3 998,76</w:t>
      </w:r>
      <w:r w:rsidR="006F6E52">
        <w:rPr>
          <w:sz w:val="26"/>
          <w:szCs w:val="26"/>
        </w:rPr>
        <w:t xml:space="preserve"> рубл</w:t>
      </w:r>
      <w:r w:rsidR="00196881">
        <w:rPr>
          <w:sz w:val="26"/>
          <w:szCs w:val="26"/>
        </w:rPr>
        <w:t>я</w:t>
      </w:r>
      <w:r w:rsidR="006F6E52">
        <w:rPr>
          <w:sz w:val="26"/>
          <w:szCs w:val="26"/>
        </w:rPr>
        <w:t xml:space="preserve"> </w:t>
      </w:r>
      <w:r w:rsidR="00751311">
        <w:rPr>
          <w:sz w:val="26"/>
          <w:szCs w:val="26"/>
        </w:rPr>
        <w:t>в рамках</w:t>
      </w:r>
      <w:r w:rsidR="006F6E52">
        <w:rPr>
          <w:sz w:val="26"/>
          <w:szCs w:val="26"/>
        </w:rPr>
        <w:t xml:space="preserve"> подраздела 0</w:t>
      </w:r>
      <w:r w:rsidR="00674A72">
        <w:rPr>
          <w:sz w:val="26"/>
          <w:szCs w:val="26"/>
        </w:rPr>
        <w:t>3</w:t>
      </w:r>
      <w:r w:rsidR="006F6E52">
        <w:rPr>
          <w:sz w:val="26"/>
          <w:szCs w:val="26"/>
        </w:rPr>
        <w:t>04 «</w:t>
      </w:r>
      <w:r w:rsidR="00674A72">
        <w:rPr>
          <w:sz w:val="26"/>
          <w:szCs w:val="26"/>
        </w:rPr>
        <w:t>Органы юстиции</w:t>
      </w:r>
      <w:r w:rsidR="006F6E52">
        <w:rPr>
          <w:sz w:val="26"/>
          <w:szCs w:val="26"/>
        </w:rPr>
        <w:t>»)</w:t>
      </w:r>
      <w:r w:rsidR="00674A72">
        <w:rPr>
          <w:sz w:val="26"/>
          <w:szCs w:val="26"/>
        </w:rPr>
        <w:t xml:space="preserve"> и №1675 от 24 декабря 2019 года (перераспределение ассигнований в сумме </w:t>
      </w:r>
      <w:r w:rsidR="00196881">
        <w:rPr>
          <w:sz w:val="26"/>
          <w:szCs w:val="26"/>
        </w:rPr>
        <w:t>791,30</w:t>
      </w:r>
      <w:r w:rsidR="00674A72">
        <w:rPr>
          <w:sz w:val="26"/>
          <w:szCs w:val="26"/>
        </w:rPr>
        <w:t xml:space="preserve"> рубл</w:t>
      </w:r>
      <w:r w:rsidR="00196881">
        <w:rPr>
          <w:sz w:val="26"/>
          <w:szCs w:val="26"/>
        </w:rPr>
        <w:t>я</w:t>
      </w:r>
      <w:r w:rsidR="00674A72">
        <w:rPr>
          <w:sz w:val="26"/>
          <w:szCs w:val="26"/>
        </w:rPr>
        <w:t xml:space="preserve"> </w:t>
      </w:r>
      <w:r w:rsidR="00751311">
        <w:rPr>
          <w:sz w:val="26"/>
          <w:szCs w:val="26"/>
        </w:rPr>
        <w:t>в рамках</w:t>
      </w:r>
      <w:r w:rsidR="00674A72">
        <w:rPr>
          <w:sz w:val="26"/>
          <w:szCs w:val="26"/>
        </w:rPr>
        <w:t xml:space="preserve"> подраздела </w:t>
      </w:r>
      <w:r w:rsidR="00196881">
        <w:rPr>
          <w:sz w:val="26"/>
          <w:szCs w:val="26"/>
        </w:rPr>
        <w:t>0104</w:t>
      </w:r>
      <w:r w:rsidR="00674A72">
        <w:rPr>
          <w:sz w:val="26"/>
          <w:szCs w:val="26"/>
        </w:rPr>
        <w:t xml:space="preserve"> </w:t>
      </w:r>
      <w:r w:rsidR="00674A72" w:rsidRPr="00196881">
        <w:rPr>
          <w:sz w:val="26"/>
          <w:szCs w:val="26"/>
        </w:rPr>
        <w:t>«</w:t>
      </w:r>
      <w:r w:rsidR="00196881" w:rsidRPr="00196881">
        <w:rPr>
          <w:snapToGrid w:val="0"/>
          <w:sz w:val="26"/>
          <w:szCs w:val="26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674A72" w:rsidRPr="00196881">
        <w:rPr>
          <w:sz w:val="26"/>
          <w:szCs w:val="26"/>
        </w:rPr>
        <w:t>»</w:t>
      </w:r>
      <w:r w:rsidR="00674A72">
        <w:rPr>
          <w:sz w:val="26"/>
          <w:szCs w:val="26"/>
        </w:rPr>
        <w:t>);</w:t>
      </w:r>
    </w:p>
    <w:p w:rsidR="00196881" w:rsidRDefault="00196881" w:rsidP="006F6E5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96881">
        <w:rPr>
          <w:sz w:val="26"/>
          <w:szCs w:val="26"/>
        </w:rPr>
        <w:t xml:space="preserve"> </w:t>
      </w:r>
      <w:r>
        <w:rPr>
          <w:sz w:val="26"/>
          <w:szCs w:val="26"/>
        </w:rPr>
        <w:t>на основании справки главного распорядителя бюджетных средств – муниципального казенного учреждения</w:t>
      </w:r>
      <w:r w:rsidR="00622F32">
        <w:rPr>
          <w:sz w:val="26"/>
          <w:szCs w:val="26"/>
        </w:rPr>
        <w:t xml:space="preserve"> </w:t>
      </w:r>
      <w:r w:rsidR="00622F32" w:rsidRPr="00622F32">
        <w:rPr>
          <w:bCs/>
          <w:sz w:val="26"/>
          <w:szCs w:val="26"/>
        </w:rPr>
        <w:t>«Единая дежурно-диспетчерская служба города Алексина»</w:t>
      </w:r>
      <w:r>
        <w:rPr>
          <w:sz w:val="26"/>
          <w:szCs w:val="26"/>
        </w:rPr>
        <w:t xml:space="preserve"> №</w:t>
      </w:r>
      <w:r w:rsidR="00622F32">
        <w:rPr>
          <w:sz w:val="26"/>
          <w:szCs w:val="26"/>
        </w:rPr>
        <w:t>13</w:t>
      </w:r>
      <w:r>
        <w:rPr>
          <w:sz w:val="26"/>
          <w:szCs w:val="26"/>
        </w:rPr>
        <w:t xml:space="preserve"> от 2</w:t>
      </w:r>
      <w:r w:rsidR="00622F32">
        <w:rPr>
          <w:sz w:val="26"/>
          <w:szCs w:val="26"/>
        </w:rPr>
        <w:t>5</w:t>
      </w:r>
      <w:r>
        <w:rPr>
          <w:sz w:val="26"/>
          <w:szCs w:val="26"/>
        </w:rPr>
        <w:t xml:space="preserve"> декабря 2019 года (перераспределение ассигнований в сумме </w:t>
      </w:r>
      <w:r w:rsidR="00622F32">
        <w:rPr>
          <w:sz w:val="26"/>
          <w:szCs w:val="26"/>
        </w:rPr>
        <w:t>3 300,00</w:t>
      </w:r>
      <w:r>
        <w:rPr>
          <w:sz w:val="26"/>
          <w:szCs w:val="26"/>
        </w:rPr>
        <w:t xml:space="preserve"> рубл</w:t>
      </w:r>
      <w:r w:rsidR="00622F32">
        <w:rPr>
          <w:sz w:val="26"/>
          <w:szCs w:val="26"/>
        </w:rPr>
        <w:t>ей</w:t>
      </w:r>
      <w:r>
        <w:rPr>
          <w:sz w:val="26"/>
          <w:szCs w:val="26"/>
        </w:rPr>
        <w:t xml:space="preserve"> в</w:t>
      </w:r>
      <w:r w:rsidR="00751311">
        <w:rPr>
          <w:sz w:val="26"/>
          <w:szCs w:val="26"/>
        </w:rPr>
        <w:t xml:space="preserve"> рамках</w:t>
      </w:r>
      <w:r>
        <w:rPr>
          <w:sz w:val="26"/>
          <w:szCs w:val="26"/>
        </w:rPr>
        <w:t xml:space="preserve"> подраздела 030</w:t>
      </w:r>
      <w:r w:rsidR="00622F32">
        <w:rPr>
          <w:sz w:val="26"/>
          <w:szCs w:val="26"/>
        </w:rPr>
        <w:t>9</w:t>
      </w:r>
      <w:r>
        <w:rPr>
          <w:sz w:val="26"/>
          <w:szCs w:val="26"/>
        </w:rPr>
        <w:t xml:space="preserve"> «</w:t>
      </w:r>
      <w:r w:rsidR="00622F32" w:rsidRPr="00622F32">
        <w:rPr>
          <w:snapToGrid w:val="0"/>
          <w:sz w:val="26"/>
          <w:szCs w:val="26"/>
        </w:rPr>
        <w:t>Защита населения и территорий от чрезвычайных ситуаций природного и техногенного характера, гражданская оборона</w:t>
      </w:r>
      <w:r>
        <w:rPr>
          <w:sz w:val="26"/>
          <w:szCs w:val="26"/>
        </w:rPr>
        <w:t>»)</w:t>
      </w:r>
      <w:r w:rsidR="00622F32">
        <w:rPr>
          <w:sz w:val="26"/>
          <w:szCs w:val="26"/>
        </w:rPr>
        <w:t>;</w:t>
      </w:r>
    </w:p>
    <w:p w:rsidR="00622F32" w:rsidRDefault="00622F32" w:rsidP="00622F3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968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основании справки главного распорядителя бюджетных средств – комитета по культуре, молодежной политике и спорту администрации муниципального образования город Алексин №225 от 26 декабря 2019 года (перераспределение ассигнований в сумме </w:t>
      </w:r>
      <w:r w:rsidR="002B3A77">
        <w:rPr>
          <w:sz w:val="26"/>
          <w:szCs w:val="26"/>
        </w:rPr>
        <w:t>17 350,19</w:t>
      </w:r>
      <w:r>
        <w:rPr>
          <w:sz w:val="26"/>
          <w:szCs w:val="26"/>
        </w:rPr>
        <w:t xml:space="preserve"> рубл</w:t>
      </w:r>
      <w:r w:rsidR="009B68E3">
        <w:rPr>
          <w:sz w:val="26"/>
          <w:szCs w:val="26"/>
        </w:rPr>
        <w:t>я</w:t>
      </w:r>
      <w:r>
        <w:rPr>
          <w:sz w:val="26"/>
          <w:szCs w:val="26"/>
        </w:rPr>
        <w:t xml:space="preserve"> в</w:t>
      </w:r>
      <w:r w:rsidR="00751311">
        <w:rPr>
          <w:sz w:val="26"/>
          <w:szCs w:val="26"/>
        </w:rPr>
        <w:t xml:space="preserve"> рамках</w:t>
      </w:r>
      <w:r>
        <w:rPr>
          <w:sz w:val="26"/>
          <w:szCs w:val="26"/>
        </w:rPr>
        <w:t xml:space="preserve"> подраздела </w:t>
      </w:r>
      <w:r w:rsidR="002B3A77">
        <w:rPr>
          <w:sz w:val="26"/>
          <w:szCs w:val="26"/>
        </w:rPr>
        <w:t>0801</w:t>
      </w:r>
      <w:r>
        <w:rPr>
          <w:sz w:val="26"/>
          <w:szCs w:val="26"/>
        </w:rPr>
        <w:t xml:space="preserve"> «</w:t>
      </w:r>
      <w:r w:rsidR="002B3A77">
        <w:rPr>
          <w:snapToGrid w:val="0"/>
          <w:sz w:val="26"/>
          <w:szCs w:val="26"/>
        </w:rPr>
        <w:t>Культура</w:t>
      </w:r>
      <w:r>
        <w:rPr>
          <w:sz w:val="26"/>
          <w:szCs w:val="26"/>
        </w:rPr>
        <w:t>»)</w:t>
      </w:r>
      <w:r w:rsidR="002B3A77">
        <w:rPr>
          <w:sz w:val="26"/>
          <w:szCs w:val="26"/>
        </w:rPr>
        <w:t>.</w:t>
      </w:r>
    </w:p>
    <w:p w:rsidR="00890573" w:rsidRPr="001C3099" w:rsidRDefault="00890573" w:rsidP="00890573">
      <w:pPr>
        <w:tabs>
          <w:tab w:val="left" w:pos="1134"/>
          <w:tab w:val="left" w:pos="1276"/>
        </w:tabs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установлено, что</w:t>
      </w:r>
      <w:r w:rsidRPr="001C3099">
        <w:rPr>
          <w:sz w:val="26"/>
          <w:szCs w:val="26"/>
        </w:rPr>
        <w:t xml:space="preserve"> </w:t>
      </w:r>
      <w:r w:rsidRPr="00224C40">
        <w:rPr>
          <w:b/>
          <w:sz w:val="26"/>
          <w:szCs w:val="26"/>
        </w:rPr>
        <w:t>отдельные показатели сводной бюджетной росписи имеют отклонения от ведомственной структуры расходов бюджета</w:t>
      </w:r>
      <w:r w:rsidRPr="001C3099">
        <w:rPr>
          <w:sz w:val="26"/>
          <w:szCs w:val="26"/>
        </w:rPr>
        <w:t>, утвержденной Решением о бюджете на 201</w:t>
      </w:r>
      <w:r w:rsidR="00991695">
        <w:rPr>
          <w:sz w:val="26"/>
          <w:szCs w:val="26"/>
        </w:rPr>
        <w:t>9</w:t>
      </w:r>
      <w:r w:rsidRPr="001C3099">
        <w:rPr>
          <w:sz w:val="26"/>
          <w:szCs w:val="26"/>
        </w:rPr>
        <w:t xml:space="preserve"> год </w:t>
      </w:r>
      <w:r w:rsidRPr="001C3099">
        <w:rPr>
          <w:spacing w:val="-4"/>
          <w:sz w:val="26"/>
          <w:szCs w:val="26"/>
        </w:rPr>
        <w:t xml:space="preserve">(в ред. Решения Собрания депутатов муниципального образования город Алексин </w:t>
      </w:r>
      <w:r w:rsidRPr="001E57A0">
        <w:rPr>
          <w:spacing w:val="-4"/>
          <w:sz w:val="26"/>
          <w:szCs w:val="26"/>
        </w:rPr>
        <w:t>№</w:t>
      </w:r>
      <w:r w:rsidR="00991695">
        <w:rPr>
          <w:spacing w:val="-4"/>
          <w:sz w:val="26"/>
          <w:szCs w:val="26"/>
        </w:rPr>
        <w:t>6</w:t>
      </w:r>
      <w:r>
        <w:rPr>
          <w:spacing w:val="-4"/>
          <w:sz w:val="26"/>
          <w:szCs w:val="26"/>
        </w:rPr>
        <w:t>(</w:t>
      </w:r>
      <w:r w:rsidR="00991695">
        <w:rPr>
          <w:spacing w:val="-4"/>
          <w:sz w:val="26"/>
          <w:szCs w:val="26"/>
        </w:rPr>
        <w:t>6</w:t>
      </w:r>
      <w:r>
        <w:rPr>
          <w:spacing w:val="-4"/>
          <w:sz w:val="26"/>
          <w:szCs w:val="26"/>
        </w:rPr>
        <w:t>).2</w:t>
      </w:r>
      <w:r w:rsidRPr="001E57A0">
        <w:rPr>
          <w:spacing w:val="-4"/>
          <w:sz w:val="26"/>
          <w:szCs w:val="26"/>
        </w:rPr>
        <w:t xml:space="preserve"> от </w:t>
      </w:r>
      <w:r>
        <w:rPr>
          <w:spacing w:val="-4"/>
          <w:sz w:val="26"/>
          <w:szCs w:val="26"/>
        </w:rPr>
        <w:t xml:space="preserve">26 декабря </w:t>
      </w:r>
      <w:r w:rsidRPr="001E57A0">
        <w:rPr>
          <w:spacing w:val="-4"/>
          <w:sz w:val="26"/>
          <w:szCs w:val="26"/>
        </w:rPr>
        <w:t>201</w:t>
      </w:r>
      <w:r w:rsidR="00991695">
        <w:rPr>
          <w:spacing w:val="-4"/>
          <w:sz w:val="26"/>
          <w:szCs w:val="26"/>
        </w:rPr>
        <w:t>9</w:t>
      </w:r>
      <w:r w:rsidRPr="001E57A0">
        <w:rPr>
          <w:spacing w:val="-4"/>
          <w:sz w:val="26"/>
          <w:szCs w:val="26"/>
        </w:rPr>
        <w:t xml:space="preserve"> года</w:t>
      </w:r>
      <w:r w:rsidRPr="001C3099">
        <w:rPr>
          <w:spacing w:val="-4"/>
          <w:sz w:val="26"/>
          <w:szCs w:val="26"/>
        </w:rPr>
        <w:t>)</w:t>
      </w:r>
      <w:r>
        <w:rPr>
          <w:spacing w:val="-4"/>
          <w:sz w:val="26"/>
          <w:szCs w:val="26"/>
        </w:rPr>
        <w:t>:</w:t>
      </w:r>
    </w:p>
    <w:p w:rsidR="00452B85" w:rsidRDefault="00452B85" w:rsidP="004411B7">
      <w:pPr>
        <w:numPr>
          <w:ilvl w:val="1"/>
          <w:numId w:val="15"/>
        </w:numPr>
        <w:tabs>
          <w:tab w:val="clear" w:pos="360"/>
          <w:tab w:val="num" w:pos="0"/>
          <w:tab w:val="left" w:pos="1134"/>
          <w:tab w:val="left" w:pos="1276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ГРБС </w:t>
      </w:r>
      <w:r w:rsidRPr="001C3099">
        <w:rPr>
          <w:sz w:val="26"/>
          <w:szCs w:val="26"/>
        </w:rPr>
        <w:t>администраци</w:t>
      </w:r>
      <w:r>
        <w:rPr>
          <w:sz w:val="26"/>
          <w:szCs w:val="26"/>
        </w:rPr>
        <w:t>я</w:t>
      </w:r>
      <w:r w:rsidRPr="001C3099">
        <w:rPr>
          <w:sz w:val="26"/>
          <w:szCs w:val="26"/>
        </w:rPr>
        <w:t xml:space="preserve"> муниципального образования </w:t>
      </w:r>
      <w:r>
        <w:rPr>
          <w:sz w:val="26"/>
          <w:szCs w:val="26"/>
        </w:rPr>
        <w:t>город Алексин</w:t>
      </w:r>
      <w:r w:rsidRPr="001C3099">
        <w:rPr>
          <w:sz w:val="26"/>
          <w:szCs w:val="26"/>
        </w:rPr>
        <w:t xml:space="preserve"> (код 851)</w:t>
      </w:r>
      <w:r>
        <w:rPr>
          <w:sz w:val="26"/>
          <w:szCs w:val="26"/>
        </w:rPr>
        <w:t>:</w:t>
      </w:r>
    </w:p>
    <w:p w:rsidR="00452B85" w:rsidRDefault="00452B85" w:rsidP="00452B85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</w:t>
      </w:r>
      <w:r w:rsidR="00684A28">
        <w:rPr>
          <w:sz w:val="26"/>
          <w:szCs w:val="26"/>
        </w:rPr>
        <w:t>851 0409 05 6 01 00000</w:t>
      </w:r>
      <w:r w:rsidRPr="009B138E">
        <w:rPr>
          <w:sz w:val="26"/>
          <w:szCs w:val="26"/>
        </w:rPr>
        <w:t xml:space="preserve"> утверждено сводной бюджетной росписью </w:t>
      </w:r>
      <w:r w:rsidR="00684A28">
        <w:rPr>
          <w:sz w:val="26"/>
          <w:szCs w:val="26"/>
        </w:rPr>
        <w:t>11 098 636,89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9B138E">
        <w:rPr>
          <w:sz w:val="26"/>
          <w:szCs w:val="26"/>
        </w:rPr>
        <w:t>, Решением о бюджете на 201</w:t>
      </w:r>
      <w:r w:rsidR="00684A28">
        <w:rPr>
          <w:sz w:val="26"/>
          <w:szCs w:val="26"/>
        </w:rPr>
        <w:t xml:space="preserve">9 </w:t>
      </w:r>
      <w:r w:rsidRPr="009B138E">
        <w:rPr>
          <w:sz w:val="26"/>
          <w:szCs w:val="26"/>
        </w:rPr>
        <w:t xml:space="preserve">год – </w:t>
      </w:r>
      <w:r w:rsidR="00684A28">
        <w:rPr>
          <w:sz w:val="26"/>
          <w:szCs w:val="26"/>
        </w:rPr>
        <w:t>11 098,7</w:t>
      </w:r>
      <w:r w:rsidR="00684A28" w:rsidRPr="009B138E">
        <w:rPr>
          <w:sz w:val="26"/>
          <w:szCs w:val="26"/>
        </w:rPr>
        <w:t xml:space="preserve"> </w:t>
      </w:r>
      <w:r w:rsidRPr="009B138E">
        <w:rPr>
          <w:sz w:val="26"/>
          <w:szCs w:val="26"/>
        </w:rPr>
        <w:t>тыс. рублей</w:t>
      </w:r>
      <w:r>
        <w:rPr>
          <w:sz w:val="26"/>
          <w:szCs w:val="26"/>
        </w:rPr>
        <w:t>;</w:t>
      </w:r>
    </w:p>
    <w:p w:rsidR="00684A28" w:rsidRPr="009B138E" w:rsidRDefault="001E722F" w:rsidP="00684A28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1E722F">
        <w:rPr>
          <w:sz w:val="26"/>
          <w:szCs w:val="26"/>
        </w:rPr>
        <w:t xml:space="preserve">- </w:t>
      </w:r>
      <w:r w:rsidR="00684A28" w:rsidRPr="009B138E">
        <w:rPr>
          <w:sz w:val="26"/>
          <w:szCs w:val="26"/>
        </w:rPr>
        <w:t xml:space="preserve">КБК </w:t>
      </w:r>
      <w:r w:rsidR="00684A28">
        <w:rPr>
          <w:sz w:val="26"/>
          <w:szCs w:val="26"/>
        </w:rPr>
        <w:t>851 0409 05</w:t>
      </w:r>
      <w:r w:rsidR="00105219" w:rsidRPr="00105219">
        <w:rPr>
          <w:sz w:val="26"/>
          <w:szCs w:val="26"/>
        </w:rPr>
        <w:t>00</w:t>
      </w:r>
      <w:r w:rsidR="00684A28">
        <w:rPr>
          <w:sz w:val="26"/>
          <w:szCs w:val="26"/>
        </w:rPr>
        <w:t xml:space="preserve"> </w:t>
      </w:r>
      <w:r w:rsidR="00684A28" w:rsidRPr="009B138E">
        <w:rPr>
          <w:sz w:val="26"/>
          <w:szCs w:val="26"/>
        </w:rPr>
        <w:t xml:space="preserve">утверждено сводной бюджетной росписью </w:t>
      </w:r>
      <w:r w:rsidR="00105219" w:rsidRPr="00105219">
        <w:rPr>
          <w:sz w:val="26"/>
          <w:szCs w:val="26"/>
        </w:rPr>
        <w:t>257</w:t>
      </w:r>
      <w:r w:rsidR="00105219">
        <w:rPr>
          <w:sz w:val="26"/>
          <w:szCs w:val="26"/>
          <w:lang w:val="en-US"/>
        </w:rPr>
        <w:t> </w:t>
      </w:r>
      <w:r w:rsidR="00105219" w:rsidRPr="00105219">
        <w:rPr>
          <w:sz w:val="26"/>
          <w:szCs w:val="26"/>
        </w:rPr>
        <w:t>296</w:t>
      </w:r>
      <w:r w:rsidR="00105219">
        <w:rPr>
          <w:sz w:val="26"/>
          <w:szCs w:val="26"/>
          <w:lang w:val="en-US"/>
        </w:rPr>
        <w:t> </w:t>
      </w:r>
      <w:r w:rsidR="00105219" w:rsidRPr="00105219">
        <w:rPr>
          <w:sz w:val="26"/>
          <w:szCs w:val="26"/>
        </w:rPr>
        <w:t>731</w:t>
      </w:r>
      <w:r w:rsidR="00105219">
        <w:rPr>
          <w:sz w:val="26"/>
          <w:szCs w:val="26"/>
        </w:rPr>
        <w:t>,</w:t>
      </w:r>
      <w:r w:rsidR="00105219" w:rsidRPr="00105219">
        <w:rPr>
          <w:sz w:val="26"/>
          <w:szCs w:val="26"/>
        </w:rPr>
        <w:t>00</w:t>
      </w:r>
      <w:r w:rsidR="00684A28" w:rsidRPr="009B138E">
        <w:rPr>
          <w:sz w:val="26"/>
          <w:szCs w:val="26"/>
        </w:rPr>
        <w:t xml:space="preserve"> рубл</w:t>
      </w:r>
      <w:r w:rsidR="003B0C83">
        <w:rPr>
          <w:sz w:val="26"/>
          <w:szCs w:val="26"/>
        </w:rPr>
        <w:t>ь</w:t>
      </w:r>
      <w:r w:rsidR="00684A28" w:rsidRPr="009B138E">
        <w:rPr>
          <w:sz w:val="26"/>
          <w:szCs w:val="26"/>
        </w:rPr>
        <w:t>, Решением о бюджете на 201</w:t>
      </w:r>
      <w:r w:rsidR="00684A28">
        <w:rPr>
          <w:sz w:val="26"/>
          <w:szCs w:val="26"/>
        </w:rPr>
        <w:t xml:space="preserve">9 </w:t>
      </w:r>
      <w:r w:rsidR="00684A28" w:rsidRPr="009B138E">
        <w:rPr>
          <w:sz w:val="26"/>
          <w:szCs w:val="26"/>
        </w:rPr>
        <w:t xml:space="preserve">год – </w:t>
      </w:r>
      <w:r w:rsidR="00105219">
        <w:rPr>
          <w:sz w:val="26"/>
          <w:szCs w:val="26"/>
        </w:rPr>
        <w:t>257 296,8</w:t>
      </w:r>
      <w:r w:rsidR="00684A28" w:rsidRPr="009B138E">
        <w:rPr>
          <w:sz w:val="26"/>
          <w:szCs w:val="26"/>
        </w:rPr>
        <w:t xml:space="preserve"> тыс. рублей</w:t>
      </w:r>
      <w:r w:rsidR="00684A28">
        <w:rPr>
          <w:sz w:val="26"/>
          <w:szCs w:val="26"/>
        </w:rPr>
        <w:t>;</w:t>
      </w:r>
    </w:p>
    <w:p w:rsidR="00684A28" w:rsidRPr="009B138E" w:rsidRDefault="001E722F" w:rsidP="00684A28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1E722F">
        <w:rPr>
          <w:sz w:val="26"/>
          <w:szCs w:val="26"/>
        </w:rPr>
        <w:t xml:space="preserve">- </w:t>
      </w:r>
      <w:r w:rsidR="00684A28" w:rsidRPr="009B138E">
        <w:rPr>
          <w:sz w:val="26"/>
          <w:szCs w:val="26"/>
        </w:rPr>
        <w:t xml:space="preserve">КБК </w:t>
      </w:r>
      <w:r w:rsidR="00684A28">
        <w:rPr>
          <w:sz w:val="26"/>
          <w:szCs w:val="26"/>
        </w:rPr>
        <w:t xml:space="preserve">851 </w:t>
      </w:r>
      <w:r w:rsidR="00105219">
        <w:rPr>
          <w:sz w:val="26"/>
          <w:szCs w:val="26"/>
        </w:rPr>
        <w:t>0501</w:t>
      </w:r>
      <w:r w:rsidR="00684A28">
        <w:rPr>
          <w:sz w:val="26"/>
          <w:szCs w:val="26"/>
        </w:rPr>
        <w:t xml:space="preserve"> </w:t>
      </w:r>
      <w:r w:rsidR="00105219">
        <w:rPr>
          <w:sz w:val="26"/>
          <w:szCs w:val="26"/>
        </w:rPr>
        <w:t>99</w:t>
      </w:r>
      <w:r w:rsidR="00684A28">
        <w:rPr>
          <w:sz w:val="26"/>
          <w:szCs w:val="26"/>
        </w:rPr>
        <w:t xml:space="preserve"> </w:t>
      </w:r>
      <w:r w:rsidR="00543716">
        <w:rPr>
          <w:sz w:val="26"/>
          <w:szCs w:val="26"/>
        </w:rPr>
        <w:t>0</w:t>
      </w:r>
      <w:r w:rsidR="00684A28">
        <w:rPr>
          <w:sz w:val="26"/>
          <w:szCs w:val="26"/>
        </w:rPr>
        <w:t xml:space="preserve"> 0</w:t>
      </w:r>
      <w:r w:rsidR="00105219">
        <w:rPr>
          <w:sz w:val="26"/>
          <w:szCs w:val="26"/>
        </w:rPr>
        <w:t>0</w:t>
      </w:r>
      <w:r w:rsidR="00684A28">
        <w:rPr>
          <w:sz w:val="26"/>
          <w:szCs w:val="26"/>
        </w:rPr>
        <w:t xml:space="preserve"> </w:t>
      </w:r>
      <w:r w:rsidR="00543716">
        <w:rPr>
          <w:sz w:val="26"/>
          <w:szCs w:val="26"/>
        </w:rPr>
        <w:t>00000</w:t>
      </w:r>
      <w:r w:rsidR="00684A28" w:rsidRPr="009B138E">
        <w:rPr>
          <w:sz w:val="26"/>
          <w:szCs w:val="26"/>
        </w:rPr>
        <w:t xml:space="preserve"> утверждено сводной бюджетной росписью </w:t>
      </w:r>
      <w:r w:rsidR="00543716">
        <w:rPr>
          <w:sz w:val="26"/>
          <w:szCs w:val="26"/>
        </w:rPr>
        <w:t>2 906 844,67</w:t>
      </w:r>
      <w:r w:rsidR="00684A28" w:rsidRPr="009B138E">
        <w:rPr>
          <w:sz w:val="26"/>
          <w:szCs w:val="26"/>
        </w:rPr>
        <w:t xml:space="preserve"> рубл</w:t>
      </w:r>
      <w:r w:rsidR="00684A28">
        <w:rPr>
          <w:sz w:val="26"/>
          <w:szCs w:val="26"/>
        </w:rPr>
        <w:t>я</w:t>
      </w:r>
      <w:r w:rsidR="00684A28" w:rsidRPr="009B138E">
        <w:rPr>
          <w:sz w:val="26"/>
          <w:szCs w:val="26"/>
        </w:rPr>
        <w:t>, Решением о бюджете на 201</w:t>
      </w:r>
      <w:r w:rsidR="00684A28">
        <w:rPr>
          <w:sz w:val="26"/>
          <w:szCs w:val="26"/>
        </w:rPr>
        <w:t xml:space="preserve">9 </w:t>
      </w:r>
      <w:r w:rsidR="00684A28" w:rsidRPr="009B138E">
        <w:rPr>
          <w:sz w:val="26"/>
          <w:szCs w:val="26"/>
        </w:rPr>
        <w:t xml:space="preserve">год – </w:t>
      </w:r>
      <w:r w:rsidR="00543716">
        <w:rPr>
          <w:sz w:val="26"/>
          <w:szCs w:val="26"/>
        </w:rPr>
        <w:t>2 906,9</w:t>
      </w:r>
      <w:r w:rsidR="00684A28" w:rsidRPr="009B138E">
        <w:rPr>
          <w:sz w:val="26"/>
          <w:szCs w:val="26"/>
        </w:rPr>
        <w:t xml:space="preserve"> тыс. рублей</w:t>
      </w:r>
      <w:r w:rsidR="00684A28">
        <w:rPr>
          <w:sz w:val="26"/>
          <w:szCs w:val="26"/>
        </w:rPr>
        <w:t>;</w:t>
      </w:r>
    </w:p>
    <w:p w:rsidR="0052682F" w:rsidRPr="009B138E" w:rsidRDefault="0052682F" w:rsidP="0052682F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1E722F">
        <w:rPr>
          <w:sz w:val="26"/>
          <w:szCs w:val="26"/>
        </w:rPr>
        <w:t xml:space="preserve">- </w:t>
      </w:r>
      <w:r w:rsidRPr="009B138E">
        <w:rPr>
          <w:sz w:val="26"/>
          <w:szCs w:val="26"/>
        </w:rPr>
        <w:t xml:space="preserve">КБК </w:t>
      </w:r>
      <w:r>
        <w:rPr>
          <w:sz w:val="26"/>
          <w:szCs w:val="26"/>
        </w:rPr>
        <w:t xml:space="preserve">851 0502 </w:t>
      </w:r>
      <w:r w:rsidRPr="009B138E">
        <w:rPr>
          <w:sz w:val="26"/>
          <w:szCs w:val="26"/>
        </w:rPr>
        <w:t xml:space="preserve">утверждено сводной бюджетной росписью </w:t>
      </w:r>
      <w:r>
        <w:rPr>
          <w:sz w:val="26"/>
          <w:szCs w:val="26"/>
        </w:rPr>
        <w:t>37 579 947,34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9B138E">
        <w:rPr>
          <w:sz w:val="26"/>
          <w:szCs w:val="26"/>
        </w:rPr>
        <w:t>, Решением о бюджете на 201</w:t>
      </w:r>
      <w:r>
        <w:rPr>
          <w:sz w:val="26"/>
          <w:szCs w:val="26"/>
        </w:rPr>
        <w:t xml:space="preserve">9 </w:t>
      </w:r>
      <w:r w:rsidRPr="009B138E">
        <w:rPr>
          <w:sz w:val="26"/>
          <w:szCs w:val="26"/>
        </w:rPr>
        <w:t xml:space="preserve">год – </w:t>
      </w:r>
      <w:r>
        <w:rPr>
          <w:sz w:val="26"/>
          <w:szCs w:val="26"/>
        </w:rPr>
        <w:t>37 580,0</w:t>
      </w:r>
      <w:r w:rsidRPr="009B138E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52682F" w:rsidRPr="009B138E" w:rsidRDefault="0052682F" w:rsidP="0052682F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1E722F">
        <w:rPr>
          <w:sz w:val="26"/>
          <w:szCs w:val="26"/>
        </w:rPr>
        <w:t xml:space="preserve">- </w:t>
      </w:r>
      <w:r w:rsidRPr="009B138E">
        <w:rPr>
          <w:sz w:val="26"/>
          <w:szCs w:val="26"/>
        </w:rPr>
        <w:t xml:space="preserve">КБК </w:t>
      </w:r>
      <w:r>
        <w:rPr>
          <w:sz w:val="26"/>
          <w:szCs w:val="26"/>
        </w:rPr>
        <w:t xml:space="preserve">851 0502 04 0 00 00000 </w:t>
      </w:r>
      <w:r w:rsidRPr="009B138E">
        <w:rPr>
          <w:sz w:val="26"/>
          <w:szCs w:val="26"/>
        </w:rPr>
        <w:t xml:space="preserve">утверждено сводной бюджетной росписью </w:t>
      </w:r>
      <w:r>
        <w:rPr>
          <w:sz w:val="26"/>
          <w:szCs w:val="26"/>
        </w:rPr>
        <w:t>36 937 425,98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9B138E">
        <w:rPr>
          <w:sz w:val="26"/>
          <w:szCs w:val="26"/>
        </w:rPr>
        <w:t>, Решением о бюджете на 201</w:t>
      </w:r>
      <w:r>
        <w:rPr>
          <w:sz w:val="26"/>
          <w:szCs w:val="26"/>
        </w:rPr>
        <w:t xml:space="preserve">9 </w:t>
      </w:r>
      <w:r w:rsidRPr="009B138E">
        <w:rPr>
          <w:sz w:val="26"/>
          <w:szCs w:val="26"/>
        </w:rPr>
        <w:t xml:space="preserve">год – </w:t>
      </w:r>
      <w:r>
        <w:rPr>
          <w:sz w:val="26"/>
          <w:szCs w:val="26"/>
        </w:rPr>
        <w:t>36 9</w:t>
      </w:r>
      <w:r w:rsidR="001E15D7">
        <w:rPr>
          <w:sz w:val="26"/>
          <w:szCs w:val="26"/>
        </w:rPr>
        <w:t>3</w:t>
      </w:r>
      <w:r>
        <w:rPr>
          <w:sz w:val="26"/>
          <w:szCs w:val="26"/>
        </w:rPr>
        <w:t>7,5</w:t>
      </w:r>
      <w:r w:rsidRPr="009B138E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1E15D7" w:rsidRPr="009B138E" w:rsidRDefault="001E15D7" w:rsidP="001E15D7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1E722F">
        <w:rPr>
          <w:sz w:val="26"/>
          <w:szCs w:val="26"/>
        </w:rPr>
        <w:t xml:space="preserve">- </w:t>
      </w:r>
      <w:r w:rsidRPr="009B138E">
        <w:rPr>
          <w:sz w:val="26"/>
          <w:szCs w:val="26"/>
        </w:rPr>
        <w:t xml:space="preserve">КБК </w:t>
      </w:r>
      <w:r>
        <w:rPr>
          <w:sz w:val="26"/>
          <w:szCs w:val="26"/>
        </w:rPr>
        <w:t xml:space="preserve">851 0502 04 2 02 00000 </w:t>
      </w:r>
      <w:r w:rsidRPr="009B138E">
        <w:rPr>
          <w:sz w:val="26"/>
          <w:szCs w:val="26"/>
        </w:rPr>
        <w:t xml:space="preserve">утверждено сводной бюджетной росписью </w:t>
      </w:r>
      <w:r>
        <w:rPr>
          <w:sz w:val="26"/>
          <w:szCs w:val="26"/>
        </w:rPr>
        <w:t>13 770 842,32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9B138E">
        <w:rPr>
          <w:sz w:val="26"/>
          <w:szCs w:val="26"/>
        </w:rPr>
        <w:t>, Решением о бюджете на 201</w:t>
      </w:r>
      <w:r>
        <w:rPr>
          <w:sz w:val="26"/>
          <w:szCs w:val="26"/>
        </w:rPr>
        <w:t xml:space="preserve">9 </w:t>
      </w:r>
      <w:r w:rsidRPr="009B138E">
        <w:rPr>
          <w:sz w:val="26"/>
          <w:szCs w:val="26"/>
        </w:rPr>
        <w:t xml:space="preserve">год – </w:t>
      </w:r>
      <w:r>
        <w:rPr>
          <w:sz w:val="26"/>
          <w:szCs w:val="26"/>
        </w:rPr>
        <w:t>13 770,9</w:t>
      </w:r>
      <w:r w:rsidRPr="009B138E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1E15D7" w:rsidRPr="009B138E" w:rsidRDefault="001E15D7" w:rsidP="001E15D7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1E722F">
        <w:rPr>
          <w:sz w:val="26"/>
          <w:szCs w:val="26"/>
        </w:rPr>
        <w:t xml:space="preserve">- </w:t>
      </w:r>
      <w:r w:rsidRPr="009B138E">
        <w:rPr>
          <w:sz w:val="26"/>
          <w:szCs w:val="26"/>
        </w:rPr>
        <w:t xml:space="preserve">КБК </w:t>
      </w:r>
      <w:r>
        <w:rPr>
          <w:sz w:val="26"/>
          <w:szCs w:val="26"/>
        </w:rPr>
        <w:t xml:space="preserve">851 0502 04 2 02 28430 </w:t>
      </w:r>
      <w:r w:rsidRPr="009B138E">
        <w:rPr>
          <w:sz w:val="26"/>
          <w:szCs w:val="26"/>
        </w:rPr>
        <w:t xml:space="preserve">утверждено сводной бюджетной росписью </w:t>
      </w:r>
      <w:r>
        <w:rPr>
          <w:sz w:val="26"/>
          <w:szCs w:val="26"/>
        </w:rPr>
        <w:t>10 705 737,07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9B138E">
        <w:rPr>
          <w:sz w:val="26"/>
          <w:szCs w:val="26"/>
        </w:rPr>
        <w:t>, Решением о бюджете на 201</w:t>
      </w:r>
      <w:r>
        <w:rPr>
          <w:sz w:val="26"/>
          <w:szCs w:val="26"/>
        </w:rPr>
        <w:t xml:space="preserve">9 </w:t>
      </w:r>
      <w:r w:rsidRPr="009B138E">
        <w:rPr>
          <w:sz w:val="26"/>
          <w:szCs w:val="26"/>
        </w:rPr>
        <w:t xml:space="preserve">год – </w:t>
      </w:r>
      <w:r>
        <w:rPr>
          <w:sz w:val="26"/>
          <w:szCs w:val="26"/>
        </w:rPr>
        <w:t>10 705,8</w:t>
      </w:r>
      <w:r w:rsidRPr="009B138E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570942" w:rsidRDefault="00570942" w:rsidP="004411B7">
      <w:pPr>
        <w:numPr>
          <w:ilvl w:val="1"/>
          <w:numId w:val="15"/>
        </w:numPr>
        <w:tabs>
          <w:tab w:val="clear" w:pos="360"/>
          <w:tab w:val="num" w:pos="0"/>
          <w:tab w:val="left" w:pos="1134"/>
          <w:tab w:val="left" w:pos="1276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ГРБС </w:t>
      </w:r>
      <w:r w:rsidR="0092649D">
        <w:rPr>
          <w:sz w:val="26"/>
          <w:szCs w:val="26"/>
        </w:rPr>
        <w:t xml:space="preserve">управление образования </w:t>
      </w:r>
      <w:r w:rsidRPr="001C3099">
        <w:rPr>
          <w:sz w:val="26"/>
          <w:szCs w:val="26"/>
        </w:rPr>
        <w:t>администраци</w:t>
      </w:r>
      <w:r w:rsidR="0092649D">
        <w:rPr>
          <w:sz w:val="26"/>
          <w:szCs w:val="26"/>
        </w:rPr>
        <w:t>и</w:t>
      </w:r>
      <w:r w:rsidRPr="001C3099">
        <w:rPr>
          <w:sz w:val="26"/>
          <w:szCs w:val="26"/>
        </w:rPr>
        <w:t xml:space="preserve"> муниципального образования </w:t>
      </w:r>
      <w:r>
        <w:rPr>
          <w:sz w:val="26"/>
          <w:szCs w:val="26"/>
        </w:rPr>
        <w:t>город Алексин</w:t>
      </w:r>
      <w:r w:rsidRPr="001C3099">
        <w:rPr>
          <w:sz w:val="26"/>
          <w:szCs w:val="26"/>
        </w:rPr>
        <w:t xml:space="preserve"> (код </w:t>
      </w:r>
      <w:r w:rsidR="0092649D">
        <w:rPr>
          <w:sz w:val="26"/>
          <w:szCs w:val="26"/>
        </w:rPr>
        <w:t>904</w:t>
      </w:r>
      <w:r w:rsidRPr="001C3099">
        <w:rPr>
          <w:sz w:val="26"/>
          <w:szCs w:val="26"/>
        </w:rPr>
        <w:t>)</w:t>
      </w:r>
      <w:r>
        <w:rPr>
          <w:sz w:val="26"/>
          <w:szCs w:val="26"/>
        </w:rPr>
        <w:t>:</w:t>
      </w:r>
    </w:p>
    <w:p w:rsidR="00570942" w:rsidRDefault="00570942" w:rsidP="00570942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</w:t>
      </w:r>
      <w:r w:rsidR="0092649D">
        <w:rPr>
          <w:sz w:val="26"/>
          <w:szCs w:val="26"/>
        </w:rPr>
        <w:t>904</w:t>
      </w:r>
      <w:r w:rsidRPr="009B138E">
        <w:rPr>
          <w:sz w:val="26"/>
          <w:szCs w:val="26"/>
        </w:rPr>
        <w:t xml:space="preserve"> утверждено сводной бюджетной росписью </w:t>
      </w:r>
      <w:r w:rsidR="0092649D">
        <w:rPr>
          <w:sz w:val="26"/>
          <w:szCs w:val="26"/>
        </w:rPr>
        <w:t>942 788 009,64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9B138E">
        <w:rPr>
          <w:sz w:val="26"/>
          <w:szCs w:val="26"/>
        </w:rPr>
        <w:t>, Решением о бюджете на 201</w:t>
      </w:r>
      <w:r>
        <w:rPr>
          <w:sz w:val="26"/>
          <w:szCs w:val="26"/>
        </w:rPr>
        <w:t xml:space="preserve">9 </w:t>
      </w:r>
      <w:r w:rsidRPr="009B138E">
        <w:rPr>
          <w:sz w:val="26"/>
          <w:szCs w:val="26"/>
        </w:rPr>
        <w:t xml:space="preserve">год – </w:t>
      </w:r>
      <w:r w:rsidR="0092649D">
        <w:rPr>
          <w:sz w:val="26"/>
          <w:szCs w:val="26"/>
        </w:rPr>
        <w:t>942 788,1</w:t>
      </w:r>
      <w:r w:rsidRPr="009B138E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92649D" w:rsidRDefault="0092649D" w:rsidP="0092649D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</w:t>
      </w:r>
      <w:r>
        <w:rPr>
          <w:sz w:val="26"/>
          <w:szCs w:val="26"/>
        </w:rPr>
        <w:t>904 07</w:t>
      </w:r>
      <w:r w:rsidRPr="009B138E">
        <w:rPr>
          <w:sz w:val="26"/>
          <w:szCs w:val="26"/>
        </w:rPr>
        <w:t xml:space="preserve"> утверждено сводной бюджетной росписью </w:t>
      </w:r>
      <w:r>
        <w:rPr>
          <w:sz w:val="26"/>
          <w:szCs w:val="26"/>
        </w:rPr>
        <w:t>924 085 209,64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9B138E">
        <w:rPr>
          <w:sz w:val="26"/>
          <w:szCs w:val="26"/>
        </w:rPr>
        <w:t>, Решением о бюджете на 201</w:t>
      </w:r>
      <w:r>
        <w:rPr>
          <w:sz w:val="26"/>
          <w:szCs w:val="26"/>
        </w:rPr>
        <w:t xml:space="preserve">9 </w:t>
      </w:r>
      <w:r w:rsidRPr="009B138E">
        <w:rPr>
          <w:sz w:val="26"/>
          <w:szCs w:val="26"/>
        </w:rPr>
        <w:t xml:space="preserve">год – </w:t>
      </w:r>
      <w:r>
        <w:rPr>
          <w:sz w:val="26"/>
          <w:szCs w:val="26"/>
        </w:rPr>
        <w:t>924 085,3</w:t>
      </w:r>
      <w:r w:rsidRPr="009B138E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CD51AA" w:rsidRDefault="00CD51AA" w:rsidP="00CD51AA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</w:t>
      </w:r>
      <w:r>
        <w:rPr>
          <w:sz w:val="26"/>
          <w:szCs w:val="26"/>
        </w:rPr>
        <w:t xml:space="preserve">904 0702 </w:t>
      </w:r>
      <w:r w:rsidRPr="009B138E">
        <w:rPr>
          <w:sz w:val="26"/>
          <w:szCs w:val="26"/>
        </w:rPr>
        <w:t xml:space="preserve"> утверждено сводной бюджетной росписью </w:t>
      </w:r>
      <w:r>
        <w:rPr>
          <w:sz w:val="26"/>
          <w:szCs w:val="26"/>
        </w:rPr>
        <w:t>431 858 504,82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9B138E">
        <w:rPr>
          <w:sz w:val="26"/>
          <w:szCs w:val="26"/>
        </w:rPr>
        <w:t>, Решением о бюджете на 201</w:t>
      </w:r>
      <w:r>
        <w:rPr>
          <w:sz w:val="26"/>
          <w:szCs w:val="26"/>
        </w:rPr>
        <w:t xml:space="preserve">9 </w:t>
      </w:r>
      <w:r w:rsidRPr="009B138E">
        <w:rPr>
          <w:sz w:val="26"/>
          <w:szCs w:val="26"/>
        </w:rPr>
        <w:t xml:space="preserve">год – </w:t>
      </w:r>
      <w:r>
        <w:rPr>
          <w:sz w:val="26"/>
          <w:szCs w:val="26"/>
        </w:rPr>
        <w:t>431 858,6</w:t>
      </w:r>
      <w:r w:rsidRPr="009B138E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CD51AA" w:rsidRDefault="00CD51AA" w:rsidP="00CD51AA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</w:t>
      </w:r>
      <w:r>
        <w:rPr>
          <w:sz w:val="26"/>
          <w:szCs w:val="26"/>
        </w:rPr>
        <w:t xml:space="preserve">904 0702 01 0 00 00000 </w:t>
      </w:r>
      <w:r w:rsidRPr="009B138E">
        <w:rPr>
          <w:sz w:val="26"/>
          <w:szCs w:val="26"/>
        </w:rPr>
        <w:t xml:space="preserve"> утверждено сводной бюджетной росписью </w:t>
      </w:r>
      <w:r>
        <w:rPr>
          <w:sz w:val="26"/>
          <w:szCs w:val="26"/>
        </w:rPr>
        <w:t>431 397 304,82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9B138E">
        <w:rPr>
          <w:sz w:val="26"/>
          <w:szCs w:val="26"/>
        </w:rPr>
        <w:t>, Решением о бюджете на 201</w:t>
      </w:r>
      <w:r>
        <w:rPr>
          <w:sz w:val="26"/>
          <w:szCs w:val="26"/>
        </w:rPr>
        <w:t xml:space="preserve">9 </w:t>
      </w:r>
      <w:r w:rsidRPr="009B138E">
        <w:rPr>
          <w:sz w:val="26"/>
          <w:szCs w:val="26"/>
        </w:rPr>
        <w:t xml:space="preserve">год – </w:t>
      </w:r>
      <w:r w:rsidR="00FD455D">
        <w:rPr>
          <w:sz w:val="26"/>
          <w:szCs w:val="26"/>
        </w:rPr>
        <w:t>431 397,4</w:t>
      </w:r>
      <w:r w:rsidRPr="009B138E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FD455D" w:rsidRDefault="00FD455D" w:rsidP="00FD455D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</w:t>
      </w:r>
      <w:r>
        <w:rPr>
          <w:sz w:val="26"/>
          <w:szCs w:val="26"/>
        </w:rPr>
        <w:t xml:space="preserve">904 0702 01 2 00 00000 </w:t>
      </w:r>
      <w:r w:rsidRPr="009B138E">
        <w:rPr>
          <w:sz w:val="26"/>
          <w:szCs w:val="26"/>
        </w:rPr>
        <w:t xml:space="preserve"> утверждено сводной бюджетной росписью </w:t>
      </w:r>
      <w:r>
        <w:rPr>
          <w:sz w:val="26"/>
          <w:szCs w:val="26"/>
        </w:rPr>
        <w:t>430 701 824,82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9B138E">
        <w:rPr>
          <w:sz w:val="26"/>
          <w:szCs w:val="26"/>
        </w:rPr>
        <w:t>, Решением о бюджете на 201</w:t>
      </w:r>
      <w:r>
        <w:rPr>
          <w:sz w:val="26"/>
          <w:szCs w:val="26"/>
        </w:rPr>
        <w:t xml:space="preserve">9 </w:t>
      </w:r>
      <w:r w:rsidRPr="009B138E">
        <w:rPr>
          <w:sz w:val="26"/>
          <w:szCs w:val="26"/>
        </w:rPr>
        <w:t xml:space="preserve">год – </w:t>
      </w:r>
      <w:r>
        <w:rPr>
          <w:sz w:val="26"/>
          <w:szCs w:val="26"/>
        </w:rPr>
        <w:t>430 701,9</w:t>
      </w:r>
      <w:r w:rsidRPr="009B138E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FD455D" w:rsidRDefault="00FD455D" w:rsidP="00FD455D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</w:t>
      </w:r>
      <w:r>
        <w:rPr>
          <w:sz w:val="26"/>
          <w:szCs w:val="26"/>
        </w:rPr>
        <w:t xml:space="preserve">904 0702 01 2 02 00000 </w:t>
      </w:r>
      <w:r w:rsidRPr="009B138E">
        <w:rPr>
          <w:sz w:val="26"/>
          <w:szCs w:val="26"/>
        </w:rPr>
        <w:t xml:space="preserve"> утверждено сводной бюджетной росписью </w:t>
      </w:r>
      <w:r>
        <w:rPr>
          <w:sz w:val="26"/>
          <w:szCs w:val="26"/>
        </w:rPr>
        <w:t>32 414 877,35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9B138E">
        <w:rPr>
          <w:sz w:val="26"/>
          <w:szCs w:val="26"/>
        </w:rPr>
        <w:t>, Решением о бюджете на 201</w:t>
      </w:r>
      <w:r>
        <w:rPr>
          <w:sz w:val="26"/>
          <w:szCs w:val="26"/>
        </w:rPr>
        <w:t xml:space="preserve">9 </w:t>
      </w:r>
      <w:r w:rsidRPr="009B138E">
        <w:rPr>
          <w:sz w:val="26"/>
          <w:szCs w:val="26"/>
        </w:rPr>
        <w:t xml:space="preserve">год – </w:t>
      </w:r>
      <w:r>
        <w:rPr>
          <w:sz w:val="26"/>
          <w:szCs w:val="26"/>
        </w:rPr>
        <w:t>32 415,0</w:t>
      </w:r>
      <w:r w:rsidRPr="009B138E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90396B" w:rsidRDefault="0090396B" w:rsidP="0090396B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</w:t>
      </w:r>
      <w:r>
        <w:rPr>
          <w:sz w:val="26"/>
          <w:szCs w:val="26"/>
        </w:rPr>
        <w:t xml:space="preserve">904 0702 01 2 02 </w:t>
      </w: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 xml:space="preserve">0550 </w:t>
      </w:r>
      <w:r w:rsidRPr="009B138E">
        <w:rPr>
          <w:sz w:val="26"/>
          <w:szCs w:val="26"/>
        </w:rPr>
        <w:t xml:space="preserve"> утверждено сводной бюджетной росписью </w:t>
      </w:r>
      <w:r>
        <w:rPr>
          <w:sz w:val="26"/>
          <w:szCs w:val="26"/>
        </w:rPr>
        <w:t>9 869 304,72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9B138E">
        <w:rPr>
          <w:sz w:val="26"/>
          <w:szCs w:val="26"/>
        </w:rPr>
        <w:t>, Решением о бюджете на 201</w:t>
      </w:r>
      <w:r>
        <w:rPr>
          <w:sz w:val="26"/>
          <w:szCs w:val="26"/>
        </w:rPr>
        <w:t xml:space="preserve">9 </w:t>
      </w:r>
      <w:r w:rsidRPr="009B138E">
        <w:rPr>
          <w:sz w:val="26"/>
          <w:szCs w:val="26"/>
        </w:rPr>
        <w:t xml:space="preserve">год – </w:t>
      </w:r>
      <w:r>
        <w:rPr>
          <w:sz w:val="26"/>
          <w:szCs w:val="26"/>
        </w:rPr>
        <w:t>9 869,4</w:t>
      </w:r>
      <w:r w:rsidRPr="009B138E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90396B" w:rsidRDefault="0090396B" w:rsidP="004411B7">
      <w:pPr>
        <w:numPr>
          <w:ilvl w:val="1"/>
          <w:numId w:val="15"/>
        </w:numPr>
        <w:tabs>
          <w:tab w:val="clear" w:pos="360"/>
          <w:tab w:val="num" w:pos="0"/>
          <w:tab w:val="left" w:pos="1134"/>
          <w:tab w:val="left" w:pos="1276"/>
        </w:tabs>
        <w:ind w:left="0" w:firstLine="720"/>
        <w:jc w:val="both"/>
        <w:rPr>
          <w:sz w:val="26"/>
          <w:szCs w:val="26"/>
        </w:rPr>
      </w:pPr>
      <w:r w:rsidRPr="001C3099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ГРБС комитет по культуре, молодежной политике и спорту </w:t>
      </w:r>
      <w:r w:rsidRPr="001C3099">
        <w:rPr>
          <w:sz w:val="26"/>
          <w:szCs w:val="26"/>
        </w:rPr>
        <w:t xml:space="preserve">администрации муниципального образования </w:t>
      </w:r>
      <w:r>
        <w:rPr>
          <w:sz w:val="26"/>
          <w:szCs w:val="26"/>
        </w:rPr>
        <w:t>город Алексин</w:t>
      </w:r>
      <w:r w:rsidRPr="001C3099">
        <w:rPr>
          <w:sz w:val="26"/>
          <w:szCs w:val="26"/>
        </w:rPr>
        <w:t xml:space="preserve"> (код </w:t>
      </w:r>
      <w:r>
        <w:rPr>
          <w:sz w:val="26"/>
          <w:szCs w:val="26"/>
        </w:rPr>
        <w:t>921</w:t>
      </w:r>
      <w:r w:rsidRPr="001C3099">
        <w:rPr>
          <w:sz w:val="26"/>
          <w:szCs w:val="26"/>
        </w:rPr>
        <w:t>)</w:t>
      </w:r>
      <w:r>
        <w:rPr>
          <w:sz w:val="26"/>
          <w:szCs w:val="26"/>
        </w:rPr>
        <w:t>:</w:t>
      </w:r>
    </w:p>
    <w:p w:rsidR="0090396B" w:rsidRPr="009B138E" w:rsidRDefault="0090396B" w:rsidP="0090396B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</w:t>
      </w:r>
      <w:r>
        <w:rPr>
          <w:sz w:val="26"/>
          <w:szCs w:val="26"/>
        </w:rPr>
        <w:t>921 0707 03 3 00 00000</w:t>
      </w:r>
      <w:r w:rsidRPr="009B138E">
        <w:rPr>
          <w:sz w:val="26"/>
          <w:szCs w:val="26"/>
        </w:rPr>
        <w:t xml:space="preserve"> утверждено сводной бюджетной росписью </w:t>
      </w:r>
      <w:r>
        <w:rPr>
          <w:sz w:val="26"/>
          <w:szCs w:val="26"/>
        </w:rPr>
        <w:t>7 850 040,00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9B138E">
        <w:rPr>
          <w:sz w:val="26"/>
          <w:szCs w:val="26"/>
        </w:rPr>
        <w:t>, Решением о бюджете на 201</w:t>
      </w:r>
      <w:r>
        <w:rPr>
          <w:sz w:val="26"/>
          <w:szCs w:val="26"/>
        </w:rPr>
        <w:t>9</w:t>
      </w:r>
      <w:r w:rsidRPr="009B138E">
        <w:rPr>
          <w:sz w:val="26"/>
          <w:szCs w:val="26"/>
        </w:rPr>
        <w:t xml:space="preserve"> год – </w:t>
      </w:r>
      <w:r>
        <w:rPr>
          <w:sz w:val="26"/>
          <w:szCs w:val="26"/>
        </w:rPr>
        <w:t>7 850,1</w:t>
      </w:r>
      <w:r w:rsidRPr="009B138E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F24662" w:rsidRPr="009B138E" w:rsidRDefault="00F24662" w:rsidP="00F24662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</w:t>
      </w:r>
      <w:r>
        <w:rPr>
          <w:sz w:val="26"/>
          <w:szCs w:val="26"/>
        </w:rPr>
        <w:t>921 0801 02 2 01 00000</w:t>
      </w:r>
      <w:r w:rsidRPr="009B138E">
        <w:rPr>
          <w:sz w:val="26"/>
          <w:szCs w:val="26"/>
        </w:rPr>
        <w:t xml:space="preserve"> утверждено сводной бюджетной росписью </w:t>
      </w:r>
      <w:r>
        <w:rPr>
          <w:sz w:val="26"/>
          <w:szCs w:val="26"/>
        </w:rPr>
        <w:t>22 025 245,93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9B138E">
        <w:rPr>
          <w:sz w:val="26"/>
          <w:szCs w:val="26"/>
        </w:rPr>
        <w:t>, Решением о бюджете на 201</w:t>
      </w:r>
      <w:r>
        <w:rPr>
          <w:sz w:val="26"/>
          <w:szCs w:val="26"/>
        </w:rPr>
        <w:t>9</w:t>
      </w:r>
      <w:r w:rsidRPr="009B138E">
        <w:rPr>
          <w:sz w:val="26"/>
          <w:szCs w:val="26"/>
        </w:rPr>
        <w:t xml:space="preserve"> год – </w:t>
      </w:r>
      <w:r>
        <w:rPr>
          <w:sz w:val="26"/>
          <w:szCs w:val="26"/>
        </w:rPr>
        <w:t>22 025,3</w:t>
      </w:r>
      <w:r w:rsidRPr="009B138E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F24662" w:rsidRPr="009B138E" w:rsidRDefault="00F24662" w:rsidP="00F24662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</w:t>
      </w:r>
      <w:r>
        <w:rPr>
          <w:sz w:val="26"/>
          <w:szCs w:val="26"/>
        </w:rPr>
        <w:t xml:space="preserve">921 0801 02 4 02 </w:t>
      </w: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0550</w:t>
      </w:r>
      <w:r w:rsidRPr="009B138E">
        <w:rPr>
          <w:sz w:val="26"/>
          <w:szCs w:val="26"/>
        </w:rPr>
        <w:t xml:space="preserve"> утверждено сводной бюджетной росписью </w:t>
      </w:r>
      <w:r w:rsidR="00ED573B">
        <w:rPr>
          <w:sz w:val="26"/>
          <w:szCs w:val="26"/>
        </w:rPr>
        <w:t>2 804 937,76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9B138E">
        <w:rPr>
          <w:sz w:val="26"/>
          <w:szCs w:val="26"/>
        </w:rPr>
        <w:t>, Решением о бюджете на 201</w:t>
      </w:r>
      <w:r>
        <w:rPr>
          <w:sz w:val="26"/>
          <w:szCs w:val="26"/>
        </w:rPr>
        <w:t>9</w:t>
      </w:r>
      <w:r w:rsidRPr="009B138E">
        <w:rPr>
          <w:sz w:val="26"/>
          <w:szCs w:val="26"/>
        </w:rPr>
        <w:t xml:space="preserve"> год – </w:t>
      </w:r>
      <w:r w:rsidR="00ED573B">
        <w:rPr>
          <w:sz w:val="26"/>
          <w:szCs w:val="26"/>
        </w:rPr>
        <w:t>2 805,0</w:t>
      </w:r>
      <w:r w:rsidRPr="009B138E">
        <w:rPr>
          <w:sz w:val="26"/>
          <w:szCs w:val="26"/>
        </w:rPr>
        <w:t xml:space="preserve"> тыс. рублей</w:t>
      </w:r>
      <w:r w:rsidR="00ED573B">
        <w:rPr>
          <w:sz w:val="26"/>
          <w:szCs w:val="26"/>
        </w:rPr>
        <w:t>.</w:t>
      </w:r>
    </w:p>
    <w:p w:rsidR="001A7026" w:rsidRPr="001C3099" w:rsidRDefault="00224C40" w:rsidP="00224C40">
      <w:pPr>
        <w:tabs>
          <w:tab w:val="left" w:pos="1134"/>
          <w:tab w:val="left" w:pos="1276"/>
        </w:tabs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5029F3">
        <w:rPr>
          <w:sz w:val="26"/>
          <w:szCs w:val="26"/>
        </w:rPr>
        <w:t xml:space="preserve"> ходе анализа достоверности отражения </w:t>
      </w:r>
      <w:r w:rsidR="005029F3" w:rsidRPr="00C350EF">
        <w:rPr>
          <w:b/>
          <w:sz w:val="26"/>
          <w:szCs w:val="26"/>
        </w:rPr>
        <w:t>в Отчете плановых назначений по расходам</w:t>
      </w:r>
      <w:r w:rsidR="005029F3">
        <w:rPr>
          <w:sz w:val="26"/>
          <w:szCs w:val="26"/>
        </w:rPr>
        <w:t xml:space="preserve"> </w:t>
      </w:r>
      <w:r w:rsidR="00065A55">
        <w:rPr>
          <w:sz w:val="26"/>
          <w:szCs w:val="26"/>
        </w:rPr>
        <w:t>установлено</w:t>
      </w:r>
      <w:r>
        <w:rPr>
          <w:sz w:val="26"/>
          <w:szCs w:val="26"/>
        </w:rPr>
        <w:t>, что о</w:t>
      </w:r>
      <w:r w:rsidR="001A7026" w:rsidRPr="001C3099">
        <w:rPr>
          <w:sz w:val="26"/>
          <w:szCs w:val="26"/>
        </w:rPr>
        <w:t xml:space="preserve">тдельные показатели </w:t>
      </w:r>
      <w:r w:rsidR="00C350EF">
        <w:rPr>
          <w:sz w:val="26"/>
          <w:szCs w:val="26"/>
        </w:rPr>
        <w:t>Отчета</w:t>
      </w:r>
      <w:r w:rsidR="001A7026" w:rsidRPr="001C3099">
        <w:rPr>
          <w:sz w:val="26"/>
          <w:szCs w:val="26"/>
        </w:rPr>
        <w:t xml:space="preserve"> </w:t>
      </w:r>
      <w:r w:rsidR="0063045E">
        <w:rPr>
          <w:sz w:val="26"/>
          <w:szCs w:val="26"/>
        </w:rPr>
        <w:t>имеют отклонения</w:t>
      </w:r>
      <w:r w:rsidR="001A7026" w:rsidRPr="001C3099">
        <w:rPr>
          <w:sz w:val="26"/>
          <w:szCs w:val="26"/>
        </w:rPr>
        <w:t xml:space="preserve"> от </w:t>
      </w:r>
      <w:r w:rsidR="00C350EF">
        <w:rPr>
          <w:sz w:val="26"/>
          <w:szCs w:val="26"/>
        </w:rPr>
        <w:t>показателей сводной бюджетной росписи</w:t>
      </w:r>
      <w:r w:rsidR="001A7026" w:rsidRPr="001C3099">
        <w:rPr>
          <w:sz w:val="26"/>
          <w:szCs w:val="26"/>
        </w:rPr>
        <w:t xml:space="preserve"> </w:t>
      </w:r>
      <w:r w:rsidR="001A7026" w:rsidRPr="001C3099">
        <w:rPr>
          <w:spacing w:val="-4"/>
          <w:sz w:val="26"/>
          <w:szCs w:val="26"/>
        </w:rPr>
        <w:t>(</w:t>
      </w:r>
      <w:r w:rsidR="00BE3058">
        <w:rPr>
          <w:spacing w:val="-4"/>
          <w:sz w:val="26"/>
          <w:szCs w:val="26"/>
        </w:rPr>
        <w:t xml:space="preserve">утвержденной </w:t>
      </w:r>
      <w:r w:rsidR="003C6C34">
        <w:rPr>
          <w:spacing w:val="-4"/>
          <w:sz w:val="26"/>
          <w:szCs w:val="26"/>
        </w:rPr>
        <w:t>26</w:t>
      </w:r>
      <w:r w:rsidR="00CE2B4B">
        <w:rPr>
          <w:spacing w:val="-4"/>
          <w:sz w:val="26"/>
          <w:szCs w:val="26"/>
        </w:rPr>
        <w:t xml:space="preserve"> декабря </w:t>
      </w:r>
      <w:r w:rsidR="003C6C34" w:rsidRPr="001E57A0">
        <w:rPr>
          <w:spacing w:val="-4"/>
          <w:sz w:val="26"/>
          <w:szCs w:val="26"/>
        </w:rPr>
        <w:t>201</w:t>
      </w:r>
      <w:r w:rsidR="00BE3058">
        <w:rPr>
          <w:spacing w:val="-4"/>
          <w:sz w:val="26"/>
          <w:szCs w:val="26"/>
        </w:rPr>
        <w:t>9</w:t>
      </w:r>
      <w:r w:rsidR="003C6C34" w:rsidRPr="001E57A0">
        <w:rPr>
          <w:spacing w:val="-4"/>
          <w:sz w:val="26"/>
          <w:szCs w:val="26"/>
        </w:rPr>
        <w:t xml:space="preserve"> года</w:t>
      </w:r>
      <w:r w:rsidR="001A7026" w:rsidRPr="001C3099">
        <w:rPr>
          <w:spacing w:val="-4"/>
          <w:sz w:val="26"/>
          <w:szCs w:val="26"/>
        </w:rPr>
        <w:t>)</w:t>
      </w:r>
      <w:r w:rsidR="00065A55">
        <w:rPr>
          <w:spacing w:val="-4"/>
          <w:sz w:val="26"/>
          <w:szCs w:val="26"/>
        </w:rPr>
        <w:t>:</w:t>
      </w:r>
    </w:p>
    <w:p w:rsidR="00065A55" w:rsidRDefault="00BB2A5B" w:rsidP="004411B7">
      <w:pPr>
        <w:numPr>
          <w:ilvl w:val="1"/>
          <w:numId w:val="15"/>
        </w:numPr>
        <w:tabs>
          <w:tab w:val="clear" w:pos="360"/>
          <w:tab w:val="num" w:pos="0"/>
          <w:tab w:val="left" w:pos="1134"/>
          <w:tab w:val="left" w:pos="1276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="00065A55">
        <w:rPr>
          <w:sz w:val="26"/>
          <w:szCs w:val="26"/>
        </w:rPr>
        <w:t xml:space="preserve">ГРБС </w:t>
      </w:r>
      <w:r w:rsidR="00065A55" w:rsidRPr="001C3099">
        <w:rPr>
          <w:sz w:val="26"/>
          <w:szCs w:val="26"/>
        </w:rPr>
        <w:t>администраци</w:t>
      </w:r>
      <w:r w:rsidR="003E1B83">
        <w:rPr>
          <w:sz w:val="26"/>
          <w:szCs w:val="26"/>
        </w:rPr>
        <w:t>я</w:t>
      </w:r>
      <w:r w:rsidR="00065A55" w:rsidRPr="001C3099">
        <w:rPr>
          <w:sz w:val="26"/>
          <w:szCs w:val="26"/>
        </w:rPr>
        <w:t xml:space="preserve"> муниципального образования </w:t>
      </w:r>
      <w:r w:rsidR="00065A55">
        <w:rPr>
          <w:sz w:val="26"/>
          <w:szCs w:val="26"/>
        </w:rPr>
        <w:t>город Алексин</w:t>
      </w:r>
      <w:r w:rsidR="00065A55" w:rsidRPr="001C3099">
        <w:rPr>
          <w:sz w:val="26"/>
          <w:szCs w:val="26"/>
        </w:rPr>
        <w:t xml:space="preserve"> (код 851)</w:t>
      </w:r>
      <w:r w:rsidR="00EF5C3A">
        <w:rPr>
          <w:sz w:val="26"/>
          <w:szCs w:val="26"/>
        </w:rPr>
        <w:t>:</w:t>
      </w:r>
    </w:p>
    <w:p w:rsidR="000C47F3" w:rsidRDefault="000C47F3" w:rsidP="00BE3058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851</w:t>
      </w:r>
      <w:r>
        <w:rPr>
          <w:sz w:val="26"/>
          <w:szCs w:val="26"/>
        </w:rPr>
        <w:t xml:space="preserve"> </w:t>
      </w:r>
      <w:r w:rsidR="00C23274">
        <w:rPr>
          <w:sz w:val="26"/>
          <w:szCs w:val="26"/>
        </w:rPr>
        <w:t>01</w:t>
      </w:r>
      <w:r w:rsidRPr="009B138E">
        <w:rPr>
          <w:sz w:val="26"/>
          <w:szCs w:val="26"/>
        </w:rPr>
        <w:t xml:space="preserve"> </w:t>
      </w:r>
      <w:r w:rsidR="00C23274">
        <w:rPr>
          <w:sz w:val="26"/>
          <w:szCs w:val="26"/>
        </w:rPr>
        <w:t>плановое назначение согласно Отчету составляет</w:t>
      </w:r>
      <w:r w:rsidRPr="009B138E">
        <w:rPr>
          <w:sz w:val="26"/>
          <w:szCs w:val="26"/>
        </w:rPr>
        <w:t xml:space="preserve"> </w:t>
      </w:r>
      <w:r w:rsidR="00C23274">
        <w:rPr>
          <w:sz w:val="26"/>
          <w:szCs w:val="26"/>
        </w:rPr>
        <w:t>13</w:t>
      </w:r>
      <w:r w:rsidR="008C03CA">
        <w:rPr>
          <w:sz w:val="26"/>
          <w:szCs w:val="26"/>
        </w:rPr>
        <w:t>0</w:t>
      </w:r>
      <w:r w:rsidR="00C23274">
        <w:rPr>
          <w:sz w:val="26"/>
          <w:szCs w:val="26"/>
        </w:rPr>
        <w:t> 251,1 тыс.</w:t>
      </w:r>
      <w:r w:rsidRPr="009B138E">
        <w:rPr>
          <w:sz w:val="26"/>
          <w:szCs w:val="26"/>
        </w:rPr>
        <w:t xml:space="preserve"> рубл</w:t>
      </w:r>
      <w:r w:rsidR="00C23274">
        <w:rPr>
          <w:sz w:val="26"/>
          <w:szCs w:val="26"/>
        </w:rPr>
        <w:t>ей</w:t>
      </w:r>
      <w:r w:rsidRPr="009B138E">
        <w:rPr>
          <w:sz w:val="26"/>
          <w:szCs w:val="26"/>
        </w:rPr>
        <w:t xml:space="preserve">, </w:t>
      </w:r>
      <w:r w:rsidR="003E1B83">
        <w:rPr>
          <w:sz w:val="26"/>
          <w:szCs w:val="26"/>
        </w:rPr>
        <w:t>а в соответствии со сводной бюджетной росписью</w:t>
      </w:r>
      <w:r w:rsidRPr="009B138E">
        <w:rPr>
          <w:sz w:val="26"/>
          <w:szCs w:val="26"/>
        </w:rPr>
        <w:t xml:space="preserve"> – </w:t>
      </w:r>
      <w:r w:rsidR="003E1B83">
        <w:rPr>
          <w:sz w:val="26"/>
          <w:szCs w:val="26"/>
        </w:rPr>
        <w:t>130 251 175,17</w:t>
      </w:r>
      <w:r w:rsidRPr="009B138E">
        <w:rPr>
          <w:sz w:val="26"/>
          <w:szCs w:val="26"/>
        </w:rPr>
        <w:t xml:space="preserve"> рубл</w:t>
      </w:r>
      <w:r w:rsidR="000F0F75">
        <w:rPr>
          <w:sz w:val="26"/>
          <w:szCs w:val="26"/>
        </w:rPr>
        <w:t>я</w:t>
      </w:r>
      <w:r>
        <w:rPr>
          <w:sz w:val="26"/>
          <w:szCs w:val="26"/>
        </w:rPr>
        <w:t>;</w:t>
      </w:r>
    </w:p>
    <w:p w:rsidR="000F0F75" w:rsidRPr="009B138E" w:rsidRDefault="000F0F75" w:rsidP="000F0F75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851</w:t>
      </w:r>
      <w:r>
        <w:rPr>
          <w:sz w:val="26"/>
          <w:szCs w:val="26"/>
        </w:rPr>
        <w:t xml:space="preserve"> 04 09 05 2 03 00000</w:t>
      </w:r>
      <w:r w:rsidRPr="009B138E">
        <w:rPr>
          <w:sz w:val="26"/>
          <w:szCs w:val="26"/>
        </w:rPr>
        <w:t xml:space="preserve"> </w:t>
      </w:r>
      <w:r>
        <w:rPr>
          <w:sz w:val="26"/>
          <w:szCs w:val="26"/>
        </w:rPr>
        <w:t>плановое назначение согласно Отчету составляет</w:t>
      </w:r>
      <w:r w:rsidRPr="009B138E">
        <w:rPr>
          <w:sz w:val="26"/>
          <w:szCs w:val="26"/>
        </w:rPr>
        <w:t xml:space="preserve"> </w:t>
      </w:r>
      <w:r>
        <w:rPr>
          <w:sz w:val="26"/>
          <w:szCs w:val="26"/>
        </w:rPr>
        <w:t>4 990,3 тыс.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9B138E">
        <w:rPr>
          <w:sz w:val="26"/>
          <w:szCs w:val="26"/>
        </w:rPr>
        <w:t xml:space="preserve">, </w:t>
      </w:r>
      <w:r>
        <w:rPr>
          <w:sz w:val="26"/>
          <w:szCs w:val="26"/>
        </w:rPr>
        <w:t>а в соответствии со сводной бюджетной росписью</w:t>
      </w:r>
      <w:r w:rsidRPr="009B138E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4 990 375,43 </w:t>
      </w:r>
      <w:r w:rsidRPr="009B138E">
        <w:rPr>
          <w:sz w:val="26"/>
          <w:szCs w:val="26"/>
        </w:rPr>
        <w:t>рубл</w:t>
      </w:r>
      <w:r>
        <w:rPr>
          <w:sz w:val="26"/>
          <w:szCs w:val="26"/>
        </w:rPr>
        <w:t>я;</w:t>
      </w:r>
    </w:p>
    <w:p w:rsidR="00D253F4" w:rsidRPr="009B138E" w:rsidRDefault="00D253F4" w:rsidP="00D253F4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851</w:t>
      </w:r>
      <w:r>
        <w:rPr>
          <w:sz w:val="26"/>
          <w:szCs w:val="26"/>
        </w:rPr>
        <w:t xml:space="preserve"> 04 09 05 2 </w:t>
      </w:r>
      <w:r>
        <w:rPr>
          <w:sz w:val="26"/>
          <w:szCs w:val="26"/>
          <w:lang w:val="en-US"/>
        </w:rPr>
        <w:t>R</w:t>
      </w:r>
      <w:r>
        <w:rPr>
          <w:sz w:val="26"/>
          <w:szCs w:val="26"/>
        </w:rPr>
        <w:t>1 00000</w:t>
      </w:r>
      <w:r w:rsidRPr="009B138E">
        <w:rPr>
          <w:sz w:val="26"/>
          <w:szCs w:val="26"/>
        </w:rPr>
        <w:t xml:space="preserve"> </w:t>
      </w:r>
      <w:r>
        <w:rPr>
          <w:sz w:val="26"/>
          <w:szCs w:val="26"/>
        </w:rPr>
        <w:t>плановое назначение согласно Отчету составляет</w:t>
      </w:r>
      <w:r w:rsidRPr="009B138E">
        <w:rPr>
          <w:sz w:val="26"/>
          <w:szCs w:val="26"/>
        </w:rPr>
        <w:t xml:space="preserve"> </w:t>
      </w:r>
      <w:r>
        <w:rPr>
          <w:sz w:val="26"/>
          <w:szCs w:val="26"/>
        </w:rPr>
        <w:t>9 395,7 тыс.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9B138E">
        <w:rPr>
          <w:sz w:val="26"/>
          <w:szCs w:val="26"/>
        </w:rPr>
        <w:t xml:space="preserve">, </w:t>
      </w:r>
      <w:r>
        <w:rPr>
          <w:sz w:val="26"/>
          <w:szCs w:val="26"/>
        </w:rPr>
        <w:t>а в соответствии со сводной бюджетной росписью</w:t>
      </w:r>
      <w:r w:rsidRPr="009B138E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9 395 642,30 </w:t>
      </w:r>
      <w:r w:rsidRPr="009B138E">
        <w:rPr>
          <w:sz w:val="26"/>
          <w:szCs w:val="26"/>
        </w:rPr>
        <w:t>рубл</w:t>
      </w:r>
      <w:r>
        <w:rPr>
          <w:sz w:val="26"/>
          <w:szCs w:val="26"/>
        </w:rPr>
        <w:t>я;</w:t>
      </w:r>
    </w:p>
    <w:p w:rsidR="00B30B85" w:rsidRPr="009B138E" w:rsidRDefault="00B30B85" w:rsidP="00B30B85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851</w:t>
      </w:r>
      <w:r>
        <w:rPr>
          <w:sz w:val="26"/>
          <w:szCs w:val="26"/>
        </w:rPr>
        <w:t xml:space="preserve"> 04 09 05 6 </w:t>
      </w:r>
      <w:r>
        <w:rPr>
          <w:sz w:val="26"/>
          <w:szCs w:val="26"/>
          <w:lang w:val="en-US"/>
        </w:rPr>
        <w:t>F</w:t>
      </w:r>
      <w:r>
        <w:rPr>
          <w:sz w:val="26"/>
          <w:szCs w:val="26"/>
        </w:rPr>
        <w:t>2 00000</w:t>
      </w:r>
      <w:r w:rsidRPr="009B138E">
        <w:rPr>
          <w:sz w:val="26"/>
          <w:szCs w:val="26"/>
        </w:rPr>
        <w:t xml:space="preserve"> </w:t>
      </w:r>
      <w:r>
        <w:rPr>
          <w:sz w:val="26"/>
          <w:szCs w:val="26"/>
        </w:rPr>
        <w:t>плановое назначение согласно Отчету составляет</w:t>
      </w:r>
      <w:r w:rsidRPr="009B138E">
        <w:rPr>
          <w:sz w:val="26"/>
          <w:szCs w:val="26"/>
        </w:rPr>
        <w:t xml:space="preserve"> </w:t>
      </w:r>
      <w:r>
        <w:rPr>
          <w:sz w:val="26"/>
          <w:szCs w:val="26"/>
        </w:rPr>
        <w:t>12 770,1 тыс.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9B138E">
        <w:rPr>
          <w:sz w:val="26"/>
          <w:szCs w:val="26"/>
        </w:rPr>
        <w:t xml:space="preserve">, </w:t>
      </w:r>
      <w:r>
        <w:rPr>
          <w:sz w:val="26"/>
          <w:szCs w:val="26"/>
        </w:rPr>
        <w:t>а в соответствии со сводной бюджетной росписью</w:t>
      </w:r>
      <w:r w:rsidRPr="009B138E">
        <w:rPr>
          <w:sz w:val="26"/>
          <w:szCs w:val="26"/>
        </w:rPr>
        <w:t xml:space="preserve"> – </w:t>
      </w:r>
      <w:r>
        <w:rPr>
          <w:sz w:val="26"/>
          <w:szCs w:val="26"/>
        </w:rPr>
        <w:t>12 7</w:t>
      </w:r>
      <w:r w:rsidR="002C2665">
        <w:rPr>
          <w:sz w:val="26"/>
          <w:szCs w:val="26"/>
        </w:rPr>
        <w:t>7</w:t>
      </w:r>
      <w:r>
        <w:rPr>
          <w:sz w:val="26"/>
          <w:szCs w:val="26"/>
        </w:rPr>
        <w:t xml:space="preserve">0 039,21 </w:t>
      </w:r>
      <w:r w:rsidRPr="009B138E">
        <w:rPr>
          <w:sz w:val="26"/>
          <w:szCs w:val="26"/>
        </w:rPr>
        <w:t>рубл</w:t>
      </w:r>
      <w:r>
        <w:rPr>
          <w:sz w:val="26"/>
          <w:szCs w:val="26"/>
        </w:rPr>
        <w:t>я;</w:t>
      </w:r>
    </w:p>
    <w:p w:rsidR="003C4C93" w:rsidRDefault="003C4C93" w:rsidP="003C4C93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851</w:t>
      </w:r>
      <w:r>
        <w:rPr>
          <w:sz w:val="26"/>
          <w:szCs w:val="26"/>
        </w:rPr>
        <w:t xml:space="preserve"> 05</w:t>
      </w:r>
      <w:r w:rsidRPr="009B138E">
        <w:rPr>
          <w:sz w:val="26"/>
          <w:szCs w:val="26"/>
        </w:rPr>
        <w:t xml:space="preserve"> </w:t>
      </w:r>
      <w:r>
        <w:rPr>
          <w:sz w:val="26"/>
          <w:szCs w:val="26"/>
        </w:rPr>
        <w:t>плановое назначение согласно Отчету составляет</w:t>
      </w:r>
      <w:r w:rsidRPr="009B138E">
        <w:rPr>
          <w:sz w:val="26"/>
          <w:szCs w:val="26"/>
        </w:rPr>
        <w:t xml:space="preserve"> </w:t>
      </w:r>
      <w:r>
        <w:rPr>
          <w:sz w:val="26"/>
          <w:szCs w:val="26"/>
        </w:rPr>
        <w:t>257 296,8 тыс.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9B138E">
        <w:rPr>
          <w:sz w:val="26"/>
          <w:szCs w:val="26"/>
        </w:rPr>
        <w:t xml:space="preserve">, </w:t>
      </w:r>
      <w:r>
        <w:rPr>
          <w:sz w:val="26"/>
          <w:szCs w:val="26"/>
        </w:rPr>
        <w:t>а в соответствии со сводной бюджетной росписью</w:t>
      </w:r>
      <w:r w:rsidRPr="009B138E">
        <w:rPr>
          <w:sz w:val="26"/>
          <w:szCs w:val="26"/>
        </w:rPr>
        <w:t xml:space="preserve"> – </w:t>
      </w:r>
      <w:r>
        <w:rPr>
          <w:sz w:val="26"/>
          <w:szCs w:val="26"/>
        </w:rPr>
        <w:t>257 296 731,00</w:t>
      </w:r>
      <w:r w:rsidRPr="009B138E">
        <w:rPr>
          <w:sz w:val="26"/>
          <w:szCs w:val="26"/>
        </w:rPr>
        <w:t xml:space="preserve"> рубл</w:t>
      </w:r>
      <w:r w:rsidR="003B0C83">
        <w:rPr>
          <w:sz w:val="26"/>
          <w:szCs w:val="26"/>
        </w:rPr>
        <w:t>ь</w:t>
      </w:r>
      <w:r>
        <w:rPr>
          <w:sz w:val="26"/>
          <w:szCs w:val="26"/>
        </w:rPr>
        <w:t>;</w:t>
      </w:r>
    </w:p>
    <w:p w:rsidR="00CC4816" w:rsidRDefault="00CC4816" w:rsidP="00CC4816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851</w:t>
      </w:r>
      <w:r>
        <w:rPr>
          <w:sz w:val="26"/>
          <w:szCs w:val="26"/>
        </w:rPr>
        <w:t xml:space="preserve"> 0501 99 0 00 00000</w:t>
      </w:r>
      <w:r w:rsidRPr="009B138E">
        <w:rPr>
          <w:sz w:val="26"/>
          <w:szCs w:val="26"/>
        </w:rPr>
        <w:t xml:space="preserve"> </w:t>
      </w:r>
      <w:r>
        <w:rPr>
          <w:sz w:val="26"/>
          <w:szCs w:val="26"/>
        </w:rPr>
        <w:t>плановое назначение согласно Отчету составляет</w:t>
      </w:r>
      <w:r w:rsidRPr="009B138E">
        <w:rPr>
          <w:sz w:val="26"/>
          <w:szCs w:val="26"/>
        </w:rPr>
        <w:t xml:space="preserve"> </w:t>
      </w:r>
      <w:r>
        <w:rPr>
          <w:sz w:val="26"/>
          <w:szCs w:val="26"/>
        </w:rPr>
        <w:t>2 906,9 тыс.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9B138E">
        <w:rPr>
          <w:sz w:val="26"/>
          <w:szCs w:val="26"/>
        </w:rPr>
        <w:t xml:space="preserve">, </w:t>
      </w:r>
      <w:r>
        <w:rPr>
          <w:sz w:val="26"/>
          <w:szCs w:val="26"/>
        </w:rPr>
        <w:t>а в соответствии со сводной бюджетной росписью</w:t>
      </w:r>
      <w:r w:rsidRPr="009B138E">
        <w:rPr>
          <w:sz w:val="26"/>
          <w:szCs w:val="26"/>
        </w:rPr>
        <w:t xml:space="preserve"> – </w:t>
      </w:r>
      <w:r>
        <w:rPr>
          <w:sz w:val="26"/>
          <w:szCs w:val="26"/>
        </w:rPr>
        <w:t>2 906 844,67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я;</w:t>
      </w:r>
    </w:p>
    <w:p w:rsidR="005B5F6E" w:rsidRDefault="005B5F6E" w:rsidP="005B5F6E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851</w:t>
      </w:r>
      <w:r>
        <w:rPr>
          <w:sz w:val="26"/>
          <w:szCs w:val="26"/>
        </w:rPr>
        <w:t xml:space="preserve"> 0502 плановое назначение согласно Отчету составляет</w:t>
      </w:r>
      <w:r w:rsidRPr="009B138E">
        <w:rPr>
          <w:sz w:val="26"/>
          <w:szCs w:val="26"/>
        </w:rPr>
        <w:t xml:space="preserve"> </w:t>
      </w:r>
      <w:r>
        <w:rPr>
          <w:sz w:val="26"/>
          <w:szCs w:val="26"/>
        </w:rPr>
        <w:t>37 580,0 тыс.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9B138E">
        <w:rPr>
          <w:sz w:val="26"/>
          <w:szCs w:val="26"/>
        </w:rPr>
        <w:t xml:space="preserve">, </w:t>
      </w:r>
      <w:r>
        <w:rPr>
          <w:sz w:val="26"/>
          <w:szCs w:val="26"/>
        </w:rPr>
        <w:t>а в соответствии со сводной бюджетной росписью</w:t>
      </w:r>
      <w:r w:rsidRPr="009B138E">
        <w:rPr>
          <w:sz w:val="26"/>
          <w:szCs w:val="26"/>
        </w:rPr>
        <w:t xml:space="preserve"> – </w:t>
      </w:r>
      <w:r>
        <w:rPr>
          <w:sz w:val="26"/>
          <w:szCs w:val="26"/>
        </w:rPr>
        <w:t>37 579 947,34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я;</w:t>
      </w:r>
    </w:p>
    <w:p w:rsidR="005B5F6E" w:rsidRDefault="005B5F6E" w:rsidP="005B5F6E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851</w:t>
      </w:r>
      <w:r>
        <w:rPr>
          <w:sz w:val="26"/>
          <w:szCs w:val="26"/>
        </w:rPr>
        <w:t xml:space="preserve"> 0502 04 0 00 00000 плановое назначение согласно Отчету составляет</w:t>
      </w:r>
      <w:r w:rsidRPr="009B138E">
        <w:rPr>
          <w:sz w:val="26"/>
          <w:szCs w:val="26"/>
        </w:rPr>
        <w:t xml:space="preserve"> </w:t>
      </w:r>
      <w:r>
        <w:rPr>
          <w:sz w:val="26"/>
          <w:szCs w:val="26"/>
        </w:rPr>
        <w:t>36 937,5 тыс.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9B138E">
        <w:rPr>
          <w:sz w:val="26"/>
          <w:szCs w:val="26"/>
        </w:rPr>
        <w:t xml:space="preserve">, </w:t>
      </w:r>
      <w:r>
        <w:rPr>
          <w:sz w:val="26"/>
          <w:szCs w:val="26"/>
        </w:rPr>
        <w:t>а в соответствии со сводной бюджетной росписью</w:t>
      </w:r>
      <w:r w:rsidRPr="009B138E">
        <w:rPr>
          <w:sz w:val="26"/>
          <w:szCs w:val="26"/>
        </w:rPr>
        <w:t xml:space="preserve"> – </w:t>
      </w:r>
      <w:r w:rsidR="00B70192">
        <w:rPr>
          <w:sz w:val="26"/>
          <w:szCs w:val="26"/>
        </w:rPr>
        <w:t xml:space="preserve">36 937 425,98 </w:t>
      </w:r>
      <w:r w:rsidRPr="009B138E">
        <w:rPr>
          <w:sz w:val="26"/>
          <w:szCs w:val="26"/>
        </w:rPr>
        <w:t>рубл</w:t>
      </w:r>
      <w:r>
        <w:rPr>
          <w:sz w:val="26"/>
          <w:szCs w:val="26"/>
        </w:rPr>
        <w:t>я;</w:t>
      </w:r>
    </w:p>
    <w:p w:rsidR="00B70192" w:rsidRDefault="00B70192" w:rsidP="00B70192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851</w:t>
      </w:r>
      <w:r>
        <w:rPr>
          <w:sz w:val="26"/>
          <w:szCs w:val="26"/>
        </w:rPr>
        <w:t xml:space="preserve"> 0502 04 2 02 00000 плановое назначение согласно Отчету составляет</w:t>
      </w:r>
      <w:r w:rsidRPr="009B138E">
        <w:rPr>
          <w:sz w:val="26"/>
          <w:szCs w:val="26"/>
        </w:rPr>
        <w:t xml:space="preserve"> </w:t>
      </w:r>
      <w:r>
        <w:rPr>
          <w:sz w:val="26"/>
          <w:szCs w:val="26"/>
        </w:rPr>
        <w:t>13 770,9 тыс.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9B138E">
        <w:rPr>
          <w:sz w:val="26"/>
          <w:szCs w:val="26"/>
        </w:rPr>
        <w:t xml:space="preserve">, </w:t>
      </w:r>
      <w:r>
        <w:rPr>
          <w:sz w:val="26"/>
          <w:szCs w:val="26"/>
        </w:rPr>
        <w:t>а в соответствии со сводной бюджетной росписью</w:t>
      </w:r>
      <w:r w:rsidRPr="009B138E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13 770 842,32 </w:t>
      </w:r>
      <w:r w:rsidRPr="009B138E">
        <w:rPr>
          <w:sz w:val="26"/>
          <w:szCs w:val="26"/>
        </w:rPr>
        <w:t>рубл</w:t>
      </w:r>
      <w:r>
        <w:rPr>
          <w:sz w:val="26"/>
          <w:szCs w:val="26"/>
        </w:rPr>
        <w:t>я;</w:t>
      </w:r>
    </w:p>
    <w:p w:rsidR="00E141B7" w:rsidRDefault="00E141B7" w:rsidP="00E141B7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851</w:t>
      </w:r>
      <w:r>
        <w:rPr>
          <w:sz w:val="26"/>
          <w:szCs w:val="26"/>
        </w:rPr>
        <w:t xml:space="preserve"> 0502 04 2 02 28430 плановое назначение согласно Отчету составляет</w:t>
      </w:r>
      <w:r w:rsidRPr="009B138E">
        <w:rPr>
          <w:sz w:val="26"/>
          <w:szCs w:val="26"/>
        </w:rPr>
        <w:t xml:space="preserve"> </w:t>
      </w:r>
      <w:r>
        <w:rPr>
          <w:sz w:val="26"/>
          <w:szCs w:val="26"/>
        </w:rPr>
        <w:t>10 705,8 тыс.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9B138E">
        <w:rPr>
          <w:sz w:val="26"/>
          <w:szCs w:val="26"/>
        </w:rPr>
        <w:t xml:space="preserve">, </w:t>
      </w:r>
      <w:r>
        <w:rPr>
          <w:sz w:val="26"/>
          <w:szCs w:val="26"/>
        </w:rPr>
        <w:t>а в соответствии со сводной бюджетной росписью</w:t>
      </w:r>
      <w:r w:rsidRPr="009B138E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10 705 737,07 </w:t>
      </w:r>
      <w:r w:rsidRPr="009B138E">
        <w:rPr>
          <w:sz w:val="26"/>
          <w:szCs w:val="26"/>
        </w:rPr>
        <w:t>рубл</w:t>
      </w:r>
      <w:r>
        <w:rPr>
          <w:sz w:val="26"/>
          <w:szCs w:val="26"/>
        </w:rPr>
        <w:t>я;</w:t>
      </w:r>
    </w:p>
    <w:p w:rsidR="00E141B7" w:rsidRDefault="00E141B7" w:rsidP="00E141B7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851</w:t>
      </w:r>
      <w:r>
        <w:rPr>
          <w:sz w:val="26"/>
          <w:szCs w:val="26"/>
        </w:rPr>
        <w:t xml:space="preserve"> 0503 05 1 00 00000 плановое назначение согласно Отчету составляет</w:t>
      </w:r>
      <w:r w:rsidRPr="009B138E">
        <w:rPr>
          <w:sz w:val="26"/>
          <w:szCs w:val="26"/>
        </w:rPr>
        <w:t xml:space="preserve"> </w:t>
      </w:r>
      <w:r>
        <w:rPr>
          <w:sz w:val="26"/>
          <w:szCs w:val="26"/>
        </w:rPr>
        <w:t>72 113,1 тыс.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9B138E">
        <w:rPr>
          <w:sz w:val="26"/>
          <w:szCs w:val="26"/>
        </w:rPr>
        <w:t xml:space="preserve">, </w:t>
      </w:r>
      <w:r>
        <w:rPr>
          <w:sz w:val="26"/>
          <w:szCs w:val="26"/>
        </w:rPr>
        <w:t>а в соответствии со сводной бюджетной росписью</w:t>
      </w:r>
      <w:r w:rsidRPr="009B138E">
        <w:rPr>
          <w:sz w:val="26"/>
          <w:szCs w:val="26"/>
        </w:rPr>
        <w:t xml:space="preserve"> – </w:t>
      </w:r>
      <w:r w:rsidR="003523B5">
        <w:rPr>
          <w:sz w:val="26"/>
          <w:szCs w:val="26"/>
        </w:rPr>
        <w:t>72 113 154,42</w:t>
      </w:r>
      <w:r>
        <w:rPr>
          <w:sz w:val="26"/>
          <w:szCs w:val="26"/>
        </w:rPr>
        <w:t xml:space="preserve"> </w:t>
      </w:r>
      <w:r w:rsidRPr="009B138E">
        <w:rPr>
          <w:sz w:val="26"/>
          <w:szCs w:val="26"/>
        </w:rPr>
        <w:t>рубл</w:t>
      </w:r>
      <w:r>
        <w:rPr>
          <w:sz w:val="26"/>
          <w:szCs w:val="26"/>
        </w:rPr>
        <w:t>я;</w:t>
      </w:r>
    </w:p>
    <w:p w:rsidR="003523B5" w:rsidRDefault="003523B5" w:rsidP="003523B5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851</w:t>
      </w:r>
      <w:r>
        <w:rPr>
          <w:sz w:val="26"/>
          <w:szCs w:val="26"/>
        </w:rPr>
        <w:t xml:space="preserve"> 0503 05 1 02 00000 плановое назначение согласно Отчету составляет</w:t>
      </w:r>
      <w:r w:rsidRPr="009B138E">
        <w:rPr>
          <w:sz w:val="26"/>
          <w:szCs w:val="26"/>
        </w:rPr>
        <w:t xml:space="preserve"> </w:t>
      </w:r>
      <w:r>
        <w:rPr>
          <w:sz w:val="26"/>
          <w:szCs w:val="26"/>
        </w:rPr>
        <w:t>9 241,8 тыс.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9B138E">
        <w:rPr>
          <w:sz w:val="26"/>
          <w:szCs w:val="26"/>
        </w:rPr>
        <w:t xml:space="preserve">, </w:t>
      </w:r>
      <w:r>
        <w:rPr>
          <w:sz w:val="26"/>
          <w:szCs w:val="26"/>
        </w:rPr>
        <w:t>а в соответствии со сводной бюджетной росписью</w:t>
      </w:r>
      <w:r w:rsidRPr="009B138E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9 241 874,74 </w:t>
      </w:r>
      <w:r w:rsidRPr="009B138E">
        <w:rPr>
          <w:sz w:val="26"/>
          <w:szCs w:val="26"/>
        </w:rPr>
        <w:t>рубл</w:t>
      </w:r>
      <w:r>
        <w:rPr>
          <w:sz w:val="26"/>
          <w:szCs w:val="26"/>
        </w:rPr>
        <w:t>я;</w:t>
      </w:r>
    </w:p>
    <w:p w:rsidR="003523B5" w:rsidRDefault="003523B5" w:rsidP="003523B5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851</w:t>
      </w:r>
      <w:r>
        <w:rPr>
          <w:sz w:val="26"/>
          <w:szCs w:val="26"/>
        </w:rPr>
        <w:t xml:space="preserve"> 0503 05 1 02 80360 плановое назначение согласно Отчету составляет</w:t>
      </w:r>
      <w:r w:rsidRPr="009B138E">
        <w:rPr>
          <w:sz w:val="26"/>
          <w:szCs w:val="26"/>
        </w:rPr>
        <w:t xml:space="preserve"> </w:t>
      </w:r>
      <w:r>
        <w:rPr>
          <w:sz w:val="26"/>
          <w:szCs w:val="26"/>
        </w:rPr>
        <w:t>7 055,3 тыс.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9B138E">
        <w:rPr>
          <w:sz w:val="26"/>
          <w:szCs w:val="26"/>
        </w:rPr>
        <w:t xml:space="preserve">, </w:t>
      </w:r>
      <w:r>
        <w:rPr>
          <w:sz w:val="26"/>
          <w:szCs w:val="26"/>
        </w:rPr>
        <w:t>а в соответствии со сводной бюджетной росписью</w:t>
      </w:r>
      <w:r w:rsidRPr="009B138E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7 055 387,00 </w:t>
      </w:r>
      <w:r w:rsidRPr="009B138E">
        <w:rPr>
          <w:sz w:val="26"/>
          <w:szCs w:val="26"/>
        </w:rPr>
        <w:t>рубл</w:t>
      </w:r>
      <w:r>
        <w:rPr>
          <w:sz w:val="26"/>
          <w:szCs w:val="26"/>
        </w:rPr>
        <w:t>ей;</w:t>
      </w:r>
    </w:p>
    <w:p w:rsidR="00C3172E" w:rsidRDefault="00BB2A5B" w:rsidP="004411B7">
      <w:pPr>
        <w:numPr>
          <w:ilvl w:val="1"/>
          <w:numId w:val="15"/>
        </w:numPr>
        <w:tabs>
          <w:tab w:val="clear" w:pos="360"/>
          <w:tab w:val="num" w:pos="0"/>
          <w:tab w:val="left" w:pos="1134"/>
          <w:tab w:val="left" w:pos="1276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="00C3172E">
        <w:rPr>
          <w:sz w:val="26"/>
          <w:szCs w:val="26"/>
        </w:rPr>
        <w:t xml:space="preserve">ГРБС управление образования </w:t>
      </w:r>
      <w:r w:rsidR="00C3172E" w:rsidRPr="001C3099">
        <w:rPr>
          <w:sz w:val="26"/>
          <w:szCs w:val="26"/>
        </w:rPr>
        <w:t>администраци</w:t>
      </w:r>
      <w:r w:rsidR="00C3172E">
        <w:rPr>
          <w:sz w:val="26"/>
          <w:szCs w:val="26"/>
        </w:rPr>
        <w:t>и</w:t>
      </w:r>
      <w:r w:rsidR="00C3172E" w:rsidRPr="001C3099">
        <w:rPr>
          <w:sz w:val="26"/>
          <w:szCs w:val="26"/>
        </w:rPr>
        <w:t xml:space="preserve"> муниципального образования </w:t>
      </w:r>
      <w:r w:rsidR="00C3172E">
        <w:rPr>
          <w:sz w:val="26"/>
          <w:szCs w:val="26"/>
        </w:rPr>
        <w:t>город Алексин</w:t>
      </w:r>
      <w:r w:rsidR="00C3172E" w:rsidRPr="001C3099">
        <w:rPr>
          <w:sz w:val="26"/>
          <w:szCs w:val="26"/>
        </w:rPr>
        <w:t xml:space="preserve"> (код </w:t>
      </w:r>
      <w:r w:rsidR="00C3172E">
        <w:rPr>
          <w:sz w:val="26"/>
          <w:szCs w:val="26"/>
        </w:rPr>
        <w:t>904</w:t>
      </w:r>
      <w:r w:rsidR="00C3172E" w:rsidRPr="001C3099">
        <w:rPr>
          <w:sz w:val="26"/>
          <w:szCs w:val="26"/>
        </w:rPr>
        <w:t>)</w:t>
      </w:r>
      <w:r w:rsidR="00C3172E">
        <w:rPr>
          <w:sz w:val="26"/>
          <w:szCs w:val="26"/>
        </w:rPr>
        <w:t xml:space="preserve"> по</w:t>
      </w:r>
      <w:r w:rsidR="00C3172E" w:rsidRPr="009B138E">
        <w:rPr>
          <w:sz w:val="26"/>
          <w:szCs w:val="26"/>
        </w:rPr>
        <w:t xml:space="preserve"> КБК </w:t>
      </w:r>
      <w:r w:rsidR="00C3172E">
        <w:rPr>
          <w:sz w:val="26"/>
          <w:szCs w:val="26"/>
        </w:rPr>
        <w:t xml:space="preserve">904 0702 01 2 Е1 </w:t>
      </w:r>
      <w:r w:rsidR="00C3172E">
        <w:rPr>
          <w:sz w:val="26"/>
          <w:szCs w:val="26"/>
          <w:lang w:val="en-US"/>
        </w:rPr>
        <w:t>S</w:t>
      </w:r>
      <w:r w:rsidR="00C3172E">
        <w:rPr>
          <w:sz w:val="26"/>
          <w:szCs w:val="26"/>
        </w:rPr>
        <w:t>1690 плановое назначение согласно Отчету составляет</w:t>
      </w:r>
      <w:r w:rsidR="00C3172E" w:rsidRPr="009B138E">
        <w:rPr>
          <w:sz w:val="26"/>
          <w:szCs w:val="26"/>
        </w:rPr>
        <w:t xml:space="preserve"> </w:t>
      </w:r>
      <w:r w:rsidR="00C3172E">
        <w:rPr>
          <w:sz w:val="26"/>
          <w:szCs w:val="26"/>
        </w:rPr>
        <w:t>783,5 тыс.</w:t>
      </w:r>
      <w:r w:rsidR="00C3172E" w:rsidRPr="009B138E">
        <w:rPr>
          <w:sz w:val="26"/>
          <w:szCs w:val="26"/>
        </w:rPr>
        <w:t xml:space="preserve"> рубл</w:t>
      </w:r>
      <w:r w:rsidR="00C3172E">
        <w:rPr>
          <w:sz w:val="26"/>
          <w:szCs w:val="26"/>
        </w:rPr>
        <w:t>ей</w:t>
      </w:r>
      <w:r w:rsidR="00C3172E" w:rsidRPr="009B138E">
        <w:rPr>
          <w:sz w:val="26"/>
          <w:szCs w:val="26"/>
        </w:rPr>
        <w:t xml:space="preserve">, </w:t>
      </w:r>
      <w:r w:rsidR="00C3172E">
        <w:rPr>
          <w:sz w:val="26"/>
          <w:szCs w:val="26"/>
        </w:rPr>
        <w:t>а в соответствии со сводной бюджетной росписью</w:t>
      </w:r>
      <w:r w:rsidR="00C3172E" w:rsidRPr="009B138E">
        <w:rPr>
          <w:sz w:val="26"/>
          <w:szCs w:val="26"/>
        </w:rPr>
        <w:t xml:space="preserve"> – </w:t>
      </w:r>
      <w:r w:rsidR="00C3172E">
        <w:rPr>
          <w:sz w:val="26"/>
          <w:szCs w:val="26"/>
        </w:rPr>
        <w:t xml:space="preserve">783 576,24 </w:t>
      </w:r>
      <w:r w:rsidR="00C3172E" w:rsidRPr="009B138E">
        <w:rPr>
          <w:sz w:val="26"/>
          <w:szCs w:val="26"/>
        </w:rPr>
        <w:t>рубл</w:t>
      </w:r>
      <w:r w:rsidR="00C3172E">
        <w:rPr>
          <w:sz w:val="26"/>
          <w:szCs w:val="26"/>
        </w:rPr>
        <w:t>я;</w:t>
      </w:r>
    </w:p>
    <w:p w:rsidR="00BB2A5B" w:rsidRDefault="00BB2A5B" w:rsidP="004411B7">
      <w:pPr>
        <w:numPr>
          <w:ilvl w:val="1"/>
          <w:numId w:val="15"/>
        </w:numPr>
        <w:tabs>
          <w:tab w:val="clear" w:pos="360"/>
          <w:tab w:val="num" w:pos="0"/>
          <w:tab w:val="left" w:pos="1134"/>
          <w:tab w:val="left" w:pos="1276"/>
        </w:tabs>
        <w:ind w:left="0" w:firstLine="720"/>
        <w:jc w:val="both"/>
        <w:rPr>
          <w:sz w:val="26"/>
          <w:szCs w:val="26"/>
        </w:rPr>
      </w:pPr>
      <w:r w:rsidRPr="001C3099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ГРБС комитет по культуре, молодежной политике и спорту </w:t>
      </w:r>
      <w:r w:rsidRPr="001C3099">
        <w:rPr>
          <w:sz w:val="26"/>
          <w:szCs w:val="26"/>
        </w:rPr>
        <w:t xml:space="preserve">администрации муниципального образования </w:t>
      </w:r>
      <w:r>
        <w:rPr>
          <w:sz w:val="26"/>
          <w:szCs w:val="26"/>
        </w:rPr>
        <w:t>город Алексин</w:t>
      </w:r>
      <w:r w:rsidRPr="001C3099">
        <w:rPr>
          <w:sz w:val="26"/>
          <w:szCs w:val="26"/>
        </w:rPr>
        <w:t xml:space="preserve"> (код </w:t>
      </w:r>
      <w:r>
        <w:rPr>
          <w:sz w:val="26"/>
          <w:szCs w:val="26"/>
        </w:rPr>
        <w:t>921</w:t>
      </w:r>
      <w:r w:rsidRPr="001C3099">
        <w:rPr>
          <w:sz w:val="26"/>
          <w:szCs w:val="26"/>
        </w:rPr>
        <w:t>)</w:t>
      </w:r>
      <w:r>
        <w:rPr>
          <w:sz w:val="26"/>
          <w:szCs w:val="26"/>
        </w:rPr>
        <w:t>:</w:t>
      </w:r>
    </w:p>
    <w:p w:rsidR="00BB2A5B" w:rsidRDefault="00BB2A5B" w:rsidP="00BB2A5B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</w:t>
      </w:r>
      <w:r>
        <w:rPr>
          <w:sz w:val="26"/>
          <w:szCs w:val="26"/>
        </w:rPr>
        <w:t>921 0707 03 3 00 00000 плановое назначение согласно Отчету составляет</w:t>
      </w:r>
      <w:r w:rsidRPr="009B138E">
        <w:rPr>
          <w:sz w:val="26"/>
          <w:szCs w:val="26"/>
        </w:rPr>
        <w:t xml:space="preserve"> </w:t>
      </w:r>
      <w:r>
        <w:rPr>
          <w:sz w:val="26"/>
          <w:szCs w:val="26"/>
        </w:rPr>
        <w:t>7 850,1 тыс.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9B138E">
        <w:rPr>
          <w:sz w:val="26"/>
          <w:szCs w:val="26"/>
        </w:rPr>
        <w:t xml:space="preserve">, </w:t>
      </w:r>
      <w:r>
        <w:rPr>
          <w:sz w:val="26"/>
          <w:szCs w:val="26"/>
        </w:rPr>
        <w:t>а в соответствии со сводной бюджетной росписью</w:t>
      </w:r>
      <w:r w:rsidRPr="009B138E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7 850 040,00 </w:t>
      </w:r>
      <w:r w:rsidRPr="009B138E">
        <w:rPr>
          <w:sz w:val="26"/>
          <w:szCs w:val="26"/>
        </w:rPr>
        <w:t>рубл</w:t>
      </w:r>
      <w:r>
        <w:rPr>
          <w:sz w:val="26"/>
          <w:szCs w:val="26"/>
        </w:rPr>
        <w:t>ей;</w:t>
      </w:r>
    </w:p>
    <w:p w:rsidR="002951BD" w:rsidRDefault="002951BD" w:rsidP="002951BD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</w:t>
      </w:r>
      <w:r>
        <w:rPr>
          <w:sz w:val="26"/>
          <w:szCs w:val="26"/>
        </w:rPr>
        <w:t>921 08 плановое назначение согласно Отчету составляет</w:t>
      </w:r>
      <w:r w:rsidRPr="009B138E">
        <w:rPr>
          <w:sz w:val="26"/>
          <w:szCs w:val="26"/>
        </w:rPr>
        <w:t xml:space="preserve"> </w:t>
      </w:r>
      <w:r>
        <w:rPr>
          <w:sz w:val="26"/>
          <w:szCs w:val="26"/>
        </w:rPr>
        <w:t>98 357,8 тыс.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9B138E">
        <w:rPr>
          <w:sz w:val="26"/>
          <w:szCs w:val="26"/>
        </w:rPr>
        <w:t xml:space="preserve">, </w:t>
      </w:r>
      <w:r>
        <w:rPr>
          <w:sz w:val="26"/>
          <w:szCs w:val="26"/>
        </w:rPr>
        <w:t>а в соответствии со сводной бюджетной росписью</w:t>
      </w:r>
      <w:r w:rsidRPr="009B138E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98 357 854,80 </w:t>
      </w:r>
      <w:r w:rsidRPr="009B138E">
        <w:rPr>
          <w:sz w:val="26"/>
          <w:szCs w:val="26"/>
        </w:rPr>
        <w:t>рубл</w:t>
      </w:r>
      <w:r>
        <w:rPr>
          <w:sz w:val="26"/>
          <w:szCs w:val="26"/>
        </w:rPr>
        <w:t>я;</w:t>
      </w:r>
    </w:p>
    <w:p w:rsidR="002951BD" w:rsidRDefault="002951BD" w:rsidP="002951BD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</w:t>
      </w:r>
      <w:r>
        <w:rPr>
          <w:sz w:val="26"/>
          <w:szCs w:val="26"/>
        </w:rPr>
        <w:t>921 08 01 02 2 01 00000 плановое назначение согласно Отчету составляет</w:t>
      </w:r>
      <w:r w:rsidRPr="009B138E">
        <w:rPr>
          <w:sz w:val="26"/>
          <w:szCs w:val="26"/>
        </w:rPr>
        <w:t xml:space="preserve"> </w:t>
      </w:r>
      <w:r>
        <w:rPr>
          <w:sz w:val="26"/>
          <w:szCs w:val="26"/>
        </w:rPr>
        <w:t>22 025,3 тыс.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9B138E">
        <w:rPr>
          <w:sz w:val="26"/>
          <w:szCs w:val="26"/>
        </w:rPr>
        <w:t xml:space="preserve">, </w:t>
      </w:r>
      <w:r>
        <w:rPr>
          <w:sz w:val="26"/>
          <w:szCs w:val="26"/>
        </w:rPr>
        <w:t>а в соответствии со сводной бюджетной росписью</w:t>
      </w:r>
      <w:r w:rsidRPr="009B138E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22 025 245,93 </w:t>
      </w:r>
      <w:r w:rsidRPr="009B138E">
        <w:rPr>
          <w:sz w:val="26"/>
          <w:szCs w:val="26"/>
        </w:rPr>
        <w:t>рубл</w:t>
      </w:r>
      <w:r>
        <w:rPr>
          <w:sz w:val="26"/>
          <w:szCs w:val="26"/>
        </w:rPr>
        <w:t>я;</w:t>
      </w:r>
    </w:p>
    <w:p w:rsidR="00624064" w:rsidRDefault="00624064" w:rsidP="00624064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</w:t>
      </w:r>
      <w:r>
        <w:rPr>
          <w:sz w:val="26"/>
          <w:szCs w:val="26"/>
        </w:rPr>
        <w:t>921 08 01 02 4 02 28010 плановое назначение согласно Отчету составляет</w:t>
      </w:r>
      <w:r w:rsidRPr="009B138E">
        <w:rPr>
          <w:sz w:val="26"/>
          <w:szCs w:val="26"/>
        </w:rPr>
        <w:t xml:space="preserve"> </w:t>
      </w:r>
      <w:r>
        <w:rPr>
          <w:sz w:val="26"/>
          <w:szCs w:val="26"/>
        </w:rPr>
        <w:t>0,9 тыс.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9B138E">
        <w:rPr>
          <w:sz w:val="26"/>
          <w:szCs w:val="26"/>
        </w:rPr>
        <w:t xml:space="preserve">, </w:t>
      </w:r>
      <w:r>
        <w:rPr>
          <w:sz w:val="26"/>
          <w:szCs w:val="26"/>
        </w:rPr>
        <w:t>а в соответствии со сводной бюджетной росписью</w:t>
      </w:r>
      <w:r w:rsidRPr="009B13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837,00 </w:t>
      </w:r>
      <w:r w:rsidRPr="009B138E">
        <w:rPr>
          <w:sz w:val="26"/>
          <w:szCs w:val="26"/>
        </w:rPr>
        <w:t>рубл</w:t>
      </w:r>
      <w:r>
        <w:rPr>
          <w:sz w:val="26"/>
          <w:szCs w:val="26"/>
        </w:rPr>
        <w:t>ей;</w:t>
      </w:r>
    </w:p>
    <w:p w:rsidR="004F5CB1" w:rsidRDefault="004F5CB1" w:rsidP="004F5CB1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</w:t>
      </w:r>
      <w:r>
        <w:rPr>
          <w:sz w:val="26"/>
          <w:szCs w:val="26"/>
        </w:rPr>
        <w:t>921 08 01 99 0 00 00000 плановое назначение согласно Отчету составляет</w:t>
      </w:r>
      <w:r w:rsidRPr="009B138E">
        <w:rPr>
          <w:sz w:val="26"/>
          <w:szCs w:val="26"/>
        </w:rPr>
        <w:t xml:space="preserve"> </w:t>
      </w:r>
      <w:r>
        <w:rPr>
          <w:sz w:val="26"/>
          <w:szCs w:val="26"/>
        </w:rPr>
        <w:t>104,3 тыс.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9B138E">
        <w:rPr>
          <w:sz w:val="26"/>
          <w:szCs w:val="26"/>
        </w:rPr>
        <w:t xml:space="preserve">, </w:t>
      </w:r>
      <w:r>
        <w:rPr>
          <w:sz w:val="26"/>
          <w:szCs w:val="26"/>
        </w:rPr>
        <w:t>а в соответствии со сводной бюджетной росписью</w:t>
      </w:r>
      <w:r w:rsidRPr="009B13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104 360,88 </w:t>
      </w:r>
      <w:r w:rsidRPr="009B138E">
        <w:rPr>
          <w:sz w:val="26"/>
          <w:szCs w:val="26"/>
        </w:rPr>
        <w:t>рубл</w:t>
      </w:r>
      <w:r w:rsidR="003B0C83">
        <w:rPr>
          <w:sz w:val="26"/>
          <w:szCs w:val="26"/>
        </w:rPr>
        <w:t>я</w:t>
      </w:r>
      <w:r>
        <w:rPr>
          <w:sz w:val="26"/>
          <w:szCs w:val="26"/>
        </w:rPr>
        <w:t>.</w:t>
      </w:r>
    </w:p>
    <w:p w:rsidR="00C409CB" w:rsidRDefault="009844B4" w:rsidP="00F30BB2">
      <w:pPr>
        <w:tabs>
          <w:tab w:val="left" w:pos="1134"/>
          <w:tab w:val="left" w:pos="1276"/>
        </w:tabs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Вышеприведенные</w:t>
      </w:r>
      <w:r w:rsidR="00320333" w:rsidRPr="006D6C24">
        <w:rPr>
          <w:sz w:val="26"/>
          <w:szCs w:val="26"/>
        </w:rPr>
        <w:t xml:space="preserve"> н</w:t>
      </w:r>
      <w:r w:rsidR="001A7026" w:rsidRPr="006D6C24">
        <w:rPr>
          <w:sz w:val="26"/>
          <w:szCs w:val="26"/>
        </w:rPr>
        <w:t>есоответстви</w:t>
      </w:r>
      <w:r w:rsidR="00320333" w:rsidRPr="006D6C24">
        <w:rPr>
          <w:sz w:val="26"/>
          <w:szCs w:val="26"/>
        </w:rPr>
        <w:t>я</w:t>
      </w:r>
      <w:r w:rsidR="001A7026" w:rsidRPr="006D6C24">
        <w:rPr>
          <w:sz w:val="26"/>
          <w:szCs w:val="26"/>
        </w:rPr>
        <w:t xml:space="preserve"> </w:t>
      </w:r>
      <w:r w:rsidR="009B138E" w:rsidRPr="006D6C24">
        <w:rPr>
          <w:sz w:val="26"/>
          <w:szCs w:val="26"/>
        </w:rPr>
        <w:t xml:space="preserve">отдельных показателей </w:t>
      </w:r>
      <w:r w:rsidR="001A7026" w:rsidRPr="006D6C24">
        <w:rPr>
          <w:sz w:val="26"/>
          <w:szCs w:val="26"/>
        </w:rPr>
        <w:t>сводной бюджетной росписи</w:t>
      </w:r>
      <w:r w:rsidR="00B86AB7">
        <w:rPr>
          <w:sz w:val="26"/>
          <w:szCs w:val="26"/>
        </w:rPr>
        <w:t xml:space="preserve"> расходов бюджета муниципального образования</w:t>
      </w:r>
      <w:r w:rsidR="001A7026" w:rsidRPr="006D6C24">
        <w:rPr>
          <w:sz w:val="26"/>
          <w:szCs w:val="26"/>
        </w:rPr>
        <w:t xml:space="preserve"> Решению о бюджете на 201</w:t>
      </w:r>
      <w:r w:rsidR="00BB2221" w:rsidRPr="006D6C24">
        <w:rPr>
          <w:sz w:val="26"/>
          <w:szCs w:val="26"/>
        </w:rPr>
        <w:t>9</w:t>
      </w:r>
      <w:r w:rsidR="001A7026" w:rsidRPr="006D6C24">
        <w:rPr>
          <w:sz w:val="26"/>
          <w:szCs w:val="26"/>
        </w:rPr>
        <w:t xml:space="preserve"> год</w:t>
      </w:r>
      <w:r w:rsidR="00BB2221" w:rsidRPr="006D6C24">
        <w:rPr>
          <w:sz w:val="26"/>
          <w:szCs w:val="26"/>
        </w:rPr>
        <w:t>, а также плановых назначений по расходам, представленных в Отчете, соответствующим показателям сводной бюджетной росписи</w:t>
      </w:r>
      <w:r w:rsidR="00B86AB7">
        <w:rPr>
          <w:sz w:val="26"/>
          <w:szCs w:val="26"/>
        </w:rPr>
        <w:t xml:space="preserve"> расходов</w:t>
      </w:r>
      <w:r w:rsidR="001A7026" w:rsidRPr="006D6C24">
        <w:rPr>
          <w:sz w:val="26"/>
          <w:szCs w:val="26"/>
        </w:rPr>
        <w:t xml:space="preserve"> </w:t>
      </w:r>
      <w:r w:rsidR="00F30BB2" w:rsidRPr="006D6C24">
        <w:rPr>
          <w:sz w:val="26"/>
          <w:szCs w:val="26"/>
        </w:rPr>
        <w:t>являются следствием</w:t>
      </w:r>
      <w:r w:rsidR="00215296" w:rsidRPr="006D6C24">
        <w:rPr>
          <w:sz w:val="26"/>
          <w:szCs w:val="26"/>
        </w:rPr>
        <w:t xml:space="preserve"> </w:t>
      </w:r>
      <w:r w:rsidR="00910F34" w:rsidRPr="006D6C24">
        <w:rPr>
          <w:sz w:val="26"/>
          <w:szCs w:val="26"/>
        </w:rPr>
        <w:t xml:space="preserve">погрешностей </w:t>
      </w:r>
      <w:r w:rsidR="00F30BB2" w:rsidRPr="006D6C24">
        <w:rPr>
          <w:sz w:val="26"/>
          <w:szCs w:val="26"/>
        </w:rPr>
        <w:t>мате</w:t>
      </w:r>
      <w:r w:rsidR="00910F34" w:rsidRPr="006D6C24">
        <w:rPr>
          <w:sz w:val="26"/>
          <w:szCs w:val="26"/>
        </w:rPr>
        <w:t>м</w:t>
      </w:r>
      <w:r w:rsidR="00F30BB2" w:rsidRPr="006D6C24">
        <w:rPr>
          <w:sz w:val="26"/>
          <w:szCs w:val="26"/>
        </w:rPr>
        <w:t>атическ</w:t>
      </w:r>
      <w:r w:rsidR="00910F34" w:rsidRPr="006D6C24">
        <w:rPr>
          <w:sz w:val="26"/>
          <w:szCs w:val="26"/>
        </w:rPr>
        <w:t>их округлений</w:t>
      </w:r>
      <w:r w:rsidR="006D6C24">
        <w:rPr>
          <w:sz w:val="26"/>
          <w:szCs w:val="26"/>
        </w:rPr>
        <w:t>, поскол</w:t>
      </w:r>
      <w:r>
        <w:rPr>
          <w:sz w:val="26"/>
          <w:szCs w:val="26"/>
        </w:rPr>
        <w:t>ь</w:t>
      </w:r>
      <w:r w:rsidR="006D6C24">
        <w:rPr>
          <w:sz w:val="26"/>
          <w:szCs w:val="26"/>
        </w:rPr>
        <w:t>ку сводная бюджетная роспись</w:t>
      </w:r>
      <w:r w:rsidR="00B86AB7">
        <w:rPr>
          <w:sz w:val="26"/>
          <w:szCs w:val="26"/>
        </w:rPr>
        <w:t xml:space="preserve"> расходов бюджета</w:t>
      </w:r>
      <w:r>
        <w:rPr>
          <w:sz w:val="26"/>
          <w:szCs w:val="26"/>
        </w:rPr>
        <w:t>, как и бюджетная отчетность ГРБС,</w:t>
      </w:r>
      <w:r w:rsidR="006D6C24">
        <w:rPr>
          <w:sz w:val="26"/>
          <w:szCs w:val="26"/>
        </w:rPr>
        <w:t xml:space="preserve"> сформирована в рублях, а Решение о бюджете и Отчет – в тысячах рублей.</w:t>
      </w:r>
      <w:r w:rsidR="00910F34" w:rsidRPr="006D6C24">
        <w:rPr>
          <w:sz w:val="26"/>
          <w:szCs w:val="26"/>
        </w:rPr>
        <w:t xml:space="preserve"> </w:t>
      </w:r>
    </w:p>
    <w:p w:rsidR="00F30BB2" w:rsidRPr="006D6C24" w:rsidRDefault="00F30BB2" w:rsidP="00C409CB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6D6C24">
        <w:rPr>
          <w:sz w:val="26"/>
          <w:szCs w:val="26"/>
        </w:rPr>
        <w:t xml:space="preserve">При этом выявленные </w:t>
      </w:r>
      <w:r w:rsidR="00C409CB">
        <w:rPr>
          <w:sz w:val="26"/>
          <w:szCs w:val="26"/>
        </w:rPr>
        <w:t>отклонения</w:t>
      </w:r>
      <w:r w:rsidRPr="006D6C24">
        <w:rPr>
          <w:sz w:val="26"/>
          <w:szCs w:val="26"/>
        </w:rPr>
        <w:t xml:space="preserve"> не повлияли на общий объем бюджетных ассигнований, предусмотренных ГРБС.</w:t>
      </w:r>
    </w:p>
    <w:p w:rsidR="00773BD7" w:rsidRDefault="00773BD7" w:rsidP="00653744">
      <w:pPr>
        <w:tabs>
          <w:tab w:val="left" w:pos="1134"/>
          <w:tab w:val="left" w:pos="1276"/>
        </w:tabs>
        <w:spacing w:before="120"/>
        <w:ind w:firstLine="709"/>
        <w:jc w:val="both"/>
        <w:rPr>
          <w:sz w:val="26"/>
          <w:szCs w:val="26"/>
        </w:rPr>
      </w:pPr>
    </w:p>
    <w:p w:rsidR="0037129B" w:rsidRPr="00960C37" w:rsidRDefault="00A95719" w:rsidP="0037129B">
      <w:pPr>
        <w:tabs>
          <w:tab w:val="left" w:pos="540"/>
        </w:tabs>
        <w:ind w:firstLine="709"/>
        <w:jc w:val="center"/>
        <w:rPr>
          <w:b/>
          <w:bCs/>
          <w:caps/>
          <w:spacing w:val="-4"/>
          <w:sz w:val="26"/>
          <w:szCs w:val="26"/>
        </w:rPr>
      </w:pPr>
      <w:r w:rsidRPr="00960C37">
        <w:rPr>
          <w:b/>
          <w:sz w:val="26"/>
          <w:szCs w:val="26"/>
        </w:rPr>
        <w:t>3</w:t>
      </w:r>
      <w:r w:rsidR="001A7026" w:rsidRPr="00960C37">
        <w:rPr>
          <w:b/>
          <w:sz w:val="26"/>
          <w:szCs w:val="26"/>
        </w:rPr>
        <w:t xml:space="preserve">.4. </w:t>
      </w:r>
      <w:r w:rsidR="0037129B" w:rsidRPr="00960C37">
        <w:rPr>
          <w:b/>
          <w:bCs/>
          <w:caps/>
          <w:spacing w:val="-4"/>
          <w:sz w:val="26"/>
          <w:szCs w:val="26"/>
        </w:rPr>
        <w:t xml:space="preserve">ИТОГИ ИСПОЛНЕНИЯ РАСХОДОВ БЮДЖЕТА </w:t>
      </w:r>
    </w:p>
    <w:p w:rsidR="0037129B" w:rsidRPr="00960C37" w:rsidRDefault="0037129B" w:rsidP="0037129B">
      <w:pPr>
        <w:tabs>
          <w:tab w:val="left" w:pos="540"/>
        </w:tabs>
        <w:ind w:firstLine="709"/>
        <w:jc w:val="center"/>
        <w:rPr>
          <w:b/>
          <w:bCs/>
          <w:caps/>
          <w:spacing w:val="-4"/>
          <w:sz w:val="26"/>
          <w:szCs w:val="26"/>
        </w:rPr>
      </w:pPr>
      <w:r w:rsidRPr="00960C37">
        <w:rPr>
          <w:b/>
          <w:bCs/>
          <w:caps/>
          <w:spacing w:val="-4"/>
          <w:sz w:val="26"/>
          <w:szCs w:val="26"/>
        </w:rPr>
        <w:t xml:space="preserve">МУНИЦИПАЛЬНОГО ОБРАЗОВАНИЯ ГОРОД АЛЕКСИН </w:t>
      </w:r>
    </w:p>
    <w:p w:rsidR="0037129B" w:rsidRPr="00960C37" w:rsidRDefault="0037129B" w:rsidP="0037129B">
      <w:pPr>
        <w:tabs>
          <w:tab w:val="left" w:pos="540"/>
        </w:tabs>
        <w:ind w:firstLine="709"/>
        <w:jc w:val="center"/>
        <w:rPr>
          <w:b/>
          <w:sz w:val="26"/>
          <w:szCs w:val="26"/>
        </w:rPr>
      </w:pPr>
      <w:r w:rsidRPr="00960C37">
        <w:rPr>
          <w:b/>
          <w:bCs/>
          <w:caps/>
          <w:spacing w:val="-4"/>
          <w:sz w:val="26"/>
          <w:szCs w:val="26"/>
        </w:rPr>
        <w:t>ЗА 201</w:t>
      </w:r>
      <w:r w:rsidR="00C409CB" w:rsidRPr="00960C37">
        <w:rPr>
          <w:b/>
          <w:bCs/>
          <w:caps/>
          <w:spacing w:val="-4"/>
          <w:sz w:val="26"/>
          <w:szCs w:val="26"/>
        </w:rPr>
        <w:t>9</w:t>
      </w:r>
      <w:r w:rsidRPr="00960C37">
        <w:rPr>
          <w:b/>
          <w:bCs/>
          <w:caps/>
          <w:spacing w:val="-4"/>
          <w:sz w:val="26"/>
          <w:szCs w:val="26"/>
        </w:rPr>
        <w:t xml:space="preserve"> ГОД </w:t>
      </w:r>
    </w:p>
    <w:p w:rsidR="001A7026" w:rsidRPr="005B2347" w:rsidRDefault="001A7026" w:rsidP="001A7026">
      <w:pPr>
        <w:pStyle w:val="af0"/>
        <w:tabs>
          <w:tab w:val="left" w:pos="1260"/>
        </w:tabs>
        <w:suppressAutoHyphens/>
        <w:spacing w:before="120" w:line="240" w:lineRule="auto"/>
        <w:jc w:val="both"/>
        <w:rPr>
          <w:b w:val="0"/>
          <w:bCs w:val="0"/>
          <w:spacing w:val="-4"/>
          <w:sz w:val="26"/>
          <w:szCs w:val="26"/>
          <w:highlight w:val="yellow"/>
        </w:rPr>
      </w:pPr>
      <w:r w:rsidRPr="00F65F9C">
        <w:rPr>
          <w:b w:val="0"/>
          <w:bCs w:val="0"/>
          <w:sz w:val="26"/>
          <w:szCs w:val="26"/>
        </w:rPr>
        <w:t>Согласно</w:t>
      </w:r>
      <w:r w:rsidRPr="00F65F9C">
        <w:rPr>
          <w:b w:val="0"/>
          <w:bCs w:val="0"/>
          <w:spacing w:val="-4"/>
          <w:sz w:val="26"/>
          <w:szCs w:val="26"/>
        </w:rPr>
        <w:t xml:space="preserve"> Отчету за 201</w:t>
      </w:r>
      <w:r w:rsidR="00960C37">
        <w:rPr>
          <w:b w:val="0"/>
          <w:bCs w:val="0"/>
          <w:spacing w:val="-4"/>
          <w:sz w:val="26"/>
          <w:szCs w:val="26"/>
        </w:rPr>
        <w:t>9</w:t>
      </w:r>
      <w:r w:rsidRPr="00F65F9C">
        <w:rPr>
          <w:b w:val="0"/>
          <w:bCs w:val="0"/>
          <w:spacing w:val="-4"/>
          <w:sz w:val="26"/>
          <w:szCs w:val="26"/>
        </w:rPr>
        <w:t xml:space="preserve"> год расходы бюджета </w:t>
      </w:r>
      <w:r w:rsidRPr="00F65F9C">
        <w:rPr>
          <w:b w:val="0"/>
          <w:sz w:val="26"/>
          <w:szCs w:val="26"/>
        </w:rPr>
        <w:t xml:space="preserve">муниципального образования </w:t>
      </w:r>
      <w:r w:rsidR="001657AF">
        <w:rPr>
          <w:b w:val="0"/>
          <w:sz w:val="26"/>
          <w:szCs w:val="26"/>
        </w:rPr>
        <w:t>город Алексин</w:t>
      </w:r>
      <w:r w:rsidRPr="00F65F9C">
        <w:rPr>
          <w:b w:val="0"/>
          <w:bCs w:val="0"/>
          <w:spacing w:val="-4"/>
          <w:sz w:val="26"/>
          <w:szCs w:val="26"/>
        </w:rPr>
        <w:t xml:space="preserve"> составили </w:t>
      </w:r>
      <w:r w:rsidR="00960C37">
        <w:rPr>
          <w:bCs w:val="0"/>
          <w:spacing w:val="-4"/>
          <w:sz w:val="26"/>
          <w:szCs w:val="26"/>
        </w:rPr>
        <w:t>1 680 304,7</w:t>
      </w:r>
      <w:r w:rsidRPr="00F65F9C">
        <w:rPr>
          <w:bCs w:val="0"/>
          <w:spacing w:val="-4"/>
          <w:sz w:val="26"/>
          <w:szCs w:val="26"/>
        </w:rPr>
        <w:t> тыс. рублей</w:t>
      </w:r>
      <w:r w:rsidRPr="00F65F9C">
        <w:rPr>
          <w:b w:val="0"/>
          <w:bCs w:val="0"/>
          <w:spacing w:val="-4"/>
          <w:sz w:val="26"/>
          <w:szCs w:val="26"/>
        </w:rPr>
        <w:t xml:space="preserve">, что на </w:t>
      </w:r>
      <w:r w:rsidR="00960C37">
        <w:rPr>
          <w:b w:val="0"/>
          <w:bCs w:val="0"/>
          <w:spacing w:val="-4"/>
          <w:sz w:val="26"/>
          <w:szCs w:val="26"/>
        </w:rPr>
        <w:t>32 571,</w:t>
      </w:r>
      <w:r w:rsidR="00F07326">
        <w:rPr>
          <w:b w:val="0"/>
          <w:bCs w:val="0"/>
          <w:spacing w:val="-4"/>
          <w:sz w:val="26"/>
          <w:szCs w:val="26"/>
        </w:rPr>
        <w:t>8</w:t>
      </w:r>
      <w:r w:rsidRPr="00F65F9C">
        <w:rPr>
          <w:b w:val="0"/>
          <w:bCs w:val="0"/>
          <w:spacing w:val="-4"/>
          <w:sz w:val="26"/>
          <w:szCs w:val="26"/>
        </w:rPr>
        <w:t xml:space="preserve"> тыс. рублей (на </w:t>
      </w:r>
      <w:r w:rsidR="00960C37">
        <w:rPr>
          <w:b w:val="0"/>
          <w:bCs w:val="0"/>
          <w:spacing w:val="-4"/>
          <w:sz w:val="26"/>
          <w:szCs w:val="26"/>
        </w:rPr>
        <w:t>1,9</w:t>
      </w:r>
      <w:r w:rsidRPr="00F65F9C">
        <w:rPr>
          <w:b w:val="0"/>
          <w:bCs w:val="0"/>
          <w:spacing w:val="-4"/>
          <w:sz w:val="26"/>
          <w:szCs w:val="26"/>
        </w:rPr>
        <w:t xml:space="preserve">%) меньше расходов, утвержденных </w:t>
      </w:r>
      <w:r w:rsidR="00CE22DB" w:rsidRPr="005B2347">
        <w:rPr>
          <w:b w:val="0"/>
          <w:bCs w:val="0"/>
          <w:spacing w:val="-4"/>
          <w:sz w:val="26"/>
          <w:szCs w:val="26"/>
        </w:rPr>
        <w:t>сводной бюджетной росписью</w:t>
      </w:r>
      <w:r w:rsidR="00CE22DB" w:rsidRPr="00F65F9C">
        <w:rPr>
          <w:b w:val="0"/>
          <w:bCs w:val="0"/>
          <w:spacing w:val="-4"/>
          <w:sz w:val="26"/>
          <w:szCs w:val="26"/>
        </w:rPr>
        <w:t xml:space="preserve"> </w:t>
      </w:r>
      <w:r w:rsidR="00CE22DB">
        <w:rPr>
          <w:b w:val="0"/>
          <w:bCs w:val="0"/>
          <w:spacing w:val="-4"/>
          <w:sz w:val="26"/>
          <w:szCs w:val="26"/>
        </w:rPr>
        <w:t>расходов бюджета муниципального образования</w:t>
      </w:r>
      <w:r w:rsidR="00F07326">
        <w:rPr>
          <w:b w:val="0"/>
          <w:bCs w:val="0"/>
          <w:spacing w:val="-4"/>
          <w:sz w:val="26"/>
          <w:szCs w:val="26"/>
        </w:rPr>
        <w:t xml:space="preserve"> и на 32 571,9</w:t>
      </w:r>
      <w:r w:rsidR="00F07326" w:rsidRPr="00F65F9C">
        <w:rPr>
          <w:b w:val="0"/>
          <w:bCs w:val="0"/>
          <w:spacing w:val="-4"/>
          <w:sz w:val="26"/>
          <w:szCs w:val="26"/>
        </w:rPr>
        <w:t xml:space="preserve"> тыс. рублей (на </w:t>
      </w:r>
      <w:r w:rsidR="00F07326">
        <w:rPr>
          <w:b w:val="0"/>
          <w:bCs w:val="0"/>
          <w:spacing w:val="-4"/>
          <w:sz w:val="26"/>
          <w:szCs w:val="26"/>
        </w:rPr>
        <w:t>1,9</w:t>
      </w:r>
      <w:r w:rsidR="00F07326" w:rsidRPr="00F65F9C">
        <w:rPr>
          <w:b w:val="0"/>
          <w:bCs w:val="0"/>
          <w:spacing w:val="-4"/>
          <w:sz w:val="26"/>
          <w:szCs w:val="26"/>
        </w:rPr>
        <w:t>%) меньше</w:t>
      </w:r>
      <w:r w:rsidR="00F07326" w:rsidRPr="00F07326">
        <w:rPr>
          <w:b w:val="0"/>
          <w:bCs w:val="0"/>
          <w:spacing w:val="-4"/>
          <w:sz w:val="26"/>
          <w:szCs w:val="26"/>
        </w:rPr>
        <w:t xml:space="preserve"> </w:t>
      </w:r>
      <w:r w:rsidR="00F07326" w:rsidRPr="00F65F9C">
        <w:rPr>
          <w:b w:val="0"/>
          <w:bCs w:val="0"/>
          <w:spacing w:val="-4"/>
          <w:sz w:val="26"/>
          <w:szCs w:val="26"/>
        </w:rPr>
        <w:t xml:space="preserve">расходов, утвержденных </w:t>
      </w:r>
      <w:r w:rsidRPr="00F65F9C">
        <w:rPr>
          <w:b w:val="0"/>
          <w:bCs w:val="0"/>
          <w:spacing w:val="-4"/>
          <w:sz w:val="26"/>
          <w:szCs w:val="26"/>
        </w:rPr>
        <w:t>Решением о</w:t>
      </w:r>
      <w:r w:rsidRPr="00F65F9C">
        <w:rPr>
          <w:b w:val="0"/>
          <w:bCs w:val="0"/>
          <w:sz w:val="26"/>
          <w:szCs w:val="26"/>
        </w:rPr>
        <w:t xml:space="preserve"> бюджете на 201</w:t>
      </w:r>
      <w:r w:rsidR="00960C37">
        <w:rPr>
          <w:b w:val="0"/>
          <w:bCs w:val="0"/>
          <w:sz w:val="26"/>
          <w:szCs w:val="26"/>
        </w:rPr>
        <w:t>9</w:t>
      </w:r>
      <w:r w:rsidRPr="00F65F9C">
        <w:rPr>
          <w:b w:val="0"/>
          <w:bCs w:val="0"/>
          <w:sz w:val="26"/>
          <w:szCs w:val="26"/>
        </w:rPr>
        <w:t xml:space="preserve"> год</w:t>
      </w:r>
      <w:r w:rsidR="00CB201C">
        <w:rPr>
          <w:b w:val="0"/>
          <w:bCs w:val="0"/>
          <w:sz w:val="26"/>
          <w:szCs w:val="26"/>
        </w:rPr>
        <w:t xml:space="preserve"> </w:t>
      </w:r>
      <w:r w:rsidR="00CB201C" w:rsidRPr="00CB201C">
        <w:rPr>
          <w:b w:val="0"/>
          <w:spacing w:val="-4"/>
          <w:sz w:val="26"/>
          <w:szCs w:val="26"/>
        </w:rPr>
        <w:t xml:space="preserve">(в ред. Решения Собрания депутатов муниципального образования город Алексин </w:t>
      </w:r>
      <w:r w:rsidR="005B2347" w:rsidRPr="005B2347">
        <w:rPr>
          <w:b w:val="0"/>
          <w:spacing w:val="-4"/>
          <w:sz w:val="26"/>
          <w:szCs w:val="26"/>
        </w:rPr>
        <w:t>№</w:t>
      </w:r>
      <w:r w:rsidR="00960C37">
        <w:rPr>
          <w:b w:val="0"/>
          <w:spacing w:val="-4"/>
          <w:sz w:val="26"/>
          <w:szCs w:val="26"/>
        </w:rPr>
        <w:t>6</w:t>
      </w:r>
      <w:r w:rsidR="004F5793" w:rsidRPr="00320333">
        <w:rPr>
          <w:b w:val="0"/>
          <w:spacing w:val="-4"/>
          <w:sz w:val="26"/>
          <w:szCs w:val="26"/>
        </w:rPr>
        <w:t>(</w:t>
      </w:r>
      <w:r w:rsidR="00960C37">
        <w:rPr>
          <w:b w:val="0"/>
          <w:spacing w:val="-4"/>
          <w:sz w:val="26"/>
          <w:szCs w:val="26"/>
        </w:rPr>
        <w:t>6</w:t>
      </w:r>
      <w:r w:rsidR="004F5793" w:rsidRPr="00320333">
        <w:rPr>
          <w:b w:val="0"/>
          <w:spacing w:val="-4"/>
          <w:sz w:val="26"/>
          <w:szCs w:val="26"/>
        </w:rPr>
        <w:t>).2</w:t>
      </w:r>
      <w:r w:rsidR="004F5793" w:rsidRPr="001E57A0">
        <w:rPr>
          <w:spacing w:val="-4"/>
          <w:sz w:val="26"/>
          <w:szCs w:val="26"/>
        </w:rPr>
        <w:t xml:space="preserve"> </w:t>
      </w:r>
      <w:r w:rsidR="005B2347" w:rsidRPr="005B2347">
        <w:rPr>
          <w:b w:val="0"/>
          <w:spacing w:val="-4"/>
          <w:sz w:val="26"/>
          <w:szCs w:val="26"/>
        </w:rPr>
        <w:t xml:space="preserve">от </w:t>
      </w:r>
      <w:r w:rsidR="004F5793">
        <w:rPr>
          <w:b w:val="0"/>
          <w:spacing w:val="-4"/>
          <w:sz w:val="26"/>
          <w:szCs w:val="26"/>
        </w:rPr>
        <w:t>2</w:t>
      </w:r>
      <w:r w:rsidR="00195844">
        <w:rPr>
          <w:b w:val="0"/>
          <w:spacing w:val="-4"/>
          <w:sz w:val="26"/>
          <w:szCs w:val="26"/>
        </w:rPr>
        <w:t>6</w:t>
      </w:r>
      <w:r w:rsidR="00960C37">
        <w:rPr>
          <w:b w:val="0"/>
          <w:spacing w:val="-4"/>
          <w:sz w:val="26"/>
          <w:szCs w:val="26"/>
        </w:rPr>
        <w:t xml:space="preserve"> декабря </w:t>
      </w:r>
      <w:r w:rsidR="005B2347" w:rsidRPr="005B2347">
        <w:rPr>
          <w:b w:val="0"/>
          <w:spacing w:val="-4"/>
          <w:sz w:val="26"/>
          <w:szCs w:val="26"/>
        </w:rPr>
        <w:t>201</w:t>
      </w:r>
      <w:r w:rsidR="00960C37">
        <w:rPr>
          <w:b w:val="0"/>
          <w:spacing w:val="-4"/>
          <w:sz w:val="26"/>
          <w:szCs w:val="26"/>
        </w:rPr>
        <w:t>9</w:t>
      </w:r>
      <w:r w:rsidR="005B2347" w:rsidRPr="005B2347">
        <w:rPr>
          <w:b w:val="0"/>
          <w:spacing w:val="-4"/>
          <w:sz w:val="26"/>
          <w:szCs w:val="26"/>
        </w:rPr>
        <w:t xml:space="preserve"> года</w:t>
      </w:r>
      <w:r w:rsidR="00CB201C" w:rsidRPr="005B2347">
        <w:rPr>
          <w:b w:val="0"/>
          <w:spacing w:val="-4"/>
          <w:sz w:val="26"/>
          <w:szCs w:val="26"/>
        </w:rPr>
        <w:t>)</w:t>
      </w:r>
      <w:r w:rsidRPr="005B2347">
        <w:rPr>
          <w:b w:val="0"/>
          <w:bCs w:val="0"/>
          <w:spacing w:val="-4"/>
          <w:sz w:val="26"/>
          <w:szCs w:val="26"/>
        </w:rPr>
        <w:t>.</w:t>
      </w:r>
    </w:p>
    <w:p w:rsidR="001A7026" w:rsidRPr="00F65F9C" w:rsidRDefault="001A7026" w:rsidP="001A7026">
      <w:pPr>
        <w:ind w:firstLine="709"/>
        <w:jc w:val="both"/>
        <w:rPr>
          <w:sz w:val="26"/>
          <w:szCs w:val="26"/>
        </w:rPr>
      </w:pPr>
      <w:r w:rsidRPr="00F65F9C">
        <w:rPr>
          <w:sz w:val="26"/>
          <w:szCs w:val="26"/>
        </w:rPr>
        <w:t xml:space="preserve">Структура расходов бюджета муниципального образования </w:t>
      </w:r>
      <w:r w:rsidR="005B2347">
        <w:rPr>
          <w:sz w:val="26"/>
          <w:szCs w:val="26"/>
        </w:rPr>
        <w:t>город Алексин</w:t>
      </w:r>
      <w:r w:rsidRPr="00F65F9C">
        <w:rPr>
          <w:sz w:val="26"/>
          <w:szCs w:val="26"/>
        </w:rPr>
        <w:t>, сложившаяся по  фактическому исполнению в 201</w:t>
      </w:r>
      <w:r w:rsidR="009F565B">
        <w:rPr>
          <w:sz w:val="26"/>
          <w:szCs w:val="26"/>
        </w:rPr>
        <w:t>9</w:t>
      </w:r>
      <w:r w:rsidRPr="00F65F9C">
        <w:rPr>
          <w:sz w:val="26"/>
          <w:szCs w:val="26"/>
        </w:rPr>
        <w:t xml:space="preserve"> году, приведена на рисунке 2.</w:t>
      </w:r>
    </w:p>
    <w:p w:rsidR="00BB5CC6" w:rsidRPr="001E57A0" w:rsidRDefault="00BB5CC6" w:rsidP="006E0D45">
      <w:pPr>
        <w:jc w:val="center"/>
        <w:rPr>
          <w:b/>
          <w:color w:val="FF0000"/>
          <w:sz w:val="26"/>
          <w:szCs w:val="26"/>
        </w:rPr>
      </w:pPr>
    </w:p>
    <w:p w:rsidR="00BB5CC6" w:rsidRPr="001E57A0" w:rsidRDefault="009B53ED" w:rsidP="004E0EA9">
      <w:pPr>
        <w:spacing w:line="360" w:lineRule="auto"/>
        <w:jc w:val="center"/>
        <w:rPr>
          <w:b/>
          <w:color w:val="FF0000"/>
          <w:sz w:val="26"/>
          <w:szCs w:val="26"/>
        </w:rPr>
      </w:pPr>
      <w:r>
        <w:rPr>
          <w:noProof/>
          <w:color w:val="FF0000"/>
          <w:sz w:val="26"/>
          <w:szCs w:val="26"/>
        </w:rPr>
        <w:drawing>
          <wp:inline distT="0" distB="0" distL="0" distR="0">
            <wp:extent cx="5863590" cy="387477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5CC6" w:rsidRPr="00C03D72" w:rsidRDefault="00BB5CC6" w:rsidP="006E0D45">
      <w:pPr>
        <w:jc w:val="center"/>
        <w:rPr>
          <w:sz w:val="22"/>
          <w:szCs w:val="22"/>
        </w:rPr>
      </w:pPr>
      <w:r w:rsidRPr="00C03D72">
        <w:rPr>
          <w:sz w:val="22"/>
          <w:szCs w:val="22"/>
        </w:rPr>
        <w:t>Рис</w:t>
      </w:r>
      <w:r w:rsidR="00A52715" w:rsidRPr="00C03D72">
        <w:rPr>
          <w:sz w:val="22"/>
          <w:szCs w:val="22"/>
        </w:rPr>
        <w:t>.</w:t>
      </w:r>
      <w:r w:rsidRPr="00C03D72">
        <w:rPr>
          <w:sz w:val="22"/>
          <w:szCs w:val="22"/>
        </w:rPr>
        <w:t xml:space="preserve"> 2. Структура расходов бюджета муниципального образования </w:t>
      </w:r>
      <w:r w:rsidR="005B2347">
        <w:rPr>
          <w:sz w:val="22"/>
          <w:szCs w:val="22"/>
        </w:rPr>
        <w:t>город Алексин</w:t>
      </w:r>
    </w:p>
    <w:p w:rsidR="00F4042A" w:rsidRPr="00C03D72" w:rsidRDefault="00F4042A" w:rsidP="006E0D45">
      <w:pPr>
        <w:ind w:firstLine="709"/>
        <w:jc w:val="both"/>
        <w:rPr>
          <w:sz w:val="26"/>
          <w:szCs w:val="26"/>
        </w:rPr>
      </w:pPr>
    </w:p>
    <w:p w:rsidR="00225933" w:rsidRPr="00225933" w:rsidRDefault="001A7026" w:rsidP="00225933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5933">
        <w:rPr>
          <w:rFonts w:ascii="Times New Roman" w:hAnsi="Times New Roman" w:cs="Times New Roman"/>
          <w:sz w:val="26"/>
          <w:szCs w:val="26"/>
        </w:rPr>
        <w:t xml:space="preserve">Наибольший удельный вес в расходах бюджета </w:t>
      </w:r>
      <w:r w:rsidR="00225933" w:rsidRPr="00225933">
        <w:rPr>
          <w:rFonts w:ascii="Times New Roman" w:hAnsi="Times New Roman" w:cs="Times New Roman"/>
          <w:sz w:val="26"/>
          <w:szCs w:val="26"/>
        </w:rPr>
        <w:t>города Алексина</w:t>
      </w:r>
      <w:r w:rsidRPr="00225933">
        <w:rPr>
          <w:rFonts w:ascii="Times New Roman" w:hAnsi="Times New Roman" w:cs="Times New Roman"/>
          <w:sz w:val="26"/>
          <w:szCs w:val="26"/>
        </w:rPr>
        <w:t xml:space="preserve"> занимают расходы в сфере образования – </w:t>
      </w:r>
      <w:r w:rsidR="00DE34AD">
        <w:rPr>
          <w:rFonts w:ascii="Times New Roman" w:hAnsi="Times New Roman" w:cs="Times New Roman"/>
          <w:sz w:val="26"/>
          <w:szCs w:val="26"/>
        </w:rPr>
        <w:t>57,6</w:t>
      </w:r>
      <w:r w:rsidRPr="00225933">
        <w:rPr>
          <w:rFonts w:ascii="Times New Roman" w:hAnsi="Times New Roman" w:cs="Times New Roman"/>
          <w:sz w:val="26"/>
          <w:szCs w:val="26"/>
        </w:rPr>
        <w:t>%</w:t>
      </w:r>
      <w:r w:rsidR="00225933" w:rsidRPr="00225933">
        <w:rPr>
          <w:rFonts w:ascii="Times New Roman" w:hAnsi="Times New Roman" w:cs="Times New Roman"/>
          <w:sz w:val="26"/>
          <w:szCs w:val="26"/>
        </w:rPr>
        <w:t>.</w:t>
      </w:r>
      <w:r w:rsidRPr="00225933">
        <w:rPr>
          <w:rFonts w:ascii="Times New Roman" w:hAnsi="Times New Roman" w:cs="Times New Roman"/>
          <w:sz w:val="26"/>
          <w:szCs w:val="26"/>
        </w:rPr>
        <w:t xml:space="preserve"> </w:t>
      </w:r>
      <w:r w:rsidR="00225933" w:rsidRPr="00225933">
        <w:rPr>
          <w:rFonts w:ascii="Times New Roman" w:hAnsi="Times New Roman" w:cs="Times New Roman"/>
          <w:sz w:val="26"/>
          <w:szCs w:val="26"/>
        </w:rPr>
        <w:t>В приведенной структуре отсутству</w:t>
      </w:r>
      <w:r w:rsidR="00225933">
        <w:rPr>
          <w:rFonts w:ascii="Times New Roman" w:hAnsi="Times New Roman" w:cs="Times New Roman"/>
          <w:sz w:val="26"/>
          <w:szCs w:val="26"/>
        </w:rPr>
        <w:t>е</w:t>
      </w:r>
      <w:r w:rsidR="00225933" w:rsidRPr="00225933">
        <w:rPr>
          <w:rFonts w:ascii="Times New Roman" w:hAnsi="Times New Roman" w:cs="Times New Roman"/>
          <w:sz w:val="26"/>
          <w:szCs w:val="26"/>
        </w:rPr>
        <w:t>т сектор «Национальная оборона»</w:t>
      </w:r>
      <w:r w:rsidR="003A3001">
        <w:rPr>
          <w:rFonts w:ascii="Times New Roman" w:hAnsi="Times New Roman" w:cs="Times New Roman"/>
          <w:sz w:val="26"/>
          <w:szCs w:val="26"/>
        </w:rPr>
        <w:t xml:space="preserve"> с минимальной</w:t>
      </w:r>
      <w:r w:rsidR="008C079D">
        <w:rPr>
          <w:rFonts w:ascii="Times New Roman" w:hAnsi="Times New Roman" w:cs="Times New Roman"/>
          <w:sz w:val="26"/>
          <w:szCs w:val="26"/>
        </w:rPr>
        <w:t xml:space="preserve"> дол</w:t>
      </w:r>
      <w:r w:rsidR="003A3001">
        <w:rPr>
          <w:rFonts w:ascii="Times New Roman" w:hAnsi="Times New Roman" w:cs="Times New Roman"/>
          <w:sz w:val="26"/>
          <w:szCs w:val="26"/>
        </w:rPr>
        <w:t>ей</w:t>
      </w:r>
      <w:r w:rsidR="008C079D">
        <w:rPr>
          <w:rFonts w:ascii="Times New Roman" w:hAnsi="Times New Roman" w:cs="Times New Roman"/>
          <w:sz w:val="26"/>
          <w:szCs w:val="26"/>
        </w:rPr>
        <w:t xml:space="preserve"> расходов</w:t>
      </w:r>
      <w:r w:rsidR="003A3001">
        <w:rPr>
          <w:rFonts w:ascii="Times New Roman" w:hAnsi="Times New Roman" w:cs="Times New Roman"/>
          <w:sz w:val="26"/>
          <w:szCs w:val="26"/>
        </w:rPr>
        <w:t>,</w:t>
      </w:r>
      <w:r w:rsidR="008C079D">
        <w:rPr>
          <w:rFonts w:ascii="Times New Roman" w:hAnsi="Times New Roman" w:cs="Times New Roman"/>
          <w:sz w:val="26"/>
          <w:szCs w:val="26"/>
        </w:rPr>
        <w:t xml:space="preserve"> </w:t>
      </w:r>
      <w:r w:rsidR="003A3001">
        <w:rPr>
          <w:rFonts w:ascii="Times New Roman" w:hAnsi="Times New Roman" w:cs="Times New Roman"/>
          <w:sz w:val="26"/>
          <w:szCs w:val="26"/>
        </w:rPr>
        <w:t>составляющей</w:t>
      </w:r>
      <w:r w:rsidR="008C079D">
        <w:rPr>
          <w:rFonts w:ascii="Times New Roman" w:hAnsi="Times New Roman" w:cs="Times New Roman"/>
          <w:sz w:val="26"/>
          <w:szCs w:val="26"/>
        </w:rPr>
        <w:t xml:space="preserve"> </w:t>
      </w:r>
      <w:r w:rsidR="00225933" w:rsidRPr="00225933">
        <w:rPr>
          <w:rFonts w:ascii="Times New Roman" w:hAnsi="Times New Roman" w:cs="Times New Roman"/>
          <w:sz w:val="26"/>
          <w:szCs w:val="26"/>
        </w:rPr>
        <w:t>менее 0,1%</w:t>
      </w:r>
      <w:r w:rsidR="008C079D">
        <w:rPr>
          <w:rFonts w:ascii="Times New Roman" w:hAnsi="Times New Roman" w:cs="Times New Roman"/>
          <w:sz w:val="26"/>
          <w:szCs w:val="26"/>
        </w:rPr>
        <w:t>.</w:t>
      </w:r>
    </w:p>
    <w:p w:rsidR="001A7026" w:rsidRPr="00AB5F98" w:rsidRDefault="001A7026" w:rsidP="00944D49">
      <w:pPr>
        <w:pStyle w:val="a4"/>
        <w:tabs>
          <w:tab w:val="left" w:pos="1260"/>
        </w:tabs>
        <w:suppressAutoHyphens/>
        <w:spacing w:before="120"/>
        <w:ind w:firstLine="720"/>
        <w:jc w:val="both"/>
        <w:rPr>
          <w:sz w:val="26"/>
          <w:szCs w:val="26"/>
        </w:rPr>
      </w:pPr>
      <w:r w:rsidRPr="00AB5F98">
        <w:rPr>
          <w:sz w:val="26"/>
          <w:szCs w:val="26"/>
        </w:rPr>
        <w:t xml:space="preserve">Согласно ведомственной структуре расходов бюджета муниципального образования </w:t>
      </w:r>
      <w:r w:rsidR="00944D49">
        <w:rPr>
          <w:sz w:val="26"/>
          <w:szCs w:val="26"/>
          <w:lang w:val="ru-RU"/>
        </w:rPr>
        <w:t>город Алексин</w:t>
      </w:r>
      <w:r w:rsidRPr="00AB5F98">
        <w:rPr>
          <w:sz w:val="26"/>
          <w:szCs w:val="26"/>
        </w:rPr>
        <w:t xml:space="preserve"> </w:t>
      </w:r>
      <w:r w:rsidR="008C33F5">
        <w:rPr>
          <w:sz w:val="26"/>
          <w:szCs w:val="26"/>
          <w:lang w:val="ru-RU"/>
        </w:rPr>
        <w:t>в</w:t>
      </w:r>
      <w:r w:rsidRPr="00AB5F98">
        <w:rPr>
          <w:sz w:val="26"/>
          <w:szCs w:val="26"/>
        </w:rPr>
        <w:t xml:space="preserve"> 201</w:t>
      </w:r>
      <w:r w:rsidR="00DE34AD">
        <w:rPr>
          <w:sz w:val="26"/>
          <w:szCs w:val="26"/>
          <w:lang w:val="ru-RU"/>
        </w:rPr>
        <w:t>9</w:t>
      </w:r>
      <w:r w:rsidRPr="00AB5F98">
        <w:rPr>
          <w:sz w:val="26"/>
          <w:szCs w:val="26"/>
        </w:rPr>
        <w:t xml:space="preserve"> год</w:t>
      </w:r>
      <w:r w:rsidR="008C33F5">
        <w:rPr>
          <w:sz w:val="26"/>
          <w:szCs w:val="26"/>
          <w:lang w:val="ru-RU"/>
        </w:rPr>
        <w:t>у</w:t>
      </w:r>
      <w:r w:rsidRPr="00AB5F98">
        <w:rPr>
          <w:sz w:val="26"/>
          <w:szCs w:val="26"/>
        </w:rPr>
        <w:t xml:space="preserve"> исполнение расходов </w:t>
      </w:r>
      <w:r w:rsidR="009C6F68">
        <w:rPr>
          <w:sz w:val="26"/>
          <w:szCs w:val="26"/>
          <w:lang w:val="ru-RU"/>
        </w:rPr>
        <w:t xml:space="preserve">было осуществлено </w:t>
      </w:r>
      <w:r w:rsidR="00DE34AD">
        <w:rPr>
          <w:sz w:val="26"/>
          <w:szCs w:val="26"/>
          <w:lang w:val="ru-RU"/>
        </w:rPr>
        <w:t>десятью</w:t>
      </w:r>
      <w:r w:rsidR="00320333">
        <w:rPr>
          <w:sz w:val="26"/>
          <w:szCs w:val="26"/>
          <w:lang w:val="ru-RU"/>
        </w:rPr>
        <w:t xml:space="preserve"> </w:t>
      </w:r>
      <w:r w:rsidRPr="00AB5F98">
        <w:rPr>
          <w:sz w:val="26"/>
          <w:szCs w:val="26"/>
        </w:rPr>
        <w:t>ГРБС</w:t>
      </w:r>
      <w:r w:rsidR="009C6F68">
        <w:rPr>
          <w:sz w:val="26"/>
          <w:szCs w:val="26"/>
          <w:lang w:val="ru-RU"/>
        </w:rPr>
        <w:t xml:space="preserve"> (таблица 7)</w:t>
      </w:r>
      <w:r w:rsidRPr="00AB5F98">
        <w:rPr>
          <w:sz w:val="26"/>
          <w:szCs w:val="26"/>
        </w:rPr>
        <w:t>.</w:t>
      </w:r>
    </w:p>
    <w:p w:rsidR="008B1094" w:rsidRPr="00782C51" w:rsidRDefault="008B1094" w:rsidP="008B1094">
      <w:pPr>
        <w:pStyle w:val="af0"/>
        <w:suppressAutoHyphens/>
        <w:spacing w:line="240" w:lineRule="auto"/>
        <w:jc w:val="right"/>
        <w:rPr>
          <w:b w:val="0"/>
          <w:bCs w:val="0"/>
          <w:sz w:val="22"/>
          <w:szCs w:val="22"/>
        </w:rPr>
      </w:pPr>
      <w:r w:rsidRPr="00782C51">
        <w:rPr>
          <w:b w:val="0"/>
          <w:bCs w:val="0"/>
          <w:sz w:val="22"/>
          <w:szCs w:val="22"/>
        </w:rPr>
        <w:t>Таблица 7</w:t>
      </w:r>
    </w:p>
    <w:tbl>
      <w:tblPr>
        <w:tblW w:w="10368" w:type="dxa"/>
        <w:tblLayout w:type="fixed"/>
        <w:tblLook w:val="00A0"/>
      </w:tblPr>
      <w:tblGrid>
        <w:gridCol w:w="4608"/>
        <w:gridCol w:w="720"/>
        <w:gridCol w:w="2160"/>
        <w:gridCol w:w="1620"/>
        <w:gridCol w:w="1260"/>
      </w:tblGrid>
      <w:tr w:rsidR="003E4683" w:rsidRPr="00782C51">
        <w:trPr>
          <w:trHeight w:val="1009"/>
          <w:tblHeader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683" w:rsidRPr="00782C51" w:rsidRDefault="003E4683" w:rsidP="006E0D45">
            <w:pPr>
              <w:keepNext/>
              <w:jc w:val="center"/>
              <w:rPr>
                <w:b/>
              </w:rPr>
            </w:pPr>
            <w:r w:rsidRPr="00782C51">
              <w:rPr>
                <w:b/>
              </w:rPr>
              <w:t>Наименование ГРБС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683" w:rsidRPr="00782C51" w:rsidRDefault="003E4683" w:rsidP="00EF6A0A">
            <w:pPr>
              <w:keepNext/>
              <w:ind w:left="-108" w:right="-108"/>
              <w:jc w:val="center"/>
              <w:rPr>
                <w:b/>
              </w:rPr>
            </w:pPr>
            <w:r w:rsidRPr="00782C51">
              <w:rPr>
                <w:b/>
              </w:rPr>
              <w:t>Код ГРБС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683" w:rsidRPr="00782C51" w:rsidRDefault="00F12323" w:rsidP="006E0D4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Запланировано п</w:t>
            </w:r>
            <w:r w:rsidR="003E4683" w:rsidRPr="00782C51">
              <w:rPr>
                <w:b/>
              </w:rPr>
              <w:t>о данным уточненной сводной бюджетной росписи</w:t>
            </w:r>
            <w:r w:rsidR="00EF6A0A" w:rsidRPr="00782C51">
              <w:rPr>
                <w:b/>
              </w:rPr>
              <w:t xml:space="preserve"> на 201</w:t>
            </w:r>
            <w:r w:rsidR="00127105">
              <w:rPr>
                <w:b/>
              </w:rPr>
              <w:t>9</w:t>
            </w:r>
            <w:r w:rsidR="006A5278">
              <w:rPr>
                <w:b/>
              </w:rPr>
              <w:t xml:space="preserve"> </w:t>
            </w:r>
            <w:r w:rsidR="008017CE">
              <w:rPr>
                <w:b/>
              </w:rPr>
              <w:t>г</w:t>
            </w:r>
            <w:r w:rsidR="00EF6A0A" w:rsidRPr="00782C51">
              <w:rPr>
                <w:b/>
              </w:rPr>
              <w:t>од</w:t>
            </w:r>
            <w:r w:rsidR="003E4683" w:rsidRPr="00782C51">
              <w:rPr>
                <w:b/>
              </w:rPr>
              <w:t>,</w:t>
            </w:r>
            <w:r w:rsidR="00EF6A0A" w:rsidRPr="00782C51">
              <w:rPr>
                <w:b/>
              </w:rPr>
              <w:t xml:space="preserve"> </w:t>
            </w:r>
            <w:r w:rsidR="003E4683" w:rsidRPr="00782C51">
              <w:rPr>
                <w:b/>
              </w:rPr>
              <w:t>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2CC" w:rsidRPr="00782C51" w:rsidRDefault="003E4683" w:rsidP="006E0D45">
            <w:pPr>
              <w:keepNext/>
              <w:jc w:val="center"/>
              <w:rPr>
                <w:b/>
              </w:rPr>
            </w:pPr>
            <w:r w:rsidRPr="00782C51">
              <w:rPr>
                <w:b/>
              </w:rPr>
              <w:t xml:space="preserve">Исполнено </w:t>
            </w:r>
          </w:p>
          <w:p w:rsidR="003E4683" w:rsidRPr="00782C51" w:rsidRDefault="003E4683" w:rsidP="006E0D45">
            <w:pPr>
              <w:keepNext/>
              <w:jc w:val="center"/>
              <w:rPr>
                <w:b/>
              </w:rPr>
            </w:pPr>
            <w:r w:rsidRPr="00782C51">
              <w:rPr>
                <w:b/>
              </w:rPr>
              <w:t>в 201</w:t>
            </w:r>
            <w:r w:rsidR="00127105">
              <w:rPr>
                <w:b/>
              </w:rPr>
              <w:t>9</w:t>
            </w:r>
            <w:r w:rsidR="006A5278">
              <w:rPr>
                <w:b/>
              </w:rPr>
              <w:t xml:space="preserve"> го</w:t>
            </w:r>
            <w:r w:rsidRPr="00782C51">
              <w:rPr>
                <w:b/>
              </w:rPr>
              <w:t>ду,</w:t>
            </w:r>
          </w:p>
          <w:p w:rsidR="003E4683" w:rsidRPr="00782C51" w:rsidRDefault="003E4683" w:rsidP="006E0D45">
            <w:pPr>
              <w:keepNext/>
              <w:jc w:val="center"/>
              <w:rPr>
                <w:b/>
              </w:rPr>
            </w:pPr>
            <w:r w:rsidRPr="00782C51">
              <w:rPr>
                <w:b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2CC" w:rsidRPr="00782C51" w:rsidRDefault="003E4683" w:rsidP="006E0D45">
            <w:pPr>
              <w:keepNext/>
              <w:jc w:val="center"/>
              <w:rPr>
                <w:b/>
              </w:rPr>
            </w:pPr>
            <w:r w:rsidRPr="00782C51">
              <w:rPr>
                <w:b/>
              </w:rPr>
              <w:t xml:space="preserve">% </w:t>
            </w:r>
          </w:p>
          <w:p w:rsidR="003E4683" w:rsidRPr="00782C51" w:rsidRDefault="00EF6A0A" w:rsidP="006E0D45">
            <w:pPr>
              <w:keepNext/>
              <w:jc w:val="center"/>
              <w:rPr>
                <w:b/>
              </w:rPr>
            </w:pPr>
            <w:r w:rsidRPr="00782C51">
              <w:rPr>
                <w:b/>
              </w:rPr>
              <w:t>и</w:t>
            </w:r>
            <w:r w:rsidR="003E4683" w:rsidRPr="00782C51">
              <w:rPr>
                <w:b/>
              </w:rPr>
              <w:t>сполне</w:t>
            </w:r>
            <w:r w:rsidRPr="00782C51">
              <w:rPr>
                <w:b/>
              </w:rPr>
              <w:t>-</w:t>
            </w:r>
            <w:r w:rsidR="003E4683" w:rsidRPr="00782C51">
              <w:rPr>
                <w:b/>
              </w:rPr>
              <w:t>ния</w:t>
            </w:r>
          </w:p>
        </w:tc>
      </w:tr>
      <w:tr w:rsidR="00993BB0" w:rsidRPr="00782C51">
        <w:trPr>
          <w:trHeight w:val="300"/>
          <w:tblHeader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B0" w:rsidRPr="00782C51" w:rsidRDefault="00993BB0" w:rsidP="006E0D45">
            <w:pPr>
              <w:keepNext/>
              <w:jc w:val="center"/>
            </w:pPr>
            <w:r w:rsidRPr="00782C51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3BB0" w:rsidRPr="00782C51" w:rsidRDefault="00993BB0" w:rsidP="006E0D45">
            <w:pPr>
              <w:keepNext/>
              <w:jc w:val="center"/>
            </w:pPr>
            <w:r w:rsidRPr="00782C51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3BB0" w:rsidRPr="00782C51" w:rsidRDefault="00ED4DBF" w:rsidP="006E0D45">
            <w:pPr>
              <w:keepNext/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B0" w:rsidRPr="00782C51" w:rsidRDefault="00ED4DBF" w:rsidP="006E0D45">
            <w:pPr>
              <w:keepNext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B0" w:rsidRPr="00782C51" w:rsidRDefault="00ED4DBF" w:rsidP="006E0D45">
            <w:pPr>
              <w:keepNext/>
              <w:jc w:val="center"/>
            </w:pPr>
            <w:r>
              <w:t>5</w:t>
            </w:r>
          </w:p>
        </w:tc>
      </w:tr>
      <w:tr w:rsidR="001F22CC" w:rsidRPr="00782C51">
        <w:trPr>
          <w:trHeight w:val="409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CC" w:rsidRPr="00825B9D" w:rsidRDefault="001F22CC" w:rsidP="006E0D45">
            <w:pPr>
              <w:snapToGrid w:val="0"/>
              <w:rPr>
                <w:bCs/>
              </w:rPr>
            </w:pPr>
            <w:r w:rsidRPr="00825B9D">
              <w:rPr>
                <w:bCs/>
              </w:rPr>
              <w:t xml:space="preserve">Управление по бюджету и финансам администрации муниципального образования </w:t>
            </w:r>
            <w:r w:rsidR="007C5CB6">
              <w:rPr>
                <w:bCs/>
              </w:rPr>
              <w:t>город Алексин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2CC" w:rsidRPr="00825B9D" w:rsidRDefault="001F22CC" w:rsidP="006E0D45">
            <w:pPr>
              <w:snapToGrid w:val="0"/>
              <w:jc w:val="center"/>
              <w:rPr>
                <w:bCs/>
              </w:rPr>
            </w:pPr>
            <w:r w:rsidRPr="00825B9D">
              <w:rPr>
                <w:bCs/>
              </w:rPr>
              <w:t>850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2CC" w:rsidRPr="00825B9D" w:rsidRDefault="00B420AD" w:rsidP="006E0D45">
            <w:pPr>
              <w:suppressAutoHyphens/>
              <w:jc w:val="center"/>
            </w:pPr>
            <w:r>
              <w:t>2 292,5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2CC" w:rsidRPr="00825B9D" w:rsidRDefault="00B420AD" w:rsidP="006E0D45">
            <w:pPr>
              <w:suppressAutoHyphens/>
              <w:jc w:val="center"/>
            </w:pPr>
            <w:r>
              <w:t>2 060,6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2CC" w:rsidRPr="00825B9D" w:rsidRDefault="00AB4B44" w:rsidP="006E0D45">
            <w:pPr>
              <w:suppressAutoHyphens/>
              <w:jc w:val="center"/>
            </w:pPr>
            <w:r>
              <w:t>89,9</w:t>
            </w:r>
          </w:p>
        </w:tc>
      </w:tr>
      <w:tr w:rsidR="00993BB0" w:rsidRPr="00782C51">
        <w:trPr>
          <w:trHeight w:val="26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B0" w:rsidRPr="00825B9D" w:rsidRDefault="00603BED" w:rsidP="006E0D45">
            <w:pPr>
              <w:suppressAutoHyphens/>
            </w:pPr>
            <w:r w:rsidRPr="00825B9D">
              <w:rPr>
                <w:bCs/>
              </w:rPr>
              <w:t xml:space="preserve">Администрация муниципального образования </w:t>
            </w:r>
            <w:r w:rsidR="007C5CB6">
              <w:rPr>
                <w:bCs/>
              </w:rPr>
              <w:t>город Алексин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3BB0" w:rsidRPr="00825B9D" w:rsidRDefault="00603BED" w:rsidP="006E0D45">
            <w:pPr>
              <w:suppressAutoHyphens/>
              <w:jc w:val="center"/>
            </w:pPr>
            <w:r w:rsidRPr="00825B9D">
              <w:t>851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21A" w:rsidRPr="00825B9D" w:rsidRDefault="00AB4B44" w:rsidP="006E0D45">
            <w:pPr>
              <w:suppressAutoHyphens/>
              <w:jc w:val="center"/>
            </w:pPr>
            <w:r>
              <w:t>553 804,3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3BB0" w:rsidRPr="00F12323" w:rsidRDefault="00AB4B44" w:rsidP="006E0D45">
            <w:pPr>
              <w:suppressAutoHyphens/>
              <w:jc w:val="center"/>
            </w:pPr>
            <w:r>
              <w:t>535 836,8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3BB0" w:rsidRPr="00825B9D" w:rsidRDefault="00DA7C90" w:rsidP="006E0D45">
            <w:pPr>
              <w:suppressAutoHyphens/>
              <w:jc w:val="center"/>
            </w:pPr>
            <w:r>
              <w:t>96</w:t>
            </w:r>
            <w:r w:rsidR="00AB4B44">
              <w:t>,8</w:t>
            </w:r>
          </w:p>
        </w:tc>
      </w:tr>
      <w:tr w:rsidR="00603BED" w:rsidRPr="00782C51">
        <w:trPr>
          <w:trHeight w:val="48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D" w:rsidRPr="00825B9D" w:rsidRDefault="00603BED" w:rsidP="006E0D45">
            <w:pPr>
              <w:snapToGrid w:val="0"/>
              <w:rPr>
                <w:bCs/>
              </w:rPr>
            </w:pPr>
            <w:r w:rsidRPr="00825B9D">
              <w:rPr>
                <w:bCs/>
              </w:rPr>
              <w:t xml:space="preserve">Комитет имущественных и земельных отношений администрации  муниципального образования </w:t>
            </w:r>
            <w:r w:rsidR="00F80AC8">
              <w:rPr>
                <w:bCs/>
              </w:rPr>
              <w:t>город Алексин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BED" w:rsidRPr="00825B9D" w:rsidRDefault="00603BED" w:rsidP="006E0D45">
            <w:pPr>
              <w:snapToGrid w:val="0"/>
              <w:jc w:val="center"/>
              <w:rPr>
                <w:bCs/>
              </w:rPr>
            </w:pPr>
            <w:r w:rsidRPr="00825B9D">
              <w:rPr>
                <w:bCs/>
              </w:rPr>
              <w:t>860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BED" w:rsidRPr="00825B9D" w:rsidRDefault="007B6505" w:rsidP="006E0D45">
            <w:pPr>
              <w:suppressAutoHyphens/>
              <w:jc w:val="center"/>
            </w:pPr>
            <w:r>
              <w:t>150,3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BED" w:rsidRPr="00825B9D" w:rsidRDefault="007B6505" w:rsidP="006E0D45">
            <w:pPr>
              <w:suppressAutoHyphens/>
              <w:jc w:val="center"/>
            </w:pPr>
            <w:r>
              <w:t>150,2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BED" w:rsidRPr="00825B9D" w:rsidRDefault="00F55E1B" w:rsidP="006E0D45">
            <w:pPr>
              <w:suppressAutoHyphens/>
              <w:jc w:val="center"/>
            </w:pPr>
            <w:r>
              <w:t>99,9</w:t>
            </w:r>
          </w:p>
        </w:tc>
      </w:tr>
      <w:tr w:rsidR="00603BED" w:rsidRPr="00782C51">
        <w:trPr>
          <w:trHeight w:val="48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D" w:rsidRPr="00825B9D" w:rsidRDefault="00603BED" w:rsidP="006E0D45">
            <w:pPr>
              <w:snapToGrid w:val="0"/>
              <w:rPr>
                <w:bCs/>
              </w:rPr>
            </w:pPr>
            <w:r w:rsidRPr="00825B9D">
              <w:rPr>
                <w:bCs/>
              </w:rPr>
              <w:t xml:space="preserve">Управление образования администрации муниципального образования </w:t>
            </w:r>
            <w:r w:rsidR="00F80AC8">
              <w:rPr>
                <w:bCs/>
              </w:rPr>
              <w:t>город Алексин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BED" w:rsidRPr="00825B9D" w:rsidRDefault="00603BED" w:rsidP="006E0D45">
            <w:pPr>
              <w:snapToGrid w:val="0"/>
              <w:jc w:val="center"/>
              <w:rPr>
                <w:bCs/>
              </w:rPr>
            </w:pPr>
            <w:r w:rsidRPr="00825B9D">
              <w:rPr>
                <w:bCs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21A" w:rsidRPr="00825B9D" w:rsidRDefault="007B6505" w:rsidP="006E0D45">
            <w:pPr>
              <w:suppressAutoHyphens/>
              <w:jc w:val="center"/>
            </w:pPr>
            <w:r>
              <w:t>942 788,0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BED" w:rsidRPr="00825B9D" w:rsidRDefault="007B6505" w:rsidP="006E0D45">
            <w:pPr>
              <w:suppressAutoHyphens/>
              <w:jc w:val="center"/>
            </w:pPr>
            <w:r>
              <w:t>932 289,1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BED" w:rsidRPr="00825B9D" w:rsidRDefault="007B6505" w:rsidP="006E0D45">
            <w:pPr>
              <w:suppressAutoHyphens/>
              <w:jc w:val="center"/>
            </w:pPr>
            <w:r>
              <w:t>98,9</w:t>
            </w:r>
          </w:p>
        </w:tc>
      </w:tr>
      <w:tr w:rsidR="00900D0E" w:rsidRPr="00782C51">
        <w:trPr>
          <w:trHeight w:val="48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0E" w:rsidRPr="00825B9D" w:rsidRDefault="007B34C2" w:rsidP="006E0D45">
            <w:pPr>
              <w:suppressAutoHyphens/>
            </w:pPr>
            <w:r w:rsidRPr="00825B9D">
              <w:t>М</w:t>
            </w:r>
            <w:r w:rsidR="00D2420A" w:rsidRPr="00825B9D">
              <w:t xml:space="preserve">униципальное казенное учреждение </w:t>
            </w:r>
            <w:r w:rsidRPr="00825B9D">
              <w:t xml:space="preserve"> «</w:t>
            </w:r>
            <w:r w:rsidR="00F80AC8">
              <w:rPr>
                <w:bCs/>
              </w:rPr>
              <w:t>Алексин</w:t>
            </w:r>
            <w:r w:rsidR="00675E81">
              <w:rPr>
                <w:bCs/>
              </w:rPr>
              <w:t xml:space="preserve"> Сервис</w:t>
            </w:r>
            <w:r w:rsidR="006E1003">
              <w:rPr>
                <w:bCs/>
              </w:rPr>
              <w:t>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0E" w:rsidRPr="00825B9D" w:rsidRDefault="00900D0E" w:rsidP="006E0D45">
            <w:pPr>
              <w:suppressAutoHyphens/>
              <w:jc w:val="center"/>
            </w:pPr>
            <w:r w:rsidRPr="00825B9D">
              <w:rPr>
                <w:bCs/>
              </w:rPr>
              <w:t>917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0E" w:rsidRPr="00825B9D" w:rsidRDefault="007B6505" w:rsidP="006E0D45">
            <w:pPr>
              <w:suppressAutoHyphens/>
              <w:jc w:val="center"/>
            </w:pPr>
            <w:r>
              <w:t>37 757,5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0E" w:rsidRPr="00825B9D" w:rsidRDefault="007B6505" w:rsidP="006E0D45">
            <w:pPr>
              <w:suppressAutoHyphens/>
              <w:jc w:val="center"/>
            </w:pPr>
            <w:r>
              <w:t>37 371,7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0E" w:rsidRPr="00825B9D" w:rsidRDefault="007B6505" w:rsidP="006E0D45">
            <w:pPr>
              <w:suppressAutoHyphens/>
              <w:jc w:val="center"/>
            </w:pPr>
            <w:r>
              <w:t>99,0</w:t>
            </w:r>
          </w:p>
        </w:tc>
      </w:tr>
      <w:tr w:rsidR="001F22CC" w:rsidRPr="00782C51">
        <w:trPr>
          <w:trHeight w:val="48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CC" w:rsidRPr="00825B9D" w:rsidRDefault="001F22CC" w:rsidP="006E0D45">
            <w:pPr>
              <w:snapToGrid w:val="0"/>
              <w:rPr>
                <w:bCs/>
              </w:rPr>
            </w:pPr>
            <w:r w:rsidRPr="00825B9D">
              <w:rPr>
                <w:bCs/>
              </w:rPr>
              <w:t>Му</w:t>
            </w:r>
            <w:r w:rsidR="00B9013E" w:rsidRPr="00825B9D">
              <w:rPr>
                <w:bCs/>
              </w:rPr>
              <w:t>ниципальное каз</w:t>
            </w:r>
            <w:r w:rsidR="00D2420A" w:rsidRPr="00825B9D">
              <w:rPr>
                <w:bCs/>
              </w:rPr>
              <w:t>е</w:t>
            </w:r>
            <w:r w:rsidR="00B9013E" w:rsidRPr="00825B9D">
              <w:rPr>
                <w:bCs/>
              </w:rPr>
              <w:t>нное учреждение «</w:t>
            </w:r>
            <w:r w:rsidRPr="00825B9D">
              <w:rPr>
                <w:bCs/>
              </w:rPr>
              <w:t>Единая дежурно-диспетчер</w:t>
            </w:r>
            <w:r w:rsidR="00B9013E" w:rsidRPr="00825B9D">
              <w:rPr>
                <w:bCs/>
              </w:rPr>
              <w:t xml:space="preserve">ская служба </w:t>
            </w:r>
            <w:r w:rsidR="00614C0F">
              <w:rPr>
                <w:bCs/>
              </w:rPr>
              <w:t>города Алексина»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2CC" w:rsidRPr="00825B9D" w:rsidRDefault="001F22CC" w:rsidP="006E0D45">
            <w:pPr>
              <w:snapToGrid w:val="0"/>
              <w:jc w:val="center"/>
              <w:rPr>
                <w:bCs/>
              </w:rPr>
            </w:pPr>
            <w:r w:rsidRPr="00825B9D">
              <w:rPr>
                <w:bCs/>
              </w:rPr>
              <w:t>918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2CC" w:rsidRPr="00825B9D" w:rsidRDefault="009D6C31" w:rsidP="006E0D45">
            <w:pPr>
              <w:suppressAutoHyphens/>
              <w:jc w:val="center"/>
            </w:pPr>
            <w:r>
              <w:t>4 719,3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2CC" w:rsidRPr="00825B9D" w:rsidRDefault="009D6C31" w:rsidP="006E0D45">
            <w:pPr>
              <w:suppressAutoHyphens/>
              <w:jc w:val="center"/>
            </w:pPr>
            <w:r>
              <w:t>4 708,7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2CC" w:rsidRPr="00825B9D" w:rsidRDefault="00BF288F" w:rsidP="006E0D45">
            <w:pPr>
              <w:suppressAutoHyphens/>
              <w:jc w:val="center"/>
            </w:pPr>
            <w:r>
              <w:t>99,</w:t>
            </w:r>
            <w:r w:rsidR="00E95448">
              <w:t>8</w:t>
            </w:r>
          </w:p>
        </w:tc>
      </w:tr>
      <w:tr w:rsidR="007B34C2" w:rsidRPr="00782C51" w:rsidTr="00675E81">
        <w:trPr>
          <w:trHeight w:val="266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C2" w:rsidRPr="00825B9D" w:rsidRDefault="007B34C2" w:rsidP="006E0D45">
            <w:pPr>
              <w:snapToGrid w:val="0"/>
            </w:pPr>
            <w:r w:rsidRPr="00825B9D">
              <w:t xml:space="preserve">Комитет по культуре, молодежной политике и спорту администрации муниципального образования </w:t>
            </w:r>
            <w:r w:rsidR="00614C0F">
              <w:rPr>
                <w:bCs/>
              </w:rPr>
              <w:t>город Алексин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4C2" w:rsidRPr="00825B9D" w:rsidRDefault="007B34C2" w:rsidP="006E0D45">
            <w:pPr>
              <w:snapToGrid w:val="0"/>
              <w:jc w:val="center"/>
              <w:rPr>
                <w:bCs/>
              </w:rPr>
            </w:pPr>
            <w:r w:rsidRPr="00825B9D">
              <w:rPr>
                <w:bCs/>
              </w:rPr>
              <w:t>921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4C2" w:rsidRPr="00825B9D" w:rsidRDefault="009D6C31" w:rsidP="006E0D45">
            <w:pPr>
              <w:suppressAutoHyphens/>
              <w:jc w:val="center"/>
            </w:pPr>
            <w:r>
              <w:t>158 620,0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4C2" w:rsidRPr="00825B9D" w:rsidRDefault="009D6C31" w:rsidP="006E0D45">
            <w:pPr>
              <w:suppressAutoHyphens/>
              <w:jc w:val="center"/>
            </w:pPr>
            <w:r>
              <w:t>155 335,2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4C2" w:rsidRPr="00825B9D" w:rsidRDefault="009D6C31" w:rsidP="006E0D45">
            <w:pPr>
              <w:suppressAutoHyphens/>
              <w:jc w:val="center"/>
            </w:pPr>
            <w:r>
              <w:t>97,9</w:t>
            </w:r>
          </w:p>
        </w:tc>
      </w:tr>
      <w:tr w:rsidR="007E3467" w:rsidRPr="00782C51">
        <w:trPr>
          <w:trHeight w:val="48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7" w:rsidRPr="00825B9D" w:rsidRDefault="007E3467" w:rsidP="006E0D45">
            <w:pPr>
              <w:snapToGrid w:val="0"/>
            </w:pPr>
            <w:r w:rsidRPr="00825B9D">
              <w:rPr>
                <w:bCs/>
              </w:rPr>
              <w:t>Собрание депутатов муниципального образования город Алексин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467" w:rsidRPr="00825B9D" w:rsidRDefault="007E3467" w:rsidP="006E0D45">
            <w:pPr>
              <w:snapToGrid w:val="0"/>
              <w:jc w:val="center"/>
              <w:rPr>
                <w:bCs/>
              </w:rPr>
            </w:pPr>
            <w:r w:rsidRPr="00825B9D">
              <w:rPr>
                <w:bCs/>
              </w:rPr>
              <w:t>922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467" w:rsidRPr="00825B9D" w:rsidRDefault="009D6C31" w:rsidP="006E0D45">
            <w:pPr>
              <w:suppressAutoHyphens/>
              <w:jc w:val="center"/>
            </w:pPr>
            <w:r>
              <w:t>1 673,4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467" w:rsidRPr="00825B9D" w:rsidRDefault="009D6C31" w:rsidP="006E0D45">
            <w:pPr>
              <w:suppressAutoHyphens/>
              <w:jc w:val="center"/>
            </w:pPr>
            <w:r>
              <w:t>1 650,5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467" w:rsidRPr="00825B9D" w:rsidRDefault="00E45BE8" w:rsidP="006E0D45">
            <w:pPr>
              <w:suppressAutoHyphens/>
              <w:jc w:val="center"/>
            </w:pPr>
            <w:r>
              <w:t>98,</w:t>
            </w:r>
            <w:r w:rsidR="009D6C31">
              <w:t>6</w:t>
            </w:r>
          </w:p>
        </w:tc>
      </w:tr>
      <w:tr w:rsidR="007E3467" w:rsidRPr="00782C51">
        <w:trPr>
          <w:trHeight w:val="48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7" w:rsidRPr="00825B9D" w:rsidRDefault="007E3467" w:rsidP="006E0D45">
            <w:pPr>
              <w:snapToGrid w:val="0"/>
              <w:rPr>
                <w:bCs/>
              </w:rPr>
            </w:pPr>
            <w:r w:rsidRPr="00825B9D">
              <w:rPr>
                <w:bCs/>
              </w:rPr>
              <w:t>Контрольно-счетная палата муниципального образования город Алексин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467" w:rsidRPr="00825B9D" w:rsidRDefault="007E3467" w:rsidP="006E0D45">
            <w:pPr>
              <w:snapToGrid w:val="0"/>
              <w:jc w:val="center"/>
              <w:rPr>
                <w:bCs/>
              </w:rPr>
            </w:pPr>
            <w:r w:rsidRPr="00825B9D">
              <w:rPr>
                <w:bCs/>
              </w:rPr>
              <w:t>923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467" w:rsidRPr="00825B9D" w:rsidRDefault="00E11837" w:rsidP="006E0D45">
            <w:pPr>
              <w:suppressAutoHyphens/>
              <w:jc w:val="center"/>
            </w:pPr>
            <w:r>
              <w:t>2 142,3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467" w:rsidRPr="00F12323" w:rsidRDefault="00E11837" w:rsidP="006E0D45">
            <w:pPr>
              <w:suppressAutoHyphens/>
              <w:jc w:val="center"/>
            </w:pPr>
            <w:r>
              <w:t>2 141,0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467" w:rsidRPr="00825B9D" w:rsidRDefault="00E45BE8" w:rsidP="006E0D45">
            <w:pPr>
              <w:suppressAutoHyphens/>
              <w:jc w:val="center"/>
            </w:pPr>
            <w:r>
              <w:t>99,</w:t>
            </w:r>
            <w:r w:rsidR="00E11837">
              <w:t>9</w:t>
            </w:r>
          </w:p>
        </w:tc>
      </w:tr>
      <w:tr w:rsidR="00675E81" w:rsidRPr="00782C51">
        <w:trPr>
          <w:trHeight w:val="48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81" w:rsidRPr="00825B9D" w:rsidRDefault="006A5278" w:rsidP="006E0D45">
            <w:pPr>
              <w:snapToGrid w:val="0"/>
              <w:rPr>
                <w:bCs/>
              </w:rPr>
            </w:pPr>
            <w:r w:rsidRPr="00825B9D">
              <w:t xml:space="preserve">Муниципальное казенное учреждение  </w:t>
            </w:r>
            <w:r>
              <w:t>«Управление капитального строительства муниципального образования город Алексин»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E81" w:rsidRPr="00825B9D" w:rsidRDefault="00675E81" w:rsidP="006E0D4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924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E81" w:rsidRDefault="00E11837" w:rsidP="006E0D45">
            <w:pPr>
              <w:suppressAutoHyphens/>
              <w:jc w:val="center"/>
            </w:pPr>
            <w:r>
              <w:t>8 925,9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E81" w:rsidRPr="00F12323" w:rsidRDefault="00E11837" w:rsidP="006E0D45">
            <w:pPr>
              <w:suppressAutoHyphens/>
              <w:jc w:val="center"/>
            </w:pPr>
            <w:r>
              <w:t>8 760,9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E81" w:rsidRDefault="00EF2C1B" w:rsidP="006E0D45">
            <w:pPr>
              <w:suppressAutoHyphens/>
              <w:jc w:val="center"/>
            </w:pPr>
            <w:r>
              <w:t>98,</w:t>
            </w:r>
            <w:r w:rsidR="00E11837">
              <w:t>2</w:t>
            </w:r>
          </w:p>
        </w:tc>
      </w:tr>
      <w:tr w:rsidR="00900D0E" w:rsidRPr="00782C51">
        <w:trPr>
          <w:trHeight w:val="51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0E" w:rsidRPr="00825B9D" w:rsidRDefault="00900D0E" w:rsidP="006E0D45">
            <w:pPr>
              <w:suppressAutoHyphens/>
              <w:rPr>
                <w:b/>
                <w:bCs/>
              </w:rPr>
            </w:pPr>
            <w:r w:rsidRPr="00825B9D">
              <w:rPr>
                <w:b/>
                <w:bCs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D0E" w:rsidRPr="00825B9D" w:rsidRDefault="00900D0E" w:rsidP="006E0D4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0E" w:rsidRPr="00825B9D" w:rsidRDefault="00FF2B70" w:rsidP="006E0D45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1 712 876,5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0E" w:rsidRPr="00825B9D" w:rsidRDefault="00AA37F9" w:rsidP="006E0D45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1 680 304,7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0E" w:rsidRPr="00825B9D" w:rsidRDefault="00AA37F9" w:rsidP="006E0D45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98,1</w:t>
            </w:r>
          </w:p>
        </w:tc>
      </w:tr>
    </w:tbl>
    <w:p w:rsidR="001A7026" w:rsidRPr="006263C8" w:rsidRDefault="001A7026" w:rsidP="00E46182">
      <w:pPr>
        <w:tabs>
          <w:tab w:val="left" w:pos="1134"/>
          <w:tab w:val="left" w:pos="1276"/>
        </w:tabs>
        <w:spacing w:before="120"/>
        <w:ind w:firstLine="709"/>
        <w:jc w:val="both"/>
        <w:rPr>
          <w:sz w:val="26"/>
          <w:szCs w:val="26"/>
        </w:rPr>
      </w:pPr>
      <w:r w:rsidRPr="006263C8">
        <w:rPr>
          <w:sz w:val="26"/>
          <w:szCs w:val="26"/>
        </w:rPr>
        <w:t xml:space="preserve">В отчетном периоде </w:t>
      </w:r>
      <w:r w:rsidR="006F7F07">
        <w:rPr>
          <w:sz w:val="26"/>
          <w:szCs w:val="26"/>
        </w:rPr>
        <w:t>наибольшие</w:t>
      </w:r>
      <w:r w:rsidRPr="006263C8">
        <w:rPr>
          <w:sz w:val="26"/>
          <w:szCs w:val="26"/>
        </w:rPr>
        <w:t xml:space="preserve"> дол</w:t>
      </w:r>
      <w:r w:rsidR="006F7F07">
        <w:rPr>
          <w:sz w:val="26"/>
          <w:szCs w:val="26"/>
        </w:rPr>
        <w:t>и</w:t>
      </w:r>
      <w:r w:rsidRPr="006263C8">
        <w:rPr>
          <w:sz w:val="26"/>
          <w:szCs w:val="26"/>
        </w:rPr>
        <w:t xml:space="preserve"> исполнения всех расходных обязательств </w:t>
      </w:r>
      <w:r w:rsidR="00AC7FA3">
        <w:rPr>
          <w:sz w:val="26"/>
          <w:szCs w:val="26"/>
        </w:rPr>
        <w:t>пришлись</w:t>
      </w:r>
      <w:r w:rsidRPr="006263C8">
        <w:rPr>
          <w:sz w:val="26"/>
          <w:szCs w:val="26"/>
        </w:rPr>
        <w:t xml:space="preserve"> на управление образования  администрации </w:t>
      </w:r>
      <w:r w:rsidR="0043726C">
        <w:rPr>
          <w:sz w:val="26"/>
          <w:szCs w:val="26"/>
        </w:rPr>
        <w:t>города Алексина</w:t>
      </w:r>
      <w:r w:rsidRPr="006263C8">
        <w:rPr>
          <w:sz w:val="26"/>
          <w:szCs w:val="26"/>
        </w:rPr>
        <w:t xml:space="preserve"> (код ГРБС 904) – </w:t>
      </w:r>
      <w:r w:rsidR="00AA37F9">
        <w:rPr>
          <w:sz w:val="26"/>
          <w:szCs w:val="26"/>
        </w:rPr>
        <w:t>55,5</w:t>
      </w:r>
      <w:r w:rsidR="00AC7FA3">
        <w:rPr>
          <w:sz w:val="26"/>
          <w:szCs w:val="26"/>
        </w:rPr>
        <w:t>%</w:t>
      </w:r>
      <w:r w:rsidRPr="006263C8">
        <w:rPr>
          <w:sz w:val="26"/>
          <w:szCs w:val="26"/>
        </w:rPr>
        <w:t xml:space="preserve"> </w:t>
      </w:r>
      <w:r w:rsidR="00AC7FA3">
        <w:rPr>
          <w:sz w:val="26"/>
          <w:szCs w:val="26"/>
        </w:rPr>
        <w:t>и</w:t>
      </w:r>
      <w:r w:rsidR="006F7F07">
        <w:rPr>
          <w:sz w:val="26"/>
          <w:szCs w:val="26"/>
        </w:rPr>
        <w:t xml:space="preserve"> </w:t>
      </w:r>
      <w:r w:rsidRPr="006263C8">
        <w:rPr>
          <w:sz w:val="26"/>
          <w:szCs w:val="26"/>
        </w:rPr>
        <w:t xml:space="preserve">администрацию муниципального образования </w:t>
      </w:r>
      <w:r w:rsidR="0043726C">
        <w:rPr>
          <w:sz w:val="26"/>
          <w:szCs w:val="26"/>
        </w:rPr>
        <w:t>город Алексин</w:t>
      </w:r>
      <w:r w:rsidRPr="006263C8">
        <w:rPr>
          <w:sz w:val="26"/>
          <w:szCs w:val="26"/>
        </w:rPr>
        <w:t xml:space="preserve"> (код ГРБС 851) – </w:t>
      </w:r>
      <w:r w:rsidR="00DA7C90">
        <w:rPr>
          <w:sz w:val="26"/>
          <w:szCs w:val="26"/>
        </w:rPr>
        <w:t>31,9</w:t>
      </w:r>
      <w:r w:rsidRPr="006263C8">
        <w:rPr>
          <w:sz w:val="26"/>
          <w:szCs w:val="26"/>
        </w:rPr>
        <w:t xml:space="preserve">%. </w:t>
      </w:r>
    </w:p>
    <w:p w:rsidR="001A7026" w:rsidRPr="00F51E70" w:rsidRDefault="001A7026" w:rsidP="001A7026">
      <w:pPr>
        <w:tabs>
          <w:tab w:val="left" w:pos="1134"/>
          <w:tab w:val="left" w:pos="1276"/>
        </w:tabs>
        <w:ind w:firstLine="709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 xml:space="preserve">Уровень </w:t>
      </w:r>
      <w:r w:rsidR="00BA7159">
        <w:rPr>
          <w:sz w:val="26"/>
          <w:szCs w:val="26"/>
        </w:rPr>
        <w:t>освоения бюджетных ассигнований</w:t>
      </w:r>
      <w:r>
        <w:rPr>
          <w:sz w:val="26"/>
          <w:szCs w:val="26"/>
        </w:rPr>
        <w:t xml:space="preserve"> главными распорядителями бюджетных средств высокий. </w:t>
      </w:r>
      <w:r w:rsidRPr="006263C8">
        <w:rPr>
          <w:sz w:val="26"/>
          <w:szCs w:val="26"/>
        </w:rPr>
        <w:t xml:space="preserve">Наименьший уровень исполнения </w:t>
      </w:r>
      <w:r w:rsidRPr="006263C8">
        <w:rPr>
          <w:snapToGrid w:val="0"/>
          <w:sz w:val="26"/>
          <w:szCs w:val="26"/>
        </w:rPr>
        <w:t xml:space="preserve">наблюдается по бюджетным средствам, </w:t>
      </w:r>
      <w:r w:rsidR="006F7F07">
        <w:rPr>
          <w:snapToGrid w:val="0"/>
          <w:sz w:val="26"/>
          <w:szCs w:val="26"/>
        </w:rPr>
        <w:t>ГРБС</w:t>
      </w:r>
      <w:r w:rsidRPr="006263C8">
        <w:rPr>
          <w:snapToGrid w:val="0"/>
          <w:sz w:val="26"/>
          <w:szCs w:val="26"/>
        </w:rPr>
        <w:t xml:space="preserve"> которых </w:t>
      </w:r>
      <w:r w:rsidRPr="00386405">
        <w:rPr>
          <w:snapToGrid w:val="0"/>
          <w:sz w:val="26"/>
          <w:szCs w:val="26"/>
        </w:rPr>
        <w:t>является</w:t>
      </w:r>
      <w:r w:rsidRPr="00386405">
        <w:rPr>
          <w:bCs/>
          <w:sz w:val="26"/>
          <w:szCs w:val="26"/>
        </w:rPr>
        <w:t xml:space="preserve"> </w:t>
      </w:r>
      <w:r w:rsidR="00DA7C90">
        <w:rPr>
          <w:bCs/>
          <w:sz w:val="26"/>
          <w:szCs w:val="26"/>
        </w:rPr>
        <w:t>управление по бюджету и финансам</w:t>
      </w:r>
      <w:r w:rsidR="00DA7C90" w:rsidRPr="00F51E70">
        <w:rPr>
          <w:bCs/>
          <w:sz w:val="26"/>
          <w:szCs w:val="26"/>
        </w:rPr>
        <w:t xml:space="preserve"> администрации  муниципального образования город Алексин</w:t>
      </w:r>
      <w:r w:rsidR="00386405" w:rsidRPr="006263C8">
        <w:rPr>
          <w:snapToGrid w:val="0"/>
          <w:sz w:val="26"/>
          <w:szCs w:val="26"/>
        </w:rPr>
        <w:t xml:space="preserve"> </w:t>
      </w:r>
      <w:r w:rsidRPr="006263C8">
        <w:rPr>
          <w:snapToGrid w:val="0"/>
          <w:sz w:val="26"/>
          <w:szCs w:val="26"/>
        </w:rPr>
        <w:t>(</w:t>
      </w:r>
      <w:r w:rsidR="00DA7C90">
        <w:rPr>
          <w:snapToGrid w:val="0"/>
          <w:sz w:val="26"/>
          <w:szCs w:val="26"/>
        </w:rPr>
        <w:t>89,9</w:t>
      </w:r>
      <w:r w:rsidRPr="006263C8">
        <w:rPr>
          <w:snapToGrid w:val="0"/>
          <w:sz w:val="26"/>
          <w:szCs w:val="26"/>
        </w:rPr>
        <w:t>%)</w:t>
      </w:r>
      <w:r>
        <w:rPr>
          <w:snapToGrid w:val="0"/>
          <w:sz w:val="26"/>
          <w:szCs w:val="26"/>
        </w:rPr>
        <w:t>, наибольший (</w:t>
      </w:r>
      <w:r w:rsidR="006769BB">
        <w:rPr>
          <w:snapToGrid w:val="0"/>
          <w:sz w:val="26"/>
          <w:szCs w:val="26"/>
        </w:rPr>
        <w:t>99,9</w:t>
      </w:r>
      <w:r>
        <w:rPr>
          <w:snapToGrid w:val="0"/>
          <w:sz w:val="26"/>
          <w:szCs w:val="26"/>
        </w:rPr>
        <w:t xml:space="preserve">%) – </w:t>
      </w:r>
      <w:r w:rsidR="00F51E70">
        <w:rPr>
          <w:snapToGrid w:val="0"/>
          <w:sz w:val="26"/>
          <w:szCs w:val="26"/>
        </w:rPr>
        <w:t>у</w:t>
      </w:r>
      <w:r w:rsidR="006769BB">
        <w:rPr>
          <w:snapToGrid w:val="0"/>
          <w:sz w:val="26"/>
          <w:szCs w:val="26"/>
        </w:rPr>
        <w:t xml:space="preserve"> комитета имущественных и земельных отношений администрации</w:t>
      </w:r>
      <w:r w:rsidR="006769BB" w:rsidRPr="006769BB">
        <w:rPr>
          <w:bCs/>
          <w:sz w:val="26"/>
          <w:szCs w:val="26"/>
        </w:rPr>
        <w:t xml:space="preserve"> </w:t>
      </w:r>
      <w:r w:rsidR="006769BB" w:rsidRPr="00F51E70">
        <w:rPr>
          <w:bCs/>
          <w:sz w:val="26"/>
          <w:szCs w:val="26"/>
        </w:rPr>
        <w:t>муниципального образования город Алексин</w:t>
      </w:r>
      <w:r w:rsidR="006769BB">
        <w:rPr>
          <w:bCs/>
          <w:sz w:val="26"/>
          <w:szCs w:val="26"/>
        </w:rPr>
        <w:t xml:space="preserve"> и контрольно-счетной палаты </w:t>
      </w:r>
      <w:r w:rsidR="006769BB" w:rsidRPr="00F51E70">
        <w:rPr>
          <w:bCs/>
          <w:sz w:val="26"/>
          <w:szCs w:val="26"/>
        </w:rPr>
        <w:t>муниципального образования город Алексин</w:t>
      </w:r>
      <w:r w:rsidRPr="00F51E70">
        <w:rPr>
          <w:snapToGrid w:val="0"/>
          <w:sz w:val="26"/>
          <w:szCs w:val="26"/>
        </w:rPr>
        <w:t xml:space="preserve">. </w:t>
      </w:r>
    </w:p>
    <w:p w:rsidR="00DA244E" w:rsidRDefault="00DA244E" w:rsidP="001A7026">
      <w:pPr>
        <w:tabs>
          <w:tab w:val="left" w:pos="2160"/>
        </w:tabs>
        <w:ind w:firstLine="720"/>
        <w:jc w:val="both"/>
        <w:rPr>
          <w:sz w:val="26"/>
          <w:szCs w:val="26"/>
        </w:rPr>
      </w:pPr>
    </w:p>
    <w:p w:rsidR="00EE56A8" w:rsidRDefault="001A7026" w:rsidP="001A7026">
      <w:pPr>
        <w:tabs>
          <w:tab w:val="left" w:pos="2160"/>
        </w:tabs>
        <w:ind w:firstLine="720"/>
        <w:jc w:val="both"/>
        <w:rPr>
          <w:sz w:val="26"/>
          <w:szCs w:val="26"/>
        </w:rPr>
      </w:pPr>
      <w:r w:rsidRPr="00D96317">
        <w:rPr>
          <w:sz w:val="26"/>
          <w:szCs w:val="26"/>
        </w:rPr>
        <w:t xml:space="preserve">Анализ исполнения бюджета муниципального образования </w:t>
      </w:r>
      <w:r w:rsidR="00F51E70" w:rsidRPr="00D96317">
        <w:rPr>
          <w:sz w:val="26"/>
          <w:szCs w:val="26"/>
        </w:rPr>
        <w:t>город Алексин</w:t>
      </w:r>
      <w:r w:rsidRPr="00D96317">
        <w:rPr>
          <w:sz w:val="26"/>
          <w:szCs w:val="26"/>
        </w:rPr>
        <w:t xml:space="preserve"> за 201</w:t>
      </w:r>
      <w:r w:rsidR="006406C5">
        <w:rPr>
          <w:sz w:val="26"/>
          <w:szCs w:val="26"/>
        </w:rPr>
        <w:t>9</w:t>
      </w:r>
      <w:r w:rsidRPr="00D96317">
        <w:rPr>
          <w:sz w:val="26"/>
          <w:szCs w:val="26"/>
        </w:rPr>
        <w:t xml:space="preserve"> год по разделам и подразделам классификации расходов бюджетов </w:t>
      </w:r>
      <w:r w:rsidR="00F176FE" w:rsidRPr="00D96317">
        <w:rPr>
          <w:sz w:val="26"/>
          <w:szCs w:val="26"/>
        </w:rPr>
        <w:t xml:space="preserve">бюджетной системы </w:t>
      </w:r>
      <w:r w:rsidRPr="00D96317">
        <w:rPr>
          <w:sz w:val="26"/>
          <w:szCs w:val="26"/>
        </w:rPr>
        <w:t>Российской Федерации отражен в таблице 8.</w:t>
      </w:r>
    </w:p>
    <w:p w:rsidR="00BB5CC6" w:rsidRPr="006263C8" w:rsidRDefault="00BB5CC6" w:rsidP="006E0D45">
      <w:pPr>
        <w:tabs>
          <w:tab w:val="left" w:pos="1134"/>
        </w:tabs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6263C8">
        <w:rPr>
          <w:sz w:val="22"/>
          <w:szCs w:val="22"/>
        </w:rPr>
        <w:t xml:space="preserve">Таблица </w:t>
      </w:r>
      <w:r w:rsidR="00214A3D" w:rsidRPr="006263C8">
        <w:rPr>
          <w:sz w:val="22"/>
          <w:szCs w:val="22"/>
        </w:rPr>
        <w:t>8</w:t>
      </w:r>
      <w:r w:rsidRPr="006263C8">
        <w:rPr>
          <w:sz w:val="22"/>
          <w:szCs w:val="22"/>
        </w:rPr>
        <w:t xml:space="preserve"> 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140"/>
        <w:gridCol w:w="1800"/>
        <w:gridCol w:w="1260"/>
        <w:gridCol w:w="1260"/>
        <w:gridCol w:w="1080"/>
      </w:tblGrid>
      <w:tr w:rsidR="00C6078F" w:rsidRPr="006A61E2" w:rsidTr="00C6078F">
        <w:trPr>
          <w:trHeight w:val="505"/>
        </w:trPr>
        <w:tc>
          <w:tcPr>
            <w:tcW w:w="720" w:type="dxa"/>
            <w:vMerge w:val="restart"/>
            <w:vAlign w:val="center"/>
          </w:tcPr>
          <w:p w:rsidR="00C6078F" w:rsidRPr="000412AD" w:rsidRDefault="00C6078F" w:rsidP="0005535D">
            <w:pPr>
              <w:widowControl w:val="0"/>
              <w:jc w:val="center"/>
              <w:rPr>
                <w:b/>
                <w:snapToGrid w:val="0"/>
              </w:rPr>
            </w:pPr>
            <w:r w:rsidRPr="000412AD">
              <w:rPr>
                <w:b/>
                <w:snapToGrid w:val="0"/>
              </w:rPr>
              <w:t>Код</w:t>
            </w:r>
          </w:p>
        </w:tc>
        <w:tc>
          <w:tcPr>
            <w:tcW w:w="4140" w:type="dxa"/>
            <w:vMerge w:val="restart"/>
            <w:vAlign w:val="center"/>
          </w:tcPr>
          <w:p w:rsidR="00C6078F" w:rsidRPr="000412AD" w:rsidRDefault="00C6078F" w:rsidP="0005535D">
            <w:pPr>
              <w:widowControl w:val="0"/>
              <w:jc w:val="center"/>
              <w:rPr>
                <w:b/>
                <w:snapToGrid w:val="0"/>
              </w:rPr>
            </w:pPr>
            <w:r w:rsidRPr="000412AD">
              <w:rPr>
                <w:b/>
                <w:snapToGrid w:val="0"/>
              </w:rPr>
              <w:t>Раздел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C6078F" w:rsidRPr="000412AD" w:rsidRDefault="00C6078F" w:rsidP="0005535D">
            <w:pPr>
              <w:widowControl w:val="0"/>
              <w:jc w:val="center"/>
              <w:rPr>
                <w:b/>
                <w:snapToGrid w:val="0"/>
              </w:rPr>
            </w:pPr>
            <w:r w:rsidRPr="000412AD">
              <w:rPr>
                <w:b/>
                <w:snapToGrid w:val="0"/>
              </w:rPr>
              <w:t>Утверждено на 201</w:t>
            </w:r>
            <w:r w:rsidR="006406C5">
              <w:rPr>
                <w:b/>
                <w:snapToGrid w:val="0"/>
              </w:rPr>
              <w:t>9</w:t>
            </w:r>
            <w:r w:rsidRPr="000412AD">
              <w:rPr>
                <w:b/>
                <w:snapToGrid w:val="0"/>
              </w:rPr>
              <w:t xml:space="preserve"> год </w:t>
            </w:r>
          </w:p>
        </w:tc>
        <w:tc>
          <w:tcPr>
            <w:tcW w:w="1260" w:type="dxa"/>
            <w:vMerge w:val="restart"/>
            <w:vAlign w:val="center"/>
          </w:tcPr>
          <w:p w:rsidR="00C6078F" w:rsidRPr="000412AD" w:rsidRDefault="00C6078F" w:rsidP="001625C7">
            <w:pPr>
              <w:widowControl w:val="0"/>
              <w:jc w:val="center"/>
              <w:rPr>
                <w:b/>
                <w:snapToGrid w:val="0"/>
              </w:rPr>
            </w:pPr>
            <w:r w:rsidRPr="000412AD">
              <w:rPr>
                <w:b/>
                <w:snapToGrid w:val="0"/>
              </w:rPr>
              <w:t xml:space="preserve">Фактичес-ки исполнено </w:t>
            </w:r>
          </w:p>
          <w:p w:rsidR="00C6078F" w:rsidRPr="000412AD" w:rsidRDefault="00C6078F" w:rsidP="001625C7">
            <w:pPr>
              <w:widowControl w:val="0"/>
              <w:jc w:val="center"/>
              <w:rPr>
                <w:b/>
                <w:snapToGrid w:val="0"/>
              </w:rPr>
            </w:pPr>
            <w:r w:rsidRPr="000412AD">
              <w:rPr>
                <w:b/>
                <w:snapToGrid w:val="0"/>
              </w:rPr>
              <w:t>за 201</w:t>
            </w:r>
            <w:r w:rsidR="006406C5">
              <w:rPr>
                <w:b/>
                <w:snapToGrid w:val="0"/>
              </w:rPr>
              <w:t>9</w:t>
            </w:r>
            <w:r w:rsidRPr="000412AD">
              <w:rPr>
                <w:b/>
                <w:snapToGrid w:val="0"/>
              </w:rPr>
              <w:t xml:space="preserve"> год,</w:t>
            </w:r>
          </w:p>
          <w:p w:rsidR="00C6078F" w:rsidRPr="000412AD" w:rsidRDefault="00C6078F" w:rsidP="001625C7">
            <w:pPr>
              <w:widowControl w:val="0"/>
              <w:jc w:val="center"/>
              <w:rPr>
                <w:b/>
                <w:snapToGrid w:val="0"/>
              </w:rPr>
            </w:pPr>
            <w:r w:rsidRPr="000412AD">
              <w:rPr>
                <w:b/>
                <w:snapToGrid w:val="0"/>
              </w:rPr>
              <w:t>тыс. руб.</w:t>
            </w:r>
          </w:p>
        </w:tc>
        <w:tc>
          <w:tcPr>
            <w:tcW w:w="1080" w:type="dxa"/>
            <w:vMerge w:val="restart"/>
            <w:vAlign w:val="center"/>
          </w:tcPr>
          <w:p w:rsidR="00C6078F" w:rsidRPr="000412AD" w:rsidRDefault="00C6078F" w:rsidP="001625C7">
            <w:pPr>
              <w:widowControl w:val="0"/>
              <w:jc w:val="center"/>
              <w:rPr>
                <w:b/>
                <w:snapToGrid w:val="0"/>
              </w:rPr>
            </w:pPr>
            <w:r w:rsidRPr="000412AD">
              <w:rPr>
                <w:b/>
                <w:snapToGrid w:val="0"/>
              </w:rPr>
              <w:t>%</w:t>
            </w:r>
          </w:p>
          <w:p w:rsidR="00C6078F" w:rsidRPr="000412AD" w:rsidRDefault="00C6078F" w:rsidP="001625C7">
            <w:pPr>
              <w:widowControl w:val="0"/>
              <w:jc w:val="center"/>
              <w:rPr>
                <w:b/>
                <w:snapToGrid w:val="0"/>
              </w:rPr>
            </w:pPr>
            <w:r w:rsidRPr="000412AD">
              <w:rPr>
                <w:b/>
                <w:snapToGrid w:val="0"/>
              </w:rPr>
              <w:t>испол-нения</w:t>
            </w:r>
          </w:p>
        </w:tc>
      </w:tr>
      <w:tr w:rsidR="00C6078F" w:rsidRPr="006A61E2" w:rsidTr="00C6078F">
        <w:trPr>
          <w:trHeight w:val="505"/>
        </w:trPr>
        <w:tc>
          <w:tcPr>
            <w:tcW w:w="720" w:type="dxa"/>
            <w:vMerge/>
            <w:vAlign w:val="center"/>
          </w:tcPr>
          <w:p w:rsidR="00C6078F" w:rsidRPr="000412AD" w:rsidRDefault="00C6078F" w:rsidP="0005535D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4140" w:type="dxa"/>
            <w:vMerge/>
            <w:vAlign w:val="center"/>
          </w:tcPr>
          <w:p w:rsidR="00C6078F" w:rsidRPr="000412AD" w:rsidRDefault="00C6078F" w:rsidP="0005535D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6078F" w:rsidRPr="000412AD" w:rsidRDefault="00C6078F" w:rsidP="0005535D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 соответ</w:t>
            </w:r>
            <w:r w:rsidRPr="000412AD">
              <w:rPr>
                <w:b/>
                <w:snapToGrid w:val="0"/>
              </w:rPr>
              <w:t>ствии со сводной бюджетной росписью</w:t>
            </w:r>
            <w:r>
              <w:rPr>
                <w:b/>
                <w:snapToGrid w:val="0"/>
              </w:rPr>
              <w:t>, руб.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078F" w:rsidRDefault="00C6078F" w:rsidP="0005535D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</w:t>
            </w:r>
            <w:r w:rsidRPr="000412AD">
              <w:rPr>
                <w:b/>
                <w:snapToGrid w:val="0"/>
              </w:rPr>
              <w:t xml:space="preserve"> соответ-ствии с Отчетом</w:t>
            </w:r>
            <w:r>
              <w:rPr>
                <w:b/>
                <w:snapToGrid w:val="0"/>
              </w:rPr>
              <w:t xml:space="preserve">, </w:t>
            </w:r>
          </w:p>
          <w:p w:rsidR="00C6078F" w:rsidRPr="000412AD" w:rsidRDefault="00C6078F" w:rsidP="0005535D">
            <w:pPr>
              <w:widowControl w:val="0"/>
              <w:jc w:val="center"/>
              <w:rPr>
                <w:b/>
                <w:snapToGrid w:val="0"/>
              </w:rPr>
            </w:pPr>
            <w:r w:rsidRPr="000412AD">
              <w:rPr>
                <w:b/>
                <w:snapToGrid w:val="0"/>
              </w:rPr>
              <w:t>тыс. руб.</w:t>
            </w:r>
          </w:p>
        </w:tc>
        <w:tc>
          <w:tcPr>
            <w:tcW w:w="1260" w:type="dxa"/>
            <w:vMerge/>
          </w:tcPr>
          <w:p w:rsidR="00C6078F" w:rsidRPr="000412AD" w:rsidRDefault="00C6078F" w:rsidP="0005535D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080" w:type="dxa"/>
            <w:vMerge/>
            <w:vAlign w:val="center"/>
          </w:tcPr>
          <w:p w:rsidR="00C6078F" w:rsidRPr="000412AD" w:rsidRDefault="00C6078F" w:rsidP="0005535D">
            <w:pPr>
              <w:widowControl w:val="0"/>
              <w:jc w:val="center"/>
              <w:rPr>
                <w:b/>
                <w:snapToGrid w:val="0"/>
              </w:rPr>
            </w:pPr>
          </w:p>
        </w:tc>
      </w:tr>
      <w:tr w:rsidR="00C6078F" w:rsidRPr="006A61E2" w:rsidTr="00C6078F">
        <w:tc>
          <w:tcPr>
            <w:tcW w:w="720" w:type="dxa"/>
          </w:tcPr>
          <w:p w:rsidR="00C6078F" w:rsidRPr="000412AD" w:rsidRDefault="00C6078F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0412AD">
              <w:rPr>
                <w:b/>
                <w:snapToGrid w:val="0"/>
              </w:rPr>
              <w:t>0100</w:t>
            </w:r>
          </w:p>
        </w:tc>
        <w:tc>
          <w:tcPr>
            <w:tcW w:w="4140" w:type="dxa"/>
          </w:tcPr>
          <w:p w:rsidR="00C6078F" w:rsidRPr="00BD5C4C" w:rsidRDefault="00C6078F" w:rsidP="006E0D45">
            <w:pPr>
              <w:widowControl w:val="0"/>
              <w:jc w:val="both"/>
              <w:rPr>
                <w:b/>
                <w:snapToGrid w:val="0"/>
              </w:rPr>
            </w:pPr>
            <w:r w:rsidRPr="00BD5C4C">
              <w:rPr>
                <w:b/>
                <w:snapToGrid w:val="0"/>
              </w:rPr>
              <w:t>Общегосударственные вопросы</w:t>
            </w:r>
          </w:p>
        </w:tc>
        <w:tc>
          <w:tcPr>
            <w:tcW w:w="1800" w:type="dxa"/>
            <w:shd w:val="clear" w:color="auto" w:fill="auto"/>
          </w:tcPr>
          <w:p w:rsidR="00C6078F" w:rsidRPr="00B943F1" w:rsidRDefault="00A203C6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B943F1">
              <w:rPr>
                <w:b/>
                <w:snapToGrid w:val="0"/>
              </w:rPr>
              <w:t>175 124 975,17</w:t>
            </w:r>
          </w:p>
        </w:tc>
        <w:tc>
          <w:tcPr>
            <w:tcW w:w="1260" w:type="dxa"/>
            <w:shd w:val="clear" w:color="auto" w:fill="auto"/>
          </w:tcPr>
          <w:p w:rsidR="00C6078F" w:rsidRPr="00B943F1" w:rsidRDefault="00D03675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B943F1">
              <w:rPr>
                <w:b/>
                <w:snapToGrid w:val="0"/>
              </w:rPr>
              <w:t>175 124,9</w:t>
            </w:r>
          </w:p>
        </w:tc>
        <w:tc>
          <w:tcPr>
            <w:tcW w:w="1260" w:type="dxa"/>
          </w:tcPr>
          <w:p w:rsidR="00C6078F" w:rsidRPr="000412AD" w:rsidRDefault="00D03675" w:rsidP="006E0D45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172 426,3</w:t>
            </w:r>
          </w:p>
        </w:tc>
        <w:tc>
          <w:tcPr>
            <w:tcW w:w="1080" w:type="dxa"/>
          </w:tcPr>
          <w:p w:rsidR="00C6078F" w:rsidRPr="000412AD" w:rsidRDefault="00D03675" w:rsidP="006E0D45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98</w:t>
            </w:r>
            <w:r w:rsidR="002B3A79">
              <w:rPr>
                <w:b/>
                <w:snapToGrid w:val="0"/>
              </w:rPr>
              <w:t>,5</w:t>
            </w:r>
          </w:p>
        </w:tc>
      </w:tr>
      <w:tr w:rsidR="00C6078F" w:rsidRPr="006A61E2" w:rsidTr="00C6078F">
        <w:tc>
          <w:tcPr>
            <w:tcW w:w="720" w:type="dxa"/>
          </w:tcPr>
          <w:p w:rsidR="00C6078F" w:rsidRPr="0034520A" w:rsidRDefault="00C6078F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0103</w:t>
            </w:r>
          </w:p>
        </w:tc>
        <w:tc>
          <w:tcPr>
            <w:tcW w:w="4140" w:type="dxa"/>
          </w:tcPr>
          <w:p w:rsidR="00C6078F" w:rsidRPr="0034520A" w:rsidRDefault="00C6078F" w:rsidP="00B945E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0" w:type="dxa"/>
            <w:shd w:val="clear" w:color="auto" w:fill="auto"/>
          </w:tcPr>
          <w:p w:rsidR="00C6078F" w:rsidRPr="0034520A" w:rsidRDefault="001E08C6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1 </w:t>
            </w:r>
            <w:r w:rsidR="00A203C6" w:rsidRPr="0034520A">
              <w:rPr>
                <w:snapToGrid w:val="0"/>
              </w:rPr>
              <w:t>673</w:t>
            </w:r>
            <w:r w:rsidRPr="0034520A">
              <w:rPr>
                <w:snapToGrid w:val="0"/>
              </w:rPr>
              <w:t xml:space="preserve"> 400</w:t>
            </w:r>
            <w:r w:rsidR="000C3926" w:rsidRPr="0034520A">
              <w:rPr>
                <w:snapToGrid w:val="0"/>
              </w:rPr>
              <w:t>,00</w:t>
            </w:r>
          </w:p>
        </w:tc>
        <w:tc>
          <w:tcPr>
            <w:tcW w:w="1260" w:type="dxa"/>
            <w:shd w:val="clear" w:color="auto" w:fill="auto"/>
          </w:tcPr>
          <w:p w:rsidR="00C6078F" w:rsidRPr="0034520A" w:rsidRDefault="00D03675" w:rsidP="00A23B1A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1 673,4</w:t>
            </w:r>
          </w:p>
        </w:tc>
        <w:tc>
          <w:tcPr>
            <w:tcW w:w="1260" w:type="dxa"/>
          </w:tcPr>
          <w:p w:rsidR="00C6078F" w:rsidRPr="0034520A" w:rsidRDefault="00D03675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1 650,5</w:t>
            </w:r>
          </w:p>
        </w:tc>
        <w:tc>
          <w:tcPr>
            <w:tcW w:w="1080" w:type="dxa"/>
          </w:tcPr>
          <w:p w:rsidR="00C6078F" w:rsidRPr="0034520A" w:rsidRDefault="001E08C6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98,</w:t>
            </w:r>
            <w:r w:rsidR="00D03675" w:rsidRPr="0034520A">
              <w:rPr>
                <w:snapToGrid w:val="0"/>
              </w:rPr>
              <w:t>6</w:t>
            </w:r>
          </w:p>
        </w:tc>
      </w:tr>
      <w:tr w:rsidR="00C6078F" w:rsidRPr="006A61E2" w:rsidTr="00C6078F">
        <w:tc>
          <w:tcPr>
            <w:tcW w:w="720" w:type="dxa"/>
          </w:tcPr>
          <w:p w:rsidR="00C6078F" w:rsidRPr="0034520A" w:rsidRDefault="00C6078F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0104</w:t>
            </w:r>
          </w:p>
        </w:tc>
        <w:tc>
          <w:tcPr>
            <w:tcW w:w="4140" w:type="dxa"/>
          </w:tcPr>
          <w:p w:rsidR="00C6078F" w:rsidRPr="0034520A" w:rsidRDefault="00C6078F" w:rsidP="00B945E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shd w:val="clear" w:color="auto" w:fill="auto"/>
          </w:tcPr>
          <w:p w:rsidR="00C6078F" w:rsidRPr="0034520A" w:rsidRDefault="00A203C6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66 251 615,38</w:t>
            </w:r>
          </w:p>
        </w:tc>
        <w:tc>
          <w:tcPr>
            <w:tcW w:w="1260" w:type="dxa"/>
            <w:shd w:val="clear" w:color="auto" w:fill="auto"/>
          </w:tcPr>
          <w:p w:rsidR="00C6078F" w:rsidRPr="0034520A" w:rsidRDefault="00D03675" w:rsidP="00A23B1A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66 251,6</w:t>
            </w:r>
          </w:p>
        </w:tc>
        <w:tc>
          <w:tcPr>
            <w:tcW w:w="1260" w:type="dxa"/>
          </w:tcPr>
          <w:p w:rsidR="00C6078F" w:rsidRPr="0034520A" w:rsidRDefault="007C0B60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65</w:t>
            </w:r>
            <w:r w:rsidR="00D03675" w:rsidRPr="0034520A">
              <w:rPr>
                <w:snapToGrid w:val="0"/>
              </w:rPr>
              <w:t> 559,5</w:t>
            </w:r>
          </w:p>
        </w:tc>
        <w:tc>
          <w:tcPr>
            <w:tcW w:w="1080" w:type="dxa"/>
          </w:tcPr>
          <w:p w:rsidR="00C6078F" w:rsidRPr="0034520A" w:rsidRDefault="007C0B60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99,</w:t>
            </w:r>
            <w:r w:rsidR="00D03675" w:rsidRPr="0034520A">
              <w:rPr>
                <w:snapToGrid w:val="0"/>
              </w:rPr>
              <w:t>0</w:t>
            </w:r>
          </w:p>
        </w:tc>
      </w:tr>
      <w:tr w:rsidR="00C6078F" w:rsidRPr="006A61E2" w:rsidTr="00C6078F">
        <w:tc>
          <w:tcPr>
            <w:tcW w:w="720" w:type="dxa"/>
          </w:tcPr>
          <w:p w:rsidR="00C6078F" w:rsidRPr="0034520A" w:rsidRDefault="00C6078F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0105</w:t>
            </w:r>
          </w:p>
        </w:tc>
        <w:tc>
          <w:tcPr>
            <w:tcW w:w="4140" w:type="dxa"/>
          </w:tcPr>
          <w:p w:rsidR="00C6078F" w:rsidRPr="0034520A" w:rsidRDefault="00C6078F" w:rsidP="00B945E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Судебная система</w:t>
            </w:r>
          </w:p>
        </w:tc>
        <w:tc>
          <w:tcPr>
            <w:tcW w:w="1800" w:type="dxa"/>
            <w:shd w:val="clear" w:color="auto" w:fill="auto"/>
          </w:tcPr>
          <w:p w:rsidR="00C6078F" w:rsidRPr="0034520A" w:rsidRDefault="00A203C6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30 100,00</w:t>
            </w:r>
          </w:p>
        </w:tc>
        <w:tc>
          <w:tcPr>
            <w:tcW w:w="1260" w:type="dxa"/>
            <w:shd w:val="clear" w:color="auto" w:fill="auto"/>
          </w:tcPr>
          <w:p w:rsidR="00C6078F" w:rsidRPr="0034520A" w:rsidRDefault="00D03675" w:rsidP="00A23B1A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30,1</w:t>
            </w:r>
          </w:p>
        </w:tc>
        <w:tc>
          <w:tcPr>
            <w:tcW w:w="1260" w:type="dxa"/>
          </w:tcPr>
          <w:p w:rsidR="00C6078F" w:rsidRPr="0034520A" w:rsidRDefault="00D03675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3,9</w:t>
            </w:r>
          </w:p>
        </w:tc>
        <w:tc>
          <w:tcPr>
            <w:tcW w:w="1080" w:type="dxa"/>
          </w:tcPr>
          <w:p w:rsidR="00C6078F" w:rsidRPr="0034520A" w:rsidRDefault="007C0B60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</w:t>
            </w:r>
            <w:r w:rsidR="00D03675" w:rsidRPr="0034520A">
              <w:rPr>
                <w:snapToGrid w:val="0"/>
              </w:rPr>
              <w:t>3</w:t>
            </w:r>
            <w:r w:rsidRPr="0034520A">
              <w:rPr>
                <w:snapToGrid w:val="0"/>
              </w:rPr>
              <w:t>,0</w:t>
            </w:r>
          </w:p>
        </w:tc>
      </w:tr>
      <w:tr w:rsidR="00C6078F" w:rsidRPr="006A61E2" w:rsidTr="00C6078F">
        <w:tc>
          <w:tcPr>
            <w:tcW w:w="720" w:type="dxa"/>
          </w:tcPr>
          <w:p w:rsidR="00C6078F" w:rsidRPr="0034520A" w:rsidRDefault="00C6078F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0106</w:t>
            </w:r>
          </w:p>
        </w:tc>
        <w:tc>
          <w:tcPr>
            <w:tcW w:w="4140" w:type="dxa"/>
          </w:tcPr>
          <w:p w:rsidR="00C6078F" w:rsidRPr="0034520A" w:rsidRDefault="00C6078F" w:rsidP="00B945E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00" w:type="dxa"/>
            <w:shd w:val="clear" w:color="auto" w:fill="auto"/>
          </w:tcPr>
          <w:p w:rsidR="00C6078F" w:rsidRPr="0034520A" w:rsidRDefault="006141BA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16 144 400,00</w:t>
            </w:r>
          </w:p>
        </w:tc>
        <w:tc>
          <w:tcPr>
            <w:tcW w:w="1260" w:type="dxa"/>
            <w:shd w:val="clear" w:color="auto" w:fill="auto"/>
          </w:tcPr>
          <w:p w:rsidR="00C6078F" w:rsidRPr="0034520A" w:rsidRDefault="00D03675" w:rsidP="00A23B1A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16 144,4</w:t>
            </w:r>
          </w:p>
        </w:tc>
        <w:tc>
          <w:tcPr>
            <w:tcW w:w="1260" w:type="dxa"/>
          </w:tcPr>
          <w:p w:rsidR="00C6078F" w:rsidRPr="0034520A" w:rsidRDefault="00D03675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16 052,3</w:t>
            </w:r>
          </w:p>
        </w:tc>
        <w:tc>
          <w:tcPr>
            <w:tcW w:w="1080" w:type="dxa"/>
          </w:tcPr>
          <w:p w:rsidR="00C6078F" w:rsidRPr="0034520A" w:rsidRDefault="00B04BF7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99,</w:t>
            </w:r>
            <w:r w:rsidR="00D03675" w:rsidRPr="0034520A">
              <w:rPr>
                <w:snapToGrid w:val="0"/>
              </w:rPr>
              <w:t>4</w:t>
            </w:r>
          </w:p>
        </w:tc>
      </w:tr>
      <w:tr w:rsidR="00191870" w:rsidRPr="006A61E2" w:rsidTr="00C6078F">
        <w:tc>
          <w:tcPr>
            <w:tcW w:w="720" w:type="dxa"/>
          </w:tcPr>
          <w:p w:rsidR="00191870" w:rsidRPr="0034520A" w:rsidRDefault="00191870" w:rsidP="00923AD4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0107</w:t>
            </w:r>
          </w:p>
        </w:tc>
        <w:tc>
          <w:tcPr>
            <w:tcW w:w="4140" w:type="dxa"/>
          </w:tcPr>
          <w:p w:rsidR="00191870" w:rsidRPr="0034520A" w:rsidRDefault="00191870" w:rsidP="00923AD4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Обеспечение проведения выборов</w:t>
            </w:r>
          </w:p>
        </w:tc>
        <w:tc>
          <w:tcPr>
            <w:tcW w:w="1800" w:type="dxa"/>
            <w:shd w:val="clear" w:color="auto" w:fill="auto"/>
          </w:tcPr>
          <w:p w:rsidR="00191870" w:rsidRPr="0034520A" w:rsidRDefault="006141BA" w:rsidP="00923AD4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2 655 300,00</w:t>
            </w:r>
          </w:p>
        </w:tc>
        <w:tc>
          <w:tcPr>
            <w:tcW w:w="1260" w:type="dxa"/>
            <w:shd w:val="clear" w:color="auto" w:fill="auto"/>
          </w:tcPr>
          <w:p w:rsidR="00191870" w:rsidRPr="0034520A" w:rsidRDefault="00191870" w:rsidP="00923AD4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2 655,3</w:t>
            </w:r>
          </w:p>
        </w:tc>
        <w:tc>
          <w:tcPr>
            <w:tcW w:w="1260" w:type="dxa"/>
          </w:tcPr>
          <w:p w:rsidR="00191870" w:rsidRPr="0034520A" w:rsidRDefault="00191870" w:rsidP="00923AD4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2 655,3</w:t>
            </w:r>
          </w:p>
        </w:tc>
        <w:tc>
          <w:tcPr>
            <w:tcW w:w="1080" w:type="dxa"/>
          </w:tcPr>
          <w:p w:rsidR="00191870" w:rsidRPr="0034520A" w:rsidRDefault="00191870" w:rsidP="00923AD4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100,0</w:t>
            </w:r>
          </w:p>
        </w:tc>
      </w:tr>
      <w:tr w:rsidR="00191870" w:rsidRPr="006A61E2" w:rsidTr="00C6078F">
        <w:tc>
          <w:tcPr>
            <w:tcW w:w="720" w:type="dxa"/>
          </w:tcPr>
          <w:p w:rsidR="00191870" w:rsidRPr="0034520A" w:rsidRDefault="00191870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0111</w:t>
            </w:r>
          </w:p>
        </w:tc>
        <w:tc>
          <w:tcPr>
            <w:tcW w:w="4140" w:type="dxa"/>
          </w:tcPr>
          <w:p w:rsidR="00191870" w:rsidRPr="0034520A" w:rsidRDefault="00191870" w:rsidP="00B945E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Резервные фонды</w:t>
            </w:r>
          </w:p>
        </w:tc>
        <w:tc>
          <w:tcPr>
            <w:tcW w:w="1800" w:type="dxa"/>
            <w:shd w:val="clear" w:color="auto" w:fill="auto"/>
          </w:tcPr>
          <w:p w:rsidR="00191870" w:rsidRPr="0034520A" w:rsidRDefault="006141BA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450 633,97</w:t>
            </w:r>
          </w:p>
        </w:tc>
        <w:tc>
          <w:tcPr>
            <w:tcW w:w="1260" w:type="dxa"/>
            <w:shd w:val="clear" w:color="auto" w:fill="auto"/>
          </w:tcPr>
          <w:p w:rsidR="00191870" w:rsidRPr="0034520A" w:rsidRDefault="00191870" w:rsidP="00A23B1A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450,6</w:t>
            </w:r>
          </w:p>
        </w:tc>
        <w:tc>
          <w:tcPr>
            <w:tcW w:w="1260" w:type="dxa"/>
          </w:tcPr>
          <w:p w:rsidR="00191870" w:rsidRPr="0034520A" w:rsidRDefault="00191870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</w:t>
            </w:r>
          </w:p>
        </w:tc>
        <w:tc>
          <w:tcPr>
            <w:tcW w:w="1080" w:type="dxa"/>
          </w:tcPr>
          <w:p w:rsidR="00191870" w:rsidRPr="0034520A" w:rsidRDefault="00191870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</w:t>
            </w:r>
          </w:p>
        </w:tc>
      </w:tr>
      <w:tr w:rsidR="00191870" w:rsidRPr="006A61E2" w:rsidTr="00C6078F">
        <w:tc>
          <w:tcPr>
            <w:tcW w:w="720" w:type="dxa"/>
          </w:tcPr>
          <w:p w:rsidR="00191870" w:rsidRPr="0034520A" w:rsidRDefault="00191870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0113</w:t>
            </w:r>
          </w:p>
        </w:tc>
        <w:tc>
          <w:tcPr>
            <w:tcW w:w="4140" w:type="dxa"/>
          </w:tcPr>
          <w:p w:rsidR="00191870" w:rsidRPr="0034520A" w:rsidRDefault="00191870" w:rsidP="00B945E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Другие общегосударственные вопросы</w:t>
            </w:r>
          </w:p>
        </w:tc>
        <w:tc>
          <w:tcPr>
            <w:tcW w:w="1800" w:type="dxa"/>
            <w:shd w:val="clear" w:color="auto" w:fill="auto"/>
          </w:tcPr>
          <w:p w:rsidR="00191870" w:rsidRPr="0034520A" w:rsidRDefault="002465E0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87 919 525,82</w:t>
            </w:r>
          </w:p>
        </w:tc>
        <w:tc>
          <w:tcPr>
            <w:tcW w:w="1260" w:type="dxa"/>
            <w:shd w:val="clear" w:color="auto" w:fill="auto"/>
          </w:tcPr>
          <w:p w:rsidR="00191870" w:rsidRPr="0034520A" w:rsidRDefault="00191870" w:rsidP="00A23B1A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87 919,5</w:t>
            </w:r>
          </w:p>
        </w:tc>
        <w:tc>
          <w:tcPr>
            <w:tcW w:w="1260" w:type="dxa"/>
          </w:tcPr>
          <w:p w:rsidR="00191870" w:rsidRPr="0034520A" w:rsidRDefault="00191870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86 504,8</w:t>
            </w:r>
          </w:p>
        </w:tc>
        <w:tc>
          <w:tcPr>
            <w:tcW w:w="1080" w:type="dxa"/>
          </w:tcPr>
          <w:p w:rsidR="00191870" w:rsidRPr="0034520A" w:rsidRDefault="00191870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98,4</w:t>
            </w:r>
          </w:p>
        </w:tc>
      </w:tr>
      <w:tr w:rsidR="00191870" w:rsidRPr="006A61E2" w:rsidTr="00C6078F">
        <w:tc>
          <w:tcPr>
            <w:tcW w:w="720" w:type="dxa"/>
          </w:tcPr>
          <w:p w:rsidR="00191870" w:rsidRPr="0034520A" w:rsidRDefault="00191870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0200</w:t>
            </w:r>
          </w:p>
        </w:tc>
        <w:tc>
          <w:tcPr>
            <w:tcW w:w="4140" w:type="dxa"/>
          </w:tcPr>
          <w:p w:rsidR="00191870" w:rsidRPr="0034520A" w:rsidRDefault="00191870" w:rsidP="006E0D45">
            <w:pPr>
              <w:widowControl w:val="0"/>
              <w:jc w:val="both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Национальная оборона</w:t>
            </w:r>
          </w:p>
        </w:tc>
        <w:tc>
          <w:tcPr>
            <w:tcW w:w="1800" w:type="dxa"/>
            <w:shd w:val="clear" w:color="auto" w:fill="auto"/>
          </w:tcPr>
          <w:p w:rsidR="00191870" w:rsidRPr="0034520A" w:rsidRDefault="00225FF7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195 600</w:t>
            </w:r>
            <w:r w:rsidR="00191870" w:rsidRPr="0034520A">
              <w:rPr>
                <w:b/>
                <w:snapToGrid w:val="0"/>
              </w:rPr>
              <w:t>,00</w:t>
            </w:r>
          </w:p>
        </w:tc>
        <w:tc>
          <w:tcPr>
            <w:tcW w:w="1260" w:type="dxa"/>
            <w:shd w:val="clear" w:color="auto" w:fill="auto"/>
          </w:tcPr>
          <w:p w:rsidR="00191870" w:rsidRPr="0034520A" w:rsidRDefault="003E76E5" w:rsidP="00A23B1A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195,6</w:t>
            </w:r>
          </w:p>
        </w:tc>
        <w:tc>
          <w:tcPr>
            <w:tcW w:w="1260" w:type="dxa"/>
          </w:tcPr>
          <w:p w:rsidR="00191870" w:rsidRPr="0034520A" w:rsidRDefault="003E76E5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195,6</w:t>
            </w:r>
          </w:p>
        </w:tc>
        <w:tc>
          <w:tcPr>
            <w:tcW w:w="1080" w:type="dxa"/>
          </w:tcPr>
          <w:p w:rsidR="00191870" w:rsidRPr="0034520A" w:rsidRDefault="00191870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100,0</w:t>
            </w:r>
          </w:p>
        </w:tc>
      </w:tr>
      <w:tr w:rsidR="00191870" w:rsidRPr="006A61E2" w:rsidTr="00C6078F">
        <w:tc>
          <w:tcPr>
            <w:tcW w:w="720" w:type="dxa"/>
          </w:tcPr>
          <w:p w:rsidR="00191870" w:rsidRPr="0034520A" w:rsidRDefault="00191870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0204</w:t>
            </w:r>
          </w:p>
        </w:tc>
        <w:tc>
          <w:tcPr>
            <w:tcW w:w="4140" w:type="dxa"/>
          </w:tcPr>
          <w:p w:rsidR="00191870" w:rsidRPr="0034520A" w:rsidRDefault="00191870" w:rsidP="006E0D4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Мобилизационная подготовка экономики</w:t>
            </w:r>
          </w:p>
        </w:tc>
        <w:tc>
          <w:tcPr>
            <w:tcW w:w="1800" w:type="dxa"/>
            <w:shd w:val="clear" w:color="auto" w:fill="auto"/>
          </w:tcPr>
          <w:p w:rsidR="00191870" w:rsidRPr="0034520A" w:rsidRDefault="00225FF7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195 600</w:t>
            </w:r>
            <w:r w:rsidR="00191870" w:rsidRPr="0034520A">
              <w:rPr>
                <w:snapToGrid w:val="0"/>
              </w:rPr>
              <w:t>,00</w:t>
            </w:r>
          </w:p>
        </w:tc>
        <w:tc>
          <w:tcPr>
            <w:tcW w:w="1260" w:type="dxa"/>
            <w:shd w:val="clear" w:color="auto" w:fill="auto"/>
          </w:tcPr>
          <w:p w:rsidR="00191870" w:rsidRPr="0034520A" w:rsidRDefault="003E76E5" w:rsidP="004E0C28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195,6</w:t>
            </w:r>
          </w:p>
        </w:tc>
        <w:tc>
          <w:tcPr>
            <w:tcW w:w="1260" w:type="dxa"/>
          </w:tcPr>
          <w:p w:rsidR="00191870" w:rsidRPr="0034520A" w:rsidRDefault="003E76E5" w:rsidP="000C7382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195,6</w:t>
            </w:r>
          </w:p>
        </w:tc>
        <w:tc>
          <w:tcPr>
            <w:tcW w:w="1080" w:type="dxa"/>
          </w:tcPr>
          <w:p w:rsidR="00191870" w:rsidRPr="0034520A" w:rsidRDefault="00191870" w:rsidP="000C7382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100,0</w:t>
            </w:r>
          </w:p>
        </w:tc>
      </w:tr>
      <w:tr w:rsidR="00191870" w:rsidRPr="006A61E2" w:rsidTr="00C6078F">
        <w:trPr>
          <w:trHeight w:val="367"/>
        </w:trPr>
        <w:tc>
          <w:tcPr>
            <w:tcW w:w="720" w:type="dxa"/>
          </w:tcPr>
          <w:p w:rsidR="00191870" w:rsidRPr="0034520A" w:rsidRDefault="00191870" w:rsidP="00D53E81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0300</w:t>
            </w:r>
          </w:p>
        </w:tc>
        <w:tc>
          <w:tcPr>
            <w:tcW w:w="4140" w:type="dxa"/>
          </w:tcPr>
          <w:p w:rsidR="00191870" w:rsidRPr="0034520A" w:rsidRDefault="00191870" w:rsidP="00D53E81">
            <w:pPr>
              <w:widowControl w:val="0"/>
              <w:jc w:val="both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 xml:space="preserve">Национальная безопасность </w:t>
            </w:r>
          </w:p>
          <w:p w:rsidR="00191870" w:rsidRPr="0034520A" w:rsidRDefault="00191870" w:rsidP="00D53E81">
            <w:pPr>
              <w:widowControl w:val="0"/>
              <w:jc w:val="both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и правоохранительная деятельность</w:t>
            </w:r>
          </w:p>
        </w:tc>
        <w:tc>
          <w:tcPr>
            <w:tcW w:w="1800" w:type="dxa"/>
            <w:shd w:val="clear" w:color="auto" w:fill="auto"/>
          </w:tcPr>
          <w:p w:rsidR="00191870" w:rsidRPr="0034520A" w:rsidRDefault="00697C16" w:rsidP="00D53E81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10 175 100</w:t>
            </w:r>
            <w:r w:rsidR="00191870" w:rsidRPr="0034520A">
              <w:rPr>
                <w:b/>
                <w:snapToGrid w:val="0"/>
              </w:rPr>
              <w:t>,00</w:t>
            </w:r>
          </w:p>
        </w:tc>
        <w:tc>
          <w:tcPr>
            <w:tcW w:w="1260" w:type="dxa"/>
            <w:shd w:val="clear" w:color="auto" w:fill="auto"/>
          </w:tcPr>
          <w:p w:rsidR="00191870" w:rsidRPr="0034520A" w:rsidRDefault="003E76E5" w:rsidP="00A23B1A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10 175,1</w:t>
            </w:r>
          </w:p>
        </w:tc>
        <w:tc>
          <w:tcPr>
            <w:tcW w:w="1260" w:type="dxa"/>
          </w:tcPr>
          <w:p w:rsidR="00191870" w:rsidRPr="0034520A" w:rsidRDefault="003E76E5" w:rsidP="00D53E81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9 763,3</w:t>
            </w:r>
          </w:p>
        </w:tc>
        <w:tc>
          <w:tcPr>
            <w:tcW w:w="1080" w:type="dxa"/>
          </w:tcPr>
          <w:p w:rsidR="00191870" w:rsidRPr="0034520A" w:rsidRDefault="003E76E5" w:rsidP="00D53E81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96,0</w:t>
            </w:r>
          </w:p>
        </w:tc>
      </w:tr>
      <w:tr w:rsidR="00191870" w:rsidRPr="006A61E2" w:rsidTr="00C6078F">
        <w:tc>
          <w:tcPr>
            <w:tcW w:w="720" w:type="dxa"/>
          </w:tcPr>
          <w:p w:rsidR="00191870" w:rsidRPr="0034520A" w:rsidRDefault="00191870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0304</w:t>
            </w:r>
          </w:p>
        </w:tc>
        <w:tc>
          <w:tcPr>
            <w:tcW w:w="4140" w:type="dxa"/>
          </w:tcPr>
          <w:p w:rsidR="00191870" w:rsidRPr="0034520A" w:rsidRDefault="00191870" w:rsidP="006E0D4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Органы юстиции</w:t>
            </w:r>
          </w:p>
        </w:tc>
        <w:tc>
          <w:tcPr>
            <w:tcW w:w="1800" w:type="dxa"/>
            <w:shd w:val="clear" w:color="auto" w:fill="auto"/>
          </w:tcPr>
          <w:p w:rsidR="00191870" w:rsidRPr="0034520A" w:rsidRDefault="00697C16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4 416</w:t>
            </w:r>
            <w:r w:rsidR="00191870" w:rsidRPr="0034520A">
              <w:rPr>
                <w:snapToGrid w:val="0"/>
              </w:rPr>
              <w:t> 600,00</w:t>
            </w:r>
          </w:p>
        </w:tc>
        <w:tc>
          <w:tcPr>
            <w:tcW w:w="1260" w:type="dxa"/>
            <w:shd w:val="clear" w:color="auto" w:fill="auto"/>
          </w:tcPr>
          <w:p w:rsidR="00191870" w:rsidRPr="0034520A" w:rsidRDefault="003E76E5" w:rsidP="00A23B1A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4 416,6</w:t>
            </w:r>
          </w:p>
        </w:tc>
        <w:tc>
          <w:tcPr>
            <w:tcW w:w="1260" w:type="dxa"/>
          </w:tcPr>
          <w:p w:rsidR="00191870" w:rsidRPr="0034520A" w:rsidRDefault="003E76E5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4 416</w:t>
            </w:r>
            <w:r w:rsidR="00191870" w:rsidRPr="0034520A">
              <w:rPr>
                <w:snapToGrid w:val="0"/>
              </w:rPr>
              <w:t>,6</w:t>
            </w:r>
          </w:p>
        </w:tc>
        <w:tc>
          <w:tcPr>
            <w:tcW w:w="1080" w:type="dxa"/>
          </w:tcPr>
          <w:p w:rsidR="00191870" w:rsidRPr="0034520A" w:rsidRDefault="00191870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100,0</w:t>
            </w:r>
          </w:p>
        </w:tc>
      </w:tr>
      <w:tr w:rsidR="00191870" w:rsidRPr="006A61E2" w:rsidTr="00C6078F">
        <w:tc>
          <w:tcPr>
            <w:tcW w:w="720" w:type="dxa"/>
          </w:tcPr>
          <w:p w:rsidR="00191870" w:rsidRPr="0034520A" w:rsidRDefault="00191870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0309</w:t>
            </w:r>
          </w:p>
        </w:tc>
        <w:tc>
          <w:tcPr>
            <w:tcW w:w="4140" w:type="dxa"/>
          </w:tcPr>
          <w:p w:rsidR="00191870" w:rsidRPr="0034520A" w:rsidRDefault="00191870" w:rsidP="00B945E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800" w:type="dxa"/>
            <w:shd w:val="clear" w:color="auto" w:fill="auto"/>
          </w:tcPr>
          <w:p w:rsidR="00191870" w:rsidRPr="0034520A" w:rsidRDefault="00697C16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5 418 600,00</w:t>
            </w:r>
          </w:p>
        </w:tc>
        <w:tc>
          <w:tcPr>
            <w:tcW w:w="1260" w:type="dxa"/>
            <w:shd w:val="clear" w:color="auto" w:fill="auto"/>
          </w:tcPr>
          <w:p w:rsidR="00191870" w:rsidRPr="0034520A" w:rsidRDefault="003E76E5" w:rsidP="00A23B1A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5 418,6</w:t>
            </w:r>
          </w:p>
        </w:tc>
        <w:tc>
          <w:tcPr>
            <w:tcW w:w="1260" w:type="dxa"/>
          </w:tcPr>
          <w:p w:rsidR="00191870" w:rsidRPr="0034520A" w:rsidRDefault="003E76E5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5 008,4</w:t>
            </w:r>
          </w:p>
        </w:tc>
        <w:tc>
          <w:tcPr>
            <w:tcW w:w="1080" w:type="dxa"/>
          </w:tcPr>
          <w:p w:rsidR="00191870" w:rsidRPr="0034520A" w:rsidRDefault="003E76E5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92,4</w:t>
            </w:r>
          </w:p>
        </w:tc>
      </w:tr>
      <w:tr w:rsidR="00191870" w:rsidRPr="006A61E2" w:rsidTr="00C6078F">
        <w:tc>
          <w:tcPr>
            <w:tcW w:w="720" w:type="dxa"/>
          </w:tcPr>
          <w:p w:rsidR="00191870" w:rsidRPr="0034520A" w:rsidRDefault="00191870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0310</w:t>
            </w:r>
          </w:p>
        </w:tc>
        <w:tc>
          <w:tcPr>
            <w:tcW w:w="4140" w:type="dxa"/>
          </w:tcPr>
          <w:p w:rsidR="00191870" w:rsidRPr="0034520A" w:rsidRDefault="00191870" w:rsidP="00B945E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Обеспечение пожарной безопасности</w:t>
            </w:r>
          </w:p>
        </w:tc>
        <w:tc>
          <w:tcPr>
            <w:tcW w:w="1800" w:type="dxa"/>
            <w:shd w:val="clear" w:color="auto" w:fill="auto"/>
          </w:tcPr>
          <w:p w:rsidR="00191870" w:rsidRPr="0034520A" w:rsidRDefault="00697C16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154 900</w:t>
            </w:r>
            <w:r w:rsidR="00191870" w:rsidRPr="0034520A">
              <w:rPr>
                <w:snapToGrid w:val="0"/>
              </w:rPr>
              <w:t>,00</w:t>
            </w:r>
          </w:p>
        </w:tc>
        <w:tc>
          <w:tcPr>
            <w:tcW w:w="1260" w:type="dxa"/>
            <w:shd w:val="clear" w:color="auto" w:fill="auto"/>
          </w:tcPr>
          <w:p w:rsidR="00191870" w:rsidRPr="0034520A" w:rsidRDefault="003E76E5" w:rsidP="00A23B1A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154,9</w:t>
            </w:r>
          </w:p>
        </w:tc>
        <w:tc>
          <w:tcPr>
            <w:tcW w:w="1260" w:type="dxa"/>
          </w:tcPr>
          <w:p w:rsidR="00191870" w:rsidRPr="0034520A" w:rsidRDefault="003E76E5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154</w:t>
            </w:r>
            <w:r w:rsidR="00191870" w:rsidRPr="0034520A">
              <w:rPr>
                <w:snapToGrid w:val="0"/>
              </w:rPr>
              <w:t>,9</w:t>
            </w:r>
          </w:p>
        </w:tc>
        <w:tc>
          <w:tcPr>
            <w:tcW w:w="1080" w:type="dxa"/>
          </w:tcPr>
          <w:p w:rsidR="00191870" w:rsidRPr="0034520A" w:rsidRDefault="003E76E5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100,0</w:t>
            </w:r>
          </w:p>
        </w:tc>
      </w:tr>
      <w:tr w:rsidR="00191870" w:rsidRPr="006A61E2" w:rsidTr="00C6078F">
        <w:tc>
          <w:tcPr>
            <w:tcW w:w="720" w:type="dxa"/>
          </w:tcPr>
          <w:p w:rsidR="00191870" w:rsidRPr="0034520A" w:rsidRDefault="00191870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0314</w:t>
            </w:r>
          </w:p>
        </w:tc>
        <w:tc>
          <w:tcPr>
            <w:tcW w:w="4140" w:type="dxa"/>
          </w:tcPr>
          <w:p w:rsidR="00191870" w:rsidRPr="0034520A" w:rsidRDefault="00191870" w:rsidP="006E0D4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00" w:type="dxa"/>
            <w:shd w:val="clear" w:color="auto" w:fill="auto"/>
          </w:tcPr>
          <w:p w:rsidR="00191870" w:rsidRPr="0034520A" w:rsidRDefault="00697C16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185</w:t>
            </w:r>
            <w:r w:rsidR="00191870" w:rsidRPr="0034520A">
              <w:rPr>
                <w:snapToGrid w:val="0"/>
              </w:rPr>
              <w:t> 000,00</w:t>
            </w:r>
          </w:p>
        </w:tc>
        <w:tc>
          <w:tcPr>
            <w:tcW w:w="1260" w:type="dxa"/>
            <w:shd w:val="clear" w:color="auto" w:fill="auto"/>
          </w:tcPr>
          <w:p w:rsidR="00191870" w:rsidRPr="0034520A" w:rsidRDefault="003E76E5" w:rsidP="00A23B1A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185</w:t>
            </w:r>
            <w:r w:rsidR="00191870" w:rsidRPr="0034520A">
              <w:rPr>
                <w:snapToGrid w:val="0"/>
              </w:rPr>
              <w:t>,0</w:t>
            </w:r>
          </w:p>
        </w:tc>
        <w:tc>
          <w:tcPr>
            <w:tcW w:w="1260" w:type="dxa"/>
          </w:tcPr>
          <w:p w:rsidR="00191870" w:rsidRPr="0034520A" w:rsidRDefault="003E76E5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183</w:t>
            </w:r>
            <w:r w:rsidR="00191870" w:rsidRPr="0034520A">
              <w:rPr>
                <w:snapToGrid w:val="0"/>
              </w:rPr>
              <w:t>,4</w:t>
            </w:r>
          </w:p>
        </w:tc>
        <w:tc>
          <w:tcPr>
            <w:tcW w:w="1080" w:type="dxa"/>
          </w:tcPr>
          <w:p w:rsidR="00191870" w:rsidRPr="0034520A" w:rsidRDefault="00191870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99,</w:t>
            </w:r>
            <w:r w:rsidR="003E76E5" w:rsidRPr="0034520A">
              <w:rPr>
                <w:snapToGrid w:val="0"/>
              </w:rPr>
              <w:t>1</w:t>
            </w:r>
          </w:p>
        </w:tc>
      </w:tr>
      <w:tr w:rsidR="00191870" w:rsidRPr="006A61E2" w:rsidTr="00C6078F">
        <w:tc>
          <w:tcPr>
            <w:tcW w:w="720" w:type="dxa"/>
          </w:tcPr>
          <w:p w:rsidR="00191870" w:rsidRPr="0034520A" w:rsidRDefault="00191870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0400</w:t>
            </w:r>
          </w:p>
        </w:tc>
        <w:tc>
          <w:tcPr>
            <w:tcW w:w="4140" w:type="dxa"/>
          </w:tcPr>
          <w:p w:rsidR="00191870" w:rsidRPr="0034520A" w:rsidRDefault="00191870" w:rsidP="006E0D45">
            <w:pPr>
              <w:widowControl w:val="0"/>
              <w:jc w:val="both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Национальная экономика</w:t>
            </w:r>
          </w:p>
        </w:tc>
        <w:tc>
          <w:tcPr>
            <w:tcW w:w="1800" w:type="dxa"/>
            <w:shd w:val="clear" w:color="auto" w:fill="auto"/>
          </w:tcPr>
          <w:p w:rsidR="00191870" w:rsidRPr="0034520A" w:rsidRDefault="004118DB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143 701 515,92</w:t>
            </w:r>
          </w:p>
        </w:tc>
        <w:tc>
          <w:tcPr>
            <w:tcW w:w="1260" w:type="dxa"/>
            <w:shd w:val="clear" w:color="auto" w:fill="auto"/>
          </w:tcPr>
          <w:p w:rsidR="00191870" w:rsidRPr="0034520A" w:rsidRDefault="00A66205" w:rsidP="00A23B1A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143 701,5</w:t>
            </w:r>
          </w:p>
        </w:tc>
        <w:tc>
          <w:tcPr>
            <w:tcW w:w="1260" w:type="dxa"/>
          </w:tcPr>
          <w:p w:rsidR="00191870" w:rsidRPr="0034520A" w:rsidRDefault="00A66205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139 231,2</w:t>
            </w:r>
          </w:p>
        </w:tc>
        <w:tc>
          <w:tcPr>
            <w:tcW w:w="1080" w:type="dxa"/>
          </w:tcPr>
          <w:p w:rsidR="00191870" w:rsidRPr="0034520A" w:rsidRDefault="00A66205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96,9</w:t>
            </w:r>
          </w:p>
        </w:tc>
      </w:tr>
      <w:tr w:rsidR="00191870" w:rsidRPr="006A61E2" w:rsidTr="00C6078F">
        <w:tc>
          <w:tcPr>
            <w:tcW w:w="720" w:type="dxa"/>
          </w:tcPr>
          <w:p w:rsidR="00191870" w:rsidRPr="0034520A" w:rsidRDefault="00191870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0401</w:t>
            </w:r>
          </w:p>
        </w:tc>
        <w:tc>
          <w:tcPr>
            <w:tcW w:w="4140" w:type="dxa"/>
          </w:tcPr>
          <w:p w:rsidR="00191870" w:rsidRPr="0034520A" w:rsidRDefault="00191870" w:rsidP="006E0D4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Общеэкономические вопросы</w:t>
            </w:r>
          </w:p>
        </w:tc>
        <w:tc>
          <w:tcPr>
            <w:tcW w:w="1800" w:type="dxa"/>
            <w:shd w:val="clear" w:color="auto" w:fill="auto"/>
          </w:tcPr>
          <w:p w:rsidR="00191870" w:rsidRPr="0034520A" w:rsidRDefault="00FE3D81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345 000</w:t>
            </w:r>
            <w:r w:rsidR="00191870" w:rsidRPr="0034520A">
              <w:rPr>
                <w:snapToGrid w:val="0"/>
              </w:rPr>
              <w:t>,00</w:t>
            </w:r>
          </w:p>
        </w:tc>
        <w:tc>
          <w:tcPr>
            <w:tcW w:w="1260" w:type="dxa"/>
            <w:shd w:val="clear" w:color="auto" w:fill="auto"/>
          </w:tcPr>
          <w:p w:rsidR="00191870" w:rsidRPr="0034520A" w:rsidRDefault="00A66205" w:rsidP="00A23B1A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345,0</w:t>
            </w:r>
          </w:p>
        </w:tc>
        <w:tc>
          <w:tcPr>
            <w:tcW w:w="1260" w:type="dxa"/>
          </w:tcPr>
          <w:p w:rsidR="00191870" w:rsidRPr="0034520A" w:rsidRDefault="00A66205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342,9</w:t>
            </w:r>
          </w:p>
        </w:tc>
        <w:tc>
          <w:tcPr>
            <w:tcW w:w="1080" w:type="dxa"/>
          </w:tcPr>
          <w:p w:rsidR="00191870" w:rsidRPr="0034520A" w:rsidRDefault="00A66205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99,4</w:t>
            </w:r>
          </w:p>
        </w:tc>
      </w:tr>
      <w:tr w:rsidR="00191870" w:rsidRPr="006A61E2" w:rsidTr="00C6078F">
        <w:tc>
          <w:tcPr>
            <w:tcW w:w="720" w:type="dxa"/>
          </w:tcPr>
          <w:p w:rsidR="00191870" w:rsidRPr="0034520A" w:rsidRDefault="00191870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0405</w:t>
            </w:r>
          </w:p>
        </w:tc>
        <w:tc>
          <w:tcPr>
            <w:tcW w:w="4140" w:type="dxa"/>
          </w:tcPr>
          <w:p w:rsidR="00191870" w:rsidRPr="0034520A" w:rsidRDefault="00191870" w:rsidP="006E0D4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Сельское хозяйство и рыболовство</w:t>
            </w:r>
          </w:p>
        </w:tc>
        <w:tc>
          <w:tcPr>
            <w:tcW w:w="1800" w:type="dxa"/>
            <w:shd w:val="clear" w:color="auto" w:fill="auto"/>
          </w:tcPr>
          <w:p w:rsidR="00191870" w:rsidRPr="0034520A" w:rsidRDefault="00FE3D81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1 765 300,00</w:t>
            </w:r>
          </w:p>
        </w:tc>
        <w:tc>
          <w:tcPr>
            <w:tcW w:w="1260" w:type="dxa"/>
            <w:shd w:val="clear" w:color="auto" w:fill="auto"/>
          </w:tcPr>
          <w:p w:rsidR="00191870" w:rsidRPr="0034520A" w:rsidRDefault="00A66205" w:rsidP="00A23B1A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1 765,3</w:t>
            </w:r>
          </w:p>
        </w:tc>
        <w:tc>
          <w:tcPr>
            <w:tcW w:w="1260" w:type="dxa"/>
          </w:tcPr>
          <w:p w:rsidR="00191870" w:rsidRPr="0034520A" w:rsidRDefault="00A66205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1 321,5</w:t>
            </w:r>
          </w:p>
        </w:tc>
        <w:tc>
          <w:tcPr>
            <w:tcW w:w="1080" w:type="dxa"/>
          </w:tcPr>
          <w:p w:rsidR="00191870" w:rsidRPr="0034520A" w:rsidRDefault="00A66205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74</w:t>
            </w:r>
            <w:r w:rsidR="00191870" w:rsidRPr="0034520A">
              <w:rPr>
                <w:snapToGrid w:val="0"/>
              </w:rPr>
              <w:t>,9</w:t>
            </w:r>
          </w:p>
        </w:tc>
      </w:tr>
      <w:tr w:rsidR="00191870" w:rsidRPr="006A61E2" w:rsidTr="00C6078F">
        <w:tc>
          <w:tcPr>
            <w:tcW w:w="720" w:type="dxa"/>
          </w:tcPr>
          <w:p w:rsidR="00191870" w:rsidRPr="0034520A" w:rsidRDefault="00191870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0409</w:t>
            </w:r>
          </w:p>
        </w:tc>
        <w:tc>
          <w:tcPr>
            <w:tcW w:w="4140" w:type="dxa"/>
          </w:tcPr>
          <w:p w:rsidR="00191870" w:rsidRPr="0034520A" w:rsidRDefault="00191870" w:rsidP="00B945E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Дорожное хозяйство (дорожные фонды)</w:t>
            </w:r>
          </w:p>
        </w:tc>
        <w:tc>
          <w:tcPr>
            <w:tcW w:w="1800" w:type="dxa"/>
            <w:shd w:val="clear" w:color="auto" w:fill="auto"/>
          </w:tcPr>
          <w:p w:rsidR="00191870" w:rsidRPr="0034520A" w:rsidRDefault="00FE3D81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126 140 282,58</w:t>
            </w:r>
          </w:p>
        </w:tc>
        <w:tc>
          <w:tcPr>
            <w:tcW w:w="1260" w:type="dxa"/>
            <w:shd w:val="clear" w:color="auto" w:fill="auto"/>
          </w:tcPr>
          <w:p w:rsidR="00191870" w:rsidRPr="0034520A" w:rsidRDefault="00A66205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126 140,3</w:t>
            </w:r>
          </w:p>
        </w:tc>
        <w:tc>
          <w:tcPr>
            <w:tcW w:w="1260" w:type="dxa"/>
          </w:tcPr>
          <w:p w:rsidR="00191870" w:rsidRPr="0034520A" w:rsidRDefault="00A66205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122 299,8</w:t>
            </w:r>
          </w:p>
        </w:tc>
        <w:tc>
          <w:tcPr>
            <w:tcW w:w="1080" w:type="dxa"/>
          </w:tcPr>
          <w:p w:rsidR="00191870" w:rsidRPr="0034520A" w:rsidRDefault="00A66205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97,0</w:t>
            </w:r>
          </w:p>
        </w:tc>
      </w:tr>
      <w:tr w:rsidR="00191870" w:rsidRPr="006A61E2" w:rsidTr="00C6078F">
        <w:tc>
          <w:tcPr>
            <w:tcW w:w="720" w:type="dxa"/>
          </w:tcPr>
          <w:p w:rsidR="00191870" w:rsidRPr="0034520A" w:rsidRDefault="00F33C0B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0410</w:t>
            </w:r>
          </w:p>
        </w:tc>
        <w:tc>
          <w:tcPr>
            <w:tcW w:w="4140" w:type="dxa"/>
          </w:tcPr>
          <w:p w:rsidR="00191870" w:rsidRPr="0034520A" w:rsidRDefault="00F33C0B" w:rsidP="00B945E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Связь и информатика</w:t>
            </w:r>
          </w:p>
        </w:tc>
        <w:tc>
          <w:tcPr>
            <w:tcW w:w="1800" w:type="dxa"/>
            <w:shd w:val="clear" w:color="auto" w:fill="auto"/>
          </w:tcPr>
          <w:p w:rsidR="00191870" w:rsidRPr="0034520A" w:rsidRDefault="00FE3D81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1 472 700,00</w:t>
            </w:r>
          </w:p>
        </w:tc>
        <w:tc>
          <w:tcPr>
            <w:tcW w:w="1260" w:type="dxa"/>
            <w:shd w:val="clear" w:color="auto" w:fill="auto"/>
          </w:tcPr>
          <w:p w:rsidR="00191870" w:rsidRPr="0034520A" w:rsidRDefault="00A66205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1 472,7</w:t>
            </w:r>
          </w:p>
        </w:tc>
        <w:tc>
          <w:tcPr>
            <w:tcW w:w="1260" w:type="dxa"/>
          </w:tcPr>
          <w:p w:rsidR="00191870" w:rsidRPr="0034520A" w:rsidRDefault="00A66205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1 472,6</w:t>
            </w:r>
          </w:p>
        </w:tc>
        <w:tc>
          <w:tcPr>
            <w:tcW w:w="1080" w:type="dxa"/>
          </w:tcPr>
          <w:p w:rsidR="00191870" w:rsidRPr="0034520A" w:rsidRDefault="00A66205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100,0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923AD4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0412</w:t>
            </w:r>
          </w:p>
        </w:tc>
        <w:tc>
          <w:tcPr>
            <w:tcW w:w="4140" w:type="dxa"/>
          </w:tcPr>
          <w:p w:rsidR="00F33C0B" w:rsidRPr="0034520A" w:rsidRDefault="00F33C0B" w:rsidP="00923AD4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shd w:val="clear" w:color="auto" w:fill="auto"/>
          </w:tcPr>
          <w:p w:rsidR="00F33C0B" w:rsidRPr="0034520A" w:rsidRDefault="00FE3D81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13 978 233,34</w:t>
            </w:r>
          </w:p>
        </w:tc>
        <w:tc>
          <w:tcPr>
            <w:tcW w:w="1260" w:type="dxa"/>
            <w:shd w:val="clear" w:color="auto" w:fill="auto"/>
          </w:tcPr>
          <w:p w:rsidR="00F33C0B" w:rsidRPr="0034520A" w:rsidRDefault="00F33C0B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13 978,2</w:t>
            </w:r>
          </w:p>
        </w:tc>
        <w:tc>
          <w:tcPr>
            <w:tcW w:w="1260" w:type="dxa"/>
          </w:tcPr>
          <w:p w:rsidR="00F33C0B" w:rsidRPr="0034520A" w:rsidRDefault="00F33C0B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13 794,4</w:t>
            </w:r>
          </w:p>
        </w:tc>
        <w:tc>
          <w:tcPr>
            <w:tcW w:w="1080" w:type="dxa"/>
          </w:tcPr>
          <w:p w:rsidR="00F33C0B" w:rsidRPr="0034520A" w:rsidRDefault="00F33C0B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98,7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0500</w:t>
            </w:r>
          </w:p>
        </w:tc>
        <w:tc>
          <w:tcPr>
            <w:tcW w:w="4140" w:type="dxa"/>
          </w:tcPr>
          <w:p w:rsidR="00F33C0B" w:rsidRPr="0034520A" w:rsidRDefault="00F33C0B" w:rsidP="006E0D45">
            <w:pPr>
              <w:widowControl w:val="0"/>
              <w:jc w:val="both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 xml:space="preserve">Жилищно-коммунальное хозяйство </w:t>
            </w:r>
          </w:p>
        </w:tc>
        <w:tc>
          <w:tcPr>
            <w:tcW w:w="1800" w:type="dxa"/>
            <w:shd w:val="clear" w:color="auto" w:fill="auto"/>
          </w:tcPr>
          <w:p w:rsidR="00F33C0B" w:rsidRPr="0034520A" w:rsidRDefault="00876F87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257 296 731,00</w:t>
            </w:r>
          </w:p>
        </w:tc>
        <w:tc>
          <w:tcPr>
            <w:tcW w:w="1260" w:type="dxa"/>
            <w:shd w:val="clear" w:color="auto" w:fill="auto"/>
          </w:tcPr>
          <w:p w:rsidR="00F33C0B" w:rsidRPr="0034520A" w:rsidRDefault="00866926" w:rsidP="00A23B1A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257 296,8</w:t>
            </w:r>
          </w:p>
        </w:tc>
        <w:tc>
          <w:tcPr>
            <w:tcW w:w="1260" w:type="dxa"/>
          </w:tcPr>
          <w:p w:rsidR="00F33C0B" w:rsidRPr="0034520A" w:rsidRDefault="00866926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247 106,9</w:t>
            </w:r>
          </w:p>
        </w:tc>
        <w:tc>
          <w:tcPr>
            <w:tcW w:w="1080" w:type="dxa"/>
          </w:tcPr>
          <w:p w:rsidR="00F33C0B" w:rsidRPr="0034520A" w:rsidRDefault="00866926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96,0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0501</w:t>
            </w:r>
          </w:p>
        </w:tc>
        <w:tc>
          <w:tcPr>
            <w:tcW w:w="4140" w:type="dxa"/>
          </w:tcPr>
          <w:p w:rsidR="00F33C0B" w:rsidRPr="0034520A" w:rsidRDefault="00F33C0B" w:rsidP="006E0D4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Жилищное хозяйство</w:t>
            </w:r>
          </w:p>
        </w:tc>
        <w:tc>
          <w:tcPr>
            <w:tcW w:w="1800" w:type="dxa"/>
            <w:shd w:val="clear" w:color="auto" w:fill="auto"/>
          </w:tcPr>
          <w:p w:rsidR="00F33C0B" w:rsidRPr="0034520A" w:rsidRDefault="00876F87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128 722 052,92</w:t>
            </w:r>
          </w:p>
        </w:tc>
        <w:tc>
          <w:tcPr>
            <w:tcW w:w="1260" w:type="dxa"/>
            <w:shd w:val="clear" w:color="auto" w:fill="auto"/>
          </w:tcPr>
          <w:p w:rsidR="00F33C0B" w:rsidRPr="0034520A" w:rsidRDefault="00866926" w:rsidP="00A23B1A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128 722,1</w:t>
            </w:r>
          </w:p>
        </w:tc>
        <w:tc>
          <w:tcPr>
            <w:tcW w:w="1260" w:type="dxa"/>
          </w:tcPr>
          <w:p w:rsidR="00F33C0B" w:rsidRPr="0034520A" w:rsidRDefault="00866926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125 159,3</w:t>
            </w:r>
          </w:p>
        </w:tc>
        <w:tc>
          <w:tcPr>
            <w:tcW w:w="1080" w:type="dxa"/>
          </w:tcPr>
          <w:p w:rsidR="00F33C0B" w:rsidRPr="0034520A" w:rsidRDefault="00866926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97,2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0502</w:t>
            </w:r>
          </w:p>
        </w:tc>
        <w:tc>
          <w:tcPr>
            <w:tcW w:w="4140" w:type="dxa"/>
          </w:tcPr>
          <w:p w:rsidR="00F33C0B" w:rsidRPr="0034520A" w:rsidRDefault="00F33C0B" w:rsidP="006E0D4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Коммунальное хозяйство</w:t>
            </w:r>
          </w:p>
        </w:tc>
        <w:tc>
          <w:tcPr>
            <w:tcW w:w="1800" w:type="dxa"/>
            <w:shd w:val="clear" w:color="auto" w:fill="auto"/>
          </w:tcPr>
          <w:p w:rsidR="00F33C0B" w:rsidRPr="0034520A" w:rsidRDefault="00876F87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37 579 947,34</w:t>
            </w:r>
          </w:p>
        </w:tc>
        <w:tc>
          <w:tcPr>
            <w:tcW w:w="1260" w:type="dxa"/>
            <w:shd w:val="clear" w:color="auto" w:fill="auto"/>
          </w:tcPr>
          <w:p w:rsidR="00F33C0B" w:rsidRPr="0034520A" w:rsidRDefault="00866926" w:rsidP="00A23B1A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37 580,0</w:t>
            </w:r>
          </w:p>
        </w:tc>
        <w:tc>
          <w:tcPr>
            <w:tcW w:w="1260" w:type="dxa"/>
          </w:tcPr>
          <w:p w:rsidR="00F33C0B" w:rsidRPr="0034520A" w:rsidRDefault="00866926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33 026,7</w:t>
            </w:r>
          </w:p>
        </w:tc>
        <w:tc>
          <w:tcPr>
            <w:tcW w:w="1080" w:type="dxa"/>
          </w:tcPr>
          <w:p w:rsidR="00F33C0B" w:rsidRPr="0034520A" w:rsidRDefault="00866926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87,9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0503</w:t>
            </w:r>
          </w:p>
        </w:tc>
        <w:tc>
          <w:tcPr>
            <w:tcW w:w="4140" w:type="dxa"/>
          </w:tcPr>
          <w:p w:rsidR="00F33C0B" w:rsidRPr="0034520A" w:rsidRDefault="00F33C0B" w:rsidP="006E0D4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Благоустройство</w:t>
            </w:r>
          </w:p>
        </w:tc>
        <w:tc>
          <w:tcPr>
            <w:tcW w:w="1800" w:type="dxa"/>
            <w:shd w:val="clear" w:color="auto" w:fill="auto"/>
          </w:tcPr>
          <w:p w:rsidR="00F33C0B" w:rsidRPr="0034520A" w:rsidRDefault="00876F87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90 994 730,74</w:t>
            </w:r>
          </w:p>
        </w:tc>
        <w:tc>
          <w:tcPr>
            <w:tcW w:w="1260" w:type="dxa"/>
            <w:shd w:val="clear" w:color="auto" w:fill="auto"/>
          </w:tcPr>
          <w:p w:rsidR="00F33C0B" w:rsidRPr="0034520A" w:rsidRDefault="00866926" w:rsidP="00A23B1A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90 994,7</w:t>
            </w:r>
          </w:p>
        </w:tc>
        <w:tc>
          <w:tcPr>
            <w:tcW w:w="1260" w:type="dxa"/>
          </w:tcPr>
          <w:p w:rsidR="00F33C0B" w:rsidRPr="0034520A" w:rsidRDefault="00866926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 xml:space="preserve">88 920,9 </w:t>
            </w:r>
          </w:p>
        </w:tc>
        <w:tc>
          <w:tcPr>
            <w:tcW w:w="1080" w:type="dxa"/>
          </w:tcPr>
          <w:p w:rsidR="00F33C0B" w:rsidRPr="0034520A" w:rsidRDefault="00866926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97,7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0700</w:t>
            </w:r>
          </w:p>
        </w:tc>
        <w:tc>
          <w:tcPr>
            <w:tcW w:w="4140" w:type="dxa"/>
          </w:tcPr>
          <w:p w:rsidR="00F33C0B" w:rsidRPr="0034520A" w:rsidRDefault="00F33C0B" w:rsidP="006E0D45">
            <w:pPr>
              <w:widowControl w:val="0"/>
              <w:jc w:val="both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 xml:space="preserve">Образование </w:t>
            </w:r>
          </w:p>
        </w:tc>
        <w:tc>
          <w:tcPr>
            <w:tcW w:w="1800" w:type="dxa"/>
            <w:shd w:val="clear" w:color="auto" w:fill="auto"/>
          </w:tcPr>
          <w:p w:rsidR="00F33C0B" w:rsidRPr="0034520A" w:rsidRDefault="004430D6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977 917 480,79</w:t>
            </w:r>
          </w:p>
        </w:tc>
        <w:tc>
          <w:tcPr>
            <w:tcW w:w="1260" w:type="dxa"/>
            <w:shd w:val="clear" w:color="auto" w:fill="auto"/>
          </w:tcPr>
          <w:p w:rsidR="00F33C0B" w:rsidRPr="0034520A" w:rsidRDefault="00866926" w:rsidP="00A23B1A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977 917,5</w:t>
            </w:r>
          </w:p>
        </w:tc>
        <w:tc>
          <w:tcPr>
            <w:tcW w:w="1260" w:type="dxa"/>
          </w:tcPr>
          <w:p w:rsidR="00F33C0B" w:rsidRPr="0034520A" w:rsidRDefault="00866926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967 249,0</w:t>
            </w:r>
          </w:p>
        </w:tc>
        <w:tc>
          <w:tcPr>
            <w:tcW w:w="1080" w:type="dxa"/>
          </w:tcPr>
          <w:p w:rsidR="00F33C0B" w:rsidRPr="0034520A" w:rsidRDefault="00866926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98,9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0701</w:t>
            </w:r>
          </w:p>
        </w:tc>
        <w:tc>
          <w:tcPr>
            <w:tcW w:w="4140" w:type="dxa"/>
          </w:tcPr>
          <w:p w:rsidR="00F33C0B" w:rsidRPr="0034520A" w:rsidRDefault="00F33C0B" w:rsidP="006E0D4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Дошкольное образование</w:t>
            </w:r>
          </w:p>
        </w:tc>
        <w:tc>
          <w:tcPr>
            <w:tcW w:w="1800" w:type="dxa"/>
            <w:shd w:val="clear" w:color="auto" w:fill="auto"/>
          </w:tcPr>
          <w:p w:rsidR="00F33C0B" w:rsidRPr="0034520A" w:rsidRDefault="0014521E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372 525 325,56</w:t>
            </w:r>
          </w:p>
        </w:tc>
        <w:tc>
          <w:tcPr>
            <w:tcW w:w="1260" w:type="dxa"/>
            <w:shd w:val="clear" w:color="auto" w:fill="auto"/>
          </w:tcPr>
          <w:p w:rsidR="00F33C0B" w:rsidRPr="0034520A" w:rsidRDefault="00197583" w:rsidP="00A23B1A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372 525,3</w:t>
            </w:r>
          </w:p>
        </w:tc>
        <w:tc>
          <w:tcPr>
            <w:tcW w:w="1260" w:type="dxa"/>
          </w:tcPr>
          <w:p w:rsidR="00F33C0B" w:rsidRPr="0034520A" w:rsidRDefault="00197583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371 282,0</w:t>
            </w:r>
          </w:p>
        </w:tc>
        <w:tc>
          <w:tcPr>
            <w:tcW w:w="1080" w:type="dxa"/>
          </w:tcPr>
          <w:p w:rsidR="00F33C0B" w:rsidRPr="0034520A" w:rsidRDefault="00F33C0B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99,</w:t>
            </w:r>
            <w:r w:rsidR="00197583" w:rsidRPr="0034520A">
              <w:rPr>
                <w:snapToGrid w:val="0"/>
              </w:rPr>
              <w:t>7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0702</w:t>
            </w:r>
          </w:p>
        </w:tc>
        <w:tc>
          <w:tcPr>
            <w:tcW w:w="4140" w:type="dxa"/>
          </w:tcPr>
          <w:p w:rsidR="00F33C0B" w:rsidRPr="0034520A" w:rsidRDefault="00F33C0B" w:rsidP="006E0D4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Общее образование</w:t>
            </w:r>
          </w:p>
        </w:tc>
        <w:tc>
          <w:tcPr>
            <w:tcW w:w="1800" w:type="dxa"/>
            <w:shd w:val="clear" w:color="auto" w:fill="auto"/>
          </w:tcPr>
          <w:p w:rsidR="00F33C0B" w:rsidRPr="0034520A" w:rsidRDefault="0014521E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431 858 504,82</w:t>
            </w:r>
          </w:p>
        </w:tc>
        <w:tc>
          <w:tcPr>
            <w:tcW w:w="1260" w:type="dxa"/>
            <w:shd w:val="clear" w:color="auto" w:fill="auto"/>
          </w:tcPr>
          <w:p w:rsidR="00F33C0B" w:rsidRPr="0034520A" w:rsidRDefault="00197583" w:rsidP="00A23B1A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431 858,5</w:t>
            </w:r>
          </w:p>
        </w:tc>
        <w:tc>
          <w:tcPr>
            <w:tcW w:w="1260" w:type="dxa"/>
          </w:tcPr>
          <w:p w:rsidR="00F33C0B" w:rsidRPr="0034520A" w:rsidRDefault="00197583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427 061,5</w:t>
            </w:r>
          </w:p>
        </w:tc>
        <w:tc>
          <w:tcPr>
            <w:tcW w:w="1080" w:type="dxa"/>
          </w:tcPr>
          <w:p w:rsidR="00F33C0B" w:rsidRPr="0034520A" w:rsidRDefault="00197583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98,9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0703</w:t>
            </w:r>
          </w:p>
        </w:tc>
        <w:tc>
          <w:tcPr>
            <w:tcW w:w="4140" w:type="dxa"/>
          </w:tcPr>
          <w:p w:rsidR="00F33C0B" w:rsidRPr="0034520A" w:rsidRDefault="00F33C0B" w:rsidP="006E0D4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Дополнительное образование детей</w:t>
            </w:r>
          </w:p>
        </w:tc>
        <w:tc>
          <w:tcPr>
            <w:tcW w:w="1800" w:type="dxa"/>
            <w:shd w:val="clear" w:color="auto" w:fill="auto"/>
          </w:tcPr>
          <w:p w:rsidR="00F33C0B" w:rsidRPr="0034520A" w:rsidRDefault="0051087C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111 061 484,90</w:t>
            </w:r>
          </w:p>
        </w:tc>
        <w:tc>
          <w:tcPr>
            <w:tcW w:w="1260" w:type="dxa"/>
            <w:shd w:val="clear" w:color="auto" w:fill="auto"/>
          </w:tcPr>
          <w:p w:rsidR="00F33C0B" w:rsidRPr="0034520A" w:rsidRDefault="00197583" w:rsidP="000C7382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111 061,5</w:t>
            </w:r>
          </w:p>
        </w:tc>
        <w:tc>
          <w:tcPr>
            <w:tcW w:w="1260" w:type="dxa"/>
          </w:tcPr>
          <w:p w:rsidR="00F33C0B" w:rsidRPr="0034520A" w:rsidRDefault="00197583" w:rsidP="000C7382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110 313,9</w:t>
            </w:r>
          </w:p>
        </w:tc>
        <w:tc>
          <w:tcPr>
            <w:tcW w:w="1080" w:type="dxa"/>
          </w:tcPr>
          <w:p w:rsidR="00F33C0B" w:rsidRPr="0034520A" w:rsidRDefault="00197583" w:rsidP="000C7382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99,3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0707</w:t>
            </w:r>
          </w:p>
        </w:tc>
        <w:tc>
          <w:tcPr>
            <w:tcW w:w="4140" w:type="dxa"/>
          </w:tcPr>
          <w:p w:rsidR="00F33C0B" w:rsidRPr="0034520A" w:rsidRDefault="00F33C0B" w:rsidP="006E0D4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 xml:space="preserve">Молодежная политика </w:t>
            </w:r>
          </w:p>
        </w:tc>
        <w:tc>
          <w:tcPr>
            <w:tcW w:w="1800" w:type="dxa"/>
            <w:shd w:val="clear" w:color="auto" w:fill="auto"/>
          </w:tcPr>
          <w:p w:rsidR="00F33C0B" w:rsidRPr="0034520A" w:rsidRDefault="0051087C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30 293 731,15</w:t>
            </w:r>
          </w:p>
        </w:tc>
        <w:tc>
          <w:tcPr>
            <w:tcW w:w="1260" w:type="dxa"/>
            <w:shd w:val="clear" w:color="auto" w:fill="auto"/>
          </w:tcPr>
          <w:p w:rsidR="00F33C0B" w:rsidRPr="0034520A" w:rsidRDefault="00197583" w:rsidP="00A23B1A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30 293,8</w:t>
            </w:r>
          </w:p>
        </w:tc>
        <w:tc>
          <w:tcPr>
            <w:tcW w:w="1260" w:type="dxa"/>
          </w:tcPr>
          <w:p w:rsidR="00F33C0B" w:rsidRPr="0034520A" w:rsidRDefault="00197583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26 621,3</w:t>
            </w:r>
          </w:p>
        </w:tc>
        <w:tc>
          <w:tcPr>
            <w:tcW w:w="1080" w:type="dxa"/>
          </w:tcPr>
          <w:p w:rsidR="00F33C0B" w:rsidRPr="0034520A" w:rsidRDefault="00197583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87,9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0709</w:t>
            </w:r>
          </w:p>
        </w:tc>
        <w:tc>
          <w:tcPr>
            <w:tcW w:w="4140" w:type="dxa"/>
          </w:tcPr>
          <w:p w:rsidR="00F33C0B" w:rsidRPr="0034520A" w:rsidRDefault="00F33C0B" w:rsidP="006E0D4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Другие вопросы в области образования</w:t>
            </w:r>
          </w:p>
        </w:tc>
        <w:tc>
          <w:tcPr>
            <w:tcW w:w="1800" w:type="dxa"/>
            <w:shd w:val="clear" w:color="auto" w:fill="auto"/>
          </w:tcPr>
          <w:p w:rsidR="00F33C0B" w:rsidRPr="0034520A" w:rsidRDefault="004430D6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32 178 434,36</w:t>
            </w:r>
          </w:p>
        </w:tc>
        <w:tc>
          <w:tcPr>
            <w:tcW w:w="1260" w:type="dxa"/>
            <w:shd w:val="clear" w:color="auto" w:fill="auto"/>
          </w:tcPr>
          <w:p w:rsidR="00F33C0B" w:rsidRPr="0034520A" w:rsidRDefault="00197583" w:rsidP="00A23B1A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32 178,4</w:t>
            </w:r>
          </w:p>
        </w:tc>
        <w:tc>
          <w:tcPr>
            <w:tcW w:w="1260" w:type="dxa"/>
          </w:tcPr>
          <w:p w:rsidR="00F33C0B" w:rsidRPr="0034520A" w:rsidRDefault="00197583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31 970,3</w:t>
            </w:r>
          </w:p>
        </w:tc>
        <w:tc>
          <w:tcPr>
            <w:tcW w:w="1080" w:type="dxa"/>
          </w:tcPr>
          <w:p w:rsidR="00F33C0B" w:rsidRPr="0034520A" w:rsidRDefault="00F33C0B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99,</w:t>
            </w:r>
            <w:r w:rsidR="00197583" w:rsidRPr="0034520A">
              <w:rPr>
                <w:snapToGrid w:val="0"/>
              </w:rPr>
              <w:t>4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0800</w:t>
            </w:r>
          </w:p>
        </w:tc>
        <w:tc>
          <w:tcPr>
            <w:tcW w:w="4140" w:type="dxa"/>
          </w:tcPr>
          <w:p w:rsidR="00F33C0B" w:rsidRPr="0034520A" w:rsidRDefault="00F33C0B" w:rsidP="006E0D45">
            <w:pPr>
              <w:widowControl w:val="0"/>
              <w:jc w:val="both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 xml:space="preserve">Культура, кинематография  </w:t>
            </w:r>
          </w:p>
        </w:tc>
        <w:tc>
          <w:tcPr>
            <w:tcW w:w="1800" w:type="dxa"/>
            <w:shd w:val="clear" w:color="auto" w:fill="auto"/>
          </w:tcPr>
          <w:p w:rsidR="00F33C0B" w:rsidRPr="0034520A" w:rsidRDefault="002B4A02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101 814 954,80</w:t>
            </w:r>
          </w:p>
        </w:tc>
        <w:tc>
          <w:tcPr>
            <w:tcW w:w="1260" w:type="dxa"/>
            <w:shd w:val="clear" w:color="auto" w:fill="auto"/>
          </w:tcPr>
          <w:p w:rsidR="00F33C0B" w:rsidRPr="0034520A" w:rsidRDefault="006B7B89" w:rsidP="00A23B1A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101 814,9</w:t>
            </w:r>
          </w:p>
        </w:tc>
        <w:tc>
          <w:tcPr>
            <w:tcW w:w="1260" w:type="dxa"/>
          </w:tcPr>
          <w:p w:rsidR="00F33C0B" w:rsidRPr="0034520A" w:rsidRDefault="006B7B89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99 038,7</w:t>
            </w:r>
          </w:p>
        </w:tc>
        <w:tc>
          <w:tcPr>
            <w:tcW w:w="1080" w:type="dxa"/>
          </w:tcPr>
          <w:p w:rsidR="00F33C0B" w:rsidRPr="0034520A" w:rsidRDefault="006B7B89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97,3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0801</w:t>
            </w:r>
          </w:p>
        </w:tc>
        <w:tc>
          <w:tcPr>
            <w:tcW w:w="4140" w:type="dxa"/>
          </w:tcPr>
          <w:p w:rsidR="00F33C0B" w:rsidRPr="0034520A" w:rsidRDefault="00F33C0B" w:rsidP="006E0D4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 xml:space="preserve">Культура </w:t>
            </w:r>
          </w:p>
        </w:tc>
        <w:tc>
          <w:tcPr>
            <w:tcW w:w="1800" w:type="dxa"/>
            <w:shd w:val="clear" w:color="auto" w:fill="auto"/>
          </w:tcPr>
          <w:p w:rsidR="00F33C0B" w:rsidRPr="0034520A" w:rsidRDefault="00D8234F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76 133 454,80</w:t>
            </w:r>
          </w:p>
        </w:tc>
        <w:tc>
          <w:tcPr>
            <w:tcW w:w="1260" w:type="dxa"/>
            <w:shd w:val="clear" w:color="auto" w:fill="auto"/>
          </w:tcPr>
          <w:p w:rsidR="00F33C0B" w:rsidRPr="0034520A" w:rsidRDefault="006B7B89" w:rsidP="00A23B1A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76 133,4</w:t>
            </w:r>
          </w:p>
        </w:tc>
        <w:tc>
          <w:tcPr>
            <w:tcW w:w="1260" w:type="dxa"/>
          </w:tcPr>
          <w:p w:rsidR="00F33C0B" w:rsidRPr="0034520A" w:rsidRDefault="006B7B89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73 384,3</w:t>
            </w:r>
          </w:p>
        </w:tc>
        <w:tc>
          <w:tcPr>
            <w:tcW w:w="1080" w:type="dxa"/>
          </w:tcPr>
          <w:p w:rsidR="00F33C0B" w:rsidRPr="0034520A" w:rsidRDefault="006B7B89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96,4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0804</w:t>
            </w:r>
          </w:p>
        </w:tc>
        <w:tc>
          <w:tcPr>
            <w:tcW w:w="4140" w:type="dxa"/>
          </w:tcPr>
          <w:p w:rsidR="00F33C0B" w:rsidRPr="0034520A" w:rsidRDefault="00F33C0B" w:rsidP="006E0D4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Другие вопросы в области культуры, кинематографии</w:t>
            </w:r>
          </w:p>
        </w:tc>
        <w:tc>
          <w:tcPr>
            <w:tcW w:w="1800" w:type="dxa"/>
            <w:shd w:val="clear" w:color="auto" w:fill="auto"/>
          </w:tcPr>
          <w:p w:rsidR="00F33C0B" w:rsidRPr="0034520A" w:rsidRDefault="002B4A02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25 681 500,00</w:t>
            </w:r>
          </w:p>
        </w:tc>
        <w:tc>
          <w:tcPr>
            <w:tcW w:w="1260" w:type="dxa"/>
            <w:shd w:val="clear" w:color="auto" w:fill="auto"/>
          </w:tcPr>
          <w:p w:rsidR="00F33C0B" w:rsidRPr="0034520A" w:rsidRDefault="006B7B89" w:rsidP="00A23B1A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25 681,5</w:t>
            </w:r>
          </w:p>
        </w:tc>
        <w:tc>
          <w:tcPr>
            <w:tcW w:w="1260" w:type="dxa"/>
          </w:tcPr>
          <w:p w:rsidR="00F33C0B" w:rsidRPr="0034520A" w:rsidRDefault="006B7B89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25 654,4</w:t>
            </w:r>
          </w:p>
        </w:tc>
        <w:tc>
          <w:tcPr>
            <w:tcW w:w="1080" w:type="dxa"/>
          </w:tcPr>
          <w:p w:rsidR="00F33C0B" w:rsidRPr="0034520A" w:rsidRDefault="00F33C0B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99,</w:t>
            </w:r>
            <w:r w:rsidR="006B7B89" w:rsidRPr="0034520A">
              <w:rPr>
                <w:snapToGrid w:val="0"/>
              </w:rPr>
              <w:t>9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1000</w:t>
            </w:r>
          </w:p>
        </w:tc>
        <w:tc>
          <w:tcPr>
            <w:tcW w:w="4140" w:type="dxa"/>
          </w:tcPr>
          <w:p w:rsidR="00F33C0B" w:rsidRPr="0034520A" w:rsidRDefault="00F33C0B" w:rsidP="006E0D45">
            <w:pPr>
              <w:widowControl w:val="0"/>
              <w:jc w:val="both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Социальная политика</w:t>
            </w:r>
          </w:p>
        </w:tc>
        <w:tc>
          <w:tcPr>
            <w:tcW w:w="1800" w:type="dxa"/>
            <w:shd w:val="clear" w:color="auto" w:fill="auto"/>
          </w:tcPr>
          <w:p w:rsidR="00F33C0B" w:rsidRPr="0034520A" w:rsidRDefault="00D35A35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40 533 078,00</w:t>
            </w:r>
          </w:p>
        </w:tc>
        <w:tc>
          <w:tcPr>
            <w:tcW w:w="1260" w:type="dxa"/>
            <w:shd w:val="clear" w:color="auto" w:fill="auto"/>
          </w:tcPr>
          <w:p w:rsidR="00F33C0B" w:rsidRPr="0034520A" w:rsidRDefault="006B7B89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40 533,1</w:t>
            </w:r>
          </w:p>
        </w:tc>
        <w:tc>
          <w:tcPr>
            <w:tcW w:w="1260" w:type="dxa"/>
          </w:tcPr>
          <w:p w:rsidR="00F33C0B" w:rsidRPr="0034520A" w:rsidRDefault="006B7B89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39 435,7</w:t>
            </w:r>
          </w:p>
        </w:tc>
        <w:tc>
          <w:tcPr>
            <w:tcW w:w="1080" w:type="dxa"/>
          </w:tcPr>
          <w:p w:rsidR="00F33C0B" w:rsidRPr="0034520A" w:rsidRDefault="006B7B89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97,3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1001</w:t>
            </w:r>
          </w:p>
        </w:tc>
        <w:tc>
          <w:tcPr>
            <w:tcW w:w="4140" w:type="dxa"/>
          </w:tcPr>
          <w:p w:rsidR="00F33C0B" w:rsidRPr="0034520A" w:rsidRDefault="00F33C0B" w:rsidP="006E0D4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Пенсионное обеспечение</w:t>
            </w:r>
          </w:p>
        </w:tc>
        <w:tc>
          <w:tcPr>
            <w:tcW w:w="1800" w:type="dxa"/>
            <w:shd w:val="clear" w:color="auto" w:fill="auto"/>
          </w:tcPr>
          <w:p w:rsidR="00F33C0B" w:rsidRPr="0034520A" w:rsidRDefault="00C11FFB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2 092 500,00</w:t>
            </w:r>
          </w:p>
        </w:tc>
        <w:tc>
          <w:tcPr>
            <w:tcW w:w="1260" w:type="dxa"/>
            <w:shd w:val="clear" w:color="auto" w:fill="auto"/>
          </w:tcPr>
          <w:p w:rsidR="00F33C0B" w:rsidRPr="0034520A" w:rsidRDefault="006B7B89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2 092,5</w:t>
            </w:r>
          </w:p>
        </w:tc>
        <w:tc>
          <w:tcPr>
            <w:tcW w:w="1260" w:type="dxa"/>
          </w:tcPr>
          <w:p w:rsidR="00F33C0B" w:rsidRPr="0034520A" w:rsidRDefault="006B7B89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2 060,6</w:t>
            </w:r>
          </w:p>
        </w:tc>
        <w:tc>
          <w:tcPr>
            <w:tcW w:w="1080" w:type="dxa"/>
          </w:tcPr>
          <w:p w:rsidR="00F33C0B" w:rsidRPr="0034520A" w:rsidRDefault="006B7B89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98,5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1003</w:t>
            </w:r>
          </w:p>
        </w:tc>
        <w:tc>
          <w:tcPr>
            <w:tcW w:w="4140" w:type="dxa"/>
          </w:tcPr>
          <w:p w:rsidR="00F33C0B" w:rsidRPr="0034520A" w:rsidRDefault="00F33C0B" w:rsidP="006E0D4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Социальное обеспечение населения</w:t>
            </w:r>
          </w:p>
        </w:tc>
        <w:tc>
          <w:tcPr>
            <w:tcW w:w="1800" w:type="dxa"/>
            <w:shd w:val="clear" w:color="auto" w:fill="auto"/>
          </w:tcPr>
          <w:p w:rsidR="00F33C0B" w:rsidRPr="0034520A" w:rsidRDefault="00C11FFB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16 661 978,00</w:t>
            </w:r>
          </w:p>
        </w:tc>
        <w:tc>
          <w:tcPr>
            <w:tcW w:w="1260" w:type="dxa"/>
            <w:shd w:val="clear" w:color="auto" w:fill="auto"/>
          </w:tcPr>
          <w:p w:rsidR="00F33C0B" w:rsidRPr="0034520A" w:rsidRDefault="00517BFD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16 662,0</w:t>
            </w:r>
          </w:p>
        </w:tc>
        <w:tc>
          <w:tcPr>
            <w:tcW w:w="1260" w:type="dxa"/>
          </w:tcPr>
          <w:p w:rsidR="00F33C0B" w:rsidRPr="0034520A" w:rsidRDefault="00517BFD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15 863,8</w:t>
            </w:r>
          </w:p>
        </w:tc>
        <w:tc>
          <w:tcPr>
            <w:tcW w:w="1080" w:type="dxa"/>
          </w:tcPr>
          <w:p w:rsidR="00F33C0B" w:rsidRPr="0034520A" w:rsidRDefault="00517BFD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95,2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1004</w:t>
            </w:r>
          </w:p>
        </w:tc>
        <w:tc>
          <w:tcPr>
            <w:tcW w:w="4140" w:type="dxa"/>
          </w:tcPr>
          <w:p w:rsidR="00F33C0B" w:rsidRPr="0034520A" w:rsidRDefault="00F33C0B" w:rsidP="005304C8">
            <w:pPr>
              <w:widowControl w:val="0"/>
              <w:rPr>
                <w:snapToGrid w:val="0"/>
              </w:rPr>
            </w:pPr>
            <w:r w:rsidRPr="0034520A">
              <w:rPr>
                <w:snapToGrid w:val="0"/>
              </w:rPr>
              <w:t>Охрана семьи и детства</w:t>
            </w:r>
          </w:p>
        </w:tc>
        <w:tc>
          <w:tcPr>
            <w:tcW w:w="1800" w:type="dxa"/>
            <w:shd w:val="clear" w:color="auto" w:fill="auto"/>
          </w:tcPr>
          <w:p w:rsidR="00F33C0B" w:rsidRPr="0034520A" w:rsidRDefault="00C11FFB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17 816 600,00</w:t>
            </w:r>
          </w:p>
        </w:tc>
        <w:tc>
          <w:tcPr>
            <w:tcW w:w="1260" w:type="dxa"/>
            <w:shd w:val="clear" w:color="auto" w:fill="auto"/>
          </w:tcPr>
          <w:p w:rsidR="00F33C0B" w:rsidRPr="0034520A" w:rsidRDefault="00517BFD" w:rsidP="00A23B1A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17 816,6</w:t>
            </w:r>
          </w:p>
        </w:tc>
        <w:tc>
          <w:tcPr>
            <w:tcW w:w="1260" w:type="dxa"/>
          </w:tcPr>
          <w:p w:rsidR="00F33C0B" w:rsidRPr="0034520A" w:rsidRDefault="00517BFD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17 567,4</w:t>
            </w:r>
          </w:p>
        </w:tc>
        <w:tc>
          <w:tcPr>
            <w:tcW w:w="1080" w:type="dxa"/>
          </w:tcPr>
          <w:p w:rsidR="00F33C0B" w:rsidRPr="0034520A" w:rsidRDefault="00517BFD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98,4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1006</w:t>
            </w:r>
          </w:p>
        </w:tc>
        <w:tc>
          <w:tcPr>
            <w:tcW w:w="4140" w:type="dxa"/>
          </w:tcPr>
          <w:p w:rsidR="00F33C0B" w:rsidRPr="0034520A" w:rsidRDefault="00F33C0B" w:rsidP="005304C8">
            <w:pPr>
              <w:widowControl w:val="0"/>
              <w:rPr>
                <w:snapToGrid w:val="0"/>
              </w:rPr>
            </w:pPr>
            <w:r w:rsidRPr="0034520A">
              <w:rPr>
                <w:snapToGrid w:val="0"/>
              </w:rPr>
              <w:t>Другие вопросы в области социальной политики</w:t>
            </w:r>
          </w:p>
        </w:tc>
        <w:tc>
          <w:tcPr>
            <w:tcW w:w="1800" w:type="dxa"/>
            <w:shd w:val="clear" w:color="auto" w:fill="auto"/>
          </w:tcPr>
          <w:p w:rsidR="00F33C0B" w:rsidRPr="0034520A" w:rsidRDefault="00D35A35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3 962 000,00</w:t>
            </w:r>
          </w:p>
        </w:tc>
        <w:tc>
          <w:tcPr>
            <w:tcW w:w="1260" w:type="dxa"/>
            <w:shd w:val="clear" w:color="auto" w:fill="auto"/>
          </w:tcPr>
          <w:p w:rsidR="00F33C0B" w:rsidRPr="0034520A" w:rsidRDefault="00517BFD" w:rsidP="00A23B1A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3 962,0</w:t>
            </w:r>
          </w:p>
        </w:tc>
        <w:tc>
          <w:tcPr>
            <w:tcW w:w="1260" w:type="dxa"/>
          </w:tcPr>
          <w:p w:rsidR="00F33C0B" w:rsidRPr="0034520A" w:rsidRDefault="00517BFD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3 943,9</w:t>
            </w:r>
          </w:p>
        </w:tc>
        <w:tc>
          <w:tcPr>
            <w:tcW w:w="1080" w:type="dxa"/>
          </w:tcPr>
          <w:p w:rsidR="00F33C0B" w:rsidRPr="0034520A" w:rsidRDefault="00517BFD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99,5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1100</w:t>
            </w:r>
          </w:p>
        </w:tc>
        <w:tc>
          <w:tcPr>
            <w:tcW w:w="4140" w:type="dxa"/>
          </w:tcPr>
          <w:p w:rsidR="00F33C0B" w:rsidRPr="0034520A" w:rsidRDefault="00F33C0B" w:rsidP="006E0D45">
            <w:pPr>
              <w:widowControl w:val="0"/>
              <w:jc w:val="both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Физическая культура и спорт</w:t>
            </w:r>
          </w:p>
        </w:tc>
        <w:tc>
          <w:tcPr>
            <w:tcW w:w="1800" w:type="dxa"/>
            <w:shd w:val="clear" w:color="auto" w:fill="auto"/>
          </w:tcPr>
          <w:p w:rsidR="00F33C0B" w:rsidRPr="0034520A" w:rsidRDefault="00113E24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5 914 100,00</w:t>
            </w:r>
          </w:p>
        </w:tc>
        <w:tc>
          <w:tcPr>
            <w:tcW w:w="1260" w:type="dxa"/>
            <w:shd w:val="clear" w:color="auto" w:fill="auto"/>
          </w:tcPr>
          <w:p w:rsidR="00F33C0B" w:rsidRPr="0034520A" w:rsidRDefault="00517BFD" w:rsidP="00A23B1A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5 914,1</w:t>
            </w:r>
          </w:p>
        </w:tc>
        <w:tc>
          <w:tcPr>
            <w:tcW w:w="1260" w:type="dxa"/>
          </w:tcPr>
          <w:p w:rsidR="00F33C0B" w:rsidRPr="0034520A" w:rsidRDefault="00517BFD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5 858,0</w:t>
            </w:r>
          </w:p>
        </w:tc>
        <w:tc>
          <w:tcPr>
            <w:tcW w:w="1080" w:type="dxa"/>
          </w:tcPr>
          <w:p w:rsidR="00F33C0B" w:rsidRPr="0034520A" w:rsidRDefault="00517BFD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99,1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1101</w:t>
            </w:r>
          </w:p>
        </w:tc>
        <w:tc>
          <w:tcPr>
            <w:tcW w:w="4140" w:type="dxa"/>
          </w:tcPr>
          <w:p w:rsidR="00F33C0B" w:rsidRPr="0034520A" w:rsidRDefault="00F33C0B" w:rsidP="006E0D4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Физическая культура</w:t>
            </w:r>
          </w:p>
        </w:tc>
        <w:tc>
          <w:tcPr>
            <w:tcW w:w="1800" w:type="dxa"/>
            <w:shd w:val="clear" w:color="auto" w:fill="auto"/>
          </w:tcPr>
          <w:p w:rsidR="00F33C0B" w:rsidRPr="0034520A" w:rsidRDefault="00D35A35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4 668 700,00</w:t>
            </w:r>
          </w:p>
        </w:tc>
        <w:tc>
          <w:tcPr>
            <w:tcW w:w="1260" w:type="dxa"/>
            <w:shd w:val="clear" w:color="auto" w:fill="auto"/>
          </w:tcPr>
          <w:p w:rsidR="00F33C0B" w:rsidRPr="0034520A" w:rsidRDefault="00517BFD" w:rsidP="004E0C28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4 668,7</w:t>
            </w:r>
          </w:p>
        </w:tc>
        <w:tc>
          <w:tcPr>
            <w:tcW w:w="1260" w:type="dxa"/>
          </w:tcPr>
          <w:p w:rsidR="00F33C0B" w:rsidRPr="0034520A" w:rsidRDefault="00517BFD" w:rsidP="004E0C28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4 621,3</w:t>
            </w:r>
          </w:p>
        </w:tc>
        <w:tc>
          <w:tcPr>
            <w:tcW w:w="1080" w:type="dxa"/>
          </w:tcPr>
          <w:p w:rsidR="00F33C0B" w:rsidRPr="0034520A" w:rsidRDefault="00517BFD" w:rsidP="004E0C28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99,0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1102</w:t>
            </w:r>
          </w:p>
        </w:tc>
        <w:tc>
          <w:tcPr>
            <w:tcW w:w="4140" w:type="dxa"/>
          </w:tcPr>
          <w:p w:rsidR="00F33C0B" w:rsidRPr="0034520A" w:rsidRDefault="00F33C0B" w:rsidP="006E0D4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Массовый спорт</w:t>
            </w:r>
          </w:p>
        </w:tc>
        <w:tc>
          <w:tcPr>
            <w:tcW w:w="1800" w:type="dxa"/>
            <w:shd w:val="clear" w:color="auto" w:fill="auto"/>
          </w:tcPr>
          <w:p w:rsidR="00F33C0B" w:rsidRPr="0034520A" w:rsidRDefault="00113E24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1 245 400,00</w:t>
            </w:r>
          </w:p>
        </w:tc>
        <w:tc>
          <w:tcPr>
            <w:tcW w:w="1260" w:type="dxa"/>
            <w:shd w:val="clear" w:color="auto" w:fill="auto"/>
          </w:tcPr>
          <w:p w:rsidR="00F33C0B" w:rsidRPr="0034520A" w:rsidRDefault="00AD42F0" w:rsidP="004E0C28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1 245,4</w:t>
            </w:r>
          </w:p>
        </w:tc>
        <w:tc>
          <w:tcPr>
            <w:tcW w:w="1260" w:type="dxa"/>
          </w:tcPr>
          <w:p w:rsidR="00F33C0B" w:rsidRPr="0034520A" w:rsidRDefault="00AD42F0" w:rsidP="004E0C28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1 236,7</w:t>
            </w:r>
          </w:p>
        </w:tc>
        <w:tc>
          <w:tcPr>
            <w:tcW w:w="1080" w:type="dxa"/>
          </w:tcPr>
          <w:p w:rsidR="00F33C0B" w:rsidRPr="0034520A" w:rsidRDefault="00AD42F0" w:rsidP="004E0C28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99,3</w:t>
            </w:r>
          </w:p>
        </w:tc>
      </w:tr>
      <w:tr w:rsidR="00AD42F0" w:rsidRPr="006A61E2" w:rsidTr="00C6078F">
        <w:tc>
          <w:tcPr>
            <w:tcW w:w="720" w:type="dxa"/>
          </w:tcPr>
          <w:p w:rsidR="00AD42F0" w:rsidRPr="0034520A" w:rsidRDefault="00AD42F0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1300</w:t>
            </w:r>
          </w:p>
        </w:tc>
        <w:tc>
          <w:tcPr>
            <w:tcW w:w="4140" w:type="dxa"/>
          </w:tcPr>
          <w:p w:rsidR="00AD42F0" w:rsidRPr="0034520A" w:rsidRDefault="00AD42F0" w:rsidP="006E0D45">
            <w:pPr>
              <w:widowControl w:val="0"/>
              <w:jc w:val="both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Обслуживание государственного и муниципального долга</w:t>
            </w:r>
          </w:p>
        </w:tc>
        <w:tc>
          <w:tcPr>
            <w:tcW w:w="1800" w:type="dxa"/>
            <w:shd w:val="clear" w:color="auto" w:fill="auto"/>
          </w:tcPr>
          <w:p w:rsidR="00AD42F0" w:rsidRPr="0034520A" w:rsidRDefault="00AD42F0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203 000,0</w:t>
            </w:r>
          </w:p>
        </w:tc>
        <w:tc>
          <w:tcPr>
            <w:tcW w:w="1260" w:type="dxa"/>
            <w:shd w:val="clear" w:color="auto" w:fill="auto"/>
          </w:tcPr>
          <w:p w:rsidR="00AD42F0" w:rsidRPr="0034520A" w:rsidRDefault="00AD42F0" w:rsidP="004E0C28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203,0</w:t>
            </w:r>
          </w:p>
        </w:tc>
        <w:tc>
          <w:tcPr>
            <w:tcW w:w="1260" w:type="dxa"/>
          </w:tcPr>
          <w:p w:rsidR="00AD42F0" w:rsidRPr="0034520A" w:rsidRDefault="00AD42F0" w:rsidP="004E0C28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0</w:t>
            </w:r>
          </w:p>
        </w:tc>
        <w:tc>
          <w:tcPr>
            <w:tcW w:w="1080" w:type="dxa"/>
          </w:tcPr>
          <w:p w:rsidR="00AD42F0" w:rsidRPr="0034520A" w:rsidRDefault="00AD42F0" w:rsidP="004E0C28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0</w:t>
            </w:r>
          </w:p>
        </w:tc>
      </w:tr>
      <w:tr w:rsidR="00AD42F0" w:rsidRPr="006A61E2" w:rsidTr="00C6078F">
        <w:tc>
          <w:tcPr>
            <w:tcW w:w="720" w:type="dxa"/>
          </w:tcPr>
          <w:p w:rsidR="00AD42F0" w:rsidRPr="0034520A" w:rsidRDefault="00AD42F0" w:rsidP="00923AD4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1301</w:t>
            </w:r>
          </w:p>
        </w:tc>
        <w:tc>
          <w:tcPr>
            <w:tcW w:w="4140" w:type="dxa"/>
          </w:tcPr>
          <w:p w:rsidR="00AD42F0" w:rsidRPr="0034520A" w:rsidRDefault="00AD42F0" w:rsidP="00923AD4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Обслуживание государственного и муниципального долга</w:t>
            </w:r>
          </w:p>
        </w:tc>
        <w:tc>
          <w:tcPr>
            <w:tcW w:w="1800" w:type="dxa"/>
            <w:shd w:val="clear" w:color="auto" w:fill="auto"/>
          </w:tcPr>
          <w:p w:rsidR="00AD42F0" w:rsidRPr="0034520A" w:rsidRDefault="00AD42F0" w:rsidP="00923AD4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203 000,0</w:t>
            </w:r>
          </w:p>
        </w:tc>
        <w:tc>
          <w:tcPr>
            <w:tcW w:w="1260" w:type="dxa"/>
            <w:shd w:val="clear" w:color="auto" w:fill="auto"/>
          </w:tcPr>
          <w:p w:rsidR="00AD42F0" w:rsidRPr="0034520A" w:rsidRDefault="00AD42F0" w:rsidP="00923AD4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203,0</w:t>
            </w:r>
          </w:p>
        </w:tc>
        <w:tc>
          <w:tcPr>
            <w:tcW w:w="1260" w:type="dxa"/>
          </w:tcPr>
          <w:p w:rsidR="00AD42F0" w:rsidRPr="0034520A" w:rsidRDefault="00AD42F0" w:rsidP="00923AD4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</w:t>
            </w:r>
          </w:p>
        </w:tc>
        <w:tc>
          <w:tcPr>
            <w:tcW w:w="1080" w:type="dxa"/>
          </w:tcPr>
          <w:p w:rsidR="00AD42F0" w:rsidRPr="0034520A" w:rsidRDefault="00AD42F0" w:rsidP="00923AD4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</w:t>
            </w:r>
          </w:p>
        </w:tc>
      </w:tr>
      <w:tr w:rsidR="00AD42F0" w:rsidRPr="006A61E2" w:rsidTr="00C6078F">
        <w:trPr>
          <w:trHeight w:val="359"/>
        </w:trPr>
        <w:tc>
          <w:tcPr>
            <w:tcW w:w="720" w:type="dxa"/>
            <w:vAlign w:val="center"/>
          </w:tcPr>
          <w:p w:rsidR="00AD42F0" w:rsidRPr="000412AD" w:rsidRDefault="00AD42F0" w:rsidP="006E0D4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4140" w:type="dxa"/>
            <w:vAlign w:val="center"/>
          </w:tcPr>
          <w:p w:rsidR="00AD42F0" w:rsidRPr="000412AD" w:rsidRDefault="00AD42F0" w:rsidP="006E0D45">
            <w:pPr>
              <w:widowControl w:val="0"/>
              <w:rPr>
                <w:b/>
                <w:snapToGrid w:val="0"/>
              </w:rPr>
            </w:pPr>
            <w:r w:rsidRPr="000412AD">
              <w:rPr>
                <w:b/>
                <w:snapToGrid w:val="0"/>
              </w:rPr>
              <w:t>ВСЕГО РАСХОДОВ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D42F0" w:rsidRPr="00B419C5" w:rsidRDefault="00AD42F0" w:rsidP="006E0D45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  <w:r w:rsidR="00113E24">
              <w:rPr>
                <w:b/>
                <w:snapToGrid w:val="0"/>
              </w:rPr>
              <w:t> 712 876 535,68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D42F0" w:rsidRPr="000412AD" w:rsidRDefault="00621B49" w:rsidP="006E0D45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1 712 876,5</w:t>
            </w:r>
          </w:p>
        </w:tc>
        <w:tc>
          <w:tcPr>
            <w:tcW w:w="1260" w:type="dxa"/>
            <w:vAlign w:val="center"/>
          </w:tcPr>
          <w:p w:rsidR="00AD42F0" w:rsidRPr="000412AD" w:rsidRDefault="00621B49" w:rsidP="006E0D45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1 680 304,7</w:t>
            </w:r>
          </w:p>
        </w:tc>
        <w:tc>
          <w:tcPr>
            <w:tcW w:w="1080" w:type="dxa"/>
            <w:vAlign w:val="center"/>
          </w:tcPr>
          <w:p w:rsidR="00AD42F0" w:rsidRPr="000412AD" w:rsidRDefault="00621B49" w:rsidP="006E0D45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98,1</w:t>
            </w:r>
          </w:p>
        </w:tc>
      </w:tr>
    </w:tbl>
    <w:p w:rsidR="00643E84" w:rsidRDefault="00643E84" w:rsidP="00AF5291">
      <w:pPr>
        <w:pStyle w:val="ae"/>
        <w:spacing w:before="120" w:after="0"/>
        <w:ind w:left="0" w:firstLine="720"/>
        <w:jc w:val="both"/>
        <w:rPr>
          <w:sz w:val="26"/>
          <w:szCs w:val="26"/>
        </w:rPr>
      </w:pPr>
      <w:r w:rsidRPr="00362B38">
        <w:rPr>
          <w:sz w:val="26"/>
          <w:szCs w:val="26"/>
        </w:rPr>
        <w:t xml:space="preserve">Согласно Отчету общая сумма неисполненных бюджетных назначений составила </w:t>
      </w:r>
      <w:r w:rsidR="00114828">
        <w:rPr>
          <w:sz w:val="26"/>
          <w:szCs w:val="26"/>
        </w:rPr>
        <w:t>32 571,8</w:t>
      </w:r>
      <w:r w:rsidRPr="00362B38">
        <w:rPr>
          <w:sz w:val="26"/>
          <w:szCs w:val="26"/>
        </w:rPr>
        <w:t xml:space="preserve"> тыс. рублей.</w:t>
      </w:r>
      <w:r w:rsidRPr="009233C8">
        <w:rPr>
          <w:color w:val="FF0000"/>
          <w:sz w:val="26"/>
          <w:szCs w:val="26"/>
        </w:rPr>
        <w:t xml:space="preserve"> </w:t>
      </w:r>
      <w:r w:rsidR="001D51C5" w:rsidRPr="00AF5291">
        <w:rPr>
          <w:sz w:val="26"/>
          <w:szCs w:val="26"/>
        </w:rPr>
        <w:t>В целом</w:t>
      </w:r>
      <w:r w:rsidR="00F950FC" w:rsidRPr="00AF5291">
        <w:rPr>
          <w:sz w:val="26"/>
          <w:szCs w:val="26"/>
        </w:rPr>
        <w:t>,</w:t>
      </w:r>
      <w:r w:rsidR="001D51C5" w:rsidRPr="00AF5291">
        <w:rPr>
          <w:sz w:val="26"/>
          <w:szCs w:val="26"/>
        </w:rPr>
        <w:t xml:space="preserve"> п</w:t>
      </w:r>
      <w:r w:rsidRPr="00AF5291">
        <w:rPr>
          <w:sz w:val="26"/>
          <w:szCs w:val="26"/>
        </w:rPr>
        <w:t xml:space="preserve">о </w:t>
      </w:r>
      <w:r w:rsidR="009463F8" w:rsidRPr="00AF5291">
        <w:rPr>
          <w:sz w:val="26"/>
          <w:szCs w:val="26"/>
        </w:rPr>
        <w:t>большинству</w:t>
      </w:r>
      <w:r w:rsidRPr="00AF5291">
        <w:rPr>
          <w:sz w:val="26"/>
          <w:szCs w:val="26"/>
        </w:rPr>
        <w:t xml:space="preserve"> раздел</w:t>
      </w:r>
      <w:r w:rsidR="009463F8" w:rsidRPr="00AF5291">
        <w:rPr>
          <w:sz w:val="26"/>
          <w:szCs w:val="26"/>
        </w:rPr>
        <w:t>ов</w:t>
      </w:r>
      <w:r w:rsidRPr="00AF5291">
        <w:rPr>
          <w:sz w:val="26"/>
          <w:szCs w:val="26"/>
        </w:rPr>
        <w:t xml:space="preserve"> </w:t>
      </w:r>
      <w:r w:rsidR="001D51C5" w:rsidRPr="00AF5291">
        <w:rPr>
          <w:sz w:val="26"/>
          <w:szCs w:val="26"/>
        </w:rPr>
        <w:t>классификации расходов бюджет</w:t>
      </w:r>
      <w:r w:rsidR="009463F8" w:rsidRPr="00AF5291">
        <w:rPr>
          <w:sz w:val="26"/>
          <w:szCs w:val="26"/>
        </w:rPr>
        <w:t>а</w:t>
      </w:r>
      <w:r w:rsidR="001D51C5" w:rsidRPr="00AF5291">
        <w:rPr>
          <w:sz w:val="26"/>
          <w:szCs w:val="26"/>
        </w:rPr>
        <w:t xml:space="preserve"> </w:t>
      </w:r>
      <w:r w:rsidR="00513547">
        <w:rPr>
          <w:sz w:val="26"/>
          <w:szCs w:val="26"/>
        </w:rPr>
        <w:t xml:space="preserve">освоение бюджетных ассигнований </w:t>
      </w:r>
      <w:r w:rsidR="001A39D2">
        <w:rPr>
          <w:sz w:val="26"/>
          <w:szCs w:val="26"/>
        </w:rPr>
        <w:t xml:space="preserve">высокое </w:t>
      </w:r>
      <w:r w:rsidR="0034520A">
        <w:rPr>
          <w:sz w:val="26"/>
          <w:szCs w:val="26"/>
        </w:rPr>
        <w:t xml:space="preserve">– </w:t>
      </w:r>
      <w:r w:rsidR="00EB4E88">
        <w:rPr>
          <w:sz w:val="26"/>
          <w:szCs w:val="26"/>
        </w:rPr>
        <w:t>от</w:t>
      </w:r>
      <w:r w:rsidRPr="00AF5291">
        <w:rPr>
          <w:sz w:val="26"/>
          <w:szCs w:val="26"/>
        </w:rPr>
        <w:t xml:space="preserve"> 9</w:t>
      </w:r>
      <w:r w:rsidR="00762F28">
        <w:rPr>
          <w:sz w:val="26"/>
          <w:szCs w:val="26"/>
        </w:rPr>
        <w:t>6</w:t>
      </w:r>
      <w:r w:rsidRPr="00AF5291">
        <w:rPr>
          <w:sz w:val="26"/>
          <w:szCs w:val="26"/>
        </w:rPr>
        <w:t xml:space="preserve">,0%. </w:t>
      </w:r>
    </w:p>
    <w:p w:rsidR="00CC325D" w:rsidRPr="00975117" w:rsidRDefault="00975117" w:rsidP="00975117">
      <w:pPr>
        <w:pStyle w:val="ae"/>
        <w:spacing w:before="120" w:after="0"/>
        <w:ind w:left="0" w:firstLine="720"/>
        <w:jc w:val="both"/>
        <w:rPr>
          <w:sz w:val="26"/>
          <w:szCs w:val="26"/>
        </w:rPr>
      </w:pPr>
      <w:r w:rsidRPr="00A3780B">
        <w:rPr>
          <w:color w:val="000000"/>
          <w:sz w:val="26"/>
          <w:szCs w:val="26"/>
        </w:rPr>
        <w:t>Контрольно-счетная палата отмечает, что в</w:t>
      </w:r>
      <w:r w:rsidR="00CC325D" w:rsidRPr="00A3780B">
        <w:rPr>
          <w:color w:val="000000"/>
          <w:sz w:val="26"/>
          <w:szCs w:val="26"/>
        </w:rPr>
        <w:t xml:space="preserve"> нарушение </w:t>
      </w:r>
      <w:r w:rsidR="00907D6A" w:rsidRPr="00A3780B">
        <w:rPr>
          <w:color w:val="000000"/>
          <w:sz w:val="26"/>
          <w:szCs w:val="26"/>
        </w:rPr>
        <w:t>п</w:t>
      </w:r>
      <w:r w:rsidR="00907D6A" w:rsidRPr="00A3780B">
        <w:rPr>
          <w:rStyle w:val="FontStyle425"/>
          <w:color w:val="000000"/>
          <w:sz w:val="26"/>
          <w:szCs w:val="26"/>
        </w:rPr>
        <w:t>риказа Министерства финансов Российской Федерации от 28.12.2010</w:t>
      </w:r>
      <w:r w:rsidR="00362B38" w:rsidRPr="00A3780B">
        <w:rPr>
          <w:rStyle w:val="FontStyle425"/>
          <w:color w:val="000000"/>
          <w:sz w:val="26"/>
          <w:szCs w:val="26"/>
        </w:rPr>
        <w:t xml:space="preserve"> года</w:t>
      </w:r>
      <w:r w:rsidR="00907D6A" w:rsidRPr="00A3780B">
        <w:rPr>
          <w:rStyle w:val="FontStyle425"/>
          <w:color w:val="000000"/>
          <w:sz w:val="26"/>
          <w:szCs w:val="26"/>
        </w:rPr>
        <w:t xml:space="preserve"> №191н «Об утверждении инструкции о порядке составления и представления годовой, квартальной и месячной отчетности об исполнении бюджетов бюджетной</w:t>
      </w:r>
      <w:r w:rsidR="00907D6A" w:rsidRPr="00431BB7">
        <w:rPr>
          <w:rStyle w:val="FontStyle425"/>
          <w:sz w:val="26"/>
          <w:szCs w:val="26"/>
        </w:rPr>
        <w:t xml:space="preserve"> системы Российской Федерации»</w:t>
      </w:r>
      <w:r w:rsidR="00CC325D" w:rsidRPr="00975117">
        <w:rPr>
          <w:sz w:val="26"/>
          <w:szCs w:val="26"/>
        </w:rPr>
        <w:t xml:space="preserve"> </w:t>
      </w:r>
      <w:r w:rsidR="00D01504" w:rsidRPr="00975117">
        <w:rPr>
          <w:sz w:val="26"/>
          <w:szCs w:val="26"/>
        </w:rPr>
        <w:t>плановые</w:t>
      </w:r>
      <w:r w:rsidR="00EF5868" w:rsidRPr="00975117">
        <w:rPr>
          <w:sz w:val="26"/>
          <w:szCs w:val="26"/>
        </w:rPr>
        <w:t xml:space="preserve"> показатели</w:t>
      </w:r>
      <w:r w:rsidR="007C3880">
        <w:rPr>
          <w:sz w:val="26"/>
          <w:szCs w:val="26"/>
        </w:rPr>
        <w:t>, утверждаемые Отчетом</w:t>
      </w:r>
      <w:r w:rsidR="00EF5868" w:rsidRPr="00975117">
        <w:rPr>
          <w:sz w:val="26"/>
          <w:szCs w:val="26"/>
        </w:rPr>
        <w:t xml:space="preserve"> по расходам разделов 0</w:t>
      </w:r>
      <w:r w:rsidR="00762F28">
        <w:rPr>
          <w:sz w:val="26"/>
          <w:szCs w:val="26"/>
        </w:rPr>
        <w:t>1</w:t>
      </w:r>
      <w:r w:rsidR="00EF5868" w:rsidRPr="00975117">
        <w:rPr>
          <w:sz w:val="26"/>
          <w:szCs w:val="26"/>
        </w:rPr>
        <w:t>00 «</w:t>
      </w:r>
      <w:r w:rsidR="00762F28">
        <w:rPr>
          <w:sz w:val="26"/>
          <w:szCs w:val="26"/>
        </w:rPr>
        <w:t>Общегосударственные вопросы</w:t>
      </w:r>
      <w:r w:rsidR="00EF5868" w:rsidRPr="00975117">
        <w:rPr>
          <w:sz w:val="26"/>
          <w:szCs w:val="26"/>
        </w:rPr>
        <w:t>»</w:t>
      </w:r>
      <w:r w:rsidR="00762F28">
        <w:rPr>
          <w:sz w:val="26"/>
          <w:szCs w:val="26"/>
        </w:rPr>
        <w:t>, 0500 «Жилищно-коммунальное хозяйство»</w:t>
      </w:r>
      <w:r w:rsidR="00B32D35">
        <w:rPr>
          <w:sz w:val="26"/>
          <w:szCs w:val="26"/>
        </w:rPr>
        <w:t xml:space="preserve"> и 0800 «Культура, кинематография»</w:t>
      </w:r>
      <w:r w:rsidR="00EF5868" w:rsidRPr="00975117">
        <w:rPr>
          <w:sz w:val="26"/>
          <w:szCs w:val="26"/>
        </w:rPr>
        <w:t>, а также подраздел</w:t>
      </w:r>
      <w:r w:rsidR="00EB4E88">
        <w:rPr>
          <w:sz w:val="26"/>
          <w:szCs w:val="26"/>
        </w:rPr>
        <w:t>ов</w:t>
      </w:r>
      <w:r w:rsidR="00EF5868" w:rsidRPr="00975117">
        <w:rPr>
          <w:sz w:val="26"/>
          <w:szCs w:val="26"/>
        </w:rPr>
        <w:t xml:space="preserve"> </w:t>
      </w:r>
      <w:r w:rsidR="00EB4E88">
        <w:rPr>
          <w:sz w:val="26"/>
          <w:szCs w:val="26"/>
        </w:rPr>
        <w:t>0</w:t>
      </w:r>
      <w:r w:rsidR="00CC2206">
        <w:rPr>
          <w:sz w:val="26"/>
          <w:szCs w:val="26"/>
        </w:rPr>
        <w:t>5</w:t>
      </w:r>
      <w:r w:rsidR="00EB4E88">
        <w:rPr>
          <w:sz w:val="26"/>
          <w:szCs w:val="26"/>
        </w:rPr>
        <w:t>0</w:t>
      </w:r>
      <w:r w:rsidR="00CC2206">
        <w:rPr>
          <w:sz w:val="26"/>
          <w:szCs w:val="26"/>
        </w:rPr>
        <w:t>2</w:t>
      </w:r>
      <w:r w:rsidR="009C0918">
        <w:rPr>
          <w:sz w:val="26"/>
          <w:szCs w:val="26"/>
        </w:rPr>
        <w:t xml:space="preserve"> «</w:t>
      </w:r>
      <w:r w:rsidR="00CC2206">
        <w:rPr>
          <w:sz w:val="26"/>
          <w:szCs w:val="26"/>
        </w:rPr>
        <w:t>Коммунальное хозяйство</w:t>
      </w:r>
      <w:r w:rsidR="009C0918">
        <w:rPr>
          <w:sz w:val="26"/>
          <w:szCs w:val="26"/>
        </w:rPr>
        <w:t>»</w:t>
      </w:r>
      <w:r w:rsidR="00CC2206">
        <w:rPr>
          <w:sz w:val="26"/>
          <w:szCs w:val="26"/>
        </w:rPr>
        <w:t>, 0707 «Молодежная политика»</w:t>
      </w:r>
      <w:r w:rsidR="00EB4E88">
        <w:rPr>
          <w:sz w:val="26"/>
          <w:szCs w:val="26"/>
        </w:rPr>
        <w:t xml:space="preserve"> и 0801 «Культура»</w:t>
      </w:r>
      <w:r w:rsidR="009C0918">
        <w:rPr>
          <w:sz w:val="26"/>
          <w:szCs w:val="26"/>
        </w:rPr>
        <w:t xml:space="preserve"> </w:t>
      </w:r>
      <w:r w:rsidR="007E5CA4" w:rsidRPr="00975117">
        <w:rPr>
          <w:sz w:val="26"/>
          <w:szCs w:val="26"/>
        </w:rPr>
        <w:t xml:space="preserve">не соответствуют </w:t>
      </w:r>
      <w:r w:rsidRPr="00975117">
        <w:rPr>
          <w:sz w:val="26"/>
          <w:szCs w:val="26"/>
        </w:rPr>
        <w:t xml:space="preserve">утвержденным </w:t>
      </w:r>
      <w:r w:rsidR="007E5CA4" w:rsidRPr="00975117">
        <w:rPr>
          <w:sz w:val="26"/>
          <w:szCs w:val="26"/>
        </w:rPr>
        <w:t>показателям сводной бюджетной росписи</w:t>
      </w:r>
      <w:r w:rsidR="009C7EA9">
        <w:rPr>
          <w:sz w:val="26"/>
          <w:szCs w:val="26"/>
        </w:rPr>
        <w:t xml:space="preserve"> </w:t>
      </w:r>
      <w:r w:rsidR="00EA356D">
        <w:rPr>
          <w:sz w:val="26"/>
          <w:szCs w:val="26"/>
        </w:rPr>
        <w:t>вследствие</w:t>
      </w:r>
      <w:r w:rsidR="009C7EA9">
        <w:rPr>
          <w:sz w:val="26"/>
          <w:szCs w:val="26"/>
        </w:rPr>
        <w:t xml:space="preserve"> допущенны</w:t>
      </w:r>
      <w:r w:rsidR="00EA356D">
        <w:rPr>
          <w:sz w:val="26"/>
          <w:szCs w:val="26"/>
        </w:rPr>
        <w:t>х</w:t>
      </w:r>
      <w:r w:rsidR="009C7EA9">
        <w:rPr>
          <w:sz w:val="26"/>
          <w:szCs w:val="26"/>
        </w:rPr>
        <w:t xml:space="preserve"> погрешност</w:t>
      </w:r>
      <w:r w:rsidR="00EA356D">
        <w:rPr>
          <w:sz w:val="26"/>
          <w:szCs w:val="26"/>
        </w:rPr>
        <w:t>ей</w:t>
      </w:r>
      <w:r w:rsidR="009C7EA9">
        <w:rPr>
          <w:sz w:val="26"/>
          <w:szCs w:val="26"/>
        </w:rPr>
        <w:t xml:space="preserve"> математическ</w:t>
      </w:r>
      <w:r w:rsidR="00EA356D">
        <w:rPr>
          <w:sz w:val="26"/>
          <w:szCs w:val="26"/>
        </w:rPr>
        <w:t>их</w:t>
      </w:r>
      <w:r w:rsidR="009C7EA9">
        <w:rPr>
          <w:sz w:val="26"/>
          <w:szCs w:val="26"/>
        </w:rPr>
        <w:t xml:space="preserve"> округлени</w:t>
      </w:r>
      <w:r w:rsidR="00EA356D">
        <w:rPr>
          <w:sz w:val="26"/>
          <w:szCs w:val="26"/>
        </w:rPr>
        <w:t>й.</w:t>
      </w:r>
    </w:p>
    <w:p w:rsidR="00907D6A" w:rsidRDefault="00907D6A" w:rsidP="00643E84">
      <w:pPr>
        <w:ind w:firstLine="708"/>
        <w:jc w:val="center"/>
        <w:rPr>
          <w:b/>
          <w:sz w:val="26"/>
          <w:szCs w:val="26"/>
        </w:rPr>
      </w:pPr>
    </w:p>
    <w:p w:rsidR="00643E84" w:rsidRPr="00041408" w:rsidRDefault="00643E84" w:rsidP="00643E84">
      <w:pPr>
        <w:ind w:firstLine="708"/>
        <w:jc w:val="center"/>
        <w:rPr>
          <w:b/>
          <w:sz w:val="26"/>
          <w:szCs w:val="26"/>
        </w:rPr>
      </w:pPr>
      <w:r w:rsidRPr="00041408">
        <w:rPr>
          <w:b/>
          <w:sz w:val="26"/>
          <w:szCs w:val="26"/>
        </w:rPr>
        <w:t>Расходы по разделу 0100 «Общегосударственные вопросы»</w:t>
      </w:r>
    </w:p>
    <w:p w:rsidR="00643E84" w:rsidRPr="00041408" w:rsidRDefault="004B17ED" w:rsidP="00643E84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Отчетом у</w:t>
      </w:r>
      <w:r w:rsidR="00643E84" w:rsidRPr="00041408">
        <w:rPr>
          <w:sz w:val="26"/>
          <w:szCs w:val="26"/>
        </w:rPr>
        <w:t>точненные бюджетные ассигнования на 201</w:t>
      </w:r>
      <w:r w:rsidR="003F33A2">
        <w:rPr>
          <w:sz w:val="26"/>
          <w:szCs w:val="26"/>
        </w:rPr>
        <w:t>9</w:t>
      </w:r>
      <w:r w:rsidR="00643E84" w:rsidRPr="00041408">
        <w:rPr>
          <w:sz w:val="26"/>
          <w:szCs w:val="26"/>
        </w:rPr>
        <w:t xml:space="preserve"> год по разделу 0100 «Общегосударственные вопросы» утверждены в размере </w:t>
      </w:r>
      <w:r w:rsidR="003F33A2">
        <w:rPr>
          <w:sz w:val="26"/>
          <w:szCs w:val="26"/>
        </w:rPr>
        <w:t>175 124,9</w:t>
      </w:r>
      <w:r w:rsidR="00643E84" w:rsidRPr="009927C3">
        <w:rPr>
          <w:bCs/>
          <w:sz w:val="26"/>
          <w:szCs w:val="26"/>
        </w:rPr>
        <w:t xml:space="preserve"> тыс</w:t>
      </w:r>
      <w:r w:rsidR="00643E84" w:rsidRPr="009927C3">
        <w:rPr>
          <w:sz w:val="26"/>
          <w:szCs w:val="26"/>
        </w:rPr>
        <w:t>. рублей</w:t>
      </w:r>
      <w:r w:rsidR="00643E84" w:rsidRPr="00041408">
        <w:rPr>
          <w:sz w:val="26"/>
          <w:szCs w:val="26"/>
        </w:rPr>
        <w:t xml:space="preserve">. </w:t>
      </w:r>
      <w:r>
        <w:rPr>
          <w:sz w:val="26"/>
          <w:szCs w:val="26"/>
        </w:rPr>
        <w:t>Ф</w:t>
      </w:r>
      <w:r w:rsidR="00643E84" w:rsidRPr="00041408">
        <w:rPr>
          <w:sz w:val="26"/>
          <w:szCs w:val="26"/>
        </w:rPr>
        <w:t xml:space="preserve">актическое исполнение расходов по разделу составило </w:t>
      </w:r>
      <w:r w:rsidR="003F33A2">
        <w:rPr>
          <w:b/>
          <w:sz w:val="26"/>
          <w:szCs w:val="26"/>
        </w:rPr>
        <w:t>172 426,3</w:t>
      </w:r>
      <w:r w:rsidR="00643E84" w:rsidRPr="009927C3">
        <w:rPr>
          <w:b/>
          <w:sz w:val="26"/>
          <w:szCs w:val="26"/>
        </w:rPr>
        <w:t xml:space="preserve"> тыс. рублей</w:t>
      </w:r>
      <w:r w:rsidR="00643E84" w:rsidRPr="00041408">
        <w:rPr>
          <w:sz w:val="26"/>
          <w:szCs w:val="26"/>
        </w:rPr>
        <w:t xml:space="preserve"> или </w:t>
      </w:r>
      <w:r w:rsidR="00B66814">
        <w:rPr>
          <w:sz w:val="26"/>
          <w:szCs w:val="26"/>
        </w:rPr>
        <w:t>9</w:t>
      </w:r>
      <w:r w:rsidR="003F33A2">
        <w:rPr>
          <w:sz w:val="26"/>
          <w:szCs w:val="26"/>
        </w:rPr>
        <w:t>8</w:t>
      </w:r>
      <w:r w:rsidR="00B66814">
        <w:rPr>
          <w:sz w:val="26"/>
          <w:szCs w:val="26"/>
        </w:rPr>
        <w:t>,5</w:t>
      </w:r>
      <w:r w:rsidR="00643E84" w:rsidRPr="00041408">
        <w:rPr>
          <w:sz w:val="26"/>
          <w:szCs w:val="26"/>
        </w:rPr>
        <w:t>% от плана</w:t>
      </w:r>
      <w:r w:rsidR="00C4492E">
        <w:rPr>
          <w:sz w:val="26"/>
          <w:szCs w:val="26"/>
        </w:rPr>
        <w:t>.</w:t>
      </w:r>
    </w:p>
    <w:p w:rsidR="00643E84" w:rsidRDefault="00643E84" w:rsidP="00643E84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</w:rPr>
      </w:pPr>
      <w:r w:rsidRPr="002133F3">
        <w:rPr>
          <w:rFonts w:eastAsia="Calibri"/>
          <w:sz w:val="26"/>
          <w:szCs w:val="26"/>
        </w:rPr>
        <w:t>Основную долю расходов по разделу «Общегосударственные вопросы» в 201</w:t>
      </w:r>
      <w:r w:rsidR="003F33A2">
        <w:rPr>
          <w:rFonts w:eastAsia="Calibri"/>
          <w:sz w:val="26"/>
          <w:szCs w:val="26"/>
        </w:rPr>
        <w:t>9</w:t>
      </w:r>
      <w:r w:rsidRPr="002133F3">
        <w:rPr>
          <w:rFonts w:eastAsia="Calibri"/>
          <w:sz w:val="26"/>
          <w:szCs w:val="26"/>
        </w:rPr>
        <w:t xml:space="preserve"> году </w:t>
      </w:r>
      <w:r w:rsidRPr="00614EF4">
        <w:rPr>
          <w:rFonts w:eastAsia="Calibri"/>
          <w:sz w:val="26"/>
          <w:szCs w:val="26"/>
        </w:rPr>
        <w:t xml:space="preserve">исполняла администрация муниципального образования </w:t>
      </w:r>
      <w:r w:rsidR="00C4492E">
        <w:rPr>
          <w:sz w:val="26"/>
          <w:szCs w:val="26"/>
        </w:rPr>
        <w:t>город Алексин</w:t>
      </w:r>
      <w:r w:rsidRPr="00614EF4">
        <w:rPr>
          <w:sz w:val="26"/>
          <w:szCs w:val="26"/>
        </w:rPr>
        <w:t xml:space="preserve"> </w:t>
      </w:r>
      <w:r w:rsidRPr="00614EF4">
        <w:rPr>
          <w:rFonts w:eastAsia="Calibri"/>
          <w:sz w:val="26"/>
          <w:szCs w:val="26"/>
        </w:rPr>
        <w:t>(</w:t>
      </w:r>
      <w:r w:rsidR="003F33A2">
        <w:rPr>
          <w:rFonts w:eastAsia="Calibri"/>
          <w:sz w:val="26"/>
          <w:szCs w:val="26"/>
        </w:rPr>
        <w:t>73,1</w:t>
      </w:r>
      <w:r w:rsidRPr="00614EF4">
        <w:rPr>
          <w:rFonts w:eastAsia="Calibri"/>
          <w:sz w:val="26"/>
          <w:szCs w:val="26"/>
        </w:rPr>
        <w:t>%).</w:t>
      </w:r>
    </w:p>
    <w:p w:rsidR="00643E84" w:rsidRPr="00614EF4" w:rsidRDefault="00643E84" w:rsidP="00643E84">
      <w:pPr>
        <w:spacing w:before="120"/>
        <w:ind w:firstLine="709"/>
        <w:jc w:val="both"/>
        <w:rPr>
          <w:sz w:val="26"/>
          <w:szCs w:val="26"/>
        </w:rPr>
      </w:pPr>
      <w:r w:rsidRPr="00614EF4">
        <w:rPr>
          <w:sz w:val="26"/>
          <w:szCs w:val="26"/>
        </w:rPr>
        <w:t>Фактическ</w:t>
      </w:r>
      <w:r w:rsidR="00606BCF">
        <w:rPr>
          <w:sz w:val="26"/>
          <w:szCs w:val="26"/>
        </w:rPr>
        <w:t>ие</w:t>
      </w:r>
      <w:r w:rsidR="00FF1B06">
        <w:rPr>
          <w:sz w:val="26"/>
          <w:szCs w:val="26"/>
        </w:rPr>
        <w:t xml:space="preserve"> </w:t>
      </w:r>
      <w:r w:rsidRPr="00614EF4">
        <w:rPr>
          <w:sz w:val="26"/>
          <w:szCs w:val="26"/>
        </w:rPr>
        <w:t>расход</w:t>
      </w:r>
      <w:r w:rsidR="00606BCF">
        <w:rPr>
          <w:sz w:val="26"/>
          <w:szCs w:val="26"/>
        </w:rPr>
        <w:t>ы</w:t>
      </w:r>
      <w:r w:rsidR="00090142">
        <w:rPr>
          <w:sz w:val="26"/>
          <w:szCs w:val="26"/>
        </w:rPr>
        <w:t xml:space="preserve"> </w:t>
      </w:r>
      <w:r w:rsidRPr="00614EF4">
        <w:rPr>
          <w:sz w:val="26"/>
          <w:szCs w:val="26"/>
        </w:rPr>
        <w:t xml:space="preserve">по </w:t>
      </w:r>
      <w:r w:rsidRPr="00BA2538">
        <w:rPr>
          <w:sz w:val="26"/>
          <w:szCs w:val="26"/>
        </w:rPr>
        <w:t>подразделу</w:t>
      </w:r>
      <w:r w:rsidRPr="006D681A">
        <w:rPr>
          <w:b/>
          <w:i/>
          <w:sz w:val="26"/>
          <w:szCs w:val="26"/>
        </w:rPr>
        <w:t xml:space="preserve"> 0103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6D681A">
        <w:rPr>
          <w:b/>
          <w:sz w:val="26"/>
          <w:szCs w:val="26"/>
        </w:rPr>
        <w:t xml:space="preserve"> </w:t>
      </w:r>
      <w:r w:rsidRPr="00614EF4">
        <w:rPr>
          <w:sz w:val="26"/>
          <w:szCs w:val="26"/>
        </w:rPr>
        <w:t>осуществлен</w:t>
      </w:r>
      <w:r w:rsidR="00606BCF">
        <w:rPr>
          <w:sz w:val="26"/>
          <w:szCs w:val="26"/>
        </w:rPr>
        <w:t>ы</w:t>
      </w:r>
      <w:r w:rsidRPr="00614EF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 w:rsidR="003F33A2">
        <w:rPr>
          <w:b/>
          <w:sz w:val="26"/>
          <w:szCs w:val="26"/>
        </w:rPr>
        <w:t>1 650,5</w:t>
      </w:r>
      <w:r w:rsidRPr="00BA5617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</w:t>
      </w:r>
      <w:r w:rsidR="002551B3">
        <w:rPr>
          <w:sz w:val="26"/>
          <w:szCs w:val="26"/>
        </w:rPr>
        <w:t xml:space="preserve">на уровне </w:t>
      </w:r>
      <w:r w:rsidR="00B66814">
        <w:rPr>
          <w:sz w:val="26"/>
          <w:szCs w:val="26"/>
        </w:rPr>
        <w:t>98,</w:t>
      </w:r>
      <w:r w:rsidR="003F33A2">
        <w:rPr>
          <w:sz w:val="26"/>
          <w:szCs w:val="26"/>
        </w:rPr>
        <w:t>6</w:t>
      </w:r>
      <w:r w:rsidRPr="00614EF4">
        <w:rPr>
          <w:sz w:val="26"/>
          <w:szCs w:val="26"/>
        </w:rPr>
        <w:t>%</w:t>
      </w:r>
      <w:r w:rsidR="000E1DBB">
        <w:rPr>
          <w:sz w:val="26"/>
          <w:szCs w:val="26"/>
        </w:rPr>
        <w:t xml:space="preserve"> и были направлены</w:t>
      </w:r>
      <w:r w:rsidR="000E1DBB" w:rsidRPr="000E1DBB">
        <w:rPr>
          <w:sz w:val="26"/>
          <w:szCs w:val="26"/>
        </w:rPr>
        <w:t xml:space="preserve"> </w:t>
      </w:r>
      <w:r w:rsidR="000E1DBB" w:rsidRPr="00614EF4">
        <w:rPr>
          <w:sz w:val="26"/>
          <w:szCs w:val="26"/>
        </w:rPr>
        <w:t xml:space="preserve">на обеспечение </w:t>
      </w:r>
      <w:r w:rsidR="000E1DBB">
        <w:rPr>
          <w:sz w:val="26"/>
          <w:szCs w:val="26"/>
        </w:rPr>
        <w:t xml:space="preserve">деятельности и содержание </w:t>
      </w:r>
      <w:r w:rsidR="000E1DBB" w:rsidRPr="00614EF4">
        <w:rPr>
          <w:sz w:val="26"/>
          <w:szCs w:val="26"/>
        </w:rPr>
        <w:t>Собрания депутатов муниципального образования город Алексин</w:t>
      </w:r>
      <w:r w:rsidRPr="00614EF4">
        <w:rPr>
          <w:sz w:val="26"/>
          <w:szCs w:val="26"/>
        </w:rPr>
        <w:t xml:space="preserve">. </w:t>
      </w:r>
      <w:r w:rsidR="00AB727B">
        <w:rPr>
          <w:sz w:val="26"/>
          <w:szCs w:val="26"/>
        </w:rPr>
        <w:t>При этом средства местного бюджета составили 1 623,5 тыс. рублей</w:t>
      </w:r>
      <w:r w:rsidR="003D4D22">
        <w:rPr>
          <w:sz w:val="26"/>
          <w:szCs w:val="26"/>
        </w:rPr>
        <w:t xml:space="preserve"> (в том числе 1 075,8 тыс. рублей на оплату труда сотрудников аппарата)</w:t>
      </w:r>
      <w:r w:rsidR="00AB727B">
        <w:rPr>
          <w:sz w:val="26"/>
          <w:szCs w:val="26"/>
        </w:rPr>
        <w:t xml:space="preserve">, </w:t>
      </w:r>
      <w:r w:rsidR="00646F2D">
        <w:rPr>
          <w:sz w:val="26"/>
          <w:szCs w:val="26"/>
        </w:rPr>
        <w:t>бюджета Тульской области – 27,0 тыс. рублей</w:t>
      </w:r>
      <w:r w:rsidR="0008673D" w:rsidRPr="0008673D">
        <w:rPr>
          <w:sz w:val="26"/>
          <w:szCs w:val="26"/>
        </w:rPr>
        <w:t xml:space="preserve"> </w:t>
      </w:r>
      <w:r w:rsidR="0008673D">
        <w:rPr>
          <w:sz w:val="26"/>
          <w:szCs w:val="26"/>
        </w:rPr>
        <w:t xml:space="preserve">на оплату труда сотрудников аппарата </w:t>
      </w:r>
      <w:r w:rsidR="00566436">
        <w:rPr>
          <w:sz w:val="26"/>
          <w:szCs w:val="26"/>
        </w:rPr>
        <w:t>в целях</w:t>
      </w:r>
      <w:r w:rsidR="0008673D" w:rsidRPr="00EA32BC">
        <w:rPr>
          <w:sz w:val="26"/>
          <w:szCs w:val="26"/>
        </w:rPr>
        <w:t xml:space="preserve"> </w:t>
      </w:r>
      <w:r w:rsidR="0008673D" w:rsidRPr="00AB08D6">
        <w:rPr>
          <w:sz w:val="26"/>
          <w:szCs w:val="26"/>
        </w:rPr>
        <w:t>частично</w:t>
      </w:r>
      <w:r w:rsidR="00566436">
        <w:rPr>
          <w:sz w:val="26"/>
          <w:szCs w:val="26"/>
        </w:rPr>
        <w:t>го</w:t>
      </w:r>
      <w:r w:rsidR="0008673D" w:rsidRPr="00AB08D6">
        <w:rPr>
          <w:sz w:val="26"/>
          <w:szCs w:val="26"/>
        </w:rPr>
        <w:t xml:space="preserve"> покрыти</w:t>
      </w:r>
      <w:r w:rsidR="00566436">
        <w:rPr>
          <w:sz w:val="26"/>
          <w:szCs w:val="26"/>
        </w:rPr>
        <w:t>я</w:t>
      </w:r>
      <w:r w:rsidR="0008673D" w:rsidRPr="00AB08D6">
        <w:rPr>
          <w:sz w:val="26"/>
          <w:szCs w:val="26"/>
        </w:rPr>
        <w:t xml:space="preserve"> дефицита бюджета муниципального образования город Алексин</w:t>
      </w:r>
      <w:r w:rsidR="0008673D">
        <w:rPr>
          <w:sz w:val="26"/>
          <w:szCs w:val="26"/>
        </w:rPr>
        <w:t xml:space="preserve"> </w:t>
      </w:r>
      <w:r w:rsidR="00566436">
        <w:rPr>
          <w:sz w:val="26"/>
          <w:szCs w:val="26"/>
        </w:rPr>
        <w:t>для</w:t>
      </w:r>
      <w:r w:rsidR="0008673D">
        <w:rPr>
          <w:sz w:val="26"/>
          <w:szCs w:val="26"/>
        </w:rPr>
        <w:t xml:space="preserve"> устойчивого исполнения расходных обязательств</w:t>
      </w:r>
      <w:r w:rsidR="00646F2D">
        <w:rPr>
          <w:sz w:val="26"/>
          <w:szCs w:val="26"/>
        </w:rPr>
        <w:t xml:space="preserve">. </w:t>
      </w:r>
      <w:r w:rsidRPr="00614EF4">
        <w:rPr>
          <w:sz w:val="26"/>
          <w:szCs w:val="26"/>
        </w:rPr>
        <w:t xml:space="preserve">Экономия </w:t>
      </w:r>
      <w:r w:rsidR="00606BCF">
        <w:rPr>
          <w:sz w:val="26"/>
          <w:szCs w:val="26"/>
        </w:rPr>
        <w:t>бюджетных средств</w:t>
      </w:r>
      <w:r w:rsidR="0067178E">
        <w:rPr>
          <w:sz w:val="26"/>
          <w:szCs w:val="26"/>
        </w:rPr>
        <w:t xml:space="preserve"> при осуществлении закупок</w:t>
      </w:r>
      <w:r w:rsidRPr="00614EF4">
        <w:rPr>
          <w:sz w:val="26"/>
          <w:szCs w:val="26"/>
        </w:rPr>
        <w:t xml:space="preserve"> </w:t>
      </w:r>
      <w:r w:rsidR="002551B3">
        <w:rPr>
          <w:sz w:val="26"/>
          <w:szCs w:val="26"/>
        </w:rPr>
        <w:t>составила</w:t>
      </w:r>
      <w:r w:rsidRPr="00614EF4">
        <w:rPr>
          <w:sz w:val="26"/>
          <w:szCs w:val="26"/>
        </w:rPr>
        <w:t xml:space="preserve"> </w:t>
      </w:r>
      <w:r w:rsidR="000E1DBB">
        <w:rPr>
          <w:sz w:val="26"/>
          <w:szCs w:val="26"/>
        </w:rPr>
        <w:t>22,9</w:t>
      </w:r>
      <w:r w:rsidRPr="00614EF4">
        <w:rPr>
          <w:sz w:val="26"/>
          <w:szCs w:val="26"/>
        </w:rPr>
        <w:t xml:space="preserve"> тыс. рублей.</w:t>
      </w:r>
    </w:p>
    <w:p w:rsidR="004B6B96" w:rsidRDefault="00643E84" w:rsidP="004B6B96">
      <w:pPr>
        <w:tabs>
          <w:tab w:val="left" w:pos="720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</w:r>
    </w:p>
    <w:p w:rsidR="00643E84" w:rsidRPr="008B1013" w:rsidRDefault="00643E84" w:rsidP="004B6B96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618CB">
        <w:rPr>
          <w:sz w:val="26"/>
          <w:szCs w:val="26"/>
        </w:rPr>
        <w:t xml:space="preserve">По </w:t>
      </w:r>
      <w:r w:rsidRPr="00BA2538">
        <w:rPr>
          <w:sz w:val="26"/>
          <w:szCs w:val="26"/>
        </w:rPr>
        <w:t>подразделу</w:t>
      </w:r>
      <w:r w:rsidRPr="006D681A">
        <w:rPr>
          <w:b/>
          <w:i/>
          <w:sz w:val="26"/>
          <w:szCs w:val="26"/>
        </w:rPr>
        <w:t xml:space="preserve">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6D681A">
        <w:rPr>
          <w:b/>
          <w:sz w:val="26"/>
          <w:szCs w:val="26"/>
        </w:rPr>
        <w:t xml:space="preserve"> </w:t>
      </w:r>
      <w:r w:rsidRPr="008B1013">
        <w:rPr>
          <w:sz w:val="26"/>
          <w:szCs w:val="26"/>
        </w:rPr>
        <w:t>исполнение по расходам</w:t>
      </w:r>
      <w:r>
        <w:rPr>
          <w:sz w:val="26"/>
          <w:szCs w:val="26"/>
        </w:rPr>
        <w:t xml:space="preserve">, осуществленным в сумме </w:t>
      </w:r>
      <w:r w:rsidR="0067178E">
        <w:rPr>
          <w:b/>
          <w:sz w:val="26"/>
          <w:szCs w:val="26"/>
        </w:rPr>
        <w:t>65 559,5</w:t>
      </w:r>
      <w:r w:rsidRPr="00BA5617">
        <w:rPr>
          <w:b/>
          <w:sz w:val="26"/>
          <w:szCs w:val="26"/>
        </w:rPr>
        <w:t xml:space="preserve"> тыс. рублей</w:t>
      </w:r>
      <w:r w:rsidR="00585BAB" w:rsidRPr="00585BA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8B1013">
        <w:rPr>
          <w:sz w:val="26"/>
          <w:szCs w:val="26"/>
        </w:rPr>
        <w:t xml:space="preserve">составило </w:t>
      </w:r>
      <w:r w:rsidR="003057F8">
        <w:rPr>
          <w:sz w:val="26"/>
          <w:szCs w:val="26"/>
        </w:rPr>
        <w:t>99,</w:t>
      </w:r>
      <w:r w:rsidR="0067178E">
        <w:rPr>
          <w:sz w:val="26"/>
          <w:szCs w:val="26"/>
        </w:rPr>
        <w:t>0</w:t>
      </w:r>
      <w:r w:rsidRPr="008B1013">
        <w:rPr>
          <w:sz w:val="26"/>
          <w:szCs w:val="26"/>
        </w:rPr>
        <w:t>%</w:t>
      </w:r>
      <w:r>
        <w:rPr>
          <w:sz w:val="26"/>
          <w:szCs w:val="26"/>
        </w:rPr>
        <w:t>.</w:t>
      </w:r>
      <w:r w:rsidRPr="008B1013">
        <w:rPr>
          <w:sz w:val="26"/>
          <w:szCs w:val="26"/>
        </w:rPr>
        <w:t xml:space="preserve"> </w:t>
      </w:r>
      <w:r w:rsidR="00D60CC9">
        <w:rPr>
          <w:sz w:val="26"/>
          <w:szCs w:val="26"/>
        </w:rPr>
        <w:t xml:space="preserve">При этом средства местного бюджета </w:t>
      </w:r>
      <w:r w:rsidR="00C721F9">
        <w:rPr>
          <w:sz w:val="26"/>
          <w:szCs w:val="26"/>
        </w:rPr>
        <w:t>израсходованы в сумме</w:t>
      </w:r>
      <w:r w:rsidR="00D60CC9">
        <w:rPr>
          <w:sz w:val="26"/>
          <w:szCs w:val="26"/>
        </w:rPr>
        <w:t xml:space="preserve"> 63 987,6 тыс. рублей</w:t>
      </w:r>
      <w:r w:rsidR="004E30C2">
        <w:rPr>
          <w:sz w:val="26"/>
          <w:szCs w:val="26"/>
        </w:rPr>
        <w:t xml:space="preserve"> (в том числе </w:t>
      </w:r>
      <w:r w:rsidR="00D95D4C">
        <w:rPr>
          <w:sz w:val="26"/>
          <w:szCs w:val="26"/>
        </w:rPr>
        <w:t>62 513,3</w:t>
      </w:r>
      <w:r w:rsidR="004E30C2">
        <w:rPr>
          <w:sz w:val="26"/>
          <w:szCs w:val="26"/>
        </w:rPr>
        <w:t xml:space="preserve"> тыс. рублей на оплату труда</w:t>
      </w:r>
      <w:r w:rsidR="00D95D4C">
        <w:rPr>
          <w:sz w:val="26"/>
          <w:szCs w:val="26"/>
        </w:rPr>
        <w:t>)</w:t>
      </w:r>
      <w:r w:rsidR="00D60CC9">
        <w:rPr>
          <w:sz w:val="26"/>
          <w:szCs w:val="26"/>
        </w:rPr>
        <w:t xml:space="preserve">, бюджета Тульской области – </w:t>
      </w:r>
      <w:r w:rsidR="00331B26">
        <w:rPr>
          <w:sz w:val="26"/>
          <w:szCs w:val="26"/>
        </w:rPr>
        <w:t>1 571,9</w:t>
      </w:r>
      <w:r w:rsidR="00D60CC9">
        <w:rPr>
          <w:sz w:val="26"/>
          <w:szCs w:val="26"/>
        </w:rPr>
        <w:t xml:space="preserve"> тыс. рублей</w:t>
      </w:r>
      <w:r w:rsidR="00204DF3" w:rsidRPr="00204DF3">
        <w:rPr>
          <w:sz w:val="26"/>
          <w:szCs w:val="26"/>
        </w:rPr>
        <w:t xml:space="preserve"> </w:t>
      </w:r>
      <w:r w:rsidR="00566436">
        <w:rPr>
          <w:sz w:val="26"/>
          <w:szCs w:val="26"/>
        </w:rPr>
        <w:t>в целях</w:t>
      </w:r>
      <w:r w:rsidR="00204DF3" w:rsidRPr="00EA32BC">
        <w:rPr>
          <w:sz w:val="26"/>
          <w:szCs w:val="26"/>
        </w:rPr>
        <w:t xml:space="preserve"> </w:t>
      </w:r>
      <w:r w:rsidR="00204DF3" w:rsidRPr="00AB08D6">
        <w:rPr>
          <w:sz w:val="26"/>
          <w:szCs w:val="26"/>
        </w:rPr>
        <w:t>частично</w:t>
      </w:r>
      <w:r w:rsidR="00566436">
        <w:rPr>
          <w:sz w:val="26"/>
          <w:szCs w:val="26"/>
        </w:rPr>
        <w:t>го</w:t>
      </w:r>
      <w:r w:rsidR="00204DF3" w:rsidRPr="00AB08D6">
        <w:rPr>
          <w:sz w:val="26"/>
          <w:szCs w:val="26"/>
        </w:rPr>
        <w:t xml:space="preserve"> покрыти</w:t>
      </w:r>
      <w:r w:rsidR="00566436">
        <w:rPr>
          <w:sz w:val="26"/>
          <w:szCs w:val="26"/>
        </w:rPr>
        <w:t>я</w:t>
      </w:r>
      <w:r w:rsidR="00204DF3" w:rsidRPr="00AB08D6">
        <w:rPr>
          <w:sz w:val="26"/>
          <w:szCs w:val="26"/>
        </w:rPr>
        <w:t xml:space="preserve"> дефицита бюджета муниципального образования город Алексин</w:t>
      </w:r>
      <w:r w:rsidR="00204DF3">
        <w:rPr>
          <w:sz w:val="26"/>
          <w:szCs w:val="26"/>
        </w:rPr>
        <w:t xml:space="preserve"> </w:t>
      </w:r>
      <w:r w:rsidR="007938AB">
        <w:rPr>
          <w:sz w:val="26"/>
          <w:szCs w:val="26"/>
        </w:rPr>
        <w:t>для</w:t>
      </w:r>
      <w:r w:rsidR="00204DF3">
        <w:rPr>
          <w:sz w:val="26"/>
          <w:szCs w:val="26"/>
        </w:rPr>
        <w:t xml:space="preserve"> устойчивого исполнения расходных обязательств</w:t>
      </w:r>
      <w:r w:rsidR="004F47B4" w:rsidRPr="004F47B4">
        <w:rPr>
          <w:sz w:val="26"/>
          <w:szCs w:val="26"/>
        </w:rPr>
        <w:t xml:space="preserve"> </w:t>
      </w:r>
      <w:r w:rsidR="004F47B4">
        <w:rPr>
          <w:sz w:val="26"/>
          <w:szCs w:val="26"/>
        </w:rPr>
        <w:t>на оплату труда работников администрации</w:t>
      </w:r>
      <w:r w:rsidR="00D60CC9">
        <w:rPr>
          <w:sz w:val="26"/>
          <w:szCs w:val="26"/>
        </w:rPr>
        <w:t xml:space="preserve">. </w:t>
      </w:r>
      <w:r>
        <w:rPr>
          <w:sz w:val="26"/>
          <w:szCs w:val="26"/>
        </w:rPr>
        <w:t>Ф</w:t>
      </w:r>
      <w:r w:rsidRPr="008B1013">
        <w:rPr>
          <w:sz w:val="26"/>
          <w:szCs w:val="26"/>
        </w:rPr>
        <w:t>актическ</w:t>
      </w:r>
      <w:r>
        <w:rPr>
          <w:sz w:val="26"/>
          <w:szCs w:val="26"/>
        </w:rPr>
        <w:t>ая</w:t>
      </w:r>
      <w:r w:rsidRPr="008B1013">
        <w:rPr>
          <w:sz w:val="26"/>
          <w:szCs w:val="26"/>
        </w:rPr>
        <w:t xml:space="preserve"> экономи</w:t>
      </w:r>
      <w:r>
        <w:rPr>
          <w:sz w:val="26"/>
          <w:szCs w:val="26"/>
        </w:rPr>
        <w:t>я</w:t>
      </w:r>
      <w:r w:rsidRPr="008B1013">
        <w:rPr>
          <w:sz w:val="26"/>
          <w:szCs w:val="26"/>
        </w:rPr>
        <w:t xml:space="preserve"> </w:t>
      </w:r>
      <w:r w:rsidR="00FF1B06">
        <w:rPr>
          <w:sz w:val="26"/>
          <w:szCs w:val="26"/>
        </w:rPr>
        <w:t>бюджетных ассигнований</w:t>
      </w:r>
      <w:r w:rsidRPr="008B1013">
        <w:rPr>
          <w:sz w:val="26"/>
          <w:szCs w:val="26"/>
        </w:rPr>
        <w:t xml:space="preserve"> на обеспечение деятельности</w:t>
      </w:r>
      <w:r w:rsidR="002E797F">
        <w:rPr>
          <w:sz w:val="26"/>
          <w:szCs w:val="26"/>
        </w:rPr>
        <w:t xml:space="preserve"> и содержание</w:t>
      </w:r>
      <w:r w:rsidRPr="008B1013">
        <w:rPr>
          <w:sz w:val="26"/>
          <w:szCs w:val="26"/>
        </w:rPr>
        <w:t xml:space="preserve"> администрации </w:t>
      </w:r>
      <w:r w:rsidR="002E797F">
        <w:rPr>
          <w:sz w:val="26"/>
          <w:szCs w:val="26"/>
        </w:rPr>
        <w:t>города Алексина</w:t>
      </w:r>
      <w:r w:rsidRPr="008B10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сложилась </w:t>
      </w:r>
      <w:r w:rsidRPr="008B1013">
        <w:rPr>
          <w:sz w:val="26"/>
          <w:szCs w:val="26"/>
        </w:rPr>
        <w:t xml:space="preserve">в сумме </w:t>
      </w:r>
      <w:r w:rsidR="0067178E">
        <w:rPr>
          <w:sz w:val="26"/>
          <w:szCs w:val="26"/>
        </w:rPr>
        <w:t>692,1</w:t>
      </w:r>
      <w:r w:rsidRPr="008B1013">
        <w:rPr>
          <w:sz w:val="26"/>
          <w:szCs w:val="26"/>
        </w:rPr>
        <w:t xml:space="preserve"> тыс. рублей</w:t>
      </w:r>
      <w:r w:rsidRPr="008B1013">
        <w:rPr>
          <w:iCs/>
          <w:sz w:val="26"/>
          <w:szCs w:val="26"/>
        </w:rPr>
        <w:t>.</w:t>
      </w:r>
    </w:p>
    <w:p w:rsidR="003F6395" w:rsidRDefault="003F6395" w:rsidP="003F6395">
      <w:pPr>
        <w:ind w:firstLine="709"/>
        <w:jc w:val="both"/>
        <w:rPr>
          <w:sz w:val="26"/>
          <w:szCs w:val="26"/>
        </w:rPr>
      </w:pPr>
    </w:p>
    <w:p w:rsidR="004352EA" w:rsidRPr="00C409CF" w:rsidRDefault="00643E84" w:rsidP="003F6395">
      <w:pPr>
        <w:ind w:firstLine="709"/>
        <w:jc w:val="both"/>
        <w:rPr>
          <w:sz w:val="26"/>
          <w:szCs w:val="26"/>
        </w:rPr>
      </w:pPr>
      <w:r w:rsidRPr="00D5556B">
        <w:rPr>
          <w:sz w:val="26"/>
          <w:szCs w:val="26"/>
        </w:rPr>
        <w:t xml:space="preserve">По </w:t>
      </w:r>
      <w:r w:rsidRPr="00BA2538">
        <w:rPr>
          <w:sz w:val="26"/>
          <w:szCs w:val="26"/>
        </w:rPr>
        <w:t xml:space="preserve">подразделу </w:t>
      </w:r>
      <w:r w:rsidRPr="00BA2538">
        <w:rPr>
          <w:b/>
          <w:i/>
          <w:sz w:val="26"/>
          <w:szCs w:val="26"/>
        </w:rPr>
        <w:t>0105 «Судебная система»</w:t>
      </w:r>
      <w:r w:rsidRPr="00D5556B">
        <w:rPr>
          <w:i/>
          <w:sz w:val="26"/>
          <w:szCs w:val="26"/>
        </w:rPr>
        <w:t xml:space="preserve"> </w:t>
      </w:r>
      <w:r w:rsidRPr="00D5556B">
        <w:rPr>
          <w:sz w:val="26"/>
          <w:szCs w:val="26"/>
        </w:rPr>
        <w:t xml:space="preserve">расходы, </w:t>
      </w:r>
      <w:r w:rsidR="004352EA">
        <w:rPr>
          <w:snapToGrid w:val="0"/>
          <w:sz w:val="26"/>
          <w:szCs w:val="26"/>
        </w:rPr>
        <w:t>связанные с</w:t>
      </w:r>
      <w:r w:rsidR="004352EA" w:rsidRPr="00A02233">
        <w:rPr>
          <w:snapToGrid w:val="0"/>
          <w:sz w:val="26"/>
          <w:szCs w:val="26"/>
        </w:rPr>
        <w:t xml:space="preserve"> составление</w:t>
      </w:r>
      <w:r w:rsidR="004352EA">
        <w:rPr>
          <w:snapToGrid w:val="0"/>
          <w:sz w:val="26"/>
          <w:szCs w:val="26"/>
        </w:rPr>
        <w:t xml:space="preserve">м </w:t>
      </w:r>
      <w:r w:rsidR="004352EA" w:rsidRPr="00A02233">
        <w:rPr>
          <w:snapToGrid w:val="0"/>
          <w:sz w:val="26"/>
          <w:szCs w:val="26"/>
        </w:rPr>
        <w:t>(изменение</w:t>
      </w:r>
      <w:r w:rsidR="004352EA">
        <w:rPr>
          <w:snapToGrid w:val="0"/>
          <w:sz w:val="26"/>
          <w:szCs w:val="26"/>
        </w:rPr>
        <w:t>м</w:t>
      </w:r>
      <w:r w:rsidR="004352EA" w:rsidRPr="00A02233">
        <w:rPr>
          <w:snapToGrid w:val="0"/>
          <w:sz w:val="26"/>
          <w:szCs w:val="26"/>
        </w:rPr>
        <w:t xml:space="preserve">) списков </w:t>
      </w:r>
      <w:r w:rsidR="004352EA" w:rsidRPr="00A02233">
        <w:rPr>
          <w:sz w:val="26"/>
          <w:szCs w:val="26"/>
        </w:rPr>
        <w:t xml:space="preserve">кандидатов в присяжные заседатели федеральных судов общей юрисдикции в </w:t>
      </w:r>
      <w:r w:rsidR="004352EA">
        <w:rPr>
          <w:spacing w:val="-4"/>
          <w:sz w:val="26"/>
          <w:szCs w:val="26"/>
        </w:rPr>
        <w:t>рамках</w:t>
      </w:r>
      <w:r w:rsidR="004352EA" w:rsidRPr="00005CCD">
        <w:rPr>
          <w:spacing w:val="-4"/>
          <w:sz w:val="26"/>
          <w:szCs w:val="26"/>
        </w:rPr>
        <w:t xml:space="preserve"> реализаци</w:t>
      </w:r>
      <w:r w:rsidR="004352EA">
        <w:rPr>
          <w:spacing w:val="-4"/>
          <w:sz w:val="26"/>
          <w:szCs w:val="26"/>
        </w:rPr>
        <w:t>и</w:t>
      </w:r>
      <w:r w:rsidR="004352EA" w:rsidRPr="00005CCD">
        <w:rPr>
          <w:spacing w:val="-4"/>
          <w:sz w:val="26"/>
          <w:szCs w:val="26"/>
        </w:rPr>
        <w:t xml:space="preserve"> </w:t>
      </w:r>
      <w:r w:rsidR="004352EA" w:rsidRPr="00005CCD">
        <w:rPr>
          <w:sz w:val="26"/>
          <w:szCs w:val="26"/>
        </w:rPr>
        <w:t>Федерального закона от 20.08.2004 года №113-ФЗ «О присяжных заседателях федеральных судов общей юрисдикции в Российской Федерации»</w:t>
      </w:r>
      <w:r w:rsidR="004352EA" w:rsidRPr="003F1A5E">
        <w:rPr>
          <w:sz w:val="26"/>
          <w:szCs w:val="26"/>
        </w:rPr>
        <w:t xml:space="preserve">, </w:t>
      </w:r>
      <w:r w:rsidR="004352EA">
        <w:rPr>
          <w:sz w:val="26"/>
          <w:szCs w:val="26"/>
        </w:rPr>
        <w:t>исполнены в отчетном периоде на 13,0% от запланированных на год</w:t>
      </w:r>
      <w:r w:rsidR="00C721F9">
        <w:rPr>
          <w:sz w:val="26"/>
          <w:szCs w:val="26"/>
        </w:rPr>
        <w:t xml:space="preserve"> в сумме 3,9 тыс. рублей</w:t>
      </w:r>
      <w:r w:rsidR="004352EA">
        <w:rPr>
          <w:sz w:val="26"/>
          <w:szCs w:val="26"/>
        </w:rPr>
        <w:t xml:space="preserve">. </w:t>
      </w:r>
      <w:r w:rsidR="007E6DCE">
        <w:rPr>
          <w:sz w:val="26"/>
          <w:szCs w:val="26"/>
        </w:rPr>
        <w:t>Средства</w:t>
      </w:r>
      <w:r w:rsidR="004352EA" w:rsidRPr="00660009">
        <w:rPr>
          <w:snapToGrid w:val="0"/>
          <w:sz w:val="26"/>
          <w:szCs w:val="26"/>
        </w:rPr>
        <w:t xml:space="preserve"> субвенции из бюджета Тульской области</w:t>
      </w:r>
      <w:r w:rsidR="004352EA">
        <w:rPr>
          <w:snapToGrid w:val="0"/>
          <w:sz w:val="26"/>
          <w:szCs w:val="26"/>
        </w:rPr>
        <w:t xml:space="preserve"> за счет средств федерального бюджета</w:t>
      </w:r>
      <w:r w:rsidR="004352EA">
        <w:rPr>
          <w:sz w:val="26"/>
          <w:szCs w:val="26"/>
        </w:rPr>
        <w:t xml:space="preserve"> направлялись </w:t>
      </w:r>
      <w:r w:rsidR="004352EA" w:rsidRPr="00C409CF">
        <w:rPr>
          <w:sz w:val="26"/>
          <w:szCs w:val="26"/>
        </w:rPr>
        <w:t>на опубликование информации о внесении изменений и дополнений в списки кандидатов в присяжные заседатели федеральных судов общей юрисдикции.</w:t>
      </w:r>
      <w:r w:rsidR="007E6DCE">
        <w:rPr>
          <w:sz w:val="26"/>
          <w:szCs w:val="26"/>
        </w:rPr>
        <w:t xml:space="preserve"> Низкое исполнение объясняется фактически сложившейся потребностью и непроведенной своевременно корректировкой плановых назначений.</w:t>
      </w:r>
    </w:p>
    <w:p w:rsidR="003F6395" w:rsidRDefault="003F6395" w:rsidP="003F6395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</w:p>
    <w:p w:rsidR="00643E84" w:rsidRDefault="00643E84" w:rsidP="003F6395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i/>
          <w:iCs/>
          <w:sz w:val="26"/>
          <w:szCs w:val="26"/>
        </w:rPr>
      </w:pPr>
      <w:r w:rsidRPr="006E16A5">
        <w:rPr>
          <w:iCs/>
          <w:sz w:val="26"/>
          <w:szCs w:val="26"/>
        </w:rPr>
        <w:t xml:space="preserve">По </w:t>
      </w:r>
      <w:r w:rsidRPr="00BA2538">
        <w:rPr>
          <w:iCs/>
          <w:sz w:val="26"/>
          <w:szCs w:val="26"/>
        </w:rPr>
        <w:t>подразделу</w:t>
      </w:r>
      <w:r w:rsidRPr="00BA2538">
        <w:rPr>
          <w:b/>
          <w:i/>
          <w:iCs/>
          <w:sz w:val="26"/>
          <w:szCs w:val="26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</w:t>
      </w:r>
      <w:r>
        <w:rPr>
          <w:i/>
          <w:iCs/>
          <w:sz w:val="26"/>
          <w:szCs w:val="26"/>
        </w:rPr>
        <w:t xml:space="preserve"> </w:t>
      </w:r>
      <w:r w:rsidRPr="00676518">
        <w:rPr>
          <w:iCs/>
          <w:sz w:val="26"/>
          <w:szCs w:val="26"/>
        </w:rPr>
        <w:t>расходы</w:t>
      </w:r>
      <w:r w:rsidR="00E82CD9" w:rsidRPr="00E82CD9">
        <w:rPr>
          <w:sz w:val="26"/>
          <w:szCs w:val="26"/>
        </w:rPr>
        <w:t xml:space="preserve"> </w:t>
      </w:r>
      <w:r w:rsidR="00E82CD9">
        <w:rPr>
          <w:sz w:val="26"/>
          <w:szCs w:val="26"/>
        </w:rPr>
        <w:t>на</w:t>
      </w:r>
      <w:r w:rsidR="00E82CD9" w:rsidRPr="001C20A3">
        <w:rPr>
          <w:sz w:val="26"/>
          <w:szCs w:val="26"/>
        </w:rPr>
        <w:t xml:space="preserve"> обеспечение деятельности и содержание управления по бюджету и финансам администрации муниципального образования город Алексин</w:t>
      </w:r>
      <w:r w:rsidR="00E82CD9">
        <w:rPr>
          <w:sz w:val="26"/>
          <w:szCs w:val="26"/>
        </w:rPr>
        <w:t xml:space="preserve"> и </w:t>
      </w:r>
      <w:r w:rsidR="00E82CD9" w:rsidRPr="001C20A3">
        <w:rPr>
          <w:sz w:val="26"/>
          <w:szCs w:val="26"/>
        </w:rPr>
        <w:t>контрольно-счетной палаты города Алексина</w:t>
      </w:r>
      <w:r w:rsidR="006867B1">
        <w:rPr>
          <w:iCs/>
          <w:sz w:val="26"/>
          <w:szCs w:val="26"/>
        </w:rPr>
        <w:t xml:space="preserve"> </w:t>
      </w:r>
      <w:r w:rsidRPr="00676518">
        <w:rPr>
          <w:iCs/>
          <w:sz w:val="26"/>
          <w:szCs w:val="26"/>
        </w:rPr>
        <w:t xml:space="preserve">осуществлены в сумме </w:t>
      </w:r>
      <w:r w:rsidR="007E6DCE">
        <w:rPr>
          <w:b/>
          <w:sz w:val="26"/>
          <w:szCs w:val="26"/>
        </w:rPr>
        <w:t>16 052,3</w:t>
      </w:r>
      <w:r w:rsidR="005C0A7D">
        <w:rPr>
          <w:b/>
          <w:sz w:val="26"/>
          <w:szCs w:val="26"/>
        </w:rPr>
        <w:t xml:space="preserve"> </w:t>
      </w:r>
      <w:r w:rsidRPr="001C20A3">
        <w:rPr>
          <w:b/>
          <w:sz w:val="26"/>
          <w:szCs w:val="26"/>
        </w:rPr>
        <w:t>тыс. рублей</w:t>
      </w:r>
      <w:r w:rsidR="00331B26" w:rsidRPr="00331B26">
        <w:rPr>
          <w:sz w:val="26"/>
          <w:szCs w:val="26"/>
        </w:rPr>
        <w:t>, в том числе</w:t>
      </w:r>
      <w:r w:rsidR="00C22D70">
        <w:rPr>
          <w:sz w:val="26"/>
          <w:szCs w:val="26"/>
        </w:rPr>
        <w:t xml:space="preserve"> 15 669,6 тыс. рублей за счет средств местного бюджета,</w:t>
      </w:r>
      <w:r w:rsidR="00331B26">
        <w:rPr>
          <w:sz w:val="26"/>
          <w:szCs w:val="26"/>
        </w:rPr>
        <w:t xml:space="preserve"> </w:t>
      </w:r>
      <w:r w:rsidR="00332192">
        <w:rPr>
          <w:sz w:val="26"/>
          <w:szCs w:val="26"/>
        </w:rPr>
        <w:t>382,7</w:t>
      </w:r>
      <w:r w:rsidR="00C22D70">
        <w:rPr>
          <w:sz w:val="26"/>
          <w:szCs w:val="26"/>
        </w:rPr>
        <w:t xml:space="preserve"> тыс. рублей за счет </w:t>
      </w:r>
      <w:r w:rsidR="00B46224">
        <w:rPr>
          <w:sz w:val="26"/>
          <w:szCs w:val="26"/>
        </w:rPr>
        <w:t>межбюджетного тран</w:t>
      </w:r>
      <w:r w:rsidR="00E82CD9">
        <w:rPr>
          <w:sz w:val="26"/>
          <w:szCs w:val="26"/>
        </w:rPr>
        <w:t>с</w:t>
      </w:r>
      <w:r w:rsidR="00B46224">
        <w:rPr>
          <w:sz w:val="26"/>
          <w:szCs w:val="26"/>
        </w:rPr>
        <w:t>ферта</w:t>
      </w:r>
      <w:r w:rsidR="00C22D70">
        <w:rPr>
          <w:sz w:val="26"/>
          <w:szCs w:val="26"/>
        </w:rPr>
        <w:t xml:space="preserve"> </w:t>
      </w:r>
      <w:r w:rsidR="00E82CD9">
        <w:rPr>
          <w:sz w:val="26"/>
          <w:szCs w:val="26"/>
        </w:rPr>
        <w:t xml:space="preserve">из </w:t>
      </w:r>
      <w:r w:rsidR="00C22D70">
        <w:rPr>
          <w:sz w:val="26"/>
          <w:szCs w:val="26"/>
        </w:rPr>
        <w:t>бюджета Тульской области</w:t>
      </w:r>
      <w:r w:rsidR="00B46224" w:rsidRPr="00B46224">
        <w:rPr>
          <w:sz w:val="26"/>
          <w:szCs w:val="26"/>
        </w:rPr>
        <w:t xml:space="preserve"> </w:t>
      </w:r>
      <w:r w:rsidR="007938AB">
        <w:rPr>
          <w:sz w:val="26"/>
          <w:szCs w:val="26"/>
        </w:rPr>
        <w:t>в целях</w:t>
      </w:r>
      <w:r w:rsidR="00B46224" w:rsidRPr="00EA32BC">
        <w:rPr>
          <w:sz w:val="26"/>
          <w:szCs w:val="26"/>
        </w:rPr>
        <w:t xml:space="preserve"> </w:t>
      </w:r>
      <w:r w:rsidR="00B46224" w:rsidRPr="00AB08D6">
        <w:rPr>
          <w:sz w:val="26"/>
          <w:szCs w:val="26"/>
        </w:rPr>
        <w:t>частично</w:t>
      </w:r>
      <w:r w:rsidR="007938AB">
        <w:rPr>
          <w:sz w:val="26"/>
          <w:szCs w:val="26"/>
        </w:rPr>
        <w:t>го</w:t>
      </w:r>
      <w:r w:rsidR="00B46224" w:rsidRPr="00AB08D6">
        <w:rPr>
          <w:sz w:val="26"/>
          <w:szCs w:val="26"/>
        </w:rPr>
        <w:t xml:space="preserve"> покрыти</w:t>
      </w:r>
      <w:r w:rsidR="007938AB">
        <w:rPr>
          <w:sz w:val="26"/>
          <w:szCs w:val="26"/>
        </w:rPr>
        <w:t>я</w:t>
      </w:r>
      <w:r w:rsidR="00B46224" w:rsidRPr="00AB08D6">
        <w:rPr>
          <w:sz w:val="26"/>
          <w:szCs w:val="26"/>
        </w:rPr>
        <w:t xml:space="preserve"> дефицита бюджета муниципального образования город Алексин</w:t>
      </w:r>
      <w:r w:rsidR="00B46224">
        <w:rPr>
          <w:sz w:val="26"/>
          <w:szCs w:val="26"/>
        </w:rPr>
        <w:t xml:space="preserve"> </w:t>
      </w:r>
      <w:r w:rsidR="007938AB">
        <w:rPr>
          <w:sz w:val="26"/>
          <w:szCs w:val="26"/>
        </w:rPr>
        <w:t>для</w:t>
      </w:r>
      <w:r w:rsidR="00B46224">
        <w:rPr>
          <w:sz w:val="26"/>
          <w:szCs w:val="26"/>
        </w:rPr>
        <w:t xml:space="preserve"> устойчивого исполнения расходных обязательств</w:t>
      </w:r>
      <w:r w:rsidR="00B46224" w:rsidRPr="004F47B4">
        <w:rPr>
          <w:sz w:val="26"/>
          <w:szCs w:val="26"/>
        </w:rPr>
        <w:t xml:space="preserve"> </w:t>
      </w:r>
      <w:r w:rsidR="00B46224">
        <w:rPr>
          <w:sz w:val="26"/>
          <w:szCs w:val="26"/>
        </w:rPr>
        <w:t>на оплату труда работников.</w:t>
      </w:r>
      <w:r w:rsidRPr="001C20A3">
        <w:rPr>
          <w:sz w:val="26"/>
          <w:szCs w:val="26"/>
        </w:rPr>
        <w:t xml:space="preserve"> Уровень исполнения составил </w:t>
      </w:r>
      <w:r w:rsidR="00CA1F95">
        <w:rPr>
          <w:sz w:val="26"/>
          <w:szCs w:val="26"/>
        </w:rPr>
        <w:t>99,</w:t>
      </w:r>
      <w:r w:rsidR="007E6DCE">
        <w:rPr>
          <w:sz w:val="26"/>
          <w:szCs w:val="26"/>
        </w:rPr>
        <w:t>4</w:t>
      </w:r>
      <w:r w:rsidRPr="001C20A3">
        <w:rPr>
          <w:sz w:val="26"/>
          <w:szCs w:val="26"/>
        </w:rPr>
        <w:t>%</w:t>
      </w:r>
      <w:r w:rsidR="00870C5F">
        <w:rPr>
          <w:sz w:val="26"/>
          <w:szCs w:val="26"/>
        </w:rPr>
        <w:t>.</w:t>
      </w:r>
    </w:p>
    <w:p w:rsidR="004B6B96" w:rsidRDefault="004B6B96" w:rsidP="004B6B96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90142" w:rsidRPr="00735A90" w:rsidRDefault="00090142" w:rsidP="000901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подраздела </w:t>
      </w:r>
      <w:r w:rsidRPr="008A1C00">
        <w:rPr>
          <w:b/>
          <w:i/>
          <w:sz w:val="26"/>
          <w:szCs w:val="26"/>
        </w:rPr>
        <w:t>0107 «Обеспечение проведения выборов и референдумов»</w:t>
      </w:r>
      <w:r>
        <w:rPr>
          <w:sz w:val="26"/>
          <w:szCs w:val="26"/>
        </w:rPr>
        <w:t xml:space="preserve">, связанные с </w:t>
      </w:r>
      <w:r w:rsidRPr="003C79FD">
        <w:rPr>
          <w:sz w:val="26"/>
          <w:szCs w:val="26"/>
        </w:rPr>
        <w:t>финансов</w:t>
      </w:r>
      <w:r>
        <w:rPr>
          <w:sz w:val="26"/>
          <w:szCs w:val="26"/>
        </w:rPr>
        <w:t>ым</w:t>
      </w:r>
      <w:r w:rsidRPr="003C79FD">
        <w:rPr>
          <w:sz w:val="26"/>
          <w:szCs w:val="26"/>
        </w:rPr>
        <w:t xml:space="preserve"> обеспечение</w:t>
      </w:r>
      <w:r>
        <w:rPr>
          <w:sz w:val="26"/>
          <w:szCs w:val="26"/>
        </w:rPr>
        <w:t>м</w:t>
      </w:r>
      <w:r w:rsidRPr="003C79FD">
        <w:rPr>
          <w:sz w:val="26"/>
          <w:szCs w:val="26"/>
        </w:rPr>
        <w:t xml:space="preserve"> деятельности избирательной комиссии муниципального образования</w:t>
      </w:r>
      <w:r>
        <w:rPr>
          <w:sz w:val="26"/>
          <w:szCs w:val="26"/>
        </w:rPr>
        <w:t xml:space="preserve"> в период проведения выборов</w:t>
      </w:r>
      <w:r w:rsidR="00645F9C">
        <w:rPr>
          <w:sz w:val="26"/>
          <w:szCs w:val="26"/>
        </w:rPr>
        <w:t xml:space="preserve"> в Собрание депутатов муниципального образования город Алексин</w:t>
      </w:r>
      <w:r>
        <w:rPr>
          <w:sz w:val="26"/>
          <w:szCs w:val="26"/>
        </w:rPr>
        <w:t xml:space="preserve">, в отчетном периоде сложились на уровне 100,0% и составили </w:t>
      </w:r>
      <w:r w:rsidRPr="00090142">
        <w:rPr>
          <w:b/>
          <w:sz w:val="26"/>
          <w:szCs w:val="26"/>
        </w:rPr>
        <w:t>2 655,3 тыс. рублей</w:t>
      </w:r>
      <w:r>
        <w:rPr>
          <w:sz w:val="26"/>
          <w:szCs w:val="26"/>
        </w:rPr>
        <w:t xml:space="preserve">. </w:t>
      </w:r>
      <w:r w:rsidR="006867B1">
        <w:rPr>
          <w:sz w:val="26"/>
          <w:szCs w:val="26"/>
        </w:rPr>
        <w:t>А</w:t>
      </w:r>
      <w:r w:rsidRPr="00735A90">
        <w:rPr>
          <w:sz w:val="26"/>
          <w:szCs w:val="26"/>
        </w:rPr>
        <w:t>ссигнования за счет средств местного бюджета были направлены:</w:t>
      </w:r>
    </w:p>
    <w:p w:rsidR="00090142" w:rsidRDefault="00090142" w:rsidP="00090142">
      <w:pPr>
        <w:ind w:firstLine="709"/>
        <w:jc w:val="both"/>
        <w:rPr>
          <w:sz w:val="26"/>
          <w:szCs w:val="26"/>
        </w:rPr>
      </w:pPr>
      <w:r w:rsidRPr="00771474">
        <w:rPr>
          <w:sz w:val="26"/>
          <w:szCs w:val="26"/>
        </w:rPr>
        <w:t xml:space="preserve">- в сумме </w:t>
      </w:r>
      <w:r>
        <w:rPr>
          <w:sz w:val="26"/>
          <w:szCs w:val="26"/>
        </w:rPr>
        <w:t>2 112,9 тыс. рублей на вознаграждение и дополнительную оплату труда членов территориальной и участковых избирательных комиссий;</w:t>
      </w:r>
    </w:p>
    <w:p w:rsidR="00090142" w:rsidRDefault="00090142" w:rsidP="000901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233,</w:t>
      </w:r>
      <w:r w:rsidR="000C1D1F">
        <w:rPr>
          <w:sz w:val="26"/>
          <w:szCs w:val="26"/>
        </w:rPr>
        <w:t>5</w:t>
      </w:r>
      <w:r>
        <w:rPr>
          <w:sz w:val="26"/>
          <w:szCs w:val="26"/>
        </w:rPr>
        <w:t xml:space="preserve"> тыс. рублей на обеспечение выборной кампании печатной продукцией, в том числе 140,1 тыс. рублей составили расходы на изготовление избирательных бюллетеней, 93,</w:t>
      </w:r>
      <w:r w:rsidR="0075639A">
        <w:rPr>
          <w:sz w:val="26"/>
          <w:szCs w:val="26"/>
        </w:rPr>
        <w:t>4</w:t>
      </w:r>
      <w:r>
        <w:rPr>
          <w:sz w:val="26"/>
          <w:szCs w:val="26"/>
        </w:rPr>
        <w:t xml:space="preserve"> тыс. рублей – на изготовление Приглашений на выборы, увеличенных протоколов и сводных таблиц;</w:t>
      </w:r>
    </w:p>
    <w:p w:rsidR="00090142" w:rsidRDefault="00090142" w:rsidP="000901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299,0 тыс. рублей на выплаты гражданам, привлекавшимся к работе в территориальной и участковых избирательных комиссиях в рамках гражданско-правовых договоров, в том числе: для сборки и разборки технологического оборудования (55,0 тыс. рублей), для оказания транспортных и погрузочно-разгрузочных услуг (144,0 тыс. рублей), для оказания других услуг, связанных с подготовкой и проведением выборов (100,0 тыс. рублей);</w:t>
      </w:r>
    </w:p>
    <w:p w:rsidR="00090142" w:rsidRPr="00771474" w:rsidRDefault="00090142" w:rsidP="000901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9,9 тыс. рублей на приобретение канцелярских товаров.</w:t>
      </w:r>
    </w:p>
    <w:p w:rsidR="006867B1" w:rsidRDefault="006867B1" w:rsidP="004B6B96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44576" w:rsidRDefault="00643E84" w:rsidP="004B6B96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snapToGrid w:val="0"/>
          <w:sz w:val="26"/>
          <w:szCs w:val="26"/>
        </w:rPr>
      </w:pPr>
      <w:r w:rsidRPr="008F54BA">
        <w:rPr>
          <w:sz w:val="26"/>
          <w:szCs w:val="26"/>
        </w:rPr>
        <w:t xml:space="preserve">По подразделу </w:t>
      </w:r>
      <w:r w:rsidRPr="00BA2538">
        <w:rPr>
          <w:b/>
          <w:i/>
          <w:sz w:val="26"/>
          <w:szCs w:val="26"/>
        </w:rPr>
        <w:t>0111 «Резервные фонды»</w:t>
      </w:r>
      <w:r w:rsidRPr="008F54BA">
        <w:rPr>
          <w:sz w:val="26"/>
          <w:szCs w:val="26"/>
        </w:rPr>
        <w:t xml:space="preserve"> остались </w:t>
      </w:r>
      <w:r>
        <w:rPr>
          <w:sz w:val="26"/>
          <w:szCs w:val="26"/>
        </w:rPr>
        <w:t>неиспользованными</w:t>
      </w:r>
      <w:r w:rsidRPr="008F54BA">
        <w:rPr>
          <w:sz w:val="26"/>
          <w:szCs w:val="26"/>
        </w:rPr>
        <w:t xml:space="preserve"> бюджетные ассигнования в </w:t>
      </w:r>
      <w:r w:rsidRPr="0083349B">
        <w:rPr>
          <w:sz w:val="26"/>
          <w:szCs w:val="26"/>
        </w:rPr>
        <w:t xml:space="preserve">сумме </w:t>
      </w:r>
      <w:r w:rsidR="00FB1302">
        <w:rPr>
          <w:sz w:val="26"/>
          <w:szCs w:val="26"/>
        </w:rPr>
        <w:t>450,6</w:t>
      </w:r>
      <w:r w:rsidRPr="0083349B">
        <w:rPr>
          <w:sz w:val="26"/>
          <w:szCs w:val="26"/>
        </w:rPr>
        <w:t xml:space="preserve"> тыс. рублей. </w:t>
      </w:r>
      <w:r w:rsidR="00AF46F5">
        <w:rPr>
          <w:sz w:val="26"/>
          <w:szCs w:val="26"/>
        </w:rPr>
        <w:t>В отчетном периоде расходы</w:t>
      </w:r>
      <w:r w:rsidR="00AF46F5" w:rsidRPr="00E352E7">
        <w:rPr>
          <w:snapToGrid w:val="0"/>
          <w:sz w:val="26"/>
          <w:szCs w:val="26"/>
        </w:rPr>
        <w:t xml:space="preserve"> </w:t>
      </w:r>
      <w:r w:rsidR="00FB1302">
        <w:rPr>
          <w:snapToGrid w:val="0"/>
          <w:sz w:val="26"/>
          <w:szCs w:val="26"/>
        </w:rPr>
        <w:t xml:space="preserve">бюджета муниципального образования </w:t>
      </w:r>
      <w:r w:rsidR="00AF46F5" w:rsidRPr="00E352E7">
        <w:rPr>
          <w:snapToGrid w:val="0"/>
          <w:sz w:val="26"/>
          <w:szCs w:val="26"/>
        </w:rPr>
        <w:t>перераспре</w:t>
      </w:r>
      <w:r w:rsidR="00AF46F5">
        <w:rPr>
          <w:snapToGrid w:val="0"/>
          <w:sz w:val="26"/>
          <w:szCs w:val="26"/>
        </w:rPr>
        <w:t>делялись:</w:t>
      </w:r>
      <w:r w:rsidR="00AF46F5" w:rsidRPr="00E352E7">
        <w:rPr>
          <w:snapToGrid w:val="0"/>
          <w:sz w:val="26"/>
          <w:szCs w:val="26"/>
        </w:rPr>
        <w:t xml:space="preserve"> </w:t>
      </w:r>
    </w:p>
    <w:p w:rsidR="00350DE5" w:rsidRDefault="00350DE5" w:rsidP="00350DE5">
      <w:pPr>
        <w:ind w:firstLine="709"/>
        <w:jc w:val="both"/>
        <w:rPr>
          <w:sz w:val="26"/>
          <w:szCs w:val="26"/>
        </w:rPr>
      </w:pPr>
      <w:r>
        <w:rPr>
          <w:snapToGrid w:val="0"/>
          <w:sz w:val="26"/>
          <w:szCs w:val="26"/>
        </w:rPr>
        <w:t xml:space="preserve">- в сумме </w:t>
      </w:r>
      <w:r w:rsidR="00F57CDF">
        <w:rPr>
          <w:sz w:val="26"/>
          <w:szCs w:val="26"/>
        </w:rPr>
        <w:t>2 906,</w:t>
      </w:r>
      <w:r w:rsidR="00D02EC1">
        <w:rPr>
          <w:sz w:val="26"/>
          <w:szCs w:val="26"/>
        </w:rPr>
        <w:t>9</w:t>
      </w:r>
      <w:r w:rsidRPr="00653274">
        <w:rPr>
          <w:sz w:val="26"/>
          <w:szCs w:val="26"/>
        </w:rPr>
        <w:t xml:space="preserve"> тыс. рублей </w:t>
      </w:r>
      <w:r w:rsidRPr="003C0642">
        <w:rPr>
          <w:sz w:val="26"/>
          <w:szCs w:val="26"/>
        </w:rPr>
        <w:t xml:space="preserve">на подраздел </w:t>
      </w:r>
      <w:r>
        <w:rPr>
          <w:sz w:val="26"/>
          <w:szCs w:val="26"/>
        </w:rPr>
        <w:t>0501</w:t>
      </w:r>
      <w:r w:rsidRPr="003C0642">
        <w:rPr>
          <w:sz w:val="26"/>
          <w:szCs w:val="26"/>
        </w:rPr>
        <w:t xml:space="preserve"> «</w:t>
      </w:r>
      <w:r>
        <w:rPr>
          <w:sz w:val="26"/>
          <w:szCs w:val="26"/>
        </w:rPr>
        <w:t>Жилищное хозяйство»;</w:t>
      </w:r>
    </w:p>
    <w:p w:rsidR="00350DE5" w:rsidRDefault="00350DE5" w:rsidP="00350D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F57CDF">
        <w:rPr>
          <w:sz w:val="26"/>
          <w:szCs w:val="26"/>
        </w:rPr>
        <w:t>642,5</w:t>
      </w:r>
      <w:r w:rsidRPr="00653274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>на подраздел 0502</w:t>
      </w:r>
      <w:r w:rsidRPr="003C0642">
        <w:rPr>
          <w:sz w:val="26"/>
          <w:szCs w:val="26"/>
        </w:rPr>
        <w:t xml:space="preserve"> «</w:t>
      </w:r>
      <w:r>
        <w:rPr>
          <w:sz w:val="26"/>
          <w:szCs w:val="26"/>
        </w:rPr>
        <w:t>Коммунальное хозяйство»;</w:t>
      </w:r>
    </w:p>
    <w:p w:rsidR="00643E84" w:rsidRPr="009A6700" w:rsidRDefault="00643E84" w:rsidP="00C25209">
      <w:pPr>
        <w:tabs>
          <w:tab w:val="num" w:pos="1080"/>
        </w:tabs>
        <w:autoSpaceDE w:val="0"/>
        <w:autoSpaceDN w:val="0"/>
        <w:adjustRightInd w:val="0"/>
        <w:spacing w:before="120"/>
        <w:ind w:firstLine="720"/>
        <w:jc w:val="both"/>
        <w:rPr>
          <w:iCs/>
          <w:sz w:val="26"/>
          <w:szCs w:val="26"/>
        </w:rPr>
      </w:pPr>
      <w:r w:rsidRPr="0083349B">
        <w:rPr>
          <w:sz w:val="26"/>
          <w:szCs w:val="26"/>
        </w:rPr>
        <w:t xml:space="preserve">Анализ целевого использования </w:t>
      </w:r>
      <w:r w:rsidR="00B87211">
        <w:rPr>
          <w:sz w:val="26"/>
          <w:szCs w:val="26"/>
        </w:rPr>
        <w:t>Р</w:t>
      </w:r>
      <w:r w:rsidRPr="0083349B">
        <w:rPr>
          <w:sz w:val="26"/>
          <w:szCs w:val="26"/>
        </w:rPr>
        <w:t>езервного фонда</w:t>
      </w:r>
      <w:r w:rsidR="00B87211">
        <w:rPr>
          <w:sz w:val="26"/>
          <w:szCs w:val="26"/>
        </w:rPr>
        <w:t xml:space="preserve"> администрации муниципального образования город Алексин </w:t>
      </w:r>
      <w:r w:rsidRPr="0083349B">
        <w:rPr>
          <w:sz w:val="26"/>
          <w:szCs w:val="26"/>
        </w:rPr>
        <w:t xml:space="preserve">приведен в </w:t>
      </w:r>
      <w:r w:rsidR="000428FE" w:rsidRPr="009A6700">
        <w:rPr>
          <w:sz w:val="26"/>
          <w:szCs w:val="26"/>
        </w:rPr>
        <w:t>Р</w:t>
      </w:r>
      <w:r w:rsidRPr="009A6700">
        <w:rPr>
          <w:sz w:val="26"/>
          <w:szCs w:val="26"/>
        </w:rPr>
        <w:t xml:space="preserve">азделе </w:t>
      </w:r>
      <w:r w:rsidR="00CC6165" w:rsidRPr="009A6700">
        <w:rPr>
          <w:sz w:val="26"/>
          <w:szCs w:val="26"/>
        </w:rPr>
        <w:t>6</w:t>
      </w:r>
      <w:r w:rsidRPr="009A6700">
        <w:rPr>
          <w:sz w:val="26"/>
          <w:szCs w:val="26"/>
        </w:rPr>
        <w:t xml:space="preserve"> Заключения.</w:t>
      </w:r>
    </w:p>
    <w:p w:rsidR="00643E84" w:rsidRPr="00DD60E4" w:rsidRDefault="00643E84" w:rsidP="00A002F3">
      <w:pPr>
        <w:tabs>
          <w:tab w:val="num" w:pos="1080"/>
        </w:tabs>
        <w:autoSpaceDE w:val="0"/>
        <w:autoSpaceDN w:val="0"/>
        <w:adjustRightInd w:val="0"/>
        <w:spacing w:before="120"/>
        <w:ind w:firstLine="720"/>
        <w:jc w:val="both"/>
        <w:rPr>
          <w:iCs/>
          <w:sz w:val="26"/>
          <w:szCs w:val="26"/>
        </w:rPr>
      </w:pPr>
      <w:r w:rsidRPr="00DD60E4">
        <w:rPr>
          <w:iCs/>
          <w:sz w:val="26"/>
          <w:szCs w:val="26"/>
        </w:rPr>
        <w:t xml:space="preserve">Все расходы </w:t>
      </w:r>
      <w:r>
        <w:rPr>
          <w:iCs/>
          <w:sz w:val="26"/>
          <w:szCs w:val="26"/>
        </w:rPr>
        <w:t xml:space="preserve">вышеприведенных </w:t>
      </w:r>
      <w:r w:rsidR="00AF7C65" w:rsidRPr="002A3220">
        <w:rPr>
          <w:b/>
          <w:iCs/>
          <w:sz w:val="26"/>
          <w:szCs w:val="26"/>
        </w:rPr>
        <w:t>шести</w:t>
      </w:r>
      <w:r w:rsidR="00A002F3" w:rsidRPr="002A3220">
        <w:rPr>
          <w:b/>
          <w:iCs/>
          <w:sz w:val="26"/>
          <w:szCs w:val="26"/>
        </w:rPr>
        <w:t xml:space="preserve"> </w:t>
      </w:r>
      <w:r w:rsidRPr="002A3220">
        <w:rPr>
          <w:b/>
          <w:iCs/>
          <w:sz w:val="26"/>
          <w:szCs w:val="26"/>
        </w:rPr>
        <w:t>подразделов являлись</w:t>
      </w:r>
      <w:r w:rsidRPr="00DD60E4">
        <w:rPr>
          <w:iCs/>
          <w:sz w:val="26"/>
          <w:szCs w:val="26"/>
        </w:rPr>
        <w:t xml:space="preserve"> </w:t>
      </w:r>
      <w:r w:rsidRPr="00A002F3">
        <w:rPr>
          <w:b/>
          <w:iCs/>
          <w:sz w:val="26"/>
          <w:szCs w:val="26"/>
        </w:rPr>
        <w:t>непрограммными</w:t>
      </w:r>
      <w:r w:rsidRPr="00DD60E4">
        <w:rPr>
          <w:iCs/>
          <w:sz w:val="26"/>
          <w:szCs w:val="26"/>
        </w:rPr>
        <w:t>.</w:t>
      </w:r>
    </w:p>
    <w:p w:rsidR="00310C3C" w:rsidRDefault="00310C3C" w:rsidP="00310C3C">
      <w:pPr>
        <w:ind w:firstLine="709"/>
        <w:jc w:val="both"/>
        <w:rPr>
          <w:sz w:val="26"/>
          <w:szCs w:val="26"/>
        </w:rPr>
      </w:pPr>
    </w:p>
    <w:p w:rsidR="00643E84" w:rsidRPr="00E20511" w:rsidRDefault="00643E84" w:rsidP="00310C3C">
      <w:pPr>
        <w:ind w:firstLine="709"/>
        <w:jc w:val="both"/>
        <w:rPr>
          <w:sz w:val="26"/>
          <w:szCs w:val="26"/>
        </w:rPr>
      </w:pPr>
      <w:r w:rsidRPr="00E20511">
        <w:rPr>
          <w:sz w:val="26"/>
          <w:szCs w:val="26"/>
        </w:rPr>
        <w:t xml:space="preserve">По подразделу </w:t>
      </w:r>
      <w:r w:rsidRPr="00E20511">
        <w:rPr>
          <w:b/>
          <w:i/>
          <w:sz w:val="26"/>
          <w:szCs w:val="26"/>
        </w:rPr>
        <w:t>0113 «Другие общегосударственные вопросы»</w:t>
      </w:r>
      <w:r w:rsidRPr="00E20511">
        <w:rPr>
          <w:sz w:val="26"/>
          <w:szCs w:val="26"/>
        </w:rPr>
        <w:t xml:space="preserve"> фактическое финансирование расходов в сумме </w:t>
      </w:r>
      <w:r w:rsidR="00AF7C65">
        <w:rPr>
          <w:b/>
          <w:sz w:val="26"/>
          <w:szCs w:val="26"/>
        </w:rPr>
        <w:t>86 504,8</w:t>
      </w:r>
      <w:r w:rsidRPr="00E20511">
        <w:rPr>
          <w:b/>
          <w:sz w:val="26"/>
          <w:szCs w:val="26"/>
        </w:rPr>
        <w:t xml:space="preserve"> тыс. рублей</w:t>
      </w:r>
      <w:r w:rsidRPr="00E20511">
        <w:rPr>
          <w:sz w:val="26"/>
          <w:szCs w:val="26"/>
        </w:rPr>
        <w:t xml:space="preserve"> осуществлено на уровне </w:t>
      </w:r>
      <w:r w:rsidR="006B70F1" w:rsidRPr="00E20511">
        <w:rPr>
          <w:sz w:val="26"/>
          <w:szCs w:val="26"/>
        </w:rPr>
        <w:t>98,</w:t>
      </w:r>
      <w:r w:rsidR="00AF7C65">
        <w:rPr>
          <w:sz w:val="26"/>
          <w:szCs w:val="26"/>
        </w:rPr>
        <w:t>4</w:t>
      </w:r>
      <w:r w:rsidRPr="00E20511">
        <w:rPr>
          <w:sz w:val="26"/>
          <w:szCs w:val="26"/>
        </w:rPr>
        <w:t xml:space="preserve">%. </w:t>
      </w:r>
    </w:p>
    <w:p w:rsidR="00643E84" w:rsidRDefault="00A17079" w:rsidP="003464CD">
      <w:pPr>
        <w:spacing w:before="12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отчетном периоде </w:t>
      </w:r>
      <w:r w:rsidR="005C4858">
        <w:rPr>
          <w:sz w:val="26"/>
          <w:szCs w:val="26"/>
        </w:rPr>
        <w:t>бюджетные ассигнования направлялись</w:t>
      </w:r>
      <w:r>
        <w:rPr>
          <w:sz w:val="26"/>
          <w:szCs w:val="26"/>
        </w:rPr>
        <w:t>:</w:t>
      </w:r>
    </w:p>
    <w:p w:rsidR="005724B8" w:rsidRDefault="001F5A73" w:rsidP="003464CD">
      <w:pPr>
        <w:numPr>
          <w:ilvl w:val="1"/>
          <w:numId w:val="7"/>
        </w:numPr>
        <w:tabs>
          <w:tab w:val="num" w:pos="-18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A17079" w:rsidRPr="004C04FE">
        <w:rPr>
          <w:sz w:val="26"/>
          <w:szCs w:val="26"/>
        </w:rPr>
        <w:t xml:space="preserve">реализацию муниципальной программы </w:t>
      </w:r>
      <w:r w:rsidR="00A17079" w:rsidRPr="007D432B">
        <w:rPr>
          <w:sz w:val="26"/>
          <w:szCs w:val="26"/>
          <w:u w:val="single"/>
        </w:rPr>
        <w:t>«Управление муниципальным имуществом и земельными</w:t>
      </w:r>
      <w:r w:rsidR="0018683E" w:rsidRPr="007D432B">
        <w:rPr>
          <w:sz w:val="26"/>
          <w:szCs w:val="26"/>
          <w:u w:val="single"/>
        </w:rPr>
        <w:t xml:space="preserve"> ресурсами </w:t>
      </w:r>
      <w:r w:rsidR="00FD550E" w:rsidRPr="007D432B">
        <w:rPr>
          <w:sz w:val="26"/>
          <w:szCs w:val="26"/>
          <w:u w:val="single"/>
        </w:rPr>
        <w:t>муниципального образования город Алексин</w:t>
      </w:r>
      <w:r w:rsidR="00A17079" w:rsidRPr="007D432B">
        <w:rPr>
          <w:sz w:val="26"/>
          <w:szCs w:val="26"/>
          <w:u w:val="single"/>
        </w:rPr>
        <w:t>»</w:t>
      </w:r>
      <w:r w:rsidR="00A17079" w:rsidRPr="004C04FE">
        <w:rPr>
          <w:sz w:val="26"/>
          <w:szCs w:val="26"/>
        </w:rPr>
        <w:t xml:space="preserve">, утвержденной </w:t>
      </w:r>
      <w:r w:rsidR="00FD550E" w:rsidRPr="00FD550E">
        <w:rPr>
          <w:sz w:val="26"/>
          <w:szCs w:val="26"/>
        </w:rPr>
        <w:t>постановлением администрации муниципального образования город Алексин от 22.05.2015</w:t>
      </w:r>
      <w:r w:rsidR="004F6C0C">
        <w:rPr>
          <w:sz w:val="26"/>
          <w:szCs w:val="26"/>
        </w:rPr>
        <w:t xml:space="preserve"> года</w:t>
      </w:r>
      <w:r w:rsidR="00FD550E" w:rsidRPr="00FD550E">
        <w:rPr>
          <w:sz w:val="26"/>
          <w:szCs w:val="26"/>
        </w:rPr>
        <w:t xml:space="preserve"> №1000</w:t>
      </w:r>
      <w:r w:rsidR="00A17079" w:rsidRPr="00FD550E">
        <w:rPr>
          <w:sz w:val="26"/>
          <w:szCs w:val="26"/>
        </w:rPr>
        <w:t>.</w:t>
      </w:r>
      <w:r w:rsidR="00A17079">
        <w:rPr>
          <w:sz w:val="26"/>
          <w:szCs w:val="26"/>
        </w:rPr>
        <w:t xml:space="preserve"> </w:t>
      </w:r>
      <w:r w:rsidR="00FD550E">
        <w:rPr>
          <w:sz w:val="26"/>
          <w:szCs w:val="26"/>
        </w:rPr>
        <w:t>Фактическое исполнение в 201</w:t>
      </w:r>
      <w:r w:rsidR="000764EB">
        <w:rPr>
          <w:sz w:val="26"/>
          <w:szCs w:val="26"/>
        </w:rPr>
        <w:t>9</w:t>
      </w:r>
      <w:r w:rsidR="00FD550E">
        <w:rPr>
          <w:sz w:val="26"/>
          <w:szCs w:val="26"/>
        </w:rPr>
        <w:t xml:space="preserve"> году</w:t>
      </w:r>
      <w:r w:rsidR="007D432B">
        <w:rPr>
          <w:sz w:val="26"/>
          <w:szCs w:val="26"/>
        </w:rPr>
        <w:t xml:space="preserve"> за счет средств местного бюджета</w:t>
      </w:r>
      <w:r w:rsidR="00A17079">
        <w:rPr>
          <w:sz w:val="26"/>
          <w:szCs w:val="26"/>
        </w:rPr>
        <w:t xml:space="preserve"> сложил</w:t>
      </w:r>
      <w:r w:rsidR="00FD550E">
        <w:rPr>
          <w:sz w:val="26"/>
          <w:szCs w:val="26"/>
        </w:rPr>
        <w:t>о</w:t>
      </w:r>
      <w:r w:rsidR="00A17079">
        <w:rPr>
          <w:sz w:val="26"/>
          <w:szCs w:val="26"/>
        </w:rPr>
        <w:t xml:space="preserve">сь в объеме </w:t>
      </w:r>
      <w:r w:rsidR="000764EB">
        <w:rPr>
          <w:sz w:val="26"/>
          <w:szCs w:val="26"/>
        </w:rPr>
        <w:t>13 502</w:t>
      </w:r>
      <w:r w:rsidR="00B1626E">
        <w:rPr>
          <w:sz w:val="26"/>
          <w:szCs w:val="26"/>
        </w:rPr>
        <w:t>,8</w:t>
      </w:r>
      <w:r w:rsidR="00EF78EA">
        <w:rPr>
          <w:sz w:val="26"/>
          <w:szCs w:val="26"/>
        </w:rPr>
        <w:t xml:space="preserve"> тыс. рублей</w:t>
      </w:r>
      <w:r w:rsidR="00A17079" w:rsidRPr="00467DA4">
        <w:rPr>
          <w:sz w:val="26"/>
          <w:szCs w:val="26"/>
        </w:rPr>
        <w:t xml:space="preserve">. </w:t>
      </w:r>
    </w:p>
    <w:p w:rsidR="0071423B" w:rsidRDefault="00E259EB" w:rsidP="005724B8">
      <w:pPr>
        <w:tabs>
          <w:tab w:val="left" w:pos="1080"/>
          <w:tab w:val="num" w:pos="144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</w:t>
      </w:r>
      <w:r w:rsidR="005724B8">
        <w:rPr>
          <w:sz w:val="26"/>
          <w:szCs w:val="26"/>
        </w:rPr>
        <w:t>под</w:t>
      </w:r>
      <w:r>
        <w:rPr>
          <w:sz w:val="26"/>
          <w:szCs w:val="26"/>
        </w:rPr>
        <w:t>программы</w:t>
      </w:r>
      <w:r w:rsidR="005724B8">
        <w:rPr>
          <w:sz w:val="26"/>
          <w:szCs w:val="26"/>
        </w:rPr>
        <w:t xml:space="preserve"> </w:t>
      </w:r>
      <w:r w:rsidR="005724B8" w:rsidRPr="00DE54CE">
        <w:rPr>
          <w:i/>
          <w:sz w:val="26"/>
          <w:szCs w:val="26"/>
        </w:rPr>
        <w:t>«Имущественные отношения»</w:t>
      </w:r>
      <w:r w:rsidR="005C4858">
        <w:rPr>
          <w:sz w:val="26"/>
          <w:szCs w:val="26"/>
        </w:rPr>
        <w:t xml:space="preserve"> </w:t>
      </w:r>
      <w:r w:rsidR="0071423B">
        <w:rPr>
          <w:sz w:val="26"/>
          <w:szCs w:val="26"/>
        </w:rPr>
        <w:t>расходы</w:t>
      </w:r>
      <w:r w:rsidR="005724B8">
        <w:rPr>
          <w:sz w:val="26"/>
          <w:szCs w:val="26"/>
        </w:rPr>
        <w:t xml:space="preserve"> были направлены на</w:t>
      </w:r>
      <w:r w:rsidR="0071423B">
        <w:rPr>
          <w:sz w:val="26"/>
          <w:szCs w:val="26"/>
        </w:rPr>
        <w:t>:</w:t>
      </w:r>
    </w:p>
    <w:p w:rsidR="00AE411F" w:rsidRPr="00CC4544" w:rsidRDefault="00C72B47" w:rsidP="005724B8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047E9" w:rsidRPr="00C047E9">
        <w:rPr>
          <w:sz w:val="26"/>
          <w:szCs w:val="26"/>
        </w:rPr>
        <w:t xml:space="preserve"> </w:t>
      </w:r>
      <w:r w:rsidR="00C047E9">
        <w:rPr>
          <w:sz w:val="26"/>
          <w:szCs w:val="26"/>
        </w:rPr>
        <w:t>проведение предпродажной подготовки муниципального имущества</w:t>
      </w:r>
      <w:r>
        <w:rPr>
          <w:sz w:val="26"/>
          <w:szCs w:val="26"/>
        </w:rPr>
        <w:t xml:space="preserve"> </w:t>
      </w:r>
      <w:r w:rsidR="00B1626E">
        <w:rPr>
          <w:sz w:val="26"/>
          <w:szCs w:val="26"/>
        </w:rPr>
        <w:t xml:space="preserve">в сумме </w:t>
      </w:r>
      <w:r w:rsidR="000764EB">
        <w:rPr>
          <w:sz w:val="26"/>
          <w:szCs w:val="26"/>
        </w:rPr>
        <w:t>590,2</w:t>
      </w:r>
      <w:r w:rsidR="00B1626E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, </w:t>
      </w:r>
      <w:r w:rsidR="00F41BE8">
        <w:rPr>
          <w:sz w:val="26"/>
          <w:szCs w:val="26"/>
        </w:rPr>
        <w:t>что</w:t>
      </w:r>
      <w:r>
        <w:rPr>
          <w:sz w:val="26"/>
          <w:szCs w:val="26"/>
        </w:rPr>
        <w:t xml:space="preserve"> составило </w:t>
      </w:r>
      <w:r w:rsidR="000764EB">
        <w:rPr>
          <w:sz w:val="26"/>
          <w:szCs w:val="26"/>
        </w:rPr>
        <w:t>89,4</w:t>
      </w:r>
      <w:r>
        <w:rPr>
          <w:sz w:val="26"/>
          <w:szCs w:val="26"/>
        </w:rPr>
        <w:t xml:space="preserve">% от плановых </w:t>
      </w:r>
      <w:r w:rsidRPr="00CA609A">
        <w:rPr>
          <w:sz w:val="26"/>
          <w:szCs w:val="26"/>
        </w:rPr>
        <w:t xml:space="preserve">назначений в </w:t>
      </w:r>
      <w:r w:rsidRPr="00CC4544">
        <w:rPr>
          <w:sz w:val="26"/>
          <w:szCs w:val="26"/>
        </w:rPr>
        <w:t xml:space="preserve">связи с невыполнением в срок </w:t>
      </w:r>
      <w:r w:rsidR="00E20511" w:rsidRPr="00CC4544">
        <w:rPr>
          <w:sz w:val="26"/>
          <w:szCs w:val="26"/>
        </w:rPr>
        <w:t>ИП Попов И.Н.</w:t>
      </w:r>
      <w:r w:rsidRPr="00CC4544">
        <w:rPr>
          <w:sz w:val="26"/>
          <w:szCs w:val="26"/>
        </w:rPr>
        <w:t xml:space="preserve"> обязательств по муниципальн</w:t>
      </w:r>
      <w:r w:rsidR="007D432B" w:rsidRPr="00CC4544">
        <w:rPr>
          <w:sz w:val="26"/>
          <w:szCs w:val="26"/>
        </w:rPr>
        <w:t>ому</w:t>
      </w:r>
      <w:r w:rsidRPr="00CC4544">
        <w:rPr>
          <w:sz w:val="26"/>
          <w:szCs w:val="26"/>
        </w:rPr>
        <w:t xml:space="preserve"> контракт</w:t>
      </w:r>
      <w:r w:rsidR="007D432B" w:rsidRPr="00CC4544">
        <w:rPr>
          <w:sz w:val="26"/>
          <w:szCs w:val="26"/>
        </w:rPr>
        <w:t>у</w:t>
      </w:r>
      <w:r w:rsidRPr="00CC4544">
        <w:rPr>
          <w:sz w:val="26"/>
          <w:szCs w:val="26"/>
        </w:rPr>
        <w:t xml:space="preserve"> на оказание услуг по изготовлению технических планов на объекты муниципального имущества; </w:t>
      </w:r>
    </w:p>
    <w:p w:rsidR="008C430C" w:rsidRPr="00CC4544" w:rsidRDefault="008C430C" w:rsidP="005724B8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047E9" w:rsidRPr="00C047E9">
        <w:rPr>
          <w:sz w:val="26"/>
          <w:szCs w:val="26"/>
        </w:rPr>
        <w:t xml:space="preserve"> </w:t>
      </w:r>
      <w:r w:rsidR="00C047E9">
        <w:rPr>
          <w:sz w:val="26"/>
          <w:szCs w:val="26"/>
        </w:rPr>
        <w:t>содержание и обслуживание имущества муниципальной казны</w:t>
      </w:r>
      <w:r>
        <w:rPr>
          <w:sz w:val="26"/>
          <w:szCs w:val="26"/>
        </w:rPr>
        <w:t xml:space="preserve"> </w:t>
      </w:r>
      <w:r w:rsidR="00AE74DD">
        <w:rPr>
          <w:sz w:val="26"/>
          <w:szCs w:val="26"/>
        </w:rPr>
        <w:t xml:space="preserve">в сумме </w:t>
      </w:r>
      <w:r w:rsidR="005B7C92">
        <w:rPr>
          <w:sz w:val="26"/>
          <w:szCs w:val="26"/>
        </w:rPr>
        <w:t>6 381,2</w:t>
      </w:r>
      <w:r w:rsidR="00F41BE8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, </w:t>
      </w:r>
      <w:r w:rsidR="00F41BE8">
        <w:rPr>
          <w:sz w:val="26"/>
          <w:szCs w:val="26"/>
        </w:rPr>
        <w:t>что составило</w:t>
      </w:r>
      <w:r>
        <w:rPr>
          <w:sz w:val="26"/>
          <w:szCs w:val="26"/>
        </w:rPr>
        <w:t xml:space="preserve"> </w:t>
      </w:r>
      <w:r w:rsidR="00BA78E5">
        <w:rPr>
          <w:sz w:val="26"/>
          <w:szCs w:val="26"/>
        </w:rPr>
        <w:t>9</w:t>
      </w:r>
      <w:r w:rsidR="00197CB7">
        <w:rPr>
          <w:sz w:val="26"/>
          <w:szCs w:val="26"/>
        </w:rPr>
        <w:t>5</w:t>
      </w:r>
      <w:r w:rsidR="00BA78E5">
        <w:rPr>
          <w:sz w:val="26"/>
          <w:szCs w:val="26"/>
        </w:rPr>
        <w:t>,1</w:t>
      </w:r>
      <w:r>
        <w:rPr>
          <w:sz w:val="26"/>
          <w:szCs w:val="26"/>
        </w:rPr>
        <w:t>%</w:t>
      </w:r>
      <w:r w:rsidR="00F41BE8">
        <w:rPr>
          <w:sz w:val="26"/>
          <w:szCs w:val="26"/>
        </w:rPr>
        <w:t xml:space="preserve"> от утвержденного плана</w:t>
      </w:r>
      <w:r>
        <w:rPr>
          <w:sz w:val="26"/>
          <w:szCs w:val="26"/>
        </w:rPr>
        <w:t xml:space="preserve"> </w:t>
      </w:r>
      <w:r w:rsidRPr="00CC4544">
        <w:rPr>
          <w:sz w:val="26"/>
          <w:szCs w:val="26"/>
        </w:rPr>
        <w:t>в связи с фактической экономией по результатам осуществления закупок;</w:t>
      </w:r>
    </w:p>
    <w:p w:rsidR="00C047E9" w:rsidRPr="00C047E9" w:rsidRDefault="00C047E9" w:rsidP="005724B8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C047E9">
        <w:rPr>
          <w:sz w:val="26"/>
          <w:szCs w:val="26"/>
        </w:rPr>
        <w:t>- уплату транспортного налога в сумме 71,7 тыс. рублей (исполнение – 100,0%);</w:t>
      </w:r>
    </w:p>
    <w:p w:rsidR="004816BB" w:rsidRPr="001F5A73" w:rsidRDefault="0071423B" w:rsidP="005724B8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E54CE">
        <w:rPr>
          <w:sz w:val="26"/>
          <w:szCs w:val="26"/>
        </w:rPr>
        <w:t>перечисление</w:t>
      </w:r>
      <w:r w:rsidR="00C047E9" w:rsidRPr="00E259EB">
        <w:rPr>
          <w:sz w:val="26"/>
          <w:szCs w:val="26"/>
        </w:rPr>
        <w:t xml:space="preserve"> </w:t>
      </w:r>
      <w:r w:rsidR="00C047E9" w:rsidRPr="00467DA4">
        <w:rPr>
          <w:sz w:val="26"/>
          <w:szCs w:val="26"/>
        </w:rPr>
        <w:t>взнос</w:t>
      </w:r>
      <w:r w:rsidR="00C047E9">
        <w:rPr>
          <w:sz w:val="26"/>
          <w:szCs w:val="26"/>
        </w:rPr>
        <w:t>ов</w:t>
      </w:r>
      <w:r w:rsidR="00C047E9" w:rsidRPr="00467DA4">
        <w:rPr>
          <w:sz w:val="26"/>
          <w:szCs w:val="26"/>
        </w:rPr>
        <w:t xml:space="preserve"> на капитальный ремонт</w:t>
      </w:r>
      <w:r w:rsidR="00C047E9">
        <w:rPr>
          <w:sz w:val="26"/>
          <w:szCs w:val="26"/>
        </w:rPr>
        <w:t xml:space="preserve"> жилищного фонда, находящегося в собственности муниципального образования</w:t>
      </w:r>
      <w:r w:rsidR="00DE54CE">
        <w:rPr>
          <w:sz w:val="26"/>
          <w:szCs w:val="26"/>
        </w:rPr>
        <w:t>,</w:t>
      </w:r>
      <w:r w:rsidR="00C047E9">
        <w:rPr>
          <w:sz w:val="26"/>
          <w:szCs w:val="26"/>
        </w:rPr>
        <w:t xml:space="preserve"> </w:t>
      </w:r>
      <w:r w:rsidR="00F41BE8">
        <w:rPr>
          <w:sz w:val="26"/>
          <w:szCs w:val="26"/>
        </w:rPr>
        <w:t xml:space="preserve">в сумме </w:t>
      </w:r>
      <w:r w:rsidR="00BA78E5">
        <w:rPr>
          <w:sz w:val="26"/>
          <w:szCs w:val="26"/>
        </w:rPr>
        <w:t>6 381,2</w:t>
      </w:r>
      <w:r w:rsidR="00F41BE8">
        <w:rPr>
          <w:sz w:val="26"/>
          <w:szCs w:val="26"/>
        </w:rPr>
        <w:t xml:space="preserve"> тыс. рублей (</w:t>
      </w:r>
      <w:r w:rsidR="00BA78E5">
        <w:rPr>
          <w:sz w:val="26"/>
          <w:szCs w:val="26"/>
        </w:rPr>
        <w:t>95,1</w:t>
      </w:r>
      <w:r w:rsidR="00F41BE8">
        <w:rPr>
          <w:sz w:val="26"/>
          <w:szCs w:val="26"/>
        </w:rPr>
        <w:t>% от плана)</w:t>
      </w:r>
      <w:r w:rsidR="006200B5">
        <w:rPr>
          <w:sz w:val="26"/>
          <w:szCs w:val="26"/>
        </w:rPr>
        <w:t xml:space="preserve">. </w:t>
      </w:r>
      <w:r w:rsidR="00224707" w:rsidRPr="001F5A73">
        <w:rPr>
          <w:sz w:val="26"/>
          <w:szCs w:val="26"/>
        </w:rPr>
        <w:t>Недостаточно высокое исполнение</w:t>
      </w:r>
      <w:r w:rsidR="006200B5" w:rsidRPr="001F5A73">
        <w:rPr>
          <w:sz w:val="26"/>
          <w:szCs w:val="26"/>
        </w:rPr>
        <w:t xml:space="preserve"> объясняется</w:t>
      </w:r>
      <w:r w:rsidR="00224707" w:rsidRPr="001F5A73">
        <w:rPr>
          <w:sz w:val="26"/>
          <w:szCs w:val="26"/>
        </w:rPr>
        <w:t xml:space="preserve"> тем, что </w:t>
      </w:r>
      <w:r w:rsidR="00412CA1" w:rsidRPr="001F5A73">
        <w:rPr>
          <w:sz w:val="26"/>
          <w:szCs w:val="26"/>
        </w:rPr>
        <w:t>не были осуществлены предполагаемые расходы по уплате взносов на основании судебных решений</w:t>
      </w:r>
      <w:r w:rsidR="00A35892" w:rsidRPr="001F5A73">
        <w:rPr>
          <w:sz w:val="26"/>
          <w:szCs w:val="26"/>
        </w:rPr>
        <w:t>.</w:t>
      </w:r>
      <w:r w:rsidR="00E259EB" w:rsidRPr="001F5A73">
        <w:rPr>
          <w:sz w:val="26"/>
          <w:szCs w:val="26"/>
        </w:rPr>
        <w:t xml:space="preserve"> </w:t>
      </w:r>
    </w:p>
    <w:p w:rsidR="00E62D48" w:rsidRDefault="00A35892" w:rsidP="00DE54CE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основного мероприятия </w:t>
      </w:r>
      <w:r w:rsidRPr="00DE54CE">
        <w:rPr>
          <w:i/>
          <w:sz w:val="26"/>
          <w:szCs w:val="26"/>
        </w:rPr>
        <w:t>«Приватизация жилья»</w:t>
      </w:r>
      <w:r w:rsidR="007D432B">
        <w:rPr>
          <w:sz w:val="26"/>
          <w:szCs w:val="26"/>
        </w:rPr>
        <w:t xml:space="preserve"> были осуществлены расходы</w:t>
      </w:r>
      <w:r w:rsidR="00E62D48">
        <w:rPr>
          <w:sz w:val="26"/>
          <w:szCs w:val="26"/>
        </w:rPr>
        <w:t xml:space="preserve"> </w:t>
      </w:r>
      <w:r w:rsidR="007B15BB">
        <w:rPr>
          <w:sz w:val="26"/>
          <w:szCs w:val="26"/>
        </w:rPr>
        <w:t xml:space="preserve">в сумме </w:t>
      </w:r>
      <w:r w:rsidR="000764EB">
        <w:rPr>
          <w:sz w:val="26"/>
          <w:szCs w:val="26"/>
        </w:rPr>
        <w:t>78,5</w:t>
      </w:r>
      <w:r w:rsidR="007B15BB">
        <w:rPr>
          <w:sz w:val="26"/>
          <w:szCs w:val="26"/>
        </w:rPr>
        <w:t xml:space="preserve"> тыс. рублей </w:t>
      </w:r>
      <w:r w:rsidR="00E62D48">
        <w:rPr>
          <w:sz w:val="26"/>
          <w:szCs w:val="26"/>
        </w:rPr>
        <w:t>на оформление документов по приватизации жилья (исполнение сложилось на уровне 9</w:t>
      </w:r>
      <w:r w:rsidR="007B15BB">
        <w:rPr>
          <w:sz w:val="26"/>
          <w:szCs w:val="26"/>
        </w:rPr>
        <w:t>9</w:t>
      </w:r>
      <w:r w:rsidR="00E62D48">
        <w:rPr>
          <w:sz w:val="26"/>
          <w:szCs w:val="26"/>
        </w:rPr>
        <w:t>,9% от плановых назначений);</w:t>
      </w:r>
    </w:p>
    <w:p w:rsidR="001F5A73" w:rsidRPr="00AE26CC" w:rsidRDefault="003464CD" w:rsidP="00F7747C">
      <w:pPr>
        <w:numPr>
          <w:ilvl w:val="0"/>
          <w:numId w:val="34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на исполнение муниципальной</w:t>
      </w:r>
      <w:r w:rsidR="001F5A73">
        <w:rPr>
          <w:snapToGrid w:val="0"/>
          <w:sz w:val="26"/>
          <w:szCs w:val="26"/>
        </w:rPr>
        <w:t xml:space="preserve"> программы </w:t>
      </w:r>
      <w:r w:rsidR="001F5A73" w:rsidRPr="00AE26CC">
        <w:rPr>
          <w:sz w:val="26"/>
          <w:szCs w:val="26"/>
          <w:u w:val="single"/>
        </w:rPr>
        <w:t>«Развитие местного самоуправления в</w:t>
      </w:r>
      <w:r w:rsidR="001F5A73" w:rsidRPr="00AE26CC">
        <w:rPr>
          <w:color w:val="FF0000"/>
          <w:sz w:val="26"/>
          <w:szCs w:val="26"/>
          <w:u w:val="single"/>
        </w:rPr>
        <w:t xml:space="preserve"> </w:t>
      </w:r>
      <w:r w:rsidR="001F5A73" w:rsidRPr="00AE26CC">
        <w:rPr>
          <w:sz w:val="26"/>
          <w:szCs w:val="26"/>
          <w:u w:val="single"/>
        </w:rPr>
        <w:t>муниципальном образовании город Алексин»</w:t>
      </w:r>
      <w:r w:rsidR="001F5A73" w:rsidRPr="005A2F9B">
        <w:rPr>
          <w:sz w:val="26"/>
          <w:szCs w:val="26"/>
        </w:rPr>
        <w:t xml:space="preserve">, утвержденной постановлением администрации муниципального образования город Алексин от </w:t>
      </w:r>
      <w:r w:rsidR="001F5A73">
        <w:rPr>
          <w:sz w:val="26"/>
          <w:szCs w:val="26"/>
        </w:rPr>
        <w:t>27 декабря 2018 года</w:t>
      </w:r>
      <w:r w:rsidR="001F5A73" w:rsidRPr="005A2F9B">
        <w:rPr>
          <w:sz w:val="26"/>
          <w:szCs w:val="26"/>
        </w:rPr>
        <w:t xml:space="preserve"> №</w:t>
      </w:r>
      <w:r w:rsidR="001F5A73">
        <w:rPr>
          <w:sz w:val="26"/>
          <w:szCs w:val="26"/>
        </w:rPr>
        <w:t>2905</w:t>
      </w:r>
      <w:r>
        <w:rPr>
          <w:sz w:val="26"/>
          <w:szCs w:val="26"/>
        </w:rPr>
        <w:t xml:space="preserve">, </w:t>
      </w:r>
      <w:r w:rsidRPr="00DE45A0">
        <w:rPr>
          <w:snapToGrid w:val="0"/>
          <w:sz w:val="26"/>
          <w:szCs w:val="26"/>
        </w:rPr>
        <w:t xml:space="preserve">в сумме </w:t>
      </w:r>
      <w:r>
        <w:rPr>
          <w:snapToGrid w:val="0"/>
          <w:sz w:val="26"/>
          <w:szCs w:val="26"/>
        </w:rPr>
        <w:t>3 549,9</w:t>
      </w:r>
      <w:r w:rsidRPr="00DE45A0">
        <w:rPr>
          <w:snapToGrid w:val="0"/>
          <w:sz w:val="26"/>
          <w:szCs w:val="26"/>
        </w:rPr>
        <w:t xml:space="preserve"> тыс. рублей</w:t>
      </w:r>
      <w:r w:rsidR="00AE26CC">
        <w:rPr>
          <w:sz w:val="26"/>
          <w:szCs w:val="26"/>
        </w:rPr>
        <w:t>.</w:t>
      </w:r>
    </w:p>
    <w:p w:rsidR="00AE26CC" w:rsidRPr="00680455" w:rsidRDefault="00AE26CC" w:rsidP="00AE26CC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 xml:space="preserve">В рамках подпрограммы </w:t>
      </w:r>
      <w:r w:rsidRPr="00C16ABB">
        <w:rPr>
          <w:i/>
          <w:sz w:val="26"/>
          <w:szCs w:val="26"/>
        </w:rPr>
        <w:t>«Повышение деятельности администрации муниципального образования город Алексин»</w:t>
      </w:r>
      <w:r>
        <w:rPr>
          <w:sz w:val="26"/>
          <w:szCs w:val="26"/>
        </w:rPr>
        <w:t xml:space="preserve"> бюджетные ассигнования</w:t>
      </w:r>
      <w:r w:rsidR="001A78C4">
        <w:rPr>
          <w:sz w:val="26"/>
          <w:szCs w:val="26"/>
        </w:rPr>
        <w:t xml:space="preserve"> </w:t>
      </w:r>
      <w:r w:rsidR="001A78C4">
        <w:rPr>
          <w:snapToGrid w:val="0"/>
          <w:sz w:val="26"/>
          <w:szCs w:val="26"/>
        </w:rPr>
        <w:t xml:space="preserve">за счет средств местного бюджета </w:t>
      </w:r>
      <w:r>
        <w:rPr>
          <w:sz w:val="26"/>
          <w:szCs w:val="26"/>
        </w:rPr>
        <w:t>были направлены на:</w:t>
      </w:r>
    </w:p>
    <w:p w:rsidR="001F5A73" w:rsidRDefault="001F5A73" w:rsidP="001F5A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повышение квалификации работников администрации в сумме </w:t>
      </w:r>
      <w:r w:rsidR="005F664D">
        <w:rPr>
          <w:sz w:val="26"/>
          <w:szCs w:val="26"/>
        </w:rPr>
        <w:t>148,0</w:t>
      </w:r>
      <w:r>
        <w:rPr>
          <w:sz w:val="26"/>
          <w:szCs w:val="26"/>
        </w:rPr>
        <w:t xml:space="preserve"> тыс. рублей;</w:t>
      </w:r>
    </w:p>
    <w:p w:rsidR="005F664D" w:rsidRDefault="005F664D" w:rsidP="001F5A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обязательное страхование работников администрации на период прохождения муниципальной службы в сумме 39,3 тыс. рублей;</w:t>
      </w:r>
    </w:p>
    <w:p w:rsidR="001F5A73" w:rsidRDefault="001F5A73" w:rsidP="001F5A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освещение деятельности администрации городского округа в средствах массовой информации в сумме </w:t>
      </w:r>
      <w:r w:rsidR="007C7DAA">
        <w:rPr>
          <w:sz w:val="26"/>
          <w:szCs w:val="26"/>
        </w:rPr>
        <w:t>1 212,6</w:t>
      </w:r>
      <w:r>
        <w:rPr>
          <w:sz w:val="26"/>
          <w:szCs w:val="26"/>
        </w:rPr>
        <w:t xml:space="preserve"> тыс. рублей;</w:t>
      </w:r>
    </w:p>
    <w:p w:rsidR="001F5A73" w:rsidRPr="00B12E96" w:rsidRDefault="001F5A73" w:rsidP="001F5A73">
      <w:pPr>
        <w:ind w:firstLine="709"/>
        <w:jc w:val="both"/>
        <w:rPr>
          <w:sz w:val="26"/>
          <w:szCs w:val="26"/>
        </w:rPr>
      </w:pPr>
      <w:r w:rsidRPr="00B12E96">
        <w:rPr>
          <w:sz w:val="26"/>
          <w:szCs w:val="26"/>
        </w:rPr>
        <w:t>- приобретение сервера в сумме 629,0 тыс. рублей;</w:t>
      </w:r>
    </w:p>
    <w:p w:rsidR="001F5A73" w:rsidRPr="00B12E96" w:rsidRDefault="001F5A73" w:rsidP="001F5A73">
      <w:pPr>
        <w:ind w:firstLine="709"/>
        <w:jc w:val="both"/>
        <w:rPr>
          <w:sz w:val="26"/>
          <w:szCs w:val="26"/>
        </w:rPr>
      </w:pPr>
      <w:r w:rsidRPr="00B12E96">
        <w:rPr>
          <w:sz w:val="26"/>
          <w:szCs w:val="26"/>
        </w:rPr>
        <w:t>- приобретение антивирусного программного обеспечения</w:t>
      </w:r>
      <w:r w:rsidR="00B12E96" w:rsidRPr="00B12E96">
        <w:rPr>
          <w:sz w:val="26"/>
          <w:szCs w:val="26"/>
        </w:rPr>
        <w:t xml:space="preserve"> и услуг в области защиты информации</w:t>
      </w:r>
      <w:r w:rsidRPr="00B12E96">
        <w:rPr>
          <w:sz w:val="26"/>
          <w:szCs w:val="26"/>
        </w:rPr>
        <w:t xml:space="preserve"> в сумме </w:t>
      </w:r>
      <w:r w:rsidR="00B12E96" w:rsidRPr="00B12E96">
        <w:rPr>
          <w:sz w:val="26"/>
          <w:szCs w:val="26"/>
        </w:rPr>
        <w:t>369,3</w:t>
      </w:r>
      <w:r w:rsidRPr="00B12E96">
        <w:rPr>
          <w:sz w:val="26"/>
          <w:szCs w:val="26"/>
        </w:rPr>
        <w:t xml:space="preserve"> тыс. рублей;</w:t>
      </w:r>
    </w:p>
    <w:p w:rsidR="001F5A73" w:rsidRPr="00B12E96" w:rsidRDefault="001F5A73" w:rsidP="001F5A73">
      <w:pPr>
        <w:ind w:firstLine="709"/>
        <w:jc w:val="both"/>
        <w:rPr>
          <w:sz w:val="26"/>
          <w:szCs w:val="26"/>
        </w:rPr>
      </w:pPr>
      <w:r w:rsidRPr="00B12E96">
        <w:rPr>
          <w:sz w:val="26"/>
          <w:szCs w:val="26"/>
        </w:rPr>
        <w:t>- закупку оргтехники в сумме 278,6 тыс. рублей;</w:t>
      </w:r>
    </w:p>
    <w:p w:rsidR="001F5A73" w:rsidRPr="00B12E96" w:rsidRDefault="001F5A73" w:rsidP="001F5A73">
      <w:pPr>
        <w:ind w:firstLine="709"/>
        <w:jc w:val="both"/>
        <w:rPr>
          <w:sz w:val="26"/>
          <w:szCs w:val="26"/>
        </w:rPr>
      </w:pPr>
      <w:r w:rsidRPr="00B12E96">
        <w:rPr>
          <w:sz w:val="26"/>
          <w:szCs w:val="26"/>
        </w:rPr>
        <w:t>- приобретение</w:t>
      </w:r>
      <w:r w:rsidR="00B12E96" w:rsidRPr="00B12E96">
        <w:rPr>
          <w:sz w:val="26"/>
          <w:szCs w:val="26"/>
        </w:rPr>
        <w:t xml:space="preserve"> оргтехники,</w:t>
      </w:r>
      <w:r w:rsidRPr="00B12E96">
        <w:rPr>
          <w:sz w:val="26"/>
          <w:szCs w:val="26"/>
        </w:rPr>
        <w:t xml:space="preserve"> расходных материалов и электронно-цифровых подписей в сумме </w:t>
      </w:r>
      <w:r w:rsidR="00B12E96" w:rsidRPr="00B12E96">
        <w:rPr>
          <w:sz w:val="26"/>
          <w:szCs w:val="26"/>
        </w:rPr>
        <w:t>305,2</w:t>
      </w:r>
      <w:r w:rsidRPr="00B12E96">
        <w:rPr>
          <w:sz w:val="26"/>
          <w:szCs w:val="26"/>
        </w:rPr>
        <w:t xml:space="preserve"> тыс. рублей;</w:t>
      </w:r>
      <w:r w:rsidR="007C7DAA" w:rsidRPr="00B12E96">
        <w:rPr>
          <w:sz w:val="26"/>
          <w:szCs w:val="26"/>
        </w:rPr>
        <w:t xml:space="preserve"> </w:t>
      </w:r>
    </w:p>
    <w:p w:rsidR="001F5A73" w:rsidRDefault="001F5A73" w:rsidP="001F5A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организацию и проведение на территории муниципального образования праздничных мероприятий в сумме </w:t>
      </w:r>
      <w:r w:rsidR="007C7DAA">
        <w:rPr>
          <w:sz w:val="26"/>
          <w:szCs w:val="26"/>
        </w:rPr>
        <w:t>229,0</w:t>
      </w:r>
      <w:r>
        <w:rPr>
          <w:sz w:val="26"/>
          <w:szCs w:val="26"/>
        </w:rPr>
        <w:t xml:space="preserve"> тыс. рублей;</w:t>
      </w:r>
    </w:p>
    <w:p w:rsidR="001F5A73" w:rsidRDefault="001F5A73" w:rsidP="001F5A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техническое сопровождение автоматизированной информационной системы</w:t>
      </w:r>
      <w:r w:rsidRPr="00903E4F">
        <w:rPr>
          <w:sz w:val="26"/>
          <w:szCs w:val="26"/>
        </w:rPr>
        <w:t xml:space="preserve"> по заполнению и контролю справки о доходах, об имуществе и обязательствах имущественного характера муниципальных служащих</w:t>
      </w:r>
      <w:r>
        <w:rPr>
          <w:sz w:val="26"/>
          <w:szCs w:val="26"/>
        </w:rPr>
        <w:t xml:space="preserve"> в сумме </w:t>
      </w:r>
      <w:r w:rsidR="007C7DAA">
        <w:rPr>
          <w:sz w:val="26"/>
          <w:szCs w:val="26"/>
        </w:rPr>
        <w:t>37,4</w:t>
      </w:r>
      <w:r>
        <w:rPr>
          <w:sz w:val="26"/>
          <w:szCs w:val="26"/>
        </w:rPr>
        <w:t xml:space="preserve"> тыс. рублей</w:t>
      </w:r>
      <w:r w:rsidR="001A78C4">
        <w:rPr>
          <w:sz w:val="26"/>
          <w:szCs w:val="26"/>
        </w:rPr>
        <w:t>.</w:t>
      </w:r>
    </w:p>
    <w:p w:rsidR="001A78C4" w:rsidRDefault="001A78C4" w:rsidP="00C16ABB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подпрограммой </w:t>
      </w:r>
      <w:r w:rsidRPr="00C16ABB">
        <w:rPr>
          <w:i/>
          <w:sz w:val="26"/>
          <w:szCs w:val="26"/>
        </w:rPr>
        <w:t>«Развитие территориального общественного самоуправления»</w:t>
      </w:r>
      <w:r w:rsidR="00670179">
        <w:rPr>
          <w:sz w:val="26"/>
          <w:szCs w:val="26"/>
        </w:rPr>
        <w:t xml:space="preserve"> были осуществлены расходы в сумме 301,5 тыс. рублей</w:t>
      </w:r>
      <w:r w:rsidR="00194524">
        <w:rPr>
          <w:sz w:val="26"/>
          <w:szCs w:val="26"/>
        </w:rPr>
        <w:t xml:space="preserve"> на оказание материальной поддержки сельским старостам. При этом средства областного бюджета составили 106,5 тыс. рублей, бюджета муниципального образования – 88,5 тыс. рублей. Следует отметить невысокое исполнение расходов в рамках данной подпр</w:t>
      </w:r>
      <w:r w:rsidR="002C3A47">
        <w:rPr>
          <w:sz w:val="26"/>
          <w:szCs w:val="26"/>
        </w:rPr>
        <w:t>о</w:t>
      </w:r>
      <w:r w:rsidR="00194524">
        <w:rPr>
          <w:sz w:val="26"/>
          <w:szCs w:val="26"/>
        </w:rPr>
        <w:t>граммы</w:t>
      </w:r>
      <w:r w:rsidR="002C3A47">
        <w:rPr>
          <w:sz w:val="26"/>
          <w:szCs w:val="26"/>
        </w:rPr>
        <w:t xml:space="preserve"> (87,0%)</w:t>
      </w:r>
      <w:r w:rsidR="00194524">
        <w:rPr>
          <w:sz w:val="26"/>
          <w:szCs w:val="26"/>
        </w:rPr>
        <w:t>, которое объясняется</w:t>
      </w:r>
      <w:r w:rsidR="002C3A47">
        <w:rPr>
          <w:sz w:val="26"/>
          <w:szCs w:val="26"/>
        </w:rPr>
        <w:t xml:space="preserve"> фактически сложившейся потребностью в течение года</w:t>
      </w:r>
      <w:r w:rsidR="004C740A">
        <w:rPr>
          <w:sz w:val="26"/>
          <w:szCs w:val="26"/>
        </w:rPr>
        <w:t>;</w:t>
      </w:r>
    </w:p>
    <w:p w:rsidR="00B12E96" w:rsidRPr="00F828DD" w:rsidRDefault="00963B40" w:rsidP="003464CD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snapToGrid w:val="0"/>
          <w:sz w:val="26"/>
          <w:szCs w:val="26"/>
        </w:rPr>
      </w:pPr>
      <w:r w:rsidRPr="009157FE">
        <w:rPr>
          <w:snapToGrid w:val="0"/>
          <w:sz w:val="26"/>
          <w:szCs w:val="26"/>
        </w:rPr>
        <w:t xml:space="preserve">в сумме </w:t>
      </w:r>
      <w:r w:rsidR="000D7DB9" w:rsidRPr="009157FE">
        <w:rPr>
          <w:snapToGrid w:val="0"/>
          <w:sz w:val="26"/>
          <w:szCs w:val="26"/>
        </w:rPr>
        <w:t>3 129,3</w:t>
      </w:r>
      <w:r w:rsidRPr="009157FE">
        <w:rPr>
          <w:snapToGrid w:val="0"/>
          <w:sz w:val="26"/>
          <w:szCs w:val="26"/>
        </w:rPr>
        <w:t xml:space="preserve"> тыс. рублей</w:t>
      </w:r>
      <w:r w:rsidRPr="009157FE">
        <w:rPr>
          <w:sz w:val="26"/>
          <w:szCs w:val="26"/>
        </w:rPr>
        <w:t xml:space="preserve"> за счет средств бюджета городского округа в рамках </w:t>
      </w:r>
      <w:r w:rsidRPr="009157FE">
        <w:rPr>
          <w:snapToGrid w:val="0"/>
          <w:sz w:val="26"/>
          <w:szCs w:val="26"/>
        </w:rPr>
        <w:t xml:space="preserve">подпрограммы </w:t>
      </w:r>
      <w:r w:rsidRPr="0036653E">
        <w:rPr>
          <w:i/>
          <w:snapToGrid w:val="0"/>
          <w:sz w:val="26"/>
          <w:szCs w:val="26"/>
        </w:rPr>
        <w:t>«Развитие архивного дела»</w:t>
      </w:r>
      <w:r w:rsidRPr="0006362E">
        <w:rPr>
          <w:sz w:val="26"/>
          <w:szCs w:val="26"/>
        </w:rPr>
        <w:t xml:space="preserve"> </w:t>
      </w:r>
      <w:r w:rsidRPr="00087A43">
        <w:rPr>
          <w:sz w:val="26"/>
          <w:szCs w:val="26"/>
        </w:rPr>
        <w:t xml:space="preserve">муниципальной программы </w:t>
      </w:r>
      <w:r w:rsidRPr="00450044">
        <w:rPr>
          <w:sz w:val="26"/>
          <w:szCs w:val="26"/>
          <w:u w:val="single"/>
        </w:rPr>
        <w:t>«Культура в муниципальном образовании город Алексин»</w:t>
      </w:r>
      <w:r w:rsidRPr="00087A43">
        <w:rPr>
          <w:sz w:val="26"/>
          <w:szCs w:val="26"/>
        </w:rPr>
        <w:t>, утвержденной постановлением администрации муниципального образования город Алексин от 01.04.2015 года №599</w:t>
      </w:r>
      <w:r>
        <w:rPr>
          <w:sz w:val="26"/>
          <w:szCs w:val="26"/>
        </w:rPr>
        <w:t xml:space="preserve">, на </w:t>
      </w:r>
      <w:r w:rsidRPr="005A2F9B">
        <w:rPr>
          <w:snapToGrid w:val="0"/>
          <w:sz w:val="26"/>
          <w:szCs w:val="26"/>
        </w:rPr>
        <w:t>обеспечение деятельности МКУ «</w:t>
      </w:r>
      <w:r w:rsidRPr="00F911EA">
        <w:rPr>
          <w:snapToGrid w:val="0"/>
          <w:sz w:val="26"/>
          <w:szCs w:val="26"/>
        </w:rPr>
        <w:t>Муниципальный архив» муниципального образования город Алексин</w:t>
      </w:r>
      <w:r w:rsidR="00450044">
        <w:rPr>
          <w:snapToGrid w:val="0"/>
          <w:sz w:val="26"/>
          <w:szCs w:val="26"/>
        </w:rPr>
        <w:t>. При этом расходы на содержание учреждения и оплату труда сотрудников составили 2 </w:t>
      </w:r>
      <w:r w:rsidR="006143E6">
        <w:rPr>
          <w:snapToGrid w:val="0"/>
          <w:sz w:val="26"/>
          <w:szCs w:val="26"/>
        </w:rPr>
        <w:t>594</w:t>
      </w:r>
      <w:r w:rsidR="00450044">
        <w:rPr>
          <w:snapToGrid w:val="0"/>
          <w:sz w:val="26"/>
          <w:szCs w:val="26"/>
        </w:rPr>
        <w:t xml:space="preserve">,1 тыс. </w:t>
      </w:r>
      <w:r w:rsidR="00450044" w:rsidRPr="00F828DD">
        <w:rPr>
          <w:snapToGrid w:val="0"/>
          <w:sz w:val="26"/>
          <w:szCs w:val="26"/>
        </w:rPr>
        <w:t>рублей, а 535,2 тыс. рублей было направлено на укрепление его материально-технической базы:</w:t>
      </w:r>
    </w:p>
    <w:p w:rsidR="00E8263B" w:rsidRPr="00F828DD" w:rsidRDefault="00E8263B" w:rsidP="00E8263B">
      <w:pPr>
        <w:ind w:firstLine="709"/>
        <w:jc w:val="both"/>
        <w:rPr>
          <w:sz w:val="26"/>
          <w:szCs w:val="26"/>
        </w:rPr>
      </w:pPr>
      <w:r w:rsidRPr="00F828DD">
        <w:rPr>
          <w:sz w:val="26"/>
          <w:szCs w:val="26"/>
        </w:rPr>
        <w:t>-  выполнение ремонтных работ в помещениях учреждения на сумму 241,0 тыс. рублей;</w:t>
      </w:r>
    </w:p>
    <w:p w:rsidR="00E8263B" w:rsidRDefault="00E8263B" w:rsidP="00E8263B">
      <w:pPr>
        <w:ind w:firstLine="709"/>
        <w:jc w:val="both"/>
        <w:rPr>
          <w:sz w:val="26"/>
          <w:szCs w:val="26"/>
        </w:rPr>
      </w:pPr>
      <w:r w:rsidRPr="00F828DD">
        <w:rPr>
          <w:sz w:val="26"/>
          <w:szCs w:val="26"/>
        </w:rPr>
        <w:t>- приобретение мебели и напольного резинового покрытия на сумму</w:t>
      </w:r>
      <w:r>
        <w:rPr>
          <w:sz w:val="26"/>
          <w:szCs w:val="26"/>
        </w:rPr>
        <w:t xml:space="preserve"> 145,9 тыс. рублей;</w:t>
      </w:r>
    </w:p>
    <w:p w:rsidR="00E8263B" w:rsidRDefault="00E8263B" w:rsidP="00E826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закупку оргтехники и расходных материалов на сумму 148,3 тыс. рублей;</w:t>
      </w:r>
    </w:p>
    <w:p w:rsidR="00963B40" w:rsidRPr="007F34CE" w:rsidRDefault="00963B40" w:rsidP="003464CD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snapToGrid w:val="0"/>
          <w:sz w:val="26"/>
          <w:szCs w:val="26"/>
        </w:rPr>
      </w:pPr>
      <w:r w:rsidRPr="00F911EA">
        <w:rPr>
          <w:snapToGrid w:val="0"/>
          <w:sz w:val="26"/>
          <w:szCs w:val="26"/>
        </w:rPr>
        <w:t xml:space="preserve">в сумме </w:t>
      </w:r>
      <w:r>
        <w:rPr>
          <w:snapToGrid w:val="0"/>
          <w:sz w:val="26"/>
          <w:szCs w:val="26"/>
        </w:rPr>
        <w:t>925,6</w:t>
      </w:r>
      <w:r w:rsidRPr="00F911EA">
        <w:rPr>
          <w:snapToGrid w:val="0"/>
          <w:sz w:val="26"/>
          <w:szCs w:val="26"/>
        </w:rPr>
        <w:t xml:space="preserve"> тыс. рублей </w:t>
      </w:r>
      <w:r>
        <w:rPr>
          <w:snapToGrid w:val="0"/>
          <w:sz w:val="26"/>
          <w:szCs w:val="26"/>
        </w:rPr>
        <w:t xml:space="preserve">за счет средств местного бюджета </w:t>
      </w:r>
      <w:r w:rsidRPr="00F911EA">
        <w:rPr>
          <w:snapToGrid w:val="0"/>
          <w:sz w:val="26"/>
          <w:szCs w:val="26"/>
        </w:rPr>
        <w:t xml:space="preserve">в соответствии с подпрограммой </w:t>
      </w:r>
      <w:r w:rsidRPr="00127A84">
        <w:rPr>
          <w:i/>
          <w:snapToGrid w:val="0"/>
          <w:sz w:val="26"/>
          <w:szCs w:val="26"/>
        </w:rPr>
        <w:t>«Переселение граждан из аварийного жилья»</w:t>
      </w:r>
      <w:r w:rsidRPr="00F911EA">
        <w:rPr>
          <w:snapToGrid w:val="0"/>
          <w:sz w:val="26"/>
          <w:szCs w:val="26"/>
        </w:rPr>
        <w:t xml:space="preserve"> муниципальной программы </w:t>
      </w:r>
      <w:r w:rsidRPr="008402DC">
        <w:rPr>
          <w:sz w:val="26"/>
          <w:szCs w:val="26"/>
          <w:u w:val="single"/>
        </w:rPr>
        <w:t>«Обеспечение качественным жильем населения в муниципальном образовании город Алексин на 2015 - 2021 годы»</w:t>
      </w:r>
      <w:r>
        <w:rPr>
          <w:sz w:val="26"/>
          <w:szCs w:val="26"/>
        </w:rPr>
        <w:t>,</w:t>
      </w:r>
      <w:r w:rsidRPr="00F911EA">
        <w:rPr>
          <w:sz w:val="26"/>
          <w:szCs w:val="26"/>
        </w:rPr>
        <w:t xml:space="preserve"> утвержденной постановлением администрации муниципального образования город Алексин от 10.06.2015 года №1153, </w:t>
      </w:r>
      <w:r>
        <w:rPr>
          <w:sz w:val="26"/>
          <w:szCs w:val="26"/>
        </w:rPr>
        <w:t xml:space="preserve">на </w:t>
      </w:r>
      <w:r w:rsidRPr="00095D4D">
        <w:rPr>
          <w:sz w:val="26"/>
          <w:szCs w:val="26"/>
        </w:rPr>
        <w:t>ремонт муниципальн</w:t>
      </w:r>
      <w:r>
        <w:rPr>
          <w:sz w:val="26"/>
          <w:szCs w:val="26"/>
        </w:rPr>
        <w:t>ых</w:t>
      </w:r>
      <w:r w:rsidRPr="00095D4D">
        <w:rPr>
          <w:sz w:val="26"/>
          <w:szCs w:val="26"/>
        </w:rPr>
        <w:t xml:space="preserve"> квартир</w:t>
      </w:r>
      <w:r>
        <w:rPr>
          <w:sz w:val="26"/>
          <w:szCs w:val="26"/>
        </w:rPr>
        <w:t xml:space="preserve"> №21 в доме №6 по ул. Вересаева и №2 в доме №8 по ул. Дружбы в</w:t>
      </w:r>
      <w:r w:rsidRPr="00095D4D">
        <w:rPr>
          <w:sz w:val="26"/>
          <w:szCs w:val="26"/>
        </w:rPr>
        <w:t xml:space="preserve"> г. Алексин</w:t>
      </w:r>
      <w:r w:rsidR="008402DC">
        <w:rPr>
          <w:sz w:val="26"/>
          <w:szCs w:val="26"/>
        </w:rPr>
        <w:t>. Исполнение сложилось на уровне 96,3% в связи с фактической экономией по результатам выполнения работ</w:t>
      </w:r>
      <w:r>
        <w:rPr>
          <w:sz w:val="26"/>
          <w:szCs w:val="26"/>
        </w:rPr>
        <w:t>;</w:t>
      </w:r>
    </w:p>
    <w:p w:rsidR="00963B40" w:rsidRPr="008402DC" w:rsidRDefault="00963B40" w:rsidP="003464CD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в сумме 99,9 тыс. рублей за счет бюджета муниципального образования на замену оконных блоков в здании администрации в рамках муниципальной программы </w:t>
      </w:r>
      <w:r w:rsidRPr="008402DC">
        <w:rPr>
          <w:sz w:val="26"/>
          <w:szCs w:val="26"/>
          <w:u w:val="single"/>
        </w:rPr>
        <w:t>«Энергоэффективность в муниципальном образовании город Алексин»</w:t>
      </w:r>
      <w:r>
        <w:rPr>
          <w:sz w:val="26"/>
          <w:szCs w:val="26"/>
        </w:rPr>
        <w:t xml:space="preserve">,  </w:t>
      </w:r>
      <w:r w:rsidRPr="00F911EA">
        <w:rPr>
          <w:sz w:val="26"/>
          <w:szCs w:val="26"/>
        </w:rPr>
        <w:t xml:space="preserve">утвержденной постановлением администрации муниципального образования город Алексин от </w:t>
      </w:r>
      <w:r>
        <w:rPr>
          <w:sz w:val="26"/>
          <w:szCs w:val="26"/>
        </w:rPr>
        <w:t>30.12.2014</w:t>
      </w:r>
      <w:r w:rsidRPr="00F911EA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2324;</w:t>
      </w:r>
    </w:p>
    <w:p w:rsidR="008402DC" w:rsidRPr="00A24DBA" w:rsidRDefault="003464CD" w:rsidP="003464CD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 xml:space="preserve">в сумме 237,7 тыс. </w:t>
      </w:r>
      <w:r w:rsidRPr="00F828DD">
        <w:rPr>
          <w:sz w:val="26"/>
          <w:szCs w:val="26"/>
        </w:rPr>
        <w:t>рублей</w:t>
      </w:r>
      <w:r w:rsidR="00606BE9" w:rsidRPr="00F828DD">
        <w:rPr>
          <w:sz w:val="26"/>
          <w:szCs w:val="26"/>
        </w:rPr>
        <w:t xml:space="preserve"> на </w:t>
      </w:r>
      <w:r w:rsidR="00F828DD" w:rsidRPr="00F828DD">
        <w:rPr>
          <w:sz w:val="26"/>
          <w:szCs w:val="26"/>
        </w:rPr>
        <w:t>проведение диспансеризации сотрудников администрации муниципального образования</w:t>
      </w:r>
      <w:r w:rsidR="00606BE9" w:rsidRPr="00F828DD">
        <w:rPr>
          <w:sz w:val="26"/>
          <w:szCs w:val="26"/>
        </w:rPr>
        <w:t xml:space="preserve"> за счет</w:t>
      </w:r>
      <w:r w:rsidR="00606BE9">
        <w:rPr>
          <w:sz w:val="26"/>
          <w:szCs w:val="26"/>
        </w:rPr>
        <w:t xml:space="preserve"> средств местного бюджета в целях реализации муниципальной программы </w:t>
      </w:r>
      <w:r w:rsidR="00606BE9" w:rsidRPr="007D7E52">
        <w:rPr>
          <w:sz w:val="26"/>
          <w:szCs w:val="26"/>
          <w:u w:val="single"/>
        </w:rPr>
        <w:t>«Экономическое развитие и формирование инвестиционной привлекательности муниципального образования город Алексин»</w:t>
      </w:r>
      <w:r w:rsidR="00606BE9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="00606BE9" w:rsidRPr="00F911EA">
        <w:rPr>
          <w:sz w:val="26"/>
          <w:szCs w:val="26"/>
        </w:rPr>
        <w:t xml:space="preserve">утвержденной постановлением администрации муниципального образования город Алексин от </w:t>
      </w:r>
      <w:r w:rsidR="007D7E52">
        <w:rPr>
          <w:sz w:val="26"/>
          <w:szCs w:val="26"/>
        </w:rPr>
        <w:t>18</w:t>
      </w:r>
      <w:r w:rsidR="00606BE9">
        <w:rPr>
          <w:sz w:val="26"/>
          <w:szCs w:val="26"/>
        </w:rPr>
        <w:t>.12.201</w:t>
      </w:r>
      <w:r w:rsidR="007D7E52">
        <w:rPr>
          <w:sz w:val="26"/>
          <w:szCs w:val="26"/>
        </w:rPr>
        <w:t>8</w:t>
      </w:r>
      <w:r w:rsidR="00606BE9" w:rsidRPr="00F911EA">
        <w:rPr>
          <w:sz w:val="26"/>
          <w:szCs w:val="26"/>
        </w:rPr>
        <w:t xml:space="preserve"> года №</w:t>
      </w:r>
      <w:r w:rsidR="007D7E52">
        <w:rPr>
          <w:sz w:val="26"/>
          <w:szCs w:val="26"/>
        </w:rPr>
        <w:t>2758</w:t>
      </w:r>
      <w:r w:rsidR="003B0C83">
        <w:rPr>
          <w:sz w:val="26"/>
          <w:szCs w:val="26"/>
        </w:rPr>
        <w:t>;</w:t>
      </w:r>
    </w:p>
    <w:p w:rsidR="006E2101" w:rsidRDefault="006E2101" w:rsidP="00213894">
      <w:pPr>
        <w:numPr>
          <w:ilvl w:val="0"/>
          <w:numId w:val="7"/>
        </w:numPr>
        <w:tabs>
          <w:tab w:val="left" w:pos="1080"/>
        </w:tabs>
        <w:spacing w:before="120"/>
        <w:ind w:left="357" w:firstLine="357"/>
        <w:jc w:val="both"/>
        <w:rPr>
          <w:snapToGrid w:val="0"/>
          <w:sz w:val="26"/>
          <w:szCs w:val="26"/>
        </w:rPr>
      </w:pPr>
      <w:r w:rsidRPr="00F911EA">
        <w:rPr>
          <w:snapToGrid w:val="0"/>
          <w:sz w:val="26"/>
          <w:szCs w:val="26"/>
        </w:rPr>
        <w:t xml:space="preserve">в сумме </w:t>
      </w:r>
      <w:r w:rsidR="009A0510" w:rsidRPr="000456F0">
        <w:rPr>
          <w:snapToGrid w:val="0"/>
          <w:sz w:val="26"/>
          <w:szCs w:val="26"/>
        </w:rPr>
        <w:t>65 059,6</w:t>
      </w:r>
      <w:r w:rsidRPr="000456F0">
        <w:rPr>
          <w:snapToGrid w:val="0"/>
          <w:sz w:val="26"/>
          <w:szCs w:val="26"/>
        </w:rPr>
        <w:t xml:space="preserve"> тыс. рублей</w:t>
      </w:r>
      <w:r w:rsidRPr="00F911EA">
        <w:rPr>
          <w:snapToGrid w:val="0"/>
          <w:sz w:val="26"/>
          <w:szCs w:val="26"/>
        </w:rPr>
        <w:t xml:space="preserve"> в рамках непрограммной деятельности</w:t>
      </w:r>
      <w:r>
        <w:rPr>
          <w:snapToGrid w:val="0"/>
          <w:sz w:val="26"/>
          <w:szCs w:val="26"/>
        </w:rPr>
        <w:t>, в том числе:</w:t>
      </w:r>
    </w:p>
    <w:p w:rsidR="00D6631D" w:rsidRDefault="00D6631D" w:rsidP="008B660F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 w:rsidRPr="009C1A3B">
        <w:rPr>
          <w:i/>
          <w:snapToGrid w:val="0"/>
          <w:sz w:val="26"/>
          <w:szCs w:val="26"/>
          <w:u w:val="single"/>
        </w:rPr>
        <w:t>за счет средств федерального бюджета</w:t>
      </w:r>
      <w:r w:rsidRPr="00D6631D">
        <w:rPr>
          <w:snapToGrid w:val="0"/>
          <w:sz w:val="26"/>
          <w:szCs w:val="26"/>
        </w:rPr>
        <w:t xml:space="preserve"> </w:t>
      </w:r>
      <w:r>
        <w:rPr>
          <w:sz w:val="26"/>
          <w:szCs w:val="26"/>
        </w:rPr>
        <w:t>в сумме 2 123,7 тыс. рублей на поощрительные выплаты работникам администрации муниципального образования за достижение показателей деятельности органов исполнительной власти субъектов Российской Федерации;</w:t>
      </w:r>
      <w:r w:rsidRPr="005A2F9B">
        <w:rPr>
          <w:snapToGrid w:val="0"/>
          <w:sz w:val="26"/>
          <w:szCs w:val="26"/>
        </w:rPr>
        <w:t xml:space="preserve"> </w:t>
      </w:r>
    </w:p>
    <w:p w:rsidR="00163392" w:rsidRDefault="006E2101" w:rsidP="008B660F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 w:rsidRPr="009C1A3B">
        <w:rPr>
          <w:i/>
          <w:snapToGrid w:val="0"/>
          <w:sz w:val="26"/>
          <w:szCs w:val="26"/>
          <w:u w:val="single"/>
        </w:rPr>
        <w:t>за счет средств субвенций из бюджета Тульской области</w:t>
      </w:r>
      <w:r w:rsidRPr="005A2F9B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на </w:t>
      </w:r>
      <w:r w:rsidRPr="005A2F9B">
        <w:rPr>
          <w:snapToGrid w:val="0"/>
          <w:sz w:val="26"/>
          <w:szCs w:val="26"/>
        </w:rPr>
        <w:t>осуществление переданных государственных полномочий по</w:t>
      </w:r>
      <w:r w:rsidR="00163392">
        <w:rPr>
          <w:snapToGrid w:val="0"/>
          <w:sz w:val="26"/>
          <w:szCs w:val="26"/>
        </w:rPr>
        <w:t>:</w:t>
      </w:r>
    </w:p>
    <w:p w:rsidR="00163392" w:rsidRDefault="00163392" w:rsidP="00163392">
      <w:pPr>
        <w:tabs>
          <w:tab w:val="left" w:pos="1080"/>
          <w:tab w:val="num" w:pos="3240"/>
        </w:tabs>
        <w:ind w:firstLine="720"/>
        <w:jc w:val="both"/>
        <w:rPr>
          <w:snapToGrid w:val="0"/>
          <w:sz w:val="26"/>
          <w:szCs w:val="26"/>
        </w:rPr>
      </w:pPr>
      <w:r w:rsidRPr="00163392">
        <w:rPr>
          <w:snapToGrid w:val="0"/>
          <w:sz w:val="26"/>
          <w:szCs w:val="26"/>
        </w:rPr>
        <w:t>-</w:t>
      </w:r>
      <w:r w:rsidR="006E2101" w:rsidRPr="005A2F9B">
        <w:rPr>
          <w:snapToGrid w:val="0"/>
          <w:sz w:val="26"/>
          <w:szCs w:val="26"/>
        </w:rPr>
        <w:t xml:space="preserve"> </w:t>
      </w:r>
      <w:r w:rsidR="006E2101">
        <w:rPr>
          <w:snapToGrid w:val="0"/>
          <w:sz w:val="26"/>
          <w:szCs w:val="26"/>
        </w:rPr>
        <w:t>организации деятельности</w:t>
      </w:r>
      <w:r w:rsidR="006E2101" w:rsidRPr="005A2F9B">
        <w:rPr>
          <w:snapToGrid w:val="0"/>
          <w:sz w:val="26"/>
          <w:szCs w:val="26"/>
        </w:rPr>
        <w:t xml:space="preserve"> административн</w:t>
      </w:r>
      <w:r w:rsidR="006E2101">
        <w:rPr>
          <w:snapToGrid w:val="0"/>
          <w:sz w:val="26"/>
          <w:szCs w:val="26"/>
        </w:rPr>
        <w:t>ой</w:t>
      </w:r>
      <w:r w:rsidR="006E2101" w:rsidRPr="005A2F9B">
        <w:rPr>
          <w:snapToGrid w:val="0"/>
          <w:sz w:val="26"/>
          <w:szCs w:val="26"/>
        </w:rPr>
        <w:t xml:space="preserve"> комисс</w:t>
      </w:r>
      <w:r w:rsidR="006E2101">
        <w:rPr>
          <w:snapToGrid w:val="0"/>
          <w:sz w:val="26"/>
          <w:szCs w:val="26"/>
        </w:rPr>
        <w:t>и</w:t>
      </w:r>
      <w:r w:rsidR="006E2101" w:rsidRPr="005A2F9B">
        <w:rPr>
          <w:snapToGrid w:val="0"/>
          <w:sz w:val="26"/>
          <w:szCs w:val="26"/>
        </w:rPr>
        <w:t>и</w:t>
      </w:r>
      <w:r>
        <w:rPr>
          <w:snapToGrid w:val="0"/>
          <w:sz w:val="26"/>
          <w:szCs w:val="26"/>
        </w:rPr>
        <w:t xml:space="preserve"> </w:t>
      </w:r>
      <w:r w:rsidR="00213894">
        <w:rPr>
          <w:snapToGrid w:val="0"/>
          <w:sz w:val="26"/>
          <w:szCs w:val="26"/>
        </w:rPr>
        <w:t xml:space="preserve">в сумме </w:t>
      </w:r>
      <w:r>
        <w:rPr>
          <w:snapToGrid w:val="0"/>
          <w:sz w:val="26"/>
          <w:szCs w:val="26"/>
        </w:rPr>
        <w:t>590,8 тыс. рублей;</w:t>
      </w:r>
    </w:p>
    <w:p w:rsidR="00163392" w:rsidRDefault="00163392" w:rsidP="00163392">
      <w:pPr>
        <w:tabs>
          <w:tab w:val="left" w:pos="1080"/>
          <w:tab w:val="num" w:pos="3240"/>
        </w:tabs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-</w:t>
      </w:r>
      <w:r w:rsidR="006E2101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обеспечению деятельности </w:t>
      </w:r>
      <w:r w:rsidR="006E2101">
        <w:rPr>
          <w:snapToGrid w:val="0"/>
          <w:sz w:val="26"/>
          <w:szCs w:val="26"/>
        </w:rPr>
        <w:t xml:space="preserve">комиссии </w:t>
      </w:r>
      <w:r w:rsidR="006E2101" w:rsidRPr="005A2F9B">
        <w:rPr>
          <w:snapToGrid w:val="0"/>
          <w:sz w:val="26"/>
          <w:szCs w:val="26"/>
        </w:rPr>
        <w:t>по делам несовершеннолетних и защите их прав</w:t>
      </w:r>
      <w:r>
        <w:rPr>
          <w:snapToGrid w:val="0"/>
          <w:sz w:val="26"/>
          <w:szCs w:val="26"/>
        </w:rPr>
        <w:t xml:space="preserve"> </w:t>
      </w:r>
      <w:r w:rsidR="00213894">
        <w:rPr>
          <w:snapToGrid w:val="0"/>
          <w:sz w:val="26"/>
          <w:szCs w:val="26"/>
        </w:rPr>
        <w:t xml:space="preserve">в сумме </w:t>
      </w:r>
      <w:r>
        <w:rPr>
          <w:snapToGrid w:val="0"/>
          <w:sz w:val="26"/>
          <w:szCs w:val="26"/>
        </w:rPr>
        <w:t>1 170,3 тыс. рублей</w:t>
      </w:r>
      <w:r w:rsidR="00213894">
        <w:rPr>
          <w:snapToGrid w:val="0"/>
          <w:sz w:val="26"/>
          <w:szCs w:val="26"/>
        </w:rPr>
        <w:t>;</w:t>
      </w:r>
    </w:p>
    <w:p w:rsidR="006E2101" w:rsidRDefault="00163392" w:rsidP="00163392">
      <w:pPr>
        <w:tabs>
          <w:tab w:val="left" w:pos="1080"/>
          <w:tab w:val="num" w:pos="3240"/>
        </w:tabs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-</w:t>
      </w:r>
      <w:r w:rsidR="00A50A18">
        <w:rPr>
          <w:snapToGrid w:val="0"/>
          <w:sz w:val="26"/>
          <w:szCs w:val="26"/>
        </w:rPr>
        <w:t xml:space="preserve"> осуществлению уведомительной регистрации коллективных договоров </w:t>
      </w:r>
      <w:r w:rsidR="00213894">
        <w:rPr>
          <w:snapToGrid w:val="0"/>
          <w:sz w:val="26"/>
          <w:szCs w:val="26"/>
        </w:rPr>
        <w:t xml:space="preserve">в сумме </w:t>
      </w:r>
      <w:r w:rsidR="00A50A18">
        <w:rPr>
          <w:snapToGrid w:val="0"/>
          <w:sz w:val="26"/>
          <w:szCs w:val="26"/>
        </w:rPr>
        <w:t>11,8 тыс. рублей;</w:t>
      </w:r>
    </w:p>
    <w:p w:rsidR="00A50A18" w:rsidRDefault="00A50A18" w:rsidP="00163392">
      <w:pPr>
        <w:tabs>
          <w:tab w:val="left" w:pos="1080"/>
          <w:tab w:val="num" w:pos="3240"/>
        </w:tabs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- оказанию бесплатной юридической помощи некоторым категория</w:t>
      </w:r>
      <w:r w:rsidR="00213894">
        <w:rPr>
          <w:snapToGrid w:val="0"/>
          <w:sz w:val="26"/>
          <w:szCs w:val="26"/>
        </w:rPr>
        <w:t xml:space="preserve">м граждан в сумме </w:t>
      </w:r>
      <w:r>
        <w:rPr>
          <w:snapToGrid w:val="0"/>
          <w:sz w:val="26"/>
          <w:szCs w:val="26"/>
        </w:rPr>
        <w:t xml:space="preserve">33,0 тыс. </w:t>
      </w:r>
      <w:r w:rsidR="00213894">
        <w:rPr>
          <w:snapToGrid w:val="0"/>
          <w:sz w:val="26"/>
          <w:szCs w:val="26"/>
        </w:rPr>
        <w:t>рублей</w:t>
      </w:r>
      <w:r>
        <w:rPr>
          <w:snapToGrid w:val="0"/>
          <w:sz w:val="26"/>
          <w:szCs w:val="26"/>
        </w:rPr>
        <w:t>;</w:t>
      </w:r>
    </w:p>
    <w:p w:rsidR="005D2AFF" w:rsidRPr="00C44EF9" w:rsidRDefault="005D2AFF" w:rsidP="008B660F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 w:rsidRPr="009C1A3B">
        <w:rPr>
          <w:i/>
          <w:snapToGrid w:val="0"/>
          <w:sz w:val="26"/>
          <w:szCs w:val="26"/>
          <w:u w:val="single"/>
        </w:rPr>
        <w:t>за счет межбюджетного трансферта из бюджета Тульской области</w:t>
      </w:r>
      <w:r w:rsidRPr="00C44EF9">
        <w:rPr>
          <w:snapToGrid w:val="0"/>
          <w:sz w:val="26"/>
          <w:szCs w:val="26"/>
        </w:rPr>
        <w:t xml:space="preserve"> в сумме 269,5 тыс. рублей </w:t>
      </w:r>
      <w:r w:rsidR="008B660F" w:rsidRPr="00C44EF9">
        <w:rPr>
          <w:sz w:val="26"/>
          <w:szCs w:val="26"/>
        </w:rPr>
        <w:t>в целях</w:t>
      </w:r>
      <w:r w:rsidR="00C44EF9" w:rsidRPr="00C44EF9">
        <w:rPr>
          <w:sz w:val="26"/>
          <w:szCs w:val="26"/>
        </w:rPr>
        <w:t xml:space="preserve"> частично</w:t>
      </w:r>
      <w:r w:rsidR="008B660F">
        <w:rPr>
          <w:sz w:val="26"/>
          <w:szCs w:val="26"/>
        </w:rPr>
        <w:t>го</w:t>
      </w:r>
      <w:r w:rsidR="00C44EF9" w:rsidRPr="00C44EF9">
        <w:rPr>
          <w:sz w:val="26"/>
          <w:szCs w:val="26"/>
        </w:rPr>
        <w:t xml:space="preserve"> покрыти</w:t>
      </w:r>
      <w:r w:rsidR="008B660F">
        <w:rPr>
          <w:sz w:val="26"/>
          <w:szCs w:val="26"/>
        </w:rPr>
        <w:t>я</w:t>
      </w:r>
      <w:r w:rsidR="00C44EF9" w:rsidRPr="00C44EF9">
        <w:rPr>
          <w:sz w:val="26"/>
          <w:szCs w:val="26"/>
        </w:rPr>
        <w:t xml:space="preserve"> дефицита бюджета муниципального образования город Алексин </w:t>
      </w:r>
      <w:r w:rsidR="008B660F">
        <w:rPr>
          <w:sz w:val="26"/>
          <w:szCs w:val="26"/>
        </w:rPr>
        <w:t>для</w:t>
      </w:r>
      <w:r w:rsidR="00C44EF9" w:rsidRPr="00C44EF9">
        <w:rPr>
          <w:sz w:val="26"/>
          <w:szCs w:val="26"/>
        </w:rPr>
        <w:t xml:space="preserve"> устойчивого исполнения расходных обязательств</w:t>
      </w:r>
      <w:r w:rsidR="00C44EF9" w:rsidRPr="00C44EF9">
        <w:rPr>
          <w:snapToGrid w:val="0"/>
          <w:sz w:val="26"/>
          <w:szCs w:val="26"/>
        </w:rPr>
        <w:t xml:space="preserve"> </w:t>
      </w:r>
      <w:r w:rsidRPr="00C44EF9">
        <w:rPr>
          <w:snapToGrid w:val="0"/>
          <w:sz w:val="26"/>
          <w:szCs w:val="26"/>
        </w:rPr>
        <w:t>на оплату труда работник</w:t>
      </w:r>
      <w:r w:rsidR="00C44EF9" w:rsidRPr="00C44EF9">
        <w:rPr>
          <w:snapToGrid w:val="0"/>
          <w:sz w:val="26"/>
          <w:szCs w:val="26"/>
        </w:rPr>
        <w:t>ов</w:t>
      </w:r>
      <w:r w:rsidRPr="00C44EF9">
        <w:rPr>
          <w:snapToGrid w:val="0"/>
          <w:sz w:val="26"/>
          <w:szCs w:val="26"/>
        </w:rPr>
        <w:t xml:space="preserve"> комитета имущественных и земельных отношений администрации муниципального образования город Алексин;</w:t>
      </w:r>
    </w:p>
    <w:p w:rsidR="006E2101" w:rsidRPr="005A2F9B" w:rsidRDefault="006E2101" w:rsidP="008B660F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 w:rsidRPr="009C1A3B">
        <w:rPr>
          <w:i/>
          <w:snapToGrid w:val="0"/>
          <w:sz w:val="26"/>
          <w:szCs w:val="26"/>
          <w:u w:val="single"/>
        </w:rPr>
        <w:t>за счет средств бюджета муниципального образования на</w:t>
      </w:r>
      <w:r>
        <w:rPr>
          <w:snapToGrid w:val="0"/>
          <w:sz w:val="26"/>
          <w:szCs w:val="26"/>
        </w:rPr>
        <w:t>:</w:t>
      </w:r>
    </w:p>
    <w:p w:rsidR="00734211" w:rsidRPr="002F22B0" w:rsidRDefault="00734211" w:rsidP="00734211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- обеспечение деятельности комитета имущественных и земельных отношений администрации муниципального образования город Алексин в сумме </w:t>
      </w:r>
      <w:r w:rsidR="005D2AFF">
        <w:rPr>
          <w:snapToGrid w:val="0"/>
          <w:sz w:val="26"/>
          <w:szCs w:val="26"/>
        </w:rPr>
        <w:t>10 880,7</w:t>
      </w:r>
      <w:r>
        <w:rPr>
          <w:snapToGrid w:val="0"/>
          <w:sz w:val="26"/>
          <w:szCs w:val="26"/>
        </w:rPr>
        <w:t xml:space="preserve"> тыс. рублей, в том числе </w:t>
      </w:r>
      <w:r w:rsidR="000C018B">
        <w:rPr>
          <w:snapToGrid w:val="0"/>
          <w:sz w:val="26"/>
          <w:szCs w:val="26"/>
        </w:rPr>
        <w:t>10 808,7</w:t>
      </w:r>
      <w:r>
        <w:rPr>
          <w:snapToGrid w:val="0"/>
          <w:sz w:val="26"/>
          <w:szCs w:val="26"/>
        </w:rPr>
        <w:t xml:space="preserve"> тыс. рублей было направлено на оплату труда сотрудников, </w:t>
      </w:r>
      <w:r w:rsidR="000C018B" w:rsidRPr="002F22B0">
        <w:rPr>
          <w:snapToGrid w:val="0"/>
          <w:sz w:val="26"/>
          <w:szCs w:val="26"/>
        </w:rPr>
        <w:t>72,0</w:t>
      </w:r>
      <w:r w:rsidRPr="002F22B0">
        <w:rPr>
          <w:snapToGrid w:val="0"/>
          <w:sz w:val="26"/>
          <w:szCs w:val="26"/>
        </w:rPr>
        <w:t xml:space="preserve"> тыс. рублей – на оказание нотариальных услуг, обслуживание программного продукта и возмещение расходов за публикацию в официальном печатном издании информации о ликвидации юридического лица</w:t>
      </w:r>
      <w:r w:rsidR="000C018B" w:rsidRPr="002F22B0">
        <w:rPr>
          <w:snapToGrid w:val="0"/>
          <w:sz w:val="26"/>
          <w:szCs w:val="26"/>
        </w:rPr>
        <w:t>;</w:t>
      </w:r>
    </w:p>
    <w:p w:rsidR="006E2101" w:rsidRDefault="006E2101" w:rsidP="007D7E52">
      <w:pPr>
        <w:tabs>
          <w:tab w:val="num" w:pos="0"/>
        </w:tabs>
        <w:ind w:firstLine="720"/>
        <w:jc w:val="both"/>
        <w:rPr>
          <w:snapToGrid w:val="0"/>
          <w:sz w:val="26"/>
          <w:szCs w:val="26"/>
        </w:rPr>
      </w:pPr>
      <w:r w:rsidRPr="005A2F9B">
        <w:rPr>
          <w:snapToGrid w:val="0"/>
          <w:sz w:val="26"/>
          <w:szCs w:val="26"/>
        </w:rPr>
        <w:t xml:space="preserve">- </w:t>
      </w:r>
      <w:r>
        <w:rPr>
          <w:snapToGrid w:val="0"/>
          <w:sz w:val="26"/>
          <w:szCs w:val="26"/>
        </w:rPr>
        <w:t xml:space="preserve">уплату налога на имущество и транспортного налога действующей администрации муниципального образования, а также администраций Алексинского района, находящихся в стадии ликвидации, в сумме </w:t>
      </w:r>
      <w:r w:rsidR="000C018B">
        <w:rPr>
          <w:snapToGrid w:val="0"/>
          <w:sz w:val="26"/>
          <w:szCs w:val="26"/>
        </w:rPr>
        <w:t>461,8</w:t>
      </w:r>
      <w:r>
        <w:rPr>
          <w:snapToGrid w:val="0"/>
          <w:sz w:val="26"/>
          <w:szCs w:val="26"/>
        </w:rPr>
        <w:t xml:space="preserve"> тыс. рублей</w:t>
      </w:r>
      <w:r w:rsidR="00294D3B">
        <w:rPr>
          <w:snapToGrid w:val="0"/>
          <w:sz w:val="26"/>
          <w:szCs w:val="26"/>
        </w:rPr>
        <w:t>;</w:t>
      </w:r>
    </w:p>
    <w:p w:rsidR="006E2101" w:rsidRPr="00294D3B" w:rsidRDefault="006E2101" w:rsidP="007D7E52">
      <w:pPr>
        <w:tabs>
          <w:tab w:val="num" w:pos="0"/>
        </w:tabs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-</w:t>
      </w:r>
      <w:r w:rsidRPr="00E8631B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>осуществление выплат</w:t>
      </w:r>
      <w:r w:rsidRPr="00E8631B">
        <w:rPr>
          <w:snapToGrid w:val="0"/>
          <w:sz w:val="26"/>
          <w:szCs w:val="26"/>
        </w:rPr>
        <w:t xml:space="preserve"> по исполнительным листам</w:t>
      </w:r>
      <w:r w:rsidR="007B7260">
        <w:rPr>
          <w:snapToGrid w:val="0"/>
          <w:sz w:val="26"/>
          <w:szCs w:val="26"/>
        </w:rPr>
        <w:t>,</w:t>
      </w:r>
      <w:r w:rsidRPr="00E8631B">
        <w:rPr>
          <w:snapToGrid w:val="0"/>
          <w:sz w:val="26"/>
          <w:szCs w:val="26"/>
        </w:rPr>
        <w:t xml:space="preserve"> судебным актам</w:t>
      </w:r>
      <w:r w:rsidR="007B7260">
        <w:rPr>
          <w:snapToGrid w:val="0"/>
          <w:sz w:val="26"/>
          <w:szCs w:val="26"/>
        </w:rPr>
        <w:t>, требованиям</w:t>
      </w:r>
      <w:r>
        <w:rPr>
          <w:snapToGrid w:val="0"/>
          <w:sz w:val="26"/>
          <w:szCs w:val="26"/>
        </w:rPr>
        <w:t xml:space="preserve"> в сумме </w:t>
      </w:r>
      <w:r w:rsidR="000C018B" w:rsidRPr="007B7260">
        <w:rPr>
          <w:snapToGrid w:val="0"/>
          <w:sz w:val="26"/>
          <w:szCs w:val="26"/>
        </w:rPr>
        <w:t>12 246,2</w:t>
      </w:r>
      <w:r w:rsidRPr="007B7260">
        <w:rPr>
          <w:snapToGrid w:val="0"/>
          <w:sz w:val="26"/>
          <w:szCs w:val="26"/>
        </w:rPr>
        <w:t xml:space="preserve"> тыс. рублей</w:t>
      </w:r>
      <w:r w:rsidR="003E1684" w:rsidRPr="007B7260">
        <w:rPr>
          <w:snapToGrid w:val="0"/>
          <w:sz w:val="26"/>
          <w:szCs w:val="26"/>
        </w:rPr>
        <w:t>.</w:t>
      </w:r>
      <w:r w:rsidR="003E1684">
        <w:rPr>
          <w:snapToGrid w:val="0"/>
          <w:color w:val="FF0000"/>
          <w:sz w:val="26"/>
          <w:szCs w:val="26"/>
        </w:rPr>
        <w:t xml:space="preserve"> </w:t>
      </w:r>
      <w:r w:rsidR="003E1684" w:rsidRPr="003E1684">
        <w:rPr>
          <w:snapToGrid w:val="0"/>
          <w:sz w:val="26"/>
          <w:szCs w:val="26"/>
        </w:rPr>
        <w:t>В 2019 году</w:t>
      </w:r>
      <w:r w:rsidR="00391E2A">
        <w:rPr>
          <w:snapToGrid w:val="0"/>
          <w:sz w:val="26"/>
          <w:szCs w:val="26"/>
        </w:rPr>
        <w:t xml:space="preserve"> администрацией муниципального образования</w:t>
      </w:r>
      <w:r w:rsidR="003E1684" w:rsidRPr="003E1684">
        <w:rPr>
          <w:sz w:val="26"/>
          <w:szCs w:val="26"/>
        </w:rPr>
        <w:t xml:space="preserve"> </w:t>
      </w:r>
      <w:r w:rsidR="003E1684">
        <w:rPr>
          <w:sz w:val="26"/>
          <w:szCs w:val="26"/>
        </w:rPr>
        <w:t xml:space="preserve">исполнено 47 судебных актов и постановлений о наложении административного штрафа на общую сумму 12 156,5 тыс. рублей; </w:t>
      </w:r>
      <w:r w:rsidR="004F4203" w:rsidRPr="00294D3B">
        <w:rPr>
          <w:sz w:val="26"/>
          <w:szCs w:val="26"/>
        </w:rPr>
        <w:t>89,7</w:t>
      </w:r>
      <w:r w:rsidR="00391E2A" w:rsidRPr="00294D3B">
        <w:rPr>
          <w:sz w:val="26"/>
          <w:szCs w:val="26"/>
        </w:rPr>
        <w:t xml:space="preserve"> тыс. рублей было выплачено</w:t>
      </w:r>
      <w:r w:rsidR="00B4131A" w:rsidRPr="00294D3B">
        <w:rPr>
          <w:sz w:val="26"/>
          <w:szCs w:val="26"/>
        </w:rPr>
        <w:t xml:space="preserve"> администрацией городского округа</w:t>
      </w:r>
      <w:r w:rsidR="007B7260" w:rsidRPr="00294D3B">
        <w:rPr>
          <w:sz w:val="26"/>
          <w:szCs w:val="26"/>
        </w:rPr>
        <w:t xml:space="preserve"> в качестве недоимки</w:t>
      </w:r>
      <w:r w:rsidR="004F4203" w:rsidRPr="00294D3B">
        <w:rPr>
          <w:sz w:val="26"/>
          <w:szCs w:val="26"/>
        </w:rPr>
        <w:t>, пеней и штрафов</w:t>
      </w:r>
      <w:r w:rsidR="007B7260" w:rsidRPr="00294D3B">
        <w:rPr>
          <w:sz w:val="26"/>
          <w:szCs w:val="26"/>
        </w:rPr>
        <w:t xml:space="preserve"> по страховым взносам в Фонд социального страхования по результатам проведенной проверки</w:t>
      </w:r>
      <w:r w:rsidR="00391E2A" w:rsidRPr="00294D3B">
        <w:rPr>
          <w:sz w:val="26"/>
          <w:szCs w:val="26"/>
        </w:rPr>
        <w:t xml:space="preserve">; </w:t>
      </w:r>
    </w:p>
    <w:p w:rsidR="006E2101" w:rsidRPr="002F22B0" w:rsidRDefault="006E2101" w:rsidP="006E2101">
      <w:pPr>
        <w:ind w:firstLine="720"/>
        <w:jc w:val="both"/>
        <w:rPr>
          <w:snapToGrid w:val="0"/>
          <w:sz w:val="26"/>
          <w:szCs w:val="26"/>
        </w:rPr>
      </w:pPr>
      <w:r w:rsidRPr="005A2F9B">
        <w:rPr>
          <w:snapToGrid w:val="0"/>
          <w:sz w:val="26"/>
          <w:szCs w:val="26"/>
        </w:rPr>
        <w:t>- содержание и обеспечение деятельности МКУ «</w:t>
      </w:r>
      <w:r>
        <w:rPr>
          <w:snapToGrid w:val="0"/>
          <w:sz w:val="26"/>
          <w:szCs w:val="26"/>
        </w:rPr>
        <w:t>Алексин Сервис</w:t>
      </w:r>
      <w:r w:rsidRPr="005A2F9B">
        <w:rPr>
          <w:snapToGrid w:val="0"/>
          <w:sz w:val="26"/>
          <w:szCs w:val="26"/>
        </w:rPr>
        <w:t>»</w:t>
      </w:r>
      <w:r>
        <w:rPr>
          <w:snapToGrid w:val="0"/>
          <w:sz w:val="26"/>
          <w:szCs w:val="26"/>
        </w:rPr>
        <w:t xml:space="preserve"> в сумме </w:t>
      </w:r>
      <w:r w:rsidR="009A0510">
        <w:rPr>
          <w:snapToGrid w:val="0"/>
          <w:sz w:val="26"/>
          <w:szCs w:val="26"/>
        </w:rPr>
        <w:t>37 271,8</w:t>
      </w:r>
      <w:r>
        <w:rPr>
          <w:snapToGrid w:val="0"/>
          <w:sz w:val="26"/>
          <w:szCs w:val="26"/>
        </w:rPr>
        <w:t xml:space="preserve"> тыс. рублей, </w:t>
      </w:r>
      <w:r w:rsidRPr="002F22B0">
        <w:rPr>
          <w:snapToGrid w:val="0"/>
          <w:sz w:val="26"/>
          <w:szCs w:val="26"/>
        </w:rPr>
        <w:t>в том числе 2</w:t>
      </w:r>
      <w:r w:rsidR="002F22B0" w:rsidRPr="002F22B0">
        <w:rPr>
          <w:snapToGrid w:val="0"/>
          <w:sz w:val="26"/>
          <w:szCs w:val="26"/>
        </w:rPr>
        <w:t> 541,2</w:t>
      </w:r>
      <w:r w:rsidRPr="002F22B0">
        <w:rPr>
          <w:snapToGrid w:val="0"/>
          <w:sz w:val="26"/>
          <w:szCs w:val="26"/>
        </w:rPr>
        <w:t xml:space="preserve"> тыс. рублей было направлено на приобретение основных средств (трактора с навесным оборудованием, ручной техники, тахографов, оргтехники, огнетушителей и мебели)</w:t>
      </w:r>
      <w:r w:rsidR="000C018B" w:rsidRPr="002F22B0">
        <w:rPr>
          <w:snapToGrid w:val="0"/>
          <w:sz w:val="26"/>
          <w:szCs w:val="26"/>
        </w:rPr>
        <w:t>.</w:t>
      </w:r>
    </w:p>
    <w:p w:rsidR="00A9474B" w:rsidRDefault="00A9474B" w:rsidP="00643E84">
      <w:pPr>
        <w:jc w:val="center"/>
        <w:rPr>
          <w:b/>
          <w:sz w:val="26"/>
          <w:szCs w:val="26"/>
        </w:rPr>
      </w:pPr>
    </w:p>
    <w:p w:rsidR="00643E84" w:rsidRPr="00430D23" w:rsidRDefault="00643E84" w:rsidP="00643E84">
      <w:pPr>
        <w:jc w:val="center"/>
        <w:rPr>
          <w:b/>
          <w:sz w:val="26"/>
          <w:szCs w:val="26"/>
        </w:rPr>
      </w:pPr>
      <w:r w:rsidRPr="00430D23">
        <w:rPr>
          <w:b/>
          <w:sz w:val="26"/>
          <w:szCs w:val="26"/>
        </w:rPr>
        <w:t>Расходы по разделу 0200 «Национальная оборона»</w:t>
      </w:r>
    </w:p>
    <w:p w:rsidR="00643E84" w:rsidRPr="001A4B9F" w:rsidRDefault="00430D23" w:rsidP="00643E84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данным Отчета фактическое исполнение бюджетных ассигнований по</w:t>
      </w:r>
      <w:r w:rsidR="00643E84" w:rsidRPr="001A4B9F">
        <w:rPr>
          <w:sz w:val="26"/>
          <w:szCs w:val="26"/>
        </w:rPr>
        <w:t xml:space="preserve"> разделу 0200 «Национальная оборона» </w:t>
      </w:r>
      <w:r w:rsidR="007B41F1">
        <w:rPr>
          <w:sz w:val="26"/>
          <w:szCs w:val="26"/>
        </w:rPr>
        <w:t>в 201</w:t>
      </w:r>
      <w:r w:rsidR="00B57034">
        <w:rPr>
          <w:sz w:val="26"/>
          <w:szCs w:val="26"/>
        </w:rPr>
        <w:t>9</w:t>
      </w:r>
      <w:r w:rsidR="007B41F1">
        <w:rPr>
          <w:sz w:val="26"/>
          <w:szCs w:val="26"/>
        </w:rPr>
        <w:t xml:space="preserve"> году </w:t>
      </w:r>
      <w:r w:rsidR="00643E84" w:rsidRPr="001A4B9F">
        <w:rPr>
          <w:sz w:val="26"/>
          <w:szCs w:val="26"/>
        </w:rPr>
        <w:t xml:space="preserve">составило </w:t>
      </w:r>
      <w:r w:rsidR="00B57034">
        <w:rPr>
          <w:b/>
          <w:sz w:val="26"/>
          <w:szCs w:val="26"/>
        </w:rPr>
        <w:t>195,6</w:t>
      </w:r>
      <w:r w:rsidR="00643E84" w:rsidRPr="00BA5617">
        <w:rPr>
          <w:b/>
          <w:sz w:val="26"/>
          <w:szCs w:val="26"/>
        </w:rPr>
        <w:t xml:space="preserve"> тыс. рублей</w:t>
      </w:r>
      <w:r w:rsidR="00643E84" w:rsidRPr="001A4B9F">
        <w:rPr>
          <w:sz w:val="26"/>
          <w:szCs w:val="26"/>
        </w:rPr>
        <w:t xml:space="preserve"> или </w:t>
      </w:r>
      <w:r>
        <w:rPr>
          <w:sz w:val="26"/>
          <w:szCs w:val="26"/>
        </w:rPr>
        <w:t>100,0</w:t>
      </w:r>
      <w:r w:rsidR="00643E84" w:rsidRPr="001A4B9F">
        <w:rPr>
          <w:sz w:val="26"/>
          <w:szCs w:val="26"/>
        </w:rPr>
        <w:t xml:space="preserve">% от плана. </w:t>
      </w:r>
    </w:p>
    <w:p w:rsidR="002F22B0" w:rsidRDefault="00441AC4" w:rsidP="00B57034">
      <w:pPr>
        <w:ind w:firstLine="709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 xml:space="preserve">Администрацией муниципального образования </w:t>
      </w:r>
      <w:r w:rsidR="00D0038A">
        <w:rPr>
          <w:sz w:val="26"/>
          <w:szCs w:val="26"/>
        </w:rPr>
        <w:t xml:space="preserve">в рамках подраздела </w:t>
      </w:r>
      <w:r w:rsidR="00D0038A" w:rsidRPr="00694357">
        <w:rPr>
          <w:b/>
          <w:i/>
          <w:sz w:val="26"/>
          <w:szCs w:val="26"/>
        </w:rPr>
        <w:t>0204 «Мобилизационная подготовка экономики»</w:t>
      </w:r>
      <w:r w:rsidR="00643E84" w:rsidRPr="001A4B9F">
        <w:rPr>
          <w:sz w:val="26"/>
          <w:szCs w:val="26"/>
        </w:rPr>
        <w:t xml:space="preserve"> </w:t>
      </w:r>
      <w:r w:rsidR="00E95B91">
        <w:rPr>
          <w:sz w:val="26"/>
          <w:szCs w:val="26"/>
        </w:rPr>
        <w:t>н</w:t>
      </w:r>
      <w:r w:rsidR="007B41F1" w:rsidRPr="00257BA9">
        <w:rPr>
          <w:snapToGrid w:val="0"/>
          <w:sz w:val="26"/>
          <w:szCs w:val="26"/>
        </w:rPr>
        <w:t xml:space="preserve">епрограммные расходы </w:t>
      </w:r>
      <w:r w:rsidR="00B57034">
        <w:rPr>
          <w:snapToGrid w:val="0"/>
          <w:sz w:val="26"/>
          <w:szCs w:val="26"/>
        </w:rPr>
        <w:t xml:space="preserve">местного бюджета </w:t>
      </w:r>
      <w:r w:rsidR="00B57034" w:rsidRPr="00257BA9">
        <w:rPr>
          <w:snapToGrid w:val="0"/>
          <w:sz w:val="26"/>
          <w:szCs w:val="26"/>
        </w:rPr>
        <w:t>были направлены</w:t>
      </w:r>
      <w:r w:rsidR="002F22B0">
        <w:rPr>
          <w:snapToGrid w:val="0"/>
          <w:sz w:val="26"/>
          <w:szCs w:val="26"/>
        </w:rPr>
        <w:t>:</w:t>
      </w:r>
    </w:p>
    <w:p w:rsidR="002F22B0" w:rsidRDefault="002F22B0" w:rsidP="00B57034">
      <w:pPr>
        <w:ind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-</w:t>
      </w:r>
      <w:r w:rsidR="00B57034" w:rsidRPr="00257BA9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>в сумме 66,0 тыс. рублей</w:t>
      </w:r>
      <w:r w:rsidRPr="00257BA9">
        <w:rPr>
          <w:snapToGrid w:val="0"/>
          <w:sz w:val="26"/>
          <w:szCs w:val="26"/>
        </w:rPr>
        <w:t xml:space="preserve"> </w:t>
      </w:r>
      <w:r w:rsidR="00B57034" w:rsidRPr="00257BA9">
        <w:rPr>
          <w:snapToGrid w:val="0"/>
          <w:sz w:val="26"/>
          <w:szCs w:val="26"/>
        </w:rPr>
        <w:t>на</w:t>
      </w:r>
      <w:r w:rsidR="00B57034">
        <w:rPr>
          <w:snapToGrid w:val="0"/>
          <w:sz w:val="26"/>
          <w:szCs w:val="26"/>
        </w:rPr>
        <w:t xml:space="preserve"> аттестацию рабочего места</w:t>
      </w:r>
      <w:r>
        <w:rPr>
          <w:snapToGrid w:val="0"/>
          <w:sz w:val="26"/>
          <w:szCs w:val="26"/>
        </w:rPr>
        <w:t>;</w:t>
      </w:r>
    </w:p>
    <w:p w:rsidR="002F22B0" w:rsidRDefault="002F22B0" w:rsidP="00B57034">
      <w:pPr>
        <w:ind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-</w:t>
      </w:r>
      <w:r w:rsidR="00B57034" w:rsidRPr="00257BA9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>в сумме 79,0 тыс. рублей</w:t>
      </w:r>
      <w:r w:rsidRPr="0076671A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на </w:t>
      </w:r>
      <w:r w:rsidR="00B57034" w:rsidRPr="0076671A">
        <w:rPr>
          <w:snapToGrid w:val="0"/>
          <w:sz w:val="26"/>
          <w:szCs w:val="26"/>
        </w:rPr>
        <w:t>приобретение специализированного компьютера</w:t>
      </w:r>
      <w:r>
        <w:rPr>
          <w:snapToGrid w:val="0"/>
          <w:sz w:val="26"/>
          <w:szCs w:val="26"/>
        </w:rPr>
        <w:t>;</w:t>
      </w:r>
      <w:r w:rsidR="00B57034" w:rsidRPr="00257BA9">
        <w:rPr>
          <w:snapToGrid w:val="0"/>
          <w:sz w:val="26"/>
          <w:szCs w:val="26"/>
        </w:rPr>
        <w:t xml:space="preserve"> </w:t>
      </w:r>
    </w:p>
    <w:p w:rsidR="00136CC7" w:rsidRPr="00136CC7" w:rsidRDefault="00136CC7" w:rsidP="00136CC7">
      <w:pPr>
        <w:ind w:firstLine="709"/>
        <w:jc w:val="both"/>
        <w:rPr>
          <w:sz w:val="26"/>
          <w:szCs w:val="26"/>
        </w:rPr>
      </w:pPr>
      <w:r w:rsidRPr="00136CC7">
        <w:rPr>
          <w:snapToGrid w:val="0"/>
          <w:sz w:val="26"/>
          <w:szCs w:val="26"/>
        </w:rPr>
        <w:t>- в сумме 25,6 тыс. рублей на повышение квалификации сотрудника администрации</w:t>
      </w:r>
      <w:r>
        <w:rPr>
          <w:snapToGrid w:val="0"/>
          <w:sz w:val="26"/>
          <w:szCs w:val="26"/>
        </w:rPr>
        <w:t>;</w:t>
      </w:r>
    </w:p>
    <w:p w:rsidR="002F22B0" w:rsidRDefault="002F22B0" w:rsidP="00B57034">
      <w:pPr>
        <w:ind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- в сумме 25,0 тыс. рублей на </w:t>
      </w:r>
      <w:r w:rsidR="00B57034">
        <w:rPr>
          <w:snapToGrid w:val="0"/>
          <w:sz w:val="26"/>
          <w:szCs w:val="26"/>
        </w:rPr>
        <w:t>изготовление пособий для проведения учений по мобилизационной подготовке</w:t>
      </w:r>
      <w:r w:rsidR="00136CC7">
        <w:rPr>
          <w:snapToGrid w:val="0"/>
          <w:sz w:val="26"/>
          <w:szCs w:val="26"/>
        </w:rPr>
        <w:t>.</w:t>
      </w:r>
    </w:p>
    <w:p w:rsidR="00B57034" w:rsidRDefault="00B57034" w:rsidP="00643E84">
      <w:pPr>
        <w:jc w:val="center"/>
        <w:rPr>
          <w:b/>
          <w:sz w:val="26"/>
          <w:szCs w:val="26"/>
        </w:rPr>
      </w:pPr>
    </w:p>
    <w:p w:rsidR="00643E84" w:rsidRPr="00243B26" w:rsidRDefault="00643E84" w:rsidP="00643E84">
      <w:pPr>
        <w:jc w:val="center"/>
        <w:rPr>
          <w:b/>
          <w:sz w:val="26"/>
          <w:szCs w:val="26"/>
        </w:rPr>
      </w:pPr>
      <w:r w:rsidRPr="00243B26">
        <w:rPr>
          <w:b/>
          <w:sz w:val="26"/>
          <w:szCs w:val="26"/>
        </w:rPr>
        <w:t xml:space="preserve">Расходы по разделу 0300 «Национальная безопасность </w:t>
      </w:r>
    </w:p>
    <w:p w:rsidR="00643E84" w:rsidRPr="00243B26" w:rsidRDefault="00643E84" w:rsidP="00643E84">
      <w:pPr>
        <w:jc w:val="center"/>
        <w:rPr>
          <w:b/>
          <w:sz w:val="26"/>
          <w:szCs w:val="26"/>
        </w:rPr>
      </w:pPr>
      <w:r w:rsidRPr="00243B26">
        <w:rPr>
          <w:b/>
          <w:sz w:val="26"/>
          <w:szCs w:val="26"/>
        </w:rPr>
        <w:t>и правоохранительная деятельность»</w:t>
      </w:r>
    </w:p>
    <w:p w:rsidR="00643E84" w:rsidRPr="00243B26" w:rsidRDefault="00643E84" w:rsidP="00643E84">
      <w:pPr>
        <w:spacing w:before="120"/>
        <w:ind w:firstLine="709"/>
        <w:jc w:val="both"/>
        <w:rPr>
          <w:sz w:val="26"/>
          <w:szCs w:val="26"/>
        </w:rPr>
      </w:pPr>
      <w:r w:rsidRPr="00243B26">
        <w:rPr>
          <w:sz w:val="26"/>
          <w:szCs w:val="26"/>
        </w:rPr>
        <w:t>Уточненные бюджетные ассигнования на 201</w:t>
      </w:r>
      <w:r w:rsidR="00377E94">
        <w:rPr>
          <w:sz w:val="26"/>
          <w:szCs w:val="26"/>
        </w:rPr>
        <w:t>9</w:t>
      </w:r>
      <w:r w:rsidRPr="00243B26">
        <w:rPr>
          <w:sz w:val="26"/>
          <w:szCs w:val="26"/>
        </w:rPr>
        <w:t xml:space="preserve"> год по разделу 0300 «Национальная безопасность и правоохранительная деятельность» утверждены в размере </w:t>
      </w:r>
      <w:r w:rsidR="00377E94">
        <w:rPr>
          <w:sz w:val="26"/>
          <w:szCs w:val="26"/>
        </w:rPr>
        <w:t>10 175,1</w:t>
      </w:r>
      <w:r w:rsidRPr="00243B26">
        <w:rPr>
          <w:b/>
          <w:bCs/>
          <w:sz w:val="26"/>
          <w:szCs w:val="26"/>
        </w:rPr>
        <w:t xml:space="preserve"> </w:t>
      </w:r>
      <w:r w:rsidRPr="00243B26">
        <w:rPr>
          <w:bCs/>
          <w:sz w:val="26"/>
          <w:szCs w:val="26"/>
        </w:rPr>
        <w:t>тыс</w:t>
      </w:r>
      <w:r w:rsidRPr="00243B26">
        <w:rPr>
          <w:sz w:val="26"/>
          <w:szCs w:val="26"/>
        </w:rPr>
        <w:t>. рублей. По данным Отчета фактическое исполнение расходов по разделу составило</w:t>
      </w:r>
      <w:r w:rsidR="002924A6" w:rsidRPr="002924A6">
        <w:rPr>
          <w:sz w:val="26"/>
          <w:szCs w:val="26"/>
        </w:rPr>
        <w:t xml:space="preserve"> </w:t>
      </w:r>
      <w:r w:rsidR="00377E94">
        <w:rPr>
          <w:b/>
          <w:sz w:val="26"/>
          <w:szCs w:val="26"/>
        </w:rPr>
        <w:t>9 763,3</w:t>
      </w:r>
      <w:r w:rsidRPr="00BA5617">
        <w:rPr>
          <w:b/>
          <w:sz w:val="26"/>
          <w:szCs w:val="26"/>
        </w:rPr>
        <w:t xml:space="preserve"> тыс. рублей </w:t>
      </w:r>
      <w:r w:rsidRPr="00243B26">
        <w:rPr>
          <w:sz w:val="26"/>
          <w:szCs w:val="26"/>
        </w:rPr>
        <w:t xml:space="preserve">или </w:t>
      </w:r>
      <w:r w:rsidR="00377E94">
        <w:rPr>
          <w:sz w:val="26"/>
          <w:szCs w:val="26"/>
        </w:rPr>
        <w:t>96,1</w:t>
      </w:r>
      <w:r w:rsidRPr="00243B26">
        <w:rPr>
          <w:sz w:val="26"/>
          <w:szCs w:val="26"/>
        </w:rPr>
        <w:t>% от плана.</w:t>
      </w:r>
    </w:p>
    <w:p w:rsidR="00643E84" w:rsidRPr="00B702E9" w:rsidRDefault="00643E84" w:rsidP="00643E84">
      <w:pPr>
        <w:ind w:firstLine="708"/>
        <w:jc w:val="both"/>
        <w:rPr>
          <w:sz w:val="26"/>
          <w:szCs w:val="26"/>
        </w:rPr>
      </w:pPr>
      <w:r w:rsidRPr="00875C89">
        <w:rPr>
          <w:sz w:val="26"/>
          <w:szCs w:val="26"/>
        </w:rPr>
        <w:t>Главными распорядителями бюджетных средств</w:t>
      </w:r>
      <w:r w:rsidRPr="00B702E9">
        <w:rPr>
          <w:sz w:val="26"/>
          <w:szCs w:val="26"/>
        </w:rPr>
        <w:t xml:space="preserve"> по данному разделу в </w:t>
      </w:r>
      <w:r w:rsidR="00E95B91">
        <w:rPr>
          <w:sz w:val="26"/>
          <w:szCs w:val="26"/>
        </w:rPr>
        <w:t>отчетном периоде</w:t>
      </w:r>
      <w:r w:rsidRPr="00B702E9">
        <w:rPr>
          <w:sz w:val="26"/>
          <w:szCs w:val="26"/>
        </w:rPr>
        <w:t xml:space="preserve"> являлись администрация муниципального образования </w:t>
      </w:r>
      <w:r w:rsidR="00CE4B8B">
        <w:rPr>
          <w:sz w:val="26"/>
          <w:szCs w:val="26"/>
        </w:rPr>
        <w:t>город Алексин</w:t>
      </w:r>
      <w:r w:rsidRPr="00B702E9">
        <w:rPr>
          <w:sz w:val="26"/>
          <w:szCs w:val="26"/>
        </w:rPr>
        <w:t xml:space="preserve"> и МКУ «Единая дежурно-диспетчерская служба </w:t>
      </w:r>
      <w:r w:rsidR="00CE4B8B">
        <w:rPr>
          <w:sz w:val="26"/>
          <w:szCs w:val="26"/>
        </w:rPr>
        <w:t>города Алексина</w:t>
      </w:r>
      <w:r w:rsidRPr="00B702E9">
        <w:rPr>
          <w:sz w:val="26"/>
          <w:szCs w:val="26"/>
        </w:rPr>
        <w:t>».</w:t>
      </w:r>
    </w:p>
    <w:p w:rsidR="00643E84" w:rsidRPr="0017648C" w:rsidRDefault="00643E84" w:rsidP="00643E84">
      <w:pPr>
        <w:tabs>
          <w:tab w:val="num" w:pos="1080"/>
        </w:tabs>
        <w:autoSpaceDE w:val="0"/>
        <w:autoSpaceDN w:val="0"/>
        <w:adjustRightInd w:val="0"/>
        <w:spacing w:before="120"/>
        <w:ind w:firstLine="720"/>
        <w:jc w:val="both"/>
        <w:rPr>
          <w:iCs/>
          <w:sz w:val="26"/>
          <w:szCs w:val="26"/>
        </w:rPr>
      </w:pPr>
      <w:r w:rsidRPr="0017648C">
        <w:rPr>
          <w:sz w:val="26"/>
          <w:szCs w:val="26"/>
        </w:rPr>
        <w:t xml:space="preserve">По подразделу </w:t>
      </w:r>
      <w:r w:rsidRPr="001D1372">
        <w:rPr>
          <w:b/>
          <w:i/>
          <w:sz w:val="26"/>
          <w:szCs w:val="26"/>
        </w:rPr>
        <w:t>0304 «Органы юстиции»</w:t>
      </w:r>
      <w:r w:rsidRPr="0017648C">
        <w:rPr>
          <w:sz w:val="26"/>
          <w:szCs w:val="26"/>
        </w:rPr>
        <w:t xml:space="preserve"> </w:t>
      </w:r>
      <w:r w:rsidR="00C24F0C">
        <w:rPr>
          <w:sz w:val="26"/>
          <w:szCs w:val="26"/>
        </w:rPr>
        <w:t xml:space="preserve">непрограммные </w:t>
      </w:r>
      <w:r w:rsidRPr="0017648C">
        <w:rPr>
          <w:sz w:val="26"/>
          <w:szCs w:val="26"/>
        </w:rPr>
        <w:t>расходы</w:t>
      </w:r>
      <w:r w:rsidR="00E77D03">
        <w:rPr>
          <w:sz w:val="26"/>
          <w:szCs w:val="26"/>
        </w:rPr>
        <w:t xml:space="preserve"> в сумме </w:t>
      </w:r>
      <w:r w:rsidR="00104A17">
        <w:rPr>
          <w:b/>
          <w:sz w:val="26"/>
          <w:szCs w:val="26"/>
        </w:rPr>
        <w:t>4 416,6</w:t>
      </w:r>
      <w:r w:rsidR="00E77D03" w:rsidRPr="00BA5617">
        <w:rPr>
          <w:b/>
          <w:sz w:val="26"/>
          <w:szCs w:val="26"/>
        </w:rPr>
        <w:t xml:space="preserve"> тыс. рублей</w:t>
      </w:r>
      <w:r w:rsidR="00E77D03">
        <w:rPr>
          <w:sz w:val="26"/>
          <w:szCs w:val="26"/>
        </w:rPr>
        <w:t xml:space="preserve"> </w:t>
      </w:r>
      <w:r w:rsidR="00C26075">
        <w:rPr>
          <w:sz w:val="26"/>
          <w:szCs w:val="26"/>
        </w:rPr>
        <w:t xml:space="preserve">– </w:t>
      </w:r>
      <w:r w:rsidR="006A6E73">
        <w:rPr>
          <w:sz w:val="26"/>
          <w:szCs w:val="26"/>
        </w:rPr>
        <w:t>средств</w:t>
      </w:r>
      <w:r w:rsidR="00C26075">
        <w:rPr>
          <w:sz w:val="26"/>
          <w:szCs w:val="26"/>
        </w:rPr>
        <w:t>а</w:t>
      </w:r>
      <w:r w:rsidR="006A6E73">
        <w:rPr>
          <w:sz w:val="26"/>
          <w:szCs w:val="26"/>
        </w:rPr>
        <w:t xml:space="preserve"> </w:t>
      </w:r>
      <w:r w:rsidR="00E77D03">
        <w:rPr>
          <w:sz w:val="26"/>
          <w:szCs w:val="26"/>
        </w:rPr>
        <w:t xml:space="preserve">субвенции из бюджета Тульской области </w:t>
      </w:r>
      <w:r w:rsidR="0033393B">
        <w:rPr>
          <w:sz w:val="26"/>
          <w:szCs w:val="26"/>
        </w:rPr>
        <w:t>за счет средств федерального бюджета</w:t>
      </w:r>
      <w:r w:rsidR="00C26075">
        <w:rPr>
          <w:sz w:val="26"/>
          <w:szCs w:val="26"/>
        </w:rPr>
        <w:t xml:space="preserve"> – </w:t>
      </w:r>
      <w:r w:rsidR="00E77D03">
        <w:rPr>
          <w:sz w:val="26"/>
          <w:szCs w:val="26"/>
        </w:rPr>
        <w:t>были направлены на реализацию переданного государственного полномочия по государственной регистрации актов гражданского состояния</w:t>
      </w:r>
      <w:r w:rsidR="006A6E73">
        <w:rPr>
          <w:sz w:val="26"/>
          <w:szCs w:val="26"/>
        </w:rPr>
        <w:t>, а именно:</w:t>
      </w:r>
      <w:r w:rsidRPr="0017648C">
        <w:rPr>
          <w:sz w:val="26"/>
          <w:szCs w:val="26"/>
        </w:rPr>
        <w:t xml:space="preserve"> на  обеспечение деятельности </w:t>
      </w:r>
      <w:r w:rsidR="006A6E73">
        <w:rPr>
          <w:sz w:val="26"/>
          <w:szCs w:val="26"/>
        </w:rPr>
        <w:t xml:space="preserve">и содержание </w:t>
      </w:r>
      <w:r w:rsidRPr="0017648C">
        <w:rPr>
          <w:sz w:val="26"/>
          <w:szCs w:val="26"/>
        </w:rPr>
        <w:t xml:space="preserve">отдела записи актов гражданского состояния администрации муниципального образования.  </w:t>
      </w:r>
      <w:r w:rsidR="006A6E73">
        <w:rPr>
          <w:sz w:val="26"/>
          <w:szCs w:val="26"/>
        </w:rPr>
        <w:t>Исполнение составило 100,0%.</w:t>
      </w:r>
    </w:p>
    <w:p w:rsidR="005A5C14" w:rsidRDefault="005A5C14" w:rsidP="005A5C14">
      <w:pPr>
        <w:ind w:firstLine="720"/>
        <w:jc w:val="both"/>
        <w:rPr>
          <w:sz w:val="26"/>
          <w:szCs w:val="26"/>
        </w:rPr>
      </w:pPr>
    </w:p>
    <w:p w:rsidR="009A6529" w:rsidRDefault="00643E84" w:rsidP="005A5C14">
      <w:pPr>
        <w:ind w:firstLine="720"/>
        <w:jc w:val="both"/>
        <w:rPr>
          <w:sz w:val="26"/>
          <w:szCs w:val="26"/>
        </w:rPr>
      </w:pPr>
      <w:r w:rsidRPr="0017648C">
        <w:rPr>
          <w:sz w:val="26"/>
          <w:szCs w:val="26"/>
        </w:rPr>
        <w:t xml:space="preserve">По подразделу </w:t>
      </w:r>
      <w:r w:rsidRPr="001D1372">
        <w:rPr>
          <w:b/>
          <w:i/>
          <w:sz w:val="26"/>
          <w:szCs w:val="26"/>
        </w:rPr>
        <w:t>0309 «Защита населения и территорий  от чрезвычайных ситуаций природного и техногенного характера, гражданская оборона»</w:t>
      </w:r>
      <w:r w:rsidRPr="0017648C">
        <w:rPr>
          <w:i/>
          <w:sz w:val="26"/>
          <w:szCs w:val="26"/>
        </w:rPr>
        <w:t xml:space="preserve"> </w:t>
      </w:r>
      <w:r w:rsidR="00777D30">
        <w:rPr>
          <w:sz w:val="26"/>
          <w:szCs w:val="26"/>
        </w:rPr>
        <w:t>в отчетном периоде бюджетные ассигнования</w:t>
      </w:r>
      <w:r w:rsidR="00104A17">
        <w:rPr>
          <w:sz w:val="26"/>
          <w:szCs w:val="26"/>
        </w:rPr>
        <w:t xml:space="preserve"> (средства местного бюджета)</w:t>
      </w:r>
      <w:r w:rsidR="00777D30">
        <w:rPr>
          <w:sz w:val="26"/>
          <w:szCs w:val="26"/>
        </w:rPr>
        <w:t xml:space="preserve"> </w:t>
      </w:r>
      <w:r w:rsidR="00BA5617">
        <w:rPr>
          <w:sz w:val="26"/>
          <w:szCs w:val="26"/>
        </w:rPr>
        <w:t xml:space="preserve">в сумме </w:t>
      </w:r>
      <w:r w:rsidR="00503123">
        <w:rPr>
          <w:b/>
          <w:sz w:val="26"/>
          <w:szCs w:val="26"/>
        </w:rPr>
        <w:t>5 008,4</w:t>
      </w:r>
      <w:r w:rsidR="002222BC" w:rsidRPr="002222BC">
        <w:rPr>
          <w:b/>
          <w:sz w:val="26"/>
          <w:szCs w:val="26"/>
        </w:rPr>
        <w:t xml:space="preserve"> тыс. рублей</w:t>
      </w:r>
      <w:r w:rsidR="002222BC">
        <w:rPr>
          <w:sz w:val="26"/>
          <w:szCs w:val="26"/>
        </w:rPr>
        <w:t xml:space="preserve"> </w:t>
      </w:r>
      <w:r w:rsidR="00BF75C4">
        <w:rPr>
          <w:sz w:val="26"/>
          <w:szCs w:val="26"/>
        </w:rPr>
        <w:t>были направлены</w:t>
      </w:r>
      <w:r w:rsidR="000D7CFA">
        <w:rPr>
          <w:sz w:val="26"/>
          <w:szCs w:val="26"/>
        </w:rPr>
        <w:t xml:space="preserve"> на реализацию </w:t>
      </w:r>
      <w:r w:rsidR="000D7CFA" w:rsidRPr="004B4E94">
        <w:rPr>
          <w:snapToGrid w:val="0"/>
          <w:sz w:val="26"/>
          <w:szCs w:val="26"/>
        </w:rPr>
        <w:t xml:space="preserve">муниципальной программы </w:t>
      </w:r>
      <w:r w:rsidR="000D7CFA" w:rsidRPr="004B4E94">
        <w:rPr>
          <w:sz w:val="26"/>
          <w:szCs w:val="26"/>
        </w:rPr>
        <w:t>«</w:t>
      </w:r>
      <w:r w:rsidR="000D7CFA" w:rsidRPr="000D7CFA">
        <w:rPr>
          <w:sz w:val="26"/>
          <w:szCs w:val="26"/>
          <w:u w:val="single"/>
        </w:rPr>
        <w:t>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0D7CFA" w:rsidRPr="004B4E94">
        <w:rPr>
          <w:sz w:val="26"/>
          <w:szCs w:val="26"/>
        </w:rPr>
        <w:t>, утвержденной постановлением администрации муниципального образования город Алексин от 31.03.2015 года №563</w:t>
      </w:r>
      <w:r w:rsidR="003A713B">
        <w:rPr>
          <w:sz w:val="26"/>
          <w:szCs w:val="26"/>
        </w:rPr>
        <w:t>, в том числе</w:t>
      </w:r>
      <w:r w:rsidR="009A6529">
        <w:rPr>
          <w:sz w:val="26"/>
          <w:szCs w:val="26"/>
        </w:rPr>
        <w:t>:</w:t>
      </w:r>
    </w:p>
    <w:p w:rsidR="002202E1" w:rsidRDefault="00E949C7" w:rsidP="00272300">
      <w:pPr>
        <w:numPr>
          <w:ilvl w:val="0"/>
          <w:numId w:val="37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4B4E94">
        <w:rPr>
          <w:snapToGrid w:val="0"/>
          <w:sz w:val="26"/>
          <w:szCs w:val="26"/>
        </w:rPr>
        <w:t xml:space="preserve">на содержание и обеспечение деятельности МКУ «Единая дежурно-диспетчерская служба города Алексина» в рамках подпрограммы </w:t>
      </w:r>
      <w:r w:rsidRPr="00D06242">
        <w:rPr>
          <w:i/>
          <w:snapToGrid w:val="0"/>
          <w:sz w:val="26"/>
          <w:szCs w:val="26"/>
        </w:rPr>
        <w:t>«Развитие и совершенствование Единой дежурно-диспетчерск</w:t>
      </w:r>
      <w:r w:rsidR="006F7A22">
        <w:rPr>
          <w:i/>
          <w:snapToGrid w:val="0"/>
          <w:sz w:val="26"/>
          <w:szCs w:val="26"/>
        </w:rPr>
        <w:t>ой</w:t>
      </w:r>
      <w:r w:rsidRPr="00D06242">
        <w:rPr>
          <w:i/>
          <w:snapToGrid w:val="0"/>
          <w:sz w:val="26"/>
          <w:szCs w:val="26"/>
        </w:rPr>
        <w:t xml:space="preserve"> служб</w:t>
      </w:r>
      <w:r w:rsidR="008017CE" w:rsidRPr="00D06242">
        <w:rPr>
          <w:i/>
          <w:snapToGrid w:val="0"/>
          <w:sz w:val="26"/>
          <w:szCs w:val="26"/>
        </w:rPr>
        <w:t>ы</w:t>
      </w:r>
      <w:r w:rsidRPr="00D06242">
        <w:rPr>
          <w:i/>
          <w:snapToGrid w:val="0"/>
          <w:sz w:val="26"/>
          <w:szCs w:val="26"/>
        </w:rPr>
        <w:t xml:space="preserve"> города Алексина»</w:t>
      </w:r>
      <w:r w:rsidR="002202E1">
        <w:rPr>
          <w:sz w:val="26"/>
          <w:szCs w:val="26"/>
        </w:rPr>
        <w:t>.</w:t>
      </w:r>
      <w:r w:rsidR="002202E1" w:rsidRPr="002202E1">
        <w:rPr>
          <w:sz w:val="26"/>
          <w:szCs w:val="26"/>
        </w:rPr>
        <w:t xml:space="preserve"> </w:t>
      </w:r>
      <w:r w:rsidR="002202E1">
        <w:rPr>
          <w:sz w:val="26"/>
          <w:szCs w:val="26"/>
        </w:rPr>
        <w:t xml:space="preserve">Расходы за счет средств бюджета муниципального образования в сумме </w:t>
      </w:r>
      <w:r w:rsidR="003A713B">
        <w:rPr>
          <w:sz w:val="26"/>
          <w:szCs w:val="26"/>
        </w:rPr>
        <w:t>4 197,1</w:t>
      </w:r>
      <w:r w:rsidR="002202E1">
        <w:rPr>
          <w:sz w:val="26"/>
          <w:szCs w:val="26"/>
        </w:rPr>
        <w:t xml:space="preserve"> тыс. рублей были осуществлены в целях оплаты труда сотрудников и расчета за оказанные коммунальные услуги, ассигнования в сумме 24,8 тыс. рублей направлялись на укрепление материально-технической базы казенного учреждения. Кроме того, 486,8 тыс. рублей было израсходовано на обеспечение деятельности спасательного поста (оплату труда сотрудников и обучение).</w:t>
      </w:r>
    </w:p>
    <w:p w:rsidR="00080111" w:rsidRPr="00EB690A" w:rsidRDefault="00D72675" w:rsidP="00272300">
      <w:pPr>
        <w:numPr>
          <w:ilvl w:val="0"/>
          <w:numId w:val="23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bCs/>
          <w:sz w:val="26"/>
          <w:szCs w:val="26"/>
        </w:rPr>
      </w:pPr>
      <w:r w:rsidRPr="00EB690A">
        <w:rPr>
          <w:sz w:val="26"/>
          <w:szCs w:val="26"/>
        </w:rPr>
        <w:t xml:space="preserve">на оказание услуг по определению размеров вреда, который может быть причинен в результате аварий гидротехнических сооружений (разработке паспортов гидротехнических сооружений) </w:t>
      </w:r>
      <w:r w:rsidR="003A713B" w:rsidRPr="00EB690A">
        <w:rPr>
          <w:sz w:val="26"/>
          <w:szCs w:val="26"/>
        </w:rPr>
        <w:t xml:space="preserve">в рамках подпрограммы </w:t>
      </w:r>
      <w:r w:rsidR="003A713B" w:rsidRPr="00D06242">
        <w:rPr>
          <w:i/>
          <w:sz w:val="26"/>
          <w:szCs w:val="26"/>
        </w:rPr>
        <w:t>«Обеспечение безопасности жизнедеятельности населения от угроз техногенного характера»</w:t>
      </w:r>
      <w:r w:rsidR="00080111" w:rsidRPr="00EB690A">
        <w:rPr>
          <w:sz w:val="26"/>
          <w:szCs w:val="26"/>
        </w:rPr>
        <w:t xml:space="preserve"> </w:t>
      </w:r>
      <w:r w:rsidR="00E949C7" w:rsidRPr="00EB690A">
        <w:rPr>
          <w:sz w:val="26"/>
          <w:szCs w:val="26"/>
        </w:rPr>
        <w:t xml:space="preserve">в сумме </w:t>
      </w:r>
      <w:r w:rsidR="00080111" w:rsidRPr="00EB690A">
        <w:rPr>
          <w:sz w:val="26"/>
          <w:szCs w:val="26"/>
        </w:rPr>
        <w:t>299,7</w:t>
      </w:r>
      <w:r w:rsidR="00E949C7" w:rsidRPr="00EB690A">
        <w:rPr>
          <w:sz w:val="26"/>
          <w:szCs w:val="26"/>
        </w:rPr>
        <w:t xml:space="preserve"> тыс. рублей</w:t>
      </w:r>
      <w:r w:rsidR="00080111" w:rsidRPr="00EB690A">
        <w:rPr>
          <w:sz w:val="26"/>
          <w:szCs w:val="26"/>
        </w:rPr>
        <w:t>.</w:t>
      </w:r>
      <w:r w:rsidR="00E949C7" w:rsidRPr="00EB690A">
        <w:rPr>
          <w:sz w:val="26"/>
          <w:szCs w:val="26"/>
        </w:rPr>
        <w:t xml:space="preserve"> </w:t>
      </w:r>
    </w:p>
    <w:p w:rsidR="00643E84" w:rsidRPr="00EB690A" w:rsidRDefault="00EC7B95" w:rsidP="00080111">
      <w:pPr>
        <w:tabs>
          <w:tab w:val="left" w:pos="1080"/>
        </w:tabs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Освоение</w:t>
      </w:r>
      <w:r w:rsidR="00643E84" w:rsidRPr="00EB690A">
        <w:rPr>
          <w:bCs/>
          <w:sz w:val="26"/>
          <w:szCs w:val="26"/>
        </w:rPr>
        <w:t xml:space="preserve"> расходов </w:t>
      </w:r>
      <w:r w:rsidR="0092101E" w:rsidRPr="00EB690A">
        <w:rPr>
          <w:bCs/>
          <w:sz w:val="26"/>
          <w:szCs w:val="26"/>
        </w:rPr>
        <w:t>подраздела</w:t>
      </w:r>
      <w:r w:rsidR="00EB690A" w:rsidRPr="00EB690A">
        <w:rPr>
          <w:bCs/>
          <w:sz w:val="26"/>
          <w:szCs w:val="26"/>
        </w:rPr>
        <w:t xml:space="preserve"> недостаточно высокое и</w:t>
      </w:r>
      <w:r w:rsidR="0092101E" w:rsidRPr="00EB690A">
        <w:rPr>
          <w:bCs/>
          <w:sz w:val="26"/>
          <w:szCs w:val="26"/>
        </w:rPr>
        <w:t xml:space="preserve"> </w:t>
      </w:r>
      <w:r w:rsidR="00643E84" w:rsidRPr="00EB690A">
        <w:rPr>
          <w:bCs/>
          <w:sz w:val="26"/>
          <w:szCs w:val="26"/>
        </w:rPr>
        <w:t xml:space="preserve">сложилось на уровне </w:t>
      </w:r>
      <w:r w:rsidR="00080111" w:rsidRPr="00EB690A">
        <w:rPr>
          <w:bCs/>
          <w:sz w:val="26"/>
          <w:szCs w:val="26"/>
        </w:rPr>
        <w:t>92,4</w:t>
      </w:r>
      <w:r w:rsidR="00AE69F3" w:rsidRPr="00EB690A">
        <w:rPr>
          <w:bCs/>
          <w:sz w:val="26"/>
          <w:szCs w:val="26"/>
        </w:rPr>
        <w:t>%</w:t>
      </w:r>
      <w:r w:rsidR="00080111" w:rsidRPr="00EB690A">
        <w:rPr>
          <w:bCs/>
          <w:sz w:val="26"/>
          <w:szCs w:val="26"/>
        </w:rPr>
        <w:t xml:space="preserve"> в связи с</w:t>
      </w:r>
      <w:r w:rsidR="00EB690A" w:rsidRPr="00EB690A">
        <w:rPr>
          <w:bCs/>
          <w:sz w:val="26"/>
          <w:szCs w:val="26"/>
        </w:rPr>
        <w:t xml:space="preserve"> неисполнением подрядчиком ИП Филина И.А. обязательств в рамках двух муниципальных контрактов по разработке четырех </w:t>
      </w:r>
      <w:r w:rsidR="00EB690A" w:rsidRPr="00EB690A">
        <w:rPr>
          <w:sz w:val="26"/>
          <w:szCs w:val="26"/>
        </w:rPr>
        <w:t>паспортов гидротехнических сооружений</w:t>
      </w:r>
      <w:r w:rsidR="00643E84" w:rsidRPr="00EB690A">
        <w:rPr>
          <w:bCs/>
          <w:sz w:val="26"/>
          <w:szCs w:val="26"/>
        </w:rPr>
        <w:t>.</w:t>
      </w:r>
    </w:p>
    <w:p w:rsidR="005A5C14" w:rsidRDefault="005A5C14" w:rsidP="005A5C14">
      <w:pPr>
        <w:ind w:firstLine="709"/>
        <w:jc w:val="both"/>
        <w:rPr>
          <w:bCs/>
          <w:sz w:val="26"/>
          <w:szCs w:val="26"/>
        </w:rPr>
      </w:pPr>
    </w:p>
    <w:p w:rsidR="00252EA8" w:rsidRDefault="00643E84" w:rsidP="005A5C14">
      <w:pPr>
        <w:ind w:firstLine="709"/>
        <w:jc w:val="both"/>
        <w:rPr>
          <w:bCs/>
          <w:sz w:val="26"/>
          <w:szCs w:val="26"/>
        </w:rPr>
      </w:pPr>
      <w:r w:rsidRPr="00A112AD">
        <w:rPr>
          <w:bCs/>
          <w:sz w:val="26"/>
          <w:szCs w:val="26"/>
        </w:rPr>
        <w:t xml:space="preserve">По подразделу </w:t>
      </w:r>
      <w:r w:rsidRPr="00A112AD">
        <w:rPr>
          <w:b/>
          <w:bCs/>
          <w:i/>
          <w:sz w:val="26"/>
          <w:szCs w:val="26"/>
        </w:rPr>
        <w:t>0310</w:t>
      </w:r>
      <w:r w:rsidRPr="001D1372">
        <w:rPr>
          <w:b/>
          <w:bCs/>
          <w:i/>
          <w:sz w:val="26"/>
          <w:szCs w:val="26"/>
        </w:rPr>
        <w:t xml:space="preserve"> «Обеспечение пожарной безопасности»</w:t>
      </w:r>
      <w:r w:rsidRPr="00B83506">
        <w:rPr>
          <w:bCs/>
          <w:sz w:val="26"/>
          <w:szCs w:val="26"/>
        </w:rPr>
        <w:t xml:space="preserve"> осуществлены расходы</w:t>
      </w:r>
      <w:r w:rsidR="00EC7B95">
        <w:rPr>
          <w:bCs/>
          <w:sz w:val="26"/>
          <w:szCs w:val="26"/>
        </w:rPr>
        <w:t xml:space="preserve"> местного бюджета</w:t>
      </w:r>
      <w:r w:rsidRPr="00B8350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в </w:t>
      </w:r>
      <w:r w:rsidRPr="00BA50FA">
        <w:rPr>
          <w:bCs/>
          <w:sz w:val="26"/>
          <w:szCs w:val="26"/>
        </w:rPr>
        <w:t xml:space="preserve">сумме </w:t>
      </w:r>
      <w:r w:rsidR="00EC7B95">
        <w:rPr>
          <w:b/>
          <w:bCs/>
          <w:sz w:val="26"/>
          <w:szCs w:val="26"/>
        </w:rPr>
        <w:t>154</w:t>
      </w:r>
      <w:r w:rsidR="00617031">
        <w:rPr>
          <w:b/>
          <w:bCs/>
          <w:sz w:val="26"/>
          <w:szCs w:val="26"/>
        </w:rPr>
        <w:t>,9</w:t>
      </w:r>
      <w:r w:rsidRPr="002222BC">
        <w:rPr>
          <w:b/>
          <w:bCs/>
          <w:sz w:val="26"/>
          <w:szCs w:val="26"/>
        </w:rPr>
        <w:t xml:space="preserve"> тыс. рублей</w:t>
      </w:r>
      <w:r w:rsidRPr="00BA50FA">
        <w:rPr>
          <w:bCs/>
          <w:sz w:val="26"/>
          <w:szCs w:val="26"/>
        </w:rPr>
        <w:t xml:space="preserve"> в </w:t>
      </w:r>
      <w:r w:rsidRPr="001A2282">
        <w:rPr>
          <w:bCs/>
          <w:sz w:val="26"/>
          <w:szCs w:val="26"/>
        </w:rPr>
        <w:t xml:space="preserve">рамках подпрограммы </w:t>
      </w:r>
      <w:r w:rsidRPr="00683FEB">
        <w:rPr>
          <w:i/>
          <w:sz w:val="26"/>
          <w:szCs w:val="26"/>
        </w:rPr>
        <w:t>«Обеспечение безопасности жизнедеятельности населения от угроз техногенного характера»</w:t>
      </w:r>
      <w:r w:rsidRPr="001A2282">
        <w:rPr>
          <w:sz w:val="26"/>
          <w:szCs w:val="26"/>
        </w:rPr>
        <w:t xml:space="preserve"> муниципальной программы </w:t>
      </w:r>
      <w:r w:rsidR="00A32FEB" w:rsidRPr="00483271">
        <w:rPr>
          <w:sz w:val="26"/>
          <w:szCs w:val="26"/>
          <w:u w:val="single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390558">
        <w:rPr>
          <w:sz w:val="26"/>
          <w:szCs w:val="26"/>
        </w:rPr>
        <w:t>.</w:t>
      </w:r>
      <w:r w:rsidRPr="001A2282">
        <w:rPr>
          <w:bCs/>
          <w:sz w:val="26"/>
          <w:szCs w:val="26"/>
        </w:rPr>
        <w:t xml:space="preserve"> </w:t>
      </w:r>
      <w:r w:rsidR="00390558">
        <w:rPr>
          <w:bCs/>
          <w:sz w:val="26"/>
          <w:szCs w:val="26"/>
        </w:rPr>
        <w:t>Бюджетные ассигнования</w:t>
      </w:r>
      <w:r w:rsidR="00DA68F2">
        <w:rPr>
          <w:bCs/>
          <w:sz w:val="26"/>
          <w:szCs w:val="26"/>
        </w:rPr>
        <w:t xml:space="preserve"> освоены в полном объеме от запланированных и</w:t>
      </w:r>
      <w:r w:rsidR="00390558">
        <w:rPr>
          <w:bCs/>
          <w:sz w:val="26"/>
          <w:szCs w:val="26"/>
        </w:rPr>
        <w:t xml:space="preserve"> были направлены</w:t>
      </w:r>
      <w:r w:rsidR="00A112AD">
        <w:rPr>
          <w:bCs/>
          <w:sz w:val="26"/>
          <w:szCs w:val="26"/>
        </w:rPr>
        <w:t xml:space="preserve"> на</w:t>
      </w:r>
      <w:r w:rsidR="00252EA8">
        <w:rPr>
          <w:bCs/>
          <w:sz w:val="26"/>
          <w:szCs w:val="26"/>
        </w:rPr>
        <w:t>:</w:t>
      </w:r>
    </w:p>
    <w:p w:rsidR="0098532C" w:rsidRPr="00136CC7" w:rsidRDefault="00A37286" w:rsidP="00A37286">
      <w:pPr>
        <w:tabs>
          <w:tab w:val="left" w:pos="1080"/>
        </w:tabs>
        <w:ind w:firstLine="720"/>
        <w:jc w:val="both"/>
        <w:rPr>
          <w:bCs/>
          <w:sz w:val="26"/>
          <w:szCs w:val="26"/>
        </w:rPr>
      </w:pPr>
      <w:r w:rsidRPr="00136CC7">
        <w:rPr>
          <w:bCs/>
          <w:sz w:val="26"/>
          <w:szCs w:val="26"/>
        </w:rPr>
        <w:t xml:space="preserve">- </w:t>
      </w:r>
      <w:r w:rsidR="0098532C" w:rsidRPr="00136CC7">
        <w:rPr>
          <w:bCs/>
          <w:sz w:val="26"/>
          <w:szCs w:val="26"/>
        </w:rPr>
        <w:t xml:space="preserve">проведение мероприятий по противопожарной опашке и созданию противопожарных минерализованных полос на территории муниципального образования в сумме </w:t>
      </w:r>
      <w:r w:rsidR="00136CC7" w:rsidRPr="00136CC7">
        <w:rPr>
          <w:bCs/>
          <w:sz w:val="26"/>
          <w:szCs w:val="26"/>
        </w:rPr>
        <w:t>99,</w:t>
      </w:r>
      <w:r w:rsidR="00136CC7">
        <w:rPr>
          <w:bCs/>
          <w:sz w:val="26"/>
          <w:szCs w:val="26"/>
        </w:rPr>
        <w:t>6</w:t>
      </w:r>
      <w:r w:rsidR="0098532C" w:rsidRPr="00136CC7">
        <w:rPr>
          <w:bCs/>
          <w:sz w:val="26"/>
          <w:szCs w:val="26"/>
        </w:rPr>
        <w:t xml:space="preserve"> тыс. рублей;</w:t>
      </w:r>
    </w:p>
    <w:p w:rsidR="0098532C" w:rsidRPr="00136CC7" w:rsidRDefault="00A37286" w:rsidP="00A37286">
      <w:pPr>
        <w:tabs>
          <w:tab w:val="left" w:pos="1080"/>
        </w:tabs>
        <w:ind w:firstLine="720"/>
        <w:jc w:val="both"/>
        <w:rPr>
          <w:bCs/>
          <w:sz w:val="26"/>
          <w:szCs w:val="26"/>
        </w:rPr>
      </w:pPr>
      <w:r w:rsidRPr="00136CC7">
        <w:rPr>
          <w:bCs/>
          <w:sz w:val="26"/>
          <w:szCs w:val="26"/>
        </w:rPr>
        <w:t xml:space="preserve">- </w:t>
      </w:r>
      <w:r w:rsidR="00F65943" w:rsidRPr="00136CC7">
        <w:rPr>
          <w:bCs/>
          <w:sz w:val="26"/>
          <w:szCs w:val="26"/>
        </w:rPr>
        <w:t xml:space="preserve">приобретение пожарных </w:t>
      </w:r>
      <w:r w:rsidR="00DA68F2" w:rsidRPr="00136CC7">
        <w:rPr>
          <w:bCs/>
          <w:sz w:val="26"/>
          <w:szCs w:val="26"/>
        </w:rPr>
        <w:t>гидрантов</w:t>
      </w:r>
      <w:r w:rsidR="0098532C" w:rsidRPr="00136CC7">
        <w:rPr>
          <w:bCs/>
          <w:sz w:val="26"/>
          <w:szCs w:val="26"/>
        </w:rPr>
        <w:t xml:space="preserve"> в сумме </w:t>
      </w:r>
      <w:r w:rsidR="00DA68F2" w:rsidRPr="00136CC7">
        <w:rPr>
          <w:bCs/>
          <w:sz w:val="26"/>
          <w:szCs w:val="26"/>
        </w:rPr>
        <w:t>40,3</w:t>
      </w:r>
      <w:r w:rsidR="00EB4D2E" w:rsidRPr="00136CC7">
        <w:rPr>
          <w:bCs/>
          <w:sz w:val="26"/>
          <w:szCs w:val="26"/>
        </w:rPr>
        <w:t xml:space="preserve"> ты</w:t>
      </w:r>
      <w:r w:rsidR="00A112AD" w:rsidRPr="00136CC7">
        <w:rPr>
          <w:bCs/>
          <w:sz w:val="26"/>
          <w:szCs w:val="26"/>
        </w:rPr>
        <w:t>с. рублей</w:t>
      </w:r>
      <w:r w:rsidR="009C0F74" w:rsidRPr="00136CC7">
        <w:rPr>
          <w:bCs/>
          <w:sz w:val="26"/>
          <w:szCs w:val="26"/>
        </w:rPr>
        <w:t>;</w:t>
      </w:r>
    </w:p>
    <w:p w:rsidR="009C0F74" w:rsidRPr="00136CC7" w:rsidRDefault="00A37286" w:rsidP="00A37286">
      <w:pPr>
        <w:tabs>
          <w:tab w:val="left" w:pos="1080"/>
        </w:tabs>
        <w:ind w:firstLine="720"/>
        <w:jc w:val="both"/>
        <w:rPr>
          <w:bCs/>
          <w:sz w:val="26"/>
          <w:szCs w:val="26"/>
        </w:rPr>
      </w:pPr>
      <w:r w:rsidRPr="00136CC7">
        <w:rPr>
          <w:bCs/>
          <w:sz w:val="26"/>
          <w:szCs w:val="26"/>
        </w:rPr>
        <w:t xml:space="preserve">- </w:t>
      </w:r>
      <w:r w:rsidR="009C0F74" w:rsidRPr="00136CC7">
        <w:rPr>
          <w:bCs/>
          <w:sz w:val="26"/>
          <w:szCs w:val="26"/>
        </w:rPr>
        <w:t>изготовление памяток на противопожарную тематику в сумме 1</w:t>
      </w:r>
      <w:r w:rsidR="0088022B" w:rsidRPr="00136CC7">
        <w:rPr>
          <w:bCs/>
          <w:sz w:val="26"/>
          <w:szCs w:val="26"/>
        </w:rPr>
        <w:t>5</w:t>
      </w:r>
      <w:r w:rsidR="009C0F74" w:rsidRPr="00136CC7">
        <w:rPr>
          <w:bCs/>
          <w:sz w:val="26"/>
          <w:szCs w:val="26"/>
        </w:rPr>
        <w:t>,0 тыс. рублей</w:t>
      </w:r>
      <w:r w:rsidR="00136CC7" w:rsidRPr="00136CC7">
        <w:rPr>
          <w:bCs/>
          <w:sz w:val="26"/>
          <w:szCs w:val="26"/>
        </w:rPr>
        <w:t>.</w:t>
      </w:r>
    </w:p>
    <w:p w:rsidR="00310C3C" w:rsidRDefault="00310C3C" w:rsidP="00310C3C">
      <w:pPr>
        <w:ind w:firstLine="709"/>
        <w:jc w:val="both"/>
        <w:rPr>
          <w:bCs/>
          <w:sz w:val="26"/>
          <w:szCs w:val="26"/>
        </w:rPr>
      </w:pPr>
    </w:p>
    <w:p w:rsidR="0004675D" w:rsidRDefault="002F148F" w:rsidP="00310C3C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В рамках</w:t>
      </w:r>
      <w:r w:rsidR="00643E84" w:rsidRPr="009C2A68">
        <w:rPr>
          <w:bCs/>
          <w:sz w:val="26"/>
          <w:szCs w:val="26"/>
        </w:rPr>
        <w:t xml:space="preserve"> подраздел</w:t>
      </w:r>
      <w:r>
        <w:rPr>
          <w:bCs/>
          <w:sz w:val="26"/>
          <w:szCs w:val="26"/>
        </w:rPr>
        <w:t>а</w:t>
      </w:r>
      <w:r w:rsidR="00643E84" w:rsidRPr="009C2A68">
        <w:rPr>
          <w:bCs/>
          <w:sz w:val="26"/>
          <w:szCs w:val="26"/>
        </w:rPr>
        <w:t xml:space="preserve"> </w:t>
      </w:r>
      <w:r w:rsidR="00643E84" w:rsidRPr="001D1372">
        <w:rPr>
          <w:b/>
          <w:bCs/>
          <w:i/>
          <w:sz w:val="26"/>
          <w:szCs w:val="26"/>
        </w:rPr>
        <w:t>0314 «Другие вопросы в области национальной безопасности и правоохранительной деятельности»</w:t>
      </w:r>
      <w:r w:rsidR="00643E84" w:rsidRPr="009C2A68">
        <w:rPr>
          <w:bCs/>
          <w:sz w:val="26"/>
          <w:szCs w:val="26"/>
        </w:rPr>
        <w:t xml:space="preserve"> </w:t>
      </w:r>
      <w:r w:rsidR="00F25438">
        <w:rPr>
          <w:bCs/>
          <w:sz w:val="26"/>
          <w:szCs w:val="26"/>
        </w:rPr>
        <w:t xml:space="preserve">расходы </w:t>
      </w:r>
      <w:r w:rsidR="00B146B4">
        <w:rPr>
          <w:bCs/>
          <w:sz w:val="26"/>
          <w:szCs w:val="26"/>
        </w:rPr>
        <w:t>за счет средств местного бюджета</w:t>
      </w:r>
      <w:r w:rsidR="00F25438">
        <w:rPr>
          <w:bCs/>
          <w:sz w:val="26"/>
          <w:szCs w:val="26"/>
        </w:rPr>
        <w:t xml:space="preserve"> в сумме </w:t>
      </w:r>
      <w:r w:rsidR="00F25438" w:rsidRPr="00F25438">
        <w:rPr>
          <w:b/>
          <w:bCs/>
          <w:sz w:val="26"/>
          <w:szCs w:val="26"/>
        </w:rPr>
        <w:t>183,4 тыс. рублей</w:t>
      </w:r>
      <w:r w:rsidR="00B146B4">
        <w:rPr>
          <w:bCs/>
          <w:sz w:val="26"/>
          <w:szCs w:val="26"/>
        </w:rPr>
        <w:t xml:space="preserve"> </w:t>
      </w:r>
      <w:r w:rsidR="00643E84" w:rsidRPr="009C2A68">
        <w:rPr>
          <w:bCs/>
          <w:sz w:val="26"/>
          <w:szCs w:val="26"/>
        </w:rPr>
        <w:t>осуществлял</w:t>
      </w:r>
      <w:r w:rsidR="00F25438">
        <w:rPr>
          <w:bCs/>
          <w:sz w:val="26"/>
          <w:szCs w:val="26"/>
        </w:rPr>
        <w:t>и</w:t>
      </w:r>
      <w:r w:rsidR="00643E84" w:rsidRPr="009C2A68">
        <w:rPr>
          <w:bCs/>
          <w:sz w:val="26"/>
          <w:szCs w:val="26"/>
        </w:rPr>
        <w:t xml:space="preserve">сь </w:t>
      </w:r>
      <w:r w:rsidR="00F25438">
        <w:rPr>
          <w:bCs/>
          <w:sz w:val="26"/>
          <w:szCs w:val="26"/>
        </w:rPr>
        <w:t xml:space="preserve">в целях </w:t>
      </w:r>
      <w:r w:rsidR="00643E84" w:rsidRPr="009C2A68">
        <w:rPr>
          <w:bCs/>
          <w:sz w:val="26"/>
          <w:szCs w:val="26"/>
        </w:rPr>
        <w:t>реализаци</w:t>
      </w:r>
      <w:r w:rsidR="00F25438">
        <w:rPr>
          <w:bCs/>
          <w:sz w:val="26"/>
          <w:szCs w:val="26"/>
        </w:rPr>
        <w:t>и</w:t>
      </w:r>
      <w:r w:rsidR="00643E84" w:rsidRPr="009C2A68">
        <w:rPr>
          <w:bCs/>
          <w:sz w:val="26"/>
          <w:szCs w:val="26"/>
        </w:rPr>
        <w:t xml:space="preserve"> </w:t>
      </w:r>
      <w:r w:rsidR="0023608A" w:rsidRPr="00683CE7">
        <w:rPr>
          <w:sz w:val="26"/>
          <w:szCs w:val="26"/>
        </w:rPr>
        <w:t xml:space="preserve">муниципальной программы </w:t>
      </w:r>
      <w:r w:rsidR="0023608A" w:rsidRPr="0004675D">
        <w:rPr>
          <w:sz w:val="26"/>
          <w:szCs w:val="26"/>
          <w:u w:val="single"/>
        </w:rPr>
        <w:t>«Повышение общественной безопасности населения в муниципальном образовании город Алексин»</w:t>
      </w:r>
      <w:r w:rsidR="0023608A">
        <w:rPr>
          <w:sz w:val="26"/>
          <w:szCs w:val="26"/>
        </w:rPr>
        <w:t>,</w:t>
      </w:r>
      <w:r w:rsidR="0023608A" w:rsidRPr="005A7085">
        <w:rPr>
          <w:sz w:val="26"/>
          <w:szCs w:val="26"/>
        </w:rPr>
        <w:t xml:space="preserve"> </w:t>
      </w:r>
      <w:r w:rsidR="0023608A" w:rsidRPr="00660009">
        <w:rPr>
          <w:sz w:val="26"/>
          <w:szCs w:val="26"/>
        </w:rPr>
        <w:t xml:space="preserve">утвержденной постановлением администрации муниципального образования город Алексин </w:t>
      </w:r>
      <w:r w:rsidR="0023608A" w:rsidRPr="005A7085">
        <w:rPr>
          <w:sz w:val="26"/>
          <w:szCs w:val="26"/>
        </w:rPr>
        <w:t>от 24 декабря 2018 года №2831</w:t>
      </w:r>
      <w:r w:rsidR="0023608A">
        <w:rPr>
          <w:sz w:val="26"/>
          <w:szCs w:val="26"/>
        </w:rPr>
        <w:t xml:space="preserve">. </w:t>
      </w:r>
    </w:p>
    <w:p w:rsidR="0023608A" w:rsidRDefault="0023608A" w:rsidP="00266CE9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подпрограммой </w:t>
      </w:r>
      <w:r w:rsidRPr="00683FEB">
        <w:rPr>
          <w:i/>
          <w:sz w:val="26"/>
          <w:szCs w:val="26"/>
        </w:rPr>
        <w:t>«Профилактика правонарушений и терроризма»</w:t>
      </w:r>
      <w:r w:rsidR="00B146B4" w:rsidRPr="00683FEB">
        <w:rPr>
          <w:i/>
          <w:sz w:val="26"/>
          <w:szCs w:val="26"/>
        </w:rPr>
        <w:t xml:space="preserve"> </w:t>
      </w:r>
      <w:r w:rsidR="00F25438">
        <w:rPr>
          <w:sz w:val="26"/>
          <w:szCs w:val="26"/>
        </w:rPr>
        <w:t>ассигнования были направлены</w:t>
      </w:r>
      <w:r w:rsidR="006F7A22">
        <w:rPr>
          <w:sz w:val="26"/>
          <w:szCs w:val="26"/>
        </w:rPr>
        <w:t xml:space="preserve"> на</w:t>
      </w:r>
      <w:r>
        <w:rPr>
          <w:sz w:val="26"/>
          <w:szCs w:val="26"/>
        </w:rPr>
        <w:t>:</w:t>
      </w:r>
    </w:p>
    <w:p w:rsidR="0023608A" w:rsidRPr="00483271" w:rsidRDefault="0023608A" w:rsidP="0023608A">
      <w:pPr>
        <w:ind w:firstLine="709"/>
        <w:jc w:val="both"/>
        <w:rPr>
          <w:sz w:val="26"/>
          <w:szCs w:val="26"/>
        </w:rPr>
      </w:pPr>
      <w:r w:rsidRPr="00483271">
        <w:rPr>
          <w:sz w:val="26"/>
          <w:szCs w:val="26"/>
        </w:rPr>
        <w:t xml:space="preserve"> - организацию работы ДОО СООП «Народная дружина» и материальное поощрение ее членов </w:t>
      </w:r>
      <w:r w:rsidR="00B146B4" w:rsidRPr="00483271">
        <w:rPr>
          <w:sz w:val="26"/>
          <w:szCs w:val="26"/>
        </w:rPr>
        <w:t xml:space="preserve">в сумме </w:t>
      </w:r>
      <w:r w:rsidR="00136CC7" w:rsidRPr="00483271">
        <w:rPr>
          <w:sz w:val="26"/>
          <w:szCs w:val="26"/>
        </w:rPr>
        <w:t>117,5</w:t>
      </w:r>
      <w:r w:rsidRPr="00483271">
        <w:rPr>
          <w:sz w:val="26"/>
          <w:szCs w:val="26"/>
        </w:rPr>
        <w:t xml:space="preserve"> тыс. рублей</w:t>
      </w:r>
      <w:r w:rsidR="006F7A22">
        <w:rPr>
          <w:sz w:val="26"/>
          <w:szCs w:val="26"/>
        </w:rPr>
        <w:t>;</w:t>
      </w:r>
      <w:r w:rsidRPr="00483271">
        <w:rPr>
          <w:sz w:val="26"/>
          <w:szCs w:val="26"/>
        </w:rPr>
        <w:t xml:space="preserve"> </w:t>
      </w:r>
    </w:p>
    <w:p w:rsidR="0023608A" w:rsidRDefault="00B146B4" w:rsidP="0023608A">
      <w:pPr>
        <w:ind w:firstLine="709"/>
        <w:jc w:val="both"/>
        <w:rPr>
          <w:sz w:val="26"/>
          <w:szCs w:val="26"/>
        </w:rPr>
      </w:pPr>
      <w:r w:rsidRPr="00483271">
        <w:rPr>
          <w:sz w:val="26"/>
          <w:szCs w:val="26"/>
        </w:rPr>
        <w:t xml:space="preserve">- </w:t>
      </w:r>
      <w:r w:rsidR="0023608A" w:rsidRPr="00483271">
        <w:rPr>
          <w:sz w:val="26"/>
          <w:szCs w:val="26"/>
        </w:rPr>
        <w:t xml:space="preserve">приобретение канцелярских товаров </w:t>
      </w:r>
      <w:r w:rsidR="00F25438" w:rsidRPr="00483271">
        <w:rPr>
          <w:sz w:val="26"/>
          <w:szCs w:val="26"/>
        </w:rPr>
        <w:t xml:space="preserve">в сумме </w:t>
      </w:r>
      <w:r w:rsidR="0023608A" w:rsidRPr="00483271">
        <w:rPr>
          <w:sz w:val="26"/>
          <w:szCs w:val="26"/>
        </w:rPr>
        <w:t>5,0 тыс. рублей</w:t>
      </w:r>
      <w:r w:rsidR="006F7A22">
        <w:rPr>
          <w:sz w:val="26"/>
          <w:szCs w:val="26"/>
        </w:rPr>
        <w:t>;</w:t>
      </w:r>
      <w:r w:rsidR="0023608A">
        <w:rPr>
          <w:sz w:val="26"/>
          <w:szCs w:val="26"/>
        </w:rPr>
        <w:t xml:space="preserve"> </w:t>
      </w:r>
    </w:p>
    <w:p w:rsidR="0023608A" w:rsidRDefault="00F25438" w:rsidP="002360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3608A" w:rsidRPr="003443FE">
        <w:rPr>
          <w:sz w:val="26"/>
          <w:szCs w:val="26"/>
        </w:rPr>
        <w:t>тематические публикации по профилактике правонарушений, терроризма и экстремизма</w:t>
      </w:r>
      <w:r w:rsidR="002360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 w:rsidR="0023608A">
        <w:rPr>
          <w:sz w:val="26"/>
          <w:szCs w:val="26"/>
        </w:rPr>
        <w:t>12,0 тыс. рублей</w:t>
      </w:r>
      <w:r>
        <w:rPr>
          <w:sz w:val="26"/>
          <w:szCs w:val="26"/>
        </w:rPr>
        <w:t>;</w:t>
      </w:r>
    </w:p>
    <w:p w:rsidR="0023608A" w:rsidRDefault="0004675D" w:rsidP="002360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3608A">
        <w:rPr>
          <w:sz w:val="26"/>
          <w:szCs w:val="26"/>
        </w:rPr>
        <w:t xml:space="preserve">приобретение подарков для сотрудников МО МВД России «Алексинский» </w:t>
      </w:r>
      <w:r>
        <w:rPr>
          <w:sz w:val="26"/>
          <w:szCs w:val="26"/>
        </w:rPr>
        <w:t xml:space="preserve"> в сумме </w:t>
      </w:r>
      <w:r w:rsidR="00483271">
        <w:rPr>
          <w:sz w:val="26"/>
          <w:szCs w:val="26"/>
        </w:rPr>
        <w:t>38,9</w:t>
      </w:r>
      <w:r w:rsidR="0023608A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</w:p>
    <w:p w:rsidR="0023608A" w:rsidRPr="005A7085" w:rsidRDefault="0004675D" w:rsidP="00266CE9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подпрограммой </w:t>
      </w:r>
      <w:r w:rsidRPr="00683FEB">
        <w:rPr>
          <w:i/>
          <w:sz w:val="26"/>
          <w:szCs w:val="26"/>
        </w:rPr>
        <w:t>«Повышение безопасности дорожного движения в муниципальном образовании город Алексин»</w:t>
      </w:r>
      <w:r>
        <w:rPr>
          <w:sz w:val="26"/>
          <w:szCs w:val="26"/>
        </w:rPr>
        <w:t xml:space="preserve"> ассигнования</w:t>
      </w:r>
      <w:r w:rsidR="002360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10,0 тыс. рублей были израсходованы </w:t>
      </w:r>
      <w:r w:rsidR="0023608A">
        <w:rPr>
          <w:sz w:val="26"/>
          <w:szCs w:val="26"/>
        </w:rPr>
        <w:t>на изготовление плакатов по предупреждению опасного поведения участников дорожного движения</w:t>
      </w:r>
      <w:r w:rsidR="00483271">
        <w:rPr>
          <w:sz w:val="26"/>
          <w:szCs w:val="26"/>
        </w:rPr>
        <w:t>.</w:t>
      </w:r>
      <w:r w:rsidR="0023608A">
        <w:rPr>
          <w:sz w:val="26"/>
          <w:szCs w:val="26"/>
        </w:rPr>
        <w:t xml:space="preserve"> </w:t>
      </w:r>
    </w:p>
    <w:p w:rsidR="00643E84" w:rsidRDefault="0017290C" w:rsidP="00D52891">
      <w:pPr>
        <w:tabs>
          <w:tab w:val="left" w:pos="1080"/>
        </w:tabs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="00D52891">
        <w:rPr>
          <w:bCs/>
          <w:sz w:val="26"/>
          <w:szCs w:val="26"/>
        </w:rPr>
        <w:t>Исполнение расходов составило</w:t>
      </w:r>
      <w:r w:rsidR="00643E84" w:rsidRPr="00A56924">
        <w:rPr>
          <w:bCs/>
          <w:sz w:val="26"/>
          <w:szCs w:val="26"/>
        </w:rPr>
        <w:t xml:space="preserve"> </w:t>
      </w:r>
      <w:r w:rsidR="005C6612">
        <w:rPr>
          <w:bCs/>
          <w:sz w:val="26"/>
          <w:szCs w:val="26"/>
        </w:rPr>
        <w:t>99,</w:t>
      </w:r>
      <w:r w:rsidR="0004675D">
        <w:rPr>
          <w:bCs/>
          <w:sz w:val="26"/>
          <w:szCs w:val="26"/>
        </w:rPr>
        <w:t>1</w:t>
      </w:r>
      <w:r w:rsidR="00643E84" w:rsidRPr="00A56924">
        <w:rPr>
          <w:bCs/>
          <w:sz w:val="26"/>
          <w:szCs w:val="26"/>
        </w:rPr>
        <w:t>%</w:t>
      </w:r>
      <w:r w:rsidR="00643E84" w:rsidRPr="009C2A68">
        <w:rPr>
          <w:bCs/>
          <w:sz w:val="26"/>
          <w:szCs w:val="26"/>
        </w:rPr>
        <w:t>.</w:t>
      </w:r>
      <w:r w:rsidR="00643E84">
        <w:rPr>
          <w:bCs/>
          <w:sz w:val="26"/>
          <w:szCs w:val="26"/>
        </w:rPr>
        <w:t xml:space="preserve"> </w:t>
      </w:r>
    </w:p>
    <w:p w:rsidR="00D70477" w:rsidRDefault="00D70477" w:rsidP="00643E84">
      <w:pPr>
        <w:ind w:firstLine="708"/>
        <w:jc w:val="center"/>
        <w:rPr>
          <w:b/>
          <w:sz w:val="26"/>
          <w:szCs w:val="26"/>
        </w:rPr>
      </w:pPr>
    </w:p>
    <w:p w:rsidR="00643E84" w:rsidRPr="006A1596" w:rsidRDefault="00643E84" w:rsidP="00643E84">
      <w:pPr>
        <w:ind w:firstLine="708"/>
        <w:jc w:val="center"/>
        <w:rPr>
          <w:b/>
          <w:sz w:val="26"/>
          <w:szCs w:val="26"/>
        </w:rPr>
      </w:pPr>
      <w:r w:rsidRPr="006A1596">
        <w:rPr>
          <w:b/>
          <w:sz w:val="26"/>
          <w:szCs w:val="26"/>
        </w:rPr>
        <w:t>Расходы по разделу 0400 «Национальная экономика»</w:t>
      </w:r>
    </w:p>
    <w:p w:rsidR="00643E84" w:rsidRPr="00875C89" w:rsidRDefault="00643E84" w:rsidP="00643E84">
      <w:pPr>
        <w:spacing w:before="120"/>
        <w:ind w:firstLine="709"/>
        <w:jc w:val="both"/>
        <w:rPr>
          <w:sz w:val="26"/>
          <w:szCs w:val="26"/>
        </w:rPr>
      </w:pPr>
      <w:r w:rsidRPr="00875C89">
        <w:rPr>
          <w:sz w:val="26"/>
          <w:szCs w:val="26"/>
        </w:rPr>
        <w:t>Уточненные бюджетные ассигнования на 201</w:t>
      </w:r>
      <w:r w:rsidR="00171C63">
        <w:rPr>
          <w:sz w:val="26"/>
          <w:szCs w:val="26"/>
        </w:rPr>
        <w:t>9</w:t>
      </w:r>
      <w:r w:rsidRPr="00875C89">
        <w:rPr>
          <w:sz w:val="26"/>
          <w:szCs w:val="26"/>
        </w:rPr>
        <w:t xml:space="preserve"> год по разделу 0400 «Национальная экономика» утверждены в размере </w:t>
      </w:r>
      <w:r w:rsidR="00483271">
        <w:rPr>
          <w:sz w:val="26"/>
          <w:szCs w:val="26"/>
        </w:rPr>
        <w:t>143 701,5</w:t>
      </w:r>
      <w:r w:rsidRPr="00875C89">
        <w:rPr>
          <w:bCs/>
          <w:sz w:val="26"/>
          <w:szCs w:val="26"/>
        </w:rPr>
        <w:t xml:space="preserve"> тыс</w:t>
      </w:r>
      <w:r w:rsidRPr="00875C89">
        <w:rPr>
          <w:sz w:val="26"/>
          <w:szCs w:val="26"/>
        </w:rPr>
        <w:t xml:space="preserve">. рублей. По данным Отчета фактическое исполнение расходов по разделу составило </w:t>
      </w:r>
      <w:r w:rsidR="00483271">
        <w:rPr>
          <w:b/>
          <w:sz w:val="26"/>
          <w:szCs w:val="26"/>
        </w:rPr>
        <w:t>139 231,2</w:t>
      </w:r>
      <w:r w:rsidRPr="002222BC">
        <w:rPr>
          <w:b/>
          <w:sz w:val="26"/>
          <w:szCs w:val="26"/>
        </w:rPr>
        <w:t xml:space="preserve"> тыс. рублей</w:t>
      </w:r>
      <w:r w:rsidRPr="00875C89">
        <w:rPr>
          <w:sz w:val="26"/>
          <w:szCs w:val="26"/>
        </w:rPr>
        <w:t xml:space="preserve"> или </w:t>
      </w:r>
      <w:r w:rsidR="00483271">
        <w:rPr>
          <w:sz w:val="26"/>
          <w:szCs w:val="26"/>
        </w:rPr>
        <w:t>96,9</w:t>
      </w:r>
      <w:r w:rsidRPr="00875C89">
        <w:rPr>
          <w:sz w:val="26"/>
          <w:szCs w:val="26"/>
        </w:rPr>
        <w:t xml:space="preserve">% от </w:t>
      </w:r>
      <w:r w:rsidR="006A1596">
        <w:rPr>
          <w:sz w:val="26"/>
          <w:szCs w:val="26"/>
        </w:rPr>
        <w:t>плана</w:t>
      </w:r>
      <w:r w:rsidRPr="00875C89">
        <w:rPr>
          <w:sz w:val="26"/>
          <w:szCs w:val="26"/>
        </w:rPr>
        <w:t>.</w:t>
      </w:r>
    </w:p>
    <w:p w:rsidR="00E12665" w:rsidRPr="00DF55D9" w:rsidRDefault="00E12665" w:rsidP="00E12665">
      <w:pPr>
        <w:spacing w:before="120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По подразделу </w:t>
      </w:r>
      <w:r w:rsidRPr="003336B0">
        <w:rPr>
          <w:b/>
          <w:i/>
          <w:sz w:val="26"/>
          <w:szCs w:val="26"/>
        </w:rPr>
        <w:t>0401 «Общеэкономические вопросы»</w:t>
      </w:r>
      <w:r>
        <w:rPr>
          <w:sz w:val="26"/>
          <w:szCs w:val="26"/>
        </w:rPr>
        <w:t xml:space="preserve"> исполнение бюджета составило </w:t>
      </w:r>
      <w:r w:rsidR="001A3DC1">
        <w:rPr>
          <w:sz w:val="26"/>
          <w:szCs w:val="26"/>
        </w:rPr>
        <w:t>99,4</w:t>
      </w:r>
      <w:r>
        <w:rPr>
          <w:sz w:val="26"/>
          <w:szCs w:val="26"/>
        </w:rPr>
        <w:t>% от запланированных на год назначений</w:t>
      </w:r>
      <w:r w:rsidR="00310C3C">
        <w:rPr>
          <w:sz w:val="26"/>
          <w:szCs w:val="26"/>
        </w:rPr>
        <w:t xml:space="preserve"> в сумме 342,9 тыс. рублей</w:t>
      </w:r>
      <w:r>
        <w:rPr>
          <w:sz w:val="26"/>
          <w:szCs w:val="26"/>
        </w:rPr>
        <w:t xml:space="preserve">. Ассигнования в рамках непрограммной деятельности за счет средств бюджета Тульской области </w:t>
      </w:r>
      <w:r w:rsidRPr="003336B0">
        <w:rPr>
          <w:sz w:val="26"/>
          <w:szCs w:val="26"/>
        </w:rPr>
        <w:t>были направлены на софинансирование организации временной занятости подростков</w:t>
      </w:r>
      <w:r>
        <w:rPr>
          <w:sz w:val="26"/>
          <w:szCs w:val="26"/>
        </w:rPr>
        <w:t xml:space="preserve"> в период школьных каникул при образовательных учреждениях. </w:t>
      </w:r>
      <w:r w:rsidR="006342C8">
        <w:rPr>
          <w:sz w:val="26"/>
          <w:szCs w:val="26"/>
        </w:rPr>
        <w:t>Главный распорядитель бюджетных средств – управление образования администрации города Алексина.</w:t>
      </w:r>
    </w:p>
    <w:p w:rsidR="00E12665" w:rsidRDefault="00E12665" w:rsidP="00E12665">
      <w:pPr>
        <w:ind w:firstLine="709"/>
        <w:jc w:val="both"/>
        <w:rPr>
          <w:sz w:val="26"/>
          <w:szCs w:val="26"/>
        </w:rPr>
      </w:pPr>
    </w:p>
    <w:p w:rsidR="003B5BF6" w:rsidRDefault="00643E84" w:rsidP="005A5C14">
      <w:pPr>
        <w:ind w:firstLine="709"/>
        <w:jc w:val="both"/>
        <w:rPr>
          <w:sz w:val="26"/>
          <w:szCs w:val="26"/>
        </w:rPr>
      </w:pPr>
      <w:r w:rsidRPr="00442B89">
        <w:rPr>
          <w:sz w:val="26"/>
          <w:szCs w:val="26"/>
        </w:rPr>
        <w:t xml:space="preserve">По подразделу </w:t>
      </w:r>
      <w:r w:rsidRPr="00CA377E">
        <w:rPr>
          <w:b/>
          <w:i/>
          <w:sz w:val="26"/>
          <w:szCs w:val="26"/>
        </w:rPr>
        <w:t>0405 «Сельское хозяйство и рыболовство»</w:t>
      </w:r>
      <w:r w:rsidRPr="00442B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рамках подпрограммы </w:t>
      </w:r>
      <w:r w:rsidRPr="00CA377E">
        <w:rPr>
          <w:sz w:val="26"/>
          <w:szCs w:val="26"/>
        </w:rPr>
        <w:t>«</w:t>
      </w:r>
      <w:r w:rsidRPr="0044502F">
        <w:rPr>
          <w:i/>
          <w:sz w:val="26"/>
          <w:szCs w:val="26"/>
        </w:rPr>
        <w:t xml:space="preserve">Организация комплексного благоустройства и озеленения на территории </w:t>
      </w:r>
      <w:r w:rsidR="00192187" w:rsidRPr="0044502F">
        <w:rPr>
          <w:i/>
          <w:sz w:val="26"/>
          <w:szCs w:val="26"/>
        </w:rPr>
        <w:t>муниципального образования город Алексин</w:t>
      </w:r>
      <w:r w:rsidRPr="0044502F">
        <w:rPr>
          <w:i/>
          <w:sz w:val="26"/>
          <w:szCs w:val="26"/>
        </w:rPr>
        <w:t>»</w:t>
      </w:r>
      <w:r>
        <w:rPr>
          <w:sz w:val="26"/>
          <w:szCs w:val="26"/>
        </w:rPr>
        <w:t xml:space="preserve"> муниципальной программы </w:t>
      </w:r>
      <w:r w:rsidR="008F07E2" w:rsidRPr="00CE04C3">
        <w:rPr>
          <w:sz w:val="26"/>
          <w:szCs w:val="26"/>
          <w:u w:val="single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>
        <w:rPr>
          <w:sz w:val="26"/>
          <w:szCs w:val="26"/>
        </w:rPr>
        <w:t xml:space="preserve"> </w:t>
      </w:r>
      <w:r w:rsidR="004F7D7F" w:rsidRPr="007C0518">
        <w:rPr>
          <w:sz w:val="26"/>
          <w:szCs w:val="26"/>
        </w:rPr>
        <w:t xml:space="preserve">за счет субвенции из бюджета Тульской области </w:t>
      </w:r>
      <w:r w:rsidR="004F7D7F">
        <w:rPr>
          <w:sz w:val="26"/>
          <w:szCs w:val="26"/>
        </w:rPr>
        <w:t>осуществлены расходы</w:t>
      </w:r>
      <w:r w:rsidR="004F7D7F" w:rsidRPr="007C0518">
        <w:rPr>
          <w:sz w:val="26"/>
          <w:szCs w:val="26"/>
        </w:rPr>
        <w:t xml:space="preserve"> на исполнение переданного государственного полномочия по организации и проведению мероприятий по предупреждению и ликвидации болезней животных, их лечению, защите населения от болезней, общих для человека и животных</w:t>
      </w:r>
      <w:r w:rsidR="00747A1F">
        <w:rPr>
          <w:sz w:val="26"/>
          <w:szCs w:val="26"/>
        </w:rPr>
        <w:t xml:space="preserve"> </w:t>
      </w:r>
      <w:r w:rsidRPr="00737B2F">
        <w:rPr>
          <w:sz w:val="26"/>
          <w:szCs w:val="26"/>
        </w:rPr>
        <w:t xml:space="preserve">в сумме </w:t>
      </w:r>
      <w:r w:rsidR="001A3DC1">
        <w:rPr>
          <w:b/>
          <w:sz w:val="26"/>
          <w:szCs w:val="26"/>
        </w:rPr>
        <w:t>1 321,5</w:t>
      </w:r>
      <w:r w:rsidRPr="002222BC">
        <w:rPr>
          <w:b/>
          <w:sz w:val="26"/>
          <w:szCs w:val="26"/>
        </w:rPr>
        <w:t xml:space="preserve"> тыс. рублей</w:t>
      </w:r>
      <w:r w:rsidRPr="00737B2F">
        <w:rPr>
          <w:sz w:val="26"/>
          <w:szCs w:val="26"/>
        </w:rPr>
        <w:t xml:space="preserve">. </w:t>
      </w:r>
      <w:r w:rsidR="001A3DC1">
        <w:rPr>
          <w:sz w:val="26"/>
          <w:szCs w:val="26"/>
        </w:rPr>
        <w:t>Недостаточное</w:t>
      </w:r>
      <w:r w:rsidR="005D74CB" w:rsidRPr="006342C8">
        <w:rPr>
          <w:sz w:val="26"/>
          <w:szCs w:val="26"/>
        </w:rPr>
        <w:t xml:space="preserve"> </w:t>
      </w:r>
      <w:r w:rsidR="00881720">
        <w:rPr>
          <w:sz w:val="26"/>
          <w:szCs w:val="26"/>
        </w:rPr>
        <w:t>освоение бюджетных ассигнований</w:t>
      </w:r>
      <w:r w:rsidRPr="006342C8">
        <w:rPr>
          <w:sz w:val="26"/>
          <w:szCs w:val="26"/>
        </w:rPr>
        <w:t xml:space="preserve"> </w:t>
      </w:r>
      <w:r w:rsidR="006E3F5F" w:rsidRPr="006342C8">
        <w:rPr>
          <w:sz w:val="26"/>
          <w:szCs w:val="26"/>
        </w:rPr>
        <w:t>(</w:t>
      </w:r>
      <w:r w:rsidR="001A3DC1">
        <w:rPr>
          <w:sz w:val="26"/>
          <w:szCs w:val="26"/>
        </w:rPr>
        <w:t>74,9</w:t>
      </w:r>
      <w:r w:rsidR="006E3F5F" w:rsidRPr="006342C8">
        <w:rPr>
          <w:sz w:val="26"/>
          <w:szCs w:val="26"/>
        </w:rPr>
        <w:t xml:space="preserve">%) </w:t>
      </w:r>
      <w:r w:rsidR="002E0DF3" w:rsidRPr="006342C8">
        <w:rPr>
          <w:sz w:val="26"/>
          <w:szCs w:val="26"/>
        </w:rPr>
        <w:t>объясняется</w:t>
      </w:r>
      <w:r w:rsidR="007F417A" w:rsidRPr="006342C8">
        <w:rPr>
          <w:sz w:val="26"/>
          <w:szCs w:val="26"/>
        </w:rPr>
        <w:t xml:space="preserve"> </w:t>
      </w:r>
      <w:r w:rsidR="003B5BF6" w:rsidRPr="00B5563A">
        <w:rPr>
          <w:sz w:val="26"/>
          <w:szCs w:val="26"/>
        </w:rPr>
        <w:t>несвоевременным предоставлением исполнителем документов на оплату оказанных услуг в рамках муниципального контракта, заключенного в вышеуказанных целях в конце 2019 года</w:t>
      </w:r>
      <w:r w:rsidR="003B5BF6">
        <w:rPr>
          <w:sz w:val="26"/>
          <w:szCs w:val="26"/>
        </w:rPr>
        <w:t xml:space="preserve">. Следует отметить, что в соответствии с </w:t>
      </w:r>
      <w:r w:rsidR="00F70CB0">
        <w:rPr>
          <w:sz w:val="26"/>
          <w:szCs w:val="26"/>
        </w:rPr>
        <w:t xml:space="preserve">новыми требованиями </w:t>
      </w:r>
      <w:r w:rsidR="007F417A" w:rsidRPr="006342C8">
        <w:rPr>
          <w:sz w:val="26"/>
          <w:szCs w:val="26"/>
        </w:rPr>
        <w:t>действующе</w:t>
      </w:r>
      <w:r w:rsidR="00881720">
        <w:rPr>
          <w:sz w:val="26"/>
          <w:szCs w:val="26"/>
        </w:rPr>
        <w:t>го</w:t>
      </w:r>
      <w:r w:rsidR="007F417A" w:rsidRPr="006342C8">
        <w:rPr>
          <w:sz w:val="26"/>
          <w:szCs w:val="26"/>
        </w:rPr>
        <w:t xml:space="preserve"> законодательств</w:t>
      </w:r>
      <w:r w:rsidR="00881720">
        <w:rPr>
          <w:sz w:val="26"/>
          <w:szCs w:val="26"/>
        </w:rPr>
        <w:t>а</w:t>
      </w:r>
      <w:r w:rsidR="002E0DF3" w:rsidRPr="006342C8">
        <w:rPr>
          <w:sz w:val="26"/>
          <w:szCs w:val="26"/>
        </w:rPr>
        <w:t xml:space="preserve"> сроки </w:t>
      </w:r>
      <w:r w:rsidR="006E3F5F" w:rsidRPr="006342C8">
        <w:rPr>
          <w:sz w:val="26"/>
          <w:szCs w:val="26"/>
        </w:rPr>
        <w:t>оказ</w:t>
      </w:r>
      <w:r w:rsidR="00C956DC" w:rsidRPr="006342C8">
        <w:rPr>
          <w:sz w:val="26"/>
          <w:szCs w:val="26"/>
        </w:rPr>
        <w:t>ан</w:t>
      </w:r>
      <w:r w:rsidR="006E3F5F" w:rsidRPr="006342C8">
        <w:rPr>
          <w:sz w:val="26"/>
          <w:szCs w:val="26"/>
        </w:rPr>
        <w:t xml:space="preserve">ия услуг </w:t>
      </w:r>
      <w:r w:rsidR="00881720">
        <w:rPr>
          <w:sz w:val="26"/>
          <w:szCs w:val="26"/>
        </w:rPr>
        <w:t>носят длительный характер.</w:t>
      </w:r>
      <w:r w:rsidR="003B5BF6" w:rsidRPr="00B5563A">
        <w:rPr>
          <w:sz w:val="26"/>
          <w:szCs w:val="26"/>
        </w:rPr>
        <w:t xml:space="preserve"> </w:t>
      </w:r>
    </w:p>
    <w:p w:rsidR="00310C3C" w:rsidRDefault="00310C3C" w:rsidP="00310C3C">
      <w:pPr>
        <w:ind w:firstLine="709"/>
        <w:jc w:val="both"/>
        <w:rPr>
          <w:sz w:val="26"/>
          <w:szCs w:val="26"/>
        </w:rPr>
      </w:pPr>
    </w:p>
    <w:p w:rsidR="001413EB" w:rsidRDefault="00643E84" w:rsidP="00310C3C">
      <w:pPr>
        <w:ind w:firstLine="709"/>
        <w:jc w:val="both"/>
        <w:rPr>
          <w:sz w:val="26"/>
          <w:szCs w:val="26"/>
        </w:rPr>
      </w:pPr>
      <w:r w:rsidRPr="00737B2F">
        <w:rPr>
          <w:sz w:val="26"/>
          <w:szCs w:val="26"/>
        </w:rPr>
        <w:t xml:space="preserve">По подразделу </w:t>
      </w:r>
      <w:r w:rsidRPr="00CA377E">
        <w:rPr>
          <w:b/>
          <w:i/>
          <w:sz w:val="26"/>
          <w:szCs w:val="26"/>
        </w:rPr>
        <w:t>0409 «Дорожное хозяйство (дорожные фонды)»</w:t>
      </w:r>
      <w:r w:rsidRPr="00CA377E">
        <w:rPr>
          <w:b/>
          <w:sz w:val="26"/>
          <w:szCs w:val="26"/>
        </w:rPr>
        <w:t xml:space="preserve"> </w:t>
      </w:r>
      <w:r w:rsidRPr="00737B2F">
        <w:rPr>
          <w:sz w:val="26"/>
          <w:szCs w:val="26"/>
        </w:rPr>
        <w:t xml:space="preserve">бюджетные средства </w:t>
      </w:r>
      <w:r>
        <w:rPr>
          <w:sz w:val="26"/>
          <w:szCs w:val="26"/>
        </w:rPr>
        <w:t xml:space="preserve">в сумме </w:t>
      </w:r>
      <w:r w:rsidR="00881720">
        <w:rPr>
          <w:b/>
          <w:sz w:val="26"/>
          <w:szCs w:val="26"/>
        </w:rPr>
        <w:t>122 299,8</w:t>
      </w:r>
      <w:r w:rsidRPr="002222BC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</w:t>
      </w:r>
      <w:r w:rsidRPr="00737B2F">
        <w:rPr>
          <w:sz w:val="26"/>
          <w:szCs w:val="26"/>
        </w:rPr>
        <w:t xml:space="preserve">освоены на </w:t>
      </w:r>
      <w:r w:rsidR="00881720">
        <w:rPr>
          <w:sz w:val="26"/>
          <w:szCs w:val="26"/>
        </w:rPr>
        <w:t>97,0</w:t>
      </w:r>
      <w:r w:rsidRPr="00737B2F">
        <w:rPr>
          <w:sz w:val="26"/>
          <w:szCs w:val="26"/>
        </w:rPr>
        <w:t>%</w:t>
      </w:r>
      <w:r w:rsidR="00D412D7">
        <w:rPr>
          <w:sz w:val="26"/>
          <w:szCs w:val="26"/>
        </w:rPr>
        <w:t xml:space="preserve"> от утвержденных плановых назначений</w:t>
      </w:r>
      <w:r w:rsidR="00B527FF">
        <w:rPr>
          <w:sz w:val="26"/>
          <w:szCs w:val="26"/>
        </w:rPr>
        <w:t xml:space="preserve"> </w:t>
      </w:r>
      <w:r w:rsidR="00B527FF" w:rsidRPr="00410385">
        <w:rPr>
          <w:sz w:val="26"/>
          <w:szCs w:val="26"/>
        </w:rPr>
        <w:t>в связи с фактической экономией</w:t>
      </w:r>
      <w:r w:rsidR="009C2846" w:rsidRPr="00410385">
        <w:rPr>
          <w:sz w:val="26"/>
          <w:szCs w:val="26"/>
        </w:rPr>
        <w:t>, сложившейся в</w:t>
      </w:r>
      <w:r w:rsidR="00B527FF" w:rsidRPr="00410385">
        <w:rPr>
          <w:sz w:val="26"/>
          <w:szCs w:val="26"/>
        </w:rPr>
        <w:t xml:space="preserve"> результат</w:t>
      </w:r>
      <w:r w:rsidR="009C2846" w:rsidRPr="00410385">
        <w:rPr>
          <w:sz w:val="26"/>
          <w:szCs w:val="26"/>
        </w:rPr>
        <w:t>е</w:t>
      </w:r>
      <w:r w:rsidR="00B527FF" w:rsidRPr="00410385">
        <w:rPr>
          <w:sz w:val="26"/>
          <w:szCs w:val="26"/>
        </w:rPr>
        <w:t xml:space="preserve"> </w:t>
      </w:r>
      <w:r w:rsidR="009C2846" w:rsidRPr="00410385">
        <w:rPr>
          <w:sz w:val="26"/>
          <w:szCs w:val="26"/>
        </w:rPr>
        <w:t xml:space="preserve">осуществления </w:t>
      </w:r>
      <w:r w:rsidR="00410385" w:rsidRPr="00410385">
        <w:rPr>
          <w:sz w:val="26"/>
          <w:szCs w:val="26"/>
        </w:rPr>
        <w:t>закупок</w:t>
      </w:r>
      <w:r w:rsidRPr="00410385">
        <w:rPr>
          <w:sz w:val="26"/>
          <w:szCs w:val="26"/>
        </w:rPr>
        <w:t xml:space="preserve">. </w:t>
      </w:r>
      <w:r w:rsidR="00704023">
        <w:rPr>
          <w:sz w:val="26"/>
          <w:szCs w:val="26"/>
        </w:rPr>
        <w:t xml:space="preserve">Главный распорядитель бюджетных средств – администрация городского округа. </w:t>
      </w:r>
      <w:r w:rsidR="001413EB">
        <w:rPr>
          <w:sz w:val="26"/>
          <w:szCs w:val="26"/>
        </w:rPr>
        <w:t>Расходы были направлены на реализацию следующих муниципальных программ:</w:t>
      </w:r>
    </w:p>
    <w:p w:rsidR="00566919" w:rsidRDefault="00F248CD" w:rsidP="00F7747C">
      <w:pPr>
        <w:numPr>
          <w:ilvl w:val="0"/>
          <w:numId w:val="38"/>
        </w:numPr>
        <w:tabs>
          <w:tab w:val="clear" w:pos="1429"/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F248CD">
        <w:rPr>
          <w:sz w:val="26"/>
          <w:szCs w:val="26"/>
          <w:u w:val="single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>
        <w:rPr>
          <w:sz w:val="26"/>
          <w:szCs w:val="26"/>
        </w:rPr>
        <w:t xml:space="preserve"> в сумме 122 002,1 тыс. рублей. </w:t>
      </w:r>
    </w:p>
    <w:p w:rsidR="00643E84" w:rsidRPr="00AB6E3C" w:rsidRDefault="00B03CF0" w:rsidP="00F7747C">
      <w:pPr>
        <w:numPr>
          <w:ilvl w:val="0"/>
          <w:numId w:val="39"/>
        </w:numPr>
        <w:tabs>
          <w:tab w:val="clear" w:pos="360"/>
          <w:tab w:val="num" w:pos="-18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подпрограммой </w:t>
      </w:r>
      <w:r w:rsidR="00643E84" w:rsidRPr="0044502F">
        <w:rPr>
          <w:i/>
          <w:sz w:val="26"/>
          <w:szCs w:val="26"/>
        </w:rPr>
        <w:t>«Дорожная деятельность в отношении автомобильных дорог»</w:t>
      </w:r>
      <w:r w:rsidR="001847B3">
        <w:rPr>
          <w:sz w:val="26"/>
          <w:szCs w:val="26"/>
        </w:rPr>
        <w:t xml:space="preserve"> </w:t>
      </w:r>
      <w:r>
        <w:rPr>
          <w:sz w:val="26"/>
          <w:szCs w:val="26"/>
        </w:rPr>
        <w:t>б</w:t>
      </w:r>
      <w:r w:rsidR="00F767A8">
        <w:rPr>
          <w:sz w:val="26"/>
          <w:szCs w:val="26"/>
        </w:rPr>
        <w:t>юджетные ассигнования</w:t>
      </w:r>
      <w:r w:rsidR="001847B3">
        <w:rPr>
          <w:sz w:val="26"/>
          <w:szCs w:val="26"/>
        </w:rPr>
        <w:t xml:space="preserve"> </w:t>
      </w:r>
      <w:r w:rsidR="007F39A4">
        <w:rPr>
          <w:sz w:val="26"/>
          <w:szCs w:val="26"/>
        </w:rPr>
        <w:t xml:space="preserve">в общей сумме 98 727,5 тыс. рублей </w:t>
      </w:r>
      <w:r w:rsidR="006F40B1">
        <w:rPr>
          <w:sz w:val="26"/>
          <w:szCs w:val="26"/>
        </w:rPr>
        <w:t>направ</w:t>
      </w:r>
      <w:r w:rsidR="00F767A8">
        <w:rPr>
          <w:sz w:val="26"/>
          <w:szCs w:val="26"/>
        </w:rPr>
        <w:t>лялись</w:t>
      </w:r>
      <w:r w:rsidR="003A747B">
        <w:rPr>
          <w:sz w:val="26"/>
          <w:szCs w:val="26"/>
        </w:rPr>
        <w:t xml:space="preserve"> на</w:t>
      </w:r>
      <w:r w:rsidR="00643E84" w:rsidRPr="00AB6E3C">
        <w:rPr>
          <w:sz w:val="26"/>
          <w:szCs w:val="26"/>
        </w:rPr>
        <w:t>:</w:t>
      </w:r>
    </w:p>
    <w:p w:rsidR="00643E84" w:rsidRDefault="006F40B1" w:rsidP="006F40B1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B255C">
        <w:rPr>
          <w:sz w:val="26"/>
          <w:szCs w:val="26"/>
        </w:rPr>
        <w:t>реализацию</w:t>
      </w:r>
      <w:r w:rsidR="00382A76">
        <w:rPr>
          <w:sz w:val="26"/>
          <w:szCs w:val="26"/>
        </w:rPr>
        <w:t xml:space="preserve"> проекта «Народный бюджет»</w:t>
      </w:r>
      <w:r w:rsidR="00FD7F48">
        <w:rPr>
          <w:sz w:val="26"/>
          <w:szCs w:val="26"/>
        </w:rPr>
        <w:t xml:space="preserve"> </w:t>
      </w:r>
      <w:r w:rsidR="00643E84" w:rsidRPr="007F4734">
        <w:rPr>
          <w:sz w:val="26"/>
          <w:szCs w:val="26"/>
        </w:rPr>
        <w:t xml:space="preserve">в сумме </w:t>
      </w:r>
      <w:r w:rsidR="004724D3">
        <w:rPr>
          <w:sz w:val="26"/>
          <w:szCs w:val="26"/>
        </w:rPr>
        <w:t>7 603,2</w:t>
      </w:r>
      <w:r w:rsidR="00643E84" w:rsidRPr="00117B35">
        <w:rPr>
          <w:sz w:val="26"/>
          <w:szCs w:val="26"/>
        </w:rPr>
        <w:t xml:space="preserve"> тыс. рублей</w:t>
      </w:r>
      <w:r w:rsidR="00B4597A" w:rsidRPr="00117B35">
        <w:rPr>
          <w:sz w:val="26"/>
          <w:szCs w:val="26"/>
        </w:rPr>
        <w:t xml:space="preserve">, в том числе </w:t>
      </w:r>
      <w:r w:rsidR="004724D3">
        <w:rPr>
          <w:sz w:val="26"/>
          <w:szCs w:val="26"/>
        </w:rPr>
        <w:t xml:space="preserve">4 142,9 </w:t>
      </w:r>
      <w:r w:rsidR="00B4597A" w:rsidRPr="00117B35">
        <w:rPr>
          <w:sz w:val="26"/>
          <w:szCs w:val="26"/>
        </w:rPr>
        <w:t>тыс. рублей – за счет средств бюджета Тульской области</w:t>
      </w:r>
      <w:r w:rsidR="008160A1">
        <w:rPr>
          <w:sz w:val="26"/>
          <w:szCs w:val="26"/>
        </w:rPr>
        <w:t xml:space="preserve">, </w:t>
      </w:r>
      <w:r w:rsidR="004724D3">
        <w:rPr>
          <w:sz w:val="26"/>
          <w:szCs w:val="26"/>
        </w:rPr>
        <w:t>2 168,9</w:t>
      </w:r>
      <w:r w:rsidR="00B4597A" w:rsidRPr="00117B35">
        <w:rPr>
          <w:sz w:val="26"/>
          <w:szCs w:val="26"/>
        </w:rPr>
        <w:t xml:space="preserve"> тыс. рублей – за счет </w:t>
      </w:r>
      <w:r w:rsidR="00264118">
        <w:rPr>
          <w:sz w:val="26"/>
          <w:szCs w:val="26"/>
        </w:rPr>
        <w:t xml:space="preserve">средств </w:t>
      </w:r>
      <w:r w:rsidR="00B600DD">
        <w:rPr>
          <w:sz w:val="26"/>
          <w:szCs w:val="26"/>
        </w:rPr>
        <w:t>Дорожного фонда</w:t>
      </w:r>
      <w:r w:rsidR="00B4597A" w:rsidRPr="00117B35">
        <w:rPr>
          <w:sz w:val="26"/>
          <w:szCs w:val="26"/>
        </w:rPr>
        <w:t xml:space="preserve">, </w:t>
      </w:r>
      <w:r w:rsidR="004724D3">
        <w:rPr>
          <w:sz w:val="26"/>
          <w:szCs w:val="26"/>
        </w:rPr>
        <w:t>1 291,4</w:t>
      </w:r>
      <w:r w:rsidR="00B4597A" w:rsidRPr="00117B35">
        <w:rPr>
          <w:sz w:val="26"/>
          <w:szCs w:val="26"/>
        </w:rPr>
        <w:t xml:space="preserve"> тыс. рублей – за</w:t>
      </w:r>
      <w:r w:rsidR="00B4597A">
        <w:rPr>
          <w:sz w:val="26"/>
          <w:szCs w:val="26"/>
        </w:rPr>
        <w:t xml:space="preserve"> счет средств </w:t>
      </w:r>
      <w:r w:rsidR="00D62CFC">
        <w:rPr>
          <w:sz w:val="26"/>
          <w:szCs w:val="26"/>
        </w:rPr>
        <w:t xml:space="preserve">населения и </w:t>
      </w:r>
      <w:r w:rsidR="00B4597A">
        <w:rPr>
          <w:sz w:val="26"/>
          <w:szCs w:val="26"/>
        </w:rPr>
        <w:t>спонсоров</w:t>
      </w:r>
      <w:r w:rsidR="000E31FB">
        <w:rPr>
          <w:sz w:val="26"/>
          <w:szCs w:val="26"/>
        </w:rPr>
        <w:t xml:space="preserve">. В отчетном году в рамках </w:t>
      </w:r>
      <w:r w:rsidR="00117B35">
        <w:rPr>
          <w:sz w:val="26"/>
          <w:szCs w:val="26"/>
        </w:rPr>
        <w:t xml:space="preserve">регионального </w:t>
      </w:r>
      <w:r w:rsidR="000E31FB">
        <w:rPr>
          <w:sz w:val="26"/>
          <w:szCs w:val="26"/>
        </w:rPr>
        <w:t xml:space="preserve">проекта </w:t>
      </w:r>
      <w:r w:rsidR="00403701">
        <w:rPr>
          <w:sz w:val="26"/>
          <w:szCs w:val="26"/>
        </w:rPr>
        <w:t>выполнен</w:t>
      </w:r>
      <w:r w:rsidR="00C32DCE">
        <w:rPr>
          <w:sz w:val="26"/>
          <w:szCs w:val="26"/>
        </w:rPr>
        <w:t>ы</w:t>
      </w:r>
      <w:r w:rsidR="00403701">
        <w:rPr>
          <w:sz w:val="26"/>
          <w:szCs w:val="26"/>
        </w:rPr>
        <w:t xml:space="preserve"> работ</w:t>
      </w:r>
      <w:r w:rsidR="00C32DCE">
        <w:rPr>
          <w:sz w:val="26"/>
          <w:szCs w:val="26"/>
        </w:rPr>
        <w:t>ы</w:t>
      </w:r>
      <w:r w:rsidR="006429A8">
        <w:rPr>
          <w:sz w:val="26"/>
          <w:szCs w:val="26"/>
        </w:rPr>
        <w:t xml:space="preserve"> по отсыпке щебнем автомобильных дорог в населенных пунктах</w:t>
      </w:r>
      <w:r w:rsidR="003F1D7F">
        <w:rPr>
          <w:sz w:val="26"/>
          <w:szCs w:val="26"/>
        </w:rPr>
        <w:t xml:space="preserve"> Средний Суходол</w:t>
      </w:r>
      <w:r w:rsidR="00106066">
        <w:rPr>
          <w:sz w:val="26"/>
          <w:szCs w:val="26"/>
        </w:rPr>
        <w:t>,</w:t>
      </w:r>
      <w:r w:rsidR="003F1D7F">
        <w:rPr>
          <w:sz w:val="26"/>
          <w:szCs w:val="26"/>
        </w:rPr>
        <w:t xml:space="preserve"> Морозово, Сахаровка, Скороварово, Епишково, Сенево, Кирзино, Колюпаново, а также </w:t>
      </w:r>
      <w:r w:rsidR="00242376">
        <w:rPr>
          <w:sz w:val="26"/>
          <w:szCs w:val="26"/>
        </w:rPr>
        <w:t>в г. Алексин (Арматурный проезд). Кроме того, был осуществлен ремонт автомобильной дороги по ул. Гайдара в г. Алексин;</w:t>
      </w:r>
    </w:p>
    <w:p w:rsidR="00AE1B04" w:rsidRDefault="00AE1B04" w:rsidP="006F40B1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6602F">
        <w:rPr>
          <w:sz w:val="26"/>
          <w:szCs w:val="26"/>
        </w:rPr>
        <w:t>ремонт автомобильных дорог в рамках национального проекта «Безопасные и качественные автомобильные дороги» в соответствии с региональным проектом «Дорожная сеть»</w:t>
      </w:r>
      <w:r w:rsidR="00017585">
        <w:rPr>
          <w:sz w:val="26"/>
          <w:szCs w:val="26"/>
        </w:rPr>
        <w:t xml:space="preserve"> в сумме 9 395,7 тыс. рублей, в том числе 6 517,7 тыс. рублей за счет средств федерального бюджета, 2 878,0 тыс. рублей за счет средств Дорожного фонда. Были отремонтированы автомобильные дороги по ул. Болотова и ул. Энгельса в г. Алексин</w:t>
      </w:r>
      <w:r w:rsidR="00BB3085">
        <w:rPr>
          <w:sz w:val="26"/>
          <w:szCs w:val="26"/>
        </w:rPr>
        <w:t>;</w:t>
      </w:r>
    </w:p>
    <w:p w:rsidR="00B600DD" w:rsidRPr="00B600DD" w:rsidRDefault="00B600DD" w:rsidP="00BF3F49">
      <w:pPr>
        <w:ind w:firstLine="709"/>
        <w:jc w:val="both"/>
        <w:rPr>
          <w:i/>
          <w:sz w:val="26"/>
          <w:szCs w:val="26"/>
          <w:u w:val="single"/>
        </w:rPr>
      </w:pPr>
      <w:r w:rsidRPr="00B600DD">
        <w:rPr>
          <w:i/>
          <w:sz w:val="26"/>
          <w:szCs w:val="26"/>
          <w:u w:val="single"/>
        </w:rPr>
        <w:t>за счет средств муниципального Дорожного фонда</w:t>
      </w:r>
      <w:r>
        <w:rPr>
          <w:i/>
          <w:sz w:val="26"/>
          <w:szCs w:val="26"/>
          <w:u w:val="single"/>
        </w:rPr>
        <w:t xml:space="preserve"> на</w:t>
      </w:r>
      <w:r w:rsidRPr="00B600DD">
        <w:rPr>
          <w:i/>
          <w:sz w:val="26"/>
          <w:szCs w:val="26"/>
          <w:u w:val="single"/>
        </w:rPr>
        <w:t>:</w:t>
      </w:r>
    </w:p>
    <w:p w:rsidR="00BF3F49" w:rsidRDefault="00BF3F49" w:rsidP="00BF3F49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ремонт автомобильных дорог в сумме </w:t>
      </w:r>
      <w:r w:rsidR="00A368FE">
        <w:rPr>
          <w:sz w:val="26"/>
          <w:szCs w:val="26"/>
        </w:rPr>
        <w:t>37 791,3</w:t>
      </w:r>
      <w:r>
        <w:rPr>
          <w:sz w:val="26"/>
          <w:szCs w:val="26"/>
        </w:rPr>
        <w:t xml:space="preserve"> тыс. рублей;</w:t>
      </w:r>
    </w:p>
    <w:p w:rsidR="00B600DD" w:rsidRPr="00FD1160" w:rsidRDefault="00B600DD" w:rsidP="00B600DD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- проведение геодезических работ в  сумме 197,0 тыс. рублей;</w:t>
      </w:r>
    </w:p>
    <w:p w:rsidR="00BF3F49" w:rsidRDefault="00BF3F49" w:rsidP="00BF3F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проверку сметной документации в сумме </w:t>
      </w:r>
      <w:r w:rsidR="00A368FE">
        <w:rPr>
          <w:sz w:val="26"/>
          <w:szCs w:val="26"/>
        </w:rPr>
        <w:t>126,8</w:t>
      </w:r>
      <w:r>
        <w:rPr>
          <w:sz w:val="26"/>
          <w:szCs w:val="26"/>
        </w:rPr>
        <w:t xml:space="preserve"> тыс. рублей;</w:t>
      </w:r>
    </w:p>
    <w:p w:rsidR="00BF3F49" w:rsidRDefault="00BF3F49" w:rsidP="00BF3F49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ремонт дворовых территорий в сумме </w:t>
      </w:r>
      <w:r w:rsidR="00A368FE">
        <w:rPr>
          <w:sz w:val="26"/>
          <w:szCs w:val="26"/>
        </w:rPr>
        <w:t>938,2</w:t>
      </w:r>
      <w:r>
        <w:rPr>
          <w:sz w:val="26"/>
          <w:szCs w:val="26"/>
        </w:rPr>
        <w:t xml:space="preserve"> тыс. рублей;</w:t>
      </w:r>
    </w:p>
    <w:p w:rsidR="00BF3F49" w:rsidRDefault="00BF3F49" w:rsidP="00BF3F49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ремонт тротуаров в сумме 4 990,3 тыс. рублей;</w:t>
      </w:r>
    </w:p>
    <w:p w:rsidR="00BF3F49" w:rsidRDefault="00BF3F49" w:rsidP="00BF3F49">
      <w:pPr>
        <w:ind w:firstLine="709"/>
        <w:jc w:val="both"/>
        <w:rPr>
          <w:sz w:val="26"/>
          <w:szCs w:val="26"/>
        </w:rPr>
      </w:pPr>
      <w:r w:rsidRPr="000A62B2">
        <w:rPr>
          <w:sz w:val="26"/>
          <w:szCs w:val="26"/>
        </w:rPr>
        <w:t xml:space="preserve">- содержание автомобильных дорог в сумме </w:t>
      </w:r>
      <w:r w:rsidR="00AE1B04">
        <w:rPr>
          <w:sz w:val="26"/>
          <w:szCs w:val="26"/>
        </w:rPr>
        <w:t>32 923,1</w:t>
      </w:r>
      <w:r w:rsidRPr="000A62B2">
        <w:rPr>
          <w:sz w:val="26"/>
          <w:szCs w:val="26"/>
        </w:rPr>
        <w:t xml:space="preserve"> тыс. рублей</w:t>
      </w:r>
      <w:r w:rsidRPr="0042396D">
        <w:rPr>
          <w:sz w:val="26"/>
          <w:szCs w:val="26"/>
        </w:rPr>
        <w:t>;</w:t>
      </w:r>
    </w:p>
    <w:p w:rsidR="00BF3F49" w:rsidRDefault="00BF3F49" w:rsidP="00BF3F49">
      <w:pPr>
        <w:ind w:firstLine="709"/>
        <w:jc w:val="both"/>
        <w:rPr>
          <w:sz w:val="26"/>
          <w:szCs w:val="26"/>
        </w:rPr>
      </w:pPr>
      <w:r w:rsidRPr="000A62B2">
        <w:rPr>
          <w:sz w:val="26"/>
          <w:szCs w:val="26"/>
        </w:rPr>
        <w:t xml:space="preserve">- поставку соли в сумме </w:t>
      </w:r>
      <w:r w:rsidR="00AE1B04">
        <w:rPr>
          <w:sz w:val="26"/>
          <w:szCs w:val="26"/>
        </w:rPr>
        <w:t>3 282,5</w:t>
      </w:r>
      <w:r w:rsidRPr="000A62B2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BF3F49" w:rsidRDefault="00BF3F49" w:rsidP="00BF3F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поставку щебня в сумме </w:t>
      </w:r>
      <w:r w:rsidR="00AE1B04">
        <w:rPr>
          <w:sz w:val="26"/>
          <w:szCs w:val="26"/>
        </w:rPr>
        <w:t>749,4</w:t>
      </w:r>
      <w:r>
        <w:rPr>
          <w:sz w:val="26"/>
          <w:szCs w:val="26"/>
        </w:rPr>
        <w:t xml:space="preserve"> тыс. рублей</w:t>
      </w:r>
      <w:r w:rsidR="00AE1B04">
        <w:rPr>
          <w:sz w:val="26"/>
          <w:szCs w:val="26"/>
        </w:rPr>
        <w:t>;</w:t>
      </w:r>
    </w:p>
    <w:p w:rsidR="00AE1B04" w:rsidRDefault="00AE1B04" w:rsidP="00BF3F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приобретение песка в сумме 730,0 тыс. рублей</w:t>
      </w:r>
      <w:r w:rsidR="009B0A0E">
        <w:rPr>
          <w:sz w:val="26"/>
          <w:szCs w:val="26"/>
        </w:rPr>
        <w:t>.</w:t>
      </w:r>
    </w:p>
    <w:p w:rsidR="00B0556C" w:rsidRDefault="00946BF4" w:rsidP="00F7747C">
      <w:pPr>
        <w:numPr>
          <w:ilvl w:val="0"/>
          <w:numId w:val="40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подпрограммой </w:t>
      </w:r>
      <w:r w:rsidR="00B0556C" w:rsidRPr="00F01A2C">
        <w:rPr>
          <w:i/>
          <w:sz w:val="26"/>
          <w:szCs w:val="26"/>
        </w:rPr>
        <w:t>«Формирование современной городской среды»</w:t>
      </w:r>
      <w:r w:rsidR="00B055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бюджетные ассигнования направлялись на </w:t>
      </w:r>
      <w:r w:rsidR="004A1911">
        <w:rPr>
          <w:sz w:val="26"/>
          <w:szCs w:val="26"/>
        </w:rPr>
        <w:t xml:space="preserve">ремонт и </w:t>
      </w:r>
      <w:r>
        <w:rPr>
          <w:sz w:val="26"/>
          <w:szCs w:val="26"/>
        </w:rPr>
        <w:t xml:space="preserve">благоустройство дворовых территорий многоквартирных домов. </w:t>
      </w:r>
      <w:r w:rsidR="00B0556C">
        <w:rPr>
          <w:sz w:val="26"/>
          <w:szCs w:val="26"/>
        </w:rPr>
        <w:t xml:space="preserve"> </w:t>
      </w:r>
      <w:r w:rsidR="004A1911">
        <w:rPr>
          <w:sz w:val="26"/>
          <w:szCs w:val="26"/>
        </w:rPr>
        <w:t>Расходы в целом составили</w:t>
      </w:r>
      <w:r w:rsidR="00B0556C">
        <w:rPr>
          <w:sz w:val="26"/>
          <w:szCs w:val="26"/>
        </w:rPr>
        <w:t xml:space="preserve"> </w:t>
      </w:r>
      <w:r w:rsidR="004A1911">
        <w:rPr>
          <w:sz w:val="26"/>
          <w:szCs w:val="26"/>
        </w:rPr>
        <w:t>23 274,6</w:t>
      </w:r>
      <w:r w:rsidR="00B0556C">
        <w:rPr>
          <w:sz w:val="26"/>
          <w:szCs w:val="26"/>
        </w:rPr>
        <w:t xml:space="preserve"> тыс. рублей</w:t>
      </w:r>
      <w:r w:rsidR="00163602">
        <w:rPr>
          <w:sz w:val="26"/>
          <w:szCs w:val="26"/>
        </w:rPr>
        <w:t xml:space="preserve">, в том числе </w:t>
      </w:r>
      <w:r w:rsidR="004A1911">
        <w:rPr>
          <w:sz w:val="26"/>
          <w:szCs w:val="26"/>
        </w:rPr>
        <w:t>9 677,5</w:t>
      </w:r>
      <w:r w:rsidR="00163602">
        <w:rPr>
          <w:sz w:val="26"/>
          <w:szCs w:val="26"/>
        </w:rPr>
        <w:t xml:space="preserve"> тыс. рублей за счет средств федерального бюджета, </w:t>
      </w:r>
      <w:r w:rsidR="004A1911">
        <w:rPr>
          <w:sz w:val="26"/>
          <w:szCs w:val="26"/>
        </w:rPr>
        <w:t>9 384,4</w:t>
      </w:r>
      <w:r w:rsidR="003F7CE9">
        <w:rPr>
          <w:sz w:val="26"/>
          <w:szCs w:val="26"/>
        </w:rPr>
        <w:t xml:space="preserve"> тыс. рублей за счет средств бюджета Тульской области, </w:t>
      </w:r>
      <w:r w:rsidR="008B4581">
        <w:rPr>
          <w:sz w:val="26"/>
          <w:szCs w:val="26"/>
        </w:rPr>
        <w:t>4 005,3</w:t>
      </w:r>
      <w:r w:rsidR="003F7CE9">
        <w:rPr>
          <w:sz w:val="26"/>
          <w:szCs w:val="26"/>
        </w:rPr>
        <w:t xml:space="preserve"> тыс. рублей за счет средств</w:t>
      </w:r>
      <w:r w:rsidR="008B4581">
        <w:rPr>
          <w:sz w:val="26"/>
          <w:szCs w:val="26"/>
        </w:rPr>
        <w:t xml:space="preserve"> Дорожного фонда</w:t>
      </w:r>
      <w:r w:rsidR="008F0A14">
        <w:rPr>
          <w:sz w:val="26"/>
          <w:szCs w:val="26"/>
        </w:rPr>
        <w:t xml:space="preserve">, </w:t>
      </w:r>
      <w:r w:rsidR="008B4581">
        <w:rPr>
          <w:sz w:val="26"/>
          <w:szCs w:val="26"/>
        </w:rPr>
        <w:t>207,4</w:t>
      </w:r>
      <w:r w:rsidR="008F0A14">
        <w:rPr>
          <w:sz w:val="26"/>
          <w:szCs w:val="26"/>
        </w:rPr>
        <w:t xml:space="preserve"> тыс</w:t>
      </w:r>
      <w:r w:rsidR="00B0556C">
        <w:rPr>
          <w:sz w:val="26"/>
          <w:szCs w:val="26"/>
        </w:rPr>
        <w:t>.</w:t>
      </w:r>
      <w:r w:rsidR="008F0A14">
        <w:rPr>
          <w:sz w:val="26"/>
          <w:szCs w:val="26"/>
        </w:rPr>
        <w:t xml:space="preserve"> рублей за счет средств населения и спонсоров.</w:t>
      </w:r>
      <w:r w:rsidR="00B0556C">
        <w:rPr>
          <w:sz w:val="26"/>
          <w:szCs w:val="26"/>
        </w:rPr>
        <w:t xml:space="preserve"> </w:t>
      </w:r>
    </w:p>
    <w:p w:rsidR="00410385" w:rsidRDefault="00410385" w:rsidP="00F7747C">
      <w:pPr>
        <w:numPr>
          <w:ilvl w:val="0"/>
          <w:numId w:val="41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F248CD">
        <w:rPr>
          <w:sz w:val="26"/>
          <w:szCs w:val="26"/>
          <w:u w:val="single"/>
        </w:rPr>
        <w:t>«</w:t>
      </w:r>
      <w:r>
        <w:rPr>
          <w:sz w:val="26"/>
          <w:szCs w:val="26"/>
          <w:u w:val="single"/>
        </w:rPr>
        <w:t>Повышение общественной безопасности населения</w:t>
      </w:r>
      <w:r w:rsidRPr="00F248CD">
        <w:rPr>
          <w:sz w:val="26"/>
          <w:szCs w:val="26"/>
          <w:u w:val="single"/>
        </w:rPr>
        <w:t xml:space="preserve"> в муниципальном образовании город Алексин»</w:t>
      </w:r>
      <w:r>
        <w:rPr>
          <w:sz w:val="26"/>
          <w:szCs w:val="26"/>
        </w:rPr>
        <w:t xml:space="preserve"> в сумме </w:t>
      </w:r>
      <w:r w:rsidR="00FB0720">
        <w:rPr>
          <w:sz w:val="26"/>
          <w:szCs w:val="26"/>
        </w:rPr>
        <w:t>297,7</w:t>
      </w:r>
      <w:r>
        <w:rPr>
          <w:sz w:val="26"/>
          <w:szCs w:val="26"/>
        </w:rPr>
        <w:t xml:space="preserve"> тыс. рублей. </w:t>
      </w:r>
      <w:r w:rsidR="00FB0720">
        <w:rPr>
          <w:sz w:val="26"/>
          <w:szCs w:val="26"/>
        </w:rPr>
        <w:t xml:space="preserve">В рамках подпрограммы </w:t>
      </w:r>
      <w:r w:rsidR="00FB0720" w:rsidRPr="000E5218">
        <w:rPr>
          <w:i/>
          <w:sz w:val="26"/>
          <w:szCs w:val="26"/>
        </w:rPr>
        <w:t>«Повышение безопасности дорожного движения в муниципальном образовании город Алексин»</w:t>
      </w:r>
      <w:r w:rsidR="00FB0720">
        <w:rPr>
          <w:sz w:val="26"/>
          <w:szCs w:val="26"/>
        </w:rPr>
        <w:t xml:space="preserve"> за счет средств местного бюджета</w:t>
      </w:r>
      <w:r w:rsidR="001573FE">
        <w:rPr>
          <w:sz w:val="26"/>
          <w:szCs w:val="26"/>
        </w:rPr>
        <w:t xml:space="preserve"> приобретен</w:t>
      </w:r>
      <w:r w:rsidR="00C178E2">
        <w:rPr>
          <w:sz w:val="26"/>
          <w:szCs w:val="26"/>
        </w:rPr>
        <w:t xml:space="preserve"> комплекс «Безопасный город», состоящий из пяти камер видеонаблюдения, видеорегистратора и оборудования, необходимого для монтажа, установки и обеспечения сохранности.</w:t>
      </w:r>
    </w:p>
    <w:p w:rsidR="00723FAC" w:rsidRDefault="00723FAC" w:rsidP="00723FAC">
      <w:pPr>
        <w:tabs>
          <w:tab w:val="left" w:pos="1080"/>
        </w:tabs>
        <w:ind w:firstLine="720"/>
        <w:jc w:val="both"/>
        <w:rPr>
          <w:sz w:val="26"/>
          <w:szCs w:val="26"/>
        </w:rPr>
      </w:pPr>
    </w:p>
    <w:p w:rsidR="00CA05F3" w:rsidRDefault="00412AAC" w:rsidP="00723FAC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3859D4">
        <w:rPr>
          <w:sz w:val="26"/>
          <w:szCs w:val="26"/>
        </w:rPr>
        <w:t xml:space="preserve">По подразделу </w:t>
      </w:r>
      <w:r w:rsidRPr="00CA377E">
        <w:rPr>
          <w:b/>
          <w:i/>
          <w:sz w:val="26"/>
          <w:szCs w:val="26"/>
        </w:rPr>
        <w:t>04</w:t>
      </w:r>
      <w:r>
        <w:rPr>
          <w:b/>
          <w:i/>
          <w:sz w:val="26"/>
          <w:szCs w:val="26"/>
        </w:rPr>
        <w:t>10</w:t>
      </w:r>
      <w:r w:rsidRPr="00CA377E">
        <w:rPr>
          <w:b/>
          <w:i/>
          <w:sz w:val="26"/>
          <w:szCs w:val="26"/>
        </w:rPr>
        <w:t xml:space="preserve"> «</w:t>
      </w:r>
      <w:r>
        <w:rPr>
          <w:b/>
          <w:i/>
          <w:sz w:val="26"/>
          <w:szCs w:val="26"/>
        </w:rPr>
        <w:t>Связь и информатика</w:t>
      </w:r>
      <w:r w:rsidRPr="00CA377E">
        <w:rPr>
          <w:b/>
          <w:i/>
          <w:sz w:val="26"/>
          <w:szCs w:val="26"/>
        </w:rPr>
        <w:t>»</w:t>
      </w:r>
      <w:r w:rsidRPr="003859D4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в отчетном периоде были осуществлены непрограммные расходы за счет средств бюджета Тульской области в сумме  </w:t>
      </w:r>
      <w:r>
        <w:rPr>
          <w:b/>
          <w:sz w:val="26"/>
          <w:szCs w:val="26"/>
        </w:rPr>
        <w:t>1 472,6</w:t>
      </w:r>
      <w:r w:rsidRPr="002222BC">
        <w:rPr>
          <w:b/>
          <w:sz w:val="26"/>
          <w:szCs w:val="26"/>
        </w:rPr>
        <w:t xml:space="preserve"> тыс. рублей</w:t>
      </w:r>
      <w:r w:rsidR="00723FAC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="00723FAC">
        <w:rPr>
          <w:spacing w:val="-4"/>
          <w:sz w:val="26"/>
          <w:szCs w:val="26"/>
        </w:rPr>
        <w:t>сопровождение программных продуктов, обеспечивающих составление и исполнение консолидированного бюджета Тульской области.</w:t>
      </w:r>
      <w:r w:rsidR="00723FAC" w:rsidRPr="00291179">
        <w:rPr>
          <w:sz w:val="26"/>
          <w:szCs w:val="26"/>
        </w:rPr>
        <w:t xml:space="preserve"> </w:t>
      </w:r>
      <w:r w:rsidR="00723FAC">
        <w:rPr>
          <w:sz w:val="26"/>
          <w:szCs w:val="26"/>
        </w:rPr>
        <w:t>Исполнение составило</w:t>
      </w:r>
      <w:r w:rsidRPr="00291179">
        <w:rPr>
          <w:sz w:val="26"/>
          <w:szCs w:val="26"/>
        </w:rPr>
        <w:t xml:space="preserve"> </w:t>
      </w:r>
      <w:r w:rsidR="00723FAC">
        <w:rPr>
          <w:sz w:val="26"/>
          <w:szCs w:val="26"/>
        </w:rPr>
        <w:t>100,0</w:t>
      </w:r>
      <w:r w:rsidRPr="00291179">
        <w:rPr>
          <w:sz w:val="26"/>
          <w:szCs w:val="26"/>
        </w:rPr>
        <w:t>%.</w:t>
      </w:r>
    </w:p>
    <w:p w:rsidR="00412AAC" w:rsidRDefault="00412AAC" w:rsidP="005A5C14">
      <w:pPr>
        <w:ind w:firstLine="709"/>
        <w:jc w:val="both"/>
        <w:rPr>
          <w:sz w:val="26"/>
          <w:szCs w:val="26"/>
        </w:rPr>
      </w:pPr>
    </w:p>
    <w:p w:rsidR="00643E84" w:rsidRPr="00291179" w:rsidRDefault="008F0484" w:rsidP="005A5C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</w:t>
      </w:r>
      <w:r w:rsidR="00643E84" w:rsidRPr="003859D4">
        <w:rPr>
          <w:sz w:val="26"/>
          <w:szCs w:val="26"/>
        </w:rPr>
        <w:t xml:space="preserve"> подраздел</w:t>
      </w:r>
      <w:r>
        <w:rPr>
          <w:sz w:val="26"/>
          <w:szCs w:val="26"/>
        </w:rPr>
        <w:t>а</w:t>
      </w:r>
      <w:r w:rsidR="00643E84" w:rsidRPr="003859D4">
        <w:rPr>
          <w:sz w:val="26"/>
          <w:szCs w:val="26"/>
        </w:rPr>
        <w:t xml:space="preserve"> </w:t>
      </w:r>
      <w:r w:rsidR="00643E84" w:rsidRPr="00CA377E">
        <w:rPr>
          <w:b/>
          <w:i/>
          <w:sz w:val="26"/>
          <w:szCs w:val="26"/>
        </w:rPr>
        <w:t>0412 «Другие вопросы в области национальной экономики»</w:t>
      </w:r>
      <w:r w:rsidR="00643E84" w:rsidRPr="003859D4">
        <w:rPr>
          <w:i/>
          <w:sz w:val="26"/>
          <w:szCs w:val="26"/>
        </w:rPr>
        <w:t xml:space="preserve"> </w:t>
      </w:r>
      <w:r w:rsidR="00643E84" w:rsidRPr="003859D4">
        <w:rPr>
          <w:sz w:val="26"/>
          <w:szCs w:val="26"/>
        </w:rPr>
        <w:t>фактическое финансирование</w:t>
      </w:r>
      <w:r w:rsidR="00643E84" w:rsidRPr="00291179">
        <w:rPr>
          <w:sz w:val="26"/>
          <w:szCs w:val="26"/>
        </w:rPr>
        <w:t xml:space="preserve"> расходов осуществлено </w:t>
      </w:r>
      <w:r w:rsidR="00643E84">
        <w:rPr>
          <w:sz w:val="26"/>
          <w:szCs w:val="26"/>
        </w:rPr>
        <w:t xml:space="preserve">в сумме </w:t>
      </w:r>
      <w:r>
        <w:rPr>
          <w:b/>
          <w:sz w:val="26"/>
          <w:szCs w:val="26"/>
        </w:rPr>
        <w:t>13 794,4</w:t>
      </w:r>
      <w:r w:rsidR="00643E84" w:rsidRPr="002222BC">
        <w:rPr>
          <w:b/>
          <w:sz w:val="26"/>
          <w:szCs w:val="26"/>
        </w:rPr>
        <w:t xml:space="preserve"> тыс. рублей</w:t>
      </w:r>
      <w:r w:rsidR="00643E84">
        <w:rPr>
          <w:sz w:val="26"/>
          <w:szCs w:val="26"/>
        </w:rPr>
        <w:t xml:space="preserve"> </w:t>
      </w:r>
      <w:r w:rsidR="00643E84" w:rsidRPr="00291179">
        <w:rPr>
          <w:sz w:val="26"/>
          <w:szCs w:val="26"/>
        </w:rPr>
        <w:t xml:space="preserve">на уровне </w:t>
      </w:r>
      <w:r>
        <w:rPr>
          <w:sz w:val="26"/>
          <w:szCs w:val="26"/>
        </w:rPr>
        <w:t>98,7</w:t>
      </w:r>
      <w:r w:rsidR="00643E84" w:rsidRPr="00291179">
        <w:rPr>
          <w:sz w:val="26"/>
          <w:szCs w:val="26"/>
        </w:rPr>
        <w:t xml:space="preserve">%. </w:t>
      </w:r>
      <w:r w:rsidR="00D40706">
        <w:rPr>
          <w:sz w:val="26"/>
          <w:szCs w:val="26"/>
        </w:rPr>
        <w:t>Бюджетные ассигнования в отчетном периоде направлялись</w:t>
      </w:r>
      <w:r w:rsidR="00D767D3">
        <w:rPr>
          <w:sz w:val="26"/>
          <w:szCs w:val="26"/>
        </w:rPr>
        <w:t xml:space="preserve"> на</w:t>
      </w:r>
      <w:r w:rsidR="00C46CED">
        <w:rPr>
          <w:sz w:val="26"/>
          <w:szCs w:val="26"/>
        </w:rPr>
        <w:t xml:space="preserve"> реализацию</w:t>
      </w:r>
      <w:r w:rsidR="00A319D6">
        <w:rPr>
          <w:sz w:val="26"/>
          <w:szCs w:val="26"/>
        </w:rPr>
        <w:t>:</w:t>
      </w:r>
    </w:p>
    <w:p w:rsidR="00643E84" w:rsidRDefault="00643E84" w:rsidP="00C403C1">
      <w:pPr>
        <w:numPr>
          <w:ilvl w:val="0"/>
          <w:numId w:val="8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203283">
        <w:rPr>
          <w:sz w:val="26"/>
          <w:szCs w:val="26"/>
        </w:rPr>
        <w:t xml:space="preserve">подпрограммы </w:t>
      </w:r>
      <w:r w:rsidRPr="004414CD">
        <w:rPr>
          <w:i/>
          <w:sz w:val="26"/>
          <w:szCs w:val="26"/>
        </w:rPr>
        <w:t>«Земельные отношения»</w:t>
      </w:r>
      <w:r w:rsidRPr="00203283">
        <w:rPr>
          <w:sz w:val="26"/>
          <w:szCs w:val="26"/>
        </w:rPr>
        <w:t xml:space="preserve"> муниципальной программы </w:t>
      </w:r>
      <w:r w:rsidR="00E541B0" w:rsidRPr="008F0484">
        <w:rPr>
          <w:sz w:val="26"/>
          <w:szCs w:val="26"/>
          <w:u w:val="single"/>
        </w:rPr>
        <w:t>«Управление муниципальным имуществом и земельными</w:t>
      </w:r>
      <w:r w:rsidR="001547AF" w:rsidRPr="008F0484">
        <w:rPr>
          <w:sz w:val="26"/>
          <w:szCs w:val="26"/>
          <w:u w:val="single"/>
        </w:rPr>
        <w:t xml:space="preserve"> ресурсами</w:t>
      </w:r>
      <w:r w:rsidR="00E541B0" w:rsidRPr="008F0484">
        <w:rPr>
          <w:sz w:val="26"/>
          <w:szCs w:val="26"/>
          <w:u w:val="single"/>
        </w:rPr>
        <w:t xml:space="preserve"> муниципального образования город Алексин»</w:t>
      </w:r>
      <w:r w:rsidR="00E541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 w:rsidR="008F0484">
        <w:rPr>
          <w:sz w:val="26"/>
          <w:szCs w:val="26"/>
        </w:rPr>
        <w:t>2 766,9</w:t>
      </w:r>
      <w:r w:rsidR="00065DED">
        <w:rPr>
          <w:sz w:val="26"/>
          <w:szCs w:val="26"/>
        </w:rPr>
        <w:t xml:space="preserve"> тыс. рублей</w:t>
      </w:r>
      <w:r w:rsidR="00E37342">
        <w:rPr>
          <w:sz w:val="26"/>
          <w:szCs w:val="26"/>
        </w:rPr>
        <w:t xml:space="preserve"> за счет средств бюджета муниципального образования</w:t>
      </w:r>
      <w:r w:rsidR="00065DED">
        <w:rPr>
          <w:sz w:val="26"/>
          <w:szCs w:val="26"/>
        </w:rPr>
        <w:t>, в том числе на:</w:t>
      </w:r>
    </w:p>
    <w:p w:rsidR="00CA05F3" w:rsidRDefault="00065DED" w:rsidP="00065DED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A05F3">
        <w:rPr>
          <w:sz w:val="26"/>
          <w:szCs w:val="26"/>
        </w:rPr>
        <w:t>выполнение кадастровых работ и проведение оценки земельных участков</w:t>
      </w:r>
      <w:r w:rsidR="00E77C5E">
        <w:rPr>
          <w:sz w:val="26"/>
          <w:szCs w:val="26"/>
        </w:rPr>
        <w:t xml:space="preserve"> в целях дальнейшее реализации</w:t>
      </w:r>
      <w:r>
        <w:rPr>
          <w:sz w:val="26"/>
          <w:szCs w:val="26"/>
        </w:rPr>
        <w:t xml:space="preserve"> в сумме </w:t>
      </w:r>
      <w:r w:rsidR="001D049A">
        <w:rPr>
          <w:sz w:val="26"/>
          <w:szCs w:val="26"/>
        </w:rPr>
        <w:t>1 251,6</w:t>
      </w:r>
      <w:r>
        <w:rPr>
          <w:sz w:val="26"/>
          <w:szCs w:val="26"/>
        </w:rPr>
        <w:t xml:space="preserve"> тыс. рублей</w:t>
      </w:r>
      <w:r w:rsidR="00E37342">
        <w:rPr>
          <w:sz w:val="26"/>
          <w:szCs w:val="26"/>
        </w:rPr>
        <w:t>. Недостаточное освоение бюджетных ассигнований (</w:t>
      </w:r>
      <w:r w:rsidR="001D049A">
        <w:rPr>
          <w:sz w:val="26"/>
          <w:szCs w:val="26"/>
        </w:rPr>
        <w:t>98,6</w:t>
      </w:r>
      <w:r w:rsidR="00E37342">
        <w:rPr>
          <w:sz w:val="26"/>
          <w:szCs w:val="26"/>
        </w:rPr>
        <w:t xml:space="preserve">%) связано с </w:t>
      </w:r>
      <w:r w:rsidR="001D049A">
        <w:rPr>
          <w:sz w:val="26"/>
          <w:szCs w:val="26"/>
        </w:rPr>
        <w:t>фактически сложившейся экономией при выполнении работ</w:t>
      </w:r>
      <w:r w:rsidR="00E37342" w:rsidRPr="00CA609A">
        <w:rPr>
          <w:sz w:val="26"/>
          <w:szCs w:val="26"/>
        </w:rPr>
        <w:t>;</w:t>
      </w:r>
    </w:p>
    <w:p w:rsidR="00E77C5E" w:rsidRDefault="00E77C5E" w:rsidP="00065DED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217C6" w:rsidRPr="003217C6">
        <w:rPr>
          <w:sz w:val="26"/>
          <w:szCs w:val="26"/>
        </w:rPr>
        <w:t>корректировку</w:t>
      </w:r>
      <w:r w:rsidR="003217C6">
        <w:rPr>
          <w:color w:val="FF0000"/>
          <w:sz w:val="26"/>
          <w:szCs w:val="26"/>
        </w:rPr>
        <w:t xml:space="preserve"> </w:t>
      </w:r>
      <w:r w:rsidR="003217C6">
        <w:rPr>
          <w:sz w:val="26"/>
          <w:szCs w:val="26"/>
        </w:rPr>
        <w:t xml:space="preserve">Правил землепользования и застройки муниципального образования город Алексин </w:t>
      </w:r>
      <w:r>
        <w:rPr>
          <w:sz w:val="26"/>
          <w:szCs w:val="26"/>
        </w:rPr>
        <w:t>в сумме 1 245,0 тыс. рублей;</w:t>
      </w:r>
    </w:p>
    <w:p w:rsidR="00DC5A7B" w:rsidRDefault="00DC5A7B" w:rsidP="00065DED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77C5E">
        <w:rPr>
          <w:sz w:val="26"/>
          <w:szCs w:val="26"/>
        </w:rPr>
        <w:t>межевание земельных участков для последующего предоставления многодетным семьям</w:t>
      </w:r>
      <w:r>
        <w:rPr>
          <w:sz w:val="26"/>
          <w:szCs w:val="26"/>
        </w:rPr>
        <w:t xml:space="preserve"> в сумме </w:t>
      </w:r>
      <w:r w:rsidR="00E77C5E">
        <w:rPr>
          <w:sz w:val="26"/>
          <w:szCs w:val="26"/>
        </w:rPr>
        <w:t>270,3</w:t>
      </w:r>
      <w:r>
        <w:rPr>
          <w:sz w:val="26"/>
          <w:szCs w:val="26"/>
        </w:rPr>
        <w:t xml:space="preserve"> тыс. рублей;</w:t>
      </w:r>
    </w:p>
    <w:p w:rsidR="009D5BF8" w:rsidRDefault="00C46CED" w:rsidP="00C403C1">
      <w:pPr>
        <w:numPr>
          <w:ilvl w:val="0"/>
          <w:numId w:val="8"/>
        </w:numPr>
        <w:tabs>
          <w:tab w:val="left" w:pos="1080"/>
          <w:tab w:val="num" w:pos="3240"/>
        </w:tabs>
        <w:spacing w:before="120"/>
        <w:ind w:left="0" w:firstLine="720"/>
        <w:jc w:val="both"/>
        <w:rPr>
          <w:sz w:val="26"/>
          <w:szCs w:val="26"/>
        </w:rPr>
      </w:pPr>
      <w:r w:rsidRPr="002101B6">
        <w:rPr>
          <w:sz w:val="26"/>
          <w:szCs w:val="26"/>
        </w:rPr>
        <w:t xml:space="preserve">муниципальной программы </w:t>
      </w:r>
      <w:r w:rsidRPr="007D7E52">
        <w:rPr>
          <w:sz w:val="26"/>
          <w:szCs w:val="26"/>
          <w:u w:val="single"/>
        </w:rPr>
        <w:t>«Экономическое развитие и формирование инвестиционной привлекательности муниципального образования город Алексин»</w:t>
      </w:r>
      <w:r>
        <w:rPr>
          <w:sz w:val="26"/>
          <w:szCs w:val="26"/>
          <w:u w:val="single"/>
        </w:rPr>
        <w:t xml:space="preserve"> </w:t>
      </w:r>
      <w:r w:rsidR="009D5BF8" w:rsidRPr="009D5BF8">
        <w:rPr>
          <w:sz w:val="26"/>
          <w:szCs w:val="26"/>
        </w:rPr>
        <w:t>в сумме 2 266,6 тыс. рублей</w:t>
      </w:r>
      <w:r w:rsidR="009D5BF8">
        <w:rPr>
          <w:sz w:val="26"/>
          <w:szCs w:val="26"/>
        </w:rPr>
        <w:t>, в том числе в рамках:</w:t>
      </w:r>
    </w:p>
    <w:p w:rsidR="00FE565C" w:rsidRPr="009805E5" w:rsidRDefault="00EB3E47" w:rsidP="002A2ADA">
      <w:pPr>
        <w:numPr>
          <w:ilvl w:val="0"/>
          <w:numId w:val="42"/>
        </w:numPr>
        <w:tabs>
          <w:tab w:val="clear" w:pos="360"/>
          <w:tab w:val="num" w:pos="0"/>
          <w:tab w:val="left" w:pos="1080"/>
          <w:tab w:val="num" w:pos="3240"/>
        </w:tabs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подпрограммы </w:t>
      </w:r>
      <w:r w:rsidR="009D5BF8" w:rsidRPr="004414CD">
        <w:rPr>
          <w:i/>
          <w:sz w:val="26"/>
          <w:szCs w:val="26"/>
        </w:rPr>
        <w:t>«Развитие малого и среднего предпринимательства»</w:t>
      </w:r>
      <w:r w:rsidR="009D5BF8" w:rsidRPr="009D5BF8">
        <w:rPr>
          <w:sz w:val="26"/>
          <w:szCs w:val="26"/>
        </w:rPr>
        <w:t xml:space="preserve"> </w:t>
      </w:r>
      <w:r w:rsidR="00A05007">
        <w:rPr>
          <w:sz w:val="26"/>
          <w:szCs w:val="26"/>
        </w:rPr>
        <w:t xml:space="preserve">в сумме 2 163,3 тыс. рублей. В 2019 году </w:t>
      </w:r>
      <w:r w:rsidR="00A03DE6">
        <w:rPr>
          <w:sz w:val="26"/>
          <w:szCs w:val="26"/>
        </w:rPr>
        <w:t xml:space="preserve">на конкурсной основе </w:t>
      </w:r>
      <w:r w:rsidR="00A05007">
        <w:rPr>
          <w:sz w:val="26"/>
          <w:szCs w:val="26"/>
        </w:rPr>
        <w:t xml:space="preserve">было осуществлено </w:t>
      </w:r>
      <w:r w:rsidR="003E289F" w:rsidRPr="00544A6E">
        <w:rPr>
          <w:sz w:val="26"/>
          <w:szCs w:val="26"/>
        </w:rPr>
        <w:t>субсидировани</w:t>
      </w:r>
      <w:r w:rsidR="003E289F">
        <w:rPr>
          <w:sz w:val="26"/>
          <w:szCs w:val="26"/>
        </w:rPr>
        <w:t>е</w:t>
      </w:r>
      <w:r w:rsidR="003E289F" w:rsidRPr="00544A6E">
        <w:rPr>
          <w:sz w:val="26"/>
          <w:szCs w:val="26"/>
        </w:rPr>
        <w:t xml:space="preserve"> части затрат </w:t>
      </w:r>
      <w:r w:rsidR="00E0098A">
        <w:rPr>
          <w:sz w:val="26"/>
          <w:szCs w:val="26"/>
        </w:rPr>
        <w:t xml:space="preserve">четырех </w:t>
      </w:r>
      <w:r w:rsidR="003E289F" w:rsidRPr="00544A6E">
        <w:rPr>
          <w:sz w:val="26"/>
          <w:szCs w:val="26"/>
        </w:rPr>
        <w:t>субъектов социального предпринимательства – субъектов малого и среднего предпринимательства, осуществляющих социально ориентированную деятельность</w:t>
      </w:r>
      <w:r w:rsidR="000809FB">
        <w:rPr>
          <w:sz w:val="26"/>
          <w:szCs w:val="26"/>
        </w:rPr>
        <w:t>.</w:t>
      </w:r>
      <w:r w:rsidR="003E289F" w:rsidRPr="00544A6E">
        <w:rPr>
          <w:sz w:val="26"/>
          <w:szCs w:val="26"/>
        </w:rPr>
        <w:t xml:space="preserve"> </w:t>
      </w:r>
      <w:r w:rsidR="000809FB">
        <w:rPr>
          <w:sz w:val="26"/>
          <w:szCs w:val="26"/>
        </w:rPr>
        <w:t>В</w:t>
      </w:r>
      <w:r w:rsidR="00D1372E">
        <w:rPr>
          <w:sz w:val="26"/>
          <w:szCs w:val="26"/>
        </w:rPr>
        <w:t xml:space="preserve"> целях реализации</w:t>
      </w:r>
      <w:r w:rsidR="00D1372E" w:rsidRPr="00544A6E">
        <w:rPr>
          <w:sz w:val="26"/>
          <w:szCs w:val="26"/>
        </w:rPr>
        <w:t xml:space="preserve"> регионального проекта «Акселерация субъектов малого и среднего предпринимательства»</w:t>
      </w:r>
      <w:r w:rsidR="000809FB">
        <w:rPr>
          <w:sz w:val="26"/>
          <w:szCs w:val="26"/>
        </w:rPr>
        <w:t xml:space="preserve"> </w:t>
      </w:r>
      <w:r w:rsidR="00A03DE6">
        <w:rPr>
          <w:sz w:val="26"/>
          <w:szCs w:val="26"/>
        </w:rPr>
        <w:t>расходы</w:t>
      </w:r>
      <w:r w:rsidR="000809FB">
        <w:rPr>
          <w:sz w:val="26"/>
          <w:szCs w:val="26"/>
        </w:rPr>
        <w:t xml:space="preserve"> за счет</w:t>
      </w:r>
      <w:r w:rsidR="00A05007">
        <w:rPr>
          <w:sz w:val="26"/>
          <w:szCs w:val="26"/>
        </w:rPr>
        <w:t xml:space="preserve"> средств федерального бюджета составил</w:t>
      </w:r>
      <w:r w:rsidR="00A03DE6">
        <w:rPr>
          <w:sz w:val="26"/>
          <w:szCs w:val="26"/>
        </w:rPr>
        <w:t>и</w:t>
      </w:r>
      <w:r w:rsidR="00FE565C" w:rsidRPr="002101B6">
        <w:rPr>
          <w:sz w:val="26"/>
          <w:szCs w:val="26"/>
        </w:rPr>
        <w:t xml:space="preserve"> </w:t>
      </w:r>
      <w:r w:rsidR="003E289F">
        <w:rPr>
          <w:sz w:val="26"/>
          <w:szCs w:val="26"/>
        </w:rPr>
        <w:t>2 000,0</w:t>
      </w:r>
      <w:r w:rsidR="00FE565C">
        <w:rPr>
          <w:sz w:val="26"/>
          <w:szCs w:val="26"/>
        </w:rPr>
        <w:t xml:space="preserve"> тыс. рублей</w:t>
      </w:r>
      <w:r w:rsidR="00A05007">
        <w:rPr>
          <w:sz w:val="26"/>
          <w:szCs w:val="26"/>
        </w:rPr>
        <w:t>,</w:t>
      </w:r>
      <w:r w:rsidR="00FE565C">
        <w:rPr>
          <w:sz w:val="26"/>
          <w:szCs w:val="26"/>
        </w:rPr>
        <w:t xml:space="preserve"> </w:t>
      </w:r>
      <w:r w:rsidR="00A03DE6">
        <w:rPr>
          <w:sz w:val="26"/>
          <w:szCs w:val="26"/>
        </w:rPr>
        <w:t xml:space="preserve">за счет </w:t>
      </w:r>
      <w:r w:rsidR="00860191" w:rsidRPr="002101B6">
        <w:rPr>
          <w:sz w:val="26"/>
          <w:szCs w:val="26"/>
        </w:rPr>
        <w:t>средств бюджета Тульской области</w:t>
      </w:r>
      <w:r w:rsidR="00860191">
        <w:rPr>
          <w:sz w:val="26"/>
          <w:szCs w:val="26"/>
        </w:rPr>
        <w:t xml:space="preserve"> – </w:t>
      </w:r>
      <w:r w:rsidR="008F5F1F">
        <w:rPr>
          <w:sz w:val="26"/>
          <w:szCs w:val="26"/>
        </w:rPr>
        <w:t>83,3</w:t>
      </w:r>
      <w:r w:rsidR="00FE565C" w:rsidRPr="002101B6">
        <w:rPr>
          <w:sz w:val="26"/>
          <w:szCs w:val="26"/>
        </w:rPr>
        <w:t xml:space="preserve"> тыс. рублей, </w:t>
      </w:r>
      <w:r w:rsidR="009805E5">
        <w:rPr>
          <w:sz w:val="26"/>
          <w:szCs w:val="26"/>
        </w:rPr>
        <w:t xml:space="preserve">за счет </w:t>
      </w:r>
      <w:r w:rsidR="00860191" w:rsidRPr="002101B6">
        <w:rPr>
          <w:sz w:val="26"/>
          <w:szCs w:val="26"/>
        </w:rPr>
        <w:t>средств</w:t>
      </w:r>
      <w:r w:rsidR="00860191">
        <w:rPr>
          <w:sz w:val="26"/>
          <w:szCs w:val="26"/>
        </w:rPr>
        <w:t xml:space="preserve"> </w:t>
      </w:r>
      <w:r w:rsidR="00860191" w:rsidRPr="002101B6">
        <w:rPr>
          <w:sz w:val="26"/>
          <w:szCs w:val="26"/>
        </w:rPr>
        <w:t>бюджета муниципального образования</w:t>
      </w:r>
      <w:r w:rsidR="00860191">
        <w:rPr>
          <w:sz w:val="26"/>
          <w:szCs w:val="26"/>
        </w:rPr>
        <w:t xml:space="preserve"> – </w:t>
      </w:r>
      <w:r w:rsidR="008F5F1F">
        <w:rPr>
          <w:sz w:val="26"/>
          <w:szCs w:val="26"/>
        </w:rPr>
        <w:t>47,3</w:t>
      </w:r>
      <w:r w:rsidR="00FE565C" w:rsidRPr="002101B6">
        <w:rPr>
          <w:sz w:val="26"/>
          <w:szCs w:val="26"/>
        </w:rPr>
        <w:t xml:space="preserve"> тыс. рублей</w:t>
      </w:r>
      <w:r w:rsidR="00860191">
        <w:rPr>
          <w:sz w:val="26"/>
          <w:szCs w:val="26"/>
        </w:rPr>
        <w:t>.</w:t>
      </w:r>
      <w:r w:rsidR="00D1372E">
        <w:rPr>
          <w:sz w:val="26"/>
          <w:szCs w:val="26"/>
        </w:rPr>
        <w:t xml:space="preserve"> </w:t>
      </w:r>
      <w:r w:rsidR="003217C6" w:rsidRPr="009805E5">
        <w:rPr>
          <w:sz w:val="26"/>
          <w:szCs w:val="26"/>
        </w:rPr>
        <w:t>Кроме того</w:t>
      </w:r>
      <w:r w:rsidR="00511E4B" w:rsidRPr="009805E5">
        <w:rPr>
          <w:sz w:val="26"/>
          <w:szCs w:val="26"/>
        </w:rPr>
        <w:t>, был</w:t>
      </w:r>
      <w:r w:rsidR="00A03DE6" w:rsidRPr="009805E5">
        <w:rPr>
          <w:sz w:val="26"/>
          <w:szCs w:val="26"/>
        </w:rPr>
        <w:t>и</w:t>
      </w:r>
      <w:r w:rsidR="00511E4B" w:rsidRPr="009805E5">
        <w:rPr>
          <w:sz w:val="26"/>
          <w:szCs w:val="26"/>
        </w:rPr>
        <w:t xml:space="preserve"> осуществлен</w:t>
      </w:r>
      <w:r w:rsidR="00A03DE6" w:rsidRPr="009805E5">
        <w:rPr>
          <w:sz w:val="26"/>
          <w:szCs w:val="26"/>
        </w:rPr>
        <w:t>ы</w:t>
      </w:r>
      <w:r w:rsidR="00511E4B" w:rsidRPr="009805E5">
        <w:rPr>
          <w:sz w:val="26"/>
          <w:szCs w:val="26"/>
        </w:rPr>
        <w:t xml:space="preserve"> дополнительн</w:t>
      </w:r>
      <w:r w:rsidR="00A03DE6" w:rsidRPr="009805E5">
        <w:rPr>
          <w:sz w:val="26"/>
          <w:szCs w:val="26"/>
        </w:rPr>
        <w:t>ые</w:t>
      </w:r>
      <w:r w:rsidR="00511E4B" w:rsidRPr="009805E5">
        <w:rPr>
          <w:sz w:val="26"/>
          <w:szCs w:val="26"/>
        </w:rPr>
        <w:t xml:space="preserve"> </w:t>
      </w:r>
      <w:r w:rsidR="00A03DE6" w:rsidRPr="009805E5">
        <w:rPr>
          <w:sz w:val="26"/>
          <w:szCs w:val="26"/>
        </w:rPr>
        <w:t>выплаты</w:t>
      </w:r>
      <w:r w:rsidR="00511E4B" w:rsidRPr="009805E5">
        <w:rPr>
          <w:sz w:val="26"/>
          <w:szCs w:val="26"/>
        </w:rPr>
        <w:t xml:space="preserve"> за счет средств местного бюджета в </w:t>
      </w:r>
      <w:r w:rsidR="009805E5" w:rsidRPr="009805E5">
        <w:rPr>
          <w:sz w:val="26"/>
          <w:szCs w:val="26"/>
        </w:rPr>
        <w:t xml:space="preserve">общей </w:t>
      </w:r>
      <w:r w:rsidR="00511E4B" w:rsidRPr="009805E5">
        <w:rPr>
          <w:sz w:val="26"/>
          <w:szCs w:val="26"/>
        </w:rPr>
        <w:t>сумме</w:t>
      </w:r>
      <w:r w:rsidR="00D1372E" w:rsidRPr="009805E5">
        <w:rPr>
          <w:sz w:val="26"/>
          <w:szCs w:val="26"/>
        </w:rPr>
        <w:t xml:space="preserve"> 32,7 тыс. рублей</w:t>
      </w:r>
      <w:r w:rsidR="00511E4B" w:rsidRPr="009805E5">
        <w:rPr>
          <w:sz w:val="26"/>
          <w:szCs w:val="26"/>
        </w:rPr>
        <w:t xml:space="preserve"> эти</w:t>
      </w:r>
      <w:r w:rsidR="00A03DE6" w:rsidRPr="009805E5">
        <w:rPr>
          <w:sz w:val="26"/>
          <w:szCs w:val="26"/>
        </w:rPr>
        <w:t>м</w:t>
      </w:r>
      <w:r w:rsidR="00511E4B" w:rsidRPr="009805E5">
        <w:rPr>
          <w:sz w:val="26"/>
          <w:szCs w:val="26"/>
        </w:rPr>
        <w:t xml:space="preserve"> же четыре</w:t>
      </w:r>
      <w:r w:rsidR="00A03DE6" w:rsidRPr="009805E5">
        <w:rPr>
          <w:sz w:val="26"/>
          <w:szCs w:val="26"/>
        </w:rPr>
        <w:t>м</w:t>
      </w:r>
      <w:r w:rsidR="00511E4B" w:rsidRPr="009805E5">
        <w:rPr>
          <w:sz w:val="26"/>
          <w:szCs w:val="26"/>
        </w:rPr>
        <w:t xml:space="preserve"> субъект</w:t>
      </w:r>
      <w:r w:rsidR="00A03DE6" w:rsidRPr="009805E5">
        <w:rPr>
          <w:sz w:val="26"/>
          <w:szCs w:val="26"/>
        </w:rPr>
        <w:t>ам</w:t>
      </w:r>
      <w:r w:rsidR="00511E4B" w:rsidRPr="009805E5">
        <w:rPr>
          <w:sz w:val="26"/>
          <w:szCs w:val="26"/>
        </w:rPr>
        <w:t>;</w:t>
      </w:r>
    </w:p>
    <w:p w:rsidR="00860191" w:rsidRPr="00190B3A" w:rsidRDefault="00EB3E47" w:rsidP="002A2ADA">
      <w:pPr>
        <w:numPr>
          <w:ilvl w:val="0"/>
          <w:numId w:val="42"/>
        </w:numPr>
        <w:tabs>
          <w:tab w:val="clear" w:pos="360"/>
          <w:tab w:val="num" w:pos="0"/>
          <w:tab w:val="left" w:pos="1080"/>
          <w:tab w:val="num" w:pos="3240"/>
        </w:tabs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основного мероприятия </w:t>
      </w:r>
      <w:r w:rsidR="00860191" w:rsidRPr="004414CD">
        <w:rPr>
          <w:i/>
          <w:sz w:val="26"/>
          <w:szCs w:val="26"/>
        </w:rPr>
        <w:t>«Формирование благоприятной среды для реализации инвестиционных проектов»</w:t>
      </w:r>
      <w:r w:rsidR="00860191" w:rsidRPr="009D5BF8">
        <w:rPr>
          <w:sz w:val="26"/>
          <w:szCs w:val="26"/>
        </w:rPr>
        <w:t xml:space="preserve"> </w:t>
      </w:r>
      <w:r w:rsidR="00860191">
        <w:rPr>
          <w:sz w:val="26"/>
          <w:szCs w:val="26"/>
        </w:rPr>
        <w:t>в сумме 99,8 тыс. рублей</w:t>
      </w:r>
      <w:r w:rsidR="00126B5B">
        <w:rPr>
          <w:sz w:val="26"/>
          <w:szCs w:val="26"/>
        </w:rPr>
        <w:t xml:space="preserve"> за счет средств местного бюджета</w:t>
      </w:r>
      <w:r>
        <w:rPr>
          <w:sz w:val="26"/>
          <w:szCs w:val="26"/>
        </w:rPr>
        <w:t>,</w:t>
      </w:r>
      <w:r w:rsidR="008601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которые были направлены </w:t>
      </w:r>
      <w:r w:rsidR="009805E5" w:rsidRPr="00190B3A">
        <w:rPr>
          <w:sz w:val="26"/>
          <w:szCs w:val="26"/>
        </w:rPr>
        <w:t>изготовление Паспорта туриста и сувенирную продукцию</w:t>
      </w:r>
      <w:r w:rsidR="00190B3A" w:rsidRPr="00190B3A">
        <w:rPr>
          <w:sz w:val="26"/>
          <w:szCs w:val="26"/>
        </w:rPr>
        <w:t xml:space="preserve"> с символикой муниципального образования;</w:t>
      </w:r>
    </w:p>
    <w:p w:rsidR="00EB3E47" w:rsidRPr="00EB3E47" w:rsidRDefault="00EB3E47" w:rsidP="002A2ADA">
      <w:pPr>
        <w:numPr>
          <w:ilvl w:val="0"/>
          <w:numId w:val="42"/>
        </w:numPr>
        <w:tabs>
          <w:tab w:val="clear" w:pos="360"/>
          <w:tab w:val="num" w:pos="0"/>
          <w:tab w:val="left" w:pos="1080"/>
          <w:tab w:val="num" w:pos="3240"/>
        </w:tabs>
        <w:spacing w:before="120"/>
        <w:ind w:left="0" w:firstLine="720"/>
        <w:jc w:val="both"/>
        <w:rPr>
          <w:sz w:val="26"/>
          <w:szCs w:val="26"/>
        </w:rPr>
      </w:pPr>
      <w:r w:rsidRPr="00EB3E47">
        <w:rPr>
          <w:sz w:val="26"/>
          <w:szCs w:val="26"/>
        </w:rPr>
        <w:t xml:space="preserve">основного мероприятия </w:t>
      </w:r>
      <w:r w:rsidRPr="004414CD">
        <w:rPr>
          <w:i/>
          <w:sz w:val="26"/>
          <w:szCs w:val="26"/>
        </w:rPr>
        <w:t>«Формирование мотивации к труду и охрана труда»</w:t>
      </w:r>
      <w:r w:rsidR="00126B5B">
        <w:rPr>
          <w:sz w:val="26"/>
          <w:szCs w:val="26"/>
        </w:rPr>
        <w:t xml:space="preserve"> в сумме 3,5 тыс. рублей за счет средств бюджета муниципального образования</w:t>
      </w:r>
      <w:r w:rsidR="00126B5B" w:rsidRPr="00126B5B">
        <w:rPr>
          <w:sz w:val="26"/>
          <w:szCs w:val="26"/>
        </w:rPr>
        <w:t xml:space="preserve"> </w:t>
      </w:r>
      <w:r w:rsidR="00126B5B">
        <w:rPr>
          <w:sz w:val="26"/>
          <w:szCs w:val="26"/>
        </w:rPr>
        <w:t>на проведение Праздника весны и труда;</w:t>
      </w:r>
    </w:p>
    <w:p w:rsidR="009A5CB9" w:rsidRDefault="00ED6782" w:rsidP="00C403C1">
      <w:pPr>
        <w:numPr>
          <w:ilvl w:val="0"/>
          <w:numId w:val="8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1756CD">
        <w:rPr>
          <w:sz w:val="26"/>
          <w:szCs w:val="26"/>
        </w:rPr>
        <w:t xml:space="preserve">муниципальной программы </w:t>
      </w:r>
      <w:r w:rsidRPr="00ED6782">
        <w:rPr>
          <w:sz w:val="26"/>
          <w:szCs w:val="26"/>
          <w:u w:val="single"/>
        </w:rPr>
        <w:t>«Обеспечение услугами ЖКХ населения муниципального образования город Алексин на 2015 – 202</w:t>
      </w:r>
      <w:r w:rsidR="004414CD">
        <w:rPr>
          <w:sz w:val="26"/>
          <w:szCs w:val="26"/>
          <w:u w:val="single"/>
        </w:rPr>
        <w:t>1</w:t>
      </w:r>
      <w:r w:rsidRPr="00ED6782">
        <w:rPr>
          <w:sz w:val="26"/>
          <w:szCs w:val="26"/>
          <w:u w:val="single"/>
        </w:rPr>
        <w:t xml:space="preserve"> годы»</w:t>
      </w:r>
      <w:r>
        <w:rPr>
          <w:sz w:val="26"/>
          <w:szCs w:val="26"/>
        </w:rPr>
        <w:t xml:space="preserve">, утвержденной постановлением администрации муниципального образования город Алексин от 26.03.2015 года №537, </w:t>
      </w:r>
      <w:r w:rsidRPr="00145607">
        <w:rPr>
          <w:sz w:val="26"/>
          <w:szCs w:val="26"/>
        </w:rPr>
        <w:t>в</w:t>
      </w:r>
      <w:r w:rsidRPr="004D4754">
        <w:rPr>
          <w:sz w:val="26"/>
          <w:szCs w:val="26"/>
        </w:rPr>
        <w:t xml:space="preserve"> сумме </w:t>
      </w:r>
      <w:r>
        <w:rPr>
          <w:sz w:val="26"/>
          <w:szCs w:val="26"/>
        </w:rPr>
        <w:t xml:space="preserve">8 760,9 </w:t>
      </w:r>
      <w:r w:rsidRPr="004D4754">
        <w:rPr>
          <w:sz w:val="26"/>
          <w:szCs w:val="26"/>
        </w:rPr>
        <w:t>тыс. рубле</w:t>
      </w:r>
      <w:r>
        <w:rPr>
          <w:sz w:val="26"/>
          <w:szCs w:val="26"/>
        </w:rPr>
        <w:t xml:space="preserve">й за счет средств местного бюджета на </w:t>
      </w:r>
      <w:r w:rsidR="0095295B">
        <w:rPr>
          <w:sz w:val="26"/>
          <w:szCs w:val="26"/>
        </w:rPr>
        <w:t>о</w:t>
      </w:r>
      <w:r w:rsidR="00183FE8">
        <w:rPr>
          <w:sz w:val="26"/>
          <w:szCs w:val="26"/>
        </w:rPr>
        <w:t>беспечение деятельности и содержание МКУ</w:t>
      </w:r>
      <w:r w:rsidR="009A5CB9" w:rsidRPr="00225510">
        <w:rPr>
          <w:sz w:val="26"/>
          <w:szCs w:val="26"/>
        </w:rPr>
        <w:t xml:space="preserve"> «Управление капитального строительства муниципального образования</w:t>
      </w:r>
      <w:r w:rsidR="009A5CB9" w:rsidRPr="002749A6">
        <w:rPr>
          <w:sz w:val="26"/>
          <w:szCs w:val="26"/>
        </w:rPr>
        <w:t xml:space="preserve"> город Алексин</w:t>
      </w:r>
      <w:r w:rsidR="009A5CB9" w:rsidRPr="001756CD">
        <w:rPr>
          <w:sz w:val="26"/>
          <w:szCs w:val="26"/>
        </w:rPr>
        <w:t>»</w:t>
      </w:r>
      <w:r w:rsidR="0095295B">
        <w:rPr>
          <w:sz w:val="26"/>
          <w:szCs w:val="26"/>
        </w:rPr>
        <w:t>.</w:t>
      </w:r>
    </w:p>
    <w:p w:rsidR="00D767D3" w:rsidRDefault="00D767D3" w:rsidP="00643E84">
      <w:pPr>
        <w:ind w:firstLine="708"/>
        <w:jc w:val="center"/>
        <w:rPr>
          <w:b/>
          <w:sz w:val="26"/>
          <w:szCs w:val="26"/>
        </w:rPr>
      </w:pPr>
    </w:p>
    <w:p w:rsidR="00643E84" w:rsidRPr="003F2E18" w:rsidRDefault="00643E84" w:rsidP="00643E84">
      <w:pPr>
        <w:ind w:firstLine="708"/>
        <w:jc w:val="center"/>
        <w:rPr>
          <w:b/>
          <w:sz w:val="26"/>
          <w:szCs w:val="26"/>
        </w:rPr>
      </w:pPr>
      <w:r w:rsidRPr="003F2E18">
        <w:rPr>
          <w:b/>
          <w:sz w:val="26"/>
          <w:szCs w:val="26"/>
        </w:rPr>
        <w:t>Расходы по разделу 0500 «Жилищно-коммунальное хозяйство»</w:t>
      </w:r>
    </w:p>
    <w:p w:rsidR="00643E84" w:rsidRPr="008D5ECD" w:rsidRDefault="00306384" w:rsidP="00643E84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Отчетом у</w:t>
      </w:r>
      <w:r w:rsidR="00643E84" w:rsidRPr="008D5ECD">
        <w:rPr>
          <w:sz w:val="26"/>
          <w:szCs w:val="26"/>
        </w:rPr>
        <w:t>точненные бюджетные ассигнования на 201</w:t>
      </w:r>
      <w:r w:rsidR="00190B3A">
        <w:rPr>
          <w:sz w:val="26"/>
          <w:szCs w:val="26"/>
        </w:rPr>
        <w:t>9</w:t>
      </w:r>
      <w:r w:rsidR="00643E84" w:rsidRPr="008D5ECD">
        <w:rPr>
          <w:sz w:val="26"/>
          <w:szCs w:val="26"/>
        </w:rPr>
        <w:t xml:space="preserve"> год по разделу 0500 «Жилищно-коммунальное хозяйство» утверждены в размере </w:t>
      </w:r>
      <w:r w:rsidR="00190B3A">
        <w:rPr>
          <w:sz w:val="26"/>
          <w:szCs w:val="26"/>
        </w:rPr>
        <w:t>257 296,8</w:t>
      </w:r>
      <w:r w:rsidR="00643E84" w:rsidRPr="008D5ECD">
        <w:rPr>
          <w:bCs/>
          <w:sz w:val="26"/>
          <w:szCs w:val="26"/>
        </w:rPr>
        <w:t xml:space="preserve"> тыс</w:t>
      </w:r>
      <w:r w:rsidR="00643E84" w:rsidRPr="008D5ECD">
        <w:rPr>
          <w:sz w:val="26"/>
          <w:szCs w:val="26"/>
        </w:rPr>
        <w:t xml:space="preserve">. рублей. Фактическое исполнение расходов составило </w:t>
      </w:r>
      <w:r w:rsidR="00190B3A">
        <w:rPr>
          <w:b/>
          <w:sz w:val="26"/>
          <w:szCs w:val="26"/>
        </w:rPr>
        <w:t>247 106,9</w:t>
      </w:r>
      <w:r w:rsidR="001A3B49">
        <w:rPr>
          <w:b/>
          <w:sz w:val="26"/>
          <w:szCs w:val="26"/>
        </w:rPr>
        <w:t xml:space="preserve"> тыс. руб</w:t>
      </w:r>
      <w:r w:rsidR="00643E84" w:rsidRPr="0019445C">
        <w:rPr>
          <w:b/>
          <w:sz w:val="26"/>
          <w:szCs w:val="26"/>
        </w:rPr>
        <w:t>лей</w:t>
      </w:r>
      <w:r w:rsidR="00643E84" w:rsidRPr="008D5ECD">
        <w:rPr>
          <w:sz w:val="26"/>
          <w:szCs w:val="26"/>
        </w:rPr>
        <w:t xml:space="preserve"> или </w:t>
      </w:r>
      <w:r w:rsidR="00190B3A">
        <w:rPr>
          <w:sz w:val="26"/>
          <w:szCs w:val="26"/>
        </w:rPr>
        <w:t>96,0</w:t>
      </w:r>
      <w:r>
        <w:rPr>
          <w:sz w:val="26"/>
          <w:szCs w:val="26"/>
        </w:rPr>
        <w:t>% планируемых назначений</w:t>
      </w:r>
      <w:r w:rsidR="00643E84" w:rsidRPr="008D5ECD">
        <w:rPr>
          <w:sz w:val="26"/>
          <w:szCs w:val="26"/>
        </w:rPr>
        <w:t>.</w:t>
      </w:r>
    </w:p>
    <w:p w:rsidR="00306384" w:rsidRDefault="00306384" w:rsidP="00306384">
      <w:pPr>
        <w:ind w:firstLine="708"/>
        <w:jc w:val="both"/>
        <w:rPr>
          <w:sz w:val="26"/>
          <w:szCs w:val="26"/>
        </w:rPr>
      </w:pPr>
      <w:r w:rsidRPr="00875C89">
        <w:rPr>
          <w:sz w:val="26"/>
          <w:szCs w:val="26"/>
        </w:rPr>
        <w:t>Главным распорядител</w:t>
      </w:r>
      <w:r>
        <w:rPr>
          <w:sz w:val="26"/>
          <w:szCs w:val="26"/>
        </w:rPr>
        <w:t>е</w:t>
      </w:r>
      <w:r w:rsidRPr="00875C89">
        <w:rPr>
          <w:sz w:val="26"/>
          <w:szCs w:val="26"/>
        </w:rPr>
        <w:t>м бюджетных средств по данному разделу являл</w:t>
      </w:r>
      <w:r>
        <w:rPr>
          <w:sz w:val="26"/>
          <w:szCs w:val="26"/>
        </w:rPr>
        <w:t>а</w:t>
      </w:r>
      <w:r w:rsidRPr="00875C89">
        <w:rPr>
          <w:sz w:val="26"/>
          <w:szCs w:val="26"/>
        </w:rPr>
        <w:t xml:space="preserve">сь администрация муниципального образования </w:t>
      </w:r>
      <w:r>
        <w:rPr>
          <w:sz w:val="26"/>
          <w:szCs w:val="26"/>
        </w:rPr>
        <w:t>город Алексин</w:t>
      </w:r>
      <w:r w:rsidRPr="00875C89">
        <w:rPr>
          <w:sz w:val="26"/>
          <w:szCs w:val="26"/>
        </w:rPr>
        <w:t>.</w:t>
      </w:r>
    </w:p>
    <w:p w:rsidR="00643E84" w:rsidRPr="003F2E18" w:rsidRDefault="00643E84" w:rsidP="00643E84">
      <w:pPr>
        <w:spacing w:before="120"/>
        <w:ind w:firstLine="720"/>
        <w:jc w:val="both"/>
        <w:rPr>
          <w:sz w:val="26"/>
          <w:szCs w:val="26"/>
        </w:rPr>
      </w:pPr>
      <w:r w:rsidRPr="003F2E18">
        <w:rPr>
          <w:sz w:val="26"/>
          <w:szCs w:val="26"/>
        </w:rPr>
        <w:t>Расходы по подразделу</w:t>
      </w:r>
      <w:r w:rsidRPr="003F2E18">
        <w:rPr>
          <w:b/>
          <w:sz w:val="26"/>
          <w:szCs w:val="26"/>
        </w:rPr>
        <w:t xml:space="preserve"> </w:t>
      </w:r>
      <w:r w:rsidRPr="003F2E18">
        <w:rPr>
          <w:b/>
          <w:i/>
          <w:sz w:val="26"/>
          <w:szCs w:val="26"/>
        </w:rPr>
        <w:t>0501 «Жилищное хозяйство»</w:t>
      </w:r>
      <w:r w:rsidRPr="003F2E18">
        <w:rPr>
          <w:sz w:val="26"/>
          <w:szCs w:val="26"/>
        </w:rPr>
        <w:t xml:space="preserve"> сложились в сумме </w:t>
      </w:r>
      <w:r w:rsidR="003F2E18" w:rsidRPr="003F2E18">
        <w:rPr>
          <w:b/>
          <w:sz w:val="26"/>
          <w:szCs w:val="26"/>
        </w:rPr>
        <w:t>125 159,3</w:t>
      </w:r>
      <w:r w:rsidRPr="003F2E18">
        <w:rPr>
          <w:b/>
          <w:sz w:val="26"/>
          <w:szCs w:val="26"/>
        </w:rPr>
        <w:t xml:space="preserve"> тыс. рублей</w:t>
      </w:r>
      <w:r w:rsidRPr="003F2E18">
        <w:rPr>
          <w:sz w:val="26"/>
          <w:szCs w:val="26"/>
        </w:rPr>
        <w:t xml:space="preserve">, что составило </w:t>
      </w:r>
      <w:r w:rsidR="003F2E18" w:rsidRPr="003F2E18">
        <w:rPr>
          <w:sz w:val="26"/>
          <w:szCs w:val="26"/>
        </w:rPr>
        <w:t>97,2</w:t>
      </w:r>
      <w:r w:rsidRPr="003F2E18">
        <w:rPr>
          <w:sz w:val="26"/>
          <w:szCs w:val="26"/>
        </w:rPr>
        <w:t xml:space="preserve">% освоения утвержденных бюджетных назначений. </w:t>
      </w:r>
      <w:r w:rsidR="00111F07">
        <w:rPr>
          <w:sz w:val="26"/>
          <w:szCs w:val="26"/>
        </w:rPr>
        <w:t>Бюджетные ассигнования осуществлялись в рамках:</w:t>
      </w:r>
    </w:p>
    <w:p w:rsidR="00643E84" w:rsidRPr="003F2E18" w:rsidRDefault="00111F07" w:rsidP="00F7747C">
      <w:pPr>
        <w:numPr>
          <w:ilvl w:val="0"/>
          <w:numId w:val="43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1756CD">
        <w:rPr>
          <w:sz w:val="26"/>
          <w:szCs w:val="26"/>
        </w:rPr>
        <w:t xml:space="preserve">муниципальной программы </w:t>
      </w:r>
      <w:r w:rsidRPr="00ED6782">
        <w:rPr>
          <w:sz w:val="26"/>
          <w:szCs w:val="26"/>
          <w:u w:val="single"/>
        </w:rPr>
        <w:t>«Обеспечение услугами ЖКХ населения муниципального образования город Алексин на 2015 – 202</w:t>
      </w:r>
      <w:r w:rsidR="0098484F">
        <w:rPr>
          <w:sz w:val="26"/>
          <w:szCs w:val="26"/>
          <w:u w:val="single"/>
        </w:rPr>
        <w:t>1</w:t>
      </w:r>
      <w:r w:rsidRPr="00ED6782">
        <w:rPr>
          <w:sz w:val="26"/>
          <w:szCs w:val="26"/>
          <w:u w:val="single"/>
        </w:rPr>
        <w:t xml:space="preserve"> годы»</w:t>
      </w:r>
      <w:r>
        <w:rPr>
          <w:sz w:val="26"/>
          <w:szCs w:val="26"/>
        </w:rPr>
        <w:t xml:space="preserve"> </w:t>
      </w:r>
      <w:r w:rsidRPr="00145607">
        <w:rPr>
          <w:sz w:val="26"/>
          <w:szCs w:val="26"/>
        </w:rPr>
        <w:t>в</w:t>
      </w:r>
      <w:r w:rsidRPr="004D4754">
        <w:rPr>
          <w:sz w:val="26"/>
          <w:szCs w:val="26"/>
        </w:rPr>
        <w:t xml:space="preserve"> сумме </w:t>
      </w:r>
      <w:r w:rsidR="008A1367">
        <w:rPr>
          <w:sz w:val="26"/>
          <w:szCs w:val="26"/>
        </w:rPr>
        <w:t>2 433,0</w:t>
      </w:r>
      <w:r>
        <w:rPr>
          <w:sz w:val="26"/>
          <w:szCs w:val="26"/>
        </w:rPr>
        <w:t xml:space="preserve"> </w:t>
      </w:r>
      <w:r w:rsidRPr="004D4754">
        <w:rPr>
          <w:sz w:val="26"/>
          <w:szCs w:val="26"/>
        </w:rPr>
        <w:t>тыс. рубле</w:t>
      </w:r>
      <w:r>
        <w:rPr>
          <w:sz w:val="26"/>
          <w:szCs w:val="26"/>
        </w:rPr>
        <w:t>й</w:t>
      </w:r>
      <w:r w:rsidR="00DD7457">
        <w:rPr>
          <w:sz w:val="26"/>
          <w:szCs w:val="26"/>
        </w:rPr>
        <w:t>, которые</w:t>
      </w:r>
      <w:r w:rsidR="00971307">
        <w:rPr>
          <w:sz w:val="26"/>
          <w:szCs w:val="26"/>
        </w:rPr>
        <w:t xml:space="preserve"> </w:t>
      </w:r>
      <w:r w:rsidR="00DD7457">
        <w:rPr>
          <w:sz w:val="26"/>
          <w:szCs w:val="26"/>
        </w:rPr>
        <w:t>в</w:t>
      </w:r>
      <w:r w:rsidR="00FD443A" w:rsidRPr="003F2E18">
        <w:rPr>
          <w:sz w:val="26"/>
          <w:szCs w:val="26"/>
        </w:rPr>
        <w:t xml:space="preserve"> </w:t>
      </w:r>
      <w:r w:rsidR="00BC09EA">
        <w:rPr>
          <w:sz w:val="26"/>
          <w:szCs w:val="26"/>
        </w:rPr>
        <w:t>соответствии с</w:t>
      </w:r>
      <w:r w:rsidR="00FD443A" w:rsidRPr="003F2E18">
        <w:rPr>
          <w:sz w:val="26"/>
          <w:szCs w:val="26"/>
        </w:rPr>
        <w:t xml:space="preserve"> </w:t>
      </w:r>
      <w:r w:rsidR="00DA329F" w:rsidRPr="003F2E18">
        <w:rPr>
          <w:sz w:val="26"/>
          <w:szCs w:val="26"/>
        </w:rPr>
        <w:t>подпрограмм</w:t>
      </w:r>
      <w:r w:rsidR="00BC09EA">
        <w:rPr>
          <w:sz w:val="26"/>
          <w:szCs w:val="26"/>
        </w:rPr>
        <w:t>ой</w:t>
      </w:r>
      <w:r w:rsidR="00DA329F" w:rsidRPr="003F2E18">
        <w:rPr>
          <w:sz w:val="26"/>
          <w:szCs w:val="26"/>
        </w:rPr>
        <w:t xml:space="preserve"> </w:t>
      </w:r>
      <w:r w:rsidR="00DA329F" w:rsidRPr="00BC09EA">
        <w:rPr>
          <w:i/>
          <w:sz w:val="26"/>
          <w:szCs w:val="26"/>
        </w:rPr>
        <w:t>«Обеспечение качественным жильем населения муниципального образования»</w:t>
      </w:r>
      <w:r w:rsidR="00FD443A" w:rsidRPr="003F2E18">
        <w:rPr>
          <w:sz w:val="26"/>
          <w:szCs w:val="26"/>
        </w:rPr>
        <w:t xml:space="preserve"> </w:t>
      </w:r>
      <w:r w:rsidR="008C53F0" w:rsidRPr="003F2E18">
        <w:rPr>
          <w:sz w:val="26"/>
          <w:szCs w:val="26"/>
        </w:rPr>
        <w:t>были направлены</w:t>
      </w:r>
      <w:r w:rsidR="00971307">
        <w:rPr>
          <w:sz w:val="26"/>
          <w:szCs w:val="26"/>
        </w:rPr>
        <w:t xml:space="preserve"> на</w:t>
      </w:r>
      <w:r w:rsidR="00643E84" w:rsidRPr="003F2E18">
        <w:rPr>
          <w:sz w:val="26"/>
          <w:szCs w:val="26"/>
        </w:rPr>
        <w:t>:</w:t>
      </w:r>
    </w:p>
    <w:p w:rsidR="00777AC2" w:rsidRDefault="0078044D" w:rsidP="00F7747C">
      <w:pPr>
        <w:numPr>
          <w:ilvl w:val="0"/>
          <w:numId w:val="44"/>
        </w:numPr>
        <w:tabs>
          <w:tab w:val="clear" w:pos="360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 w:rsidRPr="0078044D">
        <w:rPr>
          <w:snapToGrid w:val="0"/>
          <w:sz w:val="26"/>
          <w:szCs w:val="26"/>
        </w:rPr>
        <w:t>реализацию регионального проекта «Народный бюджет»</w:t>
      </w:r>
      <w:r w:rsidR="00777AC2">
        <w:rPr>
          <w:sz w:val="26"/>
          <w:szCs w:val="26"/>
        </w:rPr>
        <w:t xml:space="preserve"> </w:t>
      </w:r>
      <w:r>
        <w:rPr>
          <w:sz w:val="26"/>
          <w:szCs w:val="26"/>
        </w:rPr>
        <w:t>в сумме 1 467,3 тыс. рублей</w:t>
      </w:r>
      <w:r w:rsidR="00777AC2">
        <w:rPr>
          <w:sz w:val="26"/>
          <w:szCs w:val="26"/>
        </w:rPr>
        <w:t>, в том числе</w:t>
      </w:r>
      <w:r>
        <w:rPr>
          <w:sz w:val="26"/>
          <w:szCs w:val="26"/>
        </w:rPr>
        <w:t xml:space="preserve"> за счет средств бюджета Тульской области </w:t>
      </w:r>
      <w:r w:rsidR="00A50264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826,2 тыс. рублей, за счет средств местного бюджета</w:t>
      </w:r>
      <w:r w:rsidR="00A50264">
        <w:rPr>
          <w:sz w:val="26"/>
          <w:szCs w:val="26"/>
        </w:rPr>
        <w:t xml:space="preserve"> в сумме 342,3 тыс. рублей, за счет средств населения и спонсоров в сумме 298,8 тыс. рублей. При этом </w:t>
      </w:r>
      <w:r w:rsidR="00850ED2">
        <w:rPr>
          <w:sz w:val="26"/>
          <w:szCs w:val="26"/>
        </w:rPr>
        <w:t>за счет средств областного бюджета было</w:t>
      </w:r>
      <w:r w:rsidR="00A50264">
        <w:rPr>
          <w:sz w:val="26"/>
          <w:szCs w:val="26"/>
        </w:rPr>
        <w:t xml:space="preserve"> осуществлено финансирование</w:t>
      </w:r>
      <w:r w:rsidR="00850ED2">
        <w:rPr>
          <w:sz w:val="26"/>
          <w:szCs w:val="26"/>
        </w:rPr>
        <w:t xml:space="preserve"> </w:t>
      </w:r>
      <w:r w:rsidR="001D454F">
        <w:rPr>
          <w:sz w:val="26"/>
          <w:szCs w:val="26"/>
        </w:rPr>
        <w:t>работ, выполненных в 2018 году, на общую сумму</w:t>
      </w:r>
      <w:r w:rsidR="00850ED2">
        <w:rPr>
          <w:sz w:val="26"/>
          <w:szCs w:val="26"/>
        </w:rPr>
        <w:t xml:space="preserve"> 412,6 тыс. рублей</w:t>
      </w:r>
      <w:r w:rsidR="00777AC2">
        <w:rPr>
          <w:sz w:val="26"/>
          <w:szCs w:val="26"/>
        </w:rPr>
        <w:t>:</w:t>
      </w:r>
    </w:p>
    <w:p w:rsidR="00777AC2" w:rsidRPr="00523DBE" w:rsidRDefault="00777AC2" w:rsidP="00777AC2">
      <w:pPr>
        <w:pStyle w:val="af4"/>
        <w:ind w:firstLine="720"/>
        <w:rPr>
          <w:rFonts w:ascii="Times New Roman" w:hAnsi="Times New Roman"/>
          <w:sz w:val="26"/>
          <w:szCs w:val="26"/>
        </w:rPr>
      </w:pPr>
      <w:r w:rsidRPr="00734EEB">
        <w:rPr>
          <w:b/>
          <w:snapToGrid w:val="0"/>
          <w:sz w:val="26"/>
          <w:szCs w:val="26"/>
        </w:rPr>
        <w:t>-</w:t>
      </w:r>
      <w:r w:rsidRPr="00523DBE">
        <w:rPr>
          <w:snapToGrid w:val="0"/>
          <w:color w:val="FF0000"/>
          <w:sz w:val="26"/>
          <w:szCs w:val="26"/>
        </w:rPr>
        <w:t xml:space="preserve"> </w:t>
      </w:r>
      <w:r w:rsidRPr="00593CFB">
        <w:rPr>
          <w:rFonts w:ascii="Times New Roman" w:hAnsi="Times New Roman"/>
          <w:snapToGrid w:val="0"/>
          <w:sz w:val="26"/>
          <w:szCs w:val="26"/>
        </w:rPr>
        <w:t>п</w:t>
      </w:r>
      <w:r w:rsidRPr="00574357">
        <w:rPr>
          <w:snapToGrid w:val="0"/>
          <w:sz w:val="26"/>
          <w:szCs w:val="26"/>
        </w:rPr>
        <w:t>о</w:t>
      </w:r>
      <w:r>
        <w:rPr>
          <w:snapToGrid w:val="0"/>
          <w:color w:val="FF0000"/>
          <w:sz w:val="26"/>
          <w:szCs w:val="26"/>
        </w:rPr>
        <w:t xml:space="preserve"> </w:t>
      </w:r>
      <w:r w:rsidRPr="00523DBE">
        <w:rPr>
          <w:rFonts w:ascii="Times New Roman" w:hAnsi="Times New Roman"/>
          <w:sz w:val="26"/>
          <w:szCs w:val="26"/>
        </w:rPr>
        <w:t>ремонт</w:t>
      </w:r>
      <w:r>
        <w:rPr>
          <w:rFonts w:ascii="Times New Roman" w:hAnsi="Times New Roman"/>
          <w:sz w:val="26"/>
          <w:szCs w:val="26"/>
        </w:rPr>
        <w:t>у</w:t>
      </w:r>
      <w:r w:rsidRPr="00523DBE">
        <w:rPr>
          <w:rFonts w:ascii="Times New Roman" w:hAnsi="Times New Roman"/>
          <w:sz w:val="26"/>
          <w:szCs w:val="26"/>
        </w:rPr>
        <w:t xml:space="preserve"> фасада и замен</w:t>
      </w:r>
      <w:r>
        <w:rPr>
          <w:rFonts w:ascii="Times New Roman" w:hAnsi="Times New Roman"/>
          <w:sz w:val="26"/>
          <w:szCs w:val="26"/>
        </w:rPr>
        <w:t>е</w:t>
      </w:r>
      <w:r w:rsidRPr="00523DBE">
        <w:rPr>
          <w:rFonts w:ascii="Times New Roman" w:hAnsi="Times New Roman"/>
          <w:sz w:val="26"/>
          <w:szCs w:val="26"/>
        </w:rPr>
        <w:t xml:space="preserve"> оконных блоков в жилом доме №1 по ул. Школьная</w:t>
      </w:r>
      <w:r>
        <w:rPr>
          <w:rFonts w:ascii="Times New Roman" w:hAnsi="Times New Roman"/>
          <w:sz w:val="26"/>
          <w:szCs w:val="26"/>
        </w:rPr>
        <w:t xml:space="preserve"> в</w:t>
      </w:r>
      <w:r w:rsidRPr="00523DBE">
        <w:rPr>
          <w:rFonts w:ascii="Times New Roman" w:hAnsi="Times New Roman"/>
          <w:sz w:val="26"/>
          <w:szCs w:val="26"/>
        </w:rPr>
        <w:t xml:space="preserve"> н.п. Мичурина; </w:t>
      </w:r>
    </w:p>
    <w:p w:rsidR="00777AC2" w:rsidRPr="00523DBE" w:rsidRDefault="00777AC2" w:rsidP="00777AC2">
      <w:pPr>
        <w:pStyle w:val="af4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523DB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</w:t>
      </w:r>
      <w:r w:rsidRPr="00523DBE">
        <w:rPr>
          <w:rFonts w:ascii="Times New Roman" w:hAnsi="Times New Roman"/>
          <w:sz w:val="26"/>
          <w:szCs w:val="26"/>
        </w:rPr>
        <w:t>замен</w:t>
      </w:r>
      <w:r>
        <w:rPr>
          <w:rFonts w:ascii="Times New Roman" w:hAnsi="Times New Roman"/>
          <w:sz w:val="26"/>
          <w:szCs w:val="26"/>
        </w:rPr>
        <w:t>е</w:t>
      </w:r>
      <w:r w:rsidRPr="00523DBE">
        <w:rPr>
          <w:rFonts w:ascii="Times New Roman" w:hAnsi="Times New Roman"/>
          <w:sz w:val="26"/>
          <w:szCs w:val="26"/>
        </w:rPr>
        <w:t xml:space="preserve"> оконных блоков в подъезде жилого дома №1Б, капитальн</w:t>
      </w:r>
      <w:r>
        <w:rPr>
          <w:rFonts w:ascii="Times New Roman" w:hAnsi="Times New Roman"/>
          <w:sz w:val="26"/>
          <w:szCs w:val="26"/>
        </w:rPr>
        <w:t>ому</w:t>
      </w:r>
      <w:r w:rsidRPr="00523DBE">
        <w:rPr>
          <w:rFonts w:ascii="Times New Roman" w:hAnsi="Times New Roman"/>
          <w:sz w:val="26"/>
          <w:szCs w:val="26"/>
        </w:rPr>
        <w:t xml:space="preserve"> ремонт</w:t>
      </w:r>
      <w:r>
        <w:rPr>
          <w:rFonts w:ascii="Times New Roman" w:hAnsi="Times New Roman"/>
          <w:sz w:val="26"/>
          <w:szCs w:val="26"/>
        </w:rPr>
        <w:t xml:space="preserve">у </w:t>
      </w:r>
      <w:r w:rsidRPr="00523DBE">
        <w:rPr>
          <w:rFonts w:ascii="Times New Roman" w:hAnsi="Times New Roman"/>
          <w:sz w:val="26"/>
          <w:szCs w:val="26"/>
        </w:rPr>
        <w:t>элементов фасада жилых домов №4 и №6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523DBE">
        <w:rPr>
          <w:rFonts w:ascii="Times New Roman" w:hAnsi="Times New Roman"/>
          <w:sz w:val="26"/>
          <w:szCs w:val="26"/>
        </w:rPr>
        <w:t xml:space="preserve"> капитальн</w:t>
      </w:r>
      <w:r>
        <w:rPr>
          <w:rFonts w:ascii="Times New Roman" w:hAnsi="Times New Roman"/>
          <w:sz w:val="26"/>
          <w:szCs w:val="26"/>
        </w:rPr>
        <w:t>ому</w:t>
      </w:r>
      <w:r w:rsidRPr="00523DBE">
        <w:rPr>
          <w:rFonts w:ascii="Times New Roman" w:hAnsi="Times New Roman"/>
          <w:sz w:val="26"/>
          <w:szCs w:val="26"/>
        </w:rPr>
        <w:t xml:space="preserve"> ремонт</w:t>
      </w:r>
      <w:r>
        <w:rPr>
          <w:rFonts w:ascii="Times New Roman" w:hAnsi="Times New Roman"/>
          <w:sz w:val="26"/>
          <w:szCs w:val="26"/>
        </w:rPr>
        <w:t>у</w:t>
      </w:r>
      <w:r w:rsidRPr="00523DBE">
        <w:rPr>
          <w:rFonts w:ascii="Times New Roman" w:hAnsi="Times New Roman"/>
          <w:sz w:val="26"/>
          <w:szCs w:val="26"/>
        </w:rPr>
        <w:t xml:space="preserve"> элементов фасада и участка канализации жилого дома №1 по ул. Победы в н.п. Солопенки; </w:t>
      </w:r>
    </w:p>
    <w:p w:rsidR="001D454F" w:rsidRDefault="00777AC2" w:rsidP="00777AC2">
      <w:pPr>
        <w:pStyle w:val="af4"/>
        <w:ind w:firstLine="720"/>
        <w:rPr>
          <w:rFonts w:ascii="Times New Roman" w:hAnsi="Times New Roman"/>
          <w:sz w:val="26"/>
          <w:szCs w:val="26"/>
        </w:rPr>
      </w:pPr>
      <w:r w:rsidRPr="00523DBE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по </w:t>
      </w:r>
      <w:r w:rsidRPr="00523DBE">
        <w:rPr>
          <w:rFonts w:ascii="Times New Roman" w:hAnsi="Times New Roman"/>
          <w:sz w:val="26"/>
          <w:szCs w:val="26"/>
        </w:rPr>
        <w:t>ремонт</w:t>
      </w:r>
      <w:r>
        <w:rPr>
          <w:rFonts w:ascii="Times New Roman" w:hAnsi="Times New Roman"/>
          <w:sz w:val="26"/>
          <w:szCs w:val="26"/>
        </w:rPr>
        <w:t>у</w:t>
      </w:r>
      <w:r w:rsidRPr="00523DBE">
        <w:rPr>
          <w:rFonts w:ascii="Times New Roman" w:hAnsi="Times New Roman"/>
          <w:sz w:val="26"/>
          <w:szCs w:val="26"/>
        </w:rPr>
        <w:t xml:space="preserve"> фасада жилого дома №16 по ул. Школьная в н.п. Поповка</w:t>
      </w:r>
      <w:r w:rsidR="001D454F">
        <w:rPr>
          <w:rFonts w:ascii="Times New Roman" w:hAnsi="Times New Roman"/>
          <w:sz w:val="26"/>
          <w:szCs w:val="26"/>
        </w:rPr>
        <w:t>.</w:t>
      </w:r>
    </w:p>
    <w:p w:rsidR="00777AC2" w:rsidRDefault="001D454F" w:rsidP="00777AC2">
      <w:pPr>
        <w:pStyle w:val="af4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рамках регионального проекта 2019 года общие расходы составили 1 054,7 тыс. рублей, в том числе </w:t>
      </w:r>
      <w:r w:rsidR="00235AA3">
        <w:rPr>
          <w:rFonts w:ascii="Times New Roman" w:hAnsi="Times New Roman"/>
          <w:sz w:val="26"/>
          <w:szCs w:val="26"/>
        </w:rPr>
        <w:t xml:space="preserve">413,6 тыс. рублей за счет средств областного бюджета, 342,3 тыс. рублей за счет </w:t>
      </w:r>
      <w:r w:rsidR="007D40F3">
        <w:rPr>
          <w:rFonts w:ascii="Times New Roman" w:hAnsi="Times New Roman"/>
          <w:sz w:val="26"/>
          <w:szCs w:val="26"/>
        </w:rPr>
        <w:t xml:space="preserve">средств </w:t>
      </w:r>
      <w:r w:rsidR="00235AA3">
        <w:rPr>
          <w:rFonts w:ascii="Times New Roman" w:hAnsi="Times New Roman"/>
          <w:sz w:val="26"/>
          <w:szCs w:val="26"/>
        </w:rPr>
        <w:t>местного бюджета и 298,8 тыс. рублей за счет средств населения и спонсоров</w:t>
      </w:r>
      <w:r w:rsidR="00012FD5">
        <w:rPr>
          <w:rFonts w:ascii="Times New Roman" w:hAnsi="Times New Roman"/>
          <w:sz w:val="26"/>
          <w:szCs w:val="26"/>
        </w:rPr>
        <w:t>.</w:t>
      </w:r>
      <w:r w:rsidR="00777AC2" w:rsidRPr="00523DBE">
        <w:rPr>
          <w:rFonts w:ascii="Times New Roman" w:hAnsi="Times New Roman"/>
          <w:sz w:val="26"/>
          <w:szCs w:val="26"/>
        </w:rPr>
        <w:t xml:space="preserve"> </w:t>
      </w:r>
      <w:r w:rsidR="00012FD5">
        <w:rPr>
          <w:rFonts w:ascii="Times New Roman" w:hAnsi="Times New Roman"/>
          <w:sz w:val="26"/>
          <w:szCs w:val="26"/>
        </w:rPr>
        <w:t>Были выполнены следующие работы:</w:t>
      </w:r>
    </w:p>
    <w:p w:rsidR="00012FD5" w:rsidRDefault="00012FD5" w:rsidP="00777AC2">
      <w:pPr>
        <w:pStyle w:val="af4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ремонт мягкой кровли жилого дома №25 по ул. Садовая, н.п. Суходол;</w:t>
      </w:r>
    </w:p>
    <w:p w:rsidR="00012FD5" w:rsidRDefault="00012FD5" w:rsidP="00777AC2">
      <w:pPr>
        <w:pStyle w:val="af4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B51C6">
        <w:rPr>
          <w:rFonts w:ascii="Times New Roman" w:hAnsi="Times New Roman"/>
          <w:sz w:val="26"/>
          <w:szCs w:val="26"/>
        </w:rPr>
        <w:t>капитальный ремонт кровли жилого дома №5 по ул. Победы, н.п. Солопенки;</w:t>
      </w:r>
    </w:p>
    <w:p w:rsidR="005B51C6" w:rsidRDefault="005B51C6" w:rsidP="00777AC2">
      <w:pPr>
        <w:pStyle w:val="af4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замена оконных блоков в подъезде жилого дома №1а по ул. Победы, н.п. Солопенки</w:t>
      </w:r>
      <w:r w:rsidR="00937A7F">
        <w:rPr>
          <w:rFonts w:ascii="Times New Roman" w:hAnsi="Times New Roman"/>
          <w:sz w:val="26"/>
          <w:szCs w:val="26"/>
        </w:rPr>
        <w:t>;</w:t>
      </w:r>
    </w:p>
    <w:p w:rsidR="00937A7F" w:rsidRDefault="00937A7F" w:rsidP="00777AC2">
      <w:pPr>
        <w:pStyle w:val="af4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прокладка трубопровода горячего водоснабжения к дому №3 по ул. Макаренко, г.Алексин;</w:t>
      </w:r>
    </w:p>
    <w:p w:rsidR="00937A7F" w:rsidRDefault="00937A7F" w:rsidP="00777AC2">
      <w:pPr>
        <w:pStyle w:val="af4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капитальный ремонт  элементов фасада  дома №7 по у</w:t>
      </w:r>
      <w:r w:rsidR="0010417C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. Октябрьская, г. Алексин</w:t>
      </w:r>
      <w:r w:rsidR="00136A66">
        <w:rPr>
          <w:rFonts w:ascii="Times New Roman" w:hAnsi="Times New Roman"/>
          <w:sz w:val="26"/>
          <w:szCs w:val="26"/>
        </w:rPr>
        <w:t>.</w:t>
      </w:r>
    </w:p>
    <w:p w:rsidR="00136A66" w:rsidRDefault="00136A66" w:rsidP="00777AC2">
      <w:pPr>
        <w:pStyle w:val="af4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Следует отметить, что </w:t>
      </w:r>
      <w:r w:rsidR="00877FC4">
        <w:rPr>
          <w:rFonts w:ascii="Times New Roman" w:hAnsi="Times New Roman"/>
          <w:sz w:val="26"/>
          <w:szCs w:val="26"/>
        </w:rPr>
        <w:t>из всех источников</w:t>
      </w:r>
      <w:r>
        <w:rPr>
          <w:rFonts w:ascii="Times New Roman" w:hAnsi="Times New Roman"/>
          <w:sz w:val="26"/>
          <w:szCs w:val="26"/>
        </w:rPr>
        <w:t xml:space="preserve"> профинансированы только работы, выполненные в доме №3 по ул. Макаренко и</w:t>
      </w:r>
      <w:r w:rsidR="00877FC4">
        <w:rPr>
          <w:rFonts w:ascii="Times New Roman" w:hAnsi="Times New Roman"/>
          <w:sz w:val="26"/>
          <w:szCs w:val="26"/>
        </w:rPr>
        <w:t xml:space="preserve"> доме №5 по ул. Победы. В связи с </w:t>
      </w:r>
      <w:r w:rsidR="00C2210E">
        <w:rPr>
          <w:rFonts w:ascii="Times New Roman" w:hAnsi="Times New Roman"/>
          <w:sz w:val="26"/>
          <w:szCs w:val="26"/>
        </w:rPr>
        <w:t>непроведением до конца года окончательной приемки выполненных работ</w:t>
      </w:r>
      <w:r w:rsidR="00877FC4">
        <w:rPr>
          <w:rFonts w:ascii="Times New Roman" w:hAnsi="Times New Roman"/>
          <w:sz w:val="26"/>
          <w:szCs w:val="26"/>
        </w:rPr>
        <w:t xml:space="preserve"> из бюджета Тульской области не осуществлен</w:t>
      </w:r>
      <w:r w:rsidR="008F545B">
        <w:rPr>
          <w:rFonts w:ascii="Times New Roman" w:hAnsi="Times New Roman"/>
          <w:sz w:val="26"/>
          <w:szCs w:val="26"/>
        </w:rPr>
        <w:t>ы</w:t>
      </w:r>
      <w:r w:rsidR="00877FC4">
        <w:rPr>
          <w:rFonts w:ascii="Times New Roman" w:hAnsi="Times New Roman"/>
          <w:sz w:val="26"/>
          <w:szCs w:val="26"/>
        </w:rPr>
        <w:t xml:space="preserve"> расходы за </w:t>
      </w:r>
      <w:r w:rsidR="008F545B">
        <w:rPr>
          <w:rFonts w:ascii="Times New Roman" w:hAnsi="Times New Roman"/>
          <w:sz w:val="26"/>
          <w:szCs w:val="26"/>
        </w:rPr>
        <w:t>ремонт кровли жилого дома №25 по ул. Садовая</w:t>
      </w:r>
      <w:r w:rsidR="00877FC4">
        <w:rPr>
          <w:rFonts w:ascii="Times New Roman" w:hAnsi="Times New Roman"/>
          <w:sz w:val="26"/>
          <w:szCs w:val="26"/>
        </w:rPr>
        <w:t xml:space="preserve"> и </w:t>
      </w:r>
      <w:r w:rsidR="008F545B">
        <w:rPr>
          <w:rFonts w:ascii="Times New Roman" w:hAnsi="Times New Roman"/>
          <w:sz w:val="26"/>
          <w:szCs w:val="26"/>
        </w:rPr>
        <w:t>ремонт фасада дома №7 по ул. Октябрьская</w:t>
      </w:r>
      <w:r w:rsidR="0010417C">
        <w:rPr>
          <w:rFonts w:ascii="Times New Roman" w:hAnsi="Times New Roman"/>
          <w:sz w:val="26"/>
          <w:szCs w:val="26"/>
        </w:rPr>
        <w:t xml:space="preserve">, а из всех уровней бюджетов не </w:t>
      </w:r>
      <w:r w:rsidR="008F545B">
        <w:rPr>
          <w:rFonts w:ascii="Times New Roman" w:hAnsi="Times New Roman"/>
          <w:sz w:val="26"/>
          <w:szCs w:val="26"/>
        </w:rPr>
        <w:t>про</w:t>
      </w:r>
      <w:r w:rsidR="0010417C">
        <w:rPr>
          <w:rFonts w:ascii="Times New Roman" w:hAnsi="Times New Roman"/>
          <w:sz w:val="26"/>
          <w:szCs w:val="26"/>
        </w:rPr>
        <w:t>финансирован</w:t>
      </w:r>
      <w:r w:rsidR="00E638A4">
        <w:rPr>
          <w:rFonts w:ascii="Times New Roman" w:hAnsi="Times New Roman"/>
          <w:sz w:val="26"/>
          <w:szCs w:val="26"/>
        </w:rPr>
        <w:t>ы</w:t>
      </w:r>
      <w:r w:rsidR="0010417C">
        <w:rPr>
          <w:rFonts w:ascii="Times New Roman" w:hAnsi="Times New Roman"/>
          <w:sz w:val="26"/>
          <w:szCs w:val="26"/>
        </w:rPr>
        <w:t xml:space="preserve"> выполненны</w:t>
      </w:r>
      <w:r w:rsidR="00E638A4">
        <w:rPr>
          <w:rFonts w:ascii="Times New Roman" w:hAnsi="Times New Roman"/>
          <w:sz w:val="26"/>
          <w:szCs w:val="26"/>
        </w:rPr>
        <w:t>е</w:t>
      </w:r>
      <w:r w:rsidR="0010417C">
        <w:rPr>
          <w:rFonts w:ascii="Times New Roman" w:hAnsi="Times New Roman"/>
          <w:sz w:val="26"/>
          <w:szCs w:val="26"/>
        </w:rPr>
        <w:t>, но не приняты</w:t>
      </w:r>
      <w:r w:rsidR="00E638A4">
        <w:rPr>
          <w:rFonts w:ascii="Times New Roman" w:hAnsi="Times New Roman"/>
          <w:sz w:val="26"/>
          <w:szCs w:val="26"/>
        </w:rPr>
        <w:t>е</w:t>
      </w:r>
      <w:r w:rsidR="0010417C">
        <w:rPr>
          <w:rFonts w:ascii="Times New Roman" w:hAnsi="Times New Roman"/>
          <w:sz w:val="26"/>
          <w:szCs w:val="26"/>
        </w:rPr>
        <w:t xml:space="preserve"> работ</w:t>
      </w:r>
      <w:r w:rsidR="00E638A4">
        <w:rPr>
          <w:rFonts w:ascii="Times New Roman" w:hAnsi="Times New Roman"/>
          <w:sz w:val="26"/>
          <w:szCs w:val="26"/>
        </w:rPr>
        <w:t>ы</w:t>
      </w:r>
      <w:r w:rsidR="0010417C">
        <w:rPr>
          <w:rFonts w:ascii="Times New Roman" w:hAnsi="Times New Roman"/>
          <w:sz w:val="26"/>
          <w:szCs w:val="26"/>
        </w:rPr>
        <w:t xml:space="preserve"> в доме №1а по ул. Победы</w:t>
      </w:r>
      <w:r w:rsidR="00777509">
        <w:rPr>
          <w:rFonts w:ascii="Times New Roman" w:hAnsi="Times New Roman"/>
          <w:sz w:val="26"/>
          <w:szCs w:val="26"/>
        </w:rPr>
        <w:t>;</w:t>
      </w:r>
    </w:p>
    <w:p w:rsidR="00777509" w:rsidRPr="00777509" w:rsidRDefault="00777509" w:rsidP="00777AC2">
      <w:pPr>
        <w:pStyle w:val="af4"/>
        <w:ind w:firstLine="720"/>
        <w:rPr>
          <w:rFonts w:ascii="Times New Roman" w:hAnsi="Times New Roman"/>
          <w:i/>
          <w:sz w:val="26"/>
          <w:szCs w:val="26"/>
          <w:u w:val="single"/>
        </w:rPr>
      </w:pPr>
      <w:r w:rsidRPr="00777509">
        <w:rPr>
          <w:rFonts w:ascii="Times New Roman" w:hAnsi="Times New Roman"/>
          <w:i/>
          <w:sz w:val="26"/>
          <w:szCs w:val="26"/>
          <w:u w:val="single"/>
        </w:rPr>
        <w:t>за счет средств местного бюджета на:</w:t>
      </w:r>
    </w:p>
    <w:p w:rsidR="00777AC2" w:rsidRPr="00BF3A72" w:rsidRDefault="006A0CFA" w:rsidP="00F7747C">
      <w:pPr>
        <w:pStyle w:val="af4"/>
        <w:numPr>
          <w:ilvl w:val="0"/>
          <w:numId w:val="45"/>
        </w:numPr>
        <w:tabs>
          <w:tab w:val="clear" w:pos="360"/>
          <w:tab w:val="num" w:pos="0"/>
          <w:tab w:val="left" w:pos="1080"/>
        </w:tabs>
        <w:ind w:left="0" w:firstLine="720"/>
        <w:rPr>
          <w:rFonts w:ascii="Times New Roman" w:hAnsi="Times New Roman"/>
          <w:sz w:val="26"/>
          <w:szCs w:val="26"/>
        </w:rPr>
      </w:pPr>
      <w:r w:rsidRPr="006A0CFA">
        <w:rPr>
          <w:rFonts w:ascii="Times New Roman" w:hAnsi="Times New Roman"/>
          <w:sz w:val="26"/>
          <w:szCs w:val="26"/>
        </w:rPr>
        <w:t xml:space="preserve">капитальный </w:t>
      </w:r>
      <w:r w:rsidR="00AA7D61">
        <w:rPr>
          <w:rFonts w:ascii="Times New Roman" w:hAnsi="Times New Roman"/>
          <w:sz w:val="26"/>
          <w:szCs w:val="26"/>
        </w:rPr>
        <w:t xml:space="preserve">ремонт </w:t>
      </w:r>
      <w:r w:rsidRPr="006A0CFA">
        <w:rPr>
          <w:rFonts w:ascii="Times New Roman" w:hAnsi="Times New Roman"/>
          <w:sz w:val="26"/>
          <w:szCs w:val="26"/>
        </w:rPr>
        <w:t>жилищного фонда</w:t>
      </w:r>
      <w:r w:rsidR="00777AC2" w:rsidRPr="006A0CFA">
        <w:rPr>
          <w:rFonts w:ascii="Times New Roman" w:hAnsi="Times New Roman"/>
          <w:sz w:val="26"/>
          <w:szCs w:val="26"/>
        </w:rPr>
        <w:t xml:space="preserve"> в сумме </w:t>
      </w:r>
      <w:r w:rsidR="00777509">
        <w:rPr>
          <w:rFonts w:ascii="Times New Roman" w:hAnsi="Times New Roman"/>
          <w:sz w:val="26"/>
          <w:szCs w:val="26"/>
        </w:rPr>
        <w:t>576,</w:t>
      </w:r>
      <w:r w:rsidR="00CB0A2B">
        <w:rPr>
          <w:rFonts w:ascii="Times New Roman" w:hAnsi="Times New Roman"/>
          <w:sz w:val="26"/>
          <w:szCs w:val="26"/>
        </w:rPr>
        <w:t>7</w:t>
      </w:r>
      <w:r w:rsidR="00777AC2" w:rsidRPr="006A0CFA">
        <w:rPr>
          <w:rFonts w:ascii="Times New Roman" w:hAnsi="Times New Roman"/>
          <w:sz w:val="26"/>
          <w:szCs w:val="26"/>
        </w:rPr>
        <w:t xml:space="preserve"> тыс. рублей</w:t>
      </w:r>
      <w:r w:rsidR="00AA7D61">
        <w:rPr>
          <w:rFonts w:ascii="Times New Roman" w:hAnsi="Times New Roman"/>
          <w:sz w:val="26"/>
          <w:szCs w:val="26"/>
        </w:rPr>
        <w:t xml:space="preserve">. </w:t>
      </w:r>
      <w:r w:rsidR="00AA7D61" w:rsidRPr="00BF3A72">
        <w:rPr>
          <w:rFonts w:ascii="Times New Roman" w:hAnsi="Times New Roman"/>
          <w:sz w:val="26"/>
          <w:szCs w:val="26"/>
        </w:rPr>
        <w:t>Анализ</w:t>
      </w:r>
      <w:r w:rsidR="00E77C11" w:rsidRPr="00BF3A72">
        <w:rPr>
          <w:rFonts w:ascii="Times New Roman" w:hAnsi="Times New Roman"/>
          <w:sz w:val="26"/>
          <w:szCs w:val="26"/>
        </w:rPr>
        <w:t xml:space="preserve"> полноты</w:t>
      </w:r>
      <w:r w:rsidR="00AA7D61" w:rsidRPr="00BF3A72">
        <w:rPr>
          <w:rFonts w:ascii="Times New Roman" w:hAnsi="Times New Roman"/>
          <w:sz w:val="26"/>
          <w:szCs w:val="26"/>
        </w:rPr>
        <w:t xml:space="preserve"> </w:t>
      </w:r>
      <w:r w:rsidR="00E77C11" w:rsidRPr="00BF3A72">
        <w:rPr>
          <w:rFonts w:ascii="Times New Roman" w:hAnsi="Times New Roman"/>
          <w:sz w:val="26"/>
          <w:szCs w:val="26"/>
        </w:rPr>
        <w:t xml:space="preserve">освоения бюджетных ассигнований, </w:t>
      </w:r>
      <w:r w:rsidR="00EA3278" w:rsidRPr="00BF3A72">
        <w:rPr>
          <w:rFonts w:ascii="Times New Roman" w:hAnsi="Times New Roman"/>
          <w:sz w:val="26"/>
          <w:szCs w:val="26"/>
        </w:rPr>
        <w:t>запланированных</w:t>
      </w:r>
      <w:r w:rsidR="00E77C11" w:rsidRPr="00BF3A72">
        <w:rPr>
          <w:rFonts w:ascii="Times New Roman" w:hAnsi="Times New Roman"/>
          <w:sz w:val="26"/>
          <w:szCs w:val="26"/>
        </w:rPr>
        <w:t xml:space="preserve"> на</w:t>
      </w:r>
      <w:r w:rsidR="00AA7D61" w:rsidRPr="00BF3A72">
        <w:rPr>
          <w:rFonts w:ascii="Times New Roman" w:hAnsi="Times New Roman"/>
          <w:sz w:val="26"/>
          <w:szCs w:val="26"/>
        </w:rPr>
        <w:t xml:space="preserve"> капитальн</w:t>
      </w:r>
      <w:r w:rsidR="00E77C11" w:rsidRPr="00BF3A72">
        <w:rPr>
          <w:rFonts w:ascii="Times New Roman" w:hAnsi="Times New Roman"/>
          <w:sz w:val="26"/>
          <w:szCs w:val="26"/>
        </w:rPr>
        <w:t>ый</w:t>
      </w:r>
      <w:r w:rsidR="00AA7D61" w:rsidRPr="00BF3A72">
        <w:rPr>
          <w:rFonts w:ascii="Times New Roman" w:hAnsi="Times New Roman"/>
          <w:sz w:val="26"/>
          <w:szCs w:val="26"/>
        </w:rPr>
        <w:t xml:space="preserve"> ремонт</w:t>
      </w:r>
      <w:r w:rsidR="00EA3278" w:rsidRPr="00BF3A72">
        <w:rPr>
          <w:rFonts w:ascii="Times New Roman" w:hAnsi="Times New Roman"/>
          <w:sz w:val="26"/>
          <w:szCs w:val="26"/>
        </w:rPr>
        <w:t>,</w:t>
      </w:r>
      <w:r w:rsidR="00AA7D61" w:rsidRPr="00BF3A72">
        <w:rPr>
          <w:rFonts w:ascii="Times New Roman" w:hAnsi="Times New Roman"/>
          <w:sz w:val="26"/>
          <w:szCs w:val="26"/>
        </w:rPr>
        <w:t xml:space="preserve"> показал их низкое исполнение</w:t>
      </w:r>
      <w:r w:rsidR="00E77C11" w:rsidRPr="00BF3A72">
        <w:rPr>
          <w:rFonts w:ascii="Times New Roman" w:hAnsi="Times New Roman"/>
          <w:sz w:val="26"/>
          <w:szCs w:val="26"/>
        </w:rPr>
        <w:t xml:space="preserve"> в 2019 году</w:t>
      </w:r>
      <w:r w:rsidR="00AA7D61" w:rsidRPr="00BF3A72">
        <w:rPr>
          <w:rFonts w:ascii="Times New Roman" w:hAnsi="Times New Roman"/>
          <w:sz w:val="26"/>
          <w:szCs w:val="26"/>
        </w:rPr>
        <w:t xml:space="preserve"> в связи с </w:t>
      </w:r>
      <w:r w:rsidR="00BF3A72" w:rsidRPr="00BF3A72">
        <w:rPr>
          <w:rFonts w:ascii="Times New Roman" w:hAnsi="Times New Roman"/>
          <w:sz w:val="26"/>
          <w:szCs w:val="26"/>
        </w:rPr>
        <w:t xml:space="preserve">расторжением муниципального контракта на ремонт квартиры по решению суда </w:t>
      </w:r>
      <w:r w:rsidR="00E638A4">
        <w:rPr>
          <w:rFonts w:ascii="Times New Roman" w:hAnsi="Times New Roman"/>
          <w:sz w:val="26"/>
          <w:szCs w:val="26"/>
        </w:rPr>
        <w:t>по причине</w:t>
      </w:r>
      <w:r w:rsidR="00BF3A72" w:rsidRPr="00BF3A72">
        <w:rPr>
          <w:rFonts w:ascii="Times New Roman" w:hAnsi="Times New Roman"/>
          <w:sz w:val="26"/>
          <w:szCs w:val="26"/>
        </w:rPr>
        <w:t xml:space="preserve"> отказ</w:t>
      </w:r>
      <w:r w:rsidR="00E638A4">
        <w:rPr>
          <w:rFonts w:ascii="Times New Roman" w:hAnsi="Times New Roman"/>
          <w:sz w:val="26"/>
          <w:szCs w:val="26"/>
        </w:rPr>
        <w:t>а</w:t>
      </w:r>
      <w:r w:rsidR="00BF3A72" w:rsidRPr="00BF3A72">
        <w:rPr>
          <w:rFonts w:ascii="Times New Roman" w:hAnsi="Times New Roman"/>
          <w:sz w:val="26"/>
          <w:szCs w:val="26"/>
        </w:rPr>
        <w:t xml:space="preserve"> нанимателей отселиться на время ремонта</w:t>
      </w:r>
      <w:r w:rsidR="00AA7D61" w:rsidRPr="00BF3A72">
        <w:rPr>
          <w:rFonts w:ascii="Times New Roman" w:hAnsi="Times New Roman"/>
          <w:sz w:val="26"/>
          <w:szCs w:val="26"/>
        </w:rPr>
        <w:t xml:space="preserve"> и непроведением своевременной корректировк</w:t>
      </w:r>
      <w:r w:rsidR="00F42CA0" w:rsidRPr="00BF3A72">
        <w:rPr>
          <w:rFonts w:ascii="Times New Roman" w:hAnsi="Times New Roman"/>
          <w:sz w:val="26"/>
          <w:szCs w:val="26"/>
        </w:rPr>
        <w:t>и</w:t>
      </w:r>
      <w:r w:rsidR="00AA7D61" w:rsidRPr="00BF3A72">
        <w:rPr>
          <w:rFonts w:ascii="Times New Roman" w:hAnsi="Times New Roman"/>
          <w:sz w:val="26"/>
          <w:szCs w:val="26"/>
        </w:rPr>
        <w:t xml:space="preserve"> </w:t>
      </w:r>
      <w:r w:rsidR="00DF6689" w:rsidRPr="00BF3A72">
        <w:rPr>
          <w:rFonts w:ascii="Times New Roman" w:hAnsi="Times New Roman"/>
          <w:sz w:val="26"/>
          <w:szCs w:val="26"/>
        </w:rPr>
        <w:t>плановых назначений</w:t>
      </w:r>
      <w:r w:rsidR="00E77C11" w:rsidRPr="00BF3A72">
        <w:rPr>
          <w:rFonts w:ascii="Times New Roman" w:hAnsi="Times New Roman"/>
          <w:sz w:val="26"/>
          <w:szCs w:val="26"/>
        </w:rPr>
        <w:t xml:space="preserve"> по расходам</w:t>
      </w:r>
      <w:r w:rsidR="00DF6689" w:rsidRPr="00BF3A72">
        <w:rPr>
          <w:rFonts w:ascii="Times New Roman" w:hAnsi="Times New Roman"/>
          <w:sz w:val="26"/>
          <w:szCs w:val="26"/>
        </w:rPr>
        <w:t>;</w:t>
      </w:r>
    </w:p>
    <w:p w:rsidR="00777AC2" w:rsidRDefault="00476F25" w:rsidP="00F7747C">
      <w:pPr>
        <w:pStyle w:val="af4"/>
        <w:numPr>
          <w:ilvl w:val="0"/>
          <w:numId w:val="45"/>
        </w:numPr>
        <w:tabs>
          <w:tab w:val="clear" w:pos="360"/>
          <w:tab w:val="left" w:pos="1080"/>
        </w:tabs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выполнение экспертизы строительных конструкций жилых домов и проверку сметной документации </w:t>
      </w:r>
      <w:r w:rsidR="00777509" w:rsidRPr="006A0CFA">
        <w:rPr>
          <w:rFonts w:ascii="Times New Roman" w:hAnsi="Times New Roman"/>
          <w:sz w:val="26"/>
          <w:szCs w:val="26"/>
        </w:rPr>
        <w:t xml:space="preserve">в сумме </w:t>
      </w:r>
      <w:r w:rsidR="00777509">
        <w:rPr>
          <w:rFonts w:ascii="Times New Roman" w:hAnsi="Times New Roman"/>
          <w:sz w:val="26"/>
          <w:szCs w:val="26"/>
        </w:rPr>
        <w:t>239</w:t>
      </w:r>
      <w:r w:rsidR="00777509" w:rsidRPr="006A0CFA">
        <w:rPr>
          <w:rFonts w:ascii="Times New Roman" w:hAnsi="Times New Roman"/>
          <w:sz w:val="26"/>
          <w:szCs w:val="26"/>
        </w:rPr>
        <w:t>,0 тыс. рублей</w:t>
      </w:r>
      <w:r w:rsidR="00777AC2" w:rsidRPr="006A0CFA">
        <w:rPr>
          <w:rFonts w:ascii="Times New Roman" w:hAnsi="Times New Roman"/>
          <w:sz w:val="26"/>
          <w:szCs w:val="26"/>
        </w:rPr>
        <w:t>;</w:t>
      </w:r>
    </w:p>
    <w:p w:rsidR="00777509" w:rsidRPr="006A0CFA" w:rsidRDefault="00B767E0" w:rsidP="00F7747C">
      <w:pPr>
        <w:pStyle w:val="af4"/>
        <w:numPr>
          <w:ilvl w:val="0"/>
          <w:numId w:val="45"/>
        </w:numPr>
        <w:tabs>
          <w:tab w:val="clear" w:pos="360"/>
          <w:tab w:val="left" w:pos="1080"/>
        </w:tabs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разработку проектно-сметных документаций по реконструкции горячего водоснабжения многоквартирных домов</w:t>
      </w:r>
      <w:r w:rsidR="00CB0A2B">
        <w:rPr>
          <w:rFonts w:ascii="Times New Roman" w:hAnsi="Times New Roman"/>
          <w:sz w:val="26"/>
          <w:szCs w:val="26"/>
        </w:rPr>
        <w:t xml:space="preserve"> в сумме 15</w:t>
      </w:r>
      <w:r w:rsidR="00F43D9A">
        <w:rPr>
          <w:rFonts w:ascii="Times New Roman" w:hAnsi="Times New Roman"/>
          <w:sz w:val="26"/>
          <w:szCs w:val="26"/>
        </w:rPr>
        <w:t>0</w:t>
      </w:r>
      <w:r w:rsidR="00CB0A2B">
        <w:rPr>
          <w:rFonts w:ascii="Times New Roman" w:hAnsi="Times New Roman"/>
          <w:sz w:val="26"/>
          <w:szCs w:val="26"/>
        </w:rPr>
        <w:t>,0 тыс. рублей.</w:t>
      </w:r>
    </w:p>
    <w:p w:rsidR="00643E84" w:rsidRPr="006A0CFA" w:rsidRDefault="0038131D" w:rsidP="00CB7AED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 w:rsidRPr="006A0CFA">
        <w:rPr>
          <w:sz w:val="26"/>
          <w:szCs w:val="26"/>
        </w:rPr>
        <w:t xml:space="preserve">Запланированные бюджетные ассигнования </w:t>
      </w:r>
      <w:r w:rsidR="00200D2F" w:rsidRPr="006A0CFA">
        <w:rPr>
          <w:sz w:val="26"/>
          <w:szCs w:val="26"/>
        </w:rPr>
        <w:t xml:space="preserve">в рамках </w:t>
      </w:r>
      <w:r w:rsidR="00AB2EFD">
        <w:rPr>
          <w:sz w:val="26"/>
          <w:szCs w:val="26"/>
        </w:rPr>
        <w:t>рассмотренной муниципальной программы освоены всего на 66,3%</w:t>
      </w:r>
      <w:r w:rsidR="00B0143D">
        <w:rPr>
          <w:sz w:val="26"/>
          <w:szCs w:val="26"/>
        </w:rPr>
        <w:t xml:space="preserve"> по вышеуказанным причинам.</w:t>
      </w:r>
      <w:r w:rsidR="00AB2EFD">
        <w:rPr>
          <w:sz w:val="26"/>
          <w:szCs w:val="26"/>
        </w:rPr>
        <w:t xml:space="preserve"> </w:t>
      </w:r>
      <w:r w:rsidR="00822C86" w:rsidRPr="006A0CFA">
        <w:rPr>
          <w:sz w:val="26"/>
          <w:szCs w:val="26"/>
        </w:rPr>
        <w:t>Кроме того</w:t>
      </w:r>
      <w:r w:rsidR="00713B5F" w:rsidRPr="006A0CFA">
        <w:rPr>
          <w:sz w:val="26"/>
          <w:szCs w:val="26"/>
        </w:rPr>
        <w:t>,</w:t>
      </w:r>
      <w:r w:rsidR="00822C86" w:rsidRPr="006A0CFA">
        <w:rPr>
          <w:sz w:val="26"/>
          <w:szCs w:val="26"/>
        </w:rPr>
        <w:t xml:space="preserve"> </w:t>
      </w:r>
      <w:r w:rsidR="00713B5F" w:rsidRPr="006A0CFA">
        <w:rPr>
          <w:sz w:val="26"/>
          <w:szCs w:val="26"/>
        </w:rPr>
        <w:t>н</w:t>
      </w:r>
      <w:r w:rsidR="00822C86" w:rsidRPr="006A0CFA">
        <w:rPr>
          <w:sz w:val="26"/>
          <w:szCs w:val="26"/>
        </w:rPr>
        <w:t xml:space="preserve">а снижение процента освоения </w:t>
      </w:r>
      <w:r w:rsidR="00EE0D98" w:rsidRPr="006A0CFA">
        <w:rPr>
          <w:sz w:val="26"/>
          <w:szCs w:val="26"/>
        </w:rPr>
        <w:t>бюджетных ассигнований повлияла и</w:t>
      </w:r>
      <w:r w:rsidR="00822C86" w:rsidRPr="006A0CFA">
        <w:rPr>
          <w:sz w:val="26"/>
          <w:szCs w:val="26"/>
        </w:rPr>
        <w:t xml:space="preserve"> фактическ</w:t>
      </w:r>
      <w:r w:rsidR="00713B5F" w:rsidRPr="006A0CFA">
        <w:rPr>
          <w:sz w:val="26"/>
          <w:szCs w:val="26"/>
        </w:rPr>
        <w:t>ая</w:t>
      </w:r>
      <w:r w:rsidR="00822C86" w:rsidRPr="006A0CFA">
        <w:rPr>
          <w:sz w:val="26"/>
          <w:szCs w:val="26"/>
        </w:rPr>
        <w:t xml:space="preserve"> экономи</w:t>
      </w:r>
      <w:r w:rsidR="00713B5F" w:rsidRPr="006A0CFA">
        <w:rPr>
          <w:sz w:val="26"/>
          <w:szCs w:val="26"/>
        </w:rPr>
        <w:t>я</w:t>
      </w:r>
      <w:r w:rsidR="00822C86" w:rsidRPr="006A0CFA">
        <w:rPr>
          <w:sz w:val="26"/>
          <w:szCs w:val="26"/>
        </w:rPr>
        <w:t xml:space="preserve"> по результатам</w:t>
      </w:r>
      <w:r w:rsidR="00833E44" w:rsidRPr="006A0CFA">
        <w:rPr>
          <w:sz w:val="26"/>
          <w:szCs w:val="26"/>
        </w:rPr>
        <w:t xml:space="preserve"> проведения конкурентных процедур и</w:t>
      </w:r>
      <w:r w:rsidR="00822C86" w:rsidRPr="006A0CFA">
        <w:rPr>
          <w:sz w:val="26"/>
          <w:szCs w:val="26"/>
        </w:rPr>
        <w:t xml:space="preserve"> выполнения работ</w:t>
      </w:r>
      <w:r w:rsidR="00713B5F" w:rsidRPr="006A0CFA">
        <w:rPr>
          <w:sz w:val="26"/>
          <w:szCs w:val="26"/>
        </w:rPr>
        <w:t>.</w:t>
      </w:r>
    </w:p>
    <w:p w:rsidR="00B0143D" w:rsidRDefault="00B0143D" w:rsidP="00F7747C">
      <w:pPr>
        <w:numPr>
          <w:ilvl w:val="0"/>
          <w:numId w:val="46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1756CD">
        <w:rPr>
          <w:sz w:val="26"/>
          <w:szCs w:val="26"/>
        </w:rPr>
        <w:t xml:space="preserve">муниципальной программы </w:t>
      </w:r>
      <w:r w:rsidRPr="00ED6782">
        <w:rPr>
          <w:sz w:val="26"/>
          <w:szCs w:val="26"/>
          <w:u w:val="single"/>
        </w:rPr>
        <w:t xml:space="preserve">«Обеспечение </w:t>
      </w:r>
      <w:r>
        <w:rPr>
          <w:sz w:val="26"/>
          <w:szCs w:val="26"/>
          <w:u w:val="single"/>
        </w:rPr>
        <w:t>качественным жильем населения в муниципальном образовании город Алексин</w:t>
      </w:r>
      <w:r w:rsidR="00436859" w:rsidRPr="00436859">
        <w:rPr>
          <w:sz w:val="26"/>
          <w:szCs w:val="26"/>
          <w:u w:val="single"/>
        </w:rPr>
        <w:t xml:space="preserve"> </w:t>
      </w:r>
      <w:r w:rsidR="00436859" w:rsidRPr="00ED6782">
        <w:rPr>
          <w:sz w:val="26"/>
          <w:szCs w:val="26"/>
          <w:u w:val="single"/>
        </w:rPr>
        <w:t>на 2015 – 202</w:t>
      </w:r>
      <w:r w:rsidR="00436859">
        <w:rPr>
          <w:sz w:val="26"/>
          <w:szCs w:val="26"/>
          <w:u w:val="single"/>
        </w:rPr>
        <w:t>1</w:t>
      </w:r>
      <w:r w:rsidR="00436859" w:rsidRPr="00ED6782">
        <w:rPr>
          <w:sz w:val="26"/>
          <w:szCs w:val="26"/>
          <w:u w:val="single"/>
        </w:rPr>
        <w:t xml:space="preserve"> годы</w:t>
      </w:r>
      <w:r w:rsidRPr="00ED6782">
        <w:rPr>
          <w:sz w:val="26"/>
          <w:szCs w:val="26"/>
          <w:u w:val="single"/>
        </w:rPr>
        <w:t>»</w:t>
      </w:r>
      <w:r>
        <w:rPr>
          <w:sz w:val="26"/>
          <w:szCs w:val="26"/>
        </w:rPr>
        <w:t xml:space="preserve"> </w:t>
      </w:r>
      <w:r w:rsidRPr="00145607">
        <w:rPr>
          <w:sz w:val="26"/>
          <w:szCs w:val="26"/>
        </w:rPr>
        <w:t>в</w:t>
      </w:r>
      <w:r w:rsidRPr="004D4754">
        <w:rPr>
          <w:sz w:val="26"/>
          <w:szCs w:val="26"/>
        </w:rPr>
        <w:t xml:space="preserve"> сумме </w:t>
      </w:r>
      <w:r w:rsidR="00872115">
        <w:rPr>
          <w:sz w:val="26"/>
          <w:szCs w:val="26"/>
        </w:rPr>
        <w:t>119 819,4</w:t>
      </w:r>
      <w:r>
        <w:rPr>
          <w:sz w:val="26"/>
          <w:szCs w:val="26"/>
        </w:rPr>
        <w:t xml:space="preserve"> </w:t>
      </w:r>
      <w:r w:rsidRPr="004D4754">
        <w:rPr>
          <w:sz w:val="26"/>
          <w:szCs w:val="26"/>
        </w:rPr>
        <w:t>тыс. рубле</w:t>
      </w:r>
      <w:r>
        <w:rPr>
          <w:sz w:val="26"/>
          <w:szCs w:val="26"/>
        </w:rPr>
        <w:t xml:space="preserve">й. </w:t>
      </w:r>
      <w:r w:rsidRPr="003F2E18">
        <w:rPr>
          <w:sz w:val="26"/>
          <w:szCs w:val="26"/>
        </w:rPr>
        <w:t xml:space="preserve">В рамках подпрограммы </w:t>
      </w:r>
      <w:r w:rsidRPr="009D673F">
        <w:rPr>
          <w:i/>
          <w:sz w:val="26"/>
          <w:szCs w:val="26"/>
        </w:rPr>
        <w:t>«</w:t>
      </w:r>
      <w:r w:rsidR="00872115" w:rsidRPr="009D673F">
        <w:rPr>
          <w:i/>
          <w:sz w:val="26"/>
          <w:szCs w:val="26"/>
        </w:rPr>
        <w:t>Переселение граждан из аварийного жилищного фонда»</w:t>
      </w:r>
      <w:r w:rsidR="00320460" w:rsidRPr="009D673F">
        <w:rPr>
          <w:i/>
          <w:sz w:val="26"/>
          <w:szCs w:val="26"/>
        </w:rPr>
        <w:t xml:space="preserve"> </w:t>
      </w:r>
      <w:r w:rsidR="00320460">
        <w:rPr>
          <w:sz w:val="26"/>
          <w:szCs w:val="26"/>
        </w:rPr>
        <w:t>бюджетные ассигнования направлялись на:</w:t>
      </w:r>
    </w:p>
    <w:p w:rsidR="00444DD0" w:rsidRDefault="00320460" w:rsidP="00320460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9D02BC">
        <w:rPr>
          <w:sz w:val="26"/>
          <w:szCs w:val="26"/>
        </w:rPr>
        <w:t>-</w:t>
      </w:r>
      <w:r w:rsidRPr="00320460">
        <w:rPr>
          <w:rStyle w:val="ab"/>
          <w:b/>
          <w:sz w:val="26"/>
          <w:szCs w:val="26"/>
        </w:rPr>
        <w:t xml:space="preserve"> </w:t>
      </w:r>
      <w:r w:rsidRPr="00320460">
        <w:rPr>
          <w:rStyle w:val="ad"/>
          <w:b w:val="0"/>
          <w:sz w:val="26"/>
          <w:szCs w:val="26"/>
        </w:rPr>
        <w:t xml:space="preserve">приобретение </w:t>
      </w:r>
      <w:r>
        <w:rPr>
          <w:rStyle w:val="ad"/>
          <w:b w:val="0"/>
          <w:sz w:val="26"/>
          <w:szCs w:val="26"/>
        </w:rPr>
        <w:t xml:space="preserve">52 </w:t>
      </w:r>
      <w:r w:rsidRPr="00320460">
        <w:rPr>
          <w:rStyle w:val="ad"/>
          <w:b w:val="0"/>
          <w:sz w:val="26"/>
          <w:szCs w:val="26"/>
        </w:rPr>
        <w:t>квартир в многоквартирном доме</w:t>
      </w:r>
      <w:r>
        <w:rPr>
          <w:rStyle w:val="ad"/>
          <w:b w:val="0"/>
          <w:sz w:val="26"/>
          <w:szCs w:val="26"/>
        </w:rPr>
        <w:t xml:space="preserve"> №40 по ул. Дубравная, г. Алексин</w:t>
      </w:r>
      <w:r w:rsidRPr="00320460">
        <w:rPr>
          <w:rStyle w:val="ad"/>
          <w:b w:val="0"/>
          <w:sz w:val="26"/>
          <w:szCs w:val="26"/>
        </w:rPr>
        <w:t xml:space="preserve"> для переселения граждан, проживающих в аварийных жилых домах муниципального образования город Алексин</w:t>
      </w:r>
      <w:r w:rsidR="00444DD0">
        <w:rPr>
          <w:rStyle w:val="ad"/>
          <w:b w:val="0"/>
          <w:sz w:val="26"/>
          <w:szCs w:val="26"/>
        </w:rPr>
        <w:t>,</w:t>
      </w:r>
      <w:r w:rsidR="009D02BC">
        <w:rPr>
          <w:rStyle w:val="ad"/>
          <w:b w:val="0"/>
          <w:sz w:val="26"/>
          <w:szCs w:val="26"/>
        </w:rPr>
        <w:t xml:space="preserve"> в сумме 119 751,4 тыс. рублей, в том числе 80 163,9 тыс. рублей – средства </w:t>
      </w:r>
      <w:r w:rsidR="009D02BC">
        <w:rPr>
          <w:sz w:val="26"/>
          <w:szCs w:val="26"/>
        </w:rPr>
        <w:t xml:space="preserve">Фонда содействия реформированию ЖКХ, </w:t>
      </w:r>
      <w:r w:rsidR="00444DD0">
        <w:rPr>
          <w:sz w:val="26"/>
          <w:szCs w:val="26"/>
        </w:rPr>
        <w:t xml:space="preserve">21 586,9 тыс. рублей </w:t>
      </w:r>
      <w:r w:rsidR="009D673F">
        <w:rPr>
          <w:sz w:val="26"/>
          <w:szCs w:val="26"/>
        </w:rPr>
        <w:t xml:space="preserve">– </w:t>
      </w:r>
      <w:r w:rsidR="00444DD0">
        <w:rPr>
          <w:sz w:val="26"/>
          <w:szCs w:val="26"/>
        </w:rPr>
        <w:t>средств</w:t>
      </w:r>
      <w:r w:rsidR="007D40F3">
        <w:rPr>
          <w:sz w:val="26"/>
          <w:szCs w:val="26"/>
        </w:rPr>
        <w:t>а</w:t>
      </w:r>
      <w:r w:rsidR="00444DD0">
        <w:rPr>
          <w:sz w:val="26"/>
          <w:szCs w:val="26"/>
        </w:rPr>
        <w:t xml:space="preserve"> областного бюджета, 18 000,6 тыс. рублей </w:t>
      </w:r>
      <w:r w:rsidR="003D141B">
        <w:rPr>
          <w:sz w:val="26"/>
          <w:szCs w:val="26"/>
        </w:rPr>
        <w:t xml:space="preserve">– </w:t>
      </w:r>
      <w:r w:rsidR="00444DD0">
        <w:rPr>
          <w:sz w:val="26"/>
          <w:szCs w:val="26"/>
        </w:rPr>
        <w:t>средств</w:t>
      </w:r>
      <w:r w:rsidR="007D40F3">
        <w:rPr>
          <w:sz w:val="26"/>
          <w:szCs w:val="26"/>
        </w:rPr>
        <w:t>а</w:t>
      </w:r>
      <w:r w:rsidR="00444DD0">
        <w:rPr>
          <w:sz w:val="26"/>
          <w:szCs w:val="26"/>
        </w:rPr>
        <w:t xml:space="preserve"> местного бюджета;</w:t>
      </w:r>
    </w:p>
    <w:p w:rsidR="00320460" w:rsidRPr="00320460" w:rsidRDefault="00444DD0" w:rsidP="00320460">
      <w:pPr>
        <w:tabs>
          <w:tab w:val="left" w:pos="1080"/>
        </w:tabs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="009D02BC">
        <w:rPr>
          <w:rStyle w:val="ad"/>
          <w:b w:val="0"/>
          <w:sz w:val="26"/>
          <w:szCs w:val="26"/>
        </w:rPr>
        <w:t xml:space="preserve"> </w:t>
      </w:r>
      <w:r w:rsidR="00AA34C0" w:rsidRPr="00AA34C0">
        <w:rPr>
          <w:rStyle w:val="ad"/>
          <w:b w:val="0"/>
          <w:sz w:val="26"/>
          <w:szCs w:val="26"/>
        </w:rPr>
        <w:t>о</w:t>
      </w:r>
      <w:r w:rsidR="005C4543" w:rsidRPr="00AA34C0">
        <w:rPr>
          <w:sz w:val="26"/>
          <w:szCs w:val="26"/>
        </w:rPr>
        <w:t>ценк</w:t>
      </w:r>
      <w:r w:rsidR="00AA34C0">
        <w:rPr>
          <w:sz w:val="26"/>
          <w:szCs w:val="26"/>
        </w:rPr>
        <w:t>у</w:t>
      </w:r>
      <w:r w:rsidR="005C4543" w:rsidRPr="00AA34C0">
        <w:rPr>
          <w:sz w:val="26"/>
          <w:szCs w:val="26"/>
        </w:rPr>
        <w:t xml:space="preserve"> рыночной стоимости долей земельн</w:t>
      </w:r>
      <w:r w:rsidR="00630344">
        <w:rPr>
          <w:sz w:val="26"/>
          <w:szCs w:val="26"/>
        </w:rPr>
        <w:t>ых</w:t>
      </w:r>
      <w:r w:rsidR="005C4543" w:rsidRPr="00AA34C0">
        <w:rPr>
          <w:sz w:val="26"/>
          <w:szCs w:val="26"/>
        </w:rPr>
        <w:t xml:space="preserve"> участк</w:t>
      </w:r>
      <w:r w:rsidR="00630344">
        <w:rPr>
          <w:sz w:val="26"/>
          <w:szCs w:val="26"/>
        </w:rPr>
        <w:t>ов</w:t>
      </w:r>
      <w:r w:rsidR="005C4543" w:rsidRPr="00AA34C0">
        <w:rPr>
          <w:sz w:val="26"/>
          <w:szCs w:val="26"/>
        </w:rPr>
        <w:t xml:space="preserve"> и объектов недвижимости (квартир) с учетом всех убытков, причиненных собственник</w:t>
      </w:r>
      <w:r w:rsidR="00AA34C0">
        <w:rPr>
          <w:sz w:val="26"/>
          <w:szCs w:val="26"/>
        </w:rPr>
        <w:t>ам</w:t>
      </w:r>
      <w:r w:rsidR="005C4543" w:rsidRPr="00AA34C0">
        <w:rPr>
          <w:sz w:val="26"/>
          <w:szCs w:val="26"/>
        </w:rPr>
        <w:t xml:space="preserve"> жил</w:t>
      </w:r>
      <w:r w:rsidR="00AA34C0">
        <w:rPr>
          <w:sz w:val="26"/>
          <w:szCs w:val="26"/>
        </w:rPr>
        <w:t>ых</w:t>
      </w:r>
      <w:r w:rsidR="005C4543" w:rsidRPr="00AA34C0">
        <w:rPr>
          <w:sz w:val="26"/>
          <w:szCs w:val="26"/>
        </w:rPr>
        <w:t xml:space="preserve"> помещени</w:t>
      </w:r>
      <w:r w:rsidR="00AA34C0">
        <w:rPr>
          <w:sz w:val="26"/>
          <w:szCs w:val="26"/>
        </w:rPr>
        <w:t>й</w:t>
      </w:r>
      <w:r w:rsidR="005C4543" w:rsidRPr="00AA34C0">
        <w:rPr>
          <w:sz w:val="26"/>
          <w:szCs w:val="26"/>
        </w:rPr>
        <w:t xml:space="preserve"> в связи с </w:t>
      </w:r>
      <w:r w:rsidR="003D141B">
        <w:rPr>
          <w:sz w:val="26"/>
          <w:szCs w:val="26"/>
        </w:rPr>
        <w:t>их</w:t>
      </w:r>
      <w:r w:rsidR="005C4543" w:rsidRPr="00AA34C0">
        <w:rPr>
          <w:sz w:val="26"/>
          <w:szCs w:val="26"/>
        </w:rPr>
        <w:t xml:space="preserve"> изъятием при переселении граждан из аварийного жилого фонда</w:t>
      </w:r>
      <w:r w:rsidR="007D40F3">
        <w:rPr>
          <w:sz w:val="26"/>
          <w:szCs w:val="26"/>
        </w:rPr>
        <w:t>,</w:t>
      </w:r>
      <w:r w:rsidR="00AA34C0" w:rsidRPr="00AA34C0">
        <w:rPr>
          <w:rStyle w:val="ad"/>
          <w:b w:val="0"/>
          <w:sz w:val="26"/>
          <w:szCs w:val="26"/>
        </w:rPr>
        <w:t xml:space="preserve"> </w:t>
      </w:r>
      <w:r w:rsidR="00AA34C0">
        <w:rPr>
          <w:rStyle w:val="ad"/>
          <w:b w:val="0"/>
          <w:sz w:val="26"/>
          <w:szCs w:val="26"/>
        </w:rPr>
        <w:t>в сумме 68,0 тыс. рублей за счет средств бюджета муниципального образования</w:t>
      </w:r>
      <w:r w:rsidR="00630344">
        <w:rPr>
          <w:rStyle w:val="ad"/>
          <w:b w:val="0"/>
          <w:sz w:val="26"/>
          <w:szCs w:val="26"/>
        </w:rPr>
        <w:t>;</w:t>
      </w:r>
    </w:p>
    <w:p w:rsidR="00216196" w:rsidRDefault="009C10D9" w:rsidP="003D141B">
      <w:pPr>
        <w:numPr>
          <w:ilvl w:val="0"/>
          <w:numId w:val="47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0156A7">
        <w:rPr>
          <w:sz w:val="26"/>
          <w:szCs w:val="26"/>
          <w:u w:val="single"/>
        </w:rPr>
        <w:t>непрограммных расходов</w:t>
      </w:r>
      <w:r w:rsidRPr="003F2E18">
        <w:rPr>
          <w:sz w:val="26"/>
          <w:szCs w:val="26"/>
        </w:rPr>
        <w:t xml:space="preserve"> </w:t>
      </w:r>
      <w:r w:rsidR="00B92723">
        <w:rPr>
          <w:sz w:val="26"/>
          <w:szCs w:val="26"/>
        </w:rPr>
        <w:t xml:space="preserve">в сумме 2 906,9 тыс. рублей </w:t>
      </w:r>
      <w:r w:rsidRPr="003F2E18">
        <w:rPr>
          <w:sz w:val="26"/>
          <w:szCs w:val="26"/>
        </w:rPr>
        <w:t>за счет средств резервного фонда администрации муниципального образования город Алексин</w:t>
      </w:r>
      <w:r w:rsidR="00B92723">
        <w:rPr>
          <w:sz w:val="26"/>
          <w:szCs w:val="26"/>
        </w:rPr>
        <w:t>.</w:t>
      </w:r>
      <w:r w:rsidRPr="003F2E18">
        <w:rPr>
          <w:sz w:val="26"/>
          <w:szCs w:val="26"/>
        </w:rPr>
        <w:t xml:space="preserve"> </w:t>
      </w:r>
      <w:r w:rsidR="00B92723">
        <w:rPr>
          <w:sz w:val="26"/>
          <w:szCs w:val="26"/>
        </w:rPr>
        <w:t>В</w:t>
      </w:r>
      <w:r w:rsidR="00C36AAF" w:rsidRPr="003F2E18">
        <w:rPr>
          <w:sz w:val="26"/>
          <w:szCs w:val="26"/>
        </w:rPr>
        <w:t xml:space="preserve"> полном объеме от утвержденного плана </w:t>
      </w:r>
      <w:r w:rsidRPr="003F2E18">
        <w:rPr>
          <w:sz w:val="26"/>
          <w:szCs w:val="26"/>
        </w:rPr>
        <w:t>осуществлен</w:t>
      </w:r>
      <w:r w:rsidR="00216196">
        <w:rPr>
          <w:sz w:val="26"/>
          <w:szCs w:val="26"/>
        </w:rPr>
        <w:t xml:space="preserve"> комплекс мероприятий</w:t>
      </w:r>
      <w:r w:rsidRPr="003F2E18">
        <w:rPr>
          <w:sz w:val="26"/>
          <w:szCs w:val="26"/>
        </w:rPr>
        <w:t xml:space="preserve"> </w:t>
      </w:r>
      <w:r w:rsidR="00216196" w:rsidRPr="00481EC9">
        <w:rPr>
          <w:sz w:val="26"/>
          <w:szCs w:val="26"/>
        </w:rPr>
        <w:t xml:space="preserve">в целях предупреждения чрезвычайной ситуации, связанной с частичным обрушением кирпичной кладки </w:t>
      </w:r>
      <w:r w:rsidR="003D141B">
        <w:rPr>
          <w:sz w:val="26"/>
          <w:szCs w:val="26"/>
        </w:rPr>
        <w:t>несущей</w:t>
      </w:r>
      <w:r w:rsidR="00216196" w:rsidRPr="00481EC9">
        <w:rPr>
          <w:sz w:val="26"/>
          <w:szCs w:val="26"/>
        </w:rPr>
        <w:t xml:space="preserve"> стены многоквартирного жилого дома</w:t>
      </w:r>
      <w:r w:rsidR="007D40F3">
        <w:rPr>
          <w:sz w:val="26"/>
          <w:szCs w:val="26"/>
        </w:rPr>
        <w:t xml:space="preserve"> №</w:t>
      </w:r>
      <w:r w:rsidR="00216196" w:rsidRPr="00481EC9">
        <w:rPr>
          <w:sz w:val="26"/>
          <w:szCs w:val="26"/>
        </w:rPr>
        <w:t>5/7 по ул. Вересаева</w:t>
      </w:r>
      <w:r w:rsidR="00216196" w:rsidRPr="00653274">
        <w:rPr>
          <w:sz w:val="26"/>
          <w:szCs w:val="26"/>
        </w:rPr>
        <w:t>, г. Алексин</w:t>
      </w:r>
      <w:r w:rsidR="00216196">
        <w:rPr>
          <w:sz w:val="26"/>
          <w:szCs w:val="26"/>
        </w:rPr>
        <w:t>:</w:t>
      </w:r>
    </w:p>
    <w:p w:rsidR="00216196" w:rsidRDefault="00216196" w:rsidP="00216196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53274">
        <w:rPr>
          <w:sz w:val="26"/>
          <w:szCs w:val="26"/>
        </w:rPr>
        <w:t xml:space="preserve"> оценк</w:t>
      </w:r>
      <w:r w:rsidR="00E53C64">
        <w:rPr>
          <w:sz w:val="26"/>
          <w:szCs w:val="26"/>
        </w:rPr>
        <w:t>а</w:t>
      </w:r>
      <w:r w:rsidRPr="00653274">
        <w:rPr>
          <w:sz w:val="26"/>
          <w:szCs w:val="26"/>
        </w:rPr>
        <w:t xml:space="preserve"> технического состояния несущих конструкций фасада, кровли, парапетов </w:t>
      </w:r>
      <w:r w:rsidR="00E53C64" w:rsidRPr="00653274">
        <w:rPr>
          <w:sz w:val="26"/>
          <w:szCs w:val="26"/>
        </w:rPr>
        <w:t xml:space="preserve">на </w:t>
      </w:r>
      <w:r w:rsidRPr="00653274">
        <w:rPr>
          <w:sz w:val="26"/>
          <w:szCs w:val="26"/>
        </w:rPr>
        <w:t>сумм</w:t>
      </w:r>
      <w:r w:rsidR="00E53C64">
        <w:rPr>
          <w:sz w:val="26"/>
          <w:szCs w:val="26"/>
        </w:rPr>
        <w:t>у</w:t>
      </w:r>
      <w:r w:rsidRPr="00653274">
        <w:rPr>
          <w:sz w:val="26"/>
          <w:szCs w:val="26"/>
        </w:rPr>
        <w:t xml:space="preserve"> 80,0 тыс. рублей</w:t>
      </w:r>
      <w:r>
        <w:rPr>
          <w:sz w:val="26"/>
          <w:szCs w:val="26"/>
        </w:rPr>
        <w:t>;</w:t>
      </w:r>
    </w:p>
    <w:p w:rsidR="00216196" w:rsidRDefault="00216196" w:rsidP="00216196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EB1119">
        <w:rPr>
          <w:sz w:val="26"/>
          <w:szCs w:val="26"/>
        </w:rPr>
        <w:t>-</w:t>
      </w:r>
      <w:r w:rsidR="00E53C64" w:rsidRPr="00E53C64">
        <w:rPr>
          <w:sz w:val="26"/>
          <w:szCs w:val="26"/>
        </w:rPr>
        <w:t xml:space="preserve"> </w:t>
      </w:r>
      <w:r w:rsidR="00E53C64" w:rsidRPr="00EB1119">
        <w:rPr>
          <w:sz w:val="26"/>
          <w:szCs w:val="26"/>
        </w:rPr>
        <w:t>разработк</w:t>
      </w:r>
      <w:r w:rsidR="00E53C64">
        <w:rPr>
          <w:sz w:val="26"/>
          <w:szCs w:val="26"/>
        </w:rPr>
        <w:t>а</w:t>
      </w:r>
      <w:r w:rsidR="00E53C64" w:rsidRPr="00EB1119">
        <w:rPr>
          <w:sz w:val="26"/>
          <w:szCs w:val="26"/>
        </w:rPr>
        <w:t xml:space="preserve"> рабочего проекта по ремонту фасада, карнизных плит, парапетов и вентшахт</w:t>
      </w:r>
      <w:r w:rsidRPr="00EB1119">
        <w:rPr>
          <w:sz w:val="26"/>
          <w:szCs w:val="26"/>
        </w:rPr>
        <w:t xml:space="preserve"> </w:t>
      </w:r>
      <w:r w:rsidR="00E53C64">
        <w:rPr>
          <w:sz w:val="26"/>
          <w:szCs w:val="26"/>
        </w:rPr>
        <w:t>на</w:t>
      </w:r>
      <w:r w:rsidRPr="00EB1119">
        <w:rPr>
          <w:sz w:val="26"/>
          <w:szCs w:val="26"/>
        </w:rPr>
        <w:t xml:space="preserve"> сумм</w:t>
      </w:r>
      <w:r w:rsidR="00E53C64">
        <w:rPr>
          <w:sz w:val="26"/>
          <w:szCs w:val="26"/>
        </w:rPr>
        <w:t>у</w:t>
      </w:r>
      <w:r w:rsidRPr="00EB1119">
        <w:rPr>
          <w:sz w:val="26"/>
          <w:szCs w:val="26"/>
        </w:rPr>
        <w:t xml:space="preserve"> 99,5 тыс. рублей</w:t>
      </w:r>
      <w:r w:rsidR="00E53C64">
        <w:rPr>
          <w:sz w:val="26"/>
          <w:szCs w:val="26"/>
        </w:rPr>
        <w:t>;</w:t>
      </w:r>
    </w:p>
    <w:p w:rsidR="00E53C64" w:rsidRPr="00EB1119" w:rsidRDefault="00E53C64" w:rsidP="00216196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проведение восстановительных работ по ремонту фасада на сумму 2 727,4 тыс. рублей.</w:t>
      </w:r>
    </w:p>
    <w:p w:rsidR="00003FE5" w:rsidRPr="001E57A0" w:rsidRDefault="00003FE5" w:rsidP="00003FE5">
      <w:pPr>
        <w:tabs>
          <w:tab w:val="num" w:pos="1080"/>
        </w:tabs>
        <w:autoSpaceDE w:val="0"/>
        <w:autoSpaceDN w:val="0"/>
        <w:adjustRightInd w:val="0"/>
        <w:spacing w:before="120"/>
        <w:ind w:firstLine="720"/>
        <w:jc w:val="both"/>
        <w:rPr>
          <w:iCs/>
          <w:color w:val="FF0000"/>
          <w:sz w:val="26"/>
          <w:szCs w:val="26"/>
        </w:rPr>
      </w:pPr>
      <w:r w:rsidRPr="0083349B">
        <w:rPr>
          <w:sz w:val="26"/>
          <w:szCs w:val="26"/>
        </w:rPr>
        <w:t xml:space="preserve">Анализ целевого использования </w:t>
      </w:r>
      <w:r w:rsidR="00836F85">
        <w:rPr>
          <w:sz w:val="26"/>
          <w:szCs w:val="26"/>
        </w:rPr>
        <w:t>р</w:t>
      </w:r>
      <w:r w:rsidRPr="0083349B">
        <w:rPr>
          <w:sz w:val="26"/>
          <w:szCs w:val="26"/>
        </w:rPr>
        <w:t>езервного фонда</w:t>
      </w:r>
      <w:r>
        <w:rPr>
          <w:sz w:val="26"/>
          <w:szCs w:val="26"/>
        </w:rPr>
        <w:t xml:space="preserve"> администрации муниципального образования город Алексин </w:t>
      </w:r>
      <w:r w:rsidRPr="009C76B1">
        <w:rPr>
          <w:sz w:val="26"/>
          <w:szCs w:val="26"/>
        </w:rPr>
        <w:t>приведен в Разделе 6 Заключения.</w:t>
      </w:r>
    </w:p>
    <w:p w:rsidR="005A5C14" w:rsidRPr="00190B3A" w:rsidRDefault="005A5C14" w:rsidP="005A5C14">
      <w:pPr>
        <w:ind w:firstLine="720"/>
        <w:jc w:val="both"/>
        <w:rPr>
          <w:color w:val="FF0000"/>
          <w:sz w:val="26"/>
          <w:szCs w:val="26"/>
        </w:rPr>
      </w:pPr>
    </w:p>
    <w:p w:rsidR="00643E84" w:rsidRPr="00BD2B5F" w:rsidRDefault="00643E84" w:rsidP="005A5C14">
      <w:pPr>
        <w:ind w:firstLine="720"/>
        <w:jc w:val="both"/>
        <w:rPr>
          <w:sz w:val="26"/>
          <w:szCs w:val="26"/>
        </w:rPr>
      </w:pPr>
      <w:r w:rsidRPr="00BD2B5F">
        <w:rPr>
          <w:sz w:val="26"/>
          <w:szCs w:val="26"/>
        </w:rPr>
        <w:t>Расходы по подразделу</w:t>
      </w:r>
      <w:r w:rsidRPr="00BD2B5F">
        <w:rPr>
          <w:b/>
          <w:sz w:val="26"/>
          <w:szCs w:val="26"/>
        </w:rPr>
        <w:t xml:space="preserve"> </w:t>
      </w:r>
      <w:r w:rsidRPr="00BD2B5F">
        <w:rPr>
          <w:b/>
          <w:i/>
          <w:sz w:val="26"/>
          <w:szCs w:val="26"/>
        </w:rPr>
        <w:t>0502 «Коммунальное хозяйство»</w:t>
      </w:r>
      <w:r w:rsidRPr="00BD2B5F">
        <w:rPr>
          <w:sz w:val="26"/>
          <w:szCs w:val="26"/>
        </w:rPr>
        <w:t xml:space="preserve"> в 201</w:t>
      </w:r>
      <w:r w:rsidR="00BD2B5F">
        <w:rPr>
          <w:sz w:val="26"/>
          <w:szCs w:val="26"/>
        </w:rPr>
        <w:t>9</w:t>
      </w:r>
      <w:r w:rsidRPr="00BD2B5F">
        <w:rPr>
          <w:sz w:val="26"/>
          <w:szCs w:val="26"/>
        </w:rPr>
        <w:t xml:space="preserve"> году сложились в сумме </w:t>
      </w:r>
      <w:r w:rsidR="00BD2B5F">
        <w:rPr>
          <w:b/>
          <w:sz w:val="26"/>
          <w:szCs w:val="26"/>
        </w:rPr>
        <w:t>33 026,7</w:t>
      </w:r>
      <w:r w:rsidRPr="00BD2B5F">
        <w:rPr>
          <w:b/>
          <w:sz w:val="26"/>
          <w:szCs w:val="26"/>
        </w:rPr>
        <w:t xml:space="preserve"> тыс. рублей</w:t>
      </w:r>
      <w:r w:rsidRPr="00BD2B5F">
        <w:rPr>
          <w:sz w:val="26"/>
          <w:szCs w:val="26"/>
        </w:rPr>
        <w:t xml:space="preserve">, что составило </w:t>
      </w:r>
      <w:r w:rsidR="00BD2B5F">
        <w:rPr>
          <w:sz w:val="26"/>
          <w:szCs w:val="26"/>
        </w:rPr>
        <w:t>87,9</w:t>
      </w:r>
      <w:r w:rsidRPr="00BD2B5F">
        <w:rPr>
          <w:sz w:val="26"/>
          <w:szCs w:val="26"/>
        </w:rPr>
        <w:t xml:space="preserve">% исполнения утвержденных бюджетных ассигнований. </w:t>
      </w:r>
    </w:p>
    <w:p w:rsidR="00FD69E4" w:rsidRPr="00BD2B5F" w:rsidRDefault="00FD69E4" w:rsidP="00F74FAA">
      <w:pPr>
        <w:spacing w:before="120"/>
        <w:ind w:firstLine="720"/>
        <w:jc w:val="both"/>
        <w:rPr>
          <w:sz w:val="26"/>
          <w:szCs w:val="26"/>
        </w:rPr>
      </w:pPr>
      <w:r w:rsidRPr="00BD2B5F">
        <w:rPr>
          <w:sz w:val="26"/>
          <w:szCs w:val="26"/>
        </w:rPr>
        <w:t xml:space="preserve">По данному подразделу </w:t>
      </w:r>
      <w:r w:rsidR="00C714BA" w:rsidRPr="00BD2B5F">
        <w:rPr>
          <w:sz w:val="26"/>
          <w:szCs w:val="26"/>
        </w:rPr>
        <w:t xml:space="preserve">расходы в сумме </w:t>
      </w:r>
      <w:r w:rsidR="00BD2B5F" w:rsidRPr="00F95965">
        <w:rPr>
          <w:sz w:val="26"/>
          <w:szCs w:val="26"/>
        </w:rPr>
        <w:t>32 384,2</w:t>
      </w:r>
      <w:r w:rsidR="00C714BA" w:rsidRPr="00F95965">
        <w:rPr>
          <w:sz w:val="26"/>
          <w:szCs w:val="26"/>
        </w:rPr>
        <w:t xml:space="preserve"> тыс. рублей</w:t>
      </w:r>
      <w:r w:rsidR="00C714BA" w:rsidRPr="00BD2B5F">
        <w:rPr>
          <w:sz w:val="26"/>
          <w:szCs w:val="26"/>
        </w:rPr>
        <w:t xml:space="preserve"> были осуществлены</w:t>
      </w:r>
      <w:r w:rsidRPr="00BD2B5F">
        <w:rPr>
          <w:sz w:val="26"/>
          <w:szCs w:val="26"/>
        </w:rPr>
        <w:t xml:space="preserve"> </w:t>
      </w:r>
      <w:r w:rsidR="009173A0" w:rsidRPr="00BD2B5F">
        <w:rPr>
          <w:sz w:val="26"/>
          <w:szCs w:val="26"/>
        </w:rPr>
        <w:t>на реализацию</w:t>
      </w:r>
      <w:r w:rsidRPr="00BD2B5F">
        <w:rPr>
          <w:sz w:val="26"/>
          <w:szCs w:val="26"/>
        </w:rPr>
        <w:t xml:space="preserve"> </w:t>
      </w:r>
      <w:r w:rsidR="00322FBC" w:rsidRPr="00BD2B5F">
        <w:rPr>
          <w:sz w:val="26"/>
          <w:szCs w:val="26"/>
        </w:rPr>
        <w:t xml:space="preserve">подпрограммы </w:t>
      </w:r>
      <w:r w:rsidR="00322FBC" w:rsidRPr="007940A6">
        <w:rPr>
          <w:i/>
          <w:sz w:val="26"/>
          <w:szCs w:val="26"/>
        </w:rPr>
        <w:t>«Обеспечение коммунальными услугами населения муниципального образования»</w:t>
      </w:r>
      <w:r w:rsidRPr="00BD2B5F">
        <w:rPr>
          <w:sz w:val="26"/>
          <w:szCs w:val="26"/>
        </w:rPr>
        <w:t xml:space="preserve"> муниципальной программы </w:t>
      </w:r>
      <w:r w:rsidRPr="00436859">
        <w:rPr>
          <w:sz w:val="26"/>
          <w:szCs w:val="26"/>
          <w:u w:val="single"/>
        </w:rPr>
        <w:t>«Обеспечение услугами ЖКХ населения муниципального образования город Алексин на 2015 – 20</w:t>
      </w:r>
      <w:r w:rsidR="00701D67" w:rsidRPr="00436859">
        <w:rPr>
          <w:sz w:val="26"/>
          <w:szCs w:val="26"/>
          <w:u w:val="single"/>
        </w:rPr>
        <w:t>2</w:t>
      </w:r>
      <w:r w:rsidR="00436859" w:rsidRPr="00436859">
        <w:rPr>
          <w:sz w:val="26"/>
          <w:szCs w:val="26"/>
          <w:u w:val="single"/>
        </w:rPr>
        <w:t>1</w:t>
      </w:r>
      <w:r w:rsidRPr="00436859">
        <w:rPr>
          <w:sz w:val="26"/>
          <w:szCs w:val="26"/>
          <w:u w:val="single"/>
        </w:rPr>
        <w:t xml:space="preserve"> годы»</w:t>
      </w:r>
      <w:r w:rsidR="00C714BA" w:rsidRPr="00BD2B5F">
        <w:rPr>
          <w:sz w:val="26"/>
          <w:szCs w:val="26"/>
        </w:rPr>
        <w:t xml:space="preserve">, </w:t>
      </w:r>
      <w:r w:rsidR="005D5C0D" w:rsidRPr="00BD2B5F">
        <w:rPr>
          <w:sz w:val="26"/>
          <w:szCs w:val="26"/>
        </w:rPr>
        <w:t>а именно</w:t>
      </w:r>
      <w:r w:rsidRPr="00BD2B5F">
        <w:rPr>
          <w:sz w:val="26"/>
          <w:szCs w:val="26"/>
        </w:rPr>
        <w:t>:</w:t>
      </w:r>
    </w:p>
    <w:p w:rsidR="005E122F" w:rsidRPr="00BD2B5F" w:rsidRDefault="00FD69E4" w:rsidP="004411B7">
      <w:pPr>
        <w:numPr>
          <w:ilvl w:val="0"/>
          <w:numId w:val="9"/>
        </w:numPr>
        <w:tabs>
          <w:tab w:val="left" w:pos="1080"/>
        </w:tabs>
        <w:ind w:left="0" w:firstLine="720"/>
        <w:jc w:val="both"/>
        <w:rPr>
          <w:sz w:val="26"/>
          <w:szCs w:val="26"/>
        </w:rPr>
      </w:pPr>
      <w:r w:rsidRPr="00BD2B5F">
        <w:rPr>
          <w:sz w:val="26"/>
          <w:szCs w:val="26"/>
        </w:rPr>
        <w:t xml:space="preserve">на </w:t>
      </w:r>
      <w:r w:rsidR="007A5970" w:rsidRPr="00BD2B5F">
        <w:rPr>
          <w:sz w:val="26"/>
          <w:szCs w:val="26"/>
        </w:rPr>
        <w:t>мероприятия по поддержке</w:t>
      </w:r>
      <w:r w:rsidR="0004201B" w:rsidRPr="00BD2B5F">
        <w:rPr>
          <w:sz w:val="26"/>
          <w:szCs w:val="26"/>
        </w:rPr>
        <w:t xml:space="preserve"> </w:t>
      </w:r>
      <w:r w:rsidR="004E366C" w:rsidRPr="00BD2B5F">
        <w:rPr>
          <w:sz w:val="26"/>
          <w:szCs w:val="26"/>
        </w:rPr>
        <w:t xml:space="preserve">и развитию </w:t>
      </w:r>
      <w:r w:rsidR="0004201B" w:rsidRPr="00BD2B5F">
        <w:rPr>
          <w:sz w:val="26"/>
          <w:szCs w:val="26"/>
        </w:rPr>
        <w:t xml:space="preserve">коммунальной </w:t>
      </w:r>
      <w:r w:rsidR="00B23A28">
        <w:rPr>
          <w:sz w:val="26"/>
          <w:szCs w:val="26"/>
        </w:rPr>
        <w:t>хозяйства</w:t>
      </w:r>
      <w:r w:rsidRPr="00BD2B5F">
        <w:rPr>
          <w:sz w:val="26"/>
          <w:szCs w:val="26"/>
        </w:rPr>
        <w:t xml:space="preserve"> в сумме </w:t>
      </w:r>
      <w:r w:rsidR="00B23A28">
        <w:rPr>
          <w:sz w:val="26"/>
          <w:szCs w:val="26"/>
        </w:rPr>
        <w:t>10 882,5</w:t>
      </w:r>
      <w:r w:rsidR="005E122F" w:rsidRPr="00BD2B5F">
        <w:rPr>
          <w:sz w:val="26"/>
          <w:szCs w:val="26"/>
        </w:rPr>
        <w:t xml:space="preserve"> </w:t>
      </w:r>
      <w:r w:rsidRPr="00BD2B5F">
        <w:rPr>
          <w:sz w:val="26"/>
          <w:szCs w:val="26"/>
        </w:rPr>
        <w:t>тыс. рублей</w:t>
      </w:r>
      <w:r w:rsidR="009173A0" w:rsidRPr="00BD2B5F">
        <w:rPr>
          <w:sz w:val="26"/>
          <w:szCs w:val="26"/>
        </w:rPr>
        <w:t xml:space="preserve"> за счет средств бюджета муниципального образования</w:t>
      </w:r>
      <w:r w:rsidR="0004201B" w:rsidRPr="00BD2B5F">
        <w:rPr>
          <w:sz w:val="26"/>
          <w:szCs w:val="26"/>
        </w:rPr>
        <w:t>, в том числе</w:t>
      </w:r>
      <w:r w:rsidR="008C1214" w:rsidRPr="00BD2B5F">
        <w:rPr>
          <w:sz w:val="26"/>
          <w:szCs w:val="26"/>
        </w:rPr>
        <w:t xml:space="preserve"> на</w:t>
      </w:r>
      <w:r w:rsidR="005E122F" w:rsidRPr="00BD2B5F">
        <w:rPr>
          <w:sz w:val="26"/>
          <w:szCs w:val="26"/>
        </w:rPr>
        <w:t>:</w:t>
      </w:r>
    </w:p>
    <w:p w:rsidR="002E4D4F" w:rsidRPr="00BD2B5F" w:rsidRDefault="002E4D4F" w:rsidP="002E4D4F">
      <w:pPr>
        <w:ind w:firstLine="709"/>
        <w:jc w:val="both"/>
        <w:rPr>
          <w:sz w:val="26"/>
          <w:szCs w:val="26"/>
        </w:rPr>
      </w:pPr>
      <w:r w:rsidRPr="00BD2B5F">
        <w:rPr>
          <w:sz w:val="26"/>
          <w:szCs w:val="26"/>
        </w:rPr>
        <w:t xml:space="preserve">- </w:t>
      </w:r>
      <w:r w:rsidR="00B23A28">
        <w:rPr>
          <w:sz w:val="26"/>
          <w:szCs w:val="26"/>
        </w:rPr>
        <w:t>строительство центрального теплового пункта</w:t>
      </w:r>
      <w:r w:rsidR="0013522A">
        <w:rPr>
          <w:sz w:val="26"/>
          <w:szCs w:val="26"/>
        </w:rPr>
        <w:t xml:space="preserve"> </w:t>
      </w:r>
      <w:r w:rsidR="00836F85">
        <w:rPr>
          <w:sz w:val="26"/>
          <w:szCs w:val="26"/>
        </w:rPr>
        <w:t>по</w:t>
      </w:r>
      <w:r w:rsidR="0013522A">
        <w:rPr>
          <w:sz w:val="26"/>
          <w:szCs w:val="26"/>
        </w:rPr>
        <w:t xml:space="preserve"> ул. Приокская, г. Алексин </w:t>
      </w:r>
      <w:r w:rsidRPr="00BD2B5F">
        <w:rPr>
          <w:sz w:val="26"/>
          <w:szCs w:val="26"/>
        </w:rPr>
        <w:t xml:space="preserve"> в сумме </w:t>
      </w:r>
      <w:r w:rsidR="0013522A">
        <w:rPr>
          <w:sz w:val="26"/>
          <w:szCs w:val="26"/>
        </w:rPr>
        <w:t>6 177,</w:t>
      </w:r>
      <w:r w:rsidR="00C710B7">
        <w:rPr>
          <w:sz w:val="26"/>
          <w:szCs w:val="26"/>
        </w:rPr>
        <w:t>4</w:t>
      </w:r>
      <w:r w:rsidRPr="00BD2B5F">
        <w:rPr>
          <w:sz w:val="26"/>
          <w:szCs w:val="26"/>
        </w:rPr>
        <w:t xml:space="preserve"> тыс. рублей;</w:t>
      </w:r>
    </w:p>
    <w:p w:rsidR="00A80061" w:rsidRPr="00BD2B5F" w:rsidRDefault="00A80061" w:rsidP="00A80061">
      <w:pPr>
        <w:ind w:firstLine="709"/>
        <w:jc w:val="both"/>
        <w:rPr>
          <w:sz w:val="26"/>
          <w:szCs w:val="26"/>
        </w:rPr>
      </w:pPr>
      <w:r w:rsidRPr="00BD2B5F">
        <w:rPr>
          <w:sz w:val="26"/>
          <w:szCs w:val="26"/>
        </w:rPr>
        <w:t xml:space="preserve">- </w:t>
      </w:r>
      <w:r w:rsidR="0013522A">
        <w:rPr>
          <w:sz w:val="26"/>
          <w:szCs w:val="26"/>
        </w:rPr>
        <w:t xml:space="preserve">строительство водопровода по ул. Полевая, г. Алексин в сумме </w:t>
      </w:r>
      <w:r w:rsidR="00822454">
        <w:rPr>
          <w:sz w:val="26"/>
          <w:szCs w:val="26"/>
        </w:rPr>
        <w:t>2 146,9</w:t>
      </w:r>
      <w:r w:rsidR="0013522A">
        <w:rPr>
          <w:sz w:val="26"/>
          <w:szCs w:val="26"/>
        </w:rPr>
        <w:t xml:space="preserve"> тыс. рублей</w:t>
      </w:r>
      <w:r w:rsidRPr="00BD2B5F">
        <w:rPr>
          <w:sz w:val="26"/>
          <w:szCs w:val="26"/>
        </w:rPr>
        <w:t xml:space="preserve">; </w:t>
      </w:r>
    </w:p>
    <w:p w:rsidR="002E4056" w:rsidRPr="00BD2B5F" w:rsidRDefault="002E4056" w:rsidP="002E4056">
      <w:pPr>
        <w:ind w:firstLine="709"/>
        <w:jc w:val="both"/>
        <w:rPr>
          <w:sz w:val="26"/>
          <w:szCs w:val="26"/>
        </w:rPr>
      </w:pPr>
      <w:r w:rsidRPr="00BD2B5F">
        <w:rPr>
          <w:sz w:val="26"/>
          <w:szCs w:val="26"/>
        </w:rPr>
        <w:t xml:space="preserve">- </w:t>
      </w:r>
      <w:r w:rsidR="0013522A">
        <w:rPr>
          <w:sz w:val="26"/>
          <w:szCs w:val="26"/>
        </w:rPr>
        <w:t>поставку оборудования для станции обезжелезивания в н.п. Першино</w:t>
      </w:r>
      <w:r w:rsidRPr="00BD2B5F">
        <w:rPr>
          <w:sz w:val="26"/>
          <w:szCs w:val="26"/>
        </w:rPr>
        <w:t xml:space="preserve"> в сумме </w:t>
      </w:r>
      <w:r w:rsidR="0013522A">
        <w:rPr>
          <w:sz w:val="26"/>
          <w:szCs w:val="26"/>
        </w:rPr>
        <w:t>885</w:t>
      </w:r>
      <w:r w:rsidR="00C32B1F" w:rsidRPr="00BD2B5F">
        <w:rPr>
          <w:sz w:val="26"/>
          <w:szCs w:val="26"/>
        </w:rPr>
        <w:t>,0 тыс. рублей</w:t>
      </w:r>
      <w:r w:rsidRPr="00BD2B5F">
        <w:rPr>
          <w:sz w:val="26"/>
          <w:szCs w:val="26"/>
        </w:rPr>
        <w:t>;</w:t>
      </w:r>
    </w:p>
    <w:p w:rsidR="00A80061" w:rsidRPr="00BD2B5F" w:rsidRDefault="00A80061" w:rsidP="00A80061">
      <w:pPr>
        <w:ind w:firstLine="709"/>
        <w:jc w:val="both"/>
        <w:rPr>
          <w:sz w:val="26"/>
          <w:szCs w:val="26"/>
        </w:rPr>
      </w:pPr>
      <w:r w:rsidRPr="00BD2B5F">
        <w:rPr>
          <w:sz w:val="26"/>
          <w:szCs w:val="26"/>
        </w:rPr>
        <w:t xml:space="preserve">- </w:t>
      </w:r>
      <w:r w:rsidR="0074697F">
        <w:rPr>
          <w:sz w:val="26"/>
          <w:szCs w:val="26"/>
        </w:rPr>
        <w:t>проведение предпроектных мероприятий, инженерных изысканий,</w:t>
      </w:r>
      <w:r w:rsidR="0074697F" w:rsidRPr="00BD2B5F">
        <w:rPr>
          <w:sz w:val="26"/>
          <w:szCs w:val="26"/>
        </w:rPr>
        <w:t xml:space="preserve"> </w:t>
      </w:r>
      <w:r w:rsidRPr="00BD2B5F">
        <w:rPr>
          <w:sz w:val="26"/>
          <w:szCs w:val="26"/>
        </w:rPr>
        <w:t xml:space="preserve">разработку </w:t>
      </w:r>
      <w:r w:rsidR="00822454">
        <w:rPr>
          <w:sz w:val="26"/>
          <w:szCs w:val="26"/>
        </w:rPr>
        <w:t xml:space="preserve">проектно-сметных документаций и </w:t>
      </w:r>
      <w:r w:rsidR="0074697F">
        <w:rPr>
          <w:sz w:val="26"/>
          <w:szCs w:val="26"/>
        </w:rPr>
        <w:t>проверку</w:t>
      </w:r>
      <w:r w:rsidR="00822454">
        <w:rPr>
          <w:sz w:val="26"/>
          <w:szCs w:val="26"/>
        </w:rPr>
        <w:t xml:space="preserve"> достоверности</w:t>
      </w:r>
      <w:r w:rsidR="0074697F">
        <w:rPr>
          <w:sz w:val="26"/>
          <w:szCs w:val="26"/>
        </w:rPr>
        <w:t xml:space="preserve"> сметных стоимостей</w:t>
      </w:r>
      <w:r w:rsidR="00822454">
        <w:rPr>
          <w:sz w:val="26"/>
          <w:szCs w:val="26"/>
        </w:rPr>
        <w:t xml:space="preserve"> </w:t>
      </w:r>
      <w:r w:rsidRPr="00BD2B5F">
        <w:rPr>
          <w:sz w:val="26"/>
          <w:szCs w:val="26"/>
        </w:rPr>
        <w:t xml:space="preserve">в </w:t>
      </w:r>
      <w:r w:rsidR="007940A6">
        <w:rPr>
          <w:sz w:val="26"/>
          <w:szCs w:val="26"/>
        </w:rPr>
        <w:t xml:space="preserve">общей </w:t>
      </w:r>
      <w:r w:rsidRPr="00BD2B5F">
        <w:rPr>
          <w:sz w:val="26"/>
          <w:szCs w:val="26"/>
        </w:rPr>
        <w:t xml:space="preserve">сумме </w:t>
      </w:r>
      <w:r w:rsidR="00A4044B">
        <w:rPr>
          <w:sz w:val="26"/>
          <w:szCs w:val="26"/>
        </w:rPr>
        <w:t>742,0</w:t>
      </w:r>
      <w:r w:rsidRPr="00BD2B5F">
        <w:rPr>
          <w:sz w:val="26"/>
          <w:szCs w:val="26"/>
        </w:rPr>
        <w:t xml:space="preserve"> тыс. рублей; </w:t>
      </w:r>
    </w:p>
    <w:p w:rsidR="00A80061" w:rsidRPr="00BD2B5F" w:rsidRDefault="00A80061" w:rsidP="00A80061">
      <w:pPr>
        <w:ind w:firstLine="709"/>
        <w:jc w:val="both"/>
        <w:rPr>
          <w:sz w:val="26"/>
          <w:szCs w:val="26"/>
        </w:rPr>
      </w:pPr>
      <w:r w:rsidRPr="00BD2B5F">
        <w:rPr>
          <w:sz w:val="26"/>
          <w:szCs w:val="26"/>
        </w:rPr>
        <w:t xml:space="preserve">- </w:t>
      </w:r>
      <w:r w:rsidR="004B2FD2">
        <w:rPr>
          <w:sz w:val="26"/>
          <w:szCs w:val="26"/>
        </w:rPr>
        <w:t>замену участка трубопровода центрального водоснабжения</w:t>
      </w:r>
      <w:r w:rsidRPr="00BD2B5F">
        <w:rPr>
          <w:sz w:val="26"/>
          <w:szCs w:val="26"/>
        </w:rPr>
        <w:t xml:space="preserve"> в н.п. </w:t>
      </w:r>
      <w:r w:rsidR="004B2FD2">
        <w:rPr>
          <w:sz w:val="26"/>
          <w:szCs w:val="26"/>
        </w:rPr>
        <w:t>Хатманово</w:t>
      </w:r>
      <w:r w:rsidRPr="00BD2B5F">
        <w:rPr>
          <w:sz w:val="26"/>
          <w:szCs w:val="26"/>
        </w:rPr>
        <w:t xml:space="preserve"> в сумме </w:t>
      </w:r>
      <w:r w:rsidR="004B2FD2">
        <w:rPr>
          <w:sz w:val="26"/>
          <w:szCs w:val="26"/>
        </w:rPr>
        <w:t>159,4</w:t>
      </w:r>
      <w:r w:rsidRPr="00BD2B5F">
        <w:rPr>
          <w:sz w:val="26"/>
          <w:szCs w:val="26"/>
        </w:rPr>
        <w:t xml:space="preserve"> тыс. рублей;</w:t>
      </w:r>
    </w:p>
    <w:p w:rsidR="00A80061" w:rsidRPr="00BD2B5F" w:rsidRDefault="00A80061" w:rsidP="00A80061">
      <w:pPr>
        <w:ind w:firstLine="709"/>
        <w:jc w:val="both"/>
        <w:rPr>
          <w:sz w:val="26"/>
          <w:szCs w:val="26"/>
        </w:rPr>
      </w:pPr>
      <w:r w:rsidRPr="00BD2B5F">
        <w:rPr>
          <w:sz w:val="26"/>
          <w:szCs w:val="26"/>
        </w:rPr>
        <w:t xml:space="preserve">- </w:t>
      </w:r>
      <w:r w:rsidR="004B2FD2">
        <w:rPr>
          <w:sz w:val="26"/>
          <w:szCs w:val="26"/>
        </w:rPr>
        <w:t>аварийный ремонт участка тепловой сети по ул. Макаренко, г. Алексин</w:t>
      </w:r>
      <w:r w:rsidRPr="00BD2B5F">
        <w:rPr>
          <w:sz w:val="26"/>
          <w:szCs w:val="26"/>
        </w:rPr>
        <w:t xml:space="preserve"> в сумме </w:t>
      </w:r>
      <w:r w:rsidR="004B2FD2">
        <w:rPr>
          <w:sz w:val="26"/>
          <w:szCs w:val="26"/>
        </w:rPr>
        <w:t>96,9</w:t>
      </w:r>
      <w:r w:rsidRPr="00BD2B5F">
        <w:rPr>
          <w:sz w:val="26"/>
          <w:szCs w:val="26"/>
        </w:rPr>
        <w:t xml:space="preserve"> тыс. рублей;</w:t>
      </w:r>
    </w:p>
    <w:p w:rsidR="002E4056" w:rsidRPr="00BD2B5F" w:rsidRDefault="002E4056" w:rsidP="002E4056">
      <w:pPr>
        <w:ind w:firstLine="709"/>
        <w:jc w:val="both"/>
        <w:rPr>
          <w:sz w:val="26"/>
          <w:szCs w:val="26"/>
        </w:rPr>
      </w:pPr>
      <w:r w:rsidRPr="00BD2B5F">
        <w:rPr>
          <w:sz w:val="26"/>
          <w:szCs w:val="26"/>
        </w:rPr>
        <w:t xml:space="preserve">- </w:t>
      </w:r>
      <w:r w:rsidR="003E4261">
        <w:rPr>
          <w:sz w:val="26"/>
          <w:szCs w:val="26"/>
        </w:rPr>
        <w:t>ремонт трубопровода холодного водоснабжения по ул. Чапаева, г. Алексин</w:t>
      </w:r>
      <w:r w:rsidRPr="00BD2B5F">
        <w:rPr>
          <w:sz w:val="26"/>
          <w:szCs w:val="26"/>
        </w:rPr>
        <w:t xml:space="preserve"> в сумме </w:t>
      </w:r>
      <w:r w:rsidR="003E4261">
        <w:rPr>
          <w:sz w:val="26"/>
          <w:szCs w:val="26"/>
        </w:rPr>
        <w:t>22,5</w:t>
      </w:r>
      <w:r w:rsidRPr="00BD2B5F">
        <w:rPr>
          <w:sz w:val="26"/>
          <w:szCs w:val="26"/>
        </w:rPr>
        <w:t xml:space="preserve"> тыс. рублей;</w:t>
      </w:r>
    </w:p>
    <w:p w:rsidR="002E4D4F" w:rsidRPr="004A6DD9" w:rsidRDefault="002E4D4F" w:rsidP="002E4056">
      <w:pPr>
        <w:ind w:firstLine="709"/>
        <w:jc w:val="both"/>
        <w:rPr>
          <w:sz w:val="26"/>
          <w:szCs w:val="26"/>
        </w:rPr>
      </w:pPr>
      <w:r w:rsidRPr="004A6DD9">
        <w:rPr>
          <w:sz w:val="26"/>
          <w:szCs w:val="26"/>
        </w:rPr>
        <w:t xml:space="preserve">- </w:t>
      </w:r>
      <w:r w:rsidR="003E4261" w:rsidRPr="004A6DD9">
        <w:rPr>
          <w:sz w:val="26"/>
          <w:szCs w:val="26"/>
        </w:rPr>
        <w:t>поставку двигателя</w:t>
      </w:r>
      <w:r w:rsidR="004A6DD9" w:rsidRPr="004A6DD9">
        <w:rPr>
          <w:sz w:val="26"/>
          <w:szCs w:val="26"/>
        </w:rPr>
        <w:t xml:space="preserve"> для насоса</w:t>
      </w:r>
      <w:r w:rsidR="00A80061" w:rsidRPr="004A6DD9">
        <w:rPr>
          <w:sz w:val="26"/>
          <w:szCs w:val="26"/>
        </w:rPr>
        <w:t xml:space="preserve"> </w:t>
      </w:r>
      <w:r w:rsidRPr="004A6DD9">
        <w:rPr>
          <w:sz w:val="26"/>
          <w:szCs w:val="26"/>
        </w:rPr>
        <w:t xml:space="preserve">в сумме </w:t>
      </w:r>
      <w:r w:rsidR="003E4261" w:rsidRPr="004A6DD9">
        <w:rPr>
          <w:sz w:val="26"/>
          <w:szCs w:val="26"/>
        </w:rPr>
        <w:t>31,7</w:t>
      </w:r>
      <w:r w:rsidRPr="004A6DD9">
        <w:rPr>
          <w:sz w:val="26"/>
          <w:szCs w:val="26"/>
        </w:rPr>
        <w:t xml:space="preserve"> тыс. рублей;</w:t>
      </w:r>
    </w:p>
    <w:p w:rsidR="00AD1930" w:rsidRDefault="00AD1930" w:rsidP="002E40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выполнение работ по устройству площадки для станции обезжелезивания в н.п. Першино в сумме 108,3 тыс. рублей;</w:t>
      </w:r>
    </w:p>
    <w:p w:rsidR="00A4044B" w:rsidRPr="00BD2B5F" w:rsidRDefault="00A4044B" w:rsidP="002E40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актуализацию схемы тепло- и водоснабжения в сумме 98,7 тыс. рублей;</w:t>
      </w:r>
    </w:p>
    <w:p w:rsidR="00FD69E4" w:rsidRPr="00BD2B5F" w:rsidRDefault="005E122F" w:rsidP="005E122F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BD2B5F">
        <w:rPr>
          <w:sz w:val="26"/>
          <w:szCs w:val="26"/>
        </w:rPr>
        <w:t>-</w:t>
      </w:r>
      <w:r w:rsidR="002064A7" w:rsidRPr="00BD2B5F">
        <w:rPr>
          <w:sz w:val="26"/>
          <w:szCs w:val="26"/>
        </w:rPr>
        <w:t xml:space="preserve"> </w:t>
      </w:r>
      <w:r w:rsidR="00C72844" w:rsidRPr="00BD2B5F">
        <w:rPr>
          <w:sz w:val="26"/>
          <w:szCs w:val="26"/>
        </w:rPr>
        <w:t>предоставление</w:t>
      </w:r>
      <w:r w:rsidR="00834E55" w:rsidRPr="00BD2B5F">
        <w:rPr>
          <w:sz w:val="26"/>
          <w:szCs w:val="26"/>
        </w:rPr>
        <w:t xml:space="preserve"> субсиди</w:t>
      </w:r>
      <w:r w:rsidR="00C72844" w:rsidRPr="00BD2B5F">
        <w:rPr>
          <w:sz w:val="26"/>
          <w:szCs w:val="26"/>
        </w:rPr>
        <w:t>и</w:t>
      </w:r>
      <w:r w:rsidR="00834E55" w:rsidRPr="00BD2B5F">
        <w:rPr>
          <w:sz w:val="26"/>
          <w:szCs w:val="26"/>
        </w:rPr>
        <w:t xml:space="preserve"> на возмещение выпадающих доходов МУП «</w:t>
      </w:r>
      <w:r w:rsidR="00AD1930">
        <w:rPr>
          <w:sz w:val="26"/>
          <w:szCs w:val="26"/>
        </w:rPr>
        <w:t>Быткомсервис</w:t>
      </w:r>
      <w:r w:rsidR="00834E55" w:rsidRPr="00BD2B5F">
        <w:rPr>
          <w:sz w:val="26"/>
          <w:szCs w:val="26"/>
        </w:rPr>
        <w:t>», недополученных в результате предоставления льгот</w:t>
      </w:r>
      <w:r w:rsidR="007940A6">
        <w:rPr>
          <w:sz w:val="26"/>
          <w:szCs w:val="26"/>
        </w:rPr>
        <w:t xml:space="preserve"> при оказании услуг бани,</w:t>
      </w:r>
      <w:r w:rsidR="00A80061" w:rsidRPr="00BD2B5F">
        <w:rPr>
          <w:sz w:val="26"/>
          <w:szCs w:val="26"/>
        </w:rPr>
        <w:t xml:space="preserve"> в сумме </w:t>
      </w:r>
      <w:r w:rsidR="00AD1930">
        <w:rPr>
          <w:sz w:val="26"/>
          <w:szCs w:val="26"/>
        </w:rPr>
        <w:t>413,7</w:t>
      </w:r>
      <w:r w:rsidR="00A80061" w:rsidRPr="00BD2B5F">
        <w:rPr>
          <w:sz w:val="26"/>
          <w:szCs w:val="26"/>
        </w:rPr>
        <w:t xml:space="preserve"> тыс. рублей</w:t>
      </w:r>
      <w:r w:rsidR="007A5970" w:rsidRPr="00BD2B5F">
        <w:rPr>
          <w:sz w:val="26"/>
          <w:szCs w:val="26"/>
        </w:rPr>
        <w:t>;</w:t>
      </w:r>
    </w:p>
    <w:p w:rsidR="007C1D97" w:rsidRDefault="00B762AD" w:rsidP="007940A6">
      <w:pPr>
        <w:numPr>
          <w:ilvl w:val="0"/>
          <w:numId w:val="48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BD2B5F">
        <w:rPr>
          <w:sz w:val="26"/>
          <w:szCs w:val="26"/>
        </w:rPr>
        <w:t xml:space="preserve">на реализацию регионального проекта «Народный бюджет» </w:t>
      </w:r>
      <w:r w:rsidR="007C1D97">
        <w:rPr>
          <w:sz w:val="26"/>
          <w:szCs w:val="26"/>
        </w:rPr>
        <w:t>в сумме 276,6 тыс. рублей за счет средств бюджета Тульской области на финансирование выполненных в 2018 году работ, в том числе:</w:t>
      </w:r>
    </w:p>
    <w:p w:rsidR="007C1D97" w:rsidRDefault="007C1D97" w:rsidP="007C1D97">
      <w:pPr>
        <w:pStyle w:val="af4"/>
        <w:ind w:firstLine="720"/>
        <w:rPr>
          <w:rFonts w:ascii="Times New Roman" w:hAnsi="Times New Roman"/>
          <w:sz w:val="26"/>
          <w:szCs w:val="26"/>
        </w:rPr>
      </w:pPr>
      <w:r w:rsidRPr="00AB0A55">
        <w:rPr>
          <w:rFonts w:ascii="Times New Roman" w:hAnsi="Times New Roman"/>
          <w:snapToGrid w:val="0"/>
          <w:sz w:val="26"/>
          <w:szCs w:val="26"/>
        </w:rPr>
        <w:t>-</w:t>
      </w:r>
      <w:r w:rsidRPr="00AB0A55">
        <w:rPr>
          <w:rFonts w:ascii="Times New Roman" w:hAnsi="Times New Roman"/>
          <w:snapToGrid w:val="0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napToGrid w:val="0"/>
          <w:sz w:val="26"/>
          <w:szCs w:val="26"/>
        </w:rPr>
        <w:t>по</w:t>
      </w:r>
      <w:r>
        <w:rPr>
          <w:rFonts w:ascii="Times New Roman" w:hAnsi="Times New Roman"/>
          <w:snapToGrid w:val="0"/>
          <w:color w:val="FF0000"/>
          <w:sz w:val="26"/>
          <w:szCs w:val="26"/>
        </w:rPr>
        <w:t xml:space="preserve"> </w:t>
      </w:r>
      <w:r w:rsidRPr="00AB0A55">
        <w:rPr>
          <w:rFonts w:ascii="Times New Roman" w:hAnsi="Times New Roman"/>
          <w:sz w:val="26"/>
          <w:szCs w:val="26"/>
        </w:rPr>
        <w:t>ремонт</w:t>
      </w:r>
      <w:r>
        <w:rPr>
          <w:rFonts w:ascii="Times New Roman" w:hAnsi="Times New Roman"/>
          <w:sz w:val="26"/>
          <w:szCs w:val="26"/>
        </w:rPr>
        <w:t>у</w:t>
      </w:r>
      <w:r w:rsidRPr="00AB0A55">
        <w:rPr>
          <w:rFonts w:ascii="Times New Roman" w:hAnsi="Times New Roman"/>
          <w:sz w:val="26"/>
          <w:szCs w:val="26"/>
        </w:rPr>
        <w:t xml:space="preserve"> общественного колодца в н.п. Новое Клейменово</w:t>
      </w:r>
      <w:r>
        <w:rPr>
          <w:rFonts w:ascii="Times New Roman" w:hAnsi="Times New Roman"/>
          <w:sz w:val="26"/>
          <w:szCs w:val="26"/>
        </w:rPr>
        <w:t xml:space="preserve"> (</w:t>
      </w:r>
      <w:r w:rsidRPr="00B721FB">
        <w:rPr>
          <w:rFonts w:ascii="Times New Roman" w:hAnsi="Times New Roman"/>
          <w:snapToGrid w:val="0"/>
          <w:sz w:val="26"/>
          <w:szCs w:val="26"/>
        </w:rPr>
        <w:t>45,1 тыс. рублей</w:t>
      </w:r>
      <w:r>
        <w:rPr>
          <w:rFonts w:ascii="Times New Roman" w:hAnsi="Times New Roman"/>
          <w:snapToGrid w:val="0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;</w:t>
      </w:r>
    </w:p>
    <w:p w:rsidR="007C1D97" w:rsidRDefault="007C1D97" w:rsidP="007C1D97">
      <w:pPr>
        <w:pStyle w:val="af4"/>
        <w:ind w:firstLine="720"/>
        <w:rPr>
          <w:rFonts w:ascii="Times New Roman" w:hAnsi="Times New Roman"/>
          <w:sz w:val="26"/>
          <w:szCs w:val="26"/>
        </w:rPr>
      </w:pPr>
      <w:r w:rsidRPr="00AB0A55">
        <w:rPr>
          <w:rFonts w:ascii="Times New Roman" w:hAnsi="Times New Roman"/>
          <w:snapToGrid w:val="0"/>
          <w:sz w:val="26"/>
          <w:szCs w:val="26"/>
        </w:rPr>
        <w:t>-</w:t>
      </w:r>
      <w:r>
        <w:rPr>
          <w:rFonts w:ascii="Times New Roman" w:hAnsi="Times New Roman"/>
          <w:snapToGrid w:val="0"/>
          <w:sz w:val="26"/>
          <w:szCs w:val="26"/>
        </w:rPr>
        <w:t xml:space="preserve"> по </w:t>
      </w:r>
      <w:r w:rsidRPr="00AB0A55">
        <w:rPr>
          <w:rFonts w:ascii="Times New Roman" w:hAnsi="Times New Roman"/>
          <w:sz w:val="26"/>
          <w:szCs w:val="26"/>
        </w:rPr>
        <w:t>ремонт</w:t>
      </w:r>
      <w:r>
        <w:rPr>
          <w:rFonts w:ascii="Times New Roman" w:hAnsi="Times New Roman"/>
          <w:sz w:val="26"/>
          <w:szCs w:val="26"/>
        </w:rPr>
        <w:t>у</w:t>
      </w:r>
      <w:r w:rsidRPr="00AB0A55">
        <w:rPr>
          <w:rFonts w:ascii="Times New Roman" w:hAnsi="Times New Roman"/>
          <w:sz w:val="26"/>
          <w:szCs w:val="26"/>
        </w:rPr>
        <w:t xml:space="preserve"> водонапорной башни и замен</w:t>
      </w:r>
      <w:r>
        <w:rPr>
          <w:rFonts w:ascii="Times New Roman" w:hAnsi="Times New Roman"/>
          <w:sz w:val="26"/>
          <w:szCs w:val="26"/>
        </w:rPr>
        <w:t>е</w:t>
      </w:r>
      <w:r w:rsidRPr="00AB0A55">
        <w:rPr>
          <w:rFonts w:ascii="Times New Roman" w:hAnsi="Times New Roman"/>
          <w:sz w:val="26"/>
          <w:szCs w:val="26"/>
        </w:rPr>
        <w:t xml:space="preserve"> участка трубопровода холодного водоснабжения в н.п. Борисово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napToGrid w:val="0"/>
          <w:sz w:val="26"/>
          <w:szCs w:val="26"/>
        </w:rPr>
        <w:t>231,5 тыс. рублей)</w:t>
      </w:r>
      <w:r>
        <w:rPr>
          <w:rFonts w:ascii="Times New Roman" w:hAnsi="Times New Roman"/>
          <w:sz w:val="26"/>
          <w:szCs w:val="26"/>
        </w:rPr>
        <w:t>;</w:t>
      </w:r>
    </w:p>
    <w:p w:rsidR="007C1D97" w:rsidRDefault="006A5284" w:rsidP="007940A6">
      <w:pPr>
        <w:pStyle w:val="af4"/>
        <w:numPr>
          <w:ilvl w:val="0"/>
          <w:numId w:val="48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выполнение работ по </w:t>
      </w:r>
      <w:r w:rsidRPr="004C5996">
        <w:rPr>
          <w:rFonts w:ascii="Times New Roman" w:hAnsi="Times New Roman"/>
          <w:sz w:val="26"/>
          <w:szCs w:val="26"/>
        </w:rPr>
        <w:t xml:space="preserve">ремонту градирни в здании насосной станции второго подъема </w:t>
      </w:r>
      <w:r w:rsidR="004C5996" w:rsidRPr="004C5996">
        <w:rPr>
          <w:rFonts w:ascii="Times New Roman" w:hAnsi="Times New Roman"/>
          <w:sz w:val="26"/>
          <w:szCs w:val="26"/>
        </w:rPr>
        <w:t>водозабора в мкр. Петровское в рамках реализации проекта «Чистая вода Тульской области» в сумме 1 620,6 тыс. рублей</w:t>
      </w:r>
      <w:r w:rsidR="004C5996">
        <w:rPr>
          <w:rFonts w:ascii="Times New Roman" w:hAnsi="Times New Roman"/>
          <w:sz w:val="26"/>
          <w:szCs w:val="26"/>
        </w:rPr>
        <w:t>,</w:t>
      </w:r>
      <w:r w:rsidR="004C5996" w:rsidRPr="004C5996">
        <w:rPr>
          <w:rFonts w:ascii="Times New Roman" w:hAnsi="Times New Roman"/>
          <w:sz w:val="26"/>
          <w:szCs w:val="26"/>
        </w:rPr>
        <w:t xml:space="preserve"> в том числе</w:t>
      </w:r>
      <w:r w:rsidR="004C5996">
        <w:rPr>
          <w:rFonts w:ascii="Times New Roman" w:hAnsi="Times New Roman"/>
          <w:sz w:val="26"/>
          <w:szCs w:val="26"/>
        </w:rPr>
        <w:t xml:space="preserve"> 1 033,8 тыс. рублей за счет средств бюджета Тульской области, 586,8 тыс. рублей за счет средств местного бюджета</w:t>
      </w:r>
      <w:r w:rsidR="00676B6F">
        <w:rPr>
          <w:rFonts w:ascii="Times New Roman" w:hAnsi="Times New Roman"/>
          <w:sz w:val="26"/>
          <w:szCs w:val="26"/>
        </w:rPr>
        <w:t>;</w:t>
      </w:r>
    </w:p>
    <w:p w:rsidR="00E86BDE" w:rsidRDefault="00676B6F" w:rsidP="007940A6">
      <w:pPr>
        <w:numPr>
          <w:ilvl w:val="0"/>
          <w:numId w:val="48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676B6F">
        <w:rPr>
          <w:sz w:val="26"/>
          <w:szCs w:val="26"/>
        </w:rPr>
        <w:t>реализацию мероприятий по модернизации, ремонту и строительству коммунальной инфраструктуры на террито</w:t>
      </w:r>
      <w:r w:rsidR="00D03CD6">
        <w:rPr>
          <w:sz w:val="26"/>
          <w:szCs w:val="26"/>
        </w:rPr>
        <w:t xml:space="preserve">рии муниципального образования в сумме </w:t>
      </w:r>
      <w:r>
        <w:rPr>
          <w:sz w:val="26"/>
          <w:szCs w:val="26"/>
        </w:rPr>
        <w:t>6 616,7</w:t>
      </w:r>
      <w:r w:rsidRPr="00676B6F">
        <w:rPr>
          <w:sz w:val="26"/>
          <w:szCs w:val="26"/>
        </w:rPr>
        <w:t xml:space="preserve"> тыс. рублей</w:t>
      </w:r>
      <w:r w:rsidR="00E86BDE">
        <w:rPr>
          <w:sz w:val="26"/>
          <w:szCs w:val="26"/>
        </w:rPr>
        <w:t>, в том числе 6 396,2 тыс. рублей</w:t>
      </w:r>
      <w:r w:rsidRPr="00676B6F">
        <w:rPr>
          <w:sz w:val="26"/>
          <w:szCs w:val="26"/>
        </w:rPr>
        <w:t xml:space="preserve"> за счет средств бюджета Тульской области, </w:t>
      </w:r>
      <w:r w:rsidR="00E86BDE">
        <w:rPr>
          <w:sz w:val="26"/>
          <w:szCs w:val="26"/>
        </w:rPr>
        <w:t>220,5</w:t>
      </w:r>
      <w:r w:rsidRPr="00676B6F">
        <w:rPr>
          <w:sz w:val="26"/>
          <w:szCs w:val="26"/>
        </w:rPr>
        <w:t xml:space="preserve"> тыс. рублей за счет средств бюджета муниципального образования.</w:t>
      </w:r>
      <w:r w:rsidR="00E86BDE">
        <w:rPr>
          <w:sz w:val="26"/>
          <w:szCs w:val="26"/>
        </w:rPr>
        <w:t xml:space="preserve"> В 2019 году были осуществлены работы</w:t>
      </w:r>
      <w:r w:rsidR="00D03CD6">
        <w:rPr>
          <w:sz w:val="26"/>
          <w:szCs w:val="26"/>
        </w:rPr>
        <w:t xml:space="preserve"> по</w:t>
      </w:r>
      <w:r w:rsidR="00E86BDE">
        <w:rPr>
          <w:sz w:val="26"/>
          <w:szCs w:val="26"/>
        </w:rPr>
        <w:t>:</w:t>
      </w:r>
    </w:p>
    <w:p w:rsidR="00E86BDE" w:rsidRPr="00E86BDE" w:rsidRDefault="00E86BDE" w:rsidP="00E86BD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86BDE">
        <w:rPr>
          <w:sz w:val="26"/>
          <w:szCs w:val="26"/>
        </w:rPr>
        <w:t>- замен</w:t>
      </w:r>
      <w:r w:rsidR="00D03CD6">
        <w:rPr>
          <w:sz w:val="26"/>
          <w:szCs w:val="26"/>
        </w:rPr>
        <w:t>е</w:t>
      </w:r>
      <w:r w:rsidRPr="00E86BDE">
        <w:rPr>
          <w:sz w:val="26"/>
          <w:szCs w:val="26"/>
        </w:rPr>
        <w:t xml:space="preserve"> участков трубопровода водоснабжения по ул. Победы в н.п. Поповка</w:t>
      </w:r>
      <w:r w:rsidR="00401B51">
        <w:rPr>
          <w:sz w:val="26"/>
          <w:szCs w:val="26"/>
        </w:rPr>
        <w:t xml:space="preserve"> на сумму 486,</w:t>
      </w:r>
      <w:r w:rsidR="00AA3D13">
        <w:rPr>
          <w:sz w:val="26"/>
          <w:szCs w:val="26"/>
        </w:rPr>
        <w:t>6</w:t>
      </w:r>
      <w:r w:rsidR="00401B51">
        <w:rPr>
          <w:sz w:val="26"/>
          <w:szCs w:val="26"/>
        </w:rPr>
        <w:t xml:space="preserve"> тыс. рублей </w:t>
      </w:r>
      <w:r w:rsidR="00401B51" w:rsidRPr="00E86BDE">
        <w:rPr>
          <w:sz w:val="26"/>
          <w:szCs w:val="26"/>
        </w:rPr>
        <w:t>(</w:t>
      </w:r>
      <w:r w:rsidR="008D2027">
        <w:rPr>
          <w:sz w:val="26"/>
          <w:szCs w:val="26"/>
        </w:rPr>
        <w:t>478,</w:t>
      </w:r>
      <w:r w:rsidR="006E39EA">
        <w:rPr>
          <w:sz w:val="26"/>
          <w:szCs w:val="26"/>
        </w:rPr>
        <w:t>1</w:t>
      </w:r>
      <w:r w:rsidR="00401B51" w:rsidRPr="00E86BDE">
        <w:rPr>
          <w:sz w:val="26"/>
          <w:szCs w:val="26"/>
        </w:rPr>
        <w:t xml:space="preserve"> тыс. рублей </w:t>
      </w:r>
      <w:r w:rsidR="00836F85">
        <w:rPr>
          <w:sz w:val="26"/>
          <w:szCs w:val="26"/>
        </w:rPr>
        <w:t>–</w:t>
      </w:r>
      <w:r w:rsidR="00401B51" w:rsidRPr="00E86BDE">
        <w:rPr>
          <w:sz w:val="26"/>
          <w:szCs w:val="26"/>
        </w:rPr>
        <w:t xml:space="preserve"> средства областного бюджета, </w:t>
      </w:r>
      <w:r w:rsidR="008D2027">
        <w:rPr>
          <w:sz w:val="26"/>
          <w:szCs w:val="26"/>
        </w:rPr>
        <w:t>8,5</w:t>
      </w:r>
      <w:r w:rsidR="00401B51" w:rsidRPr="00E86BDE">
        <w:rPr>
          <w:sz w:val="26"/>
          <w:szCs w:val="26"/>
        </w:rPr>
        <w:t xml:space="preserve"> тыс. рублей </w:t>
      </w:r>
      <w:r w:rsidR="00836F85">
        <w:rPr>
          <w:sz w:val="26"/>
          <w:szCs w:val="26"/>
        </w:rPr>
        <w:t>–</w:t>
      </w:r>
      <w:r w:rsidR="00401B51" w:rsidRPr="00E86BDE">
        <w:rPr>
          <w:sz w:val="26"/>
          <w:szCs w:val="26"/>
        </w:rPr>
        <w:t xml:space="preserve"> средства местного бюджета)</w:t>
      </w:r>
      <w:r w:rsidRPr="00E86BDE">
        <w:rPr>
          <w:sz w:val="26"/>
          <w:szCs w:val="26"/>
        </w:rPr>
        <w:t>;</w:t>
      </w:r>
    </w:p>
    <w:p w:rsidR="00E86BDE" w:rsidRPr="00E86BDE" w:rsidRDefault="00E86BDE" w:rsidP="00E86BD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86BDE">
        <w:rPr>
          <w:sz w:val="26"/>
          <w:szCs w:val="26"/>
        </w:rPr>
        <w:t>- замен</w:t>
      </w:r>
      <w:r w:rsidR="00D03CD6">
        <w:rPr>
          <w:sz w:val="26"/>
          <w:szCs w:val="26"/>
        </w:rPr>
        <w:t>е</w:t>
      </w:r>
      <w:r w:rsidRPr="00E86BDE">
        <w:rPr>
          <w:sz w:val="26"/>
          <w:szCs w:val="26"/>
        </w:rPr>
        <w:t xml:space="preserve"> участка трубопровода водоснабжения по ул. Садовая, Мира, Ленина в н.п. Авангард на сумму </w:t>
      </w:r>
      <w:r w:rsidR="008D2027">
        <w:rPr>
          <w:sz w:val="26"/>
          <w:szCs w:val="26"/>
        </w:rPr>
        <w:t>1 234,9</w:t>
      </w:r>
      <w:r w:rsidRPr="00E86BDE">
        <w:rPr>
          <w:sz w:val="26"/>
          <w:szCs w:val="26"/>
        </w:rPr>
        <w:t xml:space="preserve"> тыс. рублей </w:t>
      </w:r>
      <w:r w:rsidR="008D2027">
        <w:rPr>
          <w:sz w:val="26"/>
          <w:szCs w:val="26"/>
        </w:rPr>
        <w:t>за счет средств областного бюджета</w:t>
      </w:r>
      <w:r w:rsidRPr="00E86BDE">
        <w:rPr>
          <w:sz w:val="26"/>
          <w:szCs w:val="26"/>
        </w:rPr>
        <w:t>;</w:t>
      </w:r>
    </w:p>
    <w:p w:rsidR="00E86BDE" w:rsidRPr="00E86BDE" w:rsidRDefault="00E86BDE" w:rsidP="00E86BD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86BDE">
        <w:rPr>
          <w:sz w:val="26"/>
          <w:szCs w:val="26"/>
        </w:rPr>
        <w:t>- замен</w:t>
      </w:r>
      <w:r w:rsidR="00770DE4">
        <w:rPr>
          <w:sz w:val="26"/>
          <w:szCs w:val="26"/>
        </w:rPr>
        <w:t>е</w:t>
      </w:r>
      <w:r w:rsidRPr="00E86BDE">
        <w:rPr>
          <w:sz w:val="26"/>
          <w:szCs w:val="26"/>
        </w:rPr>
        <w:t xml:space="preserve"> участка трубопровода центрального водоснабжения по ул. Молодежная и Дорожная в н.п. Хатманово на сумму </w:t>
      </w:r>
      <w:r w:rsidR="00770DE4">
        <w:rPr>
          <w:sz w:val="26"/>
          <w:szCs w:val="26"/>
        </w:rPr>
        <w:t>933,0</w:t>
      </w:r>
      <w:r w:rsidRPr="00E86BDE">
        <w:rPr>
          <w:sz w:val="26"/>
          <w:szCs w:val="26"/>
        </w:rPr>
        <w:t xml:space="preserve"> тыс. рублей (</w:t>
      </w:r>
      <w:r w:rsidR="00FA6C58">
        <w:rPr>
          <w:sz w:val="26"/>
          <w:szCs w:val="26"/>
        </w:rPr>
        <w:t>840,0</w:t>
      </w:r>
      <w:r w:rsidRPr="00E86BDE">
        <w:rPr>
          <w:sz w:val="26"/>
          <w:szCs w:val="26"/>
        </w:rPr>
        <w:t xml:space="preserve"> тыс. рублей </w:t>
      </w:r>
      <w:r w:rsidR="00836F85">
        <w:rPr>
          <w:sz w:val="26"/>
          <w:szCs w:val="26"/>
        </w:rPr>
        <w:t>–</w:t>
      </w:r>
      <w:r w:rsidRPr="00E86BDE">
        <w:rPr>
          <w:sz w:val="26"/>
          <w:szCs w:val="26"/>
        </w:rPr>
        <w:t xml:space="preserve"> средства областного бюджета, </w:t>
      </w:r>
      <w:r w:rsidR="00770DE4">
        <w:rPr>
          <w:sz w:val="26"/>
          <w:szCs w:val="26"/>
        </w:rPr>
        <w:t>93,</w:t>
      </w:r>
      <w:r w:rsidR="00FA6C58">
        <w:rPr>
          <w:sz w:val="26"/>
          <w:szCs w:val="26"/>
        </w:rPr>
        <w:t>0</w:t>
      </w:r>
      <w:r w:rsidRPr="00E86BDE">
        <w:rPr>
          <w:sz w:val="26"/>
          <w:szCs w:val="26"/>
        </w:rPr>
        <w:t xml:space="preserve"> тыс. рублей </w:t>
      </w:r>
      <w:r w:rsidR="00836F85">
        <w:rPr>
          <w:sz w:val="26"/>
          <w:szCs w:val="26"/>
        </w:rPr>
        <w:t>–</w:t>
      </w:r>
      <w:r w:rsidRPr="00E86BDE">
        <w:rPr>
          <w:sz w:val="26"/>
          <w:szCs w:val="26"/>
        </w:rPr>
        <w:t xml:space="preserve"> средства местного бюджета);</w:t>
      </w:r>
    </w:p>
    <w:p w:rsidR="00E86BDE" w:rsidRPr="00E86BDE" w:rsidRDefault="00E86BDE" w:rsidP="00E86BD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86BDE">
        <w:rPr>
          <w:sz w:val="26"/>
          <w:szCs w:val="26"/>
        </w:rPr>
        <w:t xml:space="preserve">- замена участка трубопровода центрального водоснабжения по ул. Лесная, Школьная и Первомайская в н.п. Мичурина на сумму </w:t>
      </w:r>
      <w:r w:rsidR="00770DE4">
        <w:rPr>
          <w:sz w:val="26"/>
          <w:szCs w:val="26"/>
        </w:rPr>
        <w:t>316,0</w:t>
      </w:r>
      <w:r w:rsidRPr="00E86BDE">
        <w:rPr>
          <w:sz w:val="26"/>
          <w:szCs w:val="26"/>
        </w:rPr>
        <w:t xml:space="preserve"> тыс. рублей </w:t>
      </w:r>
      <w:r w:rsidR="00770DE4">
        <w:rPr>
          <w:sz w:val="26"/>
          <w:szCs w:val="26"/>
        </w:rPr>
        <w:t>за счет средств</w:t>
      </w:r>
      <w:r w:rsidRPr="00E86BDE">
        <w:rPr>
          <w:sz w:val="26"/>
          <w:szCs w:val="26"/>
        </w:rPr>
        <w:t xml:space="preserve">  областного бюджета;</w:t>
      </w:r>
    </w:p>
    <w:p w:rsidR="00E86BDE" w:rsidRPr="00E86BDE" w:rsidRDefault="00E86BDE" w:rsidP="00E86BD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86BDE">
        <w:rPr>
          <w:sz w:val="26"/>
          <w:szCs w:val="26"/>
        </w:rPr>
        <w:t xml:space="preserve">- ремонт магистрального трубопровода холодного водоснабжения по ул. Чапаева в г. Алексин на сумму </w:t>
      </w:r>
      <w:r w:rsidR="00193075">
        <w:rPr>
          <w:sz w:val="26"/>
          <w:szCs w:val="26"/>
        </w:rPr>
        <w:t>368,9</w:t>
      </w:r>
      <w:r w:rsidRPr="00E86BDE">
        <w:rPr>
          <w:sz w:val="26"/>
          <w:szCs w:val="26"/>
        </w:rPr>
        <w:t xml:space="preserve"> тыс. рублей за счет средств бюджета Тульской области;</w:t>
      </w:r>
    </w:p>
    <w:p w:rsidR="00E86BDE" w:rsidRPr="00E86BDE" w:rsidRDefault="00E86BDE" w:rsidP="00E86BD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86BDE">
        <w:rPr>
          <w:sz w:val="26"/>
          <w:szCs w:val="26"/>
        </w:rPr>
        <w:t xml:space="preserve">- ремонт участка водовода от насосной станции второго подъема водозабора «Алексин-Бор» до насосной станции третьего подъема на сумму 2 633,4 тыс. рублей (2 555,8 тыс. рублей </w:t>
      </w:r>
      <w:r w:rsidR="00836F85">
        <w:rPr>
          <w:sz w:val="26"/>
          <w:szCs w:val="26"/>
        </w:rPr>
        <w:t>–</w:t>
      </w:r>
      <w:r w:rsidRPr="00E86BDE">
        <w:rPr>
          <w:sz w:val="26"/>
          <w:szCs w:val="26"/>
        </w:rPr>
        <w:t xml:space="preserve"> средства областного бюджета, 77,6 тыс. рублей </w:t>
      </w:r>
      <w:r w:rsidR="00836F85">
        <w:rPr>
          <w:sz w:val="26"/>
          <w:szCs w:val="26"/>
        </w:rPr>
        <w:t>–</w:t>
      </w:r>
      <w:r w:rsidRPr="00E86BDE">
        <w:rPr>
          <w:sz w:val="26"/>
          <w:szCs w:val="26"/>
        </w:rPr>
        <w:t xml:space="preserve"> средства местного бюджета);</w:t>
      </w:r>
    </w:p>
    <w:p w:rsidR="00E86BDE" w:rsidRDefault="00E86BDE" w:rsidP="00E86BD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86BDE">
        <w:rPr>
          <w:sz w:val="26"/>
          <w:szCs w:val="26"/>
        </w:rPr>
        <w:t>- ремонт стального напорного коллектора от канализационной насосной станции</w:t>
      </w:r>
      <w:r w:rsidRPr="00E86BDE">
        <w:rPr>
          <w:color w:val="FF0000"/>
          <w:sz w:val="26"/>
          <w:szCs w:val="26"/>
        </w:rPr>
        <w:t xml:space="preserve"> </w:t>
      </w:r>
      <w:r w:rsidRPr="00E86BDE">
        <w:rPr>
          <w:sz w:val="26"/>
          <w:szCs w:val="26"/>
        </w:rPr>
        <w:t xml:space="preserve">«Петровское» на сумму 643,9 тыс. рублей (602,5 тыс. рублей </w:t>
      </w:r>
      <w:r w:rsidR="00836F85">
        <w:rPr>
          <w:sz w:val="26"/>
          <w:szCs w:val="26"/>
        </w:rPr>
        <w:t>–</w:t>
      </w:r>
      <w:r w:rsidRPr="00E86BDE">
        <w:rPr>
          <w:sz w:val="26"/>
          <w:szCs w:val="26"/>
        </w:rPr>
        <w:t xml:space="preserve"> средства областного бюджета, 41,4 тыс. рублей </w:t>
      </w:r>
      <w:r w:rsidR="00836F85">
        <w:rPr>
          <w:sz w:val="26"/>
          <w:szCs w:val="26"/>
        </w:rPr>
        <w:t>–</w:t>
      </w:r>
      <w:r w:rsidRPr="00E86BDE">
        <w:rPr>
          <w:sz w:val="26"/>
          <w:szCs w:val="26"/>
        </w:rPr>
        <w:t xml:space="preserve"> средства местного бюджета);</w:t>
      </w:r>
    </w:p>
    <w:p w:rsidR="007A5970" w:rsidRPr="00BD2B5F" w:rsidRDefault="005235B2" w:rsidP="007940A6">
      <w:pPr>
        <w:numPr>
          <w:ilvl w:val="0"/>
          <w:numId w:val="9"/>
        </w:numPr>
        <w:tabs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676B6F">
        <w:rPr>
          <w:sz w:val="26"/>
          <w:szCs w:val="26"/>
        </w:rPr>
        <w:t xml:space="preserve">на </w:t>
      </w:r>
      <w:r w:rsidR="007A5970" w:rsidRPr="00676B6F">
        <w:rPr>
          <w:sz w:val="26"/>
          <w:szCs w:val="26"/>
        </w:rPr>
        <w:t>реализацию мероприятий по газификации</w:t>
      </w:r>
      <w:r w:rsidR="007A5970" w:rsidRPr="00BD2B5F">
        <w:rPr>
          <w:sz w:val="26"/>
          <w:szCs w:val="26"/>
        </w:rPr>
        <w:t xml:space="preserve"> населенных пунктов муниципального образования в сумме </w:t>
      </w:r>
      <w:r w:rsidR="00FA6C58">
        <w:rPr>
          <w:sz w:val="26"/>
          <w:szCs w:val="26"/>
        </w:rPr>
        <w:t>12 987,8</w:t>
      </w:r>
      <w:r w:rsidR="002056DE" w:rsidRPr="00BD2B5F">
        <w:rPr>
          <w:sz w:val="26"/>
          <w:szCs w:val="26"/>
        </w:rPr>
        <w:t xml:space="preserve"> тыс. рублей</w:t>
      </w:r>
      <w:r w:rsidR="0004795E" w:rsidRPr="00BD2B5F">
        <w:rPr>
          <w:sz w:val="26"/>
          <w:szCs w:val="26"/>
        </w:rPr>
        <w:t>.</w:t>
      </w:r>
      <w:r w:rsidR="00137EF0" w:rsidRPr="00BD2B5F">
        <w:rPr>
          <w:sz w:val="26"/>
          <w:szCs w:val="26"/>
        </w:rPr>
        <w:t xml:space="preserve"> </w:t>
      </w:r>
      <w:r w:rsidR="003A2EE9" w:rsidRPr="00BD2B5F">
        <w:rPr>
          <w:sz w:val="26"/>
          <w:szCs w:val="26"/>
        </w:rPr>
        <w:t xml:space="preserve">В отчетном периоде </w:t>
      </w:r>
      <w:r w:rsidR="004427E1" w:rsidRPr="00BD2B5F">
        <w:rPr>
          <w:sz w:val="26"/>
          <w:szCs w:val="26"/>
        </w:rPr>
        <w:t xml:space="preserve">бюджетные ассигнования </w:t>
      </w:r>
      <w:r w:rsidR="003A2EE9" w:rsidRPr="00BD2B5F">
        <w:rPr>
          <w:sz w:val="26"/>
          <w:szCs w:val="26"/>
        </w:rPr>
        <w:t>направлялись</w:t>
      </w:r>
      <w:r w:rsidR="007128A7" w:rsidRPr="00BD2B5F">
        <w:rPr>
          <w:sz w:val="26"/>
          <w:szCs w:val="26"/>
        </w:rPr>
        <w:t xml:space="preserve"> на</w:t>
      </w:r>
      <w:r w:rsidR="003A2EE9" w:rsidRPr="00BD2B5F">
        <w:rPr>
          <w:sz w:val="26"/>
          <w:szCs w:val="26"/>
        </w:rPr>
        <w:t>:</w:t>
      </w:r>
      <w:r w:rsidR="00137EF0" w:rsidRPr="00BD2B5F">
        <w:rPr>
          <w:sz w:val="26"/>
          <w:szCs w:val="26"/>
        </w:rPr>
        <w:t xml:space="preserve"> </w:t>
      </w:r>
    </w:p>
    <w:p w:rsidR="00C039CA" w:rsidRDefault="00C039CA" w:rsidP="00C039CA">
      <w:pPr>
        <w:ind w:firstLine="709"/>
        <w:jc w:val="both"/>
        <w:rPr>
          <w:sz w:val="26"/>
          <w:szCs w:val="26"/>
        </w:rPr>
      </w:pPr>
      <w:r w:rsidRPr="00BD2B5F">
        <w:rPr>
          <w:sz w:val="26"/>
          <w:szCs w:val="26"/>
        </w:rPr>
        <w:t xml:space="preserve">- выполнение </w:t>
      </w:r>
      <w:r w:rsidR="00EE12D6">
        <w:rPr>
          <w:sz w:val="26"/>
          <w:szCs w:val="26"/>
        </w:rPr>
        <w:t>работ</w:t>
      </w:r>
      <w:r w:rsidRPr="00BD2B5F">
        <w:rPr>
          <w:sz w:val="26"/>
          <w:szCs w:val="26"/>
        </w:rPr>
        <w:t xml:space="preserve"> по газификации </w:t>
      </w:r>
      <w:r w:rsidR="004A6DD9">
        <w:rPr>
          <w:sz w:val="26"/>
          <w:szCs w:val="26"/>
        </w:rPr>
        <w:t>н.п. Замарино</w:t>
      </w:r>
      <w:r w:rsidRPr="00BD2B5F">
        <w:rPr>
          <w:sz w:val="26"/>
          <w:szCs w:val="26"/>
        </w:rPr>
        <w:t xml:space="preserve"> в сумме </w:t>
      </w:r>
      <w:r w:rsidR="004A6DD9">
        <w:rPr>
          <w:sz w:val="26"/>
          <w:szCs w:val="26"/>
        </w:rPr>
        <w:t>3 065</w:t>
      </w:r>
      <w:r w:rsidR="00620999" w:rsidRPr="00BD2B5F">
        <w:rPr>
          <w:sz w:val="26"/>
          <w:szCs w:val="26"/>
        </w:rPr>
        <w:t>,1</w:t>
      </w:r>
      <w:r w:rsidRPr="00BD2B5F">
        <w:rPr>
          <w:sz w:val="26"/>
          <w:szCs w:val="26"/>
        </w:rPr>
        <w:t xml:space="preserve"> тыс. рублей</w:t>
      </w:r>
      <w:r w:rsidR="004A6DD9">
        <w:rPr>
          <w:sz w:val="26"/>
          <w:szCs w:val="26"/>
        </w:rPr>
        <w:t>, в том числе 1 740,4 тыс. рублей за счет средств бюджета Тульской области, 1 324,7 тыс. рублей за счет средств бюджета муниципального образования</w:t>
      </w:r>
      <w:r w:rsidRPr="00BD2B5F">
        <w:rPr>
          <w:sz w:val="26"/>
          <w:szCs w:val="26"/>
        </w:rPr>
        <w:t>;</w:t>
      </w:r>
    </w:p>
    <w:p w:rsidR="00853947" w:rsidRPr="00BD2B5F" w:rsidRDefault="00853947" w:rsidP="00C039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проведение государственной экспертизы проектной документации по объекту «Газификация д. Новое Клейменово Алексинского района» в сумме 659,3 тыс. рублей, в том числе 261,5 тыс. рублей за счет средств местного бюджета, </w:t>
      </w:r>
      <w:r w:rsidR="00CF6081">
        <w:rPr>
          <w:sz w:val="26"/>
          <w:szCs w:val="26"/>
        </w:rPr>
        <w:t>397,8 тыс. рублей за счет средств спонсоров;</w:t>
      </w:r>
    </w:p>
    <w:p w:rsidR="00EE12D6" w:rsidRPr="00EE12D6" w:rsidRDefault="00EE12D6" w:rsidP="00C039CA">
      <w:pPr>
        <w:ind w:firstLine="709"/>
        <w:jc w:val="both"/>
        <w:rPr>
          <w:i/>
          <w:sz w:val="26"/>
          <w:szCs w:val="26"/>
          <w:u w:val="single"/>
        </w:rPr>
      </w:pPr>
      <w:r w:rsidRPr="00EE12D6">
        <w:rPr>
          <w:i/>
          <w:sz w:val="26"/>
          <w:szCs w:val="26"/>
          <w:u w:val="single"/>
        </w:rPr>
        <w:t>за счет средств местного бюджета на:</w:t>
      </w:r>
    </w:p>
    <w:p w:rsidR="00620999" w:rsidRDefault="00620999" w:rsidP="00C039CA">
      <w:pPr>
        <w:ind w:firstLine="709"/>
        <w:jc w:val="both"/>
        <w:rPr>
          <w:sz w:val="26"/>
          <w:szCs w:val="26"/>
        </w:rPr>
      </w:pPr>
      <w:r w:rsidRPr="00BD2B5F">
        <w:rPr>
          <w:sz w:val="26"/>
          <w:szCs w:val="26"/>
        </w:rPr>
        <w:t xml:space="preserve">- </w:t>
      </w:r>
      <w:r w:rsidR="00EE12D6">
        <w:rPr>
          <w:sz w:val="26"/>
          <w:szCs w:val="26"/>
        </w:rPr>
        <w:t>выполнение работ</w:t>
      </w:r>
      <w:r w:rsidRPr="00BD2B5F">
        <w:rPr>
          <w:sz w:val="26"/>
          <w:szCs w:val="26"/>
        </w:rPr>
        <w:t xml:space="preserve"> по газификации н.п. </w:t>
      </w:r>
      <w:r w:rsidR="008A3D80">
        <w:rPr>
          <w:sz w:val="26"/>
          <w:szCs w:val="26"/>
        </w:rPr>
        <w:t>П</w:t>
      </w:r>
      <w:r w:rsidR="00EE12D6">
        <w:rPr>
          <w:sz w:val="26"/>
          <w:szCs w:val="26"/>
        </w:rPr>
        <w:t>авлово</w:t>
      </w:r>
      <w:r w:rsidRPr="00BD2B5F">
        <w:rPr>
          <w:sz w:val="26"/>
          <w:szCs w:val="26"/>
        </w:rPr>
        <w:t xml:space="preserve"> в сумме </w:t>
      </w:r>
      <w:r w:rsidR="008A3D80">
        <w:rPr>
          <w:sz w:val="26"/>
          <w:szCs w:val="26"/>
        </w:rPr>
        <w:t>6 279,8</w:t>
      </w:r>
      <w:r w:rsidRPr="00BD2B5F">
        <w:rPr>
          <w:sz w:val="26"/>
          <w:szCs w:val="26"/>
        </w:rPr>
        <w:t xml:space="preserve"> тыс. рублей;</w:t>
      </w:r>
    </w:p>
    <w:p w:rsidR="008A3D80" w:rsidRDefault="008A3D80" w:rsidP="00C039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проведение комплекса мероприятий в целях </w:t>
      </w:r>
      <w:r w:rsidR="00181DCC">
        <w:rPr>
          <w:sz w:val="26"/>
          <w:szCs w:val="26"/>
        </w:rPr>
        <w:t xml:space="preserve">дальнейшей </w:t>
      </w:r>
      <w:r>
        <w:rPr>
          <w:sz w:val="26"/>
          <w:szCs w:val="26"/>
        </w:rPr>
        <w:t>газификации населенных пунктов муниципального образования (проведение изыскани</w:t>
      </w:r>
      <w:r w:rsidR="00181DCC">
        <w:rPr>
          <w:sz w:val="26"/>
          <w:szCs w:val="26"/>
        </w:rPr>
        <w:t>й</w:t>
      </w:r>
      <w:r>
        <w:rPr>
          <w:sz w:val="26"/>
          <w:szCs w:val="26"/>
        </w:rPr>
        <w:t>, разработку проектно-сметных документаций</w:t>
      </w:r>
      <w:r w:rsidR="00075B1E">
        <w:rPr>
          <w:sz w:val="26"/>
          <w:szCs w:val="26"/>
        </w:rPr>
        <w:t xml:space="preserve">, </w:t>
      </w:r>
      <w:r w:rsidR="00853947">
        <w:rPr>
          <w:sz w:val="26"/>
          <w:szCs w:val="26"/>
        </w:rPr>
        <w:t xml:space="preserve">проверку достоверности определения сметной стоимости, </w:t>
      </w:r>
      <w:r w:rsidR="00075B1E">
        <w:rPr>
          <w:sz w:val="26"/>
          <w:szCs w:val="26"/>
        </w:rPr>
        <w:t>экспертизу проектов</w:t>
      </w:r>
      <w:r>
        <w:rPr>
          <w:sz w:val="26"/>
          <w:szCs w:val="26"/>
        </w:rPr>
        <w:t xml:space="preserve">) в сумме </w:t>
      </w:r>
      <w:r w:rsidR="00853947">
        <w:rPr>
          <w:sz w:val="26"/>
          <w:szCs w:val="26"/>
        </w:rPr>
        <w:t>2 324,</w:t>
      </w:r>
      <w:r w:rsidR="00CF6081">
        <w:rPr>
          <w:sz w:val="26"/>
          <w:szCs w:val="26"/>
        </w:rPr>
        <w:t>4</w:t>
      </w:r>
      <w:r w:rsidR="00046C8F">
        <w:rPr>
          <w:sz w:val="26"/>
          <w:szCs w:val="26"/>
        </w:rPr>
        <w:t xml:space="preserve"> тыс. рублей;</w:t>
      </w:r>
    </w:p>
    <w:p w:rsidR="00075B1E" w:rsidRPr="00BD2B5F" w:rsidRDefault="00075B1E" w:rsidP="00C039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авторский и технический надзор за качеством строительства газопроводов в сумме 205,6 тыс. рублей;</w:t>
      </w:r>
    </w:p>
    <w:p w:rsidR="00C039CA" w:rsidRPr="00BD2B5F" w:rsidRDefault="00C039CA" w:rsidP="00C039CA">
      <w:pPr>
        <w:ind w:firstLine="709"/>
        <w:jc w:val="both"/>
        <w:rPr>
          <w:sz w:val="26"/>
          <w:szCs w:val="26"/>
        </w:rPr>
      </w:pPr>
      <w:r w:rsidRPr="00BD2B5F">
        <w:rPr>
          <w:sz w:val="26"/>
          <w:szCs w:val="26"/>
        </w:rPr>
        <w:t xml:space="preserve">- техническое обслуживание газопроводов в сумме </w:t>
      </w:r>
      <w:r w:rsidR="00853947">
        <w:rPr>
          <w:sz w:val="26"/>
          <w:szCs w:val="26"/>
        </w:rPr>
        <w:t>453</w:t>
      </w:r>
      <w:r w:rsidR="00C82201" w:rsidRPr="00BD2B5F">
        <w:rPr>
          <w:sz w:val="26"/>
          <w:szCs w:val="26"/>
        </w:rPr>
        <w:t>,6</w:t>
      </w:r>
      <w:r w:rsidRPr="00BD2B5F">
        <w:rPr>
          <w:sz w:val="26"/>
          <w:szCs w:val="26"/>
        </w:rPr>
        <w:t xml:space="preserve"> тыс. рублей</w:t>
      </w:r>
      <w:r w:rsidR="00C82201" w:rsidRPr="00BD2B5F">
        <w:rPr>
          <w:sz w:val="26"/>
          <w:szCs w:val="26"/>
        </w:rPr>
        <w:t>.</w:t>
      </w:r>
    </w:p>
    <w:p w:rsidR="00BD5AB4" w:rsidRPr="0034020E" w:rsidRDefault="00BD5AB4" w:rsidP="00862F3C">
      <w:pPr>
        <w:spacing w:before="120"/>
        <w:ind w:firstLine="709"/>
        <w:jc w:val="both"/>
        <w:rPr>
          <w:color w:val="FF0000"/>
          <w:sz w:val="26"/>
          <w:szCs w:val="26"/>
        </w:rPr>
      </w:pPr>
      <w:r w:rsidRPr="00F74FAA">
        <w:rPr>
          <w:sz w:val="26"/>
          <w:szCs w:val="26"/>
        </w:rPr>
        <w:t>Следует отметить, что на снижение общего исполнения расходов подраздела большое влияние оказало</w:t>
      </w:r>
      <w:r w:rsidR="009D3206" w:rsidRPr="00F74FAA">
        <w:rPr>
          <w:sz w:val="26"/>
          <w:szCs w:val="26"/>
        </w:rPr>
        <w:t xml:space="preserve"> то, что </w:t>
      </w:r>
      <w:r w:rsidR="00D643A7" w:rsidRPr="00F74FAA">
        <w:rPr>
          <w:sz w:val="26"/>
          <w:szCs w:val="26"/>
        </w:rPr>
        <w:t xml:space="preserve">в рамках вышеуказанной  муниципальной программы </w:t>
      </w:r>
      <w:r w:rsidR="009D3206" w:rsidRPr="00F74FAA">
        <w:rPr>
          <w:sz w:val="26"/>
          <w:szCs w:val="26"/>
        </w:rPr>
        <w:t>не были</w:t>
      </w:r>
      <w:r w:rsidRPr="00F74FAA">
        <w:rPr>
          <w:sz w:val="26"/>
          <w:szCs w:val="26"/>
        </w:rPr>
        <w:t xml:space="preserve"> освоен</w:t>
      </w:r>
      <w:r w:rsidR="009D3206" w:rsidRPr="00F74FAA">
        <w:rPr>
          <w:sz w:val="26"/>
          <w:szCs w:val="26"/>
        </w:rPr>
        <w:t>ы</w:t>
      </w:r>
      <w:r w:rsidR="00862F3C" w:rsidRPr="00F74FAA">
        <w:rPr>
          <w:sz w:val="26"/>
          <w:szCs w:val="26"/>
        </w:rPr>
        <w:t xml:space="preserve"> </w:t>
      </w:r>
      <w:r w:rsidRPr="00F74FAA">
        <w:rPr>
          <w:sz w:val="26"/>
          <w:szCs w:val="26"/>
        </w:rPr>
        <w:t>ин</w:t>
      </w:r>
      <w:r w:rsidR="00C66091" w:rsidRPr="00F74FAA">
        <w:rPr>
          <w:sz w:val="26"/>
          <w:szCs w:val="26"/>
        </w:rPr>
        <w:t>ы</w:t>
      </w:r>
      <w:r w:rsidR="00D643A7" w:rsidRPr="00F74FAA">
        <w:rPr>
          <w:sz w:val="26"/>
          <w:szCs w:val="26"/>
        </w:rPr>
        <w:t>е</w:t>
      </w:r>
      <w:r w:rsidR="00C66091" w:rsidRPr="00F74FAA">
        <w:rPr>
          <w:sz w:val="26"/>
          <w:szCs w:val="26"/>
        </w:rPr>
        <w:t xml:space="preserve"> межбюджетны</w:t>
      </w:r>
      <w:r w:rsidR="00D643A7" w:rsidRPr="00F74FAA">
        <w:rPr>
          <w:sz w:val="26"/>
          <w:szCs w:val="26"/>
        </w:rPr>
        <w:t>е</w:t>
      </w:r>
      <w:r w:rsidR="00C66091" w:rsidRPr="00F74FAA">
        <w:rPr>
          <w:sz w:val="26"/>
          <w:szCs w:val="26"/>
        </w:rPr>
        <w:t xml:space="preserve"> трансферт</w:t>
      </w:r>
      <w:r w:rsidR="00D643A7" w:rsidRPr="00F74FAA">
        <w:rPr>
          <w:sz w:val="26"/>
          <w:szCs w:val="26"/>
        </w:rPr>
        <w:t>ы</w:t>
      </w:r>
      <w:r w:rsidR="00C66091" w:rsidRPr="00F74FAA">
        <w:rPr>
          <w:sz w:val="26"/>
          <w:szCs w:val="26"/>
        </w:rPr>
        <w:t xml:space="preserve"> из бюджета Тульской области на </w:t>
      </w:r>
      <w:r w:rsidR="00181DCC" w:rsidRPr="00F74FAA">
        <w:rPr>
          <w:sz w:val="26"/>
          <w:szCs w:val="26"/>
        </w:rPr>
        <w:t>разработку проектно-сметной документации</w:t>
      </w:r>
      <w:r w:rsidR="007A74B2" w:rsidRPr="007A74B2">
        <w:rPr>
          <w:sz w:val="26"/>
          <w:szCs w:val="26"/>
        </w:rPr>
        <w:t xml:space="preserve"> </w:t>
      </w:r>
      <w:r w:rsidR="007A74B2" w:rsidRPr="008C6BC8">
        <w:rPr>
          <w:sz w:val="26"/>
          <w:szCs w:val="26"/>
        </w:rPr>
        <w:t>на вынос водовода из оползневой зоны от водозабора в мкр. Петровское до ул. Дружба</w:t>
      </w:r>
      <w:r w:rsidR="007A74B2">
        <w:rPr>
          <w:sz w:val="26"/>
          <w:szCs w:val="26"/>
        </w:rPr>
        <w:t xml:space="preserve"> в рамках реализации</w:t>
      </w:r>
      <w:r w:rsidR="007A74B2" w:rsidRPr="00C97367">
        <w:rPr>
          <w:sz w:val="26"/>
          <w:szCs w:val="26"/>
        </w:rPr>
        <w:t xml:space="preserve"> </w:t>
      </w:r>
      <w:r w:rsidR="007A74B2">
        <w:rPr>
          <w:sz w:val="26"/>
          <w:szCs w:val="26"/>
        </w:rPr>
        <w:t>на территории</w:t>
      </w:r>
      <w:r w:rsidR="002E5A88">
        <w:rPr>
          <w:sz w:val="26"/>
          <w:szCs w:val="26"/>
        </w:rPr>
        <w:t xml:space="preserve"> муниципального образования</w:t>
      </w:r>
      <w:r w:rsidR="007A74B2">
        <w:rPr>
          <w:sz w:val="26"/>
          <w:szCs w:val="26"/>
        </w:rPr>
        <w:t xml:space="preserve"> проекта</w:t>
      </w:r>
      <w:r w:rsidR="007A74B2" w:rsidRPr="00875A7C">
        <w:rPr>
          <w:sz w:val="26"/>
          <w:szCs w:val="26"/>
        </w:rPr>
        <w:t xml:space="preserve"> «Чистая вода Тульской области»</w:t>
      </w:r>
      <w:r w:rsidR="007143B4">
        <w:rPr>
          <w:sz w:val="26"/>
          <w:szCs w:val="26"/>
        </w:rPr>
        <w:t>.</w:t>
      </w:r>
      <w:r w:rsidR="007A74B2">
        <w:rPr>
          <w:sz w:val="26"/>
          <w:szCs w:val="26"/>
        </w:rPr>
        <w:t xml:space="preserve"> </w:t>
      </w:r>
      <w:r w:rsidR="007143B4">
        <w:rPr>
          <w:sz w:val="26"/>
          <w:szCs w:val="26"/>
        </w:rPr>
        <w:t>В</w:t>
      </w:r>
      <w:r w:rsidR="007A74B2">
        <w:rPr>
          <w:sz w:val="26"/>
          <w:szCs w:val="26"/>
        </w:rPr>
        <w:t xml:space="preserve"> связи с</w:t>
      </w:r>
      <w:r w:rsidR="00E92A99">
        <w:rPr>
          <w:sz w:val="26"/>
          <w:szCs w:val="26"/>
        </w:rPr>
        <w:t xml:space="preserve"> </w:t>
      </w:r>
      <w:r w:rsidR="007143B4">
        <w:rPr>
          <w:sz w:val="26"/>
          <w:szCs w:val="26"/>
        </w:rPr>
        <w:t xml:space="preserve">возникновением необходимости проведения дополнительных изысканий до конца года не был </w:t>
      </w:r>
      <w:r w:rsidR="00E92A99">
        <w:rPr>
          <w:sz w:val="26"/>
          <w:szCs w:val="26"/>
        </w:rPr>
        <w:t xml:space="preserve">исполнен </w:t>
      </w:r>
      <w:r w:rsidR="00552634">
        <w:rPr>
          <w:sz w:val="26"/>
          <w:szCs w:val="26"/>
        </w:rPr>
        <w:t xml:space="preserve">соответствующий </w:t>
      </w:r>
      <w:r w:rsidR="00E92A99">
        <w:rPr>
          <w:sz w:val="26"/>
          <w:szCs w:val="26"/>
        </w:rPr>
        <w:t>муниципальн</w:t>
      </w:r>
      <w:r w:rsidR="00552634">
        <w:rPr>
          <w:sz w:val="26"/>
          <w:szCs w:val="26"/>
        </w:rPr>
        <w:t>ый</w:t>
      </w:r>
      <w:r w:rsidR="00E92A99">
        <w:rPr>
          <w:sz w:val="26"/>
          <w:szCs w:val="26"/>
        </w:rPr>
        <w:t xml:space="preserve"> контракт</w:t>
      </w:r>
      <w:r w:rsidR="006118ED">
        <w:rPr>
          <w:sz w:val="26"/>
          <w:szCs w:val="26"/>
        </w:rPr>
        <w:t>. Кроме того, в отчетном периоде сложилась большая экономия бюджетных средств по результатам осуществления закупок</w:t>
      </w:r>
      <w:r w:rsidR="005773F4">
        <w:rPr>
          <w:sz w:val="26"/>
          <w:szCs w:val="26"/>
        </w:rPr>
        <w:t xml:space="preserve"> на выполнение работ по ремонту коммунальной инфраструктуры.</w:t>
      </w:r>
    </w:p>
    <w:p w:rsidR="00174DBB" w:rsidRDefault="00C644B5" w:rsidP="00F74FAA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 w:rsidRPr="00BD2B5F">
        <w:rPr>
          <w:snapToGrid w:val="0"/>
          <w:sz w:val="26"/>
          <w:szCs w:val="26"/>
        </w:rPr>
        <w:t>В</w:t>
      </w:r>
      <w:r w:rsidR="0042646F" w:rsidRPr="00BD2B5F">
        <w:rPr>
          <w:snapToGrid w:val="0"/>
          <w:sz w:val="26"/>
          <w:szCs w:val="26"/>
        </w:rPr>
        <w:t xml:space="preserve"> рамках подраздела</w:t>
      </w:r>
      <w:r w:rsidRPr="00BD2B5F">
        <w:rPr>
          <w:snapToGrid w:val="0"/>
          <w:sz w:val="26"/>
          <w:szCs w:val="26"/>
        </w:rPr>
        <w:t xml:space="preserve"> в 201</w:t>
      </w:r>
      <w:r w:rsidR="005773F4">
        <w:rPr>
          <w:snapToGrid w:val="0"/>
          <w:sz w:val="26"/>
          <w:szCs w:val="26"/>
        </w:rPr>
        <w:t>9</w:t>
      </w:r>
      <w:r w:rsidRPr="00BD2B5F">
        <w:rPr>
          <w:snapToGrid w:val="0"/>
          <w:sz w:val="26"/>
          <w:szCs w:val="26"/>
        </w:rPr>
        <w:t xml:space="preserve"> году </w:t>
      </w:r>
      <w:r w:rsidR="00BD5AB4" w:rsidRPr="00BD2B5F">
        <w:rPr>
          <w:snapToGrid w:val="0"/>
          <w:sz w:val="26"/>
          <w:szCs w:val="26"/>
        </w:rPr>
        <w:t xml:space="preserve">в полном объеме от запланированных </w:t>
      </w:r>
      <w:r w:rsidRPr="00BD2B5F">
        <w:rPr>
          <w:snapToGrid w:val="0"/>
          <w:sz w:val="26"/>
          <w:szCs w:val="26"/>
        </w:rPr>
        <w:t xml:space="preserve">были осуществлены также </w:t>
      </w:r>
      <w:r w:rsidRPr="00F74FAA">
        <w:rPr>
          <w:snapToGrid w:val="0"/>
          <w:sz w:val="26"/>
          <w:szCs w:val="26"/>
          <w:u w:val="single"/>
        </w:rPr>
        <w:t>непрограммные расходы</w:t>
      </w:r>
      <w:r w:rsidRPr="00BD2B5F">
        <w:rPr>
          <w:snapToGrid w:val="0"/>
          <w:sz w:val="26"/>
          <w:szCs w:val="26"/>
        </w:rPr>
        <w:t xml:space="preserve"> в общей сумме </w:t>
      </w:r>
      <w:r w:rsidR="005773F4" w:rsidRPr="00F74FAA">
        <w:rPr>
          <w:snapToGrid w:val="0"/>
          <w:sz w:val="26"/>
          <w:szCs w:val="26"/>
        </w:rPr>
        <w:t>642,5</w:t>
      </w:r>
      <w:r w:rsidRPr="00F74FAA">
        <w:rPr>
          <w:snapToGrid w:val="0"/>
          <w:sz w:val="26"/>
          <w:szCs w:val="26"/>
        </w:rPr>
        <w:t xml:space="preserve"> тыс. рублей</w:t>
      </w:r>
      <w:r w:rsidR="0042646F" w:rsidRPr="00BD2B5F">
        <w:rPr>
          <w:snapToGrid w:val="0"/>
          <w:sz w:val="26"/>
          <w:szCs w:val="26"/>
        </w:rPr>
        <w:t xml:space="preserve"> </w:t>
      </w:r>
      <w:r w:rsidR="00894FAD" w:rsidRPr="00BD2B5F">
        <w:rPr>
          <w:sz w:val="26"/>
          <w:szCs w:val="26"/>
        </w:rPr>
        <w:t>за счет средств резервного фонда администрации муниципального образования город Алексин</w:t>
      </w:r>
      <w:r w:rsidR="00A353D0" w:rsidRPr="00BD2B5F">
        <w:rPr>
          <w:sz w:val="26"/>
          <w:szCs w:val="26"/>
        </w:rPr>
        <w:t xml:space="preserve"> (Раздел 6), которые были направлены</w:t>
      </w:r>
      <w:r w:rsidR="00894FAD" w:rsidRPr="00BD2B5F">
        <w:rPr>
          <w:sz w:val="26"/>
          <w:szCs w:val="26"/>
        </w:rPr>
        <w:t xml:space="preserve"> </w:t>
      </w:r>
      <w:r w:rsidR="00174DBB" w:rsidRPr="00154537">
        <w:rPr>
          <w:sz w:val="26"/>
          <w:szCs w:val="26"/>
        </w:rPr>
        <w:t>на</w:t>
      </w:r>
      <w:r w:rsidR="00174DBB">
        <w:rPr>
          <w:sz w:val="26"/>
          <w:szCs w:val="26"/>
        </w:rPr>
        <w:t>:</w:t>
      </w:r>
    </w:p>
    <w:p w:rsidR="00174DBB" w:rsidRDefault="00174DBB" w:rsidP="00F7747C">
      <w:pPr>
        <w:numPr>
          <w:ilvl w:val="0"/>
          <w:numId w:val="49"/>
        </w:numPr>
        <w:tabs>
          <w:tab w:val="left" w:pos="1080"/>
        </w:tabs>
        <w:ind w:firstLine="360"/>
        <w:jc w:val="both"/>
        <w:rPr>
          <w:sz w:val="26"/>
          <w:szCs w:val="26"/>
        </w:rPr>
      </w:pPr>
      <w:r w:rsidRPr="00154537">
        <w:rPr>
          <w:sz w:val="26"/>
          <w:szCs w:val="26"/>
        </w:rPr>
        <w:t>поставку насосн</w:t>
      </w:r>
      <w:r>
        <w:rPr>
          <w:sz w:val="26"/>
          <w:szCs w:val="26"/>
        </w:rPr>
        <w:t>ых</w:t>
      </w:r>
      <w:r w:rsidRPr="00154537">
        <w:rPr>
          <w:sz w:val="26"/>
          <w:szCs w:val="26"/>
        </w:rPr>
        <w:t xml:space="preserve"> агрегат</w:t>
      </w:r>
      <w:r>
        <w:rPr>
          <w:sz w:val="26"/>
          <w:szCs w:val="26"/>
        </w:rPr>
        <w:t>ов, в том числе:</w:t>
      </w:r>
    </w:p>
    <w:p w:rsidR="00174DBB" w:rsidRDefault="00174DBB" w:rsidP="00174DBB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154537">
        <w:rPr>
          <w:sz w:val="26"/>
          <w:szCs w:val="26"/>
        </w:rPr>
        <w:t xml:space="preserve">- в сумме 177,3 тыс. рублей в целях ликвидации последствий выхода из строя насоса на скважине второго подъема в </w:t>
      </w:r>
      <w:r w:rsidR="007C16B8">
        <w:rPr>
          <w:sz w:val="26"/>
          <w:szCs w:val="26"/>
        </w:rPr>
        <w:t>мкр.</w:t>
      </w:r>
      <w:r w:rsidRPr="00154537">
        <w:rPr>
          <w:sz w:val="26"/>
          <w:szCs w:val="26"/>
        </w:rPr>
        <w:t xml:space="preserve"> Горушки</w:t>
      </w:r>
      <w:r w:rsidR="007C16B8">
        <w:rPr>
          <w:sz w:val="26"/>
          <w:szCs w:val="26"/>
        </w:rPr>
        <w:t>, г.</w:t>
      </w:r>
      <w:r w:rsidRPr="00154537">
        <w:rPr>
          <w:sz w:val="26"/>
          <w:szCs w:val="26"/>
        </w:rPr>
        <w:t xml:space="preserve"> Алексин; </w:t>
      </w:r>
    </w:p>
    <w:p w:rsidR="00174DBB" w:rsidRDefault="00174DBB" w:rsidP="00174DBB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325,9 тыс. рублей в целях создания материальных запасов для недопущения возникновения чрезвычайных ситуаций, связанных с износом насосов на объектах жизнеобеспечения</w:t>
      </w:r>
      <w:r w:rsidR="008455A6">
        <w:rPr>
          <w:sz w:val="26"/>
          <w:szCs w:val="26"/>
        </w:rPr>
        <w:t>;</w:t>
      </w:r>
    </w:p>
    <w:p w:rsidR="008455A6" w:rsidRPr="00154537" w:rsidRDefault="00D42086" w:rsidP="00F7747C">
      <w:pPr>
        <w:numPr>
          <w:ilvl w:val="0"/>
          <w:numId w:val="50"/>
        </w:numPr>
        <w:tabs>
          <w:tab w:val="clear" w:pos="360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выполнение работ по ремонту трубопровода наружного водоотведения по ул. Северная в н.п. Борисово в сумме 139,3 тыс. рублей.</w:t>
      </w:r>
    </w:p>
    <w:p w:rsidR="00260C47" w:rsidRPr="00BD2B5F" w:rsidRDefault="00260C47" w:rsidP="00E27A63">
      <w:pPr>
        <w:tabs>
          <w:tab w:val="left" w:pos="1080"/>
        </w:tabs>
        <w:ind w:firstLine="720"/>
        <w:jc w:val="both"/>
        <w:rPr>
          <w:sz w:val="26"/>
          <w:szCs w:val="26"/>
        </w:rPr>
      </w:pPr>
    </w:p>
    <w:p w:rsidR="00643E84" w:rsidRDefault="00643E84" w:rsidP="007A5612">
      <w:pPr>
        <w:ind w:firstLine="720"/>
        <w:jc w:val="both"/>
        <w:rPr>
          <w:sz w:val="26"/>
          <w:szCs w:val="26"/>
        </w:rPr>
      </w:pPr>
      <w:r w:rsidRPr="00D643A7">
        <w:rPr>
          <w:sz w:val="26"/>
          <w:szCs w:val="26"/>
        </w:rPr>
        <w:t>Расходы по подразделу</w:t>
      </w:r>
      <w:r w:rsidRPr="00D643A7">
        <w:rPr>
          <w:b/>
          <w:sz w:val="26"/>
          <w:szCs w:val="26"/>
        </w:rPr>
        <w:t xml:space="preserve"> </w:t>
      </w:r>
      <w:r w:rsidRPr="00D643A7">
        <w:rPr>
          <w:b/>
          <w:i/>
          <w:sz w:val="26"/>
          <w:szCs w:val="26"/>
        </w:rPr>
        <w:t>0503 «Благоустройство»</w:t>
      </w:r>
      <w:r w:rsidR="00CC194E" w:rsidRPr="00D643A7">
        <w:rPr>
          <w:sz w:val="26"/>
          <w:szCs w:val="26"/>
        </w:rPr>
        <w:t xml:space="preserve"> в 201</w:t>
      </w:r>
      <w:r w:rsidR="00190B3A">
        <w:rPr>
          <w:sz w:val="26"/>
          <w:szCs w:val="26"/>
        </w:rPr>
        <w:t>9</w:t>
      </w:r>
      <w:r w:rsidRPr="00D643A7">
        <w:rPr>
          <w:sz w:val="26"/>
          <w:szCs w:val="26"/>
        </w:rPr>
        <w:t xml:space="preserve"> году сложились в сумме </w:t>
      </w:r>
      <w:r w:rsidR="00190B3A">
        <w:rPr>
          <w:b/>
          <w:sz w:val="26"/>
          <w:szCs w:val="26"/>
        </w:rPr>
        <w:t>88 920,9</w:t>
      </w:r>
      <w:r w:rsidRPr="00D643A7">
        <w:rPr>
          <w:b/>
          <w:sz w:val="26"/>
          <w:szCs w:val="26"/>
        </w:rPr>
        <w:t xml:space="preserve"> тыс. рублей</w:t>
      </w:r>
      <w:r w:rsidRPr="00D643A7">
        <w:rPr>
          <w:sz w:val="26"/>
          <w:szCs w:val="26"/>
        </w:rPr>
        <w:t xml:space="preserve">, что составило </w:t>
      </w:r>
      <w:r w:rsidR="00190B3A">
        <w:rPr>
          <w:sz w:val="26"/>
          <w:szCs w:val="26"/>
        </w:rPr>
        <w:t>97,7</w:t>
      </w:r>
      <w:r w:rsidRPr="00D643A7">
        <w:rPr>
          <w:sz w:val="26"/>
          <w:szCs w:val="26"/>
        </w:rPr>
        <w:t>% исполнения утвержденных бюджетных средств</w:t>
      </w:r>
      <w:r w:rsidR="007A5612">
        <w:rPr>
          <w:sz w:val="26"/>
          <w:szCs w:val="26"/>
        </w:rPr>
        <w:t>, и</w:t>
      </w:r>
      <w:r w:rsidR="000A5E53">
        <w:rPr>
          <w:sz w:val="26"/>
          <w:szCs w:val="26"/>
        </w:rPr>
        <w:t xml:space="preserve"> были осуществлены </w:t>
      </w:r>
      <w:r w:rsidR="001203A5">
        <w:rPr>
          <w:sz w:val="26"/>
          <w:szCs w:val="26"/>
        </w:rPr>
        <w:t xml:space="preserve">в соответствии с </w:t>
      </w:r>
      <w:r w:rsidR="00DA7B68">
        <w:rPr>
          <w:sz w:val="26"/>
          <w:szCs w:val="26"/>
        </w:rPr>
        <w:t>муниципальной программ</w:t>
      </w:r>
      <w:r w:rsidR="001203A5">
        <w:rPr>
          <w:sz w:val="26"/>
          <w:szCs w:val="26"/>
        </w:rPr>
        <w:t>ой</w:t>
      </w:r>
      <w:r w:rsidR="00DA7B68">
        <w:rPr>
          <w:sz w:val="26"/>
          <w:szCs w:val="26"/>
        </w:rPr>
        <w:t xml:space="preserve"> </w:t>
      </w:r>
      <w:r w:rsidR="00DA7B68" w:rsidRPr="00AD2AEA">
        <w:rPr>
          <w:sz w:val="26"/>
          <w:szCs w:val="26"/>
          <w:u w:val="single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CB3490">
        <w:rPr>
          <w:sz w:val="26"/>
          <w:szCs w:val="26"/>
        </w:rPr>
        <w:t>, в том числе</w:t>
      </w:r>
      <w:r w:rsidR="00353A69">
        <w:rPr>
          <w:sz w:val="26"/>
          <w:szCs w:val="26"/>
        </w:rPr>
        <w:t xml:space="preserve"> </w:t>
      </w:r>
      <w:r w:rsidR="00CB3490">
        <w:rPr>
          <w:sz w:val="26"/>
          <w:szCs w:val="26"/>
        </w:rPr>
        <w:t xml:space="preserve">в рамках подпрограмм: </w:t>
      </w:r>
    </w:p>
    <w:p w:rsidR="00B70C9C" w:rsidRDefault="00CB3490" w:rsidP="004411B7">
      <w:pPr>
        <w:numPr>
          <w:ilvl w:val="1"/>
          <w:numId w:val="5"/>
        </w:numPr>
        <w:tabs>
          <w:tab w:val="num" w:pos="0"/>
          <w:tab w:val="left" w:pos="36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9A47A7">
        <w:rPr>
          <w:i/>
          <w:sz w:val="26"/>
          <w:szCs w:val="26"/>
        </w:rPr>
        <w:t>«Организация комплексного благоустройства и озеленения»</w:t>
      </w:r>
      <w:r w:rsidR="001203A5">
        <w:rPr>
          <w:sz w:val="26"/>
          <w:szCs w:val="26"/>
        </w:rPr>
        <w:t xml:space="preserve"> </w:t>
      </w:r>
      <w:r w:rsidR="008B31C0">
        <w:rPr>
          <w:sz w:val="26"/>
          <w:szCs w:val="26"/>
        </w:rPr>
        <w:t xml:space="preserve">в сумме </w:t>
      </w:r>
      <w:r w:rsidR="00AD2AEA" w:rsidRPr="004756D3">
        <w:rPr>
          <w:sz w:val="26"/>
          <w:szCs w:val="26"/>
        </w:rPr>
        <w:t>70 228,8</w:t>
      </w:r>
      <w:r w:rsidR="008B31C0" w:rsidRPr="004756D3">
        <w:rPr>
          <w:sz w:val="26"/>
          <w:szCs w:val="26"/>
        </w:rPr>
        <w:t xml:space="preserve"> тыс. рублей</w:t>
      </w:r>
      <w:r w:rsidR="001203A5">
        <w:rPr>
          <w:sz w:val="26"/>
          <w:szCs w:val="26"/>
        </w:rPr>
        <w:t>.</w:t>
      </w:r>
      <w:r w:rsidR="00B70C9C">
        <w:rPr>
          <w:sz w:val="26"/>
          <w:szCs w:val="26"/>
        </w:rPr>
        <w:t xml:space="preserve"> Бюджетные ассигнования</w:t>
      </w:r>
      <w:r w:rsidR="00571B7C">
        <w:rPr>
          <w:sz w:val="26"/>
          <w:szCs w:val="26"/>
        </w:rPr>
        <w:t xml:space="preserve">, исполненные на </w:t>
      </w:r>
      <w:r w:rsidR="00AD2AEA">
        <w:rPr>
          <w:sz w:val="26"/>
          <w:szCs w:val="26"/>
        </w:rPr>
        <w:t>97,4</w:t>
      </w:r>
      <w:r w:rsidR="00571B7C">
        <w:rPr>
          <w:sz w:val="26"/>
          <w:szCs w:val="26"/>
        </w:rPr>
        <w:t>% от годового плана,</w:t>
      </w:r>
      <w:r w:rsidR="00B70C9C">
        <w:rPr>
          <w:sz w:val="26"/>
          <w:szCs w:val="26"/>
        </w:rPr>
        <w:t xml:space="preserve"> направлялись</w:t>
      </w:r>
      <w:r w:rsidR="00214A32">
        <w:rPr>
          <w:sz w:val="26"/>
          <w:szCs w:val="26"/>
        </w:rPr>
        <w:t xml:space="preserve"> на</w:t>
      </w:r>
      <w:r w:rsidR="00B70C9C">
        <w:rPr>
          <w:sz w:val="26"/>
          <w:szCs w:val="26"/>
        </w:rPr>
        <w:t>:</w:t>
      </w:r>
      <w:r w:rsidR="00185586">
        <w:rPr>
          <w:sz w:val="26"/>
          <w:szCs w:val="26"/>
        </w:rPr>
        <w:t xml:space="preserve"> </w:t>
      </w:r>
    </w:p>
    <w:p w:rsidR="00C642C1" w:rsidRDefault="00C642C1" w:rsidP="00C642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B56CD">
        <w:rPr>
          <w:sz w:val="26"/>
          <w:szCs w:val="26"/>
        </w:rPr>
        <w:t>реализацию</w:t>
      </w:r>
      <w:r>
        <w:rPr>
          <w:sz w:val="26"/>
          <w:szCs w:val="26"/>
        </w:rPr>
        <w:t xml:space="preserve"> регионального проекта «Народный бюджет» в сумме </w:t>
      </w:r>
      <w:r w:rsidR="00EB56CD">
        <w:rPr>
          <w:sz w:val="26"/>
          <w:szCs w:val="26"/>
        </w:rPr>
        <w:t>6 012,6</w:t>
      </w:r>
      <w:r>
        <w:rPr>
          <w:sz w:val="26"/>
          <w:szCs w:val="26"/>
        </w:rPr>
        <w:t xml:space="preserve"> тыс. рублей, в том числе </w:t>
      </w:r>
      <w:r w:rsidR="00EB56CD">
        <w:rPr>
          <w:sz w:val="26"/>
          <w:szCs w:val="26"/>
        </w:rPr>
        <w:t>3 759,9</w:t>
      </w:r>
      <w:r>
        <w:rPr>
          <w:sz w:val="26"/>
          <w:szCs w:val="26"/>
        </w:rPr>
        <w:t xml:space="preserve"> тыс. рублей за счет средств областного бюджета, </w:t>
      </w:r>
      <w:r w:rsidR="00EB56CD">
        <w:rPr>
          <w:sz w:val="26"/>
          <w:szCs w:val="26"/>
        </w:rPr>
        <w:t>1 126,3</w:t>
      </w:r>
      <w:r>
        <w:rPr>
          <w:sz w:val="26"/>
          <w:szCs w:val="26"/>
        </w:rPr>
        <w:t xml:space="preserve"> тыс. рублей за счет средств бюджета муниципального образования, </w:t>
      </w:r>
      <w:r w:rsidR="00AC203F">
        <w:rPr>
          <w:sz w:val="26"/>
          <w:szCs w:val="26"/>
        </w:rPr>
        <w:t>1 126,4</w:t>
      </w:r>
      <w:r>
        <w:rPr>
          <w:sz w:val="26"/>
          <w:szCs w:val="26"/>
        </w:rPr>
        <w:t xml:space="preserve"> тыс. рублей за счет средств населения и спонсоров</w:t>
      </w:r>
      <w:r w:rsidR="00AC203F">
        <w:rPr>
          <w:sz w:val="26"/>
          <w:szCs w:val="26"/>
        </w:rPr>
        <w:t>. В рамках проекта «Народный бюджет» 2018 года</w:t>
      </w:r>
      <w:r w:rsidR="00AC203F" w:rsidRPr="00AC203F">
        <w:rPr>
          <w:sz w:val="26"/>
          <w:szCs w:val="26"/>
        </w:rPr>
        <w:t xml:space="preserve"> </w:t>
      </w:r>
      <w:r w:rsidR="00AC203F">
        <w:rPr>
          <w:sz w:val="26"/>
          <w:szCs w:val="26"/>
        </w:rPr>
        <w:t xml:space="preserve">было осуществлено финансирование выполненных работ по устройству дворовой многофункциональной спортивной площадки круглогодичной эксплуатации с защитным ограждением для детей подросткового возраста на ул. Трудовые резервы города Алексина в сумме </w:t>
      </w:r>
      <w:r w:rsidR="00AC203F">
        <w:rPr>
          <w:snapToGrid w:val="0"/>
          <w:sz w:val="26"/>
          <w:szCs w:val="26"/>
        </w:rPr>
        <w:t xml:space="preserve">1 507,2 тыс. рублей за счет средств областного бюджета. </w:t>
      </w:r>
      <w:r w:rsidR="00AE45F5">
        <w:rPr>
          <w:snapToGrid w:val="0"/>
          <w:sz w:val="26"/>
          <w:szCs w:val="26"/>
        </w:rPr>
        <w:t xml:space="preserve">В соответствии с проектом 2019 года были выполнены и профинансированы работы по наружному электроосвещению парка «Химик» на сумму 4 505,4 тыс. рублей, в том числе 2 253,7 тыс. рублей за счет средств бюджета Тульской области, </w:t>
      </w:r>
      <w:r w:rsidR="00A36C89">
        <w:rPr>
          <w:snapToGrid w:val="0"/>
          <w:sz w:val="26"/>
          <w:szCs w:val="26"/>
        </w:rPr>
        <w:t>1 126,3 тыс. рублей за счет средств местного бюджета и 1 126,4 тыс. рублей за счет средств населения и спонсоров</w:t>
      </w:r>
      <w:r>
        <w:rPr>
          <w:sz w:val="26"/>
          <w:szCs w:val="26"/>
        </w:rPr>
        <w:t>;</w:t>
      </w:r>
    </w:p>
    <w:p w:rsidR="0001194E" w:rsidRDefault="0001194E" w:rsidP="00C642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приобретение трактора для уборки города в сумме 1 000,0 тыс. рублей</w:t>
      </w:r>
      <w:r w:rsidR="00AF506A">
        <w:rPr>
          <w:sz w:val="26"/>
          <w:szCs w:val="26"/>
        </w:rPr>
        <w:t xml:space="preserve">, </w:t>
      </w:r>
      <w:r>
        <w:rPr>
          <w:sz w:val="26"/>
          <w:szCs w:val="26"/>
        </w:rPr>
        <w:t>в том числе 638,1 тыс. рублей за счет средств бюджета Тульской области, 361,9 тыс. рублей за счет средств местного бюджета;</w:t>
      </w:r>
    </w:p>
    <w:p w:rsidR="007D7378" w:rsidRPr="00377F2B" w:rsidRDefault="007D7378" w:rsidP="007D7378">
      <w:pPr>
        <w:tabs>
          <w:tab w:val="left" w:pos="1080"/>
        </w:tabs>
        <w:ind w:left="360" w:firstLine="360"/>
        <w:jc w:val="both"/>
        <w:rPr>
          <w:sz w:val="26"/>
          <w:szCs w:val="26"/>
        </w:rPr>
      </w:pPr>
      <w:r w:rsidRPr="00377F2B">
        <w:rPr>
          <w:snapToGrid w:val="0"/>
          <w:sz w:val="26"/>
          <w:szCs w:val="26"/>
          <w:u w:val="single"/>
        </w:rPr>
        <w:t>за счет средств бюджета Тульской области на:</w:t>
      </w:r>
      <w:r w:rsidRPr="00377F2B">
        <w:rPr>
          <w:sz w:val="26"/>
          <w:szCs w:val="26"/>
        </w:rPr>
        <w:t xml:space="preserve"> </w:t>
      </w:r>
    </w:p>
    <w:p w:rsidR="007D7378" w:rsidRDefault="007D7378" w:rsidP="007D73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уборку несанкционированных свалок в сумме 5 648,7 тыс. рублей;</w:t>
      </w:r>
    </w:p>
    <w:p w:rsidR="007D7378" w:rsidRDefault="007D7378" w:rsidP="007D73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оборудование контейнерных площадок в сумме 685,9 тыс. рублей;</w:t>
      </w:r>
    </w:p>
    <w:p w:rsidR="0001194E" w:rsidRPr="00377F2B" w:rsidRDefault="0001194E" w:rsidP="00E95528">
      <w:pPr>
        <w:tabs>
          <w:tab w:val="left" w:pos="1080"/>
        </w:tabs>
        <w:ind w:left="360" w:firstLine="360"/>
        <w:jc w:val="both"/>
        <w:rPr>
          <w:sz w:val="26"/>
          <w:szCs w:val="26"/>
        </w:rPr>
      </w:pPr>
      <w:r w:rsidRPr="00377F2B">
        <w:rPr>
          <w:snapToGrid w:val="0"/>
          <w:sz w:val="26"/>
          <w:szCs w:val="26"/>
          <w:u w:val="single"/>
        </w:rPr>
        <w:t>за счет средств бюджета муниципального образования на:</w:t>
      </w:r>
      <w:r w:rsidRPr="00377F2B">
        <w:rPr>
          <w:sz w:val="26"/>
          <w:szCs w:val="26"/>
        </w:rPr>
        <w:t xml:space="preserve"> </w:t>
      </w:r>
    </w:p>
    <w:p w:rsidR="00A215C8" w:rsidRDefault="00A215C8" w:rsidP="0001194E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благоустройство территории муниципального образования в сумме </w:t>
      </w:r>
      <w:r w:rsidR="00FD477D">
        <w:rPr>
          <w:sz w:val="26"/>
          <w:szCs w:val="26"/>
        </w:rPr>
        <w:t>12</w:t>
      </w:r>
      <w:r w:rsidR="00293B2D">
        <w:rPr>
          <w:sz w:val="26"/>
          <w:szCs w:val="26"/>
        </w:rPr>
        <w:t> 245,1</w:t>
      </w:r>
      <w:r>
        <w:rPr>
          <w:sz w:val="26"/>
          <w:szCs w:val="26"/>
        </w:rPr>
        <w:t xml:space="preserve"> тыс. рублей, в том числе на:</w:t>
      </w:r>
    </w:p>
    <w:p w:rsidR="00B0325B" w:rsidRPr="00377F2B" w:rsidRDefault="00B0325B" w:rsidP="00377F2B">
      <w:pPr>
        <w:tabs>
          <w:tab w:val="left" w:pos="1080"/>
        </w:tabs>
        <w:ind w:left="720"/>
        <w:jc w:val="both"/>
        <w:rPr>
          <w:i/>
          <w:sz w:val="26"/>
          <w:szCs w:val="26"/>
        </w:rPr>
      </w:pPr>
      <w:r w:rsidRPr="00377F2B">
        <w:rPr>
          <w:i/>
          <w:sz w:val="26"/>
          <w:szCs w:val="26"/>
        </w:rPr>
        <w:t xml:space="preserve">- содержание социальной инфраструктуры и объектов благоустройства в сумме </w:t>
      </w:r>
      <w:r w:rsidR="00E95D0A" w:rsidRPr="00377F2B">
        <w:rPr>
          <w:i/>
          <w:sz w:val="26"/>
          <w:szCs w:val="26"/>
        </w:rPr>
        <w:t>7 634,3</w:t>
      </w:r>
      <w:r w:rsidRPr="00377F2B">
        <w:rPr>
          <w:i/>
          <w:sz w:val="26"/>
          <w:szCs w:val="26"/>
        </w:rPr>
        <w:t xml:space="preserve"> тыс. рублей;</w:t>
      </w:r>
    </w:p>
    <w:p w:rsidR="00B0325B" w:rsidRPr="00377F2B" w:rsidRDefault="00B0325B" w:rsidP="00377F2B">
      <w:pPr>
        <w:ind w:left="720"/>
        <w:jc w:val="both"/>
        <w:rPr>
          <w:i/>
          <w:sz w:val="26"/>
          <w:szCs w:val="26"/>
        </w:rPr>
      </w:pPr>
      <w:r w:rsidRPr="00377F2B">
        <w:rPr>
          <w:i/>
          <w:sz w:val="26"/>
          <w:szCs w:val="26"/>
        </w:rPr>
        <w:t>- санитарно-бактериологическое исследование речной воды в районе муниципального пляжа «Ассоль» в сумме 63,7 тыс. рублей;</w:t>
      </w:r>
    </w:p>
    <w:p w:rsidR="00B0325B" w:rsidRPr="00377F2B" w:rsidRDefault="00B0325B" w:rsidP="00377F2B">
      <w:pPr>
        <w:ind w:left="720"/>
        <w:jc w:val="both"/>
        <w:rPr>
          <w:i/>
          <w:sz w:val="26"/>
          <w:szCs w:val="26"/>
        </w:rPr>
      </w:pPr>
      <w:r w:rsidRPr="00377F2B">
        <w:rPr>
          <w:i/>
          <w:sz w:val="26"/>
          <w:szCs w:val="26"/>
        </w:rPr>
        <w:t>- газоснабжение мемориалов в сумме 750,3 тыс. рублей;</w:t>
      </w:r>
    </w:p>
    <w:p w:rsidR="00B0325B" w:rsidRPr="00377F2B" w:rsidRDefault="00B0325B" w:rsidP="00377F2B">
      <w:pPr>
        <w:ind w:left="720"/>
        <w:jc w:val="both"/>
        <w:rPr>
          <w:i/>
          <w:sz w:val="26"/>
          <w:szCs w:val="26"/>
        </w:rPr>
      </w:pPr>
      <w:r w:rsidRPr="00377F2B">
        <w:rPr>
          <w:i/>
          <w:sz w:val="26"/>
          <w:szCs w:val="26"/>
        </w:rPr>
        <w:t>- демонтаж аварийных конструкций в сумме 50,6 тыс. рублей;</w:t>
      </w:r>
    </w:p>
    <w:p w:rsidR="00B0325B" w:rsidRPr="00377F2B" w:rsidRDefault="00B0325B" w:rsidP="00377F2B">
      <w:pPr>
        <w:ind w:left="720"/>
        <w:jc w:val="both"/>
        <w:rPr>
          <w:i/>
          <w:sz w:val="26"/>
          <w:szCs w:val="26"/>
        </w:rPr>
      </w:pPr>
      <w:r w:rsidRPr="00377F2B">
        <w:rPr>
          <w:i/>
          <w:sz w:val="26"/>
          <w:szCs w:val="26"/>
        </w:rPr>
        <w:t>- ремонт памятников в сумме 2 007,9 тыс. рублей;</w:t>
      </w:r>
    </w:p>
    <w:p w:rsidR="00B0325B" w:rsidRPr="00377F2B" w:rsidRDefault="00B0325B" w:rsidP="00377F2B">
      <w:pPr>
        <w:ind w:left="720"/>
        <w:jc w:val="both"/>
        <w:rPr>
          <w:i/>
          <w:sz w:val="26"/>
          <w:szCs w:val="26"/>
        </w:rPr>
      </w:pPr>
      <w:r w:rsidRPr="00377F2B">
        <w:rPr>
          <w:i/>
          <w:sz w:val="26"/>
          <w:szCs w:val="26"/>
        </w:rPr>
        <w:t>- подготовительные работы для устройства детской площадки в н.п. Першино в сумме 35,5 тыс. рублей;</w:t>
      </w:r>
    </w:p>
    <w:p w:rsidR="00B0325B" w:rsidRPr="00377F2B" w:rsidRDefault="00B0325B" w:rsidP="00377F2B">
      <w:pPr>
        <w:ind w:left="720"/>
        <w:jc w:val="both"/>
        <w:rPr>
          <w:i/>
          <w:sz w:val="26"/>
          <w:szCs w:val="26"/>
        </w:rPr>
      </w:pPr>
      <w:r w:rsidRPr="00377F2B">
        <w:rPr>
          <w:i/>
          <w:sz w:val="26"/>
          <w:szCs w:val="26"/>
        </w:rPr>
        <w:t>- изготовление дизайн-проекта на благоустройство парка «Химик»</w:t>
      </w:r>
      <w:r w:rsidR="00D40CF5">
        <w:rPr>
          <w:i/>
          <w:sz w:val="26"/>
          <w:szCs w:val="26"/>
        </w:rPr>
        <w:t>, г. Алексин</w:t>
      </w:r>
      <w:r w:rsidRPr="00377F2B">
        <w:rPr>
          <w:i/>
          <w:sz w:val="26"/>
          <w:szCs w:val="26"/>
        </w:rPr>
        <w:t xml:space="preserve"> в сумме 100,0 тыс. рублей;</w:t>
      </w:r>
    </w:p>
    <w:p w:rsidR="00B0325B" w:rsidRPr="00377F2B" w:rsidRDefault="00B0325B" w:rsidP="00377F2B">
      <w:pPr>
        <w:ind w:left="720"/>
        <w:jc w:val="both"/>
        <w:rPr>
          <w:i/>
          <w:sz w:val="26"/>
          <w:szCs w:val="26"/>
        </w:rPr>
      </w:pPr>
      <w:r w:rsidRPr="00377F2B">
        <w:rPr>
          <w:i/>
          <w:sz w:val="26"/>
          <w:szCs w:val="26"/>
        </w:rPr>
        <w:t>- установку остановочного павильона в мкр. Высокое</w:t>
      </w:r>
      <w:r w:rsidR="00D40CF5">
        <w:rPr>
          <w:i/>
          <w:sz w:val="26"/>
          <w:szCs w:val="26"/>
        </w:rPr>
        <w:t>,</w:t>
      </w:r>
      <w:r w:rsidR="00D40CF5" w:rsidRPr="00D40CF5">
        <w:rPr>
          <w:i/>
          <w:sz w:val="26"/>
          <w:szCs w:val="26"/>
        </w:rPr>
        <w:t xml:space="preserve"> </w:t>
      </w:r>
      <w:r w:rsidR="00D40CF5">
        <w:rPr>
          <w:i/>
          <w:sz w:val="26"/>
          <w:szCs w:val="26"/>
        </w:rPr>
        <w:t>г. Алексин</w:t>
      </w:r>
      <w:r w:rsidRPr="00377F2B">
        <w:rPr>
          <w:i/>
          <w:sz w:val="26"/>
          <w:szCs w:val="26"/>
        </w:rPr>
        <w:t xml:space="preserve"> в сумме 62,0 тыс. рублей;</w:t>
      </w:r>
    </w:p>
    <w:p w:rsidR="00B0325B" w:rsidRPr="00377F2B" w:rsidRDefault="00B0325B" w:rsidP="00377F2B">
      <w:pPr>
        <w:ind w:left="720"/>
        <w:jc w:val="both"/>
        <w:rPr>
          <w:i/>
          <w:sz w:val="26"/>
          <w:szCs w:val="26"/>
        </w:rPr>
      </w:pPr>
      <w:r w:rsidRPr="00377F2B">
        <w:rPr>
          <w:i/>
          <w:sz w:val="26"/>
          <w:szCs w:val="26"/>
        </w:rPr>
        <w:t>- благоустройство сквера по ул. Арматурная, г. Алексин в сумме 82,8 тыс. рублей;</w:t>
      </w:r>
    </w:p>
    <w:p w:rsidR="00B0325B" w:rsidRPr="00377F2B" w:rsidRDefault="00B0325B" w:rsidP="00377F2B">
      <w:pPr>
        <w:ind w:left="720"/>
        <w:jc w:val="both"/>
        <w:rPr>
          <w:i/>
          <w:sz w:val="26"/>
          <w:szCs w:val="26"/>
        </w:rPr>
      </w:pPr>
      <w:r w:rsidRPr="00377F2B">
        <w:rPr>
          <w:i/>
          <w:sz w:val="26"/>
          <w:szCs w:val="26"/>
        </w:rPr>
        <w:t>- приобретение флагов, скамеек и урн в сумме 198,9 тыс. рублей;</w:t>
      </w:r>
    </w:p>
    <w:p w:rsidR="00B0325B" w:rsidRPr="00377F2B" w:rsidRDefault="00B0325B" w:rsidP="00377F2B">
      <w:pPr>
        <w:ind w:left="720"/>
        <w:jc w:val="both"/>
        <w:rPr>
          <w:i/>
          <w:sz w:val="26"/>
          <w:szCs w:val="26"/>
        </w:rPr>
      </w:pPr>
      <w:r w:rsidRPr="00377F2B">
        <w:rPr>
          <w:i/>
          <w:sz w:val="26"/>
          <w:szCs w:val="26"/>
        </w:rPr>
        <w:t>- закупку двух елок и елочных украшений в сумме 249,2 тыс. рублей;</w:t>
      </w:r>
    </w:p>
    <w:p w:rsidR="00B0325B" w:rsidRPr="00377F2B" w:rsidRDefault="00B0325B" w:rsidP="00377F2B">
      <w:pPr>
        <w:ind w:left="720"/>
        <w:jc w:val="both"/>
        <w:rPr>
          <w:i/>
          <w:sz w:val="26"/>
          <w:szCs w:val="26"/>
        </w:rPr>
      </w:pPr>
      <w:r w:rsidRPr="00377F2B">
        <w:rPr>
          <w:i/>
          <w:sz w:val="26"/>
          <w:szCs w:val="26"/>
        </w:rPr>
        <w:t>- приобретение и устройство специального покрытия под оборудование детской площадки в парке «Жалка»</w:t>
      </w:r>
      <w:r w:rsidR="00D40CF5">
        <w:rPr>
          <w:i/>
          <w:sz w:val="26"/>
          <w:szCs w:val="26"/>
        </w:rPr>
        <w:t>,</w:t>
      </w:r>
      <w:r w:rsidR="00D40CF5" w:rsidRPr="00D40CF5">
        <w:rPr>
          <w:i/>
          <w:sz w:val="26"/>
          <w:szCs w:val="26"/>
        </w:rPr>
        <w:t xml:space="preserve"> </w:t>
      </w:r>
      <w:r w:rsidR="00D40CF5">
        <w:rPr>
          <w:i/>
          <w:sz w:val="26"/>
          <w:szCs w:val="26"/>
        </w:rPr>
        <w:t>г. Алексин</w:t>
      </w:r>
      <w:r w:rsidRPr="00377F2B">
        <w:rPr>
          <w:i/>
          <w:sz w:val="26"/>
          <w:szCs w:val="26"/>
        </w:rPr>
        <w:t xml:space="preserve"> в сумме 655,1 тыс. рублей;</w:t>
      </w:r>
    </w:p>
    <w:p w:rsidR="00B0325B" w:rsidRPr="00377F2B" w:rsidRDefault="00B0325B" w:rsidP="00377F2B">
      <w:pPr>
        <w:ind w:left="720"/>
        <w:jc w:val="both"/>
        <w:rPr>
          <w:i/>
          <w:sz w:val="26"/>
          <w:szCs w:val="26"/>
        </w:rPr>
      </w:pPr>
      <w:r w:rsidRPr="00377F2B">
        <w:rPr>
          <w:i/>
          <w:sz w:val="26"/>
          <w:szCs w:val="26"/>
        </w:rPr>
        <w:t>- устройство перил на спуске от ул. Муралова до ул. Рыбная, г. Алексин в сумме 300,8 тыс. рублей;</w:t>
      </w:r>
    </w:p>
    <w:p w:rsidR="00B0325B" w:rsidRPr="00377F2B" w:rsidRDefault="00B0325B" w:rsidP="00377F2B">
      <w:pPr>
        <w:tabs>
          <w:tab w:val="left" w:pos="1080"/>
        </w:tabs>
        <w:ind w:left="720"/>
        <w:jc w:val="both"/>
        <w:rPr>
          <w:i/>
          <w:sz w:val="26"/>
          <w:szCs w:val="26"/>
        </w:rPr>
      </w:pPr>
      <w:r w:rsidRPr="00377F2B">
        <w:rPr>
          <w:i/>
          <w:sz w:val="26"/>
          <w:szCs w:val="26"/>
        </w:rPr>
        <w:t>- оплату водопользования в сумме 0,7 тыс. рублей;</w:t>
      </w:r>
    </w:p>
    <w:p w:rsidR="00B0325B" w:rsidRPr="00377F2B" w:rsidRDefault="00B0325B" w:rsidP="00377F2B">
      <w:pPr>
        <w:tabs>
          <w:tab w:val="left" w:pos="1080"/>
        </w:tabs>
        <w:ind w:left="720"/>
        <w:jc w:val="both"/>
        <w:rPr>
          <w:i/>
          <w:sz w:val="26"/>
          <w:szCs w:val="26"/>
        </w:rPr>
      </w:pPr>
      <w:r w:rsidRPr="00377F2B">
        <w:rPr>
          <w:i/>
          <w:sz w:val="26"/>
          <w:szCs w:val="26"/>
        </w:rPr>
        <w:t xml:space="preserve">- акарицидную обработку </w:t>
      </w:r>
      <w:r w:rsidR="00D40CF5">
        <w:rPr>
          <w:i/>
          <w:sz w:val="26"/>
          <w:szCs w:val="26"/>
        </w:rPr>
        <w:t xml:space="preserve">городских </w:t>
      </w:r>
      <w:r w:rsidRPr="00377F2B">
        <w:rPr>
          <w:i/>
          <w:sz w:val="26"/>
          <w:szCs w:val="26"/>
        </w:rPr>
        <w:t>парков в сумме 53,3 тыс. рублей;</w:t>
      </w:r>
    </w:p>
    <w:p w:rsidR="001C4FB3" w:rsidRDefault="001C4FB3" w:rsidP="001C4FB3">
      <w:pPr>
        <w:ind w:firstLine="709"/>
        <w:jc w:val="both"/>
        <w:rPr>
          <w:sz w:val="26"/>
          <w:szCs w:val="26"/>
        </w:rPr>
      </w:pPr>
      <w:r w:rsidRPr="004E0368">
        <w:rPr>
          <w:sz w:val="26"/>
          <w:szCs w:val="26"/>
        </w:rPr>
        <w:t>- организацию уличного освещения</w:t>
      </w:r>
      <w:r>
        <w:rPr>
          <w:sz w:val="26"/>
          <w:szCs w:val="26"/>
        </w:rPr>
        <w:t xml:space="preserve"> в сумме 38 367,2 тыс. рублей;</w:t>
      </w:r>
    </w:p>
    <w:p w:rsidR="001C4FB3" w:rsidRDefault="001C4FB3" w:rsidP="001C4FB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организацию ритуальных услуг и содержание мест захоронения в сумме 1 136,6 тыс. рублей; </w:t>
      </w:r>
    </w:p>
    <w:p w:rsidR="001C4FB3" w:rsidRDefault="001C4FB3" w:rsidP="001C4FB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озеленение территории муниципального образования и опиловку старых аварийных деревьев в сумме 2 946,3 тыс. рублей;</w:t>
      </w:r>
    </w:p>
    <w:p w:rsidR="001C4FB3" w:rsidRDefault="001C4FB3" w:rsidP="0001194E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организацию сбора и вывоза твердых коммунальных отходов в сумме 2 186,4 тыс. рублей, в том числе:</w:t>
      </w:r>
    </w:p>
    <w:p w:rsidR="001C4FB3" w:rsidRPr="001C4FB3" w:rsidRDefault="001C4FB3" w:rsidP="001C4FB3">
      <w:pPr>
        <w:ind w:firstLine="709"/>
        <w:jc w:val="both"/>
        <w:rPr>
          <w:i/>
          <w:sz w:val="26"/>
          <w:szCs w:val="26"/>
        </w:rPr>
      </w:pPr>
      <w:r w:rsidRPr="001C4FB3">
        <w:rPr>
          <w:i/>
          <w:sz w:val="26"/>
          <w:szCs w:val="26"/>
        </w:rPr>
        <w:t>- уборку несанкционированных свалок в сумме 1 698,1 тыс. рублей;</w:t>
      </w:r>
    </w:p>
    <w:p w:rsidR="001C4FB3" w:rsidRPr="001C4FB3" w:rsidRDefault="001C4FB3" w:rsidP="001C4FB3">
      <w:pPr>
        <w:ind w:firstLine="709"/>
        <w:jc w:val="both"/>
        <w:rPr>
          <w:i/>
          <w:sz w:val="26"/>
          <w:szCs w:val="26"/>
        </w:rPr>
      </w:pPr>
      <w:r w:rsidRPr="001C4FB3">
        <w:rPr>
          <w:i/>
          <w:sz w:val="26"/>
          <w:szCs w:val="26"/>
        </w:rPr>
        <w:t>- оборудование контейнерных площадок в сумме 206,1 тыс. рублей;</w:t>
      </w:r>
    </w:p>
    <w:p w:rsidR="00B0325B" w:rsidRPr="00B0325B" w:rsidRDefault="00B0325B" w:rsidP="00B0325B">
      <w:pPr>
        <w:ind w:firstLine="709"/>
        <w:jc w:val="both"/>
        <w:rPr>
          <w:i/>
          <w:sz w:val="26"/>
          <w:szCs w:val="26"/>
        </w:rPr>
      </w:pPr>
      <w:r w:rsidRPr="00B0325B">
        <w:rPr>
          <w:i/>
          <w:sz w:val="26"/>
          <w:szCs w:val="26"/>
        </w:rPr>
        <w:t>- проведение маркшейдеровских замеров в сумме 267,5 тыс. рублей;</w:t>
      </w:r>
    </w:p>
    <w:p w:rsidR="00B0325B" w:rsidRPr="00B0325B" w:rsidRDefault="00B0325B" w:rsidP="00B0325B">
      <w:pPr>
        <w:ind w:firstLine="709"/>
        <w:jc w:val="both"/>
        <w:rPr>
          <w:i/>
          <w:sz w:val="26"/>
          <w:szCs w:val="26"/>
        </w:rPr>
      </w:pPr>
      <w:r w:rsidRPr="00B0325B">
        <w:rPr>
          <w:i/>
          <w:sz w:val="26"/>
          <w:szCs w:val="26"/>
        </w:rPr>
        <w:t>- проверку сметной документации в сумме 14,7 тыс. рублей;</w:t>
      </w:r>
    </w:p>
    <w:p w:rsidR="00F84C87" w:rsidRPr="00D9335F" w:rsidRDefault="0009607D" w:rsidP="0001194E">
      <w:pPr>
        <w:numPr>
          <w:ilvl w:val="1"/>
          <w:numId w:val="5"/>
        </w:numPr>
        <w:tabs>
          <w:tab w:val="num" w:pos="0"/>
          <w:tab w:val="left" w:pos="36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EB6CE0">
        <w:rPr>
          <w:i/>
          <w:sz w:val="26"/>
          <w:szCs w:val="26"/>
        </w:rPr>
        <w:t>«Формирование современной городской среды»</w:t>
      </w:r>
      <w:r w:rsidRPr="00D9335F">
        <w:rPr>
          <w:sz w:val="26"/>
          <w:szCs w:val="26"/>
        </w:rPr>
        <w:t xml:space="preserve"> в сумме </w:t>
      </w:r>
      <w:r w:rsidR="00D02FB1" w:rsidRPr="004756D3">
        <w:rPr>
          <w:sz w:val="26"/>
          <w:szCs w:val="26"/>
        </w:rPr>
        <w:t>18 139,6</w:t>
      </w:r>
      <w:r w:rsidRPr="004756D3">
        <w:rPr>
          <w:sz w:val="26"/>
          <w:szCs w:val="26"/>
        </w:rPr>
        <w:t xml:space="preserve"> тыс. рублей</w:t>
      </w:r>
      <w:r w:rsidR="00035462" w:rsidRPr="00D9335F">
        <w:rPr>
          <w:sz w:val="26"/>
          <w:szCs w:val="26"/>
        </w:rPr>
        <w:t xml:space="preserve">, в том числе </w:t>
      </w:r>
      <w:r w:rsidR="00FB240E" w:rsidRPr="00D9335F">
        <w:rPr>
          <w:sz w:val="26"/>
          <w:szCs w:val="26"/>
        </w:rPr>
        <w:t>14 262,0</w:t>
      </w:r>
      <w:r w:rsidR="00035462" w:rsidRPr="00D9335F">
        <w:rPr>
          <w:sz w:val="26"/>
          <w:szCs w:val="26"/>
        </w:rPr>
        <w:t xml:space="preserve"> тыс. рублей за счет средств федерального бюджета, </w:t>
      </w:r>
      <w:r w:rsidR="00FB240E" w:rsidRPr="00D9335F">
        <w:rPr>
          <w:sz w:val="26"/>
          <w:szCs w:val="26"/>
        </w:rPr>
        <w:t>594,3</w:t>
      </w:r>
      <w:r w:rsidR="00035462" w:rsidRPr="00D9335F">
        <w:rPr>
          <w:sz w:val="26"/>
          <w:szCs w:val="26"/>
        </w:rPr>
        <w:t xml:space="preserve"> тыс. рублей за счет средств бюджета Тульской области, </w:t>
      </w:r>
      <w:r w:rsidR="00FB240E" w:rsidRPr="00D9335F">
        <w:rPr>
          <w:sz w:val="26"/>
          <w:szCs w:val="26"/>
        </w:rPr>
        <w:t>3 283,3</w:t>
      </w:r>
      <w:r w:rsidR="00035462" w:rsidRPr="00D9335F">
        <w:rPr>
          <w:sz w:val="26"/>
          <w:szCs w:val="26"/>
        </w:rPr>
        <w:t xml:space="preserve"> тыс. рублей за счет средств</w:t>
      </w:r>
      <w:r w:rsidR="0046641C" w:rsidRPr="00D9335F">
        <w:rPr>
          <w:sz w:val="26"/>
          <w:szCs w:val="26"/>
        </w:rPr>
        <w:t xml:space="preserve"> бюджета</w:t>
      </w:r>
      <w:r w:rsidR="00035462" w:rsidRPr="00D9335F">
        <w:rPr>
          <w:sz w:val="26"/>
          <w:szCs w:val="26"/>
        </w:rPr>
        <w:t xml:space="preserve"> муниципального образования.</w:t>
      </w:r>
      <w:r w:rsidRPr="00D9335F">
        <w:rPr>
          <w:sz w:val="26"/>
          <w:szCs w:val="26"/>
        </w:rPr>
        <w:t xml:space="preserve"> </w:t>
      </w:r>
      <w:r w:rsidR="0046641C" w:rsidRPr="00D9335F">
        <w:rPr>
          <w:sz w:val="26"/>
          <w:szCs w:val="26"/>
        </w:rPr>
        <w:t>Расходы</w:t>
      </w:r>
      <w:r w:rsidRPr="00D9335F">
        <w:rPr>
          <w:sz w:val="26"/>
          <w:szCs w:val="26"/>
        </w:rPr>
        <w:t xml:space="preserve"> в отчетном периоде были направлены на благоустройство муниципальн</w:t>
      </w:r>
      <w:r w:rsidR="008B205D" w:rsidRPr="00D9335F">
        <w:rPr>
          <w:sz w:val="26"/>
          <w:szCs w:val="26"/>
        </w:rPr>
        <w:t>ой</w:t>
      </w:r>
      <w:r w:rsidRPr="00D9335F">
        <w:rPr>
          <w:sz w:val="26"/>
          <w:szCs w:val="26"/>
        </w:rPr>
        <w:t xml:space="preserve"> территори</w:t>
      </w:r>
      <w:r w:rsidR="008B205D" w:rsidRPr="00D9335F">
        <w:rPr>
          <w:sz w:val="26"/>
          <w:szCs w:val="26"/>
        </w:rPr>
        <w:t>и</w:t>
      </w:r>
      <w:r w:rsidRPr="00D9335F">
        <w:rPr>
          <w:sz w:val="26"/>
          <w:szCs w:val="26"/>
        </w:rPr>
        <w:t xml:space="preserve"> общего пользования</w:t>
      </w:r>
      <w:r w:rsidR="00EB6CE0">
        <w:rPr>
          <w:sz w:val="26"/>
          <w:szCs w:val="26"/>
        </w:rPr>
        <w:t xml:space="preserve"> – </w:t>
      </w:r>
      <w:r w:rsidR="00D9335F" w:rsidRPr="00D9335F">
        <w:rPr>
          <w:sz w:val="26"/>
          <w:szCs w:val="26"/>
        </w:rPr>
        <w:t>парка «Химик»</w:t>
      </w:r>
      <w:r w:rsidR="00542144">
        <w:rPr>
          <w:sz w:val="26"/>
          <w:szCs w:val="26"/>
        </w:rPr>
        <w:t xml:space="preserve"> (г. Алексин)</w:t>
      </w:r>
      <w:r w:rsidR="008B205D" w:rsidRPr="00D9335F">
        <w:rPr>
          <w:sz w:val="26"/>
          <w:szCs w:val="26"/>
        </w:rPr>
        <w:t>.</w:t>
      </w:r>
      <w:r w:rsidR="00D9335F" w:rsidRPr="00D9335F">
        <w:rPr>
          <w:sz w:val="26"/>
          <w:szCs w:val="26"/>
        </w:rPr>
        <w:t xml:space="preserve"> В рамках регионального проекта произведено асфальтирование дорожек и озеленение территории.</w:t>
      </w:r>
    </w:p>
    <w:p w:rsidR="00DE79E4" w:rsidRPr="00D9335F" w:rsidRDefault="00DE79E4" w:rsidP="0001194E">
      <w:pPr>
        <w:numPr>
          <w:ilvl w:val="1"/>
          <w:numId w:val="5"/>
        </w:numPr>
        <w:tabs>
          <w:tab w:val="num" w:pos="0"/>
          <w:tab w:val="left" w:pos="36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EB6CE0">
        <w:rPr>
          <w:i/>
          <w:sz w:val="26"/>
          <w:szCs w:val="26"/>
        </w:rPr>
        <w:t>«Благоустройство земель на территории МО г. Алексин»</w:t>
      </w:r>
      <w:r w:rsidR="00D9335F" w:rsidRPr="00D9335F">
        <w:rPr>
          <w:sz w:val="26"/>
          <w:szCs w:val="26"/>
        </w:rPr>
        <w:t xml:space="preserve"> в сумме </w:t>
      </w:r>
      <w:r w:rsidR="00D9335F" w:rsidRPr="004756D3">
        <w:rPr>
          <w:sz w:val="26"/>
          <w:szCs w:val="26"/>
        </w:rPr>
        <w:t>552,5 тыс. рублей</w:t>
      </w:r>
      <w:r w:rsidR="00D9335F">
        <w:rPr>
          <w:sz w:val="26"/>
          <w:szCs w:val="26"/>
        </w:rPr>
        <w:t xml:space="preserve">, в том числе 352,5 тыс. рублей за счет средств областного бюджета, 200,0 тыс. рублей за счет средств бюджета городского округа. </w:t>
      </w:r>
      <w:r w:rsidR="00623FEA">
        <w:rPr>
          <w:sz w:val="26"/>
          <w:szCs w:val="26"/>
        </w:rPr>
        <w:t xml:space="preserve">В </w:t>
      </w:r>
      <w:r w:rsidR="00542144">
        <w:rPr>
          <w:sz w:val="26"/>
          <w:szCs w:val="26"/>
        </w:rPr>
        <w:t>2019 году</w:t>
      </w:r>
      <w:r w:rsidR="00623FEA">
        <w:rPr>
          <w:sz w:val="26"/>
          <w:szCs w:val="26"/>
        </w:rPr>
        <w:t xml:space="preserve"> в рамках исполнения трех муниципальных контрактов был осуществлен комплекс</w:t>
      </w:r>
      <w:r w:rsidR="00FC7449">
        <w:rPr>
          <w:sz w:val="26"/>
          <w:szCs w:val="26"/>
        </w:rPr>
        <w:t xml:space="preserve"> мероприятий по уничтожению площадей (очагов) произрастания</w:t>
      </w:r>
      <w:r w:rsidR="00102E23">
        <w:rPr>
          <w:sz w:val="26"/>
          <w:szCs w:val="26"/>
        </w:rPr>
        <w:t xml:space="preserve"> борщевика Сосновского в районе н.п. Спас-Конино.</w:t>
      </w:r>
    </w:p>
    <w:p w:rsidR="00DE79E4" w:rsidRDefault="00DE79E4" w:rsidP="00643E8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3E84" w:rsidRPr="000735BA" w:rsidRDefault="00643E84" w:rsidP="00643E8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735BA">
        <w:rPr>
          <w:b/>
          <w:sz w:val="26"/>
          <w:szCs w:val="26"/>
        </w:rPr>
        <w:t>Расходы по разделу 0700 «Образование»</w:t>
      </w:r>
    </w:p>
    <w:p w:rsidR="00643E84" w:rsidRPr="00B67984" w:rsidRDefault="00643E84" w:rsidP="00643E84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B67984">
        <w:rPr>
          <w:sz w:val="26"/>
          <w:szCs w:val="26"/>
        </w:rPr>
        <w:t>Уточненные бюджетные ассигнования на 201</w:t>
      </w:r>
      <w:r w:rsidR="00885EA4">
        <w:rPr>
          <w:sz w:val="26"/>
          <w:szCs w:val="26"/>
        </w:rPr>
        <w:t>9</w:t>
      </w:r>
      <w:r w:rsidRPr="00B67984">
        <w:rPr>
          <w:sz w:val="26"/>
          <w:szCs w:val="26"/>
        </w:rPr>
        <w:t xml:space="preserve"> год по разделу 0700 «Образование» утверждены в размере </w:t>
      </w:r>
      <w:r w:rsidR="00885EA4">
        <w:rPr>
          <w:sz w:val="26"/>
          <w:szCs w:val="26"/>
        </w:rPr>
        <w:t>977 917,5</w:t>
      </w:r>
      <w:r w:rsidR="00D51E96">
        <w:rPr>
          <w:sz w:val="26"/>
          <w:szCs w:val="26"/>
        </w:rPr>
        <w:t xml:space="preserve"> </w:t>
      </w:r>
      <w:r w:rsidRPr="00B67984">
        <w:rPr>
          <w:sz w:val="26"/>
          <w:szCs w:val="26"/>
        </w:rPr>
        <w:t xml:space="preserve"> тыс. рублей. По данным Отчета фактическое исполнение расходов по разделу составило </w:t>
      </w:r>
      <w:r w:rsidR="00885EA4">
        <w:rPr>
          <w:b/>
          <w:sz w:val="26"/>
          <w:szCs w:val="26"/>
        </w:rPr>
        <w:t>967 249,0</w:t>
      </w:r>
      <w:r w:rsidRPr="006C1BA4">
        <w:rPr>
          <w:b/>
          <w:sz w:val="26"/>
          <w:szCs w:val="26"/>
        </w:rPr>
        <w:t xml:space="preserve"> тыс. рублей</w:t>
      </w:r>
      <w:r w:rsidR="00F1259F">
        <w:rPr>
          <w:sz w:val="26"/>
          <w:szCs w:val="26"/>
        </w:rPr>
        <w:t xml:space="preserve"> или </w:t>
      </w:r>
      <w:r w:rsidR="00885EA4">
        <w:rPr>
          <w:sz w:val="26"/>
          <w:szCs w:val="26"/>
        </w:rPr>
        <w:t>98,9</w:t>
      </w:r>
      <w:r w:rsidRPr="00B67984">
        <w:rPr>
          <w:sz w:val="26"/>
          <w:szCs w:val="26"/>
        </w:rPr>
        <w:t>% от утвержденных бюджетных назначений.</w:t>
      </w:r>
    </w:p>
    <w:p w:rsidR="00643E84" w:rsidRDefault="00643E84" w:rsidP="00643E84">
      <w:pPr>
        <w:ind w:firstLine="708"/>
        <w:jc w:val="both"/>
        <w:rPr>
          <w:sz w:val="26"/>
          <w:szCs w:val="26"/>
        </w:rPr>
      </w:pPr>
      <w:r w:rsidRPr="00095752">
        <w:rPr>
          <w:sz w:val="26"/>
          <w:szCs w:val="26"/>
        </w:rPr>
        <w:t xml:space="preserve">Основным </w:t>
      </w:r>
      <w:r>
        <w:rPr>
          <w:sz w:val="26"/>
          <w:szCs w:val="26"/>
        </w:rPr>
        <w:t>главным распорядителем бюджетных средств</w:t>
      </w:r>
      <w:r w:rsidRPr="00095752">
        <w:rPr>
          <w:sz w:val="26"/>
          <w:szCs w:val="26"/>
        </w:rPr>
        <w:t xml:space="preserve"> по данному разделу являлось управление образования администрации муниципального образования </w:t>
      </w:r>
      <w:r w:rsidR="006C1BA4">
        <w:rPr>
          <w:sz w:val="26"/>
          <w:szCs w:val="26"/>
        </w:rPr>
        <w:t>город Алексин</w:t>
      </w:r>
      <w:r w:rsidRPr="00095752">
        <w:rPr>
          <w:sz w:val="26"/>
          <w:szCs w:val="26"/>
        </w:rPr>
        <w:t xml:space="preserve"> (</w:t>
      </w:r>
      <w:r w:rsidR="00DD0D06">
        <w:rPr>
          <w:sz w:val="26"/>
          <w:szCs w:val="26"/>
        </w:rPr>
        <w:t>94,</w:t>
      </w:r>
      <w:r w:rsidR="00885EA4">
        <w:rPr>
          <w:sz w:val="26"/>
          <w:szCs w:val="26"/>
        </w:rPr>
        <w:t>5</w:t>
      </w:r>
      <w:r w:rsidRPr="00095752">
        <w:rPr>
          <w:sz w:val="26"/>
          <w:szCs w:val="26"/>
        </w:rPr>
        <w:t>% расходов от общего объема расходов раздела).</w:t>
      </w:r>
      <w:r w:rsidRPr="001846E6">
        <w:rPr>
          <w:sz w:val="26"/>
          <w:szCs w:val="26"/>
        </w:rPr>
        <w:t xml:space="preserve"> </w:t>
      </w:r>
    </w:p>
    <w:p w:rsidR="00A47876" w:rsidRDefault="00643E84" w:rsidP="00643E84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FF1461">
        <w:rPr>
          <w:sz w:val="26"/>
          <w:szCs w:val="26"/>
        </w:rPr>
        <w:t xml:space="preserve">Фактическое финансирование расходов по подразделу </w:t>
      </w:r>
      <w:r w:rsidRPr="00826623">
        <w:rPr>
          <w:b/>
          <w:i/>
          <w:sz w:val="26"/>
          <w:szCs w:val="26"/>
        </w:rPr>
        <w:t>0701 «Дошкольное образование»</w:t>
      </w:r>
      <w:r w:rsidRPr="00826623">
        <w:rPr>
          <w:b/>
          <w:sz w:val="26"/>
          <w:szCs w:val="26"/>
        </w:rPr>
        <w:t xml:space="preserve"> </w:t>
      </w:r>
      <w:r w:rsidRPr="00FF1461">
        <w:rPr>
          <w:sz w:val="26"/>
          <w:szCs w:val="26"/>
        </w:rPr>
        <w:t xml:space="preserve">осуществлено в сумме </w:t>
      </w:r>
      <w:r w:rsidR="00885EA4">
        <w:rPr>
          <w:b/>
          <w:sz w:val="26"/>
          <w:szCs w:val="26"/>
        </w:rPr>
        <w:t>371 282,0</w:t>
      </w:r>
      <w:r w:rsidRPr="00767CD0">
        <w:rPr>
          <w:b/>
          <w:sz w:val="26"/>
          <w:szCs w:val="26"/>
        </w:rPr>
        <w:t xml:space="preserve"> тыс. рублей</w:t>
      </w:r>
      <w:r w:rsidRPr="00FF1461">
        <w:rPr>
          <w:sz w:val="26"/>
          <w:szCs w:val="26"/>
        </w:rPr>
        <w:t xml:space="preserve"> или на уровне </w:t>
      </w:r>
      <w:r w:rsidR="009F5904">
        <w:rPr>
          <w:sz w:val="26"/>
          <w:szCs w:val="26"/>
        </w:rPr>
        <w:t>99,</w:t>
      </w:r>
      <w:r w:rsidR="00885EA4">
        <w:rPr>
          <w:sz w:val="26"/>
          <w:szCs w:val="26"/>
        </w:rPr>
        <w:t>7</w:t>
      </w:r>
      <w:r w:rsidRPr="00FF1461">
        <w:rPr>
          <w:sz w:val="26"/>
          <w:szCs w:val="26"/>
        </w:rPr>
        <w:t xml:space="preserve">%. Бюджетные средства </w:t>
      </w:r>
      <w:r w:rsidR="00A47876">
        <w:rPr>
          <w:sz w:val="26"/>
          <w:szCs w:val="26"/>
        </w:rPr>
        <w:t>в отчетном периоде направлялись</w:t>
      </w:r>
      <w:r w:rsidR="003B2FB1">
        <w:rPr>
          <w:sz w:val="26"/>
          <w:szCs w:val="26"/>
        </w:rPr>
        <w:t xml:space="preserve"> в рамках следующих муниципальных программ</w:t>
      </w:r>
      <w:r w:rsidR="00A47876">
        <w:rPr>
          <w:sz w:val="26"/>
          <w:szCs w:val="26"/>
        </w:rPr>
        <w:t>:</w:t>
      </w:r>
    </w:p>
    <w:p w:rsidR="00C8502F" w:rsidRDefault="00C8502F" w:rsidP="00DA5409">
      <w:pPr>
        <w:numPr>
          <w:ilvl w:val="0"/>
          <w:numId w:val="17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530273">
        <w:rPr>
          <w:sz w:val="26"/>
          <w:szCs w:val="26"/>
        </w:rPr>
        <w:t xml:space="preserve"> </w:t>
      </w:r>
      <w:r w:rsidRPr="00204DAC">
        <w:rPr>
          <w:sz w:val="26"/>
          <w:szCs w:val="26"/>
          <w:u w:val="single"/>
        </w:rPr>
        <w:t>«Образование в муниципальном образовании город Алексин»</w:t>
      </w:r>
      <w:r w:rsidR="00CE04C3">
        <w:rPr>
          <w:sz w:val="26"/>
          <w:szCs w:val="26"/>
        </w:rPr>
        <w:t>,</w:t>
      </w:r>
      <w:r w:rsidR="00CE04C3" w:rsidRPr="00CE04C3">
        <w:rPr>
          <w:sz w:val="26"/>
          <w:szCs w:val="26"/>
        </w:rPr>
        <w:t xml:space="preserve"> </w:t>
      </w:r>
      <w:r w:rsidR="00CE04C3">
        <w:rPr>
          <w:sz w:val="26"/>
          <w:szCs w:val="26"/>
        </w:rPr>
        <w:t xml:space="preserve">утвержденной постановлением администрации муниципального образования город Алексин от </w:t>
      </w:r>
      <w:r w:rsidR="00204DAC">
        <w:rPr>
          <w:sz w:val="26"/>
          <w:szCs w:val="26"/>
        </w:rPr>
        <w:t>29.12.2018</w:t>
      </w:r>
      <w:r w:rsidR="00CE04C3">
        <w:rPr>
          <w:sz w:val="26"/>
          <w:szCs w:val="26"/>
        </w:rPr>
        <w:t xml:space="preserve"> года №</w:t>
      </w:r>
      <w:r w:rsidR="00204DAC">
        <w:rPr>
          <w:sz w:val="26"/>
          <w:szCs w:val="26"/>
        </w:rPr>
        <w:t>2959</w:t>
      </w:r>
      <w:r w:rsidR="00CE04C3">
        <w:rPr>
          <w:sz w:val="26"/>
          <w:szCs w:val="26"/>
        </w:rPr>
        <w:t>,</w:t>
      </w:r>
      <w:r w:rsidR="00C10EE8">
        <w:rPr>
          <w:sz w:val="26"/>
          <w:szCs w:val="26"/>
        </w:rPr>
        <w:t xml:space="preserve"> </w:t>
      </w:r>
      <w:r w:rsidR="00214A32">
        <w:rPr>
          <w:sz w:val="26"/>
          <w:szCs w:val="26"/>
        </w:rPr>
        <w:t>–</w:t>
      </w:r>
      <w:r w:rsidR="00EF4A4E">
        <w:rPr>
          <w:sz w:val="26"/>
          <w:szCs w:val="26"/>
        </w:rPr>
        <w:t xml:space="preserve"> </w:t>
      </w:r>
      <w:r w:rsidR="00C10EE8">
        <w:rPr>
          <w:sz w:val="26"/>
          <w:szCs w:val="26"/>
        </w:rPr>
        <w:t xml:space="preserve">в сумме </w:t>
      </w:r>
      <w:r w:rsidR="004C16B5">
        <w:rPr>
          <w:sz w:val="26"/>
          <w:szCs w:val="26"/>
        </w:rPr>
        <w:t>369 554,9</w:t>
      </w:r>
      <w:r w:rsidR="00C10EE8" w:rsidRPr="004756D3">
        <w:rPr>
          <w:sz w:val="26"/>
          <w:szCs w:val="26"/>
        </w:rPr>
        <w:t xml:space="preserve"> тыс. рублей</w:t>
      </w:r>
      <w:r w:rsidR="003B2FB1">
        <w:rPr>
          <w:sz w:val="26"/>
          <w:szCs w:val="26"/>
        </w:rPr>
        <w:t>, в том числе</w:t>
      </w:r>
      <w:r>
        <w:rPr>
          <w:sz w:val="26"/>
          <w:szCs w:val="26"/>
        </w:rPr>
        <w:t>:</w:t>
      </w:r>
    </w:p>
    <w:p w:rsidR="00C8502F" w:rsidRDefault="008742F0" w:rsidP="004411B7">
      <w:pPr>
        <w:numPr>
          <w:ilvl w:val="0"/>
          <w:numId w:val="10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реализацию мероприятий подпрограммы </w:t>
      </w:r>
      <w:r w:rsidRPr="00736027">
        <w:rPr>
          <w:i/>
          <w:sz w:val="26"/>
          <w:szCs w:val="26"/>
        </w:rPr>
        <w:t>«Развитие дошкольного образования»</w:t>
      </w:r>
      <w:r>
        <w:rPr>
          <w:sz w:val="26"/>
          <w:szCs w:val="26"/>
        </w:rPr>
        <w:t xml:space="preserve"> в сумме </w:t>
      </w:r>
      <w:r w:rsidR="00204DAC">
        <w:rPr>
          <w:sz w:val="26"/>
          <w:szCs w:val="26"/>
        </w:rPr>
        <w:t>369 429,4</w:t>
      </w:r>
      <w:r>
        <w:rPr>
          <w:sz w:val="26"/>
          <w:szCs w:val="26"/>
        </w:rPr>
        <w:t xml:space="preserve"> тыс. рублей (исполнение составило </w:t>
      </w:r>
      <w:r w:rsidR="00204DAC">
        <w:rPr>
          <w:sz w:val="26"/>
          <w:szCs w:val="26"/>
        </w:rPr>
        <w:t>99,7</w:t>
      </w:r>
      <w:r>
        <w:rPr>
          <w:sz w:val="26"/>
          <w:szCs w:val="26"/>
        </w:rPr>
        <w:t>%</w:t>
      </w:r>
      <w:r w:rsidR="00217DDC">
        <w:rPr>
          <w:sz w:val="26"/>
          <w:szCs w:val="26"/>
        </w:rPr>
        <w:t xml:space="preserve"> от утвержденных назначений)</w:t>
      </w:r>
      <w:r w:rsidR="003E00C3">
        <w:rPr>
          <w:sz w:val="26"/>
          <w:szCs w:val="26"/>
        </w:rPr>
        <w:t>.</w:t>
      </w:r>
      <w:r w:rsidR="00217DDC">
        <w:rPr>
          <w:sz w:val="26"/>
          <w:szCs w:val="26"/>
        </w:rPr>
        <w:t xml:space="preserve"> </w:t>
      </w:r>
      <w:r w:rsidR="003E00C3">
        <w:rPr>
          <w:sz w:val="26"/>
          <w:szCs w:val="26"/>
        </w:rPr>
        <w:t>Расходы были осуществлены</w:t>
      </w:r>
      <w:r w:rsidR="00217DDC">
        <w:rPr>
          <w:sz w:val="26"/>
          <w:szCs w:val="26"/>
        </w:rPr>
        <w:t>:</w:t>
      </w:r>
    </w:p>
    <w:p w:rsidR="005972FF" w:rsidRPr="00A80DDC" w:rsidRDefault="005972FF" w:rsidP="00F7747C">
      <w:pPr>
        <w:numPr>
          <w:ilvl w:val="0"/>
          <w:numId w:val="51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выполнение работ по благоустройству прилегающей к МБДОУ «ДС комбинированного вида №2» территории в рамках регионального проекта «Народный бюджет» в сумме 969,3 тыс. рублей, в том числе 507,0 тыс. рублей за счет средств бюджета Тульской области», 316,9 тыс. рублей за счет средств местного бюджета, 145,4 тыс. рублей за счет средств населения и спонсоров;</w:t>
      </w:r>
    </w:p>
    <w:p w:rsidR="000D7156" w:rsidRDefault="00126F59" w:rsidP="00126F59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6F59">
        <w:rPr>
          <w:sz w:val="26"/>
          <w:szCs w:val="26"/>
          <w:u w:val="single"/>
        </w:rPr>
        <w:t xml:space="preserve">за счет средств бюджета Тульской </w:t>
      </w:r>
      <w:r w:rsidRPr="00046A76">
        <w:rPr>
          <w:sz w:val="26"/>
          <w:szCs w:val="26"/>
          <w:u w:val="single"/>
        </w:rPr>
        <w:t>области на</w:t>
      </w:r>
      <w:r w:rsidR="000D7156">
        <w:rPr>
          <w:sz w:val="26"/>
          <w:szCs w:val="26"/>
        </w:rPr>
        <w:t>:</w:t>
      </w:r>
    </w:p>
    <w:p w:rsidR="000D7156" w:rsidRDefault="00126F59" w:rsidP="00F7747C">
      <w:pPr>
        <w:numPr>
          <w:ilvl w:val="0"/>
          <w:numId w:val="24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736027">
        <w:rPr>
          <w:sz w:val="26"/>
          <w:szCs w:val="26"/>
        </w:rPr>
        <w:t>оплату труда</w:t>
      </w:r>
      <w:r w:rsidR="000D7156">
        <w:rPr>
          <w:sz w:val="26"/>
          <w:szCs w:val="26"/>
        </w:rPr>
        <w:t xml:space="preserve"> </w:t>
      </w:r>
      <w:r w:rsidR="001642DA">
        <w:rPr>
          <w:sz w:val="26"/>
          <w:szCs w:val="26"/>
        </w:rPr>
        <w:t xml:space="preserve">педагогических работников дошкольных учреждений в сумме </w:t>
      </w:r>
      <w:r w:rsidR="00946187">
        <w:rPr>
          <w:sz w:val="26"/>
          <w:szCs w:val="26"/>
        </w:rPr>
        <w:t>259 398,5</w:t>
      </w:r>
      <w:r w:rsidR="001642DA">
        <w:rPr>
          <w:sz w:val="26"/>
          <w:szCs w:val="26"/>
        </w:rPr>
        <w:t xml:space="preserve"> тыс. рублей;</w:t>
      </w:r>
      <w:r w:rsidRPr="00736027">
        <w:rPr>
          <w:sz w:val="26"/>
          <w:szCs w:val="26"/>
        </w:rPr>
        <w:t xml:space="preserve"> </w:t>
      </w:r>
    </w:p>
    <w:p w:rsidR="001642DA" w:rsidRDefault="001642DA" w:rsidP="00F7747C">
      <w:pPr>
        <w:numPr>
          <w:ilvl w:val="0"/>
          <w:numId w:val="24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оплату труда </w:t>
      </w:r>
      <w:r w:rsidR="00DF2E8B">
        <w:rPr>
          <w:sz w:val="26"/>
          <w:szCs w:val="26"/>
        </w:rPr>
        <w:t>технического</w:t>
      </w:r>
      <w:r>
        <w:rPr>
          <w:sz w:val="26"/>
          <w:szCs w:val="26"/>
        </w:rPr>
        <w:t xml:space="preserve"> персонала в сумме </w:t>
      </w:r>
      <w:r w:rsidR="00946187">
        <w:rPr>
          <w:sz w:val="26"/>
          <w:szCs w:val="26"/>
        </w:rPr>
        <w:t>3 6</w:t>
      </w:r>
      <w:r>
        <w:rPr>
          <w:sz w:val="26"/>
          <w:szCs w:val="26"/>
        </w:rPr>
        <w:t>00,0 тыс. рублей</w:t>
      </w:r>
      <w:r w:rsidR="00050A9D">
        <w:rPr>
          <w:sz w:val="26"/>
          <w:szCs w:val="26"/>
        </w:rPr>
        <w:t xml:space="preserve"> за счет межбюджетного трансферта </w:t>
      </w:r>
      <w:r w:rsidR="00050A9D" w:rsidRPr="00EA32BC">
        <w:rPr>
          <w:sz w:val="26"/>
          <w:szCs w:val="26"/>
        </w:rPr>
        <w:t xml:space="preserve">на </w:t>
      </w:r>
      <w:r w:rsidR="00946187" w:rsidRPr="00AB08D6">
        <w:rPr>
          <w:sz w:val="26"/>
          <w:szCs w:val="26"/>
        </w:rPr>
        <w:t>частичное покрытие дефицита бюджета муниципального образования город Алексин</w:t>
      </w:r>
      <w:r w:rsidR="008559C9">
        <w:rPr>
          <w:sz w:val="26"/>
          <w:szCs w:val="26"/>
        </w:rPr>
        <w:t xml:space="preserve"> в целях устойчивого исполнения расходных обязательств</w:t>
      </w:r>
      <w:r>
        <w:rPr>
          <w:sz w:val="26"/>
          <w:szCs w:val="26"/>
        </w:rPr>
        <w:t>;</w:t>
      </w:r>
    </w:p>
    <w:p w:rsidR="001642DA" w:rsidRDefault="003B61AC" w:rsidP="00F7747C">
      <w:pPr>
        <w:numPr>
          <w:ilvl w:val="0"/>
          <w:numId w:val="24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приобретение основных средств муниципальными дошкольными учреждениями в сумме </w:t>
      </w:r>
      <w:r w:rsidR="008559C9">
        <w:rPr>
          <w:sz w:val="26"/>
          <w:szCs w:val="26"/>
        </w:rPr>
        <w:t>13 893,9</w:t>
      </w:r>
      <w:r>
        <w:rPr>
          <w:sz w:val="26"/>
          <w:szCs w:val="26"/>
        </w:rPr>
        <w:t xml:space="preserve"> тыс. рублей</w:t>
      </w:r>
      <w:r w:rsidR="00214A32">
        <w:rPr>
          <w:sz w:val="26"/>
          <w:szCs w:val="26"/>
        </w:rPr>
        <w:t>;</w:t>
      </w:r>
    </w:p>
    <w:p w:rsidR="00126F59" w:rsidRDefault="00126F59" w:rsidP="00F7747C">
      <w:pPr>
        <w:numPr>
          <w:ilvl w:val="0"/>
          <w:numId w:val="24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736027">
        <w:rPr>
          <w:sz w:val="26"/>
          <w:szCs w:val="26"/>
        </w:rPr>
        <w:t xml:space="preserve">предоставление мер социальной поддержки педагогическим работникам в сумме </w:t>
      </w:r>
      <w:r w:rsidR="008559C9">
        <w:rPr>
          <w:sz w:val="26"/>
          <w:szCs w:val="26"/>
        </w:rPr>
        <w:t>6 792,8</w:t>
      </w:r>
      <w:r w:rsidRPr="00736027">
        <w:rPr>
          <w:sz w:val="26"/>
          <w:szCs w:val="26"/>
        </w:rPr>
        <w:t xml:space="preserve"> тыс. рублей;</w:t>
      </w:r>
    </w:p>
    <w:p w:rsidR="00126F59" w:rsidRDefault="00126F59" w:rsidP="00126F59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6F59">
        <w:rPr>
          <w:sz w:val="26"/>
          <w:szCs w:val="26"/>
          <w:u w:val="single"/>
        </w:rPr>
        <w:t>за счет средств местного бюджета на</w:t>
      </w:r>
      <w:r>
        <w:rPr>
          <w:sz w:val="26"/>
          <w:szCs w:val="26"/>
          <w:u w:val="single"/>
        </w:rPr>
        <w:t>:</w:t>
      </w:r>
    </w:p>
    <w:p w:rsidR="009777B9" w:rsidRPr="00736027" w:rsidRDefault="006E2CF8" w:rsidP="00F7747C">
      <w:pPr>
        <w:numPr>
          <w:ilvl w:val="0"/>
          <w:numId w:val="19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736027">
        <w:rPr>
          <w:sz w:val="26"/>
          <w:szCs w:val="26"/>
        </w:rPr>
        <w:t xml:space="preserve">содержание </w:t>
      </w:r>
      <w:r w:rsidR="00DD61B8">
        <w:rPr>
          <w:sz w:val="26"/>
          <w:szCs w:val="26"/>
        </w:rPr>
        <w:t xml:space="preserve">и обеспечение деятельности </w:t>
      </w:r>
      <w:r w:rsidRPr="00736027">
        <w:rPr>
          <w:bCs/>
          <w:sz w:val="26"/>
          <w:szCs w:val="26"/>
        </w:rPr>
        <w:t xml:space="preserve">муниципальных </w:t>
      </w:r>
      <w:r w:rsidR="00643E84" w:rsidRPr="00736027">
        <w:rPr>
          <w:sz w:val="26"/>
          <w:szCs w:val="26"/>
        </w:rPr>
        <w:t>дошкольны</w:t>
      </w:r>
      <w:r w:rsidR="00452655" w:rsidRPr="00736027">
        <w:rPr>
          <w:sz w:val="26"/>
          <w:szCs w:val="26"/>
        </w:rPr>
        <w:t>х</w:t>
      </w:r>
      <w:r w:rsidR="00643E84" w:rsidRPr="00736027">
        <w:rPr>
          <w:sz w:val="26"/>
          <w:szCs w:val="26"/>
        </w:rPr>
        <w:t xml:space="preserve"> образовательны</w:t>
      </w:r>
      <w:r w:rsidR="00452655" w:rsidRPr="00736027">
        <w:rPr>
          <w:sz w:val="26"/>
          <w:szCs w:val="26"/>
        </w:rPr>
        <w:t>х</w:t>
      </w:r>
      <w:r w:rsidR="00643E84" w:rsidRPr="00736027">
        <w:rPr>
          <w:sz w:val="26"/>
          <w:szCs w:val="26"/>
        </w:rPr>
        <w:t xml:space="preserve"> учреждени</w:t>
      </w:r>
      <w:r w:rsidR="00452655" w:rsidRPr="00736027">
        <w:rPr>
          <w:sz w:val="26"/>
          <w:szCs w:val="26"/>
        </w:rPr>
        <w:t>й</w:t>
      </w:r>
      <w:r w:rsidR="0099212B" w:rsidRPr="00736027">
        <w:rPr>
          <w:sz w:val="26"/>
          <w:szCs w:val="26"/>
        </w:rPr>
        <w:t xml:space="preserve"> в сумме </w:t>
      </w:r>
      <w:r w:rsidR="008559C9">
        <w:rPr>
          <w:sz w:val="26"/>
          <w:szCs w:val="26"/>
        </w:rPr>
        <w:t>75 277,4</w:t>
      </w:r>
      <w:r w:rsidRPr="00736027">
        <w:rPr>
          <w:sz w:val="26"/>
          <w:szCs w:val="26"/>
        </w:rPr>
        <w:t xml:space="preserve"> тыс. рублей</w:t>
      </w:r>
      <w:r w:rsidR="00032EFF">
        <w:rPr>
          <w:sz w:val="26"/>
          <w:szCs w:val="26"/>
        </w:rPr>
        <w:t xml:space="preserve">, в том числе на оплату труда </w:t>
      </w:r>
      <w:r w:rsidR="00BA416A">
        <w:rPr>
          <w:sz w:val="26"/>
          <w:szCs w:val="26"/>
        </w:rPr>
        <w:t>технического</w:t>
      </w:r>
      <w:r w:rsidR="00032EFF">
        <w:rPr>
          <w:sz w:val="26"/>
          <w:szCs w:val="26"/>
        </w:rPr>
        <w:t xml:space="preserve"> персонала в сумме </w:t>
      </w:r>
      <w:r w:rsidR="00BA416A" w:rsidRPr="00BA416A">
        <w:rPr>
          <w:sz w:val="26"/>
          <w:szCs w:val="26"/>
        </w:rPr>
        <w:t>30 298,4</w:t>
      </w:r>
      <w:r w:rsidR="00032EFF">
        <w:rPr>
          <w:sz w:val="26"/>
          <w:szCs w:val="26"/>
        </w:rPr>
        <w:t xml:space="preserve"> тыс. рублей</w:t>
      </w:r>
      <w:r w:rsidR="009777B9" w:rsidRPr="00736027">
        <w:rPr>
          <w:sz w:val="26"/>
          <w:szCs w:val="26"/>
        </w:rPr>
        <w:t>;</w:t>
      </w:r>
    </w:p>
    <w:p w:rsidR="000A0206" w:rsidRDefault="000A0206" w:rsidP="00F7747C">
      <w:pPr>
        <w:numPr>
          <w:ilvl w:val="0"/>
          <w:numId w:val="19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736027">
        <w:rPr>
          <w:sz w:val="26"/>
          <w:szCs w:val="26"/>
        </w:rPr>
        <w:t xml:space="preserve">предоставление мер поддержки молодым специалистам в сумме </w:t>
      </w:r>
      <w:r w:rsidR="00BA416A">
        <w:rPr>
          <w:sz w:val="26"/>
          <w:szCs w:val="26"/>
        </w:rPr>
        <w:t>74,2</w:t>
      </w:r>
      <w:r w:rsidRPr="00736027">
        <w:rPr>
          <w:sz w:val="26"/>
          <w:szCs w:val="26"/>
        </w:rPr>
        <w:t xml:space="preserve"> тыс. рублей </w:t>
      </w:r>
      <w:r w:rsidR="00FC4367">
        <w:rPr>
          <w:sz w:val="26"/>
          <w:szCs w:val="26"/>
        </w:rPr>
        <w:t xml:space="preserve">(ежемесячные выплаты </w:t>
      </w:r>
      <w:r w:rsidR="009A43E7">
        <w:rPr>
          <w:sz w:val="26"/>
          <w:szCs w:val="26"/>
        </w:rPr>
        <w:t>педагогам</w:t>
      </w:r>
      <w:r w:rsidR="00FC4367">
        <w:rPr>
          <w:sz w:val="26"/>
          <w:szCs w:val="26"/>
        </w:rPr>
        <w:t xml:space="preserve"> со стажем работы менее </w:t>
      </w:r>
      <w:r w:rsidR="00D019FD">
        <w:rPr>
          <w:sz w:val="26"/>
          <w:szCs w:val="26"/>
        </w:rPr>
        <w:t>3</w:t>
      </w:r>
      <w:r w:rsidR="00FC4367">
        <w:rPr>
          <w:sz w:val="26"/>
          <w:szCs w:val="26"/>
        </w:rPr>
        <w:t xml:space="preserve"> лет</w:t>
      </w:r>
      <w:r w:rsidR="00D019FD">
        <w:rPr>
          <w:sz w:val="26"/>
          <w:szCs w:val="26"/>
        </w:rPr>
        <w:t xml:space="preserve"> после окончания высшего или средне-специального учебного заведения</w:t>
      </w:r>
      <w:r w:rsidR="00FC4367">
        <w:rPr>
          <w:sz w:val="26"/>
          <w:szCs w:val="26"/>
        </w:rPr>
        <w:t xml:space="preserve"> в размере 1 500,0 тыс. рублей </w:t>
      </w:r>
      <w:r w:rsidR="00D019FD">
        <w:rPr>
          <w:sz w:val="26"/>
          <w:szCs w:val="26"/>
        </w:rPr>
        <w:t>ежемесячно</w:t>
      </w:r>
      <w:r w:rsidR="00961597">
        <w:rPr>
          <w:sz w:val="26"/>
          <w:szCs w:val="26"/>
        </w:rPr>
        <w:t>)</w:t>
      </w:r>
      <w:r w:rsidRPr="00A80DDC">
        <w:rPr>
          <w:sz w:val="26"/>
          <w:szCs w:val="26"/>
        </w:rPr>
        <w:t xml:space="preserve">; </w:t>
      </w:r>
    </w:p>
    <w:p w:rsidR="00835ACD" w:rsidRDefault="00AD5FAD" w:rsidP="00F7747C">
      <w:pPr>
        <w:numPr>
          <w:ilvl w:val="0"/>
          <w:numId w:val="19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укрепление материально-технической базы дошкольных учреждений</w:t>
      </w:r>
      <w:r w:rsidR="00835ACD" w:rsidRPr="00835ACD">
        <w:rPr>
          <w:sz w:val="26"/>
          <w:szCs w:val="26"/>
        </w:rPr>
        <w:t xml:space="preserve"> </w:t>
      </w:r>
      <w:r w:rsidR="00145543">
        <w:rPr>
          <w:sz w:val="26"/>
          <w:szCs w:val="26"/>
        </w:rPr>
        <w:t xml:space="preserve">в </w:t>
      </w:r>
      <w:r w:rsidR="00835ACD" w:rsidRPr="00835ACD">
        <w:rPr>
          <w:sz w:val="26"/>
          <w:szCs w:val="26"/>
        </w:rPr>
        <w:t xml:space="preserve">сумме </w:t>
      </w:r>
      <w:r w:rsidR="005972FF">
        <w:rPr>
          <w:sz w:val="26"/>
          <w:szCs w:val="26"/>
        </w:rPr>
        <w:t>9 423,3</w:t>
      </w:r>
      <w:r w:rsidR="00835ACD" w:rsidRPr="00835ACD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, в том числе:</w:t>
      </w:r>
    </w:p>
    <w:p w:rsidR="008077A5" w:rsidRDefault="008077A5" w:rsidP="008077A5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960F41">
        <w:rPr>
          <w:sz w:val="26"/>
          <w:szCs w:val="26"/>
        </w:rPr>
        <w:t>248,2</w:t>
      </w:r>
      <w:r>
        <w:rPr>
          <w:sz w:val="26"/>
          <w:szCs w:val="26"/>
        </w:rPr>
        <w:t xml:space="preserve"> тыс. рублей на приобретение мебели</w:t>
      </w:r>
      <w:r w:rsidR="00960F41">
        <w:rPr>
          <w:sz w:val="26"/>
          <w:szCs w:val="26"/>
        </w:rPr>
        <w:t>,</w:t>
      </w:r>
      <w:r>
        <w:rPr>
          <w:sz w:val="26"/>
          <w:szCs w:val="26"/>
        </w:rPr>
        <w:t xml:space="preserve"> постельного белья</w:t>
      </w:r>
      <w:r w:rsidR="00960F41">
        <w:rPr>
          <w:sz w:val="26"/>
          <w:szCs w:val="26"/>
        </w:rPr>
        <w:t xml:space="preserve"> и водяного нагревателя</w:t>
      </w:r>
      <w:r>
        <w:rPr>
          <w:sz w:val="26"/>
          <w:szCs w:val="26"/>
        </w:rPr>
        <w:t xml:space="preserve"> для МБДОУ «ДС комбинированного вида №1»</w:t>
      </w:r>
      <w:r w:rsidR="00960F41">
        <w:rPr>
          <w:sz w:val="26"/>
          <w:szCs w:val="26"/>
        </w:rPr>
        <w:t>;</w:t>
      </w:r>
    </w:p>
    <w:p w:rsidR="00960F41" w:rsidRDefault="00960F41" w:rsidP="008077A5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- в сумме 183,5 тыс. рублей на ремонт системы отопления и асфальтирование территории</w:t>
      </w:r>
      <w:r w:rsidR="008C1F9A" w:rsidRPr="008C1F9A">
        <w:rPr>
          <w:sz w:val="26"/>
          <w:szCs w:val="26"/>
        </w:rPr>
        <w:t xml:space="preserve"> </w:t>
      </w:r>
      <w:r w:rsidR="008C1F9A">
        <w:rPr>
          <w:sz w:val="26"/>
          <w:szCs w:val="26"/>
        </w:rPr>
        <w:t>МБДОУ «ДС комбинированного вида №2»;</w:t>
      </w:r>
    </w:p>
    <w:p w:rsidR="008077A5" w:rsidRDefault="008077A5" w:rsidP="008077A5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EC71AA">
        <w:rPr>
          <w:sz w:val="26"/>
          <w:szCs w:val="26"/>
        </w:rPr>
        <w:t>8</w:t>
      </w:r>
      <w:r>
        <w:rPr>
          <w:sz w:val="26"/>
          <w:szCs w:val="26"/>
        </w:rPr>
        <w:t>07,2 тыс. рублей на</w:t>
      </w:r>
      <w:r w:rsidR="00EC71AA">
        <w:rPr>
          <w:sz w:val="26"/>
          <w:szCs w:val="26"/>
        </w:rPr>
        <w:t xml:space="preserve"> ремонт системы отопления,</w:t>
      </w:r>
      <w:r>
        <w:rPr>
          <w:sz w:val="26"/>
          <w:szCs w:val="26"/>
        </w:rPr>
        <w:t xml:space="preserve"> замену оконных блоков и электроплит в пищеблоке МБДОУ «ЦРР - ДС №4»;</w:t>
      </w:r>
    </w:p>
    <w:p w:rsidR="008077A5" w:rsidRDefault="008077A5" w:rsidP="008077A5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A3660E">
        <w:rPr>
          <w:sz w:val="26"/>
          <w:szCs w:val="26"/>
        </w:rPr>
        <w:t>398,5</w:t>
      </w:r>
      <w:r>
        <w:rPr>
          <w:sz w:val="26"/>
          <w:szCs w:val="26"/>
        </w:rPr>
        <w:t xml:space="preserve"> тыс. рублей на ремонт системы отопления, </w:t>
      </w:r>
      <w:r w:rsidR="00A3660E">
        <w:rPr>
          <w:sz w:val="26"/>
          <w:szCs w:val="26"/>
        </w:rPr>
        <w:t xml:space="preserve">замену оконного блока, </w:t>
      </w:r>
      <w:r>
        <w:rPr>
          <w:sz w:val="26"/>
          <w:szCs w:val="26"/>
        </w:rPr>
        <w:t>монтаж пожарной сигнализации и обустройство тенев</w:t>
      </w:r>
      <w:r w:rsidR="00A3660E">
        <w:rPr>
          <w:sz w:val="26"/>
          <w:szCs w:val="26"/>
        </w:rPr>
        <w:t>ых</w:t>
      </w:r>
      <w:r>
        <w:rPr>
          <w:sz w:val="26"/>
          <w:szCs w:val="26"/>
        </w:rPr>
        <w:t xml:space="preserve"> навес</w:t>
      </w:r>
      <w:r w:rsidR="00A3660E">
        <w:rPr>
          <w:sz w:val="26"/>
          <w:szCs w:val="26"/>
        </w:rPr>
        <w:t>ов</w:t>
      </w:r>
      <w:r>
        <w:rPr>
          <w:sz w:val="26"/>
          <w:szCs w:val="26"/>
        </w:rPr>
        <w:t xml:space="preserve"> в МБДОУ «ДС комбинированного вида №5»;</w:t>
      </w:r>
    </w:p>
    <w:p w:rsidR="008077A5" w:rsidRDefault="008077A5" w:rsidP="008077A5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6B5CC4">
        <w:rPr>
          <w:sz w:val="26"/>
          <w:szCs w:val="26"/>
        </w:rPr>
        <w:t>1 108,2</w:t>
      </w:r>
      <w:r>
        <w:rPr>
          <w:sz w:val="26"/>
          <w:szCs w:val="26"/>
        </w:rPr>
        <w:t xml:space="preserve"> тыс. рублей на выполнение работ по укреплению стены раздевалки</w:t>
      </w:r>
      <w:r w:rsidR="00A3660E">
        <w:rPr>
          <w:sz w:val="26"/>
          <w:szCs w:val="26"/>
        </w:rPr>
        <w:t>, ремонт системы отопления и сан</w:t>
      </w:r>
      <w:r w:rsidR="00332D9E">
        <w:rPr>
          <w:sz w:val="26"/>
          <w:szCs w:val="26"/>
        </w:rPr>
        <w:t>итарных</w:t>
      </w:r>
      <w:r w:rsidR="00A3660E">
        <w:rPr>
          <w:sz w:val="26"/>
          <w:szCs w:val="26"/>
        </w:rPr>
        <w:t xml:space="preserve"> </w:t>
      </w:r>
      <w:r w:rsidR="006B5CC4">
        <w:rPr>
          <w:sz w:val="26"/>
          <w:szCs w:val="26"/>
        </w:rPr>
        <w:t>у</w:t>
      </w:r>
      <w:r w:rsidR="00A3660E">
        <w:rPr>
          <w:sz w:val="26"/>
          <w:szCs w:val="26"/>
        </w:rPr>
        <w:t>злов, а также на устройство теневых навесов</w:t>
      </w:r>
      <w:r>
        <w:rPr>
          <w:sz w:val="26"/>
          <w:szCs w:val="26"/>
        </w:rPr>
        <w:t xml:space="preserve"> в МБДОУ «ДС комбинированного вида №8»;</w:t>
      </w:r>
    </w:p>
    <w:p w:rsidR="008077A5" w:rsidRDefault="008077A5" w:rsidP="008077A5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EC71AA">
        <w:rPr>
          <w:sz w:val="26"/>
          <w:szCs w:val="26"/>
        </w:rPr>
        <w:t>605,8</w:t>
      </w:r>
      <w:r>
        <w:rPr>
          <w:sz w:val="26"/>
          <w:szCs w:val="26"/>
        </w:rPr>
        <w:t xml:space="preserve"> тыс. рублей на ремонт системы отопления</w:t>
      </w:r>
      <w:r w:rsidR="006B5CC4">
        <w:rPr>
          <w:sz w:val="26"/>
          <w:szCs w:val="26"/>
        </w:rPr>
        <w:t xml:space="preserve">, асфальтового покрытия, а также </w:t>
      </w:r>
      <w:r w:rsidR="00EC71AA">
        <w:rPr>
          <w:sz w:val="26"/>
          <w:szCs w:val="26"/>
        </w:rPr>
        <w:t>демонтаж старых и монтаж новых извещателей</w:t>
      </w:r>
      <w:r>
        <w:rPr>
          <w:sz w:val="26"/>
          <w:szCs w:val="26"/>
        </w:rPr>
        <w:t xml:space="preserve"> в МБДОУ «ДС общеразвивающего вида №10»;</w:t>
      </w:r>
    </w:p>
    <w:p w:rsidR="00F04379" w:rsidRDefault="00EC71AA" w:rsidP="00F04379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98,8 тыс. рублей на </w:t>
      </w:r>
      <w:r w:rsidR="00F04379">
        <w:rPr>
          <w:sz w:val="26"/>
          <w:szCs w:val="26"/>
        </w:rPr>
        <w:t>устройство теневых навесов в МБДОУ «ДС комбинированного вида №11»;</w:t>
      </w:r>
    </w:p>
    <w:p w:rsidR="008077A5" w:rsidRDefault="008077A5" w:rsidP="008077A5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- в сумме 95,9 тыс. рублей на обустройство теневого навеса в МБДОУ «ДС комбинированного вида №12»;</w:t>
      </w:r>
    </w:p>
    <w:p w:rsidR="008077A5" w:rsidRDefault="008077A5" w:rsidP="008077A5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F04379">
        <w:rPr>
          <w:sz w:val="26"/>
          <w:szCs w:val="26"/>
        </w:rPr>
        <w:t>887,5</w:t>
      </w:r>
      <w:r>
        <w:rPr>
          <w:sz w:val="26"/>
          <w:szCs w:val="26"/>
        </w:rPr>
        <w:t xml:space="preserve"> тыс. рублей на ремонт системы отопления</w:t>
      </w:r>
      <w:r w:rsidR="00F04379">
        <w:rPr>
          <w:sz w:val="26"/>
          <w:szCs w:val="26"/>
        </w:rPr>
        <w:t>, горячего водоснабжения</w:t>
      </w:r>
      <w:r>
        <w:rPr>
          <w:sz w:val="26"/>
          <w:szCs w:val="26"/>
        </w:rPr>
        <w:t xml:space="preserve"> и приобретение линолеума в МБДОУ «ЦРР - ДС №13»;</w:t>
      </w:r>
    </w:p>
    <w:p w:rsidR="008077A5" w:rsidRDefault="008077A5" w:rsidP="008077A5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- в сумме 58,0 тыс. рублей на замену оконных блоков и выполнение работ по обеспечению вентиляции кухни в МБДОУ «ЦРР - ДС №15»;</w:t>
      </w:r>
    </w:p>
    <w:p w:rsidR="008077A5" w:rsidRDefault="008077A5" w:rsidP="008077A5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- в сумме 147,3 тыс. рублей на обустройство теневого навеса и закупку постельного белья в МБДОУ «ДС общеразвивающего вида №16»;</w:t>
      </w:r>
    </w:p>
    <w:p w:rsidR="008077A5" w:rsidRDefault="008077A5" w:rsidP="008077A5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- в сумме 87,6 тыс. рублей на ремонт системы отопления и замену дверных блоков в МБДОУ «ДС комбинированного вида №18»;</w:t>
      </w:r>
    </w:p>
    <w:p w:rsidR="008077A5" w:rsidRDefault="008077A5" w:rsidP="008077A5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F04379">
        <w:rPr>
          <w:sz w:val="26"/>
          <w:szCs w:val="26"/>
        </w:rPr>
        <w:t>1 083,1</w:t>
      </w:r>
      <w:r>
        <w:rPr>
          <w:sz w:val="26"/>
          <w:szCs w:val="26"/>
        </w:rPr>
        <w:t xml:space="preserve"> тыс. рублей на ремонт</w:t>
      </w:r>
      <w:r w:rsidR="00F1447A">
        <w:rPr>
          <w:sz w:val="26"/>
          <w:szCs w:val="26"/>
        </w:rPr>
        <w:t xml:space="preserve"> системы</w:t>
      </w:r>
      <w:r>
        <w:rPr>
          <w:sz w:val="26"/>
          <w:szCs w:val="26"/>
        </w:rPr>
        <w:t xml:space="preserve"> отопления и раздевалки в МБДОУ «ДС комбинированного вида №19»;</w:t>
      </w:r>
    </w:p>
    <w:p w:rsidR="00F1447A" w:rsidRDefault="00F1447A" w:rsidP="008077A5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- в сумме 10,9 тыс. рублей на модернизацию системы видеонаблюдения в МБДОУ «ДС общеразвивающего вида №21»;</w:t>
      </w:r>
    </w:p>
    <w:p w:rsidR="008077A5" w:rsidRDefault="008077A5" w:rsidP="008077A5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961712">
        <w:rPr>
          <w:sz w:val="26"/>
          <w:szCs w:val="26"/>
        </w:rPr>
        <w:t>445,0</w:t>
      </w:r>
      <w:r>
        <w:rPr>
          <w:sz w:val="26"/>
          <w:szCs w:val="26"/>
        </w:rPr>
        <w:t xml:space="preserve"> тыс. рублей на обустройство теневого навеса</w:t>
      </w:r>
      <w:r w:rsidR="00961712">
        <w:rPr>
          <w:sz w:val="26"/>
          <w:szCs w:val="26"/>
        </w:rPr>
        <w:t>,</w:t>
      </w:r>
      <w:r>
        <w:rPr>
          <w:sz w:val="26"/>
          <w:szCs w:val="26"/>
        </w:rPr>
        <w:t xml:space="preserve"> спиливание старых аварийных деревьев</w:t>
      </w:r>
      <w:r w:rsidR="00961712">
        <w:rPr>
          <w:sz w:val="26"/>
          <w:szCs w:val="26"/>
        </w:rPr>
        <w:t xml:space="preserve"> и приобретение мебели и мягкого инвентаря</w:t>
      </w:r>
      <w:r>
        <w:rPr>
          <w:sz w:val="26"/>
          <w:szCs w:val="26"/>
        </w:rPr>
        <w:t xml:space="preserve"> в МБДОУ «ДС комбинированного вида №25»;</w:t>
      </w:r>
    </w:p>
    <w:p w:rsidR="008077A5" w:rsidRDefault="008077A5" w:rsidP="008077A5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961712">
        <w:rPr>
          <w:sz w:val="26"/>
          <w:szCs w:val="26"/>
        </w:rPr>
        <w:t>422,0</w:t>
      </w:r>
      <w:r>
        <w:rPr>
          <w:sz w:val="26"/>
          <w:szCs w:val="26"/>
        </w:rPr>
        <w:t xml:space="preserve"> тыс. рублей на</w:t>
      </w:r>
      <w:r w:rsidR="00961712">
        <w:rPr>
          <w:sz w:val="26"/>
          <w:szCs w:val="26"/>
        </w:rPr>
        <w:t xml:space="preserve"> ремонт кровли, </w:t>
      </w:r>
      <w:r>
        <w:rPr>
          <w:sz w:val="26"/>
          <w:szCs w:val="26"/>
        </w:rPr>
        <w:t>обустройство теневого навеса</w:t>
      </w:r>
      <w:r w:rsidR="00961712">
        <w:rPr>
          <w:sz w:val="26"/>
          <w:szCs w:val="26"/>
        </w:rPr>
        <w:t>, приобретение и установку плит в пищеблоке</w:t>
      </w:r>
      <w:r>
        <w:rPr>
          <w:sz w:val="26"/>
          <w:szCs w:val="26"/>
        </w:rPr>
        <w:t xml:space="preserve"> в МБДОУ «ДС комбинированного вида №26»;</w:t>
      </w:r>
    </w:p>
    <w:p w:rsidR="008077A5" w:rsidRDefault="008077A5" w:rsidP="008077A5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- в сумме 3</w:t>
      </w:r>
      <w:r w:rsidR="008758CF">
        <w:rPr>
          <w:sz w:val="26"/>
          <w:szCs w:val="26"/>
        </w:rPr>
        <w:t>6</w:t>
      </w:r>
      <w:r>
        <w:rPr>
          <w:sz w:val="26"/>
          <w:szCs w:val="26"/>
        </w:rPr>
        <w:t>4,3 тыс. рублей на ремонт системы отопления</w:t>
      </w:r>
      <w:r w:rsidR="008758CF">
        <w:rPr>
          <w:sz w:val="26"/>
          <w:szCs w:val="26"/>
        </w:rPr>
        <w:t>,</w:t>
      </w:r>
      <w:r>
        <w:rPr>
          <w:sz w:val="26"/>
          <w:szCs w:val="26"/>
        </w:rPr>
        <w:t xml:space="preserve"> замену ввода отопления</w:t>
      </w:r>
      <w:r w:rsidR="008758CF">
        <w:rPr>
          <w:sz w:val="26"/>
          <w:szCs w:val="26"/>
        </w:rPr>
        <w:t xml:space="preserve"> и приобретение светодиодного прожектора</w:t>
      </w:r>
      <w:r>
        <w:rPr>
          <w:sz w:val="26"/>
          <w:szCs w:val="26"/>
        </w:rPr>
        <w:t xml:space="preserve"> в МБДОУ «ДС комбинированного вида №27»;</w:t>
      </w:r>
    </w:p>
    <w:p w:rsidR="008077A5" w:rsidRDefault="008077A5" w:rsidP="008077A5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- в сумме 417,1 тыс. рублей на ремонт системы отопления в МБДОУ «ДС комбинированного вида №28»;</w:t>
      </w:r>
    </w:p>
    <w:p w:rsidR="008077A5" w:rsidRDefault="008077A5" w:rsidP="008077A5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8758CF">
        <w:rPr>
          <w:sz w:val="26"/>
          <w:szCs w:val="26"/>
        </w:rPr>
        <w:t>548,2</w:t>
      </w:r>
      <w:r>
        <w:rPr>
          <w:sz w:val="26"/>
          <w:szCs w:val="26"/>
        </w:rPr>
        <w:t xml:space="preserve"> тыс. рублей на</w:t>
      </w:r>
      <w:r w:rsidR="008758CF">
        <w:rPr>
          <w:sz w:val="26"/>
          <w:szCs w:val="26"/>
        </w:rPr>
        <w:t xml:space="preserve"> ремонт фундамента, устройство вентиляции в пищеблоке</w:t>
      </w:r>
      <w:r w:rsidR="00C54E8C">
        <w:rPr>
          <w:sz w:val="26"/>
          <w:szCs w:val="26"/>
        </w:rPr>
        <w:t>,</w:t>
      </w:r>
      <w:r w:rsidR="008758CF">
        <w:rPr>
          <w:sz w:val="26"/>
          <w:szCs w:val="26"/>
        </w:rPr>
        <w:t xml:space="preserve"> кабель-канала</w:t>
      </w:r>
      <w:r w:rsidR="00081D8D">
        <w:rPr>
          <w:sz w:val="26"/>
          <w:szCs w:val="26"/>
        </w:rPr>
        <w:t>,</w:t>
      </w:r>
      <w:r>
        <w:rPr>
          <w:sz w:val="26"/>
          <w:szCs w:val="26"/>
        </w:rPr>
        <w:t xml:space="preserve"> приобретение и подключение электроплит</w:t>
      </w:r>
      <w:r w:rsidR="00081D8D">
        <w:rPr>
          <w:sz w:val="26"/>
          <w:szCs w:val="26"/>
        </w:rPr>
        <w:t>, закупку сантехнических товаров</w:t>
      </w:r>
      <w:r>
        <w:rPr>
          <w:sz w:val="26"/>
          <w:szCs w:val="26"/>
        </w:rPr>
        <w:t xml:space="preserve"> в дошкольном отделении МБОУ «Авангардская СОШ №7»;</w:t>
      </w:r>
    </w:p>
    <w:p w:rsidR="00081D8D" w:rsidRDefault="00081D8D" w:rsidP="008077A5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- в сумме 228,0 тыс. рублей на ремонт кровли, приобретение контрольно-измерительного прибора для котельной и монтаж ППКОП «Гранит» в дошкольном отделении МБОУ «</w:t>
      </w:r>
      <w:r w:rsidR="00C9065D">
        <w:rPr>
          <w:sz w:val="26"/>
          <w:szCs w:val="26"/>
        </w:rPr>
        <w:t>Буныревска</w:t>
      </w:r>
      <w:r w:rsidR="006E2D2B">
        <w:rPr>
          <w:sz w:val="26"/>
          <w:szCs w:val="26"/>
        </w:rPr>
        <w:t>я</w:t>
      </w:r>
      <w:r>
        <w:rPr>
          <w:sz w:val="26"/>
          <w:szCs w:val="26"/>
        </w:rPr>
        <w:t xml:space="preserve"> СОШ №</w:t>
      </w:r>
      <w:r w:rsidR="00C9065D">
        <w:rPr>
          <w:sz w:val="26"/>
          <w:szCs w:val="26"/>
        </w:rPr>
        <w:t>14</w:t>
      </w:r>
      <w:r>
        <w:rPr>
          <w:sz w:val="26"/>
          <w:szCs w:val="26"/>
        </w:rPr>
        <w:t>»</w:t>
      </w:r>
      <w:r w:rsidR="00C9065D">
        <w:rPr>
          <w:sz w:val="26"/>
          <w:szCs w:val="26"/>
        </w:rPr>
        <w:t>;</w:t>
      </w:r>
    </w:p>
    <w:p w:rsidR="008077A5" w:rsidRDefault="008077A5" w:rsidP="008077A5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- в сумме 253,6 тыс. рублей на выполнение работ по покраске фасада и торца здания дошкольного отделения МБОУ «Поповская СОШ №19»;</w:t>
      </w:r>
    </w:p>
    <w:p w:rsidR="008077A5" w:rsidRDefault="008077A5" w:rsidP="008077A5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C9065D">
        <w:rPr>
          <w:sz w:val="26"/>
          <w:szCs w:val="26"/>
        </w:rPr>
        <w:t>106,8</w:t>
      </w:r>
      <w:r>
        <w:rPr>
          <w:sz w:val="26"/>
          <w:szCs w:val="26"/>
        </w:rPr>
        <w:t xml:space="preserve"> тыс. рублей на</w:t>
      </w:r>
      <w:r w:rsidR="00155009">
        <w:rPr>
          <w:sz w:val="26"/>
          <w:szCs w:val="26"/>
        </w:rPr>
        <w:t xml:space="preserve"> </w:t>
      </w:r>
      <w:r w:rsidR="00C9065D">
        <w:rPr>
          <w:sz w:val="26"/>
          <w:szCs w:val="26"/>
        </w:rPr>
        <w:t>ремонт отопления и устройство водонагревателя, замену оконных блоков и</w:t>
      </w:r>
      <w:r>
        <w:rPr>
          <w:sz w:val="26"/>
          <w:szCs w:val="26"/>
        </w:rPr>
        <w:t xml:space="preserve"> приобретение ванны для мытья посуды в дошкольном отделении МБОУ «Сеневская ООШ №21»;</w:t>
      </w:r>
    </w:p>
    <w:p w:rsidR="004B3C85" w:rsidRDefault="004B3C85" w:rsidP="004B3C85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- в сумме 238,6 тыс. рублей на ремонт кровли и установку оконных блоков, устройство контура заземления и приобретение электроплиты в дошкольном отделении МБОУ «Спас-Конинская СОШ №24»;</w:t>
      </w:r>
    </w:p>
    <w:p w:rsidR="008077A5" w:rsidRDefault="008077A5" w:rsidP="008077A5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467936">
        <w:rPr>
          <w:sz w:val="26"/>
          <w:szCs w:val="26"/>
        </w:rPr>
        <w:t>145,0</w:t>
      </w:r>
      <w:r>
        <w:rPr>
          <w:sz w:val="26"/>
          <w:szCs w:val="26"/>
        </w:rPr>
        <w:t xml:space="preserve"> тыс. рублей на приобретение электроплиты</w:t>
      </w:r>
      <w:r w:rsidR="00467936">
        <w:rPr>
          <w:sz w:val="26"/>
          <w:szCs w:val="26"/>
        </w:rPr>
        <w:t>,</w:t>
      </w:r>
      <w:r>
        <w:rPr>
          <w:sz w:val="26"/>
          <w:szCs w:val="26"/>
        </w:rPr>
        <w:t xml:space="preserve"> жарочного шкафа,</w:t>
      </w:r>
      <w:r w:rsidR="00467936">
        <w:rPr>
          <w:sz w:val="26"/>
          <w:szCs w:val="26"/>
        </w:rPr>
        <w:t xml:space="preserve"> запасных частей для ремонта котла отопления,</w:t>
      </w:r>
      <w:r>
        <w:rPr>
          <w:sz w:val="26"/>
          <w:szCs w:val="26"/>
        </w:rPr>
        <w:t xml:space="preserve"> а также на выполнение работ по замене оконного блока и установке вытяжного зонта в дошкольном отделении МБОУ «Шелепинская СОШ №27»;</w:t>
      </w:r>
    </w:p>
    <w:p w:rsidR="00C9065D" w:rsidRDefault="008077A5" w:rsidP="00C9065D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ED7CB1">
        <w:rPr>
          <w:sz w:val="26"/>
          <w:szCs w:val="26"/>
        </w:rPr>
        <w:t>434,2</w:t>
      </w:r>
      <w:r>
        <w:rPr>
          <w:sz w:val="26"/>
          <w:szCs w:val="26"/>
        </w:rPr>
        <w:t xml:space="preserve"> тыс. рублей </w:t>
      </w:r>
      <w:r w:rsidRPr="00CF7B62">
        <w:rPr>
          <w:sz w:val="26"/>
          <w:szCs w:val="26"/>
        </w:rPr>
        <w:t>на проведени</w:t>
      </w:r>
      <w:r w:rsidR="000955CA">
        <w:rPr>
          <w:sz w:val="26"/>
          <w:szCs w:val="26"/>
        </w:rPr>
        <w:t>е</w:t>
      </w:r>
      <w:r w:rsidRPr="00CF7B62">
        <w:rPr>
          <w:sz w:val="26"/>
          <w:szCs w:val="26"/>
        </w:rPr>
        <w:t xml:space="preserve"> </w:t>
      </w:r>
      <w:r w:rsidR="000955CA">
        <w:rPr>
          <w:sz w:val="26"/>
          <w:szCs w:val="26"/>
        </w:rPr>
        <w:t>изыскательских работ</w:t>
      </w:r>
      <w:r w:rsidRPr="00CF7B62">
        <w:rPr>
          <w:sz w:val="26"/>
          <w:szCs w:val="26"/>
        </w:rPr>
        <w:t xml:space="preserve"> для разработки проектно-сметной документации</w:t>
      </w:r>
      <w:r w:rsidR="00ED7CB1">
        <w:rPr>
          <w:sz w:val="26"/>
          <w:szCs w:val="26"/>
        </w:rPr>
        <w:t xml:space="preserve"> </w:t>
      </w:r>
      <w:r w:rsidRPr="00CF7B62">
        <w:rPr>
          <w:sz w:val="26"/>
          <w:szCs w:val="26"/>
        </w:rPr>
        <w:t>на строительство нового детского сада</w:t>
      </w:r>
      <w:r w:rsidR="00C9065D">
        <w:rPr>
          <w:sz w:val="26"/>
          <w:szCs w:val="26"/>
        </w:rPr>
        <w:t xml:space="preserve"> на 60 мест на территории муниципального образования;</w:t>
      </w:r>
    </w:p>
    <w:p w:rsidR="00452655" w:rsidRDefault="00420ADE" w:rsidP="004411B7">
      <w:pPr>
        <w:numPr>
          <w:ilvl w:val="0"/>
          <w:numId w:val="10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проведение аварийно-восстановительных работ в дошкольных образовательных учреждениях за счет средств бюджета муниципального образования в рамках основного мероприятия </w:t>
      </w:r>
      <w:r w:rsidRPr="00736027">
        <w:rPr>
          <w:i/>
          <w:sz w:val="26"/>
          <w:szCs w:val="26"/>
        </w:rPr>
        <w:t>«Обеспечение реализации муниципальной программы</w:t>
      </w:r>
      <w:r w:rsidR="00C24B14" w:rsidRPr="00736027">
        <w:rPr>
          <w:i/>
          <w:sz w:val="26"/>
          <w:szCs w:val="26"/>
        </w:rPr>
        <w:t>»</w:t>
      </w:r>
      <w:r>
        <w:rPr>
          <w:sz w:val="26"/>
          <w:szCs w:val="26"/>
        </w:rPr>
        <w:t xml:space="preserve"> в сумме </w:t>
      </w:r>
      <w:r w:rsidR="001A20F8">
        <w:rPr>
          <w:sz w:val="26"/>
          <w:szCs w:val="26"/>
        </w:rPr>
        <w:t>125,5</w:t>
      </w:r>
      <w:r w:rsidR="00101146">
        <w:rPr>
          <w:sz w:val="26"/>
          <w:szCs w:val="26"/>
        </w:rPr>
        <w:t xml:space="preserve"> тыс. рублей (исполнение составило </w:t>
      </w:r>
      <w:r w:rsidR="001A20F8">
        <w:rPr>
          <w:sz w:val="26"/>
          <w:szCs w:val="26"/>
        </w:rPr>
        <w:t>72,3</w:t>
      </w:r>
      <w:r w:rsidR="00101146">
        <w:rPr>
          <w:sz w:val="26"/>
          <w:szCs w:val="26"/>
        </w:rPr>
        <w:t>% от утвержденных назначений)</w:t>
      </w:r>
      <w:r w:rsidR="00AA7047">
        <w:rPr>
          <w:sz w:val="26"/>
          <w:szCs w:val="26"/>
        </w:rPr>
        <w:t>.</w:t>
      </w:r>
      <w:r w:rsidR="00C26F79">
        <w:rPr>
          <w:sz w:val="26"/>
          <w:szCs w:val="26"/>
        </w:rPr>
        <w:t xml:space="preserve"> </w:t>
      </w:r>
      <w:r w:rsidR="006006EC">
        <w:rPr>
          <w:sz w:val="26"/>
          <w:szCs w:val="26"/>
        </w:rPr>
        <w:t>Были осуществлены следующие аварийные ремонты</w:t>
      </w:r>
      <w:r w:rsidR="00C26F79">
        <w:rPr>
          <w:sz w:val="26"/>
          <w:szCs w:val="26"/>
        </w:rPr>
        <w:t>:</w:t>
      </w:r>
    </w:p>
    <w:p w:rsidR="001A20F8" w:rsidRDefault="001A20F8" w:rsidP="001A20F8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ввода водопровода в МБДОУ «ДС комбинированного вида №7» в сумме 1,5 тыс. рублей </w:t>
      </w:r>
    </w:p>
    <w:p w:rsidR="001A20F8" w:rsidRDefault="001A20F8" w:rsidP="001A20F8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ввода водопровода</w:t>
      </w:r>
      <w:r w:rsidR="007016D1">
        <w:rPr>
          <w:sz w:val="26"/>
          <w:szCs w:val="26"/>
        </w:rPr>
        <w:t xml:space="preserve"> и канализации</w:t>
      </w:r>
      <w:r>
        <w:rPr>
          <w:sz w:val="26"/>
          <w:szCs w:val="26"/>
        </w:rPr>
        <w:t xml:space="preserve"> в МБДОУ «ДС комбинированного вида №8» в сумме </w:t>
      </w:r>
      <w:r w:rsidR="007016D1">
        <w:rPr>
          <w:sz w:val="26"/>
          <w:szCs w:val="26"/>
        </w:rPr>
        <w:t>98,6</w:t>
      </w:r>
      <w:r>
        <w:rPr>
          <w:sz w:val="26"/>
          <w:szCs w:val="26"/>
        </w:rPr>
        <w:t xml:space="preserve"> тыс. рублей;</w:t>
      </w:r>
    </w:p>
    <w:p w:rsidR="001A20F8" w:rsidRDefault="001A20F8" w:rsidP="001A20F8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10DB4">
        <w:rPr>
          <w:sz w:val="26"/>
          <w:szCs w:val="26"/>
        </w:rPr>
        <w:t xml:space="preserve"> </w:t>
      </w:r>
      <w:r>
        <w:rPr>
          <w:sz w:val="26"/>
          <w:szCs w:val="26"/>
        </w:rPr>
        <w:t>системы отопления и ввода водопровода в МБДОУ «ДС комбинированного вида №12»</w:t>
      </w:r>
      <w:r w:rsidRPr="00510DB4">
        <w:rPr>
          <w:sz w:val="26"/>
          <w:szCs w:val="26"/>
        </w:rPr>
        <w:t xml:space="preserve"> </w:t>
      </w:r>
      <w:r>
        <w:rPr>
          <w:sz w:val="26"/>
          <w:szCs w:val="26"/>
        </w:rPr>
        <w:t>в сумме 7,8 тыс. рублей;</w:t>
      </w:r>
    </w:p>
    <w:p w:rsidR="001A20F8" w:rsidRDefault="001A20F8" w:rsidP="001A20F8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вводов тепловой сети и водопровода в МБДОУ «ЦРР - ДС №13» в сумме 12,7 тыс. рублей;</w:t>
      </w:r>
    </w:p>
    <w:p w:rsidR="001A20F8" w:rsidRDefault="001A20F8" w:rsidP="001A20F8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ввода тепловой сети в МБДОУ «ДС общеразвивающего вида №16»</w:t>
      </w:r>
      <w:r w:rsidRPr="00510DB4">
        <w:rPr>
          <w:sz w:val="26"/>
          <w:szCs w:val="26"/>
        </w:rPr>
        <w:t xml:space="preserve"> </w:t>
      </w:r>
      <w:r>
        <w:rPr>
          <w:sz w:val="26"/>
          <w:szCs w:val="26"/>
        </w:rPr>
        <w:t>в сумме 4,9 тыс. рублей</w:t>
      </w:r>
      <w:r w:rsidR="009A26DB">
        <w:rPr>
          <w:sz w:val="26"/>
          <w:szCs w:val="26"/>
        </w:rPr>
        <w:t>.</w:t>
      </w:r>
    </w:p>
    <w:p w:rsidR="000F2ECD" w:rsidRDefault="001A20F8" w:rsidP="00D720BC">
      <w:pPr>
        <w:numPr>
          <w:ilvl w:val="0"/>
          <w:numId w:val="17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530273">
        <w:rPr>
          <w:sz w:val="26"/>
          <w:szCs w:val="26"/>
        </w:rPr>
        <w:t xml:space="preserve"> </w:t>
      </w:r>
      <w:r w:rsidR="00C10EE8" w:rsidRPr="007016D1">
        <w:rPr>
          <w:sz w:val="26"/>
          <w:szCs w:val="26"/>
          <w:u w:val="single"/>
        </w:rPr>
        <w:t>«Энергоэффективность в муниципальном образовании город Алексин»</w:t>
      </w:r>
      <w:r w:rsidR="004309A4" w:rsidRPr="004309A4">
        <w:rPr>
          <w:sz w:val="26"/>
          <w:szCs w:val="26"/>
        </w:rPr>
        <w:t xml:space="preserve"> </w:t>
      </w:r>
      <w:r w:rsidR="004309A4">
        <w:rPr>
          <w:sz w:val="26"/>
          <w:szCs w:val="26"/>
        </w:rPr>
        <w:t>-</w:t>
      </w:r>
      <w:r w:rsidR="00C10EE8">
        <w:rPr>
          <w:sz w:val="26"/>
          <w:szCs w:val="26"/>
        </w:rPr>
        <w:t xml:space="preserve"> </w:t>
      </w:r>
      <w:r w:rsidR="00E62F9F">
        <w:rPr>
          <w:sz w:val="26"/>
          <w:szCs w:val="26"/>
        </w:rPr>
        <w:t xml:space="preserve">в сумме </w:t>
      </w:r>
      <w:r w:rsidR="00E82590" w:rsidRPr="004756D3">
        <w:rPr>
          <w:sz w:val="26"/>
          <w:szCs w:val="26"/>
        </w:rPr>
        <w:t>461,6</w:t>
      </w:r>
      <w:r w:rsidR="00E62F9F" w:rsidRPr="004756D3">
        <w:rPr>
          <w:sz w:val="26"/>
          <w:szCs w:val="26"/>
        </w:rPr>
        <w:t xml:space="preserve"> тыс. рублей</w:t>
      </w:r>
      <w:r w:rsidR="00E62F9F">
        <w:rPr>
          <w:sz w:val="26"/>
          <w:szCs w:val="26"/>
        </w:rPr>
        <w:t xml:space="preserve"> за счет средств бюджета муниципального образования</w:t>
      </w:r>
      <w:r w:rsidR="00453901">
        <w:rPr>
          <w:sz w:val="26"/>
          <w:szCs w:val="26"/>
        </w:rPr>
        <w:t>, которые направлялись</w:t>
      </w:r>
      <w:r w:rsidR="00E62F9F">
        <w:rPr>
          <w:sz w:val="26"/>
          <w:szCs w:val="26"/>
        </w:rPr>
        <w:t xml:space="preserve"> на установку </w:t>
      </w:r>
      <w:r w:rsidR="000F2ECD">
        <w:rPr>
          <w:sz w:val="26"/>
          <w:szCs w:val="26"/>
        </w:rPr>
        <w:t xml:space="preserve">дверей в МБДОУ «ДС комбинированного вида №7» </w:t>
      </w:r>
      <w:r w:rsidR="00453901">
        <w:rPr>
          <w:sz w:val="26"/>
          <w:szCs w:val="26"/>
        </w:rPr>
        <w:t>(</w:t>
      </w:r>
      <w:r w:rsidR="00D720BC">
        <w:rPr>
          <w:sz w:val="26"/>
          <w:szCs w:val="26"/>
        </w:rPr>
        <w:t>87,9 тыс. рублей</w:t>
      </w:r>
      <w:r w:rsidR="00453901">
        <w:rPr>
          <w:sz w:val="26"/>
          <w:szCs w:val="26"/>
        </w:rPr>
        <w:t>)</w:t>
      </w:r>
      <w:r w:rsidR="00D720BC">
        <w:rPr>
          <w:sz w:val="26"/>
          <w:szCs w:val="26"/>
        </w:rPr>
        <w:t xml:space="preserve">, а также </w:t>
      </w:r>
      <w:r w:rsidR="00E62F9F">
        <w:rPr>
          <w:sz w:val="26"/>
          <w:szCs w:val="26"/>
        </w:rPr>
        <w:t>оконных блоков</w:t>
      </w:r>
      <w:r w:rsidR="00D720BC">
        <w:rPr>
          <w:sz w:val="26"/>
          <w:szCs w:val="26"/>
        </w:rPr>
        <w:t xml:space="preserve"> в:</w:t>
      </w:r>
      <w:r w:rsidR="00E62F9F">
        <w:rPr>
          <w:sz w:val="26"/>
          <w:szCs w:val="26"/>
        </w:rPr>
        <w:t xml:space="preserve"> </w:t>
      </w:r>
    </w:p>
    <w:p w:rsidR="000F2ECD" w:rsidRDefault="000F2ECD" w:rsidP="00D720BC">
      <w:pPr>
        <w:tabs>
          <w:tab w:val="left" w:pos="1080"/>
        </w:tabs>
        <w:ind w:left="1260" w:hanging="540"/>
        <w:jc w:val="both"/>
        <w:rPr>
          <w:sz w:val="26"/>
          <w:szCs w:val="26"/>
        </w:rPr>
      </w:pPr>
      <w:r>
        <w:rPr>
          <w:sz w:val="26"/>
          <w:szCs w:val="26"/>
        </w:rPr>
        <w:t>- МБДОУ «ДС комбинированного вида №2» на сумму 93,8 тыс. рублей;</w:t>
      </w:r>
    </w:p>
    <w:p w:rsidR="000F2ECD" w:rsidRDefault="000F2ECD" w:rsidP="00D720BC">
      <w:pPr>
        <w:tabs>
          <w:tab w:val="left" w:pos="1080"/>
        </w:tabs>
        <w:ind w:left="1260" w:hanging="540"/>
        <w:jc w:val="both"/>
        <w:rPr>
          <w:sz w:val="26"/>
          <w:szCs w:val="26"/>
        </w:rPr>
      </w:pPr>
      <w:r>
        <w:rPr>
          <w:sz w:val="26"/>
          <w:szCs w:val="26"/>
        </w:rPr>
        <w:t>- МБДОУ «ЦРР - ДС №13» на сумму 92,7 тыс. рублей;</w:t>
      </w:r>
    </w:p>
    <w:p w:rsidR="000F2ECD" w:rsidRDefault="000F2ECD" w:rsidP="00D720BC">
      <w:pPr>
        <w:tabs>
          <w:tab w:val="left" w:pos="1080"/>
        </w:tabs>
        <w:ind w:left="1260" w:hanging="540"/>
        <w:jc w:val="both"/>
        <w:rPr>
          <w:sz w:val="26"/>
          <w:szCs w:val="26"/>
        </w:rPr>
      </w:pPr>
      <w:r>
        <w:rPr>
          <w:sz w:val="26"/>
          <w:szCs w:val="26"/>
        </w:rPr>
        <w:t>- МБДОУ «ДС комбинированного вида №27» на сумму 95,7 тыс. рублей</w:t>
      </w:r>
      <w:r w:rsidR="00D720BC">
        <w:rPr>
          <w:sz w:val="26"/>
          <w:szCs w:val="26"/>
        </w:rPr>
        <w:t>;</w:t>
      </w:r>
    </w:p>
    <w:p w:rsidR="00D720BC" w:rsidRDefault="00D720BC" w:rsidP="00D720BC">
      <w:pPr>
        <w:tabs>
          <w:tab w:val="left" w:pos="1080"/>
        </w:tabs>
        <w:ind w:left="1260" w:hanging="540"/>
        <w:jc w:val="both"/>
        <w:rPr>
          <w:sz w:val="26"/>
          <w:szCs w:val="26"/>
        </w:rPr>
      </w:pPr>
      <w:r>
        <w:rPr>
          <w:sz w:val="26"/>
          <w:szCs w:val="26"/>
        </w:rPr>
        <w:t>- дошкольном отделении МБОУ «Поповская СОШ №19» на сумму 91,5 тыс. рублей.</w:t>
      </w:r>
    </w:p>
    <w:p w:rsidR="00C10EE8" w:rsidRPr="009F0062" w:rsidRDefault="00A56345" w:rsidP="0009143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Исполнение в рамках программы составило </w:t>
      </w:r>
      <w:r w:rsidR="00091433">
        <w:rPr>
          <w:sz w:val="26"/>
          <w:szCs w:val="26"/>
        </w:rPr>
        <w:t>99,9</w:t>
      </w:r>
      <w:r>
        <w:rPr>
          <w:sz w:val="26"/>
          <w:szCs w:val="26"/>
        </w:rPr>
        <w:t>%</w:t>
      </w:r>
      <w:r w:rsidR="00091433">
        <w:rPr>
          <w:sz w:val="26"/>
          <w:szCs w:val="26"/>
        </w:rPr>
        <w:t>.</w:t>
      </w:r>
    </w:p>
    <w:p w:rsidR="00CF4BD4" w:rsidRPr="00CF4BD4" w:rsidRDefault="00B81854" w:rsidP="008869FC">
      <w:pPr>
        <w:numPr>
          <w:ilvl w:val="0"/>
          <w:numId w:val="17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091433">
        <w:rPr>
          <w:sz w:val="26"/>
          <w:szCs w:val="26"/>
          <w:u w:val="single"/>
        </w:rPr>
        <w:t>«Повышение общественной безопасности населения в муниципальном образовании город Алексин»</w:t>
      </w:r>
      <w:r w:rsidR="00A478FD">
        <w:rPr>
          <w:sz w:val="26"/>
          <w:szCs w:val="26"/>
        </w:rPr>
        <w:t xml:space="preserve"> </w:t>
      </w:r>
      <w:r w:rsidR="00214A32">
        <w:rPr>
          <w:sz w:val="26"/>
          <w:szCs w:val="26"/>
        </w:rPr>
        <w:t>–</w:t>
      </w:r>
      <w:r w:rsidR="00EF4A4E">
        <w:rPr>
          <w:sz w:val="26"/>
          <w:szCs w:val="26"/>
        </w:rPr>
        <w:t xml:space="preserve"> </w:t>
      </w:r>
      <w:r w:rsidR="00A478FD">
        <w:rPr>
          <w:sz w:val="26"/>
          <w:szCs w:val="26"/>
        </w:rPr>
        <w:t xml:space="preserve">в сумме </w:t>
      </w:r>
      <w:r w:rsidR="00091433" w:rsidRPr="004756D3">
        <w:rPr>
          <w:sz w:val="26"/>
          <w:szCs w:val="26"/>
        </w:rPr>
        <w:t>1 265,5</w:t>
      </w:r>
      <w:r w:rsidR="00A478FD" w:rsidRPr="004756D3">
        <w:rPr>
          <w:sz w:val="26"/>
          <w:szCs w:val="26"/>
        </w:rPr>
        <w:t xml:space="preserve"> тыс. рублей</w:t>
      </w:r>
      <w:r w:rsidR="00A56345">
        <w:rPr>
          <w:b/>
          <w:sz w:val="26"/>
          <w:szCs w:val="26"/>
        </w:rPr>
        <w:t xml:space="preserve"> </w:t>
      </w:r>
      <w:r w:rsidR="00A56345" w:rsidRPr="00A56345">
        <w:rPr>
          <w:sz w:val="26"/>
          <w:szCs w:val="26"/>
        </w:rPr>
        <w:t>за счет средств местного бюджета</w:t>
      </w:r>
      <w:r w:rsidR="00A478FD" w:rsidRPr="00A56345">
        <w:rPr>
          <w:sz w:val="26"/>
          <w:szCs w:val="26"/>
        </w:rPr>
        <w:t>,</w:t>
      </w:r>
      <w:r w:rsidR="00A478FD">
        <w:rPr>
          <w:sz w:val="26"/>
          <w:szCs w:val="26"/>
        </w:rPr>
        <w:t xml:space="preserve"> что составило </w:t>
      </w:r>
      <w:r w:rsidR="00091433">
        <w:rPr>
          <w:sz w:val="26"/>
          <w:szCs w:val="26"/>
        </w:rPr>
        <w:t>99,6</w:t>
      </w:r>
      <w:r w:rsidR="00A478FD">
        <w:rPr>
          <w:sz w:val="26"/>
          <w:szCs w:val="26"/>
        </w:rPr>
        <w:t xml:space="preserve">% от плановых назначений. В рамках </w:t>
      </w:r>
      <w:r>
        <w:rPr>
          <w:sz w:val="26"/>
          <w:szCs w:val="26"/>
        </w:rPr>
        <w:t xml:space="preserve">подпрограммы </w:t>
      </w:r>
      <w:r w:rsidRPr="00736027">
        <w:rPr>
          <w:i/>
          <w:sz w:val="26"/>
          <w:szCs w:val="26"/>
        </w:rPr>
        <w:t>«Профилактика террор</w:t>
      </w:r>
      <w:r w:rsidR="00D14845" w:rsidRPr="00736027">
        <w:rPr>
          <w:i/>
          <w:sz w:val="26"/>
          <w:szCs w:val="26"/>
        </w:rPr>
        <w:t>и</w:t>
      </w:r>
      <w:r w:rsidRPr="00736027">
        <w:rPr>
          <w:i/>
          <w:sz w:val="26"/>
          <w:szCs w:val="26"/>
        </w:rPr>
        <w:t>зма»</w:t>
      </w:r>
      <w:r w:rsidR="00CF4BD4" w:rsidRPr="00CF4BD4">
        <w:rPr>
          <w:sz w:val="26"/>
          <w:szCs w:val="26"/>
        </w:rPr>
        <w:t>:</w:t>
      </w:r>
    </w:p>
    <w:p w:rsidR="005A5C14" w:rsidRDefault="00D14845" w:rsidP="00CF4BD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F4BD4">
        <w:rPr>
          <w:sz w:val="26"/>
          <w:szCs w:val="26"/>
        </w:rPr>
        <w:t xml:space="preserve">- </w:t>
      </w:r>
      <w:r w:rsidR="00EF2A92">
        <w:rPr>
          <w:sz w:val="26"/>
          <w:szCs w:val="26"/>
        </w:rPr>
        <w:t>осуществлена установка систем видеонаблюдения</w:t>
      </w:r>
      <w:r w:rsidR="006E2D2B">
        <w:rPr>
          <w:sz w:val="26"/>
          <w:szCs w:val="26"/>
        </w:rPr>
        <w:t xml:space="preserve"> на общую сумму 470,0 тыс. рублей</w:t>
      </w:r>
      <w:r w:rsidR="00EF2A92">
        <w:rPr>
          <w:sz w:val="26"/>
          <w:szCs w:val="26"/>
        </w:rPr>
        <w:t xml:space="preserve"> </w:t>
      </w:r>
      <w:r w:rsidR="008869FC">
        <w:rPr>
          <w:sz w:val="26"/>
          <w:szCs w:val="26"/>
        </w:rPr>
        <w:t xml:space="preserve">в МБДОУ «ДС комбинированного вида №1», </w:t>
      </w:r>
      <w:r w:rsidR="008869FC" w:rsidRPr="00A6265F">
        <w:rPr>
          <w:sz w:val="26"/>
          <w:szCs w:val="26"/>
        </w:rPr>
        <w:t xml:space="preserve"> </w:t>
      </w:r>
      <w:r w:rsidR="008869FC">
        <w:rPr>
          <w:sz w:val="26"/>
          <w:szCs w:val="26"/>
        </w:rPr>
        <w:t>МБДОУ «ДС комбинированного вида №2», МБДОУ «ДС комбинированного вида №7», МБДОУ «ДС общеразвивающего вида №10», МБДОУ «ДС комбинированного вида №11», МБДОУ «ДС комбинированного вида №12», МБДОУ «ЦРР - ДС №13», МБДОУ «ДС общеразвивающего вида №16»,</w:t>
      </w:r>
      <w:r w:rsidR="008869FC" w:rsidRPr="00DB1AD4">
        <w:rPr>
          <w:sz w:val="26"/>
          <w:szCs w:val="26"/>
        </w:rPr>
        <w:t xml:space="preserve"> </w:t>
      </w:r>
      <w:r w:rsidR="008869FC">
        <w:rPr>
          <w:sz w:val="26"/>
          <w:szCs w:val="26"/>
        </w:rPr>
        <w:t>МБДОУ «ДС комбинированного вида №18»,</w:t>
      </w:r>
      <w:r w:rsidR="008869FC" w:rsidRPr="00437B3B">
        <w:rPr>
          <w:sz w:val="26"/>
          <w:szCs w:val="26"/>
        </w:rPr>
        <w:t xml:space="preserve"> </w:t>
      </w:r>
      <w:r w:rsidR="008869FC">
        <w:rPr>
          <w:sz w:val="26"/>
          <w:szCs w:val="26"/>
        </w:rPr>
        <w:t>МБДОУ «ДС комбинированного вида №25», МБДОУ «ДС комбинированного вида №28», дошкольных отделениях МБДОУ «Авангардская СОШ №7», «Буныревска</w:t>
      </w:r>
      <w:r w:rsidR="006E2D2B">
        <w:rPr>
          <w:sz w:val="26"/>
          <w:szCs w:val="26"/>
        </w:rPr>
        <w:t>я</w:t>
      </w:r>
      <w:r w:rsidR="008869FC">
        <w:rPr>
          <w:sz w:val="26"/>
          <w:szCs w:val="26"/>
        </w:rPr>
        <w:t xml:space="preserve"> СОШ №14», </w:t>
      </w:r>
      <w:r w:rsidR="006E2D2B">
        <w:rPr>
          <w:sz w:val="26"/>
          <w:szCs w:val="26"/>
        </w:rPr>
        <w:t>«Шелепинская СОШ №27»</w:t>
      </w:r>
      <w:r w:rsidR="00CF4BD4">
        <w:rPr>
          <w:sz w:val="26"/>
          <w:szCs w:val="26"/>
        </w:rPr>
        <w:t>;</w:t>
      </w:r>
    </w:p>
    <w:p w:rsidR="006E2D2B" w:rsidRPr="006E2D2B" w:rsidRDefault="00CF4BD4" w:rsidP="006E2D2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E2D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произведен ремонт ограждения </w:t>
      </w:r>
      <w:r w:rsidR="006E2D2B">
        <w:rPr>
          <w:sz w:val="26"/>
          <w:szCs w:val="26"/>
        </w:rPr>
        <w:t>в МБДОУ «ДС комбинированного вида №2»</w:t>
      </w:r>
      <w:r w:rsidR="003D125F">
        <w:rPr>
          <w:sz w:val="26"/>
          <w:szCs w:val="26"/>
        </w:rPr>
        <w:t xml:space="preserve"> на сумму 795,5 тыс. рублей.</w:t>
      </w:r>
    </w:p>
    <w:p w:rsidR="008869FC" w:rsidRDefault="008869FC" w:rsidP="005A5C1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43E84" w:rsidRDefault="00643E84" w:rsidP="009433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9438A">
        <w:rPr>
          <w:sz w:val="26"/>
          <w:szCs w:val="26"/>
        </w:rPr>
        <w:t xml:space="preserve">По подразделу </w:t>
      </w:r>
      <w:r w:rsidRPr="0089438A">
        <w:rPr>
          <w:b/>
          <w:i/>
          <w:sz w:val="26"/>
          <w:szCs w:val="26"/>
        </w:rPr>
        <w:t>0702 «Общее образование»</w:t>
      </w:r>
      <w:r w:rsidRPr="0089438A">
        <w:rPr>
          <w:i/>
          <w:sz w:val="26"/>
          <w:szCs w:val="26"/>
        </w:rPr>
        <w:t xml:space="preserve"> </w:t>
      </w:r>
      <w:r w:rsidRPr="0089438A">
        <w:rPr>
          <w:sz w:val="26"/>
          <w:szCs w:val="26"/>
        </w:rPr>
        <w:t xml:space="preserve">расходы исполнены в сумме </w:t>
      </w:r>
      <w:r w:rsidR="0089438A" w:rsidRPr="0089438A">
        <w:rPr>
          <w:b/>
          <w:sz w:val="26"/>
          <w:szCs w:val="26"/>
        </w:rPr>
        <w:t>427 061,5</w:t>
      </w:r>
      <w:r w:rsidR="006D5538" w:rsidRPr="0089438A">
        <w:rPr>
          <w:b/>
          <w:sz w:val="26"/>
          <w:szCs w:val="26"/>
        </w:rPr>
        <w:t xml:space="preserve"> </w:t>
      </w:r>
      <w:r w:rsidRPr="0089438A">
        <w:rPr>
          <w:b/>
          <w:sz w:val="26"/>
          <w:szCs w:val="26"/>
        </w:rPr>
        <w:t>тыс. рублей</w:t>
      </w:r>
      <w:r w:rsidRPr="0089438A">
        <w:rPr>
          <w:sz w:val="26"/>
          <w:szCs w:val="26"/>
        </w:rPr>
        <w:t xml:space="preserve"> или на </w:t>
      </w:r>
      <w:r w:rsidR="0089438A" w:rsidRPr="0089438A">
        <w:rPr>
          <w:sz w:val="26"/>
          <w:szCs w:val="26"/>
        </w:rPr>
        <w:t>98,9</w:t>
      </w:r>
      <w:r w:rsidRPr="0089438A">
        <w:rPr>
          <w:sz w:val="26"/>
          <w:szCs w:val="26"/>
        </w:rPr>
        <w:t>%</w:t>
      </w:r>
      <w:r w:rsidR="00074E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рамках </w:t>
      </w:r>
      <w:r w:rsidR="00384E10">
        <w:rPr>
          <w:sz w:val="26"/>
          <w:szCs w:val="26"/>
        </w:rPr>
        <w:t>следующих муниципальных программ</w:t>
      </w:r>
      <w:r>
        <w:rPr>
          <w:sz w:val="26"/>
          <w:szCs w:val="26"/>
        </w:rPr>
        <w:t>:</w:t>
      </w:r>
    </w:p>
    <w:p w:rsidR="00643E84" w:rsidRDefault="00132061" w:rsidP="009433D2">
      <w:p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32061">
        <w:rPr>
          <w:b/>
          <w:sz w:val="26"/>
          <w:szCs w:val="26"/>
        </w:rPr>
        <w:t>1.</w:t>
      </w:r>
      <w:r w:rsidR="00643E84">
        <w:rPr>
          <w:sz w:val="26"/>
          <w:szCs w:val="26"/>
        </w:rPr>
        <w:t xml:space="preserve"> </w:t>
      </w:r>
      <w:r w:rsidR="00643E84" w:rsidRPr="00156A4F">
        <w:rPr>
          <w:sz w:val="26"/>
          <w:szCs w:val="26"/>
          <w:u w:val="single"/>
        </w:rPr>
        <w:t xml:space="preserve">«Образование в муниципальном образовании </w:t>
      </w:r>
      <w:r w:rsidR="00384E10" w:rsidRPr="00156A4F">
        <w:rPr>
          <w:sz w:val="26"/>
          <w:szCs w:val="26"/>
          <w:u w:val="single"/>
        </w:rPr>
        <w:t>город Алексин</w:t>
      </w:r>
      <w:r w:rsidR="00643E84" w:rsidRPr="00156A4F">
        <w:rPr>
          <w:sz w:val="26"/>
          <w:szCs w:val="26"/>
          <w:u w:val="single"/>
        </w:rPr>
        <w:t>»</w:t>
      </w:r>
      <w:r w:rsidR="00F56990">
        <w:rPr>
          <w:b/>
          <w:i/>
          <w:sz w:val="26"/>
          <w:szCs w:val="26"/>
        </w:rPr>
        <w:t xml:space="preserve"> </w:t>
      </w:r>
      <w:r w:rsidR="00F56990" w:rsidRPr="00F56990">
        <w:rPr>
          <w:sz w:val="26"/>
          <w:szCs w:val="26"/>
        </w:rPr>
        <w:t>-</w:t>
      </w:r>
      <w:r w:rsidR="00F56990">
        <w:rPr>
          <w:b/>
          <w:i/>
          <w:sz w:val="26"/>
          <w:szCs w:val="26"/>
        </w:rPr>
        <w:t xml:space="preserve"> </w:t>
      </w:r>
      <w:r w:rsidR="00643E84">
        <w:rPr>
          <w:sz w:val="26"/>
          <w:szCs w:val="26"/>
        </w:rPr>
        <w:t xml:space="preserve"> в </w:t>
      </w:r>
      <w:r w:rsidR="0099362E">
        <w:rPr>
          <w:sz w:val="26"/>
          <w:szCs w:val="26"/>
        </w:rPr>
        <w:t>общей сумме</w:t>
      </w:r>
      <w:r w:rsidR="00643E84">
        <w:rPr>
          <w:sz w:val="26"/>
          <w:szCs w:val="26"/>
        </w:rPr>
        <w:t xml:space="preserve"> </w:t>
      </w:r>
      <w:r w:rsidR="00156A4F" w:rsidRPr="004756D3">
        <w:rPr>
          <w:sz w:val="26"/>
          <w:szCs w:val="26"/>
        </w:rPr>
        <w:t>426 601,5</w:t>
      </w:r>
      <w:r w:rsidR="00643E84" w:rsidRPr="004756D3">
        <w:rPr>
          <w:sz w:val="26"/>
          <w:szCs w:val="26"/>
        </w:rPr>
        <w:t xml:space="preserve"> тыс. рублей</w:t>
      </w:r>
      <w:r w:rsidR="003F3229">
        <w:rPr>
          <w:sz w:val="26"/>
          <w:szCs w:val="26"/>
        </w:rPr>
        <w:t xml:space="preserve"> (исполнение от утвержденных назначений составило </w:t>
      </w:r>
      <w:r w:rsidR="00156A4F">
        <w:rPr>
          <w:sz w:val="26"/>
          <w:szCs w:val="26"/>
        </w:rPr>
        <w:t>98,9</w:t>
      </w:r>
      <w:r w:rsidR="00AC07E1">
        <w:rPr>
          <w:sz w:val="26"/>
          <w:szCs w:val="26"/>
        </w:rPr>
        <w:t>%)</w:t>
      </w:r>
      <w:r w:rsidR="00643E84">
        <w:rPr>
          <w:sz w:val="26"/>
          <w:szCs w:val="26"/>
        </w:rPr>
        <w:t>, в том числе</w:t>
      </w:r>
      <w:r w:rsidR="0099362E">
        <w:rPr>
          <w:sz w:val="26"/>
          <w:szCs w:val="26"/>
        </w:rPr>
        <w:t>:</w:t>
      </w:r>
    </w:p>
    <w:p w:rsidR="00643E84" w:rsidRDefault="00622FD1" w:rsidP="00DA5409">
      <w:pPr>
        <w:numPr>
          <w:ilvl w:val="1"/>
          <w:numId w:val="18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реализацию мероприятий подпрограммы </w:t>
      </w:r>
      <w:r w:rsidRPr="00590C1B">
        <w:rPr>
          <w:i/>
          <w:sz w:val="26"/>
          <w:szCs w:val="26"/>
        </w:rPr>
        <w:t>«Развитие общего образовани</w:t>
      </w:r>
      <w:r w:rsidR="00FF16B9" w:rsidRPr="00590C1B">
        <w:rPr>
          <w:i/>
          <w:sz w:val="26"/>
          <w:szCs w:val="26"/>
        </w:rPr>
        <w:t>я</w:t>
      </w:r>
      <w:r w:rsidRPr="00590C1B">
        <w:rPr>
          <w:i/>
          <w:sz w:val="26"/>
          <w:szCs w:val="26"/>
        </w:rPr>
        <w:t>»</w:t>
      </w:r>
      <w:r w:rsidR="00643E84">
        <w:rPr>
          <w:sz w:val="26"/>
          <w:szCs w:val="26"/>
        </w:rPr>
        <w:t xml:space="preserve"> в сумме </w:t>
      </w:r>
      <w:r w:rsidR="00156A4F">
        <w:rPr>
          <w:sz w:val="26"/>
          <w:szCs w:val="26"/>
        </w:rPr>
        <w:t>425 931,7</w:t>
      </w:r>
      <w:r w:rsidR="00643E84">
        <w:rPr>
          <w:sz w:val="26"/>
          <w:szCs w:val="26"/>
        </w:rPr>
        <w:t xml:space="preserve"> тыс. рублей</w:t>
      </w:r>
      <w:r w:rsidR="00FF16B9">
        <w:rPr>
          <w:sz w:val="26"/>
          <w:szCs w:val="26"/>
        </w:rPr>
        <w:t>. В рамках подпрограммы были исполнены расходы:</w:t>
      </w:r>
    </w:p>
    <w:p w:rsidR="004E61E1" w:rsidRPr="002A7FD2" w:rsidRDefault="004E61E1" w:rsidP="00FF16B9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F318BC">
        <w:rPr>
          <w:sz w:val="26"/>
          <w:szCs w:val="26"/>
          <w:u w:val="single"/>
        </w:rPr>
        <w:t>за счет средств бюджета Туль</w:t>
      </w:r>
      <w:r w:rsidRPr="002A7FD2">
        <w:rPr>
          <w:sz w:val="26"/>
          <w:szCs w:val="26"/>
          <w:u w:val="single"/>
        </w:rPr>
        <w:t>ской области</w:t>
      </w:r>
      <w:r w:rsidR="00167544" w:rsidRPr="002A7FD2">
        <w:rPr>
          <w:sz w:val="26"/>
          <w:szCs w:val="26"/>
          <w:u w:val="single"/>
        </w:rPr>
        <w:t xml:space="preserve"> на</w:t>
      </w:r>
      <w:r w:rsidRPr="002A7FD2">
        <w:rPr>
          <w:sz w:val="26"/>
          <w:szCs w:val="26"/>
        </w:rPr>
        <w:t>:</w:t>
      </w:r>
    </w:p>
    <w:p w:rsidR="004048B8" w:rsidRPr="002A7FD2" w:rsidRDefault="004048B8" w:rsidP="00F7747C">
      <w:pPr>
        <w:numPr>
          <w:ilvl w:val="0"/>
          <w:numId w:val="25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2A7FD2">
        <w:rPr>
          <w:sz w:val="26"/>
          <w:szCs w:val="26"/>
        </w:rPr>
        <w:t xml:space="preserve">оплату труда работников </w:t>
      </w:r>
      <w:r w:rsidR="007D2505" w:rsidRPr="002A7FD2">
        <w:rPr>
          <w:sz w:val="26"/>
          <w:szCs w:val="26"/>
        </w:rPr>
        <w:t>образовательных</w:t>
      </w:r>
      <w:r w:rsidRPr="002A7FD2">
        <w:rPr>
          <w:sz w:val="26"/>
          <w:szCs w:val="26"/>
        </w:rPr>
        <w:t xml:space="preserve"> учреждений в сумме </w:t>
      </w:r>
      <w:r w:rsidR="00596722" w:rsidRPr="002A7FD2">
        <w:rPr>
          <w:sz w:val="26"/>
          <w:szCs w:val="26"/>
        </w:rPr>
        <w:t>304 013,5</w:t>
      </w:r>
      <w:r w:rsidRPr="002A7FD2">
        <w:rPr>
          <w:sz w:val="26"/>
          <w:szCs w:val="26"/>
        </w:rPr>
        <w:t xml:space="preserve"> тыс. рублей; </w:t>
      </w:r>
    </w:p>
    <w:p w:rsidR="004048B8" w:rsidRPr="002A7FD2" w:rsidRDefault="004048B8" w:rsidP="00F7747C">
      <w:pPr>
        <w:numPr>
          <w:ilvl w:val="0"/>
          <w:numId w:val="26"/>
        </w:numPr>
        <w:tabs>
          <w:tab w:val="left" w:pos="1080"/>
        </w:tabs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2A7FD2">
        <w:rPr>
          <w:sz w:val="26"/>
          <w:szCs w:val="26"/>
        </w:rPr>
        <w:t xml:space="preserve">приобретение основных средств учреждениями в сумме </w:t>
      </w:r>
      <w:r w:rsidR="00596722" w:rsidRPr="002A7FD2">
        <w:rPr>
          <w:sz w:val="26"/>
          <w:szCs w:val="26"/>
        </w:rPr>
        <w:t>19 971,7</w:t>
      </w:r>
      <w:r w:rsidRPr="002A7FD2">
        <w:rPr>
          <w:sz w:val="26"/>
          <w:szCs w:val="26"/>
        </w:rPr>
        <w:t xml:space="preserve"> тыс. рублей</w:t>
      </w:r>
      <w:r w:rsidR="008017CE" w:rsidRPr="002A7FD2">
        <w:rPr>
          <w:sz w:val="26"/>
          <w:szCs w:val="26"/>
        </w:rPr>
        <w:t>;</w:t>
      </w:r>
    </w:p>
    <w:p w:rsidR="004048B8" w:rsidRPr="002A7FD2" w:rsidRDefault="004048B8" w:rsidP="00F7747C">
      <w:pPr>
        <w:numPr>
          <w:ilvl w:val="0"/>
          <w:numId w:val="27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2A7FD2">
        <w:rPr>
          <w:sz w:val="26"/>
          <w:szCs w:val="26"/>
        </w:rPr>
        <w:t xml:space="preserve">предоставление мер социальной поддержки педагогическим работникам в сумме </w:t>
      </w:r>
      <w:r w:rsidR="00596722" w:rsidRPr="002A7FD2">
        <w:rPr>
          <w:sz w:val="26"/>
          <w:szCs w:val="26"/>
        </w:rPr>
        <w:t>10 439,4</w:t>
      </w:r>
      <w:r w:rsidRPr="002A7FD2">
        <w:rPr>
          <w:sz w:val="26"/>
          <w:szCs w:val="26"/>
        </w:rPr>
        <w:t xml:space="preserve"> тыс. рублей;</w:t>
      </w:r>
    </w:p>
    <w:p w:rsidR="00F318BC" w:rsidRPr="002A7FD2" w:rsidRDefault="00F318BC" w:rsidP="004411B7">
      <w:pPr>
        <w:numPr>
          <w:ilvl w:val="2"/>
          <w:numId w:val="10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2A7FD2">
        <w:rPr>
          <w:sz w:val="26"/>
          <w:szCs w:val="26"/>
        </w:rPr>
        <w:t xml:space="preserve">питание отдельных категорий учащихся в сумме </w:t>
      </w:r>
      <w:r w:rsidR="00596722" w:rsidRPr="002A7FD2">
        <w:rPr>
          <w:sz w:val="26"/>
          <w:szCs w:val="26"/>
        </w:rPr>
        <w:t xml:space="preserve">13 202,9 </w:t>
      </w:r>
      <w:r w:rsidRPr="002A7FD2">
        <w:rPr>
          <w:sz w:val="26"/>
          <w:szCs w:val="26"/>
        </w:rPr>
        <w:t>тыс. рублей;</w:t>
      </w:r>
    </w:p>
    <w:p w:rsidR="00F318BC" w:rsidRPr="002A7FD2" w:rsidRDefault="00F318BC" w:rsidP="00F318BC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2A7FD2">
        <w:rPr>
          <w:sz w:val="26"/>
          <w:szCs w:val="26"/>
          <w:u w:val="single"/>
        </w:rPr>
        <w:t>за счет средств бюджета муниципального образования</w:t>
      </w:r>
      <w:r w:rsidR="00167544" w:rsidRPr="002A7FD2">
        <w:rPr>
          <w:sz w:val="26"/>
          <w:szCs w:val="26"/>
          <w:u w:val="single"/>
        </w:rPr>
        <w:t xml:space="preserve"> на</w:t>
      </w:r>
      <w:r w:rsidRPr="002A7FD2">
        <w:rPr>
          <w:sz w:val="26"/>
          <w:szCs w:val="26"/>
        </w:rPr>
        <w:t>:</w:t>
      </w:r>
    </w:p>
    <w:p w:rsidR="00421F0C" w:rsidRPr="002A7FD2" w:rsidRDefault="00FF16B9" w:rsidP="004411B7">
      <w:pPr>
        <w:numPr>
          <w:ilvl w:val="2"/>
          <w:numId w:val="10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2A7FD2">
        <w:rPr>
          <w:sz w:val="26"/>
          <w:szCs w:val="26"/>
        </w:rPr>
        <w:t>содержание</w:t>
      </w:r>
      <w:r w:rsidR="00094422" w:rsidRPr="002A7FD2">
        <w:rPr>
          <w:sz w:val="26"/>
          <w:szCs w:val="26"/>
        </w:rPr>
        <w:t xml:space="preserve"> и обеспечение деятельности</w:t>
      </w:r>
      <w:r w:rsidRPr="002A7FD2">
        <w:rPr>
          <w:sz w:val="26"/>
          <w:szCs w:val="26"/>
        </w:rPr>
        <w:t xml:space="preserve"> </w:t>
      </w:r>
      <w:r w:rsidRPr="002A7FD2">
        <w:rPr>
          <w:bCs/>
          <w:sz w:val="26"/>
          <w:szCs w:val="26"/>
        </w:rPr>
        <w:t xml:space="preserve"> муниципальных </w:t>
      </w:r>
      <w:r w:rsidRPr="002A7FD2">
        <w:rPr>
          <w:sz w:val="26"/>
          <w:szCs w:val="26"/>
        </w:rPr>
        <w:t>общеобразовательных</w:t>
      </w:r>
      <w:r w:rsidR="003F3229" w:rsidRPr="002A7FD2">
        <w:rPr>
          <w:sz w:val="26"/>
          <w:szCs w:val="26"/>
        </w:rPr>
        <w:t xml:space="preserve"> </w:t>
      </w:r>
      <w:r w:rsidRPr="002A7FD2">
        <w:rPr>
          <w:sz w:val="26"/>
          <w:szCs w:val="26"/>
        </w:rPr>
        <w:t xml:space="preserve">учреждений в сумме </w:t>
      </w:r>
      <w:r w:rsidR="00596722" w:rsidRPr="002A7FD2">
        <w:rPr>
          <w:sz w:val="26"/>
          <w:szCs w:val="26"/>
        </w:rPr>
        <w:t>44 630,9</w:t>
      </w:r>
      <w:r w:rsidRPr="002A7FD2">
        <w:rPr>
          <w:sz w:val="26"/>
          <w:szCs w:val="26"/>
        </w:rPr>
        <w:t xml:space="preserve"> тыс. рублей</w:t>
      </w:r>
      <w:r w:rsidR="00421F0C" w:rsidRPr="002A7FD2">
        <w:rPr>
          <w:sz w:val="26"/>
          <w:szCs w:val="26"/>
        </w:rPr>
        <w:t>;</w:t>
      </w:r>
      <w:r w:rsidRPr="002A7FD2">
        <w:rPr>
          <w:sz w:val="26"/>
          <w:szCs w:val="26"/>
        </w:rPr>
        <w:t xml:space="preserve"> </w:t>
      </w:r>
    </w:p>
    <w:p w:rsidR="00090E75" w:rsidRPr="002A7FD2" w:rsidRDefault="00090E75" w:rsidP="004411B7">
      <w:pPr>
        <w:numPr>
          <w:ilvl w:val="2"/>
          <w:numId w:val="10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2A7FD2">
        <w:rPr>
          <w:sz w:val="26"/>
          <w:szCs w:val="26"/>
        </w:rPr>
        <w:t xml:space="preserve">предоставление мер поддержки молодым специалистам в сумме </w:t>
      </w:r>
      <w:r w:rsidR="00596722" w:rsidRPr="002A7FD2">
        <w:rPr>
          <w:sz w:val="26"/>
          <w:szCs w:val="26"/>
        </w:rPr>
        <w:t>464,8</w:t>
      </w:r>
      <w:r w:rsidRPr="002A7FD2">
        <w:rPr>
          <w:sz w:val="26"/>
          <w:szCs w:val="26"/>
        </w:rPr>
        <w:t xml:space="preserve"> тыс. рублей; </w:t>
      </w:r>
    </w:p>
    <w:p w:rsidR="00596722" w:rsidRPr="002A7FD2" w:rsidRDefault="00451B25" w:rsidP="004411B7">
      <w:pPr>
        <w:numPr>
          <w:ilvl w:val="2"/>
          <w:numId w:val="10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2A7FD2">
        <w:rPr>
          <w:sz w:val="26"/>
          <w:szCs w:val="26"/>
        </w:rPr>
        <w:t>обеспечение бесплатным питанием отдельных категорий обучающихся 6 – 11 классов</w:t>
      </w:r>
      <w:r w:rsidR="00E4747B" w:rsidRPr="002A7FD2">
        <w:rPr>
          <w:sz w:val="26"/>
          <w:szCs w:val="26"/>
        </w:rPr>
        <w:t xml:space="preserve"> (детей-инвалидов)</w:t>
      </w:r>
      <w:r w:rsidRPr="002A7FD2">
        <w:rPr>
          <w:sz w:val="26"/>
          <w:szCs w:val="26"/>
        </w:rPr>
        <w:t xml:space="preserve"> в сумме 91,8 тыс. рублей;</w:t>
      </w:r>
    </w:p>
    <w:p w:rsidR="00F318BC" w:rsidRPr="002A7FD2" w:rsidRDefault="00094422" w:rsidP="004411B7">
      <w:pPr>
        <w:numPr>
          <w:ilvl w:val="2"/>
          <w:numId w:val="10"/>
        </w:numPr>
        <w:tabs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 w:rsidRPr="002A7FD2">
        <w:rPr>
          <w:sz w:val="26"/>
          <w:szCs w:val="26"/>
        </w:rPr>
        <w:t>укрепление материально-технической базы муниципальных общеобразовательных учреждений</w:t>
      </w:r>
      <w:r w:rsidR="001B2CEF" w:rsidRPr="002A7FD2">
        <w:rPr>
          <w:sz w:val="26"/>
          <w:szCs w:val="26"/>
        </w:rPr>
        <w:t xml:space="preserve"> в сумме </w:t>
      </w:r>
      <w:r w:rsidR="000D64EA" w:rsidRPr="002A7FD2">
        <w:rPr>
          <w:sz w:val="26"/>
          <w:szCs w:val="26"/>
        </w:rPr>
        <w:t>12 795,8</w:t>
      </w:r>
      <w:r w:rsidR="001B2CEF" w:rsidRPr="002A7FD2">
        <w:rPr>
          <w:sz w:val="26"/>
          <w:szCs w:val="26"/>
        </w:rPr>
        <w:t xml:space="preserve"> тыс. рублей</w:t>
      </w:r>
      <w:r w:rsidR="00164DBC" w:rsidRPr="002A7FD2">
        <w:rPr>
          <w:sz w:val="26"/>
          <w:szCs w:val="26"/>
        </w:rPr>
        <w:t>, в том числе:</w:t>
      </w:r>
    </w:p>
    <w:p w:rsidR="00E4747B" w:rsidRDefault="00E4747B" w:rsidP="00E4747B">
      <w:pPr>
        <w:tabs>
          <w:tab w:val="left" w:pos="1080"/>
        </w:tabs>
        <w:ind w:left="1260"/>
        <w:jc w:val="both"/>
        <w:rPr>
          <w:sz w:val="26"/>
          <w:szCs w:val="26"/>
        </w:rPr>
      </w:pPr>
      <w:r w:rsidRPr="002A7FD2">
        <w:rPr>
          <w:sz w:val="26"/>
          <w:szCs w:val="26"/>
        </w:rPr>
        <w:t xml:space="preserve">- в сумме </w:t>
      </w:r>
      <w:r w:rsidR="00332D9E" w:rsidRPr="002A7FD2">
        <w:rPr>
          <w:sz w:val="26"/>
          <w:szCs w:val="26"/>
        </w:rPr>
        <w:t>958,7</w:t>
      </w:r>
      <w:r w:rsidRPr="002A7FD2">
        <w:rPr>
          <w:sz w:val="26"/>
          <w:szCs w:val="26"/>
        </w:rPr>
        <w:t xml:space="preserve"> тыс. рублей на </w:t>
      </w:r>
      <w:r w:rsidR="00332D9E" w:rsidRPr="002A7FD2">
        <w:rPr>
          <w:sz w:val="26"/>
          <w:szCs w:val="26"/>
        </w:rPr>
        <w:t>ремонт кровли, крыльца, тамбура</w:t>
      </w:r>
      <w:r w:rsidR="00332D9E">
        <w:rPr>
          <w:sz w:val="26"/>
          <w:szCs w:val="26"/>
        </w:rPr>
        <w:t xml:space="preserve"> и кладовок, а также </w:t>
      </w:r>
      <w:r>
        <w:rPr>
          <w:sz w:val="26"/>
          <w:szCs w:val="26"/>
        </w:rPr>
        <w:t>установку санитарно-технических перегородок, тамбурных перегородок, дверей и приобретение оборудования для медицинского блока в МБОУ «СОШ №1»;</w:t>
      </w:r>
    </w:p>
    <w:p w:rsidR="00E4747B" w:rsidRDefault="00E4747B" w:rsidP="00E4747B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5551F3">
        <w:rPr>
          <w:sz w:val="26"/>
          <w:szCs w:val="26"/>
        </w:rPr>
        <w:t>1 172,5</w:t>
      </w:r>
      <w:r>
        <w:rPr>
          <w:sz w:val="26"/>
          <w:szCs w:val="26"/>
        </w:rPr>
        <w:t xml:space="preserve"> тыс. рублей на ремонт санитарного узла с установкой санитарно-технических перегородок, выполнение работ по ремонту кровли</w:t>
      </w:r>
      <w:r w:rsidR="005551F3">
        <w:rPr>
          <w:sz w:val="26"/>
          <w:szCs w:val="26"/>
        </w:rPr>
        <w:t>,</w:t>
      </w:r>
      <w:r>
        <w:rPr>
          <w:sz w:val="26"/>
          <w:szCs w:val="26"/>
        </w:rPr>
        <w:t xml:space="preserve"> ступеней</w:t>
      </w:r>
      <w:r w:rsidR="005551F3">
        <w:rPr>
          <w:sz w:val="26"/>
          <w:szCs w:val="26"/>
        </w:rPr>
        <w:t xml:space="preserve"> и межпанельных потолочных швов в спортзале</w:t>
      </w:r>
      <w:r>
        <w:rPr>
          <w:sz w:val="26"/>
          <w:szCs w:val="26"/>
        </w:rPr>
        <w:t>, а также на приобретение</w:t>
      </w:r>
      <w:r w:rsidRPr="00E06DC5">
        <w:rPr>
          <w:sz w:val="26"/>
          <w:szCs w:val="26"/>
        </w:rPr>
        <w:t xml:space="preserve"> </w:t>
      </w:r>
      <w:r>
        <w:rPr>
          <w:sz w:val="26"/>
          <w:szCs w:val="26"/>
        </w:rPr>
        <w:t>оборудования для медицинского блока в МБОУ «СОШ №2»;</w:t>
      </w:r>
    </w:p>
    <w:p w:rsidR="00E4747B" w:rsidRDefault="00E4747B" w:rsidP="00E4747B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1C0951">
        <w:rPr>
          <w:sz w:val="26"/>
          <w:szCs w:val="26"/>
        </w:rPr>
        <w:t>1 415,6</w:t>
      </w:r>
      <w:r>
        <w:rPr>
          <w:sz w:val="26"/>
          <w:szCs w:val="26"/>
        </w:rPr>
        <w:t xml:space="preserve"> тыс. рублей на выполнение работ по ремонту системы отопления, приямков, санитарных узлов с установкой санитарно-технических перегородок, </w:t>
      </w:r>
      <w:r w:rsidR="001C0951">
        <w:rPr>
          <w:sz w:val="26"/>
          <w:szCs w:val="26"/>
        </w:rPr>
        <w:t xml:space="preserve">установку оконных и дверных блоков, </w:t>
      </w:r>
      <w:r>
        <w:rPr>
          <w:sz w:val="26"/>
          <w:szCs w:val="26"/>
        </w:rPr>
        <w:t>а также на монтаж электропечи в пищеблоке</w:t>
      </w:r>
      <w:r w:rsidR="00200E92">
        <w:rPr>
          <w:sz w:val="26"/>
          <w:szCs w:val="26"/>
        </w:rPr>
        <w:t>,</w:t>
      </w:r>
      <w:r>
        <w:rPr>
          <w:sz w:val="26"/>
          <w:szCs w:val="26"/>
        </w:rPr>
        <w:t xml:space="preserve"> приобретение</w:t>
      </w:r>
      <w:r w:rsidR="00392582">
        <w:rPr>
          <w:sz w:val="26"/>
          <w:szCs w:val="26"/>
        </w:rPr>
        <w:t xml:space="preserve"> мебели, оборудования для </w:t>
      </w:r>
      <w:r w:rsidR="00200E92">
        <w:rPr>
          <w:sz w:val="26"/>
          <w:szCs w:val="26"/>
        </w:rPr>
        <w:t>медицинского блока</w:t>
      </w:r>
      <w:r w:rsidR="00392582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светодиодных светильников в МБОУ «СОШ №3»;</w:t>
      </w:r>
    </w:p>
    <w:p w:rsidR="00E4747B" w:rsidRDefault="00E4747B" w:rsidP="00E4747B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344F80">
        <w:rPr>
          <w:sz w:val="26"/>
          <w:szCs w:val="26"/>
        </w:rPr>
        <w:t>3 119,1</w:t>
      </w:r>
      <w:r>
        <w:rPr>
          <w:sz w:val="26"/>
          <w:szCs w:val="26"/>
        </w:rPr>
        <w:t xml:space="preserve"> тыс. рублей на ремонт</w:t>
      </w:r>
      <w:r w:rsidR="00344F80">
        <w:rPr>
          <w:sz w:val="26"/>
          <w:szCs w:val="26"/>
        </w:rPr>
        <w:t xml:space="preserve"> кровли актового зала, потолка столовой, вестибюлей, кухни</w:t>
      </w:r>
      <w:r w:rsidR="00200E92">
        <w:rPr>
          <w:sz w:val="26"/>
          <w:szCs w:val="26"/>
        </w:rPr>
        <w:t>,</w:t>
      </w:r>
      <w:r>
        <w:rPr>
          <w:sz w:val="26"/>
          <w:szCs w:val="26"/>
        </w:rPr>
        <w:t xml:space="preserve"> сетей отопления, холодного и горячего водоснабжения,</w:t>
      </w:r>
      <w:r w:rsidRPr="00427B4A">
        <w:rPr>
          <w:sz w:val="26"/>
          <w:szCs w:val="26"/>
        </w:rPr>
        <w:t xml:space="preserve"> </w:t>
      </w:r>
      <w:r>
        <w:rPr>
          <w:sz w:val="26"/>
          <w:szCs w:val="26"/>
        </w:rPr>
        <w:t>полов в коридоре и санитарных узлов с установкой санитарно-технических перегородок, а также на приобретение</w:t>
      </w:r>
      <w:r w:rsidR="00344F80">
        <w:rPr>
          <w:sz w:val="26"/>
          <w:szCs w:val="26"/>
        </w:rPr>
        <w:t xml:space="preserve"> строительных материалов,</w:t>
      </w:r>
      <w:r>
        <w:rPr>
          <w:sz w:val="26"/>
          <w:szCs w:val="26"/>
        </w:rPr>
        <w:t xml:space="preserve"> жарочного шкафа и холодильника в МБОУ «СОШ №5»;</w:t>
      </w:r>
    </w:p>
    <w:p w:rsidR="00E4747B" w:rsidRDefault="00E4747B" w:rsidP="00E4747B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F82978">
        <w:rPr>
          <w:sz w:val="26"/>
          <w:szCs w:val="26"/>
        </w:rPr>
        <w:t>292,5</w:t>
      </w:r>
      <w:r>
        <w:rPr>
          <w:sz w:val="26"/>
          <w:szCs w:val="26"/>
        </w:rPr>
        <w:t xml:space="preserve"> тыс. рублей на выполнение работ по ремонту раздевалок</w:t>
      </w:r>
      <w:r w:rsidR="00E61F86">
        <w:rPr>
          <w:sz w:val="26"/>
          <w:szCs w:val="26"/>
        </w:rPr>
        <w:t xml:space="preserve">, замене оконных блоков, утеплению сетей </w:t>
      </w:r>
      <w:r w:rsidR="00DC67BE">
        <w:rPr>
          <w:sz w:val="26"/>
          <w:szCs w:val="26"/>
        </w:rPr>
        <w:t>наружного</w:t>
      </w:r>
      <w:r w:rsidR="00E61F86">
        <w:rPr>
          <w:sz w:val="26"/>
          <w:szCs w:val="26"/>
        </w:rPr>
        <w:t xml:space="preserve"> теплоснабжения, а также </w:t>
      </w:r>
      <w:r w:rsidR="00DC67BE">
        <w:rPr>
          <w:sz w:val="26"/>
          <w:szCs w:val="26"/>
        </w:rPr>
        <w:t xml:space="preserve">на </w:t>
      </w:r>
      <w:r w:rsidR="00E61F86">
        <w:rPr>
          <w:sz w:val="26"/>
          <w:szCs w:val="26"/>
        </w:rPr>
        <w:t>монтаж</w:t>
      </w:r>
      <w:r>
        <w:rPr>
          <w:sz w:val="26"/>
          <w:szCs w:val="26"/>
        </w:rPr>
        <w:t xml:space="preserve"> </w:t>
      </w:r>
      <w:r w:rsidR="00E61F86">
        <w:rPr>
          <w:sz w:val="26"/>
          <w:szCs w:val="26"/>
        </w:rPr>
        <w:t xml:space="preserve">ППКОП «Гранит» </w:t>
      </w:r>
      <w:r>
        <w:rPr>
          <w:sz w:val="26"/>
          <w:szCs w:val="26"/>
        </w:rPr>
        <w:t>и приобретение комплектующих для насоса в МБОУ «Авангардская СОШ №7»;</w:t>
      </w:r>
    </w:p>
    <w:p w:rsidR="00E4747B" w:rsidRDefault="00E4747B" w:rsidP="00E4747B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DC67BE">
        <w:rPr>
          <w:sz w:val="26"/>
          <w:szCs w:val="26"/>
        </w:rPr>
        <w:t>680,7</w:t>
      </w:r>
      <w:r>
        <w:rPr>
          <w:sz w:val="26"/>
          <w:szCs w:val="26"/>
        </w:rPr>
        <w:t xml:space="preserve"> тыс. рублей на ремонт помещений туалетных комнат, включая ремонт трубопроводов холодного, горячего водоснабжения и водоотведения, </w:t>
      </w:r>
      <w:r w:rsidR="00DC67BE">
        <w:rPr>
          <w:sz w:val="26"/>
          <w:szCs w:val="26"/>
        </w:rPr>
        <w:t xml:space="preserve">монтаж лестницы эвакуационного выхода и металлических противопожарных дверей, </w:t>
      </w:r>
      <w:r>
        <w:rPr>
          <w:sz w:val="26"/>
          <w:szCs w:val="26"/>
        </w:rPr>
        <w:t>а также на приобретение оборудования для пищеблока и ремонт технологического оборудования</w:t>
      </w:r>
      <w:r w:rsidRPr="008C7CBA">
        <w:rPr>
          <w:sz w:val="26"/>
          <w:szCs w:val="26"/>
        </w:rPr>
        <w:t xml:space="preserve"> </w:t>
      </w:r>
      <w:r>
        <w:rPr>
          <w:sz w:val="26"/>
          <w:szCs w:val="26"/>
        </w:rPr>
        <w:t>в МБОУ «СОШ №9»;</w:t>
      </w:r>
    </w:p>
    <w:p w:rsidR="00E4747B" w:rsidRDefault="00E4747B" w:rsidP="00E4747B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AE5BA8">
        <w:rPr>
          <w:sz w:val="26"/>
          <w:szCs w:val="26"/>
        </w:rPr>
        <w:t>455,5</w:t>
      </w:r>
      <w:r>
        <w:rPr>
          <w:sz w:val="26"/>
          <w:szCs w:val="26"/>
        </w:rPr>
        <w:t xml:space="preserve"> тыс. рублей на </w:t>
      </w:r>
      <w:r w:rsidR="00AE5BA8">
        <w:rPr>
          <w:sz w:val="26"/>
          <w:szCs w:val="26"/>
        </w:rPr>
        <w:t xml:space="preserve">ремонт помещений четвертого этажа, </w:t>
      </w:r>
      <w:r>
        <w:rPr>
          <w:sz w:val="26"/>
          <w:szCs w:val="26"/>
        </w:rPr>
        <w:t>замену трубопровода холодного водоснабжения</w:t>
      </w:r>
      <w:r w:rsidR="00AE5BA8">
        <w:rPr>
          <w:sz w:val="26"/>
          <w:szCs w:val="26"/>
        </w:rPr>
        <w:t xml:space="preserve"> и оконного блока, а также на</w:t>
      </w:r>
      <w:r>
        <w:rPr>
          <w:sz w:val="26"/>
          <w:szCs w:val="26"/>
        </w:rPr>
        <w:t xml:space="preserve">  приобретение</w:t>
      </w:r>
      <w:r w:rsidRPr="00E06DC5">
        <w:rPr>
          <w:sz w:val="26"/>
          <w:szCs w:val="26"/>
        </w:rPr>
        <w:t xml:space="preserve"> </w:t>
      </w:r>
      <w:r>
        <w:rPr>
          <w:sz w:val="26"/>
          <w:szCs w:val="26"/>
        </w:rPr>
        <w:t>оборудования для медицинского блока в МБОУ «СОШ №11»;</w:t>
      </w:r>
    </w:p>
    <w:p w:rsidR="00E4747B" w:rsidRDefault="00E4747B" w:rsidP="00E4747B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3475B7">
        <w:rPr>
          <w:sz w:val="26"/>
          <w:szCs w:val="26"/>
        </w:rPr>
        <w:t>480,3</w:t>
      </w:r>
      <w:r>
        <w:rPr>
          <w:sz w:val="26"/>
          <w:szCs w:val="26"/>
        </w:rPr>
        <w:t xml:space="preserve"> тыс. рублей на прокладку трубопровода горячего водоснабжения,</w:t>
      </w:r>
      <w:r w:rsidRPr="008E3154">
        <w:rPr>
          <w:sz w:val="26"/>
          <w:szCs w:val="26"/>
        </w:rPr>
        <w:t xml:space="preserve"> </w:t>
      </w:r>
      <w:r>
        <w:rPr>
          <w:sz w:val="26"/>
          <w:szCs w:val="26"/>
        </w:rPr>
        <w:t>установку санитарно-технических перегородок и ремонт помещений, а также на</w:t>
      </w:r>
      <w:r w:rsidRPr="00594F2F">
        <w:rPr>
          <w:sz w:val="26"/>
          <w:szCs w:val="26"/>
        </w:rPr>
        <w:t xml:space="preserve"> </w:t>
      </w:r>
      <w:r>
        <w:rPr>
          <w:sz w:val="26"/>
          <w:szCs w:val="26"/>
        </w:rPr>
        <w:t>приобретение</w:t>
      </w:r>
      <w:r w:rsidRPr="00E06DC5">
        <w:rPr>
          <w:sz w:val="26"/>
          <w:szCs w:val="26"/>
        </w:rPr>
        <w:t xml:space="preserve"> </w:t>
      </w:r>
      <w:r>
        <w:rPr>
          <w:sz w:val="26"/>
          <w:szCs w:val="26"/>
        </w:rPr>
        <w:t>оборудования для медицинского блока в МБОУ «Гимназия №13»;</w:t>
      </w:r>
    </w:p>
    <w:p w:rsidR="00E4747B" w:rsidRDefault="00E4747B" w:rsidP="00E4747B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3475B7">
        <w:rPr>
          <w:sz w:val="26"/>
          <w:szCs w:val="26"/>
        </w:rPr>
        <w:t>1 909,6</w:t>
      </w:r>
      <w:r>
        <w:rPr>
          <w:sz w:val="26"/>
          <w:szCs w:val="26"/>
        </w:rPr>
        <w:t xml:space="preserve"> тыс. рублей на выполнение </w:t>
      </w:r>
      <w:r w:rsidR="008600C0">
        <w:rPr>
          <w:sz w:val="26"/>
          <w:szCs w:val="26"/>
        </w:rPr>
        <w:t>комплекса мероприятий</w:t>
      </w:r>
      <w:r>
        <w:rPr>
          <w:sz w:val="26"/>
          <w:szCs w:val="26"/>
        </w:rPr>
        <w:t xml:space="preserve"> в целях создания Центра образования «Точка роста», а также на приобретение</w:t>
      </w:r>
      <w:r w:rsidR="008600C0">
        <w:rPr>
          <w:sz w:val="26"/>
          <w:szCs w:val="26"/>
        </w:rPr>
        <w:t xml:space="preserve"> контрольно-измерительных приборов для котельной,</w:t>
      </w:r>
      <w:r>
        <w:rPr>
          <w:sz w:val="26"/>
          <w:szCs w:val="26"/>
        </w:rPr>
        <w:t xml:space="preserve"> водонагревателя, моечной ванны, смесителя с комплектующими и устройство</w:t>
      </w:r>
      <w:r w:rsidRPr="005A1D4C">
        <w:rPr>
          <w:sz w:val="26"/>
          <w:szCs w:val="26"/>
        </w:rPr>
        <w:t xml:space="preserve"> </w:t>
      </w:r>
      <w:r>
        <w:rPr>
          <w:sz w:val="26"/>
          <w:szCs w:val="26"/>
        </w:rPr>
        <w:t>санитарно-технических перегородок в МБОУ «Буныревская СОШ №14»;</w:t>
      </w:r>
    </w:p>
    <w:p w:rsidR="00E4747B" w:rsidRDefault="00E4747B" w:rsidP="00E4747B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8600C0">
        <w:rPr>
          <w:sz w:val="26"/>
          <w:szCs w:val="26"/>
        </w:rPr>
        <w:t>390,6</w:t>
      </w:r>
      <w:r>
        <w:rPr>
          <w:sz w:val="26"/>
          <w:szCs w:val="26"/>
        </w:rPr>
        <w:t xml:space="preserve"> тыс. рублей на выполнение работ по ремонту кровли, а также на приобретение оборудования для медицинского кабинета, установку электроплиты и санитарно-технических перегородок</w:t>
      </w:r>
      <w:r w:rsidR="00F82978">
        <w:rPr>
          <w:sz w:val="26"/>
          <w:szCs w:val="26"/>
        </w:rPr>
        <w:t>, монтаж ИПДЛ</w:t>
      </w:r>
      <w:r w:rsidRPr="005A1D4C">
        <w:rPr>
          <w:sz w:val="26"/>
          <w:szCs w:val="26"/>
        </w:rPr>
        <w:t xml:space="preserve"> </w:t>
      </w:r>
      <w:r>
        <w:rPr>
          <w:sz w:val="26"/>
          <w:szCs w:val="26"/>
        </w:rPr>
        <w:t>в МБОУ «Гимназия №18»;</w:t>
      </w:r>
    </w:p>
    <w:p w:rsidR="00E4747B" w:rsidRDefault="00E4747B" w:rsidP="00E4747B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753FC5">
        <w:rPr>
          <w:sz w:val="26"/>
          <w:szCs w:val="26"/>
        </w:rPr>
        <w:t>187,5</w:t>
      </w:r>
      <w:r>
        <w:rPr>
          <w:sz w:val="26"/>
          <w:szCs w:val="26"/>
        </w:rPr>
        <w:t xml:space="preserve"> тыс. рублей на </w:t>
      </w:r>
      <w:r w:rsidR="00753FC5">
        <w:rPr>
          <w:sz w:val="26"/>
          <w:szCs w:val="26"/>
        </w:rPr>
        <w:t xml:space="preserve">замену оконных блоков, прокладку трубопровода для отвода вод из дренажных колодцев и </w:t>
      </w:r>
      <w:r>
        <w:rPr>
          <w:sz w:val="26"/>
          <w:szCs w:val="26"/>
        </w:rPr>
        <w:t>приобретение видеорегистратора для школьного автобуса в МБОУ «Поповская СОШ №19»;</w:t>
      </w:r>
    </w:p>
    <w:p w:rsidR="00E4747B" w:rsidRDefault="00E4747B" w:rsidP="00E4747B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753FC5">
        <w:rPr>
          <w:sz w:val="26"/>
          <w:szCs w:val="26"/>
        </w:rPr>
        <w:t>267,3</w:t>
      </w:r>
      <w:r>
        <w:rPr>
          <w:sz w:val="26"/>
          <w:szCs w:val="26"/>
        </w:rPr>
        <w:t xml:space="preserve"> тыс. рублей на</w:t>
      </w:r>
      <w:r w:rsidR="00753FC5">
        <w:rPr>
          <w:sz w:val="26"/>
          <w:szCs w:val="26"/>
        </w:rPr>
        <w:t xml:space="preserve"> ремонт наружной канализации,</w:t>
      </w:r>
      <w:r>
        <w:rPr>
          <w:sz w:val="26"/>
          <w:szCs w:val="26"/>
        </w:rPr>
        <w:t xml:space="preserve"> закупку</w:t>
      </w:r>
      <w:r w:rsidR="00215F1A">
        <w:rPr>
          <w:sz w:val="26"/>
          <w:szCs w:val="26"/>
        </w:rPr>
        <w:t xml:space="preserve"> линолеума, ДСП</w:t>
      </w:r>
      <w:r w:rsidR="0065473A">
        <w:rPr>
          <w:sz w:val="26"/>
          <w:szCs w:val="26"/>
        </w:rPr>
        <w:t>,</w:t>
      </w:r>
      <w:r>
        <w:rPr>
          <w:sz w:val="26"/>
          <w:szCs w:val="26"/>
        </w:rPr>
        <w:t xml:space="preserve"> кухонного оборудования и сантехнических товаров для МБОУ «Пушкинская ООШ №22»;</w:t>
      </w:r>
    </w:p>
    <w:p w:rsidR="00215F1A" w:rsidRDefault="00215F1A" w:rsidP="00E4747B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- в сумме 199,9 тыс. рублей на ремонт входной группы в МБОУ «Сеневская ООШ №21»;</w:t>
      </w:r>
    </w:p>
    <w:p w:rsidR="00E4747B" w:rsidRDefault="00E4747B" w:rsidP="00E4747B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5C3768">
        <w:rPr>
          <w:sz w:val="26"/>
          <w:szCs w:val="26"/>
        </w:rPr>
        <w:t>997,6</w:t>
      </w:r>
      <w:r>
        <w:rPr>
          <w:sz w:val="26"/>
          <w:szCs w:val="26"/>
        </w:rPr>
        <w:t xml:space="preserve"> тыс. рублей на ремонт</w:t>
      </w:r>
      <w:r w:rsidR="005C3768">
        <w:rPr>
          <w:sz w:val="26"/>
          <w:szCs w:val="26"/>
        </w:rPr>
        <w:t xml:space="preserve"> кровли и электроснабжения спортзала,</w:t>
      </w:r>
      <w:r>
        <w:rPr>
          <w:sz w:val="26"/>
          <w:szCs w:val="26"/>
        </w:rPr>
        <w:t xml:space="preserve"> санузла, пищеблока, устройство перегородок входной группы, а также на приобретение </w:t>
      </w:r>
      <w:r w:rsidR="005C3768">
        <w:rPr>
          <w:sz w:val="26"/>
          <w:szCs w:val="26"/>
        </w:rPr>
        <w:t xml:space="preserve">и техническую наладку </w:t>
      </w:r>
      <w:r>
        <w:rPr>
          <w:sz w:val="26"/>
          <w:szCs w:val="26"/>
        </w:rPr>
        <w:t>оборудования для пищеблока и насоса для котельной в МБОУ «Александровская СОШ №23»;</w:t>
      </w:r>
    </w:p>
    <w:p w:rsidR="00E4747B" w:rsidRDefault="00E4747B" w:rsidP="00E4747B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D6630C">
        <w:rPr>
          <w:sz w:val="26"/>
          <w:szCs w:val="26"/>
        </w:rPr>
        <w:t>68,3</w:t>
      </w:r>
      <w:r>
        <w:rPr>
          <w:sz w:val="26"/>
          <w:szCs w:val="26"/>
        </w:rPr>
        <w:t xml:space="preserve"> тыс. рублей на </w:t>
      </w:r>
      <w:r w:rsidR="00D6630C">
        <w:rPr>
          <w:sz w:val="26"/>
          <w:szCs w:val="26"/>
        </w:rPr>
        <w:t xml:space="preserve">ремонт кровли и </w:t>
      </w:r>
      <w:r>
        <w:rPr>
          <w:sz w:val="26"/>
          <w:szCs w:val="26"/>
        </w:rPr>
        <w:t>приобретение морозильной камеры в МБОУ «Спас-Конинская СОШ №24»;</w:t>
      </w:r>
    </w:p>
    <w:p w:rsidR="00D6630C" w:rsidRDefault="00D6630C" w:rsidP="00E4747B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- в сумме 53,2 тыс. рублей на ремонт полов, трубопровода и замену оконного блока в МБОУ «Борисовская НОШ №26»;</w:t>
      </w:r>
    </w:p>
    <w:p w:rsidR="00E4747B" w:rsidRDefault="00E4747B" w:rsidP="00E4747B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D6630C">
        <w:rPr>
          <w:sz w:val="26"/>
          <w:szCs w:val="26"/>
        </w:rPr>
        <w:t>146,9</w:t>
      </w:r>
      <w:r>
        <w:rPr>
          <w:sz w:val="26"/>
          <w:szCs w:val="26"/>
        </w:rPr>
        <w:t xml:space="preserve"> тыс. рублей на ремонт</w:t>
      </w:r>
      <w:r w:rsidR="00D6630C">
        <w:rPr>
          <w:sz w:val="26"/>
          <w:szCs w:val="26"/>
        </w:rPr>
        <w:t xml:space="preserve"> кровли,</w:t>
      </w:r>
      <w:r>
        <w:rPr>
          <w:sz w:val="26"/>
          <w:szCs w:val="26"/>
        </w:rPr>
        <w:t xml:space="preserve"> санузла с установкой санитарно-технических перегородок, приобретение оборудования для пищеблока, водонагревателя и санитарно-технического оборудования в МБОУ «Шелепинская СОШ №27»;</w:t>
      </w:r>
    </w:p>
    <w:p w:rsidR="00610B42" w:rsidRDefault="001B2CEF" w:rsidP="00F7747C">
      <w:pPr>
        <w:numPr>
          <w:ilvl w:val="0"/>
          <w:numId w:val="52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в рамках регионального проекта «Народный бюджет»</w:t>
      </w:r>
      <w:r w:rsidR="00823673" w:rsidRPr="00823673">
        <w:rPr>
          <w:sz w:val="26"/>
          <w:szCs w:val="26"/>
        </w:rPr>
        <w:t xml:space="preserve"> в </w:t>
      </w:r>
      <w:r w:rsidR="00823673" w:rsidRPr="002A7FD2">
        <w:rPr>
          <w:sz w:val="26"/>
          <w:szCs w:val="26"/>
        </w:rPr>
        <w:t xml:space="preserve">сумме </w:t>
      </w:r>
      <w:r w:rsidR="001E7275" w:rsidRPr="002A7FD2">
        <w:rPr>
          <w:sz w:val="26"/>
          <w:szCs w:val="26"/>
        </w:rPr>
        <w:t>8 892,6</w:t>
      </w:r>
      <w:r w:rsidR="00823673" w:rsidRPr="002A7FD2">
        <w:rPr>
          <w:sz w:val="26"/>
          <w:szCs w:val="26"/>
        </w:rPr>
        <w:t xml:space="preserve"> тыс</w:t>
      </w:r>
      <w:r w:rsidR="00823673" w:rsidRPr="00823673">
        <w:rPr>
          <w:sz w:val="26"/>
          <w:szCs w:val="26"/>
        </w:rPr>
        <w:t>. рублей</w:t>
      </w:r>
      <w:r w:rsidR="004D0270">
        <w:rPr>
          <w:sz w:val="26"/>
          <w:szCs w:val="26"/>
        </w:rPr>
        <w:t>, в том числе 4 626,4</w:t>
      </w:r>
      <w:r w:rsidR="004D0270" w:rsidRPr="004F11A9">
        <w:rPr>
          <w:sz w:val="26"/>
          <w:szCs w:val="26"/>
        </w:rPr>
        <w:t xml:space="preserve"> тыс. рублей за счет средств бюджета Тульской области, </w:t>
      </w:r>
      <w:r w:rsidR="004D0270">
        <w:rPr>
          <w:sz w:val="26"/>
          <w:szCs w:val="26"/>
        </w:rPr>
        <w:t>2 783,2</w:t>
      </w:r>
      <w:r w:rsidR="004D0270" w:rsidRPr="004F11A9">
        <w:rPr>
          <w:sz w:val="26"/>
          <w:szCs w:val="26"/>
        </w:rPr>
        <w:t xml:space="preserve"> тыс. рублей – за счет средств местного бюджета, </w:t>
      </w:r>
      <w:r w:rsidR="004D0270">
        <w:rPr>
          <w:sz w:val="26"/>
          <w:szCs w:val="26"/>
        </w:rPr>
        <w:t>1 483,0 тыс. рублей</w:t>
      </w:r>
      <w:r w:rsidR="004D0270" w:rsidRPr="004F11A9">
        <w:rPr>
          <w:sz w:val="26"/>
          <w:szCs w:val="26"/>
        </w:rPr>
        <w:t xml:space="preserve"> за счет средств населения и спонсоров</w:t>
      </w:r>
      <w:r w:rsidR="004D0270">
        <w:rPr>
          <w:sz w:val="26"/>
          <w:szCs w:val="26"/>
        </w:rPr>
        <w:t>. Осуществлены расходы на</w:t>
      </w:r>
      <w:r w:rsidR="0055439F" w:rsidRPr="00823673">
        <w:rPr>
          <w:sz w:val="26"/>
          <w:szCs w:val="26"/>
        </w:rPr>
        <w:t>:</w:t>
      </w:r>
      <w:r w:rsidR="0055439F">
        <w:rPr>
          <w:sz w:val="26"/>
          <w:szCs w:val="26"/>
        </w:rPr>
        <w:t xml:space="preserve"> </w:t>
      </w:r>
      <w:r w:rsidR="00BF2A92" w:rsidRPr="00736027">
        <w:rPr>
          <w:sz w:val="26"/>
          <w:szCs w:val="26"/>
        </w:rPr>
        <w:t xml:space="preserve"> </w:t>
      </w:r>
    </w:p>
    <w:p w:rsidR="000621A3" w:rsidRPr="004F11A9" w:rsidRDefault="00731564" w:rsidP="00DF729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621A3">
        <w:rPr>
          <w:sz w:val="26"/>
          <w:szCs w:val="26"/>
        </w:rPr>
        <w:t xml:space="preserve">замену оконных блоков в МБОУ «СОШ №1» в сумме 3 429,1 тыс. </w:t>
      </w:r>
      <w:r w:rsidR="000621A3" w:rsidRPr="004F11A9">
        <w:rPr>
          <w:sz w:val="26"/>
          <w:szCs w:val="26"/>
        </w:rPr>
        <w:t>рублей (</w:t>
      </w:r>
      <w:r w:rsidR="000621A3">
        <w:rPr>
          <w:sz w:val="26"/>
          <w:szCs w:val="26"/>
        </w:rPr>
        <w:t>1 889,1</w:t>
      </w:r>
      <w:r w:rsidR="000621A3" w:rsidRPr="004F11A9">
        <w:rPr>
          <w:sz w:val="26"/>
          <w:szCs w:val="26"/>
        </w:rPr>
        <w:t xml:space="preserve"> тыс. рублей за счет средств бюджета Тульской области, </w:t>
      </w:r>
      <w:r w:rsidR="000621A3">
        <w:rPr>
          <w:sz w:val="26"/>
          <w:szCs w:val="26"/>
        </w:rPr>
        <w:t>966,5</w:t>
      </w:r>
      <w:r w:rsidR="000621A3" w:rsidRPr="004F11A9">
        <w:rPr>
          <w:sz w:val="26"/>
          <w:szCs w:val="26"/>
        </w:rPr>
        <w:t xml:space="preserve"> тыс. рублей – за счет средств местного бюджета, </w:t>
      </w:r>
      <w:r w:rsidR="000621A3">
        <w:rPr>
          <w:sz w:val="26"/>
          <w:szCs w:val="26"/>
        </w:rPr>
        <w:t>573,5 тыс. рублей</w:t>
      </w:r>
      <w:r w:rsidR="000621A3" w:rsidRPr="004F11A9">
        <w:rPr>
          <w:sz w:val="26"/>
          <w:szCs w:val="26"/>
        </w:rPr>
        <w:t xml:space="preserve"> за счет средств населения и спонсоров)</w:t>
      </w:r>
      <w:r w:rsidR="000621A3">
        <w:rPr>
          <w:sz w:val="26"/>
          <w:szCs w:val="26"/>
        </w:rPr>
        <w:t>;</w:t>
      </w:r>
      <w:r w:rsidR="000621A3" w:rsidRPr="004F11A9">
        <w:rPr>
          <w:sz w:val="26"/>
          <w:szCs w:val="26"/>
        </w:rPr>
        <w:t xml:space="preserve"> </w:t>
      </w:r>
    </w:p>
    <w:p w:rsidR="00716701" w:rsidRPr="004F11A9" w:rsidRDefault="00731564" w:rsidP="0073156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E7275">
        <w:rPr>
          <w:sz w:val="26"/>
          <w:szCs w:val="26"/>
        </w:rPr>
        <w:t>ремонт спорт</w:t>
      </w:r>
      <w:r w:rsidR="005E6359">
        <w:rPr>
          <w:sz w:val="26"/>
          <w:szCs w:val="26"/>
        </w:rPr>
        <w:t xml:space="preserve">ивного </w:t>
      </w:r>
      <w:r w:rsidR="001E7275">
        <w:rPr>
          <w:sz w:val="26"/>
          <w:szCs w:val="26"/>
        </w:rPr>
        <w:t>зала и раздевалок</w:t>
      </w:r>
      <w:r w:rsidR="00716701">
        <w:rPr>
          <w:sz w:val="26"/>
          <w:szCs w:val="26"/>
        </w:rPr>
        <w:t xml:space="preserve"> в МБОУ «</w:t>
      </w:r>
      <w:r w:rsidR="001E7275">
        <w:rPr>
          <w:sz w:val="26"/>
          <w:szCs w:val="26"/>
        </w:rPr>
        <w:t>Гимназия</w:t>
      </w:r>
      <w:r w:rsidR="00716701">
        <w:rPr>
          <w:sz w:val="26"/>
          <w:szCs w:val="26"/>
        </w:rPr>
        <w:t xml:space="preserve"> №</w:t>
      </w:r>
      <w:r w:rsidR="001E7275">
        <w:rPr>
          <w:sz w:val="26"/>
          <w:szCs w:val="26"/>
        </w:rPr>
        <w:t>18</w:t>
      </w:r>
      <w:r w:rsidR="00716701">
        <w:rPr>
          <w:sz w:val="26"/>
          <w:szCs w:val="26"/>
        </w:rPr>
        <w:t xml:space="preserve">» в сумме </w:t>
      </w:r>
      <w:r w:rsidR="001E7275">
        <w:rPr>
          <w:sz w:val="26"/>
          <w:szCs w:val="26"/>
        </w:rPr>
        <w:t>4 151,1</w:t>
      </w:r>
      <w:r w:rsidR="00716701">
        <w:rPr>
          <w:sz w:val="26"/>
          <w:szCs w:val="26"/>
        </w:rPr>
        <w:t xml:space="preserve"> тыс. </w:t>
      </w:r>
      <w:r w:rsidR="00716701" w:rsidRPr="004F11A9">
        <w:rPr>
          <w:sz w:val="26"/>
          <w:szCs w:val="26"/>
        </w:rPr>
        <w:t>рублей (</w:t>
      </w:r>
      <w:r w:rsidR="001E7275">
        <w:rPr>
          <w:sz w:val="26"/>
          <w:szCs w:val="26"/>
        </w:rPr>
        <w:t>1 884,2</w:t>
      </w:r>
      <w:r w:rsidR="00716701" w:rsidRPr="004F11A9">
        <w:rPr>
          <w:sz w:val="26"/>
          <w:szCs w:val="26"/>
        </w:rPr>
        <w:t xml:space="preserve"> тыс. рублей за счет средств бюджета Тульской области, </w:t>
      </w:r>
      <w:r w:rsidR="001E7275">
        <w:rPr>
          <w:sz w:val="26"/>
          <w:szCs w:val="26"/>
        </w:rPr>
        <w:t>1 554,2</w:t>
      </w:r>
      <w:r w:rsidR="00716701" w:rsidRPr="004F11A9">
        <w:rPr>
          <w:sz w:val="26"/>
          <w:szCs w:val="26"/>
        </w:rPr>
        <w:t xml:space="preserve"> тыс. рублей – за счет средств местного бюджета, </w:t>
      </w:r>
      <w:r w:rsidR="001E7275">
        <w:rPr>
          <w:sz w:val="26"/>
          <w:szCs w:val="26"/>
        </w:rPr>
        <w:t>712,</w:t>
      </w:r>
      <w:r w:rsidR="009132F8">
        <w:rPr>
          <w:sz w:val="26"/>
          <w:szCs w:val="26"/>
        </w:rPr>
        <w:t>7</w:t>
      </w:r>
      <w:r w:rsidR="00FD7E3A">
        <w:rPr>
          <w:sz w:val="26"/>
          <w:szCs w:val="26"/>
        </w:rPr>
        <w:t xml:space="preserve"> тыс. рублей</w:t>
      </w:r>
      <w:r w:rsidR="00716701" w:rsidRPr="004F11A9">
        <w:rPr>
          <w:sz w:val="26"/>
          <w:szCs w:val="26"/>
        </w:rPr>
        <w:t xml:space="preserve"> за счет средств населения и спонсоров)</w:t>
      </w:r>
      <w:r w:rsidR="00716701">
        <w:rPr>
          <w:sz w:val="26"/>
          <w:szCs w:val="26"/>
        </w:rPr>
        <w:t>;</w:t>
      </w:r>
      <w:r w:rsidR="00716701" w:rsidRPr="004F11A9">
        <w:rPr>
          <w:sz w:val="26"/>
          <w:szCs w:val="26"/>
        </w:rPr>
        <w:t xml:space="preserve"> </w:t>
      </w:r>
    </w:p>
    <w:p w:rsidR="00823673" w:rsidRPr="004F11A9" w:rsidRDefault="00731564" w:rsidP="0073156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E6359">
        <w:rPr>
          <w:sz w:val="26"/>
          <w:szCs w:val="26"/>
        </w:rPr>
        <w:t>ремонт</w:t>
      </w:r>
      <w:r w:rsidR="008A17DB">
        <w:rPr>
          <w:sz w:val="26"/>
          <w:szCs w:val="26"/>
        </w:rPr>
        <w:t xml:space="preserve"> спортивно</w:t>
      </w:r>
      <w:r w:rsidR="005E6359">
        <w:rPr>
          <w:sz w:val="26"/>
          <w:szCs w:val="26"/>
        </w:rPr>
        <w:t>го</w:t>
      </w:r>
      <w:r w:rsidR="008A17DB">
        <w:rPr>
          <w:sz w:val="26"/>
          <w:szCs w:val="26"/>
        </w:rPr>
        <w:t xml:space="preserve"> зал</w:t>
      </w:r>
      <w:r w:rsidR="005E6359">
        <w:rPr>
          <w:sz w:val="26"/>
          <w:szCs w:val="26"/>
        </w:rPr>
        <w:t>а</w:t>
      </w:r>
      <w:r w:rsidR="008A17DB">
        <w:rPr>
          <w:sz w:val="26"/>
          <w:szCs w:val="26"/>
        </w:rPr>
        <w:t xml:space="preserve"> </w:t>
      </w:r>
      <w:r w:rsidR="004D0270">
        <w:rPr>
          <w:sz w:val="26"/>
          <w:szCs w:val="26"/>
        </w:rPr>
        <w:t xml:space="preserve">в </w:t>
      </w:r>
      <w:r w:rsidR="005E6359">
        <w:rPr>
          <w:sz w:val="26"/>
          <w:szCs w:val="26"/>
        </w:rPr>
        <w:t>МБОУ «Александровская СОШ №23»</w:t>
      </w:r>
      <w:r w:rsidR="00823673">
        <w:rPr>
          <w:sz w:val="26"/>
          <w:szCs w:val="26"/>
        </w:rPr>
        <w:t xml:space="preserve"> в сумме </w:t>
      </w:r>
      <w:r w:rsidR="005E6359">
        <w:rPr>
          <w:sz w:val="26"/>
          <w:szCs w:val="26"/>
        </w:rPr>
        <w:t>1 312,4</w:t>
      </w:r>
      <w:r w:rsidR="00823673">
        <w:rPr>
          <w:sz w:val="26"/>
          <w:szCs w:val="26"/>
        </w:rPr>
        <w:t xml:space="preserve"> тыс. </w:t>
      </w:r>
      <w:r w:rsidR="00823673" w:rsidRPr="004F11A9">
        <w:rPr>
          <w:sz w:val="26"/>
          <w:szCs w:val="26"/>
        </w:rPr>
        <w:t>рублей</w:t>
      </w:r>
      <w:r w:rsidR="008A17DB" w:rsidRPr="004F11A9">
        <w:rPr>
          <w:sz w:val="26"/>
          <w:szCs w:val="26"/>
        </w:rPr>
        <w:t xml:space="preserve"> (</w:t>
      </w:r>
      <w:r w:rsidR="005E6359">
        <w:rPr>
          <w:sz w:val="26"/>
          <w:szCs w:val="26"/>
        </w:rPr>
        <w:t>853,</w:t>
      </w:r>
      <w:r w:rsidR="00554100">
        <w:rPr>
          <w:sz w:val="26"/>
          <w:szCs w:val="26"/>
        </w:rPr>
        <w:t>1</w:t>
      </w:r>
      <w:r w:rsidR="008A17DB" w:rsidRPr="004F11A9">
        <w:rPr>
          <w:sz w:val="26"/>
          <w:szCs w:val="26"/>
        </w:rPr>
        <w:t xml:space="preserve"> тыс. рублей за счет средств бюджета Тульской области, </w:t>
      </w:r>
      <w:r w:rsidR="005E6359">
        <w:rPr>
          <w:sz w:val="26"/>
          <w:szCs w:val="26"/>
        </w:rPr>
        <w:t>262,5</w:t>
      </w:r>
      <w:r w:rsidR="008A17DB" w:rsidRPr="004F11A9">
        <w:rPr>
          <w:sz w:val="26"/>
          <w:szCs w:val="26"/>
        </w:rPr>
        <w:t xml:space="preserve"> тыс. рублей – за счет средств местного бюджета,</w:t>
      </w:r>
      <w:r w:rsidR="004F11A9" w:rsidRPr="004F11A9">
        <w:rPr>
          <w:sz w:val="26"/>
          <w:szCs w:val="26"/>
        </w:rPr>
        <w:t xml:space="preserve"> </w:t>
      </w:r>
      <w:r w:rsidR="005E6359">
        <w:rPr>
          <w:sz w:val="26"/>
          <w:szCs w:val="26"/>
        </w:rPr>
        <w:t>196,</w:t>
      </w:r>
      <w:r w:rsidR="00554100">
        <w:rPr>
          <w:sz w:val="26"/>
          <w:szCs w:val="26"/>
        </w:rPr>
        <w:t>8</w:t>
      </w:r>
      <w:r w:rsidR="00FD7E3A">
        <w:rPr>
          <w:sz w:val="26"/>
          <w:szCs w:val="26"/>
        </w:rPr>
        <w:t xml:space="preserve"> тыс. рублей</w:t>
      </w:r>
      <w:r w:rsidR="008A17DB" w:rsidRPr="004F11A9">
        <w:rPr>
          <w:sz w:val="26"/>
          <w:szCs w:val="26"/>
        </w:rPr>
        <w:t xml:space="preserve"> за счет средств населения и спонсоров)</w:t>
      </w:r>
      <w:r w:rsidR="005E6359">
        <w:rPr>
          <w:sz w:val="26"/>
          <w:szCs w:val="26"/>
        </w:rPr>
        <w:t>.</w:t>
      </w:r>
      <w:r w:rsidR="00823673" w:rsidRPr="004F11A9">
        <w:rPr>
          <w:sz w:val="26"/>
          <w:szCs w:val="26"/>
        </w:rPr>
        <w:t xml:space="preserve"> </w:t>
      </w:r>
    </w:p>
    <w:p w:rsidR="00BF2A92" w:rsidRPr="00076294" w:rsidRDefault="00554100" w:rsidP="00EB33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76294">
        <w:rPr>
          <w:sz w:val="26"/>
          <w:szCs w:val="26"/>
        </w:rPr>
        <w:t>Недостаточное</w:t>
      </w:r>
      <w:r w:rsidR="00C3078C" w:rsidRPr="00076294">
        <w:rPr>
          <w:sz w:val="26"/>
          <w:szCs w:val="26"/>
        </w:rPr>
        <w:t xml:space="preserve"> исполнение расходов в рамках проекта</w:t>
      </w:r>
      <w:r w:rsidR="00265FB7" w:rsidRPr="00076294">
        <w:rPr>
          <w:sz w:val="26"/>
          <w:szCs w:val="26"/>
        </w:rPr>
        <w:t xml:space="preserve"> (</w:t>
      </w:r>
      <w:r w:rsidRPr="00076294">
        <w:rPr>
          <w:sz w:val="26"/>
          <w:szCs w:val="26"/>
        </w:rPr>
        <w:t>90,1</w:t>
      </w:r>
      <w:r w:rsidR="00265FB7" w:rsidRPr="00076294">
        <w:rPr>
          <w:sz w:val="26"/>
          <w:szCs w:val="26"/>
        </w:rPr>
        <w:t>% от утвержденных назначений)</w:t>
      </w:r>
      <w:r w:rsidR="00C3078C" w:rsidRPr="00076294">
        <w:rPr>
          <w:sz w:val="26"/>
          <w:szCs w:val="26"/>
        </w:rPr>
        <w:t xml:space="preserve"> связано</w:t>
      </w:r>
      <w:r w:rsidRPr="00076294">
        <w:rPr>
          <w:sz w:val="26"/>
          <w:szCs w:val="26"/>
        </w:rPr>
        <w:t xml:space="preserve"> с тем, что в отчетном периоде не было осуществлено финансирование</w:t>
      </w:r>
      <w:r w:rsidR="000C2AA9" w:rsidRPr="00076294">
        <w:rPr>
          <w:sz w:val="26"/>
          <w:szCs w:val="26"/>
        </w:rPr>
        <w:t xml:space="preserve"> за счет средств бюджета Тульской области</w:t>
      </w:r>
      <w:r w:rsidRPr="00076294">
        <w:rPr>
          <w:sz w:val="26"/>
          <w:szCs w:val="26"/>
        </w:rPr>
        <w:t xml:space="preserve"> </w:t>
      </w:r>
      <w:r w:rsidR="000C2AA9" w:rsidRPr="00076294">
        <w:rPr>
          <w:sz w:val="26"/>
          <w:szCs w:val="26"/>
        </w:rPr>
        <w:t xml:space="preserve">части </w:t>
      </w:r>
      <w:r w:rsidRPr="00076294">
        <w:rPr>
          <w:sz w:val="26"/>
          <w:szCs w:val="26"/>
        </w:rPr>
        <w:t>выполненных работ по</w:t>
      </w:r>
      <w:r w:rsidR="004A54EB" w:rsidRPr="00076294">
        <w:rPr>
          <w:sz w:val="26"/>
          <w:szCs w:val="26"/>
        </w:rPr>
        <w:t xml:space="preserve"> ремонту спортивного зала в МБОУ «Гимназия №18» (в рамках дополнительных контрактов)</w:t>
      </w:r>
      <w:r w:rsidR="007E037A" w:rsidRPr="00076294">
        <w:rPr>
          <w:sz w:val="26"/>
          <w:szCs w:val="26"/>
        </w:rPr>
        <w:t xml:space="preserve"> </w:t>
      </w:r>
      <w:r w:rsidR="004A54EB" w:rsidRPr="00076294">
        <w:rPr>
          <w:sz w:val="26"/>
          <w:szCs w:val="26"/>
        </w:rPr>
        <w:t>в связи  с непроведением окончательной приемки</w:t>
      </w:r>
      <w:r w:rsidR="007E037A" w:rsidRPr="00076294">
        <w:rPr>
          <w:sz w:val="26"/>
          <w:szCs w:val="26"/>
        </w:rPr>
        <w:t>.</w:t>
      </w:r>
      <w:r w:rsidR="00C3078C" w:rsidRPr="00076294">
        <w:rPr>
          <w:sz w:val="26"/>
          <w:szCs w:val="26"/>
        </w:rPr>
        <w:t xml:space="preserve"> </w:t>
      </w:r>
      <w:r w:rsidR="007E037A" w:rsidRPr="00076294">
        <w:rPr>
          <w:sz w:val="26"/>
          <w:szCs w:val="26"/>
        </w:rPr>
        <w:t>Кроме того, в ходе реализации проекта сложилась</w:t>
      </w:r>
      <w:r w:rsidR="00C3078C" w:rsidRPr="00076294">
        <w:rPr>
          <w:sz w:val="26"/>
          <w:szCs w:val="26"/>
        </w:rPr>
        <w:t xml:space="preserve"> фактическ</w:t>
      </w:r>
      <w:r w:rsidR="007E037A" w:rsidRPr="00076294">
        <w:rPr>
          <w:sz w:val="26"/>
          <w:szCs w:val="26"/>
        </w:rPr>
        <w:t>ая</w:t>
      </w:r>
      <w:r w:rsidR="00C3078C" w:rsidRPr="00076294">
        <w:rPr>
          <w:sz w:val="26"/>
          <w:szCs w:val="26"/>
        </w:rPr>
        <w:t xml:space="preserve"> экономи</w:t>
      </w:r>
      <w:r w:rsidR="007E037A" w:rsidRPr="00076294">
        <w:rPr>
          <w:sz w:val="26"/>
          <w:szCs w:val="26"/>
        </w:rPr>
        <w:t>я</w:t>
      </w:r>
      <w:r w:rsidR="00265FB7" w:rsidRPr="00076294">
        <w:rPr>
          <w:sz w:val="26"/>
          <w:szCs w:val="26"/>
        </w:rPr>
        <w:t xml:space="preserve">, </w:t>
      </w:r>
      <w:r w:rsidR="007E037A" w:rsidRPr="00076294">
        <w:rPr>
          <w:sz w:val="26"/>
          <w:szCs w:val="26"/>
        </w:rPr>
        <w:t>как</w:t>
      </w:r>
      <w:r w:rsidR="00265FB7" w:rsidRPr="00076294">
        <w:rPr>
          <w:sz w:val="26"/>
          <w:szCs w:val="26"/>
        </w:rPr>
        <w:t xml:space="preserve"> по результатам проведения </w:t>
      </w:r>
      <w:r w:rsidR="00EB3397" w:rsidRPr="00076294">
        <w:rPr>
          <w:sz w:val="26"/>
          <w:szCs w:val="26"/>
        </w:rPr>
        <w:t xml:space="preserve">электронных аукционов, </w:t>
      </w:r>
      <w:r w:rsidR="007E037A" w:rsidRPr="00076294">
        <w:rPr>
          <w:sz w:val="26"/>
          <w:szCs w:val="26"/>
        </w:rPr>
        <w:t>так и</w:t>
      </w:r>
      <w:r w:rsidR="00EB3397" w:rsidRPr="00076294">
        <w:rPr>
          <w:sz w:val="26"/>
          <w:szCs w:val="26"/>
        </w:rPr>
        <w:t xml:space="preserve"> </w:t>
      </w:r>
      <w:r w:rsidR="00595DAA" w:rsidRPr="00076294">
        <w:rPr>
          <w:sz w:val="26"/>
          <w:szCs w:val="26"/>
        </w:rPr>
        <w:t>в ходе исполнения контрактов.</w:t>
      </w:r>
    </w:p>
    <w:p w:rsidR="00970A8B" w:rsidRPr="00AB6217" w:rsidRDefault="00970A8B" w:rsidP="00F7747C">
      <w:pPr>
        <w:numPr>
          <w:ilvl w:val="0"/>
          <w:numId w:val="52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AB6217">
        <w:rPr>
          <w:sz w:val="26"/>
          <w:szCs w:val="26"/>
          <w:u w:val="single"/>
        </w:rPr>
        <w:t>в рамках государственной программы Тульской области «Развитие образования в Тульс</w:t>
      </w:r>
      <w:r w:rsidR="00A3241B" w:rsidRPr="00AB6217">
        <w:rPr>
          <w:sz w:val="26"/>
          <w:szCs w:val="26"/>
          <w:u w:val="single"/>
        </w:rPr>
        <w:t>кой области</w:t>
      </w:r>
      <w:r w:rsidRPr="00AB6217">
        <w:rPr>
          <w:sz w:val="26"/>
          <w:szCs w:val="26"/>
          <w:u w:val="single"/>
        </w:rPr>
        <w:t>»</w:t>
      </w:r>
      <w:r w:rsidRPr="00AB6217">
        <w:rPr>
          <w:sz w:val="26"/>
          <w:szCs w:val="26"/>
        </w:rPr>
        <w:t xml:space="preserve"> в </w:t>
      </w:r>
      <w:r w:rsidRPr="002A7FD2">
        <w:rPr>
          <w:sz w:val="26"/>
          <w:szCs w:val="26"/>
        </w:rPr>
        <w:t xml:space="preserve">сумме </w:t>
      </w:r>
      <w:r w:rsidR="00A3241B" w:rsidRPr="002A7FD2">
        <w:rPr>
          <w:sz w:val="26"/>
          <w:szCs w:val="26"/>
        </w:rPr>
        <w:t>9 160,1</w:t>
      </w:r>
      <w:r w:rsidRPr="002A7FD2">
        <w:rPr>
          <w:sz w:val="26"/>
          <w:szCs w:val="26"/>
        </w:rPr>
        <w:t xml:space="preserve"> тыс</w:t>
      </w:r>
      <w:r w:rsidRPr="00AB6217">
        <w:rPr>
          <w:sz w:val="26"/>
          <w:szCs w:val="26"/>
        </w:rPr>
        <w:t>. рублей,</w:t>
      </w:r>
      <w:r w:rsidR="00952C59">
        <w:rPr>
          <w:sz w:val="26"/>
          <w:szCs w:val="26"/>
        </w:rPr>
        <w:t xml:space="preserve"> в том числе </w:t>
      </w:r>
      <w:r w:rsidR="005D5616">
        <w:rPr>
          <w:sz w:val="26"/>
          <w:szCs w:val="26"/>
        </w:rPr>
        <w:t>5 733,9</w:t>
      </w:r>
      <w:r w:rsidR="00952C59" w:rsidRPr="00AB6217">
        <w:rPr>
          <w:sz w:val="26"/>
          <w:szCs w:val="26"/>
        </w:rPr>
        <w:t xml:space="preserve"> тыс. рублей за счет средств бюджета Тульской области, </w:t>
      </w:r>
      <w:r w:rsidR="005D5616">
        <w:rPr>
          <w:sz w:val="26"/>
          <w:szCs w:val="26"/>
        </w:rPr>
        <w:t>3 426,2</w:t>
      </w:r>
      <w:r w:rsidR="00952C59" w:rsidRPr="00AB6217">
        <w:rPr>
          <w:sz w:val="26"/>
          <w:szCs w:val="26"/>
        </w:rPr>
        <w:t xml:space="preserve"> тыс. рублей – за счет средств местного бюджета</w:t>
      </w:r>
      <w:r w:rsidR="00B923B1">
        <w:rPr>
          <w:sz w:val="26"/>
          <w:szCs w:val="26"/>
        </w:rPr>
        <w:t>.</w:t>
      </w:r>
      <w:r w:rsidR="00952C59">
        <w:rPr>
          <w:sz w:val="26"/>
          <w:szCs w:val="26"/>
        </w:rPr>
        <w:t xml:space="preserve"> </w:t>
      </w:r>
      <w:r w:rsidR="00B923B1">
        <w:rPr>
          <w:sz w:val="26"/>
          <w:szCs w:val="26"/>
        </w:rPr>
        <w:t>Освоение запланированных ассигнований сложилось на уровне</w:t>
      </w:r>
      <w:r w:rsidR="00327E02">
        <w:rPr>
          <w:sz w:val="26"/>
          <w:szCs w:val="26"/>
        </w:rPr>
        <w:t xml:space="preserve"> </w:t>
      </w:r>
      <w:r w:rsidR="00DE227F">
        <w:rPr>
          <w:sz w:val="26"/>
          <w:szCs w:val="26"/>
        </w:rPr>
        <w:t>96,4</w:t>
      </w:r>
      <w:r w:rsidR="00327E02">
        <w:rPr>
          <w:sz w:val="26"/>
          <w:szCs w:val="26"/>
        </w:rPr>
        <w:t>% в связи с фактическ</w:t>
      </w:r>
      <w:r w:rsidR="00B923B1">
        <w:rPr>
          <w:sz w:val="26"/>
          <w:szCs w:val="26"/>
        </w:rPr>
        <w:t>ой</w:t>
      </w:r>
      <w:r w:rsidR="00327E02">
        <w:rPr>
          <w:sz w:val="26"/>
          <w:szCs w:val="26"/>
        </w:rPr>
        <w:t xml:space="preserve"> экономией</w:t>
      </w:r>
      <w:r w:rsidR="00952C59">
        <w:rPr>
          <w:sz w:val="26"/>
          <w:szCs w:val="26"/>
        </w:rPr>
        <w:t>,</w:t>
      </w:r>
      <w:r w:rsidR="00327E02">
        <w:rPr>
          <w:sz w:val="26"/>
          <w:szCs w:val="26"/>
        </w:rPr>
        <w:t xml:space="preserve"> как по результатам конкурентных процедур, так и по итогам выполнения работ. </w:t>
      </w:r>
      <w:r w:rsidR="004A54EB">
        <w:rPr>
          <w:sz w:val="26"/>
          <w:szCs w:val="26"/>
        </w:rPr>
        <w:t>Р</w:t>
      </w:r>
      <w:r w:rsidR="00327E02">
        <w:rPr>
          <w:sz w:val="26"/>
          <w:szCs w:val="26"/>
        </w:rPr>
        <w:t>асходы были осуществлены на</w:t>
      </w:r>
      <w:r w:rsidRPr="00AB6217">
        <w:rPr>
          <w:sz w:val="26"/>
          <w:szCs w:val="26"/>
        </w:rPr>
        <w:t xml:space="preserve">:  </w:t>
      </w:r>
    </w:p>
    <w:p w:rsidR="00970A8B" w:rsidRDefault="00731564" w:rsidP="0073156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B6217">
        <w:rPr>
          <w:sz w:val="26"/>
          <w:szCs w:val="26"/>
        </w:rPr>
        <w:t xml:space="preserve">- </w:t>
      </w:r>
      <w:r w:rsidR="00A3241B" w:rsidRPr="00AB6217">
        <w:rPr>
          <w:sz w:val="26"/>
          <w:szCs w:val="26"/>
        </w:rPr>
        <w:t>ремонт кровли</w:t>
      </w:r>
      <w:r w:rsidR="00970A8B" w:rsidRPr="00AB6217">
        <w:rPr>
          <w:sz w:val="26"/>
          <w:szCs w:val="26"/>
        </w:rPr>
        <w:t xml:space="preserve"> в МБОУ «СОШ №1» в сумме </w:t>
      </w:r>
      <w:r w:rsidR="00A3241B" w:rsidRPr="00AB6217">
        <w:rPr>
          <w:sz w:val="26"/>
          <w:szCs w:val="26"/>
        </w:rPr>
        <w:t>1 245,8</w:t>
      </w:r>
      <w:r w:rsidR="00970A8B" w:rsidRPr="00AB6217">
        <w:rPr>
          <w:sz w:val="26"/>
          <w:szCs w:val="26"/>
        </w:rPr>
        <w:t xml:space="preserve"> тыс. рублей (</w:t>
      </w:r>
      <w:r w:rsidR="00A3241B" w:rsidRPr="00AB6217">
        <w:rPr>
          <w:sz w:val="26"/>
          <w:szCs w:val="26"/>
        </w:rPr>
        <w:t>779,8</w:t>
      </w:r>
      <w:r w:rsidR="00970A8B" w:rsidRPr="00AB6217">
        <w:rPr>
          <w:sz w:val="26"/>
          <w:szCs w:val="26"/>
        </w:rPr>
        <w:t xml:space="preserve"> тыс. рублей за счет средств бюджета Тульской области, </w:t>
      </w:r>
      <w:r w:rsidR="00A3241B" w:rsidRPr="00AB6217">
        <w:rPr>
          <w:sz w:val="26"/>
          <w:szCs w:val="26"/>
        </w:rPr>
        <w:t>466,0</w:t>
      </w:r>
      <w:r w:rsidR="00970A8B" w:rsidRPr="00AB6217">
        <w:rPr>
          <w:sz w:val="26"/>
          <w:szCs w:val="26"/>
        </w:rPr>
        <w:t xml:space="preserve"> тыс. рублей – за счет средств местного бюджета</w:t>
      </w:r>
      <w:r w:rsidR="00A3241B" w:rsidRPr="00AB6217">
        <w:rPr>
          <w:sz w:val="26"/>
          <w:szCs w:val="26"/>
        </w:rPr>
        <w:t>)</w:t>
      </w:r>
      <w:r w:rsidR="00970A8B" w:rsidRPr="00AB6217">
        <w:rPr>
          <w:sz w:val="26"/>
          <w:szCs w:val="26"/>
        </w:rPr>
        <w:t xml:space="preserve">; </w:t>
      </w:r>
    </w:p>
    <w:p w:rsidR="00AB6217" w:rsidRPr="002973E5" w:rsidRDefault="00AB6217" w:rsidP="0073156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ремонт асфальтового покрытия прилегающей </w:t>
      </w:r>
      <w:r w:rsidR="00AB3136">
        <w:rPr>
          <w:sz w:val="26"/>
          <w:szCs w:val="26"/>
        </w:rPr>
        <w:t xml:space="preserve">территории, замену оконных блоков актового зала </w:t>
      </w:r>
      <w:r w:rsidR="00AB3136" w:rsidRPr="002973E5">
        <w:rPr>
          <w:sz w:val="26"/>
          <w:szCs w:val="26"/>
        </w:rPr>
        <w:t>и приобретение оборудования для организации кружка робототехники</w:t>
      </w:r>
      <w:r w:rsidR="002973E5" w:rsidRPr="002973E5">
        <w:rPr>
          <w:sz w:val="26"/>
          <w:szCs w:val="26"/>
        </w:rPr>
        <w:t xml:space="preserve"> в целях дополнительного образования учащихся</w:t>
      </w:r>
      <w:r w:rsidR="00AB3136" w:rsidRPr="002973E5">
        <w:rPr>
          <w:sz w:val="26"/>
          <w:szCs w:val="26"/>
        </w:rPr>
        <w:t xml:space="preserve"> в МБОУ «СОШ №9» в сумме</w:t>
      </w:r>
      <w:r w:rsidR="00734793" w:rsidRPr="002973E5">
        <w:rPr>
          <w:sz w:val="26"/>
          <w:szCs w:val="26"/>
        </w:rPr>
        <w:t xml:space="preserve"> 3 3</w:t>
      </w:r>
      <w:r w:rsidR="003C0043">
        <w:rPr>
          <w:sz w:val="26"/>
          <w:szCs w:val="26"/>
        </w:rPr>
        <w:t>46</w:t>
      </w:r>
      <w:r w:rsidR="00734793" w:rsidRPr="002973E5">
        <w:rPr>
          <w:sz w:val="26"/>
          <w:szCs w:val="26"/>
        </w:rPr>
        <w:t>,</w:t>
      </w:r>
      <w:r w:rsidR="00B318D3">
        <w:rPr>
          <w:sz w:val="26"/>
          <w:szCs w:val="26"/>
        </w:rPr>
        <w:t>3</w:t>
      </w:r>
      <w:r w:rsidR="00734793" w:rsidRPr="002973E5">
        <w:rPr>
          <w:sz w:val="26"/>
          <w:szCs w:val="26"/>
        </w:rPr>
        <w:t xml:space="preserve"> тыс. рублей (2 094,</w:t>
      </w:r>
      <w:r w:rsidR="00B318D3">
        <w:rPr>
          <w:sz w:val="26"/>
          <w:szCs w:val="26"/>
        </w:rPr>
        <w:t>7</w:t>
      </w:r>
      <w:r w:rsidR="00734793" w:rsidRPr="002973E5">
        <w:rPr>
          <w:sz w:val="26"/>
          <w:szCs w:val="26"/>
        </w:rPr>
        <w:t xml:space="preserve"> тыс. рублей за счет средств бюджета Тульской области, </w:t>
      </w:r>
      <w:r w:rsidR="00BD2BB1" w:rsidRPr="002973E5">
        <w:rPr>
          <w:sz w:val="26"/>
          <w:szCs w:val="26"/>
        </w:rPr>
        <w:t>1 251,6</w:t>
      </w:r>
      <w:r w:rsidR="00734793" w:rsidRPr="002973E5">
        <w:rPr>
          <w:sz w:val="26"/>
          <w:szCs w:val="26"/>
        </w:rPr>
        <w:t xml:space="preserve"> тыс. рублей – за счет средств местного бюджета); </w:t>
      </w:r>
      <w:r w:rsidR="00AB3136" w:rsidRPr="002973E5">
        <w:rPr>
          <w:sz w:val="26"/>
          <w:szCs w:val="26"/>
        </w:rPr>
        <w:t xml:space="preserve"> </w:t>
      </w:r>
    </w:p>
    <w:p w:rsidR="00970A8B" w:rsidRDefault="00731564" w:rsidP="0073156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973E5">
        <w:rPr>
          <w:sz w:val="26"/>
          <w:szCs w:val="26"/>
        </w:rPr>
        <w:t xml:space="preserve">- </w:t>
      </w:r>
      <w:r w:rsidR="00BD2BB1" w:rsidRPr="002973E5">
        <w:rPr>
          <w:sz w:val="26"/>
          <w:szCs w:val="26"/>
        </w:rPr>
        <w:t xml:space="preserve">приобретение оборудования для организации кружка робототехники </w:t>
      </w:r>
      <w:r w:rsidR="002973E5" w:rsidRPr="002973E5">
        <w:rPr>
          <w:sz w:val="26"/>
          <w:szCs w:val="26"/>
        </w:rPr>
        <w:t xml:space="preserve">в целях дополнительного образования учащихся </w:t>
      </w:r>
      <w:r w:rsidR="00970A8B" w:rsidRPr="002973E5">
        <w:rPr>
          <w:sz w:val="26"/>
          <w:szCs w:val="26"/>
        </w:rPr>
        <w:t>в МБОУ «Гимназия</w:t>
      </w:r>
      <w:r w:rsidR="00970A8B" w:rsidRPr="00AB6217">
        <w:rPr>
          <w:sz w:val="26"/>
          <w:szCs w:val="26"/>
        </w:rPr>
        <w:t xml:space="preserve"> №18» в сумме </w:t>
      </w:r>
      <w:r w:rsidR="00BD2BB1">
        <w:rPr>
          <w:sz w:val="26"/>
          <w:szCs w:val="26"/>
        </w:rPr>
        <w:t>1 788,</w:t>
      </w:r>
      <w:r w:rsidR="00B318D3">
        <w:rPr>
          <w:sz w:val="26"/>
          <w:szCs w:val="26"/>
        </w:rPr>
        <w:t>8</w:t>
      </w:r>
      <w:r w:rsidR="00970A8B" w:rsidRPr="00AB6217">
        <w:rPr>
          <w:sz w:val="26"/>
          <w:szCs w:val="26"/>
        </w:rPr>
        <w:t xml:space="preserve"> тыс. рублей (</w:t>
      </w:r>
      <w:r w:rsidR="00E96189">
        <w:rPr>
          <w:sz w:val="26"/>
          <w:szCs w:val="26"/>
        </w:rPr>
        <w:t>1 119,7</w:t>
      </w:r>
      <w:r w:rsidR="00970A8B" w:rsidRPr="00AB6217">
        <w:rPr>
          <w:sz w:val="26"/>
          <w:szCs w:val="26"/>
        </w:rPr>
        <w:t xml:space="preserve"> тыс. рублей за счет средств бюджета Тульской области, </w:t>
      </w:r>
      <w:r w:rsidR="00E96189">
        <w:rPr>
          <w:sz w:val="26"/>
          <w:szCs w:val="26"/>
        </w:rPr>
        <w:t>669,</w:t>
      </w:r>
      <w:r w:rsidR="00B318D3">
        <w:rPr>
          <w:sz w:val="26"/>
          <w:szCs w:val="26"/>
        </w:rPr>
        <w:t>1</w:t>
      </w:r>
      <w:r w:rsidR="00970A8B" w:rsidRPr="00AB6217">
        <w:rPr>
          <w:sz w:val="26"/>
          <w:szCs w:val="26"/>
        </w:rPr>
        <w:t xml:space="preserve"> тыс. рублей – за счет средств местного бюджета); </w:t>
      </w:r>
    </w:p>
    <w:p w:rsidR="00C44010" w:rsidRPr="00AB6217" w:rsidRDefault="00C44010" w:rsidP="00C4401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установку ограждения в</w:t>
      </w:r>
      <w:r w:rsidRPr="00AB6217">
        <w:rPr>
          <w:sz w:val="26"/>
          <w:szCs w:val="26"/>
        </w:rPr>
        <w:t xml:space="preserve"> МБОУ «</w:t>
      </w:r>
      <w:r w:rsidR="00C164D9">
        <w:rPr>
          <w:sz w:val="26"/>
          <w:szCs w:val="26"/>
        </w:rPr>
        <w:t>Сеневская</w:t>
      </w:r>
      <w:r w:rsidRPr="00AB6217">
        <w:rPr>
          <w:sz w:val="26"/>
          <w:szCs w:val="26"/>
        </w:rPr>
        <w:t xml:space="preserve"> </w:t>
      </w:r>
      <w:r w:rsidR="002973E5">
        <w:rPr>
          <w:sz w:val="26"/>
          <w:szCs w:val="26"/>
        </w:rPr>
        <w:t>О</w:t>
      </w:r>
      <w:r w:rsidRPr="00AB6217">
        <w:rPr>
          <w:sz w:val="26"/>
          <w:szCs w:val="26"/>
        </w:rPr>
        <w:t>ОШ №2</w:t>
      </w:r>
      <w:r w:rsidR="002973E5">
        <w:rPr>
          <w:sz w:val="26"/>
          <w:szCs w:val="26"/>
        </w:rPr>
        <w:t>1</w:t>
      </w:r>
      <w:r w:rsidRPr="00AB6217">
        <w:rPr>
          <w:sz w:val="26"/>
          <w:szCs w:val="26"/>
        </w:rPr>
        <w:t xml:space="preserve">» в сумме </w:t>
      </w:r>
      <w:r w:rsidR="002973E5">
        <w:rPr>
          <w:sz w:val="26"/>
          <w:szCs w:val="26"/>
        </w:rPr>
        <w:t>597,2</w:t>
      </w:r>
      <w:r w:rsidRPr="00AB6217">
        <w:rPr>
          <w:sz w:val="26"/>
          <w:szCs w:val="26"/>
        </w:rPr>
        <w:t xml:space="preserve"> тыс. рублей (</w:t>
      </w:r>
      <w:r w:rsidR="002973E5">
        <w:rPr>
          <w:sz w:val="26"/>
          <w:szCs w:val="26"/>
        </w:rPr>
        <w:t>373,8</w:t>
      </w:r>
      <w:r w:rsidRPr="00AB6217">
        <w:rPr>
          <w:sz w:val="26"/>
          <w:szCs w:val="26"/>
        </w:rPr>
        <w:t xml:space="preserve"> тыс. рублей за счет средств бюджета Тульской области, </w:t>
      </w:r>
      <w:r w:rsidR="002973E5">
        <w:rPr>
          <w:sz w:val="26"/>
          <w:szCs w:val="26"/>
        </w:rPr>
        <w:t>223,4</w:t>
      </w:r>
      <w:r w:rsidRPr="00AB6217">
        <w:rPr>
          <w:sz w:val="26"/>
          <w:szCs w:val="26"/>
        </w:rPr>
        <w:t xml:space="preserve"> тыс. рублей – за счет средств местного бюджета)</w:t>
      </w:r>
      <w:r>
        <w:rPr>
          <w:sz w:val="26"/>
          <w:szCs w:val="26"/>
        </w:rPr>
        <w:t>;</w:t>
      </w:r>
    </w:p>
    <w:p w:rsidR="00C44010" w:rsidRPr="00AB6217" w:rsidRDefault="00C44010" w:rsidP="0073156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установку ограждения в</w:t>
      </w:r>
      <w:r w:rsidRPr="00AB6217">
        <w:rPr>
          <w:sz w:val="26"/>
          <w:szCs w:val="26"/>
        </w:rPr>
        <w:t xml:space="preserve"> МБОУ «</w:t>
      </w:r>
      <w:r>
        <w:rPr>
          <w:sz w:val="26"/>
          <w:szCs w:val="26"/>
        </w:rPr>
        <w:t>Александровская</w:t>
      </w:r>
      <w:r w:rsidRPr="00AB6217">
        <w:rPr>
          <w:sz w:val="26"/>
          <w:szCs w:val="26"/>
        </w:rPr>
        <w:t xml:space="preserve"> СОШ №2</w:t>
      </w:r>
      <w:r>
        <w:rPr>
          <w:sz w:val="26"/>
          <w:szCs w:val="26"/>
        </w:rPr>
        <w:t>3</w:t>
      </w:r>
      <w:r w:rsidRPr="00AB6217">
        <w:rPr>
          <w:sz w:val="26"/>
          <w:szCs w:val="26"/>
        </w:rPr>
        <w:t xml:space="preserve">» в сумме </w:t>
      </w:r>
      <w:r>
        <w:rPr>
          <w:sz w:val="26"/>
          <w:szCs w:val="26"/>
        </w:rPr>
        <w:t>1 485,8</w:t>
      </w:r>
      <w:r w:rsidRPr="00AB6217">
        <w:rPr>
          <w:sz w:val="26"/>
          <w:szCs w:val="26"/>
        </w:rPr>
        <w:t xml:space="preserve"> тыс. рублей (</w:t>
      </w:r>
      <w:r>
        <w:rPr>
          <w:sz w:val="26"/>
          <w:szCs w:val="26"/>
        </w:rPr>
        <w:t>930,1</w:t>
      </w:r>
      <w:r w:rsidRPr="00AB6217">
        <w:rPr>
          <w:sz w:val="26"/>
          <w:szCs w:val="26"/>
        </w:rPr>
        <w:t xml:space="preserve"> тыс. рублей за счет средств бюджета Тульской области, </w:t>
      </w:r>
      <w:r>
        <w:rPr>
          <w:sz w:val="26"/>
          <w:szCs w:val="26"/>
        </w:rPr>
        <w:t>555,7</w:t>
      </w:r>
      <w:r w:rsidRPr="00AB6217">
        <w:rPr>
          <w:sz w:val="26"/>
          <w:szCs w:val="26"/>
        </w:rPr>
        <w:t xml:space="preserve"> тыс. рублей – за счет средств местного бюджета)</w:t>
      </w:r>
      <w:r>
        <w:rPr>
          <w:sz w:val="26"/>
          <w:szCs w:val="26"/>
        </w:rPr>
        <w:t>;</w:t>
      </w:r>
    </w:p>
    <w:p w:rsidR="00970A8B" w:rsidRDefault="00731564" w:rsidP="0073156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B6217">
        <w:rPr>
          <w:sz w:val="26"/>
          <w:szCs w:val="26"/>
        </w:rPr>
        <w:t xml:space="preserve">- </w:t>
      </w:r>
      <w:r w:rsidR="00E96189">
        <w:rPr>
          <w:sz w:val="26"/>
          <w:szCs w:val="26"/>
        </w:rPr>
        <w:t>установку ограждения в</w:t>
      </w:r>
      <w:r w:rsidR="00970A8B" w:rsidRPr="00AB6217">
        <w:rPr>
          <w:sz w:val="26"/>
          <w:szCs w:val="26"/>
        </w:rPr>
        <w:t xml:space="preserve"> МБОУ «</w:t>
      </w:r>
      <w:r w:rsidR="00E96189">
        <w:rPr>
          <w:sz w:val="26"/>
          <w:szCs w:val="26"/>
        </w:rPr>
        <w:t>Спас-Конинская</w:t>
      </w:r>
      <w:r w:rsidR="00970A8B" w:rsidRPr="00AB6217">
        <w:rPr>
          <w:sz w:val="26"/>
          <w:szCs w:val="26"/>
        </w:rPr>
        <w:t xml:space="preserve"> СОШ №2</w:t>
      </w:r>
      <w:r w:rsidR="00E96189">
        <w:rPr>
          <w:sz w:val="26"/>
          <w:szCs w:val="26"/>
        </w:rPr>
        <w:t>4</w:t>
      </w:r>
      <w:r w:rsidR="00970A8B" w:rsidRPr="00AB6217">
        <w:rPr>
          <w:sz w:val="26"/>
          <w:szCs w:val="26"/>
        </w:rPr>
        <w:t xml:space="preserve">» в сумме </w:t>
      </w:r>
      <w:r w:rsidR="00E96189">
        <w:rPr>
          <w:sz w:val="26"/>
          <w:szCs w:val="26"/>
        </w:rPr>
        <w:t>696,2</w:t>
      </w:r>
      <w:r w:rsidR="00970A8B" w:rsidRPr="00AB6217">
        <w:rPr>
          <w:sz w:val="26"/>
          <w:szCs w:val="26"/>
        </w:rPr>
        <w:t xml:space="preserve"> тыс. рублей (</w:t>
      </w:r>
      <w:r w:rsidR="00E96189">
        <w:rPr>
          <w:sz w:val="26"/>
          <w:szCs w:val="26"/>
        </w:rPr>
        <w:t>435,8</w:t>
      </w:r>
      <w:r w:rsidR="00970A8B" w:rsidRPr="00AB6217">
        <w:rPr>
          <w:sz w:val="26"/>
          <w:szCs w:val="26"/>
        </w:rPr>
        <w:t xml:space="preserve"> тыс. рублей за счет средств бюджета Тульской области, </w:t>
      </w:r>
      <w:r w:rsidR="00E96189">
        <w:rPr>
          <w:sz w:val="26"/>
          <w:szCs w:val="26"/>
        </w:rPr>
        <w:t>260,4</w:t>
      </w:r>
      <w:r w:rsidR="00970A8B" w:rsidRPr="00AB6217">
        <w:rPr>
          <w:sz w:val="26"/>
          <w:szCs w:val="26"/>
        </w:rPr>
        <w:t xml:space="preserve"> тыс. рублей – за счет средств местного бюджета)</w:t>
      </w:r>
      <w:r w:rsidR="00076294">
        <w:rPr>
          <w:sz w:val="26"/>
          <w:szCs w:val="26"/>
        </w:rPr>
        <w:t>;</w:t>
      </w:r>
    </w:p>
    <w:p w:rsidR="00076294" w:rsidRPr="00AB6217" w:rsidRDefault="00076294" w:rsidP="00F7747C">
      <w:pPr>
        <w:numPr>
          <w:ilvl w:val="0"/>
          <w:numId w:val="52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AB6217">
        <w:rPr>
          <w:sz w:val="26"/>
          <w:szCs w:val="26"/>
          <w:u w:val="single"/>
        </w:rPr>
        <w:t xml:space="preserve">в рамках </w:t>
      </w:r>
      <w:r w:rsidR="00E11DF1">
        <w:rPr>
          <w:sz w:val="26"/>
          <w:szCs w:val="26"/>
          <w:u w:val="single"/>
        </w:rPr>
        <w:t>регионального проекта «Современная школа»</w:t>
      </w:r>
      <w:r w:rsidRPr="00AB6217">
        <w:rPr>
          <w:sz w:val="26"/>
          <w:szCs w:val="26"/>
        </w:rPr>
        <w:t xml:space="preserve"> в сумме </w:t>
      </w:r>
      <w:r w:rsidR="002A7FD2">
        <w:rPr>
          <w:sz w:val="26"/>
          <w:szCs w:val="26"/>
        </w:rPr>
        <w:t>2</w:t>
      </w:r>
      <w:r w:rsidR="009F4A57">
        <w:rPr>
          <w:sz w:val="26"/>
          <w:szCs w:val="26"/>
        </w:rPr>
        <w:t xml:space="preserve"> </w:t>
      </w:r>
      <w:r w:rsidR="002A7FD2">
        <w:rPr>
          <w:sz w:val="26"/>
          <w:szCs w:val="26"/>
        </w:rPr>
        <w:t>268</w:t>
      </w:r>
      <w:r w:rsidR="00E11DF1">
        <w:rPr>
          <w:sz w:val="26"/>
          <w:szCs w:val="26"/>
        </w:rPr>
        <w:t>,2</w:t>
      </w:r>
      <w:r w:rsidRPr="00AB6217">
        <w:rPr>
          <w:sz w:val="26"/>
          <w:szCs w:val="26"/>
        </w:rPr>
        <w:t xml:space="preserve"> тыс. рублей, </w:t>
      </w:r>
      <w:r w:rsidR="00E11DF1">
        <w:rPr>
          <w:sz w:val="26"/>
          <w:szCs w:val="26"/>
        </w:rPr>
        <w:t xml:space="preserve">в том числе 1 514,4 тыс. рублей за счет средств федерального бюджета, </w:t>
      </w:r>
      <w:r w:rsidR="002825F7">
        <w:rPr>
          <w:sz w:val="26"/>
          <w:szCs w:val="26"/>
        </w:rPr>
        <w:t>493,7</w:t>
      </w:r>
      <w:r w:rsidR="002825F7" w:rsidRPr="00AB6217">
        <w:rPr>
          <w:sz w:val="26"/>
          <w:szCs w:val="26"/>
        </w:rPr>
        <w:t xml:space="preserve"> тыс. рублей за счет средств бюджета Тульской области, </w:t>
      </w:r>
      <w:r w:rsidR="002825F7">
        <w:rPr>
          <w:sz w:val="26"/>
          <w:szCs w:val="26"/>
        </w:rPr>
        <w:t>260,1</w:t>
      </w:r>
      <w:r w:rsidR="002825F7" w:rsidRPr="00AB6217">
        <w:rPr>
          <w:sz w:val="26"/>
          <w:szCs w:val="26"/>
        </w:rPr>
        <w:t xml:space="preserve"> тыс. рублей – за счет средств местного бюджета</w:t>
      </w:r>
      <w:r w:rsidR="002825F7">
        <w:rPr>
          <w:sz w:val="26"/>
          <w:szCs w:val="26"/>
        </w:rPr>
        <w:t>.</w:t>
      </w:r>
      <w:r w:rsidRPr="00076294">
        <w:rPr>
          <w:sz w:val="26"/>
          <w:szCs w:val="26"/>
        </w:rPr>
        <w:t xml:space="preserve"> </w:t>
      </w:r>
      <w:r w:rsidR="002825F7">
        <w:rPr>
          <w:sz w:val="26"/>
          <w:szCs w:val="26"/>
        </w:rPr>
        <w:t>В</w:t>
      </w:r>
      <w:r>
        <w:rPr>
          <w:sz w:val="26"/>
          <w:szCs w:val="26"/>
        </w:rPr>
        <w:t xml:space="preserve"> целях создания Центра образования «Точка роста»</w:t>
      </w:r>
      <w:r w:rsidR="002825F7" w:rsidRPr="002825F7">
        <w:rPr>
          <w:sz w:val="26"/>
          <w:szCs w:val="26"/>
        </w:rPr>
        <w:t xml:space="preserve"> </w:t>
      </w:r>
      <w:r w:rsidR="002825F7">
        <w:rPr>
          <w:sz w:val="26"/>
          <w:szCs w:val="26"/>
        </w:rPr>
        <w:t>в МБОУ «Буныревская СОШ №14» был осуществлен ремонт помещения</w:t>
      </w:r>
      <w:r w:rsidR="00046D5A">
        <w:rPr>
          <w:sz w:val="26"/>
          <w:szCs w:val="26"/>
        </w:rPr>
        <w:t xml:space="preserve"> и приобретены мебель, игровое оборудование и программное обеспечение.</w:t>
      </w:r>
    </w:p>
    <w:p w:rsidR="006C0C11" w:rsidRDefault="004C264D" w:rsidP="004411B7">
      <w:pPr>
        <w:numPr>
          <w:ilvl w:val="0"/>
          <w:numId w:val="10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2A7FD2">
        <w:rPr>
          <w:sz w:val="26"/>
          <w:szCs w:val="26"/>
        </w:rPr>
        <w:t xml:space="preserve">на реализацию </w:t>
      </w:r>
      <w:r w:rsidR="00AA1F13" w:rsidRPr="002A7FD2">
        <w:rPr>
          <w:sz w:val="26"/>
          <w:szCs w:val="26"/>
        </w:rPr>
        <w:t>о</w:t>
      </w:r>
      <w:r w:rsidRPr="002A7FD2">
        <w:rPr>
          <w:sz w:val="26"/>
          <w:szCs w:val="26"/>
        </w:rPr>
        <w:t xml:space="preserve">сновного мероприятия </w:t>
      </w:r>
      <w:r w:rsidRPr="002A7FD2">
        <w:rPr>
          <w:i/>
          <w:sz w:val="26"/>
          <w:szCs w:val="26"/>
        </w:rPr>
        <w:t>«Обеспечение реализации муниципальной программы»</w:t>
      </w:r>
      <w:r w:rsidRPr="002A7FD2">
        <w:rPr>
          <w:sz w:val="26"/>
          <w:szCs w:val="26"/>
        </w:rPr>
        <w:t xml:space="preserve"> в сумме </w:t>
      </w:r>
      <w:r w:rsidR="002A7FD2" w:rsidRPr="002A7FD2">
        <w:rPr>
          <w:sz w:val="26"/>
          <w:szCs w:val="26"/>
        </w:rPr>
        <w:t>669,8</w:t>
      </w:r>
      <w:r>
        <w:rPr>
          <w:sz w:val="26"/>
          <w:szCs w:val="26"/>
        </w:rPr>
        <w:t xml:space="preserve"> тыс. рублей</w:t>
      </w:r>
      <w:r w:rsidR="000A2D53">
        <w:rPr>
          <w:sz w:val="26"/>
          <w:szCs w:val="26"/>
        </w:rPr>
        <w:t xml:space="preserve"> за счет средств местного бюджета</w:t>
      </w:r>
      <w:r>
        <w:rPr>
          <w:sz w:val="26"/>
          <w:szCs w:val="26"/>
        </w:rPr>
        <w:t xml:space="preserve">. Бюджетные ассигнования были направлены на проведение аварийных ремонтных работ </w:t>
      </w:r>
      <w:r w:rsidR="00297565">
        <w:rPr>
          <w:sz w:val="26"/>
          <w:szCs w:val="26"/>
        </w:rPr>
        <w:t xml:space="preserve">в </w:t>
      </w:r>
      <w:r w:rsidR="006C0C11">
        <w:rPr>
          <w:sz w:val="26"/>
          <w:szCs w:val="26"/>
        </w:rPr>
        <w:t>общеобразовательных учреждениях, в том числе:</w:t>
      </w:r>
    </w:p>
    <w:p w:rsidR="00CD55DE" w:rsidRDefault="00CD55DE" w:rsidP="002A7FD2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9,5 тыс. рублей на ремонт элеваторного узла системы отопления в МБОУ «СОШ №1»;</w:t>
      </w:r>
    </w:p>
    <w:p w:rsidR="002A7FD2" w:rsidRDefault="002A7FD2" w:rsidP="002A7FD2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CD55DE">
        <w:rPr>
          <w:sz w:val="26"/>
          <w:szCs w:val="26"/>
        </w:rPr>
        <w:t>55,3</w:t>
      </w:r>
      <w:r>
        <w:rPr>
          <w:sz w:val="26"/>
          <w:szCs w:val="26"/>
        </w:rPr>
        <w:t xml:space="preserve"> тыс. рублей на</w:t>
      </w:r>
      <w:r w:rsidR="00CD55DE">
        <w:rPr>
          <w:sz w:val="26"/>
          <w:szCs w:val="26"/>
        </w:rPr>
        <w:t xml:space="preserve"> аварийный ремонт отопления и</w:t>
      </w:r>
      <w:r>
        <w:rPr>
          <w:sz w:val="26"/>
          <w:szCs w:val="26"/>
        </w:rPr>
        <w:t xml:space="preserve"> замену оконного блока в МБОУ «СОШ №2»;</w:t>
      </w:r>
    </w:p>
    <w:p w:rsidR="002A7FD2" w:rsidRDefault="002A7FD2" w:rsidP="002A7FD2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47,8 тыс. рублей на ремонт ввода тепловой сети, трубопровода холодного водоснабжения и отопления в МБОУ «СОШ №3»;</w:t>
      </w:r>
    </w:p>
    <w:p w:rsidR="002A7FD2" w:rsidRDefault="002A7FD2" w:rsidP="002A7FD2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4,6 тыс. рублей на установку вентилятора в пищеблоке в МБОУ «СОШ №9»;</w:t>
      </w:r>
    </w:p>
    <w:p w:rsidR="00AE5D9B" w:rsidRDefault="00AE5D9B" w:rsidP="00AE5D9B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20,8 тыс. рублей на аварийный ремонт холодного водоснабжения в МБОУ «СОШ №11»;</w:t>
      </w:r>
    </w:p>
    <w:p w:rsidR="002A7FD2" w:rsidRDefault="002A7FD2" w:rsidP="002A7FD2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AE5D9B">
        <w:rPr>
          <w:sz w:val="26"/>
          <w:szCs w:val="26"/>
        </w:rPr>
        <w:t>77,4</w:t>
      </w:r>
      <w:r>
        <w:rPr>
          <w:sz w:val="26"/>
          <w:szCs w:val="26"/>
        </w:rPr>
        <w:t xml:space="preserve"> тыс. рублей на прочистку канализационной сети в МБОУ «Гимназия №13»;</w:t>
      </w:r>
    </w:p>
    <w:p w:rsidR="002A7FD2" w:rsidRDefault="002A7FD2" w:rsidP="002A7FD2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AE5D9B">
        <w:rPr>
          <w:sz w:val="26"/>
          <w:szCs w:val="26"/>
        </w:rPr>
        <w:t>425,</w:t>
      </w:r>
      <w:r w:rsidR="00D45256">
        <w:rPr>
          <w:sz w:val="26"/>
          <w:szCs w:val="26"/>
        </w:rPr>
        <w:t>1</w:t>
      </w:r>
      <w:r>
        <w:rPr>
          <w:sz w:val="26"/>
          <w:szCs w:val="26"/>
        </w:rPr>
        <w:t xml:space="preserve"> тыс. рублей на аварийный ремонт кровли</w:t>
      </w:r>
      <w:r w:rsidR="001239B1">
        <w:rPr>
          <w:sz w:val="26"/>
          <w:szCs w:val="26"/>
        </w:rPr>
        <w:t xml:space="preserve"> и холодного водоснабжения, а также спиливание аварийных веток в</w:t>
      </w:r>
      <w:r>
        <w:rPr>
          <w:sz w:val="26"/>
          <w:szCs w:val="26"/>
        </w:rPr>
        <w:t xml:space="preserve"> МБОУ «Гимназия №18»;</w:t>
      </w:r>
    </w:p>
    <w:p w:rsidR="001239B1" w:rsidRDefault="001239B1" w:rsidP="002A7FD2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24,7 тыс. рублей на ремонт полов в МБОУ «Поповская СОШ №19»;</w:t>
      </w:r>
    </w:p>
    <w:p w:rsidR="002A7FD2" w:rsidRDefault="002A7FD2" w:rsidP="002A7FD2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4,6 тыс. рублей на ремонт ввода электричества в МБОУ «Борисовская НОШ №26».</w:t>
      </w:r>
    </w:p>
    <w:p w:rsidR="009E41AF" w:rsidRDefault="00D45256" w:rsidP="008D14B1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645EDC" w:rsidRPr="00645EDC">
        <w:rPr>
          <w:b/>
          <w:sz w:val="26"/>
          <w:szCs w:val="26"/>
        </w:rPr>
        <w:t>.</w:t>
      </w:r>
      <w:r w:rsidR="00645EDC">
        <w:rPr>
          <w:sz w:val="26"/>
          <w:szCs w:val="26"/>
        </w:rPr>
        <w:t xml:space="preserve"> </w:t>
      </w:r>
      <w:r w:rsidR="00A9771D" w:rsidRPr="00D45256">
        <w:rPr>
          <w:sz w:val="26"/>
          <w:szCs w:val="26"/>
          <w:u w:val="single"/>
        </w:rPr>
        <w:t>«Повышение общественной безопасности населения в муниципальном образовании город Алексин»</w:t>
      </w:r>
      <w:r w:rsidR="00A9771D">
        <w:rPr>
          <w:sz w:val="26"/>
          <w:szCs w:val="26"/>
        </w:rPr>
        <w:t xml:space="preserve"> </w:t>
      </w:r>
      <w:r w:rsidR="00214A32">
        <w:rPr>
          <w:sz w:val="26"/>
          <w:szCs w:val="26"/>
        </w:rPr>
        <w:t>–</w:t>
      </w:r>
      <w:r w:rsidR="00F56990">
        <w:rPr>
          <w:sz w:val="26"/>
          <w:szCs w:val="26"/>
        </w:rPr>
        <w:t xml:space="preserve"> </w:t>
      </w:r>
      <w:r w:rsidR="00A9771D">
        <w:rPr>
          <w:sz w:val="26"/>
          <w:szCs w:val="26"/>
        </w:rPr>
        <w:t xml:space="preserve">в сумме </w:t>
      </w:r>
      <w:r w:rsidR="00264315" w:rsidRPr="009F4A57">
        <w:rPr>
          <w:sz w:val="26"/>
          <w:szCs w:val="26"/>
        </w:rPr>
        <w:t>85</w:t>
      </w:r>
      <w:r w:rsidR="004953C2" w:rsidRPr="009F4A57">
        <w:rPr>
          <w:sz w:val="26"/>
          <w:szCs w:val="26"/>
        </w:rPr>
        <w:t>,0</w:t>
      </w:r>
      <w:r w:rsidR="00A9771D" w:rsidRPr="009F4A57">
        <w:rPr>
          <w:sz w:val="26"/>
          <w:szCs w:val="26"/>
        </w:rPr>
        <w:t xml:space="preserve"> тыс. рублей</w:t>
      </w:r>
      <w:r w:rsidR="00A9771D">
        <w:rPr>
          <w:sz w:val="26"/>
          <w:szCs w:val="26"/>
        </w:rPr>
        <w:t xml:space="preserve"> (исполнение от утвержденных назначений составило </w:t>
      </w:r>
      <w:r w:rsidR="00264315">
        <w:rPr>
          <w:sz w:val="26"/>
          <w:szCs w:val="26"/>
        </w:rPr>
        <w:t>100,0</w:t>
      </w:r>
      <w:r w:rsidR="00A9771D">
        <w:rPr>
          <w:sz w:val="26"/>
          <w:szCs w:val="26"/>
        </w:rPr>
        <w:t>%)</w:t>
      </w:r>
      <w:r w:rsidR="009E41AF">
        <w:rPr>
          <w:sz w:val="26"/>
          <w:szCs w:val="26"/>
        </w:rPr>
        <w:t xml:space="preserve"> за счет средств бюджета муниципального образования</w:t>
      </w:r>
      <w:r w:rsidR="00A9771D">
        <w:rPr>
          <w:sz w:val="26"/>
          <w:szCs w:val="26"/>
        </w:rPr>
        <w:t xml:space="preserve">. </w:t>
      </w:r>
    </w:p>
    <w:p w:rsidR="009E41AF" w:rsidRDefault="009E41AF" w:rsidP="008D14B1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подпрограммы </w:t>
      </w:r>
      <w:r w:rsidRPr="008D14B1">
        <w:rPr>
          <w:i/>
          <w:sz w:val="26"/>
          <w:szCs w:val="26"/>
        </w:rPr>
        <w:t xml:space="preserve">«Профилактика </w:t>
      </w:r>
      <w:r w:rsidR="00444212">
        <w:rPr>
          <w:i/>
          <w:sz w:val="26"/>
          <w:szCs w:val="26"/>
        </w:rPr>
        <w:t xml:space="preserve">правонарушений и </w:t>
      </w:r>
      <w:r w:rsidRPr="008D14B1">
        <w:rPr>
          <w:i/>
          <w:sz w:val="26"/>
          <w:szCs w:val="26"/>
        </w:rPr>
        <w:t>терроризма»</w:t>
      </w:r>
      <w:r>
        <w:rPr>
          <w:sz w:val="26"/>
          <w:szCs w:val="26"/>
        </w:rPr>
        <w:t xml:space="preserve"> расходы были направлены:</w:t>
      </w:r>
    </w:p>
    <w:p w:rsidR="001E1D64" w:rsidRDefault="009E41AF" w:rsidP="008D14B1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64315">
        <w:rPr>
          <w:sz w:val="26"/>
          <w:szCs w:val="26"/>
        </w:rPr>
        <w:t xml:space="preserve"> в сумме 30,0 тыс. рублей </w:t>
      </w:r>
      <w:r>
        <w:rPr>
          <w:sz w:val="26"/>
          <w:szCs w:val="26"/>
        </w:rPr>
        <w:t>на</w:t>
      </w:r>
      <w:r w:rsidR="00264315">
        <w:rPr>
          <w:sz w:val="26"/>
          <w:szCs w:val="26"/>
        </w:rPr>
        <w:t xml:space="preserve"> модернизаци</w:t>
      </w:r>
      <w:r>
        <w:rPr>
          <w:sz w:val="26"/>
          <w:szCs w:val="26"/>
        </w:rPr>
        <w:t>ю</w:t>
      </w:r>
      <w:r w:rsidR="00264315">
        <w:rPr>
          <w:sz w:val="26"/>
          <w:szCs w:val="26"/>
        </w:rPr>
        <w:t xml:space="preserve"> системы видеонаблюдения в М</w:t>
      </w:r>
      <w:r w:rsidR="00F25707">
        <w:rPr>
          <w:sz w:val="26"/>
          <w:szCs w:val="26"/>
        </w:rPr>
        <w:t>Б</w:t>
      </w:r>
      <w:r w:rsidR="00264315">
        <w:rPr>
          <w:sz w:val="26"/>
          <w:szCs w:val="26"/>
        </w:rPr>
        <w:t>ОУ «СОШ №9»</w:t>
      </w:r>
      <w:r>
        <w:rPr>
          <w:sz w:val="26"/>
          <w:szCs w:val="26"/>
        </w:rPr>
        <w:t>;</w:t>
      </w:r>
    </w:p>
    <w:p w:rsidR="00B66512" w:rsidRDefault="0061237C" w:rsidP="0061237C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C0E07">
        <w:rPr>
          <w:sz w:val="26"/>
          <w:szCs w:val="26"/>
        </w:rPr>
        <w:t>в сумме</w:t>
      </w:r>
      <w:r w:rsidR="00F824CE">
        <w:rPr>
          <w:sz w:val="26"/>
          <w:szCs w:val="26"/>
        </w:rPr>
        <w:t xml:space="preserve"> 20,0 тыс. рублей на закупку призов и наград для проведения</w:t>
      </w:r>
      <w:r w:rsidR="00B66512">
        <w:rPr>
          <w:sz w:val="26"/>
          <w:szCs w:val="26"/>
        </w:rPr>
        <w:t xml:space="preserve"> </w:t>
      </w:r>
      <w:r w:rsidR="00F824CE">
        <w:rPr>
          <w:sz w:val="26"/>
          <w:szCs w:val="26"/>
        </w:rPr>
        <w:t>спортивных мероприятий военно-патриотической направленности</w:t>
      </w:r>
      <w:r w:rsidR="00477778">
        <w:rPr>
          <w:sz w:val="26"/>
          <w:szCs w:val="26"/>
        </w:rPr>
        <w:t xml:space="preserve"> на базе МБОУ «СОШ №9»</w:t>
      </w:r>
      <w:r w:rsidR="00F824CE">
        <w:rPr>
          <w:sz w:val="26"/>
          <w:szCs w:val="26"/>
        </w:rPr>
        <w:t>.</w:t>
      </w:r>
    </w:p>
    <w:p w:rsidR="008D14B1" w:rsidRPr="00087A43" w:rsidRDefault="008D14B1" w:rsidP="008D14B1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подпрограммой </w:t>
      </w:r>
      <w:r w:rsidRPr="00C73A29">
        <w:rPr>
          <w:i/>
          <w:sz w:val="26"/>
          <w:szCs w:val="26"/>
        </w:rPr>
        <w:t>«Повышение безопасности дорожного движения в муниципальном образовании город Алексин»</w:t>
      </w:r>
      <w:r>
        <w:rPr>
          <w:sz w:val="26"/>
          <w:szCs w:val="26"/>
        </w:rPr>
        <w:t xml:space="preserve"> ассигнования в сумме 35,0 тыс. рублей направлялись на приобретение светоотражающих брелоков для учащихся </w:t>
      </w:r>
      <w:r w:rsidR="004953C2">
        <w:rPr>
          <w:sz w:val="26"/>
          <w:szCs w:val="26"/>
        </w:rPr>
        <w:t>первых</w:t>
      </w:r>
      <w:r>
        <w:rPr>
          <w:sz w:val="26"/>
          <w:szCs w:val="26"/>
        </w:rPr>
        <w:t xml:space="preserve"> классов муниципальных общеобразовательных учреждений.</w:t>
      </w:r>
    </w:p>
    <w:p w:rsidR="00C73A29" w:rsidRDefault="00C73A29" w:rsidP="00F7747C">
      <w:pPr>
        <w:numPr>
          <w:ilvl w:val="0"/>
          <w:numId w:val="53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C73A29">
        <w:rPr>
          <w:sz w:val="26"/>
          <w:szCs w:val="26"/>
          <w:u w:val="single"/>
        </w:rPr>
        <w:t>«Доступная среда на 2019 – 2022 годы»</w:t>
      </w:r>
      <w:r>
        <w:rPr>
          <w:sz w:val="26"/>
          <w:szCs w:val="26"/>
        </w:rPr>
        <w:t xml:space="preserve">, утвержденной постановлением администрации муниципального образования город Алексин от 03.04.2019 года №640, </w:t>
      </w:r>
      <w:r w:rsidR="00F25707">
        <w:rPr>
          <w:sz w:val="26"/>
          <w:szCs w:val="26"/>
        </w:rPr>
        <w:t>–</w:t>
      </w:r>
      <w:r>
        <w:rPr>
          <w:sz w:val="26"/>
          <w:szCs w:val="26"/>
        </w:rPr>
        <w:t xml:space="preserve"> в сумме </w:t>
      </w:r>
      <w:r w:rsidRPr="009F4A57">
        <w:rPr>
          <w:sz w:val="26"/>
          <w:szCs w:val="26"/>
        </w:rPr>
        <w:t>375,0 тыс. рублей.</w:t>
      </w:r>
      <w:r>
        <w:rPr>
          <w:sz w:val="26"/>
          <w:szCs w:val="26"/>
        </w:rPr>
        <w:t xml:space="preserve"> Средства бюджета муниципального образования были направлены на расширение дверных проемов в МБОУ «СОШ №11» в целях повышения доступности образовательных услуг для детей-инвалидов. </w:t>
      </w:r>
      <w:r w:rsidR="00B45D22">
        <w:rPr>
          <w:sz w:val="26"/>
          <w:szCs w:val="26"/>
        </w:rPr>
        <w:t>Исполнение расходов составило 99,7% от запланированных назначений.</w:t>
      </w:r>
    </w:p>
    <w:p w:rsidR="005A5C14" w:rsidRDefault="005A5C14" w:rsidP="005A5C1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97364B" w:rsidRPr="00EC4367" w:rsidRDefault="0097364B" w:rsidP="0097364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C4367">
        <w:rPr>
          <w:sz w:val="26"/>
          <w:szCs w:val="26"/>
        </w:rPr>
        <w:t xml:space="preserve">По подразделу </w:t>
      </w:r>
      <w:r w:rsidRPr="00EC4367">
        <w:rPr>
          <w:b/>
          <w:i/>
          <w:sz w:val="26"/>
          <w:szCs w:val="26"/>
        </w:rPr>
        <w:t>0703 «</w:t>
      </w:r>
      <w:r w:rsidR="005C6ED4" w:rsidRPr="00EC4367">
        <w:rPr>
          <w:b/>
          <w:i/>
          <w:sz w:val="26"/>
          <w:szCs w:val="26"/>
        </w:rPr>
        <w:t>Дополнительное</w:t>
      </w:r>
      <w:r w:rsidRPr="00EC4367">
        <w:rPr>
          <w:b/>
          <w:i/>
          <w:sz w:val="26"/>
          <w:szCs w:val="26"/>
        </w:rPr>
        <w:t xml:space="preserve"> образование</w:t>
      </w:r>
      <w:r w:rsidR="005C6ED4" w:rsidRPr="00EC4367">
        <w:rPr>
          <w:b/>
          <w:i/>
          <w:sz w:val="26"/>
          <w:szCs w:val="26"/>
        </w:rPr>
        <w:t xml:space="preserve"> детей</w:t>
      </w:r>
      <w:r w:rsidRPr="00EC4367">
        <w:rPr>
          <w:b/>
          <w:i/>
          <w:sz w:val="26"/>
          <w:szCs w:val="26"/>
        </w:rPr>
        <w:t>»</w:t>
      </w:r>
      <w:r w:rsidRPr="00EC4367">
        <w:rPr>
          <w:i/>
          <w:sz w:val="26"/>
          <w:szCs w:val="26"/>
        </w:rPr>
        <w:t xml:space="preserve"> </w:t>
      </w:r>
      <w:r w:rsidRPr="00EC4367">
        <w:rPr>
          <w:sz w:val="26"/>
          <w:szCs w:val="26"/>
        </w:rPr>
        <w:t xml:space="preserve">расходы исполнены в сумме </w:t>
      </w:r>
      <w:r w:rsidR="00693B03">
        <w:rPr>
          <w:b/>
          <w:sz w:val="26"/>
          <w:szCs w:val="26"/>
        </w:rPr>
        <w:t>110 313,9</w:t>
      </w:r>
      <w:r w:rsidRPr="00EC4367">
        <w:rPr>
          <w:b/>
          <w:sz w:val="26"/>
          <w:szCs w:val="26"/>
        </w:rPr>
        <w:t xml:space="preserve"> тыс. рублей</w:t>
      </w:r>
      <w:r w:rsidRPr="00EC4367">
        <w:rPr>
          <w:sz w:val="26"/>
          <w:szCs w:val="26"/>
        </w:rPr>
        <w:t xml:space="preserve"> или на </w:t>
      </w:r>
      <w:r w:rsidR="00693B03">
        <w:rPr>
          <w:sz w:val="26"/>
          <w:szCs w:val="26"/>
        </w:rPr>
        <w:t>99,3</w:t>
      </w:r>
      <w:r w:rsidRPr="00EC4367">
        <w:rPr>
          <w:sz w:val="26"/>
          <w:szCs w:val="26"/>
        </w:rPr>
        <w:t>%.</w:t>
      </w:r>
    </w:p>
    <w:p w:rsidR="0097364B" w:rsidRDefault="0097364B" w:rsidP="0097364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71656">
        <w:rPr>
          <w:sz w:val="26"/>
          <w:szCs w:val="26"/>
        </w:rPr>
        <w:t xml:space="preserve">Бюджетные средства </w:t>
      </w:r>
      <w:r>
        <w:rPr>
          <w:sz w:val="26"/>
          <w:szCs w:val="26"/>
        </w:rPr>
        <w:t xml:space="preserve">в отчетном периоде </w:t>
      </w:r>
      <w:r w:rsidRPr="00671656">
        <w:rPr>
          <w:sz w:val="26"/>
          <w:szCs w:val="26"/>
        </w:rPr>
        <w:t xml:space="preserve">направлялись </w:t>
      </w:r>
      <w:r>
        <w:rPr>
          <w:sz w:val="26"/>
          <w:szCs w:val="26"/>
        </w:rPr>
        <w:t xml:space="preserve">муниципальным </w:t>
      </w:r>
      <w:r w:rsidRPr="00671656">
        <w:rPr>
          <w:sz w:val="26"/>
          <w:szCs w:val="26"/>
        </w:rPr>
        <w:t xml:space="preserve">учреждениям </w:t>
      </w:r>
      <w:r w:rsidR="000259F2">
        <w:rPr>
          <w:sz w:val="26"/>
          <w:szCs w:val="26"/>
        </w:rPr>
        <w:t xml:space="preserve">дополнительного образования </w:t>
      </w:r>
      <w:r>
        <w:rPr>
          <w:sz w:val="26"/>
          <w:szCs w:val="26"/>
        </w:rPr>
        <w:t>в рамках следующих муниципальных программ:</w:t>
      </w:r>
    </w:p>
    <w:p w:rsidR="0097364B" w:rsidRDefault="0097364B" w:rsidP="0097364B">
      <w:p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32061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9F4A57">
        <w:rPr>
          <w:sz w:val="26"/>
          <w:szCs w:val="26"/>
          <w:u w:val="single"/>
        </w:rPr>
        <w:t>«Образование и архивное дело в муниципальном образовании город Алексин»</w:t>
      </w:r>
      <w:r w:rsidR="00F25707">
        <w:rPr>
          <w:sz w:val="26"/>
          <w:szCs w:val="26"/>
          <w:u w:val="single"/>
        </w:rPr>
        <w:t xml:space="preserve"> </w:t>
      </w:r>
      <w:r>
        <w:rPr>
          <w:b/>
          <w:i/>
          <w:sz w:val="26"/>
          <w:szCs w:val="26"/>
        </w:rPr>
        <w:t xml:space="preserve"> </w:t>
      </w:r>
      <w:r w:rsidR="00F25707">
        <w:rPr>
          <w:sz w:val="26"/>
          <w:szCs w:val="26"/>
        </w:rPr>
        <w:t>–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 в общей сумме </w:t>
      </w:r>
      <w:r w:rsidR="00693B03" w:rsidRPr="009F4A57">
        <w:rPr>
          <w:sz w:val="26"/>
          <w:szCs w:val="26"/>
        </w:rPr>
        <w:t>80 822,8</w:t>
      </w:r>
      <w:r w:rsidRPr="009F4A57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(исполнение от утвержденных назначений составило </w:t>
      </w:r>
      <w:r w:rsidR="00693B03">
        <w:rPr>
          <w:sz w:val="26"/>
          <w:szCs w:val="26"/>
        </w:rPr>
        <w:t>99,1</w:t>
      </w:r>
      <w:r>
        <w:rPr>
          <w:sz w:val="26"/>
          <w:szCs w:val="26"/>
        </w:rPr>
        <w:t>%), в том числе</w:t>
      </w:r>
      <w:r w:rsidR="00BC2362" w:rsidRPr="00BC2362">
        <w:rPr>
          <w:sz w:val="26"/>
          <w:szCs w:val="26"/>
        </w:rPr>
        <w:t xml:space="preserve"> </w:t>
      </w:r>
      <w:r w:rsidR="00BC2362">
        <w:rPr>
          <w:sz w:val="26"/>
          <w:szCs w:val="26"/>
        </w:rPr>
        <w:t>на реализацию</w:t>
      </w:r>
      <w:r>
        <w:rPr>
          <w:sz w:val="26"/>
          <w:szCs w:val="26"/>
        </w:rPr>
        <w:t>:</w:t>
      </w:r>
    </w:p>
    <w:p w:rsidR="0097364B" w:rsidRDefault="0097364B" w:rsidP="00BC2362">
      <w:pPr>
        <w:numPr>
          <w:ilvl w:val="1"/>
          <w:numId w:val="18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подпрограммы </w:t>
      </w:r>
      <w:r w:rsidRPr="00590C1B">
        <w:rPr>
          <w:i/>
          <w:sz w:val="26"/>
          <w:szCs w:val="26"/>
        </w:rPr>
        <w:t>«Развитие общего образования»</w:t>
      </w:r>
      <w:r>
        <w:rPr>
          <w:sz w:val="26"/>
          <w:szCs w:val="26"/>
        </w:rPr>
        <w:t xml:space="preserve"> в сумме </w:t>
      </w:r>
      <w:r w:rsidR="00693B03">
        <w:rPr>
          <w:sz w:val="26"/>
          <w:szCs w:val="26"/>
        </w:rPr>
        <w:t>8 3</w:t>
      </w:r>
      <w:r w:rsidR="007C0670">
        <w:rPr>
          <w:sz w:val="26"/>
          <w:szCs w:val="26"/>
        </w:rPr>
        <w:t>3</w:t>
      </w:r>
      <w:r w:rsidR="00693B03">
        <w:rPr>
          <w:sz w:val="26"/>
          <w:szCs w:val="26"/>
        </w:rPr>
        <w:t>8,8</w:t>
      </w:r>
      <w:r>
        <w:rPr>
          <w:sz w:val="26"/>
          <w:szCs w:val="26"/>
        </w:rPr>
        <w:t xml:space="preserve"> тыс. рублей</w:t>
      </w:r>
      <w:r w:rsidR="00182151">
        <w:rPr>
          <w:sz w:val="26"/>
          <w:szCs w:val="26"/>
        </w:rPr>
        <w:t xml:space="preserve"> за счет средств бюджета Тульской области</w:t>
      </w:r>
      <w:r w:rsidR="00BC2362">
        <w:rPr>
          <w:sz w:val="26"/>
          <w:szCs w:val="26"/>
        </w:rPr>
        <w:t>. Ассигнования в сумме 7 677,1 тыс. рублей были направлены</w:t>
      </w:r>
      <w:r w:rsidR="008E5D34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="00BD3F38" w:rsidRPr="00BD3F38">
        <w:rPr>
          <w:sz w:val="26"/>
          <w:szCs w:val="26"/>
        </w:rPr>
        <w:t xml:space="preserve"> </w:t>
      </w:r>
      <w:r w:rsidR="00BD3F38">
        <w:rPr>
          <w:sz w:val="26"/>
          <w:szCs w:val="26"/>
        </w:rPr>
        <w:t>оплату труда педагогов общеобразовательных учреждений, осуществляющих дополнительную образовательную деятельность</w:t>
      </w:r>
      <w:r w:rsidR="00BC2362">
        <w:rPr>
          <w:sz w:val="26"/>
          <w:szCs w:val="26"/>
        </w:rPr>
        <w:t>, в сумме 661,8 тыс. рублей – на приобретение оргтехники и расходных материалов для обеспечения учебного процесса</w:t>
      </w:r>
      <w:r w:rsidR="00182151">
        <w:rPr>
          <w:sz w:val="26"/>
          <w:szCs w:val="26"/>
        </w:rPr>
        <w:t>;</w:t>
      </w:r>
    </w:p>
    <w:p w:rsidR="0097364B" w:rsidRDefault="0097364B" w:rsidP="00BC2362">
      <w:pPr>
        <w:numPr>
          <w:ilvl w:val="1"/>
          <w:numId w:val="18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подпрограммы </w:t>
      </w:r>
      <w:r w:rsidRPr="00736027">
        <w:rPr>
          <w:i/>
          <w:sz w:val="26"/>
          <w:szCs w:val="26"/>
        </w:rPr>
        <w:t>«Развитие дополнительного образования»</w:t>
      </w:r>
      <w:r>
        <w:rPr>
          <w:sz w:val="26"/>
          <w:szCs w:val="26"/>
        </w:rPr>
        <w:t xml:space="preserve"> в сумме </w:t>
      </w:r>
      <w:r w:rsidR="00BC2362">
        <w:rPr>
          <w:sz w:val="26"/>
          <w:szCs w:val="26"/>
        </w:rPr>
        <w:t>72 484,0</w:t>
      </w:r>
      <w:r>
        <w:rPr>
          <w:sz w:val="26"/>
          <w:szCs w:val="26"/>
        </w:rPr>
        <w:t xml:space="preserve"> тыс. рублей. В рамках подпрограммы были исполнены расходы:</w:t>
      </w:r>
    </w:p>
    <w:p w:rsidR="00C0478D" w:rsidRDefault="00E12B69" w:rsidP="00F7747C">
      <w:pPr>
        <w:numPr>
          <w:ilvl w:val="0"/>
          <w:numId w:val="52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на реализацию регионального проекта «Народный бюджет» </w:t>
      </w:r>
      <w:r w:rsidR="00C0478D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779,1 тыс. рублей, в том числе 417,0 тыс. рублей за счет средств областного бюджета, 208,1 за счет средств местного бюджета, 154,0 тыс. рублей за с</w:t>
      </w:r>
      <w:r w:rsidR="00D058BE">
        <w:rPr>
          <w:sz w:val="26"/>
          <w:szCs w:val="26"/>
        </w:rPr>
        <w:t>ч</w:t>
      </w:r>
      <w:r>
        <w:rPr>
          <w:sz w:val="26"/>
          <w:szCs w:val="26"/>
        </w:rPr>
        <w:t xml:space="preserve">ет средств населения и спонсоров. </w:t>
      </w:r>
      <w:r w:rsidR="005D2948">
        <w:rPr>
          <w:sz w:val="26"/>
          <w:szCs w:val="26"/>
        </w:rPr>
        <w:t>В 2019 году в МБУ ДО «ДДТ» была произведена замена оконных и дверных блоков;</w:t>
      </w:r>
    </w:p>
    <w:p w:rsidR="00E42A17" w:rsidRDefault="00E42A17" w:rsidP="0097364B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BF786F">
        <w:rPr>
          <w:sz w:val="26"/>
          <w:szCs w:val="26"/>
          <w:u w:val="single"/>
        </w:rPr>
        <w:t>за счет средств бюджета муниципального образования</w:t>
      </w:r>
      <w:r>
        <w:rPr>
          <w:sz w:val="26"/>
          <w:szCs w:val="26"/>
        </w:rPr>
        <w:t>:</w:t>
      </w:r>
    </w:p>
    <w:p w:rsidR="0097364B" w:rsidRDefault="008D1D65" w:rsidP="00DA5409">
      <w:pPr>
        <w:numPr>
          <w:ilvl w:val="2"/>
          <w:numId w:val="18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сумме </w:t>
      </w:r>
      <w:r w:rsidR="00D0722A">
        <w:rPr>
          <w:sz w:val="26"/>
          <w:szCs w:val="26"/>
        </w:rPr>
        <w:t>60 707,8</w:t>
      </w:r>
      <w:r w:rsidR="00914B7A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</w:t>
      </w:r>
      <w:r w:rsidR="00D27696">
        <w:rPr>
          <w:sz w:val="26"/>
          <w:szCs w:val="26"/>
        </w:rPr>
        <w:t>на</w:t>
      </w:r>
      <w:r w:rsidR="0097364B" w:rsidRPr="007360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содержание и </w:t>
      </w:r>
      <w:r w:rsidRPr="00087A43">
        <w:rPr>
          <w:sz w:val="26"/>
          <w:szCs w:val="26"/>
        </w:rPr>
        <w:t>обеспечение деятельности учреждений</w:t>
      </w:r>
      <w:r>
        <w:rPr>
          <w:sz w:val="26"/>
          <w:szCs w:val="26"/>
        </w:rPr>
        <w:t xml:space="preserve"> дополнительного образования детей</w:t>
      </w:r>
      <w:r w:rsidR="00914B7A">
        <w:rPr>
          <w:sz w:val="26"/>
          <w:szCs w:val="26"/>
        </w:rPr>
        <w:t xml:space="preserve">, в том числе </w:t>
      </w:r>
      <w:r w:rsidR="00F341DD" w:rsidRPr="00F341DD">
        <w:rPr>
          <w:sz w:val="26"/>
          <w:szCs w:val="26"/>
        </w:rPr>
        <w:t>55 460,2</w:t>
      </w:r>
      <w:r w:rsidR="007C2AFB" w:rsidRPr="00F341DD">
        <w:rPr>
          <w:sz w:val="26"/>
          <w:szCs w:val="26"/>
        </w:rPr>
        <w:t xml:space="preserve"> </w:t>
      </w:r>
      <w:r w:rsidR="00914B7A" w:rsidRPr="00F341DD">
        <w:rPr>
          <w:sz w:val="26"/>
          <w:szCs w:val="26"/>
        </w:rPr>
        <w:t>тыс.</w:t>
      </w:r>
      <w:r w:rsidR="00914B7A">
        <w:rPr>
          <w:sz w:val="26"/>
          <w:szCs w:val="26"/>
        </w:rPr>
        <w:t xml:space="preserve"> рублей на оплату труда работников</w:t>
      </w:r>
      <w:r w:rsidR="0097364B" w:rsidRPr="00736027">
        <w:rPr>
          <w:sz w:val="26"/>
          <w:szCs w:val="26"/>
        </w:rPr>
        <w:t>;</w:t>
      </w:r>
    </w:p>
    <w:p w:rsidR="00D0722A" w:rsidRDefault="00D0722A" w:rsidP="00D0722A">
      <w:pPr>
        <w:numPr>
          <w:ilvl w:val="2"/>
          <w:numId w:val="18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736027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93,7</w:t>
      </w:r>
      <w:r w:rsidRPr="00736027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на </w:t>
      </w:r>
      <w:r w:rsidRPr="00736027">
        <w:rPr>
          <w:sz w:val="26"/>
          <w:szCs w:val="26"/>
        </w:rPr>
        <w:t xml:space="preserve">предоставление мер поддержки молодым специалистам; </w:t>
      </w:r>
    </w:p>
    <w:p w:rsidR="00B507A6" w:rsidRDefault="00AF191C" w:rsidP="005D2948">
      <w:pPr>
        <w:numPr>
          <w:ilvl w:val="2"/>
          <w:numId w:val="18"/>
        </w:numPr>
        <w:tabs>
          <w:tab w:val="clear" w:pos="360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сумме 3 265,5 тыс. рублей на </w:t>
      </w:r>
      <w:r w:rsidR="00B507A6">
        <w:rPr>
          <w:sz w:val="26"/>
          <w:szCs w:val="26"/>
        </w:rPr>
        <w:t>укрепление материально-технической базы учреждений дополнительного образования, в том числе:</w:t>
      </w:r>
    </w:p>
    <w:p w:rsidR="00B507A6" w:rsidRDefault="00B507A6" w:rsidP="00B507A6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A3696B">
        <w:rPr>
          <w:sz w:val="26"/>
          <w:szCs w:val="26"/>
        </w:rPr>
        <w:t>200,2</w:t>
      </w:r>
      <w:r>
        <w:rPr>
          <w:sz w:val="26"/>
          <w:szCs w:val="26"/>
        </w:rPr>
        <w:t xml:space="preserve"> тыс. рублей на ремонт полов</w:t>
      </w:r>
      <w:r w:rsidR="00A3696B">
        <w:rPr>
          <w:sz w:val="26"/>
          <w:szCs w:val="26"/>
        </w:rPr>
        <w:t xml:space="preserve"> и приобретение мебели для учебного кабинета</w:t>
      </w:r>
      <w:r>
        <w:rPr>
          <w:sz w:val="26"/>
          <w:szCs w:val="26"/>
        </w:rPr>
        <w:t xml:space="preserve"> в МБУ ДО «ДДТ»;</w:t>
      </w:r>
    </w:p>
    <w:p w:rsidR="00B507A6" w:rsidRDefault="00B507A6" w:rsidP="00B507A6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- в сумме 145,2 тыс. рублей на ремонт кровли и внутренних помещений в МБУ ДО «ЦРТДиЮ»;</w:t>
      </w:r>
    </w:p>
    <w:p w:rsidR="00B507A6" w:rsidRDefault="00B507A6" w:rsidP="00B507A6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общей сумме </w:t>
      </w:r>
      <w:r w:rsidR="00AA41EF">
        <w:rPr>
          <w:sz w:val="26"/>
          <w:szCs w:val="26"/>
        </w:rPr>
        <w:t>2 423,</w:t>
      </w:r>
      <w:r w:rsidR="001E234B">
        <w:rPr>
          <w:sz w:val="26"/>
          <w:szCs w:val="26"/>
        </w:rPr>
        <w:t>2</w:t>
      </w:r>
      <w:r>
        <w:rPr>
          <w:sz w:val="26"/>
          <w:szCs w:val="26"/>
        </w:rPr>
        <w:t xml:space="preserve"> тыс. рублей на укрепление материально-технической базы МБУ ДО «ДЮСШ №1»</w:t>
      </w:r>
      <w:r w:rsidR="00AF191C">
        <w:rPr>
          <w:sz w:val="26"/>
          <w:szCs w:val="26"/>
        </w:rPr>
        <w:t>:</w:t>
      </w:r>
      <w:r>
        <w:rPr>
          <w:sz w:val="26"/>
          <w:szCs w:val="26"/>
        </w:rPr>
        <w:t xml:space="preserve"> на демонтаж старого и установку нового ограждения с благоустройством территории, на ремонт системы отопления, замену оконных блоков, капитальный ремонт кровли</w:t>
      </w:r>
      <w:r w:rsidR="00AA41EF">
        <w:rPr>
          <w:sz w:val="26"/>
          <w:szCs w:val="26"/>
        </w:rPr>
        <w:t>,</w:t>
      </w:r>
      <w:r>
        <w:rPr>
          <w:sz w:val="26"/>
          <w:szCs w:val="26"/>
        </w:rPr>
        <w:t xml:space="preserve"> огнезащитную обработку чердачных помещений</w:t>
      </w:r>
      <w:r w:rsidR="00AA41EF">
        <w:rPr>
          <w:sz w:val="26"/>
          <w:szCs w:val="26"/>
        </w:rPr>
        <w:t xml:space="preserve"> и приобретение светильников</w:t>
      </w:r>
      <w:r>
        <w:rPr>
          <w:sz w:val="26"/>
          <w:szCs w:val="26"/>
        </w:rPr>
        <w:t>;</w:t>
      </w:r>
    </w:p>
    <w:p w:rsidR="00AA41EF" w:rsidRDefault="00AA41EF" w:rsidP="00B507A6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- в сумме 426,9 тыс. рублей на ремонт кровли в МБУ ДО ДЮСШ №3 «Атлет»;</w:t>
      </w:r>
    </w:p>
    <w:p w:rsidR="00AA41EF" w:rsidRDefault="00AA41EF" w:rsidP="00B507A6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E234B">
        <w:rPr>
          <w:sz w:val="26"/>
          <w:szCs w:val="26"/>
        </w:rPr>
        <w:t>в сумме 70,0 тыс. рублей на приобретение и установку модульной бытовки на базе МБУ ДО ДЮСШ «Горизонт»;</w:t>
      </w:r>
    </w:p>
    <w:p w:rsidR="0040546F" w:rsidRDefault="00EB1DC6" w:rsidP="00EB1DC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1DC6">
        <w:rPr>
          <w:sz w:val="26"/>
          <w:szCs w:val="26"/>
          <w:u w:val="single"/>
        </w:rPr>
        <w:t>за счет средств бюджета Тульской области</w:t>
      </w:r>
      <w:r w:rsidR="00F7696B">
        <w:rPr>
          <w:sz w:val="26"/>
          <w:szCs w:val="26"/>
          <w:u w:val="single"/>
        </w:rPr>
        <w:t>:</w:t>
      </w:r>
      <w:r w:rsidRPr="00736027">
        <w:rPr>
          <w:sz w:val="26"/>
          <w:szCs w:val="26"/>
        </w:rPr>
        <w:t xml:space="preserve"> </w:t>
      </w:r>
    </w:p>
    <w:p w:rsidR="0030439D" w:rsidRDefault="00C51666" w:rsidP="00F7747C">
      <w:pPr>
        <w:numPr>
          <w:ilvl w:val="0"/>
          <w:numId w:val="28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сумме </w:t>
      </w:r>
      <w:r w:rsidR="0030439D">
        <w:rPr>
          <w:sz w:val="26"/>
          <w:szCs w:val="26"/>
        </w:rPr>
        <w:t>5 275,8</w:t>
      </w:r>
      <w:r>
        <w:rPr>
          <w:sz w:val="26"/>
          <w:szCs w:val="26"/>
        </w:rPr>
        <w:t xml:space="preserve"> тыс. рублей на оплату труда работ</w:t>
      </w:r>
      <w:r w:rsidR="00805958">
        <w:rPr>
          <w:sz w:val="26"/>
          <w:szCs w:val="26"/>
        </w:rPr>
        <w:t>н</w:t>
      </w:r>
      <w:r>
        <w:rPr>
          <w:sz w:val="26"/>
          <w:szCs w:val="26"/>
        </w:rPr>
        <w:t xml:space="preserve">иков учреждений дополнительного образования </w:t>
      </w:r>
      <w:r w:rsidR="0030439D">
        <w:rPr>
          <w:sz w:val="26"/>
          <w:szCs w:val="26"/>
        </w:rPr>
        <w:t xml:space="preserve">за счет межбюджетного трансферта </w:t>
      </w:r>
      <w:r w:rsidR="0030439D" w:rsidRPr="00EA32BC">
        <w:rPr>
          <w:sz w:val="26"/>
          <w:szCs w:val="26"/>
        </w:rPr>
        <w:t xml:space="preserve">на </w:t>
      </w:r>
      <w:r w:rsidR="0030439D" w:rsidRPr="00AB08D6">
        <w:rPr>
          <w:sz w:val="26"/>
          <w:szCs w:val="26"/>
        </w:rPr>
        <w:t>частичное покрытие дефицита бюджета муниципального образования город Алексин</w:t>
      </w:r>
      <w:r w:rsidR="0030439D">
        <w:rPr>
          <w:sz w:val="26"/>
          <w:szCs w:val="26"/>
        </w:rPr>
        <w:t xml:space="preserve"> в целях устойчивого исполнения расходных обязательств;</w:t>
      </w:r>
    </w:p>
    <w:p w:rsidR="0097364B" w:rsidRDefault="0097364B" w:rsidP="00F7747C">
      <w:pPr>
        <w:numPr>
          <w:ilvl w:val="0"/>
          <w:numId w:val="28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736027">
        <w:rPr>
          <w:sz w:val="26"/>
          <w:szCs w:val="26"/>
        </w:rPr>
        <w:t xml:space="preserve">в сумме </w:t>
      </w:r>
      <w:r w:rsidR="00422DB0">
        <w:rPr>
          <w:sz w:val="26"/>
          <w:szCs w:val="26"/>
        </w:rPr>
        <w:t>1 743,3</w:t>
      </w:r>
      <w:r w:rsidRPr="00736027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на </w:t>
      </w:r>
      <w:r w:rsidRPr="00736027">
        <w:rPr>
          <w:sz w:val="26"/>
          <w:szCs w:val="26"/>
        </w:rPr>
        <w:t>предоставление мер социальной поддержки педагогическим и иным работникам учреждений дополнительного образования в рамках государственной программы Тульской области «Развитие образования Тульской области»;</w:t>
      </w:r>
    </w:p>
    <w:p w:rsidR="00B507A6" w:rsidRDefault="00AF191C" w:rsidP="00F7747C">
      <w:pPr>
        <w:numPr>
          <w:ilvl w:val="0"/>
          <w:numId w:val="28"/>
        </w:numPr>
        <w:tabs>
          <w:tab w:val="clear" w:pos="360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сумме 618,8 тыс. рублей </w:t>
      </w:r>
      <w:r w:rsidR="00B61698">
        <w:rPr>
          <w:sz w:val="26"/>
          <w:szCs w:val="26"/>
        </w:rPr>
        <w:t xml:space="preserve">на </w:t>
      </w:r>
      <w:r w:rsidR="00E546EF">
        <w:rPr>
          <w:sz w:val="26"/>
          <w:szCs w:val="26"/>
        </w:rPr>
        <w:t>проведение комплекса мероприятий</w:t>
      </w:r>
      <w:r w:rsidR="00B507A6">
        <w:rPr>
          <w:sz w:val="26"/>
          <w:szCs w:val="26"/>
        </w:rPr>
        <w:t xml:space="preserve"> в целях формирования на базе МБУ ДО «ЦППМиСП» службы ранней помощи детям с особенностями развития</w:t>
      </w:r>
      <w:r w:rsidR="00E546EF">
        <w:rPr>
          <w:sz w:val="26"/>
          <w:szCs w:val="26"/>
        </w:rPr>
        <w:t>.</w:t>
      </w:r>
      <w:r w:rsidR="00B507A6">
        <w:rPr>
          <w:sz w:val="26"/>
          <w:szCs w:val="26"/>
        </w:rPr>
        <w:t xml:space="preserve"> </w:t>
      </w:r>
      <w:r w:rsidR="00E546EF">
        <w:rPr>
          <w:sz w:val="26"/>
          <w:szCs w:val="26"/>
        </w:rPr>
        <w:t>В отчетном периоде было приобретено реабилитационное оборудование, оргтехника, литература, программное обеспечение, в том числе программный комплекс «Комплексная оценка развития детей».</w:t>
      </w:r>
    </w:p>
    <w:p w:rsidR="00444212" w:rsidRDefault="00954EC0" w:rsidP="00954EC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Pr="00645EDC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51967">
        <w:rPr>
          <w:sz w:val="26"/>
          <w:szCs w:val="26"/>
          <w:u w:val="single"/>
        </w:rPr>
        <w:t>«Повышение общес</w:t>
      </w:r>
      <w:r w:rsidR="00CC1BEF" w:rsidRPr="00E51967">
        <w:rPr>
          <w:sz w:val="26"/>
          <w:szCs w:val="26"/>
          <w:u w:val="single"/>
        </w:rPr>
        <w:t xml:space="preserve">твенной безопасности населения </w:t>
      </w:r>
      <w:r w:rsidRPr="00E51967">
        <w:rPr>
          <w:sz w:val="26"/>
          <w:szCs w:val="26"/>
          <w:u w:val="single"/>
        </w:rPr>
        <w:t>в муниципальном образовании город Алексин»</w:t>
      </w:r>
      <w:r>
        <w:rPr>
          <w:sz w:val="26"/>
          <w:szCs w:val="26"/>
        </w:rPr>
        <w:t xml:space="preserve"> </w:t>
      </w:r>
      <w:r w:rsidR="00F25707">
        <w:rPr>
          <w:sz w:val="26"/>
          <w:szCs w:val="26"/>
        </w:rPr>
        <w:t>–</w:t>
      </w:r>
      <w:r>
        <w:rPr>
          <w:sz w:val="26"/>
          <w:szCs w:val="26"/>
        </w:rPr>
        <w:t xml:space="preserve"> в сумме </w:t>
      </w:r>
      <w:r w:rsidR="00CC1BEF" w:rsidRPr="00B61698">
        <w:rPr>
          <w:sz w:val="26"/>
          <w:szCs w:val="26"/>
        </w:rPr>
        <w:t>86,3</w:t>
      </w:r>
      <w:r w:rsidRPr="00B61698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</w:t>
      </w:r>
      <w:r w:rsidR="00444212">
        <w:rPr>
          <w:sz w:val="26"/>
          <w:szCs w:val="26"/>
        </w:rPr>
        <w:t xml:space="preserve">за счет средств бюджета муниципального образования </w:t>
      </w:r>
      <w:r>
        <w:rPr>
          <w:sz w:val="26"/>
          <w:szCs w:val="26"/>
        </w:rPr>
        <w:t>(исполнение от утвержденных назначений составило 99,</w:t>
      </w:r>
      <w:r w:rsidR="00444212">
        <w:rPr>
          <w:sz w:val="26"/>
          <w:szCs w:val="26"/>
        </w:rPr>
        <w:t>8</w:t>
      </w:r>
      <w:r>
        <w:rPr>
          <w:sz w:val="26"/>
          <w:szCs w:val="26"/>
        </w:rPr>
        <w:t xml:space="preserve">%). </w:t>
      </w:r>
    </w:p>
    <w:p w:rsidR="00921980" w:rsidRDefault="00954EC0" w:rsidP="0092198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подпрограммы </w:t>
      </w:r>
      <w:r w:rsidRPr="00736027">
        <w:rPr>
          <w:i/>
          <w:sz w:val="26"/>
          <w:szCs w:val="26"/>
        </w:rPr>
        <w:t>«Профилактика правонарушений</w:t>
      </w:r>
      <w:r w:rsidR="00444212">
        <w:rPr>
          <w:i/>
          <w:sz w:val="26"/>
          <w:szCs w:val="26"/>
        </w:rPr>
        <w:t xml:space="preserve"> и</w:t>
      </w:r>
      <w:r w:rsidRPr="00736027">
        <w:rPr>
          <w:i/>
          <w:sz w:val="26"/>
          <w:szCs w:val="26"/>
        </w:rPr>
        <w:t xml:space="preserve"> терроризма»</w:t>
      </w:r>
      <w:r>
        <w:rPr>
          <w:sz w:val="26"/>
          <w:szCs w:val="26"/>
        </w:rPr>
        <w:t xml:space="preserve"> бюджетные ассигнования </w:t>
      </w:r>
      <w:r w:rsidR="00921980">
        <w:rPr>
          <w:sz w:val="26"/>
          <w:szCs w:val="26"/>
        </w:rPr>
        <w:t>в сумме 32,0 тыс. рублей</w:t>
      </w:r>
      <w:r w:rsidR="00921980" w:rsidRPr="00A80DDC">
        <w:rPr>
          <w:sz w:val="26"/>
          <w:szCs w:val="26"/>
        </w:rPr>
        <w:t xml:space="preserve"> </w:t>
      </w:r>
      <w:r w:rsidRPr="00A80DDC">
        <w:rPr>
          <w:sz w:val="26"/>
          <w:szCs w:val="26"/>
        </w:rPr>
        <w:t>направлялись</w:t>
      </w:r>
      <w:r w:rsidR="00337DEC">
        <w:rPr>
          <w:sz w:val="26"/>
          <w:szCs w:val="26"/>
        </w:rPr>
        <w:t xml:space="preserve"> на</w:t>
      </w:r>
      <w:r w:rsidR="00921980">
        <w:rPr>
          <w:sz w:val="26"/>
          <w:szCs w:val="26"/>
        </w:rPr>
        <w:t xml:space="preserve"> приобретение медалей, грамот, дипломов для награждения участников конкурсов по программной тематике, проводимых в учреждения</w:t>
      </w:r>
      <w:r w:rsidR="00F25707">
        <w:rPr>
          <w:sz w:val="26"/>
          <w:szCs w:val="26"/>
        </w:rPr>
        <w:t>х</w:t>
      </w:r>
      <w:r w:rsidR="00921980">
        <w:rPr>
          <w:sz w:val="26"/>
          <w:szCs w:val="26"/>
        </w:rPr>
        <w:t xml:space="preserve"> дополнительного образования детей. </w:t>
      </w:r>
    </w:p>
    <w:p w:rsidR="00921980" w:rsidRDefault="00E51967" w:rsidP="00E51967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921980">
        <w:rPr>
          <w:sz w:val="26"/>
          <w:szCs w:val="26"/>
        </w:rPr>
        <w:t xml:space="preserve"> подпрограмм</w:t>
      </w:r>
      <w:r>
        <w:rPr>
          <w:sz w:val="26"/>
          <w:szCs w:val="26"/>
        </w:rPr>
        <w:t>ой</w:t>
      </w:r>
      <w:r w:rsidR="00921980">
        <w:rPr>
          <w:sz w:val="26"/>
          <w:szCs w:val="26"/>
        </w:rPr>
        <w:t xml:space="preserve"> </w:t>
      </w:r>
      <w:r w:rsidR="00921980" w:rsidRPr="00E51967">
        <w:rPr>
          <w:i/>
          <w:sz w:val="26"/>
          <w:szCs w:val="26"/>
        </w:rPr>
        <w:t>«Противодействие злоупотреблению наркотиками и их незаконному обороту»</w:t>
      </w:r>
      <w:r w:rsidR="00921980">
        <w:rPr>
          <w:sz w:val="26"/>
          <w:szCs w:val="26"/>
        </w:rPr>
        <w:t xml:space="preserve"> 19,4 тыс. рублей было направлено на организацию и проведение акции «Выбор за нами» на базе МБУ ДО «ЦППМиСП»</w:t>
      </w:r>
      <w:r>
        <w:rPr>
          <w:sz w:val="26"/>
          <w:szCs w:val="26"/>
        </w:rPr>
        <w:t>.</w:t>
      </w:r>
    </w:p>
    <w:p w:rsidR="00921980" w:rsidRPr="00174DB0" w:rsidRDefault="00E51967" w:rsidP="00E51967">
      <w:pPr>
        <w:tabs>
          <w:tab w:val="left" w:pos="1080"/>
        </w:tabs>
        <w:spacing w:before="120"/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 рамках подпрограммы</w:t>
      </w:r>
      <w:r w:rsidR="00921980">
        <w:rPr>
          <w:sz w:val="26"/>
          <w:szCs w:val="26"/>
        </w:rPr>
        <w:t xml:space="preserve"> </w:t>
      </w:r>
      <w:r w:rsidR="00921980" w:rsidRPr="00E51967">
        <w:rPr>
          <w:i/>
          <w:sz w:val="26"/>
          <w:szCs w:val="26"/>
        </w:rPr>
        <w:t>«Повышение безопасности дорожного движения в муниципальном образовании город Алексин»</w:t>
      </w:r>
      <w:r w:rsidR="00921980">
        <w:rPr>
          <w:sz w:val="26"/>
          <w:szCs w:val="26"/>
        </w:rPr>
        <w:t xml:space="preserve"> 35,0 тыс.</w:t>
      </w:r>
      <w:r w:rsidR="00B61698">
        <w:rPr>
          <w:sz w:val="26"/>
          <w:szCs w:val="26"/>
        </w:rPr>
        <w:t xml:space="preserve"> рублей</w:t>
      </w:r>
      <w:r w:rsidR="00921980">
        <w:rPr>
          <w:sz w:val="26"/>
          <w:szCs w:val="26"/>
        </w:rPr>
        <w:t xml:space="preserve"> </w:t>
      </w:r>
      <w:r>
        <w:rPr>
          <w:sz w:val="26"/>
          <w:szCs w:val="26"/>
        </w:rPr>
        <w:t>израсходов</w:t>
      </w:r>
      <w:r w:rsidR="00B61698">
        <w:rPr>
          <w:sz w:val="26"/>
          <w:szCs w:val="26"/>
        </w:rPr>
        <w:t>ано</w:t>
      </w:r>
      <w:r w:rsidR="00921980">
        <w:rPr>
          <w:sz w:val="26"/>
          <w:szCs w:val="26"/>
        </w:rPr>
        <w:t xml:space="preserve"> на организацию и проведение акции «Дорожная азбука», изготовление листовок и плакатов, направленных на изучение правил дорожного движения, а также на изготовление дипломов для победителей различных тематических соревнований, проводимых на базе МБУ ДО «ДДТ».</w:t>
      </w:r>
    </w:p>
    <w:p w:rsidR="008F1C2B" w:rsidRDefault="00954EC0" w:rsidP="00954EC0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 w:rsidRPr="00954EC0"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="008F1C2B" w:rsidRPr="00E51967">
        <w:rPr>
          <w:sz w:val="26"/>
          <w:szCs w:val="26"/>
          <w:u w:val="single"/>
        </w:rPr>
        <w:t>«Культура в муниципальном образовании город Алексин»</w:t>
      </w:r>
      <w:r w:rsidR="00E51967">
        <w:rPr>
          <w:sz w:val="26"/>
          <w:szCs w:val="26"/>
        </w:rPr>
        <w:t xml:space="preserve"> </w:t>
      </w:r>
      <w:r w:rsidR="00F25707">
        <w:rPr>
          <w:sz w:val="26"/>
          <w:szCs w:val="26"/>
        </w:rPr>
        <w:t>–</w:t>
      </w:r>
      <w:r w:rsidR="008F1C2B">
        <w:rPr>
          <w:sz w:val="26"/>
          <w:szCs w:val="26"/>
        </w:rPr>
        <w:t xml:space="preserve"> в сумме </w:t>
      </w:r>
      <w:r w:rsidR="005412EF" w:rsidRPr="00F13476">
        <w:rPr>
          <w:sz w:val="26"/>
          <w:szCs w:val="26"/>
        </w:rPr>
        <w:t>29 404,8</w:t>
      </w:r>
      <w:r w:rsidR="008F1C2B" w:rsidRPr="00F13476">
        <w:rPr>
          <w:sz w:val="26"/>
          <w:szCs w:val="26"/>
        </w:rPr>
        <w:t xml:space="preserve"> тыс. рублей</w:t>
      </w:r>
      <w:r w:rsidR="008F1C2B">
        <w:rPr>
          <w:sz w:val="26"/>
          <w:szCs w:val="26"/>
        </w:rPr>
        <w:t xml:space="preserve"> (исполнение от утвержденных назначений составило </w:t>
      </w:r>
      <w:r w:rsidR="00BD6DFA">
        <w:rPr>
          <w:sz w:val="26"/>
          <w:szCs w:val="26"/>
        </w:rPr>
        <w:t>100,0</w:t>
      </w:r>
      <w:r w:rsidR="008F1C2B">
        <w:rPr>
          <w:sz w:val="26"/>
          <w:szCs w:val="26"/>
        </w:rPr>
        <w:t>%). В 201</w:t>
      </w:r>
      <w:r w:rsidR="005412EF">
        <w:rPr>
          <w:sz w:val="26"/>
          <w:szCs w:val="26"/>
        </w:rPr>
        <w:t>9</w:t>
      </w:r>
      <w:r w:rsidR="008F1C2B">
        <w:rPr>
          <w:sz w:val="26"/>
          <w:szCs w:val="26"/>
        </w:rPr>
        <w:t xml:space="preserve"> году </w:t>
      </w:r>
      <w:r w:rsidR="00D2142E">
        <w:rPr>
          <w:sz w:val="26"/>
          <w:szCs w:val="26"/>
        </w:rPr>
        <w:t>субсидии</w:t>
      </w:r>
      <w:r w:rsidR="008F1C2B">
        <w:rPr>
          <w:sz w:val="26"/>
          <w:szCs w:val="26"/>
        </w:rPr>
        <w:t xml:space="preserve"> в рамках подпрограммы </w:t>
      </w:r>
      <w:r w:rsidR="008F1C2B" w:rsidRPr="00736027">
        <w:rPr>
          <w:i/>
          <w:sz w:val="26"/>
          <w:szCs w:val="26"/>
        </w:rPr>
        <w:t>«Художественное образование»</w:t>
      </w:r>
      <w:r w:rsidR="008F1C2B">
        <w:rPr>
          <w:sz w:val="26"/>
          <w:szCs w:val="26"/>
        </w:rPr>
        <w:t xml:space="preserve"> были направлены </w:t>
      </w:r>
      <w:r w:rsidR="00F13476">
        <w:rPr>
          <w:bCs/>
          <w:sz w:val="26"/>
          <w:szCs w:val="26"/>
        </w:rPr>
        <w:t>МАУ ДО</w:t>
      </w:r>
      <w:r w:rsidR="008F1C2B" w:rsidRPr="00087A43">
        <w:rPr>
          <w:bCs/>
          <w:sz w:val="26"/>
          <w:szCs w:val="26"/>
        </w:rPr>
        <w:t xml:space="preserve"> «Алексинская детская школа искусств им. К.М.</w:t>
      </w:r>
      <w:r w:rsidR="008F1C2B">
        <w:rPr>
          <w:bCs/>
          <w:sz w:val="26"/>
          <w:szCs w:val="26"/>
        </w:rPr>
        <w:t xml:space="preserve"> </w:t>
      </w:r>
      <w:r w:rsidR="008F1C2B" w:rsidRPr="00087A43">
        <w:rPr>
          <w:bCs/>
          <w:sz w:val="26"/>
          <w:szCs w:val="26"/>
        </w:rPr>
        <w:t>Щедрина»</w:t>
      </w:r>
      <w:r w:rsidR="008F1C2B">
        <w:rPr>
          <w:bCs/>
          <w:sz w:val="26"/>
          <w:szCs w:val="26"/>
        </w:rPr>
        <w:t>:</w:t>
      </w:r>
    </w:p>
    <w:p w:rsidR="00751159" w:rsidRPr="00751159" w:rsidRDefault="00751159" w:rsidP="00BD6DFA">
      <w:pPr>
        <w:autoSpaceDE w:val="0"/>
        <w:autoSpaceDN w:val="0"/>
        <w:adjustRightInd w:val="0"/>
        <w:ind w:firstLine="720"/>
        <w:jc w:val="both"/>
        <w:rPr>
          <w:sz w:val="26"/>
          <w:szCs w:val="26"/>
          <w:u w:val="single"/>
        </w:rPr>
      </w:pPr>
      <w:r w:rsidRPr="00751159">
        <w:rPr>
          <w:sz w:val="26"/>
          <w:szCs w:val="26"/>
          <w:u w:val="single"/>
        </w:rPr>
        <w:t>за счет средств местного бюджета на:</w:t>
      </w:r>
    </w:p>
    <w:p w:rsidR="00B473A9" w:rsidRDefault="008F1C2B" w:rsidP="00BD6D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36027">
        <w:rPr>
          <w:sz w:val="26"/>
          <w:szCs w:val="26"/>
        </w:rPr>
        <w:t xml:space="preserve">- </w:t>
      </w:r>
      <w:r w:rsidR="00CB3010">
        <w:rPr>
          <w:sz w:val="26"/>
          <w:szCs w:val="26"/>
        </w:rPr>
        <w:t xml:space="preserve">содержание и </w:t>
      </w:r>
      <w:r w:rsidRPr="00736027">
        <w:rPr>
          <w:sz w:val="26"/>
          <w:szCs w:val="26"/>
        </w:rPr>
        <w:t>обеспечение деятельности (оказание услуг)</w:t>
      </w:r>
      <w:r w:rsidRPr="00736027">
        <w:rPr>
          <w:bCs/>
          <w:sz w:val="26"/>
          <w:szCs w:val="26"/>
        </w:rPr>
        <w:t xml:space="preserve"> </w:t>
      </w:r>
      <w:r w:rsidRPr="00736027">
        <w:rPr>
          <w:sz w:val="26"/>
          <w:szCs w:val="26"/>
        </w:rPr>
        <w:t xml:space="preserve">в сумме </w:t>
      </w:r>
      <w:r w:rsidR="00EE48AB">
        <w:rPr>
          <w:sz w:val="26"/>
          <w:szCs w:val="26"/>
        </w:rPr>
        <w:t xml:space="preserve">26 034,6 </w:t>
      </w:r>
      <w:r w:rsidRPr="00736027">
        <w:rPr>
          <w:sz w:val="26"/>
          <w:szCs w:val="26"/>
        </w:rPr>
        <w:t>тыс. рублей</w:t>
      </w:r>
      <w:r w:rsidR="00FB4FEA">
        <w:rPr>
          <w:sz w:val="26"/>
          <w:szCs w:val="26"/>
        </w:rPr>
        <w:t xml:space="preserve">, в том числе </w:t>
      </w:r>
      <w:r w:rsidR="00914285" w:rsidRPr="00EE48AB">
        <w:rPr>
          <w:sz w:val="26"/>
          <w:szCs w:val="26"/>
        </w:rPr>
        <w:t>23 484,6</w:t>
      </w:r>
      <w:r w:rsidR="00FB4FEA">
        <w:rPr>
          <w:sz w:val="26"/>
          <w:szCs w:val="26"/>
        </w:rPr>
        <w:t xml:space="preserve"> тыс. рублей на оплату труда работников учреждения</w:t>
      </w:r>
      <w:r w:rsidR="00CB3010">
        <w:rPr>
          <w:sz w:val="26"/>
          <w:szCs w:val="26"/>
        </w:rPr>
        <w:t>;</w:t>
      </w:r>
      <w:r w:rsidR="00B473A9" w:rsidRPr="00B473A9">
        <w:rPr>
          <w:sz w:val="26"/>
          <w:szCs w:val="26"/>
        </w:rPr>
        <w:t xml:space="preserve"> </w:t>
      </w:r>
    </w:p>
    <w:p w:rsidR="00CB3010" w:rsidRDefault="00EE48AB" w:rsidP="00BD6DFA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приобретение музыкальных инструментов  в сумме </w:t>
      </w:r>
      <w:r w:rsidR="00914285">
        <w:rPr>
          <w:sz w:val="26"/>
          <w:szCs w:val="26"/>
        </w:rPr>
        <w:t>217</w:t>
      </w:r>
      <w:r w:rsidR="00B473A9">
        <w:rPr>
          <w:sz w:val="26"/>
          <w:szCs w:val="26"/>
        </w:rPr>
        <w:t>,6 тыс. рублей</w:t>
      </w:r>
      <w:r w:rsidR="00B473A9">
        <w:rPr>
          <w:bCs/>
          <w:sz w:val="26"/>
          <w:szCs w:val="26"/>
        </w:rPr>
        <w:t>;</w:t>
      </w:r>
    </w:p>
    <w:p w:rsidR="00751159" w:rsidRDefault="00EE48AB" w:rsidP="00BD6D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закупку мебели в сумме </w:t>
      </w:r>
      <w:r w:rsidR="00751159">
        <w:rPr>
          <w:bCs/>
          <w:sz w:val="26"/>
          <w:szCs w:val="26"/>
        </w:rPr>
        <w:t>66,3 тыс. рублей</w:t>
      </w:r>
      <w:r>
        <w:rPr>
          <w:bCs/>
          <w:sz w:val="26"/>
          <w:szCs w:val="26"/>
        </w:rPr>
        <w:t>;</w:t>
      </w:r>
    </w:p>
    <w:p w:rsidR="00751159" w:rsidRDefault="00751159" w:rsidP="00F70CC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>- приобретение музыкальной литературы для библиотечного фонда в сумме 85,2 тыс. рублей</w:t>
      </w:r>
      <w:r w:rsidR="00E62D49">
        <w:rPr>
          <w:bCs/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E62D49" w:rsidRPr="00751159" w:rsidRDefault="00E62D49" w:rsidP="00E62D49">
      <w:pPr>
        <w:autoSpaceDE w:val="0"/>
        <w:autoSpaceDN w:val="0"/>
        <w:adjustRightInd w:val="0"/>
        <w:ind w:firstLine="720"/>
        <w:jc w:val="both"/>
        <w:rPr>
          <w:sz w:val="26"/>
          <w:szCs w:val="26"/>
          <w:u w:val="single"/>
        </w:rPr>
      </w:pPr>
      <w:r w:rsidRPr="00751159">
        <w:rPr>
          <w:sz w:val="26"/>
          <w:szCs w:val="26"/>
          <w:u w:val="single"/>
        </w:rPr>
        <w:t xml:space="preserve">за счет средств бюджета </w:t>
      </w:r>
      <w:r>
        <w:rPr>
          <w:sz w:val="26"/>
          <w:szCs w:val="26"/>
          <w:u w:val="single"/>
        </w:rPr>
        <w:t xml:space="preserve">Тульской области </w:t>
      </w:r>
      <w:r w:rsidRPr="00751159">
        <w:rPr>
          <w:sz w:val="26"/>
          <w:szCs w:val="26"/>
          <w:u w:val="single"/>
        </w:rPr>
        <w:t>на:</w:t>
      </w:r>
    </w:p>
    <w:p w:rsidR="00E62D49" w:rsidRDefault="00E62D49" w:rsidP="00F70CC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оплату труда за счет межбюджетного трансферта </w:t>
      </w:r>
      <w:r w:rsidRPr="00EA32BC">
        <w:rPr>
          <w:sz w:val="26"/>
          <w:szCs w:val="26"/>
        </w:rPr>
        <w:t xml:space="preserve">на </w:t>
      </w:r>
      <w:r w:rsidRPr="00AB08D6">
        <w:rPr>
          <w:sz w:val="26"/>
          <w:szCs w:val="26"/>
        </w:rPr>
        <w:t>частичное покрытие дефицита бюджета муниципального образования город Алексин</w:t>
      </w:r>
      <w:r>
        <w:rPr>
          <w:sz w:val="26"/>
          <w:szCs w:val="26"/>
        </w:rPr>
        <w:t xml:space="preserve"> в целях устойчивого исполнения расходных обязательств в сумме 2 210,0 тыс. рублей;</w:t>
      </w:r>
    </w:p>
    <w:p w:rsidR="00F70CC9" w:rsidRDefault="00E62D49" w:rsidP="00E62D49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="00FA43A9">
        <w:rPr>
          <w:sz w:val="26"/>
          <w:szCs w:val="26"/>
        </w:rPr>
        <w:t xml:space="preserve">- </w:t>
      </w:r>
      <w:r w:rsidR="00FA43A9" w:rsidRPr="00FA43A9">
        <w:rPr>
          <w:sz w:val="26"/>
          <w:szCs w:val="26"/>
        </w:rPr>
        <w:t>предоставление мер материальной поддержки участникам образовательных отношений</w:t>
      </w:r>
      <w:r w:rsidR="00FA43A9">
        <w:rPr>
          <w:sz w:val="26"/>
          <w:szCs w:val="26"/>
        </w:rPr>
        <w:t xml:space="preserve"> </w:t>
      </w:r>
      <w:r w:rsidR="006B2E3E">
        <w:rPr>
          <w:sz w:val="26"/>
          <w:szCs w:val="26"/>
        </w:rPr>
        <w:t xml:space="preserve">– </w:t>
      </w:r>
      <w:r w:rsidR="006B2E3E" w:rsidRPr="007357A4">
        <w:rPr>
          <w:sz w:val="26"/>
          <w:szCs w:val="26"/>
        </w:rPr>
        <w:t>выплату лечебного пособия и надбавк</w:t>
      </w:r>
      <w:r w:rsidR="00157DC6">
        <w:rPr>
          <w:sz w:val="26"/>
          <w:szCs w:val="26"/>
        </w:rPr>
        <w:t>и</w:t>
      </w:r>
      <w:r w:rsidR="006B2E3E" w:rsidRPr="007357A4">
        <w:rPr>
          <w:sz w:val="26"/>
          <w:szCs w:val="26"/>
        </w:rPr>
        <w:t xml:space="preserve"> в размере 50,0%</w:t>
      </w:r>
      <w:r w:rsidR="004748F9" w:rsidRPr="007357A4">
        <w:rPr>
          <w:sz w:val="26"/>
          <w:szCs w:val="26"/>
        </w:rPr>
        <w:t xml:space="preserve"> </w:t>
      </w:r>
      <w:r w:rsidR="006B2E3E" w:rsidRPr="007357A4">
        <w:rPr>
          <w:sz w:val="26"/>
          <w:szCs w:val="26"/>
        </w:rPr>
        <w:t>от должностного оклада библиотекарю</w:t>
      </w:r>
      <w:r w:rsidR="006B2E3E">
        <w:rPr>
          <w:sz w:val="26"/>
          <w:szCs w:val="26"/>
        </w:rPr>
        <w:t xml:space="preserve"> </w:t>
      </w:r>
      <w:r w:rsidR="00157DC6">
        <w:rPr>
          <w:sz w:val="26"/>
          <w:szCs w:val="26"/>
        </w:rPr>
        <w:t xml:space="preserve">– </w:t>
      </w:r>
      <w:r w:rsidR="006B2E3E">
        <w:rPr>
          <w:sz w:val="26"/>
          <w:szCs w:val="26"/>
        </w:rPr>
        <w:t xml:space="preserve">в сумме </w:t>
      </w:r>
      <w:r w:rsidR="00E75B13">
        <w:rPr>
          <w:sz w:val="26"/>
          <w:szCs w:val="26"/>
        </w:rPr>
        <w:t>791,1</w:t>
      </w:r>
      <w:r w:rsidR="006B2E3E">
        <w:rPr>
          <w:sz w:val="26"/>
          <w:szCs w:val="26"/>
        </w:rPr>
        <w:t xml:space="preserve"> тыс. рублей </w:t>
      </w:r>
      <w:r w:rsidR="003928AE" w:rsidRPr="00736027">
        <w:rPr>
          <w:sz w:val="26"/>
          <w:szCs w:val="26"/>
        </w:rPr>
        <w:t>в рамках государственной программы Тульской области «Развитие образования Тульской области»</w:t>
      </w:r>
      <w:r w:rsidR="00F70CC9">
        <w:rPr>
          <w:bCs/>
          <w:sz w:val="26"/>
          <w:szCs w:val="26"/>
        </w:rPr>
        <w:t>.</w:t>
      </w:r>
    </w:p>
    <w:p w:rsidR="008437DA" w:rsidRDefault="008437DA" w:rsidP="005A5C1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43E84" w:rsidRPr="008E5729" w:rsidRDefault="00643E84" w:rsidP="005A5C1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E5729">
        <w:rPr>
          <w:sz w:val="26"/>
          <w:szCs w:val="26"/>
        </w:rPr>
        <w:t xml:space="preserve">По подразделу </w:t>
      </w:r>
      <w:r w:rsidRPr="008E5729">
        <w:rPr>
          <w:b/>
          <w:i/>
          <w:sz w:val="26"/>
          <w:szCs w:val="26"/>
        </w:rPr>
        <w:t>0707 «Молодежная политика»</w:t>
      </w:r>
      <w:r w:rsidRPr="008E5729">
        <w:rPr>
          <w:b/>
          <w:sz w:val="26"/>
          <w:szCs w:val="26"/>
        </w:rPr>
        <w:t xml:space="preserve"> </w:t>
      </w:r>
      <w:r w:rsidRPr="008E5729">
        <w:rPr>
          <w:sz w:val="26"/>
          <w:szCs w:val="26"/>
        </w:rPr>
        <w:t xml:space="preserve">расходы осуществлены в сумме </w:t>
      </w:r>
      <w:r w:rsidR="008E5729" w:rsidRPr="008E5729">
        <w:rPr>
          <w:b/>
          <w:sz w:val="26"/>
          <w:szCs w:val="26"/>
        </w:rPr>
        <w:t>26 621,3</w:t>
      </w:r>
      <w:r w:rsidRPr="008E5729">
        <w:rPr>
          <w:b/>
          <w:sz w:val="26"/>
          <w:szCs w:val="26"/>
        </w:rPr>
        <w:t xml:space="preserve"> тыс. рублей</w:t>
      </w:r>
      <w:r w:rsidRPr="008E5729">
        <w:rPr>
          <w:sz w:val="26"/>
          <w:szCs w:val="26"/>
        </w:rPr>
        <w:t xml:space="preserve"> или на </w:t>
      </w:r>
      <w:r w:rsidR="008E5729" w:rsidRPr="008E5729">
        <w:rPr>
          <w:sz w:val="26"/>
          <w:szCs w:val="26"/>
        </w:rPr>
        <w:t>87,9</w:t>
      </w:r>
      <w:r w:rsidRPr="008E5729">
        <w:rPr>
          <w:sz w:val="26"/>
          <w:szCs w:val="26"/>
        </w:rPr>
        <w:t>%.</w:t>
      </w:r>
    </w:p>
    <w:p w:rsidR="00F524AB" w:rsidRDefault="00F524AB" w:rsidP="00F44ADF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FF1461">
        <w:rPr>
          <w:sz w:val="26"/>
          <w:szCs w:val="26"/>
        </w:rPr>
        <w:t xml:space="preserve">Бюджетные средства </w:t>
      </w:r>
      <w:r>
        <w:rPr>
          <w:sz w:val="26"/>
          <w:szCs w:val="26"/>
        </w:rPr>
        <w:t xml:space="preserve">в отчетном периоде </w:t>
      </w:r>
      <w:r w:rsidR="00F44ADF">
        <w:rPr>
          <w:sz w:val="26"/>
          <w:szCs w:val="26"/>
        </w:rPr>
        <w:t>расходовались</w:t>
      </w:r>
      <w:r>
        <w:rPr>
          <w:sz w:val="26"/>
          <w:szCs w:val="26"/>
        </w:rPr>
        <w:t xml:space="preserve"> в рамках следующих муниципальных программ:</w:t>
      </w:r>
    </w:p>
    <w:p w:rsidR="00643E84" w:rsidRPr="001E57A0" w:rsidRDefault="00F524AB" w:rsidP="008F0B90">
      <w:pPr>
        <w:spacing w:before="120"/>
        <w:ind w:firstLine="709"/>
        <w:jc w:val="both"/>
        <w:rPr>
          <w:color w:val="FF0000"/>
          <w:sz w:val="26"/>
          <w:szCs w:val="26"/>
        </w:rPr>
      </w:pPr>
      <w:r w:rsidRPr="00556E98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643E84" w:rsidRPr="008E5729">
        <w:rPr>
          <w:sz w:val="26"/>
          <w:szCs w:val="26"/>
          <w:u w:val="single"/>
        </w:rPr>
        <w:t xml:space="preserve">«Физическая культура, спорт, молодежная политика и дополнительные меры социальной поддержки в муниципальном образовании </w:t>
      </w:r>
      <w:r w:rsidR="00835847" w:rsidRPr="008E5729">
        <w:rPr>
          <w:sz w:val="26"/>
          <w:szCs w:val="26"/>
          <w:u w:val="single"/>
        </w:rPr>
        <w:t>город Алексин</w:t>
      </w:r>
      <w:r w:rsidR="00643E84" w:rsidRPr="008E5729">
        <w:rPr>
          <w:sz w:val="26"/>
          <w:szCs w:val="26"/>
          <w:u w:val="single"/>
        </w:rPr>
        <w:t>»</w:t>
      </w:r>
      <w:r w:rsidR="00643E84" w:rsidRPr="005A47CB">
        <w:rPr>
          <w:sz w:val="26"/>
          <w:szCs w:val="26"/>
        </w:rPr>
        <w:t xml:space="preserve">, утвержденной постановлением администрации муниципального образования </w:t>
      </w:r>
      <w:r w:rsidR="00835847">
        <w:rPr>
          <w:sz w:val="26"/>
          <w:szCs w:val="26"/>
        </w:rPr>
        <w:t>город Алексин</w:t>
      </w:r>
      <w:r w:rsidR="00643E84" w:rsidRPr="005A47CB">
        <w:rPr>
          <w:sz w:val="26"/>
          <w:szCs w:val="26"/>
        </w:rPr>
        <w:t xml:space="preserve"> от </w:t>
      </w:r>
      <w:r w:rsidR="00835847">
        <w:rPr>
          <w:sz w:val="26"/>
          <w:szCs w:val="26"/>
        </w:rPr>
        <w:t>06.04.2015</w:t>
      </w:r>
      <w:r w:rsidR="00643E84" w:rsidRPr="005A47CB">
        <w:rPr>
          <w:sz w:val="26"/>
          <w:szCs w:val="26"/>
        </w:rPr>
        <w:t xml:space="preserve"> года №</w:t>
      </w:r>
      <w:r w:rsidR="00835847">
        <w:rPr>
          <w:sz w:val="26"/>
          <w:szCs w:val="26"/>
        </w:rPr>
        <w:t>618</w:t>
      </w:r>
      <w:r w:rsidR="00643E84" w:rsidRPr="0040473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="00F25707">
        <w:rPr>
          <w:sz w:val="26"/>
          <w:szCs w:val="26"/>
        </w:rPr>
        <w:t>–</w:t>
      </w:r>
      <w:r>
        <w:rPr>
          <w:sz w:val="26"/>
          <w:szCs w:val="26"/>
        </w:rPr>
        <w:t xml:space="preserve"> в сумме </w:t>
      </w:r>
      <w:r w:rsidR="008E5729" w:rsidRPr="002F53D4">
        <w:rPr>
          <w:sz w:val="26"/>
          <w:szCs w:val="26"/>
        </w:rPr>
        <w:t>26 548,3</w:t>
      </w:r>
      <w:r w:rsidR="00556E98" w:rsidRPr="002F53D4">
        <w:rPr>
          <w:sz w:val="26"/>
          <w:szCs w:val="26"/>
        </w:rPr>
        <w:t xml:space="preserve"> тыс. рублей</w:t>
      </w:r>
      <w:r w:rsidR="003A75E0">
        <w:rPr>
          <w:b/>
          <w:sz w:val="26"/>
          <w:szCs w:val="26"/>
        </w:rPr>
        <w:t xml:space="preserve"> </w:t>
      </w:r>
      <w:r w:rsidR="003A75E0" w:rsidRPr="003A75E0">
        <w:rPr>
          <w:sz w:val="26"/>
          <w:szCs w:val="26"/>
        </w:rPr>
        <w:t>(исполнение составил</w:t>
      </w:r>
      <w:r w:rsidR="00E7043E">
        <w:rPr>
          <w:sz w:val="26"/>
          <w:szCs w:val="26"/>
        </w:rPr>
        <w:t>о</w:t>
      </w:r>
      <w:r w:rsidR="003A75E0" w:rsidRPr="003A75E0">
        <w:rPr>
          <w:sz w:val="26"/>
          <w:szCs w:val="26"/>
        </w:rPr>
        <w:t xml:space="preserve"> </w:t>
      </w:r>
      <w:r w:rsidR="002030FE">
        <w:rPr>
          <w:sz w:val="26"/>
          <w:szCs w:val="26"/>
        </w:rPr>
        <w:t>87,8</w:t>
      </w:r>
      <w:r w:rsidR="003A75E0" w:rsidRPr="003A75E0">
        <w:rPr>
          <w:sz w:val="26"/>
          <w:szCs w:val="26"/>
        </w:rPr>
        <w:t>% от утвержденного плана)</w:t>
      </w:r>
      <w:r w:rsidR="00556E98">
        <w:rPr>
          <w:sz w:val="26"/>
          <w:szCs w:val="26"/>
        </w:rPr>
        <w:t xml:space="preserve">, </w:t>
      </w:r>
      <w:r w:rsidR="00643E84" w:rsidRPr="00404731">
        <w:rPr>
          <w:sz w:val="26"/>
          <w:szCs w:val="26"/>
        </w:rPr>
        <w:t>в том числе</w:t>
      </w:r>
      <w:r w:rsidR="00643E84" w:rsidRPr="00DE45D5">
        <w:rPr>
          <w:sz w:val="26"/>
          <w:szCs w:val="26"/>
        </w:rPr>
        <w:t>:</w:t>
      </w:r>
    </w:p>
    <w:p w:rsidR="00F55D01" w:rsidRDefault="00AF513C" w:rsidP="008437DA">
      <w:pPr>
        <w:numPr>
          <w:ilvl w:val="0"/>
          <w:numId w:val="10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53330D">
        <w:rPr>
          <w:sz w:val="26"/>
          <w:szCs w:val="26"/>
        </w:rPr>
        <w:t xml:space="preserve">в рамках подпрограммы </w:t>
      </w:r>
      <w:r w:rsidRPr="0053330D">
        <w:rPr>
          <w:i/>
          <w:sz w:val="26"/>
          <w:szCs w:val="26"/>
        </w:rPr>
        <w:t xml:space="preserve">«Организация отдыха, оздоровления и временной занятости детей» </w:t>
      </w:r>
      <w:r w:rsidR="00F25707">
        <w:rPr>
          <w:sz w:val="26"/>
          <w:szCs w:val="26"/>
        </w:rPr>
        <w:t>–</w:t>
      </w:r>
      <w:r w:rsidR="00E25B5E" w:rsidRPr="0053330D">
        <w:rPr>
          <w:i/>
          <w:sz w:val="26"/>
          <w:szCs w:val="26"/>
        </w:rPr>
        <w:t xml:space="preserve"> </w:t>
      </w:r>
      <w:r w:rsidRPr="0053330D">
        <w:rPr>
          <w:sz w:val="26"/>
          <w:szCs w:val="26"/>
        </w:rPr>
        <w:t>на организацию и проведение</w:t>
      </w:r>
      <w:r w:rsidRPr="003172C6">
        <w:rPr>
          <w:sz w:val="26"/>
          <w:szCs w:val="26"/>
        </w:rPr>
        <w:t xml:space="preserve"> оздоровительной кампании </w:t>
      </w:r>
      <w:r>
        <w:rPr>
          <w:sz w:val="26"/>
          <w:szCs w:val="26"/>
        </w:rPr>
        <w:t>школьников муниципального образования</w:t>
      </w:r>
      <w:r w:rsidR="00F8405E">
        <w:rPr>
          <w:sz w:val="26"/>
          <w:szCs w:val="26"/>
        </w:rPr>
        <w:t xml:space="preserve"> в сумме </w:t>
      </w:r>
      <w:r w:rsidR="00A83EBC">
        <w:rPr>
          <w:sz w:val="26"/>
          <w:szCs w:val="26"/>
        </w:rPr>
        <w:t>14 470,2</w:t>
      </w:r>
      <w:r w:rsidR="00B92EBC">
        <w:rPr>
          <w:sz w:val="26"/>
          <w:szCs w:val="26"/>
        </w:rPr>
        <w:t xml:space="preserve"> тыс. рублей</w:t>
      </w:r>
      <w:r w:rsidR="003F41CE">
        <w:rPr>
          <w:sz w:val="26"/>
          <w:szCs w:val="26"/>
        </w:rPr>
        <w:t xml:space="preserve">. </w:t>
      </w:r>
    </w:p>
    <w:p w:rsidR="00F8405E" w:rsidRDefault="00F8405E" w:rsidP="00F8405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Главным распорядителем бюджетных средств – </w:t>
      </w:r>
      <w:r w:rsidRPr="008437DA">
        <w:rPr>
          <w:sz w:val="26"/>
          <w:szCs w:val="26"/>
          <w:u w:val="single"/>
        </w:rPr>
        <w:t>управлением образования</w:t>
      </w:r>
      <w:r>
        <w:rPr>
          <w:sz w:val="26"/>
          <w:szCs w:val="26"/>
        </w:rPr>
        <w:t xml:space="preserve"> администрации муниципального образования осуществлены расходы на:</w:t>
      </w:r>
    </w:p>
    <w:p w:rsidR="00F8405E" w:rsidRDefault="00F8405E" w:rsidP="00F8405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проведение оздоровительной кампании школьников в лагерях дневного пребывания при муниципальных образовательных учреждениях в сумме </w:t>
      </w:r>
      <w:r w:rsidR="00AE0847">
        <w:rPr>
          <w:sz w:val="26"/>
          <w:szCs w:val="26"/>
        </w:rPr>
        <w:t>3 683,1</w:t>
      </w:r>
      <w:r>
        <w:rPr>
          <w:sz w:val="26"/>
          <w:szCs w:val="26"/>
        </w:rPr>
        <w:t xml:space="preserve"> тыс. рублей (</w:t>
      </w:r>
      <w:r w:rsidR="00AE0847">
        <w:rPr>
          <w:sz w:val="26"/>
          <w:szCs w:val="26"/>
        </w:rPr>
        <w:t>2 350,2</w:t>
      </w:r>
      <w:r>
        <w:rPr>
          <w:sz w:val="26"/>
          <w:szCs w:val="26"/>
        </w:rPr>
        <w:t xml:space="preserve"> тыс. рублей за счет средств бюджета Тульской области, </w:t>
      </w:r>
      <w:r w:rsidR="00AE0847">
        <w:rPr>
          <w:sz w:val="26"/>
          <w:szCs w:val="26"/>
        </w:rPr>
        <w:t>1 332,9</w:t>
      </w:r>
      <w:r>
        <w:rPr>
          <w:sz w:val="26"/>
          <w:szCs w:val="26"/>
        </w:rPr>
        <w:t xml:space="preserve"> тыс. рублей за счет средств бюджета муниципального образования)</w:t>
      </w:r>
      <w:r w:rsidRPr="009712C6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0D64B6" w:rsidRDefault="000D64B6" w:rsidP="000D64B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организацию временной занятости подростков – </w:t>
      </w:r>
      <w:r w:rsidR="00AE0847">
        <w:rPr>
          <w:sz w:val="26"/>
          <w:szCs w:val="26"/>
        </w:rPr>
        <w:t>435,8</w:t>
      </w:r>
      <w:r>
        <w:rPr>
          <w:sz w:val="26"/>
          <w:szCs w:val="26"/>
        </w:rPr>
        <w:t xml:space="preserve"> тыс. рублей </w:t>
      </w:r>
      <w:r w:rsidR="00AE0847">
        <w:rPr>
          <w:sz w:val="26"/>
          <w:szCs w:val="26"/>
        </w:rPr>
        <w:t>(278,1 тыс. рублей за счет средств бюджета Тульской области, 157,7 тыс. рублей за счет средств бюджета муниципального образования)</w:t>
      </w:r>
      <w:r>
        <w:rPr>
          <w:sz w:val="26"/>
          <w:szCs w:val="26"/>
        </w:rPr>
        <w:t>;</w:t>
      </w:r>
    </w:p>
    <w:p w:rsidR="00F8405E" w:rsidRDefault="00F8405E" w:rsidP="00F8405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закупку продуктов питания </w:t>
      </w:r>
      <w:r w:rsidR="002F53D4">
        <w:rPr>
          <w:sz w:val="26"/>
          <w:szCs w:val="26"/>
        </w:rPr>
        <w:t>в целях проведения</w:t>
      </w:r>
      <w:r>
        <w:rPr>
          <w:sz w:val="26"/>
          <w:szCs w:val="26"/>
        </w:rPr>
        <w:t xml:space="preserve"> летних походов детей в сумме </w:t>
      </w:r>
      <w:r w:rsidR="00AE0847">
        <w:rPr>
          <w:sz w:val="26"/>
          <w:szCs w:val="26"/>
        </w:rPr>
        <w:t>624,3</w:t>
      </w:r>
      <w:r>
        <w:rPr>
          <w:sz w:val="26"/>
          <w:szCs w:val="26"/>
        </w:rPr>
        <w:t xml:space="preserve"> тыс. рублей </w:t>
      </w:r>
      <w:r w:rsidR="00AE0847">
        <w:rPr>
          <w:sz w:val="26"/>
          <w:szCs w:val="26"/>
        </w:rPr>
        <w:t>(398,4 тыс. рублей за счет средств бюджета Тульской области, 225,9 тыс. рублей за счет средств бюджета муниципального образования);</w:t>
      </w:r>
    </w:p>
    <w:p w:rsidR="0040017A" w:rsidRDefault="00AE0847" w:rsidP="0040017A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>-</w:t>
      </w:r>
      <w:r w:rsidR="0040017A" w:rsidRPr="0040017A">
        <w:rPr>
          <w:snapToGrid w:val="0"/>
          <w:sz w:val="26"/>
          <w:szCs w:val="26"/>
        </w:rPr>
        <w:t xml:space="preserve"> </w:t>
      </w:r>
      <w:r w:rsidR="0040017A">
        <w:rPr>
          <w:snapToGrid w:val="0"/>
          <w:sz w:val="26"/>
          <w:szCs w:val="26"/>
        </w:rPr>
        <w:t>организацию питьевого режима детей в лагерях дневного пребывания и походах в сумме 45,2 тыс. рублей</w:t>
      </w:r>
      <w:r w:rsidR="0040017A" w:rsidRPr="0040017A">
        <w:rPr>
          <w:snapToGrid w:val="0"/>
          <w:sz w:val="26"/>
          <w:szCs w:val="26"/>
        </w:rPr>
        <w:t xml:space="preserve"> </w:t>
      </w:r>
      <w:r w:rsidR="0040017A">
        <w:rPr>
          <w:snapToGrid w:val="0"/>
          <w:sz w:val="26"/>
          <w:szCs w:val="26"/>
        </w:rPr>
        <w:t>в том числе 28,8 тыс. рублей за счет средств областного бюджета, 16,4 тыс. рублей за счет</w:t>
      </w:r>
      <w:r w:rsidR="0040017A" w:rsidRPr="001A4CCF">
        <w:rPr>
          <w:sz w:val="26"/>
          <w:szCs w:val="26"/>
        </w:rPr>
        <w:t xml:space="preserve"> </w:t>
      </w:r>
      <w:r w:rsidR="0040017A">
        <w:rPr>
          <w:sz w:val="26"/>
          <w:szCs w:val="26"/>
        </w:rPr>
        <w:t>средств местного бюджета</w:t>
      </w:r>
      <w:r w:rsidR="0040017A">
        <w:rPr>
          <w:snapToGrid w:val="0"/>
          <w:sz w:val="26"/>
          <w:szCs w:val="26"/>
        </w:rPr>
        <w:t>;</w:t>
      </w:r>
    </w:p>
    <w:p w:rsidR="0040017A" w:rsidRDefault="0040017A" w:rsidP="0040017A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- обеспечение деятельности </w:t>
      </w:r>
      <w:r w:rsidR="002A5036">
        <w:rPr>
          <w:sz w:val="26"/>
          <w:szCs w:val="26"/>
        </w:rPr>
        <w:t>муниципального бюджетного учреждения оздоровительный лагерь</w:t>
      </w:r>
      <w:r>
        <w:rPr>
          <w:sz w:val="26"/>
          <w:szCs w:val="26"/>
        </w:rPr>
        <w:t xml:space="preserve"> «Солнечный» в сумме 1 853,9 тыс. рублей за счет средств бюджета муниципального образования</w:t>
      </w:r>
      <w:r w:rsidR="009B132D">
        <w:rPr>
          <w:sz w:val="26"/>
          <w:szCs w:val="26"/>
        </w:rPr>
        <w:t xml:space="preserve">. </w:t>
      </w:r>
      <w:r w:rsidR="0029706D">
        <w:rPr>
          <w:sz w:val="26"/>
          <w:szCs w:val="26"/>
        </w:rPr>
        <w:t>А</w:t>
      </w:r>
      <w:r w:rsidR="009B132D">
        <w:rPr>
          <w:sz w:val="26"/>
          <w:szCs w:val="26"/>
        </w:rPr>
        <w:t>ссигнования направлялись на</w:t>
      </w:r>
      <w:r>
        <w:rPr>
          <w:sz w:val="26"/>
          <w:szCs w:val="26"/>
        </w:rPr>
        <w:t xml:space="preserve"> оплат</w:t>
      </w:r>
      <w:r w:rsidR="009B132D">
        <w:rPr>
          <w:sz w:val="26"/>
          <w:szCs w:val="26"/>
        </w:rPr>
        <w:t>у</w:t>
      </w:r>
      <w:r>
        <w:rPr>
          <w:sz w:val="26"/>
          <w:szCs w:val="26"/>
        </w:rPr>
        <w:t xml:space="preserve"> труда персонала, охран</w:t>
      </w:r>
      <w:r w:rsidR="009B132D">
        <w:rPr>
          <w:sz w:val="26"/>
          <w:szCs w:val="26"/>
        </w:rPr>
        <w:t>у</w:t>
      </w:r>
      <w:r>
        <w:rPr>
          <w:sz w:val="26"/>
          <w:szCs w:val="26"/>
        </w:rPr>
        <w:t>, приобретение</w:t>
      </w:r>
      <w:r w:rsidR="009B132D">
        <w:rPr>
          <w:sz w:val="26"/>
          <w:szCs w:val="26"/>
        </w:rPr>
        <w:t xml:space="preserve"> оргтехники,</w:t>
      </w:r>
      <w:r>
        <w:rPr>
          <w:sz w:val="26"/>
          <w:szCs w:val="26"/>
        </w:rPr>
        <w:t xml:space="preserve"> хозяйственных товаров и инвентаря, оплату налогов и нотариальных услуг</w:t>
      </w:r>
      <w:r w:rsidR="009B132D">
        <w:rPr>
          <w:sz w:val="26"/>
          <w:szCs w:val="26"/>
        </w:rPr>
        <w:t>.</w:t>
      </w:r>
    </w:p>
    <w:p w:rsidR="0079125C" w:rsidRPr="00E375AD" w:rsidRDefault="0079125C" w:rsidP="0079125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733122">
        <w:rPr>
          <w:sz w:val="26"/>
          <w:szCs w:val="26"/>
        </w:rPr>
        <w:t>Следует отметить, что на снижение исполнения расходов в отчетном периоде в рамках подпрограммы по данному главному распорядителю бюджетных средств (67,1%)</w:t>
      </w:r>
      <w:r w:rsidR="003C72CB">
        <w:rPr>
          <w:sz w:val="26"/>
          <w:szCs w:val="26"/>
        </w:rPr>
        <w:t xml:space="preserve">, а в свою очередь и по всему подразделу в целом, </w:t>
      </w:r>
      <w:r w:rsidRPr="00733122">
        <w:rPr>
          <w:sz w:val="26"/>
          <w:szCs w:val="26"/>
        </w:rPr>
        <w:t>оказало влияние</w:t>
      </w:r>
      <w:r w:rsidR="005A6337" w:rsidRPr="00733122">
        <w:rPr>
          <w:sz w:val="26"/>
          <w:szCs w:val="26"/>
        </w:rPr>
        <w:t xml:space="preserve"> неосвоение средств бюджета Тульской области в сумме 3 125,0 тыс. рублей, запланированных на укрепление</w:t>
      </w:r>
      <w:r w:rsidR="005A6337" w:rsidRPr="00F94DD1">
        <w:rPr>
          <w:sz w:val="26"/>
          <w:szCs w:val="26"/>
        </w:rPr>
        <w:t xml:space="preserve"> материально-технической базы </w:t>
      </w:r>
      <w:r w:rsidR="00FE7A52">
        <w:rPr>
          <w:sz w:val="26"/>
          <w:szCs w:val="26"/>
        </w:rPr>
        <w:t>МБУ ОЛ</w:t>
      </w:r>
      <w:r w:rsidR="005A6337" w:rsidRPr="00F94DD1">
        <w:rPr>
          <w:sz w:val="26"/>
          <w:szCs w:val="26"/>
        </w:rPr>
        <w:t xml:space="preserve"> «Солнечный» в связи с несостоявшейся закупкой</w:t>
      </w:r>
      <w:r w:rsidR="005A6337">
        <w:rPr>
          <w:sz w:val="26"/>
          <w:szCs w:val="26"/>
        </w:rPr>
        <w:t xml:space="preserve"> на выполнение работ по капитальному ремонту</w:t>
      </w:r>
      <w:r w:rsidR="00733122">
        <w:rPr>
          <w:sz w:val="26"/>
          <w:szCs w:val="26"/>
        </w:rPr>
        <w:t>.</w:t>
      </w:r>
    </w:p>
    <w:p w:rsidR="001708AB" w:rsidRDefault="001708AB" w:rsidP="00A83EB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Главным распорядителем бюджетных средств – </w:t>
      </w:r>
      <w:r w:rsidRPr="008437DA">
        <w:rPr>
          <w:sz w:val="26"/>
          <w:szCs w:val="26"/>
          <w:u w:val="single"/>
        </w:rPr>
        <w:t>комитетом по культуре, молодежной политике и спорту</w:t>
      </w:r>
      <w:r>
        <w:rPr>
          <w:sz w:val="26"/>
          <w:szCs w:val="26"/>
        </w:rPr>
        <w:t xml:space="preserve"> </w:t>
      </w:r>
      <w:r w:rsidR="008437DA">
        <w:rPr>
          <w:sz w:val="26"/>
          <w:szCs w:val="26"/>
        </w:rPr>
        <w:t xml:space="preserve">администрации муниципального образования </w:t>
      </w:r>
      <w:r>
        <w:rPr>
          <w:sz w:val="26"/>
          <w:szCs w:val="26"/>
        </w:rPr>
        <w:t>осуществлены расходы на:</w:t>
      </w:r>
    </w:p>
    <w:p w:rsidR="0002608A" w:rsidRDefault="001708AB" w:rsidP="001708A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52342">
        <w:rPr>
          <w:sz w:val="26"/>
          <w:szCs w:val="26"/>
        </w:rPr>
        <w:t>закупку путевок</w:t>
      </w:r>
      <w:r>
        <w:rPr>
          <w:sz w:val="26"/>
          <w:szCs w:val="26"/>
        </w:rPr>
        <w:t xml:space="preserve"> </w:t>
      </w:r>
      <w:r w:rsidR="00652342">
        <w:rPr>
          <w:sz w:val="26"/>
          <w:szCs w:val="26"/>
        </w:rPr>
        <w:t>для осуществления</w:t>
      </w:r>
      <w:r w:rsidR="003F41CE">
        <w:rPr>
          <w:sz w:val="26"/>
          <w:szCs w:val="26"/>
        </w:rPr>
        <w:t xml:space="preserve"> отдыха</w:t>
      </w:r>
      <w:r w:rsidR="0002608A">
        <w:rPr>
          <w:sz w:val="26"/>
          <w:szCs w:val="26"/>
        </w:rPr>
        <w:t xml:space="preserve"> детей</w:t>
      </w:r>
      <w:r w:rsidR="00AF513C">
        <w:rPr>
          <w:sz w:val="26"/>
          <w:szCs w:val="26"/>
        </w:rPr>
        <w:t xml:space="preserve"> в загородных лагерях</w:t>
      </w:r>
      <w:r w:rsidR="003F41CE">
        <w:rPr>
          <w:sz w:val="26"/>
          <w:szCs w:val="26"/>
        </w:rPr>
        <w:t xml:space="preserve"> </w:t>
      </w:r>
      <w:r w:rsidR="00C05404">
        <w:rPr>
          <w:sz w:val="26"/>
          <w:szCs w:val="26"/>
        </w:rPr>
        <w:t xml:space="preserve">в сумме </w:t>
      </w:r>
      <w:r w:rsidR="0007405B">
        <w:rPr>
          <w:sz w:val="26"/>
          <w:szCs w:val="26"/>
        </w:rPr>
        <w:t>7 634,5</w:t>
      </w:r>
      <w:r w:rsidR="00C05404">
        <w:rPr>
          <w:sz w:val="26"/>
          <w:szCs w:val="26"/>
        </w:rPr>
        <w:t xml:space="preserve"> тыс. рублей (</w:t>
      </w:r>
      <w:r w:rsidR="0007405B">
        <w:rPr>
          <w:sz w:val="26"/>
          <w:szCs w:val="26"/>
        </w:rPr>
        <w:t>4 867,4</w:t>
      </w:r>
      <w:r w:rsidR="00C05404">
        <w:rPr>
          <w:sz w:val="26"/>
          <w:szCs w:val="26"/>
        </w:rPr>
        <w:t xml:space="preserve"> тыс. рублей за счет средств бюджета Тульской области, </w:t>
      </w:r>
      <w:r w:rsidR="00594EB5">
        <w:rPr>
          <w:sz w:val="26"/>
          <w:szCs w:val="26"/>
        </w:rPr>
        <w:t>2 767,1</w:t>
      </w:r>
      <w:r w:rsidR="00C05404">
        <w:rPr>
          <w:sz w:val="26"/>
          <w:szCs w:val="26"/>
        </w:rPr>
        <w:t xml:space="preserve"> тыс. рублей за счет средств бюджета муниципального образова</w:t>
      </w:r>
      <w:r w:rsidR="005931E6">
        <w:rPr>
          <w:sz w:val="26"/>
          <w:szCs w:val="26"/>
        </w:rPr>
        <w:t>ни</w:t>
      </w:r>
      <w:r w:rsidR="00C05404">
        <w:rPr>
          <w:sz w:val="26"/>
          <w:szCs w:val="26"/>
        </w:rPr>
        <w:t>я</w:t>
      </w:r>
      <w:r w:rsidR="00161A4F">
        <w:rPr>
          <w:sz w:val="26"/>
          <w:szCs w:val="26"/>
        </w:rPr>
        <w:t xml:space="preserve">, в том числе </w:t>
      </w:r>
      <w:r w:rsidR="00161A4F" w:rsidRPr="00594EB5">
        <w:rPr>
          <w:sz w:val="26"/>
          <w:szCs w:val="26"/>
        </w:rPr>
        <w:t>1</w:t>
      </w:r>
      <w:r w:rsidR="00A83EBC" w:rsidRPr="00594EB5">
        <w:rPr>
          <w:sz w:val="26"/>
          <w:szCs w:val="26"/>
        </w:rPr>
        <w:t> 758,7</w:t>
      </w:r>
      <w:r w:rsidR="00161A4F">
        <w:rPr>
          <w:sz w:val="26"/>
          <w:szCs w:val="26"/>
        </w:rPr>
        <w:t xml:space="preserve"> тыс. рублей – родительские средства</w:t>
      </w:r>
      <w:r w:rsidR="00C05404">
        <w:rPr>
          <w:sz w:val="26"/>
          <w:szCs w:val="26"/>
        </w:rPr>
        <w:t>)</w:t>
      </w:r>
      <w:r w:rsidR="005931E6">
        <w:rPr>
          <w:sz w:val="26"/>
          <w:szCs w:val="26"/>
        </w:rPr>
        <w:t xml:space="preserve">; </w:t>
      </w:r>
    </w:p>
    <w:p w:rsidR="00AA5F1C" w:rsidRDefault="00AA5F1C" w:rsidP="00AA5F1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организацию сопровождения детей до мест отдыха в другие регионы страны в сумме 181,3 тыс. рублей, </w:t>
      </w:r>
      <w:r>
        <w:rPr>
          <w:snapToGrid w:val="0"/>
          <w:sz w:val="26"/>
          <w:szCs w:val="26"/>
        </w:rPr>
        <w:t>в том числе 119,8 тыс. рублей за счет средств областного бюджета, 61,5 тыс. рублей за счет</w:t>
      </w:r>
      <w:r w:rsidRPr="001A4CCF">
        <w:rPr>
          <w:sz w:val="26"/>
          <w:szCs w:val="26"/>
        </w:rPr>
        <w:t xml:space="preserve"> </w:t>
      </w:r>
      <w:r>
        <w:rPr>
          <w:sz w:val="26"/>
          <w:szCs w:val="26"/>
        </w:rPr>
        <w:t>средств местного бюджета</w:t>
      </w:r>
      <w:r w:rsidR="00276812">
        <w:rPr>
          <w:sz w:val="26"/>
          <w:szCs w:val="26"/>
        </w:rPr>
        <w:t>;</w:t>
      </w:r>
    </w:p>
    <w:p w:rsidR="00F55D01" w:rsidRDefault="00F55D01" w:rsidP="001708A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7405B">
        <w:rPr>
          <w:sz w:val="26"/>
          <w:szCs w:val="26"/>
        </w:rPr>
        <w:t>выплату компенсации родителям, которые приобрели путевки</w:t>
      </w:r>
      <w:r w:rsidR="002B3D55">
        <w:rPr>
          <w:sz w:val="26"/>
          <w:szCs w:val="26"/>
        </w:rPr>
        <w:t xml:space="preserve"> </w:t>
      </w:r>
      <w:r w:rsidR="0007405B">
        <w:rPr>
          <w:sz w:val="26"/>
          <w:szCs w:val="26"/>
        </w:rPr>
        <w:t xml:space="preserve">самостоятельно </w:t>
      </w:r>
      <w:r w:rsidR="002B3D55">
        <w:rPr>
          <w:sz w:val="26"/>
          <w:szCs w:val="26"/>
        </w:rPr>
        <w:t xml:space="preserve">в сумме </w:t>
      </w:r>
      <w:r w:rsidR="000D7021">
        <w:rPr>
          <w:sz w:val="26"/>
          <w:szCs w:val="26"/>
        </w:rPr>
        <w:t>12,1</w:t>
      </w:r>
      <w:r w:rsidR="002B3D55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</w:t>
      </w:r>
      <w:r w:rsidR="00B045E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B045E9">
        <w:rPr>
          <w:snapToGrid w:val="0"/>
          <w:sz w:val="26"/>
          <w:szCs w:val="26"/>
        </w:rPr>
        <w:t>в том числе 7,7 тыс. рублей за счет средств областного бюджета, 4,4 тыс. рублей за счет</w:t>
      </w:r>
      <w:r w:rsidR="00B045E9" w:rsidRPr="001A4CCF">
        <w:rPr>
          <w:sz w:val="26"/>
          <w:szCs w:val="26"/>
        </w:rPr>
        <w:t xml:space="preserve"> </w:t>
      </w:r>
      <w:r w:rsidR="00B045E9">
        <w:rPr>
          <w:sz w:val="26"/>
          <w:szCs w:val="26"/>
        </w:rPr>
        <w:t>средств местного бюджета</w:t>
      </w:r>
      <w:r w:rsidR="004E1417">
        <w:rPr>
          <w:sz w:val="26"/>
          <w:szCs w:val="26"/>
        </w:rPr>
        <w:t>.</w:t>
      </w:r>
    </w:p>
    <w:p w:rsidR="00D93C43" w:rsidRDefault="00A958E8" w:rsidP="004411B7">
      <w:pPr>
        <w:numPr>
          <w:ilvl w:val="0"/>
          <w:numId w:val="10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03725E">
        <w:rPr>
          <w:sz w:val="26"/>
          <w:szCs w:val="26"/>
        </w:rPr>
        <w:t xml:space="preserve">в рамках </w:t>
      </w:r>
      <w:r w:rsidRPr="007401C3">
        <w:rPr>
          <w:sz w:val="26"/>
          <w:szCs w:val="26"/>
        </w:rPr>
        <w:t xml:space="preserve">подпрограммы </w:t>
      </w:r>
      <w:r w:rsidRPr="00AF513C">
        <w:rPr>
          <w:i/>
          <w:sz w:val="26"/>
          <w:szCs w:val="26"/>
        </w:rPr>
        <w:t>«Молодежь – будущее Алексина»</w:t>
      </w:r>
      <w:r>
        <w:rPr>
          <w:i/>
          <w:sz w:val="26"/>
          <w:szCs w:val="26"/>
        </w:rPr>
        <w:t xml:space="preserve"> </w:t>
      </w:r>
      <w:r w:rsidR="00010358" w:rsidRPr="00010358">
        <w:rPr>
          <w:sz w:val="26"/>
          <w:szCs w:val="26"/>
        </w:rPr>
        <w:t>в сумме</w:t>
      </w:r>
      <w:r w:rsidR="00010358">
        <w:rPr>
          <w:i/>
          <w:sz w:val="26"/>
          <w:szCs w:val="26"/>
        </w:rPr>
        <w:t xml:space="preserve"> </w:t>
      </w:r>
      <w:r w:rsidR="001B7D35">
        <w:rPr>
          <w:sz w:val="26"/>
          <w:szCs w:val="26"/>
        </w:rPr>
        <w:t>12 078,1</w:t>
      </w:r>
      <w:r w:rsidR="00010358" w:rsidRPr="00010358">
        <w:rPr>
          <w:sz w:val="26"/>
          <w:szCs w:val="26"/>
        </w:rPr>
        <w:t xml:space="preserve"> тыс. рублей</w:t>
      </w:r>
      <w:r w:rsidR="00010358">
        <w:rPr>
          <w:sz w:val="26"/>
          <w:szCs w:val="26"/>
        </w:rPr>
        <w:t>, в том числе</w:t>
      </w:r>
      <w:r w:rsidR="008D06C2">
        <w:rPr>
          <w:sz w:val="26"/>
          <w:szCs w:val="26"/>
        </w:rPr>
        <w:t xml:space="preserve"> на</w:t>
      </w:r>
      <w:r w:rsidR="00D93C43">
        <w:rPr>
          <w:sz w:val="26"/>
          <w:szCs w:val="26"/>
        </w:rPr>
        <w:t>:</w:t>
      </w:r>
    </w:p>
    <w:p w:rsidR="00D93C43" w:rsidRDefault="00D93C43" w:rsidP="00D93C4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0358">
        <w:rPr>
          <w:sz w:val="26"/>
          <w:szCs w:val="26"/>
        </w:rPr>
        <w:t xml:space="preserve"> </w:t>
      </w:r>
      <w:r w:rsidR="000246E9" w:rsidRPr="00010358">
        <w:rPr>
          <w:sz w:val="26"/>
          <w:szCs w:val="26"/>
        </w:rPr>
        <w:t>содержание и обеспечение деятельности</w:t>
      </w:r>
      <w:r w:rsidR="00643E84" w:rsidRPr="00010358">
        <w:rPr>
          <w:sz w:val="26"/>
          <w:szCs w:val="26"/>
        </w:rPr>
        <w:t xml:space="preserve"> </w:t>
      </w:r>
      <w:r w:rsidR="00643E84" w:rsidRPr="00010358">
        <w:rPr>
          <w:bCs/>
          <w:sz w:val="26"/>
          <w:szCs w:val="26"/>
        </w:rPr>
        <w:t>МКУ для молодежи «Комплексный</w:t>
      </w:r>
      <w:r w:rsidR="00643E84" w:rsidRPr="0003725E">
        <w:rPr>
          <w:bCs/>
          <w:sz w:val="26"/>
          <w:szCs w:val="26"/>
        </w:rPr>
        <w:t xml:space="preserve"> центр для молодежи «Чайка»</w:t>
      </w:r>
      <w:r w:rsidR="00643E84" w:rsidRPr="0003725E">
        <w:rPr>
          <w:sz w:val="26"/>
          <w:szCs w:val="26"/>
        </w:rPr>
        <w:t xml:space="preserve"> </w:t>
      </w:r>
      <w:r w:rsidR="00643E84" w:rsidRPr="009712C6">
        <w:rPr>
          <w:sz w:val="26"/>
          <w:szCs w:val="26"/>
        </w:rPr>
        <w:t xml:space="preserve">в сумме </w:t>
      </w:r>
      <w:r w:rsidR="001B7D35">
        <w:rPr>
          <w:sz w:val="26"/>
          <w:szCs w:val="26"/>
        </w:rPr>
        <w:t>8 </w:t>
      </w:r>
      <w:r w:rsidR="00CB4B53">
        <w:rPr>
          <w:sz w:val="26"/>
          <w:szCs w:val="26"/>
        </w:rPr>
        <w:t>455</w:t>
      </w:r>
      <w:r w:rsidR="001B7D35">
        <w:rPr>
          <w:sz w:val="26"/>
          <w:szCs w:val="26"/>
        </w:rPr>
        <w:t>,3</w:t>
      </w:r>
      <w:r w:rsidR="00643E84" w:rsidRPr="009712C6">
        <w:rPr>
          <w:sz w:val="26"/>
          <w:szCs w:val="26"/>
        </w:rPr>
        <w:t xml:space="preserve"> тыс. рублей</w:t>
      </w:r>
      <w:r w:rsidR="00435550">
        <w:rPr>
          <w:sz w:val="26"/>
          <w:szCs w:val="26"/>
        </w:rPr>
        <w:t xml:space="preserve">, в том числе </w:t>
      </w:r>
      <w:r w:rsidR="00CB4B53">
        <w:rPr>
          <w:sz w:val="26"/>
          <w:szCs w:val="26"/>
        </w:rPr>
        <w:t>8 000,3</w:t>
      </w:r>
      <w:r w:rsidR="00435550">
        <w:rPr>
          <w:sz w:val="26"/>
          <w:szCs w:val="26"/>
        </w:rPr>
        <w:t xml:space="preserve"> тыс. рублей за счет средств местного бюджета (в том числе </w:t>
      </w:r>
      <w:r w:rsidR="00CB4B53">
        <w:rPr>
          <w:sz w:val="26"/>
          <w:szCs w:val="26"/>
        </w:rPr>
        <w:t>6 197,5</w:t>
      </w:r>
      <w:r w:rsidR="00435550">
        <w:rPr>
          <w:sz w:val="26"/>
          <w:szCs w:val="26"/>
        </w:rPr>
        <w:t xml:space="preserve"> тыс. рублей </w:t>
      </w:r>
      <w:r w:rsidR="001D0630">
        <w:rPr>
          <w:sz w:val="26"/>
          <w:szCs w:val="26"/>
        </w:rPr>
        <w:t xml:space="preserve">были направлены </w:t>
      </w:r>
      <w:r w:rsidR="00435550">
        <w:rPr>
          <w:sz w:val="26"/>
          <w:szCs w:val="26"/>
        </w:rPr>
        <w:t xml:space="preserve">на оплату труда сотрудников учреждения), </w:t>
      </w:r>
      <w:r w:rsidR="00CB4B53">
        <w:rPr>
          <w:sz w:val="26"/>
          <w:szCs w:val="26"/>
        </w:rPr>
        <w:t>455,0</w:t>
      </w:r>
      <w:r w:rsidR="00435550">
        <w:rPr>
          <w:sz w:val="26"/>
          <w:szCs w:val="26"/>
        </w:rPr>
        <w:t xml:space="preserve"> тыс. рублей за счет средств бюджета Тульской области на оплату труда </w:t>
      </w:r>
      <w:r w:rsidR="006579FA">
        <w:rPr>
          <w:sz w:val="26"/>
          <w:szCs w:val="26"/>
        </w:rPr>
        <w:t xml:space="preserve">(межбюджетный трансферт </w:t>
      </w:r>
      <w:r w:rsidR="00CB4B53" w:rsidRPr="00EA32BC">
        <w:rPr>
          <w:sz w:val="26"/>
          <w:szCs w:val="26"/>
        </w:rPr>
        <w:t xml:space="preserve">на </w:t>
      </w:r>
      <w:r w:rsidR="00CB4B53" w:rsidRPr="00AB08D6">
        <w:rPr>
          <w:sz w:val="26"/>
          <w:szCs w:val="26"/>
        </w:rPr>
        <w:t>частичное покрытие дефицита бюджета муниципального образования город Алексин</w:t>
      </w:r>
      <w:r w:rsidR="00CB4B53">
        <w:rPr>
          <w:sz w:val="26"/>
          <w:szCs w:val="26"/>
        </w:rPr>
        <w:t xml:space="preserve"> в целях устойчивого исполнения расходных обязательств</w:t>
      </w:r>
      <w:r w:rsidR="006579FA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1357C0" w:rsidRDefault="001357C0" w:rsidP="001357C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реализацию регионального проекта «Народный бюджет» в сумме 2 973,2 тыс. рублей. В рамках проекта был</w:t>
      </w:r>
      <w:r w:rsidR="00E375A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E375AD">
        <w:rPr>
          <w:sz w:val="26"/>
          <w:szCs w:val="26"/>
        </w:rPr>
        <w:t>выполнены следующие работы</w:t>
      </w:r>
      <w:r>
        <w:rPr>
          <w:sz w:val="26"/>
          <w:szCs w:val="26"/>
        </w:rPr>
        <w:t>:</w:t>
      </w:r>
    </w:p>
    <w:p w:rsidR="00E375AD" w:rsidRDefault="00E375AD" w:rsidP="00E375AD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- ремонт кровли подросткового клуба «Современник</w:t>
      </w:r>
      <w:r w:rsidR="00D058BE">
        <w:rPr>
          <w:sz w:val="26"/>
          <w:szCs w:val="26"/>
        </w:rPr>
        <w:t>» на сумму</w:t>
      </w:r>
      <w:r>
        <w:rPr>
          <w:sz w:val="26"/>
          <w:szCs w:val="26"/>
        </w:rPr>
        <w:t xml:space="preserve"> </w:t>
      </w:r>
      <w:r w:rsidR="00D058BE">
        <w:rPr>
          <w:sz w:val="26"/>
          <w:szCs w:val="26"/>
        </w:rPr>
        <w:t xml:space="preserve">952,2 </w:t>
      </w:r>
      <w:r>
        <w:rPr>
          <w:sz w:val="26"/>
          <w:szCs w:val="26"/>
        </w:rPr>
        <w:t>тыс. рублей</w:t>
      </w:r>
      <w:r w:rsidR="00D058B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D058BE">
        <w:rPr>
          <w:sz w:val="26"/>
          <w:szCs w:val="26"/>
        </w:rPr>
        <w:t>в том числе 545,0 тыс. рублей за счет средств областного бюджета, 264,4</w:t>
      </w:r>
      <w:r w:rsidR="00984F0A">
        <w:rPr>
          <w:sz w:val="26"/>
          <w:szCs w:val="26"/>
        </w:rPr>
        <w:t xml:space="preserve"> тыс. рублей</w:t>
      </w:r>
      <w:r w:rsidR="00D058BE">
        <w:rPr>
          <w:sz w:val="26"/>
          <w:szCs w:val="26"/>
        </w:rPr>
        <w:t xml:space="preserve"> за счет средств местного бюджета, 142,8 тыс. рублей за счет средств населения и спонсоров</w:t>
      </w:r>
      <w:r>
        <w:rPr>
          <w:sz w:val="26"/>
          <w:szCs w:val="26"/>
        </w:rPr>
        <w:t>;</w:t>
      </w:r>
    </w:p>
    <w:p w:rsidR="00E375AD" w:rsidRDefault="00E375AD" w:rsidP="00E375AD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058BE">
        <w:rPr>
          <w:sz w:val="26"/>
          <w:szCs w:val="26"/>
        </w:rPr>
        <w:t>установка универсальной площадки на базе хоккейного корта в мкр. Сельхозтехника</w:t>
      </w:r>
      <w:r w:rsidR="00276812">
        <w:rPr>
          <w:sz w:val="26"/>
          <w:szCs w:val="26"/>
        </w:rPr>
        <w:t>, г.Алексин</w:t>
      </w:r>
      <w:r w:rsidR="00D058BE">
        <w:rPr>
          <w:sz w:val="26"/>
          <w:szCs w:val="26"/>
        </w:rPr>
        <w:t xml:space="preserve"> на сумму</w:t>
      </w:r>
      <w:r>
        <w:rPr>
          <w:sz w:val="26"/>
          <w:szCs w:val="26"/>
        </w:rPr>
        <w:t xml:space="preserve"> </w:t>
      </w:r>
      <w:r w:rsidR="0091261A">
        <w:rPr>
          <w:sz w:val="26"/>
          <w:szCs w:val="26"/>
        </w:rPr>
        <w:t>2 021,0</w:t>
      </w:r>
      <w:r>
        <w:rPr>
          <w:sz w:val="26"/>
          <w:szCs w:val="26"/>
        </w:rPr>
        <w:t xml:space="preserve"> тыс. рублей</w:t>
      </w:r>
      <w:r w:rsidR="0091261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91261A">
        <w:rPr>
          <w:sz w:val="26"/>
          <w:szCs w:val="26"/>
        </w:rPr>
        <w:t>в том числе 942,1 тыс. рублей за счет средств областного бюджета, 775,7</w:t>
      </w:r>
      <w:r w:rsidR="00984F0A">
        <w:rPr>
          <w:sz w:val="26"/>
          <w:szCs w:val="26"/>
        </w:rPr>
        <w:t xml:space="preserve"> тыс. рублей</w:t>
      </w:r>
      <w:r w:rsidR="0091261A">
        <w:rPr>
          <w:sz w:val="26"/>
          <w:szCs w:val="26"/>
        </w:rPr>
        <w:t xml:space="preserve"> за счет средств местного бюджета, 303,2 тыс. рублей за счет средств населения и спонсоров</w:t>
      </w:r>
      <w:r>
        <w:rPr>
          <w:sz w:val="26"/>
          <w:szCs w:val="26"/>
        </w:rPr>
        <w:t>;</w:t>
      </w:r>
    </w:p>
    <w:p w:rsidR="0091261A" w:rsidRPr="0091261A" w:rsidRDefault="0091261A" w:rsidP="00D93C4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  <w:u w:val="single"/>
        </w:rPr>
      </w:pPr>
      <w:r w:rsidRPr="0091261A">
        <w:rPr>
          <w:sz w:val="26"/>
          <w:szCs w:val="26"/>
          <w:u w:val="single"/>
        </w:rPr>
        <w:t>за счет средств бюджета муниципального образования на:</w:t>
      </w:r>
    </w:p>
    <w:p w:rsidR="00D93C43" w:rsidRDefault="00D93C43" w:rsidP="00D93C4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0358">
        <w:rPr>
          <w:sz w:val="26"/>
          <w:szCs w:val="26"/>
        </w:rPr>
        <w:t xml:space="preserve"> </w:t>
      </w:r>
      <w:r w:rsidR="00643E84">
        <w:rPr>
          <w:sz w:val="26"/>
          <w:szCs w:val="26"/>
        </w:rPr>
        <w:t>проведение мероприятий для молодежи</w:t>
      </w:r>
      <w:r w:rsidR="00DD0C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 w:rsidR="00CB4B53">
        <w:rPr>
          <w:sz w:val="26"/>
          <w:szCs w:val="26"/>
        </w:rPr>
        <w:t>135,0</w:t>
      </w:r>
      <w:r>
        <w:rPr>
          <w:sz w:val="26"/>
          <w:szCs w:val="26"/>
        </w:rPr>
        <w:t xml:space="preserve"> тыс. рублей;</w:t>
      </w:r>
    </w:p>
    <w:p w:rsidR="00643E84" w:rsidRDefault="00D93C43" w:rsidP="00D93C4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43E84">
        <w:rPr>
          <w:sz w:val="26"/>
          <w:szCs w:val="26"/>
        </w:rPr>
        <w:t xml:space="preserve">выплату </w:t>
      </w:r>
      <w:r w:rsidR="0029340F">
        <w:rPr>
          <w:sz w:val="26"/>
          <w:szCs w:val="26"/>
        </w:rPr>
        <w:t xml:space="preserve">муниципальных </w:t>
      </w:r>
      <w:r w:rsidR="00643E84">
        <w:rPr>
          <w:sz w:val="26"/>
          <w:szCs w:val="26"/>
        </w:rPr>
        <w:t xml:space="preserve">стипендий в сумме </w:t>
      </w:r>
      <w:r w:rsidR="006579FA">
        <w:rPr>
          <w:sz w:val="26"/>
          <w:szCs w:val="26"/>
        </w:rPr>
        <w:t>144</w:t>
      </w:r>
      <w:r w:rsidR="008D06C2">
        <w:rPr>
          <w:sz w:val="26"/>
          <w:szCs w:val="26"/>
        </w:rPr>
        <w:t>,0</w:t>
      </w:r>
      <w:r w:rsidR="00643E84">
        <w:rPr>
          <w:sz w:val="26"/>
          <w:szCs w:val="26"/>
        </w:rPr>
        <w:t xml:space="preserve"> тыс. рублей</w:t>
      </w:r>
      <w:r w:rsidR="001357C0">
        <w:rPr>
          <w:sz w:val="26"/>
          <w:szCs w:val="26"/>
        </w:rPr>
        <w:t>;</w:t>
      </w:r>
    </w:p>
    <w:p w:rsidR="00B65763" w:rsidRDefault="00B65763" w:rsidP="00D93C4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приобретение снегоуборочной машины в сумме 100,0 тыс. рублей;</w:t>
      </w:r>
    </w:p>
    <w:p w:rsidR="00B65763" w:rsidRPr="00A72970" w:rsidRDefault="00B65763" w:rsidP="00D93C4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приобретение блок-контейнера для </w:t>
      </w:r>
      <w:r w:rsidRPr="00A72970">
        <w:rPr>
          <w:sz w:val="26"/>
          <w:szCs w:val="26"/>
        </w:rPr>
        <w:t>хоккейной коробки в сумме 170,0 тыс. рублей;</w:t>
      </w:r>
    </w:p>
    <w:p w:rsidR="00B65763" w:rsidRPr="00A72970" w:rsidRDefault="00B65763" w:rsidP="00D93C4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72970">
        <w:rPr>
          <w:sz w:val="26"/>
          <w:szCs w:val="26"/>
        </w:rPr>
        <w:t>- установку автоматической пожарной сигнализации</w:t>
      </w:r>
      <w:r w:rsidR="00E30B58" w:rsidRPr="00A72970">
        <w:rPr>
          <w:sz w:val="26"/>
          <w:szCs w:val="26"/>
        </w:rPr>
        <w:t xml:space="preserve"> и</w:t>
      </w:r>
      <w:r w:rsidRPr="00A72970">
        <w:rPr>
          <w:sz w:val="26"/>
          <w:szCs w:val="26"/>
        </w:rPr>
        <w:t xml:space="preserve"> </w:t>
      </w:r>
      <w:r w:rsidR="00E30B58" w:rsidRPr="00A72970">
        <w:rPr>
          <w:sz w:val="26"/>
          <w:szCs w:val="26"/>
        </w:rPr>
        <w:t>организацию узла учета электрической энергии в подростковом клубе «Современник»</w:t>
      </w:r>
      <w:r w:rsidR="008A2AC5" w:rsidRPr="00A72970">
        <w:rPr>
          <w:sz w:val="26"/>
          <w:szCs w:val="26"/>
        </w:rPr>
        <w:t xml:space="preserve"> </w:t>
      </w:r>
      <w:r w:rsidRPr="00A72970">
        <w:rPr>
          <w:sz w:val="26"/>
          <w:szCs w:val="26"/>
        </w:rPr>
        <w:t xml:space="preserve">в сумме </w:t>
      </w:r>
      <w:r w:rsidR="00E30B58" w:rsidRPr="00A72970">
        <w:rPr>
          <w:sz w:val="26"/>
          <w:szCs w:val="26"/>
        </w:rPr>
        <w:t>100,6</w:t>
      </w:r>
      <w:r w:rsidRPr="00A72970">
        <w:rPr>
          <w:sz w:val="26"/>
          <w:szCs w:val="26"/>
        </w:rPr>
        <w:t xml:space="preserve"> тыс. рублей</w:t>
      </w:r>
      <w:r w:rsidR="00E30B58" w:rsidRPr="00A72970">
        <w:rPr>
          <w:sz w:val="26"/>
          <w:szCs w:val="26"/>
        </w:rPr>
        <w:t>.</w:t>
      </w:r>
    </w:p>
    <w:p w:rsidR="00C16A41" w:rsidRPr="000C00FC" w:rsidRDefault="008F0B90" w:rsidP="001D0630">
      <w:pPr>
        <w:tabs>
          <w:tab w:val="left" w:pos="1080"/>
          <w:tab w:val="num" w:pos="2368"/>
        </w:tabs>
        <w:spacing w:before="120"/>
        <w:ind w:firstLine="720"/>
        <w:jc w:val="both"/>
        <w:rPr>
          <w:bCs/>
          <w:iCs/>
          <w:sz w:val="26"/>
          <w:szCs w:val="26"/>
        </w:rPr>
      </w:pPr>
      <w:r>
        <w:rPr>
          <w:b/>
          <w:sz w:val="26"/>
          <w:szCs w:val="26"/>
        </w:rPr>
        <w:t>2</w:t>
      </w:r>
      <w:r w:rsidRPr="009342BA">
        <w:rPr>
          <w:b/>
          <w:sz w:val="26"/>
          <w:szCs w:val="26"/>
        </w:rPr>
        <w:t>.</w:t>
      </w:r>
      <w:r w:rsidRPr="009342BA">
        <w:rPr>
          <w:b/>
          <w:i/>
          <w:sz w:val="26"/>
          <w:szCs w:val="26"/>
        </w:rPr>
        <w:t xml:space="preserve"> </w:t>
      </w:r>
      <w:r w:rsidRPr="00530273">
        <w:rPr>
          <w:sz w:val="26"/>
          <w:szCs w:val="26"/>
        </w:rPr>
        <w:t>«</w:t>
      </w:r>
      <w:r w:rsidRPr="009760A0">
        <w:rPr>
          <w:sz w:val="26"/>
          <w:szCs w:val="26"/>
          <w:u w:val="single"/>
        </w:rPr>
        <w:t>Энергоэффективность в муниципальном образовании город Алексин»</w:t>
      </w:r>
      <w:r w:rsidRPr="009342BA">
        <w:rPr>
          <w:b/>
          <w:i/>
          <w:sz w:val="26"/>
          <w:szCs w:val="26"/>
        </w:rPr>
        <w:t xml:space="preserve"> </w:t>
      </w:r>
      <w:r w:rsidRPr="009342BA">
        <w:rPr>
          <w:sz w:val="26"/>
          <w:szCs w:val="26"/>
        </w:rPr>
        <w:t>- в сумме</w:t>
      </w:r>
      <w:r>
        <w:rPr>
          <w:sz w:val="26"/>
          <w:szCs w:val="26"/>
        </w:rPr>
        <w:t xml:space="preserve"> </w:t>
      </w:r>
      <w:r w:rsidR="006579FA" w:rsidRPr="00CA1B55">
        <w:rPr>
          <w:sz w:val="26"/>
          <w:szCs w:val="26"/>
        </w:rPr>
        <w:t>20,0</w:t>
      </w:r>
      <w:r w:rsidRPr="00CA1B55">
        <w:rPr>
          <w:sz w:val="26"/>
          <w:szCs w:val="26"/>
        </w:rPr>
        <w:t xml:space="preserve"> тыс. рублей</w:t>
      </w:r>
      <w:r w:rsidR="00C64692">
        <w:rPr>
          <w:b/>
          <w:sz w:val="26"/>
          <w:szCs w:val="26"/>
        </w:rPr>
        <w:t xml:space="preserve"> </w:t>
      </w:r>
      <w:r w:rsidR="00C64692">
        <w:rPr>
          <w:sz w:val="26"/>
          <w:szCs w:val="26"/>
        </w:rPr>
        <w:t>(исполнение от утвержденных назначений составило 100,0%)</w:t>
      </w:r>
      <w:r w:rsidR="003233EB">
        <w:rPr>
          <w:sz w:val="26"/>
          <w:szCs w:val="26"/>
        </w:rPr>
        <w:t xml:space="preserve">. </w:t>
      </w:r>
      <w:r w:rsidR="003233EB" w:rsidRPr="00C16A41">
        <w:rPr>
          <w:sz w:val="26"/>
          <w:szCs w:val="26"/>
        </w:rPr>
        <w:t xml:space="preserve">В рамках программы </w:t>
      </w:r>
      <w:r w:rsidR="00BF71AB">
        <w:rPr>
          <w:sz w:val="26"/>
          <w:szCs w:val="26"/>
        </w:rPr>
        <w:t>за счет средств местного бюджета произведена</w:t>
      </w:r>
      <w:r w:rsidR="003233EB" w:rsidRPr="00C16A41">
        <w:rPr>
          <w:sz w:val="26"/>
          <w:szCs w:val="26"/>
        </w:rPr>
        <w:t xml:space="preserve"> поставка</w:t>
      </w:r>
      <w:r w:rsidR="005F7F3E" w:rsidRPr="008D06C2">
        <w:rPr>
          <w:color w:val="FF0000"/>
          <w:sz w:val="26"/>
          <w:szCs w:val="26"/>
        </w:rPr>
        <w:t xml:space="preserve"> </w:t>
      </w:r>
      <w:r w:rsidR="009760A0">
        <w:rPr>
          <w:sz w:val="26"/>
          <w:szCs w:val="26"/>
        </w:rPr>
        <w:t>светодиодных ламп</w:t>
      </w:r>
      <w:r w:rsidR="00C16A41">
        <w:rPr>
          <w:sz w:val="26"/>
          <w:szCs w:val="26"/>
        </w:rPr>
        <w:t xml:space="preserve"> для</w:t>
      </w:r>
      <w:r w:rsidR="00C16A41" w:rsidRPr="00DE5126">
        <w:rPr>
          <w:sz w:val="26"/>
          <w:szCs w:val="26"/>
        </w:rPr>
        <w:t xml:space="preserve"> </w:t>
      </w:r>
      <w:r w:rsidR="00C16A41" w:rsidRPr="00287F87">
        <w:rPr>
          <w:sz w:val="26"/>
          <w:szCs w:val="26"/>
        </w:rPr>
        <w:t>МКУ</w:t>
      </w:r>
      <w:r w:rsidR="00C16A41" w:rsidRPr="00287F87">
        <w:rPr>
          <w:bCs/>
          <w:iCs/>
          <w:sz w:val="28"/>
          <w:szCs w:val="28"/>
        </w:rPr>
        <w:t xml:space="preserve"> </w:t>
      </w:r>
      <w:r w:rsidR="00C16A41" w:rsidRPr="00287F87">
        <w:rPr>
          <w:bCs/>
          <w:iCs/>
          <w:sz w:val="26"/>
          <w:szCs w:val="26"/>
        </w:rPr>
        <w:t>для молодежи «Комплексный  центр для молодежи «Чайка»</w:t>
      </w:r>
      <w:r w:rsidR="00C16A41">
        <w:rPr>
          <w:bCs/>
          <w:iCs/>
          <w:sz w:val="26"/>
          <w:szCs w:val="26"/>
        </w:rPr>
        <w:t>.</w:t>
      </w:r>
    </w:p>
    <w:p w:rsidR="00314DEE" w:rsidRPr="00AF3B4E" w:rsidRDefault="008F0B90" w:rsidP="00314DEE">
      <w:pPr>
        <w:tabs>
          <w:tab w:val="left" w:pos="1080"/>
          <w:tab w:val="num" w:pos="1800"/>
        </w:tabs>
        <w:spacing w:before="120"/>
        <w:ind w:firstLine="720"/>
        <w:jc w:val="both"/>
        <w:rPr>
          <w:sz w:val="26"/>
          <w:szCs w:val="26"/>
        </w:rPr>
      </w:pPr>
      <w:r w:rsidRPr="00C23B85">
        <w:rPr>
          <w:color w:val="FF0000"/>
          <w:sz w:val="26"/>
          <w:szCs w:val="26"/>
        </w:rPr>
        <w:t xml:space="preserve"> </w:t>
      </w:r>
      <w:r w:rsidR="002D4004" w:rsidRPr="002D4004">
        <w:rPr>
          <w:b/>
          <w:bCs/>
          <w:iCs/>
          <w:sz w:val="26"/>
          <w:szCs w:val="26"/>
        </w:rPr>
        <w:t>3.</w:t>
      </w:r>
      <w:r w:rsidR="002D4004">
        <w:rPr>
          <w:bCs/>
          <w:iCs/>
          <w:sz w:val="26"/>
          <w:szCs w:val="26"/>
        </w:rPr>
        <w:t xml:space="preserve"> </w:t>
      </w:r>
      <w:r w:rsidR="002D4004" w:rsidRPr="00912001">
        <w:rPr>
          <w:sz w:val="26"/>
          <w:szCs w:val="26"/>
        </w:rPr>
        <w:t>«</w:t>
      </w:r>
      <w:r w:rsidR="002D4004" w:rsidRPr="00DE3643">
        <w:rPr>
          <w:sz w:val="26"/>
          <w:szCs w:val="26"/>
          <w:u w:val="single"/>
        </w:rPr>
        <w:t>Повышение общественной безопасности населения в муниципальном образовании город Алексин»</w:t>
      </w:r>
      <w:r w:rsidR="002D4004">
        <w:rPr>
          <w:sz w:val="26"/>
          <w:szCs w:val="26"/>
        </w:rPr>
        <w:t xml:space="preserve"> </w:t>
      </w:r>
      <w:r w:rsidR="00A12E84">
        <w:rPr>
          <w:sz w:val="26"/>
          <w:szCs w:val="26"/>
        </w:rPr>
        <w:t>–</w:t>
      </w:r>
      <w:r w:rsidR="002D4004">
        <w:rPr>
          <w:sz w:val="26"/>
          <w:szCs w:val="26"/>
        </w:rPr>
        <w:t xml:space="preserve"> </w:t>
      </w:r>
      <w:r w:rsidR="002D4004" w:rsidRPr="00912001">
        <w:rPr>
          <w:bCs/>
          <w:iCs/>
          <w:sz w:val="26"/>
          <w:szCs w:val="26"/>
        </w:rPr>
        <w:t xml:space="preserve">в сумме </w:t>
      </w:r>
      <w:r w:rsidR="009760A0" w:rsidRPr="00CA1B55">
        <w:rPr>
          <w:bCs/>
          <w:iCs/>
          <w:sz w:val="26"/>
          <w:szCs w:val="26"/>
        </w:rPr>
        <w:t>5</w:t>
      </w:r>
      <w:r w:rsidR="002D4004" w:rsidRPr="00CA1B55">
        <w:rPr>
          <w:bCs/>
          <w:iCs/>
          <w:sz w:val="26"/>
          <w:szCs w:val="26"/>
        </w:rPr>
        <w:t>3,0 тыс. рублей</w:t>
      </w:r>
      <w:r w:rsidR="002D4004" w:rsidRPr="00912001">
        <w:rPr>
          <w:bCs/>
          <w:iCs/>
          <w:sz w:val="26"/>
          <w:szCs w:val="26"/>
        </w:rPr>
        <w:t xml:space="preserve"> </w:t>
      </w:r>
      <w:r w:rsidR="00C64692">
        <w:rPr>
          <w:sz w:val="26"/>
          <w:szCs w:val="26"/>
        </w:rPr>
        <w:t>(исполнение составило 100,0%)</w:t>
      </w:r>
      <w:r w:rsidR="002D4004" w:rsidRPr="00912001">
        <w:rPr>
          <w:sz w:val="26"/>
          <w:szCs w:val="26"/>
        </w:rPr>
        <w:t xml:space="preserve">. </w:t>
      </w:r>
      <w:r w:rsidR="00314DEE">
        <w:rPr>
          <w:sz w:val="26"/>
          <w:szCs w:val="26"/>
        </w:rPr>
        <w:t xml:space="preserve">В соответствии с </w:t>
      </w:r>
      <w:r w:rsidR="00314DEE" w:rsidRPr="00C763D0">
        <w:rPr>
          <w:bCs/>
          <w:iCs/>
          <w:sz w:val="26"/>
          <w:szCs w:val="26"/>
        </w:rPr>
        <w:t>подпрограмм</w:t>
      </w:r>
      <w:r w:rsidR="00314DEE">
        <w:rPr>
          <w:bCs/>
          <w:iCs/>
          <w:sz w:val="26"/>
          <w:szCs w:val="26"/>
        </w:rPr>
        <w:t xml:space="preserve">ами </w:t>
      </w:r>
      <w:r w:rsidR="00314DEE" w:rsidRPr="00314DEE">
        <w:rPr>
          <w:bCs/>
          <w:i/>
          <w:iCs/>
          <w:sz w:val="26"/>
          <w:szCs w:val="26"/>
        </w:rPr>
        <w:t xml:space="preserve">«Профилактика правонарушений и терроризма» </w:t>
      </w:r>
      <w:r w:rsidR="00314DEE" w:rsidRPr="00314DEE">
        <w:rPr>
          <w:bCs/>
          <w:iCs/>
          <w:sz w:val="26"/>
          <w:szCs w:val="26"/>
        </w:rPr>
        <w:t>и</w:t>
      </w:r>
      <w:r w:rsidR="00314DEE" w:rsidRPr="00314DEE">
        <w:rPr>
          <w:bCs/>
          <w:i/>
          <w:iCs/>
          <w:color w:val="FF0000"/>
          <w:sz w:val="26"/>
          <w:szCs w:val="26"/>
        </w:rPr>
        <w:t xml:space="preserve"> </w:t>
      </w:r>
      <w:r w:rsidR="00314DEE" w:rsidRPr="00314DEE">
        <w:rPr>
          <w:i/>
          <w:sz w:val="26"/>
          <w:szCs w:val="26"/>
        </w:rPr>
        <w:t>«Противодействие злоупотреблению наркотиками и их незаконному обороту»</w:t>
      </w:r>
      <w:r w:rsidR="00314DEE">
        <w:rPr>
          <w:sz w:val="26"/>
          <w:szCs w:val="26"/>
        </w:rPr>
        <w:t xml:space="preserve"> р</w:t>
      </w:r>
      <w:r w:rsidR="00314DEE" w:rsidRPr="00912001">
        <w:rPr>
          <w:sz w:val="26"/>
          <w:szCs w:val="26"/>
        </w:rPr>
        <w:t xml:space="preserve">асходы </w:t>
      </w:r>
      <w:r w:rsidR="00314DEE">
        <w:rPr>
          <w:sz w:val="26"/>
          <w:szCs w:val="26"/>
        </w:rPr>
        <w:t xml:space="preserve">местного бюджета </w:t>
      </w:r>
      <w:r w:rsidR="00314DEE" w:rsidRPr="00912001">
        <w:rPr>
          <w:sz w:val="26"/>
          <w:szCs w:val="26"/>
        </w:rPr>
        <w:t>были направлены на изготовление МКУ</w:t>
      </w:r>
      <w:r w:rsidR="00314DEE" w:rsidRPr="00912001">
        <w:rPr>
          <w:bCs/>
          <w:iCs/>
          <w:sz w:val="28"/>
          <w:szCs w:val="28"/>
        </w:rPr>
        <w:t xml:space="preserve"> </w:t>
      </w:r>
      <w:r w:rsidR="00314DEE" w:rsidRPr="00912001">
        <w:rPr>
          <w:bCs/>
          <w:iCs/>
          <w:sz w:val="26"/>
          <w:szCs w:val="26"/>
        </w:rPr>
        <w:t>для молодежи «Комплексный центр для молодежи «</w:t>
      </w:r>
      <w:r w:rsidR="00314DEE" w:rsidRPr="00AF3B4E">
        <w:rPr>
          <w:bCs/>
          <w:iCs/>
          <w:sz w:val="26"/>
          <w:szCs w:val="26"/>
        </w:rPr>
        <w:t xml:space="preserve">Чайка» </w:t>
      </w:r>
      <w:r w:rsidR="00314DEE" w:rsidRPr="00AF3B4E">
        <w:rPr>
          <w:sz w:val="26"/>
          <w:szCs w:val="26"/>
        </w:rPr>
        <w:t xml:space="preserve">плакатов, </w:t>
      </w:r>
      <w:r w:rsidR="00314DEE">
        <w:rPr>
          <w:sz w:val="26"/>
          <w:szCs w:val="26"/>
        </w:rPr>
        <w:t xml:space="preserve">дипломов, </w:t>
      </w:r>
      <w:r w:rsidR="00314DEE" w:rsidRPr="00AF3B4E">
        <w:rPr>
          <w:sz w:val="26"/>
          <w:szCs w:val="26"/>
        </w:rPr>
        <w:t>буклетов</w:t>
      </w:r>
      <w:r w:rsidR="00314DEE">
        <w:rPr>
          <w:sz w:val="26"/>
          <w:szCs w:val="26"/>
        </w:rPr>
        <w:t>, вымпелов,</w:t>
      </w:r>
      <w:r w:rsidR="00314DEE" w:rsidRPr="00AF3B4E">
        <w:rPr>
          <w:sz w:val="26"/>
          <w:szCs w:val="26"/>
        </w:rPr>
        <w:t xml:space="preserve"> ба</w:t>
      </w:r>
      <w:r w:rsidR="00314DEE">
        <w:rPr>
          <w:sz w:val="26"/>
          <w:szCs w:val="26"/>
        </w:rPr>
        <w:t>н</w:t>
      </w:r>
      <w:r w:rsidR="00314DEE" w:rsidRPr="00AF3B4E">
        <w:rPr>
          <w:sz w:val="26"/>
          <w:szCs w:val="26"/>
        </w:rPr>
        <w:t>нера</w:t>
      </w:r>
      <w:r w:rsidR="00314DEE">
        <w:rPr>
          <w:sz w:val="26"/>
          <w:szCs w:val="26"/>
        </w:rPr>
        <w:t xml:space="preserve"> и другой полиграфической продукции</w:t>
      </w:r>
      <w:r w:rsidR="00314DEE" w:rsidRPr="00AF3B4E">
        <w:rPr>
          <w:sz w:val="26"/>
          <w:szCs w:val="26"/>
        </w:rPr>
        <w:t xml:space="preserve"> в целях профилактики</w:t>
      </w:r>
      <w:r w:rsidR="00314DEE">
        <w:rPr>
          <w:sz w:val="26"/>
          <w:szCs w:val="26"/>
        </w:rPr>
        <w:t xml:space="preserve"> правонарушений и</w:t>
      </w:r>
      <w:r w:rsidR="00314DEE" w:rsidRPr="00AF3B4E">
        <w:rPr>
          <w:sz w:val="26"/>
          <w:szCs w:val="26"/>
        </w:rPr>
        <w:t xml:space="preserve"> наркомании.</w:t>
      </w:r>
    </w:p>
    <w:p w:rsidR="002D4004" w:rsidRDefault="002D4004" w:rsidP="005A5C14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643E84" w:rsidRPr="003C72CB" w:rsidRDefault="00643E84" w:rsidP="005A5C1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72CB">
        <w:rPr>
          <w:sz w:val="26"/>
          <w:szCs w:val="26"/>
        </w:rPr>
        <w:t xml:space="preserve">Фактическое финансирование расходов по подразделу </w:t>
      </w:r>
      <w:r w:rsidRPr="003C72CB">
        <w:rPr>
          <w:b/>
          <w:i/>
          <w:sz w:val="26"/>
          <w:szCs w:val="26"/>
        </w:rPr>
        <w:t>0709 «Другие вопросы в области образования»</w:t>
      </w:r>
      <w:r w:rsidRPr="003C72CB">
        <w:rPr>
          <w:sz w:val="26"/>
          <w:szCs w:val="26"/>
        </w:rPr>
        <w:t xml:space="preserve"> осуществлено в сумме </w:t>
      </w:r>
      <w:r w:rsidR="003C72CB">
        <w:rPr>
          <w:b/>
          <w:sz w:val="26"/>
          <w:szCs w:val="26"/>
        </w:rPr>
        <w:t>31 970,3</w:t>
      </w:r>
      <w:r w:rsidRPr="003C72CB">
        <w:rPr>
          <w:b/>
          <w:sz w:val="26"/>
          <w:szCs w:val="26"/>
        </w:rPr>
        <w:t xml:space="preserve"> тыс. рублей</w:t>
      </w:r>
      <w:r w:rsidRPr="003C72CB">
        <w:rPr>
          <w:sz w:val="26"/>
          <w:szCs w:val="26"/>
        </w:rPr>
        <w:t xml:space="preserve"> или на уровне </w:t>
      </w:r>
      <w:r w:rsidR="00C64692" w:rsidRPr="003C72CB">
        <w:rPr>
          <w:sz w:val="26"/>
          <w:szCs w:val="26"/>
        </w:rPr>
        <w:t>99,</w:t>
      </w:r>
      <w:r w:rsidR="003C72CB">
        <w:rPr>
          <w:sz w:val="26"/>
          <w:szCs w:val="26"/>
        </w:rPr>
        <w:t>4</w:t>
      </w:r>
      <w:r w:rsidRPr="003C72CB">
        <w:rPr>
          <w:sz w:val="26"/>
          <w:szCs w:val="26"/>
        </w:rPr>
        <w:t>%.</w:t>
      </w:r>
    </w:p>
    <w:p w:rsidR="00643E84" w:rsidRPr="00D46B13" w:rsidRDefault="00643E84" w:rsidP="001D063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D46B13">
        <w:rPr>
          <w:sz w:val="26"/>
          <w:szCs w:val="26"/>
        </w:rPr>
        <w:t xml:space="preserve">Бюджетные средства </w:t>
      </w:r>
      <w:r w:rsidR="00656A3B" w:rsidRPr="00D46B13">
        <w:rPr>
          <w:sz w:val="26"/>
          <w:szCs w:val="26"/>
        </w:rPr>
        <w:t>в отчетном периоде</w:t>
      </w:r>
      <w:r w:rsidR="005463BC" w:rsidRPr="00D46B13">
        <w:rPr>
          <w:sz w:val="26"/>
          <w:szCs w:val="26"/>
        </w:rPr>
        <w:t xml:space="preserve"> расходовались </w:t>
      </w:r>
      <w:r w:rsidRPr="00D46B13">
        <w:rPr>
          <w:sz w:val="26"/>
          <w:szCs w:val="26"/>
        </w:rPr>
        <w:t>на:</w:t>
      </w:r>
    </w:p>
    <w:p w:rsidR="00A56525" w:rsidRDefault="00A56525" w:rsidP="004411B7">
      <w:pPr>
        <w:numPr>
          <w:ilvl w:val="0"/>
          <w:numId w:val="11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реализацию </w:t>
      </w:r>
      <w:r w:rsidR="00B3627F">
        <w:rPr>
          <w:sz w:val="26"/>
          <w:szCs w:val="26"/>
        </w:rPr>
        <w:t xml:space="preserve">основного мероприятия </w:t>
      </w:r>
      <w:r w:rsidR="00B3627F" w:rsidRPr="00E37839">
        <w:rPr>
          <w:i/>
          <w:sz w:val="26"/>
          <w:szCs w:val="26"/>
        </w:rPr>
        <w:t>«Обеспечение реализации муниципальной программы»</w:t>
      </w:r>
      <w:r>
        <w:rPr>
          <w:sz w:val="26"/>
          <w:szCs w:val="26"/>
        </w:rPr>
        <w:t xml:space="preserve"> муниципальной </w:t>
      </w:r>
      <w:r w:rsidRPr="00A56525">
        <w:rPr>
          <w:sz w:val="26"/>
          <w:szCs w:val="26"/>
        </w:rPr>
        <w:t xml:space="preserve">программы </w:t>
      </w:r>
      <w:r w:rsidRPr="003C72CB">
        <w:rPr>
          <w:sz w:val="26"/>
          <w:szCs w:val="26"/>
          <w:u w:val="single"/>
        </w:rPr>
        <w:t>«Образование и архивное дело в муниципальном образовании город Алексин»</w:t>
      </w:r>
      <w:r w:rsidR="000C008F">
        <w:rPr>
          <w:sz w:val="26"/>
          <w:szCs w:val="26"/>
        </w:rPr>
        <w:t xml:space="preserve"> </w:t>
      </w:r>
      <w:r w:rsidR="00A12E84">
        <w:rPr>
          <w:sz w:val="26"/>
          <w:szCs w:val="26"/>
        </w:rPr>
        <w:t>–</w:t>
      </w:r>
      <w:r w:rsidR="000C008F">
        <w:rPr>
          <w:sz w:val="26"/>
          <w:szCs w:val="26"/>
        </w:rPr>
        <w:t xml:space="preserve"> в сумме </w:t>
      </w:r>
      <w:r w:rsidR="00BD3A51" w:rsidRPr="002030FE">
        <w:rPr>
          <w:sz w:val="26"/>
          <w:szCs w:val="26"/>
        </w:rPr>
        <w:t>27 790,6</w:t>
      </w:r>
      <w:r w:rsidR="000C008F" w:rsidRPr="002030FE">
        <w:rPr>
          <w:sz w:val="26"/>
          <w:szCs w:val="26"/>
        </w:rPr>
        <w:t xml:space="preserve"> тыс. рублей</w:t>
      </w:r>
      <w:r w:rsidR="000C008F">
        <w:rPr>
          <w:sz w:val="26"/>
          <w:szCs w:val="26"/>
        </w:rPr>
        <w:t>, в том числе:</w:t>
      </w:r>
    </w:p>
    <w:p w:rsidR="00BE2A07" w:rsidRDefault="0013715E" w:rsidP="00F206D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06DE">
        <w:rPr>
          <w:sz w:val="26"/>
          <w:szCs w:val="26"/>
        </w:rPr>
        <w:t xml:space="preserve">- </w:t>
      </w:r>
      <w:r w:rsidR="002C5A8B" w:rsidRPr="00F206DE">
        <w:rPr>
          <w:sz w:val="26"/>
          <w:szCs w:val="26"/>
        </w:rPr>
        <w:t xml:space="preserve">в сумме </w:t>
      </w:r>
      <w:r w:rsidR="007E7E9C">
        <w:rPr>
          <w:sz w:val="26"/>
          <w:szCs w:val="26"/>
        </w:rPr>
        <w:t>25 920,2</w:t>
      </w:r>
      <w:r w:rsidR="002C5A8B" w:rsidRPr="00F206DE">
        <w:rPr>
          <w:sz w:val="26"/>
          <w:szCs w:val="26"/>
        </w:rPr>
        <w:t xml:space="preserve"> тыс. рублей </w:t>
      </w:r>
      <w:r w:rsidR="002C5A8B">
        <w:rPr>
          <w:sz w:val="26"/>
          <w:szCs w:val="26"/>
        </w:rPr>
        <w:t xml:space="preserve">на </w:t>
      </w:r>
      <w:r w:rsidRPr="00F206DE">
        <w:rPr>
          <w:sz w:val="26"/>
          <w:szCs w:val="26"/>
        </w:rPr>
        <w:t xml:space="preserve">содержание и обеспечение деятельности МКУ «Центр обеспечения деятельности системы образования </w:t>
      </w:r>
      <w:r w:rsidR="00545358" w:rsidRPr="00F206DE">
        <w:rPr>
          <w:sz w:val="26"/>
          <w:szCs w:val="26"/>
        </w:rPr>
        <w:t>города Алексина</w:t>
      </w:r>
      <w:r w:rsidRPr="00F206DE">
        <w:rPr>
          <w:sz w:val="26"/>
          <w:szCs w:val="26"/>
        </w:rPr>
        <w:t>»</w:t>
      </w:r>
      <w:r w:rsidR="008841A6">
        <w:rPr>
          <w:sz w:val="26"/>
          <w:szCs w:val="26"/>
        </w:rPr>
        <w:t xml:space="preserve">, в том числе </w:t>
      </w:r>
      <w:r w:rsidR="007E7E9C">
        <w:rPr>
          <w:sz w:val="26"/>
          <w:szCs w:val="26"/>
        </w:rPr>
        <w:t>24 360,2</w:t>
      </w:r>
      <w:r w:rsidR="008841A6">
        <w:rPr>
          <w:sz w:val="26"/>
          <w:szCs w:val="26"/>
        </w:rPr>
        <w:t xml:space="preserve"> тыс. рублей за счет средств местного бюджета, </w:t>
      </w:r>
      <w:r w:rsidR="00BD3A51">
        <w:rPr>
          <w:sz w:val="26"/>
          <w:szCs w:val="26"/>
        </w:rPr>
        <w:t>1 560,0</w:t>
      </w:r>
      <w:r w:rsidR="008841A6">
        <w:rPr>
          <w:sz w:val="26"/>
          <w:szCs w:val="26"/>
        </w:rPr>
        <w:t xml:space="preserve"> тыс. рублей за счет средств бюджета Тульской области </w:t>
      </w:r>
      <w:r w:rsidR="009754DE">
        <w:rPr>
          <w:sz w:val="26"/>
          <w:szCs w:val="26"/>
        </w:rPr>
        <w:t xml:space="preserve">(на оплату труда сотрудников за счет </w:t>
      </w:r>
      <w:r w:rsidR="00BD3A51">
        <w:rPr>
          <w:sz w:val="26"/>
          <w:szCs w:val="26"/>
        </w:rPr>
        <w:t xml:space="preserve">межбюджетного трансферта </w:t>
      </w:r>
      <w:r w:rsidR="00BD3A51" w:rsidRPr="00EA32BC">
        <w:rPr>
          <w:sz w:val="26"/>
          <w:szCs w:val="26"/>
        </w:rPr>
        <w:t xml:space="preserve">на </w:t>
      </w:r>
      <w:r w:rsidR="00BD3A51" w:rsidRPr="00AB08D6">
        <w:rPr>
          <w:sz w:val="26"/>
          <w:szCs w:val="26"/>
        </w:rPr>
        <w:t>частичное покрытие дефицита бюджета муниципального образования город Алексин</w:t>
      </w:r>
      <w:r w:rsidR="00BD3A51">
        <w:rPr>
          <w:sz w:val="26"/>
          <w:szCs w:val="26"/>
        </w:rPr>
        <w:t xml:space="preserve"> в целях устойчивого исполнения расходных обязательств</w:t>
      </w:r>
      <w:r w:rsidR="009754DE">
        <w:rPr>
          <w:sz w:val="26"/>
          <w:szCs w:val="26"/>
        </w:rPr>
        <w:t>)</w:t>
      </w:r>
      <w:r w:rsidRPr="00F206DE">
        <w:rPr>
          <w:sz w:val="26"/>
          <w:szCs w:val="26"/>
        </w:rPr>
        <w:t>;</w:t>
      </w:r>
    </w:p>
    <w:p w:rsidR="005978E1" w:rsidRDefault="005978E1" w:rsidP="00F206D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1 561,1 тыс. рублей на реализацию регионального проекта «Народн</w:t>
      </w:r>
      <w:r w:rsidR="00CB5996">
        <w:rPr>
          <w:sz w:val="26"/>
          <w:szCs w:val="26"/>
        </w:rPr>
        <w:t>ы</w:t>
      </w:r>
      <w:r>
        <w:rPr>
          <w:sz w:val="26"/>
          <w:szCs w:val="26"/>
        </w:rPr>
        <w:t>й бюджет»</w:t>
      </w:r>
      <w:r w:rsidR="00DD1FA2">
        <w:rPr>
          <w:sz w:val="26"/>
          <w:szCs w:val="26"/>
        </w:rPr>
        <w:t>, в том числе 898,2 тыс. рублей за счет средств областного бюджета, 405,4 тыс. рублей за счет средств местного бюджета, 257,5 тыс. рублей за счет средств населения и спонсоров</w:t>
      </w:r>
      <w:r>
        <w:rPr>
          <w:sz w:val="26"/>
          <w:szCs w:val="26"/>
        </w:rPr>
        <w:t xml:space="preserve">. </w:t>
      </w:r>
      <w:r w:rsidR="00CB5996">
        <w:rPr>
          <w:sz w:val="26"/>
          <w:szCs w:val="26"/>
        </w:rPr>
        <w:t>В отчетном периоде в рамках проекта были выполнены следующие работы:</w:t>
      </w:r>
    </w:p>
    <w:p w:rsidR="00CB5996" w:rsidRDefault="00CB5996" w:rsidP="00CB5996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ремонт </w:t>
      </w:r>
      <w:r w:rsidR="00862BF4">
        <w:rPr>
          <w:sz w:val="26"/>
          <w:szCs w:val="26"/>
        </w:rPr>
        <w:t>фасада и отмостки здания, где располагается</w:t>
      </w:r>
      <w:r>
        <w:rPr>
          <w:sz w:val="26"/>
          <w:szCs w:val="26"/>
        </w:rPr>
        <w:t xml:space="preserve"> </w:t>
      </w:r>
      <w:r w:rsidR="00862BF4" w:rsidRPr="00F206DE">
        <w:rPr>
          <w:sz w:val="26"/>
          <w:szCs w:val="26"/>
        </w:rPr>
        <w:t>МКУ «Центр обеспечения деятельности системы образования города Алексина»</w:t>
      </w:r>
      <w:r w:rsidR="00DD1FA2">
        <w:rPr>
          <w:sz w:val="26"/>
          <w:szCs w:val="26"/>
        </w:rPr>
        <w:t>,</w:t>
      </w:r>
      <w:r w:rsidR="00862BF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сумму </w:t>
      </w:r>
      <w:r w:rsidR="00862BF4">
        <w:rPr>
          <w:sz w:val="26"/>
          <w:szCs w:val="26"/>
        </w:rPr>
        <w:t>1 463,4</w:t>
      </w:r>
      <w:r>
        <w:rPr>
          <w:sz w:val="26"/>
          <w:szCs w:val="26"/>
        </w:rPr>
        <w:t xml:space="preserve"> тыс. рублей, в том числе </w:t>
      </w:r>
      <w:r w:rsidR="00862BF4">
        <w:rPr>
          <w:sz w:val="26"/>
          <w:szCs w:val="26"/>
        </w:rPr>
        <w:t>898,2</w:t>
      </w:r>
      <w:r>
        <w:rPr>
          <w:sz w:val="26"/>
          <w:szCs w:val="26"/>
        </w:rPr>
        <w:t xml:space="preserve"> тыс. рублей за счет средств областного бюджета, </w:t>
      </w:r>
      <w:r w:rsidR="00862BF4">
        <w:rPr>
          <w:sz w:val="26"/>
          <w:szCs w:val="26"/>
        </w:rPr>
        <w:t>345,</w:t>
      </w:r>
      <w:r w:rsidR="00FA4C5F">
        <w:rPr>
          <w:sz w:val="26"/>
          <w:szCs w:val="26"/>
        </w:rPr>
        <w:t>7 тыс. рублей</w:t>
      </w:r>
      <w:r>
        <w:rPr>
          <w:sz w:val="26"/>
          <w:szCs w:val="26"/>
        </w:rPr>
        <w:t xml:space="preserve"> за счет средств местного бюджета, </w:t>
      </w:r>
      <w:r w:rsidR="00862BF4">
        <w:rPr>
          <w:sz w:val="26"/>
          <w:szCs w:val="26"/>
        </w:rPr>
        <w:t>219,5</w:t>
      </w:r>
      <w:r>
        <w:rPr>
          <w:sz w:val="26"/>
          <w:szCs w:val="26"/>
        </w:rPr>
        <w:t xml:space="preserve"> тыс. рублей за счет средств населения и спонсоров;</w:t>
      </w:r>
    </w:p>
    <w:p w:rsidR="00CB5996" w:rsidRDefault="00CB5996" w:rsidP="00CB5996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A4C5F">
        <w:rPr>
          <w:sz w:val="26"/>
          <w:szCs w:val="26"/>
        </w:rPr>
        <w:t>покраска существующих оконных блоков и установка фасадных настенных светильников</w:t>
      </w:r>
      <w:r w:rsidR="00DD1FA2">
        <w:rPr>
          <w:sz w:val="26"/>
          <w:szCs w:val="26"/>
        </w:rPr>
        <w:t xml:space="preserve"> на вышеуказанном здании</w:t>
      </w:r>
      <w:r>
        <w:rPr>
          <w:sz w:val="26"/>
          <w:szCs w:val="26"/>
        </w:rPr>
        <w:t xml:space="preserve"> на сумму </w:t>
      </w:r>
      <w:r w:rsidR="00FA4C5F">
        <w:rPr>
          <w:sz w:val="26"/>
          <w:szCs w:val="26"/>
        </w:rPr>
        <w:t>97,7</w:t>
      </w:r>
      <w:r>
        <w:rPr>
          <w:sz w:val="26"/>
          <w:szCs w:val="26"/>
        </w:rPr>
        <w:t xml:space="preserve"> тыс. рублей, в том числе </w:t>
      </w:r>
      <w:r w:rsidR="00FA4C5F">
        <w:rPr>
          <w:sz w:val="26"/>
          <w:szCs w:val="26"/>
        </w:rPr>
        <w:t>59,</w:t>
      </w:r>
      <w:r w:rsidR="0097056E">
        <w:rPr>
          <w:sz w:val="26"/>
          <w:szCs w:val="26"/>
        </w:rPr>
        <w:t>7</w:t>
      </w:r>
      <w:r w:rsidR="00FA4C5F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за счет средств местного бюджета, </w:t>
      </w:r>
      <w:r w:rsidR="0097056E">
        <w:rPr>
          <w:sz w:val="26"/>
          <w:szCs w:val="26"/>
        </w:rPr>
        <w:t>38,0</w:t>
      </w:r>
      <w:r>
        <w:rPr>
          <w:sz w:val="26"/>
          <w:szCs w:val="26"/>
        </w:rPr>
        <w:t xml:space="preserve"> тыс. рублей за счет средств населения и спонсоров;</w:t>
      </w:r>
    </w:p>
    <w:p w:rsidR="00163C49" w:rsidRPr="005978E1" w:rsidRDefault="00163C49" w:rsidP="00F206DE">
      <w:pPr>
        <w:autoSpaceDE w:val="0"/>
        <w:autoSpaceDN w:val="0"/>
        <w:adjustRightInd w:val="0"/>
        <w:ind w:firstLine="720"/>
        <w:jc w:val="both"/>
        <w:rPr>
          <w:sz w:val="26"/>
          <w:szCs w:val="26"/>
          <w:u w:val="single"/>
        </w:rPr>
      </w:pPr>
      <w:r w:rsidRPr="005978E1">
        <w:rPr>
          <w:sz w:val="26"/>
          <w:szCs w:val="26"/>
          <w:u w:val="single"/>
        </w:rPr>
        <w:t>за счет средств местного бюджета:</w:t>
      </w:r>
    </w:p>
    <w:p w:rsidR="0013715E" w:rsidRPr="00F206DE" w:rsidRDefault="0013715E" w:rsidP="00F206D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06DE">
        <w:rPr>
          <w:sz w:val="26"/>
          <w:szCs w:val="26"/>
        </w:rPr>
        <w:t xml:space="preserve">- </w:t>
      </w:r>
      <w:r w:rsidR="002C5A8B" w:rsidRPr="00F206DE">
        <w:rPr>
          <w:sz w:val="26"/>
          <w:szCs w:val="26"/>
        </w:rPr>
        <w:t xml:space="preserve">в сумме </w:t>
      </w:r>
      <w:r w:rsidR="009754DE">
        <w:rPr>
          <w:sz w:val="26"/>
          <w:szCs w:val="26"/>
        </w:rPr>
        <w:t>50,0</w:t>
      </w:r>
      <w:r w:rsidR="002C5A8B" w:rsidRPr="00F206DE">
        <w:rPr>
          <w:sz w:val="26"/>
          <w:szCs w:val="26"/>
        </w:rPr>
        <w:t xml:space="preserve"> тыс. рублей </w:t>
      </w:r>
      <w:r w:rsidR="002C5A8B">
        <w:rPr>
          <w:sz w:val="26"/>
          <w:szCs w:val="26"/>
        </w:rPr>
        <w:t xml:space="preserve">на </w:t>
      </w:r>
      <w:r w:rsidRPr="00F206DE">
        <w:rPr>
          <w:sz w:val="26"/>
          <w:szCs w:val="26"/>
        </w:rPr>
        <w:t xml:space="preserve">предоставление муниципальных грантов </w:t>
      </w:r>
      <w:r w:rsidR="009754DE" w:rsidRPr="007947F3">
        <w:rPr>
          <w:sz w:val="26"/>
          <w:szCs w:val="26"/>
        </w:rPr>
        <w:t xml:space="preserve">пяти </w:t>
      </w:r>
      <w:r w:rsidRPr="007947F3">
        <w:rPr>
          <w:sz w:val="26"/>
          <w:szCs w:val="26"/>
        </w:rPr>
        <w:t>лучшим</w:t>
      </w:r>
      <w:r w:rsidRPr="00F206DE">
        <w:rPr>
          <w:sz w:val="26"/>
          <w:szCs w:val="26"/>
        </w:rPr>
        <w:t xml:space="preserve"> педагогам;</w:t>
      </w:r>
    </w:p>
    <w:p w:rsidR="002C5A8B" w:rsidRPr="00F206DE" w:rsidRDefault="002C5A8B" w:rsidP="009B2FB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06DE">
        <w:rPr>
          <w:sz w:val="26"/>
          <w:szCs w:val="26"/>
        </w:rPr>
        <w:t xml:space="preserve">- </w:t>
      </w:r>
      <w:r w:rsidR="009B2FBB" w:rsidRPr="00F206DE">
        <w:rPr>
          <w:sz w:val="26"/>
          <w:szCs w:val="26"/>
        </w:rPr>
        <w:t xml:space="preserve">в сумме </w:t>
      </w:r>
      <w:r w:rsidR="005978E1">
        <w:rPr>
          <w:sz w:val="26"/>
          <w:szCs w:val="26"/>
        </w:rPr>
        <w:t>5</w:t>
      </w:r>
      <w:r w:rsidR="009754DE">
        <w:rPr>
          <w:sz w:val="26"/>
          <w:szCs w:val="26"/>
        </w:rPr>
        <w:t>0,0</w:t>
      </w:r>
      <w:r w:rsidR="009B2FBB" w:rsidRPr="00F206DE">
        <w:rPr>
          <w:sz w:val="26"/>
          <w:szCs w:val="26"/>
        </w:rPr>
        <w:t xml:space="preserve"> тыс. рублей </w:t>
      </w:r>
      <w:r w:rsidR="009B2FBB">
        <w:rPr>
          <w:sz w:val="26"/>
          <w:szCs w:val="26"/>
        </w:rPr>
        <w:t xml:space="preserve">на </w:t>
      </w:r>
      <w:r w:rsidR="009754DE">
        <w:rPr>
          <w:sz w:val="26"/>
          <w:szCs w:val="26"/>
        </w:rPr>
        <w:t xml:space="preserve">организацию и </w:t>
      </w:r>
      <w:r w:rsidRPr="00F206DE">
        <w:rPr>
          <w:sz w:val="26"/>
          <w:szCs w:val="26"/>
        </w:rPr>
        <w:t>проведение предметных олимпиад, конкурсов, ярмарок</w:t>
      </w:r>
      <w:r w:rsidR="009754DE">
        <w:rPr>
          <w:sz w:val="26"/>
          <w:szCs w:val="26"/>
        </w:rPr>
        <w:t xml:space="preserve"> (приобретение канцелярских товаров, грамот, дипломов, бензина)</w:t>
      </w:r>
      <w:r w:rsidR="00826649">
        <w:rPr>
          <w:sz w:val="26"/>
          <w:szCs w:val="26"/>
        </w:rPr>
        <w:t>;</w:t>
      </w:r>
    </w:p>
    <w:p w:rsidR="00790E47" w:rsidRPr="00F206DE" w:rsidRDefault="00790E47" w:rsidP="00790E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06DE">
        <w:rPr>
          <w:sz w:val="26"/>
          <w:szCs w:val="26"/>
        </w:rPr>
        <w:t>-</w:t>
      </w:r>
      <w:r w:rsidRPr="002C5A8B">
        <w:rPr>
          <w:sz w:val="26"/>
          <w:szCs w:val="26"/>
        </w:rPr>
        <w:t xml:space="preserve"> </w:t>
      </w:r>
      <w:r w:rsidRPr="00F206DE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3</w:t>
      </w:r>
      <w:r w:rsidRPr="00F206DE">
        <w:rPr>
          <w:sz w:val="26"/>
          <w:szCs w:val="26"/>
        </w:rPr>
        <w:t xml:space="preserve">0,0 тыс. рублей </w:t>
      </w:r>
      <w:r>
        <w:rPr>
          <w:sz w:val="26"/>
          <w:szCs w:val="26"/>
        </w:rPr>
        <w:t xml:space="preserve">на </w:t>
      </w:r>
      <w:r w:rsidRPr="00F206DE">
        <w:rPr>
          <w:sz w:val="26"/>
          <w:szCs w:val="26"/>
        </w:rPr>
        <w:t>организацию мероприятий по сопровождению государственной итоговой аттестации</w:t>
      </w:r>
      <w:r>
        <w:rPr>
          <w:sz w:val="26"/>
          <w:szCs w:val="26"/>
        </w:rPr>
        <w:t xml:space="preserve"> (приобретение канцелярских товаров, флеш-носителей и комплектующих к оргтехнике)</w:t>
      </w:r>
      <w:r w:rsidRPr="00F206DE">
        <w:rPr>
          <w:sz w:val="26"/>
          <w:szCs w:val="26"/>
        </w:rPr>
        <w:t>;</w:t>
      </w:r>
    </w:p>
    <w:p w:rsidR="00790E47" w:rsidRDefault="00790E47" w:rsidP="00790E47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- в сумме 12,0 тыс. рублей </w:t>
      </w:r>
      <w:r w:rsidR="009E2C01">
        <w:rPr>
          <w:sz w:val="26"/>
          <w:szCs w:val="26"/>
        </w:rPr>
        <w:t xml:space="preserve">на </w:t>
      </w:r>
      <w:r>
        <w:rPr>
          <w:sz w:val="26"/>
          <w:szCs w:val="26"/>
        </w:rPr>
        <w:t>оплату услуг в сфере защиты информации в целях исполнения постановления Правительства от 26.08.2013 года №729 «</w:t>
      </w:r>
      <w:r>
        <w:rPr>
          <w:sz w:val="26"/>
          <w:szCs w:val="26"/>
          <w:lang w:eastAsia="en-US"/>
        </w:rPr>
        <w:t>О федеральной информационной системе «Федеральный реестр сведений о документах об образовании и (или) о квалификации, документах об обучении»;</w:t>
      </w:r>
    </w:p>
    <w:p w:rsidR="00790E47" w:rsidRDefault="00790E47" w:rsidP="00790E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- </w:t>
      </w:r>
      <w:r w:rsidRPr="0090055C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4</w:t>
      </w:r>
      <w:r w:rsidRPr="0090055C">
        <w:rPr>
          <w:sz w:val="26"/>
          <w:szCs w:val="26"/>
        </w:rPr>
        <w:t xml:space="preserve">0,0 тыс. рублей </w:t>
      </w:r>
      <w:r w:rsidR="009E2C01">
        <w:rPr>
          <w:sz w:val="26"/>
          <w:szCs w:val="26"/>
        </w:rPr>
        <w:t xml:space="preserve">на </w:t>
      </w:r>
      <w:r w:rsidRPr="0090055C">
        <w:rPr>
          <w:sz w:val="26"/>
          <w:szCs w:val="26"/>
        </w:rPr>
        <w:t xml:space="preserve">предоставление единовременного денежного пособия </w:t>
      </w:r>
      <w:r>
        <w:rPr>
          <w:sz w:val="26"/>
          <w:szCs w:val="26"/>
        </w:rPr>
        <w:t>четверым выпускникам</w:t>
      </w:r>
      <w:r w:rsidRPr="0090055C">
        <w:rPr>
          <w:sz w:val="26"/>
          <w:szCs w:val="26"/>
        </w:rPr>
        <w:t>, заключившим</w:t>
      </w:r>
      <w:r w:rsidRPr="00F206DE">
        <w:rPr>
          <w:sz w:val="26"/>
          <w:szCs w:val="26"/>
        </w:rPr>
        <w:t xml:space="preserve"> договор о целевом обучении в рамках квоты целевого приема</w:t>
      </w:r>
      <w:r>
        <w:rPr>
          <w:sz w:val="26"/>
          <w:szCs w:val="26"/>
        </w:rPr>
        <w:t>;</w:t>
      </w:r>
    </w:p>
    <w:p w:rsidR="00790E47" w:rsidRDefault="00790E47" w:rsidP="00790E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127,3 тыс. рублей</w:t>
      </w:r>
      <w:r w:rsidRPr="00367D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выполнение аварийных ремонтов в помещениях </w:t>
      </w:r>
      <w:r w:rsidRPr="00F206DE">
        <w:rPr>
          <w:sz w:val="26"/>
          <w:szCs w:val="26"/>
        </w:rPr>
        <w:t>МКУ «Центр обеспечения деятельности системы образования города Алексина</w:t>
      </w:r>
      <w:r w:rsidR="009E2C01">
        <w:rPr>
          <w:sz w:val="26"/>
          <w:szCs w:val="26"/>
        </w:rPr>
        <w:t>»</w:t>
      </w:r>
      <w:r>
        <w:rPr>
          <w:sz w:val="26"/>
          <w:szCs w:val="26"/>
        </w:rPr>
        <w:t>:</w:t>
      </w:r>
    </w:p>
    <w:p w:rsidR="00790E47" w:rsidRPr="009111C1" w:rsidRDefault="00790E47" w:rsidP="00790E47">
      <w:pPr>
        <w:tabs>
          <w:tab w:val="left" w:pos="1080"/>
        </w:tabs>
        <w:ind w:left="720"/>
        <w:jc w:val="both"/>
        <w:rPr>
          <w:i/>
          <w:sz w:val="26"/>
          <w:szCs w:val="26"/>
        </w:rPr>
      </w:pPr>
      <w:r w:rsidRPr="009111C1">
        <w:rPr>
          <w:i/>
          <w:sz w:val="26"/>
          <w:szCs w:val="26"/>
        </w:rPr>
        <w:t>- ремонт системы отопления – 46,2 тыс.  рублей;</w:t>
      </w:r>
    </w:p>
    <w:p w:rsidR="00790E47" w:rsidRPr="009111C1" w:rsidRDefault="00790E47" w:rsidP="00790E47">
      <w:pPr>
        <w:tabs>
          <w:tab w:val="left" w:pos="1080"/>
        </w:tabs>
        <w:ind w:left="720"/>
        <w:jc w:val="both"/>
        <w:rPr>
          <w:i/>
          <w:sz w:val="26"/>
          <w:szCs w:val="26"/>
        </w:rPr>
      </w:pPr>
      <w:r w:rsidRPr="009111C1">
        <w:rPr>
          <w:i/>
          <w:sz w:val="26"/>
          <w:szCs w:val="26"/>
        </w:rPr>
        <w:t>- установк</w:t>
      </w:r>
      <w:r>
        <w:rPr>
          <w:i/>
          <w:sz w:val="26"/>
          <w:szCs w:val="26"/>
        </w:rPr>
        <w:t xml:space="preserve">у </w:t>
      </w:r>
      <w:r w:rsidRPr="009111C1">
        <w:rPr>
          <w:i/>
          <w:sz w:val="26"/>
          <w:szCs w:val="26"/>
        </w:rPr>
        <w:t>дополнительных секций к приборам отопления – 32,6 тыс. рублей;</w:t>
      </w:r>
    </w:p>
    <w:p w:rsidR="00790E47" w:rsidRDefault="00790E47" w:rsidP="00790E47">
      <w:pPr>
        <w:tabs>
          <w:tab w:val="left" w:pos="1080"/>
        </w:tabs>
        <w:ind w:left="720"/>
        <w:jc w:val="both"/>
        <w:rPr>
          <w:i/>
          <w:sz w:val="26"/>
          <w:szCs w:val="26"/>
        </w:rPr>
      </w:pPr>
      <w:r w:rsidRPr="009111C1">
        <w:rPr>
          <w:i/>
          <w:sz w:val="26"/>
          <w:szCs w:val="26"/>
        </w:rPr>
        <w:t>- электромонтажные работы – 19,4 тыс. рублей</w:t>
      </w:r>
    </w:p>
    <w:p w:rsidR="00790E47" w:rsidRPr="009111C1" w:rsidRDefault="00790E47" w:rsidP="00790E47">
      <w:pPr>
        <w:tabs>
          <w:tab w:val="left" w:pos="1080"/>
        </w:tabs>
        <w:ind w:left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ремонт системы холодного водоснабжения – 29,1 тыс. рублей</w:t>
      </w:r>
      <w:r w:rsidRPr="009111C1">
        <w:rPr>
          <w:i/>
          <w:sz w:val="26"/>
          <w:szCs w:val="26"/>
        </w:rPr>
        <w:t>;</w:t>
      </w:r>
    </w:p>
    <w:p w:rsidR="00D01C7B" w:rsidRDefault="00DA55CC" w:rsidP="004411B7">
      <w:pPr>
        <w:numPr>
          <w:ilvl w:val="1"/>
          <w:numId w:val="11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реализацию </w:t>
      </w:r>
      <w:r w:rsidR="00C64E8B">
        <w:rPr>
          <w:sz w:val="26"/>
          <w:szCs w:val="26"/>
        </w:rPr>
        <w:t xml:space="preserve">мероприятий подпрограммы </w:t>
      </w:r>
      <w:r w:rsidR="00545361" w:rsidRPr="00E37839">
        <w:rPr>
          <w:i/>
          <w:sz w:val="26"/>
          <w:szCs w:val="26"/>
        </w:rPr>
        <w:t>«Профилактика правонарушений</w:t>
      </w:r>
      <w:r w:rsidR="00C64E8B" w:rsidRPr="00E37839">
        <w:rPr>
          <w:i/>
          <w:sz w:val="26"/>
          <w:szCs w:val="26"/>
        </w:rPr>
        <w:t xml:space="preserve"> </w:t>
      </w:r>
      <w:r w:rsidR="00B86FCC">
        <w:rPr>
          <w:i/>
          <w:sz w:val="26"/>
          <w:szCs w:val="26"/>
        </w:rPr>
        <w:t>и</w:t>
      </w:r>
      <w:r w:rsidR="00545361" w:rsidRPr="00E37839">
        <w:rPr>
          <w:i/>
          <w:sz w:val="26"/>
          <w:szCs w:val="26"/>
        </w:rPr>
        <w:t xml:space="preserve"> терроризма»</w:t>
      </w:r>
      <w:r>
        <w:rPr>
          <w:sz w:val="26"/>
          <w:szCs w:val="26"/>
        </w:rPr>
        <w:t xml:space="preserve"> муниципальной </w:t>
      </w:r>
      <w:r w:rsidRPr="00A56525">
        <w:rPr>
          <w:sz w:val="26"/>
          <w:szCs w:val="26"/>
        </w:rPr>
        <w:t xml:space="preserve">программы </w:t>
      </w:r>
      <w:r w:rsidR="00545361" w:rsidRPr="00B86FCC">
        <w:rPr>
          <w:sz w:val="26"/>
          <w:szCs w:val="26"/>
          <w:u w:val="single"/>
        </w:rPr>
        <w:t>«Повышение общественной безопасности населения в муниципальном образовании город Алексин»</w:t>
      </w:r>
      <w:r>
        <w:rPr>
          <w:sz w:val="26"/>
          <w:szCs w:val="26"/>
        </w:rPr>
        <w:t xml:space="preserve"> </w:t>
      </w:r>
      <w:r w:rsidR="00A12E84">
        <w:rPr>
          <w:sz w:val="26"/>
          <w:szCs w:val="26"/>
        </w:rPr>
        <w:t>–</w:t>
      </w:r>
      <w:r>
        <w:rPr>
          <w:sz w:val="26"/>
          <w:szCs w:val="26"/>
        </w:rPr>
        <w:t xml:space="preserve"> в сумме </w:t>
      </w:r>
      <w:r w:rsidR="008429A1" w:rsidRPr="009E2C01">
        <w:rPr>
          <w:sz w:val="26"/>
          <w:szCs w:val="26"/>
        </w:rPr>
        <w:t>1</w:t>
      </w:r>
      <w:r w:rsidR="00BF66C9" w:rsidRPr="009E2C01">
        <w:rPr>
          <w:sz w:val="26"/>
          <w:szCs w:val="26"/>
        </w:rPr>
        <w:t>0</w:t>
      </w:r>
      <w:r w:rsidR="008429A1" w:rsidRPr="009E2C01">
        <w:rPr>
          <w:sz w:val="26"/>
          <w:szCs w:val="26"/>
        </w:rPr>
        <w:t>,0</w:t>
      </w:r>
      <w:r w:rsidRPr="009E2C01">
        <w:rPr>
          <w:sz w:val="26"/>
          <w:szCs w:val="26"/>
        </w:rPr>
        <w:t xml:space="preserve"> тыс. рублей</w:t>
      </w:r>
      <w:r w:rsidR="00163C49">
        <w:rPr>
          <w:b/>
          <w:sz w:val="26"/>
          <w:szCs w:val="26"/>
        </w:rPr>
        <w:t xml:space="preserve"> </w:t>
      </w:r>
      <w:r w:rsidR="00163C49" w:rsidRPr="00163C49">
        <w:rPr>
          <w:sz w:val="26"/>
          <w:szCs w:val="26"/>
        </w:rPr>
        <w:t>за счет средств бюджета муниципального образования</w:t>
      </w:r>
      <w:r w:rsidR="008429A1">
        <w:rPr>
          <w:sz w:val="26"/>
          <w:szCs w:val="26"/>
        </w:rPr>
        <w:t>. Расходы были направлены на</w:t>
      </w:r>
      <w:r w:rsidR="008429A1" w:rsidRPr="008429A1">
        <w:rPr>
          <w:sz w:val="26"/>
          <w:szCs w:val="26"/>
        </w:rPr>
        <w:t xml:space="preserve"> </w:t>
      </w:r>
      <w:r w:rsidR="008429A1" w:rsidRPr="00087A43">
        <w:rPr>
          <w:sz w:val="26"/>
          <w:szCs w:val="26"/>
        </w:rPr>
        <w:t xml:space="preserve">проведение </w:t>
      </w:r>
      <w:r w:rsidR="00062D02" w:rsidRPr="00F206DE">
        <w:rPr>
          <w:sz w:val="26"/>
          <w:szCs w:val="26"/>
        </w:rPr>
        <w:t>МКУ «Центр обеспечения деятельности системы образования города Алексина»</w:t>
      </w:r>
      <w:r w:rsidR="00062D02">
        <w:rPr>
          <w:sz w:val="26"/>
          <w:szCs w:val="26"/>
        </w:rPr>
        <w:t xml:space="preserve"> </w:t>
      </w:r>
      <w:r w:rsidR="008429A1">
        <w:rPr>
          <w:sz w:val="26"/>
          <w:szCs w:val="26"/>
        </w:rPr>
        <w:t>соревнований, олимпиад, интеллектуальных игр, творческих конкурсов правовой, правоохранительной и антиэкстремистской направленности</w:t>
      </w:r>
      <w:r w:rsidR="004913AD">
        <w:rPr>
          <w:sz w:val="26"/>
          <w:szCs w:val="26"/>
        </w:rPr>
        <w:t xml:space="preserve">. </w:t>
      </w:r>
    </w:p>
    <w:p w:rsidR="00DA55CC" w:rsidRPr="00F206DE" w:rsidRDefault="004913AD" w:rsidP="00D01C7B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Следует отметить, что в рамках данной муниципальной программы не были освоены </w:t>
      </w:r>
      <w:r w:rsidR="00ED783B">
        <w:rPr>
          <w:sz w:val="26"/>
          <w:szCs w:val="26"/>
        </w:rPr>
        <w:t xml:space="preserve">бюджетные ассигнования в сумме 5,0 тыс. рублей на исполнение подпрограммы </w:t>
      </w:r>
      <w:r w:rsidR="00ED783B" w:rsidRPr="00D01C7B">
        <w:rPr>
          <w:i/>
          <w:sz w:val="26"/>
          <w:szCs w:val="26"/>
        </w:rPr>
        <w:t>«Повышение безопасности дорожного движения в муниципальном образовании город Алексин»</w:t>
      </w:r>
      <w:r w:rsidR="00ED783B">
        <w:rPr>
          <w:sz w:val="26"/>
          <w:szCs w:val="26"/>
        </w:rPr>
        <w:t xml:space="preserve">, </w:t>
      </w:r>
      <w:r w:rsidR="00D01C7B">
        <w:rPr>
          <w:sz w:val="26"/>
          <w:szCs w:val="26"/>
        </w:rPr>
        <w:t>предусматриваемые</w:t>
      </w:r>
      <w:r w:rsidR="00D01C7B" w:rsidRPr="0030008E">
        <w:rPr>
          <w:sz w:val="26"/>
          <w:szCs w:val="26"/>
        </w:rPr>
        <w:t xml:space="preserve"> в целях обеспечения участия</w:t>
      </w:r>
      <w:r w:rsidR="00D01C7B">
        <w:rPr>
          <w:sz w:val="26"/>
          <w:szCs w:val="26"/>
        </w:rPr>
        <w:t xml:space="preserve"> </w:t>
      </w:r>
      <w:r w:rsidR="00D01C7B" w:rsidRPr="00DB031B">
        <w:rPr>
          <w:sz w:val="26"/>
          <w:szCs w:val="26"/>
        </w:rPr>
        <w:t>команды муниципального образования город Алексин в областных соревнованиях «Безопасное колесо»</w:t>
      </w:r>
      <w:r w:rsidR="00D01C7B">
        <w:rPr>
          <w:sz w:val="26"/>
          <w:szCs w:val="26"/>
        </w:rPr>
        <w:t xml:space="preserve"> (транспортные расходы)</w:t>
      </w:r>
      <w:r w:rsidR="00C92D9C">
        <w:rPr>
          <w:sz w:val="26"/>
          <w:szCs w:val="26"/>
        </w:rPr>
        <w:t>;</w:t>
      </w:r>
    </w:p>
    <w:p w:rsidR="00643E84" w:rsidRPr="00927437" w:rsidRDefault="00643E84" w:rsidP="004411B7">
      <w:pPr>
        <w:numPr>
          <w:ilvl w:val="1"/>
          <w:numId w:val="6"/>
        </w:numPr>
        <w:tabs>
          <w:tab w:val="num" w:pos="0"/>
          <w:tab w:val="left" w:pos="36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color w:val="FF0000"/>
          <w:sz w:val="26"/>
          <w:szCs w:val="26"/>
        </w:rPr>
      </w:pPr>
      <w:r w:rsidRPr="00C12388">
        <w:rPr>
          <w:sz w:val="26"/>
          <w:szCs w:val="26"/>
        </w:rPr>
        <w:t xml:space="preserve">обеспечение функционирования управления образования администрации муниципального образования </w:t>
      </w:r>
      <w:r w:rsidR="00120C12">
        <w:rPr>
          <w:sz w:val="26"/>
          <w:szCs w:val="26"/>
        </w:rPr>
        <w:t>город Алексин</w:t>
      </w:r>
      <w:r w:rsidRPr="00C12388">
        <w:rPr>
          <w:sz w:val="26"/>
          <w:szCs w:val="26"/>
        </w:rPr>
        <w:t xml:space="preserve"> </w:t>
      </w:r>
      <w:r w:rsidR="005463BC">
        <w:rPr>
          <w:sz w:val="26"/>
          <w:szCs w:val="26"/>
        </w:rPr>
        <w:t xml:space="preserve">(оплату труда сотрудников) </w:t>
      </w:r>
      <w:r w:rsidRPr="00C12388">
        <w:rPr>
          <w:sz w:val="26"/>
          <w:szCs w:val="26"/>
        </w:rPr>
        <w:t xml:space="preserve">в рамках </w:t>
      </w:r>
      <w:r w:rsidRPr="009E2C01">
        <w:rPr>
          <w:sz w:val="26"/>
          <w:szCs w:val="26"/>
          <w:u w:val="single"/>
        </w:rPr>
        <w:t>непрограммного направления деятельно</w:t>
      </w:r>
      <w:r w:rsidR="00120C12" w:rsidRPr="009E2C01">
        <w:rPr>
          <w:sz w:val="26"/>
          <w:szCs w:val="26"/>
          <w:u w:val="single"/>
        </w:rPr>
        <w:t>сти</w:t>
      </w:r>
      <w:r w:rsidR="00120C12">
        <w:rPr>
          <w:sz w:val="26"/>
          <w:szCs w:val="26"/>
        </w:rPr>
        <w:t xml:space="preserve"> в сумме </w:t>
      </w:r>
      <w:r w:rsidR="00C92D9C" w:rsidRPr="009E2C01">
        <w:rPr>
          <w:sz w:val="26"/>
          <w:szCs w:val="26"/>
        </w:rPr>
        <w:t>4</w:t>
      </w:r>
      <w:r w:rsidR="00BF66C9" w:rsidRPr="009E2C01">
        <w:rPr>
          <w:sz w:val="26"/>
          <w:szCs w:val="26"/>
        </w:rPr>
        <w:t> </w:t>
      </w:r>
      <w:r w:rsidR="00C92D9C" w:rsidRPr="009E2C01">
        <w:rPr>
          <w:sz w:val="26"/>
          <w:szCs w:val="26"/>
        </w:rPr>
        <w:t>027</w:t>
      </w:r>
      <w:r w:rsidR="00BF66C9" w:rsidRPr="009E2C01">
        <w:rPr>
          <w:sz w:val="26"/>
          <w:szCs w:val="26"/>
        </w:rPr>
        <w:t>,</w:t>
      </w:r>
      <w:r w:rsidR="00C92D9C" w:rsidRPr="009E2C01">
        <w:rPr>
          <w:sz w:val="26"/>
          <w:szCs w:val="26"/>
        </w:rPr>
        <w:t>2</w:t>
      </w:r>
      <w:r w:rsidR="00120C12" w:rsidRPr="009E2C01">
        <w:rPr>
          <w:sz w:val="26"/>
          <w:szCs w:val="26"/>
        </w:rPr>
        <w:t xml:space="preserve"> тыс. рублей</w:t>
      </w:r>
      <w:r w:rsidR="00C92D9C" w:rsidRPr="00C92D9C">
        <w:rPr>
          <w:sz w:val="26"/>
          <w:szCs w:val="26"/>
        </w:rPr>
        <w:t>, в том числе</w:t>
      </w:r>
      <w:r w:rsidR="00C92D9C">
        <w:rPr>
          <w:sz w:val="26"/>
          <w:szCs w:val="26"/>
        </w:rPr>
        <w:t xml:space="preserve"> 3 932,5 тыс. рублей</w:t>
      </w:r>
      <w:r w:rsidR="00450703" w:rsidRPr="00C92D9C">
        <w:rPr>
          <w:sz w:val="26"/>
          <w:szCs w:val="26"/>
        </w:rPr>
        <w:t xml:space="preserve"> </w:t>
      </w:r>
      <w:r w:rsidR="00450703" w:rsidRPr="00450703">
        <w:rPr>
          <w:sz w:val="26"/>
          <w:szCs w:val="26"/>
        </w:rPr>
        <w:t>за счет средств местного бюджета</w:t>
      </w:r>
      <w:r w:rsidR="00C92D9C">
        <w:rPr>
          <w:sz w:val="26"/>
          <w:szCs w:val="26"/>
        </w:rPr>
        <w:t>, 94,7 тыс. рублей за счет средств</w:t>
      </w:r>
      <w:r w:rsidR="00E4287E">
        <w:rPr>
          <w:sz w:val="26"/>
          <w:szCs w:val="26"/>
        </w:rPr>
        <w:t xml:space="preserve"> областного бюджета</w:t>
      </w:r>
      <w:r w:rsidR="00E4287E" w:rsidRPr="00E4287E">
        <w:rPr>
          <w:sz w:val="26"/>
          <w:szCs w:val="26"/>
        </w:rPr>
        <w:t xml:space="preserve"> </w:t>
      </w:r>
      <w:r w:rsidR="00E4287E">
        <w:rPr>
          <w:sz w:val="26"/>
          <w:szCs w:val="26"/>
        </w:rPr>
        <w:t xml:space="preserve">(межбюджетный трансферт </w:t>
      </w:r>
      <w:r w:rsidR="00E4287E" w:rsidRPr="00EA32BC">
        <w:rPr>
          <w:sz w:val="26"/>
          <w:szCs w:val="26"/>
        </w:rPr>
        <w:t xml:space="preserve">на </w:t>
      </w:r>
      <w:r w:rsidR="00E4287E" w:rsidRPr="00AB08D6">
        <w:rPr>
          <w:sz w:val="26"/>
          <w:szCs w:val="26"/>
        </w:rPr>
        <w:t>частичное покрытие дефицита бюджета муниципального образования город Алексин</w:t>
      </w:r>
      <w:r w:rsidR="00E4287E">
        <w:rPr>
          <w:sz w:val="26"/>
          <w:szCs w:val="26"/>
        </w:rPr>
        <w:t xml:space="preserve"> в целях устойчивого исполнения расходных обязательств)</w:t>
      </w:r>
      <w:r w:rsidR="00927437">
        <w:rPr>
          <w:sz w:val="26"/>
          <w:szCs w:val="26"/>
        </w:rPr>
        <w:t>;</w:t>
      </w:r>
    </w:p>
    <w:p w:rsidR="00E4287E" w:rsidRPr="007F6B31" w:rsidRDefault="00E4287E" w:rsidP="00927437">
      <w:pPr>
        <w:numPr>
          <w:ilvl w:val="1"/>
          <w:numId w:val="6"/>
        </w:numPr>
        <w:tabs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7F6B31">
        <w:rPr>
          <w:sz w:val="26"/>
          <w:szCs w:val="26"/>
        </w:rPr>
        <w:t xml:space="preserve">модернизацию программного обеспечения «1С:Бухгалтерия» и его сопровождение в МКУ «Центр обеспечения деятельности системы образования города Алексина» за счет средств дотации из областного бюджета на улучшение качества управления муниципальными финансами – </w:t>
      </w:r>
      <w:r w:rsidR="00927437" w:rsidRPr="009E2C01">
        <w:rPr>
          <w:sz w:val="26"/>
          <w:szCs w:val="26"/>
        </w:rPr>
        <w:t>142,5</w:t>
      </w:r>
      <w:r w:rsidRPr="009E2C01">
        <w:rPr>
          <w:sz w:val="26"/>
          <w:szCs w:val="26"/>
        </w:rPr>
        <w:t xml:space="preserve"> тыс. рублей</w:t>
      </w:r>
      <w:r w:rsidR="00927437">
        <w:rPr>
          <w:sz w:val="26"/>
          <w:szCs w:val="26"/>
        </w:rPr>
        <w:t xml:space="preserve"> (</w:t>
      </w:r>
      <w:r w:rsidR="00927437" w:rsidRPr="009E2C01">
        <w:rPr>
          <w:sz w:val="26"/>
          <w:szCs w:val="26"/>
          <w:u w:val="single"/>
        </w:rPr>
        <w:t>непрограммные расходы</w:t>
      </w:r>
      <w:r w:rsidR="00927437">
        <w:rPr>
          <w:sz w:val="26"/>
          <w:szCs w:val="26"/>
        </w:rPr>
        <w:t>)</w:t>
      </w:r>
      <w:r w:rsidRPr="007F6B31">
        <w:rPr>
          <w:sz w:val="26"/>
          <w:szCs w:val="26"/>
        </w:rPr>
        <w:t>.</w:t>
      </w:r>
    </w:p>
    <w:p w:rsidR="00643E84" w:rsidRPr="00450703" w:rsidRDefault="00643E84" w:rsidP="00643E84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643E84" w:rsidRPr="003644FB" w:rsidRDefault="00643E84" w:rsidP="00643E84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3644FB">
        <w:rPr>
          <w:b/>
          <w:sz w:val="26"/>
          <w:szCs w:val="26"/>
        </w:rPr>
        <w:t>Расходы по разделу 0800 «Культура, кинематография»</w:t>
      </w:r>
    </w:p>
    <w:p w:rsidR="00643E84" w:rsidRPr="00EF083C" w:rsidRDefault="00643E84" w:rsidP="00643E84">
      <w:pPr>
        <w:spacing w:before="120"/>
        <w:ind w:firstLine="709"/>
        <w:jc w:val="both"/>
        <w:rPr>
          <w:sz w:val="26"/>
          <w:szCs w:val="26"/>
        </w:rPr>
      </w:pPr>
      <w:r w:rsidRPr="00EF083C">
        <w:rPr>
          <w:sz w:val="26"/>
          <w:szCs w:val="26"/>
        </w:rPr>
        <w:t>Уточненные бюджетные ассигнования на 201</w:t>
      </w:r>
      <w:r w:rsidR="003644FB">
        <w:rPr>
          <w:sz w:val="26"/>
          <w:szCs w:val="26"/>
        </w:rPr>
        <w:t>9</w:t>
      </w:r>
      <w:r w:rsidRPr="00EF083C">
        <w:rPr>
          <w:sz w:val="26"/>
          <w:szCs w:val="26"/>
        </w:rPr>
        <w:t xml:space="preserve"> год по разделу 0800 «Культура, кинематография» утверждены в размере </w:t>
      </w:r>
      <w:r w:rsidR="003644FB">
        <w:rPr>
          <w:sz w:val="26"/>
          <w:szCs w:val="26"/>
        </w:rPr>
        <w:t>101 814,9</w:t>
      </w:r>
      <w:r w:rsidR="00E4525D">
        <w:rPr>
          <w:sz w:val="26"/>
          <w:szCs w:val="26"/>
        </w:rPr>
        <w:t xml:space="preserve"> </w:t>
      </w:r>
      <w:r w:rsidRPr="00EF083C">
        <w:rPr>
          <w:bCs/>
          <w:sz w:val="26"/>
          <w:szCs w:val="26"/>
        </w:rPr>
        <w:t>тыс</w:t>
      </w:r>
      <w:r w:rsidRPr="00EF083C">
        <w:rPr>
          <w:sz w:val="26"/>
          <w:szCs w:val="26"/>
        </w:rPr>
        <w:t xml:space="preserve">. рублей. Фактическое исполнение расходов составило </w:t>
      </w:r>
      <w:r w:rsidR="003644FB">
        <w:rPr>
          <w:b/>
          <w:sz w:val="26"/>
          <w:szCs w:val="26"/>
        </w:rPr>
        <w:t>99 038,7</w:t>
      </w:r>
      <w:r w:rsidRPr="00730D7F">
        <w:rPr>
          <w:b/>
          <w:sz w:val="26"/>
          <w:szCs w:val="26"/>
        </w:rPr>
        <w:t xml:space="preserve"> тыс. рублей</w:t>
      </w:r>
      <w:r w:rsidRPr="00EF083C">
        <w:rPr>
          <w:sz w:val="26"/>
          <w:szCs w:val="26"/>
        </w:rPr>
        <w:t xml:space="preserve"> или </w:t>
      </w:r>
      <w:r w:rsidR="003644FB">
        <w:rPr>
          <w:sz w:val="26"/>
          <w:szCs w:val="26"/>
        </w:rPr>
        <w:t>97,3</w:t>
      </w:r>
      <w:r w:rsidRPr="00EF083C">
        <w:rPr>
          <w:sz w:val="26"/>
          <w:szCs w:val="26"/>
        </w:rPr>
        <w:t xml:space="preserve">% </w:t>
      </w:r>
      <w:r w:rsidR="00E4525D">
        <w:rPr>
          <w:sz w:val="26"/>
          <w:szCs w:val="26"/>
        </w:rPr>
        <w:t>планируемых назначений</w:t>
      </w:r>
      <w:r w:rsidRPr="00EF083C">
        <w:rPr>
          <w:sz w:val="26"/>
          <w:szCs w:val="26"/>
        </w:rPr>
        <w:t>.</w:t>
      </w:r>
    </w:p>
    <w:p w:rsidR="00643E84" w:rsidRPr="001C1F28" w:rsidRDefault="00643E84" w:rsidP="00643E8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C1F28">
        <w:rPr>
          <w:sz w:val="26"/>
          <w:szCs w:val="26"/>
        </w:rPr>
        <w:t xml:space="preserve">Основным </w:t>
      </w:r>
      <w:r>
        <w:rPr>
          <w:sz w:val="26"/>
          <w:szCs w:val="26"/>
        </w:rPr>
        <w:t>главным распорядителем бюджетных средств</w:t>
      </w:r>
      <w:r w:rsidRPr="001C1F28">
        <w:rPr>
          <w:sz w:val="26"/>
          <w:szCs w:val="26"/>
        </w:rPr>
        <w:t xml:space="preserve"> по данному разделу в 201</w:t>
      </w:r>
      <w:r w:rsidR="003644FB">
        <w:rPr>
          <w:sz w:val="26"/>
          <w:szCs w:val="26"/>
        </w:rPr>
        <w:t>9</w:t>
      </w:r>
      <w:r w:rsidR="00C94A49">
        <w:rPr>
          <w:sz w:val="26"/>
          <w:szCs w:val="26"/>
        </w:rPr>
        <w:t xml:space="preserve"> </w:t>
      </w:r>
      <w:r w:rsidRPr="001C1F28">
        <w:rPr>
          <w:sz w:val="26"/>
          <w:szCs w:val="26"/>
        </w:rPr>
        <w:t xml:space="preserve">году являлся комитет по культуре, молодежной политике и спорту администрации муниципального образования </w:t>
      </w:r>
      <w:r w:rsidR="00E4525D">
        <w:rPr>
          <w:sz w:val="26"/>
          <w:szCs w:val="26"/>
        </w:rPr>
        <w:t>город Алексин</w:t>
      </w:r>
      <w:r w:rsidRPr="001C1F28">
        <w:rPr>
          <w:sz w:val="26"/>
          <w:szCs w:val="26"/>
        </w:rPr>
        <w:t xml:space="preserve"> (</w:t>
      </w:r>
      <w:r w:rsidR="00907AC0">
        <w:rPr>
          <w:sz w:val="26"/>
          <w:szCs w:val="26"/>
        </w:rPr>
        <w:t>96,</w:t>
      </w:r>
      <w:r w:rsidR="003644FB">
        <w:rPr>
          <w:sz w:val="26"/>
          <w:szCs w:val="26"/>
        </w:rPr>
        <w:t>5</w:t>
      </w:r>
      <w:r w:rsidRPr="001C1F28">
        <w:rPr>
          <w:sz w:val="26"/>
          <w:szCs w:val="26"/>
        </w:rPr>
        <w:t>% расходов от общего объема расходов раздела).</w:t>
      </w:r>
    </w:p>
    <w:p w:rsidR="00643E84" w:rsidRPr="00B16866" w:rsidRDefault="00643E84" w:rsidP="007306FF">
      <w:pPr>
        <w:autoSpaceDE w:val="0"/>
        <w:autoSpaceDN w:val="0"/>
        <w:adjustRightInd w:val="0"/>
        <w:spacing w:before="120"/>
        <w:ind w:firstLine="720"/>
        <w:jc w:val="both"/>
        <w:rPr>
          <w:iCs/>
          <w:sz w:val="26"/>
          <w:szCs w:val="26"/>
        </w:rPr>
      </w:pPr>
      <w:r w:rsidRPr="00B16866">
        <w:rPr>
          <w:sz w:val="26"/>
          <w:szCs w:val="26"/>
        </w:rPr>
        <w:t xml:space="preserve">По подразделу </w:t>
      </w:r>
      <w:r w:rsidRPr="00C662D3">
        <w:rPr>
          <w:b/>
          <w:i/>
          <w:sz w:val="26"/>
          <w:szCs w:val="26"/>
        </w:rPr>
        <w:t>0801 «Культура»</w:t>
      </w:r>
      <w:r w:rsidRPr="00B16866">
        <w:rPr>
          <w:sz w:val="26"/>
          <w:szCs w:val="26"/>
        </w:rPr>
        <w:t xml:space="preserve"> бюджетные средства в сумме </w:t>
      </w:r>
      <w:r w:rsidR="00526BCB">
        <w:rPr>
          <w:b/>
          <w:sz w:val="26"/>
          <w:szCs w:val="26"/>
        </w:rPr>
        <w:t>73 384,3</w:t>
      </w:r>
      <w:r w:rsidRPr="00730D7F">
        <w:rPr>
          <w:b/>
          <w:sz w:val="26"/>
          <w:szCs w:val="26"/>
        </w:rPr>
        <w:t xml:space="preserve"> тыс.</w:t>
      </w:r>
      <w:r w:rsidRPr="00B16866">
        <w:rPr>
          <w:sz w:val="26"/>
          <w:szCs w:val="26"/>
        </w:rPr>
        <w:t xml:space="preserve"> </w:t>
      </w:r>
      <w:r w:rsidRPr="00730D7F">
        <w:rPr>
          <w:b/>
          <w:sz w:val="26"/>
          <w:szCs w:val="26"/>
        </w:rPr>
        <w:t>рублей</w:t>
      </w:r>
      <w:r w:rsidRPr="00B16866">
        <w:rPr>
          <w:sz w:val="26"/>
          <w:szCs w:val="26"/>
        </w:rPr>
        <w:t xml:space="preserve"> освоены на </w:t>
      </w:r>
      <w:r w:rsidR="00526BCB">
        <w:rPr>
          <w:sz w:val="26"/>
          <w:szCs w:val="26"/>
        </w:rPr>
        <w:t>96,4</w:t>
      </w:r>
      <w:r w:rsidRPr="00B16866">
        <w:rPr>
          <w:sz w:val="26"/>
          <w:szCs w:val="26"/>
        </w:rPr>
        <w:t xml:space="preserve">%.  </w:t>
      </w:r>
    </w:p>
    <w:p w:rsidR="00526BCB" w:rsidRDefault="00A11DBB" w:rsidP="00526BCB">
      <w:pPr>
        <w:tabs>
          <w:tab w:val="left" w:pos="1080"/>
        </w:tabs>
        <w:spacing w:before="120"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отчетном периоде были осуществлены </w:t>
      </w:r>
      <w:r w:rsidRPr="00765CD0">
        <w:rPr>
          <w:sz w:val="26"/>
          <w:szCs w:val="26"/>
          <w:u w:val="single"/>
        </w:rPr>
        <w:t>непрограммные расходы</w:t>
      </w:r>
      <w:r w:rsidR="00A80625">
        <w:rPr>
          <w:sz w:val="26"/>
          <w:szCs w:val="26"/>
        </w:rPr>
        <w:t xml:space="preserve"> за счет средств бюджета муниципального образования</w:t>
      </w:r>
      <w:r>
        <w:rPr>
          <w:sz w:val="26"/>
          <w:szCs w:val="26"/>
        </w:rPr>
        <w:t xml:space="preserve"> в сумме </w:t>
      </w:r>
      <w:r w:rsidR="00526BCB" w:rsidRPr="00765CD0">
        <w:rPr>
          <w:sz w:val="26"/>
          <w:szCs w:val="26"/>
        </w:rPr>
        <w:t>104,3</w:t>
      </w:r>
      <w:r w:rsidRPr="00765CD0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</w:t>
      </w:r>
      <w:r w:rsidR="00526BCB" w:rsidRPr="00F37805">
        <w:rPr>
          <w:rStyle w:val="FontStyle425"/>
          <w:sz w:val="26"/>
          <w:szCs w:val="26"/>
        </w:rPr>
        <w:t xml:space="preserve">на </w:t>
      </w:r>
      <w:r w:rsidR="00526BCB">
        <w:rPr>
          <w:sz w:val="26"/>
          <w:szCs w:val="26"/>
        </w:rPr>
        <w:t>у</w:t>
      </w:r>
      <w:r w:rsidR="00526BCB" w:rsidRPr="00F37805">
        <w:rPr>
          <w:sz w:val="26"/>
          <w:szCs w:val="26"/>
        </w:rPr>
        <w:t xml:space="preserve">плату неустоек и </w:t>
      </w:r>
      <w:r w:rsidR="00526BCB">
        <w:rPr>
          <w:sz w:val="26"/>
          <w:szCs w:val="26"/>
        </w:rPr>
        <w:t>госпошлины</w:t>
      </w:r>
      <w:r w:rsidR="00526BCB" w:rsidRPr="00F37805">
        <w:rPr>
          <w:sz w:val="26"/>
          <w:szCs w:val="26"/>
        </w:rPr>
        <w:t xml:space="preserve"> на основании</w:t>
      </w:r>
      <w:r w:rsidR="00526BCB" w:rsidRPr="004E4A2D">
        <w:rPr>
          <w:color w:val="FF0000"/>
          <w:sz w:val="26"/>
          <w:szCs w:val="26"/>
        </w:rPr>
        <w:t xml:space="preserve"> </w:t>
      </w:r>
      <w:r w:rsidR="00526BCB" w:rsidRPr="00F37805">
        <w:rPr>
          <w:sz w:val="26"/>
          <w:szCs w:val="26"/>
        </w:rPr>
        <w:t>Решени</w:t>
      </w:r>
      <w:r w:rsidR="00526BCB">
        <w:rPr>
          <w:sz w:val="26"/>
          <w:szCs w:val="26"/>
        </w:rPr>
        <w:t>я</w:t>
      </w:r>
      <w:r w:rsidR="00526BCB" w:rsidRPr="00F37805">
        <w:rPr>
          <w:sz w:val="26"/>
          <w:szCs w:val="26"/>
        </w:rPr>
        <w:t xml:space="preserve"> арбитражного суда Тульской области</w:t>
      </w:r>
      <w:r w:rsidR="00526BCB">
        <w:rPr>
          <w:sz w:val="26"/>
          <w:szCs w:val="26"/>
        </w:rPr>
        <w:t xml:space="preserve"> по муниципальному контракту в рамках регионального проекта «Народный бюджет» 2017 года.</w:t>
      </w:r>
      <w:r w:rsidR="00526BCB" w:rsidRPr="004E4A2D">
        <w:rPr>
          <w:color w:val="FF0000"/>
          <w:sz w:val="26"/>
          <w:szCs w:val="26"/>
        </w:rPr>
        <w:t xml:space="preserve"> </w:t>
      </w:r>
    </w:p>
    <w:p w:rsidR="007306FF" w:rsidRDefault="00A11DBB" w:rsidP="00526BCB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Остальные</w:t>
      </w:r>
      <w:r w:rsidR="00593A03">
        <w:rPr>
          <w:sz w:val="26"/>
          <w:szCs w:val="26"/>
        </w:rPr>
        <w:t xml:space="preserve"> </w:t>
      </w:r>
      <w:r w:rsidR="00B44094">
        <w:rPr>
          <w:sz w:val="26"/>
          <w:szCs w:val="26"/>
        </w:rPr>
        <w:t>бюджетные ассигнования</w:t>
      </w:r>
      <w:r w:rsidR="008A2D56">
        <w:rPr>
          <w:sz w:val="26"/>
          <w:szCs w:val="26"/>
        </w:rPr>
        <w:t xml:space="preserve"> подраздела </w:t>
      </w:r>
      <w:r w:rsidR="00593A03">
        <w:rPr>
          <w:sz w:val="26"/>
          <w:szCs w:val="26"/>
        </w:rPr>
        <w:t>направлялись</w:t>
      </w:r>
      <w:r w:rsidR="008A2D56">
        <w:rPr>
          <w:sz w:val="26"/>
          <w:szCs w:val="26"/>
        </w:rPr>
        <w:t xml:space="preserve"> на</w:t>
      </w:r>
      <w:r w:rsidR="00A84FEC" w:rsidRPr="00A84FEC">
        <w:rPr>
          <w:sz w:val="26"/>
          <w:szCs w:val="26"/>
        </w:rPr>
        <w:t xml:space="preserve"> </w:t>
      </w:r>
      <w:r w:rsidR="00A84FEC">
        <w:rPr>
          <w:sz w:val="26"/>
          <w:szCs w:val="26"/>
        </w:rPr>
        <w:t>реализацию</w:t>
      </w:r>
      <w:r w:rsidR="00A36B0E">
        <w:rPr>
          <w:sz w:val="26"/>
          <w:szCs w:val="26"/>
        </w:rPr>
        <w:t xml:space="preserve"> двух </w:t>
      </w:r>
      <w:r w:rsidR="00A84FEC">
        <w:rPr>
          <w:sz w:val="26"/>
          <w:szCs w:val="26"/>
        </w:rPr>
        <w:t>муниципальн</w:t>
      </w:r>
      <w:r w:rsidR="00A36B0E">
        <w:rPr>
          <w:sz w:val="26"/>
          <w:szCs w:val="26"/>
        </w:rPr>
        <w:t>ых</w:t>
      </w:r>
      <w:r w:rsidR="00A84FEC">
        <w:rPr>
          <w:sz w:val="26"/>
          <w:szCs w:val="26"/>
        </w:rPr>
        <w:t xml:space="preserve"> программ</w:t>
      </w:r>
      <w:r w:rsidR="00643E84" w:rsidRPr="00C356D7">
        <w:rPr>
          <w:sz w:val="26"/>
          <w:szCs w:val="26"/>
        </w:rPr>
        <w:t>:</w:t>
      </w:r>
    </w:p>
    <w:p w:rsidR="00A36B0E" w:rsidRDefault="00A36B0E" w:rsidP="00A36B0E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 w:rsidRPr="00A36B0E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A36B0E">
        <w:rPr>
          <w:sz w:val="26"/>
          <w:szCs w:val="26"/>
          <w:u w:val="single"/>
        </w:rPr>
        <w:t>«Культура в муниципальном образовании город Алексин»</w:t>
      </w:r>
      <w:r w:rsidR="00B9650A" w:rsidRPr="00B9650A">
        <w:rPr>
          <w:sz w:val="26"/>
          <w:szCs w:val="26"/>
        </w:rPr>
        <w:t xml:space="preserve">  </w:t>
      </w:r>
      <w:r w:rsidR="00A12E84">
        <w:rPr>
          <w:sz w:val="26"/>
          <w:szCs w:val="26"/>
        </w:rPr>
        <w:t>–</w:t>
      </w:r>
      <w:r w:rsidR="00B9650A">
        <w:rPr>
          <w:sz w:val="26"/>
          <w:szCs w:val="26"/>
        </w:rPr>
        <w:t xml:space="preserve"> </w:t>
      </w:r>
      <w:r w:rsidR="00B9650A" w:rsidRPr="00B9650A">
        <w:rPr>
          <w:sz w:val="26"/>
          <w:szCs w:val="26"/>
        </w:rPr>
        <w:t xml:space="preserve">в сумме </w:t>
      </w:r>
      <w:r w:rsidR="00B9650A" w:rsidRPr="00C47D83">
        <w:rPr>
          <w:sz w:val="26"/>
          <w:szCs w:val="26"/>
        </w:rPr>
        <w:t>73 260,0 тыс. рублей</w:t>
      </w:r>
      <w:r w:rsidRPr="00B9650A">
        <w:rPr>
          <w:sz w:val="26"/>
          <w:szCs w:val="26"/>
        </w:rPr>
        <w:t>,</w:t>
      </w:r>
      <w:r>
        <w:rPr>
          <w:sz w:val="26"/>
          <w:szCs w:val="26"/>
        </w:rPr>
        <w:t xml:space="preserve"> в том числе </w:t>
      </w:r>
      <w:r w:rsidRPr="002C78FB">
        <w:rPr>
          <w:sz w:val="26"/>
          <w:szCs w:val="26"/>
        </w:rPr>
        <w:t xml:space="preserve">в </w:t>
      </w:r>
      <w:r>
        <w:rPr>
          <w:sz w:val="26"/>
          <w:szCs w:val="26"/>
        </w:rPr>
        <w:t>рамках</w:t>
      </w:r>
      <w:r w:rsidRPr="00C356D7">
        <w:rPr>
          <w:sz w:val="26"/>
          <w:szCs w:val="26"/>
        </w:rPr>
        <w:t>:</w:t>
      </w:r>
    </w:p>
    <w:p w:rsidR="007306FF" w:rsidRPr="00165357" w:rsidRDefault="00C720E1" w:rsidP="00F7747C">
      <w:pPr>
        <w:numPr>
          <w:ilvl w:val="0"/>
          <w:numId w:val="20"/>
        </w:numPr>
        <w:tabs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 w:rsidRPr="00165357">
        <w:rPr>
          <w:sz w:val="26"/>
          <w:szCs w:val="26"/>
        </w:rPr>
        <w:t>подпрограммы</w:t>
      </w:r>
      <w:r w:rsidRPr="00165357">
        <w:rPr>
          <w:i/>
          <w:sz w:val="26"/>
          <w:szCs w:val="26"/>
        </w:rPr>
        <w:t xml:space="preserve"> </w:t>
      </w:r>
      <w:r w:rsidR="002D5247" w:rsidRPr="00165357">
        <w:rPr>
          <w:i/>
          <w:sz w:val="26"/>
          <w:szCs w:val="26"/>
        </w:rPr>
        <w:t>«Библиотечное дело»</w:t>
      </w:r>
      <w:r w:rsidR="002D5247" w:rsidRPr="00165357">
        <w:rPr>
          <w:sz w:val="26"/>
          <w:szCs w:val="26"/>
        </w:rPr>
        <w:t xml:space="preserve"> </w:t>
      </w:r>
      <w:r w:rsidR="00A12E84">
        <w:rPr>
          <w:sz w:val="26"/>
          <w:szCs w:val="26"/>
        </w:rPr>
        <w:t>–</w:t>
      </w:r>
      <w:r w:rsidR="002D5247" w:rsidRPr="00165357">
        <w:rPr>
          <w:sz w:val="26"/>
          <w:szCs w:val="26"/>
        </w:rPr>
        <w:t xml:space="preserve"> в сумме </w:t>
      </w:r>
      <w:r w:rsidR="00B9650A" w:rsidRPr="00C47D83">
        <w:rPr>
          <w:sz w:val="26"/>
          <w:szCs w:val="26"/>
        </w:rPr>
        <w:t>26 427,2</w:t>
      </w:r>
      <w:r w:rsidR="002D5247" w:rsidRPr="00C47D83">
        <w:rPr>
          <w:sz w:val="26"/>
          <w:szCs w:val="26"/>
        </w:rPr>
        <w:t xml:space="preserve"> тыс. рублей</w:t>
      </w:r>
      <w:r w:rsidR="006E1699" w:rsidRPr="00165357">
        <w:rPr>
          <w:sz w:val="26"/>
          <w:szCs w:val="26"/>
        </w:rPr>
        <w:t xml:space="preserve"> в качестве субсидий МБУК «Алексинская централизованная библиотечная система имени князя Г.Е. Львова»</w:t>
      </w:r>
      <w:r w:rsidR="007753AC" w:rsidRPr="00165357">
        <w:rPr>
          <w:sz w:val="26"/>
          <w:szCs w:val="26"/>
        </w:rPr>
        <w:t xml:space="preserve"> (исполнение составило </w:t>
      </w:r>
      <w:r w:rsidR="007F25A4" w:rsidRPr="00165357">
        <w:rPr>
          <w:sz w:val="26"/>
          <w:szCs w:val="26"/>
        </w:rPr>
        <w:t>98,</w:t>
      </w:r>
      <w:r w:rsidR="00B9650A" w:rsidRPr="00165357">
        <w:rPr>
          <w:sz w:val="26"/>
          <w:szCs w:val="26"/>
        </w:rPr>
        <w:t>5</w:t>
      </w:r>
      <w:r w:rsidR="007753AC" w:rsidRPr="00165357">
        <w:rPr>
          <w:sz w:val="26"/>
          <w:szCs w:val="26"/>
        </w:rPr>
        <w:t>%)</w:t>
      </w:r>
      <w:r w:rsidR="007B5AF9" w:rsidRPr="00165357">
        <w:rPr>
          <w:sz w:val="26"/>
          <w:szCs w:val="26"/>
        </w:rPr>
        <w:t>. В 201</w:t>
      </w:r>
      <w:r w:rsidR="00B9650A" w:rsidRPr="00165357">
        <w:rPr>
          <w:sz w:val="26"/>
          <w:szCs w:val="26"/>
        </w:rPr>
        <w:t>9</w:t>
      </w:r>
      <w:r w:rsidR="007B5AF9" w:rsidRPr="00165357">
        <w:rPr>
          <w:sz w:val="26"/>
          <w:szCs w:val="26"/>
        </w:rPr>
        <w:t xml:space="preserve"> году </w:t>
      </w:r>
      <w:r w:rsidR="00A80625" w:rsidRPr="00165357">
        <w:rPr>
          <w:sz w:val="26"/>
          <w:szCs w:val="26"/>
        </w:rPr>
        <w:t xml:space="preserve">были осуществлены расходы </w:t>
      </w:r>
      <w:r w:rsidR="00891294" w:rsidRPr="00165357">
        <w:rPr>
          <w:sz w:val="26"/>
          <w:szCs w:val="26"/>
        </w:rPr>
        <w:t>на</w:t>
      </w:r>
      <w:r w:rsidR="002D5247" w:rsidRPr="00165357">
        <w:rPr>
          <w:sz w:val="26"/>
          <w:szCs w:val="26"/>
        </w:rPr>
        <w:t>:</w:t>
      </w:r>
    </w:p>
    <w:p w:rsidR="00891294" w:rsidRDefault="00891294" w:rsidP="0089129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91294">
        <w:rPr>
          <w:sz w:val="26"/>
          <w:szCs w:val="26"/>
        </w:rPr>
        <w:t xml:space="preserve">- содержание, обеспечение деятельности МБУК «Алексинская централизованная библиотечная система имени князя Г.Е. Львова» в сумме </w:t>
      </w:r>
      <w:r w:rsidR="00165357">
        <w:rPr>
          <w:sz w:val="26"/>
          <w:szCs w:val="26"/>
        </w:rPr>
        <w:t>21 972,8</w:t>
      </w:r>
      <w:r w:rsidRPr="00891294">
        <w:rPr>
          <w:sz w:val="26"/>
          <w:szCs w:val="26"/>
        </w:rPr>
        <w:t xml:space="preserve"> тыс. рублей</w:t>
      </w:r>
      <w:r w:rsidR="00165357">
        <w:rPr>
          <w:sz w:val="26"/>
          <w:szCs w:val="26"/>
        </w:rPr>
        <w:t>,</w:t>
      </w:r>
      <w:r w:rsidRPr="00891294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том числе </w:t>
      </w:r>
      <w:r w:rsidR="00165357">
        <w:rPr>
          <w:sz w:val="26"/>
          <w:szCs w:val="26"/>
        </w:rPr>
        <w:t>20 542,8</w:t>
      </w:r>
      <w:r>
        <w:rPr>
          <w:sz w:val="26"/>
          <w:szCs w:val="26"/>
        </w:rPr>
        <w:t xml:space="preserve"> тыс. рублей за счет средств местного бюджета, </w:t>
      </w:r>
      <w:r w:rsidR="00165357">
        <w:rPr>
          <w:sz w:val="26"/>
          <w:szCs w:val="26"/>
        </w:rPr>
        <w:t>1 430</w:t>
      </w:r>
      <w:r>
        <w:rPr>
          <w:sz w:val="26"/>
          <w:szCs w:val="26"/>
        </w:rPr>
        <w:t xml:space="preserve">,0 тыс. рублей за счет средств бюджета Тульской области (на оплату труда сотрудников за счет межбюджетного трансферта </w:t>
      </w:r>
      <w:r w:rsidR="00165357" w:rsidRPr="00EA32BC">
        <w:rPr>
          <w:sz w:val="26"/>
          <w:szCs w:val="26"/>
        </w:rPr>
        <w:t xml:space="preserve">на </w:t>
      </w:r>
      <w:r w:rsidR="00165357" w:rsidRPr="00AB08D6">
        <w:rPr>
          <w:sz w:val="26"/>
          <w:szCs w:val="26"/>
        </w:rPr>
        <w:t>частичное покрытие дефицита бюджета муниципального образования город Алексин</w:t>
      </w:r>
      <w:r w:rsidR="00165357">
        <w:rPr>
          <w:sz w:val="26"/>
          <w:szCs w:val="26"/>
        </w:rPr>
        <w:t xml:space="preserve"> в целях устойчивого исполнения расходных обязательств</w:t>
      </w:r>
      <w:r>
        <w:rPr>
          <w:sz w:val="26"/>
          <w:szCs w:val="26"/>
        </w:rPr>
        <w:t>)</w:t>
      </w:r>
      <w:r w:rsidRPr="00F206DE">
        <w:rPr>
          <w:sz w:val="26"/>
          <w:szCs w:val="26"/>
        </w:rPr>
        <w:t>;</w:t>
      </w:r>
    </w:p>
    <w:p w:rsidR="00891294" w:rsidRPr="0019285F" w:rsidRDefault="00891294" w:rsidP="0019285F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19285F">
        <w:rPr>
          <w:sz w:val="26"/>
          <w:szCs w:val="26"/>
        </w:rPr>
        <w:t xml:space="preserve">- предоставление мер социальной поддержки работникам учреждений библиотечной системы за счет средств бюджета Тульской области </w:t>
      </w:r>
      <w:r w:rsidR="004A324E">
        <w:rPr>
          <w:sz w:val="26"/>
          <w:szCs w:val="26"/>
        </w:rPr>
        <w:t xml:space="preserve">в рамках государственной программы Тульской области </w:t>
      </w:r>
      <w:r w:rsidR="004A324E" w:rsidRPr="00C75745">
        <w:rPr>
          <w:sz w:val="26"/>
          <w:szCs w:val="26"/>
        </w:rPr>
        <w:t>«Развитие культуры и туризма Тульской области</w:t>
      </w:r>
      <w:r w:rsidR="004A324E">
        <w:rPr>
          <w:sz w:val="26"/>
          <w:szCs w:val="26"/>
        </w:rPr>
        <w:t xml:space="preserve">» </w:t>
      </w:r>
      <w:r w:rsidRPr="0019285F">
        <w:rPr>
          <w:sz w:val="26"/>
          <w:szCs w:val="26"/>
        </w:rPr>
        <w:t xml:space="preserve">в сумме </w:t>
      </w:r>
      <w:r w:rsidR="00E33951">
        <w:rPr>
          <w:sz w:val="26"/>
          <w:szCs w:val="26"/>
        </w:rPr>
        <w:t>3 296,8</w:t>
      </w:r>
      <w:r w:rsidRPr="0019285F">
        <w:rPr>
          <w:sz w:val="26"/>
          <w:szCs w:val="26"/>
        </w:rPr>
        <w:t xml:space="preserve"> тыс. рублей, в том числе на оплату дополнительных отпусков – </w:t>
      </w:r>
      <w:r w:rsidR="00E33951">
        <w:rPr>
          <w:sz w:val="26"/>
          <w:szCs w:val="26"/>
        </w:rPr>
        <w:t>215,9</w:t>
      </w:r>
      <w:r w:rsidRPr="0019285F">
        <w:rPr>
          <w:sz w:val="26"/>
          <w:szCs w:val="26"/>
        </w:rPr>
        <w:t xml:space="preserve"> тыс. рублей; </w:t>
      </w:r>
    </w:p>
    <w:p w:rsidR="00E33951" w:rsidRDefault="00E33951" w:rsidP="00E33951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4A324E">
        <w:rPr>
          <w:sz w:val="26"/>
          <w:szCs w:val="26"/>
        </w:rPr>
        <w:t xml:space="preserve">- пополнение книжного фонда в сумме </w:t>
      </w:r>
      <w:r w:rsidR="002B7A09">
        <w:rPr>
          <w:sz w:val="26"/>
          <w:szCs w:val="26"/>
        </w:rPr>
        <w:t>109,7</w:t>
      </w:r>
      <w:r w:rsidRPr="004A324E">
        <w:rPr>
          <w:sz w:val="26"/>
          <w:szCs w:val="26"/>
        </w:rPr>
        <w:t xml:space="preserve"> тыс. рублей, в том числе 3</w:t>
      </w:r>
      <w:r w:rsidR="002B7A09">
        <w:rPr>
          <w:sz w:val="26"/>
          <w:szCs w:val="26"/>
        </w:rPr>
        <w:t>1</w:t>
      </w:r>
      <w:r w:rsidRPr="004A324E">
        <w:rPr>
          <w:sz w:val="26"/>
          <w:szCs w:val="26"/>
        </w:rPr>
        <w:t xml:space="preserve">,8 тыс. рублей – средства федерального бюджета, </w:t>
      </w:r>
      <w:r w:rsidR="002B7A09">
        <w:rPr>
          <w:sz w:val="26"/>
          <w:szCs w:val="26"/>
        </w:rPr>
        <w:t>3</w:t>
      </w:r>
      <w:r w:rsidRPr="004A324E">
        <w:rPr>
          <w:sz w:val="26"/>
          <w:szCs w:val="26"/>
        </w:rPr>
        <w:t xml:space="preserve">8,2 тыс. рублей – средства бюджета Тульской области, </w:t>
      </w:r>
      <w:r w:rsidR="002B7A09">
        <w:rPr>
          <w:sz w:val="26"/>
          <w:szCs w:val="26"/>
        </w:rPr>
        <w:t>39,7</w:t>
      </w:r>
      <w:r w:rsidRPr="004A324E">
        <w:rPr>
          <w:sz w:val="26"/>
          <w:szCs w:val="26"/>
        </w:rPr>
        <w:t xml:space="preserve"> тыс. рублей – средства местного бюджета;</w:t>
      </w:r>
    </w:p>
    <w:p w:rsidR="000F5B65" w:rsidRPr="000F5B65" w:rsidRDefault="000F5B65" w:rsidP="00E33951">
      <w:pPr>
        <w:tabs>
          <w:tab w:val="left" w:pos="1080"/>
        </w:tabs>
        <w:ind w:firstLine="720"/>
        <w:jc w:val="both"/>
        <w:rPr>
          <w:sz w:val="26"/>
          <w:szCs w:val="26"/>
          <w:u w:val="single"/>
        </w:rPr>
      </w:pPr>
      <w:r w:rsidRPr="000F5B65">
        <w:rPr>
          <w:sz w:val="26"/>
          <w:szCs w:val="26"/>
          <w:u w:val="single"/>
        </w:rPr>
        <w:t>за счет средств бюджета муниципального образования</w:t>
      </w:r>
      <w:r>
        <w:rPr>
          <w:sz w:val="26"/>
          <w:szCs w:val="26"/>
          <w:u w:val="single"/>
        </w:rPr>
        <w:t xml:space="preserve"> на</w:t>
      </w:r>
      <w:r w:rsidRPr="000F5B65">
        <w:rPr>
          <w:sz w:val="26"/>
          <w:szCs w:val="26"/>
          <w:u w:val="single"/>
        </w:rPr>
        <w:t>:</w:t>
      </w:r>
    </w:p>
    <w:p w:rsidR="00891294" w:rsidRDefault="00891294" w:rsidP="0087235A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87235A">
        <w:rPr>
          <w:sz w:val="26"/>
          <w:szCs w:val="26"/>
        </w:rPr>
        <w:t xml:space="preserve">- </w:t>
      </w:r>
      <w:r w:rsidR="000F5B65">
        <w:rPr>
          <w:sz w:val="26"/>
          <w:szCs w:val="26"/>
        </w:rPr>
        <w:t xml:space="preserve">ремонт кровли Авангардского филиала </w:t>
      </w:r>
      <w:r w:rsidR="00442251" w:rsidRPr="00165357">
        <w:rPr>
          <w:sz w:val="26"/>
          <w:szCs w:val="26"/>
        </w:rPr>
        <w:t>МБУК «Алексинская централизованная библиотечная система имени князя Г.Е. Львова»</w:t>
      </w:r>
      <w:r w:rsidR="00442251">
        <w:rPr>
          <w:sz w:val="26"/>
          <w:szCs w:val="26"/>
        </w:rPr>
        <w:t xml:space="preserve"> </w:t>
      </w:r>
      <w:r w:rsidRPr="0087235A">
        <w:rPr>
          <w:sz w:val="26"/>
          <w:szCs w:val="26"/>
        </w:rPr>
        <w:t xml:space="preserve">в сумме </w:t>
      </w:r>
      <w:r w:rsidR="00442251">
        <w:rPr>
          <w:sz w:val="26"/>
          <w:szCs w:val="26"/>
        </w:rPr>
        <w:t>563,7</w:t>
      </w:r>
      <w:r w:rsidRPr="0087235A">
        <w:rPr>
          <w:sz w:val="26"/>
          <w:szCs w:val="26"/>
        </w:rPr>
        <w:t xml:space="preserve"> тыс. рублей;</w:t>
      </w:r>
    </w:p>
    <w:p w:rsidR="00442251" w:rsidRDefault="00442251" w:rsidP="0087235A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установку пожарной сигнализации в помещениях сельских филиалов в сумме 108,9 тыс. рублей;</w:t>
      </w:r>
    </w:p>
    <w:p w:rsidR="00442251" w:rsidRDefault="00442251" w:rsidP="0087235A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ремонт ввода холодного водоснабжения в городском филиале в мкр. Горушки в сумме 27,8 тыс. рублей;</w:t>
      </w:r>
    </w:p>
    <w:p w:rsidR="0087235A" w:rsidRDefault="0087235A" w:rsidP="0087235A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E4C36">
        <w:rPr>
          <w:sz w:val="26"/>
          <w:szCs w:val="26"/>
        </w:rPr>
        <w:t>установку электронагревателя в</w:t>
      </w:r>
      <w:r w:rsidR="007C12CF" w:rsidRPr="007C12CF">
        <w:rPr>
          <w:sz w:val="26"/>
          <w:szCs w:val="26"/>
        </w:rPr>
        <w:t xml:space="preserve"> </w:t>
      </w:r>
      <w:r w:rsidR="00CF17F1">
        <w:rPr>
          <w:sz w:val="26"/>
          <w:szCs w:val="26"/>
        </w:rPr>
        <w:t xml:space="preserve">сельском </w:t>
      </w:r>
      <w:r w:rsidR="007C12CF" w:rsidRPr="007C12CF">
        <w:rPr>
          <w:sz w:val="26"/>
          <w:szCs w:val="26"/>
        </w:rPr>
        <w:t>филиал</w:t>
      </w:r>
      <w:r w:rsidR="001E4C36">
        <w:rPr>
          <w:sz w:val="26"/>
          <w:szCs w:val="26"/>
        </w:rPr>
        <w:t>е</w:t>
      </w:r>
      <w:r w:rsidR="007C12CF" w:rsidRPr="007C12CF">
        <w:rPr>
          <w:sz w:val="26"/>
          <w:szCs w:val="26"/>
        </w:rPr>
        <w:t xml:space="preserve"> в н.п. Александровка</w:t>
      </w:r>
      <w:r w:rsidR="008B3B01">
        <w:rPr>
          <w:sz w:val="26"/>
          <w:szCs w:val="26"/>
        </w:rPr>
        <w:t xml:space="preserve"> в сумме </w:t>
      </w:r>
      <w:r w:rsidR="000A5C15">
        <w:rPr>
          <w:sz w:val="26"/>
          <w:szCs w:val="26"/>
        </w:rPr>
        <w:t>39,</w:t>
      </w:r>
      <w:r w:rsidR="00863E73">
        <w:rPr>
          <w:sz w:val="26"/>
          <w:szCs w:val="26"/>
        </w:rPr>
        <w:t>1</w:t>
      </w:r>
      <w:r w:rsidR="008B3B01">
        <w:rPr>
          <w:sz w:val="26"/>
          <w:szCs w:val="26"/>
        </w:rPr>
        <w:t xml:space="preserve"> тыс. рублей;</w:t>
      </w:r>
    </w:p>
    <w:p w:rsidR="000A5C15" w:rsidRPr="001C4B88" w:rsidRDefault="000A5C15" w:rsidP="0087235A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1C4B88">
        <w:rPr>
          <w:sz w:val="26"/>
          <w:szCs w:val="26"/>
        </w:rPr>
        <w:t xml:space="preserve">- закупку </w:t>
      </w:r>
      <w:r w:rsidR="005D48AA" w:rsidRPr="001C4B88">
        <w:rPr>
          <w:sz w:val="26"/>
          <w:szCs w:val="26"/>
        </w:rPr>
        <w:t xml:space="preserve">оргтехники в сумме 129,3 тыс. рублей, в том числе </w:t>
      </w:r>
      <w:r w:rsidR="002A2F37" w:rsidRPr="001C4B88">
        <w:rPr>
          <w:sz w:val="26"/>
          <w:szCs w:val="26"/>
        </w:rPr>
        <w:t>в целях создания</w:t>
      </w:r>
      <w:r w:rsidR="001C4B88" w:rsidRPr="001C4B88">
        <w:rPr>
          <w:sz w:val="26"/>
          <w:szCs w:val="26"/>
        </w:rPr>
        <w:t xml:space="preserve"> двух</w:t>
      </w:r>
      <w:r w:rsidR="002A2F37" w:rsidRPr="001C4B88">
        <w:rPr>
          <w:sz w:val="26"/>
          <w:szCs w:val="26"/>
        </w:rPr>
        <w:t xml:space="preserve"> нов</w:t>
      </w:r>
      <w:r w:rsidR="001C4B88" w:rsidRPr="001C4B88">
        <w:rPr>
          <w:sz w:val="26"/>
          <w:szCs w:val="26"/>
        </w:rPr>
        <w:t>ых</w:t>
      </w:r>
      <w:r w:rsidR="002A2F37" w:rsidRPr="001C4B88">
        <w:rPr>
          <w:sz w:val="26"/>
          <w:szCs w:val="26"/>
        </w:rPr>
        <w:t xml:space="preserve"> рабоч</w:t>
      </w:r>
      <w:r w:rsidR="001C4B88" w:rsidRPr="001C4B88">
        <w:rPr>
          <w:sz w:val="26"/>
          <w:szCs w:val="26"/>
        </w:rPr>
        <w:t>их</w:t>
      </w:r>
      <w:r w:rsidR="002A2F37" w:rsidRPr="001C4B88">
        <w:rPr>
          <w:sz w:val="26"/>
          <w:szCs w:val="26"/>
        </w:rPr>
        <w:t xml:space="preserve"> мест в</w:t>
      </w:r>
      <w:r w:rsidR="001C4B88" w:rsidRPr="001C4B88">
        <w:rPr>
          <w:sz w:val="26"/>
          <w:szCs w:val="26"/>
        </w:rPr>
        <w:t xml:space="preserve"> центральном городском филиале (ул. Революции, д.7)</w:t>
      </w:r>
      <w:r w:rsidR="001C4B88">
        <w:rPr>
          <w:sz w:val="26"/>
          <w:szCs w:val="26"/>
        </w:rPr>
        <w:t>;</w:t>
      </w:r>
      <w:r w:rsidR="002A2F37" w:rsidRPr="001C4B88">
        <w:rPr>
          <w:sz w:val="26"/>
          <w:szCs w:val="26"/>
        </w:rPr>
        <w:t xml:space="preserve"> </w:t>
      </w:r>
      <w:r w:rsidR="005D48AA" w:rsidRPr="001C4B88">
        <w:rPr>
          <w:sz w:val="26"/>
          <w:szCs w:val="26"/>
        </w:rPr>
        <w:t xml:space="preserve"> </w:t>
      </w:r>
    </w:p>
    <w:p w:rsidR="002A2F37" w:rsidRDefault="002A2F37" w:rsidP="0087235A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ремонт системы отопления центрального городского филиала в сумме 9,2 тыс. рублей;</w:t>
      </w:r>
    </w:p>
    <w:p w:rsidR="0087235A" w:rsidRDefault="0087235A" w:rsidP="0087235A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приобретение книжной продукции в сумме </w:t>
      </w:r>
      <w:r w:rsidR="00395C75">
        <w:rPr>
          <w:sz w:val="26"/>
          <w:szCs w:val="26"/>
        </w:rPr>
        <w:t>38,3</w:t>
      </w:r>
      <w:r>
        <w:rPr>
          <w:sz w:val="26"/>
          <w:szCs w:val="26"/>
        </w:rPr>
        <w:t xml:space="preserve"> тыс. рублей</w:t>
      </w:r>
      <w:r w:rsidR="004A324E">
        <w:rPr>
          <w:sz w:val="26"/>
          <w:szCs w:val="26"/>
        </w:rPr>
        <w:t>;</w:t>
      </w:r>
    </w:p>
    <w:p w:rsidR="00395C75" w:rsidRDefault="00395C75" w:rsidP="00395C75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подписку на периодические издания в сумме 131,6 тыс. рублей;</w:t>
      </w:r>
    </w:p>
    <w:p w:rsidR="00F358A0" w:rsidRPr="002D5247" w:rsidRDefault="00A5007D" w:rsidP="00F7747C">
      <w:pPr>
        <w:numPr>
          <w:ilvl w:val="0"/>
          <w:numId w:val="21"/>
        </w:numPr>
        <w:tabs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A5007D">
        <w:rPr>
          <w:sz w:val="26"/>
          <w:szCs w:val="26"/>
        </w:rPr>
        <w:t>подпрограммы</w:t>
      </w:r>
      <w:r>
        <w:rPr>
          <w:i/>
          <w:sz w:val="26"/>
          <w:szCs w:val="26"/>
        </w:rPr>
        <w:t xml:space="preserve"> </w:t>
      </w:r>
      <w:r w:rsidR="00F358A0" w:rsidRPr="00A5007D">
        <w:rPr>
          <w:i/>
          <w:sz w:val="26"/>
          <w:szCs w:val="26"/>
        </w:rPr>
        <w:t>«Музейное дело»</w:t>
      </w:r>
      <w:r w:rsidR="00F358A0" w:rsidRPr="002D5247">
        <w:rPr>
          <w:sz w:val="26"/>
          <w:szCs w:val="26"/>
        </w:rPr>
        <w:t xml:space="preserve"> </w:t>
      </w:r>
      <w:r w:rsidR="00A12E84">
        <w:rPr>
          <w:sz w:val="26"/>
          <w:szCs w:val="26"/>
        </w:rPr>
        <w:t>–</w:t>
      </w:r>
      <w:r w:rsidR="00F358A0" w:rsidRPr="002D5247">
        <w:rPr>
          <w:sz w:val="26"/>
          <w:szCs w:val="26"/>
        </w:rPr>
        <w:t xml:space="preserve"> в сумме </w:t>
      </w:r>
      <w:r w:rsidR="00F027C0" w:rsidRPr="00C47D83">
        <w:rPr>
          <w:sz w:val="26"/>
          <w:szCs w:val="26"/>
        </w:rPr>
        <w:t>13 616,7</w:t>
      </w:r>
      <w:r w:rsidR="00F358A0" w:rsidRPr="00C47D83">
        <w:rPr>
          <w:sz w:val="26"/>
          <w:szCs w:val="26"/>
        </w:rPr>
        <w:t xml:space="preserve"> тыс. рублей</w:t>
      </w:r>
      <w:r w:rsidR="00F358A0">
        <w:rPr>
          <w:sz w:val="26"/>
          <w:szCs w:val="26"/>
        </w:rPr>
        <w:t xml:space="preserve"> в качестве субсидий</w:t>
      </w:r>
      <w:r w:rsidR="00F358A0" w:rsidRPr="006E1699">
        <w:rPr>
          <w:sz w:val="26"/>
          <w:szCs w:val="26"/>
        </w:rPr>
        <w:t xml:space="preserve"> </w:t>
      </w:r>
      <w:r w:rsidR="007753AC" w:rsidRPr="003172C6">
        <w:rPr>
          <w:sz w:val="26"/>
          <w:szCs w:val="26"/>
        </w:rPr>
        <w:t>МБУК «Алексинский художественно-краеведческий музей»</w:t>
      </w:r>
      <w:r w:rsidR="005C51F9">
        <w:rPr>
          <w:sz w:val="26"/>
          <w:szCs w:val="26"/>
        </w:rPr>
        <w:t xml:space="preserve"> (исполнение утвержденных плановых назначений составило </w:t>
      </w:r>
      <w:r w:rsidR="00F027C0">
        <w:rPr>
          <w:sz w:val="26"/>
          <w:szCs w:val="26"/>
        </w:rPr>
        <w:t>87,6</w:t>
      </w:r>
      <w:r w:rsidR="005C51F9">
        <w:rPr>
          <w:sz w:val="26"/>
          <w:szCs w:val="26"/>
        </w:rPr>
        <w:t>%)</w:t>
      </w:r>
      <w:r w:rsidR="00F358A0">
        <w:rPr>
          <w:sz w:val="26"/>
          <w:szCs w:val="26"/>
        </w:rPr>
        <w:t xml:space="preserve">, </w:t>
      </w:r>
      <w:r w:rsidR="00AE6D0B">
        <w:rPr>
          <w:sz w:val="26"/>
          <w:szCs w:val="26"/>
        </w:rPr>
        <w:t>а именно</w:t>
      </w:r>
      <w:r w:rsidR="00F358A0">
        <w:rPr>
          <w:sz w:val="26"/>
          <w:szCs w:val="26"/>
        </w:rPr>
        <w:t>:</w:t>
      </w:r>
    </w:p>
    <w:p w:rsidR="00F3114C" w:rsidRDefault="00F358A0" w:rsidP="00F3114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91BAB">
        <w:rPr>
          <w:sz w:val="26"/>
          <w:szCs w:val="26"/>
        </w:rPr>
        <w:t xml:space="preserve">- </w:t>
      </w:r>
      <w:r w:rsidRPr="007D181F">
        <w:rPr>
          <w:sz w:val="26"/>
          <w:szCs w:val="26"/>
        </w:rPr>
        <w:t xml:space="preserve">в сумме </w:t>
      </w:r>
      <w:r w:rsidR="00F027C0">
        <w:rPr>
          <w:sz w:val="26"/>
          <w:szCs w:val="26"/>
        </w:rPr>
        <w:t>9 615,3</w:t>
      </w:r>
      <w:r w:rsidRPr="007D181F">
        <w:rPr>
          <w:sz w:val="26"/>
          <w:szCs w:val="26"/>
        </w:rPr>
        <w:t xml:space="preserve"> тыс. рублей </w:t>
      </w:r>
      <w:r w:rsidR="00EE73A8">
        <w:rPr>
          <w:sz w:val="26"/>
          <w:szCs w:val="26"/>
        </w:rPr>
        <w:t xml:space="preserve">на </w:t>
      </w:r>
      <w:r w:rsidRPr="007D181F">
        <w:rPr>
          <w:sz w:val="26"/>
          <w:szCs w:val="26"/>
        </w:rPr>
        <w:t>содержание и обеспечение деятельности</w:t>
      </w:r>
      <w:r>
        <w:rPr>
          <w:sz w:val="26"/>
          <w:szCs w:val="26"/>
        </w:rPr>
        <w:t xml:space="preserve"> </w:t>
      </w:r>
      <w:r w:rsidR="00D56E01">
        <w:rPr>
          <w:sz w:val="26"/>
          <w:szCs w:val="26"/>
        </w:rPr>
        <w:t>учреждения</w:t>
      </w:r>
      <w:r w:rsidR="00EA6A0E">
        <w:rPr>
          <w:sz w:val="26"/>
          <w:szCs w:val="26"/>
        </w:rPr>
        <w:t xml:space="preserve">, в том числе </w:t>
      </w:r>
      <w:r w:rsidR="00F027C0">
        <w:rPr>
          <w:sz w:val="26"/>
          <w:szCs w:val="26"/>
        </w:rPr>
        <w:t>8 965,3</w:t>
      </w:r>
      <w:r w:rsidR="00EA6A0E">
        <w:rPr>
          <w:sz w:val="26"/>
          <w:szCs w:val="26"/>
        </w:rPr>
        <w:t xml:space="preserve"> тыс. рублей</w:t>
      </w:r>
      <w:r w:rsidR="00D56E01">
        <w:rPr>
          <w:sz w:val="26"/>
          <w:szCs w:val="26"/>
        </w:rPr>
        <w:t xml:space="preserve"> </w:t>
      </w:r>
      <w:r>
        <w:rPr>
          <w:sz w:val="26"/>
          <w:szCs w:val="26"/>
        </w:rPr>
        <w:t>за счет средств бюджета муниципального образования</w:t>
      </w:r>
      <w:r w:rsidR="00EA6A0E">
        <w:rPr>
          <w:sz w:val="26"/>
          <w:szCs w:val="26"/>
        </w:rPr>
        <w:t xml:space="preserve">, </w:t>
      </w:r>
      <w:r w:rsidR="00F027C0">
        <w:rPr>
          <w:sz w:val="26"/>
          <w:szCs w:val="26"/>
        </w:rPr>
        <w:t>6</w:t>
      </w:r>
      <w:r w:rsidR="00EA6A0E">
        <w:rPr>
          <w:sz w:val="26"/>
          <w:szCs w:val="26"/>
        </w:rPr>
        <w:t xml:space="preserve">50,0 </w:t>
      </w:r>
      <w:r w:rsidR="006A7007" w:rsidRPr="007D181F">
        <w:rPr>
          <w:sz w:val="26"/>
          <w:szCs w:val="26"/>
        </w:rPr>
        <w:t xml:space="preserve">тыс. рублей </w:t>
      </w:r>
      <w:r w:rsidR="00EA6A0E">
        <w:rPr>
          <w:sz w:val="26"/>
          <w:szCs w:val="26"/>
        </w:rPr>
        <w:t>за счет средств областного бюджета</w:t>
      </w:r>
      <w:r w:rsidR="00F3114C">
        <w:rPr>
          <w:sz w:val="26"/>
          <w:szCs w:val="26"/>
        </w:rPr>
        <w:t xml:space="preserve"> (на оплату труда сотрудников за счет межбюджетного трансферта </w:t>
      </w:r>
      <w:r w:rsidR="000E0062" w:rsidRPr="00EA32BC">
        <w:rPr>
          <w:sz w:val="26"/>
          <w:szCs w:val="26"/>
        </w:rPr>
        <w:t xml:space="preserve">на </w:t>
      </w:r>
      <w:r w:rsidR="000E0062" w:rsidRPr="00AB08D6">
        <w:rPr>
          <w:sz w:val="26"/>
          <w:szCs w:val="26"/>
        </w:rPr>
        <w:t>частичное покрытие дефицита бюджета муниципального образования город Алексин</w:t>
      </w:r>
      <w:r w:rsidR="000E0062">
        <w:rPr>
          <w:sz w:val="26"/>
          <w:szCs w:val="26"/>
        </w:rPr>
        <w:t xml:space="preserve"> в целях устойчивого исполнения расходных обязательств</w:t>
      </w:r>
      <w:r w:rsidR="00F3114C">
        <w:rPr>
          <w:sz w:val="26"/>
          <w:szCs w:val="26"/>
        </w:rPr>
        <w:t>)</w:t>
      </w:r>
      <w:r w:rsidR="00F3114C" w:rsidRPr="00F206DE">
        <w:rPr>
          <w:sz w:val="26"/>
          <w:szCs w:val="26"/>
        </w:rPr>
        <w:t>;</w:t>
      </w:r>
    </w:p>
    <w:p w:rsidR="00975C99" w:rsidRDefault="00975C99" w:rsidP="00CD527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0E0062">
        <w:rPr>
          <w:sz w:val="26"/>
          <w:szCs w:val="26"/>
        </w:rPr>
        <w:t>1 136,8</w:t>
      </w:r>
      <w:r>
        <w:rPr>
          <w:sz w:val="26"/>
          <w:szCs w:val="26"/>
        </w:rPr>
        <w:t xml:space="preserve"> тыс. рублей на предоставление мер социальной поддержки </w:t>
      </w:r>
      <w:r w:rsidR="00155BF2">
        <w:rPr>
          <w:sz w:val="26"/>
          <w:szCs w:val="26"/>
        </w:rPr>
        <w:t xml:space="preserve"> музейным </w:t>
      </w:r>
      <w:r>
        <w:rPr>
          <w:sz w:val="26"/>
          <w:szCs w:val="26"/>
        </w:rPr>
        <w:t xml:space="preserve">работникам за счет средств бюджета Тульской области в рамках государственной программы Тульской области </w:t>
      </w:r>
      <w:r w:rsidRPr="00C75745">
        <w:rPr>
          <w:sz w:val="26"/>
          <w:szCs w:val="26"/>
        </w:rPr>
        <w:t>«Развитие культуры и туризма Тульской области»</w:t>
      </w:r>
      <w:r w:rsidR="003A6788">
        <w:rPr>
          <w:sz w:val="26"/>
          <w:szCs w:val="26"/>
        </w:rPr>
        <w:t>;</w:t>
      </w:r>
    </w:p>
    <w:p w:rsidR="00533E33" w:rsidRPr="00533E33" w:rsidRDefault="00533E33" w:rsidP="00CD527B">
      <w:pPr>
        <w:autoSpaceDE w:val="0"/>
        <w:autoSpaceDN w:val="0"/>
        <w:adjustRightInd w:val="0"/>
        <w:ind w:firstLine="72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з</w:t>
      </w:r>
      <w:r w:rsidRPr="00533E33">
        <w:rPr>
          <w:sz w:val="26"/>
          <w:szCs w:val="26"/>
          <w:u w:val="single"/>
        </w:rPr>
        <w:t>а счет средств бюджета муниципального образования на:</w:t>
      </w:r>
    </w:p>
    <w:p w:rsidR="00F3114C" w:rsidRPr="00E76A17" w:rsidRDefault="00F3114C" w:rsidP="00CD527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16BF5">
        <w:rPr>
          <w:sz w:val="26"/>
          <w:szCs w:val="26"/>
        </w:rPr>
        <w:t>выполнение комплекса реставрационных работ здания музея, как</w:t>
      </w:r>
      <w:r w:rsidR="00A16BF5" w:rsidRPr="003571C4">
        <w:rPr>
          <w:sz w:val="26"/>
          <w:szCs w:val="26"/>
        </w:rPr>
        <w:t xml:space="preserve"> </w:t>
      </w:r>
      <w:r w:rsidR="00A16BF5" w:rsidRPr="000742B6">
        <w:rPr>
          <w:sz w:val="26"/>
          <w:szCs w:val="26"/>
        </w:rPr>
        <w:t>объекта культурного наследия федерального значения «Усадьба купцов 1-ой гильдии Масловых</w:t>
      </w:r>
      <w:r w:rsidR="00A16BF5" w:rsidRPr="00E76A17">
        <w:rPr>
          <w:sz w:val="26"/>
          <w:szCs w:val="26"/>
        </w:rPr>
        <w:t>»</w:t>
      </w:r>
      <w:r w:rsidR="00A16BF5"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 w:rsidR="0068298F">
        <w:rPr>
          <w:sz w:val="26"/>
          <w:szCs w:val="26"/>
        </w:rPr>
        <w:t xml:space="preserve"> общей</w:t>
      </w:r>
      <w:r>
        <w:rPr>
          <w:sz w:val="26"/>
          <w:szCs w:val="26"/>
        </w:rPr>
        <w:t xml:space="preserve"> сумме </w:t>
      </w:r>
      <w:r w:rsidR="00D77E9C">
        <w:rPr>
          <w:sz w:val="26"/>
          <w:szCs w:val="26"/>
        </w:rPr>
        <w:t>2 552,</w:t>
      </w:r>
      <w:r w:rsidR="00F37CB9">
        <w:rPr>
          <w:sz w:val="26"/>
          <w:szCs w:val="26"/>
        </w:rPr>
        <w:t>0</w:t>
      </w:r>
      <w:r>
        <w:rPr>
          <w:sz w:val="26"/>
          <w:szCs w:val="26"/>
        </w:rPr>
        <w:t xml:space="preserve"> тыс. рублей</w:t>
      </w:r>
      <w:r w:rsidR="00D77E9C" w:rsidRPr="00E76A17">
        <w:rPr>
          <w:sz w:val="26"/>
          <w:szCs w:val="26"/>
        </w:rPr>
        <w:t>.</w:t>
      </w:r>
      <w:r w:rsidR="009026D9" w:rsidRPr="00E76A17">
        <w:rPr>
          <w:sz w:val="26"/>
          <w:szCs w:val="26"/>
        </w:rPr>
        <w:t xml:space="preserve"> </w:t>
      </w:r>
      <w:r w:rsidR="0068298F" w:rsidRPr="00E76A17">
        <w:rPr>
          <w:sz w:val="26"/>
          <w:szCs w:val="26"/>
        </w:rPr>
        <w:t>Следует отметить, что в указанных целях было заключено несколько контрактов на выполнение различных видов работ</w:t>
      </w:r>
      <w:r w:rsidR="003467A1" w:rsidRPr="00E76A17">
        <w:rPr>
          <w:sz w:val="26"/>
          <w:szCs w:val="26"/>
        </w:rPr>
        <w:t xml:space="preserve">, </w:t>
      </w:r>
      <w:r w:rsidR="00BF79E0" w:rsidRPr="00E76A17">
        <w:rPr>
          <w:sz w:val="26"/>
          <w:szCs w:val="26"/>
        </w:rPr>
        <w:t xml:space="preserve">исполнение по расходам в рамках которых составило лишь 80,6%. Причинами стали: фактическая экономия бюджетных средств по результатам выполнения ряда работ, </w:t>
      </w:r>
      <w:r w:rsidR="00A30E6E" w:rsidRPr="00E76A17">
        <w:rPr>
          <w:sz w:val="26"/>
          <w:szCs w:val="26"/>
        </w:rPr>
        <w:t xml:space="preserve">перенос части работ на 2020 год и непроведение соответствующей корректировки плановых назначений. Кроме того, </w:t>
      </w:r>
      <w:r w:rsidR="00E76A17" w:rsidRPr="00E76A17">
        <w:rPr>
          <w:sz w:val="26"/>
          <w:szCs w:val="26"/>
        </w:rPr>
        <w:t>исполненные</w:t>
      </w:r>
      <w:r w:rsidR="00A30E6E" w:rsidRPr="00E76A17">
        <w:rPr>
          <w:sz w:val="26"/>
          <w:szCs w:val="26"/>
        </w:rPr>
        <w:t xml:space="preserve"> в рамках одного контракта работы не были профинансированы до конца года</w:t>
      </w:r>
      <w:r w:rsidR="00CF17F1">
        <w:rPr>
          <w:sz w:val="26"/>
          <w:szCs w:val="26"/>
        </w:rPr>
        <w:t xml:space="preserve"> в связи с непроведением окончательной приемки;</w:t>
      </w:r>
      <w:r w:rsidR="00BF79E0" w:rsidRPr="00E76A17">
        <w:rPr>
          <w:sz w:val="26"/>
          <w:szCs w:val="26"/>
        </w:rPr>
        <w:t xml:space="preserve"> </w:t>
      </w:r>
    </w:p>
    <w:p w:rsidR="00D77E9C" w:rsidRDefault="00D77E9C" w:rsidP="00D77E9C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- разработку проектно-сметной документации</w:t>
      </w:r>
      <w:r w:rsidRPr="00E64330">
        <w:rPr>
          <w:sz w:val="26"/>
          <w:szCs w:val="26"/>
        </w:rPr>
        <w:t xml:space="preserve"> </w:t>
      </w:r>
      <w:r>
        <w:rPr>
          <w:sz w:val="26"/>
          <w:szCs w:val="26"/>
        </w:rPr>
        <w:t>на реставрацию</w:t>
      </w:r>
      <w:r w:rsidRPr="004B68D4">
        <w:rPr>
          <w:sz w:val="26"/>
          <w:szCs w:val="26"/>
        </w:rPr>
        <w:t xml:space="preserve"> </w:t>
      </w:r>
      <w:r>
        <w:rPr>
          <w:sz w:val="26"/>
          <w:szCs w:val="26"/>
        </w:rPr>
        <w:t>в сумме 147,3 тыс. рублей;</w:t>
      </w:r>
    </w:p>
    <w:p w:rsidR="00D77E9C" w:rsidRDefault="00D77E9C" w:rsidP="00D77E9C">
      <w:pPr>
        <w:tabs>
          <w:tab w:val="left" w:pos="1080"/>
        </w:tabs>
        <w:ind w:left="1260" w:hanging="540"/>
        <w:jc w:val="both"/>
        <w:rPr>
          <w:sz w:val="26"/>
          <w:szCs w:val="26"/>
        </w:rPr>
      </w:pPr>
      <w:r>
        <w:rPr>
          <w:sz w:val="26"/>
          <w:szCs w:val="26"/>
        </w:rPr>
        <w:t>- проверку достоверности сметного расчета в сумме 1,3 тыс. рублей;</w:t>
      </w:r>
    </w:p>
    <w:p w:rsidR="00D77E9C" w:rsidRDefault="00D77E9C" w:rsidP="00D77E9C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оказание услуг по авторскому надзору за выполнением работ по реставрации</w:t>
      </w:r>
      <w:r w:rsidRPr="003D070A">
        <w:rPr>
          <w:sz w:val="26"/>
          <w:szCs w:val="26"/>
        </w:rPr>
        <w:t xml:space="preserve"> </w:t>
      </w:r>
      <w:r>
        <w:rPr>
          <w:sz w:val="26"/>
          <w:szCs w:val="26"/>
        </w:rPr>
        <w:t>в сумме 164,0 тыс. рублей</w:t>
      </w:r>
      <w:r w:rsidR="00F37CB9">
        <w:rPr>
          <w:sz w:val="26"/>
          <w:szCs w:val="26"/>
        </w:rPr>
        <w:t>.</w:t>
      </w:r>
    </w:p>
    <w:p w:rsidR="00F37CB9" w:rsidRPr="00D06E7F" w:rsidRDefault="00F37CB9" w:rsidP="009F5722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Следует отметить, что в рамках рассматриваемой подпрограммы в отчетном периоде не были </w:t>
      </w:r>
      <w:r w:rsidR="001C2C5D">
        <w:rPr>
          <w:sz w:val="26"/>
          <w:szCs w:val="26"/>
        </w:rPr>
        <w:t xml:space="preserve">профинансированы выполненные работы по благоустройству прилегающей к </w:t>
      </w:r>
      <w:r w:rsidR="001C2C5D" w:rsidRPr="003172C6">
        <w:rPr>
          <w:sz w:val="26"/>
          <w:szCs w:val="26"/>
        </w:rPr>
        <w:t>МБУК «Алексинский художественно-краеведческий музей»</w:t>
      </w:r>
      <w:r w:rsidR="009C36F6">
        <w:rPr>
          <w:sz w:val="26"/>
          <w:szCs w:val="26"/>
        </w:rPr>
        <w:t xml:space="preserve"> территории</w:t>
      </w:r>
      <w:r w:rsidR="001C2C5D">
        <w:rPr>
          <w:sz w:val="26"/>
          <w:szCs w:val="26"/>
        </w:rPr>
        <w:t xml:space="preserve"> </w:t>
      </w:r>
      <w:r w:rsidR="005C79E4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региональн</w:t>
      </w:r>
      <w:r w:rsidR="005C79E4">
        <w:rPr>
          <w:sz w:val="26"/>
          <w:szCs w:val="26"/>
        </w:rPr>
        <w:t>ым</w:t>
      </w:r>
      <w:r>
        <w:rPr>
          <w:sz w:val="26"/>
          <w:szCs w:val="26"/>
        </w:rPr>
        <w:t xml:space="preserve"> проект</w:t>
      </w:r>
      <w:r w:rsidR="005C79E4">
        <w:rPr>
          <w:sz w:val="26"/>
          <w:szCs w:val="26"/>
        </w:rPr>
        <w:t>ом</w:t>
      </w:r>
      <w:r>
        <w:rPr>
          <w:sz w:val="26"/>
          <w:szCs w:val="26"/>
        </w:rPr>
        <w:t xml:space="preserve"> «Народный бюджет»</w:t>
      </w:r>
      <w:r w:rsidR="001C2C5D">
        <w:rPr>
          <w:sz w:val="26"/>
          <w:szCs w:val="26"/>
        </w:rPr>
        <w:t xml:space="preserve"> в связи с их поздним окончанием и непроведением приемки до конца года.</w:t>
      </w:r>
      <w:r w:rsidR="009F617E">
        <w:rPr>
          <w:sz w:val="26"/>
          <w:szCs w:val="26"/>
        </w:rPr>
        <w:t xml:space="preserve"> </w:t>
      </w:r>
      <w:r w:rsidR="009F617E" w:rsidRPr="00D06E7F">
        <w:rPr>
          <w:sz w:val="26"/>
          <w:szCs w:val="26"/>
        </w:rPr>
        <w:t>Данное обстоятельство в значительной мере повлияло на снижение уровня освоения бюджетных средств</w:t>
      </w:r>
      <w:r w:rsidR="005C79E4" w:rsidRPr="00D06E7F">
        <w:rPr>
          <w:sz w:val="26"/>
          <w:szCs w:val="26"/>
        </w:rPr>
        <w:t xml:space="preserve">, предусмотренных на реализацию </w:t>
      </w:r>
      <w:r w:rsidR="009F617E" w:rsidRPr="00D06E7F">
        <w:rPr>
          <w:sz w:val="26"/>
          <w:szCs w:val="26"/>
        </w:rPr>
        <w:t>подпрограммы</w:t>
      </w:r>
      <w:r w:rsidR="00DF146B" w:rsidRPr="00D06E7F">
        <w:rPr>
          <w:sz w:val="26"/>
          <w:szCs w:val="26"/>
        </w:rPr>
        <w:t xml:space="preserve"> в целом</w:t>
      </w:r>
      <w:r w:rsidR="009F617E" w:rsidRPr="00D06E7F">
        <w:rPr>
          <w:sz w:val="26"/>
          <w:szCs w:val="26"/>
        </w:rPr>
        <w:t xml:space="preserve">; </w:t>
      </w:r>
    </w:p>
    <w:p w:rsidR="00C45050" w:rsidRPr="00031683" w:rsidRDefault="005A524B" w:rsidP="00F7747C">
      <w:pPr>
        <w:numPr>
          <w:ilvl w:val="0"/>
          <w:numId w:val="21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031683">
        <w:rPr>
          <w:sz w:val="26"/>
          <w:szCs w:val="26"/>
        </w:rPr>
        <w:t>подпрограммы</w:t>
      </w:r>
      <w:r w:rsidRPr="00031683">
        <w:rPr>
          <w:b/>
          <w:i/>
          <w:sz w:val="26"/>
          <w:szCs w:val="26"/>
        </w:rPr>
        <w:t xml:space="preserve"> </w:t>
      </w:r>
      <w:r w:rsidR="00C45050" w:rsidRPr="00031683">
        <w:rPr>
          <w:i/>
          <w:sz w:val="26"/>
          <w:szCs w:val="26"/>
        </w:rPr>
        <w:t>«Сохранение и развитие учреждений клубного типа и культурно-</w:t>
      </w:r>
      <w:r w:rsidR="00AF5138" w:rsidRPr="00031683">
        <w:rPr>
          <w:i/>
          <w:sz w:val="26"/>
          <w:szCs w:val="26"/>
        </w:rPr>
        <w:t>досугового центра</w:t>
      </w:r>
      <w:r w:rsidR="00C45050" w:rsidRPr="00031683">
        <w:rPr>
          <w:i/>
          <w:sz w:val="26"/>
          <w:szCs w:val="26"/>
        </w:rPr>
        <w:t>»</w:t>
      </w:r>
      <w:r w:rsidR="00C45050" w:rsidRPr="00031683">
        <w:rPr>
          <w:sz w:val="26"/>
          <w:szCs w:val="26"/>
        </w:rPr>
        <w:t xml:space="preserve"> - в сумме </w:t>
      </w:r>
      <w:r w:rsidR="00DF146B" w:rsidRPr="009F5722">
        <w:rPr>
          <w:sz w:val="26"/>
          <w:szCs w:val="26"/>
        </w:rPr>
        <w:t>33 100,5</w:t>
      </w:r>
      <w:r w:rsidR="00C45050" w:rsidRPr="009F5722">
        <w:rPr>
          <w:sz w:val="26"/>
          <w:szCs w:val="26"/>
        </w:rPr>
        <w:t xml:space="preserve"> тыс. рублей</w:t>
      </w:r>
      <w:r w:rsidR="00A974CB">
        <w:rPr>
          <w:b/>
          <w:sz w:val="26"/>
          <w:szCs w:val="26"/>
        </w:rPr>
        <w:t xml:space="preserve"> </w:t>
      </w:r>
      <w:r w:rsidR="00A974CB">
        <w:rPr>
          <w:sz w:val="26"/>
          <w:szCs w:val="26"/>
        </w:rPr>
        <w:t xml:space="preserve">(исполнение составило </w:t>
      </w:r>
      <w:r w:rsidR="00DF146B">
        <w:rPr>
          <w:sz w:val="26"/>
          <w:szCs w:val="26"/>
        </w:rPr>
        <w:t>98,7</w:t>
      </w:r>
      <w:r w:rsidR="00A974CB">
        <w:rPr>
          <w:sz w:val="26"/>
          <w:szCs w:val="26"/>
        </w:rPr>
        <w:t>%)</w:t>
      </w:r>
      <w:r w:rsidR="00A2237A" w:rsidRPr="00031683">
        <w:rPr>
          <w:sz w:val="26"/>
          <w:szCs w:val="26"/>
        </w:rPr>
        <w:t xml:space="preserve">, </w:t>
      </w:r>
      <w:r w:rsidR="00014E29" w:rsidRPr="00031683">
        <w:rPr>
          <w:sz w:val="26"/>
          <w:szCs w:val="26"/>
        </w:rPr>
        <w:t>которые были направлены</w:t>
      </w:r>
      <w:r w:rsidR="0040410A">
        <w:rPr>
          <w:sz w:val="26"/>
          <w:szCs w:val="26"/>
        </w:rPr>
        <w:t xml:space="preserve"> на</w:t>
      </w:r>
      <w:r w:rsidR="00C45050" w:rsidRPr="00031683">
        <w:rPr>
          <w:sz w:val="26"/>
          <w:szCs w:val="26"/>
        </w:rPr>
        <w:t>:</w:t>
      </w:r>
    </w:p>
    <w:p w:rsidR="006D5292" w:rsidRDefault="006D5292" w:rsidP="006D5292">
      <w:pPr>
        <w:tabs>
          <w:tab w:val="left" w:pos="1080"/>
        </w:tabs>
        <w:ind w:firstLine="72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- </w:t>
      </w:r>
      <w:r w:rsidRPr="006A306E">
        <w:rPr>
          <w:sz w:val="26"/>
          <w:szCs w:val="26"/>
        </w:rPr>
        <w:t>содержание</w:t>
      </w:r>
      <w:r>
        <w:rPr>
          <w:sz w:val="26"/>
          <w:szCs w:val="26"/>
        </w:rPr>
        <w:t>,</w:t>
      </w:r>
      <w:r w:rsidRPr="006A306E">
        <w:rPr>
          <w:sz w:val="26"/>
          <w:szCs w:val="26"/>
        </w:rPr>
        <w:t xml:space="preserve"> обеспечение деятельности МБУ «Культурно – досуговый  центр города Алексина</w:t>
      </w:r>
      <w:r>
        <w:rPr>
          <w:sz w:val="26"/>
          <w:szCs w:val="26"/>
        </w:rPr>
        <w:t>» и М</w:t>
      </w:r>
      <w:r w:rsidRPr="006A306E">
        <w:rPr>
          <w:bCs/>
          <w:iCs/>
          <w:sz w:val="26"/>
          <w:szCs w:val="26"/>
        </w:rPr>
        <w:t>БУК «Алексинский районный дом культуры»</w:t>
      </w:r>
      <w:r>
        <w:rPr>
          <w:bCs/>
          <w:iCs/>
          <w:sz w:val="26"/>
          <w:szCs w:val="26"/>
        </w:rPr>
        <w:t xml:space="preserve"> в сумме </w:t>
      </w:r>
      <w:r w:rsidR="007072B8">
        <w:rPr>
          <w:bCs/>
          <w:iCs/>
          <w:sz w:val="26"/>
          <w:szCs w:val="26"/>
        </w:rPr>
        <w:t>23 361,1</w:t>
      </w:r>
      <w:r>
        <w:rPr>
          <w:bCs/>
          <w:iCs/>
          <w:sz w:val="26"/>
          <w:szCs w:val="26"/>
        </w:rPr>
        <w:t xml:space="preserve"> тыс. рублей за счет средств бюджета муниципального образования,</w:t>
      </w:r>
      <w:r w:rsidR="007072B8">
        <w:rPr>
          <w:bCs/>
          <w:iCs/>
          <w:sz w:val="26"/>
          <w:szCs w:val="26"/>
        </w:rPr>
        <w:t xml:space="preserve"> в том числе на оплату труда работников в сумме 18 353,0 тыс. рублей;</w:t>
      </w:r>
      <w:r>
        <w:rPr>
          <w:bCs/>
          <w:iCs/>
          <w:sz w:val="26"/>
          <w:szCs w:val="26"/>
        </w:rPr>
        <w:t xml:space="preserve"> </w:t>
      </w:r>
    </w:p>
    <w:p w:rsidR="006D5292" w:rsidRDefault="006D5292" w:rsidP="006D5292">
      <w:pPr>
        <w:tabs>
          <w:tab w:val="left" w:pos="1080"/>
        </w:tabs>
        <w:ind w:firstLine="72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- обязательные социальные выплаты работникам учреждений и их филиалов за счет средств бюджета Тульской области в сумме </w:t>
      </w:r>
      <w:r w:rsidR="00F65E78">
        <w:rPr>
          <w:bCs/>
          <w:iCs/>
          <w:sz w:val="26"/>
          <w:szCs w:val="26"/>
        </w:rPr>
        <w:t>1 533,5</w:t>
      </w:r>
      <w:r>
        <w:rPr>
          <w:bCs/>
          <w:iCs/>
          <w:sz w:val="26"/>
          <w:szCs w:val="26"/>
        </w:rPr>
        <w:t xml:space="preserve"> тыс. рублей;</w:t>
      </w:r>
    </w:p>
    <w:p w:rsidR="006D5292" w:rsidRDefault="006D5292" w:rsidP="006D5292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 xml:space="preserve">- финансирование выполненных работ по замене стояков отопления в </w:t>
      </w:r>
      <w:r w:rsidRPr="006A306E">
        <w:rPr>
          <w:sz w:val="26"/>
          <w:szCs w:val="26"/>
        </w:rPr>
        <w:t>МБУ «Культурно – досуговый  центр города Алексина</w:t>
      </w:r>
      <w:r>
        <w:rPr>
          <w:sz w:val="26"/>
          <w:szCs w:val="26"/>
        </w:rPr>
        <w:t>» в рамках регионального проекта «Народный бюджет» 2017 года за счет средств областного бюджета на основании решения суда в сумме 551,5 тыс. рублей;</w:t>
      </w:r>
    </w:p>
    <w:p w:rsidR="00F65E78" w:rsidRDefault="00F65E78" w:rsidP="006D5292">
      <w:pPr>
        <w:tabs>
          <w:tab w:val="left" w:pos="1080"/>
        </w:tabs>
        <w:ind w:firstLine="720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4C0AF0">
        <w:rPr>
          <w:sz w:val="26"/>
          <w:szCs w:val="26"/>
        </w:rPr>
        <w:t>замену оконных блоков в</w:t>
      </w:r>
      <w:r w:rsidR="004C0AF0" w:rsidRPr="004C0AF0">
        <w:rPr>
          <w:sz w:val="26"/>
          <w:szCs w:val="26"/>
        </w:rPr>
        <w:t xml:space="preserve"> </w:t>
      </w:r>
      <w:r w:rsidR="004C0AF0" w:rsidRPr="006A306E">
        <w:rPr>
          <w:sz w:val="26"/>
          <w:szCs w:val="26"/>
        </w:rPr>
        <w:t>МБУ «Культурно – досуговый  центр города Алексина</w:t>
      </w:r>
      <w:r w:rsidR="004C0AF0">
        <w:rPr>
          <w:sz w:val="26"/>
          <w:szCs w:val="26"/>
        </w:rPr>
        <w:t>» в рамках регионального проекта «Народный бюджет» 2019 года в сумме 2 162,7 тыс. рублей, в том числе 1 081,4 тыс. рублей за счет средств бюджета Тульской области, 648,8 тыс. рублей за счет средств местного бюджета, 432,5 тыс. рублей за счет средств населения и спонсоров;</w:t>
      </w:r>
    </w:p>
    <w:p w:rsidR="00F93B5E" w:rsidRDefault="00F93B5E" w:rsidP="00F93B5E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капитальный ремонт сельского дома культуры в н.п. Солопенки в рамках регионального проекта «Культурная среда» в сумме </w:t>
      </w:r>
      <w:r w:rsidR="005251BA">
        <w:rPr>
          <w:sz w:val="26"/>
          <w:szCs w:val="26"/>
        </w:rPr>
        <w:t>3 234,0</w:t>
      </w:r>
      <w:r>
        <w:rPr>
          <w:sz w:val="26"/>
          <w:szCs w:val="26"/>
        </w:rPr>
        <w:t xml:space="preserve"> тыс. рублей, в том числе </w:t>
      </w:r>
      <w:r w:rsidR="005251BA">
        <w:rPr>
          <w:sz w:val="26"/>
          <w:szCs w:val="26"/>
        </w:rPr>
        <w:t xml:space="preserve">1 184,4 </w:t>
      </w:r>
      <w:r>
        <w:rPr>
          <w:sz w:val="26"/>
          <w:szCs w:val="26"/>
        </w:rPr>
        <w:t xml:space="preserve">тыс. рублей за счет средств федерального бюджета, </w:t>
      </w:r>
      <w:r w:rsidR="005251BA">
        <w:rPr>
          <w:sz w:val="26"/>
          <w:szCs w:val="26"/>
        </w:rPr>
        <w:t>438,0</w:t>
      </w:r>
      <w:r>
        <w:rPr>
          <w:sz w:val="26"/>
          <w:szCs w:val="26"/>
        </w:rPr>
        <w:t xml:space="preserve"> тыс. рублей за счет средств бюджета Тульской области, </w:t>
      </w:r>
      <w:r w:rsidR="005251BA">
        <w:rPr>
          <w:sz w:val="26"/>
          <w:szCs w:val="26"/>
        </w:rPr>
        <w:t>1 611,6</w:t>
      </w:r>
      <w:r>
        <w:rPr>
          <w:sz w:val="26"/>
          <w:szCs w:val="26"/>
        </w:rPr>
        <w:t xml:space="preserve"> тыс. рублей за счет средств бюджета муниципального образования;</w:t>
      </w:r>
    </w:p>
    <w:p w:rsidR="0026575B" w:rsidRDefault="005251BA" w:rsidP="0026575B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E2AE4">
        <w:rPr>
          <w:sz w:val="26"/>
          <w:szCs w:val="26"/>
        </w:rPr>
        <w:t>оснащение</w:t>
      </w:r>
      <w:r w:rsidR="008E2AE4" w:rsidRPr="008E2AE4">
        <w:rPr>
          <w:sz w:val="26"/>
          <w:szCs w:val="26"/>
        </w:rPr>
        <w:t xml:space="preserve"> </w:t>
      </w:r>
      <w:r w:rsidR="00E55C8B">
        <w:rPr>
          <w:sz w:val="26"/>
          <w:szCs w:val="26"/>
        </w:rPr>
        <w:t xml:space="preserve">вышеуказанного </w:t>
      </w:r>
      <w:r w:rsidR="008E2AE4">
        <w:rPr>
          <w:sz w:val="26"/>
          <w:szCs w:val="26"/>
        </w:rPr>
        <w:t xml:space="preserve">сельского дома культуры </w:t>
      </w:r>
      <w:r w:rsidR="0026575B">
        <w:rPr>
          <w:sz w:val="26"/>
          <w:szCs w:val="26"/>
        </w:rPr>
        <w:t xml:space="preserve">в рамках государственной программы Тульской области «Развитие культуры и туризма Тульской области» в сумме 783,6 тыс. рублей, в том числе 500,0 тыс. рублей за счет средств бюджета Тульской области, 283,6 тыс. рублей за счет средств бюджета муниципального образования. </w:t>
      </w:r>
      <w:r w:rsidR="00566879">
        <w:rPr>
          <w:sz w:val="26"/>
          <w:szCs w:val="26"/>
        </w:rPr>
        <w:t>Было осуществлено приобретение одежды сцены, проектора, окустической системы</w:t>
      </w:r>
      <w:r w:rsidR="0026575B">
        <w:rPr>
          <w:sz w:val="26"/>
          <w:szCs w:val="26"/>
        </w:rPr>
        <w:t>;</w:t>
      </w:r>
    </w:p>
    <w:p w:rsidR="005251BA" w:rsidRPr="00B872C1" w:rsidRDefault="00D6399E" w:rsidP="00F93B5E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укрепление материально-технической базы учреждений за счет средств бюджета муниципального образования в </w:t>
      </w:r>
      <w:r w:rsidRPr="001958EE">
        <w:rPr>
          <w:sz w:val="26"/>
          <w:szCs w:val="26"/>
        </w:rPr>
        <w:t xml:space="preserve">сумме </w:t>
      </w:r>
      <w:r w:rsidR="00C620C0" w:rsidRPr="001958EE">
        <w:rPr>
          <w:sz w:val="26"/>
          <w:szCs w:val="26"/>
        </w:rPr>
        <w:t>1 464,1 тыс. рублей</w:t>
      </w:r>
      <w:r w:rsidRPr="001958EE">
        <w:rPr>
          <w:sz w:val="26"/>
          <w:szCs w:val="26"/>
        </w:rPr>
        <w:t>, в</w:t>
      </w:r>
      <w:r>
        <w:rPr>
          <w:sz w:val="26"/>
          <w:szCs w:val="26"/>
        </w:rPr>
        <w:t xml:space="preserve"> том числе на:</w:t>
      </w:r>
    </w:p>
    <w:p w:rsidR="0030146A" w:rsidRDefault="00254D76" w:rsidP="00254D76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- разработку проектно-сметных документаций</w:t>
      </w:r>
      <w:r w:rsidR="0030146A">
        <w:rPr>
          <w:sz w:val="26"/>
          <w:szCs w:val="26"/>
        </w:rPr>
        <w:t xml:space="preserve"> на:</w:t>
      </w:r>
    </w:p>
    <w:p w:rsidR="0030146A" w:rsidRPr="00B14631" w:rsidRDefault="0030146A" w:rsidP="00083A28">
      <w:pPr>
        <w:tabs>
          <w:tab w:val="left" w:pos="1080"/>
        </w:tabs>
        <w:ind w:left="1620"/>
        <w:jc w:val="both"/>
        <w:rPr>
          <w:i/>
          <w:sz w:val="26"/>
          <w:szCs w:val="26"/>
        </w:rPr>
      </w:pPr>
      <w:r w:rsidRPr="00B14631">
        <w:rPr>
          <w:i/>
          <w:sz w:val="26"/>
          <w:szCs w:val="26"/>
        </w:rPr>
        <w:t xml:space="preserve">- </w:t>
      </w:r>
      <w:r w:rsidR="00254D76" w:rsidRPr="00B14631">
        <w:rPr>
          <w:i/>
          <w:sz w:val="26"/>
          <w:szCs w:val="26"/>
        </w:rPr>
        <w:t>строительство дома культуры в н.п. Поповка</w:t>
      </w:r>
      <w:r w:rsidR="00B14631" w:rsidRPr="00B14631">
        <w:rPr>
          <w:i/>
          <w:sz w:val="26"/>
          <w:szCs w:val="26"/>
        </w:rPr>
        <w:t xml:space="preserve"> в сумме 300,0 тыс. рублей;</w:t>
      </w:r>
    </w:p>
    <w:p w:rsidR="00254D76" w:rsidRPr="00B14631" w:rsidRDefault="00B14631" w:rsidP="00083A28">
      <w:pPr>
        <w:tabs>
          <w:tab w:val="left" w:pos="1080"/>
        </w:tabs>
        <w:ind w:left="1620"/>
        <w:jc w:val="both"/>
        <w:rPr>
          <w:i/>
          <w:sz w:val="26"/>
          <w:szCs w:val="26"/>
        </w:rPr>
      </w:pPr>
      <w:r w:rsidRPr="00B14631">
        <w:rPr>
          <w:i/>
          <w:sz w:val="26"/>
          <w:szCs w:val="26"/>
        </w:rPr>
        <w:t>-</w:t>
      </w:r>
      <w:r w:rsidR="00254D76" w:rsidRPr="00B14631">
        <w:rPr>
          <w:i/>
          <w:sz w:val="26"/>
          <w:szCs w:val="26"/>
        </w:rPr>
        <w:t xml:space="preserve"> капитальный ремонт сельского дома культуры в н.п. Авангард в сумме </w:t>
      </w:r>
      <w:r w:rsidRPr="00B14631">
        <w:rPr>
          <w:i/>
          <w:sz w:val="26"/>
          <w:szCs w:val="26"/>
        </w:rPr>
        <w:t>1</w:t>
      </w:r>
      <w:r w:rsidR="00254D76" w:rsidRPr="00B14631">
        <w:rPr>
          <w:i/>
          <w:sz w:val="26"/>
          <w:szCs w:val="26"/>
        </w:rPr>
        <w:t xml:space="preserve">00,0 </w:t>
      </w:r>
      <w:r w:rsidRPr="00B14631">
        <w:rPr>
          <w:i/>
          <w:sz w:val="26"/>
          <w:szCs w:val="26"/>
        </w:rPr>
        <w:t xml:space="preserve"> </w:t>
      </w:r>
      <w:r w:rsidR="00254D76" w:rsidRPr="00B14631">
        <w:rPr>
          <w:i/>
          <w:sz w:val="26"/>
          <w:szCs w:val="26"/>
        </w:rPr>
        <w:t>тыс. рублей;</w:t>
      </w:r>
    </w:p>
    <w:p w:rsidR="0030146A" w:rsidRDefault="0030146A" w:rsidP="00083A28">
      <w:pPr>
        <w:tabs>
          <w:tab w:val="left" w:pos="1080"/>
        </w:tabs>
        <w:ind w:left="1620"/>
        <w:jc w:val="both"/>
        <w:rPr>
          <w:i/>
          <w:sz w:val="26"/>
          <w:szCs w:val="26"/>
        </w:rPr>
      </w:pPr>
      <w:r w:rsidRPr="00B14631">
        <w:rPr>
          <w:i/>
          <w:sz w:val="26"/>
          <w:szCs w:val="26"/>
        </w:rPr>
        <w:t>- капитальный ремонт спортивного зала МБУ «Культурно – досуговый  центр города Алексина» в сумме 150,0 тыс. рублей;</w:t>
      </w:r>
    </w:p>
    <w:p w:rsidR="00B14631" w:rsidRPr="00083A28" w:rsidRDefault="00B14631" w:rsidP="00083A28">
      <w:pPr>
        <w:tabs>
          <w:tab w:val="left" w:pos="1080"/>
        </w:tabs>
        <w:ind w:left="16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устройство внутреннего противопожарного водопровода в </w:t>
      </w:r>
      <w:r w:rsidRPr="00083A28">
        <w:rPr>
          <w:i/>
          <w:sz w:val="26"/>
          <w:szCs w:val="26"/>
        </w:rPr>
        <w:t>М</w:t>
      </w:r>
      <w:r w:rsidRPr="00083A28">
        <w:rPr>
          <w:bCs/>
          <w:i/>
          <w:iCs/>
          <w:sz w:val="26"/>
          <w:szCs w:val="26"/>
        </w:rPr>
        <w:t xml:space="preserve">БУК «Алексинский районный дом культуры» </w:t>
      </w:r>
      <w:r w:rsidRPr="00083A28">
        <w:rPr>
          <w:i/>
          <w:sz w:val="26"/>
          <w:szCs w:val="26"/>
        </w:rPr>
        <w:t xml:space="preserve">в сумме </w:t>
      </w:r>
      <w:r w:rsidR="00083A28">
        <w:rPr>
          <w:i/>
          <w:sz w:val="26"/>
          <w:szCs w:val="26"/>
        </w:rPr>
        <w:t>55,0</w:t>
      </w:r>
      <w:r w:rsidRPr="00083A28">
        <w:rPr>
          <w:i/>
          <w:sz w:val="26"/>
          <w:szCs w:val="26"/>
        </w:rPr>
        <w:t xml:space="preserve"> тыс. рублей;</w:t>
      </w:r>
    </w:p>
    <w:p w:rsidR="006D5292" w:rsidRDefault="006D5292" w:rsidP="00D6399E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- монтаж пожарной сигнализации в Буныревском сельском доме культуры – филиале</w:t>
      </w:r>
      <w:r w:rsidRPr="00DD29F7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6A306E">
        <w:rPr>
          <w:bCs/>
          <w:iCs/>
          <w:sz w:val="26"/>
          <w:szCs w:val="26"/>
        </w:rPr>
        <w:t>БУК «Алексинский районный дом культуры»</w:t>
      </w:r>
      <w:r>
        <w:rPr>
          <w:bCs/>
          <w:iCs/>
          <w:sz w:val="26"/>
          <w:szCs w:val="26"/>
        </w:rPr>
        <w:t xml:space="preserve"> </w:t>
      </w:r>
      <w:r>
        <w:rPr>
          <w:sz w:val="26"/>
          <w:szCs w:val="26"/>
        </w:rPr>
        <w:t>в сумме 35,6 тыс. рублей;</w:t>
      </w:r>
    </w:p>
    <w:p w:rsidR="006D5292" w:rsidRDefault="006D5292" w:rsidP="00D6399E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замену </w:t>
      </w:r>
      <w:r w:rsidR="00F356F8">
        <w:rPr>
          <w:sz w:val="26"/>
          <w:szCs w:val="26"/>
        </w:rPr>
        <w:t>дверных блоков</w:t>
      </w:r>
      <w:r>
        <w:rPr>
          <w:sz w:val="26"/>
          <w:szCs w:val="26"/>
        </w:rPr>
        <w:t xml:space="preserve"> и установку газового счетчика в Сеневском сельском доме культуры</w:t>
      </w:r>
      <w:r w:rsidRPr="001209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 w:rsidR="00F356F8">
        <w:rPr>
          <w:sz w:val="26"/>
          <w:szCs w:val="26"/>
        </w:rPr>
        <w:t>171,1</w:t>
      </w:r>
      <w:r>
        <w:rPr>
          <w:sz w:val="26"/>
          <w:szCs w:val="26"/>
        </w:rPr>
        <w:t xml:space="preserve"> тыс. рублей;</w:t>
      </w:r>
    </w:p>
    <w:p w:rsidR="00F356F8" w:rsidRDefault="00226DA7" w:rsidP="00F356F8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356F8">
        <w:rPr>
          <w:sz w:val="26"/>
          <w:szCs w:val="26"/>
        </w:rPr>
        <w:t>ремонт навесных козырьков в</w:t>
      </w:r>
      <w:r w:rsidR="00F356F8">
        <w:rPr>
          <w:bCs/>
          <w:iCs/>
          <w:sz w:val="26"/>
          <w:szCs w:val="26"/>
        </w:rPr>
        <w:t xml:space="preserve"> Шелепинском сельском доме культуры </w:t>
      </w:r>
      <w:r w:rsidR="00F356F8">
        <w:rPr>
          <w:sz w:val="26"/>
          <w:szCs w:val="26"/>
        </w:rPr>
        <w:t>в сумме 54,9 тыс. рублей;</w:t>
      </w:r>
    </w:p>
    <w:p w:rsidR="003740CA" w:rsidRDefault="00F356F8" w:rsidP="003740CA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- замену входн</w:t>
      </w:r>
      <w:r w:rsidR="003740CA">
        <w:rPr>
          <w:sz w:val="26"/>
          <w:szCs w:val="26"/>
        </w:rPr>
        <w:t>ых дверных блоков и потолочных светильников в сельском доме культуры в н.п. Хатманово</w:t>
      </w:r>
      <w:r w:rsidR="003740CA" w:rsidRPr="001209BD">
        <w:rPr>
          <w:sz w:val="26"/>
          <w:szCs w:val="26"/>
        </w:rPr>
        <w:t xml:space="preserve"> </w:t>
      </w:r>
      <w:r w:rsidR="003740CA">
        <w:rPr>
          <w:sz w:val="26"/>
          <w:szCs w:val="26"/>
        </w:rPr>
        <w:t>в сумме 178,2 тыс. рублей;</w:t>
      </w:r>
    </w:p>
    <w:p w:rsidR="003740CA" w:rsidRDefault="003740CA" w:rsidP="003740CA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- устройство пандуса в Солопенском</w:t>
      </w:r>
      <w:r>
        <w:rPr>
          <w:bCs/>
          <w:iCs/>
          <w:sz w:val="26"/>
          <w:szCs w:val="26"/>
        </w:rPr>
        <w:t xml:space="preserve"> сельском доме культуры </w:t>
      </w:r>
      <w:r>
        <w:rPr>
          <w:sz w:val="26"/>
          <w:szCs w:val="26"/>
        </w:rPr>
        <w:t>в сумме 46,9 тыс. рублей;</w:t>
      </w:r>
    </w:p>
    <w:p w:rsidR="006D5292" w:rsidRDefault="006D5292" w:rsidP="00D6399E">
      <w:pPr>
        <w:tabs>
          <w:tab w:val="left" w:pos="1080"/>
        </w:tabs>
        <w:ind w:left="1260"/>
        <w:jc w:val="both"/>
        <w:rPr>
          <w:sz w:val="26"/>
          <w:szCs w:val="26"/>
        </w:rPr>
      </w:pPr>
      <w:r w:rsidRPr="00B872C1">
        <w:rPr>
          <w:sz w:val="26"/>
          <w:szCs w:val="26"/>
        </w:rPr>
        <w:t xml:space="preserve">- выполнение работ по </w:t>
      </w:r>
      <w:r w:rsidR="00C620C0">
        <w:rPr>
          <w:sz w:val="26"/>
          <w:szCs w:val="26"/>
        </w:rPr>
        <w:t>обслуживанию</w:t>
      </w:r>
      <w:r w:rsidRPr="00B872C1">
        <w:rPr>
          <w:sz w:val="26"/>
          <w:szCs w:val="26"/>
        </w:rPr>
        <w:t xml:space="preserve"> фонтана, расположенного на площади перед МБУ «Культурно – досуговый  центр города Алексина», в сумме </w:t>
      </w:r>
      <w:r w:rsidR="00C620C0">
        <w:rPr>
          <w:sz w:val="26"/>
          <w:szCs w:val="26"/>
        </w:rPr>
        <w:t>177,7</w:t>
      </w:r>
      <w:r w:rsidRPr="00B872C1">
        <w:rPr>
          <w:sz w:val="26"/>
          <w:szCs w:val="26"/>
        </w:rPr>
        <w:t xml:space="preserve"> тыс. рублей;</w:t>
      </w:r>
    </w:p>
    <w:p w:rsidR="0028594E" w:rsidRDefault="0028594E" w:rsidP="0028594E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приобретение ноутбуков для </w:t>
      </w:r>
      <w:r w:rsidRPr="00B872C1">
        <w:rPr>
          <w:sz w:val="26"/>
          <w:szCs w:val="26"/>
        </w:rPr>
        <w:t xml:space="preserve">МБУ «Культурно – досуговый  центр города Алексина», в сумме </w:t>
      </w:r>
      <w:r>
        <w:rPr>
          <w:sz w:val="26"/>
          <w:szCs w:val="26"/>
        </w:rPr>
        <w:t xml:space="preserve">193,8 </w:t>
      </w:r>
      <w:r w:rsidRPr="00B872C1">
        <w:rPr>
          <w:sz w:val="26"/>
          <w:szCs w:val="26"/>
        </w:rPr>
        <w:t>тыс. рублей;</w:t>
      </w:r>
    </w:p>
    <w:p w:rsidR="00226DA7" w:rsidRDefault="00226DA7" w:rsidP="00D6399E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- проверку достоверности смет в сумме 0,9 тыс.</w:t>
      </w:r>
      <w:r w:rsidR="0028594E">
        <w:rPr>
          <w:sz w:val="26"/>
          <w:szCs w:val="26"/>
        </w:rPr>
        <w:t xml:space="preserve"> рублей</w:t>
      </w:r>
      <w:r w:rsidR="00544326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0806DA" w:rsidRDefault="001958EE" w:rsidP="001958EE">
      <w:pPr>
        <w:tabs>
          <w:tab w:val="left" w:pos="1080"/>
        </w:tabs>
        <w:ind w:firstLine="720"/>
        <w:jc w:val="both"/>
        <w:rPr>
          <w:bCs/>
          <w:iCs/>
          <w:sz w:val="26"/>
          <w:szCs w:val="26"/>
        </w:rPr>
      </w:pPr>
      <w:r w:rsidRPr="001958EE">
        <w:rPr>
          <w:bCs/>
          <w:iCs/>
          <w:sz w:val="26"/>
          <w:szCs w:val="26"/>
        </w:rPr>
        <w:t xml:space="preserve">- </w:t>
      </w:r>
      <w:r>
        <w:rPr>
          <w:bCs/>
          <w:iCs/>
          <w:sz w:val="26"/>
          <w:szCs w:val="26"/>
        </w:rPr>
        <w:t>приобретение подарков для награждения творческих коллективов в целях</w:t>
      </w:r>
      <w:r w:rsidR="000806DA" w:rsidRPr="001958EE">
        <w:rPr>
          <w:bCs/>
          <w:iCs/>
          <w:sz w:val="26"/>
          <w:szCs w:val="26"/>
        </w:rPr>
        <w:t xml:space="preserve"> проведени</w:t>
      </w:r>
      <w:r>
        <w:rPr>
          <w:bCs/>
          <w:iCs/>
          <w:sz w:val="26"/>
          <w:szCs w:val="26"/>
        </w:rPr>
        <w:t>я</w:t>
      </w:r>
      <w:r w:rsidR="000806DA" w:rsidRPr="001958EE">
        <w:rPr>
          <w:bCs/>
          <w:iCs/>
          <w:sz w:val="26"/>
          <w:szCs w:val="26"/>
        </w:rPr>
        <w:t xml:space="preserve"> мероприятий по развитию традиций народного творчества</w:t>
      </w:r>
      <w:r w:rsidR="000806DA" w:rsidRPr="001958EE">
        <w:rPr>
          <w:sz w:val="26"/>
          <w:szCs w:val="26"/>
        </w:rPr>
        <w:t xml:space="preserve"> М</w:t>
      </w:r>
      <w:r w:rsidR="000806DA" w:rsidRPr="001958EE">
        <w:rPr>
          <w:bCs/>
          <w:iCs/>
          <w:sz w:val="26"/>
          <w:szCs w:val="26"/>
        </w:rPr>
        <w:t xml:space="preserve">БУК «Алексинский районный дом культуры» в сумме </w:t>
      </w:r>
      <w:r w:rsidR="00544326">
        <w:rPr>
          <w:bCs/>
          <w:iCs/>
          <w:sz w:val="26"/>
          <w:szCs w:val="26"/>
        </w:rPr>
        <w:t>10,0</w:t>
      </w:r>
      <w:r w:rsidR="000806DA" w:rsidRPr="001958EE">
        <w:rPr>
          <w:bCs/>
          <w:iCs/>
          <w:sz w:val="26"/>
          <w:szCs w:val="26"/>
        </w:rPr>
        <w:t xml:space="preserve"> тыс. рублей</w:t>
      </w:r>
      <w:r w:rsidR="00544326">
        <w:rPr>
          <w:bCs/>
          <w:iCs/>
          <w:sz w:val="26"/>
          <w:szCs w:val="26"/>
        </w:rPr>
        <w:t>;</w:t>
      </w:r>
    </w:p>
    <w:p w:rsidR="00BE021B" w:rsidRDefault="00C94127" w:rsidP="00F7747C">
      <w:pPr>
        <w:numPr>
          <w:ilvl w:val="1"/>
          <w:numId w:val="22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4871F7">
        <w:rPr>
          <w:sz w:val="26"/>
          <w:szCs w:val="26"/>
        </w:rPr>
        <w:t>основного мероприятия</w:t>
      </w:r>
      <w:r w:rsidRPr="004871F7">
        <w:rPr>
          <w:b/>
          <w:i/>
          <w:sz w:val="26"/>
          <w:szCs w:val="26"/>
        </w:rPr>
        <w:t xml:space="preserve"> </w:t>
      </w:r>
      <w:r w:rsidRPr="004871F7">
        <w:rPr>
          <w:i/>
          <w:sz w:val="26"/>
          <w:szCs w:val="26"/>
        </w:rPr>
        <w:t>«Обеспечение реализации муниципальной программы»</w:t>
      </w:r>
      <w:r w:rsidRPr="004871F7">
        <w:rPr>
          <w:sz w:val="26"/>
          <w:szCs w:val="26"/>
        </w:rPr>
        <w:t xml:space="preserve"> </w:t>
      </w:r>
      <w:r w:rsidR="0040410A">
        <w:rPr>
          <w:sz w:val="26"/>
          <w:szCs w:val="26"/>
        </w:rPr>
        <w:t>–</w:t>
      </w:r>
      <w:r w:rsidRPr="004871F7">
        <w:rPr>
          <w:sz w:val="26"/>
          <w:szCs w:val="26"/>
        </w:rPr>
        <w:t xml:space="preserve"> в сумме </w:t>
      </w:r>
      <w:r w:rsidR="00544326" w:rsidRPr="008A0494">
        <w:rPr>
          <w:sz w:val="26"/>
          <w:szCs w:val="26"/>
        </w:rPr>
        <w:t>115,6</w:t>
      </w:r>
      <w:r w:rsidRPr="008A0494">
        <w:rPr>
          <w:sz w:val="26"/>
          <w:szCs w:val="26"/>
        </w:rPr>
        <w:t xml:space="preserve"> тыс. рублей</w:t>
      </w:r>
      <w:r w:rsidR="00A43E0D" w:rsidRPr="004871F7">
        <w:rPr>
          <w:sz w:val="26"/>
          <w:szCs w:val="26"/>
        </w:rPr>
        <w:t xml:space="preserve">. Бюджетные ассигнования </w:t>
      </w:r>
      <w:r w:rsidR="004770CB">
        <w:rPr>
          <w:sz w:val="26"/>
          <w:szCs w:val="26"/>
        </w:rPr>
        <w:t xml:space="preserve">за счет средств местного бюджета </w:t>
      </w:r>
      <w:r w:rsidR="00A43E0D" w:rsidRPr="004871F7">
        <w:rPr>
          <w:sz w:val="26"/>
          <w:szCs w:val="26"/>
        </w:rPr>
        <w:t>были направлены на проведение аварийн</w:t>
      </w:r>
      <w:r w:rsidR="00BE021B">
        <w:rPr>
          <w:sz w:val="26"/>
          <w:szCs w:val="26"/>
        </w:rPr>
        <w:t>ых</w:t>
      </w:r>
      <w:r w:rsidR="00A43E0D" w:rsidRPr="004871F7">
        <w:rPr>
          <w:sz w:val="26"/>
          <w:szCs w:val="26"/>
        </w:rPr>
        <w:t xml:space="preserve"> ремонт</w:t>
      </w:r>
      <w:r w:rsidR="00BE021B">
        <w:rPr>
          <w:sz w:val="26"/>
          <w:szCs w:val="26"/>
        </w:rPr>
        <w:t>ов:</w:t>
      </w:r>
    </w:p>
    <w:p w:rsidR="00BE021B" w:rsidRDefault="00BE021B" w:rsidP="0013594B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канализации в </w:t>
      </w:r>
      <w:r w:rsidRPr="00B872C1">
        <w:rPr>
          <w:sz w:val="26"/>
          <w:szCs w:val="26"/>
        </w:rPr>
        <w:t xml:space="preserve">МБУ «Культурно – досуговый  центр города Алексина» в сумме </w:t>
      </w:r>
      <w:r w:rsidR="0013594B">
        <w:rPr>
          <w:sz w:val="26"/>
          <w:szCs w:val="26"/>
        </w:rPr>
        <w:t>40,8</w:t>
      </w:r>
      <w:r w:rsidRPr="00B872C1">
        <w:rPr>
          <w:sz w:val="26"/>
          <w:szCs w:val="26"/>
        </w:rPr>
        <w:t xml:space="preserve"> тыс. рублей;</w:t>
      </w:r>
    </w:p>
    <w:p w:rsidR="0013594B" w:rsidRDefault="0013594B" w:rsidP="0013594B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вводов холодного водоснабжения и тепловой сети в городские филиалы </w:t>
      </w:r>
      <w:r w:rsidR="00137CAA" w:rsidRPr="00165357">
        <w:rPr>
          <w:sz w:val="26"/>
          <w:szCs w:val="26"/>
        </w:rPr>
        <w:t>МБУК «Алексинская централизованная библиотечная система имени князя Г.Е. Львова»</w:t>
      </w:r>
      <w:r>
        <w:rPr>
          <w:sz w:val="26"/>
          <w:szCs w:val="26"/>
        </w:rPr>
        <w:t xml:space="preserve"> в сумме </w:t>
      </w:r>
      <w:r w:rsidR="00137CAA">
        <w:rPr>
          <w:sz w:val="26"/>
          <w:szCs w:val="26"/>
        </w:rPr>
        <w:t>74,8</w:t>
      </w:r>
      <w:r>
        <w:rPr>
          <w:sz w:val="26"/>
          <w:szCs w:val="26"/>
        </w:rPr>
        <w:t xml:space="preserve"> тыс. рублей </w:t>
      </w:r>
    </w:p>
    <w:p w:rsidR="00B2371A" w:rsidRPr="000C00FC" w:rsidRDefault="00B2371A" w:rsidP="00B2371A">
      <w:pPr>
        <w:tabs>
          <w:tab w:val="left" w:pos="1080"/>
          <w:tab w:val="num" w:pos="2368"/>
        </w:tabs>
        <w:spacing w:before="120"/>
        <w:ind w:firstLine="720"/>
        <w:jc w:val="both"/>
        <w:rPr>
          <w:bCs/>
          <w:iCs/>
          <w:sz w:val="26"/>
          <w:szCs w:val="26"/>
        </w:rPr>
      </w:pPr>
      <w:r>
        <w:rPr>
          <w:b/>
          <w:sz w:val="26"/>
          <w:szCs w:val="26"/>
        </w:rPr>
        <w:t>2</w:t>
      </w:r>
      <w:r w:rsidRPr="009342BA">
        <w:rPr>
          <w:b/>
          <w:sz w:val="26"/>
          <w:szCs w:val="26"/>
        </w:rPr>
        <w:t>.</w:t>
      </w:r>
      <w:r w:rsidRPr="009342BA">
        <w:rPr>
          <w:b/>
          <w:i/>
          <w:sz w:val="26"/>
          <w:szCs w:val="26"/>
        </w:rPr>
        <w:t xml:space="preserve"> </w:t>
      </w:r>
      <w:r w:rsidRPr="00530273">
        <w:rPr>
          <w:sz w:val="26"/>
          <w:szCs w:val="26"/>
        </w:rPr>
        <w:t>«</w:t>
      </w:r>
      <w:r w:rsidRPr="009760A0">
        <w:rPr>
          <w:sz w:val="26"/>
          <w:szCs w:val="26"/>
          <w:u w:val="single"/>
        </w:rPr>
        <w:t>Энергоэффективность в муниципальном образовании город Алексин»</w:t>
      </w:r>
      <w:r w:rsidRPr="009342BA">
        <w:rPr>
          <w:b/>
          <w:i/>
          <w:sz w:val="26"/>
          <w:szCs w:val="26"/>
        </w:rPr>
        <w:t xml:space="preserve"> </w:t>
      </w:r>
      <w:r w:rsidR="0040410A">
        <w:rPr>
          <w:sz w:val="26"/>
          <w:szCs w:val="26"/>
        </w:rPr>
        <w:t>–</w:t>
      </w:r>
      <w:r w:rsidRPr="009342BA">
        <w:rPr>
          <w:sz w:val="26"/>
          <w:szCs w:val="26"/>
        </w:rPr>
        <w:t xml:space="preserve"> в сумме</w:t>
      </w:r>
      <w:r>
        <w:rPr>
          <w:sz w:val="26"/>
          <w:szCs w:val="26"/>
        </w:rPr>
        <w:t xml:space="preserve"> </w:t>
      </w:r>
      <w:r w:rsidRPr="00120BEB">
        <w:rPr>
          <w:sz w:val="26"/>
          <w:szCs w:val="26"/>
        </w:rPr>
        <w:t>20,0 тыс. рублей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(исполнение от утвержденных назначений составило 100,0%). </w:t>
      </w:r>
      <w:r w:rsidRPr="00C16A41">
        <w:rPr>
          <w:sz w:val="26"/>
          <w:szCs w:val="26"/>
        </w:rPr>
        <w:t xml:space="preserve">В рамках программы </w:t>
      </w:r>
      <w:r>
        <w:rPr>
          <w:sz w:val="26"/>
          <w:szCs w:val="26"/>
        </w:rPr>
        <w:t>за счет средств местного бюджета произведена</w:t>
      </w:r>
      <w:r w:rsidRPr="00C16A41">
        <w:rPr>
          <w:sz w:val="26"/>
          <w:szCs w:val="26"/>
        </w:rPr>
        <w:t xml:space="preserve"> поставка</w:t>
      </w:r>
      <w:r w:rsidRPr="008D06C2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светодиодных ламп для</w:t>
      </w:r>
      <w:r w:rsidRPr="00DE5126">
        <w:rPr>
          <w:sz w:val="26"/>
          <w:szCs w:val="26"/>
        </w:rPr>
        <w:t xml:space="preserve"> </w:t>
      </w:r>
      <w:r w:rsidRPr="00B872C1">
        <w:rPr>
          <w:sz w:val="26"/>
          <w:szCs w:val="26"/>
        </w:rPr>
        <w:t>МБУ «Культурно – досуговый  центр города Алексина»</w:t>
      </w:r>
      <w:r>
        <w:rPr>
          <w:bCs/>
          <w:iCs/>
          <w:sz w:val="26"/>
          <w:szCs w:val="26"/>
        </w:rPr>
        <w:t>.</w:t>
      </w:r>
    </w:p>
    <w:p w:rsidR="00B2371A" w:rsidRDefault="00B2371A" w:rsidP="00B2371A">
      <w:pPr>
        <w:ind w:firstLine="709"/>
        <w:jc w:val="both"/>
        <w:rPr>
          <w:sz w:val="26"/>
          <w:szCs w:val="26"/>
        </w:rPr>
      </w:pPr>
    </w:p>
    <w:p w:rsidR="00F71DC6" w:rsidRPr="00EF083C" w:rsidRDefault="00643E84" w:rsidP="00B2371A">
      <w:pPr>
        <w:ind w:firstLine="709"/>
        <w:jc w:val="both"/>
        <w:rPr>
          <w:sz w:val="26"/>
          <w:szCs w:val="26"/>
        </w:rPr>
      </w:pPr>
      <w:r w:rsidRPr="00D4654B">
        <w:rPr>
          <w:sz w:val="26"/>
          <w:szCs w:val="26"/>
        </w:rPr>
        <w:t xml:space="preserve">По подразделу </w:t>
      </w:r>
      <w:r w:rsidRPr="00D4654B">
        <w:rPr>
          <w:b/>
          <w:i/>
          <w:sz w:val="26"/>
          <w:szCs w:val="26"/>
        </w:rPr>
        <w:t>0804 «Другие вопросы</w:t>
      </w:r>
      <w:r w:rsidRPr="00FC6392">
        <w:rPr>
          <w:b/>
          <w:i/>
          <w:sz w:val="26"/>
          <w:szCs w:val="26"/>
        </w:rPr>
        <w:t xml:space="preserve"> в области культуры, кинематографии»</w:t>
      </w:r>
      <w:r w:rsidRPr="00FC6392">
        <w:rPr>
          <w:sz w:val="26"/>
          <w:szCs w:val="26"/>
        </w:rPr>
        <w:t xml:space="preserve"> бюджетные средства</w:t>
      </w:r>
      <w:r w:rsidR="00F71DC6" w:rsidRPr="00FC6392">
        <w:rPr>
          <w:sz w:val="26"/>
          <w:szCs w:val="26"/>
        </w:rPr>
        <w:t>,</w:t>
      </w:r>
      <w:r w:rsidRPr="00712019">
        <w:rPr>
          <w:color w:val="FF0000"/>
          <w:sz w:val="26"/>
          <w:szCs w:val="26"/>
        </w:rPr>
        <w:t xml:space="preserve"> </w:t>
      </w:r>
      <w:r w:rsidR="00F71DC6" w:rsidRPr="00EF083C">
        <w:rPr>
          <w:sz w:val="26"/>
          <w:szCs w:val="26"/>
        </w:rPr>
        <w:t>утвержден</w:t>
      </w:r>
      <w:r w:rsidR="00F71DC6">
        <w:rPr>
          <w:sz w:val="26"/>
          <w:szCs w:val="26"/>
        </w:rPr>
        <w:t>н</w:t>
      </w:r>
      <w:r w:rsidR="00F71DC6" w:rsidRPr="00EF083C">
        <w:rPr>
          <w:sz w:val="26"/>
          <w:szCs w:val="26"/>
        </w:rPr>
        <w:t>ы</w:t>
      </w:r>
      <w:r w:rsidR="00F71DC6">
        <w:rPr>
          <w:sz w:val="26"/>
          <w:szCs w:val="26"/>
        </w:rPr>
        <w:t>е</w:t>
      </w:r>
      <w:r w:rsidR="00F71DC6" w:rsidRPr="00EF083C">
        <w:rPr>
          <w:sz w:val="26"/>
          <w:szCs w:val="26"/>
        </w:rPr>
        <w:t xml:space="preserve"> в размере </w:t>
      </w:r>
      <w:r w:rsidR="00A72BF0">
        <w:rPr>
          <w:sz w:val="26"/>
          <w:szCs w:val="26"/>
        </w:rPr>
        <w:t>25 681,5</w:t>
      </w:r>
      <w:r w:rsidR="00F71DC6">
        <w:rPr>
          <w:sz w:val="26"/>
          <w:szCs w:val="26"/>
        </w:rPr>
        <w:t xml:space="preserve"> </w:t>
      </w:r>
      <w:r w:rsidR="00F71DC6" w:rsidRPr="00EF083C">
        <w:rPr>
          <w:bCs/>
          <w:sz w:val="26"/>
          <w:szCs w:val="26"/>
        </w:rPr>
        <w:t>тыс</w:t>
      </w:r>
      <w:r w:rsidR="00F71DC6" w:rsidRPr="00EF083C">
        <w:rPr>
          <w:sz w:val="26"/>
          <w:szCs w:val="26"/>
        </w:rPr>
        <w:t>. рублей</w:t>
      </w:r>
      <w:r w:rsidR="00F71DC6">
        <w:rPr>
          <w:sz w:val="26"/>
          <w:szCs w:val="26"/>
        </w:rPr>
        <w:t>,</w:t>
      </w:r>
      <w:r w:rsidR="00F71DC6" w:rsidRPr="00EF083C">
        <w:rPr>
          <w:sz w:val="26"/>
          <w:szCs w:val="26"/>
        </w:rPr>
        <w:t xml:space="preserve"> </w:t>
      </w:r>
      <w:r w:rsidR="00F71DC6">
        <w:rPr>
          <w:sz w:val="26"/>
          <w:szCs w:val="26"/>
        </w:rPr>
        <w:t>исполнены на сумму</w:t>
      </w:r>
      <w:r w:rsidR="00F71DC6" w:rsidRPr="00EF083C">
        <w:rPr>
          <w:sz w:val="26"/>
          <w:szCs w:val="26"/>
        </w:rPr>
        <w:t xml:space="preserve"> </w:t>
      </w:r>
      <w:r w:rsidR="00A72BF0">
        <w:rPr>
          <w:b/>
          <w:sz w:val="26"/>
          <w:szCs w:val="26"/>
        </w:rPr>
        <w:t>25 654,4</w:t>
      </w:r>
      <w:r w:rsidR="00F71DC6" w:rsidRPr="00730D7F">
        <w:rPr>
          <w:b/>
          <w:sz w:val="26"/>
          <w:szCs w:val="26"/>
        </w:rPr>
        <w:t xml:space="preserve"> тыс. рублей</w:t>
      </w:r>
      <w:r w:rsidR="00F71DC6" w:rsidRPr="00EF083C">
        <w:rPr>
          <w:sz w:val="26"/>
          <w:szCs w:val="26"/>
        </w:rPr>
        <w:t xml:space="preserve"> или </w:t>
      </w:r>
      <w:r w:rsidR="00F71DC6">
        <w:rPr>
          <w:sz w:val="26"/>
          <w:szCs w:val="26"/>
        </w:rPr>
        <w:t>на 99,</w:t>
      </w:r>
      <w:r w:rsidR="00A72BF0">
        <w:rPr>
          <w:sz w:val="26"/>
          <w:szCs w:val="26"/>
        </w:rPr>
        <w:t>9</w:t>
      </w:r>
      <w:r w:rsidR="00F71DC6" w:rsidRPr="00EF083C">
        <w:rPr>
          <w:sz w:val="26"/>
          <w:szCs w:val="26"/>
        </w:rPr>
        <w:t>%.</w:t>
      </w:r>
    </w:p>
    <w:p w:rsidR="00643E84" w:rsidRPr="001C04C8" w:rsidRDefault="00643E84" w:rsidP="00C84073">
      <w:pPr>
        <w:autoSpaceDE w:val="0"/>
        <w:autoSpaceDN w:val="0"/>
        <w:adjustRightInd w:val="0"/>
        <w:spacing w:before="120"/>
        <w:ind w:firstLine="720"/>
        <w:jc w:val="both"/>
        <w:rPr>
          <w:bCs/>
          <w:sz w:val="26"/>
          <w:szCs w:val="26"/>
        </w:rPr>
      </w:pPr>
      <w:r w:rsidRPr="001C04C8">
        <w:rPr>
          <w:bCs/>
          <w:sz w:val="26"/>
          <w:szCs w:val="26"/>
        </w:rPr>
        <w:t xml:space="preserve">В </w:t>
      </w:r>
      <w:r w:rsidR="003D4DB3">
        <w:rPr>
          <w:bCs/>
          <w:sz w:val="26"/>
          <w:szCs w:val="26"/>
        </w:rPr>
        <w:t>201</w:t>
      </w:r>
      <w:r w:rsidR="00A72BF0">
        <w:rPr>
          <w:bCs/>
          <w:sz w:val="26"/>
          <w:szCs w:val="26"/>
        </w:rPr>
        <w:t>9</w:t>
      </w:r>
      <w:r w:rsidRPr="001C04C8">
        <w:rPr>
          <w:bCs/>
          <w:sz w:val="26"/>
          <w:szCs w:val="26"/>
        </w:rPr>
        <w:t xml:space="preserve"> году расходы по данному подразделу были направлены на:</w:t>
      </w:r>
    </w:p>
    <w:p w:rsidR="00643E84" w:rsidRPr="00F37FA3" w:rsidRDefault="00643E84" w:rsidP="004411B7">
      <w:pPr>
        <w:numPr>
          <w:ilvl w:val="0"/>
          <w:numId w:val="11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bCs/>
          <w:sz w:val="26"/>
          <w:szCs w:val="26"/>
        </w:rPr>
      </w:pPr>
      <w:r w:rsidRPr="00367676">
        <w:rPr>
          <w:bCs/>
          <w:sz w:val="26"/>
          <w:szCs w:val="26"/>
        </w:rPr>
        <w:t xml:space="preserve">обеспечение деятельности </w:t>
      </w:r>
      <w:r w:rsidRPr="00367676">
        <w:rPr>
          <w:sz w:val="26"/>
          <w:szCs w:val="26"/>
        </w:rPr>
        <w:t xml:space="preserve">комитета по культуре, молодежной политике и спорту администрации муниципального образования </w:t>
      </w:r>
      <w:r w:rsidR="003D4DB3">
        <w:rPr>
          <w:sz w:val="26"/>
          <w:szCs w:val="26"/>
        </w:rPr>
        <w:t>город Алексин</w:t>
      </w:r>
      <w:r w:rsidRPr="00367676">
        <w:rPr>
          <w:bCs/>
          <w:sz w:val="26"/>
          <w:szCs w:val="26"/>
        </w:rPr>
        <w:t xml:space="preserve"> в сумме </w:t>
      </w:r>
      <w:r w:rsidR="00381268" w:rsidRPr="00120BEB">
        <w:rPr>
          <w:bCs/>
          <w:sz w:val="26"/>
          <w:szCs w:val="26"/>
        </w:rPr>
        <w:t>3 453,7</w:t>
      </w:r>
      <w:r w:rsidRPr="00120BEB">
        <w:rPr>
          <w:bCs/>
          <w:sz w:val="26"/>
          <w:szCs w:val="26"/>
        </w:rPr>
        <w:t xml:space="preserve"> тыс. рублей</w:t>
      </w:r>
      <w:r w:rsidRPr="0084580C">
        <w:rPr>
          <w:bCs/>
          <w:sz w:val="26"/>
          <w:szCs w:val="26"/>
        </w:rPr>
        <w:t xml:space="preserve"> в рамках </w:t>
      </w:r>
      <w:r w:rsidRPr="00120BEB">
        <w:rPr>
          <w:bCs/>
          <w:sz w:val="26"/>
          <w:szCs w:val="26"/>
          <w:u w:val="single"/>
        </w:rPr>
        <w:t>непрограммного направления деятельности</w:t>
      </w:r>
      <w:r w:rsidR="002D097D">
        <w:rPr>
          <w:bCs/>
          <w:sz w:val="26"/>
          <w:szCs w:val="26"/>
        </w:rPr>
        <w:t xml:space="preserve">, в том числе </w:t>
      </w:r>
      <w:r w:rsidR="0031276C">
        <w:rPr>
          <w:bCs/>
          <w:sz w:val="26"/>
          <w:szCs w:val="26"/>
        </w:rPr>
        <w:t>3 362,2</w:t>
      </w:r>
      <w:r w:rsidR="002D097D">
        <w:rPr>
          <w:bCs/>
          <w:sz w:val="26"/>
          <w:szCs w:val="26"/>
        </w:rPr>
        <w:t xml:space="preserve"> тыс. рублей</w:t>
      </w:r>
      <w:r w:rsidR="0031276C">
        <w:rPr>
          <w:bCs/>
          <w:sz w:val="26"/>
          <w:szCs w:val="26"/>
        </w:rPr>
        <w:t xml:space="preserve"> за счет средств местного бюджета</w:t>
      </w:r>
      <w:r w:rsidR="002D097D">
        <w:rPr>
          <w:bCs/>
          <w:sz w:val="26"/>
          <w:szCs w:val="26"/>
        </w:rPr>
        <w:t xml:space="preserve"> </w:t>
      </w:r>
      <w:r w:rsidR="0031276C">
        <w:rPr>
          <w:bCs/>
          <w:sz w:val="26"/>
          <w:szCs w:val="26"/>
        </w:rPr>
        <w:t xml:space="preserve">(в том числе 3 360,6 тыс. рублей </w:t>
      </w:r>
      <w:r w:rsidR="002D097D">
        <w:rPr>
          <w:bCs/>
          <w:sz w:val="26"/>
          <w:szCs w:val="26"/>
        </w:rPr>
        <w:t xml:space="preserve">были направлены на оплату труда сотрудников, </w:t>
      </w:r>
      <w:r w:rsidR="00D4654B" w:rsidRPr="00251F19">
        <w:rPr>
          <w:bCs/>
          <w:sz w:val="26"/>
          <w:szCs w:val="26"/>
        </w:rPr>
        <w:t>1</w:t>
      </w:r>
      <w:r w:rsidR="002D097D" w:rsidRPr="00251F19">
        <w:rPr>
          <w:bCs/>
          <w:sz w:val="26"/>
          <w:szCs w:val="26"/>
        </w:rPr>
        <w:t>,6 тыс. рублей</w:t>
      </w:r>
      <w:r w:rsidR="002D097D" w:rsidRPr="00F37FA3">
        <w:rPr>
          <w:bCs/>
          <w:sz w:val="26"/>
          <w:szCs w:val="26"/>
        </w:rPr>
        <w:t xml:space="preserve"> – на</w:t>
      </w:r>
      <w:r w:rsidR="00D4654B" w:rsidRPr="00F37FA3">
        <w:rPr>
          <w:bCs/>
          <w:sz w:val="26"/>
          <w:szCs w:val="26"/>
        </w:rPr>
        <w:t xml:space="preserve"> оказание нотариальных услуг</w:t>
      </w:r>
      <w:r w:rsidR="0031276C">
        <w:rPr>
          <w:bCs/>
          <w:sz w:val="26"/>
          <w:szCs w:val="26"/>
        </w:rPr>
        <w:t>)</w:t>
      </w:r>
      <w:r w:rsidR="00D4654B" w:rsidRPr="00F37FA3">
        <w:rPr>
          <w:bCs/>
          <w:sz w:val="26"/>
          <w:szCs w:val="26"/>
        </w:rPr>
        <w:t xml:space="preserve">, </w:t>
      </w:r>
      <w:r w:rsidR="0031276C">
        <w:rPr>
          <w:bCs/>
          <w:sz w:val="26"/>
          <w:szCs w:val="26"/>
        </w:rPr>
        <w:t>91,5</w:t>
      </w:r>
      <w:r w:rsidR="00D4654B" w:rsidRPr="00F37FA3">
        <w:rPr>
          <w:bCs/>
          <w:sz w:val="26"/>
          <w:szCs w:val="26"/>
        </w:rPr>
        <w:t xml:space="preserve"> тыс. рублей </w:t>
      </w:r>
      <w:r w:rsidR="00007B17">
        <w:rPr>
          <w:bCs/>
          <w:sz w:val="26"/>
          <w:szCs w:val="26"/>
        </w:rPr>
        <w:t xml:space="preserve">за счет средств бюджета Тульской области </w:t>
      </w:r>
      <w:r w:rsidR="00007B17">
        <w:rPr>
          <w:sz w:val="26"/>
          <w:szCs w:val="26"/>
        </w:rPr>
        <w:t xml:space="preserve">(на оплату труда сотрудников за счет межбюджетного трансферта </w:t>
      </w:r>
      <w:r w:rsidR="00007B17" w:rsidRPr="00EA32BC">
        <w:rPr>
          <w:sz w:val="26"/>
          <w:szCs w:val="26"/>
        </w:rPr>
        <w:t xml:space="preserve">на </w:t>
      </w:r>
      <w:r w:rsidR="00007B17" w:rsidRPr="00AB08D6">
        <w:rPr>
          <w:sz w:val="26"/>
          <w:szCs w:val="26"/>
        </w:rPr>
        <w:t>частичное покрытие дефицита бюджета муниципального образования город Алексин</w:t>
      </w:r>
      <w:r w:rsidR="00007B17">
        <w:rPr>
          <w:sz w:val="26"/>
          <w:szCs w:val="26"/>
        </w:rPr>
        <w:t xml:space="preserve"> в целях устойчивого исполнения расходных обязательств)</w:t>
      </w:r>
      <w:r w:rsidRPr="00F37FA3">
        <w:rPr>
          <w:bCs/>
          <w:sz w:val="26"/>
          <w:szCs w:val="26"/>
        </w:rPr>
        <w:t>;</w:t>
      </w:r>
    </w:p>
    <w:p w:rsidR="003D4DB3" w:rsidRDefault="003D4DB3" w:rsidP="004411B7">
      <w:pPr>
        <w:numPr>
          <w:ilvl w:val="0"/>
          <w:numId w:val="11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>реализацию мероприятий</w:t>
      </w:r>
      <w:r w:rsidRPr="003D4DB3">
        <w:rPr>
          <w:sz w:val="26"/>
          <w:szCs w:val="26"/>
        </w:rPr>
        <w:t xml:space="preserve"> </w:t>
      </w:r>
      <w:r w:rsidRPr="008F3248">
        <w:rPr>
          <w:sz w:val="26"/>
          <w:szCs w:val="26"/>
        </w:rPr>
        <w:t>муниц</w:t>
      </w:r>
      <w:r w:rsidRPr="00C356D7">
        <w:rPr>
          <w:sz w:val="26"/>
          <w:szCs w:val="26"/>
        </w:rPr>
        <w:t>ипальной программ</w:t>
      </w:r>
      <w:r w:rsidR="00613108">
        <w:rPr>
          <w:sz w:val="26"/>
          <w:szCs w:val="26"/>
        </w:rPr>
        <w:t>ы</w:t>
      </w:r>
      <w:r w:rsidRPr="00C356D7">
        <w:rPr>
          <w:sz w:val="26"/>
          <w:szCs w:val="26"/>
        </w:rPr>
        <w:t xml:space="preserve"> </w:t>
      </w:r>
      <w:r w:rsidRPr="00A065C2">
        <w:rPr>
          <w:sz w:val="26"/>
          <w:szCs w:val="26"/>
        </w:rPr>
        <w:t>«</w:t>
      </w:r>
      <w:r w:rsidRPr="00840A0B">
        <w:rPr>
          <w:sz w:val="26"/>
          <w:szCs w:val="26"/>
          <w:u w:val="single"/>
        </w:rPr>
        <w:t>Культура в муниципальном образовании город Алексин»</w:t>
      </w:r>
      <w:r w:rsidR="001C72AB">
        <w:rPr>
          <w:sz w:val="26"/>
          <w:szCs w:val="26"/>
        </w:rPr>
        <w:t xml:space="preserve"> в сумме </w:t>
      </w:r>
      <w:r w:rsidR="00840A0B" w:rsidRPr="001055CB">
        <w:rPr>
          <w:sz w:val="26"/>
          <w:szCs w:val="26"/>
        </w:rPr>
        <w:t>22 142,3</w:t>
      </w:r>
      <w:r w:rsidR="001C72AB" w:rsidRPr="001055CB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</w:t>
      </w:r>
      <w:r w:rsidR="001C72AB">
        <w:rPr>
          <w:sz w:val="26"/>
          <w:szCs w:val="26"/>
        </w:rPr>
        <w:t>(исполнение утвержденных плановых назначений составило 99,</w:t>
      </w:r>
      <w:r w:rsidR="007365E7">
        <w:rPr>
          <w:sz w:val="26"/>
          <w:szCs w:val="26"/>
        </w:rPr>
        <w:t>9</w:t>
      </w:r>
      <w:r w:rsidR="001C72AB">
        <w:rPr>
          <w:sz w:val="26"/>
          <w:szCs w:val="26"/>
        </w:rPr>
        <w:t xml:space="preserve">%) </w:t>
      </w:r>
      <w:r>
        <w:rPr>
          <w:sz w:val="26"/>
          <w:szCs w:val="26"/>
        </w:rPr>
        <w:t>в рамках</w:t>
      </w:r>
      <w:r w:rsidR="005111F1">
        <w:rPr>
          <w:sz w:val="26"/>
          <w:szCs w:val="26"/>
        </w:rPr>
        <w:t>:</w:t>
      </w:r>
    </w:p>
    <w:p w:rsidR="00A07D49" w:rsidRDefault="005111F1" w:rsidP="00840A0B">
      <w:pPr>
        <w:tabs>
          <w:tab w:val="left" w:pos="1080"/>
        </w:tabs>
        <w:spacing w:before="120"/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1C72AB" w:rsidRPr="00800A9F">
        <w:rPr>
          <w:bCs/>
          <w:sz w:val="26"/>
          <w:szCs w:val="26"/>
        </w:rPr>
        <w:t>подпрограммы</w:t>
      </w:r>
      <w:r w:rsidR="001C72AB" w:rsidRPr="00200520">
        <w:rPr>
          <w:bCs/>
          <w:sz w:val="26"/>
          <w:szCs w:val="26"/>
        </w:rPr>
        <w:t xml:space="preserve"> </w:t>
      </w:r>
      <w:r w:rsidR="001C72AB" w:rsidRPr="00812907">
        <w:rPr>
          <w:bCs/>
          <w:i/>
          <w:sz w:val="26"/>
          <w:szCs w:val="26"/>
        </w:rPr>
        <w:t>«Проведение праздничных, торжественных юбилейных, культурно-массовых и досуговых мероприятий для населения»</w:t>
      </w:r>
      <w:r w:rsidR="001C72AB">
        <w:rPr>
          <w:bCs/>
          <w:sz w:val="26"/>
          <w:szCs w:val="26"/>
        </w:rPr>
        <w:t xml:space="preserve"> </w:t>
      </w:r>
      <w:r w:rsidR="0074130C">
        <w:rPr>
          <w:bCs/>
          <w:sz w:val="26"/>
          <w:szCs w:val="26"/>
        </w:rPr>
        <w:t xml:space="preserve">в сумме </w:t>
      </w:r>
      <w:r w:rsidR="00840A0B">
        <w:rPr>
          <w:bCs/>
          <w:sz w:val="26"/>
          <w:szCs w:val="26"/>
        </w:rPr>
        <w:t>480,3</w:t>
      </w:r>
      <w:r w:rsidR="0074130C">
        <w:rPr>
          <w:bCs/>
          <w:sz w:val="26"/>
          <w:szCs w:val="26"/>
        </w:rPr>
        <w:t xml:space="preserve"> тыс. рублей</w:t>
      </w:r>
      <w:r w:rsidR="00A81FF5" w:rsidRPr="00A81FF5">
        <w:rPr>
          <w:sz w:val="26"/>
          <w:szCs w:val="26"/>
        </w:rPr>
        <w:t xml:space="preserve"> </w:t>
      </w:r>
      <w:r w:rsidR="00A81FF5">
        <w:rPr>
          <w:sz w:val="26"/>
          <w:szCs w:val="26"/>
        </w:rPr>
        <w:t>за счет средств местного бюджета</w:t>
      </w:r>
      <w:r w:rsidR="0074130C">
        <w:rPr>
          <w:bCs/>
          <w:sz w:val="26"/>
          <w:szCs w:val="26"/>
        </w:rPr>
        <w:t xml:space="preserve"> на организацию и проведение праздников, конкурсов</w:t>
      </w:r>
      <w:r w:rsidR="00A065C2">
        <w:rPr>
          <w:bCs/>
          <w:sz w:val="26"/>
          <w:szCs w:val="26"/>
        </w:rPr>
        <w:t>, фестивалей</w:t>
      </w:r>
      <w:r w:rsidR="0074130C">
        <w:rPr>
          <w:bCs/>
          <w:sz w:val="26"/>
          <w:szCs w:val="26"/>
        </w:rPr>
        <w:t xml:space="preserve"> и концертов</w:t>
      </w:r>
      <w:r w:rsidR="00A07D49">
        <w:rPr>
          <w:bCs/>
          <w:sz w:val="26"/>
          <w:szCs w:val="26"/>
        </w:rPr>
        <w:t>;</w:t>
      </w:r>
    </w:p>
    <w:p w:rsidR="005111F1" w:rsidRPr="00AF2439" w:rsidRDefault="00A07D49" w:rsidP="00840A0B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основного мероприятия </w:t>
      </w:r>
      <w:r w:rsidRPr="00812907">
        <w:rPr>
          <w:bCs/>
          <w:i/>
          <w:sz w:val="26"/>
          <w:szCs w:val="26"/>
        </w:rPr>
        <w:t>«Обеспечение реализации муниципальной программы»</w:t>
      </w:r>
      <w:r>
        <w:rPr>
          <w:bCs/>
          <w:sz w:val="26"/>
          <w:szCs w:val="26"/>
        </w:rPr>
        <w:t xml:space="preserve"> в сумме </w:t>
      </w:r>
      <w:r w:rsidR="00840A0B">
        <w:rPr>
          <w:bCs/>
          <w:sz w:val="26"/>
          <w:szCs w:val="26"/>
        </w:rPr>
        <w:t>21 662,0</w:t>
      </w:r>
      <w:r>
        <w:rPr>
          <w:bCs/>
          <w:sz w:val="26"/>
          <w:szCs w:val="26"/>
        </w:rPr>
        <w:t xml:space="preserve"> тыс. рублей</w:t>
      </w:r>
      <w:r w:rsidR="00A54DF8">
        <w:rPr>
          <w:bCs/>
          <w:sz w:val="26"/>
          <w:szCs w:val="26"/>
        </w:rPr>
        <w:t>, в том числе 20 362,0 тыс. рублей за счет средств местного бюджета</w:t>
      </w:r>
      <w:r w:rsidR="0042780C" w:rsidRPr="0042780C">
        <w:rPr>
          <w:bCs/>
          <w:sz w:val="26"/>
          <w:szCs w:val="26"/>
        </w:rPr>
        <w:t xml:space="preserve"> </w:t>
      </w:r>
      <w:r w:rsidR="0042780C">
        <w:rPr>
          <w:bCs/>
          <w:sz w:val="26"/>
          <w:szCs w:val="26"/>
        </w:rPr>
        <w:t xml:space="preserve">на обеспечение деятельности и содержание </w:t>
      </w:r>
      <w:r w:rsidR="0042780C" w:rsidRPr="003172C6">
        <w:rPr>
          <w:sz w:val="26"/>
          <w:szCs w:val="26"/>
        </w:rPr>
        <w:t>МКУ «Центр бухгалтерского и технического обслуживания учреждений культуры и молодежной политики»</w:t>
      </w:r>
      <w:r w:rsidR="0042780C">
        <w:rPr>
          <w:sz w:val="26"/>
          <w:szCs w:val="26"/>
        </w:rPr>
        <w:t xml:space="preserve"> (в том числе 307,6 тыс. рублей были направлены на устройство двух кабинетов)</w:t>
      </w:r>
      <w:r w:rsidR="00A54DF8">
        <w:rPr>
          <w:bCs/>
          <w:sz w:val="26"/>
          <w:szCs w:val="26"/>
        </w:rPr>
        <w:t>,</w:t>
      </w:r>
      <w:r w:rsidR="0042780C" w:rsidRPr="0042780C">
        <w:rPr>
          <w:bCs/>
          <w:sz w:val="26"/>
          <w:szCs w:val="26"/>
        </w:rPr>
        <w:t xml:space="preserve"> </w:t>
      </w:r>
      <w:r w:rsidR="0042780C">
        <w:rPr>
          <w:bCs/>
          <w:sz w:val="26"/>
          <w:szCs w:val="26"/>
        </w:rPr>
        <w:t>1 300,0</w:t>
      </w:r>
      <w:r w:rsidR="0042780C" w:rsidRPr="00F37FA3">
        <w:rPr>
          <w:bCs/>
          <w:sz w:val="26"/>
          <w:szCs w:val="26"/>
        </w:rPr>
        <w:t xml:space="preserve"> тыс. рублей </w:t>
      </w:r>
      <w:r w:rsidR="0042780C">
        <w:rPr>
          <w:bCs/>
          <w:sz w:val="26"/>
          <w:szCs w:val="26"/>
        </w:rPr>
        <w:t xml:space="preserve">за счет средств бюджета Тульской области </w:t>
      </w:r>
      <w:r w:rsidR="0042780C">
        <w:rPr>
          <w:sz w:val="26"/>
          <w:szCs w:val="26"/>
        </w:rPr>
        <w:t xml:space="preserve">(на оплату труда сотрудников за счет межбюджетного трансферта </w:t>
      </w:r>
      <w:r w:rsidR="0042780C" w:rsidRPr="00EA32BC">
        <w:rPr>
          <w:sz w:val="26"/>
          <w:szCs w:val="26"/>
        </w:rPr>
        <w:t xml:space="preserve">на </w:t>
      </w:r>
      <w:r w:rsidR="0042780C" w:rsidRPr="00AB08D6">
        <w:rPr>
          <w:sz w:val="26"/>
          <w:szCs w:val="26"/>
        </w:rPr>
        <w:t>частичное покрытие дефицита бюджета муниципального образования город Алексин</w:t>
      </w:r>
      <w:r w:rsidR="0042780C">
        <w:rPr>
          <w:sz w:val="26"/>
          <w:szCs w:val="26"/>
        </w:rPr>
        <w:t xml:space="preserve"> в целях устойчивого исполнения расходных обязательств)</w:t>
      </w:r>
      <w:r w:rsidR="00FD1345" w:rsidRPr="00AF2439">
        <w:rPr>
          <w:sz w:val="26"/>
          <w:szCs w:val="26"/>
        </w:rPr>
        <w:t>;</w:t>
      </w:r>
      <w:r w:rsidR="00A41431" w:rsidRPr="00AF2439">
        <w:rPr>
          <w:sz w:val="26"/>
          <w:szCs w:val="26"/>
        </w:rPr>
        <w:t xml:space="preserve"> </w:t>
      </w:r>
    </w:p>
    <w:p w:rsidR="006251AE" w:rsidRDefault="00FD1345" w:rsidP="004411B7">
      <w:pPr>
        <w:numPr>
          <w:ilvl w:val="0"/>
          <w:numId w:val="11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реализацию </w:t>
      </w:r>
      <w:r w:rsidRPr="008F3248">
        <w:rPr>
          <w:sz w:val="26"/>
          <w:szCs w:val="26"/>
        </w:rPr>
        <w:t>муниц</w:t>
      </w:r>
      <w:r w:rsidRPr="00C356D7">
        <w:rPr>
          <w:sz w:val="26"/>
          <w:szCs w:val="26"/>
        </w:rPr>
        <w:t>ипальной программ</w:t>
      </w:r>
      <w:r w:rsidR="00613108">
        <w:rPr>
          <w:sz w:val="26"/>
          <w:szCs w:val="26"/>
        </w:rPr>
        <w:t>ы</w:t>
      </w:r>
      <w:r w:rsidRPr="00C356D7">
        <w:rPr>
          <w:sz w:val="26"/>
          <w:szCs w:val="26"/>
        </w:rPr>
        <w:t xml:space="preserve"> </w:t>
      </w:r>
      <w:r w:rsidRPr="009B5D87">
        <w:rPr>
          <w:sz w:val="26"/>
          <w:szCs w:val="26"/>
          <w:u w:val="single"/>
        </w:rPr>
        <w:t>«Физическая культура, спорт, молодежная политика и дополнительные меры социальной поддержки в муниципальном образовании город Алексин»</w:t>
      </w:r>
      <w:r>
        <w:rPr>
          <w:sz w:val="26"/>
          <w:szCs w:val="26"/>
        </w:rPr>
        <w:t xml:space="preserve"> в сумме </w:t>
      </w:r>
      <w:r w:rsidR="009B5D87" w:rsidRPr="00DA2626">
        <w:rPr>
          <w:sz w:val="26"/>
          <w:szCs w:val="26"/>
        </w:rPr>
        <w:t>36</w:t>
      </w:r>
      <w:r w:rsidR="00326264" w:rsidRPr="00DA2626">
        <w:rPr>
          <w:sz w:val="26"/>
          <w:szCs w:val="26"/>
        </w:rPr>
        <w:t>,4</w:t>
      </w:r>
      <w:r w:rsidRPr="00DA2626">
        <w:rPr>
          <w:sz w:val="26"/>
          <w:szCs w:val="26"/>
        </w:rPr>
        <w:t xml:space="preserve"> тыс. рублей</w:t>
      </w:r>
      <w:r w:rsidR="008A098F" w:rsidRPr="008A098F">
        <w:rPr>
          <w:sz w:val="26"/>
          <w:szCs w:val="26"/>
        </w:rPr>
        <w:t xml:space="preserve"> </w:t>
      </w:r>
      <w:r w:rsidR="008A098F">
        <w:rPr>
          <w:sz w:val="26"/>
          <w:szCs w:val="26"/>
        </w:rPr>
        <w:t>за счет средств бюджета муниципального образования</w:t>
      </w:r>
      <w:r>
        <w:rPr>
          <w:sz w:val="26"/>
          <w:szCs w:val="26"/>
        </w:rPr>
        <w:t xml:space="preserve"> (исполнение утвержденных плановых назначений составило </w:t>
      </w:r>
      <w:r w:rsidR="009B5D87">
        <w:rPr>
          <w:sz w:val="26"/>
          <w:szCs w:val="26"/>
        </w:rPr>
        <w:t>98,4</w:t>
      </w:r>
      <w:r>
        <w:rPr>
          <w:sz w:val="26"/>
          <w:szCs w:val="26"/>
        </w:rPr>
        <w:t>%) в рамках</w:t>
      </w:r>
      <w:r w:rsidR="006251AE" w:rsidRPr="006251AE">
        <w:rPr>
          <w:bCs/>
          <w:sz w:val="26"/>
          <w:szCs w:val="26"/>
        </w:rPr>
        <w:t xml:space="preserve"> </w:t>
      </w:r>
      <w:r w:rsidR="006251AE" w:rsidRPr="00200520">
        <w:rPr>
          <w:bCs/>
          <w:sz w:val="26"/>
          <w:szCs w:val="26"/>
        </w:rPr>
        <w:t xml:space="preserve">подпрограммы </w:t>
      </w:r>
      <w:r w:rsidR="006251AE" w:rsidRPr="004F275B">
        <w:rPr>
          <w:bCs/>
          <w:i/>
          <w:sz w:val="26"/>
          <w:szCs w:val="26"/>
        </w:rPr>
        <w:t>«Социальная поддержка отдельных категорий граждан и социально ориентированных некоммерческих организаций»</w:t>
      </w:r>
      <w:r w:rsidR="006251AE">
        <w:rPr>
          <w:bCs/>
          <w:sz w:val="26"/>
          <w:szCs w:val="26"/>
        </w:rPr>
        <w:t xml:space="preserve"> на</w:t>
      </w:r>
      <w:r w:rsidR="00643E84" w:rsidRPr="00200520">
        <w:rPr>
          <w:bCs/>
          <w:sz w:val="26"/>
          <w:szCs w:val="26"/>
        </w:rPr>
        <w:t xml:space="preserve"> проведение культурно-массовых мероприятий с учетом потребностей граждан пожилого </w:t>
      </w:r>
      <w:r w:rsidR="00643E84" w:rsidRPr="00C053E3">
        <w:rPr>
          <w:bCs/>
          <w:sz w:val="26"/>
          <w:szCs w:val="26"/>
        </w:rPr>
        <w:t>возраста и мероприятий для инвалидов</w:t>
      </w:r>
      <w:r w:rsidR="009B5D87">
        <w:rPr>
          <w:bCs/>
          <w:sz w:val="26"/>
          <w:szCs w:val="26"/>
        </w:rPr>
        <w:t>;</w:t>
      </w:r>
    </w:p>
    <w:p w:rsidR="00047D14" w:rsidRPr="008A098F" w:rsidRDefault="00C15D02" w:rsidP="009B5D87">
      <w:pPr>
        <w:numPr>
          <w:ilvl w:val="0"/>
          <w:numId w:val="11"/>
        </w:numPr>
        <w:tabs>
          <w:tab w:val="left" w:pos="1080"/>
        </w:tabs>
        <w:spacing w:before="120"/>
        <w:ind w:left="0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выполнение мероприятий</w:t>
      </w:r>
      <w:r w:rsidR="009B5D87" w:rsidRPr="003D4DB3">
        <w:rPr>
          <w:sz w:val="26"/>
          <w:szCs w:val="26"/>
        </w:rPr>
        <w:t xml:space="preserve"> </w:t>
      </w:r>
      <w:r w:rsidR="009B5D87" w:rsidRPr="008F3248">
        <w:rPr>
          <w:sz w:val="26"/>
          <w:szCs w:val="26"/>
        </w:rPr>
        <w:t>муниц</w:t>
      </w:r>
      <w:r w:rsidR="009B5D87" w:rsidRPr="00C356D7">
        <w:rPr>
          <w:sz w:val="26"/>
          <w:szCs w:val="26"/>
        </w:rPr>
        <w:t>ипальной программ</w:t>
      </w:r>
      <w:r w:rsidR="009B5D87">
        <w:rPr>
          <w:sz w:val="26"/>
          <w:szCs w:val="26"/>
        </w:rPr>
        <w:t>ы</w:t>
      </w:r>
      <w:r w:rsidR="009B5D87" w:rsidRPr="00C356D7">
        <w:rPr>
          <w:sz w:val="26"/>
          <w:szCs w:val="26"/>
        </w:rPr>
        <w:t xml:space="preserve"> </w:t>
      </w:r>
      <w:r w:rsidR="009B5D87" w:rsidRPr="009B5D87">
        <w:rPr>
          <w:sz w:val="26"/>
          <w:szCs w:val="26"/>
          <w:u w:val="single"/>
        </w:rPr>
        <w:t>«</w:t>
      </w:r>
      <w:r>
        <w:rPr>
          <w:sz w:val="26"/>
          <w:szCs w:val="26"/>
          <w:u w:val="single"/>
        </w:rPr>
        <w:t>Доступная среда на 2019 – 2022 годы»</w:t>
      </w:r>
      <w:r w:rsidR="009B5D87">
        <w:rPr>
          <w:sz w:val="26"/>
          <w:szCs w:val="26"/>
        </w:rPr>
        <w:t xml:space="preserve"> в сумме </w:t>
      </w:r>
      <w:r w:rsidRPr="00DA2626">
        <w:rPr>
          <w:sz w:val="26"/>
          <w:szCs w:val="26"/>
        </w:rPr>
        <w:t>22,0</w:t>
      </w:r>
      <w:r w:rsidR="009B5D87" w:rsidRPr="00DA2626">
        <w:rPr>
          <w:sz w:val="26"/>
          <w:szCs w:val="26"/>
        </w:rPr>
        <w:t xml:space="preserve"> тыс. рублей</w:t>
      </w:r>
      <w:r w:rsidR="009B5D87">
        <w:rPr>
          <w:sz w:val="26"/>
          <w:szCs w:val="26"/>
        </w:rPr>
        <w:t xml:space="preserve"> (исполнение утвержденных плановых назначений составило </w:t>
      </w:r>
      <w:r>
        <w:rPr>
          <w:sz w:val="26"/>
          <w:szCs w:val="26"/>
        </w:rPr>
        <w:t>95,7</w:t>
      </w:r>
      <w:r w:rsidR="009B5D87">
        <w:rPr>
          <w:sz w:val="26"/>
          <w:szCs w:val="26"/>
        </w:rPr>
        <w:t>%)</w:t>
      </w:r>
      <w:r w:rsidR="00251F19">
        <w:rPr>
          <w:sz w:val="26"/>
          <w:szCs w:val="26"/>
        </w:rPr>
        <w:t>.</w:t>
      </w:r>
      <w:r w:rsidR="00A81FF5">
        <w:rPr>
          <w:sz w:val="26"/>
          <w:szCs w:val="26"/>
        </w:rPr>
        <w:t xml:space="preserve"> </w:t>
      </w:r>
      <w:r w:rsidR="008A098F">
        <w:rPr>
          <w:sz w:val="26"/>
          <w:szCs w:val="26"/>
        </w:rPr>
        <w:t>Ассигнования местного бюджета были направлены на организацию акций «Протяни мне руку» и «Подари мне радость».</w:t>
      </w:r>
    </w:p>
    <w:p w:rsidR="008A098F" w:rsidRDefault="008A098F" w:rsidP="008A098F">
      <w:pPr>
        <w:tabs>
          <w:tab w:val="left" w:pos="1080"/>
        </w:tabs>
        <w:spacing w:before="120"/>
        <w:jc w:val="both"/>
        <w:rPr>
          <w:bCs/>
          <w:sz w:val="26"/>
          <w:szCs w:val="26"/>
        </w:rPr>
      </w:pPr>
    </w:p>
    <w:p w:rsidR="00643E84" w:rsidRPr="00F2771E" w:rsidRDefault="00643E84" w:rsidP="00643E84">
      <w:pPr>
        <w:ind w:firstLine="708"/>
        <w:jc w:val="center"/>
        <w:rPr>
          <w:b/>
          <w:sz w:val="26"/>
          <w:szCs w:val="26"/>
        </w:rPr>
      </w:pPr>
      <w:r w:rsidRPr="00F2771E">
        <w:rPr>
          <w:b/>
          <w:sz w:val="26"/>
          <w:szCs w:val="26"/>
        </w:rPr>
        <w:t>Расходы по разделу 1000 «Социальная политика»</w:t>
      </w:r>
    </w:p>
    <w:p w:rsidR="00643E84" w:rsidRPr="00CD4BEA" w:rsidRDefault="00436740" w:rsidP="00643E84">
      <w:pPr>
        <w:pStyle w:val="ae"/>
        <w:spacing w:before="120"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Согласно Отчету, у</w:t>
      </w:r>
      <w:r w:rsidR="00643E84" w:rsidRPr="00CD4BEA">
        <w:rPr>
          <w:sz w:val="26"/>
          <w:szCs w:val="26"/>
        </w:rPr>
        <w:t>точненные бюджетные ассигнования на 201</w:t>
      </w:r>
      <w:r w:rsidR="00C12535">
        <w:rPr>
          <w:sz w:val="26"/>
          <w:szCs w:val="26"/>
        </w:rPr>
        <w:t>9</w:t>
      </w:r>
      <w:r w:rsidR="00643E84" w:rsidRPr="00CD4BEA">
        <w:rPr>
          <w:sz w:val="26"/>
          <w:szCs w:val="26"/>
        </w:rPr>
        <w:t xml:space="preserve"> год по разделу 1000 «Социальная политика» утверждены в размере </w:t>
      </w:r>
      <w:r w:rsidR="00C12535">
        <w:rPr>
          <w:sz w:val="26"/>
          <w:szCs w:val="26"/>
        </w:rPr>
        <w:t>40 533,1</w:t>
      </w:r>
      <w:r w:rsidR="00643E84" w:rsidRPr="00CD4BEA">
        <w:rPr>
          <w:sz w:val="26"/>
          <w:szCs w:val="26"/>
        </w:rPr>
        <w:t xml:space="preserve"> тыс. рублей. Фактическое исполнение расходов составило </w:t>
      </w:r>
      <w:r w:rsidR="00C12535">
        <w:rPr>
          <w:b/>
          <w:sz w:val="26"/>
          <w:szCs w:val="26"/>
        </w:rPr>
        <w:t>39 435,7</w:t>
      </w:r>
      <w:r w:rsidR="00643E84" w:rsidRPr="00436740">
        <w:rPr>
          <w:b/>
          <w:sz w:val="26"/>
          <w:szCs w:val="26"/>
        </w:rPr>
        <w:t xml:space="preserve"> тыс. рублей</w:t>
      </w:r>
      <w:r w:rsidR="00643E84" w:rsidRPr="00CD4BEA">
        <w:rPr>
          <w:sz w:val="26"/>
          <w:szCs w:val="26"/>
        </w:rPr>
        <w:t xml:space="preserve"> или </w:t>
      </w:r>
      <w:r w:rsidR="00C12535">
        <w:rPr>
          <w:sz w:val="26"/>
          <w:szCs w:val="26"/>
        </w:rPr>
        <w:t>97,3</w:t>
      </w:r>
      <w:r>
        <w:rPr>
          <w:sz w:val="26"/>
          <w:szCs w:val="26"/>
        </w:rPr>
        <w:t>% планируемых назначений.</w:t>
      </w:r>
    </w:p>
    <w:p w:rsidR="00643E84" w:rsidRPr="001B6AD6" w:rsidRDefault="00643E84" w:rsidP="00643E84">
      <w:pPr>
        <w:pStyle w:val="ae"/>
        <w:spacing w:after="0"/>
        <w:ind w:left="0" w:firstLine="720"/>
        <w:jc w:val="both"/>
        <w:rPr>
          <w:sz w:val="26"/>
          <w:szCs w:val="26"/>
        </w:rPr>
      </w:pPr>
      <w:r w:rsidRPr="001B6AD6">
        <w:rPr>
          <w:sz w:val="26"/>
          <w:szCs w:val="26"/>
        </w:rPr>
        <w:t>Основным</w:t>
      </w:r>
      <w:r w:rsidR="003F224F">
        <w:rPr>
          <w:sz w:val="26"/>
          <w:szCs w:val="26"/>
        </w:rPr>
        <w:t>и</w:t>
      </w:r>
      <w:r w:rsidRPr="001B6AD6">
        <w:rPr>
          <w:sz w:val="26"/>
          <w:szCs w:val="26"/>
        </w:rPr>
        <w:t xml:space="preserve"> </w:t>
      </w:r>
      <w:r>
        <w:rPr>
          <w:sz w:val="26"/>
          <w:szCs w:val="26"/>
        </w:rPr>
        <w:t>главным</w:t>
      </w:r>
      <w:r w:rsidR="003F224F">
        <w:rPr>
          <w:sz w:val="26"/>
          <w:szCs w:val="26"/>
        </w:rPr>
        <w:t>и</w:t>
      </w:r>
      <w:r>
        <w:rPr>
          <w:sz w:val="26"/>
          <w:szCs w:val="26"/>
        </w:rPr>
        <w:t xml:space="preserve"> распорядител</w:t>
      </w:r>
      <w:r w:rsidR="003F224F">
        <w:rPr>
          <w:sz w:val="26"/>
          <w:szCs w:val="26"/>
        </w:rPr>
        <w:t>ями</w:t>
      </w:r>
      <w:r>
        <w:rPr>
          <w:sz w:val="26"/>
          <w:szCs w:val="26"/>
        </w:rPr>
        <w:t xml:space="preserve"> бюджетных средств</w:t>
      </w:r>
      <w:r w:rsidRPr="001B6AD6">
        <w:rPr>
          <w:sz w:val="26"/>
          <w:szCs w:val="26"/>
        </w:rPr>
        <w:t xml:space="preserve"> по данному разделу в 201</w:t>
      </w:r>
      <w:r w:rsidR="00C12535">
        <w:rPr>
          <w:sz w:val="26"/>
          <w:szCs w:val="26"/>
        </w:rPr>
        <w:t>9</w:t>
      </w:r>
      <w:r w:rsidRPr="001B6AD6">
        <w:rPr>
          <w:sz w:val="26"/>
          <w:szCs w:val="26"/>
        </w:rPr>
        <w:t xml:space="preserve"> году являл</w:t>
      </w:r>
      <w:r w:rsidR="003F224F">
        <w:rPr>
          <w:sz w:val="26"/>
          <w:szCs w:val="26"/>
        </w:rPr>
        <w:t>и</w:t>
      </w:r>
      <w:r w:rsidRPr="001B6AD6">
        <w:rPr>
          <w:sz w:val="26"/>
          <w:szCs w:val="26"/>
        </w:rPr>
        <w:t>сь</w:t>
      </w:r>
      <w:r w:rsidR="00476B66" w:rsidRPr="00476B66">
        <w:rPr>
          <w:sz w:val="26"/>
          <w:szCs w:val="26"/>
        </w:rPr>
        <w:t xml:space="preserve"> </w:t>
      </w:r>
      <w:r w:rsidR="00476B66">
        <w:rPr>
          <w:sz w:val="26"/>
          <w:szCs w:val="26"/>
        </w:rPr>
        <w:t>администрация муниципального образования город Алексин (45,2% от общего объема расходов раздела) и</w:t>
      </w:r>
      <w:r w:rsidRPr="001B6AD6">
        <w:rPr>
          <w:sz w:val="26"/>
          <w:szCs w:val="26"/>
        </w:rPr>
        <w:t xml:space="preserve"> </w:t>
      </w:r>
      <w:r w:rsidR="005F05B9" w:rsidRPr="001B6AD6">
        <w:rPr>
          <w:sz w:val="26"/>
          <w:szCs w:val="26"/>
        </w:rPr>
        <w:t xml:space="preserve">управление образования администрации муниципального образования </w:t>
      </w:r>
      <w:r w:rsidR="005F05B9">
        <w:rPr>
          <w:sz w:val="26"/>
          <w:szCs w:val="26"/>
        </w:rPr>
        <w:t>город Алексин</w:t>
      </w:r>
      <w:r w:rsidR="005F05B9" w:rsidRPr="001B6AD6">
        <w:rPr>
          <w:sz w:val="26"/>
          <w:szCs w:val="26"/>
        </w:rPr>
        <w:t xml:space="preserve"> (</w:t>
      </w:r>
      <w:r w:rsidR="0069380E">
        <w:rPr>
          <w:sz w:val="26"/>
          <w:szCs w:val="26"/>
        </w:rPr>
        <w:t>44,</w:t>
      </w:r>
      <w:r w:rsidR="00C12535">
        <w:rPr>
          <w:sz w:val="26"/>
          <w:szCs w:val="26"/>
        </w:rPr>
        <w:t>5</w:t>
      </w:r>
      <w:r w:rsidR="005F05B9" w:rsidRPr="001B6AD6">
        <w:rPr>
          <w:sz w:val="26"/>
          <w:szCs w:val="26"/>
        </w:rPr>
        <w:t>% расходов от общего объема расходов раздела)</w:t>
      </w:r>
      <w:r w:rsidRPr="001B6AD6">
        <w:rPr>
          <w:sz w:val="26"/>
          <w:szCs w:val="26"/>
        </w:rPr>
        <w:t xml:space="preserve">. </w:t>
      </w:r>
    </w:p>
    <w:p w:rsidR="000C3ACE" w:rsidRDefault="00643E84" w:rsidP="00812907">
      <w:pPr>
        <w:pStyle w:val="ae"/>
        <w:spacing w:before="120" w:after="0"/>
        <w:ind w:left="0" w:firstLine="720"/>
        <w:jc w:val="both"/>
        <w:rPr>
          <w:sz w:val="26"/>
          <w:szCs w:val="26"/>
        </w:rPr>
      </w:pPr>
      <w:r w:rsidRPr="00CC2B6C">
        <w:rPr>
          <w:sz w:val="26"/>
          <w:szCs w:val="26"/>
        </w:rPr>
        <w:t xml:space="preserve">По подразделу </w:t>
      </w:r>
      <w:r w:rsidRPr="00EB22BC">
        <w:rPr>
          <w:b/>
          <w:i/>
          <w:sz w:val="26"/>
          <w:szCs w:val="26"/>
        </w:rPr>
        <w:t>1001 «Пенсионное обеспечение»</w:t>
      </w:r>
      <w:r w:rsidRPr="00EB22BC">
        <w:rPr>
          <w:b/>
          <w:sz w:val="26"/>
          <w:szCs w:val="26"/>
        </w:rPr>
        <w:t xml:space="preserve"> </w:t>
      </w:r>
      <w:r w:rsidRPr="00CC2B6C">
        <w:rPr>
          <w:sz w:val="26"/>
          <w:szCs w:val="26"/>
        </w:rPr>
        <w:t xml:space="preserve">осуществлены расходы </w:t>
      </w:r>
      <w:r w:rsidR="004420E9">
        <w:rPr>
          <w:sz w:val="26"/>
          <w:szCs w:val="26"/>
        </w:rPr>
        <w:t xml:space="preserve">за счет средств местного бюджета </w:t>
      </w:r>
      <w:r w:rsidR="00612D33" w:rsidRPr="00CC2B6C">
        <w:rPr>
          <w:sz w:val="26"/>
          <w:szCs w:val="26"/>
        </w:rPr>
        <w:t xml:space="preserve">в сумме </w:t>
      </w:r>
      <w:r w:rsidR="00612D33">
        <w:rPr>
          <w:b/>
          <w:sz w:val="26"/>
          <w:szCs w:val="26"/>
        </w:rPr>
        <w:t>2 060,6</w:t>
      </w:r>
      <w:r w:rsidR="00612D33" w:rsidRPr="00812907">
        <w:rPr>
          <w:b/>
          <w:sz w:val="26"/>
          <w:szCs w:val="26"/>
        </w:rPr>
        <w:t xml:space="preserve"> тыс. рублей</w:t>
      </w:r>
      <w:r w:rsidR="007F21EC" w:rsidRPr="007F21EC">
        <w:rPr>
          <w:sz w:val="26"/>
          <w:szCs w:val="26"/>
        </w:rPr>
        <w:t xml:space="preserve"> </w:t>
      </w:r>
      <w:r w:rsidR="007F21EC" w:rsidRPr="00CC2B6C">
        <w:rPr>
          <w:sz w:val="26"/>
          <w:szCs w:val="26"/>
        </w:rPr>
        <w:t xml:space="preserve">в рамках подпрограммы </w:t>
      </w:r>
      <w:r w:rsidR="007F21EC" w:rsidRPr="00E37839">
        <w:rPr>
          <w:bCs/>
          <w:i/>
          <w:sz w:val="26"/>
          <w:szCs w:val="26"/>
        </w:rPr>
        <w:t>«Социальная поддержка отдельных категорий граждан и социально ориентированных некоммерческих организаций»</w:t>
      </w:r>
      <w:r w:rsidR="007F21EC">
        <w:rPr>
          <w:bCs/>
          <w:color w:val="FF0000"/>
          <w:sz w:val="26"/>
          <w:szCs w:val="26"/>
        </w:rPr>
        <w:t xml:space="preserve"> </w:t>
      </w:r>
      <w:r w:rsidR="007F21EC" w:rsidRPr="005A47CB">
        <w:rPr>
          <w:sz w:val="26"/>
          <w:szCs w:val="26"/>
        </w:rPr>
        <w:t xml:space="preserve">муниципальной программы </w:t>
      </w:r>
      <w:r w:rsidR="007F21EC" w:rsidRPr="000C3ACE">
        <w:rPr>
          <w:sz w:val="26"/>
          <w:szCs w:val="26"/>
          <w:u w:val="single"/>
        </w:rPr>
        <w:t>«Физическая культура, спорт, молодежная политика и дополнительные меры социальной поддержки в муниципальном образовании город Алексин»</w:t>
      </w:r>
      <w:r w:rsidR="00612D33" w:rsidRPr="00612D33">
        <w:rPr>
          <w:sz w:val="26"/>
          <w:szCs w:val="26"/>
        </w:rPr>
        <w:t>.</w:t>
      </w:r>
      <w:r w:rsidR="00612D33" w:rsidRPr="00CC2B6C">
        <w:rPr>
          <w:sz w:val="26"/>
          <w:szCs w:val="26"/>
        </w:rPr>
        <w:t xml:space="preserve"> </w:t>
      </w:r>
    </w:p>
    <w:p w:rsidR="007F21EC" w:rsidRDefault="000C3ACE" w:rsidP="000C3ACE">
      <w:pPr>
        <w:pStyle w:val="ae"/>
        <w:spacing w:after="0"/>
        <w:ind w:left="0" w:firstLine="720"/>
        <w:jc w:val="both"/>
        <w:rPr>
          <w:sz w:val="26"/>
          <w:szCs w:val="26"/>
        </w:rPr>
      </w:pPr>
      <w:r w:rsidRPr="00CC2B6C">
        <w:rPr>
          <w:sz w:val="26"/>
          <w:szCs w:val="26"/>
        </w:rPr>
        <w:t xml:space="preserve">Министерству труда и социальной защиты Тульской области для ГУ ТО «Управление социальной защиты населения Алексинского района» </w:t>
      </w:r>
      <w:r w:rsidR="00643E84" w:rsidRPr="00CC2B6C">
        <w:rPr>
          <w:sz w:val="26"/>
          <w:szCs w:val="26"/>
        </w:rPr>
        <w:t>на доплаты к трудов</w:t>
      </w:r>
      <w:r w:rsidR="00154A2A">
        <w:rPr>
          <w:sz w:val="26"/>
          <w:szCs w:val="26"/>
        </w:rPr>
        <w:t>ым</w:t>
      </w:r>
      <w:r w:rsidR="00643E84" w:rsidRPr="00CC2B6C">
        <w:rPr>
          <w:sz w:val="26"/>
          <w:szCs w:val="26"/>
        </w:rPr>
        <w:t xml:space="preserve"> пенси</w:t>
      </w:r>
      <w:r w:rsidR="00154A2A">
        <w:rPr>
          <w:sz w:val="26"/>
          <w:szCs w:val="26"/>
        </w:rPr>
        <w:t>ям</w:t>
      </w:r>
      <w:r w:rsidR="00643E84" w:rsidRPr="00CC2B6C">
        <w:rPr>
          <w:sz w:val="26"/>
          <w:szCs w:val="26"/>
        </w:rPr>
        <w:t xml:space="preserve"> </w:t>
      </w:r>
      <w:r w:rsidR="00643E84">
        <w:rPr>
          <w:sz w:val="26"/>
          <w:szCs w:val="26"/>
        </w:rPr>
        <w:t xml:space="preserve">граждан, </w:t>
      </w:r>
      <w:r w:rsidR="00DB3E02">
        <w:rPr>
          <w:sz w:val="26"/>
          <w:szCs w:val="26"/>
        </w:rPr>
        <w:t>замещавшим муниципальные должности</w:t>
      </w:r>
      <w:r w:rsidR="004962EA" w:rsidRPr="004962EA">
        <w:rPr>
          <w:sz w:val="26"/>
          <w:szCs w:val="26"/>
        </w:rPr>
        <w:t xml:space="preserve"> </w:t>
      </w:r>
      <w:r w:rsidR="004962EA">
        <w:rPr>
          <w:sz w:val="26"/>
          <w:szCs w:val="26"/>
        </w:rPr>
        <w:t>в органах местного самоуправления</w:t>
      </w:r>
      <w:r>
        <w:rPr>
          <w:sz w:val="26"/>
          <w:szCs w:val="26"/>
        </w:rPr>
        <w:t>, был</w:t>
      </w:r>
      <w:r w:rsidR="00DB3E02">
        <w:rPr>
          <w:sz w:val="26"/>
          <w:szCs w:val="26"/>
        </w:rPr>
        <w:t>о</w:t>
      </w:r>
      <w:r>
        <w:rPr>
          <w:sz w:val="26"/>
          <w:szCs w:val="26"/>
        </w:rPr>
        <w:t xml:space="preserve"> направлено </w:t>
      </w:r>
      <w:r w:rsidR="004962EA">
        <w:rPr>
          <w:sz w:val="26"/>
          <w:szCs w:val="26"/>
        </w:rPr>
        <w:t xml:space="preserve">997,5 тыс. рублей, </w:t>
      </w:r>
      <w:r w:rsidR="007F21EC">
        <w:rPr>
          <w:sz w:val="26"/>
          <w:szCs w:val="26"/>
        </w:rPr>
        <w:t xml:space="preserve">в целях доплаты </w:t>
      </w:r>
      <w:r w:rsidR="004962EA">
        <w:rPr>
          <w:sz w:val="26"/>
          <w:szCs w:val="26"/>
        </w:rPr>
        <w:t xml:space="preserve">за выслугу лет </w:t>
      </w:r>
      <w:r w:rsidR="00DB3E02">
        <w:rPr>
          <w:sz w:val="26"/>
          <w:szCs w:val="26"/>
        </w:rPr>
        <w:t>муниципальной службы</w:t>
      </w:r>
      <w:r w:rsidR="004962EA">
        <w:rPr>
          <w:sz w:val="26"/>
          <w:szCs w:val="26"/>
        </w:rPr>
        <w:t xml:space="preserve"> –</w:t>
      </w:r>
      <w:r w:rsidR="00496003">
        <w:rPr>
          <w:sz w:val="26"/>
          <w:szCs w:val="26"/>
        </w:rPr>
        <w:t xml:space="preserve"> </w:t>
      </w:r>
      <w:r w:rsidR="004962EA">
        <w:rPr>
          <w:sz w:val="26"/>
          <w:szCs w:val="26"/>
        </w:rPr>
        <w:t>1 063,1 тыс. рублей.</w:t>
      </w:r>
      <w:r w:rsidR="00DB3E02">
        <w:rPr>
          <w:sz w:val="26"/>
          <w:szCs w:val="26"/>
        </w:rPr>
        <w:t xml:space="preserve"> </w:t>
      </w:r>
    </w:p>
    <w:p w:rsidR="00643E84" w:rsidRPr="001E57A0" w:rsidRDefault="00643E84" w:rsidP="000C3ACE">
      <w:pPr>
        <w:pStyle w:val="ae"/>
        <w:spacing w:after="0"/>
        <w:ind w:left="0" w:firstLine="720"/>
        <w:jc w:val="both"/>
        <w:rPr>
          <w:color w:val="FF0000"/>
          <w:sz w:val="26"/>
          <w:szCs w:val="26"/>
        </w:rPr>
      </w:pPr>
      <w:r w:rsidRPr="00CC2B6C">
        <w:rPr>
          <w:sz w:val="26"/>
          <w:szCs w:val="26"/>
        </w:rPr>
        <w:t xml:space="preserve">Исполнение составило </w:t>
      </w:r>
      <w:r w:rsidR="007F21EC">
        <w:rPr>
          <w:sz w:val="26"/>
          <w:szCs w:val="26"/>
        </w:rPr>
        <w:t>98,5</w:t>
      </w:r>
      <w:r w:rsidRPr="00CC2B6C">
        <w:rPr>
          <w:sz w:val="26"/>
          <w:szCs w:val="26"/>
        </w:rPr>
        <w:t>%</w:t>
      </w:r>
      <w:r w:rsidR="007F21EC">
        <w:rPr>
          <w:sz w:val="26"/>
          <w:szCs w:val="26"/>
        </w:rPr>
        <w:t xml:space="preserve"> по фактической потребности</w:t>
      </w:r>
      <w:r w:rsidRPr="00CC2B6C">
        <w:rPr>
          <w:sz w:val="26"/>
          <w:szCs w:val="26"/>
        </w:rPr>
        <w:t>.</w:t>
      </w:r>
    </w:p>
    <w:p w:rsidR="000C6332" w:rsidRDefault="000C6332" w:rsidP="000C6332">
      <w:pPr>
        <w:ind w:firstLine="709"/>
        <w:jc w:val="both"/>
        <w:rPr>
          <w:sz w:val="26"/>
          <w:szCs w:val="26"/>
        </w:rPr>
      </w:pPr>
    </w:p>
    <w:p w:rsidR="00FC4E57" w:rsidRDefault="00643E84" w:rsidP="00FC4E57">
      <w:pPr>
        <w:ind w:firstLine="709"/>
        <w:jc w:val="both"/>
        <w:rPr>
          <w:sz w:val="26"/>
          <w:szCs w:val="26"/>
        </w:rPr>
      </w:pPr>
      <w:r w:rsidRPr="004A3D2A">
        <w:rPr>
          <w:sz w:val="26"/>
          <w:szCs w:val="26"/>
        </w:rPr>
        <w:t xml:space="preserve">По подразделу </w:t>
      </w:r>
      <w:r w:rsidRPr="00EB22BC">
        <w:rPr>
          <w:b/>
          <w:i/>
          <w:sz w:val="26"/>
          <w:szCs w:val="26"/>
        </w:rPr>
        <w:t>1003 «Социальное обеспечение населения»</w:t>
      </w:r>
      <w:r w:rsidRPr="004A3D2A">
        <w:rPr>
          <w:sz w:val="26"/>
          <w:szCs w:val="26"/>
        </w:rPr>
        <w:t xml:space="preserve"> произведены расходы в сумме </w:t>
      </w:r>
      <w:r w:rsidR="007F21EC">
        <w:rPr>
          <w:b/>
          <w:sz w:val="26"/>
          <w:szCs w:val="26"/>
        </w:rPr>
        <w:t>15 863,8</w:t>
      </w:r>
      <w:r w:rsidRPr="00E9325E">
        <w:rPr>
          <w:b/>
          <w:sz w:val="26"/>
          <w:szCs w:val="26"/>
        </w:rPr>
        <w:t xml:space="preserve"> тыс. рублей</w:t>
      </w:r>
      <w:r w:rsidR="001C64E2" w:rsidRPr="001C64E2">
        <w:rPr>
          <w:sz w:val="26"/>
          <w:szCs w:val="26"/>
        </w:rPr>
        <w:t>,</w:t>
      </w:r>
      <w:r w:rsidR="001C64E2">
        <w:rPr>
          <w:b/>
          <w:sz w:val="26"/>
          <w:szCs w:val="26"/>
        </w:rPr>
        <w:t xml:space="preserve"> </w:t>
      </w:r>
      <w:r w:rsidR="00E9325E">
        <w:rPr>
          <w:sz w:val="26"/>
          <w:szCs w:val="26"/>
        </w:rPr>
        <w:t xml:space="preserve">исполнение составило </w:t>
      </w:r>
      <w:r w:rsidR="00655900">
        <w:rPr>
          <w:sz w:val="26"/>
          <w:szCs w:val="26"/>
        </w:rPr>
        <w:t>95,2</w:t>
      </w:r>
      <w:r w:rsidR="00E9325E">
        <w:rPr>
          <w:sz w:val="26"/>
          <w:szCs w:val="26"/>
        </w:rPr>
        <w:t>% от утвержденных годовых назначений</w:t>
      </w:r>
      <w:r w:rsidR="001C64E2">
        <w:rPr>
          <w:sz w:val="26"/>
          <w:szCs w:val="26"/>
        </w:rPr>
        <w:t>.</w:t>
      </w:r>
      <w:r w:rsidRPr="004A3D2A">
        <w:rPr>
          <w:sz w:val="26"/>
          <w:szCs w:val="26"/>
        </w:rPr>
        <w:t xml:space="preserve"> </w:t>
      </w:r>
      <w:r w:rsidR="00104976">
        <w:rPr>
          <w:sz w:val="26"/>
          <w:szCs w:val="26"/>
        </w:rPr>
        <w:t xml:space="preserve">Бюджетные ассигнования направлялись на реализацию </w:t>
      </w:r>
      <w:r w:rsidRPr="004A3D2A">
        <w:rPr>
          <w:sz w:val="26"/>
          <w:szCs w:val="26"/>
        </w:rPr>
        <w:t xml:space="preserve">муниципальной программы </w:t>
      </w:r>
      <w:r w:rsidR="00655900" w:rsidRPr="00ED6782">
        <w:rPr>
          <w:sz w:val="26"/>
          <w:szCs w:val="26"/>
          <w:u w:val="single"/>
        </w:rPr>
        <w:t xml:space="preserve">«Обеспечение </w:t>
      </w:r>
      <w:r w:rsidR="00655900">
        <w:rPr>
          <w:sz w:val="26"/>
          <w:szCs w:val="26"/>
          <w:u w:val="single"/>
        </w:rPr>
        <w:t>качественным жильем населения в муниципальном образовании город Алексин</w:t>
      </w:r>
      <w:r w:rsidR="006D14FA" w:rsidRPr="006D14FA">
        <w:rPr>
          <w:sz w:val="26"/>
          <w:szCs w:val="26"/>
          <w:u w:val="single"/>
        </w:rPr>
        <w:t xml:space="preserve"> </w:t>
      </w:r>
      <w:r w:rsidR="006D14FA" w:rsidRPr="00ED6782">
        <w:rPr>
          <w:sz w:val="26"/>
          <w:szCs w:val="26"/>
          <w:u w:val="single"/>
        </w:rPr>
        <w:t>на 2015 – 202</w:t>
      </w:r>
      <w:r w:rsidR="006D14FA">
        <w:rPr>
          <w:sz w:val="26"/>
          <w:szCs w:val="26"/>
          <w:u w:val="single"/>
        </w:rPr>
        <w:t>1</w:t>
      </w:r>
      <w:r w:rsidR="006D14FA" w:rsidRPr="00ED6782">
        <w:rPr>
          <w:sz w:val="26"/>
          <w:szCs w:val="26"/>
          <w:u w:val="single"/>
        </w:rPr>
        <w:t xml:space="preserve"> годы</w:t>
      </w:r>
      <w:r w:rsidR="00655900" w:rsidRPr="00ED6782">
        <w:rPr>
          <w:sz w:val="26"/>
          <w:szCs w:val="26"/>
          <w:u w:val="single"/>
        </w:rPr>
        <w:t>»</w:t>
      </w:r>
      <w:r w:rsidR="001C64E2">
        <w:rPr>
          <w:sz w:val="26"/>
          <w:szCs w:val="26"/>
        </w:rPr>
        <w:t>:</w:t>
      </w:r>
      <w:r w:rsidR="00FC4E57">
        <w:rPr>
          <w:sz w:val="26"/>
          <w:szCs w:val="26"/>
        </w:rPr>
        <w:t xml:space="preserve"> </w:t>
      </w:r>
    </w:p>
    <w:p w:rsidR="001C64E2" w:rsidRDefault="001C64E2" w:rsidP="00F7747C">
      <w:pPr>
        <w:numPr>
          <w:ilvl w:val="0"/>
          <w:numId w:val="29"/>
        </w:numPr>
        <w:tabs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C251B"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соответствии с</w:t>
      </w:r>
      <w:r w:rsidRPr="00DC251B">
        <w:rPr>
          <w:sz w:val="26"/>
          <w:szCs w:val="26"/>
        </w:rPr>
        <w:t xml:space="preserve"> подпрограмм</w:t>
      </w:r>
      <w:r>
        <w:rPr>
          <w:sz w:val="26"/>
          <w:szCs w:val="26"/>
        </w:rPr>
        <w:t>ой</w:t>
      </w:r>
      <w:r w:rsidRPr="00DC251B">
        <w:rPr>
          <w:sz w:val="26"/>
          <w:szCs w:val="26"/>
        </w:rPr>
        <w:t xml:space="preserve"> </w:t>
      </w:r>
      <w:r w:rsidRPr="004420E9">
        <w:rPr>
          <w:i/>
          <w:sz w:val="26"/>
          <w:szCs w:val="26"/>
        </w:rPr>
        <w:t>«Обеспечение жильем молодых семей»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были</w:t>
      </w:r>
      <w:r w:rsidRPr="00DC251B">
        <w:rPr>
          <w:sz w:val="26"/>
          <w:szCs w:val="26"/>
        </w:rPr>
        <w:t xml:space="preserve"> </w:t>
      </w:r>
      <w:r>
        <w:rPr>
          <w:sz w:val="26"/>
          <w:szCs w:val="26"/>
        </w:rPr>
        <w:t>произведены</w:t>
      </w:r>
      <w:r w:rsidRPr="00FC4E57">
        <w:rPr>
          <w:sz w:val="26"/>
          <w:szCs w:val="26"/>
        </w:rPr>
        <w:t xml:space="preserve"> </w:t>
      </w:r>
      <w:r w:rsidRPr="00DC251B">
        <w:rPr>
          <w:sz w:val="26"/>
          <w:szCs w:val="26"/>
        </w:rPr>
        <w:t>социальны</w:t>
      </w:r>
      <w:r>
        <w:rPr>
          <w:sz w:val="26"/>
          <w:szCs w:val="26"/>
        </w:rPr>
        <w:t>е</w:t>
      </w:r>
      <w:r w:rsidRPr="00DC251B">
        <w:rPr>
          <w:sz w:val="26"/>
          <w:szCs w:val="26"/>
        </w:rPr>
        <w:t xml:space="preserve"> выплат</w:t>
      </w:r>
      <w:r>
        <w:rPr>
          <w:sz w:val="26"/>
          <w:szCs w:val="26"/>
        </w:rPr>
        <w:t>ы</w:t>
      </w:r>
      <w:r w:rsidR="00DE6D03">
        <w:rPr>
          <w:sz w:val="26"/>
          <w:szCs w:val="26"/>
        </w:rPr>
        <w:t xml:space="preserve"> в сумме 12 772,6 тыс. рублей (2 877,2 тыс. рублей – средства федерального бюджета, 5 273,0 тыс. рублей – средства бюджета Тульской области, 4 622,4 тыс. рублей – средства местного бюджета) тринадцати </w:t>
      </w:r>
      <w:r w:rsidR="00DE6D03" w:rsidRPr="00DC251B">
        <w:rPr>
          <w:sz w:val="26"/>
          <w:szCs w:val="26"/>
        </w:rPr>
        <w:t>молодым семьям на приобретение жилья экономкласса или строительство индивидуального жилого дома экономкласса</w:t>
      </w:r>
      <w:r w:rsidR="00DE6D03">
        <w:rPr>
          <w:sz w:val="26"/>
          <w:szCs w:val="26"/>
        </w:rPr>
        <w:t>.</w:t>
      </w:r>
      <w:r w:rsidR="00DE6D03" w:rsidRPr="001145CC">
        <w:rPr>
          <w:sz w:val="26"/>
          <w:szCs w:val="26"/>
        </w:rPr>
        <w:t xml:space="preserve"> </w:t>
      </w:r>
      <w:r w:rsidR="00DE6D03">
        <w:rPr>
          <w:sz w:val="26"/>
          <w:szCs w:val="26"/>
        </w:rPr>
        <w:t xml:space="preserve">По состоянию на 01 января 2020 года </w:t>
      </w:r>
      <w:r w:rsidR="00496003">
        <w:rPr>
          <w:sz w:val="26"/>
          <w:szCs w:val="26"/>
        </w:rPr>
        <w:t>все</w:t>
      </w:r>
      <w:r w:rsidR="00DE6D03" w:rsidRPr="005E762A">
        <w:rPr>
          <w:sz w:val="26"/>
          <w:szCs w:val="26"/>
        </w:rPr>
        <w:t xml:space="preserve"> </w:t>
      </w:r>
      <w:r w:rsidR="00496003">
        <w:rPr>
          <w:sz w:val="26"/>
          <w:szCs w:val="26"/>
        </w:rPr>
        <w:t>получатели выплат</w:t>
      </w:r>
      <w:r w:rsidR="00DE6D03">
        <w:rPr>
          <w:sz w:val="26"/>
          <w:szCs w:val="26"/>
        </w:rPr>
        <w:t xml:space="preserve"> реализовали сертификаты и приобрели жилье;</w:t>
      </w:r>
      <w:r w:rsidRPr="001145CC">
        <w:rPr>
          <w:sz w:val="26"/>
          <w:szCs w:val="26"/>
        </w:rPr>
        <w:t xml:space="preserve"> </w:t>
      </w:r>
    </w:p>
    <w:p w:rsidR="00E41D2F" w:rsidRDefault="00E41D2F" w:rsidP="00F7747C">
      <w:pPr>
        <w:numPr>
          <w:ilvl w:val="0"/>
          <w:numId w:val="29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рамках основного мероприятия</w:t>
      </w:r>
      <w:r w:rsidRPr="0040699C">
        <w:rPr>
          <w:sz w:val="26"/>
          <w:szCs w:val="26"/>
        </w:rPr>
        <w:t xml:space="preserve"> </w:t>
      </w:r>
      <w:r w:rsidRPr="004420E9">
        <w:rPr>
          <w:i/>
          <w:sz w:val="26"/>
          <w:szCs w:val="26"/>
        </w:rPr>
        <w:t>«Обеспечение жильем отдельных категорий граждан, установленных Федеральными законами от 12 января 1995 года №5-ФЗ «О ветеранах»</w:t>
      </w:r>
      <w:r>
        <w:rPr>
          <w:i/>
          <w:sz w:val="26"/>
          <w:szCs w:val="26"/>
        </w:rPr>
        <w:t>,</w:t>
      </w:r>
      <w:r w:rsidRPr="004420E9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в соответствии с Указом Президента Российской Федерации</w:t>
      </w:r>
      <w:r w:rsidR="0010147C">
        <w:rPr>
          <w:i/>
          <w:sz w:val="26"/>
          <w:szCs w:val="26"/>
        </w:rPr>
        <w:t xml:space="preserve"> от 07 мая 2008 года №714 «Об обеспечении жильем ветеранов Великой отечественной войны 1941 – 1945 годов»</w:t>
      </w:r>
      <w:r>
        <w:rPr>
          <w:sz w:val="26"/>
          <w:szCs w:val="26"/>
        </w:rPr>
        <w:t xml:space="preserve"> социальн</w:t>
      </w:r>
      <w:r w:rsidR="003C7A8C">
        <w:rPr>
          <w:sz w:val="26"/>
          <w:szCs w:val="26"/>
        </w:rPr>
        <w:t>ую</w:t>
      </w:r>
      <w:r>
        <w:rPr>
          <w:sz w:val="26"/>
          <w:szCs w:val="26"/>
        </w:rPr>
        <w:t xml:space="preserve"> выплат</w:t>
      </w:r>
      <w:r w:rsidR="003C7A8C">
        <w:rPr>
          <w:sz w:val="26"/>
          <w:szCs w:val="26"/>
        </w:rPr>
        <w:t>у</w:t>
      </w:r>
      <w:r w:rsidR="003C7A8C" w:rsidRPr="003C7A8C">
        <w:rPr>
          <w:sz w:val="26"/>
          <w:szCs w:val="26"/>
        </w:rPr>
        <w:t xml:space="preserve"> </w:t>
      </w:r>
      <w:r w:rsidR="003C7A8C">
        <w:rPr>
          <w:sz w:val="26"/>
          <w:szCs w:val="26"/>
        </w:rPr>
        <w:t>в сумме 1 595,9 тыс. рублей</w:t>
      </w:r>
      <w:r>
        <w:rPr>
          <w:sz w:val="26"/>
          <w:szCs w:val="26"/>
        </w:rPr>
        <w:t xml:space="preserve"> </w:t>
      </w:r>
      <w:r w:rsidR="005E762A">
        <w:rPr>
          <w:sz w:val="26"/>
          <w:szCs w:val="26"/>
        </w:rPr>
        <w:t xml:space="preserve">за счет средств федерального бюджета </w:t>
      </w:r>
      <w:r>
        <w:rPr>
          <w:sz w:val="26"/>
          <w:szCs w:val="26"/>
        </w:rPr>
        <w:t xml:space="preserve">на приобретение жилья </w:t>
      </w:r>
      <w:r w:rsidR="003C7A8C">
        <w:rPr>
          <w:sz w:val="26"/>
          <w:szCs w:val="26"/>
        </w:rPr>
        <w:t>получил один ветеран</w:t>
      </w:r>
      <w:r>
        <w:rPr>
          <w:sz w:val="26"/>
          <w:szCs w:val="26"/>
        </w:rPr>
        <w:t xml:space="preserve"> </w:t>
      </w:r>
      <w:r w:rsidR="003C7A8C" w:rsidRPr="003C7A8C">
        <w:rPr>
          <w:sz w:val="26"/>
          <w:szCs w:val="26"/>
        </w:rPr>
        <w:t>Великой отечественной войны</w:t>
      </w:r>
      <w:r w:rsidR="003C7A8C">
        <w:rPr>
          <w:sz w:val="26"/>
          <w:szCs w:val="26"/>
        </w:rPr>
        <w:t>;</w:t>
      </w:r>
    </w:p>
    <w:p w:rsidR="001C64E2" w:rsidRPr="00857159" w:rsidRDefault="008D041A" w:rsidP="00F7747C">
      <w:pPr>
        <w:numPr>
          <w:ilvl w:val="0"/>
          <w:numId w:val="29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C64E2">
        <w:rPr>
          <w:sz w:val="26"/>
          <w:szCs w:val="26"/>
        </w:rPr>
        <w:t xml:space="preserve"> </w:t>
      </w:r>
      <w:r w:rsidR="0010147C">
        <w:rPr>
          <w:sz w:val="26"/>
          <w:szCs w:val="26"/>
        </w:rPr>
        <w:t>соответствии с</w:t>
      </w:r>
      <w:r w:rsidR="001C64E2">
        <w:rPr>
          <w:sz w:val="26"/>
          <w:szCs w:val="26"/>
        </w:rPr>
        <w:t xml:space="preserve"> основн</w:t>
      </w:r>
      <w:r w:rsidR="0010147C">
        <w:rPr>
          <w:sz w:val="26"/>
          <w:szCs w:val="26"/>
        </w:rPr>
        <w:t>ым</w:t>
      </w:r>
      <w:r w:rsidR="001C64E2">
        <w:rPr>
          <w:sz w:val="26"/>
          <w:szCs w:val="26"/>
        </w:rPr>
        <w:t xml:space="preserve"> мероприяти</w:t>
      </w:r>
      <w:r w:rsidR="0010147C">
        <w:rPr>
          <w:sz w:val="26"/>
          <w:szCs w:val="26"/>
        </w:rPr>
        <w:t>ем</w:t>
      </w:r>
      <w:r w:rsidR="001C64E2" w:rsidRPr="0040699C">
        <w:rPr>
          <w:sz w:val="26"/>
          <w:szCs w:val="26"/>
        </w:rPr>
        <w:t xml:space="preserve"> </w:t>
      </w:r>
      <w:r w:rsidR="001C64E2" w:rsidRPr="004420E9">
        <w:rPr>
          <w:i/>
          <w:sz w:val="26"/>
          <w:szCs w:val="26"/>
        </w:rPr>
        <w:t>«Обеспечение жильем отдельных категорий граждан, установленных Федеральными законами от 12 января 1995 года №5-ФЗ «О ветеранах» и от 24 ноября 1995 года №181-ФЗ «О социальной защите инвалидов в Российской Федерации»</w:t>
      </w:r>
      <w:r w:rsidR="001C64E2">
        <w:rPr>
          <w:sz w:val="26"/>
          <w:szCs w:val="26"/>
        </w:rPr>
        <w:t xml:space="preserve"> социальн</w:t>
      </w:r>
      <w:r>
        <w:rPr>
          <w:sz w:val="26"/>
          <w:szCs w:val="26"/>
        </w:rPr>
        <w:t>ые</w:t>
      </w:r>
      <w:r w:rsidR="001C64E2">
        <w:rPr>
          <w:sz w:val="26"/>
          <w:szCs w:val="26"/>
        </w:rPr>
        <w:t xml:space="preserve"> выплат</w:t>
      </w:r>
      <w:r>
        <w:rPr>
          <w:sz w:val="26"/>
          <w:szCs w:val="26"/>
        </w:rPr>
        <w:t>ы</w:t>
      </w:r>
      <w:r w:rsidR="001C64E2">
        <w:rPr>
          <w:sz w:val="26"/>
          <w:szCs w:val="26"/>
        </w:rPr>
        <w:t xml:space="preserve"> на приобретение жилья в </w:t>
      </w:r>
      <w:r>
        <w:rPr>
          <w:sz w:val="26"/>
          <w:szCs w:val="26"/>
        </w:rPr>
        <w:t xml:space="preserve">общей </w:t>
      </w:r>
      <w:r w:rsidR="001C64E2">
        <w:rPr>
          <w:sz w:val="26"/>
          <w:szCs w:val="26"/>
        </w:rPr>
        <w:t xml:space="preserve">сумме </w:t>
      </w:r>
      <w:r w:rsidR="00006096">
        <w:rPr>
          <w:sz w:val="26"/>
          <w:szCs w:val="26"/>
        </w:rPr>
        <w:t>1 495,3</w:t>
      </w:r>
      <w:r w:rsidR="001C64E2">
        <w:rPr>
          <w:sz w:val="26"/>
          <w:szCs w:val="26"/>
        </w:rPr>
        <w:t xml:space="preserve"> тыс. рублей за счет средств федерального бюджета получил</w:t>
      </w:r>
      <w:r>
        <w:rPr>
          <w:sz w:val="26"/>
          <w:szCs w:val="26"/>
        </w:rPr>
        <w:t>и</w:t>
      </w:r>
      <w:r w:rsidR="001C64E2">
        <w:rPr>
          <w:sz w:val="26"/>
          <w:szCs w:val="26"/>
        </w:rPr>
        <w:t xml:space="preserve"> </w:t>
      </w:r>
      <w:r w:rsidR="00AE65C0">
        <w:rPr>
          <w:sz w:val="26"/>
          <w:szCs w:val="26"/>
        </w:rPr>
        <w:t>один</w:t>
      </w:r>
      <w:r w:rsidR="001C64E2">
        <w:rPr>
          <w:sz w:val="26"/>
          <w:szCs w:val="26"/>
        </w:rPr>
        <w:t xml:space="preserve"> ветеран</w:t>
      </w:r>
      <w:r w:rsidR="00AE65C0">
        <w:rPr>
          <w:sz w:val="26"/>
          <w:szCs w:val="26"/>
        </w:rPr>
        <w:t xml:space="preserve"> и один инвалид</w:t>
      </w:r>
      <w:r w:rsidR="001C64E2">
        <w:rPr>
          <w:sz w:val="26"/>
          <w:szCs w:val="26"/>
        </w:rPr>
        <w:t>.</w:t>
      </w:r>
    </w:p>
    <w:p w:rsidR="000E7B4F" w:rsidRPr="00E50A68" w:rsidRDefault="00006096" w:rsidP="000E7B4F">
      <w:pPr>
        <w:ind w:firstLine="709"/>
        <w:jc w:val="both"/>
        <w:rPr>
          <w:i/>
          <w:spacing w:val="-4"/>
          <w:sz w:val="26"/>
          <w:szCs w:val="26"/>
        </w:rPr>
      </w:pPr>
      <w:r>
        <w:rPr>
          <w:sz w:val="26"/>
          <w:szCs w:val="26"/>
        </w:rPr>
        <w:t>Исполнение на реализацию данного мероприятия сложилось на уровне 65,2%</w:t>
      </w:r>
      <w:r w:rsidR="000E7B4F" w:rsidRPr="000E7B4F">
        <w:rPr>
          <w:sz w:val="26"/>
          <w:szCs w:val="26"/>
        </w:rPr>
        <w:t xml:space="preserve"> </w:t>
      </w:r>
      <w:r w:rsidR="00E41D2F">
        <w:rPr>
          <w:sz w:val="26"/>
          <w:szCs w:val="26"/>
        </w:rPr>
        <w:t>в связи с тем, что одна выплата не была осуществлена, т.к.</w:t>
      </w:r>
      <w:r w:rsidR="000E7B4F" w:rsidRPr="00E50A68">
        <w:rPr>
          <w:sz w:val="26"/>
          <w:szCs w:val="26"/>
        </w:rPr>
        <w:t xml:space="preserve"> заявител</w:t>
      </w:r>
      <w:r w:rsidR="00E41D2F">
        <w:rPr>
          <w:sz w:val="26"/>
          <w:szCs w:val="26"/>
        </w:rPr>
        <w:t>ь не предоставил</w:t>
      </w:r>
      <w:r w:rsidR="000E7B4F" w:rsidRPr="00E50A68">
        <w:rPr>
          <w:sz w:val="26"/>
          <w:szCs w:val="26"/>
        </w:rPr>
        <w:t xml:space="preserve"> документ</w:t>
      </w:r>
      <w:r w:rsidR="00E41D2F">
        <w:rPr>
          <w:sz w:val="26"/>
          <w:szCs w:val="26"/>
        </w:rPr>
        <w:t>ы</w:t>
      </w:r>
      <w:r w:rsidR="000E7B4F" w:rsidRPr="00E50A68">
        <w:rPr>
          <w:sz w:val="26"/>
          <w:szCs w:val="26"/>
        </w:rPr>
        <w:t>, подтверждающи</w:t>
      </w:r>
      <w:r w:rsidR="00E41D2F">
        <w:rPr>
          <w:sz w:val="26"/>
          <w:szCs w:val="26"/>
        </w:rPr>
        <w:t>е</w:t>
      </w:r>
      <w:r w:rsidR="000E7B4F" w:rsidRPr="00E50A68">
        <w:rPr>
          <w:sz w:val="26"/>
          <w:szCs w:val="26"/>
        </w:rPr>
        <w:t xml:space="preserve"> право на получение социальной выплаты.</w:t>
      </w:r>
    </w:p>
    <w:p w:rsidR="001162FF" w:rsidRDefault="001162FF" w:rsidP="001162FF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04EE" w:rsidRDefault="00643E84" w:rsidP="00D557D5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C2158">
        <w:rPr>
          <w:sz w:val="26"/>
          <w:szCs w:val="26"/>
        </w:rPr>
        <w:t xml:space="preserve">По подразделу </w:t>
      </w:r>
      <w:r w:rsidRPr="00FC2158">
        <w:rPr>
          <w:b/>
          <w:i/>
          <w:sz w:val="26"/>
          <w:szCs w:val="26"/>
        </w:rPr>
        <w:t>1004 «Охрана семьи и детства»</w:t>
      </w:r>
      <w:r w:rsidRPr="00FC2158">
        <w:rPr>
          <w:sz w:val="26"/>
          <w:szCs w:val="26"/>
        </w:rPr>
        <w:t xml:space="preserve"> расходы</w:t>
      </w:r>
      <w:r w:rsidRPr="00452101">
        <w:rPr>
          <w:sz w:val="26"/>
          <w:szCs w:val="26"/>
        </w:rPr>
        <w:t xml:space="preserve"> в сумме </w:t>
      </w:r>
      <w:r w:rsidR="00DA26EC">
        <w:rPr>
          <w:b/>
          <w:sz w:val="26"/>
          <w:szCs w:val="26"/>
        </w:rPr>
        <w:t>17 567,4</w:t>
      </w:r>
      <w:r w:rsidRPr="00523198">
        <w:rPr>
          <w:b/>
          <w:sz w:val="26"/>
          <w:szCs w:val="26"/>
        </w:rPr>
        <w:t xml:space="preserve"> тыс. рублей </w:t>
      </w:r>
      <w:r w:rsidRPr="00452101">
        <w:rPr>
          <w:sz w:val="26"/>
          <w:szCs w:val="26"/>
        </w:rPr>
        <w:t>за счет средств областного бюджета</w:t>
      </w:r>
      <w:r w:rsidR="003E04EE">
        <w:rPr>
          <w:sz w:val="26"/>
          <w:szCs w:val="26"/>
        </w:rPr>
        <w:t xml:space="preserve">, исполненные на </w:t>
      </w:r>
      <w:r w:rsidR="00DA26EC">
        <w:rPr>
          <w:sz w:val="26"/>
          <w:szCs w:val="26"/>
        </w:rPr>
        <w:t>98,6</w:t>
      </w:r>
      <w:r w:rsidR="003E04EE">
        <w:rPr>
          <w:sz w:val="26"/>
          <w:szCs w:val="26"/>
        </w:rPr>
        <w:t>% от утвержденных назначений</w:t>
      </w:r>
      <w:r w:rsidR="00DA26EC">
        <w:rPr>
          <w:sz w:val="26"/>
          <w:szCs w:val="26"/>
        </w:rPr>
        <w:t xml:space="preserve"> по фактической потребности</w:t>
      </w:r>
      <w:r w:rsidR="0036584A">
        <w:rPr>
          <w:sz w:val="26"/>
          <w:szCs w:val="26"/>
        </w:rPr>
        <w:t>,</w:t>
      </w:r>
      <w:r w:rsidRPr="00452101">
        <w:rPr>
          <w:sz w:val="26"/>
          <w:szCs w:val="26"/>
        </w:rPr>
        <w:t xml:space="preserve"> были направлены</w:t>
      </w:r>
      <w:r w:rsidR="00835CF9" w:rsidRPr="00835CF9">
        <w:rPr>
          <w:sz w:val="26"/>
          <w:szCs w:val="26"/>
        </w:rPr>
        <w:t xml:space="preserve"> </w:t>
      </w:r>
      <w:r w:rsidR="00835CF9">
        <w:rPr>
          <w:sz w:val="26"/>
          <w:szCs w:val="26"/>
        </w:rPr>
        <w:t xml:space="preserve">на реализацию муниципальной </w:t>
      </w:r>
      <w:r w:rsidR="00835CF9" w:rsidRPr="00A56525">
        <w:rPr>
          <w:sz w:val="26"/>
          <w:szCs w:val="26"/>
        </w:rPr>
        <w:t xml:space="preserve">программы </w:t>
      </w:r>
      <w:r w:rsidR="00835CF9" w:rsidRPr="00DA26EC">
        <w:rPr>
          <w:sz w:val="26"/>
          <w:szCs w:val="26"/>
          <w:u w:val="single"/>
        </w:rPr>
        <w:t>«Образование в муниципальном образовании город Алексин»</w:t>
      </w:r>
      <w:r w:rsidR="003E04EE">
        <w:rPr>
          <w:sz w:val="26"/>
          <w:szCs w:val="26"/>
        </w:rPr>
        <w:t>:</w:t>
      </w:r>
    </w:p>
    <w:p w:rsidR="007042FB" w:rsidRDefault="00643E84" w:rsidP="00F7747C">
      <w:pPr>
        <w:numPr>
          <w:ilvl w:val="0"/>
          <w:numId w:val="30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452101">
        <w:rPr>
          <w:sz w:val="26"/>
          <w:szCs w:val="26"/>
        </w:rPr>
        <w:t xml:space="preserve"> </w:t>
      </w:r>
      <w:r w:rsidR="007042FB">
        <w:rPr>
          <w:sz w:val="26"/>
          <w:szCs w:val="26"/>
        </w:rPr>
        <w:t xml:space="preserve">в сумме </w:t>
      </w:r>
      <w:r w:rsidR="00DA26EC">
        <w:rPr>
          <w:sz w:val="26"/>
          <w:szCs w:val="26"/>
        </w:rPr>
        <w:t>17 487,3</w:t>
      </w:r>
      <w:r w:rsidR="007042FB">
        <w:rPr>
          <w:sz w:val="26"/>
          <w:szCs w:val="26"/>
        </w:rPr>
        <w:t xml:space="preserve"> тыс. рублей </w:t>
      </w:r>
      <w:r w:rsidR="007042FB" w:rsidRPr="008E016B">
        <w:rPr>
          <w:sz w:val="26"/>
          <w:szCs w:val="26"/>
        </w:rPr>
        <w:t xml:space="preserve">на выплаты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образования, в рамках подпрограммы </w:t>
      </w:r>
      <w:r w:rsidR="007042FB" w:rsidRPr="0046056E">
        <w:rPr>
          <w:i/>
          <w:sz w:val="26"/>
          <w:szCs w:val="26"/>
        </w:rPr>
        <w:t>«Развитие дошкольного образования»</w:t>
      </w:r>
      <w:r w:rsidR="007042FB">
        <w:rPr>
          <w:sz w:val="26"/>
          <w:szCs w:val="26"/>
        </w:rPr>
        <w:t>;</w:t>
      </w:r>
    </w:p>
    <w:p w:rsidR="007042FB" w:rsidRPr="008E016B" w:rsidRDefault="007042FB" w:rsidP="00F7747C">
      <w:pPr>
        <w:numPr>
          <w:ilvl w:val="0"/>
          <w:numId w:val="30"/>
        </w:numPr>
        <w:tabs>
          <w:tab w:val="clear" w:pos="360"/>
          <w:tab w:val="num" w:pos="0"/>
          <w:tab w:val="left" w:pos="72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сумме </w:t>
      </w:r>
      <w:r w:rsidR="00ED0D15">
        <w:rPr>
          <w:sz w:val="26"/>
          <w:szCs w:val="26"/>
        </w:rPr>
        <w:t>80,1</w:t>
      </w:r>
      <w:r>
        <w:rPr>
          <w:sz w:val="26"/>
          <w:szCs w:val="26"/>
        </w:rPr>
        <w:t xml:space="preserve"> тыс. рублей на предоставление мер социальной поддержки родителям (законным представителям) детей, обучающи</w:t>
      </w:r>
      <w:r w:rsidR="00CA707C">
        <w:rPr>
          <w:sz w:val="26"/>
          <w:szCs w:val="26"/>
        </w:rPr>
        <w:t>х</w:t>
      </w:r>
      <w:r>
        <w:rPr>
          <w:sz w:val="26"/>
          <w:szCs w:val="26"/>
        </w:rPr>
        <w:t xml:space="preserve">ся по основным общеобразовательным программам в форме семейного обучения, в рамках подпрограммы </w:t>
      </w:r>
      <w:r w:rsidRPr="0046056E">
        <w:rPr>
          <w:i/>
          <w:sz w:val="26"/>
          <w:szCs w:val="26"/>
        </w:rPr>
        <w:t>«Развитие общего образования»</w:t>
      </w:r>
      <w:r>
        <w:rPr>
          <w:sz w:val="26"/>
          <w:szCs w:val="26"/>
        </w:rPr>
        <w:t>.</w:t>
      </w:r>
      <w:r w:rsidRPr="008E016B">
        <w:rPr>
          <w:sz w:val="26"/>
          <w:szCs w:val="26"/>
        </w:rPr>
        <w:t xml:space="preserve"> </w:t>
      </w:r>
    </w:p>
    <w:p w:rsidR="000C6332" w:rsidRDefault="000C6332" w:rsidP="007042F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43E84" w:rsidRDefault="00643E84" w:rsidP="000C6332">
      <w:pPr>
        <w:ind w:firstLine="709"/>
        <w:jc w:val="both"/>
        <w:rPr>
          <w:sz w:val="26"/>
          <w:szCs w:val="26"/>
        </w:rPr>
      </w:pPr>
      <w:r w:rsidRPr="00291179">
        <w:rPr>
          <w:sz w:val="26"/>
          <w:szCs w:val="26"/>
        </w:rPr>
        <w:t xml:space="preserve">По подразделу </w:t>
      </w:r>
      <w:r w:rsidRPr="00EB22BC">
        <w:rPr>
          <w:b/>
          <w:i/>
          <w:sz w:val="26"/>
          <w:szCs w:val="26"/>
        </w:rPr>
        <w:t>1006 «Другие вопросы в области социальной политики»</w:t>
      </w:r>
      <w:r w:rsidRPr="00291179">
        <w:rPr>
          <w:sz w:val="26"/>
          <w:szCs w:val="26"/>
        </w:rPr>
        <w:t xml:space="preserve"> фактическое финансирование расходов осуществлено </w:t>
      </w:r>
      <w:r>
        <w:rPr>
          <w:sz w:val="26"/>
          <w:szCs w:val="26"/>
        </w:rPr>
        <w:t xml:space="preserve">в сумме </w:t>
      </w:r>
      <w:r w:rsidR="00ED0D15">
        <w:rPr>
          <w:b/>
          <w:sz w:val="26"/>
          <w:szCs w:val="26"/>
        </w:rPr>
        <w:t>3 943,9</w:t>
      </w:r>
      <w:r w:rsidRPr="00523198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</w:t>
      </w:r>
      <w:r w:rsidRPr="00291179">
        <w:rPr>
          <w:sz w:val="26"/>
          <w:szCs w:val="26"/>
        </w:rPr>
        <w:t xml:space="preserve">на уровне </w:t>
      </w:r>
      <w:r w:rsidR="00ED0D15">
        <w:rPr>
          <w:sz w:val="26"/>
          <w:szCs w:val="26"/>
        </w:rPr>
        <w:t>99,5</w:t>
      </w:r>
      <w:r w:rsidRPr="00291179">
        <w:rPr>
          <w:sz w:val="26"/>
          <w:szCs w:val="26"/>
        </w:rPr>
        <w:t>%</w:t>
      </w:r>
      <w:r w:rsidR="008C27B5">
        <w:rPr>
          <w:sz w:val="26"/>
          <w:szCs w:val="26"/>
        </w:rPr>
        <w:t xml:space="preserve"> от плановых назначений</w:t>
      </w:r>
      <w:r w:rsidRPr="00291179">
        <w:rPr>
          <w:sz w:val="26"/>
          <w:szCs w:val="26"/>
        </w:rPr>
        <w:t xml:space="preserve">. </w:t>
      </w:r>
      <w:r w:rsidR="00BE734B">
        <w:rPr>
          <w:sz w:val="26"/>
          <w:szCs w:val="26"/>
        </w:rPr>
        <w:t>Бюджетные ассигнования за счет средств бюджета муниципального образования</w:t>
      </w:r>
      <w:r w:rsidR="00142CE7">
        <w:rPr>
          <w:sz w:val="26"/>
          <w:szCs w:val="26"/>
        </w:rPr>
        <w:t xml:space="preserve"> направлялись:</w:t>
      </w:r>
    </w:p>
    <w:p w:rsidR="005C7B74" w:rsidRDefault="00003B18" w:rsidP="00BE673F">
      <w:pPr>
        <w:pStyle w:val="ListParagraph"/>
        <w:numPr>
          <w:ilvl w:val="0"/>
          <w:numId w:val="12"/>
        </w:numPr>
        <w:tabs>
          <w:tab w:val="clear" w:pos="360"/>
          <w:tab w:val="num" w:pos="0"/>
          <w:tab w:val="left" w:pos="709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сумме </w:t>
      </w:r>
      <w:r w:rsidR="00562D5F" w:rsidRPr="00BE673F">
        <w:rPr>
          <w:sz w:val="26"/>
          <w:szCs w:val="26"/>
        </w:rPr>
        <w:t>1 934,0</w:t>
      </w:r>
      <w:r w:rsidRPr="00BE673F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</w:t>
      </w:r>
      <w:r w:rsidR="00142CE7" w:rsidRPr="00DC251B">
        <w:rPr>
          <w:sz w:val="26"/>
          <w:szCs w:val="26"/>
        </w:rPr>
        <w:t xml:space="preserve">в рамках подпрограммы </w:t>
      </w:r>
      <w:r w:rsidR="00142CE7" w:rsidRPr="0046056E">
        <w:rPr>
          <w:i/>
          <w:sz w:val="26"/>
          <w:szCs w:val="26"/>
        </w:rPr>
        <w:t>«Развитие территориального общественного самоуправления в муниципальном образовании город Алексин»</w:t>
      </w:r>
      <w:r w:rsidR="00142CE7">
        <w:rPr>
          <w:i/>
          <w:sz w:val="26"/>
          <w:szCs w:val="26"/>
        </w:rPr>
        <w:t xml:space="preserve"> </w:t>
      </w:r>
      <w:r w:rsidR="00142CE7" w:rsidRPr="00E25D5C">
        <w:rPr>
          <w:sz w:val="26"/>
          <w:szCs w:val="26"/>
        </w:rPr>
        <w:t xml:space="preserve">муниципальной программы </w:t>
      </w:r>
      <w:r w:rsidR="00562D5F" w:rsidRPr="008F60F7">
        <w:rPr>
          <w:sz w:val="26"/>
          <w:szCs w:val="26"/>
          <w:u w:val="single"/>
        </w:rPr>
        <w:t>«Развитие местного самоуправления в муниципальном образовании город Алексин»</w:t>
      </w:r>
      <w:r w:rsidRPr="00003B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966D38">
        <w:rPr>
          <w:sz w:val="26"/>
          <w:szCs w:val="26"/>
        </w:rPr>
        <w:t>оказани</w:t>
      </w:r>
      <w:r>
        <w:rPr>
          <w:sz w:val="26"/>
          <w:szCs w:val="26"/>
        </w:rPr>
        <w:t>е</w:t>
      </w:r>
      <w:r w:rsidRPr="00966D38">
        <w:rPr>
          <w:sz w:val="26"/>
          <w:szCs w:val="26"/>
        </w:rPr>
        <w:t xml:space="preserve"> поддержки органам</w:t>
      </w:r>
      <w:r w:rsidRPr="00007A4D">
        <w:rPr>
          <w:sz w:val="26"/>
          <w:szCs w:val="26"/>
        </w:rPr>
        <w:t xml:space="preserve"> </w:t>
      </w:r>
      <w:r>
        <w:rPr>
          <w:sz w:val="26"/>
          <w:szCs w:val="26"/>
        </w:rPr>
        <w:t>территориального общественного самоуправления</w:t>
      </w:r>
      <w:r w:rsidR="000A7120">
        <w:rPr>
          <w:sz w:val="26"/>
          <w:szCs w:val="26"/>
        </w:rPr>
        <w:t xml:space="preserve"> (далее – ТОС)</w:t>
      </w:r>
      <w:r w:rsidR="005C7B74">
        <w:rPr>
          <w:sz w:val="26"/>
          <w:szCs w:val="26"/>
        </w:rPr>
        <w:t>,</w:t>
      </w:r>
      <w:r w:rsidR="005C7B74" w:rsidRPr="005C7B74">
        <w:rPr>
          <w:sz w:val="26"/>
          <w:szCs w:val="26"/>
        </w:rPr>
        <w:t xml:space="preserve"> </w:t>
      </w:r>
      <w:r w:rsidR="005C7B74">
        <w:rPr>
          <w:sz w:val="26"/>
          <w:szCs w:val="26"/>
        </w:rPr>
        <w:t>а именно:</w:t>
      </w:r>
    </w:p>
    <w:p w:rsidR="005C7B74" w:rsidRDefault="005C7B74" w:rsidP="005C7B74">
      <w:pPr>
        <w:pStyle w:val="ListParagraph"/>
        <w:tabs>
          <w:tab w:val="left" w:pos="709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</w:t>
      </w:r>
      <w:r w:rsidRPr="00DC6B6F">
        <w:rPr>
          <w:sz w:val="26"/>
          <w:szCs w:val="26"/>
        </w:rPr>
        <w:t>оплат</w:t>
      </w:r>
      <w:r>
        <w:rPr>
          <w:sz w:val="26"/>
          <w:szCs w:val="26"/>
        </w:rPr>
        <w:t>у</w:t>
      </w:r>
      <w:r w:rsidRPr="00DC6B6F">
        <w:rPr>
          <w:sz w:val="26"/>
          <w:szCs w:val="26"/>
        </w:rPr>
        <w:t xml:space="preserve"> коммунальных услуг за помещения, в к</w:t>
      </w:r>
      <w:r>
        <w:rPr>
          <w:sz w:val="26"/>
          <w:szCs w:val="26"/>
        </w:rPr>
        <w:t xml:space="preserve">оторых располагаются органы </w:t>
      </w:r>
      <w:r w:rsidR="00BE673F">
        <w:rPr>
          <w:sz w:val="26"/>
          <w:szCs w:val="26"/>
        </w:rPr>
        <w:t>ТОС</w:t>
      </w:r>
      <w:r>
        <w:rPr>
          <w:sz w:val="26"/>
          <w:szCs w:val="26"/>
        </w:rPr>
        <w:t>,</w:t>
      </w:r>
      <w:r w:rsidRPr="005C7B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осуществление подписки на периодические печатные издания, приобретение цветов и на оплату услуг связи в сумме </w:t>
      </w:r>
      <w:r w:rsidR="008F60F7">
        <w:rPr>
          <w:sz w:val="26"/>
          <w:szCs w:val="26"/>
        </w:rPr>
        <w:t>392,5</w:t>
      </w:r>
      <w:r>
        <w:rPr>
          <w:sz w:val="26"/>
          <w:szCs w:val="26"/>
        </w:rPr>
        <w:t xml:space="preserve"> тыс. рублей</w:t>
      </w:r>
      <w:r w:rsidRPr="00DC6B6F">
        <w:rPr>
          <w:sz w:val="26"/>
          <w:szCs w:val="26"/>
        </w:rPr>
        <w:t>;</w:t>
      </w:r>
    </w:p>
    <w:p w:rsidR="005C7B74" w:rsidRDefault="005C7B74" w:rsidP="005C7B74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материальное поощрение руководителей </w:t>
      </w:r>
      <w:r w:rsidR="00BE673F">
        <w:rPr>
          <w:sz w:val="26"/>
          <w:szCs w:val="26"/>
        </w:rPr>
        <w:t>ТОС</w:t>
      </w:r>
      <w:r>
        <w:rPr>
          <w:sz w:val="26"/>
          <w:szCs w:val="26"/>
        </w:rPr>
        <w:t xml:space="preserve"> в сумме </w:t>
      </w:r>
      <w:r w:rsidR="008F60F7">
        <w:rPr>
          <w:sz w:val="26"/>
          <w:szCs w:val="26"/>
        </w:rPr>
        <w:t>1 541,5</w:t>
      </w:r>
      <w:r>
        <w:rPr>
          <w:sz w:val="26"/>
          <w:szCs w:val="26"/>
        </w:rPr>
        <w:t xml:space="preserve"> тыс. рублей;</w:t>
      </w:r>
    </w:p>
    <w:p w:rsidR="005129CD" w:rsidRDefault="005129CD" w:rsidP="004411B7">
      <w:pPr>
        <w:numPr>
          <w:ilvl w:val="0"/>
          <w:numId w:val="12"/>
        </w:numPr>
        <w:tabs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0B39F8">
        <w:rPr>
          <w:sz w:val="26"/>
          <w:szCs w:val="26"/>
        </w:rPr>
        <w:t xml:space="preserve">в сумме </w:t>
      </w:r>
      <w:r w:rsidR="00497EC6" w:rsidRPr="00BE673F">
        <w:rPr>
          <w:sz w:val="26"/>
          <w:szCs w:val="26"/>
        </w:rPr>
        <w:t>2 009</w:t>
      </w:r>
      <w:r w:rsidR="009452D8" w:rsidRPr="00BE673F">
        <w:rPr>
          <w:sz w:val="26"/>
          <w:szCs w:val="26"/>
        </w:rPr>
        <w:t>,9</w:t>
      </w:r>
      <w:r w:rsidRPr="00BE673F">
        <w:rPr>
          <w:sz w:val="26"/>
          <w:szCs w:val="26"/>
        </w:rPr>
        <w:t xml:space="preserve"> тыс. рублей</w:t>
      </w:r>
      <w:r w:rsidRPr="000B39F8">
        <w:rPr>
          <w:sz w:val="26"/>
          <w:szCs w:val="26"/>
        </w:rPr>
        <w:t xml:space="preserve"> в рамках реализации подпрограммы </w:t>
      </w:r>
      <w:r w:rsidRPr="0046056E">
        <w:rPr>
          <w:bCs/>
          <w:i/>
          <w:sz w:val="26"/>
          <w:szCs w:val="26"/>
        </w:rPr>
        <w:t>«Социальная поддержка отдельных категорий граждан и социально ориентированных некоммерческих организаций»</w:t>
      </w:r>
      <w:r w:rsidRPr="00404731">
        <w:rPr>
          <w:color w:val="FF0000"/>
          <w:sz w:val="26"/>
          <w:szCs w:val="26"/>
        </w:rPr>
        <w:t xml:space="preserve"> </w:t>
      </w:r>
      <w:r w:rsidRPr="00404731">
        <w:rPr>
          <w:sz w:val="26"/>
          <w:szCs w:val="26"/>
        </w:rPr>
        <w:t xml:space="preserve">муниципальной программы </w:t>
      </w:r>
      <w:r w:rsidRPr="008F60F7">
        <w:rPr>
          <w:sz w:val="26"/>
          <w:szCs w:val="26"/>
          <w:u w:val="single"/>
        </w:rPr>
        <w:t>«Физическая культура, спорт, молодежная политика и дополнительные меры социальной поддержки  в муниципальном образовании город Алексин»</w:t>
      </w:r>
      <w:r>
        <w:rPr>
          <w:sz w:val="26"/>
          <w:szCs w:val="26"/>
        </w:rPr>
        <w:t>.</w:t>
      </w:r>
      <w:r w:rsidR="00A73EC1">
        <w:rPr>
          <w:sz w:val="26"/>
          <w:szCs w:val="26"/>
        </w:rPr>
        <w:t xml:space="preserve"> </w:t>
      </w:r>
      <w:r w:rsidR="00E35294">
        <w:rPr>
          <w:sz w:val="26"/>
          <w:szCs w:val="26"/>
        </w:rPr>
        <w:t>В отчетном периоде</w:t>
      </w:r>
      <w:r w:rsidR="00A73EC1">
        <w:rPr>
          <w:sz w:val="26"/>
          <w:szCs w:val="26"/>
        </w:rPr>
        <w:t xml:space="preserve"> исполнены следующие расходы</w:t>
      </w:r>
      <w:r w:rsidR="00C02216">
        <w:rPr>
          <w:sz w:val="26"/>
          <w:szCs w:val="26"/>
        </w:rPr>
        <w:t xml:space="preserve"> на</w:t>
      </w:r>
      <w:r w:rsidR="00A73EC1">
        <w:rPr>
          <w:sz w:val="26"/>
          <w:szCs w:val="26"/>
        </w:rPr>
        <w:t>:</w:t>
      </w:r>
    </w:p>
    <w:p w:rsidR="00C0224B" w:rsidRPr="00527A2C" w:rsidRDefault="00C0224B" w:rsidP="00C0224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4767">
        <w:rPr>
          <w:sz w:val="26"/>
          <w:szCs w:val="26"/>
        </w:rPr>
        <w:t>- проведение мероприятий по активизации деятельности социально</w:t>
      </w:r>
      <w:r>
        <w:rPr>
          <w:sz w:val="26"/>
          <w:szCs w:val="26"/>
        </w:rPr>
        <w:t>-</w:t>
      </w:r>
      <w:r w:rsidRPr="00B84767">
        <w:rPr>
          <w:sz w:val="26"/>
          <w:szCs w:val="26"/>
        </w:rPr>
        <w:t xml:space="preserve"> ориентированных некоммерческих организаций для осущес</w:t>
      </w:r>
      <w:r w:rsidRPr="00B84767">
        <w:rPr>
          <w:sz w:val="26"/>
          <w:szCs w:val="26"/>
        </w:rPr>
        <w:t>т</w:t>
      </w:r>
      <w:r w:rsidRPr="00B84767">
        <w:rPr>
          <w:sz w:val="26"/>
          <w:szCs w:val="26"/>
        </w:rPr>
        <w:t>вления социально-значимых программ, мероприятий и обществе</w:t>
      </w:r>
      <w:r w:rsidRPr="00B84767">
        <w:rPr>
          <w:sz w:val="26"/>
          <w:szCs w:val="26"/>
        </w:rPr>
        <w:t>н</w:t>
      </w:r>
      <w:r w:rsidRPr="00B84767">
        <w:rPr>
          <w:sz w:val="26"/>
          <w:szCs w:val="26"/>
        </w:rPr>
        <w:t xml:space="preserve">но-гражданских инициатив </w:t>
      </w:r>
      <w:r>
        <w:rPr>
          <w:sz w:val="26"/>
          <w:szCs w:val="26"/>
        </w:rPr>
        <w:t xml:space="preserve">– </w:t>
      </w:r>
      <w:r w:rsidRPr="00B84767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40,0</w:t>
      </w:r>
      <w:r w:rsidRPr="00B84767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. </w:t>
      </w:r>
      <w:r w:rsidRPr="00527A2C">
        <w:rPr>
          <w:sz w:val="26"/>
          <w:szCs w:val="26"/>
        </w:rPr>
        <w:t>Был</w:t>
      </w:r>
      <w:r w:rsidR="009452D8">
        <w:rPr>
          <w:sz w:val="26"/>
          <w:szCs w:val="26"/>
        </w:rPr>
        <w:t>и</w:t>
      </w:r>
      <w:r w:rsidRPr="00527A2C">
        <w:rPr>
          <w:sz w:val="26"/>
          <w:szCs w:val="26"/>
        </w:rPr>
        <w:t xml:space="preserve"> предоставлен</w:t>
      </w:r>
      <w:r w:rsidR="009452D8">
        <w:rPr>
          <w:sz w:val="26"/>
          <w:szCs w:val="26"/>
        </w:rPr>
        <w:t>ы</w:t>
      </w:r>
      <w:r w:rsidRPr="00527A2C">
        <w:rPr>
          <w:sz w:val="26"/>
          <w:szCs w:val="26"/>
        </w:rPr>
        <w:t xml:space="preserve"> грант</w:t>
      </w:r>
      <w:r w:rsidR="009452D8">
        <w:rPr>
          <w:sz w:val="26"/>
          <w:szCs w:val="26"/>
        </w:rPr>
        <w:t>ы</w:t>
      </w:r>
      <w:r w:rsidRPr="00527A2C">
        <w:rPr>
          <w:sz w:val="26"/>
          <w:szCs w:val="26"/>
        </w:rPr>
        <w:t xml:space="preserve"> </w:t>
      </w:r>
      <w:r w:rsidR="00BE673F">
        <w:rPr>
          <w:sz w:val="26"/>
          <w:szCs w:val="26"/>
        </w:rPr>
        <w:t>КТОС</w:t>
      </w:r>
      <w:r w:rsidRPr="00527A2C">
        <w:rPr>
          <w:sz w:val="26"/>
          <w:szCs w:val="26"/>
        </w:rPr>
        <w:t xml:space="preserve"> №</w:t>
      </w:r>
      <w:r w:rsidR="009452D8">
        <w:rPr>
          <w:sz w:val="26"/>
          <w:szCs w:val="26"/>
        </w:rPr>
        <w:t>8</w:t>
      </w:r>
      <w:r w:rsidRPr="00527A2C">
        <w:rPr>
          <w:sz w:val="26"/>
          <w:szCs w:val="26"/>
        </w:rPr>
        <w:t xml:space="preserve"> мкр. Горушки</w:t>
      </w:r>
      <w:r w:rsidR="00527A2C" w:rsidRPr="00527A2C">
        <w:rPr>
          <w:sz w:val="26"/>
          <w:szCs w:val="26"/>
        </w:rPr>
        <w:t xml:space="preserve"> в </w:t>
      </w:r>
      <w:r w:rsidR="009452D8">
        <w:rPr>
          <w:sz w:val="26"/>
          <w:szCs w:val="26"/>
        </w:rPr>
        <w:t xml:space="preserve">целях организации </w:t>
      </w:r>
      <w:r w:rsidR="003725A0">
        <w:rPr>
          <w:sz w:val="26"/>
          <w:szCs w:val="26"/>
        </w:rPr>
        <w:t>курсов по повышению правовой грамотности собственников жилья многоквартирных домов</w:t>
      </w:r>
      <w:r w:rsidR="001A3D88">
        <w:rPr>
          <w:sz w:val="26"/>
          <w:szCs w:val="26"/>
        </w:rPr>
        <w:t xml:space="preserve"> (15,0 тыс. рублей)</w:t>
      </w:r>
      <w:r w:rsidR="009452D8">
        <w:rPr>
          <w:sz w:val="26"/>
          <w:szCs w:val="26"/>
        </w:rPr>
        <w:t xml:space="preserve"> и </w:t>
      </w:r>
      <w:r w:rsidR="001A3D88">
        <w:rPr>
          <w:sz w:val="26"/>
          <w:szCs w:val="26"/>
        </w:rPr>
        <w:t xml:space="preserve">Тульскому региональному фонду социально-экономического, экологического и культурно-научного развития региона в целях создания </w:t>
      </w:r>
      <w:r w:rsidR="003725A0">
        <w:rPr>
          <w:sz w:val="26"/>
          <w:szCs w:val="26"/>
        </w:rPr>
        <w:t xml:space="preserve">военно-документального </w:t>
      </w:r>
      <w:r w:rsidR="001A3D88">
        <w:rPr>
          <w:sz w:val="26"/>
          <w:szCs w:val="26"/>
        </w:rPr>
        <w:t xml:space="preserve">фильма об Алексине в годы Великой </w:t>
      </w:r>
      <w:r w:rsidR="00C02216">
        <w:rPr>
          <w:sz w:val="26"/>
          <w:szCs w:val="26"/>
        </w:rPr>
        <w:t>о</w:t>
      </w:r>
      <w:r w:rsidR="001A3D88">
        <w:rPr>
          <w:sz w:val="26"/>
          <w:szCs w:val="26"/>
        </w:rPr>
        <w:t xml:space="preserve">течественной </w:t>
      </w:r>
      <w:r w:rsidR="00C02216">
        <w:rPr>
          <w:sz w:val="26"/>
          <w:szCs w:val="26"/>
        </w:rPr>
        <w:t>в</w:t>
      </w:r>
      <w:r w:rsidR="001A3D88">
        <w:rPr>
          <w:sz w:val="26"/>
          <w:szCs w:val="26"/>
        </w:rPr>
        <w:t>ойны</w:t>
      </w:r>
      <w:r w:rsidR="003725A0">
        <w:rPr>
          <w:sz w:val="26"/>
          <w:szCs w:val="26"/>
        </w:rPr>
        <w:t xml:space="preserve"> «Алексин – последний рубеж»</w:t>
      </w:r>
      <w:r w:rsidR="001A3D88">
        <w:rPr>
          <w:sz w:val="26"/>
          <w:szCs w:val="26"/>
        </w:rPr>
        <w:t xml:space="preserve"> (25</w:t>
      </w:r>
      <w:r w:rsidR="003725A0">
        <w:rPr>
          <w:sz w:val="26"/>
          <w:szCs w:val="26"/>
        </w:rPr>
        <w:t>,</w:t>
      </w:r>
      <w:r w:rsidR="001A3D88">
        <w:rPr>
          <w:sz w:val="26"/>
          <w:szCs w:val="26"/>
        </w:rPr>
        <w:t>0 тыс. рублей)</w:t>
      </w:r>
      <w:r w:rsidRPr="00527A2C">
        <w:rPr>
          <w:sz w:val="26"/>
          <w:szCs w:val="26"/>
        </w:rPr>
        <w:t>;</w:t>
      </w:r>
    </w:p>
    <w:p w:rsidR="00A73EC1" w:rsidRDefault="00A73EC1" w:rsidP="00A73EC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82037">
        <w:rPr>
          <w:sz w:val="26"/>
          <w:szCs w:val="26"/>
        </w:rPr>
        <w:t xml:space="preserve">- </w:t>
      </w:r>
      <w:r>
        <w:rPr>
          <w:sz w:val="26"/>
          <w:szCs w:val="26"/>
        </w:rPr>
        <w:t>единовременн</w:t>
      </w:r>
      <w:r w:rsidR="00321931">
        <w:rPr>
          <w:sz w:val="26"/>
          <w:szCs w:val="26"/>
        </w:rPr>
        <w:t>ую</w:t>
      </w:r>
      <w:r>
        <w:rPr>
          <w:sz w:val="26"/>
          <w:szCs w:val="26"/>
        </w:rPr>
        <w:t xml:space="preserve"> выплат</w:t>
      </w:r>
      <w:r w:rsidR="00321931">
        <w:rPr>
          <w:sz w:val="26"/>
          <w:szCs w:val="26"/>
        </w:rPr>
        <w:t>у</w:t>
      </w:r>
      <w:r>
        <w:rPr>
          <w:sz w:val="26"/>
          <w:szCs w:val="26"/>
        </w:rPr>
        <w:t xml:space="preserve"> </w:t>
      </w:r>
      <w:r w:rsidR="00AF7A9C">
        <w:rPr>
          <w:sz w:val="26"/>
          <w:szCs w:val="26"/>
        </w:rPr>
        <w:t>84</w:t>
      </w:r>
      <w:r w:rsidR="00426B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семьям при рождении третьего и последующих детей – в сумме </w:t>
      </w:r>
      <w:r w:rsidR="00AF7A9C">
        <w:rPr>
          <w:sz w:val="26"/>
          <w:szCs w:val="26"/>
        </w:rPr>
        <w:t>1 260</w:t>
      </w:r>
      <w:r w:rsidR="006B1658">
        <w:rPr>
          <w:sz w:val="26"/>
          <w:szCs w:val="26"/>
        </w:rPr>
        <w:t>,0</w:t>
      </w:r>
      <w:r>
        <w:rPr>
          <w:sz w:val="26"/>
          <w:szCs w:val="26"/>
        </w:rPr>
        <w:t xml:space="preserve"> тыс. рублей;</w:t>
      </w:r>
    </w:p>
    <w:p w:rsidR="00A73EC1" w:rsidRDefault="00A73EC1" w:rsidP="00A73EC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выплат</w:t>
      </w:r>
      <w:r w:rsidR="00FC0E15">
        <w:rPr>
          <w:sz w:val="26"/>
          <w:szCs w:val="26"/>
        </w:rPr>
        <w:t>у</w:t>
      </w:r>
      <w:r>
        <w:rPr>
          <w:sz w:val="26"/>
          <w:szCs w:val="26"/>
        </w:rPr>
        <w:t xml:space="preserve"> социальной помощи гражданам, оказавшимся в трудной жизненной ситуации – в сумме </w:t>
      </w:r>
      <w:r w:rsidR="00AF7A9C">
        <w:rPr>
          <w:sz w:val="26"/>
          <w:szCs w:val="26"/>
        </w:rPr>
        <w:t>79,9</w:t>
      </w:r>
      <w:r>
        <w:rPr>
          <w:sz w:val="26"/>
          <w:szCs w:val="26"/>
        </w:rPr>
        <w:t xml:space="preserve"> тыс. рублей</w:t>
      </w:r>
      <w:r w:rsidR="001E6576">
        <w:rPr>
          <w:sz w:val="26"/>
          <w:szCs w:val="26"/>
        </w:rPr>
        <w:t xml:space="preserve"> </w:t>
      </w:r>
      <w:r w:rsidRPr="00FD369D">
        <w:rPr>
          <w:sz w:val="26"/>
          <w:szCs w:val="26"/>
        </w:rPr>
        <w:t>(</w:t>
      </w:r>
      <w:r w:rsidR="009E16C5" w:rsidRPr="00FD369D">
        <w:rPr>
          <w:sz w:val="26"/>
          <w:szCs w:val="26"/>
        </w:rPr>
        <w:t>на основании распоряжени</w:t>
      </w:r>
      <w:r w:rsidR="00FD369D" w:rsidRPr="00FD369D">
        <w:rPr>
          <w:sz w:val="26"/>
          <w:szCs w:val="26"/>
        </w:rPr>
        <w:t>й</w:t>
      </w:r>
      <w:r w:rsidR="009E16C5" w:rsidRPr="00FD369D">
        <w:rPr>
          <w:sz w:val="26"/>
          <w:szCs w:val="26"/>
        </w:rPr>
        <w:t xml:space="preserve"> администрации муниципального образования</w:t>
      </w:r>
      <w:r w:rsidR="00FD369D" w:rsidRPr="00FD369D">
        <w:rPr>
          <w:sz w:val="26"/>
          <w:szCs w:val="26"/>
        </w:rPr>
        <w:t xml:space="preserve"> материальную </w:t>
      </w:r>
      <w:r w:rsidR="008A76D8">
        <w:rPr>
          <w:sz w:val="26"/>
          <w:szCs w:val="26"/>
        </w:rPr>
        <w:t>поддержку</w:t>
      </w:r>
      <w:r w:rsidR="00FD369D" w:rsidRPr="00FD369D">
        <w:rPr>
          <w:sz w:val="26"/>
          <w:szCs w:val="26"/>
        </w:rPr>
        <w:t xml:space="preserve"> </w:t>
      </w:r>
      <w:r w:rsidR="00FD369D" w:rsidRPr="00EF0338">
        <w:rPr>
          <w:sz w:val="26"/>
          <w:szCs w:val="26"/>
        </w:rPr>
        <w:t xml:space="preserve">получили </w:t>
      </w:r>
      <w:r w:rsidR="00AF7A9C" w:rsidRPr="00E44C1A">
        <w:rPr>
          <w:sz w:val="26"/>
          <w:szCs w:val="26"/>
        </w:rPr>
        <w:t>15</w:t>
      </w:r>
      <w:r w:rsidR="00FD369D" w:rsidRPr="00E44C1A">
        <w:rPr>
          <w:sz w:val="26"/>
          <w:szCs w:val="26"/>
        </w:rPr>
        <w:t xml:space="preserve"> граждан</w:t>
      </w:r>
      <w:r w:rsidRPr="00FD369D">
        <w:rPr>
          <w:sz w:val="26"/>
          <w:szCs w:val="26"/>
        </w:rPr>
        <w:t>)</w:t>
      </w:r>
      <w:r w:rsidRPr="009E16C5">
        <w:rPr>
          <w:sz w:val="26"/>
          <w:szCs w:val="26"/>
        </w:rPr>
        <w:t>;</w:t>
      </w:r>
    </w:p>
    <w:p w:rsidR="00347D12" w:rsidRPr="009E16C5" w:rsidRDefault="00347D12" w:rsidP="00A73EC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социальную поддержку отдельных категорий инвалидов в виде оплаты доступа в сеть Интернет – в сумме 30,0 тыс. рублей;</w:t>
      </w:r>
    </w:p>
    <w:p w:rsidR="00A73EC1" w:rsidRPr="002C38B4" w:rsidRDefault="00A73EC1" w:rsidP="00A73EC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D3D7A">
        <w:rPr>
          <w:sz w:val="26"/>
          <w:szCs w:val="26"/>
        </w:rPr>
        <w:t xml:space="preserve"> </w:t>
      </w:r>
      <w:r>
        <w:rPr>
          <w:sz w:val="26"/>
          <w:szCs w:val="26"/>
        </w:rPr>
        <w:t>ежемесячн</w:t>
      </w:r>
      <w:r w:rsidR="00CD3D7A">
        <w:rPr>
          <w:sz w:val="26"/>
          <w:szCs w:val="26"/>
        </w:rPr>
        <w:t>ую</w:t>
      </w:r>
      <w:r>
        <w:rPr>
          <w:sz w:val="26"/>
          <w:szCs w:val="26"/>
        </w:rPr>
        <w:t xml:space="preserve"> доплат</w:t>
      </w:r>
      <w:r w:rsidR="00CD3D7A">
        <w:rPr>
          <w:sz w:val="26"/>
          <w:szCs w:val="26"/>
        </w:rPr>
        <w:t>у</w:t>
      </w:r>
      <w:r>
        <w:rPr>
          <w:sz w:val="26"/>
          <w:szCs w:val="26"/>
        </w:rPr>
        <w:t xml:space="preserve"> </w:t>
      </w:r>
      <w:r w:rsidRPr="002C38B4">
        <w:rPr>
          <w:sz w:val="26"/>
          <w:szCs w:val="26"/>
        </w:rPr>
        <w:t xml:space="preserve">почетным гражданам города – в сумме </w:t>
      </w:r>
      <w:r w:rsidR="00134CF9">
        <w:rPr>
          <w:sz w:val="26"/>
          <w:szCs w:val="26"/>
        </w:rPr>
        <w:t>60</w:t>
      </w:r>
      <w:r w:rsidR="00347D12">
        <w:rPr>
          <w:sz w:val="26"/>
          <w:szCs w:val="26"/>
        </w:rPr>
        <w:t>0</w:t>
      </w:r>
      <w:r w:rsidRPr="002C38B4">
        <w:rPr>
          <w:sz w:val="26"/>
          <w:szCs w:val="26"/>
        </w:rPr>
        <w:t>,0 тыс. рублей</w:t>
      </w:r>
      <w:r w:rsidR="00CD3D7A">
        <w:rPr>
          <w:sz w:val="26"/>
          <w:szCs w:val="26"/>
        </w:rPr>
        <w:t>.</w:t>
      </w:r>
    </w:p>
    <w:p w:rsidR="006B1658" w:rsidRDefault="006B1658" w:rsidP="00643E8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3E84" w:rsidRPr="00137B49" w:rsidRDefault="00643E84" w:rsidP="00643E8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37B49">
        <w:rPr>
          <w:b/>
          <w:sz w:val="26"/>
          <w:szCs w:val="26"/>
        </w:rPr>
        <w:t>Расходы по разделу 1100 «Физическая культура и спорт»</w:t>
      </w:r>
    </w:p>
    <w:p w:rsidR="007941AE" w:rsidRDefault="00643E84" w:rsidP="007941AE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37B49">
        <w:rPr>
          <w:sz w:val="26"/>
          <w:szCs w:val="26"/>
        </w:rPr>
        <w:t>Уточненны</w:t>
      </w:r>
      <w:r w:rsidR="00580165">
        <w:rPr>
          <w:sz w:val="26"/>
          <w:szCs w:val="26"/>
        </w:rPr>
        <w:t>е бюджетные ассигнования на 201</w:t>
      </w:r>
      <w:r w:rsidR="0078393B">
        <w:rPr>
          <w:sz w:val="26"/>
          <w:szCs w:val="26"/>
        </w:rPr>
        <w:t>9</w:t>
      </w:r>
      <w:r w:rsidRPr="00137B49">
        <w:rPr>
          <w:sz w:val="26"/>
          <w:szCs w:val="26"/>
        </w:rPr>
        <w:t xml:space="preserve"> год по разделу 1100 «Физическая культура и спорт» утверждены в размере </w:t>
      </w:r>
      <w:r w:rsidR="0078393B">
        <w:rPr>
          <w:sz w:val="26"/>
          <w:szCs w:val="26"/>
        </w:rPr>
        <w:t>5 914,1</w:t>
      </w:r>
      <w:r w:rsidRPr="00137B49">
        <w:rPr>
          <w:sz w:val="26"/>
          <w:szCs w:val="26"/>
        </w:rPr>
        <w:t xml:space="preserve"> тыс. рублей. </w:t>
      </w:r>
      <w:r w:rsidR="00495A86" w:rsidRPr="00CD4BEA">
        <w:rPr>
          <w:sz w:val="26"/>
          <w:szCs w:val="26"/>
        </w:rPr>
        <w:t xml:space="preserve">Фактическое исполнение расходов составило </w:t>
      </w:r>
      <w:r w:rsidR="0078393B">
        <w:rPr>
          <w:b/>
          <w:sz w:val="26"/>
          <w:szCs w:val="26"/>
        </w:rPr>
        <w:t>5 858,0</w:t>
      </w:r>
      <w:r w:rsidR="00495A86" w:rsidRPr="00436740">
        <w:rPr>
          <w:b/>
          <w:sz w:val="26"/>
          <w:szCs w:val="26"/>
        </w:rPr>
        <w:t xml:space="preserve"> тыс. рублей</w:t>
      </w:r>
      <w:r w:rsidR="00495A86" w:rsidRPr="00CD4BEA">
        <w:rPr>
          <w:sz w:val="26"/>
          <w:szCs w:val="26"/>
        </w:rPr>
        <w:t xml:space="preserve"> или </w:t>
      </w:r>
      <w:r w:rsidR="0078393B">
        <w:rPr>
          <w:sz w:val="26"/>
          <w:szCs w:val="26"/>
        </w:rPr>
        <w:t>99,1</w:t>
      </w:r>
      <w:r w:rsidR="00495A86">
        <w:rPr>
          <w:sz w:val="26"/>
          <w:szCs w:val="26"/>
        </w:rPr>
        <w:t xml:space="preserve">% планируемых назначений. </w:t>
      </w:r>
      <w:r w:rsidR="007941AE">
        <w:rPr>
          <w:sz w:val="26"/>
          <w:szCs w:val="26"/>
        </w:rPr>
        <w:t>Главными распорядителями бюджетных средств</w:t>
      </w:r>
      <w:r w:rsidR="007941AE" w:rsidRPr="00137B49">
        <w:rPr>
          <w:sz w:val="26"/>
          <w:szCs w:val="26"/>
        </w:rPr>
        <w:t xml:space="preserve"> по данному разделу в 201</w:t>
      </w:r>
      <w:r w:rsidR="0078393B">
        <w:rPr>
          <w:sz w:val="26"/>
          <w:szCs w:val="26"/>
        </w:rPr>
        <w:t>9</w:t>
      </w:r>
      <w:r w:rsidR="007941AE" w:rsidRPr="00137B49">
        <w:rPr>
          <w:sz w:val="26"/>
          <w:szCs w:val="26"/>
        </w:rPr>
        <w:t xml:space="preserve"> году являл</w:t>
      </w:r>
      <w:r w:rsidR="007941AE">
        <w:rPr>
          <w:sz w:val="26"/>
          <w:szCs w:val="26"/>
        </w:rPr>
        <w:t>ись</w:t>
      </w:r>
      <w:r w:rsidR="00762A06">
        <w:rPr>
          <w:sz w:val="26"/>
          <w:szCs w:val="26"/>
        </w:rPr>
        <w:t>:</w:t>
      </w:r>
      <w:r w:rsidR="007941AE" w:rsidRPr="00137B49">
        <w:rPr>
          <w:sz w:val="26"/>
          <w:szCs w:val="26"/>
        </w:rPr>
        <w:t xml:space="preserve"> комитет по культуре, молодежной политике и спорту администрации муниципального образования </w:t>
      </w:r>
      <w:r w:rsidR="007941AE">
        <w:rPr>
          <w:sz w:val="26"/>
          <w:szCs w:val="26"/>
        </w:rPr>
        <w:t>город Алексин (</w:t>
      </w:r>
      <w:r w:rsidR="00931615">
        <w:rPr>
          <w:sz w:val="26"/>
          <w:szCs w:val="26"/>
        </w:rPr>
        <w:t>89,</w:t>
      </w:r>
      <w:r w:rsidR="008673F9">
        <w:rPr>
          <w:sz w:val="26"/>
          <w:szCs w:val="26"/>
        </w:rPr>
        <w:t>9</w:t>
      </w:r>
      <w:r w:rsidR="007941AE">
        <w:rPr>
          <w:sz w:val="26"/>
          <w:szCs w:val="26"/>
        </w:rPr>
        <w:t>%</w:t>
      </w:r>
      <w:r w:rsidR="007941AE" w:rsidRPr="00EE4C6E">
        <w:rPr>
          <w:sz w:val="26"/>
          <w:szCs w:val="26"/>
        </w:rPr>
        <w:t xml:space="preserve"> </w:t>
      </w:r>
      <w:r w:rsidR="007941AE">
        <w:rPr>
          <w:sz w:val="26"/>
          <w:szCs w:val="26"/>
        </w:rPr>
        <w:t>от общего объема расходов раздела)</w:t>
      </w:r>
      <w:r w:rsidR="008673F9">
        <w:rPr>
          <w:sz w:val="26"/>
          <w:szCs w:val="26"/>
        </w:rPr>
        <w:t>,</w:t>
      </w:r>
      <w:r w:rsidR="007941AE">
        <w:rPr>
          <w:sz w:val="26"/>
          <w:szCs w:val="26"/>
        </w:rPr>
        <w:t xml:space="preserve"> управление образования администрации города Алексина (</w:t>
      </w:r>
      <w:r w:rsidR="00FA2063">
        <w:rPr>
          <w:sz w:val="26"/>
          <w:szCs w:val="26"/>
        </w:rPr>
        <w:t>9,2</w:t>
      </w:r>
      <w:r w:rsidR="007941AE">
        <w:rPr>
          <w:sz w:val="26"/>
          <w:szCs w:val="26"/>
        </w:rPr>
        <w:t>%</w:t>
      </w:r>
      <w:r w:rsidR="007941AE" w:rsidRPr="00EE4C6E">
        <w:rPr>
          <w:sz w:val="26"/>
          <w:szCs w:val="26"/>
        </w:rPr>
        <w:t xml:space="preserve"> </w:t>
      </w:r>
      <w:r w:rsidR="007941AE">
        <w:rPr>
          <w:sz w:val="26"/>
          <w:szCs w:val="26"/>
        </w:rPr>
        <w:t>от общего объема расходов раздела)</w:t>
      </w:r>
      <w:r w:rsidR="008673F9">
        <w:rPr>
          <w:sz w:val="26"/>
          <w:szCs w:val="26"/>
        </w:rPr>
        <w:t xml:space="preserve"> и администрация муниципального образования (0,9%)</w:t>
      </w:r>
      <w:r w:rsidR="007941AE" w:rsidRPr="00137B49">
        <w:rPr>
          <w:sz w:val="26"/>
          <w:szCs w:val="26"/>
        </w:rPr>
        <w:t>.</w:t>
      </w:r>
    </w:p>
    <w:p w:rsidR="0017282C" w:rsidRPr="00137B49" w:rsidRDefault="00E92052" w:rsidP="003F5E3A">
      <w:pPr>
        <w:spacing w:before="120"/>
        <w:ind w:firstLine="709"/>
        <w:jc w:val="both"/>
        <w:rPr>
          <w:sz w:val="26"/>
          <w:szCs w:val="26"/>
        </w:rPr>
      </w:pPr>
      <w:r w:rsidRPr="00291179">
        <w:rPr>
          <w:sz w:val="26"/>
          <w:szCs w:val="26"/>
        </w:rPr>
        <w:t xml:space="preserve">По подразделу </w:t>
      </w:r>
      <w:r w:rsidRPr="00D0261B">
        <w:rPr>
          <w:b/>
          <w:i/>
          <w:sz w:val="26"/>
          <w:szCs w:val="26"/>
        </w:rPr>
        <w:t>1101 «Физическая культура и спорт»</w:t>
      </w:r>
      <w:r>
        <w:rPr>
          <w:b/>
          <w:i/>
          <w:sz w:val="26"/>
          <w:szCs w:val="26"/>
        </w:rPr>
        <w:t xml:space="preserve"> </w:t>
      </w:r>
      <w:r w:rsidRPr="00291179">
        <w:rPr>
          <w:sz w:val="26"/>
          <w:szCs w:val="26"/>
        </w:rPr>
        <w:t xml:space="preserve">фактическое финансирование расходов осуществлено </w:t>
      </w:r>
      <w:r>
        <w:rPr>
          <w:sz w:val="26"/>
          <w:szCs w:val="26"/>
        </w:rPr>
        <w:t xml:space="preserve">в сумме </w:t>
      </w:r>
      <w:r w:rsidR="00762A06">
        <w:rPr>
          <w:b/>
          <w:sz w:val="26"/>
          <w:szCs w:val="26"/>
        </w:rPr>
        <w:t>4</w:t>
      </w:r>
      <w:r w:rsidR="0078393B">
        <w:rPr>
          <w:b/>
          <w:sz w:val="26"/>
          <w:szCs w:val="26"/>
        </w:rPr>
        <w:t> 621,3</w:t>
      </w:r>
      <w:r w:rsidRPr="00523198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</w:t>
      </w:r>
      <w:r w:rsidRPr="00291179">
        <w:rPr>
          <w:sz w:val="26"/>
          <w:szCs w:val="26"/>
        </w:rPr>
        <w:t xml:space="preserve">на уровне </w:t>
      </w:r>
      <w:r w:rsidR="00E44C1A">
        <w:rPr>
          <w:sz w:val="26"/>
          <w:szCs w:val="26"/>
        </w:rPr>
        <w:t>99,</w:t>
      </w:r>
      <w:r w:rsidR="0078393B">
        <w:rPr>
          <w:sz w:val="26"/>
          <w:szCs w:val="26"/>
        </w:rPr>
        <w:t>0</w:t>
      </w:r>
      <w:r w:rsidRPr="00291179">
        <w:rPr>
          <w:sz w:val="26"/>
          <w:szCs w:val="26"/>
        </w:rPr>
        <w:t>%</w:t>
      </w:r>
      <w:r>
        <w:rPr>
          <w:sz w:val="26"/>
          <w:szCs w:val="26"/>
        </w:rPr>
        <w:t xml:space="preserve"> от плановых назначений</w:t>
      </w:r>
      <w:r w:rsidRPr="00291179">
        <w:rPr>
          <w:sz w:val="26"/>
          <w:szCs w:val="26"/>
        </w:rPr>
        <w:t xml:space="preserve">. </w:t>
      </w:r>
      <w:r>
        <w:rPr>
          <w:sz w:val="26"/>
          <w:szCs w:val="26"/>
        </w:rPr>
        <w:t>Бюджетные ассигнования направлялись</w:t>
      </w:r>
      <w:r w:rsidR="0017282C">
        <w:rPr>
          <w:sz w:val="26"/>
          <w:szCs w:val="26"/>
        </w:rPr>
        <w:t>:</w:t>
      </w:r>
    </w:p>
    <w:p w:rsidR="005578FC" w:rsidRDefault="005578FC" w:rsidP="00F7747C">
      <w:pPr>
        <w:pStyle w:val="ListParagraph"/>
        <w:numPr>
          <w:ilvl w:val="0"/>
          <w:numId w:val="31"/>
        </w:numPr>
        <w:tabs>
          <w:tab w:val="num" w:pos="0"/>
          <w:tab w:val="left" w:pos="709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сумме </w:t>
      </w:r>
      <w:r w:rsidR="00E44C1A" w:rsidRPr="00762A06">
        <w:rPr>
          <w:sz w:val="26"/>
          <w:szCs w:val="26"/>
        </w:rPr>
        <w:t>4 </w:t>
      </w:r>
      <w:r w:rsidR="0078393B" w:rsidRPr="00762A06">
        <w:rPr>
          <w:sz w:val="26"/>
          <w:szCs w:val="26"/>
        </w:rPr>
        <w:t>611</w:t>
      </w:r>
      <w:r w:rsidR="00E44C1A" w:rsidRPr="00762A06">
        <w:rPr>
          <w:sz w:val="26"/>
          <w:szCs w:val="26"/>
        </w:rPr>
        <w:t>,3</w:t>
      </w:r>
      <w:r w:rsidRPr="00762A06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</w:t>
      </w:r>
      <w:r w:rsidRPr="00115AC5">
        <w:rPr>
          <w:sz w:val="26"/>
          <w:szCs w:val="26"/>
        </w:rPr>
        <w:t xml:space="preserve">в соответствии с подпрограммой </w:t>
      </w:r>
      <w:r w:rsidRPr="00982276">
        <w:rPr>
          <w:i/>
          <w:sz w:val="26"/>
          <w:szCs w:val="26"/>
        </w:rPr>
        <w:t>«Развитие физической культуры и спорта, приобщение к здоровому образу жизни»</w:t>
      </w:r>
      <w:r w:rsidRPr="00115AC5">
        <w:rPr>
          <w:sz w:val="26"/>
          <w:szCs w:val="26"/>
        </w:rPr>
        <w:t xml:space="preserve"> муниципальной программы </w:t>
      </w:r>
      <w:r w:rsidRPr="00E44C1A">
        <w:rPr>
          <w:sz w:val="26"/>
          <w:szCs w:val="26"/>
          <w:u w:val="single"/>
        </w:rPr>
        <w:t>«Физическая культура, спорт, молодежная политика и дополнительные меры социальной поддержки  в муниципальном образовании  город Алексин»</w:t>
      </w:r>
      <w:r>
        <w:rPr>
          <w:sz w:val="26"/>
          <w:szCs w:val="26"/>
        </w:rPr>
        <w:t xml:space="preserve"> на</w:t>
      </w:r>
      <w:r w:rsidR="00DB57E3" w:rsidRPr="00DB57E3">
        <w:rPr>
          <w:rStyle w:val="afa"/>
          <w:i w:val="0"/>
          <w:sz w:val="26"/>
          <w:szCs w:val="26"/>
        </w:rPr>
        <w:t xml:space="preserve"> </w:t>
      </w:r>
      <w:r w:rsidR="00DB57E3" w:rsidRPr="003922E1">
        <w:rPr>
          <w:rStyle w:val="afa"/>
          <w:i w:val="0"/>
          <w:sz w:val="26"/>
          <w:szCs w:val="26"/>
        </w:rPr>
        <w:t xml:space="preserve">обеспечение деятельности структурного подразделения </w:t>
      </w:r>
      <w:r w:rsidR="00DB57E3" w:rsidRPr="003922E1">
        <w:rPr>
          <w:bCs/>
          <w:sz w:val="26"/>
          <w:szCs w:val="26"/>
        </w:rPr>
        <w:t xml:space="preserve">МКУ для молодежи «Комплексный центр для молодежи «Чайка» </w:t>
      </w:r>
      <w:r w:rsidR="00275C56" w:rsidRPr="003922E1">
        <w:rPr>
          <w:rStyle w:val="afa"/>
          <w:i w:val="0"/>
          <w:sz w:val="26"/>
          <w:szCs w:val="26"/>
        </w:rPr>
        <w:t>–</w:t>
      </w:r>
      <w:r w:rsidR="00DB57E3" w:rsidRPr="003922E1">
        <w:rPr>
          <w:rStyle w:val="afa"/>
          <w:i w:val="0"/>
          <w:sz w:val="26"/>
          <w:szCs w:val="26"/>
        </w:rPr>
        <w:t xml:space="preserve"> физкультурно-оздоровительного комплекса (далее – ФОК)</w:t>
      </w:r>
      <w:r>
        <w:rPr>
          <w:sz w:val="26"/>
          <w:szCs w:val="26"/>
        </w:rPr>
        <w:t>:</w:t>
      </w:r>
    </w:p>
    <w:p w:rsidR="00643E84" w:rsidRDefault="004E1D3C" w:rsidP="00643E84">
      <w:pPr>
        <w:snapToGrid w:val="0"/>
        <w:ind w:firstLine="708"/>
        <w:jc w:val="both"/>
        <w:rPr>
          <w:sz w:val="26"/>
          <w:szCs w:val="26"/>
        </w:rPr>
      </w:pPr>
      <w:r w:rsidRPr="003922E1">
        <w:rPr>
          <w:rStyle w:val="afa"/>
          <w:i w:val="0"/>
          <w:sz w:val="26"/>
          <w:szCs w:val="26"/>
        </w:rPr>
        <w:t xml:space="preserve">- </w:t>
      </w:r>
      <w:r w:rsidR="00CF6565">
        <w:rPr>
          <w:rStyle w:val="afa"/>
          <w:i w:val="0"/>
          <w:sz w:val="26"/>
          <w:szCs w:val="26"/>
        </w:rPr>
        <w:t xml:space="preserve">на </w:t>
      </w:r>
      <w:r w:rsidRPr="003922E1">
        <w:rPr>
          <w:rStyle w:val="afa"/>
          <w:i w:val="0"/>
          <w:sz w:val="26"/>
          <w:szCs w:val="26"/>
        </w:rPr>
        <w:t xml:space="preserve">содержание </w:t>
      </w:r>
      <w:r w:rsidR="00DB57E3">
        <w:rPr>
          <w:rStyle w:val="afa"/>
          <w:i w:val="0"/>
          <w:sz w:val="26"/>
          <w:szCs w:val="26"/>
        </w:rPr>
        <w:t>ФОКа</w:t>
      </w:r>
      <w:r w:rsidRPr="003922E1">
        <w:rPr>
          <w:rStyle w:val="afa"/>
          <w:i w:val="0"/>
          <w:sz w:val="26"/>
          <w:szCs w:val="26"/>
        </w:rPr>
        <w:t xml:space="preserve"> </w:t>
      </w:r>
      <w:r w:rsidR="00643E84" w:rsidRPr="003922E1">
        <w:rPr>
          <w:sz w:val="26"/>
          <w:szCs w:val="26"/>
        </w:rPr>
        <w:t xml:space="preserve">в сумме </w:t>
      </w:r>
      <w:r w:rsidR="000A0E18">
        <w:rPr>
          <w:sz w:val="26"/>
          <w:szCs w:val="26"/>
        </w:rPr>
        <w:t>3 856,1</w:t>
      </w:r>
      <w:r w:rsidR="00643E84" w:rsidRPr="003922E1">
        <w:rPr>
          <w:sz w:val="26"/>
          <w:szCs w:val="26"/>
        </w:rPr>
        <w:t xml:space="preserve"> тыс. рублей</w:t>
      </w:r>
      <w:r w:rsidR="000121A2">
        <w:rPr>
          <w:sz w:val="26"/>
          <w:szCs w:val="26"/>
        </w:rPr>
        <w:t xml:space="preserve">, в том числе </w:t>
      </w:r>
      <w:r w:rsidR="000A0E18">
        <w:rPr>
          <w:sz w:val="26"/>
          <w:szCs w:val="26"/>
        </w:rPr>
        <w:t>3 726,1</w:t>
      </w:r>
      <w:r w:rsidR="00E724FD">
        <w:rPr>
          <w:sz w:val="26"/>
          <w:szCs w:val="26"/>
        </w:rPr>
        <w:t xml:space="preserve"> тыс. рублей за счет средств бюджета муниципального образования</w:t>
      </w:r>
      <w:r w:rsidR="00E667CC">
        <w:rPr>
          <w:sz w:val="26"/>
          <w:szCs w:val="26"/>
        </w:rPr>
        <w:t xml:space="preserve">  (в том числе 1 722,7 тыс. рублей на оплату труда)</w:t>
      </w:r>
      <w:r w:rsidR="00E724FD">
        <w:rPr>
          <w:sz w:val="26"/>
          <w:szCs w:val="26"/>
        </w:rPr>
        <w:t>, 1</w:t>
      </w:r>
      <w:r w:rsidR="000A0E18">
        <w:rPr>
          <w:sz w:val="26"/>
          <w:szCs w:val="26"/>
        </w:rPr>
        <w:t>3</w:t>
      </w:r>
      <w:r w:rsidR="00E724FD">
        <w:rPr>
          <w:sz w:val="26"/>
          <w:szCs w:val="26"/>
        </w:rPr>
        <w:t xml:space="preserve">0,0 тыс. рублей за счет средств областного бюджета </w:t>
      </w:r>
      <w:r w:rsidR="000A0E18">
        <w:rPr>
          <w:sz w:val="26"/>
          <w:szCs w:val="26"/>
        </w:rPr>
        <w:t xml:space="preserve">(на оплату труда сотрудников за счет межбюджетного трансферта </w:t>
      </w:r>
      <w:r w:rsidR="000A0E18" w:rsidRPr="00EA32BC">
        <w:rPr>
          <w:sz w:val="26"/>
          <w:szCs w:val="26"/>
        </w:rPr>
        <w:t xml:space="preserve">на </w:t>
      </w:r>
      <w:r w:rsidR="000A0E18" w:rsidRPr="00AB08D6">
        <w:rPr>
          <w:sz w:val="26"/>
          <w:szCs w:val="26"/>
        </w:rPr>
        <w:t>частичное покрытие дефицита бюджета муниципального образования город Алексин</w:t>
      </w:r>
      <w:r w:rsidR="000A0E18">
        <w:rPr>
          <w:sz w:val="26"/>
          <w:szCs w:val="26"/>
        </w:rPr>
        <w:t xml:space="preserve"> в целях устойчивого исполнения расходных обязательств)</w:t>
      </w:r>
      <w:r w:rsidR="00643E84" w:rsidRPr="003922E1">
        <w:rPr>
          <w:sz w:val="26"/>
          <w:szCs w:val="26"/>
        </w:rPr>
        <w:t>;</w:t>
      </w:r>
    </w:p>
    <w:p w:rsidR="008D7534" w:rsidRPr="008D7534" w:rsidRDefault="008D7534" w:rsidP="00643E84">
      <w:pPr>
        <w:snapToGrid w:val="0"/>
        <w:ind w:firstLine="708"/>
        <w:jc w:val="both"/>
        <w:rPr>
          <w:sz w:val="26"/>
          <w:szCs w:val="26"/>
          <w:u w:val="single"/>
        </w:rPr>
      </w:pPr>
      <w:r w:rsidRPr="008D7534">
        <w:rPr>
          <w:sz w:val="26"/>
          <w:szCs w:val="26"/>
          <w:u w:val="single"/>
        </w:rPr>
        <w:t>за счет средств бюджета муниципального образования на</w:t>
      </w:r>
      <w:r>
        <w:rPr>
          <w:sz w:val="26"/>
          <w:szCs w:val="26"/>
          <w:u w:val="single"/>
        </w:rPr>
        <w:t>:</w:t>
      </w:r>
    </w:p>
    <w:p w:rsidR="00E667CC" w:rsidRDefault="00E667CC" w:rsidP="00E667CC">
      <w:pPr>
        <w:pStyle w:val="ListParagraph"/>
        <w:tabs>
          <w:tab w:val="left" w:pos="709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приобретение </w:t>
      </w:r>
      <w:r w:rsidR="00A36934">
        <w:rPr>
          <w:sz w:val="26"/>
          <w:szCs w:val="26"/>
        </w:rPr>
        <w:t>спортивного инвентаря (</w:t>
      </w:r>
      <w:r>
        <w:rPr>
          <w:sz w:val="26"/>
          <w:szCs w:val="26"/>
        </w:rPr>
        <w:t>футбольных мячей и гимнастических матов</w:t>
      </w:r>
      <w:r w:rsidR="00A36934">
        <w:rPr>
          <w:sz w:val="26"/>
          <w:szCs w:val="26"/>
        </w:rPr>
        <w:t>)</w:t>
      </w:r>
      <w:r>
        <w:rPr>
          <w:sz w:val="26"/>
          <w:szCs w:val="26"/>
        </w:rPr>
        <w:t xml:space="preserve"> для ФОКа в сумме 33,0 тыс. рублей;</w:t>
      </w:r>
    </w:p>
    <w:p w:rsidR="0083059A" w:rsidRDefault="0083059A" w:rsidP="0083059A">
      <w:pPr>
        <w:pStyle w:val="ListParagraph"/>
        <w:tabs>
          <w:tab w:val="left" w:pos="709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5AC5">
        <w:rPr>
          <w:sz w:val="26"/>
          <w:szCs w:val="26"/>
        </w:rPr>
        <w:t xml:space="preserve"> организацию и проведение физкультурно-оздоровительных мероприятий</w:t>
      </w:r>
      <w:r>
        <w:rPr>
          <w:sz w:val="26"/>
          <w:szCs w:val="26"/>
        </w:rPr>
        <w:t xml:space="preserve"> в сумме </w:t>
      </w:r>
      <w:r w:rsidR="008D7534">
        <w:rPr>
          <w:sz w:val="26"/>
          <w:szCs w:val="26"/>
        </w:rPr>
        <w:t>672,2</w:t>
      </w:r>
      <w:r>
        <w:rPr>
          <w:sz w:val="26"/>
          <w:szCs w:val="26"/>
        </w:rPr>
        <w:t xml:space="preserve"> тыс. рублей;</w:t>
      </w:r>
    </w:p>
    <w:p w:rsidR="00A36934" w:rsidRDefault="00A36934" w:rsidP="00A36934">
      <w:pPr>
        <w:pStyle w:val="ListParagraph"/>
        <w:tabs>
          <w:tab w:val="left" w:pos="709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проведение изыскательских работ в целях разработки проектно-сметной документации на строительство физкультурно-оздоровительного комплекса в мкр. Бор в сумме 50,0 тыс. рублей;</w:t>
      </w:r>
    </w:p>
    <w:p w:rsidR="005578FC" w:rsidRDefault="005578FC" w:rsidP="00F7747C">
      <w:pPr>
        <w:pStyle w:val="ListParagraph"/>
        <w:numPr>
          <w:ilvl w:val="0"/>
          <w:numId w:val="31"/>
        </w:numPr>
        <w:tabs>
          <w:tab w:val="clear" w:pos="360"/>
          <w:tab w:val="num" w:pos="0"/>
          <w:tab w:val="left" w:pos="709"/>
          <w:tab w:val="left" w:pos="1080"/>
        </w:tabs>
        <w:spacing w:before="120"/>
        <w:ind w:left="0" w:firstLine="720"/>
        <w:jc w:val="both"/>
        <w:rPr>
          <w:rStyle w:val="afa"/>
          <w:i w:val="0"/>
          <w:sz w:val="26"/>
          <w:szCs w:val="26"/>
        </w:rPr>
      </w:pPr>
      <w:r>
        <w:rPr>
          <w:sz w:val="26"/>
          <w:szCs w:val="26"/>
        </w:rPr>
        <w:t xml:space="preserve">в сумме </w:t>
      </w:r>
      <w:r w:rsidRPr="00762A06">
        <w:rPr>
          <w:sz w:val="26"/>
          <w:szCs w:val="26"/>
        </w:rPr>
        <w:t>10,0 тыс. рублей</w:t>
      </w:r>
      <w:r>
        <w:rPr>
          <w:sz w:val="26"/>
          <w:szCs w:val="26"/>
        </w:rPr>
        <w:t xml:space="preserve"> на реализацию муниципальной программы </w:t>
      </w:r>
      <w:r w:rsidRPr="003D4A0F">
        <w:rPr>
          <w:sz w:val="26"/>
          <w:szCs w:val="26"/>
          <w:u w:val="single"/>
        </w:rPr>
        <w:t>«Энергоэффективность в муниципальном образовании город Алексин»</w:t>
      </w:r>
      <w:r>
        <w:rPr>
          <w:sz w:val="26"/>
          <w:szCs w:val="26"/>
        </w:rPr>
        <w:t xml:space="preserve">. Расходы </w:t>
      </w:r>
      <w:r w:rsidR="00D02C95">
        <w:rPr>
          <w:sz w:val="26"/>
          <w:szCs w:val="26"/>
        </w:rPr>
        <w:t xml:space="preserve">за счет средств местного бюджета </w:t>
      </w:r>
      <w:r>
        <w:rPr>
          <w:sz w:val="26"/>
          <w:szCs w:val="26"/>
        </w:rPr>
        <w:t xml:space="preserve">были осуществлены </w:t>
      </w:r>
      <w:r w:rsidRPr="00D67F37">
        <w:rPr>
          <w:sz w:val="26"/>
          <w:szCs w:val="26"/>
        </w:rPr>
        <w:t xml:space="preserve">на закупку светодиодных ламп для </w:t>
      </w:r>
      <w:r w:rsidR="00CF6565">
        <w:rPr>
          <w:rStyle w:val="afa"/>
          <w:i w:val="0"/>
          <w:sz w:val="26"/>
          <w:szCs w:val="26"/>
        </w:rPr>
        <w:t>ФОКа</w:t>
      </w:r>
      <w:r>
        <w:rPr>
          <w:bCs/>
          <w:iCs/>
          <w:sz w:val="26"/>
          <w:szCs w:val="26"/>
        </w:rPr>
        <w:t>.</w:t>
      </w:r>
    </w:p>
    <w:p w:rsidR="00A35553" w:rsidRDefault="00A35553" w:rsidP="00A35553">
      <w:pPr>
        <w:pStyle w:val="ListParagraph"/>
        <w:tabs>
          <w:tab w:val="left" w:pos="709"/>
        </w:tabs>
        <w:ind w:left="0" w:firstLine="720"/>
        <w:jc w:val="both"/>
        <w:rPr>
          <w:sz w:val="26"/>
          <w:szCs w:val="26"/>
        </w:rPr>
      </w:pPr>
    </w:p>
    <w:p w:rsidR="00815EA0" w:rsidRDefault="003F5E3A" w:rsidP="00A35553">
      <w:pPr>
        <w:pStyle w:val="ListParagraph"/>
        <w:tabs>
          <w:tab w:val="left" w:pos="709"/>
        </w:tabs>
        <w:ind w:left="0" w:firstLine="720"/>
        <w:jc w:val="both"/>
        <w:rPr>
          <w:rStyle w:val="afa"/>
          <w:i w:val="0"/>
          <w:sz w:val="26"/>
          <w:szCs w:val="26"/>
        </w:rPr>
      </w:pPr>
      <w:r w:rsidRPr="00FC2158">
        <w:rPr>
          <w:sz w:val="26"/>
          <w:szCs w:val="26"/>
        </w:rPr>
        <w:t xml:space="preserve">По подразделу </w:t>
      </w:r>
      <w:r>
        <w:rPr>
          <w:b/>
          <w:i/>
          <w:sz w:val="26"/>
          <w:szCs w:val="26"/>
        </w:rPr>
        <w:t>1102</w:t>
      </w:r>
      <w:r w:rsidRPr="00FC2158">
        <w:rPr>
          <w:b/>
          <w:i/>
          <w:sz w:val="26"/>
          <w:szCs w:val="26"/>
        </w:rPr>
        <w:t xml:space="preserve"> «</w:t>
      </w:r>
      <w:r>
        <w:rPr>
          <w:b/>
          <w:i/>
          <w:sz w:val="26"/>
          <w:szCs w:val="26"/>
        </w:rPr>
        <w:t>Массовый спорт</w:t>
      </w:r>
      <w:r w:rsidRPr="00FC2158">
        <w:rPr>
          <w:b/>
          <w:i/>
          <w:sz w:val="26"/>
          <w:szCs w:val="26"/>
        </w:rPr>
        <w:t>»</w:t>
      </w:r>
      <w:r w:rsidRPr="00FC2158">
        <w:rPr>
          <w:sz w:val="26"/>
          <w:szCs w:val="26"/>
        </w:rPr>
        <w:t xml:space="preserve"> </w:t>
      </w:r>
      <w:r w:rsidR="00815EA0">
        <w:rPr>
          <w:rStyle w:val="afa"/>
          <w:i w:val="0"/>
          <w:sz w:val="26"/>
          <w:szCs w:val="26"/>
        </w:rPr>
        <w:t xml:space="preserve">исполнение расходов в отчетном периоде сложилось </w:t>
      </w:r>
      <w:r w:rsidR="00405EB6" w:rsidRPr="00452101">
        <w:rPr>
          <w:sz w:val="26"/>
          <w:szCs w:val="26"/>
        </w:rPr>
        <w:t xml:space="preserve">в сумме </w:t>
      </w:r>
      <w:r w:rsidR="00405EB6">
        <w:rPr>
          <w:b/>
          <w:sz w:val="26"/>
          <w:szCs w:val="26"/>
        </w:rPr>
        <w:t>1 236,7</w:t>
      </w:r>
      <w:r w:rsidR="00405EB6" w:rsidRPr="00523198">
        <w:rPr>
          <w:b/>
          <w:sz w:val="26"/>
          <w:szCs w:val="26"/>
        </w:rPr>
        <w:t xml:space="preserve"> тыс. рублей</w:t>
      </w:r>
      <w:r w:rsidR="00405EB6" w:rsidRPr="00405EB6">
        <w:rPr>
          <w:sz w:val="26"/>
          <w:szCs w:val="26"/>
        </w:rPr>
        <w:t>,</w:t>
      </w:r>
      <w:r w:rsidR="00405EB6">
        <w:rPr>
          <w:rStyle w:val="afa"/>
          <w:i w:val="0"/>
          <w:sz w:val="26"/>
          <w:szCs w:val="26"/>
        </w:rPr>
        <w:t xml:space="preserve"> что составило</w:t>
      </w:r>
      <w:r w:rsidR="00815EA0">
        <w:rPr>
          <w:rStyle w:val="afa"/>
          <w:i w:val="0"/>
          <w:sz w:val="26"/>
          <w:szCs w:val="26"/>
        </w:rPr>
        <w:t xml:space="preserve"> </w:t>
      </w:r>
      <w:r w:rsidR="00405EB6">
        <w:rPr>
          <w:rStyle w:val="afa"/>
          <w:i w:val="0"/>
          <w:sz w:val="26"/>
          <w:szCs w:val="26"/>
        </w:rPr>
        <w:t>99,3</w:t>
      </w:r>
      <w:r w:rsidR="00815EA0">
        <w:rPr>
          <w:rStyle w:val="afa"/>
          <w:i w:val="0"/>
          <w:sz w:val="26"/>
          <w:szCs w:val="26"/>
        </w:rPr>
        <w:t>% от годового плана.</w:t>
      </w:r>
    </w:p>
    <w:p w:rsidR="00405EB6" w:rsidRDefault="00405EB6" w:rsidP="0058395D">
      <w:pPr>
        <w:pStyle w:val="ListParagraph"/>
        <w:tabs>
          <w:tab w:val="left" w:pos="709"/>
        </w:tabs>
        <w:ind w:left="0" w:firstLine="720"/>
        <w:jc w:val="both"/>
        <w:rPr>
          <w:sz w:val="26"/>
          <w:szCs w:val="26"/>
        </w:rPr>
      </w:pPr>
      <w:r w:rsidRPr="0058395D">
        <w:rPr>
          <w:sz w:val="26"/>
          <w:szCs w:val="26"/>
        </w:rPr>
        <w:t xml:space="preserve">Бюджетные ассигнования </w:t>
      </w:r>
      <w:r w:rsidRPr="00115AC5">
        <w:rPr>
          <w:sz w:val="26"/>
          <w:szCs w:val="26"/>
        </w:rPr>
        <w:t xml:space="preserve">в </w:t>
      </w:r>
      <w:r>
        <w:rPr>
          <w:sz w:val="26"/>
          <w:szCs w:val="26"/>
        </w:rPr>
        <w:t>рамках</w:t>
      </w:r>
      <w:r w:rsidRPr="00115AC5">
        <w:rPr>
          <w:sz w:val="26"/>
          <w:szCs w:val="26"/>
        </w:rPr>
        <w:t xml:space="preserve"> подпрограмм</w:t>
      </w:r>
      <w:r>
        <w:rPr>
          <w:sz w:val="26"/>
          <w:szCs w:val="26"/>
        </w:rPr>
        <w:t>ы</w:t>
      </w:r>
      <w:r w:rsidRPr="00115AC5">
        <w:rPr>
          <w:sz w:val="26"/>
          <w:szCs w:val="26"/>
        </w:rPr>
        <w:t xml:space="preserve"> </w:t>
      </w:r>
      <w:r w:rsidRPr="00982276">
        <w:rPr>
          <w:i/>
          <w:sz w:val="26"/>
          <w:szCs w:val="26"/>
        </w:rPr>
        <w:t>«Развитие физической культуры и спорта, приобщение к здоровому образу жизни»</w:t>
      </w:r>
      <w:r w:rsidRPr="00115AC5">
        <w:rPr>
          <w:sz w:val="26"/>
          <w:szCs w:val="26"/>
        </w:rPr>
        <w:t xml:space="preserve"> муниципальной программы </w:t>
      </w:r>
      <w:r w:rsidRPr="00405EB6">
        <w:rPr>
          <w:sz w:val="26"/>
          <w:szCs w:val="26"/>
          <w:u w:val="single"/>
        </w:rPr>
        <w:t>«Физическая культура, спорт, молодежная политика и дополнительные меры социальной поддержки в муниципальном образовании город Алексин»</w:t>
      </w:r>
      <w:r>
        <w:rPr>
          <w:sz w:val="26"/>
          <w:szCs w:val="26"/>
        </w:rPr>
        <w:t xml:space="preserve"> </w:t>
      </w:r>
      <w:r w:rsidRPr="0058395D">
        <w:rPr>
          <w:sz w:val="26"/>
          <w:szCs w:val="26"/>
        </w:rPr>
        <w:t>направлялись на</w:t>
      </w:r>
      <w:r>
        <w:rPr>
          <w:sz w:val="26"/>
          <w:szCs w:val="26"/>
        </w:rPr>
        <w:t>:</w:t>
      </w:r>
    </w:p>
    <w:p w:rsidR="00527A2C" w:rsidRPr="0058395D" w:rsidRDefault="00405EB6" w:rsidP="0058395D">
      <w:pPr>
        <w:pStyle w:val="ListParagraph"/>
        <w:tabs>
          <w:tab w:val="left" w:pos="709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C61A7">
        <w:rPr>
          <w:sz w:val="26"/>
          <w:szCs w:val="26"/>
        </w:rPr>
        <w:t>приобретение металлического шкафа для хранения оружия и спортивного оборудования для МБУ ДО «</w:t>
      </w:r>
      <w:r w:rsidR="00E12F4C">
        <w:rPr>
          <w:sz w:val="26"/>
          <w:szCs w:val="26"/>
        </w:rPr>
        <w:t>ДЮСШ</w:t>
      </w:r>
      <w:r w:rsidR="004C61A7">
        <w:rPr>
          <w:sz w:val="26"/>
          <w:szCs w:val="26"/>
        </w:rPr>
        <w:t xml:space="preserve"> №1» в целях дальнейшего оснащения мест тестирования в рамках </w:t>
      </w:r>
      <w:r w:rsidR="004C61A7" w:rsidRPr="003F34B9">
        <w:rPr>
          <w:sz w:val="26"/>
          <w:szCs w:val="26"/>
        </w:rPr>
        <w:t>Всероссийского физкультурно-спортивного комплекса «Готов к труду и обороне»</w:t>
      </w:r>
      <w:r w:rsidR="004C61A7">
        <w:rPr>
          <w:sz w:val="26"/>
          <w:szCs w:val="26"/>
        </w:rPr>
        <w:t xml:space="preserve"> в сумме 540,8 тыс. рублей</w:t>
      </w:r>
      <w:r w:rsidR="002A6EFF" w:rsidRPr="002A6EFF">
        <w:rPr>
          <w:sz w:val="26"/>
          <w:szCs w:val="26"/>
        </w:rPr>
        <w:t>,</w:t>
      </w:r>
      <w:r w:rsidR="00F71886" w:rsidRPr="002A6EFF">
        <w:rPr>
          <w:sz w:val="26"/>
          <w:szCs w:val="26"/>
        </w:rPr>
        <w:t xml:space="preserve"> </w:t>
      </w:r>
      <w:r w:rsidR="00F71886">
        <w:rPr>
          <w:sz w:val="26"/>
          <w:szCs w:val="26"/>
        </w:rPr>
        <w:t xml:space="preserve">в том числе </w:t>
      </w:r>
      <w:r w:rsidR="008D5860">
        <w:rPr>
          <w:sz w:val="26"/>
          <w:szCs w:val="26"/>
        </w:rPr>
        <w:t>345,</w:t>
      </w:r>
      <w:r w:rsidR="007268D6">
        <w:rPr>
          <w:sz w:val="26"/>
          <w:szCs w:val="26"/>
        </w:rPr>
        <w:t>0</w:t>
      </w:r>
      <w:r w:rsidR="00F71886">
        <w:rPr>
          <w:sz w:val="26"/>
          <w:szCs w:val="26"/>
        </w:rPr>
        <w:t xml:space="preserve"> тыс. рублей за счет средств бюджета Тульской области, </w:t>
      </w:r>
      <w:r w:rsidR="007268D6">
        <w:rPr>
          <w:sz w:val="26"/>
          <w:szCs w:val="26"/>
        </w:rPr>
        <w:t>195,8</w:t>
      </w:r>
      <w:r w:rsidR="00F71886">
        <w:rPr>
          <w:sz w:val="26"/>
          <w:szCs w:val="26"/>
        </w:rPr>
        <w:t xml:space="preserve"> тыс. рублей за счет средств местного бюджета</w:t>
      </w:r>
      <w:r w:rsidR="007268D6">
        <w:rPr>
          <w:sz w:val="26"/>
          <w:szCs w:val="26"/>
        </w:rPr>
        <w:t>;</w:t>
      </w:r>
    </w:p>
    <w:p w:rsidR="0060713A" w:rsidRPr="007268D6" w:rsidRDefault="007268D6" w:rsidP="00643E84">
      <w:pPr>
        <w:snapToGrid w:val="0"/>
        <w:ind w:firstLine="708"/>
        <w:jc w:val="both"/>
        <w:rPr>
          <w:sz w:val="26"/>
          <w:szCs w:val="26"/>
        </w:rPr>
      </w:pPr>
      <w:r w:rsidRPr="007268D6">
        <w:rPr>
          <w:sz w:val="26"/>
          <w:szCs w:val="26"/>
        </w:rPr>
        <w:t>- оплату труда персонала созданного в конце года</w:t>
      </w:r>
      <w:r w:rsidR="002B35EC" w:rsidRPr="002B35EC">
        <w:rPr>
          <w:rStyle w:val="30"/>
          <w:i/>
          <w:sz w:val="26"/>
          <w:szCs w:val="26"/>
        </w:rPr>
        <w:t xml:space="preserve"> </w:t>
      </w:r>
      <w:r w:rsidR="002B35EC">
        <w:rPr>
          <w:rStyle w:val="afa"/>
          <w:i w:val="0"/>
          <w:sz w:val="26"/>
          <w:szCs w:val="26"/>
        </w:rPr>
        <w:t>МБУ</w:t>
      </w:r>
      <w:r w:rsidR="002B35EC" w:rsidRPr="0034274F">
        <w:rPr>
          <w:rStyle w:val="afa"/>
          <w:i w:val="0"/>
          <w:sz w:val="26"/>
          <w:szCs w:val="26"/>
        </w:rPr>
        <w:t xml:space="preserve"> «Спортивный центр «Возрождение»</w:t>
      </w:r>
      <w:r w:rsidR="002B35EC">
        <w:rPr>
          <w:rStyle w:val="afa"/>
          <w:i w:val="0"/>
          <w:sz w:val="26"/>
          <w:szCs w:val="26"/>
        </w:rPr>
        <w:t xml:space="preserve"> в сумме 695,9 тыс. рублей за счет средств бюджета муниципального образования</w:t>
      </w:r>
      <w:r w:rsidR="00A35553">
        <w:rPr>
          <w:rStyle w:val="afa"/>
          <w:i w:val="0"/>
          <w:sz w:val="26"/>
          <w:szCs w:val="26"/>
        </w:rPr>
        <w:t>.</w:t>
      </w:r>
    </w:p>
    <w:p w:rsidR="00A35553" w:rsidRDefault="00A35553" w:rsidP="00A35553">
      <w:pPr>
        <w:pStyle w:val="ListParagraph"/>
        <w:tabs>
          <w:tab w:val="left" w:pos="709"/>
        </w:tabs>
        <w:ind w:left="0" w:firstLine="720"/>
        <w:jc w:val="both"/>
        <w:rPr>
          <w:sz w:val="26"/>
          <w:szCs w:val="26"/>
        </w:rPr>
      </w:pPr>
    </w:p>
    <w:p w:rsidR="00E74048" w:rsidRDefault="00E74048" w:rsidP="00E74048">
      <w:pPr>
        <w:pStyle w:val="ListParagraph"/>
        <w:tabs>
          <w:tab w:val="left" w:pos="709"/>
        </w:tabs>
        <w:ind w:left="0" w:firstLine="720"/>
        <w:jc w:val="center"/>
        <w:rPr>
          <w:b/>
          <w:sz w:val="26"/>
          <w:szCs w:val="26"/>
        </w:rPr>
      </w:pPr>
      <w:r w:rsidRPr="00137B49">
        <w:rPr>
          <w:b/>
          <w:sz w:val="26"/>
          <w:szCs w:val="26"/>
        </w:rPr>
        <w:t>Расходы по разделу 1</w:t>
      </w:r>
      <w:r>
        <w:rPr>
          <w:b/>
          <w:sz w:val="26"/>
          <w:szCs w:val="26"/>
        </w:rPr>
        <w:t>3</w:t>
      </w:r>
      <w:r w:rsidRPr="00137B49">
        <w:rPr>
          <w:b/>
          <w:sz w:val="26"/>
          <w:szCs w:val="26"/>
        </w:rPr>
        <w:t>00 «</w:t>
      </w:r>
      <w:r w:rsidRPr="00912001">
        <w:rPr>
          <w:b/>
          <w:sz w:val="26"/>
          <w:szCs w:val="26"/>
        </w:rPr>
        <w:t xml:space="preserve">Обслуживание государственного </w:t>
      </w:r>
    </w:p>
    <w:p w:rsidR="00E74048" w:rsidRDefault="00E74048" w:rsidP="00E74048">
      <w:pPr>
        <w:pStyle w:val="ListParagraph"/>
        <w:tabs>
          <w:tab w:val="left" w:pos="709"/>
        </w:tabs>
        <w:ind w:left="0" w:firstLine="720"/>
        <w:jc w:val="center"/>
        <w:rPr>
          <w:b/>
          <w:sz w:val="26"/>
          <w:szCs w:val="26"/>
        </w:rPr>
      </w:pPr>
      <w:r w:rsidRPr="00912001">
        <w:rPr>
          <w:b/>
          <w:sz w:val="26"/>
          <w:szCs w:val="26"/>
        </w:rPr>
        <w:t>и муниципального долга»</w:t>
      </w:r>
    </w:p>
    <w:p w:rsidR="00A35553" w:rsidRPr="00B143F4" w:rsidRDefault="005C3953" w:rsidP="00E74048">
      <w:pPr>
        <w:pStyle w:val="ListParagraph"/>
        <w:tabs>
          <w:tab w:val="left" w:pos="709"/>
        </w:tabs>
        <w:spacing w:before="120"/>
        <w:ind w:left="0" w:firstLine="720"/>
        <w:jc w:val="both"/>
        <w:rPr>
          <w:rStyle w:val="afa"/>
          <w:i w:val="0"/>
          <w:sz w:val="26"/>
          <w:szCs w:val="26"/>
        </w:rPr>
      </w:pPr>
      <w:r>
        <w:rPr>
          <w:sz w:val="26"/>
          <w:szCs w:val="26"/>
        </w:rPr>
        <w:t>Согласно</w:t>
      </w:r>
      <w:r w:rsidR="00A35553">
        <w:rPr>
          <w:sz w:val="26"/>
          <w:szCs w:val="26"/>
        </w:rPr>
        <w:t xml:space="preserve"> Отчет</w:t>
      </w:r>
      <w:r>
        <w:rPr>
          <w:sz w:val="26"/>
          <w:szCs w:val="26"/>
        </w:rPr>
        <w:t>у</w:t>
      </w:r>
      <w:r w:rsidR="007042D4">
        <w:rPr>
          <w:sz w:val="26"/>
          <w:szCs w:val="26"/>
        </w:rPr>
        <w:t>,</w:t>
      </w:r>
      <w:r w:rsidR="00A35553">
        <w:rPr>
          <w:sz w:val="26"/>
          <w:szCs w:val="26"/>
        </w:rPr>
        <w:t xml:space="preserve"> запланированные </w:t>
      </w:r>
      <w:r w:rsidR="004B7048">
        <w:rPr>
          <w:sz w:val="26"/>
          <w:szCs w:val="26"/>
        </w:rPr>
        <w:t xml:space="preserve">в рамках подраздела </w:t>
      </w:r>
      <w:r w:rsidR="004B7048" w:rsidRPr="004B7048">
        <w:rPr>
          <w:b/>
          <w:i/>
          <w:sz w:val="26"/>
          <w:szCs w:val="26"/>
        </w:rPr>
        <w:t>1301 «Обслуживание внутреннего государственного и муниципального долга»</w:t>
      </w:r>
      <w:r w:rsidR="004B7048">
        <w:rPr>
          <w:sz w:val="26"/>
          <w:szCs w:val="26"/>
        </w:rPr>
        <w:t xml:space="preserve"> ассигнования </w:t>
      </w:r>
      <w:r w:rsidR="00A35553">
        <w:rPr>
          <w:sz w:val="26"/>
          <w:szCs w:val="26"/>
        </w:rPr>
        <w:t xml:space="preserve">в сумме 203,0 тыс. рублей </w:t>
      </w:r>
      <w:r w:rsidR="004B7048">
        <w:rPr>
          <w:sz w:val="26"/>
          <w:szCs w:val="26"/>
        </w:rPr>
        <w:t>в 2019 году осуществлены не были</w:t>
      </w:r>
      <w:r w:rsidR="00A35553">
        <w:rPr>
          <w:sz w:val="26"/>
          <w:szCs w:val="26"/>
        </w:rPr>
        <w:t xml:space="preserve"> в </w:t>
      </w:r>
      <w:r w:rsidR="00A35553" w:rsidRPr="00B143F4">
        <w:rPr>
          <w:sz w:val="26"/>
          <w:szCs w:val="26"/>
        </w:rPr>
        <w:t xml:space="preserve">связи </w:t>
      </w:r>
      <w:r w:rsidR="00123CEB" w:rsidRPr="00B143F4">
        <w:rPr>
          <w:sz w:val="26"/>
          <w:szCs w:val="26"/>
        </w:rPr>
        <w:t>с тем</w:t>
      </w:r>
      <w:r w:rsidR="00B143F4" w:rsidRPr="00B143F4">
        <w:rPr>
          <w:sz w:val="26"/>
          <w:szCs w:val="26"/>
        </w:rPr>
        <w:t>, что на отчетную дату не наступил срок уплаты процентов по муниципальным заимствования</w:t>
      </w:r>
      <w:r w:rsidR="00B143F4">
        <w:rPr>
          <w:sz w:val="26"/>
          <w:szCs w:val="26"/>
        </w:rPr>
        <w:t>м</w:t>
      </w:r>
      <w:r w:rsidR="00123CEB" w:rsidRPr="00B143F4">
        <w:rPr>
          <w:sz w:val="26"/>
          <w:szCs w:val="26"/>
        </w:rPr>
        <w:t xml:space="preserve"> (кредит</w:t>
      </w:r>
      <w:r w:rsidR="00B143F4" w:rsidRPr="00B143F4">
        <w:rPr>
          <w:sz w:val="26"/>
          <w:szCs w:val="26"/>
        </w:rPr>
        <w:t>у</w:t>
      </w:r>
      <w:r w:rsidR="00123CEB" w:rsidRPr="00B143F4">
        <w:rPr>
          <w:sz w:val="26"/>
          <w:szCs w:val="26"/>
        </w:rPr>
        <w:t>, полученн</w:t>
      </w:r>
      <w:r w:rsidR="00B143F4" w:rsidRPr="00B143F4">
        <w:rPr>
          <w:sz w:val="26"/>
          <w:szCs w:val="26"/>
        </w:rPr>
        <w:t>о</w:t>
      </w:r>
      <w:r w:rsidR="00B143F4">
        <w:rPr>
          <w:sz w:val="26"/>
          <w:szCs w:val="26"/>
        </w:rPr>
        <w:t>му</w:t>
      </w:r>
      <w:r w:rsidR="00123CEB" w:rsidRPr="00B143F4">
        <w:rPr>
          <w:sz w:val="26"/>
          <w:szCs w:val="26"/>
        </w:rPr>
        <w:t xml:space="preserve"> от кредитной организации)</w:t>
      </w:r>
      <w:r w:rsidR="00B143F4">
        <w:rPr>
          <w:sz w:val="26"/>
          <w:szCs w:val="26"/>
        </w:rPr>
        <w:t>, т.к.</w:t>
      </w:r>
      <w:r>
        <w:rPr>
          <w:sz w:val="26"/>
          <w:szCs w:val="26"/>
        </w:rPr>
        <w:t xml:space="preserve"> заимствование</w:t>
      </w:r>
      <w:r w:rsidR="00123CEB" w:rsidRPr="00B143F4">
        <w:rPr>
          <w:sz w:val="26"/>
          <w:szCs w:val="26"/>
        </w:rPr>
        <w:t xml:space="preserve"> было осуществлено 25 декабря 2019 года</w:t>
      </w:r>
      <w:r w:rsidR="00A35553" w:rsidRPr="00B143F4">
        <w:rPr>
          <w:sz w:val="26"/>
          <w:szCs w:val="26"/>
        </w:rPr>
        <w:t>.</w:t>
      </w:r>
    </w:p>
    <w:p w:rsidR="00E12F4C" w:rsidRDefault="00E12F4C" w:rsidP="00643E84">
      <w:pPr>
        <w:autoSpaceDE w:val="0"/>
        <w:autoSpaceDN w:val="0"/>
        <w:adjustRightInd w:val="0"/>
        <w:spacing w:before="120"/>
        <w:jc w:val="center"/>
        <w:rPr>
          <w:b/>
          <w:caps/>
          <w:sz w:val="26"/>
          <w:szCs w:val="26"/>
        </w:rPr>
      </w:pPr>
    </w:p>
    <w:p w:rsidR="00643E84" w:rsidRPr="00352B5E" w:rsidRDefault="00A95719" w:rsidP="00643E84">
      <w:pPr>
        <w:autoSpaceDE w:val="0"/>
        <w:autoSpaceDN w:val="0"/>
        <w:adjustRightInd w:val="0"/>
        <w:spacing w:before="120"/>
        <w:jc w:val="center"/>
        <w:rPr>
          <w:b/>
          <w:sz w:val="26"/>
          <w:szCs w:val="26"/>
        </w:rPr>
      </w:pPr>
      <w:r>
        <w:rPr>
          <w:b/>
          <w:caps/>
          <w:sz w:val="26"/>
          <w:szCs w:val="26"/>
        </w:rPr>
        <w:t>4</w:t>
      </w:r>
      <w:r w:rsidR="00643E84" w:rsidRPr="00352B5E">
        <w:rPr>
          <w:b/>
          <w:caps/>
          <w:sz w:val="26"/>
          <w:szCs w:val="26"/>
        </w:rPr>
        <w:t xml:space="preserve">. </w:t>
      </w:r>
      <w:r w:rsidR="00643E84" w:rsidRPr="00352B5E">
        <w:rPr>
          <w:b/>
          <w:sz w:val="26"/>
          <w:szCs w:val="26"/>
        </w:rPr>
        <w:t>АНАЛИЗ ИСТОЧНИКОВ ФИНАНСИРОВАНИЯ ДЕФИЦИТА</w:t>
      </w:r>
    </w:p>
    <w:p w:rsidR="00643E84" w:rsidRPr="00352B5E" w:rsidRDefault="00643E84" w:rsidP="00643E8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52B5E">
        <w:rPr>
          <w:b/>
          <w:sz w:val="26"/>
          <w:szCs w:val="26"/>
        </w:rPr>
        <w:t>МЕСТНОГО БЮДЖЕТА, МУНИЦИПАЛЬНЫХ ЗАИМСТВОВАНИЙ</w:t>
      </w:r>
    </w:p>
    <w:p w:rsidR="00643E84" w:rsidRPr="00352B5E" w:rsidRDefault="00643E84" w:rsidP="00643E8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52B5E">
        <w:rPr>
          <w:b/>
          <w:sz w:val="26"/>
          <w:szCs w:val="26"/>
        </w:rPr>
        <w:t>И МУНИЦИПАЛЬНОГО ДОЛГА</w:t>
      </w:r>
    </w:p>
    <w:p w:rsidR="00643E84" w:rsidRPr="0077539A" w:rsidRDefault="00643E84" w:rsidP="007659FC">
      <w:pPr>
        <w:tabs>
          <w:tab w:val="left" w:pos="1134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52B5E">
        <w:rPr>
          <w:sz w:val="26"/>
          <w:szCs w:val="26"/>
        </w:rPr>
        <w:t>Решением о бюджете на 201</w:t>
      </w:r>
      <w:r w:rsidR="00197203">
        <w:rPr>
          <w:sz w:val="26"/>
          <w:szCs w:val="26"/>
        </w:rPr>
        <w:t>9</w:t>
      </w:r>
      <w:r w:rsidRPr="00352B5E">
        <w:rPr>
          <w:sz w:val="26"/>
          <w:szCs w:val="26"/>
        </w:rPr>
        <w:t xml:space="preserve"> год </w:t>
      </w:r>
      <w:r>
        <w:rPr>
          <w:sz w:val="26"/>
          <w:szCs w:val="26"/>
        </w:rPr>
        <w:t>(</w:t>
      </w:r>
      <w:r w:rsidRPr="001E57A0">
        <w:rPr>
          <w:spacing w:val="-4"/>
          <w:sz w:val="26"/>
          <w:szCs w:val="26"/>
        </w:rPr>
        <w:t xml:space="preserve">в ред. </w:t>
      </w:r>
      <w:r w:rsidR="0089301E">
        <w:rPr>
          <w:spacing w:val="-4"/>
          <w:sz w:val="26"/>
          <w:szCs w:val="26"/>
        </w:rPr>
        <w:t>р</w:t>
      </w:r>
      <w:r w:rsidRPr="001E57A0">
        <w:rPr>
          <w:spacing w:val="-4"/>
          <w:sz w:val="26"/>
          <w:szCs w:val="26"/>
        </w:rPr>
        <w:t xml:space="preserve">ешения </w:t>
      </w:r>
      <w:r>
        <w:rPr>
          <w:spacing w:val="-4"/>
          <w:sz w:val="26"/>
          <w:szCs w:val="26"/>
        </w:rPr>
        <w:t xml:space="preserve">Собрания депутатов муниципального образования город Алексин </w:t>
      </w:r>
      <w:r w:rsidRPr="001E57A0">
        <w:rPr>
          <w:spacing w:val="-4"/>
          <w:sz w:val="26"/>
          <w:szCs w:val="26"/>
        </w:rPr>
        <w:t>№</w:t>
      </w:r>
      <w:r w:rsidR="00197203">
        <w:rPr>
          <w:spacing w:val="-4"/>
          <w:sz w:val="26"/>
          <w:szCs w:val="26"/>
        </w:rPr>
        <w:t>6</w:t>
      </w:r>
      <w:r w:rsidR="00193D21">
        <w:rPr>
          <w:spacing w:val="-4"/>
          <w:sz w:val="26"/>
          <w:szCs w:val="26"/>
        </w:rPr>
        <w:t>(</w:t>
      </w:r>
      <w:r w:rsidR="00197203">
        <w:rPr>
          <w:spacing w:val="-4"/>
          <w:sz w:val="26"/>
          <w:szCs w:val="26"/>
        </w:rPr>
        <w:t>6</w:t>
      </w:r>
      <w:r w:rsidRPr="001E57A0">
        <w:rPr>
          <w:spacing w:val="-4"/>
          <w:sz w:val="26"/>
          <w:szCs w:val="26"/>
        </w:rPr>
        <w:t>).</w:t>
      </w:r>
      <w:r w:rsidR="00C0050E">
        <w:rPr>
          <w:spacing w:val="-4"/>
          <w:sz w:val="26"/>
          <w:szCs w:val="26"/>
        </w:rPr>
        <w:t>2</w:t>
      </w:r>
      <w:r w:rsidRPr="001E57A0">
        <w:rPr>
          <w:spacing w:val="-4"/>
          <w:sz w:val="26"/>
          <w:szCs w:val="26"/>
        </w:rPr>
        <w:t xml:space="preserve"> от </w:t>
      </w:r>
      <w:r w:rsidR="00193D21">
        <w:rPr>
          <w:spacing w:val="-4"/>
          <w:sz w:val="26"/>
          <w:szCs w:val="26"/>
        </w:rPr>
        <w:t>2</w:t>
      </w:r>
      <w:r w:rsidR="00302DDA">
        <w:rPr>
          <w:spacing w:val="-4"/>
          <w:sz w:val="26"/>
          <w:szCs w:val="26"/>
        </w:rPr>
        <w:t>6</w:t>
      </w:r>
      <w:r w:rsidR="003A1E46">
        <w:rPr>
          <w:spacing w:val="-4"/>
          <w:sz w:val="26"/>
          <w:szCs w:val="26"/>
        </w:rPr>
        <w:t xml:space="preserve"> декабря </w:t>
      </w:r>
      <w:r w:rsidRPr="001E57A0">
        <w:rPr>
          <w:spacing w:val="-4"/>
          <w:sz w:val="26"/>
          <w:szCs w:val="26"/>
        </w:rPr>
        <w:t>201</w:t>
      </w:r>
      <w:r w:rsidR="00197203">
        <w:rPr>
          <w:spacing w:val="-4"/>
          <w:sz w:val="26"/>
          <w:szCs w:val="26"/>
        </w:rPr>
        <w:t>9</w:t>
      </w:r>
      <w:r w:rsidRPr="001E57A0">
        <w:rPr>
          <w:spacing w:val="-4"/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) </w:t>
      </w:r>
      <w:r w:rsidRPr="00352B5E">
        <w:rPr>
          <w:sz w:val="26"/>
          <w:szCs w:val="26"/>
        </w:rPr>
        <w:t xml:space="preserve">предельный размер дефицита бюджета </w:t>
      </w:r>
      <w:r w:rsidRPr="0077539A">
        <w:rPr>
          <w:sz w:val="26"/>
          <w:szCs w:val="26"/>
        </w:rPr>
        <w:t xml:space="preserve">установлен в сумме </w:t>
      </w:r>
      <w:r w:rsidR="00197203">
        <w:rPr>
          <w:sz w:val="26"/>
          <w:szCs w:val="26"/>
        </w:rPr>
        <w:t>85 262,2</w:t>
      </w:r>
      <w:r w:rsidRPr="0077539A">
        <w:rPr>
          <w:sz w:val="26"/>
          <w:szCs w:val="26"/>
        </w:rPr>
        <w:t xml:space="preserve"> тыс. рублей (</w:t>
      </w:r>
      <w:r w:rsidR="00AA01EA">
        <w:rPr>
          <w:sz w:val="26"/>
          <w:szCs w:val="26"/>
        </w:rPr>
        <w:t>12,4</w:t>
      </w:r>
      <w:r w:rsidRPr="0077539A">
        <w:rPr>
          <w:sz w:val="26"/>
          <w:szCs w:val="26"/>
        </w:rPr>
        <w:t>% к утвержденному общему годовому объему доходов бюджета муниципального образования без учета утвержденного объема безвозмездных поступлений).</w:t>
      </w:r>
    </w:p>
    <w:p w:rsidR="00643E84" w:rsidRPr="0077539A" w:rsidRDefault="00643E84" w:rsidP="00643E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539A">
        <w:rPr>
          <w:sz w:val="26"/>
          <w:szCs w:val="26"/>
        </w:rPr>
        <w:t xml:space="preserve">Согласно представленному Отчету бюджет муниципального образования </w:t>
      </w:r>
      <w:r w:rsidR="003C4798">
        <w:rPr>
          <w:sz w:val="26"/>
          <w:szCs w:val="26"/>
        </w:rPr>
        <w:t>город Алексин</w:t>
      </w:r>
      <w:r w:rsidRPr="0077539A">
        <w:rPr>
          <w:sz w:val="26"/>
          <w:szCs w:val="26"/>
        </w:rPr>
        <w:t xml:space="preserve"> в 201</w:t>
      </w:r>
      <w:r w:rsidR="00AA01EA">
        <w:rPr>
          <w:sz w:val="26"/>
          <w:szCs w:val="26"/>
        </w:rPr>
        <w:t>9</w:t>
      </w:r>
      <w:r w:rsidRPr="0077539A">
        <w:rPr>
          <w:sz w:val="26"/>
          <w:szCs w:val="26"/>
        </w:rPr>
        <w:t xml:space="preserve"> году исполнен с </w:t>
      </w:r>
      <w:r w:rsidR="00AA01EA">
        <w:rPr>
          <w:sz w:val="26"/>
          <w:szCs w:val="26"/>
        </w:rPr>
        <w:t>де</w:t>
      </w:r>
      <w:r w:rsidR="00302DDA">
        <w:rPr>
          <w:sz w:val="26"/>
          <w:szCs w:val="26"/>
        </w:rPr>
        <w:t>фицитом</w:t>
      </w:r>
      <w:r>
        <w:rPr>
          <w:sz w:val="26"/>
          <w:szCs w:val="26"/>
        </w:rPr>
        <w:t xml:space="preserve"> в сумме </w:t>
      </w:r>
      <w:r w:rsidR="00AA01EA">
        <w:rPr>
          <w:sz w:val="26"/>
          <w:szCs w:val="26"/>
        </w:rPr>
        <w:t>61 632,1</w:t>
      </w:r>
      <w:r w:rsidRPr="0077539A">
        <w:rPr>
          <w:sz w:val="26"/>
          <w:szCs w:val="26"/>
        </w:rPr>
        <w:t xml:space="preserve"> тыс. рублей.</w:t>
      </w:r>
      <w:r>
        <w:rPr>
          <w:sz w:val="26"/>
          <w:szCs w:val="26"/>
        </w:rPr>
        <w:t xml:space="preserve"> </w:t>
      </w:r>
    </w:p>
    <w:p w:rsidR="00AA01EA" w:rsidRDefault="00643E84" w:rsidP="00643E84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7539A">
        <w:rPr>
          <w:rFonts w:ascii="Times New Roman" w:hAnsi="Times New Roman" w:cs="Times New Roman"/>
          <w:sz w:val="26"/>
          <w:szCs w:val="26"/>
        </w:rPr>
        <w:t xml:space="preserve">Источником внутреннего финансирования дефицита бюджета в течение финансового года являлось </w:t>
      </w:r>
      <w:r w:rsidRPr="00A449F5">
        <w:rPr>
          <w:rFonts w:ascii="Times New Roman" w:hAnsi="Times New Roman" w:cs="Times New Roman"/>
          <w:sz w:val="26"/>
          <w:szCs w:val="26"/>
        </w:rPr>
        <w:t>изменение остатков средств на счетах по учету средств местного бюджета</w:t>
      </w:r>
      <w:r w:rsidR="00AA01EA">
        <w:rPr>
          <w:rFonts w:ascii="Times New Roman" w:hAnsi="Times New Roman" w:cs="Times New Roman"/>
          <w:sz w:val="26"/>
          <w:szCs w:val="26"/>
        </w:rPr>
        <w:t xml:space="preserve"> и кредит от кредитн</w:t>
      </w:r>
      <w:r w:rsidR="00B605B2">
        <w:rPr>
          <w:rFonts w:ascii="Times New Roman" w:hAnsi="Times New Roman" w:cs="Times New Roman"/>
          <w:sz w:val="26"/>
          <w:szCs w:val="26"/>
        </w:rPr>
        <w:t>ой</w:t>
      </w:r>
      <w:r w:rsidR="00AA01EA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B605B2">
        <w:rPr>
          <w:rFonts w:ascii="Times New Roman" w:hAnsi="Times New Roman" w:cs="Times New Roman"/>
          <w:sz w:val="26"/>
          <w:szCs w:val="26"/>
        </w:rPr>
        <w:t>и</w:t>
      </w:r>
      <w:r w:rsidR="00AA01EA">
        <w:rPr>
          <w:rFonts w:ascii="Times New Roman" w:hAnsi="Times New Roman" w:cs="Times New Roman"/>
          <w:sz w:val="26"/>
          <w:szCs w:val="26"/>
        </w:rPr>
        <w:t>.</w:t>
      </w:r>
    </w:p>
    <w:p w:rsidR="00AA01EA" w:rsidRDefault="00D53059" w:rsidP="00643E84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2019 года </w:t>
      </w:r>
      <w:r w:rsidR="00CF5620">
        <w:rPr>
          <w:rFonts w:ascii="Times New Roman" w:hAnsi="Times New Roman" w:cs="Times New Roman"/>
          <w:sz w:val="26"/>
          <w:szCs w:val="26"/>
        </w:rPr>
        <w:t>было осуществлено заимствование средств – привлечение кредита от кредитной организации ПАО «Сбербанк»</w:t>
      </w:r>
      <w:r w:rsidR="003A463C">
        <w:rPr>
          <w:rFonts w:ascii="Times New Roman" w:hAnsi="Times New Roman" w:cs="Times New Roman"/>
          <w:sz w:val="26"/>
          <w:szCs w:val="26"/>
        </w:rPr>
        <w:t xml:space="preserve"> на основании муниципального контракта от 23.12.2019 года №01663000333_2019/1, согласно которому </w:t>
      </w:r>
      <w:r w:rsidR="00916FE4">
        <w:rPr>
          <w:rFonts w:ascii="Times New Roman" w:hAnsi="Times New Roman" w:cs="Times New Roman"/>
          <w:sz w:val="26"/>
          <w:szCs w:val="26"/>
        </w:rPr>
        <w:t>объем кредита составлял 31 000,0 тыс.</w:t>
      </w:r>
      <w:r w:rsidR="00A1051E">
        <w:rPr>
          <w:rFonts w:ascii="Times New Roman" w:hAnsi="Times New Roman" w:cs="Times New Roman"/>
          <w:sz w:val="26"/>
          <w:szCs w:val="26"/>
        </w:rPr>
        <w:t xml:space="preserve"> </w:t>
      </w:r>
      <w:r w:rsidR="00916FE4">
        <w:rPr>
          <w:rFonts w:ascii="Times New Roman" w:hAnsi="Times New Roman" w:cs="Times New Roman"/>
          <w:sz w:val="26"/>
          <w:szCs w:val="26"/>
        </w:rPr>
        <w:t>рублей, процентная ставка – 7,7%, срок гашения кредита – до 31.12.2020 года.</w:t>
      </w:r>
    </w:p>
    <w:p w:rsidR="00916FE4" w:rsidRDefault="00916FE4" w:rsidP="00643E84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Долг муниципального образования город Алексин по состоянию на 01 января 2020 года составил 10 000,0 тыс. рублей</w:t>
      </w:r>
      <w:r w:rsidR="002A3DF4">
        <w:rPr>
          <w:rFonts w:ascii="Times New Roman" w:hAnsi="Times New Roman" w:cs="Times New Roman"/>
          <w:sz w:val="26"/>
          <w:szCs w:val="26"/>
        </w:rPr>
        <w:t>.</w:t>
      </w:r>
    </w:p>
    <w:p w:rsidR="00A04475" w:rsidRPr="002A1DCA" w:rsidRDefault="00A04475" w:rsidP="00A04475">
      <w:pPr>
        <w:spacing w:before="120"/>
        <w:ind w:firstLine="709"/>
        <w:jc w:val="both"/>
        <w:rPr>
          <w:sz w:val="26"/>
          <w:szCs w:val="26"/>
        </w:rPr>
      </w:pPr>
      <w:r w:rsidRPr="00DC7328">
        <w:rPr>
          <w:sz w:val="26"/>
          <w:szCs w:val="26"/>
        </w:rPr>
        <w:t>Решением о бюджете на 201</w:t>
      </w:r>
      <w:r>
        <w:rPr>
          <w:sz w:val="26"/>
          <w:szCs w:val="26"/>
        </w:rPr>
        <w:t>9</w:t>
      </w:r>
      <w:r w:rsidRPr="00DC7328">
        <w:rPr>
          <w:sz w:val="26"/>
          <w:szCs w:val="26"/>
        </w:rPr>
        <w:t xml:space="preserve"> год в первоначальной редакции</w:t>
      </w:r>
      <w:r>
        <w:rPr>
          <w:color w:val="FF0000"/>
          <w:sz w:val="26"/>
          <w:szCs w:val="26"/>
        </w:rPr>
        <w:t xml:space="preserve"> </w:t>
      </w:r>
      <w:r w:rsidRPr="004F365B">
        <w:rPr>
          <w:sz w:val="26"/>
          <w:szCs w:val="26"/>
        </w:rPr>
        <w:t>(</w:t>
      </w:r>
      <w:r w:rsidRPr="004F365B">
        <w:rPr>
          <w:spacing w:val="-4"/>
          <w:sz w:val="26"/>
          <w:szCs w:val="26"/>
        </w:rPr>
        <w:t xml:space="preserve">в ред. </w:t>
      </w:r>
      <w:r w:rsidR="0089301E">
        <w:rPr>
          <w:spacing w:val="-4"/>
          <w:sz w:val="26"/>
          <w:szCs w:val="26"/>
        </w:rPr>
        <w:t>р</w:t>
      </w:r>
      <w:r w:rsidRPr="004F365B">
        <w:rPr>
          <w:spacing w:val="-4"/>
          <w:sz w:val="26"/>
          <w:szCs w:val="26"/>
        </w:rPr>
        <w:t>ешения Собрания депутатов муниципального образования город Алексин №</w:t>
      </w:r>
      <w:r>
        <w:rPr>
          <w:spacing w:val="-4"/>
          <w:sz w:val="26"/>
          <w:szCs w:val="26"/>
        </w:rPr>
        <w:t>6</w:t>
      </w:r>
      <w:r w:rsidRPr="004F365B">
        <w:rPr>
          <w:spacing w:val="-4"/>
          <w:sz w:val="26"/>
          <w:szCs w:val="26"/>
        </w:rPr>
        <w:t>(</w:t>
      </w:r>
      <w:r w:rsidR="00774322">
        <w:rPr>
          <w:spacing w:val="-4"/>
          <w:sz w:val="26"/>
          <w:szCs w:val="26"/>
        </w:rPr>
        <w:t>5</w:t>
      </w:r>
      <w:r>
        <w:rPr>
          <w:spacing w:val="-4"/>
          <w:sz w:val="26"/>
          <w:szCs w:val="26"/>
        </w:rPr>
        <w:t>1</w:t>
      </w:r>
      <w:r w:rsidRPr="004F365B">
        <w:rPr>
          <w:spacing w:val="-4"/>
          <w:sz w:val="26"/>
          <w:szCs w:val="26"/>
        </w:rPr>
        <w:t>).</w:t>
      </w:r>
      <w:r w:rsidR="00774322">
        <w:rPr>
          <w:spacing w:val="-4"/>
          <w:sz w:val="26"/>
          <w:szCs w:val="26"/>
        </w:rPr>
        <w:t>3</w:t>
      </w:r>
      <w:r w:rsidRPr="004F365B">
        <w:rPr>
          <w:spacing w:val="-4"/>
          <w:sz w:val="26"/>
          <w:szCs w:val="26"/>
        </w:rPr>
        <w:t xml:space="preserve"> от </w:t>
      </w:r>
      <w:r>
        <w:rPr>
          <w:spacing w:val="-4"/>
          <w:sz w:val="26"/>
          <w:szCs w:val="26"/>
        </w:rPr>
        <w:t xml:space="preserve">14 декабря </w:t>
      </w:r>
      <w:r w:rsidRPr="004F365B">
        <w:rPr>
          <w:spacing w:val="-4"/>
          <w:sz w:val="26"/>
          <w:szCs w:val="26"/>
        </w:rPr>
        <w:t>201</w:t>
      </w:r>
      <w:r>
        <w:rPr>
          <w:spacing w:val="-4"/>
          <w:sz w:val="26"/>
          <w:szCs w:val="26"/>
        </w:rPr>
        <w:t>8</w:t>
      </w:r>
      <w:r w:rsidRPr="004F365B">
        <w:rPr>
          <w:spacing w:val="-4"/>
          <w:sz w:val="26"/>
          <w:szCs w:val="26"/>
        </w:rPr>
        <w:t xml:space="preserve"> года</w:t>
      </w:r>
      <w:r w:rsidRPr="004F365B">
        <w:rPr>
          <w:sz w:val="26"/>
          <w:szCs w:val="26"/>
        </w:rPr>
        <w:t>)</w:t>
      </w:r>
      <w:r w:rsidRPr="00DC7328">
        <w:rPr>
          <w:sz w:val="26"/>
          <w:szCs w:val="26"/>
        </w:rPr>
        <w:t xml:space="preserve"> </w:t>
      </w:r>
      <w:r w:rsidRPr="002A1DCA">
        <w:rPr>
          <w:sz w:val="26"/>
          <w:szCs w:val="26"/>
        </w:rPr>
        <w:t>утвер</w:t>
      </w:r>
      <w:r>
        <w:rPr>
          <w:sz w:val="26"/>
          <w:szCs w:val="26"/>
        </w:rPr>
        <w:t>ждались следующие</w:t>
      </w:r>
      <w:r w:rsidRPr="002A1DCA">
        <w:rPr>
          <w:sz w:val="26"/>
          <w:szCs w:val="26"/>
        </w:rPr>
        <w:t xml:space="preserve"> параметры </w:t>
      </w:r>
      <w:r>
        <w:rPr>
          <w:sz w:val="26"/>
          <w:szCs w:val="26"/>
        </w:rPr>
        <w:t xml:space="preserve">муниципального </w:t>
      </w:r>
      <w:r w:rsidRPr="002A1DCA">
        <w:rPr>
          <w:sz w:val="26"/>
          <w:szCs w:val="26"/>
        </w:rPr>
        <w:t xml:space="preserve">долга </w:t>
      </w:r>
      <w:r>
        <w:rPr>
          <w:sz w:val="26"/>
          <w:szCs w:val="26"/>
        </w:rPr>
        <w:t>муниципального образования город Алексин</w:t>
      </w:r>
      <w:r w:rsidRPr="002A1DCA">
        <w:rPr>
          <w:sz w:val="26"/>
          <w:szCs w:val="26"/>
        </w:rPr>
        <w:t>:</w:t>
      </w:r>
    </w:p>
    <w:p w:rsidR="00A04475" w:rsidRDefault="00E54DC4" w:rsidP="00E54DC4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04475" w:rsidRPr="002A1DCA">
        <w:rPr>
          <w:sz w:val="26"/>
          <w:szCs w:val="26"/>
        </w:rPr>
        <w:t xml:space="preserve">предельный объем </w:t>
      </w:r>
      <w:r w:rsidR="00A04475">
        <w:rPr>
          <w:sz w:val="26"/>
          <w:szCs w:val="26"/>
        </w:rPr>
        <w:t>муниципального внутреннего долга города Алексина на 2019 год в сумме 28 000,0 тыс. рублей;</w:t>
      </w:r>
    </w:p>
    <w:p w:rsidR="00A04475" w:rsidRPr="002A1DCA" w:rsidRDefault="00E54DC4" w:rsidP="00E54DC4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04475">
        <w:rPr>
          <w:sz w:val="26"/>
          <w:szCs w:val="26"/>
        </w:rPr>
        <w:t>объем расходов на обслуживание муниципального внутреннего долга в сумме 660,0 тыс. рублей.</w:t>
      </w:r>
    </w:p>
    <w:p w:rsidR="00A164AA" w:rsidRDefault="00A04475" w:rsidP="00A044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C6C00">
        <w:rPr>
          <w:sz w:val="26"/>
          <w:szCs w:val="26"/>
        </w:rPr>
        <w:t>Установленные</w:t>
      </w:r>
      <w:r w:rsidR="00A164AA">
        <w:rPr>
          <w:sz w:val="26"/>
          <w:szCs w:val="26"/>
        </w:rPr>
        <w:t xml:space="preserve"> </w:t>
      </w:r>
      <w:r w:rsidR="00A164AA">
        <w:rPr>
          <w:spacing w:val="-4"/>
          <w:sz w:val="26"/>
          <w:szCs w:val="26"/>
        </w:rPr>
        <w:t>р</w:t>
      </w:r>
      <w:r w:rsidR="00A164AA" w:rsidRPr="001E57A0">
        <w:rPr>
          <w:spacing w:val="-4"/>
          <w:sz w:val="26"/>
          <w:szCs w:val="26"/>
        </w:rPr>
        <w:t>ешени</w:t>
      </w:r>
      <w:r w:rsidR="00A164AA">
        <w:rPr>
          <w:spacing w:val="-4"/>
          <w:sz w:val="26"/>
          <w:szCs w:val="26"/>
        </w:rPr>
        <w:t>ем</w:t>
      </w:r>
      <w:r w:rsidR="00A164AA" w:rsidRPr="001E57A0">
        <w:rPr>
          <w:spacing w:val="-4"/>
          <w:sz w:val="26"/>
          <w:szCs w:val="26"/>
        </w:rPr>
        <w:t xml:space="preserve"> </w:t>
      </w:r>
      <w:r w:rsidR="00A164AA">
        <w:rPr>
          <w:spacing w:val="-4"/>
          <w:sz w:val="26"/>
          <w:szCs w:val="26"/>
        </w:rPr>
        <w:t xml:space="preserve">Собрания депутатов муниципального образования город Алексин </w:t>
      </w:r>
      <w:r w:rsidR="00A164AA" w:rsidRPr="001E57A0">
        <w:rPr>
          <w:spacing w:val="-4"/>
          <w:sz w:val="26"/>
          <w:szCs w:val="26"/>
        </w:rPr>
        <w:t>№</w:t>
      </w:r>
      <w:r w:rsidR="00A164AA">
        <w:rPr>
          <w:spacing w:val="-4"/>
          <w:sz w:val="26"/>
          <w:szCs w:val="26"/>
        </w:rPr>
        <w:t>6(6</w:t>
      </w:r>
      <w:r w:rsidR="00A164AA" w:rsidRPr="001E57A0">
        <w:rPr>
          <w:spacing w:val="-4"/>
          <w:sz w:val="26"/>
          <w:szCs w:val="26"/>
        </w:rPr>
        <w:t>).</w:t>
      </w:r>
      <w:r w:rsidR="00A164AA">
        <w:rPr>
          <w:spacing w:val="-4"/>
          <w:sz w:val="26"/>
          <w:szCs w:val="26"/>
        </w:rPr>
        <w:t>2</w:t>
      </w:r>
      <w:r w:rsidR="00A164AA" w:rsidRPr="001E57A0">
        <w:rPr>
          <w:spacing w:val="-4"/>
          <w:sz w:val="26"/>
          <w:szCs w:val="26"/>
        </w:rPr>
        <w:t xml:space="preserve"> от </w:t>
      </w:r>
      <w:r w:rsidR="00A164AA">
        <w:rPr>
          <w:spacing w:val="-4"/>
          <w:sz w:val="26"/>
          <w:szCs w:val="26"/>
        </w:rPr>
        <w:t xml:space="preserve">26 декабря </w:t>
      </w:r>
      <w:r w:rsidR="00A164AA" w:rsidRPr="001E57A0">
        <w:rPr>
          <w:spacing w:val="-4"/>
          <w:sz w:val="26"/>
          <w:szCs w:val="26"/>
        </w:rPr>
        <w:t>201</w:t>
      </w:r>
      <w:r w:rsidR="00A164AA">
        <w:rPr>
          <w:spacing w:val="-4"/>
          <w:sz w:val="26"/>
          <w:szCs w:val="26"/>
        </w:rPr>
        <w:t>9</w:t>
      </w:r>
      <w:r w:rsidR="00A164AA" w:rsidRPr="001E57A0">
        <w:rPr>
          <w:spacing w:val="-4"/>
          <w:sz w:val="26"/>
          <w:szCs w:val="26"/>
        </w:rPr>
        <w:t xml:space="preserve"> года</w:t>
      </w:r>
      <w:r w:rsidR="00A164AA">
        <w:rPr>
          <w:sz w:val="26"/>
          <w:szCs w:val="26"/>
        </w:rPr>
        <w:t xml:space="preserve"> параметры муниципального долга по состоянию на 31 декабря 2019 года составили:</w:t>
      </w:r>
    </w:p>
    <w:p w:rsidR="00A164AA" w:rsidRDefault="00A164AA" w:rsidP="00A164AA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A1DCA">
        <w:rPr>
          <w:sz w:val="26"/>
          <w:szCs w:val="26"/>
        </w:rPr>
        <w:t xml:space="preserve">предельный объем </w:t>
      </w:r>
      <w:r>
        <w:rPr>
          <w:sz w:val="26"/>
          <w:szCs w:val="26"/>
        </w:rPr>
        <w:t>муниципального внутреннего долга города Алексина на 2019 год в сумме 31 000,0 тыс. рублей;</w:t>
      </w:r>
    </w:p>
    <w:p w:rsidR="00A164AA" w:rsidRPr="002A1DCA" w:rsidRDefault="00A164AA" w:rsidP="00A164AA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объем расходов на обслуживание муниципального внутреннего долга в сумме 203,0 тыс. рублей.</w:t>
      </w:r>
    </w:p>
    <w:p w:rsidR="002A3DF4" w:rsidRPr="00910EC2" w:rsidRDefault="0027653A" w:rsidP="00A04475">
      <w:pPr>
        <w:autoSpaceDE w:val="0"/>
        <w:autoSpaceDN w:val="0"/>
        <w:adjustRightInd w:val="0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6"/>
          <w:szCs w:val="26"/>
        </w:rPr>
        <w:t>Таким образом,</w:t>
      </w:r>
      <w:r w:rsidR="00B605B2">
        <w:rPr>
          <w:spacing w:val="-4"/>
          <w:sz w:val="26"/>
          <w:szCs w:val="26"/>
        </w:rPr>
        <w:t xml:space="preserve"> о</w:t>
      </w:r>
      <w:r w:rsidR="002A3DF4" w:rsidRPr="00910EC2">
        <w:rPr>
          <w:spacing w:val="-4"/>
          <w:sz w:val="26"/>
          <w:szCs w:val="26"/>
        </w:rPr>
        <w:t>бъем предельного муниципального долга</w:t>
      </w:r>
      <w:r w:rsidR="002A3DF4">
        <w:rPr>
          <w:spacing w:val="-4"/>
          <w:sz w:val="26"/>
          <w:szCs w:val="26"/>
        </w:rPr>
        <w:t xml:space="preserve"> </w:t>
      </w:r>
      <w:r w:rsidR="002A3DF4" w:rsidRPr="00910EC2">
        <w:rPr>
          <w:spacing w:val="-4"/>
          <w:sz w:val="26"/>
          <w:szCs w:val="26"/>
        </w:rPr>
        <w:t>не превыша</w:t>
      </w:r>
      <w:r w:rsidR="00B605B2">
        <w:rPr>
          <w:spacing w:val="-4"/>
          <w:sz w:val="26"/>
          <w:szCs w:val="26"/>
        </w:rPr>
        <w:t xml:space="preserve">л </w:t>
      </w:r>
      <w:r w:rsidR="00491371">
        <w:rPr>
          <w:spacing w:val="-4"/>
          <w:sz w:val="26"/>
          <w:szCs w:val="26"/>
        </w:rPr>
        <w:t xml:space="preserve">запланированный </w:t>
      </w:r>
      <w:r w:rsidR="002A3DF4" w:rsidRPr="00910EC2">
        <w:rPr>
          <w:spacing w:val="-4"/>
          <w:sz w:val="26"/>
          <w:szCs w:val="26"/>
        </w:rPr>
        <w:t>общий годовой объем доходов бюджета муниципального образования на 2019 год без учета объемов безвозмездных поступлений и соответств</w:t>
      </w:r>
      <w:r w:rsidR="00B605B2">
        <w:rPr>
          <w:spacing w:val="-4"/>
          <w:sz w:val="26"/>
          <w:szCs w:val="26"/>
        </w:rPr>
        <w:t>овал</w:t>
      </w:r>
      <w:r w:rsidR="002A3DF4" w:rsidRPr="00910EC2">
        <w:rPr>
          <w:spacing w:val="-4"/>
          <w:sz w:val="26"/>
          <w:szCs w:val="26"/>
        </w:rPr>
        <w:t xml:space="preserve"> норме, определенной пунктом 3 статьи 107 БК РФ</w:t>
      </w:r>
      <w:r w:rsidR="002A3DF4" w:rsidRPr="00910EC2">
        <w:rPr>
          <w:spacing w:val="-4"/>
          <w:sz w:val="28"/>
          <w:szCs w:val="28"/>
        </w:rPr>
        <w:t xml:space="preserve">. </w:t>
      </w:r>
    </w:p>
    <w:p w:rsidR="00AA01EA" w:rsidRDefault="002A3DF4" w:rsidP="00643E84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Следует отметить, что отчетный период – первый финансовый год, по итогам которого </w:t>
      </w:r>
      <w:r w:rsidR="00A1051E">
        <w:rPr>
          <w:rFonts w:ascii="Times New Roman" w:hAnsi="Times New Roman" w:cs="Times New Roman"/>
          <w:sz w:val="26"/>
          <w:szCs w:val="26"/>
        </w:rPr>
        <w:t>у муниципального образования город Алексин сложился муниципальный долг.</w:t>
      </w:r>
    </w:p>
    <w:p w:rsidR="00A1051E" w:rsidRDefault="00A1051E" w:rsidP="00643E84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тем, что по состоянию на </w:t>
      </w:r>
      <w:r w:rsidR="0027653A">
        <w:rPr>
          <w:rFonts w:ascii="Times New Roman" w:hAnsi="Times New Roman" w:cs="Times New Roman"/>
          <w:sz w:val="26"/>
          <w:szCs w:val="26"/>
        </w:rPr>
        <w:t>01.01.2020 года</w:t>
      </w:r>
      <w:r>
        <w:rPr>
          <w:rFonts w:ascii="Times New Roman" w:hAnsi="Times New Roman" w:cs="Times New Roman"/>
          <w:sz w:val="26"/>
          <w:szCs w:val="26"/>
        </w:rPr>
        <w:t xml:space="preserve"> не наступил срок уплаты процентов по кредиту, расходы на обслуживание муниципального долга в 2019 году не осуществлялись.</w:t>
      </w:r>
    </w:p>
    <w:p w:rsidR="00FD5686" w:rsidRDefault="00643E84" w:rsidP="00643E84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49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5686" w:rsidRDefault="00FD5686" w:rsidP="00643E84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3393">
        <w:rPr>
          <w:rFonts w:ascii="Times New Roman" w:hAnsi="Times New Roman" w:cs="Times New Roman"/>
          <w:sz w:val="26"/>
          <w:szCs w:val="26"/>
        </w:rPr>
        <w:t>По состоянию на 01.01.201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5F3393">
        <w:rPr>
          <w:rFonts w:ascii="Times New Roman" w:hAnsi="Times New Roman" w:cs="Times New Roman"/>
          <w:sz w:val="26"/>
          <w:szCs w:val="26"/>
        </w:rPr>
        <w:t xml:space="preserve"> года остатки средств на счетах по учету средств бюджета муниципального образования город Алексин (неиспользованные денежные средства)</w:t>
      </w:r>
      <w:r w:rsidRPr="00FD56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составляли 88 985,2</w:t>
      </w:r>
      <w:r w:rsidRPr="005F3393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43E84" w:rsidRPr="00A449F5" w:rsidRDefault="00643E84" w:rsidP="00643E84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3C82">
        <w:rPr>
          <w:rFonts w:ascii="Times New Roman" w:hAnsi="Times New Roman" w:cs="Times New Roman"/>
          <w:b/>
          <w:sz w:val="26"/>
          <w:szCs w:val="26"/>
        </w:rPr>
        <w:t>По состоянию на 01.01.20</w:t>
      </w:r>
      <w:r w:rsidR="00FD5686" w:rsidRPr="00113C82">
        <w:rPr>
          <w:rFonts w:ascii="Times New Roman" w:hAnsi="Times New Roman" w:cs="Times New Roman"/>
          <w:b/>
          <w:sz w:val="26"/>
          <w:szCs w:val="26"/>
        </w:rPr>
        <w:t>20</w:t>
      </w:r>
      <w:r w:rsidRPr="00113C82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5F3393">
        <w:rPr>
          <w:rFonts w:ascii="Times New Roman" w:hAnsi="Times New Roman" w:cs="Times New Roman"/>
          <w:sz w:val="26"/>
          <w:szCs w:val="26"/>
        </w:rPr>
        <w:t xml:space="preserve"> остатки средств составили </w:t>
      </w:r>
      <w:r w:rsidR="007803EC" w:rsidRPr="00113C82">
        <w:rPr>
          <w:rFonts w:ascii="Times New Roman" w:hAnsi="Times New Roman" w:cs="Times New Roman"/>
          <w:b/>
          <w:sz w:val="26"/>
          <w:szCs w:val="26"/>
        </w:rPr>
        <w:t>37 353,1</w:t>
      </w:r>
      <w:r w:rsidRPr="00113C82">
        <w:rPr>
          <w:rFonts w:ascii="Times New Roman" w:hAnsi="Times New Roman" w:cs="Times New Roman"/>
          <w:b/>
          <w:sz w:val="26"/>
          <w:szCs w:val="26"/>
        </w:rPr>
        <w:t xml:space="preserve"> тыс. рублей</w:t>
      </w:r>
      <w:r w:rsidRPr="005F3393">
        <w:rPr>
          <w:rFonts w:ascii="Times New Roman" w:hAnsi="Times New Roman" w:cs="Times New Roman"/>
          <w:sz w:val="26"/>
          <w:szCs w:val="26"/>
        </w:rPr>
        <w:t xml:space="preserve">, </w:t>
      </w:r>
      <w:r w:rsidR="007803EC">
        <w:rPr>
          <w:rFonts w:ascii="Times New Roman" w:hAnsi="Times New Roman" w:cs="Times New Roman"/>
          <w:sz w:val="26"/>
          <w:szCs w:val="26"/>
        </w:rPr>
        <w:t>сократившись</w:t>
      </w:r>
      <w:r w:rsidRPr="005F3393">
        <w:rPr>
          <w:rFonts w:ascii="Times New Roman" w:hAnsi="Times New Roman" w:cs="Times New Roman"/>
          <w:sz w:val="26"/>
          <w:szCs w:val="26"/>
        </w:rPr>
        <w:t xml:space="preserve"> на </w:t>
      </w:r>
      <w:r w:rsidR="007803EC">
        <w:rPr>
          <w:rFonts w:ascii="Times New Roman" w:hAnsi="Times New Roman" w:cs="Times New Roman"/>
          <w:sz w:val="26"/>
          <w:szCs w:val="26"/>
        </w:rPr>
        <w:t>51 632,1</w:t>
      </w:r>
      <w:r w:rsidR="00554581">
        <w:rPr>
          <w:rFonts w:ascii="Times New Roman" w:hAnsi="Times New Roman" w:cs="Times New Roman"/>
          <w:sz w:val="26"/>
          <w:szCs w:val="26"/>
        </w:rPr>
        <w:t xml:space="preserve"> </w:t>
      </w:r>
      <w:r w:rsidRPr="00A449F5">
        <w:rPr>
          <w:rFonts w:ascii="Times New Roman" w:hAnsi="Times New Roman" w:cs="Times New Roman"/>
          <w:sz w:val="26"/>
          <w:szCs w:val="26"/>
        </w:rPr>
        <w:t xml:space="preserve">тыс. рублей (на </w:t>
      </w:r>
      <w:r w:rsidR="007803EC">
        <w:rPr>
          <w:rFonts w:ascii="Times New Roman" w:hAnsi="Times New Roman" w:cs="Times New Roman"/>
          <w:sz w:val="26"/>
          <w:szCs w:val="26"/>
        </w:rPr>
        <w:t>58,0</w:t>
      </w:r>
      <w:r w:rsidRPr="00A449F5">
        <w:rPr>
          <w:rFonts w:ascii="Times New Roman" w:hAnsi="Times New Roman" w:cs="Times New Roman"/>
          <w:sz w:val="26"/>
          <w:szCs w:val="26"/>
        </w:rPr>
        <w:t>%).</w:t>
      </w:r>
    </w:p>
    <w:p w:rsidR="00643E84" w:rsidRPr="00A449F5" w:rsidRDefault="00643E84" w:rsidP="00643E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49F5">
        <w:rPr>
          <w:sz w:val="26"/>
          <w:szCs w:val="26"/>
        </w:rPr>
        <w:t xml:space="preserve">В состав остатков средств бюджета муниципального образования </w:t>
      </w:r>
      <w:r w:rsidR="00554581">
        <w:rPr>
          <w:sz w:val="26"/>
          <w:szCs w:val="26"/>
        </w:rPr>
        <w:t>город Алексин</w:t>
      </w:r>
      <w:r w:rsidRPr="00A449F5">
        <w:rPr>
          <w:sz w:val="26"/>
          <w:szCs w:val="26"/>
        </w:rPr>
        <w:t xml:space="preserve"> по состоянию на 01.01.20</w:t>
      </w:r>
      <w:r w:rsidR="007803EC">
        <w:rPr>
          <w:sz w:val="26"/>
          <w:szCs w:val="26"/>
        </w:rPr>
        <w:t>20</w:t>
      </w:r>
      <w:r w:rsidRPr="00A449F5">
        <w:rPr>
          <w:sz w:val="26"/>
          <w:szCs w:val="26"/>
        </w:rPr>
        <w:t xml:space="preserve"> года </w:t>
      </w:r>
      <w:r w:rsidR="00856E6A">
        <w:rPr>
          <w:sz w:val="26"/>
          <w:szCs w:val="26"/>
        </w:rPr>
        <w:t>вошли</w:t>
      </w:r>
      <w:r w:rsidRPr="00A449F5">
        <w:rPr>
          <w:sz w:val="26"/>
          <w:szCs w:val="26"/>
        </w:rPr>
        <w:t>:</w:t>
      </w:r>
    </w:p>
    <w:p w:rsidR="00643E84" w:rsidRPr="003C31A0" w:rsidRDefault="00643E84" w:rsidP="00F7747C">
      <w:pPr>
        <w:numPr>
          <w:ilvl w:val="0"/>
          <w:numId w:val="54"/>
        </w:numPr>
        <w:tabs>
          <w:tab w:val="num" w:pos="1080"/>
        </w:tabs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3C31A0">
        <w:rPr>
          <w:sz w:val="26"/>
          <w:szCs w:val="26"/>
        </w:rPr>
        <w:t xml:space="preserve">налоговые и неналоговые доходы – </w:t>
      </w:r>
      <w:r w:rsidR="007803EC">
        <w:rPr>
          <w:sz w:val="26"/>
          <w:szCs w:val="26"/>
        </w:rPr>
        <w:t>31 513,1</w:t>
      </w:r>
      <w:r w:rsidRPr="003C31A0">
        <w:rPr>
          <w:sz w:val="26"/>
          <w:szCs w:val="26"/>
        </w:rPr>
        <w:t xml:space="preserve"> тыс. рублей;</w:t>
      </w:r>
    </w:p>
    <w:p w:rsidR="00641577" w:rsidRDefault="00643E84" w:rsidP="00F7747C">
      <w:pPr>
        <w:numPr>
          <w:ilvl w:val="0"/>
          <w:numId w:val="54"/>
        </w:numPr>
        <w:tabs>
          <w:tab w:val="num" w:pos="1080"/>
        </w:tabs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3C31A0">
        <w:rPr>
          <w:sz w:val="26"/>
          <w:szCs w:val="26"/>
        </w:rPr>
        <w:t>дотации</w:t>
      </w:r>
      <w:r w:rsidR="00AD6A58" w:rsidRPr="003C31A0">
        <w:rPr>
          <w:sz w:val="26"/>
          <w:szCs w:val="26"/>
        </w:rPr>
        <w:t xml:space="preserve"> из бюджета Тульской области – </w:t>
      </w:r>
      <w:r w:rsidR="007803EC">
        <w:rPr>
          <w:sz w:val="26"/>
          <w:szCs w:val="26"/>
        </w:rPr>
        <w:t>147,8</w:t>
      </w:r>
      <w:r w:rsidR="00AD6A58" w:rsidRPr="003C31A0">
        <w:rPr>
          <w:sz w:val="26"/>
          <w:szCs w:val="26"/>
        </w:rPr>
        <w:t xml:space="preserve"> тыс. рублей</w:t>
      </w:r>
      <w:r w:rsidR="00641577">
        <w:rPr>
          <w:sz w:val="26"/>
          <w:szCs w:val="26"/>
        </w:rPr>
        <w:t>, в том числе:</w:t>
      </w:r>
    </w:p>
    <w:p w:rsidR="007D31F0" w:rsidRDefault="00641577" w:rsidP="006415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43E84" w:rsidRPr="003C31A0">
        <w:rPr>
          <w:sz w:val="26"/>
          <w:szCs w:val="26"/>
        </w:rPr>
        <w:t xml:space="preserve"> </w:t>
      </w:r>
      <w:r>
        <w:rPr>
          <w:sz w:val="26"/>
          <w:szCs w:val="26"/>
        </w:rPr>
        <w:t>дотаци</w:t>
      </w:r>
      <w:r w:rsidR="002449A4">
        <w:rPr>
          <w:sz w:val="26"/>
          <w:szCs w:val="26"/>
        </w:rPr>
        <w:t>и</w:t>
      </w:r>
      <w:r>
        <w:rPr>
          <w:sz w:val="26"/>
          <w:szCs w:val="26"/>
        </w:rPr>
        <w:t xml:space="preserve"> за достижение наилучших показателей деятельности органов местного самоуправления</w:t>
      </w:r>
      <w:r w:rsidR="007D31F0">
        <w:rPr>
          <w:sz w:val="26"/>
          <w:szCs w:val="26"/>
        </w:rPr>
        <w:t xml:space="preserve"> – 119,</w:t>
      </w:r>
      <w:r w:rsidR="002449A4">
        <w:rPr>
          <w:sz w:val="26"/>
          <w:szCs w:val="26"/>
        </w:rPr>
        <w:t>7</w:t>
      </w:r>
      <w:r w:rsidR="007D31F0">
        <w:rPr>
          <w:sz w:val="26"/>
          <w:szCs w:val="26"/>
        </w:rPr>
        <w:t xml:space="preserve"> тыс.</w:t>
      </w:r>
      <w:r w:rsidR="002449A4">
        <w:rPr>
          <w:sz w:val="26"/>
          <w:szCs w:val="26"/>
        </w:rPr>
        <w:t xml:space="preserve"> </w:t>
      </w:r>
      <w:r w:rsidR="007D31F0">
        <w:rPr>
          <w:sz w:val="26"/>
          <w:szCs w:val="26"/>
        </w:rPr>
        <w:t>рублей;</w:t>
      </w:r>
    </w:p>
    <w:p w:rsidR="00AD6A58" w:rsidRPr="003C31A0" w:rsidRDefault="007D31F0" w:rsidP="006415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дотаци</w:t>
      </w:r>
      <w:r w:rsidR="002449A4">
        <w:rPr>
          <w:sz w:val="26"/>
          <w:szCs w:val="26"/>
        </w:rPr>
        <w:t>и</w:t>
      </w:r>
      <w:r>
        <w:rPr>
          <w:sz w:val="26"/>
          <w:szCs w:val="26"/>
        </w:rPr>
        <w:t xml:space="preserve"> на стимулирование муниципальных районов и городских округов по улучшению качества управления муниципальными финансами – 28,1 тыс. рублей; </w:t>
      </w:r>
    </w:p>
    <w:p w:rsidR="002449A4" w:rsidRDefault="00643E84" w:rsidP="00F7747C">
      <w:pPr>
        <w:numPr>
          <w:ilvl w:val="0"/>
          <w:numId w:val="54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3C31A0">
        <w:rPr>
          <w:sz w:val="26"/>
          <w:szCs w:val="26"/>
        </w:rPr>
        <w:t>субсидии</w:t>
      </w:r>
      <w:r w:rsidR="00AD6A58" w:rsidRPr="003C31A0">
        <w:rPr>
          <w:sz w:val="26"/>
          <w:szCs w:val="26"/>
        </w:rPr>
        <w:t xml:space="preserve"> из бюджета Тульской области </w:t>
      </w:r>
      <w:r w:rsidR="009B334E" w:rsidRPr="003C31A0">
        <w:rPr>
          <w:sz w:val="26"/>
          <w:szCs w:val="26"/>
        </w:rPr>
        <w:t>–</w:t>
      </w:r>
      <w:r w:rsidR="00AD6A58" w:rsidRPr="003C31A0">
        <w:rPr>
          <w:sz w:val="26"/>
          <w:szCs w:val="26"/>
        </w:rPr>
        <w:t xml:space="preserve"> </w:t>
      </w:r>
      <w:r w:rsidR="00136327">
        <w:rPr>
          <w:sz w:val="26"/>
          <w:szCs w:val="26"/>
        </w:rPr>
        <w:t>3 612,1</w:t>
      </w:r>
      <w:r w:rsidR="002449A4">
        <w:rPr>
          <w:sz w:val="26"/>
          <w:szCs w:val="26"/>
        </w:rPr>
        <w:t xml:space="preserve"> тыс. рублей, в том числе</w:t>
      </w:r>
      <w:r w:rsidR="00D85177" w:rsidRPr="00D85177">
        <w:rPr>
          <w:sz w:val="26"/>
          <w:szCs w:val="26"/>
        </w:rPr>
        <w:t xml:space="preserve"> </w:t>
      </w:r>
      <w:r w:rsidR="00D85177">
        <w:rPr>
          <w:sz w:val="26"/>
          <w:szCs w:val="26"/>
        </w:rPr>
        <w:t>на реализацию</w:t>
      </w:r>
      <w:r w:rsidR="002449A4">
        <w:rPr>
          <w:sz w:val="26"/>
          <w:szCs w:val="26"/>
        </w:rPr>
        <w:t>:</w:t>
      </w:r>
    </w:p>
    <w:p w:rsidR="002449A4" w:rsidRDefault="002449A4" w:rsidP="00B01B4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государственной программы Тульской области «Развитие культуры и туризма», утвержденной постановлением правительства Тульской области от 05.11.2013 года №619, </w:t>
      </w:r>
      <w:r w:rsidRPr="003C31A0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139,</w:t>
      </w:r>
      <w:r w:rsidR="000B08E2">
        <w:rPr>
          <w:sz w:val="26"/>
          <w:szCs w:val="26"/>
        </w:rPr>
        <w:t>3</w:t>
      </w:r>
      <w:r>
        <w:rPr>
          <w:sz w:val="26"/>
          <w:szCs w:val="26"/>
        </w:rPr>
        <w:t xml:space="preserve"> тыс. рублей;</w:t>
      </w:r>
    </w:p>
    <w:p w:rsidR="00AD6A58" w:rsidRPr="003C31A0" w:rsidRDefault="002449A4" w:rsidP="00B01B4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43E84" w:rsidRPr="003C31A0">
        <w:rPr>
          <w:sz w:val="26"/>
          <w:szCs w:val="26"/>
        </w:rPr>
        <w:t xml:space="preserve"> </w:t>
      </w:r>
      <w:r w:rsidR="00D85177">
        <w:rPr>
          <w:sz w:val="26"/>
          <w:szCs w:val="26"/>
        </w:rPr>
        <w:t xml:space="preserve">регионального проекта «Народный бюджет» </w:t>
      </w:r>
      <w:r w:rsidR="00B01B4D" w:rsidRPr="003C31A0">
        <w:rPr>
          <w:sz w:val="26"/>
          <w:szCs w:val="26"/>
        </w:rPr>
        <w:t>–</w:t>
      </w:r>
      <w:r w:rsidR="00D85177">
        <w:rPr>
          <w:sz w:val="26"/>
          <w:szCs w:val="26"/>
        </w:rPr>
        <w:t xml:space="preserve"> 3 472,8</w:t>
      </w:r>
      <w:r w:rsidR="00B01B4D">
        <w:rPr>
          <w:sz w:val="26"/>
          <w:szCs w:val="26"/>
        </w:rPr>
        <w:t xml:space="preserve"> тыс. рублей;</w:t>
      </w:r>
    </w:p>
    <w:p w:rsidR="00643E84" w:rsidRDefault="00643E84" w:rsidP="00F7747C">
      <w:pPr>
        <w:numPr>
          <w:ilvl w:val="0"/>
          <w:numId w:val="54"/>
        </w:numPr>
        <w:tabs>
          <w:tab w:val="clear" w:pos="360"/>
          <w:tab w:val="num" w:pos="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3C31A0">
        <w:rPr>
          <w:sz w:val="26"/>
          <w:szCs w:val="26"/>
        </w:rPr>
        <w:t xml:space="preserve">субвенции из бюджета Тульской области – </w:t>
      </w:r>
      <w:r w:rsidR="00136327">
        <w:rPr>
          <w:sz w:val="26"/>
          <w:szCs w:val="26"/>
        </w:rPr>
        <w:t>294,</w:t>
      </w:r>
      <w:r w:rsidR="002A114F">
        <w:rPr>
          <w:sz w:val="26"/>
          <w:szCs w:val="26"/>
        </w:rPr>
        <w:t>7</w:t>
      </w:r>
      <w:r w:rsidRPr="003C31A0">
        <w:rPr>
          <w:sz w:val="26"/>
          <w:szCs w:val="26"/>
        </w:rPr>
        <w:t xml:space="preserve"> тыс. рублей</w:t>
      </w:r>
      <w:r w:rsidR="00B01B4D">
        <w:rPr>
          <w:sz w:val="26"/>
          <w:szCs w:val="26"/>
        </w:rPr>
        <w:t xml:space="preserve"> на исполнение переданных государственных полномочий на основании следующих Законов Тульской области:</w:t>
      </w:r>
    </w:p>
    <w:p w:rsidR="00B01B4D" w:rsidRDefault="00B01B4D" w:rsidP="00B01B4D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F45B7" w:rsidRPr="00303C60">
        <w:rPr>
          <w:sz w:val="26"/>
          <w:szCs w:val="26"/>
        </w:rPr>
        <w:t>от 03.12.2010 года №1518-ЗТО «О наделении органов местного самоуправления государственным полномочием по выплате компенсаций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образования»</w:t>
      </w:r>
      <w:r w:rsidR="000F45B7">
        <w:rPr>
          <w:sz w:val="26"/>
          <w:szCs w:val="26"/>
        </w:rPr>
        <w:t xml:space="preserve"> </w:t>
      </w:r>
      <w:r w:rsidR="00FA701B" w:rsidRPr="00D634D5">
        <w:rPr>
          <w:sz w:val="26"/>
          <w:szCs w:val="26"/>
        </w:rPr>
        <w:t>–</w:t>
      </w:r>
      <w:r w:rsidR="000F45B7">
        <w:rPr>
          <w:sz w:val="26"/>
          <w:szCs w:val="26"/>
        </w:rPr>
        <w:t xml:space="preserve"> 8,9 тыс. рублей;</w:t>
      </w:r>
    </w:p>
    <w:p w:rsidR="000F45B7" w:rsidRDefault="000F45B7" w:rsidP="00B01B4D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634D5">
        <w:rPr>
          <w:sz w:val="26"/>
          <w:szCs w:val="26"/>
        </w:rPr>
        <w:t xml:space="preserve">от 24.12.2010 года №1524-ЗТО «О наделении органов местного самоуправления государственными полномочиями по дополнительному финансовому обеспечению мероприятий по организации питания,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программам» – </w:t>
      </w:r>
      <w:r w:rsidR="00FA701B">
        <w:rPr>
          <w:sz w:val="26"/>
          <w:szCs w:val="26"/>
        </w:rPr>
        <w:t>10,7</w:t>
      </w:r>
      <w:r w:rsidRPr="00D634D5">
        <w:rPr>
          <w:sz w:val="26"/>
          <w:szCs w:val="26"/>
        </w:rPr>
        <w:t xml:space="preserve"> тыс. рублей</w:t>
      </w:r>
      <w:r w:rsidR="00FA701B">
        <w:rPr>
          <w:sz w:val="26"/>
          <w:szCs w:val="26"/>
        </w:rPr>
        <w:t>;</w:t>
      </w:r>
    </w:p>
    <w:p w:rsidR="00FA701B" w:rsidRDefault="00FA701B" w:rsidP="00B01B4D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03C60">
        <w:rPr>
          <w:sz w:val="26"/>
          <w:szCs w:val="26"/>
        </w:rPr>
        <w:t xml:space="preserve">от 01.04.2011 года №1556-ЗТО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 </w:t>
      </w:r>
      <w:r w:rsidRPr="00D634D5">
        <w:rPr>
          <w:sz w:val="26"/>
          <w:szCs w:val="26"/>
        </w:rPr>
        <w:t>–</w:t>
      </w:r>
      <w:r>
        <w:rPr>
          <w:sz w:val="26"/>
          <w:szCs w:val="26"/>
        </w:rPr>
        <w:t xml:space="preserve"> 270,5</w:t>
      </w:r>
      <w:r w:rsidRPr="00303C60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FA701B" w:rsidRDefault="00FA701B" w:rsidP="00B01B4D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A701B">
        <w:rPr>
          <w:sz w:val="26"/>
          <w:szCs w:val="26"/>
        </w:rPr>
        <w:t xml:space="preserve"> </w:t>
      </w:r>
      <w:r w:rsidRPr="00557392">
        <w:rPr>
          <w:sz w:val="26"/>
          <w:szCs w:val="26"/>
        </w:rPr>
        <w:t>от 07.12.2005 года №655-ЗТО «Об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</w:t>
      </w:r>
      <w:r>
        <w:rPr>
          <w:sz w:val="26"/>
          <w:szCs w:val="26"/>
        </w:rPr>
        <w:t xml:space="preserve">миссий» </w:t>
      </w:r>
      <w:r w:rsidRPr="00D634D5">
        <w:rPr>
          <w:sz w:val="26"/>
          <w:szCs w:val="26"/>
        </w:rPr>
        <w:t>–</w:t>
      </w:r>
      <w:r>
        <w:rPr>
          <w:sz w:val="26"/>
          <w:szCs w:val="26"/>
        </w:rPr>
        <w:t xml:space="preserve"> 2,7 тыс. рублей;</w:t>
      </w:r>
    </w:p>
    <w:p w:rsidR="00FA701B" w:rsidRDefault="00FA701B" w:rsidP="00B01B4D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0263">
        <w:rPr>
          <w:sz w:val="26"/>
          <w:szCs w:val="26"/>
        </w:rPr>
        <w:t xml:space="preserve">от 07.12.2005 года №657-ЗТО «О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прав» </w:t>
      </w:r>
      <w:r w:rsidRPr="00D634D5">
        <w:rPr>
          <w:sz w:val="26"/>
          <w:szCs w:val="26"/>
        </w:rPr>
        <w:t>–</w:t>
      </w:r>
      <w:r w:rsidRPr="00EA0263">
        <w:rPr>
          <w:sz w:val="26"/>
          <w:szCs w:val="26"/>
        </w:rPr>
        <w:t xml:space="preserve"> </w:t>
      </w:r>
      <w:r>
        <w:rPr>
          <w:sz w:val="26"/>
          <w:szCs w:val="26"/>
        </w:rPr>
        <w:t>1,9</w:t>
      </w:r>
      <w:r w:rsidRPr="00EA0263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136327" w:rsidRPr="003C31A0" w:rsidRDefault="00136327" w:rsidP="00F7747C">
      <w:pPr>
        <w:numPr>
          <w:ilvl w:val="0"/>
          <w:numId w:val="54"/>
        </w:numPr>
        <w:tabs>
          <w:tab w:val="clear" w:pos="360"/>
          <w:tab w:val="num" w:pos="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иные межбюджетные трансферты</w:t>
      </w:r>
      <w:r w:rsidR="00525944">
        <w:rPr>
          <w:sz w:val="26"/>
          <w:szCs w:val="26"/>
        </w:rPr>
        <w:t xml:space="preserve"> из бюджета Тульской области на реализацию комплекса мер по формированию современной инфраструктуры служб ранней помощи</w:t>
      </w:r>
      <w:r>
        <w:rPr>
          <w:sz w:val="26"/>
          <w:szCs w:val="26"/>
        </w:rPr>
        <w:t xml:space="preserve"> – 110,8 тыс. рублей;</w:t>
      </w:r>
    </w:p>
    <w:p w:rsidR="00643E84" w:rsidRPr="003C31A0" w:rsidRDefault="00643E84" w:rsidP="00F7747C">
      <w:pPr>
        <w:numPr>
          <w:ilvl w:val="0"/>
          <w:numId w:val="54"/>
        </w:numPr>
        <w:tabs>
          <w:tab w:val="num" w:pos="1080"/>
        </w:tabs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3C31A0">
        <w:rPr>
          <w:sz w:val="26"/>
          <w:szCs w:val="26"/>
        </w:rPr>
        <w:t xml:space="preserve">прочие безвозмездные поступления – </w:t>
      </w:r>
      <w:r w:rsidR="00136327">
        <w:rPr>
          <w:sz w:val="26"/>
          <w:szCs w:val="26"/>
        </w:rPr>
        <w:t>1 674,6</w:t>
      </w:r>
      <w:r w:rsidRPr="003C31A0">
        <w:rPr>
          <w:sz w:val="26"/>
          <w:szCs w:val="26"/>
        </w:rPr>
        <w:t xml:space="preserve"> тыс. рублей</w:t>
      </w:r>
      <w:r w:rsidR="005F3393" w:rsidRPr="003C31A0">
        <w:rPr>
          <w:sz w:val="26"/>
          <w:szCs w:val="26"/>
        </w:rPr>
        <w:t>.</w:t>
      </w:r>
    </w:p>
    <w:p w:rsidR="006D6DC1" w:rsidRDefault="006D6DC1" w:rsidP="000A406A">
      <w:pPr>
        <w:autoSpaceDE w:val="0"/>
        <w:autoSpaceDN w:val="0"/>
        <w:adjustRightInd w:val="0"/>
        <w:spacing w:before="120"/>
        <w:jc w:val="center"/>
        <w:rPr>
          <w:b/>
          <w:caps/>
          <w:sz w:val="26"/>
          <w:szCs w:val="26"/>
        </w:rPr>
      </w:pPr>
    </w:p>
    <w:p w:rsidR="00525944" w:rsidRDefault="00525944" w:rsidP="000A406A">
      <w:pPr>
        <w:autoSpaceDE w:val="0"/>
        <w:autoSpaceDN w:val="0"/>
        <w:adjustRightInd w:val="0"/>
        <w:spacing w:before="120"/>
        <w:jc w:val="center"/>
        <w:rPr>
          <w:b/>
          <w:caps/>
          <w:sz w:val="26"/>
          <w:szCs w:val="26"/>
        </w:rPr>
      </w:pPr>
    </w:p>
    <w:p w:rsidR="008A3A03" w:rsidRPr="0052075A" w:rsidRDefault="00A95719" w:rsidP="000A406A">
      <w:pPr>
        <w:autoSpaceDE w:val="0"/>
        <w:autoSpaceDN w:val="0"/>
        <w:adjustRightInd w:val="0"/>
        <w:spacing w:before="120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5</w:t>
      </w:r>
      <w:r w:rsidR="008A3A03" w:rsidRPr="0052075A">
        <w:rPr>
          <w:b/>
          <w:caps/>
          <w:sz w:val="26"/>
          <w:szCs w:val="26"/>
        </w:rPr>
        <w:t xml:space="preserve">. Анализ реализациИ муниципальных </w:t>
      </w:r>
      <w:r w:rsidR="004109A7" w:rsidRPr="0052075A">
        <w:rPr>
          <w:b/>
          <w:caps/>
          <w:sz w:val="26"/>
          <w:szCs w:val="26"/>
        </w:rPr>
        <w:t>П</w:t>
      </w:r>
      <w:r w:rsidR="008A3A03" w:rsidRPr="0052075A">
        <w:rPr>
          <w:b/>
          <w:caps/>
          <w:sz w:val="26"/>
          <w:szCs w:val="26"/>
        </w:rPr>
        <w:t>рограмм</w:t>
      </w:r>
    </w:p>
    <w:p w:rsidR="008A3A03" w:rsidRPr="00A176AE" w:rsidRDefault="008A3A03" w:rsidP="008A3A03">
      <w:pPr>
        <w:spacing w:before="120"/>
        <w:ind w:firstLine="709"/>
        <w:jc w:val="both"/>
        <w:rPr>
          <w:sz w:val="26"/>
          <w:szCs w:val="26"/>
        </w:rPr>
      </w:pPr>
      <w:r w:rsidRPr="00A176AE">
        <w:rPr>
          <w:sz w:val="26"/>
          <w:szCs w:val="26"/>
        </w:rPr>
        <w:t xml:space="preserve">Анализ </w:t>
      </w:r>
      <w:r w:rsidR="00781AC9">
        <w:rPr>
          <w:sz w:val="26"/>
          <w:szCs w:val="26"/>
        </w:rPr>
        <w:t xml:space="preserve">применения программного принципа при осуществлении </w:t>
      </w:r>
      <w:r w:rsidRPr="00A176AE">
        <w:rPr>
          <w:sz w:val="26"/>
          <w:szCs w:val="26"/>
        </w:rPr>
        <w:t>расходов</w:t>
      </w:r>
      <w:r w:rsidR="00781AC9">
        <w:rPr>
          <w:sz w:val="26"/>
          <w:szCs w:val="26"/>
        </w:rPr>
        <w:t xml:space="preserve"> бюджета муницип</w:t>
      </w:r>
      <w:r w:rsidRPr="00A176AE">
        <w:rPr>
          <w:sz w:val="26"/>
          <w:szCs w:val="26"/>
        </w:rPr>
        <w:t xml:space="preserve">ального образования </w:t>
      </w:r>
      <w:r w:rsidR="006042A7">
        <w:rPr>
          <w:sz w:val="26"/>
          <w:szCs w:val="26"/>
        </w:rPr>
        <w:t>город Алексин</w:t>
      </w:r>
      <w:r w:rsidRPr="00A176AE">
        <w:rPr>
          <w:sz w:val="26"/>
          <w:szCs w:val="26"/>
        </w:rPr>
        <w:t xml:space="preserve"> в 201</w:t>
      </w:r>
      <w:r w:rsidR="00FA564D">
        <w:rPr>
          <w:sz w:val="26"/>
          <w:szCs w:val="26"/>
        </w:rPr>
        <w:t>9</w:t>
      </w:r>
      <w:r w:rsidRPr="00A176AE">
        <w:rPr>
          <w:sz w:val="26"/>
          <w:szCs w:val="26"/>
        </w:rPr>
        <w:t xml:space="preserve"> году показал, что </w:t>
      </w:r>
      <w:r w:rsidR="00FA564D">
        <w:rPr>
          <w:sz w:val="26"/>
          <w:szCs w:val="26"/>
        </w:rPr>
        <w:t>90,0</w:t>
      </w:r>
      <w:r w:rsidRPr="00A176AE">
        <w:rPr>
          <w:sz w:val="26"/>
          <w:szCs w:val="26"/>
        </w:rPr>
        <w:t xml:space="preserve">% </w:t>
      </w:r>
      <w:r w:rsidRPr="00A34269">
        <w:rPr>
          <w:sz w:val="26"/>
          <w:szCs w:val="26"/>
        </w:rPr>
        <w:t>(</w:t>
      </w:r>
      <w:r w:rsidR="00FA564D">
        <w:rPr>
          <w:sz w:val="26"/>
          <w:szCs w:val="26"/>
        </w:rPr>
        <w:t>1 511 618,8</w:t>
      </w:r>
      <w:r w:rsidRPr="00A176AE">
        <w:rPr>
          <w:sz w:val="26"/>
          <w:szCs w:val="26"/>
        </w:rPr>
        <w:t xml:space="preserve"> тыс. рублей) расходов осуществлено в рамках муниципальных программ. Данный показатель является достаточно высоким в свете важности программного бюджетирования, ориентированного на результат, обеспечивающего реализацию целей и приоритетных направлений социально-экономического развития муниципального образования в различных отраслях. </w:t>
      </w:r>
    </w:p>
    <w:p w:rsidR="008A3A03" w:rsidRDefault="008A3A03" w:rsidP="008A3A03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6AE">
        <w:rPr>
          <w:rFonts w:ascii="Times New Roman" w:hAnsi="Times New Roman" w:cs="Times New Roman"/>
          <w:sz w:val="26"/>
          <w:szCs w:val="26"/>
        </w:rPr>
        <w:t xml:space="preserve">Бюджетные ассигнования в отчетном периоде были направлены на реализацию </w:t>
      </w:r>
      <w:r w:rsidR="00573D5A">
        <w:rPr>
          <w:rFonts w:ascii="Times New Roman" w:hAnsi="Times New Roman" w:cs="Times New Roman"/>
          <w:sz w:val="26"/>
          <w:szCs w:val="26"/>
        </w:rPr>
        <w:t>двенадцати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муниципальных программ </w:t>
      </w:r>
      <w:r w:rsidR="003A205D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754AA3">
        <w:rPr>
          <w:rFonts w:ascii="Times New Roman" w:hAnsi="Times New Roman" w:cs="Times New Roman"/>
          <w:sz w:val="26"/>
          <w:szCs w:val="26"/>
        </w:rPr>
        <w:t xml:space="preserve">, анализ исполнения которых приведен в Приложении </w:t>
      </w:r>
      <w:r w:rsidR="002310A9">
        <w:rPr>
          <w:rFonts w:ascii="Times New Roman" w:hAnsi="Times New Roman" w:cs="Times New Roman"/>
          <w:sz w:val="26"/>
          <w:szCs w:val="26"/>
        </w:rPr>
        <w:t>2</w:t>
      </w:r>
      <w:r w:rsidRPr="00754AA3">
        <w:rPr>
          <w:rFonts w:ascii="Times New Roman" w:hAnsi="Times New Roman" w:cs="Times New Roman"/>
          <w:sz w:val="26"/>
          <w:szCs w:val="26"/>
        </w:rPr>
        <w:t>.</w:t>
      </w:r>
    </w:p>
    <w:p w:rsidR="00EF6F67" w:rsidRDefault="00573D5A" w:rsidP="002D2DC0">
      <w:pPr>
        <w:tabs>
          <w:tab w:val="left" w:pos="1134"/>
          <w:tab w:val="left" w:pos="1276"/>
        </w:tabs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Следует отметить, что в связи с</w:t>
      </w:r>
      <w:r w:rsidR="002D2DC0">
        <w:rPr>
          <w:sz w:val="26"/>
          <w:szCs w:val="26"/>
        </w:rPr>
        <w:t xml:space="preserve"> тем, что</w:t>
      </w:r>
      <w:r>
        <w:rPr>
          <w:sz w:val="26"/>
          <w:szCs w:val="26"/>
        </w:rPr>
        <w:t xml:space="preserve"> </w:t>
      </w:r>
      <w:r w:rsidR="002D2DC0">
        <w:rPr>
          <w:sz w:val="26"/>
          <w:szCs w:val="26"/>
        </w:rPr>
        <w:t>сводная бюджетная роспись расходов бюджета</w:t>
      </w:r>
      <w:r w:rsidR="00513461">
        <w:rPr>
          <w:sz w:val="26"/>
          <w:szCs w:val="26"/>
        </w:rPr>
        <w:t xml:space="preserve"> сформирована в рублях, а</w:t>
      </w:r>
      <w:r w:rsidR="002D2DC0">
        <w:rPr>
          <w:sz w:val="26"/>
          <w:szCs w:val="26"/>
        </w:rPr>
        <w:t xml:space="preserve"> Решение о бюджете </w:t>
      </w:r>
      <w:r w:rsidR="00513461">
        <w:rPr>
          <w:sz w:val="26"/>
          <w:szCs w:val="26"/>
        </w:rPr>
        <w:t>– в тысячах рублей</w:t>
      </w:r>
      <w:r w:rsidR="00A27BA3">
        <w:rPr>
          <w:sz w:val="26"/>
          <w:szCs w:val="26"/>
        </w:rPr>
        <w:t>,</w:t>
      </w:r>
      <w:r w:rsidR="002E4992">
        <w:rPr>
          <w:sz w:val="26"/>
          <w:szCs w:val="26"/>
        </w:rPr>
        <w:t xml:space="preserve"> в ходе анализа объемов бюджетных ассигнований, запланированных на реализацию муниципальных программ, выявлены отклонения плановых назначений</w:t>
      </w:r>
      <w:r w:rsidR="00A122F3">
        <w:rPr>
          <w:sz w:val="26"/>
          <w:szCs w:val="26"/>
        </w:rPr>
        <w:t xml:space="preserve">, определенных Решением о бюджете и паспортами муниципальных программ, </w:t>
      </w:r>
      <w:r w:rsidR="00A27BA3">
        <w:rPr>
          <w:sz w:val="26"/>
          <w:szCs w:val="26"/>
        </w:rPr>
        <w:t>от плановых показателей,</w:t>
      </w:r>
      <w:r w:rsidR="00A122F3">
        <w:rPr>
          <w:sz w:val="26"/>
          <w:szCs w:val="26"/>
        </w:rPr>
        <w:t xml:space="preserve"> установленных сводной бюджетной росписью расходов бюджета</w:t>
      </w:r>
      <w:r w:rsidR="00EF6F67">
        <w:rPr>
          <w:sz w:val="26"/>
          <w:szCs w:val="26"/>
        </w:rPr>
        <w:t>, в отношении муниципальных программ</w:t>
      </w:r>
      <w:r w:rsidR="00A27BA3">
        <w:rPr>
          <w:sz w:val="26"/>
          <w:szCs w:val="26"/>
        </w:rPr>
        <w:t>:</w:t>
      </w:r>
    </w:p>
    <w:p w:rsidR="002D2DC0" w:rsidRDefault="002D2DC0" w:rsidP="00EF6F67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6D6C24">
        <w:rPr>
          <w:sz w:val="26"/>
          <w:szCs w:val="26"/>
        </w:rPr>
        <w:t xml:space="preserve"> </w:t>
      </w:r>
      <w:r w:rsidR="00EF6F67">
        <w:rPr>
          <w:sz w:val="26"/>
          <w:szCs w:val="26"/>
        </w:rPr>
        <w:t>- «Образование в муниципальном образовании город Алексин»;</w:t>
      </w:r>
    </w:p>
    <w:p w:rsidR="00EF6F67" w:rsidRDefault="00EF6F67" w:rsidP="00EF6F67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«Культура в муниципальном образовании город Алексин».</w:t>
      </w:r>
    </w:p>
    <w:p w:rsidR="003F77D8" w:rsidRPr="002E5A88" w:rsidRDefault="000E2080" w:rsidP="00EF6F67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Обнаруженные</w:t>
      </w:r>
      <w:r w:rsidR="003F77D8">
        <w:rPr>
          <w:sz w:val="26"/>
          <w:szCs w:val="26"/>
        </w:rPr>
        <w:t xml:space="preserve"> отклонения </w:t>
      </w:r>
      <w:r w:rsidR="00A973D9">
        <w:rPr>
          <w:sz w:val="26"/>
          <w:szCs w:val="26"/>
        </w:rPr>
        <w:t xml:space="preserve">являются следствием погрешностей при математических </w:t>
      </w:r>
      <w:r w:rsidR="00A973D9" w:rsidRPr="002E5A88">
        <w:rPr>
          <w:sz w:val="26"/>
          <w:szCs w:val="26"/>
        </w:rPr>
        <w:t>округлениях</w:t>
      </w:r>
      <w:r w:rsidR="007E5B7A" w:rsidRPr="002E5A88">
        <w:rPr>
          <w:sz w:val="26"/>
          <w:szCs w:val="26"/>
        </w:rPr>
        <w:t>.</w:t>
      </w:r>
    </w:p>
    <w:p w:rsidR="008A3A03" w:rsidRPr="00951A7B" w:rsidRDefault="008A3A03" w:rsidP="008A3A03">
      <w:pPr>
        <w:ind w:firstLine="708"/>
        <w:jc w:val="both"/>
        <w:rPr>
          <w:sz w:val="26"/>
          <w:szCs w:val="26"/>
        </w:rPr>
      </w:pPr>
      <w:r w:rsidRPr="00696E6E">
        <w:rPr>
          <w:sz w:val="26"/>
          <w:szCs w:val="26"/>
        </w:rPr>
        <w:t xml:space="preserve">По отношению к </w:t>
      </w:r>
      <w:r w:rsidR="007E5B7A" w:rsidRPr="00696E6E">
        <w:rPr>
          <w:sz w:val="26"/>
          <w:szCs w:val="26"/>
        </w:rPr>
        <w:t xml:space="preserve">запланированным </w:t>
      </w:r>
      <w:r w:rsidRPr="00696E6E">
        <w:rPr>
          <w:sz w:val="26"/>
          <w:szCs w:val="26"/>
        </w:rPr>
        <w:t>объемам финансирования</w:t>
      </w:r>
      <w:r w:rsidR="007E5B7A" w:rsidRPr="00696E6E">
        <w:rPr>
          <w:sz w:val="26"/>
          <w:szCs w:val="26"/>
        </w:rPr>
        <w:t xml:space="preserve"> </w:t>
      </w:r>
      <w:r w:rsidRPr="00696E6E">
        <w:rPr>
          <w:sz w:val="26"/>
          <w:szCs w:val="26"/>
        </w:rPr>
        <w:t xml:space="preserve">наиболее низкий уровень освоения бюджетных средств </w:t>
      </w:r>
      <w:r w:rsidR="000A7185" w:rsidRPr="00696E6E">
        <w:rPr>
          <w:sz w:val="26"/>
          <w:szCs w:val="26"/>
        </w:rPr>
        <w:t>сложился</w:t>
      </w:r>
      <w:r w:rsidRPr="00696E6E">
        <w:rPr>
          <w:sz w:val="26"/>
          <w:szCs w:val="26"/>
        </w:rPr>
        <w:t xml:space="preserve"> </w:t>
      </w:r>
      <w:r w:rsidR="00801AE1" w:rsidRPr="00696E6E">
        <w:rPr>
          <w:sz w:val="26"/>
          <w:szCs w:val="26"/>
        </w:rPr>
        <w:t>в ходе исполнения</w:t>
      </w:r>
      <w:r w:rsidRPr="00696E6E">
        <w:rPr>
          <w:sz w:val="26"/>
          <w:szCs w:val="26"/>
        </w:rPr>
        <w:t xml:space="preserve"> муниципальн</w:t>
      </w:r>
      <w:r w:rsidR="007E5B7A" w:rsidRPr="00696E6E">
        <w:rPr>
          <w:sz w:val="26"/>
          <w:szCs w:val="26"/>
        </w:rPr>
        <w:t>ых</w:t>
      </w:r>
      <w:r w:rsidRPr="00696E6E">
        <w:rPr>
          <w:sz w:val="26"/>
          <w:szCs w:val="26"/>
        </w:rPr>
        <w:t xml:space="preserve"> программ «</w:t>
      </w:r>
      <w:r w:rsidR="007456E9" w:rsidRPr="00696E6E">
        <w:rPr>
          <w:sz w:val="26"/>
          <w:szCs w:val="26"/>
        </w:rPr>
        <w:t xml:space="preserve">Обеспечение </w:t>
      </w:r>
      <w:r w:rsidR="00F43F7E" w:rsidRPr="00696E6E">
        <w:rPr>
          <w:sz w:val="26"/>
          <w:szCs w:val="26"/>
        </w:rPr>
        <w:t>услугами ЖКХ</w:t>
      </w:r>
      <w:r w:rsidR="007456E9" w:rsidRPr="00696E6E">
        <w:rPr>
          <w:sz w:val="26"/>
          <w:szCs w:val="26"/>
        </w:rPr>
        <w:t xml:space="preserve"> населения муниципально</w:t>
      </w:r>
      <w:r w:rsidR="00F43F7E" w:rsidRPr="00696E6E">
        <w:rPr>
          <w:sz w:val="26"/>
          <w:szCs w:val="26"/>
        </w:rPr>
        <w:t>го</w:t>
      </w:r>
      <w:r w:rsidR="007456E9" w:rsidRPr="00696E6E">
        <w:rPr>
          <w:sz w:val="26"/>
          <w:szCs w:val="26"/>
        </w:rPr>
        <w:t xml:space="preserve"> образовани</w:t>
      </w:r>
      <w:r w:rsidR="00F43F7E" w:rsidRPr="00696E6E">
        <w:rPr>
          <w:sz w:val="26"/>
          <w:szCs w:val="26"/>
        </w:rPr>
        <w:t>я</w:t>
      </w:r>
      <w:r w:rsidR="007456E9" w:rsidRPr="00696E6E">
        <w:rPr>
          <w:sz w:val="26"/>
          <w:szCs w:val="26"/>
        </w:rPr>
        <w:t xml:space="preserve"> город Алексин на 2015 – 20</w:t>
      </w:r>
      <w:r w:rsidR="00F43F7E" w:rsidRPr="00696E6E">
        <w:rPr>
          <w:sz w:val="26"/>
          <w:szCs w:val="26"/>
        </w:rPr>
        <w:t>2</w:t>
      </w:r>
      <w:r w:rsidR="007E5B7A" w:rsidRPr="00696E6E">
        <w:rPr>
          <w:sz w:val="26"/>
          <w:szCs w:val="26"/>
        </w:rPr>
        <w:t>1</w:t>
      </w:r>
      <w:r w:rsidR="007456E9" w:rsidRPr="00696E6E">
        <w:rPr>
          <w:sz w:val="26"/>
          <w:szCs w:val="26"/>
        </w:rPr>
        <w:t xml:space="preserve"> годы</w:t>
      </w:r>
      <w:r w:rsidRPr="00696E6E">
        <w:rPr>
          <w:sz w:val="26"/>
          <w:szCs w:val="26"/>
        </w:rPr>
        <w:t xml:space="preserve">» – </w:t>
      </w:r>
      <w:r w:rsidR="007E5B7A" w:rsidRPr="00696E6E">
        <w:rPr>
          <w:sz w:val="26"/>
          <w:szCs w:val="26"/>
        </w:rPr>
        <w:t>88,0</w:t>
      </w:r>
      <w:r w:rsidRPr="00696E6E">
        <w:rPr>
          <w:sz w:val="26"/>
          <w:szCs w:val="26"/>
        </w:rPr>
        <w:t>%</w:t>
      </w:r>
      <w:r w:rsidR="007E5B7A" w:rsidRPr="00696E6E">
        <w:rPr>
          <w:sz w:val="26"/>
          <w:szCs w:val="26"/>
        </w:rPr>
        <w:t xml:space="preserve"> и</w:t>
      </w:r>
      <w:r w:rsidR="007E5B7A">
        <w:rPr>
          <w:color w:val="FF0000"/>
          <w:sz w:val="26"/>
          <w:szCs w:val="26"/>
        </w:rPr>
        <w:t xml:space="preserve"> </w:t>
      </w:r>
      <w:r w:rsidR="007E5B7A" w:rsidRPr="00643B59">
        <w:t>«</w:t>
      </w:r>
      <w:r w:rsidR="007E5B7A" w:rsidRPr="00696E6E">
        <w:rPr>
          <w:sz w:val="26"/>
          <w:szCs w:val="26"/>
        </w:rPr>
        <w:t>Физическая культура, спорт, молодежная политика и дополнительные меры социальной поддержки  в муниципальном образовании город Алексин»</w:t>
      </w:r>
      <w:r w:rsidR="00696E6E">
        <w:rPr>
          <w:sz w:val="26"/>
          <w:szCs w:val="26"/>
        </w:rPr>
        <w:t xml:space="preserve"> </w:t>
      </w:r>
      <w:r w:rsidR="00696E6E" w:rsidRPr="00646F7B">
        <w:rPr>
          <w:sz w:val="26"/>
          <w:szCs w:val="26"/>
        </w:rPr>
        <w:t>–</w:t>
      </w:r>
      <w:r w:rsidR="00696E6E">
        <w:rPr>
          <w:sz w:val="26"/>
          <w:szCs w:val="26"/>
        </w:rPr>
        <w:t xml:space="preserve"> 90,6%.</w:t>
      </w:r>
      <w:r w:rsidRPr="00696E6E">
        <w:rPr>
          <w:color w:val="FF0000"/>
          <w:sz w:val="26"/>
          <w:szCs w:val="26"/>
        </w:rPr>
        <w:t xml:space="preserve"> </w:t>
      </w:r>
      <w:r w:rsidR="000F742B" w:rsidRPr="00951A7B">
        <w:rPr>
          <w:sz w:val="26"/>
          <w:szCs w:val="26"/>
        </w:rPr>
        <w:t>Основн</w:t>
      </w:r>
      <w:r w:rsidR="000E2080">
        <w:rPr>
          <w:sz w:val="26"/>
          <w:szCs w:val="26"/>
        </w:rPr>
        <w:t>ой</w:t>
      </w:r>
      <w:r w:rsidR="000F742B" w:rsidRPr="00951A7B">
        <w:rPr>
          <w:sz w:val="26"/>
          <w:szCs w:val="26"/>
        </w:rPr>
        <w:t xml:space="preserve"> причин</w:t>
      </w:r>
      <w:r w:rsidR="000E2080">
        <w:rPr>
          <w:sz w:val="26"/>
          <w:szCs w:val="26"/>
        </w:rPr>
        <w:t>ой</w:t>
      </w:r>
      <w:r w:rsidR="000F742B" w:rsidRPr="00951A7B">
        <w:rPr>
          <w:sz w:val="26"/>
          <w:szCs w:val="26"/>
        </w:rPr>
        <w:t xml:space="preserve"> </w:t>
      </w:r>
      <w:r w:rsidR="00D84990" w:rsidRPr="00951A7B">
        <w:rPr>
          <w:sz w:val="26"/>
          <w:szCs w:val="26"/>
        </w:rPr>
        <w:t>явил</w:t>
      </w:r>
      <w:r w:rsidR="000E2080">
        <w:rPr>
          <w:sz w:val="26"/>
          <w:szCs w:val="26"/>
        </w:rPr>
        <w:t>о</w:t>
      </w:r>
      <w:r w:rsidR="002E5A88" w:rsidRPr="00951A7B">
        <w:rPr>
          <w:sz w:val="26"/>
          <w:szCs w:val="26"/>
        </w:rPr>
        <w:t>сь</w:t>
      </w:r>
      <w:r w:rsidRPr="00951A7B">
        <w:rPr>
          <w:sz w:val="26"/>
          <w:szCs w:val="26"/>
        </w:rPr>
        <w:t xml:space="preserve"> </w:t>
      </w:r>
      <w:r w:rsidR="00415DF5" w:rsidRPr="00951A7B">
        <w:rPr>
          <w:sz w:val="26"/>
          <w:szCs w:val="26"/>
        </w:rPr>
        <w:t xml:space="preserve">неисполнение запланированных расходов </w:t>
      </w:r>
      <w:r w:rsidR="00282794" w:rsidRPr="00951A7B">
        <w:rPr>
          <w:sz w:val="26"/>
          <w:szCs w:val="26"/>
        </w:rPr>
        <w:t>за счет средств бюджета</w:t>
      </w:r>
      <w:r w:rsidR="00EA4360" w:rsidRPr="00951A7B">
        <w:rPr>
          <w:sz w:val="26"/>
          <w:szCs w:val="26"/>
        </w:rPr>
        <w:t xml:space="preserve"> Тульской области</w:t>
      </w:r>
      <w:r w:rsidR="00282794" w:rsidRPr="00951A7B">
        <w:rPr>
          <w:i/>
          <w:sz w:val="26"/>
          <w:szCs w:val="26"/>
        </w:rPr>
        <w:t xml:space="preserve"> </w:t>
      </w:r>
      <w:r w:rsidR="00F26CFD" w:rsidRPr="00951A7B">
        <w:rPr>
          <w:sz w:val="26"/>
          <w:szCs w:val="26"/>
        </w:rPr>
        <w:t xml:space="preserve">на разработку проектно-сметной документации на вынос водовода из оползневой зоны в мкр. Петровское в рамках реализации проекта «Чистая вода Тульской области», </w:t>
      </w:r>
      <w:r w:rsidR="00282794" w:rsidRPr="00951A7B">
        <w:rPr>
          <w:sz w:val="26"/>
          <w:szCs w:val="26"/>
        </w:rPr>
        <w:t xml:space="preserve">на </w:t>
      </w:r>
      <w:r w:rsidR="00EA4360" w:rsidRPr="00951A7B">
        <w:rPr>
          <w:sz w:val="26"/>
          <w:szCs w:val="26"/>
        </w:rPr>
        <w:t xml:space="preserve">реализацию регионального проекта «Народный бюджет», а также на </w:t>
      </w:r>
      <w:r w:rsidR="00F26CFD" w:rsidRPr="00951A7B">
        <w:rPr>
          <w:sz w:val="26"/>
          <w:szCs w:val="26"/>
        </w:rPr>
        <w:t xml:space="preserve">укрепление материально-технической базы </w:t>
      </w:r>
      <w:r w:rsidR="00137486">
        <w:rPr>
          <w:sz w:val="26"/>
          <w:szCs w:val="26"/>
        </w:rPr>
        <w:t>МБУ ОЛ</w:t>
      </w:r>
      <w:r w:rsidR="00F26CFD" w:rsidRPr="00951A7B">
        <w:rPr>
          <w:sz w:val="26"/>
          <w:szCs w:val="26"/>
        </w:rPr>
        <w:t xml:space="preserve"> «Солнечный»</w:t>
      </w:r>
      <w:r w:rsidRPr="00951A7B">
        <w:rPr>
          <w:sz w:val="26"/>
          <w:szCs w:val="26"/>
        </w:rPr>
        <w:t>.</w:t>
      </w:r>
      <w:r w:rsidR="00750050" w:rsidRPr="00951A7B">
        <w:rPr>
          <w:sz w:val="26"/>
          <w:szCs w:val="26"/>
        </w:rPr>
        <w:t xml:space="preserve"> </w:t>
      </w:r>
    </w:p>
    <w:p w:rsidR="008A3A03" w:rsidRPr="00646F7B" w:rsidRDefault="008A3A03" w:rsidP="008A3A03">
      <w:pPr>
        <w:ind w:firstLine="708"/>
        <w:jc w:val="both"/>
        <w:rPr>
          <w:sz w:val="26"/>
          <w:szCs w:val="26"/>
        </w:rPr>
      </w:pPr>
      <w:r w:rsidRPr="00646F7B">
        <w:rPr>
          <w:sz w:val="26"/>
          <w:szCs w:val="26"/>
        </w:rPr>
        <w:t xml:space="preserve">Уровень исполнения расходов в рамках остальных </w:t>
      </w:r>
      <w:r w:rsidR="000A7185" w:rsidRPr="00646F7B">
        <w:rPr>
          <w:sz w:val="26"/>
          <w:szCs w:val="26"/>
        </w:rPr>
        <w:t xml:space="preserve">муниципальных </w:t>
      </w:r>
      <w:r w:rsidRPr="00646F7B">
        <w:rPr>
          <w:sz w:val="26"/>
          <w:szCs w:val="26"/>
        </w:rPr>
        <w:t xml:space="preserve">программ муниципального образования </w:t>
      </w:r>
      <w:r w:rsidR="000A7185" w:rsidRPr="00646F7B">
        <w:rPr>
          <w:sz w:val="26"/>
          <w:szCs w:val="26"/>
        </w:rPr>
        <w:t>город Алексин</w:t>
      </w:r>
      <w:r w:rsidRPr="00646F7B">
        <w:rPr>
          <w:sz w:val="26"/>
          <w:szCs w:val="26"/>
        </w:rPr>
        <w:t xml:space="preserve"> в 201</w:t>
      </w:r>
      <w:r w:rsidR="00646F7B" w:rsidRPr="00646F7B">
        <w:rPr>
          <w:sz w:val="26"/>
          <w:szCs w:val="26"/>
        </w:rPr>
        <w:t>9</w:t>
      </w:r>
      <w:r w:rsidR="00C02AA0" w:rsidRPr="00646F7B">
        <w:rPr>
          <w:sz w:val="26"/>
          <w:szCs w:val="26"/>
        </w:rPr>
        <w:t xml:space="preserve"> </w:t>
      </w:r>
      <w:r w:rsidRPr="00646F7B">
        <w:rPr>
          <w:sz w:val="26"/>
          <w:szCs w:val="26"/>
        </w:rPr>
        <w:t xml:space="preserve">году составил от </w:t>
      </w:r>
      <w:r w:rsidR="00AB3C8D" w:rsidRPr="00646F7B">
        <w:rPr>
          <w:sz w:val="26"/>
          <w:szCs w:val="26"/>
        </w:rPr>
        <w:t>9</w:t>
      </w:r>
      <w:r w:rsidR="00646F7B" w:rsidRPr="00646F7B">
        <w:rPr>
          <w:sz w:val="26"/>
          <w:szCs w:val="26"/>
        </w:rPr>
        <w:t>6</w:t>
      </w:r>
      <w:r w:rsidR="00AB3C8D" w:rsidRPr="00646F7B">
        <w:rPr>
          <w:sz w:val="26"/>
          <w:szCs w:val="26"/>
        </w:rPr>
        <w:t>,</w:t>
      </w:r>
      <w:r w:rsidR="009E5BB6" w:rsidRPr="00646F7B">
        <w:rPr>
          <w:sz w:val="26"/>
          <w:szCs w:val="26"/>
        </w:rPr>
        <w:t>0</w:t>
      </w:r>
      <w:r w:rsidRPr="00646F7B">
        <w:rPr>
          <w:sz w:val="26"/>
          <w:szCs w:val="26"/>
        </w:rPr>
        <w:t xml:space="preserve">% до </w:t>
      </w:r>
      <w:r w:rsidR="00815635" w:rsidRPr="00646F7B">
        <w:rPr>
          <w:sz w:val="26"/>
          <w:szCs w:val="26"/>
        </w:rPr>
        <w:t>100,0</w:t>
      </w:r>
      <w:r w:rsidRPr="00646F7B">
        <w:rPr>
          <w:sz w:val="26"/>
          <w:szCs w:val="26"/>
        </w:rPr>
        <w:t>%.</w:t>
      </w:r>
    </w:p>
    <w:p w:rsidR="008A3A03" w:rsidRPr="00646F7B" w:rsidRDefault="008A3A03" w:rsidP="008A3A03">
      <w:pPr>
        <w:ind w:firstLine="720"/>
        <w:jc w:val="both"/>
        <w:rPr>
          <w:sz w:val="26"/>
          <w:szCs w:val="26"/>
        </w:rPr>
      </w:pPr>
      <w:r w:rsidRPr="00646F7B">
        <w:rPr>
          <w:sz w:val="26"/>
          <w:szCs w:val="26"/>
        </w:rPr>
        <w:t xml:space="preserve">В целом бюджетные средства, предусмотренные мероприятиями муниципальных программ, освоены на </w:t>
      </w:r>
      <w:r w:rsidR="00646F7B" w:rsidRPr="00646F7B">
        <w:rPr>
          <w:sz w:val="26"/>
          <w:szCs w:val="26"/>
        </w:rPr>
        <w:t>98,0</w:t>
      </w:r>
      <w:r w:rsidRPr="00646F7B">
        <w:rPr>
          <w:sz w:val="26"/>
          <w:szCs w:val="26"/>
        </w:rPr>
        <w:t>%.</w:t>
      </w:r>
    </w:p>
    <w:p w:rsidR="005643B3" w:rsidRDefault="005643B3" w:rsidP="008A3A03">
      <w:pPr>
        <w:autoSpaceDE w:val="0"/>
        <w:autoSpaceDN w:val="0"/>
        <w:adjustRightInd w:val="0"/>
        <w:jc w:val="center"/>
        <w:rPr>
          <w:b/>
          <w:caps/>
          <w:color w:val="FF0000"/>
          <w:sz w:val="26"/>
          <w:szCs w:val="26"/>
        </w:rPr>
      </w:pPr>
    </w:p>
    <w:p w:rsidR="008A3A03" w:rsidRPr="00951A7B" w:rsidRDefault="00A95719" w:rsidP="007659FC">
      <w:pPr>
        <w:autoSpaceDE w:val="0"/>
        <w:autoSpaceDN w:val="0"/>
        <w:adjustRightInd w:val="0"/>
        <w:spacing w:before="120"/>
        <w:jc w:val="center"/>
        <w:rPr>
          <w:b/>
          <w:sz w:val="26"/>
          <w:szCs w:val="26"/>
        </w:rPr>
      </w:pPr>
      <w:r w:rsidRPr="00951A7B">
        <w:rPr>
          <w:b/>
          <w:caps/>
          <w:sz w:val="26"/>
          <w:szCs w:val="26"/>
        </w:rPr>
        <w:t>6</w:t>
      </w:r>
      <w:r w:rsidR="008A3A03" w:rsidRPr="00951A7B">
        <w:rPr>
          <w:b/>
          <w:caps/>
          <w:sz w:val="26"/>
          <w:szCs w:val="26"/>
        </w:rPr>
        <w:t>. Анализ целевого использования средств резервного фонда</w:t>
      </w:r>
      <w:r w:rsidR="008A3A03" w:rsidRPr="00951A7B">
        <w:rPr>
          <w:b/>
          <w:sz w:val="26"/>
          <w:szCs w:val="26"/>
        </w:rPr>
        <w:t xml:space="preserve"> АДМИНИСТРАЦИИ МУНИЦИПАЛЬНОГО ОБРАЗОВАНИЯ </w:t>
      </w:r>
    </w:p>
    <w:p w:rsidR="008A3A03" w:rsidRPr="00951A7B" w:rsidRDefault="005C24A4" w:rsidP="008A3A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51A7B">
        <w:rPr>
          <w:b/>
          <w:sz w:val="26"/>
          <w:szCs w:val="26"/>
        </w:rPr>
        <w:t>ГОРОД АЛЕКСИН</w:t>
      </w:r>
      <w:r w:rsidR="008A3A03" w:rsidRPr="00951A7B">
        <w:rPr>
          <w:b/>
          <w:sz w:val="26"/>
          <w:szCs w:val="26"/>
        </w:rPr>
        <w:t xml:space="preserve"> ЗА 201</w:t>
      </w:r>
      <w:r w:rsidR="00BA11D7" w:rsidRPr="00951A7B">
        <w:rPr>
          <w:b/>
          <w:sz w:val="26"/>
          <w:szCs w:val="26"/>
        </w:rPr>
        <w:t>9</w:t>
      </w:r>
      <w:r w:rsidR="008A3A03" w:rsidRPr="00951A7B">
        <w:rPr>
          <w:b/>
          <w:sz w:val="26"/>
          <w:szCs w:val="26"/>
        </w:rPr>
        <w:t xml:space="preserve"> ГОД</w:t>
      </w:r>
    </w:p>
    <w:p w:rsidR="008A3A03" w:rsidRDefault="008A3A03" w:rsidP="007659FC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</w:t>
      </w:r>
      <w:r w:rsidRPr="0002733E">
        <w:rPr>
          <w:sz w:val="26"/>
          <w:szCs w:val="26"/>
        </w:rPr>
        <w:t xml:space="preserve">сходование средств резервного фонда администрации муниципального образования </w:t>
      </w:r>
      <w:r w:rsidR="004427D0">
        <w:rPr>
          <w:sz w:val="26"/>
          <w:szCs w:val="26"/>
        </w:rPr>
        <w:t>город Алексин</w:t>
      </w:r>
      <w:r w:rsidRPr="0002733E">
        <w:rPr>
          <w:sz w:val="26"/>
          <w:szCs w:val="26"/>
        </w:rPr>
        <w:t xml:space="preserve"> в отчетном периоде осуществлялось </w:t>
      </w:r>
      <w:r>
        <w:rPr>
          <w:sz w:val="26"/>
          <w:szCs w:val="26"/>
        </w:rPr>
        <w:t xml:space="preserve">в соответствии с </w:t>
      </w:r>
      <w:r w:rsidRPr="0002733E">
        <w:rPr>
          <w:sz w:val="26"/>
          <w:szCs w:val="26"/>
        </w:rPr>
        <w:t xml:space="preserve"> </w:t>
      </w:r>
      <w:r w:rsidR="004427D0" w:rsidRPr="00141943">
        <w:rPr>
          <w:sz w:val="26"/>
          <w:szCs w:val="26"/>
        </w:rPr>
        <w:t>Положением о порядке расходования средств резервного фонда администрации муниципального образования город Алексин, утвержденным постановлением администрации муниципального образования город Алексин от 16.04.2015 года №</w:t>
      </w:r>
      <w:r w:rsidR="004427D0" w:rsidRPr="00622F2A">
        <w:rPr>
          <w:sz w:val="26"/>
          <w:szCs w:val="26"/>
        </w:rPr>
        <w:t>705</w:t>
      </w:r>
      <w:r w:rsidR="00C333D4" w:rsidRPr="00622F2A">
        <w:rPr>
          <w:sz w:val="26"/>
          <w:szCs w:val="26"/>
        </w:rPr>
        <w:t xml:space="preserve"> (в редакции постановления от 10.02.2016 года №177)</w:t>
      </w:r>
      <w:r w:rsidRPr="00622F2A">
        <w:rPr>
          <w:sz w:val="26"/>
          <w:szCs w:val="26"/>
        </w:rPr>
        <w:t xml:space="preserve">, </w:t>
      </w:r>
      <w:r w:rsidRPr="008B2DB5">
        <w:rPr>
          <w:sz w:val="26"/>
          <w:szCs w:val="26"/>
        </w:rPr>
        <w:t>на основании распоряжени</w:t>
      </w:r>
      <w:r w:rsidR="00C333D4">
        <w:rPr>
          <w:sz w:val="26"/>
          <w:szCs w:val="26"/>
        </w:rPr>
        <w:t>й</w:t>
      </w:r>
      <w:r w:rsidRPr="008B2DB5">
        <w:rPr>
          <w:sz w:val="26"/>
          <w:szCs w:val="26"/>
        </w:rPr>
        <w:t xml:space="preserve"> администрации </w:t>
      </w:r>
      <w:r w:rsidR="004427D0">
        <w:rPr>
          <w:sz w:val="26"/>
          <w:szCs w:val="26"/>
        </w:rPr>
        <w:t>города Алексина</w:t>
      </w:r>
      <w:r w:rsidRPr="008B2DB5">
        <w:rPr>
          <w:sz w:val="26"/>
          <w:szCs w:val="26"/>
        </w:rPr>
        <w:t>.</w:t>
      </w:r>
    </w:p>
    <w:p w:rsidR="008A3A03" w:rsidRPr="00A31EC1" w:rsidRDefault="008A3A03" w:rsidP="008A3A03">
      <w:pPr>
        <w:pStyle w:val="ae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 данным Отчета и</w:t>
      </w:r>
      <w:r w:rsidRPr="00A31EC1">
        <w:rPr>
          <w:sz w:val="26"/>
          <w:szCs w:val="26"/>
        </w:rPr>
        <w:t xml:space="preserve">спользование средств резервного фонда администрации муниципального образования </w:t>
      </w:r>
      <w:r w:rsidR="004427D0">
        <w:rPr>
          <w:sz w:val="26"/>
          <w:szCs w:val="26"/>
        </w:rPr>
        <w:t>город Алексин</w:t>
      </w:r>
      <w:r w:rsidRPr="00A31EC1">
        <w:rPr>
          <w:sz w:val="26"/>
          <w:szCs w:val="26"/>
        </w:rPr>
        <w:t xml:space="preserve"> было произведено в общей сумме </w:t>
      </w:r>
      <w:r w:rsidR="005955C4">
        <w:rPr>
          <w:b/>
          <w:sz w:val="26"/>
          <w:szCs w:val="26"/>
        </w:rPr>
        <w:t>3 549 366,03</w:t>
      </w:r>
      <w:r w:rsidRPr="00DB4D58">
        <w:rPr>
          <w:b/>
          <w:sz w:val="26"/>
          <w:szCs w:val="26"/>
        </w:rPr>
        <w:t xml:space="preserve"> рубл</w:t>
      </w:r>
      <w:r w:rsidR="006449B6">
        <w:rPr>
          <w:b/>
          <w:sz w:val="26"/>
          <w:szCs w:val="26"/>
        </w:rPr>
        <w:t>я</w:t>
      </w:r>
      <w:r w:rsidR="00045AC1" w:rsidRPr="00045AC1">
        <w:rPr>
          <w:sz w:val="26"/>
          <w:szCs w:val="26"/>
        </w:rPr>
        <w:t>.</w:t>
      </w:r>
    </w:p>
    <w:p w:rsidR="0023091B" w:rsidRPr="007B5ECF" w:rsidRDefault="0023091B" w:rsidP="0023091B">
      <w:pPr>
        <w:pStyle w:val="ae"/>
        <w:spacing w:before="12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Pr="00183A5B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A31EC1">
        <w:rPr>
          <w:sz w:val="26"/>
          <w:szCs w:val="26"/>
        </w:rPr>
        <w:t>В соответствии с распоряжени</w:t>
      </w:r>
      <w:r>
        <w:rPr>
          <w:sz w:val="26"/>
          <w:szCs w:val="26"/>
        </w:rPr>
        <w:t>ем</w:t>
      </w:r>
      <w:r w:rsidRPr="00A31EC1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муниципального образования город Алексин</w:t>
      </w:r>
      <w:r w:rsidRPr="00A31EC1">
        <w:rPr>
          <w:sz w:val="26"/>
          <w:szCs w:val="26"/>
        </w:rPr>
        <w:t xml:space="preserve"> от</w:t>
      </w:r>
      <w:r w:rsidRPr="008B2DB5">
        <w:rPr>
          <w:sz w:val="26"/>
          <w:szCs w:val="26"/>
        </w:rPr>
        <w:t xml:space="preserve"> </w:t>
      </w:r>
      <w:r w:rsidRPr="00A67C31">
        <w:rPr>
          <w:sz w:val="26"/>
          <w:szCs w:val="26"/>
        </w:rPr>
        <w:t>04 февраля 2019 года №16-р</w:t>
      </w:r>
      <w:r w:rsidR="00481737">
        <w:rPr>
          <w:sz w:val="26"/>
          <w:szCs w:val="26"/>
        </w:rPr>
        <w:t>п</w:t>
      </w:r>
      <w:r w:rsidRPr="00FA2A6A">
        <w:rPr>
          <w:color w:val="3366FF"/>
          <w:sz w:val="26"/>
          <w:szCs w:val="26"/>
        </w:rPr>
        <w:t xml:space="preserve"> </w:t>
      </w:r>
      <w:r>
        <w:rPr>
          <w:sz w:val="26"/>
          <w:szCs w:val="26"/>
        </w:rPr>
        <w:t xml:space="preserve">«О выделении средств из резервного фонда администрации муниципального образования город Алексин» </w:t>
      </w:r>
      <w:r w:rsidRPr="001629F0">
        <w:rPr>
          <w:sz w:val="26"/>
          <w:szCs w:val="26"/>
        </w:rPr>
        <w:t>(во исполнение Решения комиссии по предупреждению и ликвидации чрезвычайных ситуаций и обеспечению пожарной безопасности администрации муниципального образования город Алексин (далее – КЧС) от 0</w:t>
      </w:r>
      <w:r>
        <w:rPr>
          <w:sz w:val="26"/>
          <w:szCs w:val="26"/>
        </w:rPr>
        <w:t>3</w:t>
      </w:r>
      <w:r w:rsidRPr="001629F0">
        <w:rPr>
          <w:sz w:val="26"/>
          <w:szCs w:val="26"/>
        </w:rPr>
        <w:t>.02.201</w:t>
      </w:r>
      <w:r>
        <w:rPr>
          <w:sz w:val="26"/>
          <w:szCs w:val="26"/>
        </w:rPr>
        <w:t>9</w:t>
      </w:r>
      <w:r w:rsidRPr="001629F0">
        <w:rPr>
          <w:sz w:val="26"/>
          <w:szCs w:val="26"/>
        </w:rPr>
        <w:t xml:space="preserve"> года, протокол №2)</w:t>
      </w:r>
      <w:r>
        <w:rPr>
          <w:sz w:val="26"/>
          <w:szCs w:val="26"/>
        </w:rPr>
        <w:t xml:space="preserve"> в целях ликвидации последствий выхода из строя насоса на скважине второго подъема в </w:t>
      </w:r>
      <w:r w:rsidR="00FC01D4">
        <w:rPr>
          <w:sz w:val="26"/>
          <w:szCs w:val="26"/>
        </w:rPr>
        <w:t xml:space="preserve">мкр. </w:t>
      </w:r>
      <w:r>
        <w:rPr>
          <w:sz w:val="26"/>
          <w:szCs w:val="26"/>
        </w:rPr>
        <w:t xml:space="preserve">Горушки на территории муниципального образования город Алексин </w:t>
      </w:r>
      <w:r w:rsidRPr="008B2DB5">
        <w:rPr>
          <w:sz w:val="26"/>
          <w:szCs w:val="26"/>
        </w:rPr>
        <w:t xml:space="preserve">бюджетные средства </w:t>
      </w:r>
      <w:r w:rsidRPr="007B5ECF">
        <w:rPr>
          <w:sz w:val="26"/>
          <w:szCs w:val="26"/>
        </w:rPr>
        <w:t xml:space="preserve">в сумме </w:t>
      </w:r>
      <w:r w:rsidRPr="000801C8">
        <w:rPr>
          <w:b/>
          <w:sz w:val="26"/>
          <w:szCs w:val="26"/>
        </w:rPr>
        <w:t>177 336,00 рублей</w:t>
      </w:r>
      <w:r w:rsidRPr="007B5ECF">
        <w:rPr>
          <w:sz w:val="26"/>
          <w:szCs w:val="26"/>
        </w:rPr>
        <w:t xml:space="preserve"> израсходованы на </w:t>
      </w:r>
      <w:r>
        <w:rPr>
          <w:sz w:val="26"/>
          <w:szCs w:val="26"/>
        </w:rPr>
        <w:t>поставку насосного агрегата</w:t>
      </w:r>
      <w:r w:rsidRPr="007B5ECF">
        <w:rPr>
          <w:sz w:val="26"/>
          <w:szCs w:val="26"/>
        </w:rPr>
        <w:t xml:space="preserve"> в соответствии с условиями </w:t>
      </w:r>
      <w:r>
        <w:rPr>
          <w:sz w:val="26"/>
          <w:szCs w:val="26"/>
        </w:rPr>
        <w:t>муниципального контракта №43-ком</w:t>
      </w:r>
      <w:r w:rsidRPr="007B5ECF">
        <w:rPr>
          <w:sz w:val="26"/>
          <w:szCs w:val="26"/>
        </w:rPr>
        <w:t xml:space="preserve"> от </w:t>
      </w:r>
      <w:r>
        <w:rPr>
          <w:sz w:val="26"/>
          <w:szCs w:val="26"/>
        </w:rPr>
        <w:t>07 февраля 2019 года</w:t>
      </w:r>
      <w:r w:rsidRPr="007B5ECF">
        <w:rPr>
          <w:sz w:val="26"/>
          <w:szCs w:val="26"/>
        </w:rPr>
        <w:t>, заключенного с</w:t>
      </w:r>
      <w:r>
        <w:rPr>
          <w:sz w:val="26"/>
          <w:szCs w:val="26"/>
        </w:rPr>
        <w:t xml:space="preserve"> ООО НПП «ГИДРОАППАРАТУРА»</w:t>
      </w:r>
      <w:r w:rsidRPr="007B5ECF">
        <w:rPr>
          <w:sz w:val="26"/>
          <w:szCs w:val="26"/>
        </w:rPr>
        <w:t xml:space="preserve"> (платежное поручение №</w:t>
      </w:r>
      <w:r>
        <w:rPr>
          <w:sz w:val="26"/>
          <w:szCs w:val="26"/>
        </w:rPr>
        <w:t>306</w:t>
      </w:r>
      <w:r w:rsidRPr="007B5ECF">
        <w:rPr>
          <w:sz w:val="26"/>
          <w:szCs w:val="26"/>
        </w:rPr>
        <w:t xml:space="preserve"> от </w:t>
      </w:r>
      <w:r>
        <w:rPr>
          <w:sz w:val="26"/>
          <w:szCs w:val="26"/>
        </w:rPr>
        <w:t>15.02.2019</w:t>
      </w:r>
      <w:r w:rsidRPr="007B5ECF">
        <w:rPr>
          <w:sz w:val="26"/>
          <w:szCs w:val="26"/>
        </w:rPr>
        <w:t xml:space="preserve"> года).</w:t>
      </w:r>
    </w:p>
    <w:p w:rsidR="00CA180C" w:rsidRDefault="0023091B" w:rsidP="008774E6">
      <w:pPr>
        <w:pStyle w:val="ae"/>
        <w:spacing w:after="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Pr="00183A5B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CA180C">
        <w:rPr>
          <w:sz w:val="26"/>
          <w:szCs w:val="26"/>
        </w:rPr>
        <w:t xml:space="preserve">В целях </w:t>
      </w:r>
      <w:r w:rsidR="0049509B">
        <w:rPr>
          <w:sz w:val="26"/>
          <w:szCs w:val="26"/>
        </w:rPr>
        <w:t>ликвидации</w:t>
      </w:r>
      <w:r w:rsidR="00CA180C">
        <w:rPr>
          <w:sz w:val="26"/>
          <w:szCs w:val="26"/>
        </w:rPr>
        <w:t xml:space="preserve"> чрезвычайной ситуации, связанной с частичным обрушением </w:t>
      </w:r>
      <w:r w:rsidR="0049509B">
        <w:rPr>
          <w:sz w:val="26"/>
          <w:szCs w:val="26"/>
        </w:rPr>
        <w:t>несущей</w:t>
      </w:r>
      <w:r w:rsidR="00CA180C">
        <w:rPr>
          <w:sz w:val="26"/>
          <w:szCs w:val="26"/>
        </w:rPr>
        <w:t xml:space="preserve"> стены в многоквартирном жилом доме №5/7 по ул. Вересаева, г. Алексин, в отчетном периоде был проведен комплекс </w:t>
      </w:r>
      <w:r w:rsidR="00A75296">
        <w:rPr>
          <w:sz w:val="26"/>
          <w:szCs w:val="26"/>
        </w:rPr>
        <w:t xml:space="preserve">восстановительных </w:t>
      </w:r>
      <w:r w:rsidR="00CA180C">
        <w:rPr>
          <w:sz w:val="26"/>
          <w:szCs w:val="26"/>
        </w:rPr>
        <w:t>мероприятий, финансирование которых осуществлялось за счет средств резервного фонда администрации:</w:t>
      </w:r>
    </w:p>
    <w:p w:rsidR="0023091B" w:rsidRPr="007B5ECF" w:rsidRDefault="00CA180C" w:rsidP="00CA180C">
      <w:pPr>
        <w:pStyle w:val="ae"/>
        <w:spacing w:after="0"/>
        <w:ind w:left="0" w:firstLine="720"/>
        <w:jc w:val="both"/>
        <w:rPr>
          <w:sz w:val="26"/>
          <w:szCs w:val="26"/>
        </w:rPr>
      </w:pPr>
      <w:r w:rsidRPr="00167DFA">
        <w:rPr>
          <w:b/>
          <w:sz w:val="26"/>
          <w:szCs w:val="26"/>
        </w:rPr>
        <w:t>2.1.</w:t>
      </w:r>
      <w:r w:rsidRPr="00A31EC1">
        <w:rPr>
          <w:sz w:val="26"/>
          <w:szCs w:val="26"/>
        </w:rPr>
        <w:t xml:space="preserve"> </w:t>
      </w:r>
      <w:r w:rsidR="0023091B" w:rsidRPr="00A31EC1">
        <w:rPr>
          <w:sz w:val="26"/>
          <w:szCs w:val="26"/>
        </w:rPr>
        <w:t>В соответствии с распоряжени</w:t>
      </w:r>
      <w:r w:rsidR="0023091B">
        <w:rPr>
          <w:sz w:val="26"/>
          <w:szCs w:val="26"/>
        </w:rPr>
        <w:t>ем</w:t>
      </w:r>
      <w:r w:rsidR="0023091B" w:rsidRPr="00A31EC1">
        <w:rPr>
          <w:sz w:val="26"/>
          <w:szCs w:val="26"/>
        </w:rPr>
        <w:t xml:space="preserve"> администрации </w:t>
      </w:r>
      <w:r w:rsidR="0023091B">
        <w:rPr>
          <w:sz w:val="26"/>
          <w:szCs w:val="26"/>
        </w:rPr>
        <w:t>муниципального образования город Алексин</w:t>
      </w:r>
      <w:r w:rsidR="0023091B" w:rsidRPr="00A31EC1">
        <w:rPr>
          <w:sz w:val="26"/>
          <w:szCs w:val="26"/>
        </w:rPr>
        <w:t xml:space="preserve"> от</w:t>
      </w:r>
      <w:r w:rsidR="0023091B" w:rsidRPr="008B2DB5">
        <w:rPr>
          <w:sz w:val="26"/>
          <w:szCs w:val="26"/>
        </w:rPr>
        <w:t xml:space="preserve"> </w:t>
      </w:r>
      <w:r w:rsidR="0023091B" w:rsidRPr="00A67C31">
        <w:rPr>
          <w:sz w:val="26"/>
          <w:szCs w:val="26"/>
        </w:rPr>
        <w:t>0</w:t>
      </w:r>
      <w:r w:rsidR="0023091B">
        <w:rPr>
          <w:sz w:val="26"/>
          <w:szCs w:val="26"/>
        </w:rPr>
        <w:t>8</w:t>
      </w:r>
      <w:r w:rsidR="0023091B" w:rsidRPr="00A67C31">
        <w:rPr>
          <w:sz w:val="26"/>
          <w:szCs w:val="26"/>
        </w:rPr>
        <w:t xml:space="preserve"> февраля 2019 года №</w:t>
      </w:r>
      <w:r w:rsidR="0023091B">
        <w:rPr>
          <w:sz w:val="26"/>
          <w:szCs w:val="26"/>
        </w:rPr>
        <w:t>22</w:t>
      </w:r>
      <w:r w:rsidR="0023091B" w:rsidRPr="00A67C31">
        <w:rPr>
          <w:sz w:val="26"/>
          <w:szCs w:val="26"/>
        </w:rPr>
        <w:t>-р</w:t>
      </w:r>
      <w:r w:rsidR="00196BC0">
        <w:rPr>
          <w:sz w:val="26"/>
          <w:szCs w:val="26"/>
        </w:rPr>
        <w:t>п</w:t>
      </w:r>
      <w:r w:rsidR="0023091B" w:rsidRPr="00FA2A6A">
        <w:rPr>
          <w:color w:val="3366FF"/>
          <w:sz w:val="26"/>
          <w:szCs w:val="26"/>
        </w:rPr>
        <w:t xml:space="preserve"> </w:t>
      </w:r>
      <w:r w:rsidR="0023091B">
        <w:rPr>
          <w:sz w:val="26"/>
          <w:szCs w:val="26"/>
        </w:rPr>
        <w:t xml:space="preserve">«О выделении средств из резервного фонда администрации муниципального образования город Алексин» (Решение КЧС от 08.02.2019 года, протокол №3) </w:t>
      </w:r>
      <w:r w:rsidR="0023091B" w:rsidRPr="008B2DB5">
        <w:rPr>
          <w:sz w:val="26"/>
          <w:szCs w:val="26"/>
        </w:rPr>
        <w:t xml:space="preserve">бюджетные средства </w:t>
      </w:r>
      <w:r w:rsidR="0023091B" w:rsidRPr="007B5ECF">
        <w:rPr>
          <w:sz w:val="26"/>
          <w:szCs w:val="26"/>
        </w:rPr>
        <w:t xml:space="preserve">в сумме </w:t>
      </w:r>
      <w:r w:rsidR="0023091B" w:rsidRPr="000801C8">
        <w:rPr>
          <w:b/>
          <w:sz w:val="26"/>
          <w:szCs w:val="26"/>
        </w:rPr>
        <w:t>80 016,36 рубля</w:t>
      </w:r>
      <w:r w:rsidR="0023091B" w:rsidRPr="007B5ECF">
        <w:rPr>
          <w:sz w:val="26"/>
          <w:szCs w:val="26"/>
        </w:rPr>
        <w:t xml:space="preserve"> израсходованы на </w:t>
      </w:r>
      <w:r w:rsidR="0023091B">
        <w:rPr>
          <w:sz w:val="26"/>
          <w:szCs w:val="26"/>
        </w:rPr>
        <w:t>оказание услуг по оценке технического состояния несущих конструкций фасада, кровли и парапетов здания по вышеуказанному адресу с выдачей рекомендаций</w:t>
      </w:r>
      <w:r w:rsidR="0023091B" w:rsidRPr="007B5ECF">
        <w:rPr>
          <w:sz w:val="26"/>
          <w:szCs w:val="26"/>
        </w:rPr>
        <w:t xml:space="preserve"> в соответствии с условиями </w:t>
      </w:r>
      <w:r w:rsidR="0023091B">
        <w:rPr>
          <w:sz w:val="26"/>
          <w:szCs w:val="26"/>
        </w:rPr>
        <w:t>муниципального контракта №70-ком</w:t>
      </w:r>
      <w:r w:rsidR="0023091B" w:rsidRPr="007B5ECF">
        <w:rPr>
          <w:sz w:val="26"/>
          <w:szCs w:val="26"/>
        </w:rPr>
        <w:t xml:space="preserve"> от </w:t>
      </w:r>
      <w:r w:rsidR="0023091B">
        <w:rPr>
          <w:sz w:val="26"/>
          <w:szCs w:val="26"/>
        </w:rPr>
        <w:t>25 февраля 2019 года</w:t>
      </w:r>
      <w:r w:rsidR="0023091B" w:rsidRPr="007B5ECF">
        <w:rPr>
          <w:sz w:val="26"/>
          <w:szCs w:val="26"/>
        </w:rPr>
        <w:t>, заключенного с</w:t>
      </w:r>
      <w:r w:rsidR="0023091B">
        <w:rPr>
          <w:sz w:val="26"/>
          <w:szCs w:val="26"/>
        </w:rPr>
        <w:t xml:space="preserve"> АО «Тулаоргтехстрой»</w:t>
      </w:r>
      <w:r w:rsidR="0023091B" w:rsidRPr="007B5ECF">
        <w:rPr>
          <w:sz w:val="26"/>
          <w:szCs w:val="26"/>
        </w:rPr>
        <w:t xml:space="preserve"> (платежное поручение №</w:t>
      </w:r>
      <w:r w:rsidR="0023091B">
        <w:rPr>
          <w:sz w:val="26"/>
          <w:szCs w:val="26"/>
        </w:rPr>
        <w:t>6548</w:t>
      </w:r>
      <w:r w:rsidR="0023091B" w:rsidRPr="007B5ECF">
        <w:rPr>
          <w:sz w:val="26"/>
          <w:szCs w:val="26"/>
        </w:rPr>
        <w:t xml:space="preserve"> от </w:t>
      </w:r>
      <w:r w:rsidR="0023091B">
        <w:rPr>
          <w:sz w:val="26"/>
          <w:szCs w:val="26"/>
        </w:rPr>
        <w:t>28.03.2019</w:t>
      </w:r>
      <w:r w:rsidR="0023091B" w:rsidRPr="007B5ECF">
        <w:rPr>
          <w:sz w:val="26"/>
          <w:szCs w:val="26"/>
        </w:rPr>
        <w:t xml:space="preserve"> года)</w:t>
      </w:r>
      <w:r w:rsidR="008774E6">
        <w:rPr>
          <w:sz w:val="26"/>
          <w:szCs w:val="26"/>
        </w:rPr>
        <w:t>;</w:t>
      </w:r>
    </w:p>
    <w:p w:rsidR="0023091B" w:rsidRDefault="008774E6" w:rsidP="007268BF">
      <w:pPr>
        <w:pStyle w:val="ae"/>
        <w:spacing w:after="0"/>
        <w:ind w:left="0" w:firstLine="720"/>
        <w:jc w:val="both"/>
        <w:rPr>
          <w:sz w:val="26"/>
          <w:szCs w:val="26"/>
        </w:rPr>
      </w:pPr>
      <w:r w:rsidRPr="00167DFA">
        <w:rPr>
          <w:b/>
          <w:sz w:val="26"/>
          <w:szCs w:val="26"/>
        </w:rPr>
        <w:t>2.2.</w:t>
      </w:r>
      <w:r w:rsidR="000801C8">
        <w:rPr>
          <w:sz w:val="26"/>
          <w:szCs w:val="26"/>
        </w:rPr>
        <w:t xml:space="preserve"> В</w:t>
      </w:r>
      <w:r w:rsidR="00045AC1">
        <w:rPr>
          <w:sz w:val="26"/>
          <w:szCs w:val="26"/>
        </w:rPr>
        <w:t xml:space="preserve"> </w:t>
      </w:r>
      <w:r w:rsidR="0023091B" w:rsidRPr="00A31EC1">
        <w:rPr>
          <w:sz w:val="26"/>
          <w:szCs w:val="26"/>
        </w:rPr>
        <w:t>соответствии с распоряжени</w:t>
      </w:r>
      <w:r w:rsidR="0023091B">
        <w:rPr>
          <w:sz w:val="26"/>
          <w:szCs w:val="26"/>
        </w:rPr>
        <w:t>ем</w:t>
      </w:r>
      <w:r w:rsidR="0023091B" w:rsidRPr="00A31EC1">
        <w:rPr>
          <w:sz w:val="26"/>
          <w:szCs w:val="26"/>
        </w:rPr>
        <w:t xml:space="preserve"> администрации </w:t>
      </w:r>
      <w:r w:rsidR="0023091B">
        <w:rPr>
          <w:sz w:val="26"/>
          <w:szCs w:val="26"/>
        </w:rPr>
        <w:t>муниципального образования город Алексин</w:t>
      </w:r>
      <w:r w:rsidR="0023091B" w:rsidRPr="00A31EC1">
        <w:rPr>
          <w:sz w:val="26"/>
          <w:szCs w:val="26"/>
        </w:rPr>
        <w:t xml:space="preserve"> от</w:t>
      </w:r>
      <w:r w:rsidR="0023091B" w:rsidRPr="008B2DB5">
        <w:rPr>
          <w:sz w:val="26"/>
          <w:szCs w:val="26"/>
        </w:rPr>
        <w:t xml:space="preserve"> </w:t>
      </w:r>
      <w:r w:rsidR="0023091B">
        <w:rPr>
          <w:sz w:val="26"/>
          <w:szCs w:val="26"/>
        </w:rPr>
        <w:t>19 марта</w:t>
      </w:r>
      <w:r w:rsidR="0023091B" w:rsidRPr="00A67C31">
        <w:rPr>
          <w:sz w:val="26"/>
          <w:szCs w:val="26"/>
        </w:rPr>
        <w:t xml:space="preserve"> 2019 года №</w:t>
      </w:r>
      <w:r w:rsidR="0023091B">
        <w:rPr>
          <w:sz w:val="26"/>
          <w:szCs w:val="26"/>
        </w:rPr>
        <w:t>56</w:t>
      </w:r>
      <w:r w:rsidR="0023091B" w:rsidRPr="00A67C31">
        <w:rPr>
          <w:sz w:val="26"/>
          <w:szCs w:val="26"/>
        </w:rPr>
        <w:t>-р</w:t>
      </w:r>
      <w:r w:rsidR="00196BC0">
        <w:rPr>
          <w:sz w:val="26"/>
          <w:szCs w:val="26"/>
        </w:rPr>
        <w:t>п</w:t>
      </w:r>
      <w:r w:rsidR="0023091B" w:rsidRPr="00FA2A6A">
        <w:rPr>
          <w:color w:val="3366FF"/>
          <w:sz w:val="26"/>
          <w:szCs w:val="26"/>
        </w:rPr>
        <w:t xml:space="preserve"> </w:t>
      </w:r>
      <w:r w:rsidR="0023091B">
        <w:rPr>
          <w:sz w:val="26"/>
          <w:szCs w:val="26"/>
        </w:rPr>
        <w:t xml:space="preserve">«О выделении средств из резервного фонда администрации муниципального образования город </w:t>
      </w:r>
      <w:r w:rsidR="0023091B" w:rsidRPr="000C13CC">
        <w:rPr>
          <w:sz w:val="26"/>
          <w:szCs w:val="26"/>
        </w:rPr>
        <w:t xml:space="preserve">Алексин» (Решение КЧС от 19.03.2019 года, протокол №5) </w:t>
      </w:r>
      <w:r w:rsidRPr="000C13CC">
        <w:rPr>
          <w:sz w:val="26"/>
          <w:szCs w:val="26"/>
        </w:rPr>
        <w:t>расходы в сумме</w:t>
      </w:r>
      <w:r w:rsidR="0023091B" w:rsidRPr="000C13CC">
        <w:rPr>
          <w:sz w:val="26"/>
          <w:szCs w:val="26"/>
        </w:rPr>
        <w:t xml:space="preserve"> </w:t>
      </w:r>
      <w:r w:rsidRPr="000C13CC">
        <w:rPr>
          <w:b/>
          <w:sz w:val="26"/>
          <w:szCs w:val="26"/>
        </w:rPr>
        <w:t>99 500,00 рублей</w:t>
      </w:r>
      <w:r w:rsidRPr="000C13CC">
        <w:rPr>
          <w:sz w:val="26"/>
          <w:szCs w:val="26"/>
        </w:rPr>
        <w:t xml:space="preserve"> </w:t>
      </w:r>
      <w:r w:rsidR="007268BF" w:rsidRPr="000C13CC">
        <w:rPr>
          <w:sz w:val="26"/>
          <w:szCs w:val="26"/>
        </w:rPr>
        <w:t>(платежное поручение №</w:t>
      </w:r>
      <w:r w:rsidR="000C13CC" w:rsidRPr="000C13CC">
        <w:rPr>
          <w:sz w:val="26"/>
          <w:szCs w:val="26"/>
        </w:rPr>
        <w:t>16663</w:t>
      </w:r>
      <w:r w:rsidR="007268BF" w:rsidRPr="000C13CC">
        <w:rPr>
          <w:sz w:val="26"/>
          <w:szCs w:val="26"/>
        </w:rPr>
        <w:t xml:space="preserve"> от </w:t>
      </w:r>
      <w:r w:rsidR="000C13CC" w:rsidRPr="000C13CC">
        <w:rPr>
          <w:sz w:val="26"/>
          <w:szCs w:val="26"/>
        </w:rPr>
        <w:t>19.06</w:t>
      </w:r>
      <w:r w:rsidR="007268BF" w:rsidRPr="000C13CC">
        <w:rPr>
          <w:sz w:val="26"/>
          <w:szCs w:val="26"/>
        </w:rPr>
        <w:t xml:space="preserve">.2019 года) </w:t>
      </w:r>
      <w:r w:rsidRPr="000C13CC">
        <w:rPr>
          <w:sz w:val="26"/>
          <w:szCs w:val="26"/>
        </w:rPr>
        <w:t xml:space="preserve">направлялись на оказание услуг по разработке рабочего проекта по ремонту фасада, карнизных плит, парапетов и вентшахт </w:t>
      </w:r>
      <w:r w:rsidR="00E958E2" w:rsidRPr="000C13CC">
        <w:rPr>
          <w:sz w:val="26"/>
          <w:szCs w:val="26"/>
        </w:rPr>
        <w:t xml:space="preserve">в рамках </w:t>
      </w:r>
      <w:r w:rsidR="0023091B" w:rsidRPr="000C13CC">
        <w:rPr>
          <w:sz w:val="26"/>
          <w:szCs w:val="26"/>
        </w:rPr>
        <w:t>муниципальн</w:t>
      </w:r>
      <w:r w:rsidR="00A75296" w:rsidRPr="000C13CC">
        <w:rPr>
          <w:sz w:val="26"/>
          <w:szCs w:val="26"/>
        </w:rPr>
        <w:t>ого</w:t>
      </w:r>
      <w:r w:rsidR="0023091B" w:rsidRPr="000C13CC">
        <w:rPr>
          <w:sz w:val="26"/>
          <w:szCs w:val="26"/>
        </w:rPr>
        <w:t xml:space="preserve"> контракт</w:t>
      </w:r>
      <w:r w:rsidR="00A75296" w:rsidRPr="000C13CC">
        <w:rPr>
          <w:sz w:val="26"/>
          <w:szCs w:val="26"/>
        </w:rPr>
        <w:t>а</w:t>
      </w:r>
      <w:r w:rsidR="0023091B" w:rsidRPr="000C13CC">
        <w:rPr>
          <w:sz w:val="26"/>
          <w:szCs w:val="26"/>
        </w:rPr>
        <w:t xml:space="preserve"> №111-ком </w:t>
      </w:r>
      <w:r w:rsidR="00E958E2" w:rsidRPr="000C13CC">
        <w:rPr>
          <w:sz w:val="26"/>
          <w:szCs w:val="26"/>
        </w:rPr>
        <w:t xml:space="preserve">от 08 апреля 2019 года </w:t>
      </w:r>
      <w:r w:rsidR="0023091B" w:rsidRPr="000C13CC">
        <w:rPr>
          <w:sz w:val="26"/>
          <w:szCs w:val="26"/>
        </w:rPr>
        <w:t xml:space="preserve">(исполнитель </w:t>
      </w:r>
      <w:r w:rsidR="00C6473B">
        <w:rPr>
          <w:sz w:val="26"/>
          <w:szCs w:val="26"/>
        </w:rPr>
        <w:t xml:space="preserve">– </w:t>
      </w:r>
      <w:r w:rsidR="0023091B" w:rsidRPr="000C13CC">
        <w:rPr>
          <w:sz w:val="26"/>
          <w:szCs w:val="26"/>
        </w:rPr>
        <w:t>АО «Тулаоргтехстрой</w:t>
      </w:r>
      <w:r w:rsidR="0023091B">
        <w:rPr>
          <w:sz w:val="26"/>
          <w:szCs w:val="26"/>
        </w:rPr>
        <w:t>»)</w:t>
      </w:r>
      <w:r w:rsidR="007268BF">
        <w:rPr>
          <w:sz w:val="26"/>
          <w:szCs w:val="26"/>
        </w:rPr>
        <w:t>;</w:t>
      </w:r>
    </w:p>
    <w:p w:rsidR="007268BF" w:rsidRPr="007B5ECF" w:rsidRDefault="007268BF" w:rsidP="007268BF">
      <w:pPr>
        <w:pStyle w:val="ae"/>
        <w:spacing w:after="0"/>
        <w:ind w:left="0" w:firstLine="720"/>
        <w:jc w:val="both"/>
        <w:rPr>
          <w:sz w:val="26"/>
          <w:szCs w:val="26"/>
        </w:rPr>
      </w:pPr>
      <w:r w:rsidRPr="00167DFA">
        <w:rPr>
          <w:b/>
          <w:sz w:val="26"/>
          <w:szCs w:val="26"/>
        </w:rPr>
        <w:t>2.3.</w:t>
      </w:r>
      <w:r>
        <w:rPr>
          <w:sz w:val="26"/>
          <w:szCs w:val="26"/>
        </w:rPr>
        <w:t xml:space="preserve"> </w:t>
      </w:r>
      <w:r w:rsidR="00094CCA">
        <w:rPr>
          <w:sz w:val="26"/>
          <w:szCs w:val="26"/>
        </w:rPr>
        <w:t xml:space="preserve">В </w:t>
      </w:r>
      <w:r w:rsidR="00094CCA" w:rsidRPr="00A31EC1">
        <w:rPr>
          <w:sz w:val="26"/>
          <w:szCs w:val="26"/>
        </w:rPr>
        <w:t>соответствии с распоряжени</w:t>
      </w:r>
      <w:r w:rsidR="00094CCA">
        <w:rPr>
          <w:sz w:val="26"/>
          <w:szCs w:val="26"/>
        </w:rPr>
        <w:t>ем</w:t>
      </w:r>
      <w:r w:rsidR="00094CCA" w:rsidRPr="00A31EC1">
        <w:rPr>
          <w:sz w:val="26"/>
          <w:szCs w:val="26"/>
        </w:rPr>
        <w:t xml:space="preserve"> администрации </w:t>
      </w:r>
      <w:r w:rsidR="00094CCA">
        <w:rPr>
          <w:sz w:val="26"/>
          <w:szCs w:val="26"/>
        </w:rPr>
        <w:t>муниципального образования город Алексин</w:t>
      </w:r>
      <w:r w:rsidR="00094CCA" w:rsidRPr="00A31EC1">
        <w:rPr>
          <w:sz w:val="26"/>
          <w:szCs w:val="26"/>
        </w:rPr>
        <w:t xml:space="preserve"> от</w:t>
      </w:r>
      <w:r w:rsidR="00094CCA" w:rsidRPr="008B2DB5">
        <w:rPr>
          <w:sz w:val="26"/>
          <w:szCs w:val="26"/>
        </w:rPr>
        <w:t xml:space="preserve"> </w:t>
      </w:r>
      <w:r w:rsidR="0049509B" w:rsidRPr="0049509B">
        <w:rPr>
          <w:sz w:val="26"/>
          <w:szCs w:val="26"/>
        </w:rPr>
        <w:t>01 ноября</w:t>
      </w:r>
      <w:r w:rsidR="00094CCA" w:rsidRPr="0049509B">
        <w:rPr>
          <w:sz w:val="26"/>
          <w:szCs w:val="26"/>
        </w:rPr>
        <w:t xml:space="preserve"> 2019 года №</w:t>
      </w:r>
      <w:r w:rsidR="0049509B" w:rsidRPr="0049509B">
        <w:rPr>
          <w:sz w:val="26"/>
          <w:szCs w:val="26"/>
        </w:rPr>
        <w:t>238</w:t>
      </w:r>
      <w:r w:rsidR="00094CCA" w:rsidRPr="0049509B">
        <w:rPr>
          <w:sz w:val="26"/>
          <w:szCs w:val="26"/>
        </w:rPr>
        <w:t>-р</w:t>
      </w:r>
      <w:r w:rsidR="00481737" w:rsidRPr="0049509B">
        <w:rPr>
          <w:sz w:val="26"/>
          <w:szCs w:val="26"/>
        </w:rPr>
        <w:t>п</w:t>
      </w:r>
      <w:r w:rsidR="00094CCA" w:rsidRPr="0049509B">
        <w:rPr>
          <w:sz w:val="26"/>
          <w:szCs w:val="26"/>
        </w:rPr>
        <w:t xml:space="preserve"> «О выделении средств из резервного фонда администрации муниципального образования</w:t>
      </w:r>
      <w:r w:rsidR="00094CCA">
        <w:rPr>
          <w:sz w:val="26"/>
          <w:szCs w:val="26"/>
        </w:rPr>
        <w:t xml:space="preserve"> город Алексин» (Решение </w:t>
      </w:r>
      <w:r w:rsidR="00094CCA" w:rsidRPr="0049509B">
        <w:rPr>
          <w:sz w:val="26"/>
          <w:szCs w:val="26"/>
        </w:rPr>
        <w:t xml:space="preserve">КЧС от </w:t>
      </w:r>
      <w:r w:rsidR="0049509B" w:rsidRPr="0049509B">
        <w:rPr>
          <w:sz w:val="26"/>
          <w:szCs w:val="26"/>
        </w:rPr>
        <w:t>01.11</w:t>
      </w:r>
      <w:r w:rsidR="00094CCA" w:rsidRPr="0049509B">
        <w:rPr>
          <w:sz w:val="26"/>
          <w:szCs w:val="26"/>
        </w:rPr>
        <w:t>.2019 года, протокол №</w:t>
      </w:r>
      <w:r w:rsidR="0049509B" w:rsidRPr="0049509B">
        <w:rPr>
          <w:sz w:val="26"/>
          <w:szCs w:val="26"/>
        </w:rPr>
        <w:t>20</w:t>
      </w:r>
      <w:r w:rsidR="00094CCA" w:rsidRPr="0049509B">
        <w:rPr>
          <w:sz w:val="26"/>
          <w:szCs w:val="26"/>
        </w:rPr>
        <w:t>) р</w:t>
      </w:r>
      <w:r w:rsidR="00094CCA">
        <w:rPr>
          <w:sz w:val="26"/>
          <w:szCs w:val="26"/>
        </w:rPr>
        <w:t xml:space="preserve">асходы в сумме </w:t>
      </w:r>
      <w:r w:rsidR="00094CCA" w:rsidRPr="00167DFA">
        <w:rPr>
          <w:b/>
          <w:sz w:val="26"/>
          <w:szCs w:val="26"/>
        </w:rPr>
        <w:t>2 727 328,31 рубля</w:t>
      </w:r>
      <w:r w:rsidR="00094CCA">
        <w:rPr>
          <w:sz w:val="26"/>
          <w:szCs w:val="26"/>
        </w:rPr>
        <w:t xml:space="preserve"> </w:t>
      </w:r>
      <w:r w:rsidR="00094CCA" w:rsidRPr="000C13CC">
        <w:rPr>
          <w:sz w:val="26"/>
          <w:szCs w:val="26"/>
        </w:rPr>
        <w:t>(платежное поручение №</w:t>
      </w:r>
      <w:r w:rsidR="000C13CC" w:rsidRPr="000C13CC">
        <w:rPr>
          <w:sz w:val="26"/>
          <w:szCs w:val="26"/>
        </w:rPr>
        <w:t>33643</w:t>
      </w:r>
      <w:r w:rsidR="00094CCA" w:rsidRPr="000C13CC">
        <w:rPr>
          <w:sz w:val="26"/>
          <w:szCs w:val="26"/>
        </w:rPr>
        <w:t xml:space="preserve"> от </w:t>
      </w:r>
      <w:r w:rsidR="000C13CC" w:rsidRPr="000C13CC">
        <w:rPr>
          <w:sz w:val="26"/>
          <w:szCs w:val="26"/>
        </w:rPr>
        <w:t>09.12</w:t>
      </w:r>
      <w:r w:rsidR="00094CCA" w:rsidRPr="000C13CC">
        <w:rPr>
          <w:sz w:val="26"/>
          <w:szCs w:val="26"/>
        </w:rPr>
        <w:t>.2019 года) были осуществлены</w:t>
      </w:r>
      <w:r w:rsidR="00C91BD7" w:rsidRPr="000C13CC">
        <w:rPr>
          <w:sz w:val="26"/>
          <w:szCs w:val="26"/>
        </w:rPr>
        <w:t xml:space="preserve"> на проведение восстановительных работ по капитальному ремонту фасада в соответствии</w:t>
      </w:r>
      <w:r w:rsidR="00C91BD7">
        <w:rPr>
          <w:sz w:val="26"/>
          <w:szCs w:val="26"/>
        </w:rPr>
        <w:t xml:space="preserve"> с муниципальным контрактом №257-ком от 08 ноября 2019 года, заключенн</w:t>
      </w:r>
      <w:r w:rsidR="00C6473B">
        <w:rPr>
          <w:sz w:val="26"/>
          <w:szCs w:val="26"/>
        </w:rPr>
        <w:t>ым</w:t>
      </w:r>
      <w:r w:rsidR="00C91BD7">
        <w:rPr>
          <w:sz w:val="26"/>
          <w:szCs w:val="26"/>
        </w:rPr>
        <w:t xml:space="preserve"> с ООО «АНВИК».</w:t>
      </w:r>
    </w:p>
    <w:p w:rsidR="0083674E" w:rsidRDefault="009830D7" w:rsidP="00927B95">
      <w:pPr>
        <w:pStyle w:val="ae"/>
        <w:spacing w:before="120" w:after="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Pr="00183A5B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A31EC1">
        <w:rPr>
          <w:sz w:val="26"/>
          <w:szCs w:val="26"/>
        </w:rPr>
        <w:t>В соответствии с распоряжени</w:t>
      </w:r>
      <w:r>
        <w:rPr>
          <w:sz w:val="26"/>
          <w:szCs w:val="26"/>
        </w:rPr>
        <w:t>ем</w:t>
      </w:r>
      <w:r w:rsidRPr="00A31EC1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муниципального образования город Алексин</w:t>
      </w:r>
      <w:r w:rsidRPr="00A31EC1">
        <w:rPr>
          <w:sz w:val="26"/>
          <w:szCs w:val="26"/>
        </w:rPr>
        <w:t xml:space="preserve"> от</w:t>
      </w:r>
      <w:r w:rsidRPr="008B2DB5">
        <w:rPr>
          <w:sz w:val="26"/>
          <w:szCs w:val="26"/>
        </w:rPr>
        <w:t xml:space="preserve"> </w:t>
      </w:r>
      <w:r>
        <w:rPr>
          <w:sz w:val="26"/>
          <w:szCs w:val="26"/>
        </w:rPr>
        <w:t>16 мая</w:t>
      </w:r>
      <w:r w:rsidRPr="00A67C31">
        <w:rPr>
          <w:sz w:val="26"/>
          <w:szCs w:val="26"/>
        </w:rPr>
        <w:t xml:space="preserve"> 2019 года №</w:t>
      </w:r>
      <w:r>
        <w:rPr>
          <w:sz w:val="26"/>
          <w:szCs w:val="26"/>
        </w:rPr>
        <w:t>93</w:t>
      </w:r>
      <w:r w:rsidRPr="00A67C31">
        <w:rPr>
          <w:sz w:val="26"/>
          <w:szCs w:val="26"/>
        </w:rPr>
        <w:t>-р</w:t>
      </w:r>
      <w:r w:rsidR="00196BC0">
        <w:rPr>
          <w:sz w:val="26"/>
          <w:szCs w:val="26"/>
        </w:rPr>
        <w:t>п</w:t>
      </w:r>
      <w:r w:rsidRPr="00FA2A6A">
        <w:rPr>
          <w:color w:val="3366FF"/>
          <w:sz w:val="26"/>
          <w:szCs w:val="26"/>
        </w:rPr>
        <w:t xml:space="preserve"> </w:t>
      </w:r>
      <w:r>
        <w:rPr>
          <w:sz w:val="26"/>
          <w:szCs w:val="26"/>
        </w:rPr>
        <w:t>«О выделении средств из резервного фонда администрации муниципального образования город Алексин»</w:t>
      </w:r>
      <w:r w:rsidR="00481737">
        <w:rPr>
          <w:sz w:val="26"/>
          <w:szCs w:val="26"/>
        </w:rPr>
        <w:t xml:space="preserve"> (в редакции распоряжения от 16 сентября 2019 года №203-рп</w:t>
      </w:r>
      <w:r w:rsidR="00196BC0">
        <w:rPr>
          <w:sz w:val="26"/>
          <w:szCs w:val="26"/>
        </w:rPr>
        <w:t xml:space="preserve">), </w:t>
      </w:r>
      <w:r w:rsidRPr="001629F0">
        <w:rPr>
          <w:sz w:val="26"/>
          <w:szCs w:val="26"/>
        </w:rPr>
        <w:t xml:space="preserve">во исполнение Решения КЧС </w:t>
      </w:r>
      <w:r w:rsidRPr="005821CB">
        <w:rPr>
          <w:sz w:val="26"/>
          <w:szCs w:val="26"/>
        </w:rPr>
        <w:t xml:space="preserve">от </w:t>
      </w:r>
      <w:r w:rsidR="005821CB" w:rsidRPr="005821CB">
        <w:rPr>
          <w:sz w:val="26"/>
          <w:szCs w:val="26"/>
        </w:rPr>
        <w:t>14.05.2019</w:t>
      </w:r>
      <w:r w:rsidRPr="005821CB">
        <w:rPr>
          <w:sz w:val="26"/>
          <w:szCs w:val="26"/>
        </w:rPr>
        <w:t xml:space="preserve"> года, протокол №</w:t>
      </w:r>
      <w:r w:rsidR="005821CB" w:rsidRPr="005821CB">
        <w:rPr>
          <w:sz w:val="26"/>
          <w:szCs w:val="26"/>
        </w:rPr>
        <w:t>7</w:t>
      </w:r>
      <w:r w:rsidR="00196BC0" w:rsidRPr="005821CB">
        <w:rPr>
          <w:sz w:val="26"/>
          <w:szCs w:val="26"/>
        </w:rPr>
        <w:t>,</w:t>
      </w:r>
      <w:r>
        <w:rPr>
          <w:sz w:val="26"/>
          <w:szCs w:val="26"/>
        </w:rPr>
        <w:t xml:space="preserve"> в целях </w:t>
      </w:r>
      <w:r w:rsidR="00196BC0">
        <w:rPr>
          <w:sz w:val="26"/>
          <w:szCs w:val="26"/>
        </w:rPr>
        <w:t>недопущения возникновения чрезвычайных ситуаций</w:t>
      </w:r>
      <w:r w:rsidR="005821CB">
        <w:rPr>
          <w:sz w:val="26"/>
          <w:szCs w:val="26"/>
        </w:rPr>
        <w:t>, связанных с износом насосов на объектах жизнеобеспечения</w:t>
      </w:r>
      <w:r>
        <w:rPr>
          <w:sz w:val="26"/>
          <w:szCs w:val="26"/>
        </w:rPr>
        <w:t xml:space="preserve"> на территории муниципального образования город Алексин</w:t>
      </w:r>
      <w:r w:rsidR="00D308C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8B2DB5">
        <w:rPr>
          <w:sz w:val="26"/>
          <w:szCs w:val="26"/>
        </w:rPr>
        <w:t xml:space="preserve">бюджетные средства </w:t>
      </w:r>
      <w:r w:rsidRPr="007B5ECF">
        <w:rPr>
          <w:sz w:val="26"/>
          <w:szCs w:val="26"/>
        </w:rPr>
        <w:t xml:space="preserve">в сумме </w:t>
      </w:r>
      <w:r w:rsidR="005821CB">
        <w:rPr>
          <w:b/>
          <w:sz w:val="26"/>
          <w:szCs w:val="26"/>
        </w:rPr>
        <w:t>325 878,00</w:t>
      </w:r>
      <w:r w:rsidRPr="000801C8">
        <w:rPr>
          <w:b/>
          <w:sz w:val="26"/>
          <w:szCs w:val="26"/>
        </w:rPr>
        <w:t xml:space="preserve"> рублей</w:t>
      </w:r>
      <w:r w:rsidRPr="007B5ECF">
        <w:rPr>
          <w:sz w:val="26"/>
          <w:szCs w:val="26"/>
        </w:rPr>
        <w:t xml:space="preserve"> израсходованы на </w:t>
      </w:r>
      <w:r>
        <w:rPr>
          <w:sz w:val="26"/>
          <w:szCs w:val="26"/>
        </w:rPr>
        <w:t>поставку насосн</w:t>
      </w:r>
      <w:r w:rsidR="005821CB">
        <w:rPr>
          <w:sz w:val="26"/>
          <w:szCs w:val="26"/>
        </w:rPr>
        <w:t>ых</w:t>
      </w:r>
      <w:r>
        <w:rPr>
          <w:sz w:val="26"/>
          <w:szCs w:val="26"/>
        </w:rPr>
        <w:t xml:space="preserve"> агрегат</w:t>
      </w:r>
      <w:r w:rsidR="005821CB">
        <w:rPr>
          <w:sz w:val="26"/>
          <w:szCs w:val="26"/>
        </w:rPr>
        <w:t>ов и насосов</w:t>
      </w:r>
      <w:r w:rsidRPr="007B5ECF">
        <w:rPr>
          <w:sz w:val="26"/>
          <w:szCs w:val="26"/>
        </w:rPr>
        <w:t xml:space="preserve"> в соответствии с условиями </w:t>
      </w:r>
      <w:r>
        <w:rPr>
          <w:sz w:val="26"/>
          <w:szCs w:val="26"/>
        </w:rPr>
        <w:t>муниципальн</w:t>
      </w:r>
      <w:r w:rsidR="0083674E">
        <w:rPr>
          <w:sz w:val="26"/>
          <w:szCs w:val="26"/>
        </w:rPr>
        <w:t>ых</w:t>
      </w:r>
      <w:r>
        <w:rPr>
          <w:sz w:val="26"/>
          <w:szCs w:val="26"/>
        </w:rPr>
        <w:t xml:space="preserve"> контракт</w:t>
      </w:r>
      <w:r w:rsidR="0083674E">
        <w:rPr>
          <w:sz w:val="26"/>
          <w:szCs w:val="26"/>
        </w:rPr>
        <w:t>ов:</w:t>
      </w:r>
    </w:p>
    <w:p w:rsidR="009830D7" w:rsidRDefault="009830D7" w:rsidP="0083674E">
      <w:pPr>
        <w:pStyle w:val="ae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3674E">
        <w:rPr>
          <w:sz w:val="26"/>
          <w:szCs w:val="26"/>
        </w:rPr>
        <w:t xml:space="preserve">- </w:t>
      </w:r>
      <w:r>
        <w:rPr>
          <w:sz w:val="26"/>
          <w:szCs w:val="26"/>
        </w:rPr>
        <w:t>№</w:t>
      </w:r>
      <w:r w:rsidR="00927B95">
        <w:rPr>
          <w:sz w:val="26"/>
          <w:szCs w:val="26"/>
        </w:rPr>
        <w:t>149</w:t>
      </w:r>
      <w:r>
        <w:rPr>
          <w:sz w:val="26"/>
          <w:szCs w:val="26"/>
        </w:rPr>
        <w:t>-ком</w:t>
      </w:r>
      <w:r w:rsidRPr="007B5ECF">
        <w:rPr>
          <w:sz w:val="26"/>
          <w:szCs w:val="26"/>
        </w:rPr>
        <w:t xml:space="preserve"> от </w:t>
      </w:r>
      <w:r w:rsidR="00927B95">
        <w:rPr>
          <w:sz w:val="26"/>
          <w:szCs w:val="26"/>
        </w:rPr>
        <w:t>31 мая</w:t>
      </w:r>
      <w:r>
        <w:rPr>
          <w:sz w:val="26"/>
          <w:szCs w:val="26"/>
        </w:rPr>
        <w:t xml:space="preserve"> 2019 года</w:t>
      </w:r>
      <w:r w:rsidRPr="007B5ECF">
        <w:rPr>
          <w:sz w:val="26"/>
          <w:szCs w:val="26"/>
        </w:rPr>
        <w:t>, заключенного с</w:t>
      </w:r>
      <w:r>
        <w:rPr>
          <w:sz w:val="26"/>
          <w:szCs w:val="26"/>
        </w:rPr>
        <w:t xml:space="preserve"> ООО НПП «ГИДРОАППАРАТУРА»</w:t>
      </w:r>
      <w:r w:rsidRPr="007B5ECF">
        <w:rPr>
          <w:sz w:val="26"/>
          <w:szCs w:val="26"/>
        </w:rPr>
        <w:t xml:space="preserve"> </w:t>
      </w:r>
      <w:r w:rsidR="0083674E">
        <w:rPr>
          <w:sz w:val="26"/>
          <w:szCs w:val="26"/>
        </w:rPr>
        <w:t xml:space="preserve">на сумму 47 969,00 рублей </w:t>
      </w:r>
      <w:r w:rsidRPr="007B5ECF">
        <w:rPr>
          <w:sz w:val="26"/>
          <w:szCs w:val="26"/>
        </w:rPr>
        <w:t>(платежное поручение №</w:t>
      </w:r>
      <w:r w:rsidR="0083674E">
        <w:rPr>
          <w:sz w:val="26"/>
          <w:szCs w:val="26"/>
        </w:rPr>
        <w:t>12343</w:t>
      </w:r>
      <w:r w:rsidRPr="007B5ECF">
        <w:rPr>
          <w:sz w:val="26"/>
          <w:szCs w:val="26"/>
        </w:rPr>
        <w:t xml:space="preserve"> от </w:t>
      </w:r>
      <w:r w:rsidR="0083674E">
        <w:rPr>
          <w:sz w:val="26"/>
          <w:szCs w:val="26"/>
        </w:rPr>
        <w:t>14.06</w:t>
      </w:r>
      <w:r>
        <w:rPr>
          <w:sz w:val="26"/>
          <w:szCs w:val="26"/>
        </w:rPr>
        <w:t>.2019</w:t>
      </w:r>
      <w:r w:rsidRPr="007B5ECF">
        <w:rPr>
          <w:sz w:val="26"/>
          <w:szCs w:val="26"/>
        </w:rPr>
        <w:t xml:space="preserve"> года)</w:t>
      </w:r>
      <w:r w:rsidR="0083674E">
        <w:rPr>
          <w:sz w:val="26"/>
          <w:szCs w:val="26"/>
        </w:rPr>
        <w:t>;</w:t>
      </w:r>
    </w:p>
    <w:p w:rsidR="0083674E" w:rsidRPr="007B5ECF" w:rsidRDefault="0083674E" w:rsidP="0083674E">
      <w:pPr>
        <w:pStyle w:val="ae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327D8">
        <w:rPr>
          <w:sz w:val="26"/>
          <w:szCs w:val="26"/>
        </w:rPr>
        <w:t>№0166300033419000253 от 12 сентября 2019 года, заключенного с ООО «ГИДРОМАШ-КРАСНОДАР» на сумму 277 909,00 рублей (</w:t>
      </w:r>
      <w:r w:rsidR="008327D8" w:rsidRPr="007B5ECF">
        <w:rPr>
          <w:sz w:val="26"/>
          <w:szCs w:val="26"/>
        </w:rPr>
        <w:t>платежное поручение №</w:t>
      </w:r>
      <w:r w:rsidR="00927B95">
        <w:rPr>
          <w:sz w:val="26"/>
          <w:szCs w:val="26"/>
        </w:rPr>
        <w:t>29837</w:t>
      </w:r>
      <w:r w:rsidR="008327D8" w:rsidRPr="007B5ECF">
        <w:rPr>
          <w:sz w:val="26"/>
          <w:szCs w:val="26"/>
        </w:rPr>
        <w:t xml:space="preserve"> от </w:t>
      </w:r>
      <w:r w:rsidR="00927B95">
        <w:rPr>
          <w:sz w:val="26"/>
          <w:szCs w:val="26"/>
        </w:rPr>
        <w:t>09.10</w:t>
      </w:r>
      <w:r w:rsidR="008327D8">
        <w:rPr>
          <w:sz w:val="26"/>
          <w:szCs w:val="26"/>
        </w:rPr>
        <w:t>.2019</w:t>
      </w:r>
      <w:r w:rsidR="008327D8" w:rsidRPr="007B5ECF">
        <w:rPr>
          <w:sz w:val="26"/>
          <w:szCs w:val="26"/>
        </w:rPr>
        <w:t xml:space="preserve"> года)</w:t>
      </w:r>
      <w:r w:rsidR="008327D8">
        <w:rPr>
          <w:sz w:val="26"/>
          <w:szCs w:val="26"/>
        </w:rPr>
        <w:t>.</w:t>
      </w:r>
    </w:p>
    <w:p w:rsidR="00D45AB5" w:rsidRPr="007B5ECF" w:rsidRDefault="00927B95" w:rsidP="00D45AB5">
      <w:pPr>
        <w:pStyle w:val="ae"/>
        <w:spacing w:before="12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Pr="00183A5B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A31EC1">
        <w:rPr>
          <w:sz w:val="26"/>
          <w:szCs w:val="26"/>
        </w:rPr>
        <w:t>В соответствии с распоряжени</w:t>
      </w:r>
      <w:r>
        <w:rPr>
          <w:sz w:val="26"/>
          <w:szCs w:val="26"/>
        </w:rPr>
        <w:t>ем</w:t>
      </w:r>
      <w:r w:rsidRPr="00A31EC1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муниципального образования город Алексин</w:t>
      </w:r>
      <w:r w:rsidRPr="00A31EC1">
        <w:rPr>
          <w:sz w:val="26"/>
          <w:szCs w:val="26"/>
        </w:rPr>
        <w:t xml:space="preserve"> от</w:t>
      </w:r>
      <w:r w:rsidRPr="008B2DB5">
        <w:rPr>
          <w:sz w:val="26"/>
          <w:szCs w:val="26"/>
        </w:rPr>
        <w:t xml:space="preserve"> </w:t>
      </w:r>
      <w:r w:rsidR="00620AEA">
        <w:rPr>
          <w:sz w:val="26"/>
          <w:szCs w:val="26"/>
        </w:rPr>
        <w:t>27 сентября</w:t>
      </w:r>
      <w:r w:rsidRPr="00A67C31">
        <w:rPr>
          <w:sz w:val="26"/>
          <w:szCs w:val="26"/>
        </w:rPr>
        <w:t xml:space="preserve"> 2019 года №</w:t>
      </w:r>
      <w:r w:rsidR="00620AEA">
        <w:rPr>
          <w:sz w:val="26"/>
          <w:szCs w:val="26"/>
        </w:rPr>
        <w:t>211</w:t>
      </w:r>
      <w:r w:rsidRPr="00A67C31">
        <w:rPr>
          <w:sz w:val="26"/>
          <w:szCs w:val="26"/>
        </w:rPr>
        <w:t>-р</w:t>
      </w:r>
      <w:r>
        <w:rPr>
          <w:sz w:val="26"/>
          <w:szCs w:val="26"/>
        </w:rPr>
        <w:t>п</w:t>
      </w:r>
      <w:r w:rsidRPr="00FA2A6A">
        <w:rPr>
          <w:color w:val="3366FF"/>
          <w:sz w:val="26"/>
          <w:szCs w:val="26"/>
        </w:rPr>
        <w:t xml:space="preserve"> </w:t>
      </w:r>
      <w:r>
        <w:rPr>
          <w:sz w:val="26"/>
          <w:szCs w:val="26"/>
        </w:rPr>
        <w:t xml:space="preserve">«О выделении средств из резервного фонда администрации муниципального образования город Алексин» (в редакции распоряжения от 16 </w:t>
      </w:r>
      <w:r w:rsidR="009A7F77">
        <w:rPr>
          <w:sz w:val="26"/>
          <w:szCs w:val="26"/>
        </w:rPr>
        <w:t>дека</w:t>
      </w:r>
      <w:r>
        <w:rPr>
          <w:sz w:val="26"/>
          <w:szCs w:val="26"/>
        </w:rPr>
        <w:t>бря 2019 года №2</w:t>
      </w:r>
      <w:r w:rsidR="009A7F77">
        <w:rPr>
          <w:sz w:val="26"/>
          <w:szCs w:val="26"/>
        </w:rPr>
        <w:t>94</w:t>
      </w:r>
      <w:r>
        <w:rPr>
          <w:sz w:val="26"/>
          <w:szCs w:val="26"/>
        </w:rPr>
        <w:t xml:space="preserve">-рп), </w:t>
      </w:r>
      <w:r w:rsidRPr="001629F0">
        <w:rPr>
          <w:sz w:val="26"/>
          <w:szCs w:val="26"/>
        </w:rPr>
        <w:t xml:space="preserve">во исполнение Решения КЧС </w:t>
      </w:r>
      <w:r w:rsidRPr="005821CB">
        <w:rPr>
          <w:sz w:val="26"/>
          <w:szCs w:val="26"/>
        </w:rPr>
        <w:t xml:space="preserve">от </w:t>
      </w:r>
      <w:r w:rsidR="00037387">
        <w:rPr>
          <w:sz w:val="26"/>
          <w:szCs w:val="26"/>
        </w:rPr>
        <w:t>27.09</w:t>
      </w:r>
      <w:r w:rsidRPr="005821CB">
        <w:rPr>
          <w:sz w:val="26"/>
          <w:szCs w:val="26"/>
        </w:rPr>
        <w:t>.2019 года, протокол №</w:t>
      </w:r>
      <w:r w:rsidR="00037387">
        <w:rPr>
          <w:sz w:val="26"/>
          <w:szCs w:val="26"/>
        </w:rPr>
        <w:t>18</w:t>
      </w:r>
      <w:r w:rsidRPr="005821CB">
        <w:rPr>
          <w:sz w:val="26"/>
          <w:szCs w:val="26"/>
        </w:rPr>
        <w:t>,</w:t>
      </w:r>
      <w:r>
        <w:rPr>
          <w:sz w:val="26"/>
          <w:szCs w:val="26"/>
        </w:rPr>
        <w:t xml:space="preserve"> в целях </w:t>
      </w:r>
      <w:r w:rsidR="00037387">
        <w:rPr>
          <w:sz w:val="26"/>
          <w:szCs w:val="26"/>
        </w:rPr>
        <w:t>ликвидации последствий выхода из строя трубопровода наружного водоотведения в н.п. Борисово</w:t>
      </w:r>
      <w:r>
        <w:rPr>
          <w:sz w:val="26"/>
          <w:szCs w:val="26"/>
        </w:rPr>
        <w:t xml:space="preserve"> </w:t>
      </w:r>
      <w:r w:rsidRPr="008B2DB5">
        <w:rPr>
          <w:sz w:val="26"/>
          <w:szCs w:val="26"/>
        </w:rPr>
        <w:t xml:space="preserve">бюджетные средства </w:t>
      </w:r>
      <w:r w:rsidRPr="007B5ECF">
        <w:rPr>
          <w:sz w:val="26"/>
          <w:szCs w:val="26"/>
        </w:rPr>
        <w:t xml:space="preserve">в сумме </w:t>
      </w:r>
      <w:r w:rsidR="00037387">
        <w:rPr>
          <w:b/>
          <w:sz w:val="26"/>
          <w:szCs w:val="26"/>
        </w:rPr>
        <w:t>139 307,36</w:t>
      </w:r>
      <w:r w:rsidRPr="000801C8">
        <w:rPr>
          <w:b/>
          <w:sz w:val="26"/>
          <w:szCs w:val="26"/>
        </w:rPr>
        <w:t xml:space="preserve"> рубл</w:t>
      </w:r>
      <w:r w:rsidR="00C6473B">
        <w:rPr>
          <w:b/>
          <w:sz w:val="26"/>
          <w:szCs w:val="26"/>
        </w:rPr>
        <w:t>я</w:t>
      </w:r>
      <w:r w:rsidRPr="007B5ECF">
        <w:rPr>
          <w:sz w:val="26"/>
          <w:szCs w:val="26"/>
        </w:rPr>
        <w:t xml:space="preserve"> </w:t>
      </w:r>
      <w:r w:rsidR="00D45AB5">
        <w:rPr>
          <w:sz w:val="26"/>
          <w:szCs w:val="26"/>
        </w:rPr>
        <w:t>были направлены</w:t>
      </w:r>
      <w:r w:rsidR="00D45AB5" w:rsidRPr="007B5ECF">
        <w:rPr>
          <w:sz w:val="26"/>
          <w:szCs w:val="26"/>
        </w:rPr>
        <w:t xml:space="preserve"> на </w:t>
      </w:r>
      <w:r w:rsidR="00D45AB5">
        <w:rPr>
          <w:sz w:val="26"/>
          <w:szCs w:val="26"/>
        </w:rPr>
        <w:t>выполнение работ по ремонту трубопровода</w:t>
      </w:r>
      <w:r w:rsidR="00D45AB5" w:rsidRPr="007B5ECF">
        <w:rPr>
          <w:sz w:val="26"/>
          <w:szCs w:val="26"/>
        </w:rPr>
        <w:t xml:space="preserve"> в соответствии с условиями </w:t>
      </w:r>
      <w:r w:rsidR="00D45AB5">
        <w:rPr>
          <w:sz w:val="26"/>
          <w:szCs w:val="26"/>
        </w:rPr>
        <w:t>муниципального контракта №227-ком</w:t>
      </w:r>
      <w:r w:rsidR="00D45AB5" w:rsidRPr="007B5ECF">
        <w:rPr>
          <w:sz w:val="26"/>
          <w:szCs w:val="26"/>
        </w:rPr>
        <w:t xml:space="preserve"> от </w:t>
      </w:r>
      <w:r w:rsidR="00D45AB5">
        <w:rPr>
          <w:sz w:val="26"/>
          <w:szCs w:val="26"/>
        </w:rPr>
        <w:t>07 октября 2019 года</w:t>
      </w:r>
      <w:r w:rsidR="00D45AB5" w:rsidRPr="007B5ECF">
        <w:rPr>
          <w:sz w:val="26"/>
          <w:szCs w:val="26"/>
        </w:rPr>
        <w:t>, заключенного с</w:t>
      </w:r>
      <w:r w:rsidR="00D45AB5">
        <w:rPr>
          <w:sz w:val="26"/>
          <w:szCs w:val="26"/>
        </w:rPr>
        <w:t xml:space="preserve"> ООО «Строительное управление №2»</w:t>
      </w:r>
      <w:r w:rsidR="00D45AB5" w:rsidRPr="007B5ECF">
        <w:rPr>
          <w:sz w:val="26"/>
          <w:szCs w:val="26"/>
        </w:rPr>
        <w:t xml:space="preserve"> (платежн</w:t>
      </w:r>
      <w:r w:rsidR="00D45AB5">
        <w:rPr>
          <w:sz w:val="26"/>
          <w:szCs w:val="26"/>
        </w:rPr>
        <w:t>ы</w:t>
      </w:r>
      <w:r w:rsidR="00D45AB5" w:rsidRPr="007B5ECF">
        <w:rPr>
          <w:sz w:val="26"/>
          <w:szCs w:val="26"/>
        </w:rPr>
        <w:t>е поручени</w:t>
      </w:r>
      <w:r w:rsidR="00D45AB5">
        <w:rPr>
          <w:sz w:val="26"/>
          <w:szCs w:val="26"/>
        </w:rPr>
        <w:t>я</w:t>
      </w:r>
      <w:r w:rsidR="00D45AB5" w:rsidRPr="007B5ECF">
        <w:rPr>
          <w:sz w:val="26"/>
          <w:szCs w:val="26"/>
        </w:rPr>
        <w:t xml:space="preserve"> №</w:t>
      </w:r>
      <w:r w:rsidR="004B2F33">
        <w:rPr>
          <w:sz w:val="26"/>
          <w:szCs w:val="26"/>
        </w:rPr>
        <w:t>30178</w:t>
      </w:r>
      <w:r w:rsidR="00D45AB5" w:rsidRPr="007B5ECF">
        <w:rPr>
          <w:sz w:val="26"/>
          <w:szCs w:val="26"/>
        </w:rPr>
        <w:t xml:space="preserve"> от </w:t>
      </w:r>
      <w:r w:rsidR="004B2F33">
        <w:rPr>
          <w:sz w:val="26"/>
          <w:szCs w:val="26"/>
        </w:rPr>
        <w:t>10.10</w:t>
      </w:r>
      <w:r w:rsidR="00D45AB5">
        <w:rPr>
          <w:sz w:val="26"/>
          <w:szCs w:val="26"/>
        </w:rPr>
        <w:t>.2019</w:t>
      </w:r>
      <w:r w:rsidR="00D45AB5" w:rsidRPr="007B5ECF">
        <w:rPr>
          <w:sz w:val="26"/>
          <w:szCs w:val="26"/>
        </w:rPr>
        <w:t xml:space="preserve"> года</w:t>
      </w:r>
      <w:r w:rsidR="004B2F33">
        <w:rPr>
          <w:sz w:val="26"/>
          <w:szCs w:val="26"/>
        </w:rPr>
        <w:t xml:space="preserve"> на сумму 50 915,40 рубля и №31734 от 06.11.2019 года на сумму 88 391,96 рубля</w:t>
      </w:r>
      <w:r w:rsidR="00D45AB5" w:rsidRPr="007B5ECF">
        <w:rPr>
          <w:sz w:val="26"/>
          <w:szCs w:val="26"/>
        </w:rPr>
        <w:t>).</w:t>
      </w:r>
    </w:p>
    <w:p w:rsidR="008A3A03" w:rsidRPr="00826A88" w:rsidRDefault="008A3A03" w:rsidP="00E331F2">
      <w:pPr>
        <w:pStyle w:val="ae"/>
        <w:spacing w:before="120" w:after="0"/>
        <w:ind w:left="0" w:firstLine="720"/>
        <w:jc w:val="both"/>
        <w:rPr>
          <w:sz w:val="26"/>
          <w:szCs w:val="26"/>
        </w:rPr>
      </w:pPr>
      <w:r w:rsidRPr="00826A88">
        <w:rPr>
          <w:sz w:val="26"/>
          <w:szCs w:val="26"/>
        </w:rPr>
        <w:t>Проверкой целевого</w:t>
      </w:r>
      <w:r w:rsidR="000E62A6" w:rsidRPr="00826A88">
        <w:rPr>
          <w:sz w:val="26"/>
          <w:szCs w:val="26"/>
        </w:rPr>
        <w:t>, правомерного и эффективного</w:t>
      </w:r>
      <w:r w:rsidRPr="00826A88">
        <w:rPr>
          <w:sz w:val="26"/>
          <w:szCs w:val="26"/>
        </w:rPr>
        <w:t xml:space="preserve"> использования средств резервного фонда администрации муниципального образования </w:t>
      </w:r>
      <w:r w:rsidR="0058394A" w:rsidRPr="00826A88">
        <w:rPr>
          <w:sz w:val="26"/>
          <w:szCs w:val="26"/>
        </w:rPr>
        <w:t>город Алексин</w:t>
      </w:r>
      <w:r w:rsidRPr="00826A88">
        <w:rPr>
          <w:sz w:val="26"/>
          <w:szCs w:val="26"/>
        </w:rPr>
        <w:t xml:space="preserve"> нарушений действующего законодательства не установлено.</w:t>
      </w:r>
    </w:p>
    <w:p w:rsidR="00C471AC" w:rsidRDefault="00C471AC" w:rsidP="008A3A03">
      <w:pPr>
        <w:pStyle w:val="ae"/>
        <w:spacing w:after="0"/>
        <w:ind w:left="0" w:firstLine="720"/>
        <w:jc w:val="both"/>
        <w:rPr>
          <w:sz w:val="26"/>
          <w:szCs w:val="26"/>
        </w:rPr>
      </w:pPr>
    </w:p>
    <w:p w:rsidR="008A3A03" w:rsidRPr="00970363" w:rsidRDefault="00A95719" w:rsidP="007659FC">
      <w:pPr>
        <w:autoSpaceDE w:val="0"/>
        <w:autoSpaceDN w:val="0"/>
        <w:adjustRightInd w:val="0"/>
        <w:spacing w:before="120"/>
        <w:jc w:val="center"/>
        <w:rPr>
          <w:b/>
          <w:sz w:val="26"/>
          <w:szCs w:val="26"/>
        </w:rPr>
      </w:pPr>
      <w:r w:rsidRPr="00970363">
        <w:rPr>
          <w:b/>
          <w:caps/>
          <w:sz w:val="26"/>
          <w:szCs w:val="26"/>
        </w:rPr>
        <w:t>7</w:t>
      </w:r>
      <w:r w:rsidR="008A3A03" w:rsidRPr="00970363">
        <w:rPr>
          <w:b/>
          <w:caps/>
          <w:sz w:val="26"/>
          <w:szCs w:val="26"/>
        </w:rPr>
        <w:t xml:space="preserve">. Анализ использования средств дорожного фонда </w:t>
      </w:r>
      <w:r w:rsidR="008A3A03" w:rsidRPr="00970363">
        <w:rPr>
          <w:b/>
          <w:sz w:val="26"/>
          <w:szCs w:val="26"/>
        </w:rPr>
        <w:t xml:space="preserve">МУНИЦИПАЛЬНОГО ОБРАЗОВАНИЯ </w:t>
      </w:r>
      <w:r w:rsidR="00445E11" w:rsidRPr="00970363">
        <w:rPr>
          <w:b/>
          <w:sz w:val="26"/>
          <w:szCs w:val="26"/>
        </w:rPr>
        <w:t>ГОРОД АЛЕКСИН</w:t>
      </w:r>
      <w:r w:rsidR="008A3A03" w:rsidRPr="00970363">
        <w:rPr>
          <w:b/>
          <w:sz w:val="26"/>
          <w:szCs w:val="26"/>
        </w:rPr>
        <w:t xml:space="preserve"> </w:t>
      </w:r>
    </w:p>
    <w:p w:rsidR="008A3A03" w:rsidRPr="00970363" w:rsidRDefault="008A3A03" w:rsidP="008A3A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70363">
        <w:rPr>
          <w:b/>
          <w:sz w:val="26"/>
          <w:szCs w:val="26"/>
        </w:rPr>
        <w:t>ЗА 201</w:t>
      </w:r>
      <w:r w:rsidR="002B3175">
        <w:rPr>
          <w:b/>
          <w:sz w:val="26"/>
          <w:szCs w:val="26"/>
        </w:rPr>
        <w:t>9</w:t>
      </w:r>
      <w:r w:rsidRPr="00970363">
        <w:rPr>
          <w:b/>
          <w:sz w:val="26"/>
          <w:szCs w:val="26"/>
        </w:rPr>
        <w:t xml:space="preserve"> ГОД</w:t>
      </w:r>
    </w:p>
    <w:p w:rsidR="00362497" w:rsidRDefault="008A3A03" w:rsidP="007659FC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B1A83">
        <w:rPr>
          <w:sz w:val="26"/>
          <w:szCs w:val="26"/>
        </w:rPr>
        <w:t>Решением о бюджете на 201</w:t>
      </w:r>
      <w:r w:rsidR="002D21D0">
        <w:rPr>
          <w:sz w:val="26"/>
          <w:szCs w:val="26"/>
        </w:rPr>
        <w:t>9</w:t>
      </w:r>
      <w:r w:rsidRPr="007B1A83">
        <w:rPr>
          <w:sz w:val="26"/>
          <w:szCs w:val="26"/>
        </w:rPr>
        <w:t xml:space="preserve"> год </w:t>
      </w:r>
      <w:r w:rsidR="009267E6" w:rsidRPr="004F365B">
        <w:rPr>
          <w:sz w:val="26"/>
          <w:szCs w:val="26"/>
        </w:rPr>
        <w:t>(</w:t>
      </w:r>
      <w:r w:rsidR="009267E6" w:rsidRPr="004F365B">
        <w:rPr>
          <w:spacing w:val="-4"/>
          <w:sz w:val="26"/>
          <w:szCs w:val="26"/>
        </w:rPr>
        <w:t>в ред. Решения Собрания депутатов муниципального образования город Алексин №</w:t>
      </w:r>
      <w:r w:rsidR="002D21D0">
        <w:rPr>
          <w:spacing w:val="-4"/>
          <w:sz w:val="26"/>
          <w:szCs w:val="26"/>
        </w:rPr>
        <w:t>6</w:t>
      </w:r>
      <w:r w:rsidR="009267E6" w:rsidRPr="004F365B">
        <w:rPr>
          <w:spacing w:val="-4"/>
          <w:sz w:val="26"/>
          <w:szCs w:val="26"/>
        </w:rPr>
        <w:t>(</w:t>
      </w:r>
      <w:r w:rsidR="00774322">
        <w:rPr>
          <w:spacing w:val="-4"/>
          <w:sz w:val="26"/>
          <w:szCs w:val="26"/>
        </w:rPr>
        <w:t>5</w:t>
      </w:r>
      <w:r w:rsidR="002D21D0">
        <w:rPr>
          <w:spacing w:val="-4"/>
          <w:sz w:val="26"/>
          <w:szCs w:val="26"/>
        </w:rPr>
        <w:t>1</w:t>
      </w:r>
      <w:r w:rsidR="009267E6" w:rsidRPr="004F365B">
        <w:rPr>
          <w:spacing w:val="-4"/>
          <w:sz w:val="26"/>
          <w:szCs w:val="26"/>
        </w:rPr>
        <w:t>).</w:t>
      </w:r>
      <w:r w:rsidR="002D21D0">
        <w:rPr>
          <w:spacing w:val="-4"/>
          <w:sz w:val="26"/>
          <w:szCs w:val="26"/>
        </w:rPr>
        <w:t>3</w:t>
      </w:r>
      <w:r w:rsidR="009267E6" w:rsidRPr="004F365B">
        <w:rPr>
          <w:spacing w:val="-4"/>
          <w:sz w:val="26"/>
          <w:szCs w:val="26"/>
        </w:rPr>
        <w:t xml:space="preserve"> от </w:t>
      </w:r>
      <w:r w:rsidR="009267E6">
        <w:rPr>
          <w:spacing w:val="-4"/>
          <w:sz w:val="26"/>
          <w:szCs w:val="26"/>
        </w:rPr>
        <w:t>14</w:t>
      </w:r>
      <w:r w:rsidR="000C0512">
        <w:rPr>
          <w:spacing w:val="-4"/>
          <w:sz w:val="26"/>
          <w:szCs w:val="26"/>
        </w:rPr>
        <w:t xml:space="preserve"> декабря 2</w:t>
      </w:r>
      <w:r w:rsidR="009267E6" w:rsidRPr="004F365B">
        <w:rPr>
          <w:spacing w:val="-4"/>
          <w:sz w:val="26"/>
          <w:szCs w:val="26"/>
        </w:rPr>
        <w:t>01</w:t>
      </w:r>
      <w:r w:rsidR="002D21D0">
        <w:rPr>
          <w:spacing w:val="-4"/>
          <w:sz w:val="26"/>
          <w:szCs w:val="26"/>
        </w:rPr>
        <w:t>8</w:t>
      </w:r>
      <w:r w:rsidR="009267E6" w:rsidRPr="004F365B">
        <w:rPr>
          <w:spacing w:val="-4"/>
          <w:sz w:val="26"/>
          <w:szCs w:val="26"/>
        </w:rPr>
        <w:t xml:space="preserve"> года</w:t>
      </w:r>
      <w:r w:rsidR="009267E6" w:rsidRPr="004F365B">
        <w:rPr>
          <w:sz w:val="26"/>
          <w:szCs w:val="26"/>
        </w:rPr>
        <w:t>)</w:t>
      </w:r>
      <w:r w:rsidR="00B75A45" w:rsidRPr="007B1A83">
        <w:rPr>
          <w:sz w:val="26"/>
          <w:szCs w:val="26"/>
        </w:rPr>
        <w:t xml:space="preserve"> </w:t>
      </w:r>
      <w:r w:rsidRPr="007B1A83">
        <w:rPr>
          <w:sz w:val="26"/>
          <w:szCs w:val="26"/>
        </w:rPr>
        <w:t>был предусмотрен объем доходов, определ</w:t>
      </w:r>
      <w:r w:rsidR="00E2039B">
        <w:rPr>
          <w:sz w:val="26"/>
          <w:szCs w:val="26"/>
        </w:rPr>
        <w:t>енных</w:t>
      </w:r>
      <w:r w:rsidRPr="007B1A83">
        <w:rPr>
          <w:sz w:val="26"/>
          <w:szCs w:val="26"/>
        </w:rPr>
        <w:t xml:space="preserve"> в качестве источников формирования муниципального </w:t>
      </w:r>
      <w:r w:rsidR="00EC1210">
        <w:rPr>
          <w:sz w:val="26"/>
          <w:szCs w:val="26"/>
        </w:rPr>
        <w:t>Д</w:t>
      </w:r>
      <w:r w:rsidRPr="007B1A83">
        <w:rPr>
          <w:sz w:val="26"/>
          <w:szCs w:val="26"/>
        </w:rPr>
        <w:t>орожного фонда</w:t>
      </w:r>
      <w:r w:rsidR="0072097B">
        <w:rPr>
          <w:sz w:val="26"/>
          <w:szCs w:val="26"/>
        </w:rPr>
        <w:t xml:space="preserve"> (акцизы по подакцизным товарам)</w:t>
      </w:r>
      <w:r w:rsidRPr="007B1A83">
        <w:rPr>
          <w:sz w:val="26"/>
          <w:szCs w:val="26"/>
        </w:rPr>
        <w:t xml:space="preserve">, </w:t>
      </w:r>
      <w:r w:rsidRPr="002A166B">
        <w:rPr>
          <w:sz w:val="26"/>
          <w:szCs w:val="26"/>
        </w:rPr>
        <w:t xml:space="preserve">в сумме </w:t>
      </w:r>
      <w:r w:rsidR="00AF5234" w:rsidRPr="00AF5234">
        <w:rPr>
          <w:sz w:val="26"/>
          <w:szCs w:val="26"/>
        </w:rPr>
        <w:t>80 516,6</w:t>
      </w:r>
      <w:r w:rsidRPr="002A166B">
        <w:rPr>
          <w:sz w:val="26"/>
          <w:szCs w:val="26"/>
        </w:rPr>
        <w:t xml:space="preserve"> тыс. рублей</w:t>
      </w:r>
      <w:r w:rsidRPr="007B1A83">
        <w:rPr>
          <w:sz w:val="26"/>
          <w:szCs w:val="26"/>
        </w:rPr>
        <w:t xml:space="preserve">. </w:t>
      </w:r>
    </w:p>
    <w:p w:rsidR="008A3A03" w:rsidRPr="007B1A83" w:rsidRDefault="008A3A03" w:rsidP="003624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1A83">
        <w:rPr>
          <w:sz w:val="26"/>
          <w:szCs w:val="26"/>
        </w:rPr>
        <w:t xml:space="preserve">В связи с </w:t>
      </w:r>
      <w:r w:rsidR="00D44EF0">
        <w:rPr>
          <w:sz w:val="26"/>
          <w:szCs w:val="26"/>
        </w:rPr>
        <w:t xml:space="preserve">дополнительным </w:t>
      </w:r>
      <w:r w:rsidR="0067496B">
        <w:rPr>
          <w:sz w:val="26"/>
          <w:szCs w:val="26"/>
        </w:rPr>
        <w:t>поступлением</w:t>
      </w:r>
      <w:r w:rsidRPr="007B1A83">
        <w:rPr>
          <w:sz w:val="26"/>
          <w:szCs w:val="26"/>
        </w:rPr>
        <w:t xml:space="preserve"> в течение отчетного периода </w:t>
      </w:r>
      <w:r w:rsidR="00D44EF0">
        <w:rPr>
          <w:sz w:val="26"/>
          <w:szCs w:val="26"/>
        </w:rPr>
        <w:t>межбюджетных трансфертов</w:t>
      </w:r>
      <w:r w:rsidR="0072097B">
        <w:rPr>
          <w:sz w:val="26"/>
          <w:szCs w:val="26"/>
        </w:rPr>
        <w:t>, в том числе межбюджетного трансферта</w:t>
      </w:r>
      <w:r w:rsidR="00D44EF0">
        <w:rPr>
          <w:sz w:val="26"/>
          <w:szCs w:val="26"/>
        </w:rPr>
        <w:t xml:space="preserve"> на финансовое обеспечение дорожной деятельности</w:t>
      </w:r>
      <w:r w:rsidR="0072097B">
        <w:rPr>
          <w:sz w:val="26"/>
          <w:szCs w:val="26"/>
        </w:rPr>
        <w:t xml:space="preserve"> в рамках национального проекта «Безопасные и качественные автомобильные дороги»</w:t>
      </w:r>
      <w:r w:rsidR="0067496B">
        <w:rPr>
          <w:sz w:val="26"/>
          <w:szCs w:val="26"/>
        </w:rPr>
        <w:t xml:space="preserve">, формирующих </w:t>
      </w:r>
      <w:r w:rsidR="00EC1210">
        <w:rPr>
          <w:sz w:val="26"/>
          <w:szCs w:val="26"/>
        </w:rPr>
        <w:t>Д</w:t>
      </w:r>
      <w:r w:rsidR="0067496B">
        <w:rPr>
          <w:sz w:val="26"/>
          <w:szCs w:val="26"/>
        </w:rPr>
        <w:t xml:space="preserve">орожный фонд, </w:t>
      </w:r>
      <w:r w:rsidRPr="007B1A83">
        <w:rPr>
          <w:sz w:val="26"/>
          <w:szCs w:val="26"/>
        </w:rPr>
        <w:t xml:space="preserve">данный объем доходов был окончательно уточнен </w:t>
      </w:r>
      <w:r w:rsidR="00113519" w:rsidRPr="007B1A83">
        <w:rPr>
          <w:sz w:val="26"/>
          <w:szCs w:val="26"/>
        </w:rPr>
        <w:t xml:space="preserve">решением Собрания депутатов муниципального образования город Алексин </w:t>
      </w:r>
      <w:r w:rsidR="00B05F46" w:rsidRPr="007456E9">
        <w:rPr>
          <w:spacing w:val="-4"/>
          <w:sz w:val="26"/>
          <w:szCs w:val="26"/>
        </w:rPr>
        <w:t xml:space="preserve">от </w:t>
      </w:r>
      <w:r w:rsidR="005E02E7">
        <w:rPr>
          <w:spacing w:val="-4"/>
          <w:sz w:val="26"/>
          <w:szCs w:val="26"/>
        </w:rPr>
        <w:t xml:space="preserve">26 декабря </w:t>
      </w:r>
      <w:r w:rsidR="00B05F46" w:rsidRPr="007456E9">
        <w:rPr>
          <w:spacing w:val="-4"/>
          <w:sz w:val="26"/>
          <w:szCs w:val="26"/>
        </w:rPr>
        <w:t>201</w:t>
      </w:r>
      <w:r w:rsidR="002D21D0">
        <w:rPr>
          <w:spacing w:val="-4"/>
          <w:sz w:val="26"/>
          <w:szCs w:val="26"/>
        </w:rPr>
        <w:t>9</w:t>
      </w:r>
      <w:r w:rsidR="00B05F46" w:rsidRPr="007456E9">
        <w:rPr>
          <w:spacing w:val="-4"/>
          <w:sz w:val="26"/>
          <w:szCs w:val="26"/>
        </w:rPr>
        <w:t xml:space="preserve"> года</w:t>
      </w:r>
      <w:r w:rsidR="00B05F46" w:rsidRPr="00B05F46">
        <w:rPr>
          <w:spacing w:val="-4"/>
          <w:sz w:val="26"/>
          <w:szCs w:val="26"/>
        </w:rPr>
        <w:t xml:space="preserve"> </w:t>
      </w:r>
      <w:r w:rsidR="00B05F46" w:rsidRPr="007456E9">
        <w:rPr>
          <w:spacing w:val="-4"/>
          <w:sz w:val="26"/>
          <w:szCs w:val="26"/>
        </w:rPr>
        <w:t>№</w:t>
      </w:r>
      <w:r w:rsidR="002D21D0">
        <w:rPr>
          <w:spacing w:val="-4"/>
          <w:sz w:val="26"/>
          <w:szCs w:val="26"/>
        </w:rPr>
        <w:t>6</w:t>
      </w:r>
      <w:r w:rsidR="00B05F46" w:rsidRPr="007456E9">
        <w:rPr>
          <w:spacing w:val="-4"/>
          <w:sz w:val="26"/>
          <w:szCs w:val="26"/>
        </w:rPr>
        <w:t>(</w:t>
      </w:r>
      <w:r w:rsidR="002D21D0">
        <w:rPr>
          <w:spacing w:val="-4"/>
          <w:sz w:val="26"/>
          <w:szCs w:val="26"/>
        </w:rPr>
        <w:t>6</w:t>
      </w:r>
      <w:r w:rsidR="00B05F46" w:rsidRPr="007456E9">
        <w:rPr>
          <w:spacing w:val="-4"/>
          <w:sz w:val="26"/>
          <w:szCs w:val="26"/>
        </w:rPr>
        <w:t xml:space="preserve">).2 </w:t>
      </w:r>
      <w:r w:rsidR="00113519" w:rsidRPr="007B1A83">
        <w:rPr>
          <w:sz w:val="26"/>
          <w:szCs w:val="26"/>
        </w:rPr>
        <w:t xml:space="preserve">«О внесении изменений в решение Собрания </w:t>
      </w:r>
      <w:r w:rsidR="007539A5">
        <w:rPr>
          <w:sz w:val="26"/>
          <w:szCs w:val="26"/>
        </w:rPr>
        <w:t>депутатов</w:t>
      </w:r>
      <w:r w:rsidR="00113519" w:rsidRPr="007B1A83">
        <w:rPr>
          <w:sz w:val="26"/>
          <w:szCs w:val="26"/>
        </w:rPr>
        <w:t xml:space="preserve"> муниципального образования </w:t>
      </w:r>
      <w:r w:rsidR="007539A5">
        <w:rPr>
          <w:sz w:val="26"/>
          <w:szCs w:val="26"/>
        </w:rPr>
        <w:t>город Алексин</w:t>
      </w:r>
      <w:r w:rsidR="00113519" w:rsidRPr="007B1A83">
        <w:rPr>
          <w:sz w:val="26"/>
          <w:szCs w:val="26"/>
        </w:rPr>
        <w:t xml:space="preserve"> от </w:t>
      </w:r>
      <w:r w:rsidR="00675D60">
        <w:rPr>
          <w:sz w:val="26"/>
          <w:szCs w:val="26"/>
        </w:rPr>
        <w:t>1</w:t>
      </w:r>
      <w:r w:rsidR="00B05F46">
        <w:rPr>
          <w:sz w:val="26"/>
          <w:szCs w:val="26"/>
        </w:rPr>
        <w:t>4</w:t>
      </w:r>
      <w:r w:rsidR="00113519" w:rsidRPr="007B1A83">
        <w:rPr>
          <w:sz w:val="26"/>
          <w:szCs w:val="26"/>
        </w:rPr>
        <w:t xml:space="preserve"> декабря 201</w:t>
      </w:r>
      <w:r w:rsidR="002D21D0">
        <w:rPr>
          <w:sz w:val="26"/>
          <w:szCs w:val="26"/>
        </w:rPr>
        <w:t>8</w:t>
      </w:r>
      <w:r w:rsidR="00113519" w:rsidRPr="007B1A83">
        <w:rPr>
          <w:sz w:val="26"/>
          <w:szCs w:val="26"/>
        </w:rPr>
        <w:t xml:space="preserve"> года №</w:t>
      </w:r>
      <w:r w:rsidR="002D21D0">
        <w:rPr>
          <w:sz w:val="26"/>
          <w:szCs w:val="26"/>
        </w:rPr>
        <w:t>6</w:t>
      </w:r>
      <w:r w:rsidR="00675D60">
        <w:rPr>
          <w:sz w:val="26"/>
          <w:szCs w:val="26"/>
        </w:rPr>
        <w:t>(</w:t>
      </w:r>
      <w:r w:rsidR="00774322">
        <w:rPr>
          <w:sz w:val="26"/>
          <w:szCs w:val="26"/>
        </w:rPr>
        <w:t>5</w:t>
      </w:r>
      <w:r w:rsidR="002D21D0">
        <w:rPr>
          <w:sz w:val="26"/>
          <w:szCs w:val="26"/>
        </w:rPr>
        <w:t>1</w:t>
      </w:r>
      <w:r w:rsidR="00675D60">
        <w:rPr>
          <w:sz w:val="26"/>
          <w:szCs w:val="26"/>
        </w:rPr>
        <w:t>).</w:t>
      </w:r>
      <w:r w:rsidR="002D21D0">
        <w:rPr>
          <w:sz w:val="26"/>
          <w:szCs w:val="26"/>
        </w:rPr>
        <w:t>3</w:t>
      </w:r>
      <w:r w:rsidR="00113519" w:rsidRPr="007B1A83">
        <w:rPr>
          <w:sz w:val="26"/>
          <w:szCs w:val="26"/>
        </w:rPr>
        <w:t xml:space="preserve"> «О бюджете муниципального образования </w:t>
      </w:r>
      <w:r w:rsidR="007539A5">
        <w:rPr>
          <w:sz w:val="26"/>
          <w:szCs w:val="26"/>
        </w:rPr>
        <w:t>город Алексин</w:t>
      </w:r>
      <w:r w:rsidR="00113519" w:rsidRPr="007B1A83">
        <w:rPr>
          <w:sz w:val="26"/>
          <w:szCs w:val="26"/>
        </w:rPr>
        <w:t xml:space="preserve"> на 201</w:t>
      </w:r>
      <w:r w:rsidR="0049253F">
        <w:rPr>
          <w:sz w:val="26"/>
          <w:szCs w:val="26"/>
        </w:rPr>
        <w:t>9</w:t>
      </w:r>
      <w:r w:rsidR="00113519" w:rsidRPr="007B1A83">
        <w:rPr>
          <w:sz w:val="26"/>
          <w:szCs w:val="26"/>
        </w:rPr>
        <w:t xml:space="preserve"> год и на плановый период 20</w:t>
      </w:r>
      <w:r w:rsidR="0049253F">
        <w:rPr>
          <w:sz w:val="26"/>
          <w:szCs w:val="26"/>
        </w:rPr>
        <w:t>20</w:t>
      </w:r>
      <w:r w:rsidR="003607D4">
        <w:rPr>
          <w:sz w:val="26"/>
          <w:szCs w:val="26"/>
        </w:rPr>
        <w:t xml:space="preserve"> </w:t>
      </w:r>
      <w:r w:rsidR="00774322">
        <w:rPr>
          <w:sz w:val="26"/>
          <w:szCs w:val="26"/>
        </w:rPr>
        <w:t xml:space="preserve">– </w:t>
      </w:r>
      <w:r w:rsidR="00113519" w:rsidRPr="007B1A83">
        <w:rPr>
          <w:sz w:val="26"/>
          <w:szCs w:val="26"/>
        </w:rPr>
        <w:t>20</w:t>
      </w:r>
      <w:r w:rsidR="00970363">
        <w:rPr>
          <w:sz w:val="26"/>
          <w:szCs w:val="26"/>
        </w:rPr>
        <w:t>2</w:t>
      </w:r>
      <w:r w:rsidR="0049253F">
        <w:rPr>
          <w:sz w:val="26"/>
          <w:szCs w:val="26"/>
        </w:rPr>
        <w:t>1</w:t>
      </w:r>
      <w:r w:rsidR="00113519" w:rsidRPr="007B1A83">
        <w:rPr>
          <w:sz w:val="26"/>
          <w:szCs w:val="26"/>
        </w:rPr>
        <w:t xml:space="preserve"> годов» </w:t>
      </w:r>
      <w:r w:rsidRPr="007B1A83">
        <w:rPr>
          <w:sz w:val="26"/>
          <w:szCs w:val="26"/>
        </w:rPr>
        <w:t xml:space="preserve">и составил </w:t>
      </w:r>
      <w:r w:rsidR="00143B9E" w:rsidRPr="00AF5234">
        <w:rPr>
          <w:sz w:val="26"/>
          <w:szCs w:val="26"/>
        </w:rPr>
        <w:t>96 682,9</w:t>
      </w:r>
      <w:r w:rsidRPr="00AF5234">
        <w:rPr>
          <w:sz w:val="26"/>
          <w:szCs w:val="26"/>
        </w:rPr>
        <w:t xml:space="preserve"> тыс</w:t>
      </w:r>
      <w:r w:rsidRPr="007B1A83">
        <w:rPr>
          <w:sz w:val="26"/>
          <w:szCs w:val="26"/>
        </w:rPr>
        <w:t xml:space="preserve">. рублей. Фактическое поступление доходов в бюджет муниципального образования </w:t>
      </w:r>
      <w:r w:rsidR="007539A5">
        <w:rPr>
          <w:sz w:val="26"/>
          <w:szCs w:val="26"/>
        </w:rPr>
        <w:t>город Алексин</w:t>
      </w:r>
      <w:r w:rsidRPr="007B1A83">
        <w:rPr>
          <w:sz w:val="26"/>
          <w:szCs w:val="26"/>
        </w:rPr>
        <w:t xml:space="preserve"> в 201</w:t>
      </w:r>
      <w:r w:rsidR="0049253F">
        <w:rPr>
          <w:sz w:val="26"/>
          <w:szCs w:val="26"/>
        </w:rPr>
        <w:t>9</w:t>
      </w:r>
      <w:r w:rsidRPr="007B1A83">
        <w:rPr>
          <w:sz w:val="26"/>
          <w:szCs w:val="26"/>
        </w:rPr>
        <w:t xml:space="preserve"> году сложилось в сумме </w:t>
      </w:r>
      <w:r w:rsidR="00143B9E" w:rsidRPr="00E2039B">
        <w:rPr>
          <w:b/>
          <w:sz w:val="26"/>
          <w:szCs w:val="26"/>
        </w:rPr>
        <w:t>96 484,7</w:t>
      </w:r>
      <w:r w:rsidRPr="00E2039B">
        <w:rPr>
          <w:b/>
          <w:sz w:val="26"/>
          <w:szCs w:val="26"/>
        </w:rPr>
        <w:t xml:space="preserve"> тыс. рублей</w:t>
      </w:r>
      <w:r w:rsidRPr="007B1A83">
        <w:rPr>
          <w:sz w:val="26"/>
          <w:szCs w:val="26"/>
        </w:rPr>
        <w:t xml:space="preserve"> (</w:t>
      </w:r>
      <w:r w:rsidR="00AF5234">
        <w:rPr>
          <w:sz w:val="26"/>
          <w:szCs w:val="26"/>
        </w:rPr>
        <w:t>99</w:t>
      </w:r>
      <w:r w:rsidR="007A067A">
        <w:rPr>
          <w:sz w:val="26"/>
          <w:szCs w:val="26"/>
        </w:rPr>
        <w:t>,8</w:t>
      </w:r>
      <w:r w:rsidRPr="007B1A83">
        <w:rPr>
          <w:sz w:val="26"/>
          <w:szCs w:val="26"/>
        </w:rPr>
        <w:t>%</w:t>
      </w:r>
      <w:r w:rsidR="00D8158B">
        <w:rPr>
          <w:sz w:val="26"/>
          <w:szCs w:val="26"/>
        </w:rPr>
        <w:t xml:space="preserve"> от плана</w:t>
      </w:r>
      <w:r w:rsidRPr="007B1A83">
        <w:rPr>
          <w:sz w:val="26"/>
          <w:szCs w:val="26"/>
        </w:rPr>
        <w:t>).</w:t>
      </w:r>
    </w:p>
    <w:p w:rsidR="00362497" w:rsidRPr="00E2039B" w:rsidRDefault="00746982" w:rsidP="00362497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B1A83">
        <w:rPr>
          <w:sz w:val="26"/>
          <w:szCs w:val="26"/>
        </w:rPr>
        <w:t>Решением о бюджете на 201</w:t>
      </w:r>
      <w:r w:rsidR="009F2B29">
        <w:rPr>
          <w:sz w:val="26"/>
          <w:szCs w:val="26"/>
        </w:rPr>
        <w:t>9</w:t>
      </w:r>
      <w:r w:rsidRPr="007B1A83">
        <w:rPr>
          <w:sz w:val="26"/>
          <w:szCs w:val="26"/>
        </w:rPr>
        <w:t xml:space="preserve"> год </w:t>
      </w:r>
      <w:r w:rsidR="002A166B" w:rsidRPr="004F365B">
        <w:rPr>
          <w:sz w:val="26"/>
          <w:szCs w:val="26"/>
        </w:rPr>
        <w:t>(</w:t>
      </w:r>
      <w:r w:rsidR="002A166B" w:rsidRPr="004F365B">
        <w:rPr>
          <w:spacing w:val="-4"/>
          <w:sz w:val="26"/>
          <w:szCs w:val="26"/>
        </w:rPr>
        <w:t>в ред. Решения Собрания депутатов муниципального образования город Алексин №</w:t>
      </w:r>
      <w:r w:rsidR="009F2B29">
        <w:rPr>
          <w:spacing w:val="-4"/>
          <w:sz w:val="26"/>
          <w:szCs w:val="26"/>
        </w:rPr>
        <w:t>6</w:t>
      </w:r>
      <w:r w:rsidR="002A166B" w:rsidRPr="004F365B">
        <w:rPr>
          <w:spacing w:val="-4"/>
          <w:sz w:val="26"/>
          <w:szCs w:val="26"/>
        </w:rPr>
        <w:t>(</w:t>
      </w:r>
      <w:r w:rsidR="00774322">
        <w:rPr>
          <w:spacing w:val="-4"/>
          <w:sz w:val="26"/>
          <w:szCs w:val="26"/>
        </w:rPr>
        <w:t>5</w:t>
      </w:r>
      <w:r w:rsidR="009F2B29">
        <w:rPr>
          <w:spacing w:val="-4"/>
          <w:sz w:val="26"/>
          <w:szCs w:val="26"/>
        </w:rPr>
        <w:t>1</w:t>
      </w:r>
      <w:r w:rsidR="002A166B" w:rsidRPr="004F365B">
        <w:rPr>
          <w:spacing w:val="-4"/>
          <w:sz w:val="26"/>
          <w:szCs w:val="26"/>
        </w:rPr>
        <w:t>).</w:t>
      </w:r>
      <w:r w:rsidR="009F2B29">
        <w:rPr>
          <w:spacing w:val="-4"/>
          <w:sz w:val="26"/>
          <w:szCs w:val="26"/>
        </w:rPr>
        <w:t>3</w:t>
      </w:r>
      <w:r w:rsidR="002A166B" w:rsidRPr="004F365B">
        <w:rPr>
          <w:spacing w:val="-4"/>
          <w:sz w:val="26"/>
          <w:szCs w:val="26"/>
        </w:rPr>
        <w:t xml:space="preserve"> от </w:t>
      </w:r>
      <w:r w:rsidR="002A166B">
        <w:rPr>
          <w:spacing w:val="-4"/>
          <w:sz w:val="26"/>
          <w:szCs w:val="26"/>
        </w:rPr>
        <w:t>14</w:t>
      </w:r>
      <w:r w:rsidR="005E02E7">
        <w:rPr>
          <w:spacing w:val="-4"/>
          <w:sz w:val="26"/>
          <w:szCs w:val="26"/>
        </w:rPr>
        <w:t xml:space="preserve"> декабря </w:t>
      </w:r>
      <w:r w:rsidR="002A166B" w:rsidRPr="004F365B">
        <w:rPr>
          <w:spacing w:val="-4"/>
          <w:sz w:val="26"/>
          <w:szCs w:val="26"/>
        </w:rPr>
        <w:t>201</w:t>
      </w:r>
      <w:r w:rsidR="009F2B29">
        <w:rPr>
          <w:spacing w:val="-4"/>
          <w:sz w:val="26"/>
          <w:szCs w:val="26"/>
        </w:rPr>
        <w:t>8</w:t>
      </w:r>
      <w:r w:rsidR="002A166B" w:rsidRPr="004F365B">
        <w:rPr>
          <w:spacing w:val="-4"/>
          <w:sz w:val="26"/>
          <w:szCs w:val="26"/>
        </w:rPr>
        <w:t xml:space="preserve"> года</w:t>
      </w:r>
      <w:r w:rsidR="002A166B" w:rsidRPr="004F365B">
        <w:rPr>
          <w:sz w:val="26"/>
          <w:szCs w:val="26"/>
        </w:rPr>
        <w:t>)</w:t>
      </w:r>
      <w:r w:rsidR="002A166B" w:rsidRPr="007B1A83">
        <w:rPr>
          <w:sz w:val="26"/>
          <w:szCs w:val="26"/>
        </w:rPr>
        <w:t xml:space="preserve"> </w:t>
      </w:r>
      <w:r w:rsidRPr="007B1A83">
        <w:rPr>
          <w:sz w:val="26"/>
          <w:szCs w:val="26"/>
        </w:rPr>
        <w:t xml:space="preserve">утвержден </w:t>
      </w:r>
      <w:r w:rsidR="00493876" w:rsidRPr="007B1A83">
        <w:rPr>
          <w:sz w:val="26"/>
          <w:szCs w:val="26"/>
        </w:rPr>
        <w:t xml:space="preserve">объем </w:t>
      </w:r>
      <w:r w:rsidR="00985FC8" w:rsidRPr="007B1A83">
        <w:rPr>
          <w:sz w:val="26"/>
          <w:szCs w:val="26"/>
        </w:rPr>
        <w:t xml:space="preserve"> расходов за счет средств</w:t>
      </w:r>
      <w:r w:rsidR="00493876" w:rsidRPr="007B1A83">
        <w:rPr>
          <w:sz w:val="26"/>
          <w:szCs w:val="26"/>
        </w:rPr>
        <w:t xml:space="preserve"> </w:t>
      </w:r>
      <w:r w:rsidRPr="007B1A83">
        <w:rPr>
          <w:sz w:val="26"/>
          <w:szCs w:val="26"/>
        </w:rPr>
        <w:t>муниципальн</w:t>
      </w:r>
      <w:r w:rsidR="00493876" w:rsidRPr="007B1A83">
        <w:rPr>
          <w:sz w:val="26"/>
          <w:szCs w:val="26"/>
        </w:rPr>
        <w:t>ого</w:t>
      </w:r>
      <w:r w:rsidRPr="007B1A83">
        <w:rPr>
          <w:sz w:val="26"/>
          <w:szCs w:val="26"/>
        </w:rPr>
        <w:t xml:space="preserve"> </w:t>
      </w:r>
      <w:r w:rsidR="00EC1210">
        <w:rPr>
          <w:sz w:val="26"/>
          <w:szCs w:val="26"/>
        </w:rPr>
        <w:t>Д</w:t>
      </w:r>
      <w:r w:rsidRPr="007B1A83">
        <w:rPr>
          <w:sz w:val="26"/>
          <w:szCs w:val="26"/>
        </w:rPr>
        <w:t>орожн</w:t>
      </w:r>
      <w:r w:rsidR="00493876" w:rsidRPr="007B1A83">
        <w:rPr>
          <w:sz w:val="26"/>
          <w:szCs w:val="26"/>
        </w:rPr>
        <w:t>ого</w:t>
      </w:r>
      <w:r w:rsidRPr="007B1A83">
        <w:rPr>
          <w:sz w:val="26"/>
          <w:szCs w:val="26"/>
        </w:rPr>
        <w:t xml:space="preserve"> фонд</w:t>
      </w:r>
      <w:r w:rsidR="00493876" w:rsidRPr="007B1A83">
        <w:rPr>
          <w:sz w:val="26"/>
          <w:szCs w:val="26"/>
        </w:rPr>
        <w:t>а</w:t>
      </w:r>
      <w:r w:rsidRPr="007B1A83">
        <w:rPr>
          <w:sz w:val="26"/>
          <w:szCs w:val="26"/>
        </w:rPr>
        <w:t xml:space="preserve"> в </w:t>
      </w:r>
      <w:r w:rsidR="009B5DF9" w:rsidRPr="007B1A83">
        <w:rPr>
          <w:sz w:val="26"/>
          <w:szCs w:val="26"/>
        </w:rPr>
        <w:t>сумме</w:t>
      </w:r>
      <w:r w:rsidRPr="007B1A83">
        <w:rPr>
          <w:sz w:val="26"/>
          <w:szCs w:val="26"/>
        </w:rPr>
        <w:t xml:space="preserve"> </w:t>
      </w:r>
      <w:r w:rsidR="009F2B29" w:rsidRPr="00E2039B">
        <w:rPr>
          <w:sz w:val="26"/>
          <w:szCs w:val="26"/>
        </w:rPr>
        <w:t>76 288,5</w:t>
      </w:r>
      <w:r w:rsidR="00B75A45" w:rsidRPr="00E2039B">
        <w:rPr>
          <w:sz w:val="26"/>
          <w:szCs w:val="26"/>
        </w:rPr>
        <w:t xml:space="preserve"> </w:t>
      </w:r>
      <w:r w:rsidRPr="00E2039B">
        <w:rPr>
          <w:sz w:val="26"/>
          <w:szCs w:val="26"/>
        </w:rPr>
        <w:t>тыс. рублей.</w:t>
      </w:r>
      <w:r w:rsidR="00F907FA" w:rsidRPr="00E2039B">
        <w:rPr>
          <w:sz w:val="26"/>
          <w:szCs w:val="26"/>
        </w:rPr>
        <w:t xml:space="preserve"> </w:t>
      </w:r>
    </w:p>
    <w:p w:rsidR="00746982" w:rsidRDefault="00F907FA" w:rsidP="00362497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</w:t>
      </w:r>
      <w:r w:rsidR="00CC6FE5">
        <w:rPr>
          <w:sz w:val="26"/>
          <w:szCs w:val="26"/>
        </w:rPr>
        <w:t>поступлением дополнительных доходов в течение года</w:t>
      </w:r>
      <w:r w:rsidR="00EC1210">
        <w:rPr>
          <w:sz w:val="26"/>
          <w:szCs w:val="26"/>
        </w:rPr>
        <w:t xml:space="preserve"> </w:t>
      </w:r>
      <w:r w:rsidR="00EB1130" w:rsidRPr="007B1A83">
        <w:rPr>
          <w:sz w:val="26"/>
          <w:szCs w:val="26"/>
        </w:rPr>
        <w:t xml:space="preserve">решением Собрания депутатов муниципального образования город Алексин </w:t>
      </w:r>
      <w:r w:rsidR="005709EA" w:rsidRPr="007456E9">
        <w:rPr>
          <w:spacing w:val="-4"/>
          <w:sz w:val="26"/>
          <w:szCs w:val="26"/>
        </w:rPr>
        <w:t>от 26</w:t>
      </w:r>
      <w:r w:rsidR="00D8158B">
        <w:rPr>
          <w:spacing w:val="-4"/>
          <w:sz w:val="26"/>
          <w:szCs w:val="26"/>
        </w:rPr>
        <w:t xml:space="preserve"> декабря </w:t>
      </w:r>
      <w:r w:rsidR="005709EA" w:rsidRPr="007456E9">
        <w:rPr>
          <w:spacing w:val="-4"/>
          <w:sz w:val="26"/>
          <w:szCs w:val="26"/>
        </w:rPr>
        <w:t>201</w:t>
      </w:r>
      <w:r w:rsidR="009F2B29">
        <w:rPr>
          <w:spacing w:val="-4"/>
          <w:sz w:val="26"/>
          <w:szCs w:val="26"/>
        </w:rPr>
        <w:t>9</w:t>
      </w:r>
      <w:r w:rsidR="005709EA" w:rsidRPr="007456E9">
        <w:rPr>
          <w:spacing w:val="-4"/>
          <w:sz w:val="26"/>
          <w:szCs w:val="26"/>
        </w:rPr>
        <w:t xml:space="preserve"> года</w:t>
      </w:r>
      <w:r w:rsidR="005709EA" w:rsidRPr="00B05F46">
        <w:rPr>
          <w:spacing w:val="-4"/>
          <w:sz w:val="26"/>
          <w:szCs w:val="26"/>
        </w:rPr>
        <w:t xml:space="preserve"> </w:t>
      </w:r>
      <w:r w:rsidR="005709EA" w:rsidRPr="007456E9">
        <w:rPr>
          <w:spacing w:val="-4"/>
          <w:sz w:val="26"/>
          <w:szCs w:val="26"/>
        </w:rPr>
        <w:t>№</w:t>
      </w:r>
      <w:r w:rsidR="009F2B29">
        <w:rPr>
          <w:spacing w:val="-4"/>
          <w:sz w:val="26"/>
          <w:szCs w:val="26"/>
        </w:rPr>
        <w:t>6</w:t>
      </w:r>
      <w:r w:rsidR="005709EA" w:rsidRPr="007456E9">
        <w:rPr>
          <w:spacing w:val="-4"/>
          <w:sz w:val="26"/>
          <w:szCs w:val="26"/>
        </w:rPr>
        <w:t>(</w:t>
      </w:r>
      <w:r w:rsidR="009F2B29">
        <w:rPr>
          <w:spacing w:val="-4"/>
          <w:sz w:val="26"/>
          <w:szCs w:val="26"/>
        </w:rPr>
        <w:t>6</w:t>
      </w:r>
      <w:r w:rsidR="005709EA" w:rsidRPr="007456E9">
        <w:rPr>
          <w:spacing w:val="-4"/>
          <w:sz w:val="26"/>
          <w:szCs w:val="26"/>
        </w:rPr>
        <w:t xml:space="preserve">).2 </w:t>
      </w:r>
      <w:r w:rsidR="005709EA" w:rsidRPr="007B1A83">
        <w:rPr>
          <w:sz w:val="26"/>
          <w:szCs w:val="26"/>
        </w:rPr>
        <w:t xml:space="preserve">«О внесении изменений в решение Собрания </w:t>
      </w:r>
      <w:r w:rsidR="005709EA">
        <w:rPr>
          <w:sz w:val="26"/>
          <w:szCs w:val="26"/>
        </w:rPr>
        <w:t>депутатов</w:t>
      </w:r>
      <w:r w:rsidR="005709EA" w:rsidRPr="007B1A83">
        <w:rPr>
          <w:sz w:val="26"/>
          <w:szCs w:val="26"/>
        </w:rPr>
        <w:t xml:space="preserve"> муниципального образования </w:t>
      </w:r>
      <w:r w:rsidR="005709EA">
        <w:rPr>
          <w:sz w:val="26"/>
          <w:szCs w:val="26"/>
        </w:rPr>
        <w:t>город Алексин</w:t>
      </w:r>
      <w:r w:rsidR="005709EA" w:rsidRPr="007B1A83">
        <w:rPr>
          <w:sz w:val="26"/>
          <w:szCs w:val="26"/>
        </w:rPr>
        <w:t xml:space="preserve"> от </w:t>
      </w:r>
      <w:r w:rsidR="005709EA">
        <w:rPr>
          <w:sz w:val="26"/>
          <w:szCs w:val="26"/>
        </w:rPr>
        <w:t>14</w:t>
      </w:r>
      <w:r w:rsidR="005709EA" w:rsidRPr="007B1A83">
        <w:rPr>
          <w:sz w:val="26"/>
          <w:szCs w:val="26"/>
        </w:rPr>
        <w:t xml:space="preserve"> декабря 201</w:t>
      </w:r>
      <w:r w:rsidR="009F2B29">
        <w:rPr>
          <w:sz w:val="26"/>
          <w:szCs w:val="26"/>
        </w:rPr>
        <w:t>8</w:t>
      </w:r>
      <w:r w:rsidR="005709EA" w:rsidRPr="007B1A83">
        <w:rPr>
          <w:sz w:val="26"/>
          <w:szCs w:val="26"/>
        </w:rPr>
        <w:t xml:space="preserve"> года №</w:t>
      </w:r>
      <w:r w:rsidR="009F2B29">
        <w:rPr>
          <w:sz w:val="26"/>
          <w:szCs w:val="26"/>
        </w:rPr>
        <w:t>6</w:t>
      </w:r>
      <w:r w:rsidR="005709EA">
        <w:rPr>
          <w:sz w:val="26"/>
          <w:szCs w:val="26"/>
        </w:rPr>
        <w:t>(</w:t>
      </w:r>
      <w:r w:rsidR="00D121A1">
        <w:rPr>
          <w:sz w:val="26"/>
          <w:szCs w:val="26"/>
        </w:rPr>
        <w:t>5</w:t>
      </w:r>
      <w:r w:rsidR="009F2B29">
        <w:rPr>
          <w:sz w:val="26"/>
          <w:szCs w:val="26"/>
        </w:rPr>
        <w:t>1</w:t>
      </w:r>
      <w:r w:rsidR="003A2F74">
        <w:rPr>
          <w:sz w:val="26"/>
          <w:szCs w:val="26"/>
        </w:rPr>
        <w:t>)</w:t>
      </w:r>
      <w:r w:rsidR="005709EA">
        <w:rPr>
          <w:sz w:val="26"/>
          <w:szCs w:val="26"/>
        </w:rPr>
        <w:t>.</w:t>
      </w:r>
      <w:r w:rsidR="009F2B29">
        <w:rPr>
          <w:sz w:val="26"/>
          <w:szCs w:val="26"/>
        </w:rPr>
        <w:t>3</w:t>
      </w:r>
      <w:r w:rsidR="005709EA" w:rsidRPr="007B1A83">
        <w:rPr>
          <w:sz w:val="26"/>
          <w:szCs w:val="26"/>
        </w:rPr>
        <w:t xml:space="preserve"> «О бюджете муниципального образования </w:t>
      </w:r>
      <w:r w:rsidR="005709EA">
        <w:rPr>
          <w:sz w:val="26"/>
          <w:szCs w:val="26"/>
        </w:rPr>
        <w:t>город Алексин</w:t>
      </w:r>
      <w:r w:rsidR="005709EA" w:rsidRPr="007B1A83">
        <w:rPr>
          <w:sz w:val="26"/>
          <w:szCs w:val="26"/>
        </w:rPr>
        <w:t xml:space="preserve"> на 201</w:t>
      </w:r>
      <w:r w:rsidR="009F2B29">
        <w:rPr>
          <w:sz w:val="26"/>
          <w:szCs w:val="26"/>
        </w:rPr>
        <w:t>9</w:t>
      </w:r>
      <w:r w:rsidR="005709EA" w:rsidRPr="007B1A83">
        <w:rPr>
          <w:sz w:val="26"/>
          <w:szCs w:val="26"/>
        </w:rPr>
        <w:t xml:space="preserve"> год и на плановый период 20</w:t>
      </w:r>
      <w:r w:rsidR="009F2B29">
        <w:rPr>
          <w:sz w:val="26"/>
          <w:szCs w:val="26"/>
        </w:rPr>
        <w:t>20</w:t>
      </w:r>
      <w:r w:rsidR="003607D4">
        <w:rPr>
          <w:sz w:val="26"/>
          <w:szCs w:val="26"/>
        </w:rPr>
        <w:t xml:space="preserve"> </w:t>
      </w:r>
      <w:r w:rsidR="00774322">
        <w:rPr>
          <w:sz w:val="26"/>
          <w:szCs w:val="26"/>
        </w:rPr>
        <w:t xml:space="preserve">– </w:t>
      </w:r>
      <w:r w:rsidR="003607D4">
        <w:rPr>
          <w:sz w:val="26"/>
          <w:szCs w:val="26"/>
        </w:rPr>
        <w:t xml:space="preserve"> </w:t>
      </w:r>
      <w:r w:rsidR="005709EA" w:rsidRPr="007B1A83">
        <w:rPr>
          <w:sz w:val="26"/>
          <w:szCs w:val="26"/>
        </w:rPr>
        <w:t>20</w:t>
      </w:r>
      <w:r w:rsidR="003A2F74">
        <w:rPr>
          <w:sz w:val="26"/>
          <w:szCs w:val="26"/>
        </w:rPr>
        <w:t>2</w:t>
      </w:r>
      <w:r w:rsidR="009F2B29">
        <w:rPr>
          <w:sz w:val="26"/>
          <w:szCs w:val="26"/>
        </w:rPr>
        <w:t>1</w:t>
      </w:r>
      <w:r w:rsidR="005709EA" w:rsidRPr="007B1A83">
        <w:rPr>
          <w:sz w:val="26"/>
          <w:szCs w:val="26"/>
        </w:rPr>
        <w:t xml:space="preserve"> годов»</w:t>
      </w:r>
      <w:r w:rsidR="00F12A3E">
        <w:rPr>
          <w:sz w:val="26"/>
          <w:szCs w:val="26"/>
        </w:rPr>
        <w:t xml:space="preserve"> план расходов </w:t>
      </w:r>
      <w:r w:rsidR="002D355A">
        <w:rPr>
          <w:sz w:val="26"/>
          <w:szCs w:val="26"/>
        </w:rPr>
        <w:t xml:space="preserve">за счет Дорожного фонда </w:t>
      </w:r>
      <w:r w:rsidR="00F12A3E">
        <w:rPr>
          <w:sz w:val="26"/>
          <w:szCs w:val="26"/>
        </w:rPr>
        <w:t xml:space="preserve">был </w:t>
      </w:r>
      <w:r w:rsidR="00EB1130">
        <w:rPr>
          <w:sz w:val="26"/>
          <w:szCs w:val="26"/>
        </w:rPr>
        <w:t>увеличен</w:t>
      </w:r>
      <w:r w:rsidR="00F12A3E">
        <w:rPr>
          <w:sz w:val="26"/>
          <w:szCs w:val="26"/>
        </w:rPr>
        <w:t xml:space="preserve"> и составил </w:t>
      </w:r>
      <w:r w:rsidR="009F2B29">
        <w:rPr>
          <w:sz w:val="26"/>
          <w:szCs w:val="26"/>
        </w:rPr>
        <w:t>97 985,4</w:t>
      </w:r>
      <w:r w:rsidR="00F12A3E">
        <w:rPr>
          <w:sz w:val="26"/>
          <w:szCs w:val="26"/>
        </w:rPr>
        <w:t xml:space="preserve"> тыс. рублей. Исполнение по расходам </w:t>
      </w:r>
      <w:r w:rsidR="002D355A">
        <w:rPr>
          <w:sz w:val="26"/>
          <w:szCs w:val="26"/>
        </w:rPr>
        <w:t>сложилось в размере</w:t>
      </w:r>
      <w:r w:rsidR="00F12A3E">
        <w:rPr>
          <w:sz w:val="26"/>
          <w:szCs w:val="26"/>
        </w:rPr>
        <w:t xml:space="preserve"> </w:t>
      </w:r>
      <w:r w:rsidR="009F2B29" w:rsidRPr="00E2039B">
        <w:rPr>
          <w:b/>
          <w:sz w:val="26"/>
          <w:szCs w:val="26"/>
        </w:rPr>
        <w:t>97 298,5</w:t>
      </w:r>
      <w:r w:rsidR="00EB1130" w:rsidRPr="00E2039B">
        <w:rPr>
          <w:b/>
          <w:sz w:val="26"/>
          <w:szCs w:val="26"/>
        </w:rPr>
        <w:t xml:space="preserve"> тыс. рублей</w:t>
      </w:r>
      <w:r w:rsidR="00EB1130">
        <w:rPr>
          <w:sz w:val="26"/>
          <w:szCs w:val="26"/>
        </w:rPr>
        <w:t xml:space="preserve"> или </w:t>
      </w:r>
      <w:r w:rsidR="005709EA">
        <w:rPr>
          <w:sz w:val="26"/>
          <w:szCs w:val="26"/>
        </w:rPr>
        <w:t>99,</w:t>
      </w:r>
      <w:r w:rsidR="009F2B29">
        <w:rPr>
          <w:sz w:val="26"/>
          <w:szCs w:val="26"/>
        </w:rPr>
        <w:t>3</w:t>
      </w:r>
      <w:r w:rsidR="00F12A3E">
        <w:rPr>
          <w:sz w:val="26"/>
          <w:szCs w:val="26"/>
        </w:rPr>
        <w:t>%.</w:t>
      </w:r>
    </w:p>
    <w:p w:rsidR="00611ADE" w:rsidRPr="007B1A83" w:rsidRDefault="00611ADE" w:rsidP="0074698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01.01.20</w:t>
      </w:r>
      <w:r w:rsidR="00056015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переходящий остаток средств Дорожного фонда муниципального образования город Алексин составил </w:t>
      </w:r>
      <w:r w:rsidR="00056015">
        <w:rPr>
          <w:sz w:val="26"/>
          <w:szCs w:val="26"/>
        </w:rPr>
        <w:t>13 270,0</w:t>
      </w:r>
      <w:r>
        <w:rPr>
          <w:sz w:val="26"/>
          <w:szCs w:val="26"/>
        </w:rPr>
        <w:t xml:space="preserve"> тыс. рублей.</w:t>
      </w:r>
    </w:p>
    <w:p w:rsidR="00311604" w:rsidRPr="007B1A83" w:rsidRDefault="00311604" w:rsidP="0022786B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5A60E2">
        <w:rPr>
          <w:sz w:val="26"/>
          <w:szCs w:val="26"/>
        </w:rPr>
        <w:t xml:space="preserve">Расходы, </w:t>
      </w:r>
      <w:r w:rsidR="00736DBC" w:rsidRPr="005A60E2">
        <w:rPr>
          <w:sz w:val="26"/>
          <w:szCs w:val="26"/>
        </w:rPr>
        <w:t>осуществленные</w:t>
      </w:r>
      <w:r w:rsidRPr="005A60E2">
        <w:rPr>
          <w:sz w:val="26"/>
          <w:szCs w:val="26"/>
        </w:rPr>
        <w:t xml:space="preserve"> по </w:t>
      </w:r>
      <w:r w:rsidRPr="002D355A">
        <w:rPr>
          <w:b/>
          <w:i/>
          <w:sz w:val="26"/>
          <w:szCs w:val="26"/>
        </w:rPr>
        <w:t>подразделу 0409 «Дорожное хозяйство (дорожные фонды)»</w:t>
      </w:r>
      <w:r w:rsidRPr="005A60E2">
        <w:rPr>
          <w:sz w:val="26"/>
          <w:szCs w:val="26"/>
        </w:rPr>
        <w:t xml:space="preserve"> раздела 04 «Национальная экономика» </w:t>
      </w:r>
      <w:r w:rsidR="00AF1387" w:rsidRPr="005A60E2">
        <w:rPr>
          <w:sz w:val="26"/>
          <w:szCs w:val="26"/>
        </w:rPr>
        <w:t xml:space="preserve">за счет средств </w:t>
      </w:r>
      <w:r w:rsidR="00CB0DBF" w:rsidRPr="005A60E2">
        <w:rPr>
          <w:sz w:val="26"/>
          <w:szCs w:val="26"/>
        </w:rPr>
        <w:t>Д</w:t>
      </w:r>
      <w:r w:rsidR="00AF1387" w:rsidRPr="005A60E2">
        <w:rPr>
          <w:sz w:val="26"/>
          <w:szCs w:val="26"/>
        </w:rPr>
        <w:t>орожного фонда</w:t>
      </w:r>
      <w:r w:rsidR="00515198" w:rsidRPr="005A60E2">
        <w:rPr>
          <w:sz w:val="26"/>
          <w:szCs w:val="26"/>
        </w:rPr>
        <w:t xml:space="preserve"> в рамках подпрограммы «Дорожная деятельность в отношении автомобильных дорог» муниципальной программы</w:t>
      </w:r>
      <w:r w:rsidR="00AF1387" w:rsidRPr="007B1A83">
        <w:rPr>
          <w:sz w:val="26"/>
          <w:szCs w:val="26"/>
        </w:rPr>
        <w:t xml:space="preserve"> </w:t>
      </w:r>
      <w:r w:rsidR="00F04AEF" w:rsidRPr="002D355A">
        <w:rPr>
          <w:sz w:val="26"/>
          <w:szCs w:val="26"/>
          <w:u w:val="single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Pr="007B1A83">
        <w:rPr>
          <w:sz w:val="26"/>
          <w:szCs w:val="26"/>
        </w:rPr>
        <w:t>, направлялись на:</w:t>
      </w:r>
    </w:p>
    <w:p w:rsidR="002839EA" w:rsidRDefault="00311604" w:rsidP="004411B7">
      <w:pPr>
        <w:numPr>
          <w:ilvl w:val="0"/>
          <w:numId w:val="13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7B1A83">
        <w:rPr>
          <w:sz w:val="26"/>
          <w:szCs w:val="26"/>
        </w:rPr>
        <w:t xml:space="preserve"> </w:t>
      </w:r>
      <w:r w:rsidR="00515198">
        <w:rPr>
          <w:sz w:val="26"/>
          <w:szCs w:val="26"/>
        </w:rPr>
        <w:t xml:space="preserve">ремонт </w:t>
      </w:r>
      <w:r w:rsidRPr="007B1A83">
        <w:rPr>
          <w:sz w:val="26"/>
          <w:szCs w:val="26"/>
        </w:rPr>
        <w:t>автомобильн</w:t>
      </w:r>
      <w:r w:rsidR="00256B75">
        <w:rPr>
          <w:sz w:val="26"/>
          <w:szCs w:val="26"/>
        </w:rPr>
        <w:t>ых</w:t>
      </w:r>
      <w:r w:rsidRPr="007B1A83">
        <w:rPr>
          <w:sz w:val="26"/>
          <w:szCs w:val="26"/>
        </w:rPr>
        <w:t xml:space="preserve"> дорог общего пользования местного значения</w:t>
      </w:r>
      <w:r w:rsidR="00FA00E5">
        <w:rPr>
          <w:sz w:val="26"/>
          <w:szCs w:val="26"/>
        </w:rPr>
        <w:t xml:space="preserve"> в сумме </w:t>
      </w:r>
      <w:r w:rsidR="001D7183">
        <w:rPr>
          <w:sz w:val="26"/>
          <w:szCs w:val="26"/>
        </w:rPr>
        <w:t>47 067,9</w:t>
      </w:r>
      <w:r w:rsidR="00A67352">
        <w:rPr>
          <w:sz w:val="26"/>
          <w:szCs w:val="26"/>
        </w:rPr>
        <w:t xml:space="preserve"> </w:t>
      </w:r>
      <w:r w:rsidR="00FA00E5">
        <w:rPr>
          <w:sz w:val="26"/>
          <w:szCs w:val="26"/>
        </w:rPr>
        <w:t xml:space="preserve"> тыс. рублей, в том ч</w:t>
      </w:r>
      <w:r w:rsidR="009C2F30">
        <w:rPr>
          <w:sz w:val="26"/>
          <w:szCs w:val="26"/>
        </w:rPr>
        <w:t>и</w:t>
      </w:r>
      <w:r w:rsidR="00FA00E5">
        <w:rPr>
          <w:sz w:val="26"/>
          <w:szCs w:val="26"/>
        </w:rPr>
        <w:t>сле</w:t>
      </w:r>
      <w:r w:rsidR="00EF097F">
        <w:rPr>
          <w:sz w:val="26"/>
          <w:szCs w:val="26"/>
        </w:rPr>
        <w:t xml:space="preserve"> </w:t>
      </w:r>
      <w:r w:rsidR="00A67352">
        <w:rPr>
          <w:sz w:val="26"/>
          <w:szCs w:val="26"/>
        </w:rPr>
        <w:t>6 617,7</w:t>
      </w:r>
      <w:r w:rsidR="00A453AC">
        <w:rPr>
          <w:sz w:val="26"/>
          <w:szCs w:val="26"/>
        </w:rPr>
        <w:t xml:space="preserve"> тыс. </w:t>
      </w:r>
      <w:r w:rsidR="00160516">
        <w:rPr>
          <w:sz w:val="26"/>
          <w:szCs w:val="26"/>
        </w:rPr>
        <w:t xml:space="preserve">рублей </w:t>
      </w:r>
      <w:r w:rsidR="002F48E6">
        <w:rPr>
          <w:sz w:val="26"/>
          <w:szCs w:val="26"/>
        </w:rPr>
        <w:t xml:space="preserve">за счет средств федерального бюджета в рамках </w:t>
      </w:r>
      <w:r w:rsidR="00E96E29">
        <w:rPr>
          <w:sz w:val="26"/>
          <w:szCs w:val="26"/>
        </w:rPr>
        <w:t>национального</w:t>
      </w:r>
      <w:r w:rsidR="002F48E6">
        <w:rPr>
          <w:sz w:val="26"/>
          <w:szCs w:val="26"/>
        </w:rPr>
        <w:t xml:space="preserve"> проекта «Безопасные и качественные </w:t>
      </w:r>
      <w:r w:rsidR="00E96E29">
        <w:rPr>
          <w:sz w:val="26"/>
          <w:szCs w:val="26"/>
        </w:rPr>
        <w:t xml:space="preserve">автомобильные </w:t>
      </w:r>
      <w:r w:rsidR="002F48E6">
        <w:rPr>
          <w:sz w:val="26"/>
          <w:szCs w:val="26"/>
        </w:rPr>
        <w:t>дороги»</w:t>
      </w:r>
      <w:r w:rsidR="005F2218">
        <w:rPr>
          <w:sz w:val="26"/>
          <w:szCs w:val="26"/>
        </w:rPr>
        <w:t>, в том числе:</w:t>
      </w:r>
    </w:p>
    <w:p w:rsidR="00256B75" w:rsidRDefault="00EF097F" w:rsidP="005F2218">
      <w:pPr>
        <w:numPr>
          <w:ilvl w:val="0"/>
          <w:numId w:val="56"/>
        </w:numPr>
        <w:tabs>
          <w:tab w:val="num" w:pos="180"/>
        </w:tabs>
        <w:autoSpaceDE w:val="0"/>
        <w:autoSpaceDN w:val="0"/>
        <w:adjustRightInd w:val="0"/>
        <w:ind w:left="720" w:firstLine="0"/>
        <w:jc w:val="both"/>
        <w:rPr>
          <w:sz w:val="26"/>
          <w:szCs w:val="26"/>
        </w:rPr>
      </w:pPr>
      <w:r>
        <w:rPr>
          <w:sz w:val="26"/>
          <w:szCs w:val="26"/>
        </w:rPr>
        <w:t>были отремонтированы следующие участки автомобильных дорог</w:t>
      </w:r>
      <w:r w:rsidR="00256B75">
        <w:rPr>
          <w:sz w:val="26"/>
          <w:szCs w:val="26"/>
        </w:rPr>
        <w:t>:</w:t>
      </w:r>
    </w:p>
    <w:p w:rsidR="00311604" w:rsidRDefault="00256B75" w:rsidP="00D50126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11604" w:rsidRPr="007B1A83">
        <w:rPr>
          <w:sz w:val="26"/>
          <w:szCs w:val="26"/>
        </w:rPr>
        <w:t xml:space="preserve"> по ул. </w:t>
      </w:r>
      <w:r w:rsidR="00E96E29">
        <w:rPr>
          <w:sz w:val="26"/>
          <w:szCs w:val="26"/>
        </w:rPr>
        <w:t>Болотова</w:t>
      </w:r>
      <w:r w:rsidR="00C67D8D">
        <w:rPr>
          <w:sz w:val="26"/>
          <w:szCs w:val="26"/>
        </w:rPr>
        <w:t>, г. Алексин</w:t>
      </w:r>
      <w:r w:rsidR="00311604" w:rsidRPr="007B1A83">
        <w:rPr>
          <w:sz w:val="26"/>
          <w:szCs w:val="26"/>
        </w:rPr>
        <w:t xml:space="preserve"> </w:t>
      </w:r>
      <w:r w:rsidR="00EF097F">
        <w:rPr>
          <w:sz w:val="26"/>
          <w:szCs w:val="26"/>
        </w:rPr>
        <w:t>на</w:t>
      </w:r>
      <w:r w:rsidR="00311604" w:rsidRPr="007B1A83">
        <w:rPr>
          <w:sz w:val="26"/>
          <w:szCs w:val="26"/>
        </w:rPr>
        <w:t xml:space="preserve"> сумм</w:t>
      </w:r>
      <w:r w:rsidR="00EF097F">
        <w:rPr>
          <w:sz w:val="26"/>
          <w:szCs w:val="26"/>
        </w:rPr>
        <w:t>у</w:t>
      </w:r>
      <w:r w:rsidR="00311604" w:rsidRPr="007B1A83">
        <w:rPr>
          <w:sz w:val="26"/>
          <w:szCs w:val="26"/>
        </w:rPr>
        <w:t xml:space="preserve"> </w:t>
      </w:r>
      <w:r w:rsidR="00E96E29">
        <w:rPr>
          <w:sz w:val="26"/>
          <w:szCs w:val="26"/>
        </w:rPr>
        <w:t>4 251,4</w:t>
      </w:r>
      <w:r w:rsidR="00311604" w:rsidRPr="007B1A83">
        <w:rPr>
          <w:sz w:val="26"/>
          <w:szCs w:val="26"/>
        </w:rPr>
        <w:t xml:space="preserve"> тыс. рублей;</w:t>
      </w:r>
    </w:p>
    <w:p w:rsidR="00E96E29" w:rsidRDefault="00E96E29" w:rsidP="00E96E29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B1A83">
        <w:rPr>
          <w:sz w:val="26"/>
          <w:szCs w:val="26"/>
        </w:rPr>
        <w:t xml:space="preserve"> по ул. </w:t>
      </w:r>
      <w:r>
        <w:rPr>
          <w:sz w:val="26"/>
          <w:szCs w:val="26"/>
        </w:rPr>
        <w:t>Энгельса</w:t>
      </w:r>
      <w:r w:rsidR="00C67D8D">
        <w:rPr>
          <w:sz w:val="26"/>
          <w:szCs w:val="26"/>
        </w:rPr>
        <w:t>, г. Алексин</w:t>
      </w:r>
      <w:r>
        <w:rPr>
          <w:sz w:val="26"/>
          <w:szCs w:val="26"/>
        </w:rPr>
        <w:t xml:space="preserve"> на</w:t>
      </w:r>
      <w:r w:rsidRPr="007B1A83">
        <w:rPr>
          <w:sz w:val="26"/>
          <w:szCs w:val="26"/>
        </w:rPr>
        <w:t xml:space="preserve"> сумм</w:t>
      </w:r>
      <w:r>
        <w:rPr>
          <w:sz w:val="26"/>
          <w:szCs w:val="26"/>
        </w:rPr>
        <w:t>у</w:t>
      </w:r>
      <w:r w:rsidRPr="007B1A83">
        <w:rPr>
          <w:sz w:val="26"/>
          <w:szCs w:val="26"/>
        </w:rPr>
        <w:t xml:space="preserve"> </w:t>
      </w:r>
      <w:r w:rsidR="00C4275D">
        <w:rPr>
          <w:sz w:val="26"/>
          <w:szCs w:val="26"/>
        </w:rPr>
        <w:t>5 144,3</w:t>
      </w:r>
      <w:r w:rsidRPr="007B1A83">
        <w:rPr>
          <w:sz w:val="26"/>
          <w:szCs w:val="26"/>
        </w:rPr>
        <w:t xml:space="preserve"> тыс. рублей;</w:t>
      </w:r>
    </w:p>
    <w:p w:rsidR="009B5DCB" w:rsidRDefault="00311604" w:rsidP="00BA64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1A83">
        <w:rPr>
          <w:sz w:val="26"/>
          <w:szCs w:val="26"/>
        </w:rPr>
        <w:t xml:space="preserve">- </w:t>
      </w:r>
      <w:r w:rsidR="00C67D8D">
        <w:rPr>
          <w:sz w:val="26"/>
          <w:szCs w:val="26"/>
        </w:rPr>
        <w:t>по ул. 50 лет Освобождения, г. Алексин</w:t>
      </w:r>
      <w:r w:rsidR="00BA6410">
        <w:rPr>
          <w:sz w:val="26"/>
          <w:szCs w:val="26"/>
        </w:rPr>
        <w:t xml:space="preserve"> на сумму </w:t>
      </w:r>
      <w:r w:rsidR="00C67D8D">
        <w:rPr>
          <w:sz w:val="26"/>
          <w:szCs w:val="26"/>
        </w:rPr>
        <w:t>7 049,2</w:t>
      </w:r>
      <w:r w:rsidR="00BA6410">
        <w:rPr>
          <w:sz w:val="26"/>
          <w:szCs w:val="26"/>
        </w:rPr>
        <w:t xml:space="preserve"> тыс. рублей;</w:t>
      </w:r>
    </w:p>
    <w:p w:rsidR="00BA6410" w:rsidRDefault="00BA6410" w:rsidP="00BA64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6759A">
        <w:rPr>
          <w:sz w:val="26"/>
          <w:szCs w:val="26"/>
        </w:rPr>
        <w:t>от н.п. Мичурина до н.п. Дулево</w:t>
      </w:r>
      <w:r>
        <w:rPr>
          <w:sz w:val="26"/>
          <w:szCs w:val="26"/>
        </w:rPr>
        <w:t xml:space="preserve"> на сумму </w:t>
      </w:r>
      <w:r w:rsidR="00E6759A">
        <w:rPr>
          <w:sz w:val="26"/>
          <w:szCs w:val="26"/>
        </w:rPr>
        <w:t>2 110,</w:t>
      </w:r>
      <w:r w:rsidR="00CE0726">
        <w:rPr>
          <w:sz w:val="26"/>
          <w:szCs w:val="26"/>
        </w:rPr>
        <w:t>8</w:t>
      </w:r>
      <w:r>
        <w:rPr>
          <w:sz w:val="26"/>
          <w:szCs w:val="26"/>
        </w:rPr>
        <w:t xml:space="preserve"> тыс. рублей;</w:t>
      </w:r>
    </w:p>
    <w:p w:rsidR="00BA6410" w:rsidRDefault="00BA6410" w:rsidP="00BA64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6759A">
        <w:rPr>
          <w:sz w:val="26"/>
          <w:szCs w:val="26"/>
        </w:rPr>
        <w:t>в границах н.п. Среднево</w:t>
      </w:r>
      <w:r>
        <w:rPr>
          <w:sz w:val="26"/>
          <w:szCs w:val="26"/>
        </w:rPr>
        <w:t xml:space="preserve"> на сумму </w:t>
      </w:r>
      <w:r w:rsidR="00E6759A">
        <w:rPr>
          <w:sz w:val="26"/>
          <w:szCs w:val="26"/>
        </w:rPr>
        <w:t>1 199,9</w:t>
      </w:r>
      <w:r w:rsidR="00471862">
        <w:rPr>
          <w:sz w:val="26"/>
          <w:szCs w:val="26"/>
        </w:rPr>
        <w:t xml:space="preserve"> тыс. рублей;</w:t>
      </w:r>
    </w:p>
    <w:p w:rsidR="00471862" w:rsidRDefault="00471862" w:rsidP="00BA64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ул. </w:t>
      </w:r>
      <w:r w:rsidR="00E6759A">
        <w:rPr>
          <w:sz w:val="26"/>
          <w:szCs w:val="26"/>
        </w:rPr>
        <w:t>238 Дивизии</w:t>
      </w:r>
      <w:r w:rsidR="00642F3A">
        <w:rPr>
          <w:sz w:val="26"/>
          <w:szCs w:val="26"/>
        </w:rPr>
        <w:t>, г.</w:t>
      </w:r>
      <w:r w:rsidR="005A60E2">
        <w:rPr>
          <w:sz w:val="26"/>
          <w:szCs w:val="26"/>
        </w:rPr>
        <w:t xml:space="preserve"> </w:t>
      </w:r>
      <w:r w:rsidR="00642F3A">
        <w:rPr>
          <w:sz w:val="26"/>
          <w:szCs w:val="26"/>
        </w:rPr>
        <w:t>Алексин</w:t>
      </w:r>
      <w:r>
        <w:rPr>
          <w:sz w:val="26"/>
          <w:szCs w:val="26"/>
        </w:rPr>
        <w:t xml:space="preserve"> на сумму </w:t>
      </w:r>
      <w:r w:rsidR="00642F3A">
        <w:rPr>
          <w:sz w:val="26"/>
          <w:szCs w:val="26"/>
        </w:rPr>
        <w:t>1 275,0</w:t>
      </w:r>
      <w:r>
        <w:rPr>
          <w:sz w:val="26"/>
          <w:szCs w:val="26"/>
        </w:rPr>
        <w:t xml:space="preserve"> тыс. рублей;</w:t>
      </w:r>
    </w:p>
    <w:p w:rsidR="00471862" w:rsidRDefault="00471862" w:rsidP="00BA64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ул. </w:t>
      </w:r>
      <w:r w:rsidR="00642F3A">
        <w:rPr>
          <w:sz w:val="26"/>
          <w:szCs w:val="26"/>
        </w:rPr>
        <w:t>Площадь Свободы, г. Алексин</w:t>
      </w:r>
      <w:r>
        <w:rPr>
          <w:sz w:val="26"/>
          <w:szCs w:val="26"/>
        </w:rPr>
        <w:t xml:space="preserve"> на сумму </w:t>
      </w:r>
      <w:r w:rsidR="00642F3A">
        <w:rPr>
          <w:sz w:val="26"/>
          <w:szCs w:val="26"/>
        </w:rPr>
        <w:t>757,9</w:t>
      </w:r>
      <w:r>
        <w:rPr>
          <w:sz w:val="26"/>
          <w:szCs w:val="26"/>
        </w:rPr>
        <w:t xml:space="preserve"> тыс. рублей</w:t>
      </w:r>
      <w:r w:rsidR="00642F3A">
        <w:rPr>
          <w:sz w:val="26"/>
          <w:szCs w:val="26"/>
        </w:rPr>
        <w:t>;</w:t>
      </w:r>
    </w:p>
    <w:p w:rsidR="00642F3A" w:rsidRDefault="00642F3A" w:rsidP="00BA64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 ул. Трудовые резервы, г. Алексин на сумму 4 175,9 тыс. рублей;</w:t>
      </w:r>
    </w:p>
    <w:p w:rsidR="00642F3A" w:rsidRDefault="00642F3A" w:rsidP="00BA64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 ул. 50 лет Октября, г. Алексин на сумму 385,1 тыс. рублей;</w:t>
      </w:r>
    </w:p>
    <w:p w:rsidR="00642F3A" w:rsidRDefault="00615453" w:rsidP="00BA64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 ул. Новогородищенская, г. Алексин на сумму 6 517,8 тыс. рублей;</w:t>
      </w:r>
    </w:p>
    <w:p w:rsidR="00615453" w:rsidRDefault="00615453" w:rsidP="00BA64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 ул. Юности и 50 лет Октября</w:t>
      </w:r>
      <w:r w:rsidR="0046525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65253">
        <w:rPr>
          <w:sz w:val="26"/>
          <w:szCs w:val="26"/>
        </w:rPr>
        <w:t xml:space="preserve">г. Алексин </w:t>
      </w:r>
      <w:r>
        <w:rPr>
          <w:sz w:val="26"/>
          <w:szCs w:val="26"/>
        </w:rPr>
        <w:t>на сумму 6 083,5 тыс. рублей;</w:t>
      </w:r>
    </w:p>
    <w:p w:rsidR="00615453" w:rsidRDefault="00615453" w:rsidP="00BA64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н.п. Спас-Конино на сумму 3 118,4 тыс. рублей;</w:t>
      </w:r>
    </w:p>
    <w:p w:rsidR="00615453" w:rsidRDefault="00615453" w:rsidP="00BA64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 ул. Горького</w:t>
      </w:r>
      <w:r w:rsidR="0046525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5A60E2">
        <w:rPr>
          <w:sz w:val="26"/>
          <w:szCs w:val="26"/>
        </w:rPr>
        <w:t xml:space="preserve">г. Алексин </w:t>
      </w:r>
      <w:r>
        <w:rPr>
          <w:sz w:val="26"/>
          <w:szCs w:val="26"/>
        </w:rPr>
        <w:t xml:space="preserve">на сумму </w:t>
      </w:r>
      <w:r w:rsidR="00B30FCB">
        <w:rPr>
          <w:sz w:val="26"/>
          <w:szCs w:val="26"/>
        </w:rPr>
        <w:t>910,3 тыс. рублей;</w:t>
      </w:r>
    </w:p>
    <w:p w:rsidR="00B30FCB" w:rsidRDefault="00B30FCB" w:rsidP="00BA64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съезд по ул. Чехова, г. Алексин на сумму 249,7 тыс. рублей;</w:t>
      </w:r>
    </w:p>
    <w:p w:rsidR="00DC64A0" w:rsidRDefault="00DC64A0" w:rsidP="00BA64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съезд с ул. Больничный переулок на ул. Санаторн</w:t>
      </w:r>
      <w:r w:rsidR="00C6473B">
        <w:rPr>
          <w:sz w:val="26"/>
          <w:szCs w:val="26"/>
        </w:rPr>
        <w:t>ая</w:t>
      </w:r>
      <w:r>
        <w:rPr>
          <w:sz w:val="26"/>
          <w:szCs w:val="26"/>
        </w:rPr>
        <w:t>, г. Алексин на сумму 38,2 тыс. рублей;</w:t>
      </w:r>
    </w:p>
    <w:p w:rsidR="00EA5316" w:rsidRDefault="00DC64A0" w:rsidP="00BA64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съезд с ул. 238 Дивизии, г. Алексин на сумму 15,8 тыс. р</w:t>
      </w:r>
      <w:r w:rsidR="00EA5316">
        <w:rPr>
          <w:sz w:val="26"/>
          <w:szCs w:val="26"/>
        </w:rPr>
        <w:t>ублей</w:t>
      </w:r>
      <w:r w:rsidR="005F2218">
        <w:rPr>
          <w:sz w:val="26"/>
          <w:szCs w:val="26"/>
        </w:rPr>
        <w:t>;</w:t>
      </w:r>
    </w:p>
    <w:p w:rsidR="00EA5316" w:rsidRDefault="005F2218" w:rsidP="001D7183">
      <w:pPr>
        <w:numPr>
          <w:ilvl w:val="0"/>
          <w:numId w:val="56"/>
        </w:num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A5316">
        <w:rPr>
          <w:sz w:val="26"/>
          <w:szCs w:val="26"/>
        </w:rPr>
        <w:t>роизведена отсыпка щебнем автодорог:</w:t>
      </w:r>
    </w:p>
    <w:p w:rsidR="00EA5316" w:rsidRDefault="00EA5316" w:rsidP="00BA64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 ул. Семейная, г. Алексин на сумму 2 469,4 тыс. рублей;</w:t>
      </w:r>
    </w:p>
    <w:p w:rsidR="00EA5316" w:rsidRDefault="00EA5316" w:rsidP="00BA64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 ул. Макаренко, г. Алексин на сумму 414</w:t>
      </w:r>
      <w:r w:rsidR="00C442C3">
        <w:rPr>
          <w:sz w:val="26"/>
          <w:szCs w:val="26"/>
        </w:rPr>
        <w:t>,</w:t>
      </w:r>
      <w:r>
        <w:rPr>
          <w:sz w:val="26"/>
          <w:szCs w:val="26"/>
        </w:rPr>
        <w:t>4 тыс. рублей;</w:t>
      </w:r>
    </w:p>
    <w:p w:rsidR="00DC64A0" w:rsidRDefault="00EA5316" w:rsidP="00BA64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н.п. Спас-Конино на сумму </w:t>
      </w:r>
      <w:r w:rsidR="00324245">
        <w:rPr>
          <w:sz w:val="26"/>
          <w:szCs w:val="26"/>
        </w:rPr>
        <w:t>130,3</w:t>
      </w:r>
      <w:r>
        <w:rPr>
          <w:sz w:val="26"/>
          <w:szCs w:val="26"/>
        </w:rPr>
        <w:t xml:space="preserve"> тыс. рублей;</w:t>
      </w:r>
    </w:p>
    <w:p w:rsidR="00324245" w:rsidRDefault="00324245" w:rsidP="00BA64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 ул. Садовая, н.п. Суходол на сумму 395,6 тыс. рублей;</w:t>
      </w:r>
    </w:p>
    <w:p w:rsidR="00324245" w:rsidRDefault="00324245" w:rsidP="00BA64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н.п. Морозово на сумму 75,0 тыс. рублей;</w:t>
      </w:r>
    </w:p>
    <w:p w:rsidR="00324245" w:rsidRDefault="00324245" w:rsidP="00BA64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н.п. </w:t>
      </w:r>
      <w:r w:rsidR="005614AD">
        <w:rPr>
          <w:sz w:val="26"/>
          <w:szCs w:val="26"/>
        </w:rPr>
        <w:t>Изволь на сумму 300,0 тыс. рублей.</w:t>
      </w:r>
    </w:p>
    <w:p w:rsidR="00742F78" w:rsidRDefault="00742F78" w:rsidP="004411B7">
      <w:pPr>
        <w:numPr>
          <w:ilvl w:val="1"/>
          <w:numId w:val="13"/>
        </w:numPr>
        <w:tabs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выполнение работ в рамках регионального проекта «Народный бюджет»</w:t>
      </w:r>
      <w:r w:rsidR="00117D05">
        <w:rPr>
          <w:sz w:val="26"/>
          <w:szCs w:val="26"/>
        </w:rPr>
        <w:t xml:space="preserve"> в сумме </w:t>
      </w:r>
      <w:r w:rsidR="00A560A0">
        <w:rPr>
          <w:sz w:val="26"/>
          <w:szCs w:val="26"/>
        </w:rPr>
        <w:t>2 168,9</w:t>
      </w:r>
      <w:r w:rsidR="00117D05">
        <w:rPr>
          <w:sz w:val="26"/>
          <w:szCs w:val="26"/>
        </w:rPr>
        <w:t xml:space="preserve"> тыс. рублей, в том числе на</w:t>
      </w:r>
      <w:r>
        <w:rPr>
          <w:sz w:val="26"/>
          <w:szCs w:val="26"/>
        </w:rPr>
        <w:t xml:space="preserve">: </w:t>
      </w:r>
    </w:p>
    <w:p w:rsidR="00900C73" w:rsidRDefault="00900C73" w:rsidP="001D7183">
      <w:pPr>
        <w:numPr>
          <w:ilvl w:val="0"/>
          <w:numId w:val="57"/>
        </w:numPr>
        <w:tabs>
          <w:tab w:val="left" w:pos="1080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отсыпку щебнем автомобильных дорог:</w:t>
      </w:r>
    </w:p>
    <w:p w:rsidR="00106066" w:rsidRDefault="00106066" w:rsidP="0010606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4C4A">
        <w:rPr>
          <w:sz w:val="26"/>
          <w:szCs w:val="26"/>
        </w:rPr>
        <w:t>в н.п. Средний Суходол</w:t>
      </w:r>
      <w:r>
        <w:rPr>
          <w:sz w:val="26"/>
          <w:szCs w:val="26"/>
        </w:rPr>
        <w:t xml:space="preserve"> на сумму </w:t>
      </w:r>
      <w:r w:rsidR="00584C4A">
        <w:rPr>
          <w:sz w:val="26"/>
          <w:szCs w:val="26"/>
        </w:rPr>
        <w:t>141,8</w:t>
      </w:r>
      <w:r>
        <w:rPr>
          <w:sz w:val="26"/>
          <w:szCs w:val="26"/>
        </w:rPr>
        <w:t xml:space="preserve"> тыс. рублей;</w:t>
      </w:r>
    </w:p>
    <w:p w:rsidR="00106066" w:rsidRDefault="00106066" w:rsidP="0010606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4C4A">
        <w:rPr>
          <w:sz w:val="26"/>
          <w:szCs w:val="26"/>
        </w:rPr>
        <w:t>в н.п.Морозово</w:t>
      </w:r>
      <w:r>
        <w:rPr>
          <w:sz w:val="26"/>
          <w:szCs w:val="26"/>
        </w:rPr>
        <w:t xml:space="preserve"> на сумму </w:t>
      </w:r>
      <w:r w:rsidR="00584C4A">
        <w:rPr>
          <w:sz w:val="26"/>
          <w:szCs w:val="26"/>
        </w:rPr>
        <w:t>191,</w:t>
      </w:r>
      <w:r w:rsidR="0057631C">
        <w:rPr>
          <w:sz w:val="26"/>
          <w:szCs w:val="26"/>
        </w:rPr>
        <w:t>4</w:t>
      </w:r>
      <w:r>
        <w:rPr>
          <w:sz w:val="26"/>
          <w:szCs w:val="26"/>
        </w:rPr>
        <w:t xml:space="preserve"> тыс. рублей;</w:t>
      </w:r>
    </w:p>
    <w:p w:rsidR="00584C4A" w:rsidRDefault="00584C4A" w:rsidP="0010606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н.п. Сахаровка в сумме 50,2 тыс. рублей;</w:t>
      </w:r>
    </w:p>
    <w:p w:rsidR="00584C4A" w:rsidRDefault="00584C4A" w:rsidP="0010606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н.п. Скороварово в сумме 291,8 тыс. рублей;</w:t>
      </w:r>
    </w:p>
    <w:p w:rsidR="00584C4A" w:rsidRDefault="00584C4A" w:rsidP="0010606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н.п. Епишково в сумме </w:t>
      </w:r>
      <w:r w:rsidR="001C33C4">
        <w:rPr>
          <w:sz w:val="26"/>
          <w:szCs w:val="26"/>
        </w:rPr>
        <w:t>725,5 тыс. рублей;</w:t>
      </w:r>
    </w:p>
    <w:p w:rsidR="001C33C4" w:rsidRDefault="001C33C4" w:rsidP="0010606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н.п. Сенево в сумме 37,5 тыс. рублей;</w:t>
      </w:r>
    </w:p>
    <w:p w:rsidR="001C33C4" w:rsidRDefault="001C33C4" w:rsidP="0010606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н.п. Кирзино в сумме 148,1 тыс. рублей;</w:t>
      </w:r>
    </w:p>
    <w:p w:rsidR="001C33C4" w:rsidRDefault="001C33C4" w:rsidP="0010606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н.п. Колюпаново в сумме 108,6 тыс. рублей;</w:t>
      </w:r>
    </w:p>
    <w:p w:rsidR="00A55A5D" w:rsidRDefault="00A55A5D" w:rsidP="0010606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 ул. Арматурная, г. Алексин в сумме 149,8 тыс. рублей;</w:t>
      </w:r>
    </w:p>
    <w:p w:rsidR="00A55A5D" w:rsidRDefault="00A55A5D" w:rsidP="00A55A5D">
      <w:pPr>
        <w:numPr>
          <w:ilvl w:val="0"/>
          <w:numId w:val="57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ремонт автомобильной дороги по ул. Гайдара, г. Алексин в сумме 324,2 тыс. рублей.</w:t>
      </w:r>
    </w:p>
    <w:p w:rsidR="00435148" w:rsidRPr="001D7183" w:rsidRDefault="00435148" w:rsidP="0057631C">
      <w:pPr>
        <w:numPr>
          <w:ilvl w:val="1"/>
          <w:numId w:val="13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1D7183">
        <w:rPr>
          <w:sz w:val="26"/>
          <w:szCs w:val="26"/>
        </w:rPr>
        <w:t xml:space="preserve">проверку </w:t>
      </w:r>
      <w:r w:rsidR="0057631C" w:rsidRPr="001D7183">
        <w:rPr>
          <w:sz w:val="26"/>
          <w:szCs w:val="26"/>
        </w:rPr>
        <w:t>достоверности сметных расчетов</w:t>
      </w:r>
      <w:r w:rsidRPr="001D7183">
        <w:rPr>
          <w:sz w:val="26"/>
          <w:szCs w:val="26"/>
        </w:rPr>
        <w:t xml:space="preserve"> в сумме </w:t>
      </w:r>
      <w:r w:rsidR="00130342">
        <w:rPr>
          <w:sz w:val="26"/>
          <w:szCs w:val="26"/>
        </w:rPr>
        <w:t>126,7</w:t>
      </w:r>
      <w:r w:rsidR="0057631C" w:rsidRPr="001D7183">
        <w:rPr>
          <w:sz w:val="26"/>
          <w:szCs w:val="26"/>
        </w:rPr>
        <w:t xml:space="preserve"> тыс. рублей</w:t>
      </w:r>
      <w:r w:rsidRPr="001D7183">
        <w:rPr>
          <w:sz w:val="26"/>
          <w:szCs w:val="26"/>
        </w:rPr>
        <w:t>;</w:t>
      </w:r>
    </w:p>
    <w:p w:rsidR="0057631C" w:rsidRPr="001D7183" w:rsidRDefault="0057631C" w:rsidP="0057631C">
      <w:pPr>
        <w:numPr>
          <w:ilvl w:val="0"/>
          <w:numId w:val="13"/>
        </w:numPr>
        <w:tabs>
          <w:tab w:val="clear" w:pos="900"/>
          <w:tab w:val="num" w:pos="1080"/>
        </w:tabs>
        <w:autoSpaceDE w:val="0"/>
        <w:autoSpaceDN w:val="0"/>
        <w:adjustRightInd w:val="0"/>
        <w:spacing w:before="120"/>
        <w:ind w:hanging="180"/>
        <w:jc w:val="both"/>
        <w:rPr>
          <w:sz w:val="26"/>
          <w:szCs w:val="26"/>
        </w:rPr>
      </w:pPr>
      <w:r w:rsidRPr="001D7183">
        <w:rPr>
          <w:sz w:val="26"/>
          <w:szCs w:val="26"/>
        </w:rPr>
        <w:t>геодезические работы – 197,0 тыс. рублей.</w:t>
      </w:r>
    </w:p>
    <w:p w:rsidR="0057631C" w:rsidRPr="001D7183" w:rsidRDefault="0057631C" w:rsidP="0057631C">
      <w:pPr>
        <w:numPr>
          <w:ilvl w:val="0"/>
          <w:numId w:val="13"/>
        </w:numPr>
        <w:tabs>
          <w:tab w:val="clear" w:pos="900"/>
          <w:tab w:val="num" w:pos="1080"/>
        </w:tabs>
        <w:autoSpaceDE w:val="0"/>
        <w:autoSpaceDN w:val="0"/>
        <w:adjustRightInd w:val="0"/>
        <w:spacing w:before="120"/>
        <w:ind w:hanging="180"/>
        <w:jc w:val="both"/>
        <w:rPr>
          <w:sz w:val="26"/>
          <w:szCs w:val="26"/>
        </w:rPr>
      </w:pPr>
      <w:r w:rsidRPr="001D7183">
        <w:rPr>
          <w:sz w:val="26"/>
          <w:szCs w:val="26"/>
        </w:rPr>
        <w:t>диагностик</w:t>
      </w:r>
      <w:r w:rsidR="005653D6">
        <w:rPr>
          <w:sz w:val="26"/>
          <w:szCs w:val="26"/>
        </w:rPr>
        <w:t>у</w:t>
      </w:r>
      <w:r w:rsidRPr="001D7183">
        <w:rPr>
          <w:sz w:val="26"/>
          <w:szCs w:val="26"/>
        </w:rPr>
        <w:t xml:space="preserve"> состояния автомобильных дорог – 119,2 тыс. рублей;</w:t>
      </w:r>
    </w:p>
    <w:p w:rsidR="00435148" w:rsidRDefault="00130342" w:rsidP="004411B7">
      <w:pPr>
        <w:numPr>
          <w:ilvl w:val="1"/>
          <w:numId w:val="13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ремонт дворовых территорий</w:t>
      </w:r>
      <w:r w:rsidR="00435148">
        <w:rPr>
          <w:sz w:val="26"/>
          <w:szCs w:val="26"/>
        </w:rPr>
        <w:t xml:space="preserve"> в сумме </w:t>
      </w:r>
      <w:r w:rsidR="00B92DDD">
        <w:rPr>
          <w:sz w:val="26"/>
          <w:szCs w:val="26"/>
        </w:rPr>
        <w:t>938,2</w:t>
      </w:r>
      <w:r w:rsidR="00435148">
        <w:rPr>
          <w:sz w:val="26"/>
          <w:szCs w:val="26"/>
        </w:rPr>
        <w:t xml:space="preserve"> тыс. рублей</w:t>
      </w:r>
      <w:r w:rsidR="00B92DDD">
        <w:rPr>
          <w:sz w:val="26"/>
          <w:szCs w:val="26"/>
        </w:rPr>
        <w:t>, в том числе:</w:t>
      </w:r>
    </w:p>
    <w:p w:rsidR="00B92DDD" w:rsidRDefault="00B92DDD" w:rsidP="00B92DD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жилого дома №11 по ул. 238 Дивизии, г. Алексин в сумме 572,0 тыс. рублей;</w:t>
      </w:r>
    </w:p>
    <w:p w:rsidR="00B92DDD" w:rsidRDefault="00B92DDD" w:rsidP="00B92DD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проезд между домами №36 и №38 по ул. Арматурная, г. Алексин в сумме </w:t>
      </w:r>
      <w:r w:rsidR="002A0A95">
        <w:rPr>
          <w:sz w:val="26"/>
          <w:szCs w:val="26"/>
        </w:rPr>
        <w:t xml:space="preserve">85,8 </w:t>
      </w:r>
      <w:r>
        <w:rPr>
          <w:sz w:val="26"/>
          <w:szCs w:val="26"/>
        </w:rPr>
        <w:t>тыс. рублей;</w:t>
      </w:r>
    </w:p>
    <w:p w:rsidR="00B92DDD" w:rsidRDefault="00B92DDD" w:rsidP="00B92DD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A0A95">
        <w:rPr>
          <w:sz w:val="26"/>
          <w:szCs w:val="26"/>
        </w:rPr>
        <w:t xml:space="preserve">жилого дома №6 по </w:t>
      </w:r>
      <w:r w:rsidR="005653D6">
        <w:rPr>
          <w:sz w:val="26"/>
          <w:szCs w:val="26"/>
        </w:rPr>
        <w:t>п</w:t>
      </w:r>
      <w:r w:rsidR="002A0A95">
        <w:rPr>
          <w:sz w:val="26"/>
          <w:szCs w:val="26"/>
        </w:rPr>
        <w:t>л. Победы, г. Алексин</w:t>
      </w:r>
      <w:r>
        <w:rPr>
          <w:sz w:val="26"/>
          <w:szCs w:val="26"/>
        </w:rPr>
        <w:t xml:space="preserve"> в сумме </w:t>
      </w:r>
      <w:r w:rsidR="002A0A95">
        <w:rPr>
          <w:sz w:val="26"/>
          <w:szCs w:val="26"/>
        </w:rPr>
        <w:t>280,4</w:t>
      </w:r>
      <w:r>
        <w:rPr>
          <w:sz w:val="26"/>
          <w:szCs w:val="26"/>
        </w:rPr>
        <w:t xml:space="preserve"> тыс. рублей;</w:t>
      </w:r>
    </w:p>
    <w:p w:rsidR="00A4299F" w:rsidRDefault="002A31D3" w:rsidP="004411B7">
      <w:pPr>
        <w:numPr>
          <w:ilvl w:val="1"/>
          <w:numId w:val="13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благоустройство дворовых территорий многоквартирных домов</w:t>
      </w:r>
      <w:r w:rsidR="007E174E"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>4 005,2</w:t>
      </w:r>
      <w:r w:rsidR="007E174E">
        <w:rPr>
          <w:sz w:val="26"/>
          <w:szCs w:val="26"/>
        </w:rPr>
        <w:t xml:space="preserve"> тыс. рублей;</w:t>
      </w:r>
    </w:p>
    <w:p w:rsidR="00ED7425" w:rsidRDefault="00ED7425" w:rsidP="004411B7">
      <w:pPr>
        <w:numPr>
          <w:ilvl w:val="1"/>
          <w:numId w:val="13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ремонт тротуаров</w:t>
      </w:r>
      <w:r w:rsidR="005653D6">
        <w:rPr>
          <w:sz w:val="26"/>
          <w:szCs w:val="26"/>
        </w:rPr>
        <w:t xml:space="preserve"> в г. Алексин</w:t>
      </w:r>
      <w:r>
        <w:rPr>
          <w:sz w:val="26"/>
          <w:szCs w:val="26"/>
        </w:rPr>
        <w:t xml:space="preserve"> в сумме </w:t>
      </w:r>
      <w:r w:rsidR="002A31D3">
        <w:rPr>
          <w:sz w:val="26"/>
          <w:szCs w:val="26"/>
        </w:rPr>
        <w:t>4 990,3</w:t>
      </w:r>
      <w:r>
        <w:rPr>
          <w:sz w:val="26"/>
          <w:szCs w:val="26"/>
        </w:rPr>
        <w:t xml:space="preserve"> тыс. рублей</w:t>
      </w:r>
      <w:r w:rsidR="002A31D3">
        <w:rPr>
          <w:sz w:val="26"/>
          <w:szCs w:val="26"/>
        </w:rPr>
        <w:t>, в том числе:</w:t>
      </w:r>
    </w:p>
    <w:p w:rsidR="002A31D3" w:rsidRDefault="002A31D3" w:rsidP="002A31D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F4B02">
        <w:rPr>
          <w:sz w:val="26"/>
          <w:szCs w:val="26"/>
        </w:rPr>
        <w:t>по ул. Школьная</w:t>
      </w:r>
      <w:r>
        <w:rPr>
          <w:sz w:val="26"/>
          <w:szCs w:val="26"/>
        </w:rPr>
        <w:t xml:space="preserve"> в сумме </w:t>
      </w:r>
      <w:r w:rsidR="00FF4B02">
        <w:rPr>
          <w:sz w:val="26"/>
          <w:szCs w:val="26"/>
        </w:rPr>
        <w:t>1 184,1</w:t>
      </w:r>
      <w:r>
        <w:rPr>
          <w:sz w:val="26"/>
          <w:szCs w:val="26"/>
        </w:rPr>
        <w:t xml:space="preserve"> тыс. рублей;</w:t>
      </w:r>
    </w:p>
    <w:p w:rsidR="002A31D3" w:rsidRDefault="002A31D3" w:rsidP="002A31D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ул. </w:t>
      </w:r>
      <w:r w:rsidR="00FF4B02">
        <w:rPr>
          <w:sz w:val="26"/>
          <w:szCs w:val="26"/>
        </w:rPr>
        <w:t>Болотова</w:t>
      </w:r>
      <w:r>
        <w:rPr>
          <w:sz w:val="26"/>
          <w:szCs w:val="26"/>
        </w:rPr>
        <w:t xml:space="preserve"> в сумме </w:t>
      </w:r>
      <w:r w:rsidR="00FF4B02">
        <w:rPr>
          <w:sz w:val="26"/>
          <w:szCs w:val="26"/>
        </w:rPr>
        <w:t>1 260,1</w:t>
      </w:r>
      <w:r>
        <w:rPr>
          <w:sz w:val="26"/>
          <w:szCs w:val="26"/>
        </w:rPr>
        <w:t xml:space="preserve"> тыс. рублей;</w:t>
      </w:r>
    </w:p>
    <w:p w:rsidR="00FF4B02" w:rsidRDefault="00FF4B02" w:rsidP="002A31D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 ул. Героев Алексинцев в сумме 729,5 тыс. рублей;</w:t>
      </w:r>
    </w:p>
    <w:p w:rsidR="00C705EC" w:rsidRDefault="00C705EC" w:rsidP="002A31D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 ул. 50 лет Октября в сумме 820,8 тыс. рублей;</w:t>
      </w:r>
    </w:p>
    <w:p w:rsidR="00C705EC" w:rsidRDefault="00C705EC" w:rsidP="002A31D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 ул. 50 лет ВЛКСМ в сумме 995,8 тыс. рублей;</w:t>
      </w:r>
    </w:p>
    <w:p w:rsidR="00E46311" w:rsidRPr="007B1A83" w:rsidRDefault="007F636C" w:rsidP="00DA5409">
      <w:pPr>
        <w:numPr>
          <w:ilvl w:val="1"/>
          <w:numId w:val="16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реализацию комплекса мероприятий по </w:t>
      </w:r>
      <w:r w:rsidR="00AE2A0C">
        <w:rPr>
          <w:sz w:val="26"/>
          <w:szCs w:val="26"/>
        </w:rPr>
        <w:t>с</w:t>
      </w:r>
      <w:r w:rsidR="00706CF2">
        <w:rPr>
          <w:sz w:val="26"/>
          <w:szCs w:val="26"/>
        </w:rPr>
        <w:t>одержани</w:t>
      </w:r>
      <w:r>
        <w:rPr>
          <w:sz w:val="26"/>
          <w:szCs w:val="26"/>
        </w:rPr>
        <w:t>ю</w:t>
      </w:r>
      <w:r w:rsidR="00706CF2">
        <w:rPr>
          <w:sz w:val="26"/>
          <w:szCs w:val="26"/>
        </w:rPr>
        <w:t xml:space="preserve"> дорог</w:t>
      </w:r>
      <w:r w:rsidR="00AE2A0C">
        <w:rPr>
          <w:sz w:val="26"/>
          <w:szCs w:val="26"/>
        </w:rPr>
        <w:t xml:space="preserve"> на территории муниципального образования в сумме </w:t>
      </w:r>
      <w:r w:rsidR="00B5646C">
        <w:rPr>
          <w:sz w:val="26"/>
          <w:szCs w:val="26"/>
        </w:rPr>
        <w:t>37 685,</w:t>
      </w:r>
      <w:r w:rsidR="00071166">
        <w:rPr>
          <w:sz w:val="26"/>
          <w:szCs w:val="26"/>
        </w:rPr>
        <w:t>1</w:t>
      </w:r>
      <w:r w:rsidR="00AE2A0C">
        <w:rPr>
          <w:sz w:val="26"/>
          <w:szCs w:val="26"/>
        </w:rPr>
        <w:t xml:space="preserve"> тыс. рублей, </w:t>
      </w:r>
      <w:r w:rsidR="00902B1F">
        <w:rPr>
          <w:sz w:val="26"/>
          <w:szCs w:val="26"/>
        </w:rPr>
        <w:t>включившего в себя</w:t>
      </w:r>
      <w:r w:rsidR="00AE2A0C">
        <w:rPr>
          <w:sz w:val="26"/>
          <w:szCs w:val="26"/>
        </w:rPr>
        <w:t>:</w:t>
      </w:r>
    </w:p>
    <w:p w:rsidR="00AE2A0C" w:rsidRPr="00597C74" w:rsidRDefault="0080352D" w:rsidP="00AE2A0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97C74">
        <w:rPr>
          <w:sz w:val="26"/>
          <w:szCs w:val="26"/>
        </w:rPr>
        <w:t>-</w:t>
      </w:r>
      <w:r w:rsidR="00AE2A0C" w:rsidRPr="00597C74">
        <w:rPr>
          <w:sz w:val="26"/>
          <w:szCs w:val="26"/>
        </w:rPr>
        <w:t xml:space="preserve"> </w:t>
      </w:r>
      <w:r w:rsidR="00A50825" w:rsidRPr="00597C74">
        <w:rPr>
          <w:sz w:val="26"/>
          <w:szCs w:val="26"/>
        </w:rPr>
        <w:t xml:space="preserve">содержание дорог </w:t>
      </w:r>
      <w:r w:rsidR="00902B1F" w:rsidRPr="00597C74">
        <w:rPr>
          <w:sz w:val="26"/>
          <w:szCs w:val="26"/>
        </w:rPr>
        <w:t>на сумму</w:t>
      </w:r>
      <w:r w:rsidR="00AE2A0C" w:rsidRPr="00597C74">
        <w:rPr>
          <w:sz w:val="26"/>
          <w:szCs w:val="26"/>
        </w:rPr>
        <w:t xml:space="preserve"> </w:t>
      </w:r>
      <w:r w:rsidR="00972CBC" w:rsidRPr="00597C74">
        <w:rPr>
          <w:sz w:val="26"/>
          <w:szCs w:val="26"/>
        </w:rPr>
        <w:t>27 007,</w:t>
      </w:r>
      <w:r w:rsidR="00511166">
        <w:rPr>
          <w:sz w:val="26"/>
          <w:szCs w:val="26"/>
        </w:rPr>
        <w:t>7</w:t>
      </w:r>
      <w:r w:rsidR="00EC6DE8">
        <w:rPr>
          <w:sz w:val="26"/>
          <w:szCs w:val="26"/>
        </w:rPr>
        <w:t xml:space="preserve"> </w:t>
      </w:r>
      <w:r w:rsidR="00AE2A0C" w:rsidRPr="00597C74">
        <w:rPr>
          <w:sz w:val="26"/>
          <w:szCs w:val="26"/>
        </w:rPr>
        <w:t>тыс. рублей;</w:t>
      </w:r>
    </w:p>
    <w:p w:rsidR="0080352D" w:rsidRPr="00597C74" w:rsidRDefault="0080352D" w:rsidP="00813FDE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597C74">
        <w:rPr>
          <w:sz w:val="26"/>
          <w:szCs w:val="26"/>
        </w:rPr>
        <w:t xml:space="preserve">- содержание технических средств организации дорожного движения в сумме </w:t>
      </w:r>
      <w:r w:rsidR="00CD4256" w:rsidRPr="00597C74">
        <w:rPr>
          <w:sz w:val="26"/>
          <w:szCs w:val="26"/>
        </w:rPr>
        <w:t>206,2</w:t>
      </w:r>
      <w:r w:rsidRPr="00597C74">
        <w:rPr>
          <w:sz w:val="26"/>
          <w:szCs w:val="26"/>
        </w:rPr>
        <w:t xml:space="preserve">  тыс. рублей;</w:t>
      </w:r>
    </w:p>
    <w:p w:rsidR="0080352D" w:rsidRPr="00597C74" w:rsidRDefault="0080352D" w:rsidP="00AE2A0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97C74">
        <w:rPr>
          <w:sz w:val="26"/>
          <w:szCs w:val="26"/>
        </w:rPr>
        <w:t xml:space="preserve">- аварийный ремонт автомобильных дорог в сумме </w:t>
      </w:r>
      <w:r w:rsidR="00CD4256" w:rsidRPr="00597C74">
        <w:rPr>
          <w:sz w:val="26"/>
          <w:szCs w:val="26"/>
        </w:rPr>
        <w:t>1 378,</w:t>
      </w:r>
      <w:r w:rsidR="00071166">
        <w:rPr>
          <w:sz w:val="26"/>
          <w:szCs w:val="26"/>
        </w:rPr>
        <w:t>7</w:t>
      </w:r>
      <w:r w:rsidRPr="00597C74">
        <w:rPr>
          <w:sz w:val="26"/>
          <w:szCs w:val="26"/>
        </w:rPr>
        <w:t xml:space="preserve"> тыс. рублей;</w:t>
      </w:r>
    </w:p>
    <w:p w:rsidR="0080352D" w:rsidRPr="00597C74" w:rsidRDefault="0080352D" w:rsidP="00AE2A0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97C74">
        <w:rPr>
          <w:sz w:val="26"/>
          <w:szCs w:val="26"/>
        </w:rPr>
        <w:t xml:space="preserve">- </w:t>
      </w:r>
      <w:r w:rsidR="00247D18" w:rsidRPr="00597C74">
        <w:rPr>
          <w:sz w:val="26"/>
          <w:szCs w:val="26"/>
        </w:rPr>
        <w:t>техническое обслуживание камер фото-видеофиксации</w:t>
      </w:r>
      <w:r w:rsidRPr="00597C74">
        <w:rPr>
          <w:sz w:val="26"/>
          <w:szCs w:val="26"/>
        </w:rPr>
        <w:t xml:space="preserve"> в сумме </w:t>
      </w:r>
      <w:r w:rsidR="00CD4256" w:rsidRPr="00597C74">
        <w:rPr>
          <w:sz w:val="26"/>
          <w:szCs w:val="26"/>
        </w:rPr>
        <w:t>100</w:t>
      </w:r>
      <w:r w:rsidR="00031E6A" w:rsidRPr="00597C74">
        <w:rPr>
          <w:sz w:val="26"/>
          <w:szCs w:val="26"/>
        </w:rPr>
        <w:t>,0</w:t>
      </w:r>
      <w:r w:rsidRPr="00597C74">
        <w:rPr>
          <w:sz w:val="26"/>
          <w:szCs w:val="26"/>
        </w:rPr>
        <w:t xml:space="preserve"> тыс. рублей;</w:t>
      </w:r>
    </w:p>
    <w:p w:rsidR="0080352D" w:rsidRPr="00597C74" w:rsidRDefault="00A81CA1" w:rsidP="00813FDE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597C74">
        <w:rPr>
          <w:sz w:val="26"/>
          <w:szCs w:val="26"/>
        </w:rPr>
        <w:t xml:space="preserve">- </w:t>
      </w:r>
      <w:r w:rsidR="00730035" w:rsidRPr="00597C74">
        <w:rPr>
          <w:sz w:val="26"/>
          <w:szCs w:val="26"/>
        </w:rPr>
        <w:t>установк</w:t>
      </w:r>
      <w:r w:rsidR="00B81C52" w:rsidRPr="00597C74">
        <w:rPr>
          <w:sz w:val="26"/>
          <w:szCs w:val="26"/>
        </w:rPr>
        <w:t>у</w:t>
      </w:r>
      <w:r w:rsidR="00730035" w:rsidRPr="00597C74">
        <w:rPr>
          <w:sz w:val="26"/>
          <w:szCs w:val="26"/>
        </w:rPr>
        <w:t xml:space="preserve"> и содержание дорожных знаков в</w:t>
      </w:r>
      <w:r w:rsidRPr="00597C74">
        <w:rPr>
          <w:sz w:val="26"/>
          <w:szCs w:val="26"/>
        </w:rPr>
        <w:t xml:space="preserve"> сумме </w:t>
      </w:r>
      <w:r w:rsidR="00972CBC" w:rsidRPr="00597C74">
        <w:rPr>
          <w:sz w:val="26"/>
          <w:szCs w:val="26"/>
        </w:rPr>
        <w:t>476,3</w:t>
      </w:r>
      <w:r w:rsidRPr="00597C74">
        <w:rPr>
          <w:sz w:val="26"/>
          <w:szCs w:val="26"/>
        </w:rPr>
        <w:t xml:space="preserve"> тыс. рублей;</w:t>
      </w:r>
    </w:p>
    <w:p w:rsidR="00A50825" w:rsidRPr="00597C74" w:rsidRDefault="00A50825" w:rsidP="00AE2A0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97C74">
        <w:rPr>
          <w:sz w:val="26"/>
          <w:szCs w:val="26"/>
        </w:rPr>
        <w:t xml:space="preserve">- нанесение дорожной разметки </w:t>
      </w:r>
      <w:r w:rsidR="00902B1F" w:rsidRPr="00597C74">
        <w:rPr>
          <w:sz w:val="26"/>
          <w:szCs w:val="26"/>
        </w:rPr>
        <w:t>на сумму</w:t>
      </w:r>
      <w:r w:rsidRPr="00597C74">
        <w:rPr>
          <w:sz w:val="26"/>
          <w:szCs w:val="26"/>
        </w:rPr>
        <w:t xml:space="preserve"> </w:t>
      </w:r>
      <w:r w:rsidR="00597C74" w:rsidRPr="00597C74">
        <w:rPr>
          <w:sz w:val="26"/>
          <w:szCs w:val="26"/>
        </w:rPr>
        <w:t>1 264,3</w:t>
      </w:r>
      <w:r w:rsidRPr="00597C74">
        <w:rPr>
          <w:sz w:val="26"/>
          <w:szCs w:val="26"/>
        </w:rPr>
        <w:t xml:space="preserve"> тыс. рублей;</w:t>
      </w:r>
    </w:p>
    <w:p w:rsidR="00A50825" w:rsidRPr="00597C74" w:rsidRDefault="00A50825" w:rsidP="00AE2A0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97C74">
        <w:rPr>
          <w:sz w:val="26"/>
          <w:szCs w:val="26"/>
        </w:rPr>
        <w:t xml:space="preserve">- </w:t>
      </w:r>
      <w:r w:rsidR="00AE2DA4" w:rsidRPr="00597C74">
        <w:rPr>
          <w:sz w:val="26"/>
          <w:szCs w:val="26"/>
        </w:rPr>
        <w:t xml:space="preserve">обслуживание ливневых канализаций </w:t>
      </w:r>
      <w:r w:rsidR="00902B1F" w:rsidRPr="00597C74">
        <w:rPr>
          <w:sz w:val="26"/>
          <w:szCs w:val="26"/>
        </w:rPr>
        <w:t>на сумму</w:t>
      </w:r>
      <w:r w:rsidR="00AE2DA4" w:rsidRPr="00597C74">
        <w:rPr>
          <w:sz w:val="26"/>
          <w:szCs w:val="26"/>
        </w:rPr>
        <w:t xml:space="preserve"> </w:t>
      </w:r>
      <w:r w:rsidR="00972CBC" w:rsidRPr="00597C74">
        <w:rPr>
          <w:sz w:val="26"/>
          <w:szCs w:val="26"/>
        </w:rPr>
        <w:t>1 434,1</w:t>
      </w:r>
      <w:r w:rsidR="00AE2DA4" w:rsidRPr="00597C74">
        <w:rPr>
          <w:sz w:val="26"/>
          <w:szCs w:val="26"/>
        </w:rPr>
        <w:t xml:space="preserve"> тыс. рублей;</w:t>
      </w:r>
    </w:p>
    <w:p w:rsidR="00AE2DA4" w:rsidRPr="00597C74" w:rsidRDefault="00AE2DA4" w:rsidP="00AE2A0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97C74">
        <w:rPr>
          <w:sz w:val="26"/>
          <w:szCs w:val="26"/>
        </w:rPr>
        <w:t>- изготовление и установк</w:t>
      </w:r>
      <w:r w:rsidR="005653D6">
        <w:rPr>
          <w:sz w:val="26"/>
          <w:szCs w:val="26"/>
        </w:rPr>
        <w:t>у</w:t>
      </w:r>
      <w:r w:rsidRPr="00597C74">
        <w:rPr>
          <w:sz w:val="26"/>
          <w:szCs w:val="26"/>
        </w:rPr>
        <w:t xml:space="preserve"> полусфер </w:t>
      </w:r>
      <w:r w:rsidR="00902B1F" w:rsidRPr="00597C74">
        <w:rPr>
          <w:sz w:val="26"/>
          <w:szCs w:val="26"/>
        </w:rPr>
        <w:t>на сумму</w:t>
      </w:r>
      <w:r w:rsidRPr="00597C74">
        <w:rPr>
          <w:sz w:val="26"/>
          <w:szCs w:val="26"/>
        </w:rPr>
        <w:t xml:space="preserve"> </w:t>
      </w:r>
      <w:r w:rsidR="00597C74" w:rsidRPr="00597C74">
        <w:rPr>
          <w:sz w:val="26"/>
          <w:szCs w:val="26"/>
        </w:rPr>
        <w:t>34</w:t>
      </w:r>
      <w:r w:rsidR="00AD1026" w:rsidRPr="00597C74">
        <w:rPr>
          <w:sz w:val="26"/>
          <w:szCs w:val="26"/>
        </w:rPr>
        <w:t>,7</w:t>
      </w:r>
      <w:r w:rsidRPr="00597C74">
        <w:rPr>
          <w:sz w:val="26"/>
          <w:szCs w:val="26"/>
        </w:rPr>
        <w:t xml:space="preserve"> тыс. рублей;</w:t>
      </w:r>
    </w:p>
    <w:p w:rsidR="006868B7" w:rsidRDefault="006868B7" w:rsidP="000748E6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597C74">
        <w:rPr>
          <w:sz w:val="26"/>
          <w:szCs w:val="26"/>
        </w:rPr>
        <w:t xml:space="preserve">- </w:t>
      </w:r>
      <w:r w:rsidR="0064680E" w:rsidRPr="00597C74">
        <w:rPr>
          <w:sz w:val="26"/>
          <w:szCs w:val="26"/>
        </w:rPr>
        <w:t xml:space="preserve">оказание услуг по взиманию платы за </w:t>
      </w:r>
      <w:r w:rsidR="00287643" w:rsidRPr="00597C74">
        <w:rPr>
          <w:sz w:val="26"/>
          <w:szCs w:val="26"/>
        </w:rPr>
        <w:t xml:space="preserve">причинение вреда муниципальным автомобильным дорогам крупногабаритными транспортными средствами в сумме </w:t>
      </w:r>
      <w:r w:rsidR="00972CBC" w:rsidRPr="00597C74">
        <w:rPr>
          <w:sz w:val="26"/>
          <w:szCs w:val="26"/>
        </w:rPr>
        <w:t>202,3</w:t>
      </w:r>
      <w:r w:rsidR="00287643" w:rsidRPr="00597C74">
        <w:rPr>
          <w:sz w:val="26"/>
          <w:szCs w:val="26"/>
        </w:rPr>
        <w:t xml:space="preserve"> тыс. рублей</w:t>
      </w:r>
      <w:r w:rsidR="00B81C52" w:rsidRPr="00597C74">
        <w:rPr>
          <w:sz w:val="26"/>
          <w:szCs w:val="26"/>
        </w:rPr>
        <w:t>;</w:t>
      </w:r>
    </w:p>
    <w:p w:rsidR="00AC6AD9" w:rsidRDefault="00AC6AD9" w:rsidP="00AE2A0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устройство искусственных неровностей на сумму 568,9 тыс. рублей;</w:t>
      </w:r>
    </w:p>
    <w:p w:rsidR="00777B37" w:rsidRDefault="00777B37" w:rsidP="00AE2A0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планировку щебнем на сумму 250,0 тыс. рублей;</w:t>
      </w:r>
    </w:p>
    <w:p w:rsidR="00D53ECA" w:rsidRDefault="00D53ECA" w:rsidP="00AE2A0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поставку щебня на сумму </w:t>
      </w:r>
      <w:r w:rsidR="00AC6AD9">
        <w:rPr>
          <w:sz w:val="26"/>
          <w:szCs w:val="26"/>
        </w:rPr>
        <w:t>749,4</w:t>
      </w:r>
      <w:r>
        <w:rPr>
          <w:sz w:val="26"/>
          <w:szCs w:val="26"/>
        </w:rPr>
        <w:t xml:space="preserve"> тыс. рублей;</w:t>
      </w:r>
    </w:p>
    <w:p w:rsidR="00D53ECA" w:rsidRDefault="00D53ECA" w:rsidP="00AE2A0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поставку песка на сумму </w:t>
      </w:r>
      <w:r w:rsidR="00AC6AD9">
        <w:rPr>
          <w:sz w:val="26"/>
          <w:szCs w:val="26"/>
        </w:rPr>
        <w:t>730</w:t>
      </w:r>
      <w:r w:rsidR="00592969">
        <w:rPr>
          <w:sz w:val="26"/>
          <w:szCs w:val="26"/>
        </w:rPr>
        <w:t>,0 тыс. рублей;</w:t>
      </w:r>
    </w:p>
    <w:p w:rsidR="00592969" w:rsidRDefault="00592969" w:rsidP="00AE2A0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поставку соли на сумму </w:t>
      </w:r>
      <w:r w:rsidR="00AC6AD9">
        <w:rPr>
          <w:sz w:val="26"/>
          <w:szCs w:val="26"/>
        </w:rPr>
        <w:t>3 282,5</w:t>
      </w:r>
      <w:r w:rsidR="00D879C9">
        <w:rPr>
          <w:sz w:val="26"/>
          <w:szCs w:val="26"/>
        </w:rPr>
        <w:t xml:space="preserve"> тыс. рублей.</w:t>
      </w:r>
    </w:p>
    <w:p w:rsidR="00A95719" w:rsidRDefault="00A95719" w:rsidP="00813FDE">
      <w:pPr>
        <w:jc w:val="center"/>
        <w:rPr>
          <w:b/>
          <w:spacing w:val="-4"/>
          <w:sz w:val="26"/>
          <w:szCs w:val="26"/>
        </w:rPr>
      </w:pPr>
    </w:p>
    <w:p w:rsidR="007478F1" w:rsidRPr="00BB3C1A" w:rsidRDefault="00A95719" w:rsidP="00813FDE">
      <w:pPr>
        <w:jc w:val="center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>8</w:t>
      </w:r>
      <w:r w:rsidR="00D2772E">
        <w:rPr>
          <w:b/>
          <w:spacing w:val="-4"/>
          <w:sz w:val="26"/>
          <w:szCs w:val="26"/>
        </w:rPr>
        <w:t xml:space="preserve">. </w:t>
      </w:r>
      <w:r w:rsidR="007478F1" w:rsidRPr="00BB3C1A">
        <w:rPr>
          <w:b/>
          <w:spacing w:val="-4"/>
          <w:sz w:val="26"/>
          <w:szCs w:val="26"/>
        </w:rPr>
        <w:t xml:space="preserve">ПРЕДОСТАВЛЕНИЕ БЮДЖЕТНЫХ КРЕДИТОВ ИЗ БЮДЖЕТА </w:t>
      </w:r>
      <w:r w:rsidR="007478F1" w:rsidRPr="00BB3C1A">
        <w:rPr>
          <w:b/>
          <w:caps/>
          <w:spacing w:val="-4"/>
          <w:sz w:val="26"/>
          <w:szCs w:val="26"/>
        </w:rPr>
        <w:t xml:space="preserve">муниципального образования </w:t>
      </w:r>
      <w:r w:rsidR="00F02A06">
        <w:rPr>
          <w:b/>
          <w:caps/>
          <w:spacing w:val="-4"/>
          <w:sz w:val="26"/>
          <w:szCs w:val="26"/>
        </w:rPr>
        <w:t>ГОРОД АЛЕКСИН</w:t>
      </w:r>
    </w:p>
    <w:p w:rsidR="00643E84" w:rsidRPr="00934A50" w:rsidRDefault="00643E84" w:rsidP="00643E84">
      <w:pPr>
        <w:spacing w:before="120"/>
        <w:ind w:firstLine="709"/>
        <w:jc w:val="both"/>
        <w:rPr>
          <w:spacing w:val="-4"/>
          <w:sz w:val="26"/>
          <w:szCs w:val="26"/>
        </w:rPr>
      </w:pPr>
      <w:r w:rsidRPr="00934A50">
        <w:rPr>
          <w:spacing w:val="-4"/>
          <w:sz w:val="26"/>
          <w:szCs w:val="26"/>
        </w:rPr>
        <w:t>В соответствии со статьей 93.2 БК РФ бюджетный кредит может быть предоставлен муниципальному образованию или юридическому лицу.</w:t>
      </w:r>
    </w:p>
    <w:p w:rsidR="00CC603F" w:rsidRDefault="00CC603F" w:rsidP="00643E84">
      <w:pPr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В отчетном периоде бюджетные кредиты из бюджета муниципального образования не предоставлялись.</w:t>
      </w:r>
    </w:p>
    <w:p w:rsidR="00AB66E6" w:rsidRDefault="0070727D" w:rsidP="00643E84">
      <w:pPr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В соответствии со справкой о наличии имущества и обязательств на забалансовых счетах </w:t>
      </w:r>
      <w:r w:rsidRPr="00934A50">
        <w:rPr>
          <w:spacing w:val="-4"/>
          <w:sz w:val="26"/>
          <w:szCs w:val="26"/>
        </w:rPr>
        <w:t>баланс</w:t>
      </w:r>
      <w:r>
        <w:rPr>
          <w:spacing w:val="-4"/>
          <w:sz w:val="26"/>
          <w:szCs w:val="26"/>
        </w:rPr>
        <w:t>а</w:t>
      </w:r>
      <w:r w:rsidRPr="00934A50">
        <w:rPr>
          <w:spacing w:val="-4"/>
          <w:sz w:val="26"/>
          <w:szCs w:val="26"/>
        </w:rPr>
        <w:t xml:space="preserve"> исполнения бюджета муниципального образования город Алексин</w:t>
      </w:r>
      <w:r>
        <w:rPr>
          <w:spacing w:val="-4"/>
          <w:sz w:val="26"/>
          <w:szCs w:val="26"/>
        </w:rPr>
        <w:t xml:space="preserve"> (форма 0503</w:t>
      </w:r>
      <w:r w:rsidR="00A23872">
        <w:rPr>
          <w:spacing w:val="-4"/>
          <w:sz w:val="26"/>
          <w:szCs w:val="26"/>
        </w:rPr>
        <w:t>32</w:t>
      </w:r>
      <w:r>
        <w:rPr>
          <w:spacing w:val="-4"/>
          <w:sz w:val="26"/>
          <w:szCs w:val="26"/>
        </w:rPr>
        <w:t>0) н</w:t>
      </w:r>
      <w:r w:rsidR="00CC603F">
        <w:rPr>
          <w:spacing w:val="-4"/>
          <w:sz w:val="26"/>
          <w:szCs w:val="26"/>
        </w:rPr>
        <w:t>а начало и конец 201</w:t>
      </w:r>
      <w:r w:rsidR="00A23872">
        <w:rPr>
          <w:spacing w:val="-4"/>
          <w:sz w:val="26"/>
          <w:szCs w:val="26"/>
        </w:rPr>
        <w:t>9</w:t>
      </w:r>
      <w:r w:rsidR="00CC603F">
        <w:rPr>
          <w:spacing w:val="-4"/>
          <w:sz w:val="26"/>
          <w:szCs w:val="26"/>
        </w:rPr>
        <w:t xml:space="preserve"> года на забалансовом счете 04 числится </w:t>
      </w:r>
      <w:r>
        <w:rPr>
          <w:spacing w:val="-4"/>
          <w:sz w:val="26"/>
          <w:szCs w:val="26"/>
        </w:rPr>
        <w:t xml:space="preserve">дебиторская задолженность в сумме 2,4 тыс. рублей. </w:t>
      </w:r>
    </w:p>
    <w:p w:rsidR="00AB66E6" w:rsidRDefault="00643E84" w:rsidP="00643E84">
      <w:pPr>
        <w:ind w:firstLine="709"/>
        <w:jc w:val="both"/>
        <w:rPr>
          <w:spacing w:val="-4"/>
          <w:sz w:val="26"/>
          <w:szCs w:val="26"/>
        </w:rPr>
      </w:pPr>
      <w:r w:rsidRPr="00934A50">
        <w:rPr>
          <w:spacing w:val="-4"/>
          <w:sz w:val="26"/>
          <w:szCs w:val="26"/>
        </w:rPr>
        <w:t xml:space="preserve">Задолженность перед бюджетом </w:t>
      </w:r>
      <w:r w:rsidR="00EF1721" w:rsidRPr="00934A50">
        <w:rPr>
          <w:spacing w:val="-4"/>
          <w:sz w:val="26"/>
          <w:szCs w:val="26"/>
        </w:rPr>
        <w:t>городского округа</w:t>
      </w:r>
      <w:r w:rsidRPr="00934A50">
        <w:rPr>
          <w:spacing w:val="-4"/>
          <w:sz w:val="26"/>
          <w:szCs w:val="26"/>
        </w:rPr>
        <w:t xml:space="preserve"> образовалась по средствам беспроцентной ссуды, предоставленной в 2000 году сельхозтоваропроизводителю ЗАО «Роса» на приобретение горюче-смазочных материалов. </w:t>
      </w:r>
    </w:p>
    <w:p w:rsidR="00643E84" w:rsidRPr="008A73E8" w:rsidRDefault="00643E84" w:rsidP="00643E84">
      <w:pPr>
        <w:ind w:firstLine="709"/>
        <w:jc w:val="both"/>
        <w:rPr>
          <w:spacing w:val="-4"/>
          <w:sz w:val="26"/>
          <w:szCs w:val="26"/>
        </w:rPr>
      </w:pPr>
      <w:r w:rsidRPr="00934A50">
        <w:rPr>
          <w:spacing w:val="-4"/>
          <w:sz w:val="26"/>
          <w:szCs w:val="26"/>
        </w:rPr>
        <w:t xml:space="preserve">С 2005 года </w:t>
      </w:r>
      <w:r w:rsidR="00EF1721" w:rsidRPr="00934A50">
        <w:rPr>
          <w:spacing w:val="-4"/>
          <w:sz w:val="26"/>
          <w:szCs w:val="26"/>
        </w:rPr>
        <w:t xml:space="preserve">администрацией муниципального образования Алексинский район </w:t>
      </w:r>
      <w:r w:rsidRPr="00934A50">
        <w:rPr>
          <w:spacing w:val="-4"/>
          <w:sz w:val="26"/>
          <w:szCs w:val="26"/>
        </w:rPr>
        <w:t>проводи</w:t>
      </w:r>
      <w:r w:rsidR="00EF1721" w:rsidRPr="00934A50">
        <w:rPr>
          <w:spacing w:val="-4"/>
          <w:sz w:val="26"/>
          <w:szCs w:val="26"/>
        </w:rPr>
        <w:t xml:space="preserve">лась </w:t>
      </w:r>
      <w:r w:rsidRPr="00934A50">
        <w:rPr>
          <w:spacing w:val="-4"/>
          <w:sz w:val="26"/>
          <w:szCs w:val="26"/>
        </w:rPr>
        <w:t xml:space="preserve">реструктуризация </w:t>
      </w:r>
      <w:r w:rsidRPr="008A73E8">
        <w:rPr>
          <w:spacing w:val="-4"/>
          <w:sz w:val="26"/>
          <w:szCs w:val="26"/>
        </w:rPr>
        <w:t xml:space="preserve">задолженности. </w:t>
      </w:r>
      <w:r w:rsidR="00AB66E6">
        <w:rPr>
          <w:spacing w:val="-4"/>
          <w:sz w:val="26"/>
          <w:szCs w:val="26"/>
        </w:rPr>
        <w:t>Р</w:t>
      </w:r>
      <w:r w:rsidR="00934A50" w:rsidRPr="008A73E8">
        <w:rPr>
          <w:spacing w:val="-4"/>
          <w:sz w:val="26"/>
          <w:szCs w:val="26"/>
        </w:rPr>
        <w:t>аспоряжени</w:t>
      </w:r>
      <w:r w:rsidR="00AB66E6">
        <w:rPr>
          <w:spacing w:val="-4"/>
          <w:sz w:val="26"/>
          <w:szCs w:val="26"/>
        </w:rPr>
        <w:t>ем</w:t>
      </w:r>
      <w:r w:rsidR="00934A50" w:rsidRPr="008A73E8">
        <w:rPr>
          <w:spacing w:val="-4"/>
          <w:sz w:val="26"/>
          <w:szCs w:val="26"/>
        </w:rPr>
        <w:t xml:space="preserve"> администрации муниципального образования город Алексин от </w:t>
      </w:r>
      <w:r w:rsidR="00670554" w:rsidRPr="008A73E8">
        <w:rPr>
          <w:spacing w:val="-4"/>
          <w:sz w:val="26"/>
          <w:szCs w:val="26"/>
        </w:rPr>
        <w:t xml:space="preserve">28 декабря 2017 года </w:t>
      </w:r>
      <w:r w:rsidR="00934A50" w:rsidRPr="008A73E8">
        <w:rPr>
          <w:spacing w:val="-4"/>
          <w:sz w:val="26"/>
          <w:szCs w:val="26"/>
        </w:rPr>
        <w:t>№</w:t>
      </w:r>
      <w:r w:rsidR="00670554" w:rsidRPr="008A73E8">
        <w:rPr>
          <w:spacing w:val="-4"/>
          <w:sz w:val="26"/>
          <w:szCs w:val="26"/>
        </w:rPr>
        <w:t>352-рп</w:t>
      </w:r>
      <w:r w:rsidR="00934A50" w:rsidRPr="008A73E8">
        <w:rPr>
          <w:spacing w:val="-4"/>
          <w:sz w:val="26"/>
          <w:szCs w:val="26"/>
        </w:rPr>
        <w:t xml:space="preserve"> </w:t>
      </w:r>
      <w:r w:rsidR="008B6ED3" w:rsidRPr="008A73E8">
        <w:rPr>
          <w:spacing w:val="-4"/>
          <w:sz w:val="26"/>
          <w:szCs w:val="26"/>
        </w:rPr>
        <w:t>«</w:t>
      </w:r>
      <w:r w:rsidR="008B6ED3" w:rsidRPr="008A73E8">
        <w:rPr>
          <w:sz w:val="26"/>
          <w:szCs w:val="26"/>
        </w:rPr>
        <w:t xml:space="preserve">О списании дебиторской задолженности с баланса и принятии ее к забалансовому учету» </w:t>
      </w:r>
      <w:r w:rsidR="00934A50" w:rsidRPr="008A73E8">
        <w:rPr>
          <w:spacing w:val="-4"/>
          <w:sz w:val="26"/>
          <w:szCs w:val="26"/>
        </w:rPr>
        <w:t>вышеуказанная</w:t>
      </w:r>
      <w:r w:rsidR="008A73E8" w:rsidRPr="008A73E8">
        <w:rPr>
          <w:spacing w:val="-4"/>
          <w:sz w:val="26"/>
          <w:szCs w:val="26"/>
        </w:rPr>
        <w:t xml:space="preserve"> </w:t>
      </w:r>
      <w:r w:rsidR="00934A50" w:rsidRPr="008A73E8">
        <w:rPr>
          <w:spacing w:val="-4"/>
          <w:sz w:val="26"/>
          <w:szCs w:val="26"/>
        </w:rPr>
        <w:t>задолженность списана с балансового счета</w:t>
      </w:r>
      <w:r w:rsidR="00EE247F" w:rsidRPr="008A73E8">
        <w:rPr>
          <w:spacing w:val="-4"/>
          <w:sz w:val="26"/>
          <w:szCs w:val="26"/>
        </w:rPr>
        <w:t xml:space="preserve"> и</w:t>
      </w:r>
      <w:r w:rsidR="003459B3" w:rsidRPr="008A73E8">
        <w:rPr>
          <w:spacing w:val="-4"/>
          <w:sz w:val="26"/>
          <w:szCs w:val="26"/>
        </w:rPr>
        <w:t xml:space="preserve"> </w:t>
      </w:r>
      <w:r w:rsidR="008B6ED3" w:rsidRPr="008A73E8">
        <w:rPr>
          <w:sz w:val="26"/>
          <w:szCs w:val="26"/>
        </w:rPr>
        <w:t xml:space="preserve">отнесена на забалансовый </w:t>
      </w:r>
      <w:r w:rsidR="008A73E8" w:rsidRPr="008A73E8">
        <w:rPr>
          <w:sz w:val="26"/>
          <w:szCs w:val="26"/>
        </w:rPr>
        <w:t>сроком на пять лет в целях наблюдения за возможностью взыскания долга с контрагента</w:t>
      </w:r>
      <w:r w:rsidR="00EE247F" w:rsidRPr="008A73E8">
        <w:rPr>
          <w:sz w:val="26"/>
          <w:szCs w:val="26"/>
        </w:rPr>
        <w:t>.</w:t>
      </w:r>
    </w:p>
    <w:p w:rsidR="00D2096F" w:rsidRDefault="00D2096F" w:rsidP="00813FDE">
      <w:pPr>
        <w:autoSpaceDE w:val="0"/>
        <w:autoSpaceDN w:val="0"/>
        <w:adjustRightInd w:val="0"/>
        <w:ind w:firstLine="720"/>
        <w:jc w:val="center"/>
        <w:rPr>
          <w:b/>
          <w:color w:val="FF0000"/>
          <w:sz w:val="26"/>
          <w:szCs w:val="26"/>
        </w:rPr>
      </w:pPr>
    </w:p>
    <w:p w:rsidR="0048706C" w:rsidRDefault="0048706C" w:rsidP="00813FDE">
      <w:pPr>
        <w:widowControl w:val="0"/>
        <w:jc w:val="center"/>
        <w:rPr>
          <w:b/>
          <w:sz w:val="26"/>
          <w:szCs w:val="26"/>
        </w:rPr>
      </w:pPr>
    </w:p>
    <w:p w:rsidR="00EB5A7C" w:rsidRPr="008926BE" w:rsidRDefault="00EB5A7C" w:rsidP="00EB5A7C">
      <w:pPr>
        <w:widowControl w:val="0"/>
        <w:jc w:val="center"/>
        <w:rPr>
          <w:b/>
          <w:caps/>
          <w:sz w:val="26"/>
          <w:szCs w:val="26"/>
        </w:rPr>
      </w:pPr>
      <w:r w:rsidRPr="008926BE">
        <w:rPr>
          <w:b/>
          <w:sz w:val="26"/>
          <w:szCs w:val="26"/>
        </w:rPr>
        <w:t xml:space="preserve">9. РЕЗУЛЬТАТЫ </w:t>
      </w:r>
      <w:r w:rsidRPr="008926BE">
        <w:rPr>
          <w:b/>
          <w:caps/>
          <w:sz w:val="26"/>
          <w:szCs w:val="26"/>
        </w:rPr>
        <w:t>внешней проверки годовой бюджетной отчетности</w:t>
      </w:r>
    </w:p>
    <w:p w:rsidR="00EB5A7C" w:rsidRPr="00F00836" w:rsidRDefault="00EB5A7C" w:rsidP="00EC0A96">
      <w:pPr>
        <w:pStyle w:val="50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836">
        <w:rPr>
          <w:rFonts w:ascii="Times New Roman" w:hAnsi="Times New Roman" w:cs="Times New Roman"/>
          <w:sz w:val="26"/>
          <w:szCs w:val="26"/>
        </w:rPr>
        <w:t>Отчетность за 2019 год представлена в форме сводных бюджетной и бухгалтерской отчетностей, составленных на основании показателей форм отчетностей, представленных главными распорядителями средств бюджета муниципального образования город Алексин, обобщенных путем суммирования одноименных показателей по соответствующим строкам и графам форм отчетов и исключения взаимосвязанных показателей по позициям консолидируемых форм отчетностей.</w:t>
      </w:r>
    </w:p>
    <w:p w:rsidR="00EB5A7C" w:rsidRPr="00F00836" w:rsidRDefault="00EB5A7C" w:rsidP="00EC0A96">
      <w:pPr>
        <w:tabs>
          <w:tab w:val="left" w:pos="1260"/>
        </w:tabs>
        <w:suppressAutoHyphens/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 xml:space="preserve">В соответствии с пунктом 1 статьи 264.4 </w:t>
      </w:r>
      <w:r w:rsidRPr="00A037A5">
        <w:rPr>
          <w:sz w:val="26"/>
          <w:szCs w:val="26"/>
        </w:rPr>
        <w:t>БК РФ</w:t>
      </w:r>
      <w:r w:rsidRPr="00F00836">
        <w:rPr>
          <w:sz w:val="26"/>
          <w:szCs w:val="26"/>
        </w:rPr>
        <w:t xml:space="preserve"> внешняя проверка годового отчета об исполнении бюджета включает внешнюю проверку бюджетной отчетности ГАБС.</w:t>
      </w:r>
    </w:p>
    <w:p w:rsidR="00EB5A7C" w:rsidRPr="00F00836" w:rsidRDefault="00EB5A7C" w:rsidP="00EC0A96">
      <w:pPr>
        <w:tabs>
          <w:tab w:val="left" w:pos="900"/>
        </w:tabs>
        <w:suppressAutoHyphens/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 xml:space="preserve">В ходе проведения внешней проверки отчета об исполнении бюджета муниципального образования город Алексин за 2019 год контрольно-счетной палатой осуществлена проверка бюджетных отчетностей </w:t>
      </w:r>
      <w:r w:rsidRPr="00385748">
        <w:rPr>
          <w:sz w:val="26"/>
          <w:szCs w:val="26"/>
        </w:rPr>
        <w:t>девяти ГАБС,</w:t>
      </w:r>
      <w:r w:rsidRPr="00F00836">
        <w:rPr>
          <w:sz w:val="26"/>
          <w:szCs w:val="26"/>
        </w:rPr>
        <w:t xml:space="preserve"> а также выборочная проверка </w:t>
      </w:r>
      <w:r>
        <w:rPr>
          <w:sz w:val="26"/>
          <w:szCs w:val="26"/>
        </w:rPr>
        <w:t>девяти</w:t>
      </w:r>
      <w:r w:rsidRPr="00F00836">
        <w:rPr>
          <w:sz w:val="26"/>
          <w:szCs w:val="26"/>
        </w:rPr>
        <w:t xml:space="preserve"> бюджетных отчетностей получателей бюджетных средств и одиннадцати бухгалтерских отчетностей бюджетных и автономн</w:t>
      </w:r>
      <w:r>
        <w:rPr>
          <w:sz w:val="26"/>
          <w:szCs w:val="26"/>
        </w:rPr>
        <w:t>ого</w:t>
      </w:r>
      <w:r w:rsidRPr="00F00836">
        <w:rPr>
          <w:sz w:val="26"/>
          <w:szCs w:val="26"/>
        </w:rPr>
        <w:t xml:space="preserve"> учреждений. </w:t>
      </w:r>
    </w:p>
    <w:p w:rsidR="00EB5A7C" w:rsidRPr="00F00836" w:rsidRDefault="00EB5A7C" w:rsidP="00EC0A96">
      <w:pPr>
        <w:tabs>
          <w:tab w:val="left" w:pos="900"/>
        </w:tabs>
        <w:suppressAutoHyphens/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Внешняя проверка была проведена в отношении бюджетных отчетностей следующих ГАБС:</w:t>
      </w:r>
    </w:p>
    <w:p w:rsidR="00EB5A7C" w:rsidRPr="00F00836" w:rsidRDefault="00EB5A7C" w:rsidP="00EC0A96">
      <w:pPr>
        <w:pStyle w:val="5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836">
        <w:rPr>
          <w:rFonts w:ascii="Times New Roman" w:hAnsi="Times New Roman" w:cs="Times New Roman"/>
          <w:sz w:val="26"/>
          <w:szCs w:val="26"/>
        </w:rPr>
        <w:t>1. Управление по бюджету и финансам администрации муниципального образования город Алексин.</w:t>
      </w:r>
    </w:p>
    <w:p w:rsidR="00EB5A7C" w:rsidRPr="00F00836" w:rsidRDefault="00EB5A7C" w:rsidP="00EC0A96">
      <w:pPr>
        <w:pStyle w:val="5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836">
        <w:rPr>
          <w:rFonts w:ascii="Times New Roman" w:hAnsi="Times New Roman" w:cs="Times New Roman"/>
          <w:sz w:val="26"/>
          <w:szCs w:val="26"/>
        </w:rPr>
        <w:t>2. Администрация муниципального образования город Алексин.</w:t>
      </w:r>
    </w:p>
    <w:p w:rsidR="00EB5A7C" w:rsidRPr="00F00836" w:rsidRDefault="00EB5A7C" w:rsidP="00EC0A96">
      <w:pPr>
        <w:pStyle w:val="5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836">
        <w:rPr>
          <w:rFonts w:ascii="Times New Roman" w:hAnsi="Times New Roman" w:cs="Times New Roman"/>
          <w:sz w:val="26"/>
          <w:szCs w:val="26"/>
        </w:rPr>
        <w:t>3. Комитет имущественных и земельных отношений администрации муниципального образования город Алексин.</w:t>
      </w:r>
    </w:p>
    <w:p w:rsidR="00EB5A7C" w:rsidRPr="00F00836" w:rsidRDefault="00EB5A7C" w:rsidP="00EC0A96">
      <w:pPr>
        <w:pStyle w:val="5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836">
        <w:rPr>
          <w:rFonts w:ascii="Times New Roman" w:hAnsi="Times New Roman" w:cs="Times New Roman"/>
          <w:sz w:val="26"/>
          <w:szCs w:val="26"/>
        </w:rPr>
        <w:t>4. Управление образования администрации муниципального образования город Алексин.</w:t>
      </w:r>
    </w:p>
    <w:p w:rsidR="00EB5A7C" w:rsidRPr="00F00836" w:rsidRDefault="00EB5A7C" w:rsidP="00EC0A96">
      <w:pPr>
        <w:pStyle w:val="5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836">
        <w:rPr>
          <w:rFonts w:ascii="Times New Roman" w:hAnsi="Times New Roman" w:cs="Times New Roman"/>
          <w:sz w:val="26"/>
          <w:szCs w:val="26"/>
        </w:rPr>
        <w:t xml:space="preserve">5. </w:t>
      </w:r>
      <w:r w:rsidRPr="00385748">
        <w:rPr>
          <w:rFonts w:ascii="Times New Roman" w:hAnsi="Times New Roman" w:cs="Times New Roman"/>
          <w:sz w:val="26"/>
          <w:szCs w:val="26"/>
        </w:rPr>
        <w:t>МКУ</w:t>
      </w:r>
      <w:r w:rsidRPr="00F00836">
        <w:rPr>
          <w:rFonts w:ascii="Times New Roman" w:hAnsi="Times New Roman" w:cs="Times New Roman"/>
          <w:sz w:val="26"/>
          <w:szCs w:val="26"/>
        </w:rPr>
        <w:t xml:space="preserve"> «Алексин Сервис».</w:t>
      </w:r>
    </w:p>
    <w:p w:rsidR="00EB5A7C" w:rsidRPr="00F00836" w:rsidRDefault="00EB5A7C" w:rsidP="00EC0A96">
      <w:pPr>
        <w:pStyle w:val="5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836">
        <w:rPr>
          <w:rFonts w:ascii="Times New Roman" w:hAnsi="Times New Roman" w:cs="Times New Roman"/>
          <w:sz w:val="26"/>
          <w:szCs w:val="26"/>
        </w:rPr>
        <w:t xml:space="preserve">6. </w:t>
      </w:r>
      <w:r>
        <w:rPr>
          <w:rFonts w:ascii="Times New Roman" w:hAnsi="Times New Roman" w:cs="Times New Roman"/>
          <w:sz w:val="26"/>
          <w:szCs w:val="26"/>
        </w:rPr>
        <w:t>МКУ</w:t>
      </w:r>
      <w:r w:rsidRPr="00F00836">
        <w:rPr>
          <w:rFonts w:ascii="Times New Roman" w:hAnsi="Times New Roman" w:cs="Times New Roman"/>
          <w:sz w:val="26"/>
          <w:szCs w:val="26"/>
        </w:rPr>
        <w:t xml:space="preserve"> «Единая дежурно-диспетчерская служба города Алексина».</w:t>
      </w:r>
    </w:p>
    <w:p w:rsidR="00EB5A7C" w:rsidRPr="00F00836" w:rsidRDefault="00EB5A7C" w:rsidP="00EC0A96">
      <w:pPr>
        <w:pStyle w:val="5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836">
        <w:rPr>
          <w:rFonts w:ascii="Times New Roman" w:hAnsi="Times New Roman" w:cs="Times New Roman"/>
          <w:sz w:val="26"/>
          <w:szCs w:val="26"/>
        </w:rPr>
        <w:t>7. Комитет по культуре, молодежной политике и спорту администрации муниципального образования город Алексин.</w:t>
      </w:r>
    </w:p>
    <w:p w:rsidR="00EB5A7C" w:rsidRPr="00F00836" w:rsidRDefault="00EB5A7C" w:rsidP="00EC0A96">
      <w:pPr>
        <w:pStyle w:val="5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836">
        <w:rPr>
          <w:rFonts w:ascii="Times New Roman" w:hAnsi="Times New Roman" w:cs="Times New Roman"/>
          <w:sz w:val="26"/>
          <w:szCs w:val="26"/>
        </w:rPr>
        <w:t>8. Собрание депутатов муниципального образования город Алексин.</w:t>
      </w:r>
    </w:p>
    <w:p w:rsidR="00EB5A7C" w:rsidRPr="00F00836" w:rsidRDefault="00EB5A7C" w:rsidP="00EC0A96">
      <w:pPr>
        <w:pStyle w:val="5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836">
        <w:rPr>
          <w:rFonts w:ascii="Times New Roman" w:hAnsi="Times New Roman" w:cs="Times New Roman"/>
          <w:sz w:val="26"/>
          <w:szCs w:val="26"/>
        </w:rPr>
        <w:t xml:space="preserve">9. </w:t>
      </w:r>
      <w:r>
        <w:rPr>
          <w:rFonts w:ascii="Times New Roman" w:hAnsi="Times New Roman" w:cs="Times New Roman"/>
          <w:sz w:val="26"/>
          <w:szCs w:val="26"/>
        </w:rPr>
        <w:t>МКУ</w:t>
      </w:r>
      <w:r w:rsidRPr="00F00836">
        <w:rPr>
          <w:rFonts w:ascii="Times New Roman" w:hAnsi="Times New Roman" w:cs="Times New Roman"/>
          <w:sz w:val="26"/>
          <w:szCs w:val="26"/>
        </w:rPr>
        <w:t xml:space="preserve"> «Управление капитального строительства муниципального образования город Алексин».</w:t>
      </w:r>
    </w:p>
    <w:p w:rsidR="00EB5A7C" w:rsidRPr="00F00836" w:rsidRDefault="00EB5A7C" w:rsidP="00EC0A96">
      <w:pPr>
        <w:tabs>
          <w:tab w:val="left" w:pos="900"/>
        </w:tabs>
        <w:suppressAutoHyphens/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Была осуществлена выборочная внешняя проверка бюджетных отчетностей получателей бюджетных средств и бухгалтерских отчетностей бюджетных и автономного учреждений:</w:t>
      </w:r>
    </w:p>
    <w:p w:rsidR="00EB5A7C" w:rsidRPr="00F00836" w:rsidRDefault="00EB5A7C" w:rsidP="00EC0A96">
      <w:pPr>
        <w:tabs>
          <w:tab w:val="left" w:pos="900"/>
        </w:tabs>
        <w:suppressAutoHyphens/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- управления образования администрации муниципального образования  город Алексин;</w:t>
      </w:r>
    </w:p>
    <w:p w:rsidR="00EB5A7C" w:rsidRPr="00F00836" w:rsidRDefault="00EB5A7C" w:rsidP="00EC0A96">
      <w:pPr>
        <w:tabs>
          <w:tab w:val="left" w:pos="900"/>
        </w:tabs>
        <w:suppressAutoHyphens/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- комитета по культуре, молодежной политике и спорту администрации муниципального образования город Алексин;</w:t>
      </w:r>
    </w:p>
    <w:p w:rsidR="00EB5A7C" w:rsidRPr="00F00836" w:rsidRDefault="00EB5A7C" w:rsidP="00EC0A96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- МКУ «Центр бухгалтерского и технического обслуживания учреждений культуры и молодежной политики»;</w:t>
      </w:r>
    </w:p>
    <w:p w:rsidR="00EB5A7C" w:rsidRPr="00F00836" w:rsidRDefault="00EB5A7C" w:rsidP="00EC0A96">
      <w:pPr>
        <w:tabs>
          <w:tab w:val="left" w:pos="900"/>
        </w:tabs>
        <w:suppressAutoHyphens/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-</w:t>
      </w:r>
      <w:r w:rsidRPr="00F00836">
        <w:rPr>
          <w:b/>
          <w:sz w:val="26"/>
          <w:szCs w:val="26"/>
        </w:rPr>
        <w:t xml:space="preserve"> </w:t>
      </w:r>
      <w:r w:rsidRPr="00F00836">
        <w:rPr>
          <w:sz w:val="26"/>
          <w:szCs w:val="26"/>
        </w:rPr>
        <w:t>МКУ «Центр обеспечения деятельности системы образования города Алексина»;</w:t>
      </w:r>
    </w:p>
    <w:p w:rsidR="00EB5A7C" w:rsidRPr="00F00836" w:rsidRDefault="00EB5A7C" w:rsidP="00EC0A96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 xml:space="preserve">- </w:t>
      </w:r>
      <w:r w:rsidRPr="00F00836">
        <w:rPr>
          <w:bCs/>
          <w:sz w:val="26"/>
          <w:szCs w:val="26"/>
        </w:rPr>
        <w:t>МКУ для молодежи «Комплексный центр для молодежи «Чайка»</w:t>
      </w:r>
      <w:r w:rsidRPr="00F00836">
        <w:rPr>
          <w:sz w:val="26"/>
          <w:szCs w:val="26"/>
        </w:rPr>
        <w:t>;</w:t>
      </w:r>
    </w:p>
    <w:p w:rsidR="00EB5A7C" w:rsidRPr="00F00836" w:rsidRDefault="00EB5A7C" w:rsidP="00EC0A96">
      <w:pPr>
        <w:tabs>
          <w:tab w:val="left" w:pos="900"/>
        </w:tabs>
        <w:suppressAutoHyphens/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- МКУ «Муниципальный архив» муниципального образования город Алексин;</w:t>
      </w:r>
    </w:p>
    <w:p w:rsidR="00EB5A7C" w:rsidRPr="00F00836" w:rsidRDefault="00EB5A7C" w:rsidP="00EC0A96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- МБУК «Алексинский художественн</w:t>
      </w:r>
      <w:r w:rsidR="00FC5786">
        <w:rPr>
          <w:sz w:val="26"/>
          <w:szCs w:val="26"/>
        </w:rPr>
        <w:t>о-</w:t>
      </w:r>
      <w:r w:rsidRPr="00F00836">
        <w:rPr>
          <w:sz w:val="26"/>
          <w:szCs w:val="26"/>
        </w:rPr>
        <w:t>краеведческий музей»;</w:t>
      </w:r>
    </w:p>
    <w:p w:rsidR="00EB5A7C" w:rsidRPr="00F00836" w:rsidRDefault="00EB5A7C" w:rsidP="00EC0A96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- МБУК «Алексинский районный дом культуры»;</w:t>
      </w:r>
    </w:p>
    <w:p w:rsidR="00EB5A7C" w:rsidRPr="00F00836" w:rsidRDefault="00EB5A7C" w:rsidP="00EC0A96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- МБУК «Алексинская централизованная библиотечная система» имени князя Г.Е. Львова;</w:t>
      </w:r>
    </w:p>
    <w:p w:rsidR="00EB5A7C" w:rsidRPr="00F00836" w:rsidRDefault="00EB5A7C" w:rsidP="00EC0A96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- МБУ «Культурно-досуговый центр города Алексина»;</w:t>
      </w:r>
    </w:p>
    <w:p w:rsidR="00EB5A7C" w:rsidRPr="00F00836" w:rsidRDefault="00EB5A7C" w:rsidP="00EC0A96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- МАУ ДО «Алексинская детская школа искусств им. К.М. Щедрина»;</w:t>
      </w:r>
    </w:p>
    <w:p w:rsidR="00EB5A7C" w:rsidRPr="00F00836" w:rsidRDefault="00EB5A7C" w:rsidP="00EC0A96">
      <w:pPr>
        <w:tabs>
          <w:tab w:val="left" w:pos="900"/>
        </w:tabs>
        <w:ind w:firstLine="720"/>
        <w:jc w:val="both"/>
        <w:rPr>
          <w:rStyle w:val="afa"/>
          <w:i w:val="0"/>
          <w:sz w:val="26"/>
          <w:szCs w:val="26"/>
        </w:rPr>
      </w:pPr>
      <w:r w:rsidRPr="00F00836">
        <w:rPr>
          <w:sz w:val="26"/>
          <w:szCs w:val="26"/>
        </w:rPr>
        <w:t xml:space="preserve">- </w:t>
      </w:r>
      <w:r w:rsidRPr="00F00836">
        <w:rPr>
          <w:rStyle w:val="afa"/>
          <w:i w:val="0"/>
          <w:sz w:val="26"/>
          <w:szCs w:val="26"/>
        </w:rPr>
        <w:t>МБУ «Спортивный центр «Возрождение»;</w:t>
      </w:r>
    </w:p>
    <w:p w:rsidR="00EB5A7C" w:rsidRPr="00F00836" w:rsidRDefault="00EB5A7C" w:rsidP="00EC0A96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F00836">
        <w:rPr>
          <w:rStyle w:val="afa"/>
          <w:i w:val="0"/>
          <w:sz w:val="26"/>
          <w:szCs w:val="26"/>
        </w:rPr>
        <w:t>- МБУ ОЛ «Солнечный»;</w:t>
      </w:r>
    </w:p>
    <w:p w:rsidR="00EB5A7C" w:rsidRPr="00F00836" w:rsidRDefault="00EB5A7C" w:rsidP="00EC0A96">
      <w:pPr>
        <w:pStyle w:val="af4"/>
        <w:rPr>
          <w:rFonts w:ascii="Times New Roman" w:hAnsi="Times New Roman"/>
          <w:sz w:val="26"/>
          <w:szCs w:val="26"/>
        </w:rPr>
      </w:pPr>
      <w:r w:rsidRPr="00F00836">
        <w:rPr>
          <w:rFonts w:ascii="Times New Roman" w:hAnsi="Times New Roman"/>
          <w:sz w:val="26"/>
          <w:szCs w:val="26"/>
        </w:rPr>
        <w:t>- МБОУ «СОШ №1»;</w:t>
      </w:r>
    </w:p>
    <w:p w:rsidR="00EB5A7C" w:rsidRPr="00F00836" w:rsidRDefault="00EB5A7C" w:rsidP="00EC0A96">
      <w:pPr>
        <w:pStyle w:val="af4"/>
        <w:rPr>
          <w:rFonts w:ascii="Times New Roman" w:hAnsi="Times New Roman"/>
          <w:sz w:val="26"/>
          <w:szCs w:val="26"/>
        </w:rPr>
      </w:pPr>
      <w:r w:rsidRPr="00F00836">
        <w:rPr>
          <w:rFonts w:ascii="Times New Roman" w:hAnsi="Times New Roman"/>
          <w:sz w:val="26"/>
          <w:szCs w:val="26"/>
        </w:rPr>
        <w:t>- МБОУ «СОШ №2»;</w:t>
      </w:r>
    </w:p>
    <w:p w:rsidR="00EB5A7C" w:rsidRPr="00F00836" w:rsidRDefault="00EB5A7C" w:rsidP="00EC0A96">
      <w:pPr>
        <w:pStyle w:val="af4"/>
        <w:rPr>
          <w:rFonts w:ascii="Times New Roman" w:hAnsi="Times New Roman"/>
          <w:sz w:val="26"/>
          <w:szCs w:val="26"/>
        </w:rPr>
      </w:pPr>
      <w:r w:rsidRPr="00F00836">
        <w:rPr>
          <w:rFonts w:ascii="Times New Roman" w:hAnsi="Times New Roman"/>
          <w:sz w:val="26"/>
          <w:szCs w:val="26"/>
        </w:rPr>
        <w:t>- МБДОУ «ДС комбинированного вида №1»;</w:t>
      </w:r>
    </w:p>
    <w:p w:rsidR="00EB5A7C" w:rsidRPr="00F00836" w:rsidRDefault="00EB5A7C" w:rsidP="00EC0A96">
      <w:pPr>
        <w:pStyle w:val="af4"/>
        <w:rPr>
          <w:rFonts w:ascii="Times New Roman" w:hAnsi="Times New Roman"/>
          <w:sz w:val="26"/>
          <w:szCs w:val="26"/>
        </w:rPr>
      </w:pPr>
      <w:r w:rsidRPr="00F00836">
        <w:rPr>
          <w:rFonts w:ascii="Times New Roman" w:hAnsi="Times New Roman"/>
          <w:sz w:val="26"/>
          <w:szCs w:val="26"/>
        </w:rPr>
        <w:t>- МБДОУ «ДС комбинированного вида №2».</w:t>
      </w:r>
    </w:p>
    <w:p w:rsidR="00EB5A7C" w:rsidRPr="00F00836" w:rsidRDefault="00EB5A7C" w:rsidP="00EC0A96">
      <w:pPr>
        <w:tabs>
          <w:tab w:val="left" w:pos="900"/>
        </w:tabs>
        <w:suppressAutoHyphens/>
        <w:spacing w:before="120"/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Кроме того, контрольно-счетной палатой была проверена бюджетная отчетность находившихся в стадии ликвидации по состоянию на 01.01.2020 года экономических субъектов:</w:t>
      </w:r>
    </w:p>
    <w:p w:rsidR="00EB5A7C" w:rsidRPr="00F00836" w:rsidRDefault="00EB5A7C" w:rsidP="00EC0A96">
      <w:pPr>
        <w:tabs>
          <w:tab w:val="left" w:pos="900"/>
        </w:tabs>
        <w:suppressAutoHyphens/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- администрации муниципального образования Алексинский район;</w:t>
      </w:r>
    </w:p>
    <w:p w:rsidR="00EB5A7C" w:rsidRPr="00F00836" w:rsidRDefault="00EB5A7C" w:rsidP="00EC0A96">
      <w:pPr>
        <w:tabs>
          <w:tab w:val="left" w:pos="900"/>
        </w:tabs>
        <w:suppressAutoHyphens/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- администрации муниципального образования город Алексин Алексинского района;</w:t>
      </w:r>
    </w:p>
    <w:p w:rsidR="00EB5A7C" w:rsidRDefault="00EB5A7C" w:rsidP="00EC0A96">
      <w:pPr>
        <w:tabs>
          <w:tab w:val="left" w:pos="900"/>
        </w:tabs>
        <w:suppressAutoHyphens/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- комитета имущественных и земельных отношений администрации муниципального образования Алексинский район.</w:t>
      </w:r>
    </w:p>
    <w:p w:rsidR="00EC0A96" w:rsidRDefault="00EC0A96" w:rsidP="00EC0A96">
      <w:pPr>
        <w:suppressAutoHyphens/>
        <w:ind w:firstLine="720"/>
        <w:jc w:val="both"/>
        <w:rPr>
          <w:sz w:val="26"/>
          <w:szCs w:val="26"/>
        </w:rPr>
      </w:pPr>
    </w:p>
    <w:p w:rsidR="00EB5A7C" w:rsidRPr="00F00836" w:rsidRDefault="00EB5A7C" w:rsidP="00EC0A96">
      <w:pPr>
        <w:suppressAutoHyphens/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Предметом проверки являлись документы, подтверждающие получение и использование средств бюджета муниципального образования в 2019 году, первичные бухгалтерские документы, регистры бюджетного учета.</w:t>
      </w:r>
    </w:p>
    <w:p w:rsidR="00EB5A7C" w:rsidRPr="00F00836" w:rsidRDefault="00EB5A7C" w:rsidP="00EC0A96">
      <w:pPr>
        <w:pStyle w:val="ae"/>
        <w:widowControl w:val="0"/>
        <w:spacing w:after="0"/>
        <w:ind w:left="0"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 xml:space="preserve">Внешняя проверка включала в себя арифметическую проверку, проверку контрольных соотношений между показателями форм отчетностей, оценку представления бюджетной, бухгалтерской отчетностей и другие контрольные процедуры. </w:t>
      </w:r>
    </w:p>
    <w:p w:rsidR="00EB5A7C" w:rsidRPr="00FD2BC5" w:rsidRDefault="00EB5A7C" w:rsidP="00EC0A96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FD2BC5">
        <w:rPr>
          <w:color w:val="auto"/>
          <w:sz w:val="26"/>
          <w:szCs w:val="26"/>
        </w:rPr>
        <w:t>Контрольно-счетной палатой исследовалось соблюдение требований Приказа Минфина России от 28.12.2010 года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Приказа Минфина России от 25.03.2011 года №33н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учреждений», Приказа Минфина России от 01.12.2010 года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191н, Инструкция 33н, Инструкция 157н).</w:t>
      </w:r>
    </w:p>
    <w:p w:rsidR="00EB5A7C" w:rsidRPr="00F00836" w:rsidRDefault="00EB5A7C" w:rsidP="00EC0A96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F00836">
        <w:rPr>
          <w:color w:val="auto"/>
          <w:sz w:val="26"/>
          <w:szCs w:val="26"/>
        </w:rPr>
        <w:t xml:space="preserve">Кроме того, учитывались совместные разъяснения Министерства финансов РФ и Федерального </w:t>
      </w:r>
      <w:r w:rsidR="00FC5786">
        <w:rPr>
          <w:color w:val="auto"/>
          <w:sz w:val="26"/>
          <w:szCs w:val="26"/>
        </w:rPr>
        <w:t>к</w:t>
      </w:r>
      <w:r w:rsidRPr="00F00836">
        <w:rPr>
          <w:color w:val="auto"/>
          <w:sz w:val="26"/>
          <w:szCs w:val="26"/>
        </w:rPr>
        <w:t>азначейства (письмо от 31.12.2019 года №02-06-07/103995, №07-04-05/02-29148; письмо от 31.12.2019 года №02-06-07/103996, №07-04-05/02-29166).</w:t>
      </w:r>
    </w:p>
    <w:p w:rsidR="00EB5A7C" w:rsidRPr="00F00836" w:rsidRDefault="00EB5A7C" w:rsidP="0083502F">
      <w:pPr>
        <w:ind w:firstLine="720"/>
        <w:jc w:val="both"/>
        <w:rPr>
          <w:sz w:val="26"/>
          <w:szCs w:val="26"/>
        </w:rPr>
      </w:pPr>
      <w:r w:rsidRPr="00F00836">
        <w:rPr>
          <w:spacing w:val="4"/>
          <w:sz w:val="26"/>
          <w:szCs w:val="26"/>
        </w:rPr>
        <w:t>Бюджетная отчетность за 2019 год была направлена вышеуказанными ГАБС в контрольно-счетную палату муниципального образования город Алексин своевременно.</w:t>
      </w:r>
      <w:r w:rsidRPr="00F00836">
        <w:rPr>
          <w:sz w:val="26"/>
          <w:szCs w:val="26"/>
        </w:rPr>
        <w:t xml:space="preserve"> </w:t>
      </w:r>
    </w:p>
    <w:p w:rsidR="00EB5A7C" w:rsidRDefault="00EB5A7C" w:rsidP="00EC0A96">
      <w:pPr>
        <w:pStyle w:val="Default"/>
        <w:spacing w:before="120"/>
        <w:ind w:firstLine="720"/>
        <w:jc w:val="both"/>
        <w:rPr>
          <w:color w:val="auto"/>
          <w:sz w:val="26"/>
          <w:szCs w:val="26"/>
        </w:rPr>
      </w:pPr>
      <w:r w:rsidRPr="00F00836">
        <w:rPr>
          <w:sz w:val="26"/>
          <w:szCs w:val="26"/>
        </w:rPr>
        <w:t>При проведении внешней проверки</w:t>
      </w:r>
      <w:r w:rsidRPr="00F00836">
        <w:rPr>
          <w:color w:val="auto"/>
          <w:sz w:val="26"/>
          <w:szCs w:val="26"/>
        </w:rPr>
        <w:t xml:space="preserve"> годовых бюджетных отчетностей ГАБС установлено следующее.</w:t>
      </w:r>
    </w:p>
    <w:p w:rsidR="0083502F" w:rsidRPr="00F00836" w:rsidRDefault="0083502F" w:rsidP="00EC0A96">
      <w:pPr>
        <w:pStyle w:val="Default"/>
        <w:spacing w:before="120"/>
        <w:ind w:firstLine="720"/>
        <w:jc w:val="both"/>
        <w:rPr>
          <w:color w:val="auto"/>
          <w:sz w:val="26"/>
          <w:szCs w:val="26"/>
        </w:rPr>
      </w:pPr>
    </w:p>
    <w:p w:rsidR="00EB5A7C" w:rsidRPr="00F00836" w:rsidRDefault="00EB5A7C" w:rsidP="0083502F">
      <w:pPr>
        <w:ind w:firstLine="720"/>
        <w:jc w:val="both"/>
        <w:rPr>
          <w:b/>
          <w:sz w:val="26"/>
          <w:szCs w:val="26"/>
        </w:rPr>
      </w:pPr>
      <w:r w:rsidRPr="00F00836">
        <w:rPr>
          <w:b/>
          <w:color w:val="000000"/>
          <w:sz w:val="26"/>
          <w:szCs w:val="26"/>
        </w:rPr>
        <w:t>1</w:t>
      </w:r>
      <w:r w:rsidRPr="00F00836">
        <w:rPr>
          <w:color w:val="000000"/>
          <w:sz w:val="26"/>
          <w:szCs w:val="26"/>
        </w:rPr>
        <w:t xml:space="preserve">. </w:t>
      </w:r>
      <w:r w:rsidRPr="00F00836">
        <w:rPr>
          <w:b/>
          <w:sz w:val="26"/>
          <w:szCs w:val="26"/>
        </w:rPr>
        <w:t>Управление по бюджету и финансам администрации муниципального образования город Алексин</w:t>
      </w:r>
    </w:p>
    <w:p w:rsidR="00EB5A7C" w:rsidRPr="00F00836" w:rsidRDefault="00EB5A7C" w:rsidP="0083502F">
      <w:pPr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В ходе выборочной проверки соблюдения контрольных соотношений между формами бюджетной отчетности отклонения не установлены.</w:t>
      </w:r>
    </w:p>
    <w:p w:rsidR="00EB5A7C" w:rsidRPr="00F00836" w:rsidRDefault="00EB5A7C" w:rsidP="00860139">
      <w:pPr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 xml:space="preserve">Проверкой </w:t>
      </w:r>
      <w:r w:rsidRPr="00F00836">
        <w:rPr>
          <w:spacing w:val="4"/>
          <w:sz w:val="26"/>
          <w:szCs w:val="26"/>
        </w:rPr>
        <w:t xml:space="preserve">порядка составления и представления годовой бюджетной отчетности </w:t>
      </w:r>
      <w:r w:rsidRPr="00F00836">
        <w:rPr>
          <w:sz w:val="26"/>
          <w:szCs w:val="26"/>
        </w:rPr>
        <w:t xml:space="preserve">нарушения Инструкции 191н не выявлены. </w:t>
      </w:r>
    </w:p>
    <w:p w:rsidR="00EB5A7C" w:rsidRPr="00F00836" w:rsidRDefault="00EB5A7C" w:rsidP="00EC0A96">
      <w:pPr>
        <w:pStyle w:val="4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836">
        <w:rPr>
          <w:rFonts w:ascii="Times New Roman" w:hAnsi="Times New Roman" w:cs="Times New Roman"/>
          <w:sz w:val="26"/>
          <w:szCs w:val="26"/>
        </w:rPr>
        <w:t xml:space="preserve">По данным 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(форма 0503127) (далее – Отчет об исполнении бюджета (форма 0503127)) </w:t>
      </w:r>
      <w:r w:rsidRPr="00F00836">
        <w:rPr>
          <w:rFonts w:ascii="Times New Roman" w:hAnsi="Times New Roman" w:cs="Times New Roman"/>
          <w:bCs/>
          <w:sz w:val="26"/>
          <w:szCs w:val="26"/>
        </w:rPr>
        <w:t>Управлением по бюджету и финансам</w:t>
      </w:r>
      <w:r w:rsidRPr="00F00836">
        <w:rPr>
          <w:rFonts w:ascii="Times New Roman" w:hAnsi="Times New Roman" w:cs="Times New Roman"/>
          <w:sz w:val="26"/>
          <w:szCs w:val="26"/>
        </w:rPr>
        <w:t xml:space="preserve"> </w:t>
      </w:r>
      <w:r w:rsidRPr="00F00836">
        <w:rPr>
          <w:rFonts w:ascii="Times New Roman" w:hAnsi="Times New Roman" w:cs="Times New Roman"/>
          <w:bCs/>
          <w:sz w:val="26"/>
          <w:szCs w:val="26"/>
        </w:rPr>
        <w:t>администрации муниципального образования город Алексин</w:t>
      </w:r>
      <w:r w:rsidRPr="00F00836">
        <w:rPr>
          <w:rFonts w:ascii="Times New Roman" w:hAnsi="Times New Roman" w:cs="Times New Roman"/>
          <w:sz w:val="26"/>
          <w:szCs w:val="26"/>
        </w:rPr>
        <w:t xml:space="preserve"> получены доходы от других бюджетов бюджетной системы РФ в размере 919 855 261,09 рубля (98,4% к уточненному годовому плану), возвращено в бюджет Тульской области 3 778 487,68 рубля. Расходы за 2019 год исполнены на сумму 2 060 613,48 рубля или 89,8% от плановых назначений.</w:t>
      </w:r>
    </w:p>
    <w:p w:rsidR="00EB5A7C" w:rsidRPr="00F00836" w:rsidRDefault="00EB5A7C" w:rsidP="00860139">
      <w:pPr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По состоянию на 01.01.2020 года дебиторская задолженность составила 1 503 004 070,00 рублей, кредиторская задолженность составила 4 017 652,11 рубля.</w:t>
      </w:r>
    </w:p>
    <w:p w:rsidR="00EB5A7C" w:rsidRPr="00F00836" w:rsidRDefault="00EB5A7C" w:rsidP="00EC0A96">
      <w:pPr>
        <w:pStyle w:val="ConsPlusNormal"/>
        <w:spacing w:before="12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4AE8">
        <w:rPr>
          <w:rFonts w:ascii="Times New Roman" w:hAnsi="Times New Roman"/>
          <w:b/>
          <w:sz w:val="26"/>
          <w:szCs w:val="26"/>
        </w:rPr>
        <w:t>Г</w:t>
      </w:r>
      <w:r w:rsidRPr="00F00836">
        <w:rPr>
          <w:rFonts w:ascii="Times New Roman" w:hAnsi="Times New Roman"/>
          <w:b/>
          <w:sz w:val="26"/>
          <w:szCs w:val="26"/>
        </w:rPr>
        <w:t xml:space="preserve">одовая бюджетная отчетность </w:t>
      </w:r>
      <w:r w:rsidRPr="00F00836">
        <w:rPr>
          <w:rFonts w:ascii="Times New Roman" w:hAnsi="Times New Roman"/>
          <w:bCs/>
          <w:sz w:val="26"/>
          <w:szCs w:val="26"/>
        </w:rPr>
        <w:t>Управления по бюджету и финансам администрации муниципального образования город Алексин</w:t>
      </w:r>
      <w:r w:rsidRPr="00F00836">
        <w:rPr>
          <w:rFonts w:ascii="Times New Roman" w:hAnsi="Times New Roman"/>
          <w:sz w:val="26"/>
          <w:szCs w:val="26"/>
        </w:rPr>
        <w:t xml:space="preserve"> за 2019 год</w:t>
      </w:r>
      <w:r w:rsidRPr="00F00836">
        <w:rPr>
          <w:rFonts w:ascii="Times New Roman" w:hAnsi="Times New Roman"/>
          <w:b/>
          <w:sz w:val="26"/>
          <w:szCs w:val="26"/>
        </w:rPr>
        <w:t xml:space="preserve"> является  достоверной.</w:t>
      </w:r>
    </w:p>
    <w:p w:rsidR="00EB5A7C" w:rsidRPr="00F00836" w:rsidRDefault="00EB5A7C" w:rsidP="00EC0A96">
      <w:pPr>
        <w:jc w:val="both"/>
        <w:rPr>
          <w:b/>
          <w:sz w:val="26"/>
          <w:szCs w:val="26"/>
        </w:rPr>
      </w:pPr>
    </w:p>
    <w:p w:rsidR="00EB5A7C" w:rsidRPr="00F00836" w:rsidRDefault="00EB5A7C" w:rsidP="0083502F">
      <w:pPr>
        <w:ind w:firstLine="720"/>
        <w:jc w:val="both"/>
        <w:rPr>
          <w:b/>
          <w:sz w:val="26"/>
          <w:szCs w:val="26"/>
        </w:rPr>
      </w:pPr>
      <w:r w:rsidRPr="00F00836">
        <w:rPr>
          <w:b/>
          <w:sz w:val="26"/>
          <w:szCs w:val="26"/>
        </w:rPr>
        <w:t>2. Администрация муниципального образования город Алексин</w:t>
      </w:r>
    </w:p>
    <w:p w:rsidR="00EB5A7C" w:rsidRPr="00F00836" w:rsidRDefault="00EB5A7C" w:rsidP="0083502F">
      <w:pPr>
        <w:shd w:val="clear" w:color="auto" w:fill="FFFFFF"/>
        <w:tabs>
          <w:tab w:val="left" w:pos="993"/>
        </w:tabs>
        <w:ind w:firstLine="720"/>
        <w:jc w:val="both"/>
        <w:rPr>
          <w:spacing w:val="4"/>
          <w:sz w:val="26"/>
          <w:szCs w:val="26"/>
        </w:rPr>
      </w:pPr>
      <w:r w:rsidRPr="00F00836">
        <w:rPr>
          <w:sz w:val="26"/>
          <w:szCs w:val="26"/>
        </w:rPr>
        <w:t xml:space="preserve">Проверкой </w:t>
      </w:r>
      <w:r w:rsidRPr="00F00836">
        <w:rPr>
          <w:spacing w:val="4"/>
          <w:sz w:val="26"/>
          <w:szCs w:val="26"/>
        </w:rPr>
        <w:t xml:space="preserve">порядка составления и представления годовой бюджетной отчетности </w:t>
      </w:r>
      <w:r w:rsidRPr="00F00836">
        <w:rPr>
          <w:sz w:val="26"/>
          <w:szCs w:val="26"/>
        </w:rPr>
        <w:t xml:space="preserve">нарушения Инструкции 191н не выявлены. </w:t>
      </w:r>
    </w:p>
    <w:p w:rsidR="00EB5A7C" w:rsidRPr="00F00836" w:rsidRDefault="00EB5A7C" w:rsidP="0083502F">
      <w:pPr>
        <w:shd w:val="clear" w:color="auto" w:fill="FFFFFF"/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 xml:space="preserve">В ходе выборочной проверки соблюдения контрольных соотношений между формами бюджетной отчетности отклонения не установлены. </w:t>
      </w:r>
    </w:p>
    <w:p w:rsidR="00EB5A7C" w:rsidRPr="00F00836" w:rsidRDefault="00EB5A7C" w:rsidP="00EC0A96">
      <w:pPr>
        <w:pStyle w:val="4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836">
        <w:rPr>
          <w:rFonts w:ascii="Times New Roman" w:hAnsi="Times New Roman" w:cs="Times New Roman"/>
          <w:sz w:val="26"/>
          <w:szCs w:val="26"/>
        </w:rPr>
        <w:t xml:space="preserve">По данным Отчета об исполнении бюджета (форма 0503127) администрацией муниципального образования город Алексин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00836">
        <w:rPr>
          <w:rFonts w:ascii="Times New Roman" w:hAnsi="Times New Roman" w:cs="Times New Roman"/>
          <w:sz w:val="26"/>
          <w:szCs w:val="26"/>
        </w:rPr>
        <w:t xml:space="preserve"> Администрация) в 2019 году получены доходы в сумме 5 781 431,33 рубля (90,1% к уточненному годовому плану). Расходы за проверяемый период осуществлены на сумму 535 617 922,70 рубля или 96,8% от плановых назначений. Объем неисполненных бюджетных ассигнований составил 17 889 177,39 рубля или 3,2% по отношению к объему </w:t>
      </w:r>
      <w:r w:rsidR="000009DC">
        <w:rPr>
          <w:rFonts w:ascii="Times New Roman" w:hAnsi="Times New Roman" w:cs="Times New Roman"/>
          <w:sz w:val="26"/>
          <w:szCs w:val="26"/>
        </w:rPr>
        <w:t>запланированных</w:t>
      </w:r>
      <w:r w:rsidRPr="00F00836">
        <w:rPr>
          <w:rFonts w:ascii="Times New Roman" w:hAnsi="Times New Roman" w:cs="Times New Roman"/>
          <w:sz w:val="26"/>
          <w:szCs w:val="26"/>
        </w:rPr>
        <w:t xml:space="preserve"> расходов и в основном обусловлен фактической экономией по результатам проведения конкурентных процедур и выполнения работ, направленных на модернизацию, ремонт и строительство коммунальной инфраструктуры и благоустройство территории муниципального образования, в том числе в рамках реализации регионального проекта «Народный бюджет».</w:t>
      </w:r>
    </w:p>
    <w:p w:rsidR="00EB5A7C" w:rsidRPr="00F00836" w:rsidRDefault="00EB5A7C" w:rsidP="0083502F">
      <w:pPr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По состоянию на 01.01.2020 года дебиторская задолженность по выплатам составила 369 977,16 рубля, текущая кредиторская задолженность – 4 183 522,29 рубля.</w:t>
      </w:r>
    </w:p>
    <w:p w:rsidR="00EB5A7C" w:rsidRPr="00F00836" w:rsidRDefault="00EB5A7C" w:rsidP="00EC0A96">
      <w:pPr>
        <w:pStyle w:val="42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836">
        <w:rPr>
          <w:rFonts w:ascii="Times New Roman" w:hAnsi="Times New Roman" w:cs="Times New Roman"/>
          <w:sz w:val="26"/>
          <w:szCs w:val="26"/>
        </w:rPr>
        <w:t>Администрацией были представлены к внешней проверке годовые бюджетные отчетности администрации муниципального образования Алексинский район (далее – Администрация Алексинского района) и администрации муниципального образования город Алексин Алексинского района (далее – Администрация города Алексина Алексинского района), находящихся в стадии ликвидации юридического лица на основании решения Собрания депутатов муниципального образования город Алексин от 13.01.2015 года №1(9).2.</w:t>
      </w:r>
    </w:p>
    <w:p w:rsidR="00EB5A7C" w:rsidRPr="00F00836" w:rsidRDefault="00EB5A7C" w:rsidP="0083502F">
      <w:pPr>
        <w:shd w:val="clear" w:color="auto" w:fill="FFFFFF"/>
        <w:tabs>
          <w:tab w:val="left" w:pos="993"/>
        </w:tabs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В бюджетных отчетностях Администрации Алексинского района и Администрации города Алексина Алексинского района отражены показатели расходов в сумме 30 354,00 рубля и 188 530,00 рублей соответственно.</w:t>
      </w:r>
    </w:p>
    <w:p w:rsidR="00EB5A7C" w:rsidRPr="00F00836" w:rsidRDefault="00EB5A7C" w:rsidP="0083502F">
      <w:pPr>
        <w:tabs>
          <w:tab w:val="left" w:pos="0"/>
        </w:tabs>
        <w:spacing w:before="120"/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 xml:space="preserve">В проверяемом периоде Администрацией  исполнено 47 судебных актов и постановлений о наложении административного штрафа на общую сумму 12 156 519,32 рубля. </w:t>
      </w:r>
    </w:p>
    <w:p w:rsidR="00EB5A7C" w:rsidRPr="00F00836" w:rsidRDefault="00EB5A7C" w:rsidP="0083502F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 xml:space="preserve">В нарушение требований Федерального закона от 06.12.2011 года №402-ФЗ «О бухгалтерском учете» (далее – Федеральный закон 402-ФЗ), а также </w:t>
      </w:r>
      <w:r w:rsidRPr="00FD2BC5">
        <w:rPr>
          <w:sz w:val="26"/>
          <w:szCs w:val="26"/>
        </w:rPr>
        <w:t>Инструкции 157н</w:t>
      </w:r>
      <w:r w:rsidRPr="00F00836">
        <w:rPr>
          <w:sz w:val="26"/>
          <w:szCs w:val="26"/>
        </w:rPr>
        <w:t xml:space="preserve"> в отчетном периоде к бухгалтерскому учету не были приняты:</w:t>
      </w:r>
    </w:p>
    <w:p w:rsidR="00EB5A7C" w:rsidRPr="00F00836" w:rsidRDefault="00EB5A7C" w:rsidP="0083502F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- исполнительный лист ФС №015698156 от 18.12.2018 года о взыскании с муниципального образования город Алексин в лице Администрации в пользу ООО «Алексинская тепло-энерго компания» средств бюджета городского округа в сумме 1 323 904,06 рубля;</w:t>
      </w:r>
    </w:p>
    <w:p w:rsidR="00EB5A7C" w:rsidRPr="00F00836" w:rsidRDefault="00EB5A7C" w:rsidP="0083502F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- земельный участок с кадастровым номером 71:01:010301:407, предоставленный Администрации в постоянное (бессрочное) пользование.</w:t>
      </w:r>
    </w:p>
    <w:p w:rsidR="00EB5A7C" w:rsidRPr="00F00836" w:rsidRDefault="00EB5A7C" w:rsidP="0083502F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 xml:space="preserve">В нарушение статей 242.1, 242.2 </w:t>
      </w:r>
      <w:r>
        <w:rPr>
          <w:bCs/>
          <w:sz w:val="26"/>
          <w:szCs w:val="26"/>
        </w:rPr>
        <w:t>БК</w:t>
      </w:r>
      <w:r w:rsidRPr="00F00836">
        <w:rPr>
          <w:bCs/>
          <w:sz w:val="26"/>
          <w:szCs w:val="26"/>
        </w:rPr>
        <w:t xml:space="preserve"> РФ</w:t>
      </w:r>
      <w:r w:rsidRPr="00F00836">
        <w:rPr>
          <w:sz w:val="26"/>
          <w:szCs w:val="26"/>
        </w:rPr>
        <w:t xml:space="preserve"> исполнительный лист ФС №015698156 от 18.12.2018 года, предъявленный для исполнения в сумме 1 323 904,06 рубля, не был оплачен.</w:t>
      </w:r>
    </w:p>
    <w:p w:rsidR="00EB5A7C" w:rsidRPr="00F00836" w:rsidRDefault="00EB5A7C" w:rsidP="0083502F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Неотражение в бухгалтерском учете просроченной кредиторской задолженности по оплате исполнительного листа, а также отсутствие ведения забалансового учета земельного участка с кадастровым номером 71:01:010301:407 привели к искажению показателей следующих форм бюджетной отчетности:</w:t>
      </w:r>
    </w:p>
    <w:p w:rsidR="00EB5A7C" w:rsidRPr="00F00836" w:rsidRDefault="00EB5A7C" w:rsidP="00EC0A9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00836">
        <w:rPr>
          <w:rFonts w:ascii="Times New Roman" w:hAnsi="Times New Roman"/>
          <w:sz w:val="26"/>
          <w:szCs w:val="26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</w:t>
      </w:r>
      <w:r w:rsidR="00714341">
        <w:rPr>
          <w:rFonts w:ascii="Times New Roman" w:hAnsi="Times New Roman"/>
          <w:sz w:val="26"/>
          <w:szCs w:val="26"/>
        </w:rPr>
        <w:t xml:space="preserve">орма </w:t>
      </w:r>
      <w:r w:rsidRPr="00F00836">
        <w:rPr>
          <w:rFonts w:ascii="Times New Roman" w:hAnsi="Times New Roman"/>
          <w:sz w:val="26"/>
          <w:szCs w:val="26"/>
        </w:rPr>
        <w:t>0503130) (далее – Баланс (форма 0503130)), в том числе Справка о наличии имущества и обязательств на забалансовых счетах;</w:t>
      </w:r>
    </w:p>
    <w:p w:rsidR="00EB5A7C" w:rsidRPr="00F00836" w:rsidRDefault="00EB5A7C" w:rsidP="00EC0A9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00836">
        <w:rPr>
          <w:rFonts w:ascii="Times New Roman" w:hAnsi="Times New Roman"/>
          <w:sz w:val="26"/>
          <w:szCs w:val="26"/>
        </w:rPr>
        <w:t>- Отчет о финансовых результатах деятельности (форма 0503121);</w:t>
      </w:r>
    </w:p>
    <w:p w:rsidR="00EB5A7C" w:rsidRPr="00F00836" w:rsidRDefault="00EB5A7C" w:rsidP="00EC0A9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00836"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F00836">
        <w:rPr>
          <w:rFonts w:ascii="Times New Roman" w:hAnsi="Times New Roman"/>
          <w:sz w:val="26"/>
          <w:szCs w:val="26"/>
        </w:rPr>
        <w:t>Сведени</w:t>
      </w:r>
      <w:r>
        <w:rPr>
          <w:rFonts w:ascii="Times New Roman" w:hAnsi="Times New Roman"/>
          <w:sz w:val="26"/>
          <w:szCs w:val="26"/>
        </w:rPr>
        <w:t>я</w:t>
      </w:r>
      <w:r w:rsidRPr="00F00836">
        <w:rPr>
          <w:rFonts w:ascii="Times New Roman" w:hAnsi="Times New Roman"/>
          <w:sz w:val="26"/>
          <w:szCs w:val="26"/>
        </w:rPr>
        <w:t xml:space="preserve"> о движении нефинансовых активов (форма 0503168);</w:t>
      </w:r>
    </w:p>
    <w:p w:rsidR="00EB5A7C" w:rsidRPr="00F00836" w:rsidRDefault="00EB5A7C" w:rsidP="00EC0A9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00836">
        <w:rPr>
          <w:rFonts w:ascii="Times New Roman" w:hAnsi="Times New Roman"/>
          <w:sz w:val="26"/>
          <w:szCs w:val="26"/>
        </w:rPr>
        <w:t>- Сведения по дебиторской и кредиторской задолженности (форма 0503169);</w:t>
      </w:r>
    </w:p>
    <w:p w:rsidR="00EB5A7C" w:rsidRPr="00F00836" w:rsidRDefault="00EB5A7C" w:rsidP="00EC0A9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00836">
        <w:rPr>
          <w:rFonts w:ascii="Times New Roman" w:hAnsi="Times New Roman"/>
          <w:sz w:val="26"/>
          <w:szCs w:val="26"/>
        </w:rPr>
        <w:t>- Сведения об исполнении судебных решений по денежным обязательствам бюджета (форма 0503296).</w:t>
      </w:r>
    </w:p>
    <w:p w:rsidR="00EB5A7C" w:rsidRDefault="00EB5A7C" w:rsidP="00EC0A96">
      <w:pPr>
        <w:pStyle w:val="ConsPlusNormal"/>
        <w:spacing w:before="12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00836">
        <w:rPr>
          <w:rFonts w:ascii="Times New Roman" w:hAnsi="Times New Roman"/>
          <w:sz w:val="26"/>
          <w:szCs w:val="26"/>
        </w:rPr>
        <w:t>Таким образом,</w:t>
      </w:r>
      <w:r w:rsidRPr="00F00836">
        <w:rPr>
          <w:rFonts w:ascii="Times New Roman" w:hAnsi="Times New Roman"/>
          <w:b/>
          <w:sz w:val="26"/>
          <w:szCs w:val="26"/>
        </w:rPr>
        <w:t xml:space="preserve"> годовая бюджетная отчетность </w:t>
      </w:r>
      <w:r w:rsidRPr="00F00836">
        <w:rPr>
          <w:rFonts w:ascii="Times New Roman" w:hAnsi="Times New Roman"/>
          <w:sz w:val="26"/>
          <w:szCs w:val="26"/>
        </w:rPr>
        <w:t>Администрации за 2019 год</w:t>
      </w:r>
      <w:r w:rsidRPr="00F00836">
        <w:rPr>
          <w:rFonts w:ascii="Times New Roman" w:hAnsi="Times New Roman"/>
          <w:b/>
          <w:sz w:val="26"/>
          <w:szCs w:val="26"/>
        </w:rPr>
        <w:t xml:space="preserve"> является  частично недостоверной.</w:t>
      </w:r>
    </w:p>
    <w:p w:rsidR="00CA4A3A" w:rsidRPr="00F00836" w:rsidRDefault="00CA4A3A" w:rsidP="00EC0A96">
      <w:pPr>
        <w:pStyle w:val="ConsPlusNormal"/>
        <w:spacing w:before="12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B5A7C" w:rsidRPr="00F00836" w:rsidRDefault="00EB5A7C" w:rsidP="00CA4A3A">
      <w:pPr>
        <w:autoSpaceDE w:val="0"/>
        <w:autoSpaceDN w:val="0"/>
        <w:adjustRightInd w:val="0"/>
        <w:spacing w:before="240"/>
        <w:ind w:right="-57" w:firstLine="720"/>
        <w:jc w:val="both"/>
        <w:rPr>
          <w:b/>
          <w:sz w:val="26"/>
          <w:szCs w:val="26"/>
        </w:rPr>
      </w:pPr>
      <w:r w:rsidRPr="00F00836">
        <w:rPr>
          <w:b/>
          <w:sz w:val="26"/>
          <w:szCs w:val="26"/>
        </w:rPr>
        <w:t>3</w:t>
      </w:r>
      <w:r w:rsidRPr="00F00836">
        <w:rPr>
          <w:sz w:val="26"/>
          <w:szCs w:val="26"/>
        </w:rPr>
        <w:t xml:space="preserve">. </w:t>
      </w:r>
      <w:r w:rsidRPr="00F00836">
        <w:rPr>
          <w:b/>
          <w:sz w:val="26"/>
          <w:szCs w:val="26"/>
        </w:rPr>
        <w:t>Комитет имущественных и земельных отношений администрации муниципального образования город Алексин</w:t>
      </w:r>
    </w:p>
    <w:p w:rsidR="00EB5A7C" w:rsidRPr="00F00836" w:rsidRDefault="00EB5A7C" w:rsidP="00CA4A3A">
      <w:pPr>
        <w:autoSpaceDE w:val="0"/>
        <w:autoSpaceDN w:val="0"/>
        <w:adjustRightInd w:val="0"/>
        <w:ind w:right="-57"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В ходе выборочной проверки соблюдения контрольных соотношений между формами бюджетной отчетности отклонения не выявлены.</w:t>
      </w:r>
    </w:p>
    <w:p w:rsidR="00EB5A7C" w:rsidRPr="00F00836" w:rsidRDefault="00EB5A7C" w:rsidP="00EC0A96">
      <w:pPr>
        <w:pStyle w:val="4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836">
        <w:rPr>
          <w:rFonts w:ascii="Times New Roman" w:hAnsi="Times New Roman" w:cs="Times New Roman"/>
          <w:sz w:val="26"/>
          <w:szCs w:val="26"/>
        </w:rPr>
        <w:t xml:space="preserve">По данным Отчета об исполнении бюджета (форма 0503127) комитетом имущественных и земельных отношений администрации муниципального образования город Алексин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00836">
        <w:rPr>
          <w:rFonts w:ascii="Times New Roman" w:hAnsi="Times New Roman" w:cs="Times New Roman"/>
          <w:sz w:val="26"/>
          <w:szCs w:val="26"/>
        </w:rPr>
        <w:t xml:space="preserve"> </w:t>
      </w:r>
      <w:r w:rsidR="0003359E">
        <w:rPr>
          <w:rFonts w:ascii="Times New Roman" w:hAnsi="Times New Roman" w:cs="Times New Roman"/>
          <w:sz w:val="26"/>
          <w:szCs w:val="26"/>
        </w:rPr>
        <w:t>КИЗО</w:t>
      </w:r>
      <w:r w:rsidRPr="00F00836">
        <w:rPr>
          <w:rFonts w:ascii="Times New Roman" w:hAnsi="Times New Roman" w:cs="Times New Roman"/>
          <w:sz w:val="26"/>
          <w:szCs w:val="26"/>
        </w:rPr>
        <w:t xml:space="preserve">) получены доходы в размере 79 316 904,96 рубля (101,1% к уточненному годовому плану). Расходы </w:t>
      </w:r>
      <w:r w:rsidR="0003359E">
        <w:rPr>
          <w:rFonts w:ascii="Times New Roman" w:hAnsi="Times New Roman" w:cs="Times New Roman"/>
          <w:sz w:val="26"/>
          <w:szCs w:val="26"/>
        </w:rPr>
        <w:t>КИЗО</w:t>
      </w:r>
      <w:r w:rsidRPr="00F00836">
        <w:rPr>
          <w:rFonts w:ascii="Times New Roman" w:hAnsi="Times New Roman" w:cs="Times New Roman"/>
          <w:sz w:val="26"/>
          <w:szCs w:val="26"/>
        </w:rPr>
        <w:t xml:space="preserve"> за 2019 год исполнены на сумму 91 763,50 рубля или 99,8% от плановых назначений.</w:t>
      </w:r>
    </w:p>
    <w:p w:rsidR="00EB5A7C" w:rsidRPr="00F00836" w:rsidRDefault="00EB5A7C" w:rsidP="00FD6558">
      <w:pPr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По состоянию на 01.01.2020 года дебиторская задолженность составила 133 897 254,70 рубля, кредиторская задолженность отсутствует.</w:t>
      </w:r>
    </w:p>
    <w:p w:rsidR="00EB5A7C" w:rsidRPr="00F00836" w:rsidRDefault="0003359E" w:rsidP="00EC0A96">
      <w:pPr>
        <w:pStyle w:val="42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КИЗО</w:t>
      </w:r>
      <w:r w:rsidR="00EB5A7C" w:rsidRPr="00F00836">
        <w:rPr>
          <w:rFonts w:ascii="Times New Roman" w:hAnsi="Times New Roman" w:cs="Times New Roman"/>
          <w:sz w:val="26"/>
          <w:szCs w:val="26"/>
        </w:rPr>
        <w:t xml:space="preserve"> была представлена к внешней проверке годовая бюджетная отчетность комитета имущественных и земельных отношений администрации муниципального образования Алексинский район (далее </w:t>
      </w:r>
      <w:r>
        <w:rPr>
          <w:rFonts w:ascii="Times New Roman" w:hAnsi="Times New Roman" w:cs="Times New Roman"/>
          <w:sz w:val="26"/>
          <w:szCs w:val="26"/>
        </w:rPr>
        <w:t>КИЗО</w:t>
      </w:r>
      <w:r w:rsidR="00EB5A7C" w:rsidRPr="00F00836">
        <w:rPr>
          <w:rFonts w:ascii="Times New Roman" w:hAnsi="Times New Roman" w:cs="Times New Roman"/>
          <w:sz w:val="26"/>
          <w:szCs w:val="26"/>
        </w:rPr>
        <w:t xml:space="preserve"> Алексинского района), находящегося в стадии ликвидации юридического лица на основании решения Собрания депутатов муниципального образования город Алексин от 13.01.2015 года №1(9).4.</w:t>
      </w:r>
    </w:p>
    <w:p w:rsidR="00EB5A7C" w:rsidRPr="00F00836" w:rsidRDefault="00EB5A7C" w:rsidP="00EC0A96">
      <w:pPr>
        <w:pStyle w:val="4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7DE8">
        <w:rPr>
          <w:rFonts w:ascii="Times New Roman" w:hAnsi="Times New Roman" w:cs="Times New Roman"/>
          <w:sz w:val="26"/>
          <w:szCs w:val="26"/>
        </w:rPr>
        <w:t>В проверяе</w:t>
      </w:r>
      <w:r>
        <w:rPr>
          <w:rFonts w:ascii="Times New Roman" w:hAnsi="Times New Roman" w:cs="Times New Roman"/>
          <w:sz w:val="26"/>
          <w:szCs w:val="26"/>
        </w:rPr>
        <w:t xml:space="preserve">мом периоде доходы </w:t>
      </w:r>
      <w:r w:rsidR="0003359E">
        <w:rPr>
          <w:rFonts w:ascii="Times New Roman" w:hAnsi="Times New Roman" w:cs="Times New Roman"/>
          <w:sz w:val="26"/>
          <w:szCs w:val="26"/>
        </w:rPr>
        <w:t>КИЗО</w:t>
      </w:r>
      <w:r w:rsidRPr="00F00836">
        <w:rPr>
          <w:rFonts w:ascii="Times New Roman" w:hAnsi="Times New Roman" w:cs="Times New Roman"/>
          <w:sz w:val="26"/>
          <w:szCs w:val="26"/>
        </w:rPr>
        <w:t xml:space="preserve"> Алексинского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не поступали, р</w:t>
      </w:r>
      <w:r w:rsidRPr="00F00836">
        <w:rPr>
          <w:rFonts w:ascii="Times New Roman" w:hAnsi="Times New Roman" w:cs="Times New Roman"/>
          <w:sz w:val="26"/>
          <w:szCs w:val="26"/>
        </w:rPr>
        <w:t>асходы исполнены на сумму 58 367,00 рублей или на 100,0%.</w:t>
      </w:r>
      <w:r w:rsidRPr="003C72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5A7C" w:rsidRPr="00F00836" w:rsidRDefault="00EB5A7C" w:rsidP="00CA4A3A">
      <w:pPr>
        <w:spacing w:before="120"/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 xml:space="preserve">В отчетном периоде судебных решений по денежным обязательствам бюджета муниципального образования город Алексин в отношении </w:t>
      </w:r>
      <w:r w:rsidR="0003359E">
        <w:rPr>
          <w:sz w:val="26"/>
          <w:szCs w:val="26"/>
        </w:rPr>
        <w:t>КИЗО</w:t>
      </w:r>
      <w:r w:rsidRPr="00F00836">
        <w:rPr>
          <w:sz w:val="26"/>
          <w:szCs w:val="26"/>
        </w:rPr>
        <w:t xml:space="preserve"> не принималось.</w:t>
      </w:r>
    </w:p>
    <w:p w:rsidR="00EB5A7C" w:rsidRPr="00F00836" w:rsidRDefault="00EB5A7C" w:rsidP="00CA4A3A">
      <w:pPr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 xml:space="preserve">Выборочной проверкой </w:t>
      </w:r>
      <w:r w:rsidRPr="00F00836">
        <w:rPr>
          <w:spacing w:val="4"/>
          <w:sz w:val="26"/>
          <w:szCs w:val="26"/>
        </w:rPr>
        <w:t xml:space="preserve">порядка составления и представления годовой бюджетной отчетности </w:t>
      </w:r>
      <w:r w:rsidRPr="00F00836">
        <w:rPr>
          <w:sz w:val="26"/>
          <w:szCs w:val="26"/>
        </w:rPr>
        <w:t>выявлены нарушения Инструкции 191н:</w:t>
      </w:r>
    </w:p>
    <w:p w:rsidR="00EB5A7C" w:rsidRPr="00F00836" w:rsidRDefault="00EB5A7C" w:rsidP="00CA4A3A">
      <w:pPr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- Пояснительная записка (форма 0503160) не содержит информацию об отсутствии формы 0503173 «Сведения об изменении остатков валюты баланса» в составе бюджетной отчетности;</w:t>
      </w:r>
    </w:p>
    <w:p w:rsidR="00EB5A7C" w:rsidRPr="00F00836" w:rsidRDefault="00EB5A7C" w:rsidP="00CA4A3A">
      <w:pPr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- в разделе «Доходы бюджета» Отчета об исполнении бюджета (форма 0503127) заполнена графа 9 «Неисполненные назначения» при исполнении сверхплановых бюджетных назначений по доходам.</w:t>
      </w:r>
    </w:p>
    <w:p w:rsidR="00EB5A7C" w:rsidRPr="00F00836" w:rsidRDefault="00EB5A7C" w:rsidP="00EC0A9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00836">
        <w:rPr>
          <w:rFonts w:ascii="Times New Roman" w:hAnsi="Times New Roman"/>
          <w:sz w:val="26"/>
          <w:szCs w:val="26"/>
        </w:rPr>
        <w:t>В нарушение Федерального закона 402-ФЗ, а также требований Инструкции 157н:</w:t>
      </w:r>
    </w:p>
    <w:p w:rsidR="00EB5A7C" w:rsidRPr="00F00836" w:rsidRDefault="00EB5A7C" w:rsidP="00EC0A9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00836">
        <w:rPr>
          <w:rFonts w:ascii="Times New Roman" w:hAnsi="Times New Roman"/>
          <w:sz w:val="26"/>
          <w:szCs w:val="26"/>
        </w:rPr>
        <w:t xml:space="preserve">- в бухгалтерском учете не отражена дебиторская задолженность по доходам </w:t>
      </w:r>
      <w:r w:rsidRPr="00F00836">
        <w:rPr>
          <w:rFonts w:ascii="Times New Roman" w:hAnsi="Times New Roman"/>
          <w:bCs/>
          <w:sz w:val="26"/>
          <w:szCs w:val="26"/>
        </w:rPr>
        <w:t>МУП «БЫТКОМСЕРВИС</w:t>
      </w:r>
      <w:r w:rsidRPr="00F00836">
        <w:rPr>
          <w:rFonts w:ascii="Times New Roman" w:hAnsi="Times New Roman"/>
          <w:sz w:val="26"/>
          <w:szCs w:val="26"/>
        </w:rPr>
        <w:t>» (перечисление части прибыли, оставшейся после уплаты налогов и других обязательных платежей по итогам 2015 года) в сумме 110 763,08 рубля;</w:t>
      </w:r>
    </w:p>
    <w:p w:rsidR="00EB5A7C" w:rsidRPr="00F00836" w:rsidRDefault="00EB5A7C" w:rsidP="00EC0A96">
      <w:pPr>
        <w:pStyle w:val="ConsPlusNormal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00836">
        <w:rPr>
          <w:rFonts w:ascii="Times New Roman" w:hAnsi="Times New Roman"/>
          <w:sz w:val="26"/>
          <w:szCs w:val="26"/>
        </w:rPr>
        <w:t xml:space="preserve">- в составе </w:t>
      </w:r>
      <w:r w:rsidRPr="00F00836">
        <w:rPr>
          <w:rFonts w:ascii="Times New Roman" w:hAnsi="Times New Roman"/>
          <w:bCs/>
          <w:sz w:val="26"/>
          <w:szCs w:val="26"/>
        </w:rPr>
        <w:t>имущества казны</w:t>
      </w:r>
      <w:r w:rsidRPr="00F00836">
        <w:rPr>
          <w:rFonts w:ascii="Times New Roman" w:hAnsi="Times New Roman"/>
          <w:sz w:val="26"/>
          <w:szCs w:val="26"/>
        </w:rPr>
        <w:t xml:space="preserve"> не учтен объект муниципального имущества (общежитие), </w:t>
      </w:r>
      <w:r w:rsidRPr="00F00836">
        <w:rPr>
          <w:rFonts w:ascii="Times New Roman" w:hAnsi="Times New Roman"/>
          <w:sz w:val="26"/>
          <w:szCs w:val="26"/>
          <w:shd w:val="clear" w:color="auto" w:fill="FFFFFF"/>
        </w:rPr>
        <w:t xml:space="preserve">расположенный по адресу: </w:t>
      </w:r>
      <w:r w:rsidRPr="00F00836">
        <w:rPr>
          <w:rFonts w:ascii="Times New Roman" w:hAnsi="Times New Roman"/>
          <w:sz w:val="26"/>
          <w:szCs w:val="26"/>
        </w:rPr>
        <w:t xml:space="preserve">Тульская область, </w:t>
      </w:r>
      <w:r w:rsidRPr="00F00836">
        <w:rPr>
          <w:rFonts w:ascii="Times New Roman" w:hAnsi="Times New Roman"/>
          <w:sz w:val="26"/>
          <w:szCs w:val="26"/>
          <w:shd w:val="clear" w:color="auto" w:fill="FFFFFF"/>
        </w:rPr>
        <w:t>г. Алексин, проезд Строителей 1-й, д. 2</w:t>
      </w:r>
      <w:r w:rsidRPr="00F00836">
        <w:rPr>
          <w:rFonts w:ascii="Times New Roman" w:hAnsi="Times New Roman"/>
          <w:bCs/>
          <w:sz w:val="26"/>
          <w:szCs w:val="26"/>
        </w:rPr>
        <w:t>;</w:t>
      </w:r>
    </w:p>
    <w:p w:rsidR="00EB5A7C" w:rsidRPr="00F00836" w:rsidRDefault="00EB5A7C" w:rsidP="00EC0A9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00836">
        <w:rPr>
          <w:rFonts w:ascii="Times New Roman" w:hAnsi="Times New Roman"/>
          <w:bCs/>
          <w:sz w:val="26"/>
          <w:szCs w:val="26"/>
        </w:rPr>
        <w:t xml:space="preserve">- осуществлен ненадлежащий учет земельных участков с кадастровыми номерами </w:t>
      </w:r>
      <w:r w:rsidRPr="00F00836">
        <w:rPr>
          <w:rFonts w:ascii="Times New Roman" w:hAnsi="Times New Roman"/>
          <w:sz w:val="26"/>
          <w:szCs w:val="26"/>
          <w:shd w:val="clear" w:color="auto" w:fill="FFFFFF"/>
        </w:rPr>
        <w:t>71:01:010301:1898, 71:01:010301:38, 71:01:010301:40, предоставленных в постоянное (бессрочное) пользование МБУ ОЛ «Солнечный».</w:t>
      </w:r>
    </w:p>
    <w:p w:rsidR="00EB5A7C" w:rsidRPr="00F00836" w:rsidRDefault="00EB5A7C" w:rsidP="00EC0A96">
      <w:pPr>
        <w:pStyle w:val="ConsPlusNormal"/>
        <w:spacing w:before="120"/>
        <w:ind w:firstLine="709"/>
        <w:jc w:val="both"/>
        <w:rPr>
          <w:rFonts w:ascii="Times New Roman" w:hAnsi="Times New Roman"/>
          <w:sz w:val="26"/>
          <w:szCs w:val="26"/>
        </w:rPr>
      </w:pPr>
      <w:r w:rsidRPr="00F00836">
        <w:rPr>
          <w:rFonts w:ascii="Times New Roman" w:hAnsi="Times New Roman"/>
          <w:sz w:val="26"/>
          <w:szCs w:val="26"/>
        </w:rPr>
        <w:t>Вышеуказанные нарушения, допущенные при ведении бухгалтерского учета, привели к искажению показателей следующих форм бюджетной отчетности:</w:t>
      </w:r>
    </w:p>
    <w:p w:rsidR="00EB5A7C" w:rsidRPr="00F00836" w:rsidRDefault="00EB5A7C" w:rsidP="00EC0A9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00836">
        <w:rPr>
          <w:rFonts w:ascii="Times New Roman" w:hAnsi="Times New Roman"/>
          <w:sz w:val="26"/>
          <w:szCs w:val="26"/>
        </w:rPr>
        <w:t>- Баланс (форма 0503130);</w:t>
      </w:r>
    </w:p>
    <w:p w:rsidR="00EB5A7C" w:rsidRPr="00F00836" w:rsidRDefault="00EB5A7C" w:rsidP="00EC0A9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00836">
        <w:rPr>
          <w:rFonts w:ascii="Times New Roman" w:hAnsi="Times New Roman"/>
          <w:sz w:val="26"/>
          <w:szCs w:val="26"/>
        </w:rPr>
        <w:t>- Отчет о финансовых результатах деятельности (форма 0503121);</w:t>
      </w:r>
    </w:p>
    <w:p w:rsidR="00EB5A7C" w:rsidRPr="00F00836" w:rsidRDefault="00EB5A7C" w:rsidP="00EC0A9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00836">
        <w:rPr>
          <w:rFonts w:ascii="Times New Roman" w:hAnsi="Times New Roman"/>
          <w:sz w:val="26"/>
          <w:szCs w:val="26"/>
        </w:rPr>
        <w:t>- Справка по консолидируемым расчетам (форма 0503125);</w:t>
      </w:r>
    </w:p>
    <w:p w:rsidR="00EB5A7C" w:rsidRPr="00F00836" w:rsidRDefault="00EB5A7C" w:rsidP="00EC0A9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00836"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F00836">
        <w:rPr>
          <w:rFonts w:ascii="Times New Roman" w:hAnsi="Times New Roman"/>
          <w:sz w:val="26"/>
          <w:szCs w:val="26"/>
        </w:rPr>
        <w:t>Сведени</w:t>
      </w:r>
      <w:r>
        <w:rPr>
          <w:rFonts w:ascii="Times New Roman" w:hAnsi="Times New Roman"/>
          <w:sz w:val="26"/>
          <w:szCs w:val="26"/>
        </w:rPr>
        <w:t>я</w:t>
      </w:r>
      <w:r w:rsidRPr="00F00836">
        <w:rPr>
          <w:rFonts w:ascii="Times New Roman" w:hAnsi="Times New Roman"/>
          <w:sz w:val="26"/>
          <w:szCs w:val="26"/>
        </w:rPr>
        <w:t xml:space="preserve"> о движении нефинансовых активов (форма 0503168);</w:t>
      </w:r>
    </w:p>
    <w:p w:rsidR="00EB5A7C" w:rsidRPr="00F00836" w:rsidRDefault="00EB5A7C" w:rsidP="00EC0A9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00836">
        <w:rPr>
          <w:rFonts w:ascii="Times New Roman" w:hAnsi="Times New Roman"/>
          <w:sz w:val="26"/>
          <w:szCs w:val="26"/>
        </w:rPr>
        <w:t>- Сведения по дебиторской и кредиторской задолженности (форма 0503169);</w:t>
      </w:r>
    </w:p>
    <w:p w:rsidR="00EB5A7C" w:rsidRPr="00F00836" w:rsidRDefault="00EB5A7C" w:rsidP="00EC0A9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00836">
        <w:rPr>
          <w:rFonts w:ascii="Times New Roman" w:hAnsi="Times New Roman"/>
          <w:sz w:val="26"/>
          <w:szCs w:val="26"/>
        </w:rPr>
        <w:t xml:space="preserve">- </w:t>
      </w:r>
      <w:r w:rsidRPr="00F00836">
        <w:rPr>
          <w:rFonts w:ascii="Times New Roman" w:hAnsi="Times New Roman"/>
          <w:sz w:val="26"/>
          <w:szCs w:val="26"/>
          <w:shd w:val="clear" w:color="auto" w:fill="FFFFFF"/>
        </w:rPr>
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(форма 0503174).</w:t>
      </w:r>
    </w:p>
    <w:p w:rsidR="00EB5A7C" w:rsidRPr="00F00836" w:rsidRDefault="00EB5A7C" w:rsidP="00EC0A96">
      <w:pPr>
        <w:pStyle w:val="ConsPlusNormal"/>
        <w:spacing w:before="12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00836">
        <w:rPr>
          <w:rFonts w:ascii="Times New Roman" w:hAnsi="Times New Roman"/>
          <w:sz w:val="26"/>
          <w:szCs w:val="26"/>
        </w:rPr>
        <w:t>Таким образом,</w:t>
      </w:r>
      <w:r w:rsidRPr="00F00836">
        <w:rPr>
          <w:rFonts w:ascii="Times New Roman" w:hAnsi="Times New Roman"/>
          <w:b/>
          <w:sz w:val="26"/>
          <w:szCs w:val="26"/>
        </w:rPr>
        <w:t xml:space="preserve"> годовая бюджетная отчетность </w:t>
      </w:r>
      <w:r w:rsidR="0003359E">
        <w:rPr>
          <w:rFonts w:ascii="Times New Roman" w:hAnsi="Times New Roman" w:cs="Times New Roman"/>
          <w:sz w:val="26"/>
          <w:szCs w:val="26"/>
        </w:rPr>
        <w:t>КИЗО</w:t>
      </w:r>
      <w:r w:rsidRPr="00F00836">
        <w:rPr>
          <w:rFonts w:ascii="Times New Roman" w:hAnsi="Times New Roman"/>
          <w:sz w:val="26"/>
          <w:szCs w:val="26"/>
        </w:rPr>
        <w:t xml:space="preserve"> за 2019 год</w:t>
      </w:r>
      <w:r w:rsidRPr="00F00836">
        <w:rPr>
          <w:rFonts w:ascii="Times New Roman" w:hAnsi="Times New Roman"/>
          <w:b/>
          <w:sz w:val="26"/>
          <w:szCs w:val="26"/>
        </w:rPr>
        <w:t xml:space="preserve"> составлена с нарушениями и является  частично недостоверной.</w:t>
      </w:r>
    </w:p>
    <w:p w:rsidR="0025607D" w:rsidRDefault="0025607D" w:rsidP="0025607D">
      <w:pPr>
        <w:ind w:firstLine="720"/>
        <w:jc w:val="both"/>
        <w:rPr>
          <w:b/>
          <w:sz w:val="26"/>
          <w:szCs w:val="26"/>
        </w:rPr>
      </w:pPr>
    </w:p>
    <w:p w:rsidR="00EB5A7C" w:rsidRPr="00F00836" w:rsidRDefault="00EB5A7C" w:rsidP="0025607D">
      <w:pPr>
        <w:ind w:firstLine="720"/>
        <w:jc w:val="both"/>
        <w:rPr>
          <w:b/>
          <w:sz w:val="26"/>
          <w:szCs w:val="26"/>
        </w:rPr>
      </w:pPr>
      <w:r w:rsidRPr="00F00836">
        <w:rPr>
          <w:b/>
          <w:sz w:val="26"/>
          <w:szCs w:val="26"/>
        </w:rPr>
        <w:t>4.</w:t>
      </w:r>
      <w:r>
        <w:rPr>
          <w:b/>
          <w:sz w:val="26"/>
          <w:szCs w:val="26"/>
        </w:rPr>
        <w:t xml:space="preserve"> </w:t>
      </w:r>
      <w:r w:rsidRPr="00F00836">
        <w:rPr>
          <w:b/>
          <w:sz w:val="26"/>
          <w:szCs w:val="26"/>
        </w:rPr>
        <w:t>Управление образования администрации муниципального образования город Алексин</w:t>
      </w:r>
    </w:p>
    <w:p w:rsidR="00EB5A7C" w:rsidRPr="00F00836" w:rsidRDefault="00EB5A7C" w:rsidP="00EC0A96">
      <w:pPr>
        <w:pStyle w:val="2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836">
        <w:rPr>
          <w:rFonts w:ascii="Times New Roman" w:hAnsi="Times New Roman" w:cs="Times New Roman"/>
          <w:sz w:val="26"/>
          <w:szCs w:val="26"/>
        </w:rPr>
        <w:t xml:space="preserve">Отчетность управления образования администрации муниципального образования город Алексин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00836">
        <w:rPr>
          <w:rFonts w:ascii="Times New Roman" w:hAnsi="Times New Roman" w:cs="Times New Roman"/>
          <w:sz w:val="26"/>
          <w:szCs w:val="26"/>
        </w:rPr>
        <w:t xml:space="preserve"> Управление образования) за 2019 год представлена в форме сводных бюджетной и бухгалтерской отчетностей, составленных на основании показателей форм отчетностей, представленных получателями средств бюджета муниципального образования город Алексин, а также бюджетными учреждениями, обобщенных путем суммирования одноименных показателей по соответствующим строкам и графам форм отчетов и исключения взаимосвязанных показателей по позициям консолидируемых форм отчетностей.</w:t>
      </w:r>
    </w:p>
    <w:p w:rsidR="00EB5A7C" w:rsidRPr="00F00836" w:rsidRDefault="00EB5A7C" w:rsidP="00EC0A96">
      <w:pPr>
        <w:shd w:val="clear" w:color="auto" w:fill="FFFFFF"/>
        <w:tabs>
          <w:tab w:val="left" w:pos="993"/>
        </w:tabs>
        <w:ind w:firstLine="720"/>
        <w:jc w:val="both"/>
        <w:rPr>
          <w:spacing w:val="4"/>
          <w:sz w:val="26"/>
          <w:szCs w:val="26"/>
        </w:rPr>
      </w:pPr>
      <w:r w:rsidRPr="00F00836">
        <w:rPr>
          <w:sz w:val="26"/>
          <w:szCs w:val="26"/>
        </w:rPr>
        <w:t>Сплошной проверкой бюджетной отчетности недостоверных показателей не установлено.</w:t>
      </w:r>
    </w:p>
    <w:p w:rsidR="00EB5A7C" w:rsidRPr="00F00836" w:rsidRDefault="00EB5A7C" w:rsidP="00CA4A3A">
      <w:pPr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 xml:space="preserve">По данным Отчета об исполнении бюджета (форма 0503127) исполнение плановых назначений по доходам в 2019 году составило 3 467 282,95 рубля (100,1%), бюджетных назначений по расходам – 932 289 093,16 рубля (98,9%). </w:t>
      </w:r>
    </w:p>
    <w:p w:rsidR="00EB5A7C" w:rsidRPr="00F00836" w:rsidRDefault="00EB5A7C" w:rsidP="00CA4A3A">
      <w:pPr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 xml:space="preserve">Согласно Отчету об исполнении учреждением плана его финансово-хозяйственной деятельности (форма 0503737) исполнение по доходам составило 916 513 330,37 рубля (в том числе: субсидии на выполнение муниципального задания </w:t>
      </w:r>
      <w:r>
        <w:rPr>
          <w:sz w:val="26"/>
          <w:szCs w:val="26"/>
        </w:rPr>
        <w:t>–</w:t>
      </w:r>
      <w:r w:rsidRPr="00F00836">
        <w:rPr>
          <w:sz w:val="26"/>
          <w:szCs w:val="26"/>
        </w:rPr>
        <w:t xml:space="preserve"> 189 491 812,62 рубля; субсидии на иные цели </w:t>
      </w:r>
      <w:r>
        <w:rPr>
          <w:sz w:val="26"/>
          <w:szCs w:val="26"/>
        </w:rPr>
        <w:t>–</w:t>
      </w:r>
      <w:r w:rsidRPr="00F00836">
        <w:rPr>
          <w:sz w:val="26"/>
          <w:szCs w:val="26"/>
        </w:rPr>
        <w:t xml:space="preserve"> 678 007 661,45 рубля; собственные доходы подведомственных учреждений </w:t>
      </w:r>
      <w:r>
        <w:rPr>
          <w:sz w:val="26"/>
          <w:szCs w:val="26"/>
        </w:rPr>
        <w:t>–</w:t>
      </w:r>
      <w:r w:rsidRPr="00F00836">
        <w:rPr>
          <w:sz w:val="26"/>
          <w:szCs w:val="26"/>
        </w:rPr>
        <w:t xml:space="preserve"> 49 013 856,30 рубля). Исполнение по расходам составило 916 891 258,27 рубля (в том числе: субсидии на выполнение муниципального задания </w:t>
      </w:r>
      <w:r>
        <w:rPr>
          <w:sz w:val="26"/>
          <w:szCs w:val="26"/>
        </w:rPr>
        <w:t>–</w:t>
      </w:r>
      <w:r w:rsidRPr="00F00836">
        <w:rPr>
          <w:sz w:val="26"/>
          <w:szCs w:val="26"/>
        </w:rPr>
        <w:t xml:space="preserve"> 189 491 812,62 рубля; субсидии на иные цели </w:t>
      </w:r>
      <w:r>
        <w:rPr>
          <w:sz w:val="26"/>
          <w:szCs w:val="26"/>
        </w:rPr>
        <w:t>–</w:t>
      </w:r>
      <w:r w:rsidRPr="00F00836">
        <w:rPr>
          <w:sz w:val="26"/>
          <w:szCs w:val="26"/>
        </w:rPr>
        <w:t xml:space="preserve"> 677 995 716,92 рубля; собственные доходы подведомственных учреждений </w:t>
      </w:r>
      <w:r>
        <w:rPr>
          <w:sz w:val="26"/>
          <w:szCs w:val="26"/>
        </w:rPr>
        <w:t>–</w:t>
      </w:r>
      <w:r w:rsidRPr="00F00836">
        <w:rPr>
          <w:sz w:val="26"/>
          <w:szCs w:val="26"/>
        </w:rPr>
        <w:t xml:space="preserve"> 49 403 728,73 рубля). Расходы за счет приносящей доход деятельности осуществлены с учетом остатка собственных средств на начало года в сумме 5 120 713,29 рубля. </w:t>
      </w:r>
    </w:p>
    <w:p w:rsidR="00EB5A7C" w:rsidRPr="00F00836" w:rsidRDefault="00EB5A7C" w:rsidP="00CA4A3A">
      <w:pPr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 xml:space="preserve">По состоянию на 01.01.2020 года дебиторская задолженность составила 1 720 189 174,35 рубля (в том числе долгосрочная </w:t>
      </w:r>
      <w:r>
        <w:rPr>
          <w:sz w:val="26"/>
          <w:szCs w:val="26"/>
        </w:rPr>
        <w:t>–</w:t>
      </w:r>
      <w:r w:rsidRPr="00F00836">
        <w:rPr>
          <w:sz w:val="26"/>
          <w:szCs w:val="26"/>
        </w:rPr>
        <w:t xml:space="preserve"> 863 914 369,00 рублей), кредиторская задолженность </w:t>
      </w:r>
      <w:r>
        <w:rPr>
          <w:sz w:val="26"/>
          <w:szCs w:val="26"/>
        </w:rPr>
        <w:t>–</w:t>
      </w:r>
      <w:r w:rsidRPr="00F00836">
        <w:rPr>
          <w:sz w:val="26"/>
          <w:szCs w:val="26"/>
        </w:rPr>
        <w:t xml:space="preserve"> 15 973 694,47 рубля.</w:t>
      </w:r>
    </w:p>
    <w:p w:rsidR="00EB5A7C" w:rsidRPr="00F00836" w:rsidRDefault="00EB5A7C" w:rsidP="00EC0A96">
      <w:pPr>
        <w:pStyle w:val="32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836">
        <w:rPr>
          <w:rFonts w:ascii="Times New Roman" w:hAnsi="Times New Roman" w:cs="Times New Roman"/>
          <w:sz w:val="26"/>
          <w:szCs w:val="26"/>
        </w:rPr>
        <w:t xml:space="preserve">Выборочной проверкой </w:t>
      </w:r>
      <w:r w:rsidRPr="00F00836">
        <w:rPr>
          <w:rFonts w:ascii="Times New Roman" w:hAnsi="Times New Roman" w:cs="Times New Roman"/>
          <w:spacing w:val="4"/>
          <w:sz w:val="26"/>
          <w:szCs w:val="26"/>
        </w:rPr>
        <w:t xml:space="preserve">порядка составления и представления годовой бюджетной отчетности </w:t>
      </w:r>
      <w:r w:rsidRPr="00F00836">
        <w:rPr>
          <w:rFonts w:ascii="Times New Roman" w:hAnsi="Times New Roman" w:cs="Times New Roman"/>
          <w:sz w:val="26"/>
          <w:szCs w:val="26"/>
        </w:rPr>
        <w:t xml:space="preserve">выявлены </w:t>
      </w:r>
      <w:r w:rsidRPr="00634226">
        <w:rPr>
          <w:rFonts w:ascii="Times New Roman" w:hAnsi="Times New Roman" w:cs="Times New Roman"/>
          <w:b/>
          <w:sz w:val="26"/>
          <w:szCs w:val="26"/>
        </w:rPr>
        <w:t>нарушения Инструкции 191н</w:t>
      </w:r>
      <w:r w:rsidRPr="00F00836">
        <w:rPr>
          <w:rFonts w:ascii="Times New Roman" w:hAnsi="Times New Roman" w:cs="Times New Roman"/>
          <w:sz w:val="26"/>
          <w:szCs w:val="26"/>
        </w:rPr>
        <w:t>:</w:t>
      </w:r>
    </w:p>
    <w:p w:rsidR="00EB5A7C" w:rsidRPr="00634226" w:rsidRDefault="00EB5A7C" w:rsidP="00EC0A96">
      <w:pPr>
        <w:pStyle w:val="32"/>
        <w:numPr>
          <w:ilvl w:val="0"/>
          <w:numId w:val="58"/>
        </w:numPr>
        <w:tabs>
          <w:tab w:val="clear" w:pos="1429"/>
          <w:tab w:val="num" w:pos="1080"/>
        </w:tabs>
        <w:ind w:hanging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34226">
        <w:rPr>
          <w:rFonts w:ascii="Times New Roman" w:hAnsi="Times New Roman" w:cs="Times New Roman"/>
          <w:sz w:val="26"/>
          <w:szCs w:val="26"/>
          <w:u w:val="single"/>
        </w:rPr>
        <w:t>Управление образования (учреждение)</w:t>
      </w:r>
    </w:p>
    <w:p w:rsidR="00EB5A7C" w:rsidRPr="00F00836" w:rsidRDefault="00EB5A7C" w:rsidP="00EC0A96">
      <w:pPr>
        <w:pStyle w:val="3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836">
        <w:rPr>
          <w:rFonts w:ascii="Times New Roman" w:hAnsi="Times New Roman" w:cs="Times New Roman"/>
          <w:sz w:val="26"/>
          <w:szCs w:val="26"/>
        </w:rPr>
        <w:t xml:space="preserve">- </w:t>
      </w:r>
      <w:r w:rsidRPr="00F00836">
        <w:rPr>
          <w:rFonts w:ascii="Times New Roman" w:hAnsi="Times New Roman" w:cs="Times New Roman"/>
          <w:sz w:val="26"/>
          <w:szCs w:val="26"/>
          <w:lang w:eastAsia="en-US"/>
        </w:rPr>
        <w:t xml:space="preserve">не представлена форма </w:t>
      </w:r>
      <w:r w:rsidRPr="00F00836">
        <w:rPr>
          <w:rFonts w:ascii="Times New Roman" w:hAnsi="Times New Roman" w:cs="Times New Roman"/>
          <w:sz w:val="26"/>
          <w:szCs w:val="26"/>
        </w:rPr>
        <w:t>0503125 «Справка по консолидируемым расчетам»;</w:t>
      </w:r>
    </w:p>
    <w:p w:rsidR="00EB5A7C" w:rsidRPr="00F00836" w:rsidRDefault="00EB5A7C" w:rsidP="00CA4A3A">
      <w:pPr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- показатели строк 240, 340, 350, 570 и 700 Баланса (форма 0503130) занижены на 11 944,53 рубля;</w:t>
      </w:r>
    </w:p>
    <w:p w:rsidR="00EB5A7C" w:rsidRPr="00F00836" w:rsidRDefault="00EB5A7C" w:rsidP="00CA4A3A">
      <w:pPr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- в Справке о наличии имущества и обязательств на забалансовых счетах по забалансовому счету 21 «Основные средства в эксплуатации» отражен заниженный показатель на начало года и на конец отчетного периода;</w:t>
      </w:r>
    </w:p>
    <w:p w:rsidR="00EB5A7C" w:rsidRPr="00F00836" w:rsidRDefault="00EB5A7C" w:rsidP="004D68B1">
      <w:pPr>
        <w:numPr>
          <w:ilvl w:val="0"/>
          <w:numId w:val="59"/>
        </w:numPr>
        <w:tabs>
          <w:tab w:val="clear" w:pos="1069"/>
          <w:tab w:val="num" w:pos="0"/>
          <w:tab w:val="left" w:pos="1080"/>
        </w:tabs>
        <w:ind w:left="0" w:firstLine="720"/>
        <w:jc w:val="both"/>
        <w:rPr>
          <w:b/>
          <w:sz w:val="26"/>
          <w:szCs w:val="26"/>
          <w:u w:val="single"/>
        </w:rPr>
      </w:pPr>
      <w:r w:rsidRPr="00634226">
        <w:rPr>
          <w:sz w:val="26"/>
          <w:szCs w:val="26"/>
          <w:u w:val="single"/>
        </w:rPr>
        <w:t>МКУ «Центр обеспечения деятельности системы образования»</w:t>
      </w:r>
      <w:r>
        <w:rPr>
          <w:sz w:val="26"/>
          <w:szCs w:val="26"/>
        </w:rPr>
        <w:t xml:space="preserve">: </w:t>
      </w:r>
      <w:r w:rsidRPr="00F00836">
        <w:rPr>
          <w:sz w:val="26"/>
          <w:szCs w:val="26"/>
        </w:rPr>
        <w:t>показатель строки 081 «Внеоборотные материальные запасы» Баланса (форма 0503130) на начало года имеет нулевое значение.</w:t>
      </w:r>
    </w:p>
    <w:p w:rsidR="00EB5A7C" w:rsidRPr="00F00836" w:rsidRDefault="00EB5A7C" w:rsidP="00EC0A96">
      <w:pPr>
        <w:pStyle w:val="32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836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F00836">
        <w:rPr>
          <w:rFonts w:ascii="Times New Roman" w:hAnsi="Times New Roman" w:cs="Times New Roman"/>
          <w:sz w:val="26"/>
          <w:szCs w:val="26"/>
        </w:rPr>
        <w:t xml:space="preserve">Выборочной проверкой </w:t>
      </w:r>
      <w:r w:rsidRPr="00F00836">
        <w:rPr>
          <w:rFonts w:ascii="Times New Roman" w:hAnsi="Times New Roman" w:cs="Times New Roman"/>
          <w:spacing w:val="4"/>
          <w:sz w:val="26"/>
          <w:szCs w:val="26"/>
        </w:rPr>
        <w:t xml:space="preserve">порядка составления и представления годовой бухгалтерской отчетности </w:t>
      </w:r>
      <w:r w:rsidRPr="00F00836">
        <w:rPr>
          <w:rFonts w:ascii="Times New Roman" w:hAnsi="Times New Roman" w:cs="Times New Roman"/>
          <w:sz w:val="26"/>
          <w:szCs w:val="26"/>
        </w:rPr>
        <w:t xml:space="preserve">выявлены </w:t>
      </w:r>
      <w:r w:rsidRPr="00040B2F">
        <w:rPr>
          <w:rFonts w:ascii="Times New Roman" w:hAnsi="Times New Roman" w:cs="Times New Roman"/>
          <w:b/>
          <w:sz w:val="26"/>
          <w:szCs w:val="26"/>
        </w:rPr>
        <w:t>нарушения Инструкции 33н</w:t>
      </w:r>
      <w:r w:rsidRPr="00F00836">
        <w:rPr>
          <w:rFonts w:ascii="Times New Roman" w:hAnsi="Times New Roman" w:cs="Times New Roman"/>
          <w:sz w:val="26"/>
          <w:szCs w:val="26"/>
        </w:rPr>
        <w:t xml:space="preserve"> в следующих</w:t>
      </w:r>
      <w:r w:rsidRPr="00F00836">
        <w:rPr>
          <w:rFonts w:ascii="Times New Roman" w:hAnsi="Times New Roman" w:cs="Times New Roman"/>
          <w:spacing w:val="4"/>
          <w:sz w:val="26"/>
          <w:szCs w:val="26"/>
        </w:rPr>
        <w:t xml:space="preserve"> образовательных учреждениях</w:t>
      </w:r>
      <w:r w:rsidRPr="00F00836">
        <w:rPr>
          <w:rFonts w:ascii="Times New Roman" w:hAnsi="Times New Roman" w:cs="Times New Roman"/>
          <w:sz w:val="26"/>
          <w:szCs w:val="26"/>
        </w:rPr>
        <w:t>:</w:t>
      </w:r>
    </w:p>
    <w:p w:rsidR="00EB5A7C" w:rsidRPr="00040B2F" w:rsidRDefault="00EB5A7C" w:rsidP="00EC0A96">
      <w:pPr>
        <w:pStyle w:val="32"/>
        <w:numPr>
          <w:ilvl w:val="1"/>
          <w:numId w:val="59"/>
        </w:numPr>
        <w:tabs>
          <w:tab w:val="clear" w:pos="2149"/>
          <w:tab w:val="num" w:pos="1080"/>
        </w:tabs>
        <w:ind w:hanging="142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40B2F">
        <w:rPr>
          <w:rFonts w:ascii="Times New Roman" w:hAnsi="Times New Roman" w:cs="Times New Roman"/>
          <w:sz w:val="26"/>
          <w:szCs w:val="26"/>
          <w:u w:val="single"/>
        </w:rPr>
        <w:t>МБДОУ «ДС комбинированного вида №1»</w:t>
      </w:r>
      <w:r w:rsidRPr="00040B2F">
        <w:rPr>
          <w:rFonts w:ascii="Times New Roman" w:hAnsi="Times New Roman" w:cs="Times New Roman"/>
          <w:sz w:val="26"/>
          <w:szCs w:val="26"/>
        </w:rPr>
        <w:t>:</w:t>
      </w:r>
    </w:p>
    <w:p w:rsidR="00EB5A7C" w:rsidRPr="00F00836" w:rsidRDefault="00EB5A7C" w:rsidP="00EC0A96">
      <w:pPr>
        <w:pStyle w:val="3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836">
        <w:rPr>
          <w:rFonts w:ascii="Times New Roman" w:hAnsi="Times New Roman" w:cs="Times New Roman"/>
          <w:sz w:val="26"/>
          <w:szCs w:val="26"/>
        </w:rPr>
        <w:t xml:space="preserve"> - в Балансе государственного (муниципального) учреждения (форма 0503730)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00836">
        <w:rPr>
          <w:rFonts w:ascii="Times New Roman" w:hAnsi="Times New Roman" w:cs="Times New Roman"/>
          <w:sz w:val="26"/>
          <w:szCs w:val="26"/>
        </w:rPr>
        <w:t xml:space="preserve"> Баланс (форма 0503730) по строке 081 «Внеоборотные материальные запасы» не отражены остатки на начало года, а по строке 251 – долгосрочная дебиторская задолженность по начисленным доходам на конец отчетного периода;</w:t>
      </w:r>
    </w:p>
    <w:p w:rsidR="00EB5A7C" w:rsidRPr="00F00836" w:rsidRDefault="00EB5A7C" w:rsidP="00EC0A96">
      <w:pPr>
        <w:pStyle w:val="3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836">
        <w:rPr>
          <w:rFonts w:ascii="Times New Roman" w:hAnsi="Times New Roman" w:cs="Times New Roman"/>
          <w:sz w:val="26"/>
          <w:szCs w:val="26"/>
        </w:rPr>
        <w:t>- в Справке о наличии имущества и обязательств на забалансовых счетах Баланса (0503730) по забалансовому счету 04 «Задолженность неплатежеспособных дебиторов» не отражен показатель на начало года;</w:t>
      </w:r>
    </w:p>
    <w:p w:rsidR="00EB5A7C" w:rsidRPr="00040B2F" w:rsidRDefault="00EB5A7C" w:rsidP="00EC0A96">
      <w:pPr>
        <w:pStyle w:val="32"/>
        <w:numPr>
          <w:ilvl w:val="1"/>
          <w:numId w:val="59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00836">
        <w:rPr>
          <w:rFonts w:ascii="Times New Roman" w:hAnsi="Times New Roman" w:cs="Times New Roman"/>
          <w:sz w:val="26"/>
          <w:szCs w:val="26"/>
        </w:rPr>
        <w:t xml:space="preserve"> </w:t>
      </w:r>
      <w:r w:rsidRPr="00040B2F">
        <w:rPr>
          <w:rFonts w:ascii="Times New Roman" w:hAnsi="Times New Roman" w:cs="Times New Roman"/>
          <w:sz w:val="26"/>
          <w:szCs w:val="26"/>
          <w:u w:val="single"/>
        </w:rPr>
        <w:t>МБДОУ «ДС комбинированного вида №2»</w:t>
      </w:r>
      <w:r w:rsidRPr="00040B2F">
        <w:rPr>
          <w:rFonts w:ascii="Times New Roman" w:hAnsi="Times New Roman" w:cs="Times New Roman"/>
          <w:sz w:val="26"/>
          <w:szCs w:val="26"/>
        </w:rPr>
        <w:t>: в Балансе (форма 0503730) по строке 081 «Внеоборотные материальные запасы» не отражены остатки на начало года, а по строке 251 – долгосрочная дебиторская задолженность по начисленным доходам на конец отчетного периода;</w:t>
      </w:r>
    </w:p>
    <w:p w:rsidR="00EB5A7C" w:rsidRPr="00040B2F" w:rsidRDefault="00EB5A7C" w:rsidP="00EC0A96">
      <w:pPr>
        <w:pStyle w:val="32"/>
        <w:numPr>
          <w:ilvl w:val="1"/>
          <w:numId w:val="59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40B2F">
        <w:rPr>
          <w:rFonts w:ascii="Times New Roman" w:hAnsi="Times New Roman" w:cs="Times New Roman"/>
          <w:sz w:val="26"/>
          <w:szCs w:val="26"/>
        </w:rPr>
        <w:t xml:space="preserve"> </w:t>
      </w:r>
      <w:r w:rsidRPr="00040B2F">
        <w:rPr>
          <w:rFonts w:ascii="Times New Roman" w:hAnsi="Times New Roman" w:cs="Times New Roman"/>
          <w:sz w:val="26"/>
          <w:szCs w:val="26"/>
          <w:u w:val="single"/>
        </w:rPr>
        <w:t>МБОУ «СОШ №1»</w:t>
      </w:r>
      <w:r w:rsidRPr="00040B2F">
        <w:rPr>
          <w:rFonts w:ascii="Times New Roman" w:hAnsi="Times New Roman" w:cs="Times New Roman"/>
          <w:sz w:val="26"/>
          <w:szCs w:val="26"/>
        </w:rPr>
        <w:t>: в Балансе (форма 0503730) по строке 081 «Внеоборотные материальные запасы» не отражены остатки на начало года, а по строке 251 –  долгосрочная дебиторская задолженность по начисленным доходам на конец отчетного периода;</w:t>
      </w:r>
    </w:p>
    <w:p w:rsidR="00EB5A7C" w:rsidRPr="00040B2F" w:rsidRDefault="00EB5A7C" w:rsidP="00EC0A96">
      <w:pPr>
        <w:pStyle w:val="32"/>
        <w:numPr>
          <w:ilvl w:val="1"/>
          <w:numId w:val="59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40B2F">
        <w:rPr>
          <w:rFonts w:ascii="Times New Roman" w:hAnsi="Times New Roman" w:cs="Times New Roman"/>
          <w:sz w:val="26"/>
          <w:szCs w:val="26"/>
        </w:rPr>
        <w:t xml:space="preserve"> </w:t>
      </w:r>
      <w:r w:rsidRPr="00040B2F">
        <w:rPr>
          <w:rFonts w:ascii="Times New Roman" w:hAnsi="Times New Roman" w:cs="Times New Roman"/>
          <w:sz w:val="26"/>
          <w:szCs w:val="26"/>
          <w:u w:val="single"/>
        </w:rPr>
        <w:t>МБОУ «СОШ №2»</w:t>
      </w:r>
      <w:r w:rsidRPr="00040B2F">
        <w:rPr>
          <w:rFonts w:ascii="Times New Roman" w:hAnsi="Times New Roman" w:cs="Times New Roman"/>
          <w:sz w:val="26"/>
          <w:szCs w:val="26"/>
        </w:rPr>
        <w:t>: в Балансе</w:t>
      </w:r>
      <w:r w:rsidRPr="00040B2F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040B2F">
        <w:rPr>
          <w:rFonts w:ascii="Times New Roman" w:hAnsi="Times New Roman" w:cs="Times New Roman"/>
          <w:sz w:val="26"/>
          <w:szCs w:val="26"/>
        </w:rPr>
        <w:t>(форма 0503730) по строке 251 не отражена долгосрочная дебиторская задолженность по начисленным доходам на конец отчетного периода;</w:t>
      </w:r>
    </w:p>
    <w:p w:rsidR="00EB5A7C" w:rsidRPr="00F00836" w:rsidRDefault="00EB5A7C" w:rsidP="00EC0A96">
      <w:pPr>
        <w:pStyle w:val="32"/>
        <w:numPr>
          <w:ilvl w:val="1"/>
          <w:numId w:val="59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40B2F">
        <w:rPr>
          <w:rFonts w:ascii="Times New Roman" w:hAnsi="Times New Roman" w:cs="Times New Roman"/>
          <w:sz w:val="26"/>
          <w:szCs w:val="26"/>
        </w:rPr>
        <w:t xml:space="preserve"> </w:t>
      </w:r>
      <w:r w:rsidRPr="00040B2F">
        <w:rPr>
          <w:rFonts w:ascii="Times New Roman" w:hAnsi="Times New Roman" w:cs="Times New Roman"/>
          <w:sz w:val="26"/>
          <w:szCs w:val="26"/>
          <w:u w:val="single"/>
        </w:rPr>
        <w:t>МБУ ОЛ «Солнечный»</w:t>
      </w:r>
      <w:r w:rsidRPr="00040B2F">
        <w:rPr>
          <w:rFonts w:ascii="Times New Roman" w:hAnsi="Times New Roman" w:cs="Times New Roman"/>
          <w:sz w:val="26"/>
          <w:szCs w:val="26"/>
        </w:rPr>
        <w:t>: в</w:t>
      </w:r>
      <w:r w:rsidRPr="00F00836">
        <w:rPr>
          <w:rFonts w:ascii="Times New Roman" w:hAnsi="Times New Roman" w:cs="Times New Roman"/>
          <w:sz w:val="26"/>
          <w:szCs w:val="26"/>
        </w:rPr>
        <w:t xml:space="preserve"> Балансе</w:t>
      </w:r>
      <w:r w:rsidRPr="00F00836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F00836">
        <w:rPr>
          <w:rFonts w:ascii="Times New Roman" w:hAnsi="Times New Roman" w:cs="Times New Roman"/>
          <w:sz w:val="26"/>
          <w:szCs w:val="26"/>
        </w:rPr>
        <w:t>(форма 0503730) по строке 251 не отражена долгосрочная дебиторская задолженность по начисленным доходам на конец отчетного периода.</w:t>
      </w:r>
    </w:p>
    <w:p w:rsidR="00EB5A7C" w:rsidRPr="00F00836" w:rsidRDefault="00EB5A7C" w:rsidP="00EC0A96">
      <w:pPr>
        <w:pStyle w:val="32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836">
        <w:rPr>
          <w:rFonts w:ascii="Times New Roman" w:hAnsi="Times New Roman" w:cs="Times New Roman"/>
          <w:sz w:val="26"/>
          <w:szCs w:val="26"/>
        </w:rPr>
        <w:t xml:space="preserve">В отчетном периоде исполнено 9 судебных актов в отношении 8 муниципальных бюджетных общеобразовательных учреждений по обращению взыскания средств городского округа на общую сумму 267 411,44 рубля. Неисполненных судебных актов (решений) не установлено. </w:t>
      </w:r>
    </w:p>
    <w:p w:rsidR="00EB5A7C" w:rsidRPr="00F00836" w:rsidRDefault="00EB5A7C" w:rsidP="00EC0A96">
      <w:pPr>
        <w:pStyle w:val="32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836">
        <w:rPr>
          <w:rFonts w:ascii="Times New Roman" w:hAnsi="Times New Roman" w:cs="Times New Roman"/>
          <w:sz w:val="26"/>
          <w:szCs w:val="26"/>
        </w:rPr>
        <w:t xml:space="preserve">Таким образом, представленные к проверке </w:t>
      </w:r>
      <w:r w:rsidRPr="00F00836">
        <w:rPr>
          <w:rFonts w:ascii="Times New Roman" w:hAnsi="Times New Roman" w:cs="Times New Roman"/>
          <w:b/>
          <w:sz w:val="26"/>
          <w:szCs w:val="26"/>
        </w:rPr>
        <w:t>годовые бюджетные</w:t>
      </w:r>
      <w:r w:rsidRPr="00F00836">
        <w:rPr>
          <w:rFonts w:ascii="Times New Roman" w:hAnsi="Times New Roman" w:cs="Times New Roman"/>
          <w:sz w:val="26"/>
          <w:szCs w:val="26"/>
        </w:rPr>
        <w:t xml:space="preserve"> и </w:t>
      </w:r>
      <w:r w:rsidRPr="00F00836">
        <w:rPr>
          <w:rFonts w:ascii="Times New Roman" w:hAnsi="Times New Roman" w:cs="Times New Roman"/>
          <w:b/>
          <w:sz w:val="26"/>
          <w:szCs w:val="26"/>
        </w:rPr>
        <w:t>бухгалтерские отчетности</w:t>
      </w:r>
      <w:r w:rsidRPr="00F00836">
        <w:rPr>
          <w:rFonts w:ascii="Times New Roman" w:hAnsi="Times New Roman" w:cs="Times New Roman"/>
          <w:sz w:val="26"/>
          <w:szCs w:val="26"/>
        </w:rPr>
        <w:t xml:space="preserve"> </w:t>
      </w:r>
      <w:r w:rsidRPr="00F00836">
        <w:rPr>
          <w:rFonts w:ascii="Times New Roman" w:hAnsi="Times New Roman"/>
          <w:sz w:val="26"/>
          <w:szCs w:val="26"/>
        </w:rPr>
        <w:t>Управления образования (учреждения), МКУ «ЦОДСО»,</w:t>
      </w:r>
      <w:r w:rsidRPr="00F00836">
        <w:rPr>
          <w:rFonts w:ascii="Times New Roman" w:hAnsi="Times New Roman" w:cs="Times New Roman"/>
          <w:sz w:val="26"/>
          <w:szCs w:val="26"/>
        </w:rPr>
        <w:t xml:space="preserve"> </w:t>
      </w:r>
      <w:r w:rsidRPr="00F00836">
        <w:rPr>
          <w:rFonts w:ascii="Times New Roman" w:hAnsi="Times New Roman"/>
          <w:sz w:val="26"/>
          <w:szCs w:val="26"/>
        </w:rPr>
        <w:t xml:space="preserve">МБДОУ «ДС комбинированного вида №1», МБДОУ «ДС комбинированного вида №2», МБОУ «СОШ №1», МБОУ «СОШ №2», МБУ ОЛ «Солнечный», а также </w:t>
      </w:r>
      <w:r w:rsidRPr="00F00836">
        <w:rPr>
          <w:rFonts w:ascii="Times New Roman" w:hAnsi="Times New Roman"/>
          <w:b/>
          <w:sz w:val="26"/>
          <w:szCs w:val="26"/>
        </w:rPr>
        <w:t>годовые сводные бюджетная</w:t>
      </w:r>
      <w:r w:rsidRPr="00F00836">
        <w:rPr>
          <w:rFonts w:ascii="Times New Roman" w:hAnsi="Times New Roman"/>
          <w:sz w:val="26"/>
          <w:szCs w:val="26"/>
        </w:rPr>
        <w:t xml:space="preserve"> и </w:t>
      </w:r>
      <w:r w:rsidRPr="00F00836">
        <w:rPr>
          <w:rFonts w:ascii="Times New Roman" w:hAnsi="Times New Roman"/>
          <w:b/>
          <w:sz w:val="26"/>
          <w:szCs w:val="26"/>
        </w:rPr>
        <w:t>бухгалтерская отчетности</w:t>
      </w:r>
      <w:r w:rsidRPr="00F00836">
        <w:rPr>
          <w:rFonts w:ascii="Times New Roman" w:hAnsi="Times New Roman"/>
          <w:sz w:val="26"/>
          <w:szCs w:val="26"/>
        </w:rPr>
        <w:t xml:space="preserve"> </w:t>
      </w:r>
      <w:r w:rsidRPr="00F00836">
        <w:rPr>
          <w:rFonts w:ascii="Times New Roman" w:hAnsi="Times New Roman" w:cs="Times New Roman"/>
          <w:sz w:val="26"/>
          <w:szCs w:val="26"/>
        </w:rPr>
        <w:t xml:space="preserve">составлены </w:t>
      </w:r>
      <w:r w:rsidRPr="00F00836">
        <w:rPr>
          <w:rFonts w:ascii="Times New Roman" w:hAnsi="Times New Roman" w:cs="Times New Roman"/>
          <w:b/>
          <w:sz w:val="26"/>
          <w:szCs w:val="26"/>
        </w:rPr>
        <w:t>с нарушениями</w:t>
      </w:r>
      <w:r w:rsidRPr="00F00836">
        <w:rPr>
          <w:rFonts w:ascii="Times New Roman" w:hAnsi="Times New Roman" w:cs="Times New Roman"/>
          <w:sz w:val="26"/>
          <w:szCs w:val="26"/>
        </w:rPr>
        <w:t xml:space="preserve">, которые при этом </w:t>
      </w:r>
      <w:r w:rsidRPr="00F00836">
        <w:rPr>
          <w:rFonts w:ascii="Times New Roman" w:hAnsi="Times New Roman" w:cs="Times New Roman"/>
          <w:b/>
          <w:sz w:val="26"/>
          <w:szCs w:val="26"/>
        </w:rPr>
        <w:t>не повлияли на их достоверность</w:t>
      </w:r>
      <w:r w:rsidRPr="00F00836">
        <w:rPr>
          <w:rFonts w:ascii="Times New Roman" w:hAnsi="Times New Roman" w:cs="Times New Roman"/>
          <w:sz w:val="26"/>
          <w:szCs w:val="26"/>
        </w:rPr>
        <w:t>.</w:t>
      </w:r>
    </w:p>
    <w:p w:rsidR="0025607D" w:rsidRDefault="0025607D" w:rsidP="0025607D">
      <w:pPr>
        <w:ind w:firstLine="720"/>
        <w:jc w:val="both"/>
        <w:rPr>
          <w:b/>
          <w:sz w:val="26"/>
          <w:szCs w:val="26"/>
        </w:rPr>
      </w:pPr>
    </w:p>
    <w:p w:rsidR="00EB5A7C" w:rsidRPr="00F00836" w:rsidRDefault="00EB5A7C" w:rsidP="0025607D">
      <w:pPr>
        <w:ind w:firstLine="720"/>
        <w:jc w:val="both"/>
        <w:rPr>
          <w:b/>
          <w:sz w:val="26"/>
          <w:szCs w:val="26"/>
        </w:rPr>
      </w:pPr>
      <w:r w:rsidRPr="00F00836">
        <w:rPr>
          <w:b/>
          <w:sz w:val="26"/>
          <w:szCs w:val="26"/>
        </w:rPr>
        <w:t>5. МКУ «Алексин Сервис»</w:t>
      </w:r>
    </w:p>
    <w:p w:rsidR="00EB5A7C" w:rsidRPr="00F00836" w:rsidRDefault="00EB5A7C" w:rsidP="00EC0A96">
      <w:pPr>
        <w:pStyle w:val="32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0836">
        <w:rPr>
          <w:rFonts w:ascii="Times New Roman" w:hAnsi="Times New Roman" w:cs="Times New Roman"/>
          <w:sz w:val="26"/>
          <w:szCs w:val="26"/>
        </w:rPr>
        <w:t>В ходе выборочной проверки соблюдения контрольных соотношений между формами бюджетной отчетности отклонения не выявлены.</w:t>
      </w:r>
    </w:p>
    <w:p w:rsidR="00EB5A7C" w:rsidRPr="00F00836" w:rsidRDefault="00EB5A7C" w:rsidP="00EC0A96">
      <w:pPr>
        <w:pStyle w:val="32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836">
        <w:rPr>
          <w:rFonts w:ascii="Times New Roman" w:hAnsi="Times New Roman" w:cs="Times New Roman"/>
          <w:sz w:val="26"/>
          <w:szCs w:val="26"/>
        </w:rPr>
        <w:t>По данным Отчета об исполнении бюджета (форма 0503127) исполнение плановых назначений по доходам в 2019 году составило 1 414,50 рубля, бюджетных назначений по расходам составило 37 371 718,12 рубля (99</w:t>
      </w:r>
      <w:r>
        <w:rPr>
          <w:rFonts w:ascii="Times New Roman" w:hAnsi="Times New Roman" w:cs="Times New Roman"/>
          <w:sz w:val="26"/>
          <w:szCs w:val="26"/>
        </w:rPr>
        <w:t>,0</w:t>
      </w:r>
      <w:r w:rsidRPr="00F00836">
        <w:rPr>
          <w:rFonts w:ascii="Times New Roman" w:hAnsi="Times New Roman" w:cs="Times New Roman"/>
          <w:sz w:val="26"/>
          <w:szCs w:val="26"/>
        </w:rPr>
        <w:t xml:space="preserve">%). </w:t>
      </w:r>
    </w:p>
    <w:p w:rsidR="00EB5A7C" w:rsidRPr="00F00836" w:rsidRDefault="00EB5A7C" w:rsidP="004D68B1">
      <w:pPr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 xml:space="preserve">По состоянию на 01.01.2020 года дебиторская задолженность сложилась в сумме 127 935,50 рубля, кредиторская задолженность </w:t>
      </w:r>
      <w:r>
        <w:rPr>
          <w:sz w:val="26"/>
          <w:szCs w:val="26"/>
        </w:rPr>
        <w:t>–</w:t>
      </w:r>
      <w:r w:rsidRPr="00F00836">
        <w:rPr>
          <w:sz w:val="26"/>
          <w:szCs w:val="26"/>
        </w:rPr>
        <w:t xml:space="preserve"> 450 394,81 рубля.</w:t>
      </w:r>
    </w:p>
    <w:p w:rsidR="00EB5A7C" w:rsidRPr="00F00836" w:rsidRDefault="00EB5A7C" w:rsidP="00EC0A96">
      <w:pPr>
        <w:pStyle w:val="32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836">
        <w:rPr>
          <w:rFonts w:ascii="Times New Roman" w:hAnsi="Times New Roman" w:cs="Times New Roman"/>
          <w:sz w:val="26"/>
          <w:szCs w:val="26"/>
        </w:rPr>
        <w:t>В отчетном периоде судебных решений по денежным обязательствам бюджета муниципального образования город Алексин в отношении МКУ «Алексин Сервис» не принималось.</w:t>
      </w:r>
    </w:p>
    <w:p w:rsidR="00EB5A7C" w:rsidRPr="00F00836" w:rsidRDefault="00EB5A7C" w:rsidP="00CA4A3A">
      <w:pPr>
        <w:ind w:right="-185"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Установлены следующие нарушения Инструкции 157н:</w:t>
      </w:r>
    </w:p>
    <w:p w:rsidR="00EB5A7C" w:rsidRPr="00F00836" w:rsidRDefault="00EB5A7C" w:rsidP="00CA4A3A">
      <w:pPr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- на счете 106.00 «Вложения в нефинансовые активы» не отражены расходы по установке подъемника для маломобильных групп населения;</w:t>
      </w:r>
    </w:p>
    <w:p w:rsidR="00EB5A7C" w:rsidRPr="00F00836" w:rsidRDefault="00EB5A7C" w:rsidP="00EC0A96">
      <w:pPr>
        <w:ind w:right="-1"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- не сформирован счет 401.60 «Резервы предстоящих расходов».</w:t>
      </w:r>
    </w:p>
    <w:p w:rsidR="00EB5A7C" w:rsidRPr="00F00836" w:rsidRDefault="00EB5A7C" w:rsidP="00F536AA">
      <w:pPr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 xml:space="preserve">Выявленные нарушения привели к </w:t>
      </w:r>
      <w:r w:rsidR="00F536AA" w:rsidRPr="00F536AA">
        <w:rPr>
          <w:b/>
          <w:sz w:val="26"/>
          <w:szCs w:val="26"/>
        </w:rPr>
        <w:t>и</w:t>
      </w:r>
      <w:r w:rsidRPr="00F00836">
        <w:rPr>
          <w:b/>
          <w:sz w:val="26"/>
          <w:szCs w:val="26"/>
        </w:rPr>
        <w:t>скажению</w:t>
      </w:r>
      <w:r w:rsidRPr="00F00836">
        <w:rPr>
          <w:sz w:val="26"/>
          <w:szCs w:val="26"/>
        </w:rPr>
        <w:t xml:space="preserve"> показателей следующих форм бюджетной отчетности:</w:t>
      </w:r>
    </w:p>
    <w:p w:rsidR="00EB5A7C" w:rsidRPr="00F00836" w:rsidRDefault="00EB5A7C" w:rsidP="00CA4A3A">
      <w:pPr>
        <w:ind w:right="-1"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- Баланс (форма 0503130);</w:t>
      </w:r>
    </w:p>
    <w:p w:rsidR="00EB5A7C" w:rsidRPr="00F00836" w:rsidRDefault="00EB5A7C" w:rsidP="00CA4A3A">
      <w:pPr>
        <w:ind w:right="-1"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- Сведения о движении нефинансовых активов (форма 0503168);</w:t>
      </w:r>
    </w:p>
    <w:p w:rsidR="00EB5A7C" w:rsidRPr="00F00836" w:rsidRDefault="00EB5A7C" w:rsidP="00CA4A3A">
      <w:pPr>
        <w:ind w:right="-1"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- Сведения по дебиторской и кредиторской задолженности (форма 0503169);</w:t>
      </w:r>
    </w:p>
    <w:p w:rsidR="00EB5A7C" w:rsidRPr="00F00836" w:rsidRDefault="00EB5A7C" w:rsidP="00CA4A3A">
      <w:pPr>
        <w:ind w:right="-1"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- Отчет о финансовых результатах деятельности (форма 0503121);</w:t>
      </w:r>
    </w:p>
    <w:p w:rsidR="00EB5A7C" w:rsidRPr="00F00836" w:rsidRDefault="00EB5A7C" w:rsidP="00CA4A3A">
      <w:pPr>
        <w:ind w:right="-1"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- Отчет о бюджетных обязательствах (форма 0503128).</w:t>
      </w:r>
    </w:p>
    <w:p w:rsidR="00EB5A7C" w:rsidRPr="00F00836" w:rsidRDefault="00EB5A7C" w:rsidP="00EC0A96">
      <w:pPr>
        <w:pStyle w:val="ConsPlusNormal"/>
        <w:spacing w:before="120"/>
        <w:ind w:hanging="567"/>
        <w:jc w:val="both"/>
        <w:rPr>
          <w:rFonts w:ascii="Times New Roman" w:hAnsi="Times New Roman"/>
          <w:b/>
          <w:sz w:val="26"/>
          <w:szCs w:val="26"/>
        </w:rPr>
      </w:pPr>
      <w:r w:rsidRPr="00F00836">
        <w:rPr>
          <w:rFonts w:ascii="Times New Roman" w:hAnsi="Times New Roman"/>
          <w:sz w:val="26"/>
          <w:szCs w:val="26"/>
        </w:rPr>
        <w:tab/>
      </w:r>
      <w:r w:rsidRPr="00F00836">
        <w:rPr>
          <w:rFonts w:ascii="Times New Roman" w:hAnsi="Times New Roman"/>
          <w:sz w:val="26"/>
          <w:szCs w:val="26"/>
        </w:rPr>
        <w:tab/>
        <w:t>Таким образом,</w:t>
      </w:r>
      <w:r w:rsidRPr="00F00836">
        <w:rPr>
          <w:rFonts w:ascii="Times New Roman" w:hAnsi="Times New Roman"/>
          <w:b/>
          <w:sz w:val="26"/>
          <w:szCs w:val="26"/>
        </w:rPr>
        <w:t xml:space="preserve"> годовая бюджетная отчетность </w:t>
      </w:r>
      <w:r w:rsidRPr="00F00836">
        <w:rPr>
          <w:rFonts w:ascii="Times New Roman" w:hAnsi="Times New Roman"/>
          <w:sz w:val="26"/>
          <w:szCs w:val="26"/>
        </w:rPr>
        <w:t>МКУ «Алексин Сервис» за 2019 год</w:t>
      </w:r>
      <w:r w:rsidRPr="00F00836">
        <w:rPr>
          <w:rFonts w:ascii="Times New Roman" w:hAnsi="Times New Roman"/>
          <w:b/>
          <w:sz w:val="26"/>
          <w:szCs w:val="26"/>
        </w:rPr>
        <w:t xml:space="preserve"> составлена с нарушениями </w:t>
      </w:r>
      <w:r w:rsidRPr="00F00836">
        <w:rPr>
          <w:rFonts w:ascii="Times New Roman" w:hAnsi="Times New Roman"/>
          <w:sz w:val="26"/>
          <w:szCs w:val="26"/>
        </w:rPr>
        <w:t>и является</w:t>
      </w:r>
      <w:r w:rsidRPr="00F00836">
        <w:rPr>
          <w:rFonts w:ascii="Times New Roman" w:hAnsi="Times New Roman"/>
          <w:b/>
          <w:sz w:val="26"/>
          <w:szCs w:val="26"/>
        </w:rPr>
        <w:t xml:space="preserve">  частично недостоверной.</w:t>
      </w:r>
    </w:p>
    <w:p w:rsidR="0025607D" w:rsidRDefault="0025607D" w:rsidP="0025607D">
      <w:pPr>
        <w:ind w:firstLine="720"/>
        <w:jc w:val="both"/>
        <w:rPr>
          <w:b/>
          <w:sz w:val="26"/>
          <w:szCs w:val="26"/>
        </w:rPr>
      </w:pPr>
    </w:p>
    <w:p w:rsidR="00EB5A7C" w:rsidRPr="00AD7DE8" w:rsidRDefault="00EB5A7C" w:rsidP="0025607D">
      <w:pPr>
        <w:ind w:firstLine="720"/>
        <w:jc w:val="both"/>
        <w:rPr>
          <w:b/>
          <w:sz w:val="26"/>
          <w:szCs w:val="26"/>
        </w:rPr>
      </w:pPr>
      <w:r w:rsidRPr="00AD7DE8">
        <w:rPr>
          <w:b/>
          <w:sz w:val="26"/>
          <w:szCs w:val="26"/>
        </w:rPr>
        <w:t xml:space="preserve">6. </w:t>
      </w:r>
      <w:r>
        <w:rPr>
          <w:b/>
          <w:sz w:val="26"/>
          <w:szCs w:val="26"/>
        </w:rPr>
        <w:t xml:space="preserve">МКУ </w:t>
      </w:r>
      <w:r w:rsidRPr="00AD7DE8">
        <w:rPr>
          <w:b/>
          <w:sz w:val="26"/>
          <w:szCs w:val="26"/>
        </w:rPr>
        <w:t>«Единая дежурно-диспетчерская служба города Алексина»</w:t>
      </w:r>
    </w:p>
    <w:p w:rsidR="00EB5A7C" w:rsidRPr="00AD7DE8" w:rsidRDefault="00EB5A7C" w:rsidP="00EC0A96">
      <w:pPr>
        <w:pStyle w:val="3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7DE8">
        <w:rPr>
          <w:rFonts w:ascii="Times New Roman" w:hAnsi="Times New Roman" w:cs="Times New Roman"/>
          <w:sz w:val="26"/>
          <w:szCs w:val="26"/>
        </w:rPr>
        <w:t>Сплошной проверкой бюджетной отчетности недостоверных показателей не установлено.</w:t>
      </w:r>
    </w:p>
    <w:p w:rsidR="00EB5A7C" w:rsidRPr="00AD7DE8" w:rsidRDefault="00EB5A7C" w:rsidP="00EC0A96">
      <w:pPr>
        <w:pStyle w:val="3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7DE8">
        <w:rPr>
          <w:rFonts w:ascii="Times New Roman" w:hAnsi="Times New Roman" w:cs="Times New Roman"/>
          <w:sz w:val="26"/>
          <w:szCs w:val="26"/>
        </w:rPr>
        <w:t xml:space="preserve"> В ходе выборочной проверки соблюдения контрольных соотношений между формами бюджетной отчетности отклонения не выявлены.</w:t>
      </w:r>
    </w:p>
    <w:p w:rsidR="00EB5A7C" w:rsidRPr="00AD7DE8" w:rsidRDefault="00EB5A7C" w:rsidP="00EC0A96">
      <w:pPr>
        <w:pStyle w:val="3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7DE8">
        <w:rPr>
          <w:rFonts w:ascii="Times New Roman" w:hAnsi="Times New Roman" w:cs="Times New Roman"/>
          <w:sz w:val="26"/>
          <w:szCs w:val="26"/>
        </w:rPr>
        <w:t>По данным Отчета об исполнении бюджета (форма 0503127) исполнение бюджетных назначений по расходам в 2019 году составило 4 708 676,21 рубля (99,8%). В проверяемом периоде доходы не поступали.</w:t>
      </w:r>
    </w:p>
    <w:p w:rsidR="00EB5A7C" w:rsidRPr="00AD7DE8" w:rsidRDefault="00EB5A7C" w:rsidP="00F536AA">
      <w:pPr>
        <w:ind w:firstLine="720"/>
        <w:jc w:val="both"/>
        <w:rPr>
          <w:sz w:val="26"/>
          <w:szCs w:val="26"/>
        </w:rPr>
      </w:pPr>
      <w:r w:rsidRPr="00AD7DE8">
        <w:rPr>
          <w:sz w:val="26"/>
          <w:szCs w:val="26"/>
        </w:rPr>
        <w:t>По состоянию на 01.01.2020 года кредиторская задолженность составила 9 149,30 рубля, дебиторская задолженность отсутствует.</w:t>
      </w:r>
    </w:p>
    <w:p w:rsidR="00EB5A7C" w:rsidRPr="00AD7DE8" w:rsidRDefault="00EB5A7C" w:rsidP="00EC0A96">
      <w:pPr>
        <w:pStyle w:val="32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D7DE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D7DE8">
        <w:rPr>
          <w:rFonts w:ascii="Times New Roman" w:hAnsi="Times New Roman" w:cs="Times New Roman"/>
          <w:sz w:val="26"/>
          <w:szCs w:val="26"/>
        </w:rPr>
        <w:t xml:space="preserve">В отчетном периоде судебных решений по денежным обязательствам бюджета муниципального образования город Алексин в отношении </w:t>
      </w:r>
      <w:r>
        <w:rPr>
          <w:rFonts w:ascii="Times New Roman" w:hAnsi="Times New Roman" w:cs="Times New Roman"/>
          <w:sz w:val="26"/>
          <w:szCs w:val="26"/>
        </w:rPr>
        <w:t>МКУ</w:t>
      </w:r>
      <w:r w:rsidRPr="00AD7DE8">
        <w:rPr>
          <w:rFonts w:ascii="Times New Roman" w:hAnsi="Times New Roman" w:cs="Times New Roman"/>
          <w:sz w:val="26"/>
          <w:szCs w:val="26"/>
        </w:rPr>
        <w:t xml:space="preserve"> «Единая дежурно-диспетчерская служба города Алексина»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AD7DE8">
        <w:rPr>
          <w:rFonts w:ascii="Times New Roman" w:hAnsi="Times New Roman" w:cs="Times New Roman"/>
          <w:sz w:val="26"/>
          <w:szCs w:val="26"/>
        </w:rPr>
        <w:t xml:space="preserve"> МКУ «ЕДДС») не принималось. </w:t>
      </w:r>
    </w:p>
    <w:p w:rsidR="00EB5A7C" w:rsidRPr="00AD7DE8" w:rsidRDefault="00EB5A7C" w:rsidP="00F536AA">
      <w:pPr>
        <w:ind w:firstLine="720"/>
        <w:jc w:val="both"/>
        <w:rPr>
          <w:sz w:val="26"/>
          <w:szCs w:val="26"/>
        </w:rPr>
      </w:pPr>
      <w:r w:rsidRPr="00AD7DE8">
        <w:rPr>
          <w:sz w:val="26"/>
          <w:szCs w:val="26"/>
        </w:rPr>
        <w:t xml:space="preserve">В нарушение пункта 302.1 Инструкции 157н в МКУ «ЕДДС» не сформирован счет 401.60 «Резервы предстоящих расходов», что привело к </w:t>
      </w:r>
      <w:r w:rsidRPr="00AD7DE8">
        <w:rPr>
          <w:b/>
          <w:sz w:val="26"/>
          <w:szCs w:val="26"/>
        </w:rPr>
        <w:t>искажению</w:t>
      </w:r>
      <w:r w:rsidRPr="00AD7DE8">
        <w:rPr>
          <w:sz w:val="26"/>
          <w:szCs w:val="26"/>
        </w:rPr>
        <w:t xml:space="preserve"> показателей следующих форм бюджетной отчетности:</w:t>
      </w:r>
    </w:p>
    <w:p w:rsidR="00EB5A7C" w:rsidRPr="00AD7DE8" w:rsidRDefault="00EB5A7C" w:rsidP="00EC0A96">
      <w:pPr>
        <w:pStyle w:val="ConsPlusNormal"/>
        <w:ind w:firstLine="169"/>
        <w:jc w:val="both"/>
        <w:rPr>
          <w:rFonts w:ascii="Times New Roman" w:hAnsi="Times New Roman"/>
          <w:sz w:val="26"/>
          <w:szCs w:val="26"/>
        </w:rPr>
      </w:pPr>
      <w:r w:rsidRPr="00AD7DE8">
        <w:rPr>
          <w:rFonts w:ascii="Times New Roman" w:hAnsi="Times New Roman"/>
          <w:sz w:val="26"/>
          <w:szCs w:val="26"/>
        </w:rPr>
        <w:tab/>
        <w:t>- Баланс (форма 0503130);</w:t>
      </w:r>
    </w:p>
    <w:p w:rsidR="00EB5A7C" w:rsidRPr="00AD7DE8" w:rsidRDefault="00EB5A7C" w:rsidP="00EC0A96">
      <w:pPr>
        <w:pStyle w:val="ConsPlusNormal"/>
        <w:ind w:left="-540" w:firstLine="709"/>
        <w:jc w:val="both"/>
        <w:rPr>
          <w:rFonts w:ascii="Times New Roman" w:hAnsi="Times New Roman"/>
          <w:sz w:val="26"/>
          <w:szCs w:val="26"/>
        </w:rPr>
      </w:pPr>
      <w:r w:rsidRPr="00AD7DE8">
        <w:rPr>
          <w:rFonts w:ascii="Times New Roman" w:hAnsi="Times New Roman"/>
          <w:sz w:val="26"/>
          <w:szCs w:val="26"/>
        </w:rPr>
        <w:tab/>
        <w:t>- Сведения по дебиторск</w:t>
      </w:r>
      <w:r>
        <w:rPr>
          <w:rFonts w:ascii="Times New Roman" w:hAnsi="Times New Roman"/>
          <w:sz w:val="26"/>
          <w:szCs w:val="26"/>
        </w:rPr>
        <w:t>ой и кредиторской задолженности</w:t>
      </w:r>
      <w:r w:rsidRPr="00AD7DE8">
        <w:rPr>
          <w:rFonts w:ascii="Times New Roman" w:hAnsi="Times New Roman"/>
          <w:sz w:val="26"/>
          <w:szCs w:val="26"/>
        </w:rPr>
        <w:t xml:space="preserve"> (форма 0503169);</w:t>
      </w:r>
    </w:p>
    <w:p w:rsidR="00EB5A7C" w:rsidRPr="00AD7DE8" w:rsidRDefault="00EB5A7C" w:rsidP="00EC0A96">
      <w:pPr>
        <w:pStyle w:val="ConsPlusNormal"/>
        <w:ind w:left="-540" w:firstLine="709"/>
        <w:jc w:val="both"/>
        <w:rPr>
          <w:rFonts w:ascii="Times New Roman" w:hAnsi="Times New Roman"/>
          <w:sz w:val="26"/>
          <w:szCs w:val="26"/>
        </w:rPr>
      </w:pPr>
      <w:r w:rsidRPr="00AD7DE8">
        <w:rPr>
          <w:rFonts w:ascii="Times New Roman" w:hAnsi="Times New Roman"/>
          <w:sz w:val="26"/>
          <w:szCs w:val="26"/>
        </w:rPr>
        <w:tab/>
        <w:t>- Отчет о финансовых результатах деятельности (форма 0503121);</w:t>
      </w:r>
    </w:p>
    <w:p w:rsidR="00EB5A7C" w:rsidRPr="00AD7DE8" w:rsidRDefault="00EB5A7C" w:rsidP="00EC0A96">
      <w:pPr>
        <w:pStyle w:val="ConsPlusNormal"/>
        <w:ind w:left="-540" w:firstLine="709"/>
        <w:jc w:val="both"/>
        <w:rPr>
          <w:rFonts w:ascii="Times New Roman" w:hAnsi="Times New Roman"/>
          <w:sz w:val="26"/>
          <w:szCs w:val="26"/>
        </w:rPr>
      </w:pPr>
      <w:r w:rsidRPr="00AD7DE8">
        <w:rPr>
          <w:rFonts w:ascii="Times New Roman" w:hAnsi="Times New Roman"/>
          <w:sz w:val="26"/>
          <w:szCs w:val="26"/>
        </w:rPr>
        <w:tab/>
        <w:t>- О</w:t>
      </w:r>
      <w:r>
        <w:rPr>
          <w:rFonts w:ascii="Times New Roman" w:hAnsi="Times New Roman"/>
          <w:sz w:val="26"/>
          <w:szCs w:val="26"/>
        </w:rPr>
        <w:t>тчет о бюджетных обязательствах</w:t>
      </w:r>
      <w:r w:rsidRPr="00AD7DE8">
        <w:rPr>
          <w:rFonts w:ascii="Times New Roman" w:hAnsi="Times New Roman"/>
          <w:sz w:val="26"/>
          <w:szCs w:val="26"/>
        </w:rPr>
        <w:t xml:space="preserve"> (форма 0503128).</w:t>
      </w:r>
    </w:p>
    <w:p w:rsidR="00EB5A7C" w:rsidRPr="00AD7DE8" w:rsidRDefault="00EB5A7C" w:rsidP="00F536AA">
      <w:pPr>
        <w:pStyle w:val="ConsPlusNormal"/>
        <w:tabs>
          <w:tab w:val="left" w:pos="567"/>
        </w:tabs>
        <w:spacing w:before="120"/>
        <w:jc w:val="both"/>
        <w:rPr>
          <w:rFonts w:ascii="Times New Roman" w:hAnsi="Times New Roman"/>
          <w:b/>
          <w:sz w:val="26"/>
          <w:szCs w:val="26"/>
        </w:rPr>
      </w:pPr>
      <w:r w:rsidRPr="00AD7DE8">
        <w:rPr>
          <w:rFonts w:ascii="Times New Roman" w:hAnsi="Times New Roman"/>
          <w:sz w:val="26"/>
          <w:szCs w:val="26"/>
        </w:rPr>
        <w:t>Таким образом,</w:t>
      </w:r>
      <w:r w:rsidRPr="00AD7DE8">
        <w:rPr>
          <w:rFonts w:ascii="Times New Roman" w:hAnsi="Times New Roman"/>
          <w:b/>
          <w:sz w:val="26"/>
          <w:szCs w:val="26"/>
        </w:rPr>
        <w:t xml:space="preserve"> годовая бюджетная отчетность </w:t>
      </w:r>
      <w:r w:rsidRPr="00AD7DE8">
        <w:rPr>
          <w:rFonts w:ascii="Times New Roman" w:hAnsi="Times New Roman"/>
          <w:sz w:val="26"/>
          <w:szCs w:val="26"/>
        </w:rPr>
        <w:t>МКУ «ЕДДС» за 2019 год</w:t>
      </w:r>
      <w:r w:rsidRPr="00AD7DE8">
        <w:rPr>
          <w:rFonts w:ascii="Times New Roman" w:hAnsi="Times New Roman"/>
          <w:b/>
          <w:sz w:val="26"/>
          <w:szCs w:val="26"/>
        </w:rPr>
        <w:t xml:space="preserve"> составлена с нарушениями и </w:t>
      </w:r>
      <w:r w:rsidRPr="00A76F22">
        <w:rPr>
          <w:rFonts w:ascii="Times New Roman" w:hAnsi="Times New Roman"/>
          <w:sz w:val="26"/>
          <w:szCs w:val="26"/>
        </w:rPr>
        <w:t>является</w:t>
      </w:r>
      <w:r w:rsidRPr="00AD7DE8">
        <w:rPr>
          <w:rFonts w:ascii="Times New Roman" w:hAnsi="Times New Roman"/>
          <w:b/>
          <w:sz w:val="26"/>
          <w:szCs w:val="26"/>
        </w:rPr>
        <w:t xml:space="preserve">  частично недостоверной.</w:t>
      </w:r>
    </w:p>
    <w:p w:rsidR="0025607D" w:rsidRDefault="0025607D" w:rsidP="0025607D">
      <w:pPr>
        <w:pStyle w:val="ConsPlusNormal"/>
        <w:tabs>
          <w:tab w:val="left" w:pos="567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EB5A7C" w:rsidRDefault="00EB5A7C" w:rsidP="0025607D">
      <w:pPr>
        <w:pStyle w:val="ConsPlusNormal"/>
        <w:tabs>
          <w:tab w:val="left" w:pos="567"/>
        </w:tabs>
        <w:jc w:val="both"/>
        <w:rPr>
          <w:rFonts w:ascii="Times New Roman" w:hAnsi="Times New Roman"/>
          <w:b/>
          <w:sz w:val="26"/>
          <w:szCs w:val="26"/>
        </w:rPr>
      </w:pPr>
      <w:r w:rsidRPr="00A34655">
        <w:rPr>
          <w:rFonts w:ascii="Times New Roman" w:hAnsi="Times New Roman"/>
          <w:b/>
          <w:sz w:val="26"/>
          <w:szCs w:val="26"/>
        </w:rPr>
        <w:t>7. Комитет по культуре, молодежной политике и спорту администрации муниципального образования город Алексин</w:t>
      </w:r>
    </w:p>
    <w:p w:rsidR="00EB5A7C" w:rsidRPr="00F00836" w:rsidRDefault="00EB5A7C" w:rsidP="00EC0A96">
      <w:pPr>
        <w:pStyle w:val="2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836">
        <w:rPr>
          <w:rFonts w:ascii="Times New Roman" w:hAnsi="Times New Roman" w:cs="Times New Roman"/>
          <w:sz w:val="26"/>
          <w:szCs w:val="26"/>
        </w:rPr>
        <w:t xml:space="preserve">Отчетность </w:t>
      </w:r>
      <w:r w:rsidRPr="00A34655">
        <w:rPr>
          <w:rFonts w:ascii="Times New Roman" w:hAnsi="Times New Roman" w:cs="Times New Roman"/>
          <w:sz w:val="26"/>
          <w:szCs w:val="26"/>
        </w:rPr>
        <w:t xml:space="preserve">комитета по культуре, молодежной политике и спорту администрации муниципального образования город Алексин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A34655">
        <w:rPr>
          <w:rFonts w:ascii="Times New Roman" w:hAnsi="Times New Roman" w:cs="Times New Roman"/>
          <w:sz w:val="26"/>
          <w:szCs w:val="26"/>
        </w:rPr>
        <w:t xml:space="preserve"> Комитет по культуре)</w:t>
      </w:r>
      <w:r w:rsidRPr="00F00836">
        <w:rPr>
          <w:rFonts w:ascii="Times New Roman" w:hAnsi="Times New Roman" w:cs="Times New Roman"/>
          <w:sz w:val="26"/>
          <w:szCs w:val="26"/>
        </w:rPr>
        <w:t xml:space="preserve"> за 2019 год представлена в форме сводных бюджетной и бухгалтерской отчетностей, составленных на основании показателей форм отчетностей, представленных получателями средств бюджета муниципального образования город Алексин, а также бюджетными и автономным учреждениями, обобщенных путем суммирования одноименных показателей по соответствующим строкам и графам форм отчетов и исключения взаимосвязанных показателей по позициям консолидируемых форм отчетностей.</w:t>
      </w:r>
    </w:p>
    <w:p w:rsidR="00EB5A7C" w:rsidRPr="00A34655" w:rsidRDefault="00EB5A7C" w:rsidP="00EC0A96">
      <w:pPr>
        <w:pStyle w:val="3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655">
        <w:rPr>
          <w:rFonts w:ascii="Times New Roman" w:hAnsi="Times New Roman" w:cs="Times New Roman"/>
          <w:sz w:val="26"/>
          <w:szCs w:val="26"/>
        </w:rPr>
        <w:t>Сплошной проверкой бюджетной отчетности</w:t>
      </w:r>
      <w:r w:rsidRPr="00A346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34655">
        <w:rPr>
          <w:rFonts w:ascii="Times New Roman" w:hAnsi="Times New Roman" w:cs="Times New Roman"/>
          <w:sz w:val="26"/>
          <w:szCs w:val="26"/>
        </w:rPr>
        <w:t>Комитет</w:t>
      </w:r>
      <w:r>
        <w:rPr>
          <w:rFonts w:ascii="Times New Roman" w:hAnsi="Times New Roman" w:cs="Times New Roman"/>
          <w:sz w:val="26"/>
          <w:szCs w:val="26"/>
        </w:rPr>
        <w:t>а по культуре</w:t>
      </w:r>
      <w:r w:rsidRPr="00A34655">
        <w:rPr>
          <w:rFonts w:ascii="Times New Roman" w:hAnsi="Times New Roman" w:cs="Times New Roman"/>
          <w:sz w:val="26"/>
          <w:szCs w:val="26"/>
        </w:rPr>
        <w:t xml:space="preserve"> недостоверных показателей не установлено.</w:t>
      </w:r>
    </w:p>
    <w:p w:rsidR="00EB5A7C" w:rsidRPr="00A34655" w:rsidRDefault="00EB5A7C" w:rsidP="00EC0A96">
      <w:pPr>
        <w:pStyle w:val="3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655">
        <w:rPr>
          <w:rFonts w:ascii="Times New Roman" w:hAnsi="Times New Roman" w:cs="Times New Roman"/>
          <w:sz w:val="26"/>
          <w:szCs w:val="26"/>
        </w:rPr>
        <w:t xml:space="preserve">По данным Отчета об исполнении бюджета (форма 0503127) исполнение плановых назначений по доходам в 2019 году составило 4 074 941,85 рубля (98,2%), бюджетных назначений по расходам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A34655">
        <w:rPr>
          <w:rFonts w:ascii="Times New Roman" w:hAnsi="Times New Roman" w:cs="Times New Roman"/>
          <w:sz w:val="26"/>
          <w:szCs w:val="26"/>
        </w:rPr>
        <w:t xml:space="preserve"> 155 335 214,81 рубля (98,0%). </w:t>
      </w:r>
    </w:p>
    <w:p w:rsidR="00EB5A7C" w:rsidRPr="00A34655" w:rsidRDefault="00EB5A7C" w:rsidP="00A76F22">
      <w:pPr>
        <w:ind w:firstLine="720"/>
        <w:jc w:val="both"/>
        <w:rPr>
          <w:sz w:val="26"/>
          <w:szCs w:val="26"/>
        </w:rPr>
      </w:pPr>
      <w:r w:rsidRPr="00A34655">
        <w:rPr>
          <w:sz w:val="26"/>
          <w:szCs w:val="26"/>
        </w:rPr>
        <w:t xml:space="preserve">Согласно Отчету об исполнении учреждением плана его финансово-хозяйственной деятельности (форма 0503737) исполнение по доходам составило 97 544 136,75 рубля (в том числе: субсидии на выполнение муниципального задания </w:t>
      </w:r>
      <w:r>
        <w:rPr>
          <w:sz w:val="26"/>
          <w:szCs w:val="26"/>
        </w:rPr>
        <w:t>–</w:t>
      </w:r>
      <w:r w:rsidRPr="00A34655">
        <w:rPr>
          <w:sz w:val="26"/>
          <w:szCs w:val="26"/>
        </w:rPr>
        <w:t xml:space="preserve"> 83 477 650,69 рубля; субсидии на иные цели </w:t>
      </w:r>
      <w:r>
        <w:rPr>
          <w:sz w:val="26"/>
          <w:szCs w:val="26"/>
        </w:rPr>
        <w:t>–</w:t>
      </w:r>
      <w:r w:rsidRPr="00A34655">
        <w:rPr>
          <w:sz w:val="26"/>
          <w:szCs w:val="26"/>
        </w:rPr>
        <w:t xml:space="preserve"> 11 035 194,80 рубля; собственные доходы подведомственных учреждений </w:t>
      </w:r>
      <w:r>
        <w:rPr>
          <w:sz w:val="26"/>
          <w:szCs w:val="26"/>
        </w:rPr>
        <w:t>–</w:t>
      </w:r>
      <w:r w:rsidRPr="00A34655">
        <w:rPr>
          <w:sz w:val="26"/>
          <w:szCs w:val="26"/>
        </w:rPr>
        <w:t xml:space="preserve"> 3 031 291,26 рубля). Исполнение по расходам составило 96 451 922,65 рубля (в том числе: субсидии на выполнение муниципального задания </w:t>
      </w:r>
      <w:r>
        <w:rPr>
          <w:sz w:val="26"/>
          <w:szCs w:val="26"/>
        </w:rPr>
        <w:t>–</w:t>
      </w:r>
      <w:r w:rsidRPr="00A34655">
        <w:rPr>
          <w:sz w:val="26"/>
          <w:szCs w:val="26"/>
        </w:rPr>
        <w:t xml:space="preserve"> 83 477 650,69 рубля; субсидии на иные цели </w:t>
      </w:r>
      <w:r>
        <w:rPr>
          <w:sz w:val="26"/>
          <w:szCs w:val="26"/>
        </w:rPr>
        <w:t>–</w:t>
      </w:r>
      <w:r w:rsidRPr="00A34655">
        <w:rPr>
          <w:sz w:val="26"/>
          <w:szCs w:val="26"/>
        </w:rPr>
        <w:t xml:space="preserve"> 11 035 194,80 рубля; собственные доходы подведомственных учреждений </w:t>
      </w:r>
      <w:r>
        <w:rPr>
          <w:sz w:val="26"/>
          <w:szCs w:val="26"/>
        </w:rPr>
        <w:t>–</w:t>
      </w:r>
      <w:r w:rsidRPr="00A34655">
        <w:rPr>
          <w:sz w:val="26"/>
          <w:szCs w:val="26"/>
        </w:rPr>
        <w:t xml:space="preserve"> 1 939 077,16 рубля). </w:t>
      </w:r>
    </w:p>
    <w:p w:rsidR="00EB5A7C" w:rsidRPr="00A34655" w:rsidRDefault="00EB5A7C" w:rsidP="008677A9">
      <w:pPr>
        <w:ind w:firstLine="720"/>
        <w:jc w:val="both"/>
        <w:rPr>
          <w:sz w:val="26"/>
          <w:szCs w:val="26"/>
        </w:rPr>
      </w:pPr>
      <w:r w:rsidRPr="00A34655">
        <w:rPr>
          <w:sz w:val="26"/>
          <w:szCs w:val="26"/>
        </w:rPr>
        <w:t xml:space="preserve">По состоянию на 01.01.2020 года дебиторская задолженность </w:t>
      </w:r>
      <w:r>
        <w:rPr>
          <w:sz w:val="26"/>
          <w:szCs w:val="26"/>
        </w:rPr>
        <w:t>сложилась в сумме</w:t>
      </w:r>
      <w:r w:rsidRPr="00A34655">
        <w:rPr>
          <w:sz w:val="26"/>
          <w:szCs w:val="26"/>
        </w:rPr>
        <w:t xml:space="preserve"> 229 540 165,64 рубля (в том числе долгосрочная </w:t>
      </w:r>
      <w:r>
        <w:rPr>
          <w:sz w:val="26"/>
          <w:szCs w:val="26"/>
        </w:rPr>
        <w:t>–</w:t>
      </w:r>
      <w:r w:rsidRPr="00A34655">
        <w:rPr>
          <w:sz w:val="26"/>
          <w:szCs w:val="26"/>
        </w:rPr>
        <w:t xml:space="preserve"> 134 972 200,00 рублей), кредиторская задолженность составила 1 066 951,34 рубля.</w:t>
      </w:r>
    </w:p>
    <w:p w:rsidR="00EB5A7C" w:rsidRPr="00560FC3" w:rsidRDefault="00EB5A7C" w:rsidP="00EC0A96">
      <w:pPr>
        <w:pStyle w:val="3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0FC3">
        <w:rPr>
          <w:rFonts w:ascii="Times New Roman" w:hAnsi="Times New Roman" w:cs="Times New Roman"/>
          <w:sz w:val="26"/>
          <w:szCs w:val="26"/>
        </w:rPr>
        <w:t xml:space="preserve">Расходование средств бюджета муниципального образования город Алексин на </w:t>
      </w:r>
      <w:r w:rsidR="001862C8" w:rsidRPr="00560FC3">
        <w:rPr>
          <w:rFonts w:ascii="Times New Roman" w:hAnsi="Times New Roman" w:cs="Times New Roman"/>
          <w:sz w:val="26"/>
          <w:szCs w:val="26"/>
        </w:rPr>
        <w:t>выплаты в соответствии с одним исполнительным листом</w:t>
      </w:r>
      <w:r w:rsidRPr="00560FC3">
        <w:rPr>
          <w:rFonts w:ascii="Times New Roman" w:hAnsi="Times New Roman" w:cs="Times New Roman"/>
          <w:sz w:val="26"/>
          <w:szCs w:val="26"/>
        </w:rPr>
        <w:t xml:space="preserve"> произведено в сумме 655 854,94 рубля.</w:t>
      </w:r>
    </w:p>
    <w:p w:rsidR="00EB5A7C" w:rsidRPr="00A34655" w:rsidRDefault="00EB5A7C" w:rsidP="00EC0A96">
      <w:pPr>
        <w:shd w:val="clear" w:color="auto" w:fill="FFFFFF"/>
        <w:tabs>
          <w:tab w:val="left" w:pos="993"/>
        </w:tabs>
        <w:spacing w:before="120"/>
        <w:ind w:firstLine="567"/>
        <w:jc w:val="both"/>
        <w:rPr>
          <w:sz w:val="26"/>
          <w:szCs w:val="26"/>
        </w:rPr>
      </w:pPr>
      <w:r w:rsidRPr="00A34655">
        <w:rPr>
          <w:spacing w:val="4"/>
          <w:sz w:val="26"/>
          <w:szCs w:val="26"/>
        </w:rPr>
        <w:t xml:space="preserve"> </w:t>
      </w:r>
      <w:r w:rsidRPr="00A34655">
        <w:rPr>
          <w:sz w:val="26"/>
          <w:szCs w:val="26"/>
        </w:rPr>
        <w:t xml:space="preserve">Выборочной проверкой </w:t>
      </w:r>
      <w:r w:rsidRPr="00A34655">
        <w:rPr>
          <w:spacing w:val="4"/>
          <w:sz w:val="26"/>
          <w:szCs w:val="26"/>
        </w:rPr>
        <w:t xml:space="preserve">порядка составления и представления годовой бухгалтерской отчетности </w:t>
      </w:r>
      <w:r w:rsidRPr="00A34655">
        <w:rPr>
          <w:sz w:val="26"/>
          <w:szCs w:val="26"/>
        </w:rPr>
        <w:t xml:space="preserve">выявлены </w:t>
      </w:r>
      <w:r w:rsidRPr="007C779F">
        <w:rPr>
          <w:b/>
          <w:sz w:val="26"/>
          <w:szCs w:val="26"/>
        </w:rPr>
        <w:t xml:space="preserve">нарушения Инструкции </w:t>
      </w:r>
      <w:r w:rsidR="000B0748">
        <w:rPr>
          <w:b/>
          <w:sz w:val="26"/>
          <w:szCs w:val="26"/>
        </w:rPr>
        <w:t>3</w:t>
      </w:r>
      <w:r w:rsidRPr="007C779F">
        <w:rPr>
          <w:b/>
          <w:sz w:val="26"/>
          <w:szCs w:val="26"/>
        </w:rPr>
        <w:t>3н</w:t>
      </w:r>
      <w:r w:rsidRPr="00A34655">
        <w:rPr>
          <w:sz w:val="26"/>
          <w:szCs w:val="26"/>
        </w:rPr>
        <w:t>:</w:t>
      </w:r>
    </w:p>
    <w:p w:rsidR="00EB5A7C" w:rsidRPr="00A34655" w:rsidRDefault="00EB5A7C" w:rsidP="00EC0A96">
      <w:pPr>
        <w:shd w:val="clear" w:color="auto" w:fill="FFFFFF"/>
        <w:tabs>
          <w:tab w:val="left" w:pos="993"/>
        </w:tabs>
        <w:ind w:firstLine="567"/>
        <w:jc w:val="both"/>
        <w:rPr>
          <w:sz w:val="26"/>
          <w:szCs w:val="26"/>
        </w:rPr>
      </w:pPr>
      <w:r w:rsidRPr="00A34655">
        <w:rPr>
          <w:sz w:val="26"/>
          <w:szCs w:val="26"/>
        </w:rPr>
        <w:t>- в представленных подведомственными бюджетными и автономным учреждениями Балансах</w:t>
      </w:r>
      <w:r w:rsidRPr="00A34655">
        <w:rPr>
          <w:spacing w:val="4"/>
          <w:sz w:val="26"/>
          <w:szCs w:val="26"/>
        </w:rPr>
        <w:t xml:space="preserve"> </w:t>
      </w:r>
      <w:r w:rsidRPr="00A34655">
        <w:rPr>
          <w:sz w:val="26"/>
          <w:szCs w:val="26"/>
        </w:rPr>
        <w:t>государственного (муниципального) учреждения (форма 0503730) по строке 251 не отражена долгосрочная дебиторская задолженность по начисленным доходам;</w:t>
      </w:r>
    </w:p>
    <w:p w:rsidR="00EB5A7C" w:rsidRPr="00A34655" w:rsidRDefault="00EB5A7C" w:rsidP="00EC0A96">
      <w:pPr>
        <w:shd w:val="clear" w:color="auto" w:fill="FFFFFF"/>
        <w:tabs>
          <w:tab w:val="left" w:pos="993"/>
        </w:tabs>
        <w:ind w:firstLine="567"/>
        <w:jc w:val="both"/>
        <w:rPr>
          <w:sz w:val="26"/>
          <w:szCs w:val="26"/>
        </w:rPr>
      </w:pPr>
      <w:r w:rsidRPr="00A34655">
        <w:rPr>
          <w:sz w:val="26"/>
          <w:szCs w:val="26"/>
        </w:rPr>
        <w:t>- в Сведениях о движении нефинансовых активов учреждения (форма 0503768), представленных МБУК «АРДК»,</w:t>
      </w:r>
      <w:r w:rsidRPr="00A34655">
        <w:rPr>
          <w:bCs/>
          <w:sz w:val="26"/>
          <w:szCs w:val="26"/>
        </w:rPr>
        <w:t xml:space="preserve"> в графе 10 не отражена</w:t>
      </w:r>
      <w:r w:rsidRPr="00A34655">
        <w:rPr>
          <w:sz w:val="26"/>
          <w:szCs w:val="26"/>
        </w:rPr>
        <w:t xml:space="preserve"> стоимость объектов нефинансовых активов, списанных с балансового учета в связи с хищением;</w:t>
      </w:r>
    </w:p>
    <w:p w:rsidR="00EB5A7C" w:rsidRPr="00A34655" w:rsidRDefault="00EB5A7C" w:rsidP="00EC0A96">
      <w:pPr>
        <w:ind w:firstLine="567"/>
        <w:jc w:val="both"/>
        <w:rPr>
          <w:sz w:val="26"/>
          <w:szCs w:val="26"/>
        </w:rPr>
      </w:pPr>
      <w:r w:rsidRPr="00A34655">
        <w:rPr>
          <w:sz w:val="26"/>
          <w:szCs w:val="26"/>
        </w:rPr>
        <w:tab/>
        <w:t>- в Отчете о движении денежных средств учреждения (форма 0503723), представленном Комитетом по культуре, не отражены расходы по подразделу 1102 «Массовый спорт» в разделе «Аналитическая информация по выбытиям».</w:t>
      </w:r>
    </w:p>
    <w:p w:rsidR="00EB5A7C" w:rsidRPr="00A34655" w:rsidRDefault="00EB5A7C" w:rsidP="00EC0A96">
      <w:pPr>
        <w:pStyle w:val="32"/>
        <w:tabs>
          <w:tab w:val="left" w:pos="709"/>
        </w:tabs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655">
        <w:rPr>
          <w:rFonts w:ascii="Times New Roman" w:hAnsi="Times New Roman" w:cs="Times New Roman"/>
          <w:sz w:val="26"/>
          <w:szCs w:val="26"/>
        </w:rPr>
        <w:t xml:space="preserve">Таким образом, годовая </w:t>
      </w:r>
      <w:r w:rsidRPr="00A34655">
        <w:rPr>
          <w:rFonts w:ascii="Times New Roman" w:hAnsi="Times New Roman" w:cs="Times New Roman"/>
          <w:b/>
          <w:sz w:val="26"/>
          <w:szCs w:val="26"/>
        </w:rPr>
        <w:t>сводная бухгалтерская отчетность Комитета по культуре</w:t>
      </w:r>
      <w:r w:rsidRPr="00A34655">
        <w:rPr>
          <w:rFonts w:ascii="Times New Roman" w:hAnsi="Times New Roman" w:cs="Times New Roman"/>
          <w:sz w:val="26"/>
          <w:szCs w:val="26"/>
        </w:rPr>
        <w:t xml:space="preserve"> и </w:t>
      </w:r>
      <w:r w:rsidRPr="00A34655">
        <w:rPr>
          <w:rFonts w:ascii="Times New Roman" w:hAnsi="Times New Roman" w:cs="Times New Roman"/>
          <w:b/>
          <w:sz w:val="26"/>
          <w:szCs w:val="26"/>
        </w:rPr>
        <w:t>годовые бухгалтерские отчетности</w:t>
      </w:r>
      <w:r w:rsidRPr="00A34655">
        <w:rPr>
          <w:rFonts w:ascii="Times New Roman" w:hAnsi="Times New Roman" w:cs="Times New Roman"/>
          <w:sz w:val="26"/>
          <w:szCs w:val="26"/>
        </w:rPr>
        <w:t xml:space="preserve"> всех подведомственных бюджетных и автономного учреждений составлены </w:t>
      </w:r>
      <w:r w:rsidRPr="00A34655">
        <w:rPr>
          <w:rFonts w:ascii="Times New Roman" w:hAnsi="Times New Roman" w:cs="Times New Roman"/>
          <w:b/>
          <w:sz w:val="26"/>
          <w:szCs w:val="26"/>
        </w:rPr>
        <w:t>с нарушениями</w:t>
      </w:r>
      <w:r w:rsidRPr="00A34655">
        <w:rPr>
          <w:rFonts w:ascii="Times New Roman" w:hAnsi="Times New Roman" w:cs="Times New Roman"/>
          <w:sz w:val="26"/>
          <w:szCs w:val="26"/>
        </w:rPr>
        <w:t>.</w:t>
      </w:r>
    </w:p>
    <w:p w:rsidR="00EB5A7C" w:rsidRPr="00A34655" w:rsidRDefault="00EB5A7C" w:rsidP="00EC0A96">
      <w:pPr>
        <w:pStyle w:val="32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A34655">
        <w:rPr>
          <w:rFonts w:ascii="Times New Roman" w:hAnsi="Times New Roman" w:cs="Times New Roman"/>
          <w:b/>
          <w:sz w:val="26"/>
          <w:szCs w:val="26"/>
        </w:rPr>
        <w:t>водная бухгалтерская отчетность</w:t>
      </w:r>
      <w:r w:rsidRPr="00A34655">
        <w:rPr>
          <w:rFonts w:ascii="Times New Roman" w:hAnsi="Times New Roman" w:cs="Times New Roman"/>
          <w:sz w:val="26"/>
          <w:szCs w:val="26"/>
        </w:rPr>
        <w:t xml:space="preserve"> Комитета по культуре </w:t>
      </w:r>
      <w:r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Pr="00A34655">
        <w:rPr>
          <w:rFonts w:ascii="Times New Roman" w:hAnsi="Times New Roman" w:cs="Times New Roman"/>
          <w:b/>
          <w:sz w:val="26"/>
          <w:szCs w:val="26"/>
        </w:rPr>
        <w:t>частично недостоверной</w:t>
      </w:r>
      <w:r w:rsidRPr="00A3465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B5A7C" w:rsidRPr="00A34655" w:rsidRDefault="00EB5A7C" w:rsidP="00EC0A96">
      <w:pPr>
        <w:pStyle w:val="32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655">
        <w:rPr>
          <w:rFonts w:ascii="Times New Roman" w:hAnsi="Times New Roman" w:cs="Times New Roman"/>
          <w:sz w:val="26"/>
          <w:szCs w:val="26"/>
        </w:rPr>
        <w:t>Представленная к внешней проверк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34655">
        <w:rPr>
          <w:rFonts w:ascii="Times New Roman" w:hAnsi="Times New Roman" w:cs="Times New Roman"/>
          <w:sz w:val="26"/>
          <w:szCs w:val="26"/>
        </w:rPr>
        <w:t xml:space="preserve"> </w:t>
      </w:r>
      <w:r w:rsidRPr="00A34655">
        <w:rPr>
          <w:rFonts w:ascii="Times New Roman" w:hAnsi="Times New Roman" w:cs="Times New Roman"/>
          <w:b/>
          <w:sz w:val="26"/>
          <w:szCs w:val="26"/>
        </w:rPr>
        <w:t>сводная бюджетная отчетность</w:t>
      </w:r>
      <w:r w:rsidRPr="00A34655">
        <w:rPr>
          <w:rFonts w:ascii="Times New Roman" w:hAnsi="Times New Roman" w:cs="Times New Roman"/>
          <w:sz w:val="26"/>
          <w:szCs w:val="26"/>
        </w:rPr>
        <w:t xml:space="preserve"> </w:t>
      </w:r>
      <w:r w:rsidRPr="00A34655">
        <w:rPr>
          <w:rFonts w:ascii="Times New Roman" w:hAnsi="Times New Roman" w:cs="Times New Roman"/>
          <w:b/>
          <w:sz w:val="26"/>
          <w:szCs w:val="26"/>
        </w:rPr>
        <w:t>достоверно отражает</w:t>
      </w:r>
      <w:r w:rsidRPr="00A34655">
        <w:rPr>
          <w:rFonts w:ascii="Times New Roman" w:hAnsi="Times New Roman" w:cs="Times New Roman"/>
          <w:sz w:val="26"/>
          <w:szCs w:val="26"/>
        </w:rPr>
        <w:t xml:space="preserve"> финансовое положение Комитета по культуре на 01.01.2020 года и результаты финансово-хозяйственной деятельности подведомственных учреждений, а также соответствует требованиям законодательства Российской Федерации, применяемого в части подготовки сводного бюджетного отчета главного администратора бюджетных средств.</w:t>
      </w:r>
    </w:p>
    <w:p w:rsidR="0025607D" w:rsidRDefault="0025607D" w:rsidP="0025607D">
      <w:pPr>
        <w:pStyle w:val="32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5A7C" w:rsidRPr="002F046E" w:rsidRDefault="00EB5A7C" w:rsidP="0025607D">
      <w:pPr>
        <w:pStyle w:val="32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046E">
        <w:rPr>
          <w:rFonts w:ascii="Times New Roman" w:hAnsi="Times New Roman" w:cs="Times New Roman"/>
          <w:b/>
          <w:sz w:val="26"/>
          <w:szCs w:val="26"/>
        </w:rPr>
        <w:t>8. Собрание депутатов муниципального образования город Алексин</w:t>
      </w:r>
    </w:p>
    <w:p w:rsidR="00EB5A7C" w:rsidRPr="002F046E" w:rsidRDefault="00EB5A7C" w:rsidP="008677A9">
      <w:pPr>
        <w:shd w:val="clear" w:color="auto" w:fill="FFFFFF"/>
        <w:tabs>
          <w:tab w:val="left" w:pos="993"/>
        </w:tabs>
        <w:ind w:firstLine="720"/>
        <w:jc w:val="both"/>
        <w:rPr>
          <w:sz w:val="26"/>
          <w:szCs w:val="26"/>
        </w:rPr>
      </w:pPr>
      <w:r w:rsidRPr="002F046E">
        <w:rPr>
          <w:sz w:val="26"/>
          <w:szCs w:val="26"/>
        </w:rPr>
        <w:t xml:space="preserve">В ходе выборочной проверки соблюдения контрольных соотношений между формами бюджетной отчетности отклонения не выявлены. </w:t>
      </w:r>
    </w:p>
    <w:p w:rsidR="00EB5A7C" w:rsidRPr="002F046E" w:rsidRDefault="00EB5A7C" w:rsidP="00EC0A96">
      <w:pPr>
        <w:pStyle w:val="4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46E">
        <w:rPr>
          <w:rFonts w:ascii="Times New Roman" w:hAnsi="Times New Roman" w:cs="Times New Roman"/>
          <w:sz w:val="26"/>
          <w:szCs w:val="26"/>
        </w:rPr>
        <w:t>По данным Отчета об исполнении бюджета (форма 0503127) в проверяемом периоде доходы не поступали. Расходы за отчетный период исполнены на сумму 1 650 529,60 рубля или 98,6% от плановых назначений.</w:t>
      </w:r>
    </w:p>
    <w:p w:rsidR="00EB5A7C" w:rsidRPr="002F046E" w:rsidRDefault="00EB5A7C" w:rsidP="00EC0A96">
      <w:pPr>
        <w:pStyle w:val="3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46E">
        <w:rPr>
          <w:rFonts w:ascii="Times New Roman" w:hAnsi="Times New Roman" w:cs="Times New Roman"/>
          <w:sz w:val="26"/>
          <w:szCs w:val="26"/>
        </w:rPr>
        <w:t>По состоянию на 01.01.2020 года дебиторская и кредиторская задолженности отсутствуют.</w:t>
      </w:r>
    </w:p>
    <w:p w:rsidR="00EB5A7C" w:rsidRPr="002F046E" w:rsidRDefault="00EB5A7C" w:rsidP="00EC0A96">
      <w:pPr>
        <w:pStyle w:val="3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46E">
        <w:rPr>
          <w:rFonts w:ascii="Times New Roman" w:hAnsi="Times New Roman" w:cs="Times New Roman"/>
          <w:sz w:val="26"/>
          <w:szCs w:val="26"/>
        </w:rPr>
        <w:t>В отчетном периоде судебных решений по денежным обязательствам бюджета муниципального образования город Алексин в отношении Собрания депутатов города Алексина не принималось.</w:t>
      </w:r>
    </w:p>
    <w:p w:rsidR="00EB5A7C" w:rsidRPr="002F046E" w:rsidRDefault="00EB5A7C" w:rsidP="00EC0A96">
      <w:pPr>
        <w:pStyle w:val="3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46E">
        <w:rPr>
          <w:rFonts w:ascii="Times New Roman" w:hAnsi="Times New Roman" w:cs="Times New Roman"/>
          <w:sz w:val="26"/>
          <w:szCs w:val="26"/>
        </w:rPr>
        <w:t>В нарушение Инструкции 191н в графе 10 Отчета об исполнении бюджета (форма 0503127) «Неисполненные назначения по ассигнованиям» указаны показатели исполненных бюджетных обязательств.</w:t>
      </w:r>
    </w:p>
    <w:p w:rsidR="00EB5A7C" w:rsidRPr="002F046E" w:rsidRDefault="00EB5A7C" w:rsidP="00EC0A96">
      <w:pPr>
        <w:pStyle w:val="32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Годовая б</w:t>
      </w:r>
      <w:r w:rsidRPr="002F046E">
        <w:rPr>
          <w:rFonts w:ascii="Times New Roman" w:hAnsi="Times New Roman" w:cs="Times New Roman"/>
          <w:sz w:val="26"/>
          <w:szCs w:val="26"/>
        </w:rPr>
        <w:t>юджетная отчетность Собрания депутатов города Алексина может быть признана</w:t>
      </w:r>
      <w:r w:rsidRPr="002F046E">
        <w:rPr>
          <w:rFonts w:ascii="Times New Roman" w:hAnsi="Times New Roman" w:cs="Times New Roman"/>
          <w:b/>
          <w:sz w:val="26"/>
          <w:szCs w:val="26"/>
        </w:rPr>
        <w:t xml:space="preserve"> достоверной.</w:t>
      </w:r>
    </w:p>
    <w:p w:rsidR="00EB5A7C" w:rsidRPr="002F046E" w:rsidRDefault="00EB5A7C" w:rsidP="00EC0A96">
      <w:pPr>
        <w:jc w:val="both"/>
        <w:rPr>
          <w:b/>
          <w:sz w:val="26"/>
          <w:szCs w:val="26"/>
        </w:rPr>
      </w:pPr>
    </w:p>
    <w:p w:rsidR="00EB5A7C" w:rsidRPr="00717AE6" w:rsidRDefault="00EB5A7C" w:rsidP="008677A9">
      <w:pPr>
        <w:ind w:firstLine="720"/>
        <w:jc w:val="both"/>
        <w:rPr>
          <w:b/>
          <w:sz w:val="26"/>
          <w:szCs w:val="26"/>
        </w:rPr>
      </w:pPr>
      <w:r w:rsidRPr="00717AE6">
        <w:rPr>
          <w:b/>
          <w:sz w:val="26"/>
          <w:szCs w:val="26"/>
        </w:rPr>
        <w:t xml:space="preserve">9. </w:t>
      </w:r>
      <w:r>
        <w:rPr>
          <w:b/>
          <w:sz w:val="26"/>
          <w:szCs w:val="26"/>
        </w:rPr>
        <w:t>МКУ</w:t>
      </w:r>
      <w:r w:rsidRPr="00717AE6">
        <w:rPr>
          <w:b/>
          <w:sz w:val="26"/>
          <w:szCs w:val="26"/>
        </w:rPr>
        <w:t xml:space="preserve"> «Управление капитального строительства муниципального образования город Алексин»</w:t>
      </w:r>
    </w:p>
    <w:p w:rsidR="00EB5A7C" w:rsidRPr="00717AE6" w:rsidRDefault="00EB5A7C" w:rsidP="00EC0A96">
      <w:pPr>
        <w:pStyle w:val="4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AE6">
        <w:rPr>
          <w:rFonts w:ascii="Times New Roman" w:hAnsi="Times New Roman" w:cs="Times New Roman"/>
          <w:sz w:val="26"/>
          <w:szCs w:val="26"/>
        </w:rPr>
        <w:t xml:space="preserve">В ходе выборочной проверки соблюдения контрольных соотношений выявлено отклонение между формами бюджетной отчетности 0503130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F0793">
        <w:rPr>
          <w:rFonts w:ascii="Times New Roman" w:hAnsi="Times New Roman"/>
          <w:sz w:val="26"/>
          <w:szCs w:val="26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rFonts w:ascii="Times New Roman" w:hAnsi="Times New Roman"/>
          <w:sz w:val="26"/>
          <w:szCs w:val="26"/>
        </w:rPr>
        <w:t>»</w:t>
      </w:r>
      <w:r w:rsidRPr="00717AE6">
        <w:rPr>
          <w:rFonts w:ascii="Times New Roman" w:hAnsi="Times New Roman" w:cs="Times New Roman"/>
          <w:sz w:val="26"/>
          <w:szCs w:val="26"/>
        </w:rPr>
        <w:t xml:space="preserve"> и 0503169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17AE6">
        <w:rPr>
          <w:rFonts w:ascii="Times New Roman" w:hAnsi="Times New Roman" w:cs="Times New Roman"/>
          <w:sz w:val="26"/>
          <w:szCs w:val="26"/>
        </w:rPr>
        <w:t>Сведения по дебиторск</w:t>
      </w:r>
      <w:r>
        <w:rPr>
          <w:rFonts w:ascii="Times New Roman" w:hAnsi="Times New Roman" w:cs="Times New Roman"/>
          <w:sz w:val="26"/>
          <w:szCs w:val="26"/>
        </w:rPr>
        <w:t>ой и кредиторской задолженности»</w:t>
      </w:r>
      <w:r w:rsidRPr="00717AE6">
        <w:rPr>
          <w:rFonts w:ascii="Times New Roman" w:hAnsi="Times New Roman" w:cs="Times New Roman"/>
          <w:sz w:val="26"/>
          <w:szCs w:val="26"/>
        </w:rPr>
        <w:t xml:space="preserve"> в части отражения показателя долгосрочной дебиторской задолженности на начало года.</w:t>
      </w:r>
    </w:p>
    <w:p w:rsidR="00EB5A7C" w:rsidRPr="00717AE6" w:rsidRDefault="00EB5A7C" w:rsidP="00EC0A96">
      <w:pPr>
        <w:pStyle w:val="4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AE6">
        <w:rPr>
          <w:rFonts w:ascii="Times New Roman" w:hAnsi="Times New Roman" w:cs="Times New Roman"/>
          <w:sz w:val="26"/>
          <w:szCs w:val="26"/>
        </w:rPr>
        <w:t xml:space="preserve">По данным Отчета об исполнении бюджета (форма 0503127) </w:t>
      </w:r>
      <w:r>
        <w:rPr>
          <w:rFonts w:ascii="Times New Roman" w:hAnsi="Times New Roman" w:cs="Times New Roman"/>
          <w:sz w:val="26"/>
          <w:szCs w:val="26"/>
        </w:rPr>
        <w:t>МКУ</w:t>
      </w:r>
      <w:r w:rsidRPr="00717AE6">
        <w:rPr>
          <w:rFonts w:ascii="Times New Roman" w:hAnsi="Times New Roman" w:cs="Times New Roman"/>
          <w:sz w:val="26"/>
          <w:szCs w:val="26"/>
        </w:rPr>
        <w:t xml:space="preserve"> «Управление капитального строительства муниципального образования город Алексин»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717AE6">
        <w:rPr>
          <w:rFonts w:ascii="Times New Roman" w:hAnsi="Times New Roman" w:cs="Times New Roman"/>
          <w:sz w:val="26"/>
          <w:szCs w:val="26"/>
        </w:rPr>
        <w:t xml:space="preserve"> МКУ «УКС») получены доходы в размере 447 165,76 рубля (124,6% к уточненному годовому плану). Расходы МКУ «УКС» за 2019 год исполнены на сумму 8 760 931,35 рубля или 98,2% от плановых назначений.</w:t>
      </w:r>
    </w:p>
    <w:p w:rsidR="00EB5A7C" w:rsidRPr="00717AE6" w:rsidRDefault="00EB5A7C" w:rsidP="008677A9">
      <w:pPr>
        <w:ind w:firstLine="720"/>
        <w:jc w:val="both"/>
        <w:rPr>
          <w:sz w:val="26"/>
          <w:szCs w:val="26"/>
        </w:rPr>
      </w:pPr>
      <w:r w:rsidRPr="00717AE6">
        <w:rPr>
          <w:sz w:val="26"/>
          <w:szCs w:val="26"/>
        </w:rPr>
        <w:t xml:space="preserve">По состоянию на 01.01.2020 года дебиторская задолженность составила 358 250,33 рубля, кредиторская задолженность </w:t>
      </w:r>
      <w:r>
        <w:rPr>
          <w:sz w:val="26"/>
          <w:szCs w:val="26"/>
        </w:rPr>
        <w:t>–</w:t>
      </w:r>
      <w:r w:rsidRPr="00717AE6">
        <w:rPr>
          <w:sz w:val="26"/>
          <w:szCs w:val="26"/>
        </w:rPr>
        <w:t xml:space="preserve"> 65 710,56 рубля.</w:t>
      </w:r>
    </w:p>
    <w:p w:rsidR="00EB5A7C" w:rsidRPr="00717AE6" w:rsidRDefault="00EB5A7C" w:rsidP="008677A9">
      <w:pPr>
        <w:ind w:firstLine="720"/>
        <w:jc w:val="both"/>
        <w:rPr>
          <w:sz w:val="26"/>
          <w:szCs w:val="26"/>
        </w:rPr>
      </w:pPr>
      <w:r w:rsidRPr="00717AE6">
        <w:rPr>
          <w:sz w:val="26"/>
          <w:szCs w:val="26"/>
        </w:rPr>
        <w:t>В отчетном периоде судебных решений по денежным обязательствам бюджета муниципального образования город Алексин в отношении МКУ «УКС» не принималось.</w:t>
      </w:r>
    </w:p>
    <w:p w:rsidR="00EB5A7C" w:rsidRPr="00717AE6" w:rsidRDefault="00EB5A7C" w:rsidP="008677A9">
      <w:pPr>
        <w:spacing w:before="120"/>
        <w:ind w:firstLine="720"/>
        <w:jc w:val="both"/>
        <w:rPr>
          <w:sz w:val="26"/>
          <w:szCs w:val="26"/>
        </w:rPr>
      </w:pPr>
      <w:r w:rsidRPr="00717AE6">
        <w:rPr>
          <w:sz w:val="26"/>
          <w:szCs w:val="26"/>
        </w:rPr>
        <w:t xml:space="preserve">Выборочной проверкой </w:t>
      </w:r>
      <w:r w:rsidRPr="00717AE6">
        <w:rPr>
          <w:spacing w:val="4"/>
          <w:sz w:val="26"/>
          <w:szCs w:val="26"/>
        </w:rPr>
        <w:t xml:space="preserve">порядка составления и представления годовой бюджетной отчетности </w:t>
      </w:r>
      <w:r w:rsidRPr="00717AE6">
        <w:rPr>
          <w:sz w:val="26"/>
          <w:szCs w:val="26"/>
        </w:rPr>
        <w:t>выявлены нарушения Инструкции 191н:</w:t>
      </w:r>
    </w:p>
    <w:p w:rsidR="00EB5A7C" w:rsidRDefault="00EB5A7C" w:rsidP="008677A9">
      <w:pPr>
        <w:ind w:firstLine="720"/>
        <w:jc w:val="both"/>
        <w:rPr>
          <w:sz w:val="26"/>
          <w:szCs w:val="26"/>
        </w:rPr>
      </w:pPr>
      <w:r w:rsidRPr="00717AE6">
        <w:rPr>
          <w:sz w:val="26"/>
          <w:szCs w:val="26"/>
        </w:rPr>
        <w:t>- приложением к Пояснительной записке представлена таблица №7 «Сведения о результатах внешнего государственного (муниципального) финансового контроля»</w:t>
      </w:r>
      <w:r>
        <w:rPr>
          <w:sz w:val="26"/>
          <w:szCs w:val="26"/>
        </w:rPr>
        <w:t xml:space="preserve">, составление и предоставление которой Инструкцией 191н (в ред. от </w:t>
      </w:r>
      <w:r w:rsidRPr="005C0FEA">
        <w:rPr>
          <w:sz w:val="26"/>
          <w:szCs w:val="26"/>
        </w:rPr>
        <w:t>31.01.2020</w:t>
      </w:r>
      <w:r w:rsidRPr="00E16D70">
        <w:rPr>
          <w:sz w:val="26"/>
          <w:szCs w:val="26"/>
        </w:rPr>
        <w:t xml:space="preserve"> года</w:t>
      </w:r>
      <w:r>
        <w:rPr>
          <w:sz w:val="26"/>
          <w:szCs w:val="26"/>
        </w:rPr>
        <w:t>) не предусмотрено</w:t>
      </w:r>
      <w:r w:rsidRPr="00717AE6">
        <w:rPr>
          <w:sz w:val="26"/>
          <w:szCs w:val="26"/>
        </w:rPr>
        <w:t>;</w:t>
      </w:r>
    </w:p>
    <w:p w:rsidR="00EB5A7C" w:rsidRDefault="00EB5A7C" w:rsidP="008677A9">
      <w:pPr>
        <w:ind w:firstLine="720"/>
        <w:jc w:val="both"/>
        <w:rPr>
          <w:sz w:val="26"/>
          <w:szCs w:val="26"/>
        </w:rPr>
      </w:pPr>
      <w:r w:rsidRPr="00717AE6">
        <w:rPr>
          <w:sz w:val="26"/>
          <w:szCs w:val="26"/>
        </w:rPr>
        <w:t xml:space="preserve">- </w:t>
      </w:r>
      <w:r w:rsidRPr="00F00836">
        <w:rPr>
          <w:sz w:val="26"/>
          <w:szCs w:val="26"/>
        </w:rPr>
        <w:t xml:space="preserve">Пояснительная записка (форма 0503160) не содержит информацию об отсутствии формы </w:t>
      </w:r>
      <w:r w:rsidRPr="00717AE6">
        <w:rPr>
          <w:sz w:val="26"/>
          <w:szCs w:val="26"/>
        </w:rPr>
        <w:t>0503175 «Сведения о принятых и неисполненных обязательствах получателя бюджетных средств»</w:t>
      </w:r>
      <w:r w:rsidRPr="00F00836">
        <w:rPr>
          <w:sz w:val="26"/>
          <w:szCs w:val="26"/>
        </w:rPr>
        <w:t xml:space="preserve"> в составе бюджет</w:t>
      </w:r>
      <w:r>
        <w:rPr>
          <w:sz w:val="26"/>
          <w:szCs w:val="26"/>
        </w:rPr>
        <w:t>ной отчетности.</w:t>
      </w:r>
    </w:p>
    <w:p w:rsidR="00EB5A7C" w:rsidRDefault="00EB5A7C" w:rsidP="008677A9">
      <w:pPr>
        <w:ind w:firstLine="720"/>
        <w:jc w:val="both"/>
        <w:rPr>
          <w:sz w:val="26"/>
          <w:szCs w:val="26"/>
        </w:rPr>
      </w:pPr>
      <w:r w:rsidRPr="00717AE6">
        <w:rPr>
          <w:sz w:val="26"/>
          <w:szCs w:val="26"/>
        </w:rPr>
        <w:t xml:space="preserve">В Балансе (форма 0503130) на начало года и конец отчетного периода, а также в Сведениях по дебиторской </w:t>
      </w:r>
      <w:r w:rsidR="000E72C5">
        <w:rPr>
          <w:sz w:val="26"/>
          <w:szCs w:val="26"/>
        </w:rPr>
        <w:t xml:space="preserve">и кредиторской </w:t>
      </w:r>
      <w:r w:rsidRPr="00717AE6">
        <w:rPr>
          <w:sz w:val="26"/>
          <w:szCs w:val="26"/>
        </w:rPr>
        <w:t>задолженности (форма 0503169) на конец отчетного периода не отражена долгосрочная дебиторская задолженность по начисленным доходам.</w:t>
      </w:r>
    </w:p>
    <w:p w:rsidR="00EB5A7C" w:rsidRDefault="00EB5A7C" w:rsidP="008677A9">
      <w:pPr>
        <w:tabs>
          <w:tab w:val="left" w:pos="1884"/>
        </w:tabs>
        <w:ind w:firstLine="720"/>
        <w:jc w:val="both"/>
        <w:rPr>
          <w:sz w:val="26"/>
          <w:szCs w:val="26"/>
        </w:rPr>
      </w:pPr>
      <w:r w:rsidRPr="00717AE6">
        <w:rPr>
          <w:sz w:val="26"/>
          <w:szCs w:val="26"/>
        </w:rPr>
        <w:t xml:space="preserve">Нарушение Инструкции 157н в части учета имущества стоимостью до 10 000,00 рублей </w:t>
      </w:r>
      <w:r>
        <w:rPr>
          <w:sz w:val="26"/>
          <w:szCs w:val="26"/>
        </w:rPr>
        <w:t>на счете</w:t>
      </w:r>
      <w:r w:rsidRPr="00717AE6">
        <w:rPr>
          <w:sz w:val="26"/>
          <w:szCs w:val="26"/>
        </w:rPr>
        <w:t xml:space="preserve"> 101.00 «Основные средства» привело к </w:t>
      </w:r>
      <w:r w:rsidR="000E72C5">
        <w:rPr>
          <w:sz w:val="26"/>
          <w:szCs w:val="26"/>
        </w:rPr>
        <w:t>искажению</w:t>
      </w:r>
      <w:r w:rsidRPr="00717AE6">
        <w:rPr>
          <w:sz w:val="26"/>
          <w:szCs w:val="26"/>
        </w:rPr>
        <w:t xml:space="preserve"> показателей Баланса (форма  0503130) и Сведений о движении нефинансовых активов (форма 0503168) на конец отчетного периода</w:t>
      </w:r>
      <w:r>
        <w:rPr>
          <w:sz w:val="26"/>
          <w:szCs w:val="26"/>
        </w:rPr>
        <w:t xml:space="preserve"> на 16,00 рублей</w:t>
      </w:r>
      <w:r w:rsidRPr="00717AE6">
        <w:rPr>
          <w:sz w:val="26"/>
          <w:szCs w:val="26"/>
        </w:rPr>
        <w:t xml:space="preserve">, а также нашло отражение в форме 0503121 «Отчет о финансовых результатах деятельности». </w:t>
      </w:r>
    </w:p>
    <w:p w:rsidR="00EB5A7C" w:rsidRDefault="00EB5A7C" w:rsidP="008677A9">
      <w:pPr>
        <w:ind w:firstLine="720"/>
        <w:jc w:val="both"/>
        <w:rPr>
          <w:sz w:val="26"/>
          <w:szCs w:val="26"/>
        </w:rPr>
      </w:pPr>
      <w:r w:rsidRPr="008C78D8">
        <w:rPr>
          <w:sz w:val="26"/>
          <w:szCs w:val="26"/>
        </w:rPr>
        <w:t>Таким образом,</w:t>
      </w:r>
      <w:r w:rsidRPr="008C78D8">
        <w:rPr>
          <w:b/>
          <w:sz w:val="26"/>
          <w:szCs w:val="26"/>
        </w:rPr>
        <w:t xml:space="preserve"> </w:t>
      </w:r>
      <w:r w:rsidRPr="008C78D8">
        <w:rPr>
          <w:sz w:val="26"/>
          <w:szCs w:val="26"/>
        </w:rPr>
        <w:t>годовая бюджетная отчетность</w:t>
      </w:r>
      <w:r w:rsidRPr="008C78D8">
        <w:rPr>
          <w:b/>
          <w:sz w:val="26"/>
          <w:szCs w:val="26"/>
        </w:rPr>
        <w:t xml:space="preserve"> </w:t>
      </w:r>
      <w:r w:rsidRPr="00717AE6">
        <w:rPr>
          <w:sz w:val="26"/>
          <w:szCs w:val="26"/>
        </w:rPr>
        <w:t>МКУ «УКС»</w:t>
      </w:r>
      <w:r w:rsidRPr="008C78D8">
        <w:rPr>
          <w:sz w:val="26"/>
          <w:szCs w:val="26"/>
        </w:rPr>
        <w:t xml:space="preserve"> за 2019 год</w:t>
      </w:r>
      <w:r w:rsidRPr="008C78D8">
        <w:rPr>
          <w:b/>
          <w:sz w:val="26"/>
          <w:szCs w:val="26"/>
        </w:rPr>
        <w:t xml:space="preserve"> составлена с нарушениями</w:t>
      </w:r>
      <w:r w:rsidRPr="008C78D8">
        <w:rPr>
          <w:sz w:val="26"/>
          <w:szCs w:val="26"/>
        </w:rPr>
        <w:t>,</w:t>
      </w:r>
      <w:r w:rsidRPr="007A7066">
        <w:rPr>
          <w:color w:val="FF0000"/>
          <w:sz w:val="26"/>
          <w:szCs w:val="26"/>
        </w:rPr>
        <w:t xml:space="preserve"> </w:t>
      </w:r>
      <w:r w:rsidRPr="0000783E">
        <w:rPr>
          <w:sz w:val="26"/>
          <w:szCs w:val="26"/>
        </w:rPr>
        <w:t>при этом ввиду незначительности</w:t>
      </w:r>
      <w:r w:rsidRPr="0000783E">
        <w:rPr>
          <w:b/>
          <w:sz w:val="26"/>
          <w:szCs w:val="26"/>
        </w:rPr>
        <w:t xml:space="preserve"> </w:t>
      </w:r>
      <w:r w:rsidRPr="0000783E">
        <w:rPr>
          <w:sz w:val="26"/>
          <w:szCs w:val="26"/>
        </w:rPr>
        <w:t>размера</w:t>
      </w:r>
      <w:r>
        <w:rPr>
          <w:b/>
          <w:sz w:val="26"/>
          <w:szCs w:val="26"/>
        </w:rPr>
        <w:t xml:space="preserve"> </w:t>
      </w:r>
      <w:r w:rsidRPr="0000783E">
        <w:rPr>
          <w:sz w:val="26"/>
          <w:szCs w:val="26"/>
        </w:rPr>
        <w:t xml:space="preserve">искажения показателей годовая бюджетная отчетность может быть признана </w:t>
      </w:r>
      <w:r w:rsidRPr="0000783E">
        <w:rPr>
          <w:b/>
          <w:sz w:val="26"/>
          <w:szCs w:val="26"/>
        </w:rPr>
        <w:t>достоверной</w:t>
      </w:r>
      <w:r w:rsidRPr="0000783E">
        <w:rPr>
          <w:sz w:val="26"/>
          <w:szCs w:val="26"/>
        </w:rPr>
        <w:t>.</w:t>
      </w:r>
    </w:p>
    <w:p w:rsidR="008677A9" w:rsidRDefault="008677A9" w:rsidP="008677A9">
      <w:pPr>
        <w:ind w:firstLine="720"/>
        <w:jc w:val="both"/>
        <w:rPr>
          <w:sz w:val="26"/>
          <w:szCs w:val="26"/>
        </w:rPr>
      </w:pPr>
    </w:p>
    <w:p w:rsidR="008677A9" w:rsidRDefault="008677A9" w:rsidP="008677A9">
      <w:pPr>
        <w:ind w:firstLine="720"/>
        <w:jc w:val="both"/>
        <w:rPr>
          <w:sz w:val="26"/>
          <w:szCs w:val="26"/>
        </w:rPr>
      </w:pPr>
    </w:p>
    <w:p w:rsidR="00C01350" w:rsidRDefault="00C01350" w:rsidP="008677A9">
      <w:pPr>
        <w:ind w:firstLine="720"/>
        <w:jc w:val="both"/>
        <w:rPr>
          <w:sz w:val="26"/>
          <w:szCs w:val="26"/>
        </w:rPr>
      </w:pPr>
    </w:p>
    <w:p w:rsidR="00C01350" w:rsidRDefault="00C01350" w:rsidP="008677A9">
      <w:pPr>
        <w:ind w:firstLine="720"/>
        <w:jc w:val="both"/>
        <w:rPr>
          <w:sz w:val="26"/>
          <w:szCs w:val="26"/>
        </w:rPr>
      </w:pPr>
    </w:p>
    <w:p w:rsidR="00C01350" w:rsidRDefault="00C01350" w:rsidP="008677A9">
      <w:pPr>
        <w:ind w:firstLine="720"/>
        <w:jc w:val="both"/>
        <w:rPr>
          <w:sz w:val="26"/>
          <w:szCs w:val="26"/>
        </w:rPr>
      </w:pPr>
    </w:p>
    <w:p w:rsidR="00EB5A7C" w:rsidRPr="00F00836" w:rsidRDefault="00EB5A7C" w:rsidP="008677A9">
      <w:pPr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 xml:space="preserve">Годовая </w:t>
      </w:r>
      <w:r w:rsidRPr="005A5C9A">
        <w:rPr>
          <w:b/>
          <w:sz w:val="26"/>
          <w:szCs w:val="26"/>
        </w:rPr>
        <w:t>консолидированная бюджетная отчетность</w:t>
      </w:r>
      <w:r w:rsidRPr="00F00836">
        <w:rPr>
          <w:sz w:val="26"/>
          <w:szCs w:val="26"/>
        </w:rPr>
        <w:t xml:space="preserve"> муниципального образования город Алексин составлена в соответствии с требованиями Инструкции 191н, представлена в контрольно-счетную палату города Алексина в полном объеме </w:t>
      </w:r>
      <w:r>
        <w:rPr>
          <w:sz w:val="26"/>
          <w:szCs w:val="26"/>
        </w:rPr>
        <w:t xml:space="preserve">и </w:t>
      </w:r>
      <w:r w:rsidRPr="00F00836">
        <w:rPr>
          <w:sz w:val="26"/>
          <w:szCs w:val="26"/>
        </w:rPr>
        <w:t>в установленные сроки.</w:t>
      </w:r>
    </w:p>
    <w:p w:rsidR="00EB5A7C" w:rsidRPr="00F00836" w:rsidRDefault="00EB5A7C" w:rsidP="008677A9">
      <w:pPr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Консолидированный отчет об исполнении бюджета муниципального образования город Алексин по доходам составлен и представлен с учетом показателей отчетов УФНС России по Тульской области МО город Алексин.</w:t>
      </w:r>
    </w:p>
    <w:p w:rsidR="00EB5A7C" w:rsidRPr="00F00836" w:rsidRDefault="00EB5A7C" w:rsidP="008677A9">
      <w:pPr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 xml:space="preserve">Показатели Баланса исполнения консолидированного бюджета субъекта Российской Федерации и бюджета территориального государственного внебюджетного фонда (форма 0503320) (далее </w:t>
      </w:r>
      <w:r>
        <w:rPr>
          <w:sz w:val="26"/>
          <w:szCs w:val="26"/>
        </w:rPr>
        <w:t>–</w:t>
      </w:r>
      <w:r w:rsidRPr="00F00836">
        <w:rPr>
          <w:sz w:val="26"/>
          <w:szCs w:val="26"/>
        </w:rPr>
        <w:t xml:space="preserve"> Баланс (форма 0503320)) на начало 2019 года соответствуют показателям Баланса (форма 0503320) на конец 2018 года.</w:t>
      </w:r>
    </w:p>
    <w:p w:rsidR="00EB5A7C" w:rsidRPr="00F00836" w:rsidRDefault="00EB5A7C" w:rsidP="008677A9">
      <w:pPr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 xml:space="preserve">Согласно данным Баланса (форма 0503320) стоимость нефинансовых активов на начало года составляла 2 262 406 629,50 рубля, на конец года увеличилась на </w:t>
      </w:r>
      <w:r w:rsidR="00A355B2">
        <w:rPr>
          <w:sz w:val="26"/>
          <w:szCs w:val="26"/>
        </w:rPr>
        <w:t xml:space="preserve">               </w:t>
      </w:r>
      <w:r w:rsidRPr="00F00836">
        <w:rPr>
          <w:sz w:val="26"/>
          <w:szCs w:val="26"/>
        </w:rPr>
        <w:t>2 410 053 918,46 рубля, составив 4 672 460 547,96 рубля. Основно</w:t>
      </w:r>
      <w:r w:rsidR="00A355B2">
        <w:rPr>
          <w:sz w:val="26"/>
          <w:szCs w:val="26"/>
        </w:rPr>
        <w:t>й</w:t>
      </w:r>
      <w:r w:rsidRPr="00F00836">
        <w:rPr>
          <w:sz w:val="26"/>
          <w:szCs w:val="26"/>
        </w:rPr>
        <w:t xml:space="preserve"> </w:t>
      </w:r>
      <w:r w:rsidR="00A355B2">
        <w:rPr>
          <w:sz w:val="26"/>
          <w:szCs w:val="26"/>
        </w:rPr>
        <w:t>рост</w:t>
      </w:r>
      <w:r w:rsidRPr="00F00836">
        <w:rPr>
          <w:sz w:val="26"/>
          <w:szCs w:val="26"/>
        </w:rPr>
        <w:t xml:space="preserve"> </w:t>
      </w:r>
      <w:r w:rsidR="00A355B2">
        <w:rPr>
          <w:sz w:val="26"/>
          <w:szCs w:val="26"/>
        </w:rPr>
        <w:t>отмечается</w:t>
      </w:r>
      <w:r w:rsidRPr="00F00836">
        <w:rPr>
          <w:sz w:val="26"/>
          <w:szCs w:val="26"/>
        </w:rPr>
        <w:t xml:space="preserve"> в отношении остаточной стоимости непроизведенных активов и нефинансовых активов имущества казны муниципального образования город Алексин.</w:t>
      </w:r>
    </w:p>
    <w:p w:rsidR="00EB5A7C" w:rsidRPr="00F00836" w:rsidRDefault="00EB5A7C" w:rsidP="008677A9">
      <w:pPr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Стоимость финансовых активов на начало года составляла 1 048 423 698,98 рубля, на конец отчетного периода – 2 512 630 982,50 рубля, увеличившись на 1 464 207 283,52 рубля.</w:t>
      </w:r>
    </w:p>
    <w:p w:rsidR="00EB5A7C" w:rsidRPr="00F00836" w:rsidRDefault="00EB5A7C" w:rsidP="008677A9">
      <w:pPr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Обязательства на начало анализируемого периода сложились в сумме 208 815 851,41 рубля, на конец года – в сумме 1 755 599 512,54 рубля.</w:t>
      </w:r>
    </w:p>
    <w:p w:rsidR="00EB5A7C" w:rsidRPr="00F00836" w:rsidRDefault="00EB5A7C" w:rsidP="008677A9">
      <w:pPr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Показатели, отраженные в Сведениях по дебиторской и кредиторской задолженности (форма 0503369), сформированы с учетом данных отчетности УФНС Росси</w:t>
      </w:r>
      <w:r w:rsidR="006919DB">
        <w:rPr>
          <w:sz w:val="26"/>
          <w:szCs w:val="26"/>
        </w:rPr>
        <w:t>и</w:t>
      </w:r>
      <w:r w:rsidRPr="00F00836">
        <w:rPr>
          <w:sz w:val="26"/>
          <w:szCs w:val="26"/>
        </w:rPr>
        <w:t xml:space="preserve"> по Тульской области муниципального образования город Алексин, а также остатков межбюджетных трансфертов из других бюджетов бюджетной системы РФ, учитываемых в соответствии с федеральным стандартом бухгалтерского учета для организаций государственного сектора «Доходы», утвержденным приказом Минфина России от 27.02.2018 года и применяемым при составлении бюджетной отчетности начиная с отчетности 2019 года.</w:t>
      </w:r>
    </w:p>
    <w:p w:rsidR="00EB5A7C" w:rsidRPr="00F00836" w:rsidRDefault="00EB5A7C" w:rsidP="008677A9">
      <w:pPr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Согласно данным, отраженным в Сведениях по дебиторской и кредиторской задолженности (форма 0503369), на конец отчетного периода:</w:t>
      </w:r>
    </w:p>
    <w:p w:rsidR="00EB5A7C" w:rsidRPr="00F00836" w:rsidRDefault="00EB5A7C" w:rsidP="008677A9">
      <w:pPr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- дебиторская задолженность составила 1 677 596 271,95 рубля, увеличившись по отношению к показателю на начало года на 1 489 344 872,32 рубля;</w:t>
      </w:r>
    </w:p>
    <w:p w:rsidR="00EB5A7C" w:rsidRPr="00F00836" w:rsidRDefault="00EB5A7C" w:rsidP="008677A9">
      <w:pPr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- кредиторская задолженность сложилась в сумме 102 343 030,23 рубля, что на 46 480 127,12 рубля больше соответствующего показателя на начало года;</w:t>
      </w:r>
    </w:p>
    <w:p w:rsidR="00EB5A7C" w:rsidRPr="00F00836" w:rsidRDefault="00EB5A7C" w:rsidP="008677A9">
      <w:pPr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- просроченная кредиторская задолженность отсутствует.</w:t>
      </w:r>
    </w:p>
    <w:p w:rsidR="00EB5A7C" w:rsidRPr="00F00836" w:rsidRDefault="00EB5A7C" w:rsidP="008677A9">
      <w:pPr>
        <w:ind w:right="21"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Данные, содержащиеся в Сведениях по дебиторской и кредиторской задолженности (форма 0503369), соответствуют данным Баланса (форма 0503320) на начало года и на конец отчетного периода.</w:t>
      </w:r>
    </w:p>
    <w:p w:rsidR="00EB5A7C" w:rsidRPr="00F00836" w:rsidRDefault="00EB5A7C" w:rsidP="008677A9">
      <w:pPr>
        <w:ind w:firstLine="720"/>
        <w:jc w:val="both"/>
        <w:rPr>
          <w:sz w:val="26"/>
          <w:szCs w:val="26"/>
        </w:rPr>
      </w:pPr>
      <w:r w:rsidRPr="00F00836">
        <w:rPr>
          <w:sz w:val="26"/>
          <w:szCs w:val="26"/>
        </w:rPr>
        <w:t>Выборочной проверкой соответствия показателей Баланса (форма 0503320), Отчета об исполнении консолидированного бюджета субъекта Российской Федерации и бюджета территориального государственного внебюджетного фонда (форма 0503317), Справки по заключению счетов бюджетного учета отчетного финансового года (форма 0503110), Консолидированного отчета о финансовых результатах деятельности (форма 0503321) расхождений не установлено.</w:t>
      </w:r>
    </w:p>
    <w:p w:rsidR="00944A6E" w:rsidRDefault="00944A6E" w:rsidP="008677A9">
      <w:pPr>
        <w:ind w:firstLine="720"/>
        <w:jc w:val="both"/>
        <w:rPr>
          <w:sz w:val="26"/>
          <w:szCs w:val="26"/>
        </w:rPr>
      </w:pPr>
    </w:p>
    <w:p w:rsidR="00EB5A7C" w:rsidRPr="008D304D" w:rsidRDefault="00EB5A7C" w:rsidP="008677A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ходе в</w:t>
      </w:r>
      <w:r w:rsidRPr="008D304D">
        <w:rPr>
          <w:sz w:val="26"/>
          <w:szCs w:val="26"/>
        </w:rPr>
        <w:t>нешней проверк</w:t>
      </w:r>
      <w:r>
        <w:rPr>
          <w:sz w:val="26"/>
          <w:szCs w:val="26"/>
        </w:rPr>
        <w:t>и</w:t>
      </w:r>
      <w:r w:rsidRPr="008D304D">
        <w:rPr>
          <w:sz w:val="26"/>
          <w:szCs w:val="26"/>
        </w:rPr>
        <w:t xml:space="preserve"> </w:t>
      </w:r>
      <w:r>
        <w:rPr>
          <w:sz w:val="26"/>
          <w:szCs w:val="26"/>
        </w:rPr>
        <w:t>установлено, что нарушения</w:t>
      </w:r>
      <w:r w:rsidRPr="008D304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8D304D">
        <w:rPr>
          <w:sz w:val="26"/>
          <w:szCs w:val="26"/>
        </w:rPr>
        <w:t xml:space="preserve"> допущенны</w:t>
      </w:r>
      <w:r>
        <w:rPr>
          <w:sz w:val="26"/>
          <w:szCs w:val="26"/>
        </w:rPr>
        <w:t>е</w:t>
      </w:r>
      <w:r w:rsidRPr="008D304D">
        <w:rPr>
          <w:sz w:val="26"/>
          <w:szCs w:val="26"/>
        </w:rPr>
        <w:t xml:space="preserve"> при составлении годовой бюджетной отчетности Администраци</w:t>
      </w:r>
      <w:r>
        <w:rPr>
          <w:sz w:val="26"/>
          <w:szCs w:val="26"/>
        </w:rPr>
        <w:t xml:space="preserve">и, </w:t>
      </w:r>
      <w:r w:rsidR="00F84C52">
        <w:rPr>
          <w:sz w:val="26"/>
          <w:szCs w:val="26"/>
        </w:rPr>
        <w:t>КИЗО</w:t>
      </w:r>
      <w:r>
        <w:rPr>
          <w:sz w:val="26"/>
          <w:szCs w:val="26"/>
        </w:rPr>
        <w:t xml:space="preserve">, </w:t>
      </w:r>
      <w:r w:rsidRPr="008D304D">
        <w:rPr>
          <w:sz w:val="26"/>
          <w:szCs w:val="26"/>
        </w:rPr>
        <w:t xml:space="preserve">МКУ «Алексин Сервис», МКУ «ЕДДС», </w:t>
      </w:r>
      <w:r>
        <w:rPr>
          <w:sz w:val="26"/>
          <w:szCs w:val="26"/>
        </w:rPr>
        <w:t>МКУ «УКС»</w:t>
      </w:r>
      <w:r w:rsidR="00560FC3">
        <w:rPr>
          <w:sz w:val="26"/>
          <w:szCs w:val="26"/>
        </w:rPr>
        <w:t>,</w:t>
      </w:r>
      <w:r>
        <w:rPr>
          <w:sz w:val="26"/>
          <w:szCs w:val="26"/>
        </w:rPr>
        <w:t xml:space="preserve"> привели к</w:t>
      </w:r>
      <w:r w:rsidRPr="008D304D">
        <w:rPr>
          <w:sz w:val="26"/>
          <w:szCs w:val="26"/>
        </w:rPr>
        <w:t xml:space="preserve"> искажени</w:t>
      </w:r>
      <w:r>
        <w:rPr>
          <w:sz w:val="26"/>
          <w:szCs w:val="26"/>
        </w:rPr>
        <w:t>ю</w:t>
      </w:r>
      <w:r w:rsidRPr="008D30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показателей </w:t>
      </w:r>
      <w:r w:rsidRPr="008D304D">
        <w:rPr>
          <w:sz w:val="26"/>
          <w:szCs w:val="26"/>
        </w:rPr>
        <w:t>следующих форм консолидированной бюджетной отчетности:</w:t>
      </w:r>
    </w:p>
    <w:p w:rsidR="00EB5A7C" w:rsidRPr="008D304D" w:rsidRDefault="00EB5A7C" w:rsidP="008677A9">
      <w:pPr>
        <w:ind w:firstLine="720"/>
        <w:jc w:val="both"/>
        <w:rPr>
          <w:sz w:val="26"/>
          <w:szCs w:val="26"/>
        </w:rPr>
      </w:pPr>
      <w:r w:rsidRPr="008D304D">
        <w:rPr>
          <w:sz w:val="26"/>
          <w:szCs w:val="26"/>
        </w:rPr>
        <w:t xml:space="preserve">- Баланс </w:t>
      </w:r>
      <w:r>
        <w:rPr>
          <w:sz w:val="26"/>
          <w:szCs w:val="26"/>
        </w:rPr>
        <w:t>(</w:t>
      </w:r>
      <w:r w:rsidRPr="008D304D">
        <w:rPr>
          <w:sz w:val="26"/>
          <w:szCs w:val="26"/>
        </w:rPr>
        <w:t>форма 0503320</w:t>
      </w:r>
      <w:r>
        <w:rPr>
          <w:sz w:val="26"/>
          <w:szCs w:val="26"/>
        </w:rPr>
        <w:t>)</w:t>
      </w:r>
      <w:r w:rsidRPr="008D304D">
        <w:rPr>
          <w:sz w:val="26"/>
          <w:szCs w:val="26"/>
        </w:rPr>
        <w:t>;</w:t>
      </w:r>
    </w:p>
    <w:p w:rsidR="00EB5A7C" w:rsidRPr="008D304D" w:rsidRDefault="00EB5A7C" w:rsidP="008677A9">
      <w:pPr>
        <w:ind w:firstLine="720"/>
        <w:jc w:val="both"/>
        <w:rPr>
          <w:sz w:val="26"/>
          <w:szCs w:val="26"/>
        </w:rPr>
      </w:pPr>
      <w:r w:rsidRPr="008D304D">
        <w:rPr>
          <w:sz w:val="26"/>
          <w:szCs w:val="26"/>
        </w:rPr>
        <w:t xml:space="preserve">- Сведения по дебиторской и кредиторской задолженности </w:t>
      </w:r>
      <w:r>
        <w:rPr>
          <w:sz w:val="26"/>
          <w:szCs w:val="26"/>
        </w:rPr>
        <w:t>(</w:t>
      </w:r>
      <w:r w:rsidRPr="008D304D">
        <w:rPr>
          <w:sz w:val="26"/>
          <w:szCs w:val="26"/>
        </w:rPr>
        <w:t>форма 0503369</w:t>
      </w:r>
      <w:r>
        <w:rPr>
          <w:sz w:val="26"/>
          <w:szCs w:val="26"/>
        </w:rPr>
        <w:t>)</w:t>
      </w:r>
      <w:r w:rsidRPr="008D304D">
        <w:rPr>
          <w:sz w:val="26"/>
          <w:szCs w:val="26"/>
        </w:rPr>
        <w:t>;</w:t>
      </w:r>
    </w:p>
    <w:p w:rsidR="00EB5A7C" w:rsidRPr="008D304D" w:rsidRDefault="00EB5A7C" w:rsidP="008677A9">
      <w:pPr>
        <w:ind w:firstLine="720"/>
        <w:jc w:val="both"/>
        <w:rPr>
          <w:sz w:val="26"/>
          <w:szCs w:val="26"/>
        </w:rPr>
      </w:pPr>
      <w:r w:rsidRPr="008D304D">
        <w:rPr>
          <w:sz w:val="26"/>
          <w:szCs w:val="26"/>
        </w:rPr>
        <w:t xml:space="preserve">- Консолидированный отчет о финансовых результатах деятельности </w:t>
      </w:r>
      <w:r>
        <w:rPr>
          <w:sz w:val="26"/>
          <w:szCs w:val="26"/>
        </w:rPr>
        <w:t>(</w:t>
      </w:r>
      <w:r w:rsidRPr="008D304D">
        <w:rPr>
          <w:sz w:val="26"/>
          <w:szCs w:val="26"/>
        </w:rPr>
        <w:t>форма 0503321</w:t>
      </w:r>
      <w:r>
        <w:rPr>
          <w:sz w:val="26"/>
          <w:szCs w:val="26"/>
        </w:rPr>
        <w:t>)</w:t>
      </w:r>
      <w:r w:rsidRPr="008D304D">
        <w:rPr>
          <w:sz w:val="26"/>
          <w:szCs w:val="26"/>
        </w:rPr>
        <w:t>;</w:t>
      </w:r>
    </w:p>
    <w:p w:rsidR="00EB5A7C" w:rsidRPr="008D304D" w:rsidRDefault="00EB5A7C" w:rsidP="008677A9">
      <w:pPr>
        <w:ind w:firstLine="720"/>
        <w:jc w:val="both"/>
        <w:rPr>
          <w:sz w:val="26"/>
          <w:szCs w:val="26"/>
        </w:rPr>
      </w:pPr>
      <w:r w:rsidRPr="008D304D">
        <w:rPr>
          <w:sz w:val="26"/>
          <w:szCs w:val="26"/>
        </w:rPr>
        <w:t xml:space="preserve">- Справка по заключению счетов бюджетного учета отчетного финансового года </w:t>
      </w:r>
      <w:r>
        <w:rPr>
          <w:sz w:val="26"/>
          <w:szCs w:val="26"/>
        </w:rPr>
        <w:t>(</w:t>
      </w:r>
      <w:r w:rsidRPr="008D304D">
        <w:rPr>
          <w:sz w:val="26"/>
          <w:szCs w:val="26"/>
        </w:rPr>
        <w:t xml:space="preserve">форма </w:t>
      </w:r>
      <w:r w:rsidRPr="00C63254">
        <w:rPr>
          <w:sz w:val="26"/>
          <w:szCs w:val="26"/>
        </w:rPr>
        <w:t>0503</w:t>
      </w:r>
      <w:r w:rsidR="00C63254" w:rsidRPr="00C63254">
        <w:rPr>
          <w:sz w:val="26"/>
          <w:szCs w:val="26"/>
        </w:rPr>
        <w:t>3</w:t>
      </w:r>
      <w:r w:rsidRPr="00C63254">
        <w:rPr>
          <w:sz w:val="26"/>
          <w:szCs w:val="26"/>
        </w:rPr>
        <w:t>10</w:t>
      </w:r>
      <w:r>
        <w:rPr>
          <w:sz w:val="26"/>
          <w:szCs w:val="26"/>
        </w:rPr>
        <w:t>)</w:t>
      </w:r>
      <w:r w:rsidRPr="008D304D">
        <w:rPr>
          <w:sz w:val="26"/>
          <w:szCs w:val="26"/>
        </w:rPr>
        <w:t>;</w:t>
      </w:r>
    </w:p>
    <w:p w:rsidR="00570236" w:rsidRDefault="00EB5A7C" w:rsidP="008677A9">
      <w:pPr>
        <w:ind w:firstLine="720"/>
        <w:jc w:val="both"/>
        <w:rPr>
          <w:sz w:val="26"/>
          <w:szCs w:val="26"/>
        </w:rPr>
      </w:pPr>
      <w:r w:rsidRPr="008D304D">
        <w:rPr>
          <w:sz w:val="26"/>
          <w:szCs w:val="26"/>
        </w:rPr>
        <w:t xml:space="preserve">- Сведения о движении нефинансовых активов консолидированного бюджета </w:t>
      </w:r>
      <w:r>
        <w:rPr>
          <w:sz w:val="26"/>
          <w:szCs w:val="26"/>
        </w:rPr>
        <w:t>(</w:t>
      </w:r>
      <w:r w:rsidRPr="008D304D">
        <w:rPr>
          <w:sz w:val="26"/>
          <w:szCs w:val="26"/>
        </w:rPr>
        <w:t>форма 0503368</w:t>
      </w:r>
      <w:r>
        <w:rPr>
          <w:sz w:val="26"/>
          <w:szCs w:val="26"/>
        </w:rPr>
        <w:t>)</w:t>
      </w:r>
      <w:r w:rsidR="00570236">
        <w:rPr>
          <w:sz w:val="26"/>
          <w:szCs w:val="26"/>
        </w:rPr>
        <w:t>;</w:t>
      </w:r>
    </w:p>
    <w:p w:rsidR="00570236" w:rsidRPr="00F00836" w:rsidRDefault="00570236" w:rsidP="0057023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00836">
        <w:rPr>
          <w:rFonts w:ascii="Times New Roman" w:hAnsi="Times New Roman"/>
          <w:sz w:val="26"/>
          <w:szCs w:val="26"/>
        </w:rPr>
        <w:t xml:space="preserve">- </w:t>
      </w:r>
      <w:r w:rsidRPr="00F00836">
        <w:rPr>
          <w:rFonts w:ascii="Times New Roman" w:hAnsi="Times New Roman"/>
          <w:sz w:val="26"/>
          <w:szCs w:val="26"/>
          <w:shd w:val="clear" w:color="auto" w:fill="FFFFFF"/>
        </w:rPr>
        <w:t xml:space="preserve">Сведения о доходах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консолидированного </w:t>
      </w:r>
      <w:r w:rsidRPr="00F00836">
        <w:rPr>
          <w:rFonts w:ascii="Times New Roman" w:hAnsi="Times New Roman"/>
          <w:sz w:val="26"/>
          <w:szCs w:val="26"/>
          <w:shd w:val="clear" w:color="auto" w:fill="FFFFFF"/>
        </w:rPr>
        <w:t>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(форма 0503</w:t>
      </w:r>
      <w:r>
        <w:rPr>
          <w:rFonts w:ascii="Times New Roman" w:hAnsi="Times New Roman"/>
          <w:sz w:val="26"/>
          <w:szCs w:val="26"/>
          <w:shd w:val="clear" w:color="auto" w:fill="FFFFFF"/>
        </w:rPr>
        <w:t>3</w:t>
      </w:r>
      <w:r w:rsidRPr="00F00836">
        <w:rPr>
          <w:rFonts w:ascii="Times New Roman" w:hAnsi="Times New Roman"/>
          <w:sz w:val="26"/>
          <w:szCs w:val="26"/>
          <w:shd w:val="clear" w:color="auto" w:fill="FFFFFF"/>
        </w:rPr>
        <w:t>74).</w:t>
      </w:r>
    </w:p>
    <w:p w:rsidR="00EB5A7C" w:rsidRPr="008D304D" w:rsidRDefault="00EB5A7C" w:rsidP="008677A9">
      <w:pPr>
        <w:ind w:firstLine="720"/>
        <w:jc w:val="both"/>
        <w:rPr>
          <w:sz w:val="26"/>
          <w:szCs w:val="26"/>
        </w:rPr>
      </w:pPr>
    </w:p>
    <w:p w:rsidR="00EB5A7C" w:rsidRPr="008D304D" w:rsidRDefault="00EB5A7C" w:rsidP="00EC0A96">
      <w:pPr>
        <w:pStyle w:val="ConsPlusNormal"/>
        <w:spacing w:before="12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15516">
        <w:rPr>
          <w:rFonts w:ascii="Times New Roman" w:hAnsi="Times New Roman"/>
          <w:sz w:val="26"/>
          <w:szCs w:val="26"/>
        </w:rPr>
        <w:t>Таким образом,</w:t>
      </w:r>
      <w:r>
        <w:rPr>
          <w:rFonts w:ascii="Times New Roman" w:hAnsi="Times New Roman"/>
          <w:b/>
          <w:sz w:val="26"/>
          <w:szCs w:val="26"/>
        </w:rPr>
        <w:t xml:space="preserve"> г</w:t>
      </w:r>
      <w:r w:rsidRPr="008D304D">
        <w:rPr>
          <w:rFonts w:ascii="Times New Roman" w:hAnsi="Times New Roman"/>
          <w:b/>
          <w:sz w:val="26"/>
          <w:szCs w:val="26"/>
        </w:rPr>
        <w:t xml:space="preserve">одовая консолидированная бюджетная отчетность </w:t>
      </w:r>
      <w:r w:rsidRPr="008D304D">
        <w:rPr>
          <w:rFonts w:ascii="Times New Roman" w:hAnsi="Times New Roman"/>
          <w:sz w:val="26"/>
          <w:szCs w:val="26"/>
        </w:rPr>
        <w:t>муниципального образования город Алексин за 2019 год</w:t>
      </w:r>
      <w:r w:rsidRPr="008D304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является</w:t>
      </w:r>
      <w:r w:rsidRPr="008D304D">
        <w:rPr>
          <w:rFonts w:ascii="Times New Roman" w:hAnsi="Times New Roman"/>
          <w:b/>
          <w:sz w:val="26"/>
          <w:szCs w:val="26"/>
        </w:rPr>
        <w:t xml:space="preserve"> частично недостоверной.</w:t>
      </w:r>
    </w:p>
    <w:p w:rsidR="00EB5A7C" w:rsidRDefault="00EB5A7C" w:rsidP="00EC0A96">
      <w:pPr>
        <w:jc w:val="both"/>
        <w:rPr>
          <w:sz w:val="26"/>
          <w:szCs w:val="26"/>
        </w:rPr>
      </w:pPr>
    </w:p>
    <w:p w:rsidR="00EB5A7C" w:rsidRPr="00DE5571" w:rsidRDefault="00EB5A7C" w:rsidP="00EC0A96">
      <w:pPr>
        <w:spacing w:before="120"/>
        <w:ind w:firstLine="709"/>
        <w:jc w:val="both"/>
        <w:rPr>
          <w:sz w:val="26"/>
          <w:szCs w:val="26"/>
        </w:rPr>
      </w:pPr>
      <w:r w:rsidRPr="00DE5571">
        <w:rPr>
          <w:sz w:val="26"/>
          <w:szCs w:val="26"/>
        </w:rPr>
        <w:t xml:space="preserve">Контрольно-счетная палата отмечает, что </w:t>
      </w:r>
      <w:r w:rsidRPr="0053420E">
        <w:rPr>
          <w:b/>
          <w:sz w:val="26"/>
          <w:szCs w:val="26"/>
        </w:rPr>
        <w:t>частично недостоверной является</w:t>
      </w:r>
      <w:r w:rsidRPr="00DE5571">
        <w:rPr>
          <w:sz w:val="26"/>
          <w:szCs w:val="26"/>
        </w:rPr>
        <w:t xml:space="preserve"> и </w:t>
      </w:r>
      <w:r w:rsidRPr="0053420E">
        <w:rPr>
          <w:b/>
          <w:sz w:val="26"/>
          <w:szCs w:val="26"/>
        </w:rPr>
        <w:t>консолидированная бухгалтерская отчетность</w:t>
      </w:r>
      <w:r w:rsidRPr="00DE5571">
        <w:rPr>
          <w:b/>
          <w:sz w:val="26"/>
          <w:szCs w:val="26"/>
        </w:rPr>
        <w:t xml:space="preserve"> </w:t>
      </w:r>
      <w:r w:rsidRPr="00DE5571">
        <w:rPr>
          <w:sz w:val="26"/>
          <w:szCs w:val="26"/>
        </w:rPr>
        <w:t>муниципального образования город Алексин в связи с нарушениями, допущенными при составлении годовой бухгалтерской отчетности Комитет</w:t>
      </w:r>
      <w:r>
        <w:rPr>
          <w:sz w:val="26"/>
          <w:szCs w:val="26"/>
        </w:rPr>
        <w:t>ом</w:t>
      </w:r>
      <w:r w:rsidRPr="00DE5571">
        <w:rPr>
          <w:sz w:val="26"/>
          <w:szCs w:val="26"/>
        </w:rPr>
        <w:t xml:space="preserve"> по культуре, выразившимися в искажении </w:t>
      </w:r>
      <w:r>
        <w:rPr>
          <w:sz w:val="26"/>
          <w:szCs w:val="26"/>
        </w:rPr>
        <w:t xml:space="preserve">показателей </w:t>
      </w:r>
      <w:r w:rsidRPr="00DE5571">
        <w:rPr>
          <w:sz w:val="26"/>
          <w:szCs w:val="26"/>
        </w:rPr>
        <w:t>формы 0503723 «Отчет о движение денежных средств учреждения» и формы 0503768 «Сведения о движении нефинансовых активов учреждения».</w:t>
      </w:r>
    </w:p>
    <w:p w:rsidR="00EB5A7C" w:rsidRDefault="00EB5A7C" w:rsidP="00EB5A7C">
      <w:pPr>
        <w:pStyle w:val="NoSpacing1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DA7A5B" w:rsidRDefault="00DA7A5B" w:rsidP="00DA7A5B">
      <w:pPr>
        <w:ind w:firstLine="709"/>
        <w:jc w:val="center"/>
        <w:rPr>
          <w:b/>
          <w:sz w:val="26"/>
          <w:szCs w:val="26"/>
        </w:rPr>
      </w:pPr>
    </w:p>
    <w:p w:rsidR="00C01350" w:rsidRDefault="00C01350" w:rsidP="00DA7A5B">
      <w:pPr>
        <w:ind w:firstLine="709"/>
        <w:jc w:val="center"/>
        <w:rPr>
          <w:b/>
          <w:sz w:val="26"/>
          <w:szCs w:val="26"/>
        </w:rPr>
      </w:pPr>
    </w:p>
    <w:p w:rsidR="00C01350" w:rsidRDefault="00C01350" w:rsidP="00DA7A5B">
      <w:pPr>
        <w:ind w:firstLine="709"/>
        <w:jc w:val="center"/>
        <w:rPr>
          <w:b/>
          <w:sz w:val="26"/>
          <w:szCs w:val="26"/>
        </w:rPr>
      </w:pPr>
    </w:p>
    <w:p w:rsidR="00C01350" w:rsidRDefault="00C01350" w:rsidP="00DA7A5B">
      <w:pPr>
        <w:ind w:firstLine="709"/>
        <w:jc w:val="center"/>
        <w:rPr>
          <w:b/>
          <w:sz w:val="26"/>
          <w:szCs w:val="26"/>
        </w:rPr>
      </w:pPr>
    </w:p>
    <w:p w:rsidR="00C01350" w:rsidRDefault="00C01350" w:rsidP="00DA7A5B">
      <w:pPr>
        <w:ind w:firstLine="709"/>
        <w:jc w:val="center"/>
        <w:rPr>
          <w:b/>
          <w:sz w:val="26"/>
          <w:szCs w:val="26"/>
        </w:rPr>
      </w:pPr>
    </w:p>
    <w:p w:rsidR="00C01350" w:rsidRDefault="00C01350" w:rsidP="00DA7A5B">
      <w:pPr>
        <w:ind w:firstLine="709"/>
        <w:jc w:val="center"/>
        <w:rPr>
          <w:b/>
          <w:sz w:val="26"/>
          <w:szCs w:val="26"/>
        </w:rPr>
      </w:pPr>
    </w:p>
    <w:p w:rsidR="00C01350" w:rsidRDefault="00C01350" w:rsidP="00DA7A5B">
      <w:pPr>
        <w:ind w:firstLine="709"/>
        <w:jc w:val="center"/>
        <w:rPr>
          <w:b/>
          <w:sz w:val="26"/>
          <w:szCs w:val="26"/>
        </w:rPr>
      </w:pPr>
    </w:p>
    <w:p w:rsidR="00C01350" w:rsidRDefault="00C01350" w:rsidP="00DA7A5B">
      <w:pPr>
        <w:ind w:firstLine="709"/>
        <w:jc w:val="center"/>
        <w:rPr>
          <w:b/>
          <w:sz w:val="26"/>
          <w:szCs w:val="26"/>
        </w:rPr>
      </w:pPr>
    </w:p>
    <w:p w:rsidR="00C01350" w:rsidRDefault="00C01350" w:rsidP="00DA7A5B">
      <w:pPr>
        <w:ind w:firstLine="709"/>
        <w:jc w:val="center"/>
        <w:rPr>
          <w:b/>
          <w:sz w:val="26"/>
          <w:szCs w:val="26"/>
        </w:rPr>
      </w:pPr>
    </w:p>
    <w:p w:rsidR="00C01350" w:rsidRDefault="00C01350" w:rsidP="00DA7A5B">
      <w:pPr>
        <w:ind w:firstLine="709"/>
        <w:jc w:val="center"/>
        <w:rPr>
          <w:b/>
          <w:sz w:val="26"/>
          <w:szCs w:val="26"/>
        </w:rPr>
      </w:pPr>
    </w:p>
    <w:p w:rsidR="00C01350" w:rsidRDefault="00C01350" w:rsidP="00DA7A5B">
      <w:pPr>
        <w:ind w:firstLine="709"/>
        <w:jc w:val="center"/>
        <w:rPr>
          <w:b/>
          <w:sz w:val="26"/>
          <w:szCs w:val="26"/>
        </w:rPr>
      </w:pPr>
    </w:p>
    <w:p w:rsidR="00C01350" w:rsidRDefault="00C01350" w:rsidP="00DA7A5B">
      <w:pPr>
        <w:ind w:firstLine="709"/>
        <w:jc w:val="center"/>
        <w:rPr>
          <w:b/>
          <w:sz w:val="26"/>
          <w:szCs w:val="26"/>
        </w:rPr>
      </w:pPr>
    </w:p>
    <w:p w:rsidR="00C01350" w:rsidRDefault="00C01350" w:rsidP="00DA7A5B">
      <w:pPr>
        <w:ind w:firstLine="709"/>
        <w:jc w:val="center"/>
        <w:rPr>
          <w:b/>
          <w:sz w:val="26"/>
          <w:szCs w:val="26"/>
        </w:rPr>
      </w:pPr>
    </w:p>
    <w:p w:rsidR="00C01350" w:rsidRDefault="00C01350" w:rsidP="00DA7A5B">
      <w:pPr>
        <w:ind w:firstLine="709"/>
        <w:jc w:val="center"/>
        <w:rPr>
          <w:b/>
          <w:sz w:val="26"/>
          <w:szCs w:val="26"/>
        </w:rPr>
      </w:pPr>
    </w:p>
    <w:p w:rsidR="00C01350" w:rsidRDefault="00C01350" w:rsidP="00DA7A5B">
      <w:pPr>
        <w:ind w:firstLine="709"/>
        <w:jc w:val="center"/>
        <w:rPr>
          <w:b/>
          <w:sz w:val="26"/>
          <w:szCs w:val="26"/>
        </w:rPr>
      </w:pPr>
    </w:p>
    <w:p w:rsidR="00C01350" w:rsidRDefault="00C01350" w:rsidP="00DA7A5B">
      <w:pPr>
        <w:ind w:firstLine="709"/>
        <w:jc w:val="center"/>
        <w:rPr>
          <w:b/>
          <w:sz w:val="26"/>
          <w:szCs w:val="26"/>
        </w:rPr>
      </w:pPr>
    </w:p>
    <w:p w:rsidR="00C01350" w:rsidRDefault="00C01350" w:rsidP="00DA7A5B">
      <w:pPr>
        <w:ind w:firstLine="709"/>
        <w:jc w:val="center"/>
        <w:rPr>
          <w:b/>
          <w:sz w:val="26"/>
          <w:szCs w:val="26"/>
        </w:rPr>
      </w:pPr>
    </w:p>
    <w:p w:rsidR="00C01350" w:rsidRDefault="00C01350" w:rsidP="00DA7A5B">
      <w:pPr>
        <w:ind w:firstLine="709"/>
        <w:jc w:val="center"/>
        <w:rPr>
          <w:b/>
          <w:sz w:val="26"/>
          <w:szCs w:val="26"/>
        </w:rPr>
      </w:pPr>
    </w:p>
    <w:p w:rsidR="00C01350" w:rsidRDefault="00C01350" w:rsidP="00DA7A5B">
      <w:pPr>
        <w:ind w:firstLine="709"/>
        <w:jc w:val="center"/>
        <w:rPr>
          <w:b/>
          <w:sz w:val="26"/>
          <w:szCs w:val="26"/>
        </w:rPr>
      </w:pPr>
    </w:p>
    <w:p w:rsidR="00C01350" w:rsidRDefault="00C01350" w:rsidP="00DA7A5B">
      <w:pPr>
        <w:ind w:firstLine="709"/>
        <w:jc w:val="center"/>
        <w:rPr>
          <w:b/>
          <w:sz w:val="26"/>
          <w:szCs w:val="26"/>
        </w:rPr>
      </w:pPr>
    </w:p>
    <w:p w:rsidR="00C01350" w:rsidRDefault="00C01350" w:rsidP="00DA7A5B">
      <w:pPr>
        <w:ind w:firstLine="709"/>
        <w:jc w:val="center"/>
        <w:rPr>
          <w:b/>
          <w:sz w:val="26"/>
          <w:szCs w:val="26"/>
        </w:rPr>
      </w:pPr>
    </w:p>
    <w:p w:rsidR="00C01350" w:rsidRDefault="00C01350" w:rsidP="00DA7A5B">
      <w:pPr>
        <w:ind w:firstLine="709"/>
        <w:jc w:val="center"/>
        <w:rPr>
          <w:b/>
          <w:sz w:val="26"/>
          <w:szCs w:val="26"/>
        </w:rPr>
      </w:pPr>
    </w:p>
    <w:p w:rsidR="00C01350" w:rsidRDefault="00C01350" w:rsidP="00DA7A5B">
      <w:pPr>
        <w:ind w:firstLine="709"/>
        <w:jc w:val="center"/>
        <w:rPr>
          <w:b/>
          <w:sz w:val="26"/>
          <w:szCs w:val="26"/>
        </w:rPr>
      </w:pPr>
    </w:p>
    <w:p w:rsidR="00C01350" w:rsidRDefault="00C01350" w:rsidP="00DA7A5B">
      <w:pPr>
        <w:ind w:firstLine="709"/>
        <w:jc w:val="center"/>
        <w:rPr>
          <w:b/>
          <w:sz w:val="26"/>
          <w:szCs w:val="26"/>
        </w:rPr>
      </w:pPr>
    </w:p>
    <w:p w:rsidR="00C01350" w:rsidRDefault="00C01350" w:rsidP="00DA7A5B">
      <w:pPr>
        <w:ind w:firstLine="709"/>
        <w:jc w:val="center"/>
        <w:rPr>
          <w:b/>
          <w:sz w:val="26"/>
          <w:szCs w:val="26"/>
        </w:rPr>
      </w:pPr>
    </w:p>
    <w:p w:rsidR="00C01350" w:rsidRPr="00142D5A" w:rsidRDefault="00C01350" w:rsidP="00DA7A5B">
      <w:pPr>
        <w:ind w:firstLine="709"/>
        <w:jc w:val="center"/>
        <w:rPr>
          <w:b/>
          <w:sz w:val="26"/>
          <w:szCs w:val="26"/>
        </w:rPr>
      </w:pPr>
    </w:p>
    <w:p w:rsidR="00E36980" w:rsidRPr="003C3675" w:rsidRDefault="00E36980" w:rsidP="00571CBA">
      <w:pPr>
        <w:autoSpaceDE w:val="0"/>
        <w:autoSpaceDN w:val="0"/>
        <w:adjustRightInd w:val="0"/>
        <w:spacing w:before="120"/>
        <w:jc w:val="center"/>
        <w:rPr>
          <w:b/>
          <w:sz w:val="26"/>
          <w:szCs w:val="26"/>
        </w:rPr>
      </w:pPr>
      <w:r w:rsidRPr="003C3675">
        <w:rPr>
          <w:b/>
          <w:sz w:val="26"/>
          <w:szCs w:val="26"/>
        </w:rPr>
        <w:t>1</w:t>
      </w:r>
      <w:r w:rsidR="005E5440" w:rsidRPr="003C3675">
        <w:rPr>
          <w:b/>
          <w:sz w:val="26"/>
          <w:szCs w:val="26"/>
        </w:rPr>
        <w:t>0</w:t>
      </w:r>
      <w:r w:rsidRPr="003C3675">
        <w:rPr>
          <w:b/>
          <w:sz w:val="26"/>
          <w:szCs w:val="26"/>
        </w:rPr>
        <w:t>. ВЫВОДЫ</w:t>
      </w:r>
    </w:p>
    <w:p w:rsidR="0054036E" w:rsidRPr="0050178D" w:rsidRDefault="00E36980" w:rsidP="009B1476">
      <w:pPr>
        <w:pStyle w:val="Style36"/>
        <w:widowControl/>
        <w:tabs>
          <w:tab w:val="left" w:pos="993"/>
        </w:tabs>
        <w:spacing w:before="120" w:line="240" w:lineRule="auto"/>
        <w:rPr>
          <w:sz w:val="26"/>
          <w:szCs w:val="26"/>
        </w:rPr>
      </w:pPr>
      <w:r w:rsidRPr="00DF3F33">
        <w:rPr>
          <w:rStyle w:val="FontStyle425"/>
          <w:b/>
          <w:sz w:val="26"/>
          <w:szCs w:val="26"/>
        </w:rPr>
        <w:t>1</w:t>
      </w:r>
      <w:r w:rsidRPr="003D1581">
        <w:rPr>
          <w:rStyle w:val="FontStyle425"/>
          <w:sz w:val="26"/>
          <w:szCs w:val="26"/>
        </w:rPr>
        <w:t>.</w:t>
      </w:r>
      <w:r w:rsidRPr="003D1581">
        <w:rPr>
          <w:rStyle w:val="FontStyle425"/>
          <w:sz w:val="26"/>
          <w:szCs w:val="26"/>
        </w:rPr>
        <w:tab/>
        <w:t xml:space="preserve">Документы и материалы, представленные </w:t>
      </w:r>
      <w:r w:rsidR="0054036E" w:rsidRPr="003D1581">
        <w:rPr>
          <w:rStyle w:val="FontStyle425"/>
          <w:sz w:val="26"/>
          <w:szCs w:val="26"/>
        </w:rPr>
        <w:t xml:space="preserve">Собранием </w:t>
      </w:r>
      <w:r w:rsidR="003D1581" w:rsidRPr="003D1581">
        <w:rPr>
          <w:rStyle w:val="FontStyle425"/>
          <w:sz w:val="26"/>
          <w:szCs w:val="26"/>
        </w:rPr>
        <w:t>депутатов</w:t>
      </w:r>
      <w:r w:rsidR="0054036E" w:rsidRPr="003D1581">
        <w:rPr>
          <w:rStyle w:val="FontStyle425"/>
          <w:sz w:val="26"/>
          <w:szCs w:val="26"/>
        </w:rPr>
        <w:t xml:space="preserve"> муниципального образования </w:t>
      </w:r>
      <w:r w:rsidR="003D1581" w:rsidRPr="003D1581">
        <w:rPr>
          <w:rStyle w:val="FontStyle425"/>
          <w:sz w:val="26"/>
          <w:szCs w:val="26"/>
        </w:rPr>
        <w:t xml:space="preserve">город </w:t>
      </w:r>
      <w:r w:rsidR="0054036E" w:rsidRPr="003D1581">
        <w:rPr>
          <w:rStyle w:val="FontStyle425"/>
          <w:sz w:val="26"/>
          <w:szCs w:val="26"/>
        </w:rPr>
        <w:t xml:space="preserve">Алексин </w:t>
      </w:r>
      <w:r w:rsidRPr="003D1581">
        <w:rPr>
          <w:rStyle w:val="FontStyle425"/>
          <w:sz w:val="26"/>
          <w:szCs w:val="26"/>
        </w:rPr>
        <w:t>в контрольно-счетную палату одновременно с годовым отчетом об исполнении бюджета муниципального образ</w:t>
      </w:r>
      <w:r w:rsidR="0054036E" w:rsidRPr="003D1581">
        <w:rPr>
          <w:rStyle w:val="FontStyle425"/>
          <w:sz w:val="26"/>
          <w:szCs w:val="26"/>
        </w:rPr>
        <w:t xml:space="preserve">ования </w:t>
      </w:r>
      <w:r w:rsidR="00FF510E">
        <w:rPr>
          <w:rStyle w:val="FontStyle425"/>
          <w:sz w:val="26"/>
          <w:szCs w:val="26"/>
        </w:rPr>
        <w:t>город Алексин</w:t>
      </w:r>
      <w:r w:rsidR="0054036E" w:rsidRPr="003D1581">
        <w:rPr>
          <w:rStyle w:val="FontStyle425"/>
          <w:sz w:val="26"/>
          <w:szCs w:val="26"/>
        </w:rPr>
        <w:t xml:space="preserve"> за 201</w:t>
      </w:r>
      <w:r w:rsidR="00692792">
        <w:rPr>
          <w:rStyle w:val="FontStyle425"/>
          <w:sz w:val="26"/>
          <w:szCs w:val="26"/>
        </w:rPr>
        <w:t>9</w:t>
      </w:r>
      <w:r w:rsidR="004B6D92">
        <w:rPr>
          <w:rStyle w:val="FontStyle425"/>
          <w:sz w:val="26"/>
          <w:szCs w:val="26"/>
        </w:rPr>
        <w:t xml:space="preserve"> </w:t>
      </w:r>
      <w:r w:rsidRPr="003D1581">
        <w:rPr>
          <w:rStyle w:val="FontStyle425"/>
          <w:sz w:val="26"/>
          <w:szCs w:val="26"/>
        </w:rPr>
        <w:t xml:space="preserve"> год, соответствуют перечню материалов, установленному </w:t>
      </w:r>
      <w:r w:rsidR="0054036E" w:rsidRPr="003D1581">
        <w:rPr>
          <w:sz w:val="26"/>
          <w:szCs w:val="26"/>
        </w:rPr>
        <w:t xml:space="preserve">статьей 264.1 Бюджетного кодекса </w:t>
      </w:r>
      <w:r w:rsidR="0054036E" w:rsidRPr="0050178D">
        <w:rPr>
          <w:sz w:val="26"/>
          <w:szCs w:val="26"/>
        </w:rPr>
        <w:t>Российской Федерации.</w:t>
      </w:r>
    </w:p>
    <w:p w:rsidR="006425FF" w:rsidRPr="0050178D" w:rsidRDefault="0054036E" w:rsidP="008D76FE">
      <w:pPr>
        <w:pStyle w:val="Style36"/>
        <w:widowControl/>
        <w:tabs>
          <w:tab w:val="left" w:pos="993"/>
        </w:tabs>
        <w:spacing w:before="120" w:line="240" w:lineRule="auto"/>
        <w:rPr>
          <w:rStyle w:val="FontStyle425"/>
          <w:sz w:val="26"/>
          <w:szCs w:val="26"/>
        </w:rPr>
      </w:pPr>
      <w:r w:rsidRPr="00DF3F33">
        <w:rPr>
          <w:b/>
          <w:sz w:val="26"/>
          <w:szCs w:val="26"/>
        </w:rPr>
        <w:t>2</w:t>
      </w:r>
      <w:r w:rsidRPr="0050178D">
        <w:rPr>
          <w:sz w:val="26"/>
          <w:szCs w:val="26"/>
        </w:rPr>
        <w:t xml:space="preserve">. </w:t>
      </w:r>
      <w:r w:rsidR="006425FF" w:rsidRPr="0050178D">
        <w:rPr>
          <w:rStyle w:val="FontStyle425"/>
          <w:sz w:val="26"/>
          <w:szCs w:val="26"/>
        </w:rPr>
        <w:t>В течение 201</w:t>
      </w:r>
      <w:r w:rsidR="003C3675">
        <w:rPr>
          <w:rStyle w:val="FontStyle425"/>
          <w:sz w:val="26"/>
          <w:szCs w:val="26"/>
        </w:rPr>
        <w:t>9</w:t>
      </w:r>
      <w:r w:rsidR="006425FF" w:rsidRPr="0050178D">
        <w:rPr>
          <w:rStyle w:val="FontStyle425"/>
          <w:sz w:val="26"/>
          <w:szCs w:val="26"/>
        </w:rPr>
        <w:t xml:space="preserve"> года изменения в </w:t>
      </w:r>
      <w:r w:rsidR="001C5926">
        <w:rPr>
          <w:spacing w:val="-2"/>
          <w:sz w:val="26"/>
          <w:szCs w:val="26"/>
        </w:rPr>
        <w:t>р</w:t>
      </w:r>
      <w:r w:rsidR="006425FF" w:rsidRPr="0050178D">
        <w:rPr>
          <w:spacing w:val="-2"/>
          <w:sz w:val="26"/>
          <w:szCs w:val="26"/>
        </w:rPr>
        <w:t xml:space="preserve">ешение </w:t>
      </w:r>
      <w:r w:rsidR="006425FF" w:rsidRPr="0050178D">
        <w:rPr>
          <w:rFonts w:eastAsia="Arial"/>
          <w:bCs/>
          <w:sz w:val="26"/>
          <w:szCs w:val="26"/>
        </w:rPr>
        <w:t xml:space="preserve">Собрания </w:t>
      </w:r>
      <w:r w:rsidR="00DB2E9E">
        <w:rPr>
          <w:rFonts w:eastAsia="Arial"/>
          <w:bCs/>
          <w:sz w:val="26"/>
          <w:szCs w:val="26"/>
        </w:rPr>
        <w:t>депутатов</w:t>
      </w:r>
      <w:r w:rsidR="006425FF" w:rsidRPr="0050178D">
        <w:rPr>
          <w:rFonts w:eastAsia="Arial"/>
          <w:bCs/>
          <w:sz w:val="26"/>
          <w:szCs w:val="26"/>
        </w:rPr>
        <w:t xml:space="preserve"> муниципального образования </w:t>
      </w:r>
      <w:r w:rsidR="00DB2E9E">
        <w:rPr>
          <w:rFonts w:eastAsia="Arial"/>
          <w:bCs/>
          <w:sz w:val="26"/>
          <w:szCs w:val="26"/>
        </w:rPr>
        <w:t>город Алексин</w:t>
      </w:r>
      <w:r w:rsidR="006425FF" w:rsidRPr="0050178D">
        <w:rPr>
          <w:rFonts w:eastAsia="Arial"/>
          <w:bCs/>
          <w:sz w:val="26"/>
          <w:szCs w:val="26"/>
        </w:rPr>
        <w:t xml:space="preserve"> </w:t>
      </w:r>
      <w:r w:rsidR="0050178D" w:rsidRPr="0050178D">
        <w:rPr>
          <w:rFonts w:eastAsia="Arial"/>
          <w:bCs/>
          <w:sz w:val="26"/>
          <w:szCs w:val="26"/>
        </w:rPr>
        <w:t xml:space="preserve">от </w:t>
      </w:r>
      <w:r w:rsidR="00B0742F">
        <w:rPr>
          <w:rFonts w:eastAsia="Arial"/>
          <w:bCs/>
          <w:sz w:val="26"/>
          <w:szCs w:val="26"/>
        </w:rPr>
        <w:t>1</w:t>
      </w:r>
      <w:r w:rsidR="005E02E7">
        <w:rPr>
          <w:rFonts w:eastAsia="Arial"/>
          <w:bCs/>
          <w:sz w:val="26"/>
          <w:szCs w:val="26"/>
        </w:rPr>
        <w:t>4</w:t>
      </w:r>
      <w:r w:rsidR="0050178D" w:rsidRPr="0050178D">
        <w:rPr>
          <w:rFonts w:eastAsia="Arial"/>
          <w:bCs/>
          <w:sz w:val="26"/>
          <w:szCs w:val="26"/>
        </w:rPr>
        <w:t xml:space="preserve"> декабря 201</w:t>
      </w:r>
      <w:r w:rsidR="003C3675">
        <w:rPr>
          <w:rFonts w:eastAsia="Arial"/>
          <w:bCs/>
          <w:sz w:val="26"/>
          <w:szCs w:val="26"/>
        </w:rPr>
        <w:t>8</w:t>
      </w:r>
      <w:r w:rsidR="0050178D" w:rsidRPr="0050178D">
        <w:rPr>
          <w:rFonts w:eastAsia="Arial"/>
          <w:bCs/>
          <w:sz w:val="26"/>
          <w:szCs w:val="26"/>
        </w:rPr>
        <w:t xml:space="preserve"> года </w:t>
      </w:r>
      <w:r w:rsidR="005E02E7" w:rsidRPr="004F365B">
        <w:rPr>
          <w:spacing w:val="-4"/>
          <w:sz w:val="26"/>
          <w:szCs w:val="26"/>
        </w:rPr>
        <w:t>№</w:t>
      </w:r>
      <w:r w:rsidR="003C3675">
        <w:rPr>
          <w:spacing w:val="-4"/>
          <w:sz w:val="26"/>
          <w:szCs w:val="26"/>
        </w:rPr>
        <w:t>6</w:t>
      </w:r>
      <w:r w:rsidR="005E02E7" w:rsidRPr="004F365B">
        <w:rPr>
          <w:spacing w:val="-4"/>
          <w:sz w:val="26"/>
          <w:szCs w:val="26"/>
        </w:rPr>
        <w:t>(</w:t>
      </w:r>
      <w:r w:rsidR="003C3675">
        <w:rPr>
          <w:spacing w:val="-4"/>
          <w:sz w:val="26"/>
          <w:szCs w:val="26"/>
        </w:rPr>
        <w:t>51</w:t>
      </w:r>
      <w:r w:rsidR="005E02E7" w:rsidRPr="004F365B">
        <w:rPr>
          <w:spacing w:val="-4"/>
          <w:sz w:val="26"/>
          <w:szCs w:val="26"/>
        </w:rPr>
        <w:t>).</w:t>
      </w:r>
      <w:r w:rsidR="003C3675">
        <w:rPr>
          <w:spacing w:val="-4"/>
          <w:sz w:val="26"/>
          <w:szCs w:val="26"/>
        </w:rPr>
        <w:t>3</w:t>
      </w:r>
      <w:r w:rsidR="005E02E7" w:rsidRPr="004F365B">
        <w:rPr>
          <w:spacing w:val="-4"/>
          <w:sz w:val="26"/>
          <w:szCs w:val="26"/>
        </w:rPr>
        <w:t xml:space="preserve"> </w:t>
      </w:r>
      <w:r w:rsidR="0050178D" w:rsidRPr="0050178D">
        <w:rPr>
          <w:sz w:val="26"/>
          <w:szCs w:val="26"/>
        </w:rPr>
        <w:t xml:space="preserve">«О бюджете муниципального образования </w:t>
      </w:r>
      <w:r w:rsidR="00DB2E9E">
        <w:rPr>
          <w:sz w:val="26"/>
          <w:szCs w:val="26"/>
        </w:rPr>
        <w:t>город Алексин</w:t>
      </w:r>
      <w:r w:rsidR="0050178D" w:rsidRPr="0050178D">
        <w:rPr>
          <w:sz w:val="26"/>
          <w:szCs w:val="26"/>
        </w:rPr>
        <w:t xml:space="preserve"> на 201</w:t>
      </w:r>
      <w:r w:rsidR="003C3675">
        <w:rPr>
          <w:sz w:val="26"/>
          <w:szCs w:val="26"/>
        </w:rPr>
        <w:t>9</w:t>
      </w:r>
      <w:r w:rsidR="0050178D" w:rsidRPr="0050178D">
        <w:rPr>
          <w:sz w:val="26"/>
          <w:szCs w:val="26"/>
        </w:rPr>
        <w:t xml:space="preserve"> год и на плановый период 20</w:t>
      </w:r>
      <w:r w:rsidR="003C3675">
        <w:rPr>
          <w:sz w:val="26"/>
          <w:szCs w:val="26"/>
        </w:rPr>
        <w:t>20</w:t>
      </w:r>
      <w:r w:rsidR="00AE4FC2">
        <w:rPr>
          <w:sz w:val="26"/>
          <w:szCs w:val="26"/>
        </w:rPr>
        <w:t xml:space="preserve"> </w:t>
      </w:r>
      <w:r w:rsidR="003C3675" w:rsidRPr="0050178D">
        <w:rPr>
          <w:rStyle w:val="FontStyle425"/>
          <w:sz w:val="26"/>
          <w:szCs w:val="26"/>
        </w:rPr>
        <w:t>–</w:t>
      </w:r>
      <w:r w:rsidR="00AE4FC2">
        <w:rPr>
          <w:sz w:val="26"/>
          <w:szCs w:val="26"/>
        </w:rPr>
        <w:t xml:space="preserve"> </w:t>
      </w:r>
      <w:r w:rsidR="0050178D" w:rsidRPr="0050178D">
        <w:rPr>
          <w:sz w:val="26"/>
          <w:szCs w:val="26"/>
        </w:rPr>
        <w:t>20</w:t>
      </w:r>
      <w:r w:rsidR="00AE4FC2">
        <w:rPr>
          <w:sz w:val="26"/>
          <w:szCs w:val="26"/>
        </w:rPr>
        <w:t>2</w:t>
      </w:r>
      <w:r w:rsidR="003C3675">
        <w:rPr>
          <w:sz w:val="26"/>
          <w:szCs w:val="26"/>
        </w:rPr>
        <w:t>1</w:t>
      </w:r>
      <w:r w:rsidR="00B0742F">
        <w:rPr>
          <w:sz w:val="26"/>
          <w:szCs w:val="26"/>
        </w:rPr>
        <w:t xml:space="preserve"> </w:t>
      </w:r>
      <w:r w:rsidR="0050178D" w:rsidRPr="0050178D">
        <w:rPr>
          <w:sz w:val="26"/>
          <w:szCs w:val="26"/>
        </w:rPr>
        <w:t>годов»</w:t>
      </w:r>
      <w:r w:rsidR="006425FF" w:rsidRPr="0050178D">
        <w:rPr>
          <w:rFonts w:eastAsia="Arial"/>
          <w:bCs/>
          <w:sz w:val="26"/>
          <w:szCs w:val="26"/>
        </w:rPr>
        <w:t xml:space="preserve"> </w:t>
      </w:r>
      <w:r w:rsidR="006425FF" w:rsidRPr="0050178D">
        <w:rPr>
          <w:rStyle w:val="FontStyle425"/>
          <w:sz w:val="26"/>
          <w:szCs w:val="26"/>
        </w:rPr>
        <w:t xml:space="preserve"> вносились </w:t>
      </w:r>
      <w:r w:rsidR="003C3675">
        <w:rPr>
          <w:rStyle w:val="FontStyle425"/>
          <w:sz w:val="26"/>
          <w:szCs w:val="26"/>
        </w:rPr>
        <w:t>шесть</w:t>
      </w:r>
      <w:r w:rsidR="006425FF" w:rsidRPr="0050178D">
        <w:rPr>
          <w:rStyle w:val="FontStyle425"/>
          <w:sz w:val="26"/>
          <w:szCs w:val="26"/>
        </w:rPr>
        <w:t xml:space="preserve"> раз, все – с изменением основных параметров бюджета.</w:t>
      </w:r>
    </w:p>
    <w:p w:rsidR="00E36980" w:rsidRPr="00C94C22" w:rsidRDefault="00E36980" w:rsidP="008D76FE">
      <w:pPr>
        <w:tabs>
          <w:tab w:val="left" w:pos="1134"/>
        </w:tabs>
        <w:spacing w:before="120"/>
        <w:ind w:firstLine="709"/>
        <w:jc w:val="both"/>
        <w:rPr>
          <w:rStyle w:val="FontStyle425"/>
          <w:sz w:val="26"/>
          <w:szCs w:val="26"/>
        </w:rPr>
      </w:pPr>
      <w:r w:rsidRPr="00DF3F33">
        <w:rPr>
          <w:rStyle w:val="FontStyle425"/>
          <w:b/>
          <w:sz w:val="26"/>
          <w:szCs w:val="26"/>
        </w:rPr>
        <w:t>3</w:t>
      </w:r>
      <w:r w:rsidRPr="00C94C22">
        <w:rPr>
          <w:rStyle w:val="FontStyle425"/>
          <w:sz w:val="26"/>
          <w:szCs w:val="26"/>
        </w:rPr>
        <w:t xml:space="preserve">. </w:t>
      </w:r>
      <w:r w:rsidR="00C623F0" w:rsidRPr="00C94C22">
        <w:rPr>
          <w:rStyle w:val="FontStyle425"/>
          <w:sz w:val="26"/>
          <w:szCs w:val="26"/>
        </w:rPr>
        <w:t>Р</w:t>
      </w:r>
      <w:r w:rsidR="00C623F0" w:rsidRPr="00C94C22">
        <w:rPr>
          <w:bCs/>
          <w:sz w:val="26"/>
          <w:szCs w:val="26"/>
        </w:rPr>
        <w:t xml:space="preserve">ешением </w:t>
      </w:r>
      <w:r w:rsidR="00C623F0" w:rsidRPr="00C94C22">
        <w:rPr>
          <w:sz w:val="26"/>
          <w:szCs w:val="26"/>
        </w:rPr>
        <w:t xml:space="preserve">Собрания </w:t>
      </w:r>
      <w:r w:rsidR="00DB2E9E" w:rsidRPr="00C94C22">
        <w:rPr>
          <w:sz w:val="26"/>
          <w:szCs w:val="26"/>
        </w:rPr>
        <w:t>депутатов</w:t>
      </w:r>
      <w:r w:rsidR="00C623F0" w:rsidRPr="00C94C22">
        <w:rPr>
          <w:sz w:val="26"/>
          <w:szCs w:val="26"/>
        </w:rPr>
        <w:t xml:space="preserve"> муниципального образования </w:t>
      </w:r>
      <w:r w:rsidR="00DB2E9E" w:rsidRPr="00C94C22">
        <w:rPr>
          <w:sz w:val="26"/>
          <w:szCs w:val="26"/>
        </w:rPr>
        <w:t>город Алексин</w:t>
      </w:r>
      <w:r w:rsidR="00C623F0" w:rsidRPr="00C94C22">
        <w:rPr>
          <w:sz w:val="26"/>
          <w:szCs w:val="26"/>
        </w:rPr>
        <w:t xml:space="preserve"> </w:t>
      </w:r>
      <w:r w:rsidR="00B0742F" w:rsidRPr="00C94C22">
        <w:rPr>
          <w:rFonts w:eastAsia="Arial"/>
          <w:bCs/>
          <w:sz w:val="26"/>
          <w:szCs w:val="26"/>
        </w:rPr>
        <w:t xml:space="preserve">от </w:t>
      </w:r>
      <w:r w:rsidR="000C0512" w:rsidRPr="00C94C22">
        <w:rPr>
          <w:rFonts w:eastAsia="Arial"/>
          <w:bCs/>
          <w:sz w:val="26"/>
          <w:szCs w:val="26"/>
        </w:rPr>
        <w:t>14</w:t>
      </w:r>
      <w:r w:rsidR="00B0742F" w:rsidRPr="00C94C22">
        <w:rPr>
          <w:rFonts w:eastAsia="Arial"/>
          <w:bCs/>
          <w:sz w:val="26"/>
          <w:szCs w:val="26"/>
        </w:rPr>
        <w:t xml:space="preserve"> декабря 201</w:t>
      </w:r>
      <w:r w:rsidR="00AB1D5C">
        <w:rPr>
          <w:rFonts w:eastAsia="Arial"/>
          <w:bCs/>
          <w:sz w:val="26"/>
          <w:szCs w:val="26"/>
        </w:rPr>
        <w:t>8</w:t>
      </w:r>
      <w:r w:rsidR="00B0742F" w:rsidRPr="00C94C22">
        <w:rPr>
          <w:rFonts w:eastAsia="Arial"/>
          <w:bCs/>
          <w:sz w:val="26"/>
          <w:szCs w:val="26"/>
        </w:rPr>
        <w:t xml:space="preserve"> года </w:t>
      </w:r>
      <w:r w:rsidR="00AB1D5C" w:rsidRPr="004F365B">
        <w:rPr>
          <w:spacing w:val="-4"/>
          <w:sz w:val="26"/>
          <w:szCs w:val="26"/>
        </w:rPr>
        <w:t>№</w:t>
      </w:r>
      <w:r w:rsidR="00AB1D5C">
        <w:rPr>
          <w:spacing w:val="-4"/>
          <w:sz w:val="26"/>
          <w:szCs w:val="26"/>
        </w:rPr>
        <w:t>6</w:t>
      </w:r>
      <w:r w:rsidR="00AB1D5C" w:rsidRPr="004F365B">
        <w:rPr>
          <w:spacing w:val="-4"/>
          <w:sz w:val="26"/>
          <w:szCs w:val="26"/>
        </w:rPr>
        <w:t>(</w:t>
      </w:r>
      <w:r w:rsidR="00AB1D5C">
        <w:rPr>
          <w:spacing w:val="-4"/>
          <w:sz w:val="26"/>
          <w:szCs w:val="26"/>
        </w:rPr>
        <w:t>51</w:t>
      </w:r>
      <w:r w:rsidR="00AB1D5C" w:rsidRPr="004F365B">
        <w:rPr>
          <w:spacing w:val="-4"/>
          <w:sz w:val="26"/>
          <w:szCs w:val="26"/>
        </w:rPr>
        <w:t>).</w:t>
      </w:r>
      <w:r w:rsidR="00AB1D5C">
        <w:rPr>
          <w:spacing w:val="-4"/>
          <w:sz w:val="26"/>
          <w:szCs w:val="26"/>
        </w:rPr>
        <w:t>3</w:t>
      </w:r>
      <w:r w:rsidR="00AB1D5C" w:rsidRPr="004F365B">
        <w:rPr>
          <w:spacing w:val="-4"/>
          <w:sz w:val="26"/>
          <w:szCs w:val="26"/>
        </w:rPr>
        <w:t xml:space="preserve"> </w:t>
      </w:r>
      <w:r w:rsidR="00AB1D5C" w:rsidRPr="0050178D">
        <w:rPr>
          <w:sz w:val="26"/>
          <w:szCs w:val="26"/>
        </w:rPr>
        <w:t xml:space="preserve">«О бюджете муниципального образования </w:t>
      </w:r>
      <w:r w:rsidR="00AB1D5C">
        <w:rPr>
          <w:sz w:val="26"/>
          <w:szCs w:val="26"/>
        </w:rPr>
        <w:t>город Алексин</w:t>
      </w:r>
      <w:r w:rsidR="00AB1D5C" w:rsidRPr="0050178D">
        <w:rPr>
          <w:sz w:val="26"/>
          <w:szCs w:val="26"/>
        </w:rPr>
        <w:t xml:space="preserve"> на 201</w:t>
      </w:r>
      <w:r w:rsidR="00AB1D5C">
        <w:rPr>
          <w:sz w:val="26"/>
          <w:szCs w:val="26"/>
        </w:rPr>
        <w:t>9</w:t>
      </w:r>
      <w:r w:rsidR="00AB1D5C" w:rsidRPr="0050178D">
        <w:rPr>
          <w:sz w:val="26"/>
          <w:szCs w:val="26"/>
        </w:rPr>
        <w:t xml:space="preserve"> год и на плановый период 20</w:t>
      </w:r>
      <w:r w:rsidR="00AB1D5C">
        <w:rPr>
          <w:sz w:val="26"/>
          <w:szCs w:val="26"/>
        </w:rPr>
        <w:t xml:space="preserve">20 </w:t>
      </w:r>
      <w:r w:rsidR="00AB1D5C" w:rsidRPr="0050178D">
        <w:rPr>
          <w:rStyle w:val="FontStyle425"/>
          <w:sz w:val="26"/>
          <w:szCs w:val="26"/>
        </w:rPr>
        <w:t>–</w:t>
      </w:r>
      <w:r w:rsidR="00AB1D5C">
        <w:rPr>
          <w:sz w:val="26"/>
          <w:szCs w:val="26"/>
        </w:rPr>
        <w:t xml:space="preserve"> </w:t>
      </w:r>
      <w:r w:rsidR="00AB1D5C" w:rsidRPr="0050178D">
        <w:rPr>
          <w:sz w:val="26"/>
          <w:szCs w:val="26"/>
        </w:rPr>
        <w:t>20</w:t>
      </w:r>
      <w:r w:rsidR="00AB1D5C">
        <w:rPr>
          <w:sz w:val="26"/>
          <w:szCs w:val="26"/>
        </w:rPr>
        <w:t xml:space="preserve">21 </w:t>
      </w:r>
      <w:r w:rsidR="00AB1D5C" w:rsidRPr="0050178D">
        <w:rPr>
          <w:sz w:val="26"/>
          <w:szCs w:val="26"/>
        </w:rPr>
        <w:t>годов»</w:t>
      </w:r>
      <w:r w:rsidR="00B0742F" w:rsidRPr="00C94C22">
        <w:rPr>
          <w:rFonts w:eastAsia="Arial"/>
          <w:bCs/>
          <w:sz w:val="26"/>
          <w:szCs w:val="26"/>
        </w:rPr>
        <w:t xml:space="preserve"> </w:t>
      </w:r>
      <w:r w:rsidRPr="00C94C22">
        <w:rPr>
          <w:rStyle w:val="FontStyle425"/>
          <w:sz w:val="26"/>
          <w:szCs w:val="26"/>
        </w:rPr>
        <w:t>(</w:t>
      </w:r>
      <w:r w:rsidR="00B21F83" w:rsidRPr="00C94C22">
        <w:rPr>
          <w:spacing w:val="-4"/>
          <w:sz w:val="26"/>
          <w:szCs w:val="26"/>
        </w:rPr>
        <w:t xml:space="preserve">в ред. </w:t>
      </w:r>
      <w:r w:rsidR="001C5926">
        <w:rPr>
          <w:spacing w:val="-4"/>
          <w:sz w:val="26"/>
          <w:szCs w:val="26"/>
        </w:rPr>
        <w:t>р</w:t>
      </w:r>
      <w:r w:rsidR="00B21F83" w:rsidRPr="00C94C22">
        <w:rPr>
          <w:spacing w:val="-4"/>
          <w:sz w:val="26"/>
          <w:szCs w:val="26"/>
        </w:rPr>
        <w:t>ешения Собрания депутатов муниципального образования город Алексин №</w:t>
      </w:r>
      <w:r w:rsidR="00AB1D5C">
        <w:rPr>
          <w:spacing w:val="-4"/>
          <w:sz w:val="26"/>
          <w:szCs w:val="26"/>
        </w:rPr>
        <w:t>6</w:t>
      </w:r>
      <w:r w:rsidR="004B320E" w:rsidRPr="00C94C22">
        <w:rPr>
          <w:spacing w:val="-4"/>
          <w:sz w:val="26"/>
          <w:szCs w:val="26"/>
        </w:rPr>
        <w:t>(</w:t>
      </w:r>
      <w:r w:rsidR="00AB1D5C">
        <w:rPr>
          <w:spacing w:val="-4"/>
          <w:sz w:val="26"/>
          <w:szCs w:val="26"/>
        </w:rPr>
        <w:t>6</w:t>
      </w:r>
      <w:r w:rsidR="004B320E" w:rsidRPr="00C94C22">
        <w:rPr>
          <w:spacing w:val="-4"/>
          <w:sz w:val="26"/>
          <w:szCs w:val="26"/>
        </w:rPr>
        <w:t>).2</w:t>
      </w:r>
      <w:r w:rsidR="00B21F83" w:rsidRPr="00C94C22">
        <w:rPr>
          <w:spacing w:val="-4"/>
          <w:sz w:val="26"/>
          <w:szCs w:val="26"/>
        </w:rPr>
        <w:t xml:space="preserve"> от </w:t>
      </w:r>
      <w:r w:rsidR="005E02E7" w:rsidRPr="00C94C22">
        <w:rPr>
          <w:spacing w:val="-4"/>
          <w:sz w:val="26"/>
          <w:szCs w:val="26"/>
        </w:rPr>
        <w:t xml:space="preserve">26 декабря </w:t>
      </w:r>
      <w:r w:rsidR="00B21F83" w:rsidRPr="00C94C22">
        <w:rPr>
          <w:spacing w:val="-4"/>
          <w:sz w:val="26"/>
          <w:szCs w:val="26"/>
        </w:rPr>
        <w:t>201</w:t>
      </w:r>
      <w:r w:rsidR="00AB1D5C">
        <w:rPr>
          <w:spacing w:val="-4"/>
          <w:sz w:val="26"/>
          <w:szCs w:val="26"/>
        </w:rPr>
        <w:t>9</w:t>
      </w:r>
      <w:r w:rsidR="00B21F83" w:rsidRPr="00C94C22">
        <w:rPr>
          <w:spacing w:val="-4"/>
          <w:sz w:val="26"/>
          <w:szCs w:val="26"/>
        </w:rPr>
        <w:t xml:space="preserve"> года</w:t>
      </w:r>
      <w:r w:rsidRPr="00C94C22">
        <w:rPr>
          <w:rStyle w:val="FontStyle425"/>
          <w:sz w:val="26"/>
          <w:szCs w:val="26"/>
        </w:rPr>
        <w:t xml:space="preserve">) утверждены следующие основные параметры бюджета </w:t>
      </w:r>
      <w:r w:rsidR="005F7A4D" w:rsidRPr="00C94C22">
        <w:rPr>
          <w:rStyle w:val="FontStyle425"/>
          <w:sz w:val="26"/>
          <w:szCs w:val="26"/>
        </w:rPr>
        <w:t>городского округа</w:t>
      </w:r>
      <w:r w:rsidRPr="00C94C22">
        <w:rPr>
          <w:rStyle w:val="FontStyle425"/>
          <w:sz w:val="26"/>
          <w:szCs w:val="26"/>
        </w:rPr>
        <w:t>:</w:t>
      </w:r>
    </w:p>
    <w:p w:rsidR="00E36980" w:rsidRPr="00B1476B" w:rsidRDefault="00E36980" w:rsidP="00140A04">
      <w:pPr>
        <w:numPr>
          <w:ilvl w:val="0"/>
          <w:numId w:val="2"/>
        </w:numPr>
        <w:tabs>
          <w:tab w:val="clear" w:pos="3240"/>
        </w:tabs>
        <w:ind w:left="0" w:firstLine="720"/>
        <w:jc w:val="both"/>
        <w:rPr>
          <w:sz w:val="26"/>
          <w:szCs w:val="26"/>
        </w:rPr>
      </w:pPr>
      <w:r w:rsidRPr="00B1476B">
        <w:rPr>
          <w:sz w:val="26"/>
          <w:szCs w:val="26"/>
        </w:rPr>
        <w:t xml:space="preserve">доходы бюджета – </w:t>
      </w:r>
      <w:r w:rsidR="007054E4" w:rsidRPr="00B1476B">
        <w:rPr>
          <w:sz w:val="26"/>
          <w:szCs w:val="26"/>
        </w:rPr>
        <w:t>1 627 614,4</w:t>
      </w:r>
      <w:r w:rsidR="008B14A0" w:rsidRPr="00B1476B">
        <w:rPr>
          <w:sz w:val="26"/>
          <w:szCs w:val="26"/>
        </w:rPr>
        <w:t xml:space="preserve"> </w:t>
      </w:r>
      <w:r w:rsidRPr="00B1476B">
        <w:rPr>
          <w:sz w:val="26"/>
          <w:szCs w:val="26"/>
        </w:rPr>
        <w:t xml:space="preserve">тыс. рублей (увеличены по сравнению с первоначально утвержденными параметрами на </w:t>
      </w:r>
      <w:r w:rsidR="007054E4" w:rsidRPr="00B1476B">
        <w:rPr>
          <w:sz w:val="26"/>
          <w:szCs w:val="26"/>
        </w:rPr>
        <w:t>278 891,4</w:t>
      </w:r>
      <w:r w:rsidRPr="00B1476B">
        <w:rPr>
          <w:sz w:val="26"/>
          <w:szCs w:val="26"/>
        </w:rPr>
        <w:t xml:space="preserve"> тыс. рублей или на </w:t>
      </w:r>
      <w:r w:rsidR="007054E4" w:rsidRPr="00B1476B">
        <w:rPr>
          <w:sz w:val="26"/>
          <w:szCs w:val="26"/>
        </w:rPr>
        <w:t>20,7</w:t>
      </w:r>
      <w:r w:rsidRPr="00B1476B">
        <w:rPr>
          <w:sz w:val="26"/>
          <w:szCs w:val="26"/>
        </w:rPr>
        <w:t>%);</w:t>
      </w:r>
    </w:p>
    <w:p w:rsidR="00E36980" w:rsidRPr="00B1476B" w:rsidRDefault="00E36980" w:rsidP="00140A04">
      <w:pPr>
        <w:numPr>
          <w:ilvl w:val="0"/>
          <w:numId w:val="2"/>
        </w:numPr>
        <w:tabs>
          <w:tab w:val="clear" w:pos="3240"/>
        </w:tabs>
        <w:ind w:left="0" w:firstLine="720"/>
        <w:jc w:val="both"/>
        <w:rPr>
          <w:sz w:val="26"/>
          <w:szCs w:val="26"/>
        </w:rPr>
      </w:pPr>
      <w:r w:rsidRPr="00B1476B">
        <w:rPr>
          <w:sz w:val="26"/>
          <w:szCs w:val="26"/>
        </w:rPr>
        <w:t xml:space="preserve">расходы бюджета – </w:t>
      </w:r>
      <w:r w:rsidR="00921C0D" w:rsidRPr="00B1476B">
        <w:rPr>
          <w:sz w:val="26"/>
          <w:szCs w:val="26"/>
        </w:rPr>
        <w:t>1 712 876,6</w:t>
      </w:r>
      <w:r w:rsidR="008B14A0" w:rsidRPr="00B1476B">
        <w:rPr>
          <w:sz w:val="26"/>
          <w:szCs w:val="26"/>
        </w:rPr>
        <w:t xml:space="preserve"> </w:t>
      </w:r>
      <w:r w:rsidRPr="00B1476B">
        <w:rPr>
          <w:sz w:val="26"/>
          <w:szCs w:val="26"/>
        </w:rPr>
        <w:t xml:space="preserve">тыс. рублей (увеличены по сравнению с первоначально утвержденными параметрами на </w:t>
      </w:r>
      <w:r w:rsidR="00921C0D" w:rsidRPr="00B1476B">
        <w:rPr>
          <w:sz w:val="26"/>
          <w:szCs w:val="26"/>
        </w:rPr>
        <w:t>338 553,6</w:t>
      </w:r>
      <w:r w:rsidRPr="00B1476B">
        <w:rPr>
          <w:sz w:val="26"/>
          <w:szCs w:val="26"/>
        </w:rPr>
        <w:t xml:space="preserve"> тыс. рублей или на </w:t>
      </w:r>
      <w:r w:rsidR="00921C0D" w:rsidRPr="00B1476B">
        <w:rPr>
          <w:sz w:val="26"/>
          <w:szCs w:val="26"/>
        </w:rPr>
        <w:t>24,6</w:t>
      </w:r>
      <w:r w:rsidRPr="00B1476B">
        <w:rPr>
          <w:sz w:val="26"/>
          <w:szCs w:val="26"/>
        </w:rPr>
        <w:t>%);</w:t>
      </w:r>
    </w:p>
    <w:p w:rsidR="00E36980" w:rsidRPr="00A8578E" w:rsidRDefault="00E36980" w:rsidP="00140A04">
      <w:pPr>
        <w:numPr>
          <w:ilvl w:val="0"/>
          <w:numId w:val="2"/>
        </w:numPr>
        <w:tabs>
          <w:tab w:val="clear" w:pos="3240"/>
        </w:tabs>
        <w:ind w:left="0" w:firstLine="720"/>
        <w:jc w:val="both"/>
        <w:rPr>
          <w:sz w:val="26"/>
          <w:szCs w:val="26"/>
        </w:rPr>
      </w:pPr>
      <w:r w:rsidRPr="00B1476B">
        <w:rPr>
          <w:sz w:val="26"/>
          <w:szCs w:val="26"/>
        </w:rPr>
        <w:t xml:space="preserve">дефицит бюджета – </w:t>
      </w:r>
      <w:r w:rsidR="00921C0D" w:rsidRPr="00B1476B">
        <w:rPr>
          <w:sz w:val="26"/>
          <w:szCs w:val="26"/>
        </w:rPr>
        <w:t>85 262,2</w:t>
      </w:r>
      <w:r w:rsidR="009C1204" w:rsidRPr="00B1476B">
        <w:rPr>
          <w:sz w:val="26"/>
          <w:szCs w:val="26"/>
        </w:rPr>
        <w:t xml:space="preserve"> тыс. рублей </w:t>
      </w:r>
      <w:r w:rsidR="00572D79" w:rsidRPr="00B1476B">
        <w:rPr>
          <w:sz w:val="26"/>
          <w:szCs w:val="26"/>
        </w:rPr>
        <w:t xml:space="preserve">или </w:t>
      </w:r>
      <w:r w:rsidR="005E26FA" w:rsidRPr="00B1476B">
        <w:rPr>
          <w:sz w:val="26"/>
          <w:szCs w:val="26"/>
        </w:rPr>
        <w:t>12,4</w:t>
      </w:r>
      <w:r w:rsidRPr="00B1476B">
        <w:rPr>
          <w:sz w:val="26"/>
          <w:szCs w:val="26"/>
        </w:rPr>
        <w:t>% к объему</w:t>
      </w:r>
      <w:r w:rsidRPr="00C65EC4">
        <w:rPr>
          <w:sz w:val="26"/>
          <w:szCs w:val="26"/>
        </w:rPr>
        <w:t xml:space="preserve"> доходов бюджета </w:t>
      </w:r>
      <w:r w:rsidR="00F61484">
        <w:rPr>
          <w:sz w:val="26"/>
          <w:szCs w:val="26"/>
        </w:rPr>
        <w:t>города Алексина</w:t>
      </w:r>
      <w:r w:rsidRPr="00A8578E">
        <w:rPr>
          <w:sz w:val="26"/>
          <w:szCs w:val="26"/>
        </w:rPr>
        <w:t xml:space="preserve"> без учета утвержденного объема безвозмездных поступлений </w:t>
      </w:r>
      <w:r w:rsidR="00572D79">
        <w:rPr>
          <w:sz w:val="26"/>
          <w:szCs w:val="26"/>
        </w:rPr>
        <w:t>(</w:t>
      </w:r>
      <w:r w:rsidR="00921C0D">
        <w:rPr>
          <w:sz w:val="26"/>
          <w:szCs w:val="26"/>
        </w:rPr>
        <w:t>увеличился</w:t>
      </w:r>
      <w:r w:rsidR="00572D79">
        <w:rPr>
          <w:sz w:val="26"/>
          <w:szCs w:val="26"/>
        </w:rPr>
        <w:t xml:space="preserve"> по  сравнению с первоначально утвержденным дефицитом на </w:t>
      </w:r>
      <w:r w:rsidR="00921C0D">
        <w:rPr>
          <w:sz w:val="26"/>
          <w:szCs w:val="26"/>
        </w:rPr>
        <w:t>59 662,2</w:t>
      </w:r>
      <w:r w:rsidR="00572D79">
        <w:rPr>
          <w:sz w:val="26"/>
          <w:szCs w:val="26"/>
        </w:rPr>
        <w:t xml:space="preserve"> тыс. рублей)</w:t>
      </w:r>
      <w:r w:rsidRPr="00A8578E">
        <w:rPr>
          <w:sz w:val="26"/>
          <w:szCs w:val="26"/>
        </w:rPr>
        <w:t>.</w:t>
      </w:r>
    </w:p>
    <w:p w:rsidR="008B14A0" w:rsidRPr="00A8578E" w:rsidRDefault="002C4662" w:rsidP="008D76FE">
      <w:pPr>
        <w:spacing w:before="120"/>
        <w:ind w:firstLine="709"/>
        <w:jc w:val="both"/>
        <w:rPr>
          <w:sz w:val="26"/>
          <w:szCs w:val="26"/>
        </w:rPr>
      </w:pPr>
      <w:r w:rsidRPr="00DF3F33">
        <w:rPr>
          <w:b/>
          <w:sz w:val="26"/>
          <w:szCs w:val="26"/>
        </w:rPr>
        <w:t>4</w:t>
      </w:r>
      <w:r w:rsidRPr="00A8578E">
        <w:rPr>
          <w:sz w:val="26"/>
          <w:szCs w:val="26"/>
        </w:rPr>
        <w:t xml:space="preserve">. </w:t>
      </w:r>
      <w:r w:rsidR="008705FB" w:rsidRPr="00A8578E">
        <w:rPr>
          <w:rStyle w:val="FontStyle425"/>
          <w:sz w:val="26"/>
          <w:szCs w:val="26"/>
        </w:rPr>
        <w:t>В соответствии с Отчетом</w:t>
      </w:r>
      <w:r w:rsidR="008B14A0" w:rsidRPr="00A8578E">
        <w:rPr>
          <w:sz w:val="26"/>
          <w:szCs w:val="26"/>
        </w:rPr>
        <w:t xml:space="preserve"> </w:t>
      </w:r>
      <w:r w:rsidR="008705FB" w:rsidRPr="00A8578E">
        <w:rPr>
          <w:b/>
          <w:sz w:val="26"/>
          <w:szCs w:val="26"/>
        </w:rPr>
        <w:t>исполнение</w:t>
      </w:r>
      <w:r w:rsidR="008B14A0" w:rsidRPr="00A8578E">
        <w:rPr>
          <w:b/>
          <w:sz w:val="26"/>
          <w:szCs w:val="26"/>
        </w:rPr>
        <w:t xml:space="preserve"> бюджета за 201</w:t>
      </w:r>
      <w:r w:rsidR="005E26FA">
        <w:rPr>
          <w:b/>
          <w:sz w:val="26"/>
          <w:szCs w:val="26"/>
        </w:rPr>
        <w:t>9</w:t>
      </w:r>
      <w:r w:rsidR="008B14A0" w:rsidRPr="00A8578E">
        <w:rPr>
          <w:b/>
          <w:sz w:val="26"/>
          <w:szCs w:val="26"/>
        </w:rPr>
        <w:t xml:space="preserve"> год</w:t>
      </w:r>
      <w:r w:rsidR="008B14A0" w:rsidRPr="00A8578E">
        <w:rPr>
          <w:sz w:val="26"/>
          <w:szCs w:val="26"/>
        </w:rPr>
        <w:t xml:space="preserve"> </w:t>
      </w:r>
      <w:r w:rsidR="008705FB" w:rsidRPr="00A8578E">
        <w:rPr>
          <w:sz w:val="26"/>
          <w:szCs w:val="26"/>
        </w:rPr>
        <w:t>по основным параметрам составило</w:t>
      </w:r>
      <w:r w:rsidR="008B14A0" w:rsidRPr="00A8578E">
        <w:rPr>
          <w:sz w:val="26"/>
          <w:szCs w:val="26"/>
        </w:rPr>
        <w:t>:</w:t>
      </w:r>
    </w:p>
    <w:p w:rsidR="008705FB" w:rsidRPr="00A8578E" w:rsidRDefault="008705FB" w:rsidP="00140A04">
      <w:pPr>
        <w:numPr>
          <w:ilvl w:val="0"/>
          <w:numId w:val="2"/>
        </w:numPr>
        <w:tabs>
          <w:tab w:val="clear" w:pos="3240"/>
          <w:tab w:val="left" w:pos="-180"/>
          <w:tab w:val="num" w:pos="0"/>
          <w:tab w:val="num" w:pos="644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8578E">
        <w:rPr>
          <w:b/>
          <w:iCs/>
          <w:spacing w:val="-4"/>
          <w:sz w:val="26"/>
          <w:szCs w:val="26"/>
        </w:rPr>
        <w:t>доходы</w:t>
      </w:r>
      <w:r w:rsidRPr="00A8578E">
        <w:rPr>
          <w:iCs/>
          <w:spacing w:val="-4"/>
          <w:sz w:val="26"/>
          <w:szCs w:val="26"/>
        </w:rPr>
        <w:t xml:space="preserve"> </w:t>
      </w:r>
      <w:r w:rsidRPr="00A8578E">
        <w:rPr>
          <w:b/>
          <w:iCs/>
          <w:spacing w:val="-4"/>
          <w:sz w:val="26"/>
          <w:szCs w:val="26"/>
        </w:rPr>
        <w:t xml:space="preserve">бюджета </w:t>
      </w:r>
      <w:r w:rsidRPr="00A8578E">
        <w:rPr>
          <w:spacing w:val="-4"/>
          <w:sz w:val="26"/>
          <w:szCs w:val="26"/>
        </w:rPr>
        <w:t xml:space="preserve">– </w:t>
      </w:r>
      <w:r w:rsidR="005E26FA">
        <w:rPr>
          <w:b/>
          <w:sz w:val="26"/>
          <w:szCs w:val="26"/>
        </w:rPr>
        <w:t>1 618 672,6</w:t>
      </w:r>
      <w:r w:rsidRPr="00A8578E">
        <w:rPr>
          <w:b/>
          <w:sz w:val="26"/>
          <w:szCs w:val="26"/>
        </w:rPr>
        <w:t xml:space="preserve"> тыс. рублей</w:t>
      </w:r>
      <w:r w:rsidRPr="00A8578E">
        <w:rPr>
          <w:sz w:val="26"/>
          <w:szCs w:val="26"/>
        </w:rPr>
        <w:t xml:space="preserve">, что на </w:t>
      </w:r>
      <w:r w:rsidR="003F64EA">
        <w:rPr>
          <w:sz w:val="26"/>
          <w:szCs w:val="26"/>
        </w:rPr>
        <w:t>8 941,8</w:t>
      </w:r>
      <w:r w:rsidR="008F4BBB" w:rsidRPr="001E57A0">
        <w:rPr>
          <w:sz w:val="26"/>
          <w:szCs w:val="26"/>
        </w:rPr>
        <w:t xml:space="preserve"> тыс. рублей (на </w:t>
      </w:r>
      <w:r w:rsidR="003F64EA">
        <w:rPr>
          <w:sz w:val="26"/>
          <w:szCs w:val="26"/>
        </w:rPr>
        <w:t>0,5</w:t>
      </w:r>
      <w:r w:rsidR="008F4BBB" w:rsidRPr="001E57A0">
        <w:rPr>
          <w:sz w:val="26"/>
          <w:szCs w:val="26"/>
        </w:rPr>
        <w:t xml:space="preserve">%) </w:t>
      </w:r>
      <w:r w:rsidR="008F4BBB">
        <w:rPr>
          <w:sz w:val="26"/>
          <w:szCs w:val="26"/>
        </w:rPr>
        <w:t>ниже</w:t>
      </w:r>
      <w:r w:rsidR="008F4BBB" w:rsidRPr="001E57A0">
        <w:rPr>
          <w:sz w:val="26"/>
          <w:szCs w:val="26"/>
        </w:rPr>
        <w:t xml:space="preserve"> </w:t>
      </w:r>
      <w:r w:rsidRPr="00A8578E">
        <w:rPr>
          <w:sz w:val="26"/>
          <w:szCs w:val="26"/>
        </w:rPr>
        <w:t>объема доходов, утвержденных Решением о бюджете на 201</w:t>
      </w:r>
      <w:r w:rsidR="003F64EA">
        <w:rPr>
          <w:sz w:val="26"/>
          <w:szCs w:val="26"/>
        </w:rPr>
        <w:t>9</w:t>
      </w:r>
      <w:r w:rsidRPr="00A8578E">
        <w:rPr>
          <w:sz w:val="26"/>
          <w:szCs w:val="26"/>
        </w:rPr>
        <w:t xml:space="preserve"> год </w:t>
      </w:r>
      <w:r w:rsidRPr="00A8578E">
        <w:rPr>
          <w:spacing w:val="-4"/>
          <w:sz w:val="26"/>
          <w:szCs w:val="26"/>
        </w:rPr>
        <w:t>(</w:t>
      </w:r>
      <w:r w:rsidR="007A0650" w:rsidRPr="00A8578E">
        <w:rPr>
          <w:spacing w:val="-4"/>
          <w:sz w:val="26"/>
          <w:szCs w:val="26"/>
        </w:rPr>
        <w:t xml:space="preserve">в ред. </w:t>
      </w:r>
      <w:r w:rsidR="00AF03FF">
        <w:rPr>
          <w:spacing w:val="-4"/>
          <w:sz w:val="26"/>
          <w:szCs w:val="26"/>
        </w:rPr>
        <w:t>р</w:t>
      </w:r>
      <w:r w:rsidR="007A0650" w:rsidRPr="00A8578E">
        <w:rPr>
          <w:spacing w:val="-4"/>
          <w:sz w:val="26"/>
          <w:szCs w:val="26"/>
        </w:rPr>
        <w:t xml:space="preserve">ешения Собрания депутатов муниципального образования город Алексин </w:t>
      </w:r>
      <w:r w:rsidR="00CC7CF7" w:rsidRPr="00C65EC4">
        <w:rPr>
          <w:spacing w:val="-4"/>
          <w:sz w:val="26"/>
          <w:szCs w:val="26"/>
        </w:rPr>
        <w:t>№</w:t>
      </w:r>
      <w:r w:rsidR="003F64EA">
        <w:rPr>
          <w:spacing w:val="-4"/>
          <w:sz w:val="26"/>
          <w:szCs w:val="26"/>
        </w:rPr>
        <w:t>6</w:t>
      </w:r>
      <w:r w:rsidR="00CC7CF7">
        <w:rPr>
          <w:spacing w:val="-4"/>
          <w:sz w:val="26"/>
          <w:szCs w:val="26"/>
        </w:rPr>
        <w:t>(</w:t>
      </w:r>
      <w:r w:rsidR="003F64EA">
        <w:rPr>
          <w:spacing w:val="-4"/>
          <w:sz w:val="26"/>
          <w:szCs w:val="26"/>
        </w:rPr>
        <w:t>6</w:t>
      </w:r>
      <w:r w:rsidR="00CC7CF7">
        <w:rPr>
          <w:spacing w:val="-4"/>
          <w:sz w:val="26"/>
          <w:szCs w:val="26"/>
        </w:rPr>
        <w:t>).2</w:t>
      </w:r>
      <w:r w:rsidR="00CC7CF7" w:rsidRPr="00C65EC4">
        <w:rPr>
          <w:spacing w:val="-4"/>
          <w:sz w:val="26"/>
          <w:szCs w:val="26"/>
        </w:rPr>
        <w:t xml:space="preserve"> от </w:t>
      </w:r>
      <w:r w:rsidR="002B67D7">
        <w:rPr>
          <w:spacing w:val="-4"/>
          <w:sz w:val="26"/>
          <w:szCs w:val="26"/>
        </w:rPr>
        <w:t xml:space="preserve">26 декабря </w:t>
      </w:r>
      <w:r w:rsidR="00CC7CF7" w:rsidRPr="00C65EC4">
        <w:rPr>
          <w:spacing w:val="-4"/>
          <w:sz w:val="26"/>
          <w:szCs w:val="26"/>
        </w:rPr>
        <w:t>201</w:t>
      </w:r>
      <w:r w:rsidR="003F64EA">
        <w:rPr>
          <w:spacing w:val="-4"/>
          <w:sz w:val="26"/>
          <w:szCs w:val="26"/>
        </w:rPr>
        <w:t>9</w:t>
      </w:r>
      <w:r w:rsidR="00CC7CF7" w:rsidRPr="00C65EC4">
        <w:rPr>
          <w:spacing w:val="-4"/>
          <w:sz w:val="26"/>
          <w:szCs w:val="26"/>
        </w:rPr>
        <w:t xml:space="preserve"> года</w:t>
      </w:r>
      <w:r w:rsidRPr="00A8578E">
        <w:rPr>
          <w:spacing w:val="-4"/>
          <w:sz w:val="26"/>
          <w:szCs w:val="26"/>
        </w:rPr>
        <w:t>)</w:t>
      </w:r>
      <w:r w:rsidRPr="00A8578E">
        <w:rPr>
          <w:sz w:val="26"/>
          <w:szCs w:val="26"/>
        </w:rPr>
        <w:t>;</w:t>
      </w:r>
    </w:p>
    <w:p w:rsidR="008705FB" w:rsidRPr="00A8578E" w:rsidRDefault="008705FB" w:rsidP="00140A04">
      <w:pPr>
        <w:numPr>
          <w:ilvl w:val="0"/>
          <w:numId w:val="2"/>
        </w:numPr>
        <w:tabs>
          <w:tab w:val="clear" w:pos="3240"/>
          <w:tab w:val="left" w:pos="-180"/>
          <w:tab w:val="num" w:pos="0"/>
          <w:tab w:val="num" w:pos="644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8578E">
        <w:rPr>
          <w:b/>
          <w:sz w:val="26"/>
          <w:szCs w:val="26"/>
        </w:rPr>
        <w:t>расходы бюджета</w:t>
      </w:r>
      <w:r w:rsidRPr="00A8578E">
        <w:rPr>
          <w:sz w:val="26"/>
          <w:szCs w:val="26"/>
        </w:rPr>
        <w:t xml:space="preserve"> – </w:t>
      </w:r>
      <w:r w:rsidR="003F64EA">
        <w:rPr>
          <w:b/>
          <w:sz w:val="26"/>
          <w:szCs w:val="26"/>
        </w:rPr>
        <w:t>1 680 304,7</w:t>
      </w:r>
      <w:r w:rsidRPr="00A8578E">
        <w:rPr>
          <w:b/>
          <w:sz w:val="26"/>
          <w:szCs w:val="26"/>
        </w:rPr>
        <w:t xml:space="preserve"> тыс. рублей</w:t>
      </w:r>
      <w:r w:rsidRPr="00A8578E">
        <w:rPr>
          <w:sz w:val="26"/>
          <w:szCs w:val="26"/>
        </w:rPr>
        <w:t xml:space="preserve">, </w:t>
      </w:r>
      <w:r w:rsidR="008F4BBB" w:rsidRPr="001E57A0">
        <w:rPr>
          <w:sz w:val="26"/>
          <w:szCs w:val="26"/>
        </w:rPr>
        <w:t xml:space="preserve">что на </w:t>
      </w:r>
      <w:r w:rsidR="003F64EA">
        <w:rPr>
          <w:sz w:val="26"/>
          <w:szCs w:val="26"/>
        </w:rPr>
        <w:t>32 571,9</w:t>
      </w:r>
      <w:r w:rsidR="008F4BBB" w:rsidRPr="001E57A0">
        <w:rPr>
          <w:sz w:val="26"/>
          <w:szCs w:val="26"/>
        </w:rPr>
        <w:t xml:space="preserve"> тыс. рублей (на </w:t>
      </w:r>
      <w:r w:rsidR="003F64EA">
        <w:rPr>
          <w:sz w:val="26"/>
          <w:szCs w:val="26"/>
        </w:rPr>
        <w:t>1,9</w:t>
      </w:r>
      <w:r w:rsidR="008F4BBB" w:rsidRPr="001E57A0">
        <w:rPr>
          <w:sz w:val="26"/>
          <w:szCs w:val="26"/>
        </w:rPr>
        <w:t>%) ниже объема расходов, утвержденного Решением о бюджете на 201</w:t>
      </w:r>
      <w:r w:rsidR="003F64EA">
        <w:rPr>
          <w:sz w:val="26"/>
          <w:szCs w:val="26"/>
        </w:rPr>
        <w:t>9</w:t>
      </w:r>
      <w:r w:rsidR="008F4BBB">
        <w:rPr>
          <w:sz w:val="26"/>
          <w:szCs w:val="26"/>
        </w:rPr>
        <w:t xml:space="preserve"> </w:t>
      </w:r>
      <w:r w:rsidR="008F4BBB" w:rsidRPr="001E57A0">
        <w:rPr>
          <w:sz w:val="26"/>
          <w:szCs w:val="26"/>
        </w:rPr>
        <w:t xml:space="preserve">год </w:t>
      </w:r>
      <w:r w:rsidR="008F4BBB" w:rsidRPr="001E57A0">
        <w:rPr>
          <w:spacing w:val="-4"/>
          <w:sz w:val="26"/>
          <w:szCs w:val="26"/>
        </w:rPr>
        <w:t xml:space="preserve">(в ред. </w:t>
      </w:r>
      <w:r w:rsidR="00AF03FF">
        <w:rPr>
          <w:spacing w:val="-4"/>
          <w:sz w:val="26"/>
          <w:szCs w:val="26"/>
        </w:rPr>
        <w:t>р</w:t>
      </w:r>
      <w:r w:rsidR="008F4BBB" w:rsidRPr="001E57A0">
        <w:rPr>
          <w:spacing w:val="-4"/>
          <w:sz w:val="26"/>
          <w:szCs w:val="26"/>
        </w:rPr>
        <w:t xml:space="preserve">ешения </w:t>
      </w:r>
      <w:r w:rsidR="008F4BBB">
        <w:rPr>
          <w:spacing w:val="-4"/>
          <w:sz w:val="26"/>
          <w:szCs w:val="26"/>
        </w:rPr>
        <w:t xml:space="preserve">Собрания депутатов муниципального образования город Алексин </w:t>
      </w:r>
      <w:r w:rsidR="008F4BBB" w:rsidRPr="001E57A0">
        <w:rPr>
          <w:spacing w:val="-4"/>
          <w:sz w:val="26"/>
          <w:szCs w:val="26"/>
        </w:rPr>
        <w:t>№</w:t>
      </w:r>
      <w:r w:rsidR="003F64EA">
        <w:rPr>
          <w:spacing w:val="-4"/>
          <w:sz w:val="26"/>
          <w:szCs w:val="26"/>
        </w:rPr>
        <w:t>6</w:t>
      </w:r>
      <w:r w:rsidR="008F4BBB">
        <w:rPr>
          <w:spacing w:val="-4"/>
          <w:sz w:val="26"/>
          <w:szCs w:val="26"/>
        </w:rPr>
        <w:t>(</w:t>
      </w:r>
      <w:r w:rsidR="003F64EA">
        <w:rPr>
          <w:spacing w:val="-4"/>
          <w:sz w:val="26"/>
          <w:szCs w:val="26"/>
        </w:rPr>
        <w:t>6</w:t>
      </w:r>
      <w:r w:rsidR="008F722B">
        <w:rPr>
          <w:spacing w:val="-4"/>
          <w:sz w:val="26"/>
          <w:szCs w:val="26"/>
        </w:rPr>
        <w:t>)</w:t>
      </w:r>
      <w:r w:rsidR="008F4BBB" w:rsidRPr="001E57A0">
        <w:rPr>
          <w:spacing w:val="-4"/>
          <w:sz w:val="26"/>
          <w:szCs w:val="26"/>
        </w:rPr>
        <w:t>.</w:t>
      </w:r>
      <w:r w:rsidR="008F4BBB">
        <w:rPr>
          <w:spacing w:val="-4"/>
          <w:sz w:val="26"/>
          <w:szCs w:val="26"/>
        </w:rPr>
        <w:t>2</w:t>
      </w:r>
      <w:r w:rsidR="008F4BBB" w:rsidRPr="001E57A0">
        <w:rPr>
          <w:spacing w:val="-4"/>
          <w:sz w:val="26"/>
          <w:szCs w:val="26"/>
        </w:rPr>
        <w:t xml:space="preserve"> от </w:t>
      </w:r>
      <w:r w:rsidR="008F4BBB">
        <w:rPr>
          <w:spacing w:val="-4"/>
          <w:sz w:val="26"/>
          <w:szCs w:val="26"/>
        </w:rPr>
        <w:t xml:space="preserve">26 декабря </w:t>
      </w:r>
      <w:r w:rsidR="008F4BBB" w:rsidRPr="001E57A0">
        <w:rPr>
          <w:spacing w:val="-4"/>
          <w:sz w:val="26"/>
          <w:szCs w:val="26"/>
        </w:rPr>
        <w:t>201</w:t>
      </w:r>
      <w:r w:rsidR="008F722B">
        <w:rPr>
          <w:spacing w:val="-4"/>
          <w:sz w:val="26"/>
          <w:szCs w:val="26"/>
        </w:rPr>
        <w:t>9</w:t>
      </w:r>
      <w:r w:rsidR="008F4BBB" w:rsidRPr="001E57A0">
        <w:rPr>
          <w:spacing w:val="-4"/>
          <w:sz w:val="26"/>
          <w:szCs w:val="26"/>
        </w:rPr>
        <w:t xml:space="preserve"> года)</w:t>
      </w:r>
      <w:r w:rsidR="008F4BBB" w:rsidRPr="001E57A0">
        <w:rPr>
          <w:sz w:val="26"/>
          <w:szCs w:val="26"/>
        </w:rPr>
        <w:t>;</w:t>
      </w:r>
    </w:p>
    <w:p w:rsidR="008705FB" w:rsidRPr="00D67E66" w:rsidRDefault="00A15FF4" w:rsidP="00140A04">
      <w:pPr>
        <w:numPr>
          <w:ilvl w:val="0"/>
          <w:numId w:val="2"/>
        </w:numPr>
        <w:tabs>
          <w:tab w:val="clear" w:pos="3240"/>
          <w:tab w:val="left" w:pos="-180"/>
          <w:tab w:val="num" w:pos="0"/>
          <w:tab w:val="num" w:pos="644"/>
          <w:tab w:val="left" w:pos="1080"/>
        </w:tabs>
        <w:ind w:left="0" w:firstLine="720"/>
        <w:jc w:val="both"/>
        <w:rPr>
          <w:spacing w:val="-4"/>
          <w:sz w:val="26"/>
          <w:szCs w:val="26"/>
        </w:rPr>
      </w:pPr>
      <w:r w:rsidRPr="00A8578E">
        <w:rPr>
          <w:b/>
          <w:sz w:val="26"/>
          <w:szCs w:val="26"/>
        </w:rPr>
        <w:t>превышение</w:t>
      </w:r>
      <w:r w:rsidRPr="00A8578E">
        <w:rPr>
          <w:sz w:val="26"/>
          <w:szCs w:val="26"/>
        </w:rPr>
        <w:t xml:space="preserve"> </w:t>
      </w:r>
      <w:r w:rsidR="008F722B">
        <w:rPr>
          <w:sz w:val="26"/>
          <w:szCs w:val="26"/>
        </w:rPr>
        <w:t>рас</w:t>
      </w:r>
      <w:r w:rsidR="001565F6">
        <w:rPr>
          <w:sz w:val="26"/>
          <w:szCs w:val="26"/>
        </w:rPr>
        <w:t>ходов</w:t>
      </w:r>
      <w:r w:rsidRPr="00A8578E">
        <w:rPr>
          <w:sz w:val="26"/>
          <w:szCs w:val="26"/>
        </w:rPr>
        <w:t xml:space="preserve"> бюджета муниципального образования над </w:t>
      </w:r>
      <w:r w:rsidR="008F722B">
        <w:rPr>
          <w:sz w:val="26"/>
          <w:szCs w:val="26"/>
        </w:rPr>
        <w:t>до</w:t>
      </w:r>
      <w:r w:rsidR="001565F6">
        <w:rPr>
          <w:sz w:val="26"/>
          <w:szCs w:val="26"/>
        </w:rPr>
        <w:t>ходами</w:t>
      </w:r>
      <w:r w:rsidRPr="00A8578E">
        <w:rPr>
          <w:sz w:val="26"/>
          <w:szCs w:val="26"/>
        </w:rPr>
        <w:t xml:space="preserve"> (</w:t>
      </w:r>
      <w:r w:rsidR="008F722B">
        <w:rPr>
          <w:b/>
          <w:sz w:val="26"/>
          <w:szCs w:val="26"/>
        </w:rPr>
        <w:t>де</w:t>
      </w:r>
      <w:r w:rsidRPr="00A8578E">
        <w:rPr>
          <w:b/>
          <w:sz w:val="26"/>
          <w:szCs w:val="26"/>
        </w:rPr>
        <w:t>фицит</w:t>
      </w:r>
      <w:r w:rsidRPr="00A8578E">
        <w:rPr>
          <w:sz w:val="26"/>
          <w:szCs w:val="26"/>
        </w:rPr>
        <w:t xml:space="preserve">) </w:t>
      </w:r>
      <w:r w:rsidR="00E91050">
        <w:rPr>
          <w:sz w:val="26"/>
          <w:szCs w:val="26"/>
        </w:rPr>
        <w:t xml:space="preserve">– </w:t>
      </w:r>
      <w:r w:rsidRPr="00A8578E">
        <w:rPr>
          <w:sz w:val="26"/>
          <w:szCs w:val="26"/>
        </w:rPr>
        <w:t xml:space="preserve"> </w:t>
      </w:r>
      <w:r w:rsidR="008F722B">
        <w:rPr>
          <w:b/>
          <w:sz w:val="26"/>
          <w:szCs w:val="26"/>
        </w:rPr>
        <w:t>61 632,1</w:t>
      </w:r>
      <w:r w:rsidRPr="00A8578E">
        <w:rPr>
          <w:b/>
          <w:sz w:val="26"/>
          <w:szCs w:val="26"/>
        </w:rPr>
        <w:t xml:space="preserve"> тыс. рублей</w:t>
      </w:r>
      <w:r w:rsidRPr="001F31E4">
        <w:rPr>
          <w:sz w:val="26"/>
          <w:szCs w:val="26"/>
        </w:rPr>
        <w:t>.</w:t>
      </w:r>
    </w:p>
    <w:p w:rsidR="00D67E66" w:rsidRPr="00D67E66" w:rsidRDefault="00D67E66" w:rsidP="008A34B3">
      <w:pPr>
        <w:tabs>
          <w:tab w:val="left" w:pos="-180"/>
          <w:tab w:val="left" w:pos="1080"/>
          <w:tab w:val="num" w:pos="3240"/>
        </w:tabs>
        <w:spacing w:before="120"/>
        <w:ind w:firstLine="720"/>
        <w:jc w:val="both"/>
        <w:rPr>
          <w:sz w:val="26"/>
          <w:szCs w:val="26"/>
        </w:rPr>
      </w:pPr>
      <w:r w:rsidRPr="00D67E66">
        <w:rPr>
          <w:b/>
          <w:sz w:val="26"/>
          <w:szCs w:val="26"/>
        </w:rPr>
        <w:t xml:space="preserve">5. </w:t>
      </w:r>
      <w:r w:rsidRPr="00D67E66">
        <w:rPr>
          <w:sz w:val="26"/>
          <w:szCs w:val="26"/>
        </w:rPr>
        <w:t>В 2019 год</w:t>
      </w:r>
      <w:r w:rsidR="00C0440A">
        <w:rPr>
          <w:sz w:val="26"/>
          <w:szCs w:val="26"/>
        </w:rPr>
        <w:t>у</w:t>
      </w:r>
      <w:r w:rsidRPr="00D67E66">
        <w:rPr>
          <w:sz w:val="26"/>
          <w:szCs w:val="26"/>
        </w:rPr>
        <w:t xml:space="preserve"> было осуществлено привлечение кредита</w:t>
      </w:r>
      <w:r w:rsidR="00AF03FF">
        <w:rPr>
          <w:sz w:val="26"/>
          <w:szCs w:val="26"/>
        </w:rPr>
        <w:t xml:space="preserve"> в целях финансирования дефицита бюджета</w:t>
      </w:r>
      <w:r w:rsidRPr="00D67E66">
        <w:rPr>
          <w:sz w:val="26"/>
          <w:szCs w:val="26"/>
        </w:rPr>
        <w:t xml:space="preserve"> от кредитной организации ПАО «Сбербанк»</w:t>
      </w:r>
      <w:r>
        <w:rPr>
          <w:sz w:val="26"/>
          <w:szCs w:val="26"/>
        </w:rPr>
        <w:t>.</w:t>
      </w:r>
    </w:p>
    <w:p w:rsidR="00D67E66" w:rsidRPr="00D67E66" w:rsidRDefault="00D67E66" w:rsidP="00D67E66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7E66">
        <w:rPr>
          <w:rFonts w:ascii="Times New Roman" w:hAnsi="Times New Roman" w:cs="Times New Roman"/>
          <w:sz w:val="26"/>
          <w:szCs w:val="26"/>
        </w:rPr>
        <w:t xml:space="preserve">Долг муниципального образования город Алексин по состоянию на 01 января 2020 года составил </w:t>
      </w:r>
      <w:r w:rsidRPr="00D67E66">
        <w:rPr>
          <w:rFonts w:ascii="Times New Roman" w:hAnsi="Times New Roman" w:cs="Times New Roman"/>
          <w:b/>
          <w:sz w:val="26"/>
          <w:szCs w:val="26"/>
        </w:rPr>
        <w:t>10 000,0 тыс. рублей</w:t>
      </w:r>
      <w:r w:rsidRPr="00D67E66">
        <w:rPr>
          <w:rFonts w:ascii="Times New Roman" w:hAnsi="Times New Roman" w:cs="Times New Roman"/>
          <w:sz w:val="26"/>
          <w:szCs w:val="26"/>
        </w:rPr>
        <w:t>.</w:t>
      </w:r>
    </w:p>
    <w:p w:rsidR="002C4662" w:rsidRPr="001F31E4" w:rsidRDefault="002C4662" w:rsidP="00D67E66">
      <w:pPr>
        <w:tabs>
          <w:tab w:val="num" w:pos="1080"/>
        </w:tabs>
        <w:ind w:firstLine="720"/>
        <w:jc w:val="both"/>
        <w:rPr>
          <w:sz w:val="26"/>
          <w:szCs w:val="26"/>
        </w:rPr>
      </w:pPr>
      <w:r w:rsidRPr="00D67E66">
        <w:rPr>
          <w:sz w:val="26"/>
          <w:szCs w:val="26"/>
        </w:rPr>
        <w:t>По состоянию на 01.01.20</w:t>
      </w:r>
      <w:r w:rsidR="008F722B" w:rsidRPr="00D67E66">
        <w:rPr>
          <w:sz w:val="26"/>
          <w:szCs w:val="26"/>
        </w:rPr>
        <w:t>20</w:t>
      </w:r>
      <w:r w:rsidRPr="00D67E66">
        <w:rPr>
          <w:sz w:val="26"/>
          <w:szCs w:val="26"/>
        </w:rPr>
        <w:t xml:space="preserve"> года остатки средств на счетах по учету средств бюджета (неиспользованные денежные средства) составили</w:t>
      </w:r>
      <w:r w:rsidRPr="001F31E4">
        <w:rPr>
          <w:sz w:val="26"/>
          <w:szCs w:val="26"/>
        </w:rPr>
        <w:t xml:space="preserve"> </w:t>
      </w:r>
      <w:r w:rsidR="00BD6AC4" w:rsidRPr="00BD6AC4">
        <w:rPr>
          <w:sz w:val="26"/>
          <w:szCs w:val="26"/>
        </w:rPr>
        <w:t>37 353,1</w:t>
      </w:r>
      <w:r w:rsidR="00BD6AC4" w:rsidRPr="00113C82">
        <w:rPr>
          <w:b/>
          <w:sz w:val="26"/>
          <w:szCs w:val="26"/>
        </w:rPr>
        <w:t xml:space="preserve"> </w:t>
      </w:r>
      <w:r w:rsidR="00681289" w:rsidRPr="001F31E4">
        <w:rPr>
          <w:sz w:val="26"/>
          <w:szCs w:val="26"/>
        </w:rPr>
        <w:t>тыс. рублей</w:t>
      </w:r>
      <w:r w:rsidR="00FA6BB0" w:rsidRPr="001F31E4">
        <w:rPr>
          <w:sz w:val="26"/>
          <w:szCs w:val="26"/>
        </w:rPr>
        <w:t>.</w:t>
      </w:r>
    </w:p>
    <w:p w:rsidR="00F46B45" w:rsidRPr="00944EB7" w:rsidRDefault="00D67E66" w:rsidP="008D76FE">
      <w:pPr>
        <w:pStyle w:val="Style36"/>
        <w:widowControl/>
        <w:tabs>
          <w:tab w:val="left" w:pos="993"/>
        </w:tabs>
        <w:spacing w:before="120" w:line="240" w:lineRule="auto"/>
        <w:rPr>
          <w:sz w:val="26"/>
          <w:szCs w:val="26"/>
        </w:rPr>
      </w:pPr>
      <w:r>
        <w:rPr>
          <w:rStyle w:val="FontStyle425"/>
          <w:b/>
          <w:sz w:val="26"/>
          <w:szCs w:val="26"/>
        </w:rPr>
        <w:t>6</w:t>
      </w:r>
      <w:r w:rsidR="00F46B45" w:rsidRPr="001F31E4">
        <w:rPr>
          <w:rStyle w:val="FontStyle425"/>
          <w:sz w:val="26"/>
          <w:szCs w:val="26"/>
        </w:rPr>
        <w:t>.</w:t>
      </w:r>
      <w:r w:rsidR="00F46B45" w:rsidRPr="001F31E4">
        <w:rPr>
          <w:rStyle w:val="FontStyle425"/>
          <w:sz w:val="26"/>
          <w:szCs w:val="26"/>
        </w:rPr>
        <w:tab/>
        <w:t xml:space="preserve">Показатели Отчета об исполнении бюджета муниципального образования </w:t>
      </w:r>
      <w:r w:rsidR="007A768D">
        <w:rPr>
          <w:rStyle w:val="FontStyle425"/>
          <w:sz w:val="26"/>
          <w:szCs w:val="26"/>
        </w:rPr>
        <w:t>город Алексин</w:t>
      </w:r>
      <w:r w:rsidR="00F46B45" w:rsidRPr="001F31E4">
        <w:rPr>
          <w:rStyle w:val="FontStyle425"/>
          <w:sz w:val="26"/>
          <w:szCs w:val="26"/>
        </w:rPr>
        <w:t>, представленного в контрольно-счетную палату, в части доходов, поступивших в бюджет в 201</w:t>
      </w:r>
      <w:r w:rsidR="00BD6AC4">
        <w:rPr>
          <w:rStyle w:val="FontStyle425"/>
          <w:sz w:val="26"/>
          <w:szCs w:val="26"/>
        </w:rPr>
        <w:t>9</w:t>
      </w:r>
      <w:r w:rsidR="00F46B45" w:rsidRPr="001F31E4">
        <w:rPr>
          <w:rStyle w:val="FontStyle425"/>
          <w:sz w:val="26"/>
          <w:szCs w:val="26"/>
        </w:rPr>
        <w:t xml:space="preserve"> году, соответствуют данным </w:t>
      </w:r>
      <w:r w:rsidR="00B46FA9">
        <w:rPr>
          <w:rStyle w:val="FontStyle425"/>
          <w:sz w:val="26"/>
          <w:szCs w:val="26"/>
        </w:rPr>
        <w:t xml:space="preserve">сводной </w:t>
      </w:r>
      <w:r w:rsidR="00F46B45" w:rsidRPr="001F31E4">
        <w:rPr>
          <w:spacing w:val="-4"/>
          <w:sz w:val="26"/>
          <w:szCs w:val="26"/>
        </w:rPr>
        <w:t xml:space="preserve">ведомости по кассовым </w:t>
      </w:r>
      <w:r w:rsidR="00F46B45" w:rsidRPr="00944EB7">
        <w:rPr>
          <w:spacing w:val="-4"/>
          <w:sz w:val="26"/>
          <w:szCs w:val="26"/>
        </w:rPr>
        <w:t>поступлениям (ф</w:t>
      </w:r>
      <w:r w:rsidR="001716AC">
        <w:rPr>
          <w:spacing w:val="-4"/>
          <w:sz w:val="26"/>
          <w:szCs w:val="26"/>
        </w:rPr>
        <w:t>орма</w:t>
      </w:r>
      <w:r w:rsidR="00F46B45" w:rsidRPr="00944EB7">
        <w:rPr>
          <w:spacing w:val="-4"/>
          <w:sz w:val="26"/>
          <w:szCs w:val="26"/>
        </w:rPr>
        <w:t xml:space="preserve"> 0531817)</w:t>
      </w:r>
      <w:r w:rsidR="00B46FA9">
        <w:rPr>
          <w:spacing w:val="-4"/>
          <w:sz w:val="26"/>
          <w:szCs w:val="26"/>
        </w:rPr>
        <w:t>, представленной</w:t>
      </w:r>
      <w:r w:rsidR="006E63E3" w:rsidRPr="00944EB7">
        <w:rPr>
          <w:spacing w:val="-4"/>
          <w:sz w:val="26"/>
          <w:szCs w:val="26"/>
        </w:rPr>
        <w:t xml:space="preserve"> отдел</w:t>
      </w:r>
      <w:r w:rsidR="00B46FA9">
        <w:rPr>
          <w:spacing w:val="-4"/>
          <w:sz w:val="26"/>
          <w:szCs w:val="26"/>
        </w:rPr>
        <w:t>ом</w:t>
      </w:r>
      <w:r w:rsidR="004F2C31">
        <w:rPr>
          <w:spacing w:val="-4"/>
          <w:sz w:val="26"/>
          <w:szCs w:val="26"/>
        </w:rPr>
        <w:t xml:space="preserve"> №7</w:t>
      </w:r>
      <w:r w:rsidR="006E63E3" w:rsidRPr="00944EB7">
        <w:rPr>
          <w:spacing w:val="-4"/>
          <w:sz w:val="26"/>
          <w:szCs w:val="26"/>
        </w:rPr>
        <w:t xml:space="preserve"> УФК по Тульской области</w:t>
      </w:r>
      <w:r w:rsidR="00F46B45" w:rsidRPr="00944EB7">
        <w:rPr>
          <w:rStyle w:val="FontStyle425"/>
          <w:sz w:val="26"/>
          <w:szCs w:val="26"/>
        </w:rPr>
        <w:t>.</w:t>
      </w:r>
      <w:r w:rsidR="00F46B45" w:rsidRPr="00944EB7">
        <w:rPr>
          <w:sz w:val="26"/>
          <w:szCs w:val="26"/>
        </w:rPr>
        <w:t xml:space="preserve"> </w:t>
      </w:r>
    </w:p>
    <w:p w:rsidR="008F3433" w:rsidRPr="00AF2478" w:rsidRDefault="00D67E66" w:rsidP="0002773B">
      <w:pPr>
        <w:tabs>
          <w:tab w:val="left" w:pos="1134"/>
          <w:tab w:val="left" w:pos="1276"/>
        </w:tabs>
        <w:spacing w:before="120"/>
        <w:ind w:firstLine="709"/>
        <w:jc w:val="both"/>
        <w:rPr>
          <w:sz w:val="26"/>
          <w:szCs w:val="26"/>
        </w:rPr>
      </w:pPr>
      <w:r>
        <w:rPr>
          <w:rStyle w:val="FontStyle425"/>
          <w:b/>
          <w:sz w:val="26"/>
          <w:szCs w:val="26"/>
        </w:rPr>
        <w:t>7</w:t>
      </w:r>
      <w:r w:rsidR="00F46B45" w:rsidRPr="00944EB7">
        <w:rPr>
          <w:rStyle w:val="FontStyle425"/>
          <w:sz w:val="26"/>
          <w:szCs w:val="26"/>
        </w:rPr>
        <w:t>.</w:t>
      </w:r>
      <w:r w:rsidR="00F46B45" w:rsidRPr="00944EB7">
        <w:rPr>
          <w:rStyle w:val="FontStyle425"/>
          <w:sz w:val="26"/>
          <w:szCs w:val="26"/>
        </w:rPr>
        <w:tab/>
      </w:r>
      <w:r w:rsidR="00966F27" w:rsidRPr="00D84BBD">
        <w:rPr>
          <w:sz w:val="26"/>
          <w:szCs w:val="26"/>
        </w:rPr>
        <w:t xml:space="preserve">Окончательные показатели сводной бюджетной росписи утверждены </w:t>
      </w:r>
      <w:r w:rsidR="00966F27">
        <w:rPr>
          <w:sz w:val="26"/>
          <w:szCs w:val="26"/>
        </w:rPr>
        <w:t>26</w:t>
      </w:r>
      <w:r w:rsidR="00966F27" w:rsidRPr="00D84BBD">
        <w:rPr>
          <w:sz w:val="26"/>
          <w:szCs w:val="26"/>
        </w:rPr>
        <w:t xml:space="preserve"> декабря 201</w:t>
      </w:r>
      <w:r w:rsidR="00966F27">
        <w:rPr>
          <w:sz w:val="26"/>
          <w:szCs w:val="26"/>
        </w:rPr>
        <w:t>9</w:t>
      </w:r>
      <w:r w:rsidR="00966F27" w:rsidRPr="00D84BBD">
        <w:rPr>
          <w:sz w:val="26"/>
          <w:szCs w:val="26"/>
        </w:rPr>
        <w:t xml:space="preserve"> года и </w:t>
      </w:r>
      <w:r w:rsidR="00966F27" w:rsidRPr="00AF2478">
        <w:rPr>
          <w:sz w:val="26"/>
          <w:szCs w:val="26"/>
        </w:rPr>
        <w:t xml:space="preserve">составили по расходам 1 712 876 535,68 рубля. При этом Решением о бюджете на 2019 год </w:t>
      </w:r>
      <w:r w:rsidR="00966F27" w:rsidRPr="00AF2478">
        <w:rPr>
          <w:spacing w:val="-4"/>
          <w:sz w:val="26"/>
          <w:szCs w:val="26"/>
        </w:rPr>
        <w:t xml:space="preserve">(в ред. </w:t>
      </w:r>
      <w:r w:rsidR="00AF03FF">
        <w:rPr>
          <w:spacing w:val="-4"/>
          <w:sz w:val="26"/>
          <w:szCs w:val="26"/>
        </w:rPr>
        <w:t>р</w:t>
      </w:r>
      <w:r w:rsidR="00966F27" w:rsidRPr="00AF2478">
        <w:rPr>
          <w:spacing w:val="-4"/>
          <w:sz w:val="26"/>
          <w:szCs w:val="26"/>
        </w:rPr>
        <w:t>ешения Собрания депутатов муниципального образования город Алексин №6(6).2 от 26 декабря 2019 года) общая сумма запланированных расходов утверждена в размере 1 712 876,6 тыс. рублей</w:t>
      </w:r>
      <w:r w:rsidR="00966F27" w:rsidRPr="00AF2478">
        <w:rPr>
          <w:sz w:val="26"/>
          <w:szCs w:val="26"/>
        </w:rPr>
        <w:t>.</w:t>
      </w:r>
      <w:r w:rsidR="0002773B" w:rsidRPr="00AF2478">
        <w:rPr>
          <w:sz w:val="26"/>
          <w:szCs w:val="26"/>
        </w:rPr>
        <w:t xml:space="preserve"> </w:t>
      </w:r>
    </w:p>
    <w:p w:rsidR="0002773B" w:rsidRDefault="00B1476B" w:rsidP="008F3433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02773B" w:rsidRPr="006D6C24">
        <w:rPr>
          <w:sz w:val="26"/>
          <w:szCs w:val="26"/>
        </w:rPr>
        <w:t>тдельны</w:t>
      </w:r>
      <w:r w:rsidR="0002773B">
        <w:rPr>
          <w:sz w:val="26"/>
          <w:szCs w:val="26"/>
        </w:rPr>
        <w:t>е</w:t>
      </w:r>
      <w:r w:rsidR="0002773B" w:rsidRPr="006D6C24">
        <w:rPr>
          <w:sz w:val="26"/>
          <w:szCs w:val="26"/>
        </w:rPr>
        <w:t xml:space="preserve"> показател</w:t>
      </w:r>
      <w:r w:rsidR="0002773B">
        <w:rPr>
          <w:sz w:val="26"/>
          <w:szCs w:val="26"/>
        </w:rPr>
        <w:t>и</w:t>
      </w:r>
      <w:r w:rsidR="0002773B" w:rsidRPr="006D6C24">
        <w:rPr>
          <w:sz w:val="26"/>
          <w:szCs w:val="26"/>
        </w:rPr>
        <w:t xml:space="preserve"> сводной бюджетной росписи</w:t>
      </w:r>
      <w:r w:rsidR="0002773B">
        <w:rPr>
          <w:sz w:val="26"/>
          <w:szCs w:val="26"/>
        </w:rPr>
        <w:t xml:space="preserve"> расходов бюджета муниципального образования</w:t>
      </w:r>
      <w:r>
        <w:rPr>
          <w:sz w:val="26"/>
          <w:szCs w:val="26"/>
        </w:rPr>
        <w:t xml:space="preserve"> также</w:t>
      </w:r>
      <w:r w:rsidR="0002773B" w:rsidRPr="006D6C24">
        <w:rPr>
          <w:sz w:val="26"/>
          <w:szCs w:val="26"/>
        </w:rPr>
        <w:t xml:space="preserve"> </w:t>
      </w:r>
      <w:r w:rsidR="0002773B">
        <w:rPr>
          <w:sz w:val="26"/>
          <w:szCs w:val="26"/>
        </w:rPr>
        <w:t xml:space="preserve">имеют отклонения от показателей, установленных </w:t>
      </w:r>
      <w:r w:rsidR="0002773B" w:rsidRPr="006D6C24">
        <w:rPr>
          <w:sz w:val="26"/>
          <w:szCs w:val="26"/>
        </w:rPr>
        <w:t>Решени</w:t>
      </w:r>
      <w:r w:rsidR="0002773B">
        <w:rPr>
          <w:sz w:val="26"/>
          <w:szCs w:val="26"/>
        </w:rPr>
        <w:t>ем</w:t>
      </w:r>
      <w:r w:rsidR="0002773B" w:rsidRPr="006D6C24">
        <w:rPr>
          <w:sz w:val="26"/>
          <w:szCs w:val="26"/>
        </w:rPr>
        <w:t xml:space="preserve"> о бюджете на 2019 год, а </w:t>
      </w:r>
      <w:r w:rsidR="008E588E">
        <w:rPr>
          <w:sz w:val="26"/>
          <w:szCs w:val="26"/>
        </w:rPr>
        <w:t xml:space="preserve">некоторые </w:t>
      </w:r>
      <w:r w:rsidR="0002773B" w:rsidRPr="006D6C24">
        <w:rPr>
          <w:sz w:val="26"/>
          <w:szCs w:val="26"/>
        </w:rPr>
        <w:t>плановы</w:t>
      </w:r>
      <w:r w:rsidR="005A0936">
        <w:rPr>
          <w:sz w:val="26"/>
          <w:szCs w:val="26"/>
        </w:rPr>
        <w:t>е</w:t>
      </w:r>
      <w:r w:rsidR="0002773B" w:rsidRPr="006D6C24">
        <w:rPr>
          <w:sz w:val="26"/>
          <w:szCs w:val="26"/>
        </w:rPr>
        <w:t xml:space="preserve"> назначени</w:t>
      </w:r>
      <w:r w:rsidR="005A0936">
        <w:rPr>
          <w:sz w:val="26"/>
          <w:szCs w:val="26"/>
        </w:rPr>
        <w:t>я</w:t>
      </w:r>
      <w:r w:rsidR="0002773B" w:rsidRPr="006D6C24">
        <w:rPr>
          <w:sz w:val="26"/>
          <w:szCs w:val="26"/>
        </w:rPr>
        <w:t xml:space="preserve"> по расходам, представленн</w:t>
      </w:r>
      <w:r w:rsidR="005A0936">
        <w:rPr>
          <w:sz w:val="26"/>
          <w:szCs w:val="26"/>
        </w:rPr>
        <w:t>ые</w:t>
      </w:r>
      <w:r w:rsidR="0002773B" w:rsidRPr="006D6C24">
        <w:rPr>
          <w:sz w:val="26"/>
          <w:szCs w:val="26"/>
        </w:rPr>
        <w:t xml:space="preserve"> в Отчете, </w:t>
      </w:r>
      <w:r w:rsidR="008E588E">
        <w:rPr>
          <w:sz w:val="26"/>
          <w:szCs w:val="26"/>
        </w:rPr>
        <w:t>не соответствуют аналогичным</w:t>
      </w:r>
      <w:r w:rsidR="0002773B" w:rsidRPr="006D6C24">
        <w:rPr>
          <w:sz w:val="26"/>
          <w:szCs w:val="26"/>
        </w:rPr>
        <w:t xml:space="preserve"> показател</w:t>
      </w:r>
      <w:r w:rsidR="008E588E">
        <w:rPr>
          <w:sz w:val="26"/>
          <w:szCs w:val="26"/>
        </w:rPr>
        <w:t>ям</w:t>
      </w:r>
      <w:r w:rsidR="0002773B" w:rsidRPr="006D6C24">
        <w:rPr>
          <w:sz w:val="26"/>
          <w:szCs w:val="26"/>
        </w:rPr>
        <w:t xml:space="preserve"> сводной бюджетной росписи</w:t>
      </w:r>
      <w:r w:rsidR="0002773B">
        <w:rPr>
          <w:sz w:val="26"/>
          <w:szCs w:val="26"/>
        </w:rPr>
        <w:t xml:space="preserve"> расходов</w:t>
      </w:r>
      <w:r w:rsidR="005A0936">
        <w:rPr>
          <w:sz w:val="26"/>
          <w:szCs w:val="26"/>
        </w:rPr>
        <w:t>.</w:t>
      </w:r>
      <w:r w:rsidR="0002773B" w:rsidRPr="006D6C24">
        <w:rPr>
          <w:sz w:val="26"/>
          <w:szCs w:val="26"/>
        </w:rPr>
        <w:t xml:space="preserve"> </w:t>
      </w:r>
      <w:r w:rsidR="008F3433">
        <w:rPr>
          <w:sz w:val="26"/>
          <w:szCs w:val="26"/>
        </w:rPr>
        <w:t xml:space="preserve">Выявленные нарушения </w:t>
      </w:r>
      <w:r w:rsidR="0002773B" w:rsidRPr="006D6C24">
        <w:rPr>
          <w:sz w:val="26"/>
          <w:szCs w:val="26"/>
        </w:rPr>
        <w:t>являются следствием погрешностей математических округлений</w:t>
      </w:r>
      <w:r w:rsidR="0002773B">
        <w:rPr>
          <w:sz w:val="26"/>
          <w:szCs w:val="26"/>
        </w:rPr>
        <w:t>, поскольку сводная бюджетная роспись расходов бюджета, как и бюджетная отчетность ГРБС, сформирована в рублях, а Решение о бюджете и Отчет – в тысячах рублей.</w:t>
      </w:r>
      <w:r w:rsidR="0002773B" w:rsidRPr="006D6C24">
        <w:rPr>
          <w:sz w:val="26"/>
          <w:szCs w:val="26"/>
        </w:rPr>
        <w:t xml:space="preserve"> </w:t>
      </w:r>
    </w:p>
    <w:p w:rsidR="00414D41" w:rsidRDefault="00D67E66" w:rsidP="008D76FE">
      <w:pPr>
        <w:pStyle w:val="Style36"/>
        <w:widowControl/>
        <w:tabs>
          <w:tab w:val="left" w:pos="993"/>
        </w:tabs>
        <w:spacing w:before="120" w:line="240" w:lineRule="auto"/>
        <w:rPr>
          <w:rStyle w:val="FontStyle425"/>
          <w:sz w:val="26"/>
          <w:szCs w:val="26"/>
        </w:rPr>
      </w:pPr>
      <w:r>
        <w:rPr>
          <w:rStyle w:val="FontStyle425"/>
          <w:b/>
          <w:sz w:val="26"/>
          <w:szCs w:val="26"/>
        </w:rPr>
        <w:t>8</w:t>
      </w:r>
      <w:r w:rsidR="00414D41" w:rsidRPr="008B0AD7">
        <w:rPr>
          <w:rStyle w:val="FontStyle425"/>
          <w:sz w:val="26"/>
          <w:szCs w:val="26"/>
        </w:rPr>
        <w:t xml:space="preserve">. </w:t>
      </w:r>
      <w:r w:rsidR="00A579B4" w:rsidRPr="008B0AD7">
        <w:rPr>
          <w:rStyle w:val="FontStyle425"/>
          <w:sz w:val="26"/>
          <w:szCs w:val="26"/>
        </w:rPr>
        <w:t xml:space="preserve">  </w:t>
      </w:r>
      <w:r w:rsidR="00414D41" w:rsidRPr="008B0AD7">
        <w:rPr>
          <w:rStyle w:val="FontStyle425"/>
          <w:sz w:val="26"/>
          <w:szCs w:val="26"/>
        </w:rPr>
        <w:t>Показатели Отчета об исполнении бюджета муниципального образования город Алексин, представленного в контрольно-счетную палату, в части осуществленных в 201</w:t>
      </w:r>
      <w:r w:rsidR="008F3433">
        <w:rPr>
          <w:rStyle w:val="FontStyle425"/>
          <w:sz w:val="26"/>
          <w:szCs w:val="26"/>
        </w:rPr>
        <w:t>9</w:t>
      </w:r>
      <w:r w:rsidR="00414D41" w:rsidRPr="008B0AD7">
        <w:rPr>
          <w:rStyle w:val="FontStyle425"/>
          <w:sz w:val="26"/>
          <w:szCs w:val="26"/>
        </w:rPr>
        <w:t xml:space="preserve"> году </w:t>
      </w:r>
      <w:r w:rsidR="00B46FA9" w:rsidRPr="008B0AD7">
        <w:rPr>
          <w:rStyle w:val="FontStyle425"/>
          <w:sz w:val="26"/>
          <w:szCs w:val="26"/>
        </w:rPr>
        <w:t>расход</w:t>
      </w:r>
      <w:r w:rsidR="00642EEC" w:rsidRPr="008B0AD7">
        <w:rPr>
          <w:rStyle w:val="FontStyle425"/>
          <w:sz w:val="26"/>
          <w:szCs w:val="26"/>
        </w:rPr>
        <w:t>ов</w:t>
      </w:r>
      <w:r w:rsidR="00B46FA9" w:rsidRPr="008B0AD7">
        <w:rPr>
          <w:rStyle w:val="FontStyle425"/>
          <w:sz w:val="26"/>
          <w:szCs w:val="26"/>
        </w:rPr>
        <w:t xml:space="preserve"> </w:t>
      </w:r>
      <w:r w:rsidR="00414D41" w:rsidRPr="008B0AD7">
        <w:rPr>
          <w:rStyle w:val="FontStyle425"/>
          <w:sz w:val="26"/>
          <w:szCs w:val="26"/>
        </w:rPr>
        <w:t xml:space="preserve">соответствуют данным </w:t>
      </w:r>
      <w:r w:rsidR="00B46FA9" w:rsidRPr="008B0AD7">
        <w:rPr>
          <w:rStyle w:val="FontStyle425"/>
          <w:sz w:val="26"/>
          <w:szCs w:val="26"/>
        </w:rPr>
        <w:t xml:space="preserve">сводной </w:t>
      </w:r>
      <w:r w:rsidR="00414D41" w:rsidRPr="008B0AD7">
        <w:rPr>
          <w:spacing w:val="-4"/>
          <w:sz w:val="26"/>
          <w:szCs w:val="26"/>
        </w:rPr>
        <w:t xml:space="preserve">ведомости по кассовым </w:t>
      </w:r>
      <w:r w:rsidR="00B46FA9" w:rsidRPr="008B0AD7">
        <w:rPr>
          <w:spacing w:val="-4"/>
          <w:sz w:val="26"/>
          <w:szCs w:val="26"/>
        </w:rPr>
        <w:t>выплатам</w:t>
      </w:r>
      <w:r w:rsidR="00414D41" w:rsidRPr="008B0AD7">
        <w:rPr>
          <w:spacing w:val="-4"/>
          <w:sz w:val="26"/>
          <w:szCs w:val="26"/>
        </w:rPr>
        <w:t xml:space="preserve"> </w:t>
      </w:r>
      <w:r w:rsidR="00642EEC" w:rsidRPr="008B0AD7">
        <w:rPr>
          <w:spacing w:val="-4"/>
          <w:sz w:val="26"/>
          <w:szCs w:val="26"/>
        </w:rPr>
        <w:t>по</w:t>
      </w:r>
      <w:r w:rsidR="00642EEC">
        <w:rPr>
          <w:spacing w:val="-4"/>
          <w:sz w:val="26"/>
          <w:szCs w:val="26"/>
        </w:rPr>
        <w:t xml:space="preserve"> муниципальному образованию город Алексин </w:t>
      </w:r>
      <w:r w:rsidR="00414D41" w:rsidRPr="00944EB7">
        <w:rPr>
          <w:spacing w:val="-4"/>
          <w:sz w:val="26"/>
          <w:szCs w:val="26"/>
        </w:rPr>
        <w:t>(ф</w:t>
      </w:r>
      <w:r w:rsidR="00BA2689">
        <w:rPr>
          <w:spacing w:val="-4"/>
          <w:sz w:val="26"/>
          <w:szCs w:val="26"/>
        </w:rPr>
        <w:t>орма</w:t>
      </w:r>
      <w:r w:rsidR="00414D41" w:rsidRPr="00944EB7">
        <w:rPr>
          <w:spacing w:val="-4"/>
          <w:sz w:val="26"/>
          <w:szCs w:val="26"/>
        </w:rPr>
        <w:t xml:space="preserve"> 053181</w:t>
      </w:r>
      <w:r w:rsidR="00B46FA9">
        <w:rPr>
          <w:spacing w:val="-4"/>
          <w:sz w:val="26"/>
          <w:szCs w:val="26"/>
        </w:rPr>
        <w:t>5</w:t>
      </w:r>
      <w:r w:rsidR="00414D41" w:rsidRPr="00944EB7">
        <w:rPr>
          <w:spacing w:val="-4"/>
          <w:sz w:val="26"/>
          <w:szCs w:val="26"/>
        </w:rPr>
        <w:t>)</w:t>
      </w:r>
      <w:r w:rsidR="00B46FA9">
        <w:rPr>
          <w:spacing w:val="-4"/>
          <w:sz w:val="26"/>
          <w:szCs w:val="26"/>
        </w:rPr>
        <w:t>, представленной</w:t>
      </w:r>
      <w:r w:rsidR="00414D41" w:rsidRPr="00944EB7">
        <w:rPr>
          <w:spacing w:val="-4"/>
          <w:sz w:val="26"/>
          <w:szCs w:val="26"/>
        </w:rPr>
        <w:t xml:space="preserve"> отдел</w:t>
      </w:r>
      <w:r w:rsidR="00B46FA9">
        <w:rPr>
          <w:spacing w:val="-4"/>
          <w:sz w:val="26"/>
          <w:szCs w:val="26"/>
        </w:rPr>
        <w:t>ом</w:t>
      </w:r>
      <w:r w:rsidR="00414D41" w:rsidRPr="00944EB7">
        <w:rPr>
          <w:spacing w:val="-4"/>
          <w:sz w:val="26"/>
          <w:szCs w:val="26"/>
        </w:rPr>
        <w:t xml:space="preserve"> №7 УФК по Тульской области</w:t>
      </w:r>
      <w:r w:rsidR="00414D41" w:rsidRPr="00944EB7">
        <w:rPr>
          <w:rStyle w:val="FontStyle425"/>
          <w:sz w:val="26"/>
          <w:szCs w:val="26"/>
        </w:rPr>
        <w:t>.</w:t>
      </w:r>
    </w:p>
    <w:p w:rsidR="00681358" w:rsidRPr="00944EB7" w:rsidRDefault="00D67E66" w:rsidP="008D76FE">
      <w:pPr>
        <w:pStyle w:val="Style36"/>
        <w:widowControl/>
        <w:tabs>
          <w:tab w:val="left" w:pos="993"/>
        </w:tabs>
        <w:spacing w:before="120" w:line="240" w:lineRule="auto"/>
        <w:rPr>
          <w:sz w:val="26"/>
          <w:szCs w:val="26"/>
        </w:rPr>
      </w:pPr>
      <w:r>
        <w:rPr>
          <w:rStyle w:val="FontStyle425"/>
          <w:b/>
          <w:sz w:val="26"/>
          <w:szCs w:val="26"/>
        </w:rPr>
        <w:t>9</w:t>
      </w:r>
      <w:r w:rsidR="00E92F55" w:rsidRPr="00944EB7">
        <w:rPr>
          <w:rStyle w:val="FontStyle425"/>
          <w:sz w:val="26"/>
          <w:szCs w:val="26"/>
        </w:rPr>
        <w:t>. Анализ реализации принципа программного бюджетирования при исполнении бюджета за 201</w:t>
      </w:r>
      <w:r w:rsidR="008F3433">
        <w:rPr>
          <w:rStyle w:val="FontStyle425"/>
          <w:sz w:val="26"/>
          <w:szCs w:val="26"/>
        </w:rPr>
        <w:t>9</w:t>
      </w:r>
      <w:r w:rsidR="00E92F55" w:rsidRPr="00944EB7">
        <w:rPr>
          <w:rStyle w:val="FontStyle425"/>
          <w:sz w:val="26"/>
          <w:szCs w:val="26"/>
        </w:rPr>
        <w:t xml:space="preserve"> год </w:t>
      </w:r>
      <w:r w:rsidR="00BF7BC0" w:rsidRPr="00944EB7">
        <w:rPr>
          <w:rStyle w:val="FontStyle425"/>
          <w:sz w:val="26"/>
          <w:szCs w:val="26"/>
        </w:rPr>
        <w:t xml:space="preserve">свидетельствует о преобладающей </w:t>
      </w:r>
      <w:r w:rsidR="00E92F55" w:rsidRPr="00944EB7">
        <w:rPr>
          <w:rStyle w:val="FontStyle425"/>
          <w:sz w:val="26"/>
          <w:szCs w:val="26"/>
        </w:rPr>
        <w:t>дол</w:t>
      </w:r>
      <w:r w:rsidR="00BF7BC0" w:rsidRPr="00944EB7">
        <w:rPr>
          <w:rStyle w:val="FontStyle425"/>
          <w:sz w:val="26"/>
          <w:szCs w:val="26"/>
        </w:rPr>
        <w:t>е</w:t>
      </w:r>
      <w:r w:rsidR="00E92F55" w:rsidRPr="00944EB7">
        <w:rPr>
          <w:rStyle w:val="FontStyle425"/>
          <w:sz w:val="26"/>
          <w:szCs w:val="26"/>
        </w:rPr>
        <w:t xml:space="preserve"> расходов, реализуемых в соответствии с </w:t>
      </w:r>
      <w:r w:rsidR="0087608A" w:rsidRPr="008441CF">
        <w:rPr>
          <w:rStyle w:val="FontStyle425"/>
          <w:sz w:val="26"/>
          <w:szCs w:val="26"/>
        </w:rPr>
        <w:t>муниципальными</w:t>
      </w:r>
      <w:r w:rsidR="00E92F55" w:rsidRPr="008441CF">
        <w:rPr>
          <w:rStyle w:val="FontStyle425"/>
          <w:sz w:val="26"/>
          <w:szCs w:val="26"/>
        </w:rPr>
        <w:t xml:space="preserve"> программами по отношению к общему объему расходов бюджета </w:t>
      </w:r>
      <w:r w:rsidR="008D52B4" w:rsidRPr="008441CF">
        <w:rPr>
          <w:rStyle w:val="FontStyle425"/>
          <w:sz w:val="26"/>
          <w:szCs w:val="26"/>
        </w:rPr>
        <w:t>городского округа</w:t>
      </w:r>
      <w:r w:rsidR="00E92F55" w:rsidRPr="008441CF">
        <w:rPr>
          <w:rStyle w:val="FontStyle425"/>
          <w:sz w:val="26"/>
          <w:szCs w:val="26"/>
        </w:rPr>
        <w:t xml:space="preserve"> – </w:t>
      </w:r>
      <w:r w:rsidR="008441CF" w:rsidRPr="008441CF">
        <w:rPr>
          <w:sz w:val="26"/>
          <w:szCs w:val="26"/>
        </w:rPr>
        <w:t>1 511 618,8</w:t>
      </w:r>
      <w:r w:rsidR="00A55761" w:rsidRPr="008441CF">
        <w:rPr>
          <w:b/>
          <w:sz w:val="26"/>
          <w:szCs w:val="26"/>
        </w:rPr>
        <w:t xml:space="preserve"> </w:t>
      </w:r>
      <w:r w:rsidR="00B300CB" w:rsidRPr="008441CF">
        <w:rPr>
          <w:sz w:val="26"/>
          <w:szCs w:val="26"/>
        </w:rPr>
        <w:t xml:space="preserve">тыс. рублей </w:t>
      </w:r>
      <w:r w:rsidR="00E92F55" w:rsidRPr="008441CF">
        <w:rPr>
          <w:sz w:val="26"/>
          <w:szCs w:val="26"/>
        </w:rPr>
        <w:t>или</w:t>
      </w:r>
      <w:r w:rsidR="00E92F55" w:rsidRPr="00944EB7">
        <w:rPr>
          <w:sz w:val="26"/>
          <w:szCs w:val="26"/>
        </w:rPr>
        <w:t xml:space="preserve"> </w:t>
      </w:r>
      <w:r w:rsidR="008441CF">
        <w:rPr>
          <w:sz w:val="26"/>
          <w:szCs w:val="26"/>
        </w:rPr>
        <w:t>90,0</w:t>
      </w:r>
      <w:r w:rsidR="00E92F55" w:rsidRPr="00944EB7">
        <w:rPr>
          <w:sz w:val="26"/>
          <w:szCs w:val="26"/>
        </w:rPr>
        <w:t>%</w:t>
      </w:r>
      <w:r w:rsidR="00E92F55" w:rsidRPr="00944EB7">
        <w:rPr>
          <w:rStyle w:val="FontStyle425"/>
          <w:sz w:val="26"/>
          <w:szCs w:val="26"/>
        </w:rPr>
        <w:t>.</w:t>
      </w:r>
      <w:r w:rsidR="00BF7BC0" w:rsidRPr="00944EB7">
        <w:rPr>
          <w:rStyle w:val="FontStyle425"/>
          <w:sz w:val="26"/>
          <w:szCs w:val="26"/>
        </w:rPr>
        <w:t xml:space="preserve"> </w:t>
      </w:r>
      <w:r w:rsidR="00681358" w:rsidRPr="00944EB7">
        <w:rPr>
          <w:sz w:val="26"/>
          <w:szCs w:val="26"/>
        </w:rPr>
        <w:t>Уровень исполнения муниципальных программ</w:t>
      </w:r>
      <w:r w:rsidR="004F00BB" w:rsidRPr="00944EB7">
        <w:rPr>
          <w:sz w:val="26"/>
          <w:szCs w:val="26"/>
        </w:rPr>
        <w:t xml:space="preserve"> </w:t>
      </w:r>
      <w:r w:rsidR="00681358" w:rsidRPr="00944EB7">
        <w:rPr>
          <w:sz w:val="26"/>
          <w:szCs w:val="26"/>
        </w:rPr>
        <w:t xml:space="preserve">высокий – </w:t>
      </w:r>
      <w:r w:rsidR="008441CF">
        <w:rPr>
          <w:sz w:val="26"/>
          <w:szCs w:val="26"/>
        </w:rPr>
        <w:t>98,0</w:t>
      </w:r>
      <w:r w:rsidR="00681358" w:rsidRPr="00944EB7">
        <w:rPr>
          <w:sz w:val="26"/>
          <w:szCs w:val="26"/>
        </w:rPr>
        <w:t>%.</w:t>
      </w:r>
    </w:p>
    <w:p w:rsidR="002B18E5" w:rsidRDefault="00D67E66" w:rsidP="008D76FE">
      <w:pPr>
        <w:pStyle w:val="ae"/>
        <w:spacing w:before="120" w:after="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10</w:t>
      </w:r>
      <w:r w:rsidR="00042425" w:rsidRPr="00E2281A">
        <w:rPr>
          <w:sz w:val="26"/>
          <w:szCs w:val="26"/>
        </w:rPr>
        <w:t>. В 201</w:t>
      </w:r>
      <w:r w:rsidR="00416CA6">
        <w:rPr>
          <w:sz w:val="26"/>
          <w:szCs w:val="26"/>
        </w:rPr>
        <w:t>9</w:t>
      </w:r>
      <w:r w:rsidR="00042425" w:rsidRPr="00E2281A">
        <w:rPr>
          <w:sz w:val="26"/>
          <w:szCs w:val="26"/>
        </w:rPr>
        <w:t xml:space="preserve"> году администрацией </w:t>
      </w:r>
      <w:r w:rsidR="008D52B4" w:rsidRPr="00E2281A">
        <w:rPr>
          <w:sz w:val="26"/>
          <w:szCs w:val="26"/>
        </w:rPr>
        <w:t>города Алексина</w:t>
      </w:r>
      <w:r w:rsidR="00042425" w:rsidRPr="00E2281A">
        <w:rPr>
          <w:sz w:val="26"/>
          <w:szCs w:val="26"/>
        </w:rPr>
        <w:t xml:space="preserve"> </w:t>
      </w:r>
      <w:r w:rsidR="009822A3" w:rsidRPr="00E2281A">
        <w:rPr>
          <w:sz w:val="26"/>
          <w:szCs w:val="26"/>
        </w:rPr>
        <w:t xml:space="preserve">осуществлялось расходование средств резервного фонда </w:t>
      </w:r>
      <w:r w:rsidR="000E3AC9" w:rsidRPr="00E2281A">
        <w:rPr>
          <w:sz w:val="26"/>
          <w:szCs w:val="26"/>
        </w:rPr>
        <w:t xml:space="preserve">администрации муниципального образования </w:t>
      </w:r>
      <w:r w:rsidR="00246E4A" w:rsidRPr="00E2281A">
        <w:rPr>
          <w:sz w:val="26"/>
          <w:szCs w:val="26"/>
        </w:rPr>
        <w:t xml:space="preserve">в общей сумме </w:t>
      </w:r>
      <w:r w:rsidR="00AF2478" w:rsidRPr="00AF2478">
        <w:rPr>
          <w:sz w:val="26"/>
          <w:szCs w:val="26"/>
        </w:rPr>
        <w:t>3 549,4</w:t>
      </w:r>
      <w:r w:rsidR="00AF2478">
        <w:rPr>
          <w:b/>
          <w:sz w:val="26"/>
          <w:szCs w:val="26"/>
        </w:rPr>
        <w:t xml:space="preserve"> </w:t>
      </w:r>
      <w:r w:rsidR="00246E4A" w:rsidRPr="00E2281A">
        <w:rPr>
          <w:sz w:val="26"/>
          <w:szCs w:val="26"/>
        </w:rPr>
        <w:t xml:space="preserve">тыс. рублей. </w:t>
      </w:r>
    </w:p>
    <w:p w:rsidR="00246E4A" w:rsidRDefault="00EF2776" w:rsidP="002B18E5">
      <w:pPr>
        <w:pStyle w:val="ae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Бюджетные ассигнования</w:t>
      </w:r>
      <w:r w:rsidR="00246E4A" w:rsidRPr="00E2281A">
        <w:rPr>
          <w:sz w:val="26"/>
          <w:szCs w:val="26"/>
        </w:rPr>
        <w:t xml:space="preserve"> </w:t>
      </w:r>
      <w:r w:rsidR="000A0772" w:rsidRPr="00E2281A">
        <w:rPr>
          <w:sz w:val="26"/>
          <w:szCs w:val="26"/>
        </w:rPr>
        <w:t>в соответствии с распоряжени</w:t>
      </w:r>
      <w:r w:rsidR="006255F7" w:rsidRPr="00E2281A">
        <w:rPr>
          <w:sz w:val="26"/>
          <w:szCs w:val="26"/>
        </w:rPr>
        <w:t>ями</w:t>
      </w:r>
      <w:r w:rsidR="000A0772" w:rsidRPr="00E2281A">
        <w:rPr>
          <w:sz w:val="26"/>
          <w:szCs w:val="26"/>
        </w:rPr>
        <w:t xml:space="preserve"> </w:t>
      </w:r>
      <w:r w:rsidR="001D3733" w:rsidRPr="00E2281A">
        <w:rPr>
          <w:sz w:val="26"/>
          <w:szCs w:val="26"/>
        </w:rPr>
        <w:t xml:space="preserve">администрации муниципального образования город Алексин </w:t>
      </w:r>
      <w:r w:rsidR="006255F7" w:rsidRPr="00E2281A">
        <w:rPr>
          <w:sz w:val="26"/>
          <w:szCs w:val="26"/>
        </w:rPr>
        <w:t xml:space="preserve">направлялись на </w:t>
      </w:r>
      <w:r w:rsidR="000C134B">
        <w:rPr>
          <w:sz w:val="26"/>
          <w:szCs w:val="26"/>
        </w:rPr>
        <w:t>ликвидацию</w:t>
      </w:r>
      <w:r w:rsidR="006255F7" w:rsidRPr="00E2281A">
        <w:rPr>
          <w:sz w:val="26"/>
          <w:szCs w:val="26"/>
        </w:rPr>
        <w:t xml:space="preserve"> последствий чрезвычайных ситуаций</w:t>
      </w:r>
      <w:r w:rsidR="003F7D07">
        <w:rPr>
          <w:sz w:val="26"/>
          <w:szCs w:val="26"/>
        </w:rPr>
        <w:t>, в том числе</w:t>
      </w:r>
      <w:r w:rsidR="00984BC0">
        <w:rPr>
          <w:sz w:val="26"/>
          <w:szCs w:val="26"/>
        </w:rPr>
        <w:t xml:space="preserve"> возникших</w:t>
      </w:r>
      <w:r w:rsidR="003F7D07">
        <w:rPr>
          <w:sz w:val="26"/>
          <w:szCs w:val="26"/>
        </w:rPr>
        <w:t>:</w:t>
      </w:r>
    </w:p>
    <w:p w:rsidR="00E32A91" w:rsidRDefault="00E32A91" w:rsidP="002B18E5">
      <w:pPr>
        <w:pStyle w:val="ae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связи с частичным обрушением несущей стены в многоквартирном жилом доме №5/7 по ул. Вересаева, г. Алексин</w:t>
      </w:r>
      <w:r w:rsidR="001A027A">
        <w:rPr>
          <w:sz w:val="26"/>
          <w:szCs w:val="26"/>
        </w:rPr>
        <w:t xml:space="preserve"> (израсходовано</w:t>
      </w:r>
      <w:r>
        <w:rPr>
          <w:sz w:val="26"/>
          <w:szCs w:val="26"/>
        </w:rPr>
        <w:t xml:space="preserve"> 2 906,</w:t>
      </w:r>
      <w:r w:rsidRPr="00EC3D9D">
        <w:rPr>
          <w:sz w:val="26"/>
          <w:szCs w:val="26"/>
        </w:rPr>
        <w:t>9</w:t>
      </w:r>
      <w:r>
        <w:rPr>
          <w:sz w:val="26"/>
          <w:szCs w:val="26"/>
        </w:rPr>
        <w:t xml:space="preserve"> тыс. рублей</w:t>
      </w:r>
      <w:r w:rsidR="001A027A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E32A91" w:rsidRDefault="00E32A91" w:rsidP="002B18E5">
      <w:pPr>
        <w:pStyle w:val="ae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F6D17" w:rsidRPr="00AF6D17">
        <w:rPr>
          <w:sz w:val="26"/>
          <w:szCs w:val="26"/>
        </w:rPr>
        <w:t xml:space="preserve"> </w:t>
      </w:r>
      <w:r w:rsidR="00AF6D17">
        <w:rPr>
          <w:sz w:val="26"/>
          <w:szCs w:val="26"/>
        </w:rPr>
        <w:t>по причине выхода из строя насоса на скважине второго подъема в мкр. Горушки, г. Алексин</w:t>
      </w:r>
      <w:r w:rsidR="001A027A">
        <w:rPr>
          <w:sz w:val="26"/>
          <w:szCs w:val="26"/>
        </w:rPr>
        <w:t xml:space="preserve"> (израсходовано</w:t>
      </w:r>
      <w:r w:rsidR="00AF6D17">
        <w:rPr>
          <w:sz w:val="26"/>
          <w:szCs w:val="26"/>
        </w:rPr>
        <w:t xml:space="preserve"> в сумме 177,3 тыс. рублей</w:t>
      </w:r>
      <w:r w:rsidR="001A027A">
        <w:rPr>
          <w:sz w:val="26"/>
          <w:szCs w:val="26"/>
        </w:rPr>
        <w:t>);</w:t>
      </w:r>
    </w:p>
    <w:p w:rsidR="001A027A" w:rsidRPr="00B10533" w:rsidRDefault="001A027A" w:rsidP="002B18E5">
      <w:pPr>
        <w:pStyle w:val="ae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10533">
        <w:rPr>
          <w:sz w:val="26"/>
          <w:szCs w:val="26"/>
        </w:rPr>
        <w:t xml:space="preserve">в связи с </w:t>
      </w:r>
      <w:r>
        <w:rPr>
          <w:sz w:val="26"/>
          <w:szCs w:val="26"/>
        </w:rPr>
        <w:t>выход</w:t>
      </w:r>
      <w:r w:rsidR="00B10533">
        <w:rPr>
          <w:sz w:val="26"/>
          <w:szCs w:val="26"/>
        </w:rPr>
        <w:t>ом</w:t>
      </w:r>
      <w:r>
        <w:rPr>
          <w:sz w:val="26"/>
          <w:szCs w:val="26"/>
        </w:rPr>
        <w:t xml:space="preserve"> из строя трубопровода наружного водоотведения в н.п. </w:t>
      </w:r>
      <w:r w:rsidRPr="00B10533">
        <w:rPr>
          <w:sz w:val="26"/>
          <w:szCs w:val="26"/>
        </w:rPr>
        <w:t xml:space="preserve">Борисово </w:t>
      </w:r>
      <w:r w:rsidR="00B10533" w:rsidRPr="00B10533">
        <w:rPr>
          <w:sz w:val="26"/>
          <w:szCs w:val="26"/>
        </w:rPr>
        <w:t>(израсходовано</w:t>
      </w:r>
      <w:r w:rsidRPr="00B10533">
        <w:rPr>
          <w:sz w:val="26"/>
          <w:szCs w:val="26"/>
        </w:rPr>
        <w:t xml:space="preserve"> </w:t>
      </w:r>
      <w:r w:rsidR="00B10533" w:rsidRPr="00B10533">
        <w:rPr>
          <w:sz w:val="26"/>
          <w:szCs w:val="26"/>
        </w:rPr>
        <w:t>139,3 тыс. рублей).</w:t>
      </w:r>
    </w:p>
    <w:p w:rsidR="00AF6D17" w:rsidRDefault="00AF6D17" w:rsidP="002B18E5">
      <w:pPr>
        <w:pStyle w:val="ae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Кроме того</w:t>
      </w:r>
      <w:r w:rsidR="001A027A">
        <w:rPr>
          <w:sz w:val="26"/>
          <w:szCs w:val="26"/>
        </w:rPr>
        <w:t xml:space="preserve">, в целях недопущения возникновения чрезвычайных ситуаций, связанных с износом насосов на объектах жизнеобеспечения на территории муниципального образования город Алексин, </w:t>
      </w:r>
      <w:r w:rsidR="001A027A" w:rsidRPr="008B2DB5">
        <w:rPr>
          <w:sz w:val="26"/>
          <w:szCs w:val="26"/>
        </w:rPr>
        <w:t xml:space="preserve">бюджетные средства </w:t>
      </w:r>
      <w:r w:rsidR="001A027A" w:rsidRPr="007B5ECF">
        <w:rPr>
          <w:sz w:val="26"/>
          <w:szCs w:val="26"/>
        </w:rPr>
        <w:t xml:space="preserve">в сумме </w:t>
      </w:r>
      <w:r w:rsidR="001A027A" w:rsidRPr="001A027A">
        <w:rPr>
          <w:sz w:val="26"/>
          <w:szCs w:val="26"/>
        </w:rPr>
        <w:t xml:space="preserve">325,9 тыс. рублей </w:t>
      </w:r>
      <w:r w:rsidR="00B10533">
        <w:rPr>
          <w:sz w:val="26"/>
          <w:szCs w:val="26"/>
        </w:rPr>
        <w:t>были направлены</w:t>
      </w:r>
      <w:r w:rsidR="001A027A" w:rsidRPr="007B5ECF">
        <w:rPr>
          <w:sz w:val="26"/>
          <w:szCs w:val="26"/>
        </w:rPr>
        <w:t xml:space="preserve"> на </w:t>
      </w:r>
      <w:r w:rsidR="00D533CF">
        <w:rPr>
          <w:sz w:val="26"/>
          <w:szCs w:val="26"/>
        </w:rPr>
        <w:t>закупку</w:t>
      </w:r>
      <w:r w:rsidR="001A027A">
        <w:rPr>
          <w:sz w:val="26"/>
          <w:szCs w:val="26"/>
        </w:rPr>
        <w:t xml:space="preserve"> насосных агрегатов и насосов</w:t>
      </w:r>
      <w:r w:rsidR="001602B0">
        <w:rPr>
          <w:sz w:val="26"/>
          <w:szCs w:val="26"/>
        </w:rPr>
        <w:t xml:space="preserve"> для создания необходимого материально-технического запаса</w:t>
      </w:r>
      <w:r w:rsidR="004133E4">
        <w:rPr>
          <w:sz w:val="26"/>
          <w:szCs w:val="26"/>
        </w:rPr>
        <w:t>.</w:t>
      </w:r>
    </w:p>
    <w:p w:rsidR="000A0772" w:rsidRPr="00E2281A" w:rsidRDefault="000A0772" w:rsidP="00246E4A">
      <w:pPr>
        <w:pStyle w:val="ae"/>
        <w:spacing w:after="0"/>
        <w:ind w:left="0" w:firstLine="720"/>
        <w:jc w:val="both"/>
        <w:rPr>
          <w:sz w:val="26"/>
          <w:szCs w:val="26"/>
        </w:rPr>
      </w:pPr>
      <w:r w:rsidRPr="00E2281A">
        <w:rPr>
          <w:sz w:val="26"/>
          <w:szCs w:val="26"/>
        </w:rPr>
        <w:t>Проверкой целевого</w:t>
      </w:r>
      <w:r w:rsidR="006255F7" w:rsidRPr="00E2281A">
        <w:rPr>
          <w:sz w:val="26"/>
          <w:szCs w:val="26"/>
        </w:rPr>
        <w:t>, правомерного и эффективного</w:t>
      </w:r>
      <w:r w:rsidRPr="00E2281A">
        <w:rPr>
          <w:sz w:val="26"/>
          <w:szCs w:val="26"/>
        </w:rPr>
        <w:t xml:space="preserve"> использования бюджетных средств нарушений действующего законодательства не установлено.</w:t>
      </w:r>
    </w:p>
    <w:p w:rsidR="005B62DF" w:rsidRDefault="005B62DF" w:rsidP="005B62DF">
      <w:pPr>
        <w:pStyle w:val="ae"/>
        <w:spacing w:before="120" w:after="0"/>
        <w:ind w:left="0" w:firstLine="720"/>
        <w:jc w:val="both"/>
        <w:rPr>
          <w:sz w:val="26"/>
          <w:szCs w:val="26"/>
        </w:rPr>
      </w:pPr>
      <w:r w:rsidRPr="00DF3F33">
        <w:rPr>
          <w:b/>
          <w:sz w:val="26"/>
          <w:szCs w:val="26"/>
        </w:rPr>
        <w:t>1</w:t>
      </w:r>
      <w:r w:rsidR="00D67E66">
        <w:rPr>
          <w:b/>
          <w:sz w:val="26"/>
          <w:szCs w:val="26"/>
        </w:rPr>
        <w:t>1</w:t>
      </w:r>
      <w:r w:rsidRPr="005B62DF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 отчетном периоде средства муниципального </w:t>
      </w:r>
      <w:r w:rsidR="00556231">
        <w:rPr>
          <w:sz w:val="26"/>
          <w:szCs w:val="26"/>
        </w:rPr>
        <w:t>Д</w:t>
      </w:r>
      <w:r>
        <w:rPr>
          <w:sz w:val="26"/>
          <w:szCs w:val="26"/>
        </w:rPr>
        <w:t xml:space="preserve">орожного фонда в сумме </w:t>
      </w:r>
      <w:r w:rsidR="001A296D">
        <w:rPr>
          <w:sz w:val="26"/>
          <w:szCs w:val="26"/>
        </w:rPr>
        <w:t>97 298,5</w:t>
      </w:r>
      <w:r w:rsidR="00972B52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>были направлены</w:t>
      </w:r>
      <w:r w:rsidR="00324A50">
        <w:rPr>
          <w:sz w:val="26"/>
          <w:szCs w:val="26"/>
        </w:rPr>
        <w:t xml:space="preserve"> на</w:t>
      </w:r>
      <w:r>
        <w:rPr>
          <w:sz w:val="26"/>
          <w:szCs w:val="26"/>
        </w:rPr>
        <w:t>:</w:t>
      </w:r>
    </w:p>
    <w:p w:rsidR="00397173" w:rsidRPr="00E914F9" w:rsidRDefault="00397173" w:rsidP="001549B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914F9">
        <w:rPr>
          <w:sz w:val="26"/>
          <w:szCs w:val="26"/>
        </w:rPr>
        <w:t xml:space="preserve">- ремонт автомобильных дорог общего пользования местного значения в сумме </w:t>
      </w:r>
      <w:r w:rsidR="001A296D">
        <w:rPr>
          <w:sz w:val="26"/>
          <w:szCs w:val="26"/>
        </w:rPr>
        <w:t>47 067,9</w:t>
      </w:r>
      <w:r w:rsidR="00E914F9">
        <w:rPr>
          <w:sz w:val="26"/>
          <w:szCs w:val="26"/>
        </w:rPr>
        <w:t xml:space="preserve"> тыс. рублей</w:t>
      </w:r>
      <w:r w:rsidR="001549BD">
        <w:rPr>
          <w:sz w:val="26"/>
          <w:szCs w:val="26"/>
        </w:rPr>
        <w:t>;</w:t>
      </w:r>
      <w:r w:rsidRPr="00E914F9">
        <w:rPr>
          <w:sz w:val="26"/>
          <w:szCs w:val="26"/>
        </w:rPr>
        <w:t xml:space="preserve"> </w:t>
      </w:r>
    </w:p>
    <w:p w:rsidR="00397173" w:rsidRDefault="00E914F9" w:rsidP="001549BD">
      <w:pPr>
        <w:pStyle w:val="af4"/>
        <w:ind w:firstLine="720"/>
        <w:rPr>
          <w:rFonts w:ascii="Times New Roman" w:hAnsi="Times New Roman"/>
          <w:sz w:val="26"/>
          <w:szCs w:val="26"/>
        </w:rPr>
      </w:pPr>
      <w:r w:rsidRPr="00E914F9">
        <w:rPr>
          <w:rFonts w:ascii="Times New Roman" w:hAnsi="Times New Roman"/>
          <w:sz w:val="26"/>
          <w:szCs w:val="26"/>
        </w:rPr>
        <w:t xml:space="preserve">- </w:t>
      </w:r>
      <w:r w:rsidR="00397173" w:rsidRPr="00E914F9">
        <w:rPr>
          <w:rFonts w:ascii="Times New Roman" w:hAnsi="Times New Roman"/>
          <w:sz w:val="26"/>
          <w:szCs w:val="26"/>
        </w:rPr>
        <w:t xml:space="preserve">выполнение работ в рамках регионального проекта «Народный бюджет» в сумме </w:t>
      </w:r>
      <w:r w:rsidR="005D72B0">
        <w:rPr>
          <w:rFonts w:ascii="Times New Roman" w:hAnsi="Times New Roman"/>
          <w:sz w:val="26"/>
          <w:szCs w:val="26"/>
        </w:rPr>
        <w:t>2 168,9</w:t>
      </w:r>
      <w:r w:rsidR="00397173" w:rsidRPr="00E914F9">
        <w:rPr>
          <w:rFonts w:ascii="Times New Roman" w:hAnsi="Times New Roman"/>
          <w:sz w:val="26"/>
          <w:szCs w:val="26"/>
        </w:rPr>
        <w:t xml:space="preserve"> тыс. рублей</w:t>
      </w:r>
      <w:r w:rsidR="001549BD">
        <w:rPr>
          <w:rFonts w:ascii="Times New Roman" w:hAnsi="Times New Roman"/>
          <w:sz w:val="26"/>
          <w:szCs w:val="26"/>
        </w:rPr>
        <w:t>;</w:t>
      </w:r>
      <w:r w:rsidR="00397173" w:rsidRPr="00E914F9">
        <w:rPr>
          <w:rFonts w:ascii="Times New Roman" w:hAnsi="Times New Roman"/>
          <w:sz w:val="26"/>
          <w:szCs w:val="26"/>
        </w:rPr>
        <w:t xml:space="preserve"> </w:t>
      </w:r>
    </w:p>
    <w:p w:rsidR="00E62A35" w:rsidRPr="005D72B0" w:rsidRDefault="00E62A35" w:rsidP="001549BD">
      <w:pPr>
        <w:pStyle w:val="af4"/>
        <w:ind w:firstLine="720"/>
        <w:rPr>
          <w:rFonts w:ascii="Times New Roman" w:hAnsi="Times New Roman"/>
          <w:sz w:val="26"/>
          <w:szCs w:val="26"/>
        </w:rPr>
      </w:pPr>
      <w:r w:rsidRPr="005D72B0">
        <w:rPr>
          <w:rFonts w:ascii="Times New Roman" w:hAnsi="Times New Roman"/>
          <w:sz w:val="26"/>
          <w:szCs w:val="26"/>
        </w:rPr>
        <w:t xml:space="preserve">- </w:t>
      </w:r>
      <w:r w:rsidR="005D72B0">
        <w:rPr>
          <w:rFonts w:ascii="Times New Roman" w:hAnsi="Times New Roman"/>
          <w:sz w:val="26"/>
          <w:szCs w:val="26"/>
        </w:rPr>
        <w:t>диагностику состояния автомобильных дорог и проведение геодезических изысканий</w:t>
      </w:r>
      <w:r w:rsidRPr="005D72B0">
        <w:rPr>
          <w:rFonts w:ascii="Times New Roman" w:hAnsi="Times New Roman"/>
          <w:sz w:val="26"/>
          <w:szCs w:val="26"/>
        </w:rPr>
        <w:t xml:space="preserve"> в сумме </w:t>
      </w:r>
      <w:r w:rsidR="00B51F38">
        <w:rPr>
          <w:rFonts w:ascii="Times New Roman" w:hAnsi="Times New Roman"/>
          <w:sz w:val="26"/>
          <w:szCs w:val="26"/>
        </w:rPr>
        <w:t>316,2</w:t>
      </w:r>
      <w:r w:rsidR="009C67A5" w:rsidRPr="005D72B0">
        <w:rPr>
          <w:rFonts w:ascii="Times New Roman" w:hAnsi="Times New Roman"/>
          <w:sz w:val="26"/>
          <w:szCs w:val="26"/>
        </w:rPr>
        <w:t xml:space="preserve"> тыс. рублей</w:t>
      </w:r>
      <w:r w:rsidR="001549BD" w:rsidRPr="005D72B0">
        <w:rPr>
          <w:rFonts w:ascii="Times New Roman" w:hAnsi="Times New Roman"/>
          <w:sz w:val="26"/>
          <w:szCs w:val="26"/>
        </w:rPr>
        <w:t>;</w:t>
      </w:r>
    </w:p>
    <w:p w:rsidR="00397173" w:rsidRPr="005D72B0" w:rsidRDefault="00E62A35" w:rsidP="001549BD">
      <w:pPr>
        <w:tabs>
          <w:tab w:val="num" w:pos="90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D72B0">
        <w:rPr>
          <w:sz w:val="26"/>
          <w:szCs w:val="26"/>
        </w:rPr>
        <w:t xml:space="preserve">- </w:t>
      </w:r>
      <w:r w:rsidR="00397173" w:rsidRPr="005D72B0">
        <w:rPr>
          <w:sz w:val="26"/>
          <w:szCs w:val="26"/>
        </w:rPr>
        <w:t xml:space="preserve">проверку </w:t>
      </w:r>
      <w:r w:rsidR="00B51F38">
        <w:rPr>
          <w:sz w:val="26"/>
          <w:szCs w:val="26"/>
        </w:rPr>
        <w:t xml:space="preserve">достоверности </w:t>
      </w:r>
      <w:r w:rsidR="00397173" w:rsidRPr="005D72B0">
        <w:rPr>
          <w:sz w:val="26"/>
          <w:szCs w:val="26"/>
        </w:rPr>
        <w:t xml:space="preserve">сметной документации в сумме </w:t>
      </w:r>
      <w:r w:rsidR="00B51F38">
        <w:rPr>
          <w:sz w:val="26"/>
          <w:szCs w:val="26"/>
        </w:rPr>
        <w:t>126,7</w:t>
      </w:r>
      <w:r w:rsidR="00397173" w:rsidRPr="005D72B0">
        <w:rPr>
          <w:sz w:val="26"/>
          <w:szCs w:val="26"/>
        </w:rPr>
        <w:t xml:space="preserve"> тыс. рублей;</w:t>
      </w:r>
    </w:p>
    <w:p w:rsidR="001316FB" w:rsidRDefault="001549BD" w:rsidP="001549B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97173" w:rsidRPr="007F636C">
        <w:rPr>
          <w:sz w:val="26"/>
          <w:szCs w:val="26"/>
        </w:rPr>
        <w:t xml:space="preserve">ремонт дворовых территорий и проездов в сумме </w:t>
      </w:r>
      <w:r w:rsidR="00B51F38">
        <w:rPr>
          <w:sz w:val="26"/>
          <w:szCs w:val="26"/>
        </w:rPr>
        <w:t>938,2</w:t>
      </w:r>
      <w:r w:rsidR="00397173" w:rsidRPr="007F636C">
        <w:rPr>
          <w:sz w:val="26"/>
          <w:szCs w:val="26"/>
        </w:rPr>
        <w:t xml:space="preserve"> тыс. рублей;</w:t>
      </w:r>
    </w:p>
    <w:p w:rsidR="00397173" w:rsidRDefault="001316FB" w:rsidP="001549B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благоустройство дворовых территорий многоквартирных домов в сумме 4 005,2 тыс. рублей;</w:t>
      </w:r>
      <w:r w:rsidR="00397173" w:rsidRPr="007F636C">
        <w:rPr>
          <w:sz w:val="26"/>
          <w:szCs w:val="26"/>
        </w:rPr>
        <w:t xml:space="preserve"> </w:t>
      </w:r>
    </w:p>
    <w:p w:rsidR="00397173" w:rsidRPr="007F636C" w:rsidRDefault="001549BD" w:rsidP="001549B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97173">
        <w:rPr>
          <w:sz w:val="26"/>
          <w:szCs w:val="26"/>
        </w:rPr>
        <w:t xml:space="preserve">ремонт тротуаров в сумме </w:t>
      </w:r>
      <w:r w:rsidR="001316FB">
        <w:rPr>
          <w:sz w:val="26"/>
          <w:szCs w:val="26"/>
        </w:rPr>
        <w:t>4 990,3</w:t>
      </w:r>
      <w:r w:rsidR="00397173">
        <w:rPr>
          <w:sz w:val="26"/>
          <w:szCs w:val="26"/>
        </w:rPr>
        <w:t xml:space="preserve"> тыс. рублей;</w:t>
      </w:r>
    </w:p>
    <w:p w:rsidR="00E914F9" w:rsidRDefault="00E914F9" w:rsidP="001549BD">
      <w:pPr>
        <w:tabs>
          <w:tab w:val="left" w:pos="900"/>
        </w:tabs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97173">
        <w:rPr>
          <w:sz w:val="26"/>
          <w:szCs w:val="26"/>
        </w:rPr>
        <w:t xml:space="preserve">реализацию комплекса мероприятий по содержанию дорог на территории муниципального образования в сумме </w:t>
      </w:r>
      <w:r w:rsidR="001316FB">
        <w:rPr>
          <w:sz w:val="26"/>
          <w:szCs w:val="26"/>
        </w:rPr>
        <w:t>37 685,1</w:t>
      </w:r>
      <w:r w:rsidR="00397173">
        <w:rPr>
          <w:sz w:val="26"/>
          <w:szCs w:val="26"/>
        </w:rPr>
        <w:t xml:space="preserve"> тыс. рублей</w:t>
      </w:r>
      <w:r w:rsidR="001549BD">
        <w:rPr>
          <w:sz w:val="26"/>
          <w:szCs w:val="26"/>
        </w:rPr>
        <w:t>.</w:t>
      </w:r>
    </w:p>
    <w:p w:rsidR="007B280B" w:rsidRPr="00573EC9" w:rsidRDefault="00642EEC" w:rsidP="00397173">
      <w:pPr>
        <w:tabs>
          <w:tab w:val="left" w:pos="900"/>
        </w:tabs>
        <w:suppressAutoHyphens/>
        <w:spacing w:before="120"/>
        <w:ind w:firstLine="720"/>
        <w:jc w:val="both"/>
        <w:rPr>
          <w:sz w:val="26"/>
          <w:szCs w:val="26"/>
        </w:rPr>
      </w:pPr>
      <w:r w:rsidRPr="00DF3F33">
        <w:rPr>
          <w:rStyle w:val="FontStyle425"/>
          <w:b/>
          <w:sz w:val="26"/>
          <w:szCs w:val="26"/>
        </w:rPr>
        <w:t>1</w:t>
      </w:r>
      <w:r w:rsidR="00D67E66">
        <w:rPr>
          <w:rStyle w:val="FontStyle425"/>
          <w:b/>
          <w:sz w:val="26"/>
          <w:szCs w:val="26"/>
        </w:rPr>
        <w:t>2</w:t>
      </w:r>
      <w:r w:rsidR="00042425" w:rsidRPr="00624DF9">
        <w:rPr>
          <w:rStyle w:val="FontStyle425"/>
          <w:sz w:val="26"/>
          <w:szCs w:val="26"/>
        </w:rPr>
        <w:t>. В соответствии с действующим</w:t>
      </w:r>
      <w:r w:rsidR="00042425" w:rsidRPr="005522D8">
        <w:rPr>
          <w:rStyle w:val="FontStyle425"/>
          <w:sz w:val="26"/>
          <w:szCs w:val="26"/>
        </w:rPr>
        <w:t xml:space="preserve"> законодательством контрольно-счетной палатой была проведена внешняя проверка годов</w:t>
      </w:r>
      <w:r w:rsidR="00111125">
        <w:rPr>
          <w:rStyle w:val="FontStyle425"/>
          <w:sz w:val="26"/>
          <w:szCs w:val="26"/>
        </w:rPr>
        <w:t>ых</w:t>
      </w:r>
      <w:r w:rsidR="00042425" w:rsidRPr="005522D8">
        <w:rPr>
          <w:rStyle w:val="FontStyle425"/>
          <w:sz w:val="26"/>
          <w:szCs w:val="26"/>
        </w:rPr>
        <w:t xml:space="preserve"> бюджетн</w:t>
      </w:r>
      <w:r w:rsidR="00111125">
        <w:rPr>
          <w:rStyle w:val="FontStyle425"/>
          <w:sz w:val="26"/>
          <w:szCs w:val="26"/>
        </w:rPr>
        <w:t>ых</w:t>
      </w:r>
      <w:r w:rsidR="00042425" w:rsidRPr="005522D8">
        <w:rPr>
          <w:rStyle w:val="FontStyle425"/>
          <w:sz w:val="26"/>
          <w:szCs w:val="26"/>
        </w:rPr>
        <w:t xml:space="preserve"> отчетност</w:t>
      </w:r>
      <w:r w:rsidR="00111125">
        <w:rPr>
          <w:rStyle w:val="FontStyle425"/>
          <w:sz w:val="26"/>
          <w:szCs w:val="26"/>
        </w:rPr>
        <w:t>ей</w:t>
      </w:r>
      <w:r w:rsidR="00042425" w:rsidRPr="005522D8">
        <w:rPr>
          <w:rStyle w:val="FontStyle425"/>
          <w:sz w:val="26"/>
          <w:szCs w:val="26"/>
        </w:rPr>
        <w:t xml:space="preserve"> </w:t>
      </w:r>
      <w:r w:rsidR="00F10C5C">
        <w:rPr>
          <w:sz w:val="26"/>
          <w:szCs w:val="26"/>
        </w:rPr>
        <w:t>девяти</w:t>
      </w:r>
      <w:r w:rsidR="007B280B" w:rsidRPr="007831ED">
        <w:rPr>
          <w:sz w:val="26"/>
          <w:szCs w:val="26"/>
        </w:rPr>
        <w:t xml:space="preserve"> </w:t>
      </w:r>
      <w:r w:rsidR="007B280B">
        <w:rPr>
          <w:sz w:val="26"/>
          <w:szCs w:val="26"/>
        </w:rPr>
        <w:t>главных администраторов бюджетных средств</w:t>
      </w:r>
      <w:r w:rsidR="007B280B" w:rsidRPr="00573EC9">
        <w:rPr>
          <w:sz w:val="26"/>
          <w:szCs w:val="26"/>
        </w:rPr>
        <w:t xml:space="preserve">, а также выборочная проверка </w:t>
      </w:r>
      <w:r w:rsidR="00F10C5C">
        <w:rPr>
          <w:sz w:val="26"/>
          <w:szCs w:val="26"/>
        </w:rPr>
        <w:t>девяти</w:t>
      </w:r>
      <w:r w:rsidR="007B280B" w:rsidRPr="00111125">
        <w:rPr>
          <w:sz w:val="26"/>
          <w:szCs w:val="26"/>
        </w:rPr>
        <w:t xml:space="preserve"> бюджетных отчетностей</w:t>
      </w:r>
      <w:r w:rsidR="00E32C52" w:rsidRPr="00E32C52">
        <w:rPr>
          <w:sz w:val="26"/>
          <w:szCs w:val="26"/>
        </w:rPr>
        <w:t xml:space="preserve"> </w:t>
      </w:r>
      <w:r w:rsidR="00E32C52" w:rsidRPr="00111125">
        <w:rPr>
          <w:sz w:val="26"/>
          <w:szCs w:val="26"/>
        </w:rPr>
        <w:t>получателей бюджетных средств</w:t>
      </w:r>
      <w:r w:rsidR="007B280B" w:rsidRPr="00111125">
        <w:rPr>
          <w:sz w:val="26"/>
          <w:szCs w:val="26"/>
        </w:rPr>
        <w:t xml:space="preserve"> и </w:t>
      </w:r>
      <w:r w:rsidR="00F10C5C">
        <w:rPr>
          <w:sz w:val="26"/>
          <w:szCs w:val="26"/>
        </w:rPr>
        <w:t>одиннадцати</w:t>
      </w:r>
      <w:r w:rsidR="007B280B" w:rsidRPr="00111125">
        <w:rPr>
          <w:sz w:val="26"/>
          <w:szCs w:val="26"/>
        </w:rPr>
        <w:t xml:space="preserve"> бухгалтерских отчетностей</w:t>
      </w:r>
      <w:r w:rsidR="00E32C52">
        <w:rPr>
          <w:sz w:val="26"/>
          <w:szCs w:val="26"/>
        </w:rPr>
        <w:t xml:space="preserve"> бюджетных и автономного учреждений</w:t>
      </w:r>
      <w:r w:rsidR="007B280B" w:rsidRPr="00573EC9">
        <w:rPr>
          <w:sz w:val="26"/>
          <w:szCs w:val="26"/>
        </w:rPr>
        <w:t xml:space="preserve">. </w:t>
      </w:r>
    </w:p>
    <w:p w:rsidR="00DE7871" w:rsidRPr="002648E6" w:rsidRDefault="00DE7871" w:rsidP="0093129A">
      <w:pPr>
        <w:ind w:right="-55" w:firstLine="720"/>
        <w:jc w:val="both"/>
        <w:rPr>
          <w:rStyle w:val="FontStyle425"/>
          <w:sz w:val="26"/>
          <w:szCs w:val="26"/>
        </w:rPr>
      </w:pPr>
      <w:r>
        <w:rPr>
          <w:rStyle w:val="FontStyle425"/>
          <w:sz w:val="26"/>
          <w:szCs w:val="26"/>
        </w:rPr>
        <w:t xml:space="preserve">По результатам проведенной проверки на основании оценки степени искажения </w:t>
      </w:r>
      <w:r w:rsidRPr="00E94D1B">
        <w:rPr>
          <w:rStyle w:val="FontStyle425"/>
          <w:sz w:val="26"/>
          <w:szCs w:val="26"/>
        </w:rPr>
        <w:t>годовых балансов</w:t>
      </w:r>
      <w:r>
        <w:rPr>
          <w:rStyle w:val="FontStyle425"/>
          <w:sz w:val="26"/>
          <w:szCs w:val="26"/>
        </w:rPr>
        <w:t xml:space="preserve"> был сделан вывод о</w:t>
      </w:r>
      <w:r w:rsidR="00EA7571">
        <w:rPr>
          <w:rStyle w:val="FontStyle425"/>
          <w:sz w:val="26"/>
          <w:szCs w:val="26"/>
        </w:rPr>
        <w:t xml:space="preserve"> том, что </w:t>
      </w:r>
      <w:r w:rsidR="005536AA" w:rsidRPr="00FB45E7">
        <w:rPr>
          <w:rStyle w:val="FontStyle425"/>
          <w:sz w:val="26"/>
          <w:szCs w:val="26"/>
        </w:rPr>
        <w:t xml:space="preserve">годовые </w:t>
      </w:r>
      <w:r w:rsidR="00EA7571" w:rsidRPr="00FB45E7">
        <w:rPr>
          <w:rStyle w:val="FontStyle425"/>
          <w:sz w:val="26"/>
          <w:szCs w:val="26"/>
        </w:rPr>
        <w:t xml:space="preserve">отчетности следующих </w:t>
      </w:r>
      <w:r w:rsidR="007608D1">
        <w:rPr>
          <w:rStyle w:val="FontStyle425"/>
          <w:sz w:val="26"/>
          <w:szCs w:val="26"/>
        </w:rPr>
        <w:t>главных распорядителей</w:t>
      </w:r>
      <w:r w:rsidR="00EA7571" w:rsidRPr="00FB45E7">
        <w:rPr>
          <w:rStyle w:val="FontStyle425"/>
          <w:sz w:val="26"/>
          <w:szCs w:val="26"/>
        </w:rPr>
        <w:t xml:space="preserve"> бюджетных средств</w:t>
      </w:r>
      <w:r w:rsidR="00EA7571" w:rsidRPr="00337F81">
        <w:rPr>
          <w:rStyle w:val="FontStyle425"/>
          <w:b/>
          <w:sz w:val="26"/>
          <w:szCs w:val="26"/>
        </w:rPr>
        <w:t xml:space="preserve"> </w:t>
      </w:r>
      <w:r w:rsidR="00447178">
        <w:rPr>
          <w:rStyle w:val="FontStyle425"/>
          <w:b/>
          <w:sz w:val="26"/>
          <w:szCs w:val="26"/>
        </w:rPr>
        <w:t>являются частично не</w:t>
      </w:r>
      <w:r w:rsidR="00EA7571" w:rsidRPr="00337F81">
        <w:rPr>
          <w:rStyle w:val="FontStyle425"/>
          <w:b/>
          <w:sz w:val="26"/>
          <w:szCs w:val="26"/>
        </w:rPr>
        <w:t>достоверными</w:t>
      </w:r>
      <w:r w:rsidR="00EA7571" w:rsidRPr="002648E6">
        <w:rPr>
          <w:rStyle w:val="FontStyle425"/>
          <w:sz w:val="26"/>
          <w:szCs w:val="26"/>
        </w:rPr>
        <w:t>:</w:t>
      </w:r>
    </w:p>
    <w:p w:rsidR="00572895" w:rsidRDefault="00572895" w:rsidP="0093129A">
      <w:pPr>
        <w:ind w:right="-55" w:firstLine="720"/>
        <w:jc w:val="both"/>
        <w:rPr>
          <w:rStyle w:val="FontStyle425"/>
          <w:sz w:val="26"/>
          <w:szCs w:val="26"/>
        </w:rPr>
      </w:pPr>
      <w:r>
        <w:rPr>
          <w:rStyle w:val="FontStyle425"/>
          <w:sz w:val="26"/>
          <w:szCs w:val="26"/>
        </w:rPr>
        <w:t>- администрации муниципального образования город Алексин;</w:t>
      </w:r>
    </w:p>
    <w:p w:rsidR="00EA7571" w:rsidRPr="002648E6" w:rsidRDefault="00EA7571" w:rsidP="0093129A">
      <w:pPr>
        <w:ind w:right="-55" w:firstLine="720"/>
        <w:jc w:val="both"/>
        <w:rPr>
          <w:rStyle w:val="FontStyle425"/>
          <w:sz w:val="26"/>
          <w:szCs w:val="26"/>
        </w:rPr>
      </w:pPr>
      <w:r w:rsidRPr="002648E6">
        <w:rPr>
          <w:rStyle w:val="FontStyle425"/>
          <w:sz w:val="26"/>
          <w:szCs w:val="26"/>
        </w:rPr>
        <w:t xml:space="preserve">- </w:t>
      </w:r>
      <w:r w:rsidR="005536AA" w:rsidRPr="002648E6">
        <w:rPr>
          <w:rStyle w:val="FontStyle425"/>
          <w:sz w:val="26"/>
          <w:szCs w:val="26"/>
        </w:rPr>
        <w:t xml:space="preserve">комитета имущественных и земельных отношений </w:t>
      </w:r>
      <w:r w:rsidRPr="002648E6">
        <w:rPr>
          <w:rStyle w:val="FontStyle425"/>
          <w:sz w:val="26"/>
          <w:szCs w:val="26"/>
        </w:rPr>
        <w:t xml:space="preserve">администрации </w:t>
      </w:r>
      <w:r w:rsidR="00E94D1B" w:rsidRPr="002648E6">
        <w:rPr>
          <w:rStyle w:val="FontStyle425"/>
          <w:sz w:val="26"/>
          <w:szCs w:val="26"/>
        </w:rPr>
        <w:t xml:space="preserve">муниципального образования </w:t>
      </w:r>
      <w:r w:rsidRPr="002648E6">
        <w:rPr>
          <w:rStyle w:val="FontStyle425"/>
          <w:sz w:val="26"/>
          <w:szCs w:val="26"/>
        </w:rPr>
        <w:t>город</w:t>
      </w:r>
      <w:r w:rsidR="00E94D1B" w:rsidRPr="002648E6">
        <w:rPr>
          <w:rStyle w:val="FontStyle425"/>
          <w:sz w:val="26"/>
          <w:szCs w:val="26"/>
        </w:rPr>
        <w:t xml:space="preserve"> Алексин</w:t>
      </w:r>
      <w:r w:rsidRPr="002648E6">
        <w:rPr>
          <w:rStyle w:val="FontStyle425"/>
          <w:sz w:val="26"/>
          <w:szCs w:val="26"/>
        </w:rPr>
        <w:t>;</w:t>
      </w:r>
    </w:p>
    <w:p w:rsidR="00EA7571" w:rsidRPr="002648E6" w:rsidRDefault="00EA7571" w:rsidP="0093129A">
      <w:pPr>
        <w:ind w:right="-55" w:firstLine="720"/>
        <w:jc w:val="both"/>
        <w:rPr>
          <w:sz w:val="26"/>
          <w:szCs w:val="26"/>
        </w:rPr>
      </w:pPr>
      <w:r w:rsidRPr="002648E6">
        <w:rPr>
          <w:rStyle w:val="FontStyle425"/>
          <w:sz w:val="26"/>
          <w:szCs w:val="26"/>
        </w:rPr>
        <w:t xml:space="preserve">- </w:t>
      </w:r>
      <w:r w:rsidR="005536AA" w:rsidRPr="002648E6">
        <w:rPr>
          <w:sz w:val="26"/>
          <w:szCs w:val="26"/>
        </w:rPr>
        <w:t xml:space="preserve">муниципального </w:t>
      </w:r>
      <w:r w:rsidR="00572895">
        <w:rPr>
          <w:sz w:val="26"/>
          <w:szCs w:val="26"/>
        </w:rPr>
        <w:t xml:space="preserve">казенного </w:t>
      </w:r>
      <w:r w:rsidR="005536AA" w:rsidRPr="002648E6">
        <w:rPr>
          <w:sz w:val="26"/>
          <w:szCs w:val="26"/>
        </w:rPr>
        <w:t>учреждения «</w:t>
      </w:r>
      <w:r w:rsidR="00572895">
        <w:rPr>
          <w:sz w:val="26"/>
          <w:szCs w:val="26"/>
        </w:rPr>
        <w:t>Алексин Сервис</w:t>
      </w:r>
      <w:r w:rsidR="005536AA" w:rsidRPr="002648E6">
        <w:rPr>
          <w:sz w:val="26"/>
          <w:szCs w:val="26"/>
        </w:rPr>
        <w:t>»</w:t>
      </w:r>
      <w:r w:rsidR="002648E6" w:rsidRPr="002648E6">
        <w:rPr>
          <w:sz w:val="26"/>
          <w:szCs w:val="26"/>
        </w:rPr>
        <w:t>;</w:t>
      </w:r>
    </w:p>
    <w:p w:rsidR="002648E6" w:rsidRDefault="00395C53" w:rsidP="0093129A">
      <w:pPr>
        <w:ind w:right="-55" w:firstLine="720"/>
        <w:jc w:val="both"/>
        <w:rPr>
          <w:sz w:val="26"/>
          <w:szCs w:val="26"/>
        </w:rPr>
      </w:pPr>
      <w:r w:rsidRPr="002648E6">
        <w:rPr>
          <w:sz w:val="26"/>
          <w:szCs w:val="26"/>
        </w:rPr>
        <w:t xml:space="preserve">- </w:t>
      </w:r>
      <w:r w:rsidR="002648E6" w:rsidRPr="002648E6">
        <w:rPr>
          <w:sz w:val="26"/>
          <w:szCs w:val="26"/>
        </w:rPr>
        <w:t xml:space="preserve">муниципального </w:t>
      </w:r>
      <w:r w:rsidR="00572895">
        <w:rPr>
          <w:sz w:val="26"/>
          <w:szCs w:val="26"/>
        </w:rPr>
        <w:t>казенного</w:t>
      </w:r>
      <w:r w:rsidR="002648E6" w:rsidRPr="002648E6">
        <w:rPr>
          <w:sz w:val="26"/>
          <w:szCs w:val="26"/>
        </w:rPr>
        <w:t xml:space="preserve"> учреждения </w:t>
      </w:r>
      <w:r w:rsidR="00572895" w:rsidRPr="00572895">
        <w:rPr>
          <w:sz w:val="26"/>
          <w:szCs w:val="26"/>
        </w:rPr>
        <w:t>«Единая дежурно-диспетчерская служба города Алексина»</w:t>
      </w:r>
      <w:r w:rsidR="002648E6" w:rsidRPr="002648E6">
        <w:rPr>
          <w:sz w:val="26"/>
          <w:szCs w:val="26"/>
        </w:rPr>
        <w:t>.</w:t>
      </w:r>
      <w:r w:rsidR="002648E6">
        <w:rPr>
          <w:sz w:val="26"/>
          <w:szCs w:val="26"/>
        </w:rPr>
        <w:t xml:space="preserve"> </w:t>
      </w:r>
    </w:p>
    <w:p w:rsidR="00395C53" w:rsidRPr="00FB45E7" w:rsidRDefault="00395C53" w:rsidP="0093129A">
      <w:pPr>
        <w:ind w:right="-55" w:firstLine="720"/>
        <w:jc w:val="both"/>
        <w:rPr>
          <w:sz w:val="26"/>
          <w:szCs w:val="26"/>
        </w:rPr>
      </w:pPr>
      <w:r w:rsidRPr="00FB45E7">
        <w:rPr>
          <w:sz w:val="26"/>
          <w:szCs w:val="26"/>
        </w:rPr>
        <w:t>В результате</w:t>
      </w:r>
      <w:r w:rsidR="00C21DF9" w:rsidRPr="00FB45E7">
        <w:rPr>
          <w:sz w:val="26"/>
          <w:szCs w:val="26"/>
        </w:rPr>
        <w:t>,</w:t>
      </w:r>
      <w:r w:rsidRPr="00FB45E7">
        <w:rPr>
          <w:sz w:val="26"/>
          <w:szCs w:val="26"/>
        </w:rPr>
        <w:t xml:space="preserve"> </w:t>
      </w:r>
      <w:r w:rsidR="00FB45E7" w:rsidRPr="00BD42B4">
        <w:rPr>
          <w:b/>
          <w:sz w:val="26"/>
          <w:szCs w:val="26"/>
        </w:rPr>
        <w:t>ч</w:t>
      </w:r>
      <w:r w:rsidR="00536520" w:rsidRPr="00BD42B4">
        <w:rPr>
          <w:b/>
          <w:sz w:val="26"/>
          <w:szCs w:val="26"/>
        </w:rPr>
        <w:t>астично недостоверной</w:t>
      </w:r>
      <w:r w:rsidR="00536520" w:rsidRPr="00FB45E7">
        <w:rPr>
          <w:sz w:val="26"/>
          <w:szCs w:val="26"/>
        </w:rPr>
        <w:t xml:space="preserve"> признается и консолидированная бюджетная отчетность</w:t>
      </w:r>
      <w:r w:rsidR="00FB45E7" w:rsidRPr="00FB45E7">
        <w:rPr>
          <w:sz w:val="26"/>
          <w:szCs w:val="26"/>
        </w:rPr>
        <w:t xml:space="preserve"> муниципального образования город Алексин</w:t>
      </w:r>
      <w:r w:rsidR="00536520" w:rsidRPr="00FB45E7">
        <w:rPr>
          <w:sz w:val="26"/>
          <w:szCs w:val="26"/>
        </w:rPr>
        <w:t xml:space="preserve"> за 201</w:t>
      </w:r>
      <w:r w:rsidR="003F55A3">
        <w:rPr>
          <w:sz w:val="26"/>
          <w:szCs w:val="26"/>
        </w:rPr>
        <w:t>9</w:t>
      </w:r>
      <w:r w:rsidR="00536520" w:rsidRPr="00FB45E7">
        <w:rPr>
          <w:sz w:val="26"/>
          <w:szCs w:val="26"/>
        </w:rPr>
        <w:t xml:space="preserve"> год.</w:t>
      </w:r>
    </w:p>
    <w:p w:rsidR="00642EEC" w:rsidRDefault="00642EEC" w:rsidP="00025290">
      <w:pPr>
        <w:pStyle w:val="ae"/>
        <w:widowControl w:val="0"/>
        <w:spacing w:after="0"/>
        <w:ind w:left="0" w:firstLine="720"/>
        <w:jc w:val="both"/>
        <w:rPr>
          <w:sz w:val="26"/>
          <w:szCs w:val="26"/>
        </w:rPr>
      </w:pPr>
    </w:p>
    <w:p w:rsidR="00AA7E72" w:rsidRPr="00E94D1B" w:rsidRDefault="00AA7E72" w:rsidP="00AA7E7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94D1B">
        <w:rPr>
          <w:sz w:val="26"/>
          <w:szCs w:val="26"/>
        </w:rPr>
        <w:t>На основании результатов внешней проверки</w:t>
      </w:r>
      <w:r w:rsidRPr="00E94D1B">
        <w:rPr>
          <w:bCs/>
          <w:sz w:val="26"/>
          <w:szCs w:val="26"/>
        </w:rPr>
        <w:t xml:space="preserve"> годового отчета об исполнении бюджета муниципального образования </w:t>
      </w:r>
      <w:r w:rsidR="00766127" w:rsidRPr="00E94D1B">
        <w:rPr>
          <w:bCs/>
          <w:sz w:val="26"/>
          <w:szCs w:val="26"/>
        </w:rPr>
        <w:t>город Алексин</w:t>
      </w:r>
      <w:r w:rsidRPr="00E94D1B">
        <w:rPr>
          <w:bCs/>
          <w:sz w:val="26"/>
          <w:szCs w:val="26"/>
        </w:rPr>
        <w:t xml:space="preserve"> за 201</w:t>
      </w:r>
      <w:r w:rsidR="007F179B">
        <w:rPr>
          <w:bCs/>
          <w:sz w:val="26"/>
          <w:szCs w:val="26"/>
        </w:rPr>
        <w:t>9</w:t>
      </w:r>
      <w:r w:rsidRPr="00E94D1B">
        <w:rPr>
          <w:bCs/>
          <w:sz w:val="26"/>
          <w:szCs w:val="26"/>
        </w:rPr>
        <w:t xml:space="preserve"> год </w:t>
      </w:r>
      <w:r w:rsidR="00E77929" w:rsidRPr="00E94D1B">
        <w:rPr>
          <w:bCs/>
          <w:sz w:val="26"/>
          <w:szCs w:val="26"/>
        </w:rPr>
        <w:t xml:space="preserve">и </w:t>
      </w:r>
      <w:r w:rsidR="00E77929" w:rsidRPr="00E94D1B">
        <w:rPr>
          <w:rStyle w:val="FontStyle425"/>
          <w:sz w:val="26"/>
          <w:szCs w:val="26"/>
        </w:rPr>
        <w:t>годовой бюджетной отчетности за 201</w:t>
      </w:r>
      <w:r w:rsidR="007F179B">
        <w:rPr>
          <w:rStyle w:val="FontStyle425"/>
          <w:sz w:val="26"/>
          <w:szCs w:val="26"/>
        </w:rPr>
        <w:t>9</w:t>
      </w:r>
      <w:r w:rsidR="00E77929" w:rsidRPr="00E94D1B">
        <w:rPr>
          <w:rStyle w:val="FontStyle425"/>
          <w:sz w:val="26"/>
          <w:szCs w:val="26"/>
        </w:rPr>
        <w:t xml:space="preserve"> год</w:t>
      </w:r>
      <w:r w:rsidR="00171F14" w:rsidRPr="00E94D1B">
        <w:rPr>
          <w:rStyle w:val="FontStyle425"/>
          <w:sz w:val="26"/>
          <w:szCs w:val="26"/>
        </w:rPr>
        <w:t>, несмотря на частичн</w:t>
      </w:r>
      <w:r w:rsidR="00C256BA">
        <w:rPr>
          <w:rStyle w:val="FontStyle425"/>
          <w:sz w:val="26"/>
          <w:szCs w:val="26"/>
        </w:rPr>
        <w:t>ую</w:t>
      </w:r>
      <w:r w:rsidR="00171F14" w:rsidRPr="00E94D1B">
        <w:rPr>
          <w:rStyle w:val="FontStyle425"/>
          <w:sz w:val="26"/>
          <w:szCs w:val="26"/>
        </w:rPr>
        <w:t xml:space="preserve"> недостоверност</w:t>
      </w:r>
      <w:r w:rsidR="00E32C52">
        <w:rPr>
          <w:rStyle w:val="FontStyle425"/>
          <w:sz w:val="26"/>
          <w:szCs w:val="26"/>
        </w:rPr>
        <w:t>ь</w:t>
      </w:r>
      <w:r w:rsidR="00171F14" w:rsidRPr="00E94D1B">
        <w:rPr>
          <w:rStyle w:val="FontStyle425"/>
          <w:sz w:val="26"/>
          <w:szCs w:val="26"/>
        </w:rPr>
        <w:t xml:space="preserve"> годовой бюджетной отчетности,</w:t>
      </w:r>
      <w:r w:rsidR="00E77929" w:rsidRPr="00E94D1B">
        <w:rPr>
          <w:rStyle w:val="FontStyle425"/>
          <w:sz w:val="26"/>
          <w:szCs w:val="26"/>
        </w:rPr>
        <w:t xml:space="preserve"> </w:t>
      </w:r>
      <w:r w:rsidRPr="00C256BA">
        <w:rPr>
          <w:b/>
          <w:bCs/>
          <w:sz w:val="26"/>
          <w:szCs w:val="26"/>
        </w:rPr>
        <w:t xml:space="preserve">контрольно-счетная палата муниципального образования </w:t>
      </w:r>
      <w:r w:rsidR="00D3634A" w:rsidRPr="00C256BA">
        <w:rPr>
          <w:b/>
          <w:bCs/>
          <w:sz w:val="26"/>
          <w:szCs w:val="26"/>
        </w:rPr>
        <w:t xml:space="preserve">город </w:t>
      </w:r>
      <w:r w:rsidRPr="00C256BA">
        <w:rPr>
          <w:b/>
          <w:bCs/>
          <w:sz w:val="26"/>
          <w:szCs w:val="26"/>
        </w:rPr>
        <w:t xml:space="preserve">Алексин признает данные отчета </w:t>
      </w:r>
      <w:r w:rsidR="00515C73" w:rsidRPr="00C256BA">
        <w:rPr>
          <w:b/>
          <w:bCs/>
          <w:sz w:val="26"/>
          <w:szCs w:val="26"/>
        </w:rPr>
        <w:t xml:space="preserve">в целом </w:t>
      </w:r>
      <w:r w:rsidRPr="00C256BA">
        <w:rPr>
          <w:b/>
          <w:bCs/>
          <w:sz w:val="26"/>
          <w:szCs w:val="26"/>
        </w:rPr>
        <w:t xml:space="preserve">достоверными и рекомендует Собранию </w:t>
      </w:r>
      <w:r w:rsidR="00D3634A" w:rsidRPr="00C256BA">
        <w:rPr>
          <w:b/>
          <w:bCs/>
          <w:sz w:val="26"/>
          <w:szCs w:val="26"/>
        </w:rPr>
        <w:t>депутатов</w:t>
      </w:r>
      <w:r w:rsidRPr="00C256BA">
        <w:rPr>
          <w:b/>
          <w:bCs/>
          <w:sz w:val="26"/>
          <w:szCs w:val="26"/>
        </w:rPr>
        <w:t xml:space="preserve"> муниципального образования </w:t>
      </w:r>
      <w:r w:rsidR="00D3634A" w:rsidRPr="00C256BA">
        <w:rPr>
          <w:b/>
          <w:bCs/>
          <w:sz w:val="26"/>
          <w:szCs w:val="26"/>
        </w:rPr>
        <w:t xml:space="preserve">город </w:t>
      </w:r>
      <w:r w:rsidRPr="00C256BA">
        <w:rPr>
          <w:b/>
          <w:bCs/>
          <w:sz w:val="26"/>
          <w:szCs w:val="26"/>
        </w:rPr>
        <w:t xml:space="preserve">Алексин утвердить Отчет об исполнении бюджета муниципального образования </w:t>
      </w:r>
      <w:r w:rsidR="00766127" w:rsidRPr="00C256BA">
        <w:rPr>
          <w:b/>
          <w:bCs/>
          <w:sz w:val="26"/>
          <w:szCs w:val="26"/>
        </w:rPr>
        <w:t>город Алексин</w:t>
      </w:r>
      <w:r w:rsidRPr="00C256BA">
        <w:rPr>
          <w:b/>
          <w:bCs/>
          <w:sz w:val="26"/>
          <w:szCs w:val="26"/>
        </w:rPr>
        <w:t xml:space="preserve"> за 201</w:t>
      </w:r>
      <w:r w:rsidR="007F179B">
        <w:rPr>
          <w:b/>
          <w:bCs/>
          <w:sz w:val="26"/>
          <w:szCs w:val="26"/>
        </w:rPr>
        <w:t>9</w:t>
      </w:r>
      <w:r w:rsidRPr="00C256BA">
        <w:rPr>
          <w:b/>
          <w:bCs/>
          <w:sz w:val="26"/>
          <w:szCs w:val="26"/>
        </w:rPr>
        <w:t xml:space="preserve"> год</w:t>
      </w:r>
      <w:r w:rsidRPr="00E94D1B">
        <w:rPr>
          <w:bCs/>
          <w:sz w:val="26"/>
          <w:szCs w:val="26"/>
        </w:rPr>
        <w:t>.</w:t>
      </w:r>
    </w:p>
    <w:p w:rsidR="00E36980" w:rsidRDefault="00E36980" w:rsidP="00E36980">
      <w:pPr>
        <w:jc w:val="both"/>
        <w:rPr>
          <w:sz w:val="26"/>
          <w:szCs w:val="26"/>
        </w:rPr>
      </w:pPr>
    </w:p>
    <w:p w:rsidR="007608D1" w:rsidRDefault="007608D1" w:rsidP="00E36980">
      <w:pPr>
        <w:jc w:val="both"/>
        <w:rPr>
          <w:sz w:val="26"/>
          <w:szCs w:val="26"/>
        </w:rPr>
      </w:pPr>
    </w:p>
    <w:p w:rsidR="00C01350" w:rsidRDefault="00C01350" w:rsidP="00E36980">
      <w:pPr>
        <w:jc w:val="both"/>
        <w:rPr>
          <w:sz w:val="26"/>
          <w:szCs w:val="26"/>
        </w:rPr>
      </w:pPr>
    </w:p>
    <w:p w:rsidR="00C01350" w:rsidRDefault="00C01350" w:rsidP="00E36980">
      <w:pPr>
        <w:jc w:val="both"/>
        <w:rPr>
          <w:sz w:val="26"/>
          <w:szCs w:val="26"/>
        </w:rPr>
      </w:pPr>
    </w:p>
    <w:p w:rsidR="00C01350" w:rsidRDefault="00C01350" w:rsidP="00E36980">
      <w:pPr>
        <w:jc w:val="both"/>
        <w:rPr>
          <w:sz w:val="26"/>
          <w:szCs w:val="26"/>
        </w:rPr>
      </w:pPr>
    </w:p>
    <w:p w:rsidR="00C01350" w:rsidRDefault="00C01350" w:rsidP="00E36980">
      <w:pPr>
        <w:jc w:val="both"/>
        <w:rPr>
          <w:sz w:val="26"/>
          <w:szCs w:val="26"/>
        </w:rPr>
      </w:pPr>
    </w:p>
    <w:p w:rsidR="00C01350" w:rsidRPr="00D3634A" w:rsidRDefault="00C01350" w:rsidP="00E36980">
      <w:pPr>
        <w:jc w:val="both"/>
        <w:rPr>
          <w:sz w:val="26"/>
          <w:szCs w:val="26"/>
        </w:rPr>
      </w:pPr>
    </w:p>
    <w:p w:rsidR="00E36980" w:rsidRPr="00D3634A" w:rsidRDefault="00E36980" w:rsidP="00E36980">
      <w:pPr>
        <w:pStyle w:val="ae"/>
        <w:spacing w:after="0"/>
        <w:ind w:left="0"/>
        <w:jc w:val="both"/>
        <w:rPr>
          <w:b/>
          <w:sz w:val="26"/>
          <w:szCs w:val="26"/>
        </w:rPr>
      </w:pPr>
      <w:r w:rsidRPr="00D3634A">
        <w:rPr>
          <w:b/>
          <w:sz w:val="26"/>
          <w:szCs w:val="26"/>
        </w:rPr>
        <w:t>Председатель контрольно-счетной палаты</w:t>
      </w:r>
    </w:p>
    <w:p w:rsidR="00E36980" w:rsidRPr="00D3634A" w:rsidRDefault="00E36980" w:rsidP="00E36980">
      <w:pPr>
        <w:pStyle w:val="ae"/>
        <w:spacing w:after="0"/>
        <w:ind w:left="0"/>
        <w:jc w:val="both"/>
        <w:rPr>
          <w:b/>
          <w:sz w:val="26"/>
          <w:szCs w:val="26"/>
        </w:rPr>
      </w:pPr>
      <w:r w:rsidRPr="00D3634A">
        <w:rPr>
          <w:b/>
          <w:sz w:val="26"/>
          <w:szCs w:val="26"/>
        </w:rPr>
        <w:t>муниципального образования</w:t>
      </w:r>
    </w:p>
    <w:p w:rsidR="00B16730" w:rsidRPr="00D3634A" w:rsidRDefault="00D3634A" w:rsidP="00E36980">
      <w:pPr>
        <w:pStyle w:val="ae"/>
        <w:spacing w:after="0"/>
        <w:ind w:left="0"/>
        <w:jc w:val="both"/>
        <w:rPr>
          <w:b/>
          <w:sz w:val="26"/>
          <w:szCs w:val="26"/>
        </w:rPr>
      </w:pPr>
      <w:r w:rsidRPr="00D3634A">
        <w:rPr>
          <w:b/>
          <w:sz w:val="26"/>
          <w:szCs w:val="26"/>
        </w:rPr>
        <w:t xml:space="preserve">город </w:t>
      </w:r>
      <w:r w:rsidR="00E36980" w:rsidRPr="00D3634A">
        <w:rPr>
          <w:b/>
          <w:sz w:val="26"/>
          <w:szCs w:val="26"/>
        </w:rPr>
        <w:t>Алексин</w:t>
      </w:r>
      <w:r w:rsidRPr="00D3634A">
        <w:rPr>
          <w:b/>
          <w:sz w:val="26"/>
          <w:szCs w:val="26"/>
        </w:rPr>
        <w:t xml:space="preserve">                       </w:t>
      </w:r>
      <w:r w:rsidR="00E36980" w:rsidRPr="00D3634A">
        <w:rPr>
          <w:b/>
          <w:sz w:val="26"/>
          <w:szCs w:val="26"/>
        </w:rPr>
        <w:t xml:space="preserve">                                                                    </w:t>
      </w:r>
      <w:r w:rsidR="00391E1A" w:rsidRPr="00D3634A">
        <w:rPr>
          <w:b/>
          <w:sz w:val="26"/>
          <w:szCs w:val="26"/>
        </w:rPr>
        <w:tab/>
        <w:t xml:space="preserve">     </w:t>
      </w:r>
      <w:r w:rsidR="00E36980" w:rsidRPr="00D3634A">
        <w:rPr>
          <w:b/>
          <w:sz w:val="26"/>
          <w:szCs w:val="26"/>
        </w:rPr>
        <w:t>Н.Г. Оксиненко</w:t>
      </w:r>
    </w:p>
    <w:p w:rsidR="00B16730" w:rsidRPr="001E57A0" w:rsidRDefault="00B16730" w:rsidP="00E36980">
      <w:pPr>
        <w:pStyle w:val="ae"/>
        <w:spacing w:after="0"/>
        <w:ind w:left="0"/>
        <w:jc w:val="both"/>
        <w:rPr>
          <w:b/>
          <w:color w:val="FF0000"/>
          <w:sz w:val="26"/>
          <w:szCs w:val="26"/>
        </w:rPr>
      </w:pPr>
    </w:p>
    <w:p w:rsidR="00B16730" w:rsidRPr="001E57A0" w:rsidRDefault="00B16730" w:rsidP="00E36980">
      <w:pPr>
        <w:pStyle w:val="ae"/>
        <w:spacing w:after="0"/>
        <w:ind w:left="0"/>
        <w:jc w:val="both"/>
        <w:rPr>
          <w:b/>
          <w:color w:val="FF0000"/>
          <w:sz w:val="26"/>
          <w:szCs w:val="26"/>
        </w:rPr>
        <w:sectPr w:rsidR="00B16730" w:rsidRPr="001E57A0" w:rsidSect="00352A4C">
          <w:headerReference w:type="default" r:id="rId10"/>
          <w:footerReference w:type="even" r:id="rId11"/>
          <w:footerReference w:type="default" r:id="rId12"/>
          <w:pgSz w:w="11906" w:h="16838" w:code="9"/>
          <w:pgMar w:top="540" w:right="567" w:bottom="709" w:left="1134" w:header="709" w:footer="709" w:gutter="0"/>
          <w:cols w:space="708"/>
          <w:titlePg/>
          <w:docGrid w:linePitch="360"/>
        </w:sectPr>
      </w:pPr>
    </w:p>
    <w:p w:rsidR="00B16730" w:rsidRPr="00602F44" w:rsidRDefault="00B16730" w:rsidP="00B16730">
      <w:pPr>
        <w:ind w:firstLine="709"/>
        <w:jc w:val="right"/>
        <w:rPr>
          <w:sz w:val="24"/>
          <w:szCs w:val="24"/>
        </w:rPr>
      </w:pPr>
      <w:r w:rsidRPr="00602F44">
        <w:rPr>
          <w:sz w:val="24"/>
          <w:szCs w:val="24"/>
        </w:rPr>
        <w:t>Приложение 1</w:t>
      </w:r>
    </w:p>
    <w:p w:rsidR="00B16730" w:rsidRPr="001E57A0" w:rsidRDefault="00B16730" w:rsidP="00B16730">
      <w:pPr>
        <w:ind w:firstLine="709"/>
        <w:jc w:val="center"/>
        <w:rPr>
          <w:b/>
          <w:sz w:val="26"/>
          <w:szCs w:val="26"/>
        </w:rPr>
      </w:pPr>
    </w:p>
    <w:p w:rsidR="007245C0" w:rsidRPr="001E57A0" w:rsidRDefault="007245C0" w:rsidP="00B16730">
      <w:pPr>
        <w:ind w:firstLine="709"/>
        <w:jc w:val="center"/>
        <w:rPr>
          <w:b/>
          <w:sz w:val="26"/>
          <w:szCs w:val="26"/>
        </w:rPr>
      </w:pPr>
    </w:p>
    <w:p w:rsidR="007245C0" w:rsidRPr="001E57A0" w:rsidRDefault="007245C0" w:rsidP="00B16730">
      <w:pPr>
        <w:ind w:firstLine="709"/>
        <w:jc w:val="center"/>
        <w:rPr>
          <w:b/>
          <w:sz w:val="26"/>
          <w:szCs w:val="26"/>
        </w:rPr>
      </w:pPr>
    </w:p>
    <w:p w:rsidR="007245C0" w:rsidRPr="001E57A0" w:rsidRDefault="007245C0" w:rsidP="00B16730">
      <w:pPr>
        <w:ind w:firstLine="709"/>
        <w:jc w:val="center"/>
        <w:rPr>
          <w:b/>
          <w:sz w:val="26"/>
          <w:szCs w:val="26"/>
        </w:rPr>
      </w:pPr>
    </w:p>
    <w:p w:rsidR="00B16730" w:rsidRPr="001E57A0" w:rsidRDefault="00B16730" w:rsidP="00B16730">
      <w:pPr>
        <w:ind w:firstLine="709"/>
        <w:jc w:val="center"/>
        <w:rPr>
          <w:b/>
          <w:sz w:val="26"/>
          <w:szCs w:val="26"/>
        </w:rPr>
      </w:pPr>
      <w:r w:rsidRPr="001E57A0">
        <w:rPr>
          <w:b/>
          <w:sz w:val="26"/>
          <w:szCs w:val="26"/>
        </w:rPr>
        <w:t xml:space="preserve">Анализ изменения основных параметров бюджета </w:t>
      </w:r>
    </w:p>
    <w:p w:rsidR="00B16730" w:rsidRPr="001E57A0" w:rsidRDefault="00B16730" w:rsidP="00B16730">
      <w:pPr>
        <w:ind w:firstLine="709"/>
        <w:jc w:val="center"/>
        <w:rPr>
          <w:b/>
          <w:sz w:val="26"/>
          <w:szCs w:val="26"/>
        </w:rPr>
      </w:pPr>
      <w:r w:rsidRPr="001E57A0">
        <w:rPr>
          <w:b/>
          <w:sz w:val="26"/>
          <w:szCs w:val="26"/>
        </w:rPr>
        <w:t xml:space="preserve">муниципального образования </w:t>
      </w:r>
      <w:r w:rsidR="00602F44">
        <w:rPr>
          <w:b/>
          <w:sz w:val="26"/>
          <w:szCs w:val="26"/>
        </w:rPr>
        <w:t>город Алексин</w:t>
      </w:r>
      <w:r w:rsidRPr="001E57A0">
        <w:rPr>
          <w:b/>
          <w:sz w:val="26"/>
          <w:szCs w:val="26"/>
        </w:rPr>
        <w:t xml:space="preserve"> и их испо</w:t>
      </w:r>
      <w:r w:rsidRPr="001E57A0">
        <w:rPr>
          <w:b/>
          <w:sz w:val="26"/>
          <w:szCs w:val="26"/>
        </w:rPr>
        <w:t>л</w:t>
      </w:r>
      <w:r w:rsidRPr="001E57A0">
        <w:rPr>
          <w:b/>
          <w:sz w:val="26"/>
          <w:szCs w:val="26"/>
        </w:rPr>
        <w:t>нение в 201</w:t>
      </w:r>
      <w:r w:rsidR="00570AC5">
        <w:rPr>
          <w:b/>
          <w:sz w:val="26"/>
          <w:szCs w:val="26"/>
        </w:rPr>
        <w:t>9</w:t>
      </w:r>
      <w:r w:rsidRPr="001E57A0">
        <w:rPr>
          <w:b/>
          <w:sz w:val="26"/>
          <w:szCs w:val="26"/>
        </w:rPr>
        <w:t xml:space="preserve"> году</w:t>
      </w:r>
    </w:p>
    <w:p w:rsidR="00B16730" w:rsidRPr="001E57A0" w:rsidRDefault="00B16730" w:rsidP="00B16730">
      <w:pPr>
        <w:ind w:firstLine="709"/>
        <w:jc w:val="right"/>
        <w:rPr>
          <w:sz w:val="26"/>
          <w:szCs w:val="26"/>
        </w:rPr>
      </w:pPr>
    </w:p>
    <w:p w:rsidR="00B16730" w:rsidRPr="001E57A0" w:rsidRDefault="00B16730" w:rsidP="00B16730">
      <w:pPr>
        <w:ind w:firstLine="709"/>
        <w:jc w:val="both"/>
        <w:rPr>
          <w:sz w:val="26"/>
          <w:szCs w:val="26"/>
        </w:rPr>
      </w:pPr>
    </w:p>
    <w:p w:rsidR="00D64F85" w:rsidRPr="001E57A0" w:rsidRDefault="00D64F85" w:rsidP="00B16730">
      <w:pPr>
        <w:ind w:firstLine="709"/>
        <w:jc w:val="both"/>
        <w:rPr>
          <w:sz w:val="26"/>
          <w:szCs w:val="26"/>
        </w:rPr>
      </w:pPr>
    </w:p>
    <w:p w:rsidR="00D64F85" w:rsidRPr="001E57A0" w:rsidRDefault="00D64F85" w:rsidP="00B16730">
      <w:pPr>
        <w:ind w:firstLine="709"/>
        <w:jc w:val="both"/>
        <w:rPr>
          <w:sz w:val="26"/>
          <w:szCs w:val="26"/>
        </w:rPr>
      </w:pPr>
    </w:p>
    <w:tbl>
      <w:tblPr>
        <w:tblW w:w="1486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540"/>
        <w:gridCol w:w="1440"/>
        <w:gridCol w:w="1440"/>
        <w:gridCol w:w="1440"/>
        <w:gridCol w:w="1440"/>
        <w:gridCol w:w="1440"/>
        <w:gridCol w:w="1440"/>
        <w:gridCol w:w="1620"/>
        <w:gridCol w:w="1620"/>
      </w:tblGrid>
      <w:tr w:rsidR="00570AC5" w:rsidRPr="003D766B" w:rsidTr="00D947A7">
        <w:trPr>
          <w:trHeight w:val="1004"/>
          <w:tblHeader/>
        </w:trPr>
        <w:tc>
          <w:tcPr>
            <w:tcW w:w="1440" w:type="dxa"/>
            <w:vMerge w:val="restart"/>
            <w:vAlign w:val="center"/>
          </w:tcPr>
          <w:p w:rsidR="00570AC5" w:rsidRPr="00ED079D" w:rsidRDefault="00570AC5" w:rsidP="0067230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ED079D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</w:tcPr>
          <w:p w:rsidR="00570AC5" w:rsidRPr="00ED079D" w:rsidRDefault="00570AC5" w:rsidP="00672303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 xml:space="preserve">Решение № </w:t>
            </w:r>
            <w:r>
              <w:rPr>
                <w:sz w:val="24"/>
                <w:szCs w:val="24"/>
              </w:rPr>
              <w:t>6</w:t>
            </w:r>
            <w:r w:rsidRPr="00ED079D">
              <w:rPr>
                <w:sz w:val="24"/>
                <w:szCs w:val="24"/>
              </w:rPr>
              <w:t>(</w:t>
            </w:r>
            <w:r w:rsidR="00D121A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  <w:r w:rsidRPr="00ED079D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>3</w:t>
            </w:r>
            <w:r w:rsidRPr="00ED079D">
              <w:rPr>
                <w:sz w:val="24"/>
                <w:szCs w:val="24"/>
              </w:rPr>
              <w:t xml:space="preserve"> от 14.12.201</w:t>
            </w:r>
            <w:r>
              <w:rPr>
                <w:sz w:val="24"/>
                <w:szCs w:val="24"/>
              </w:rPr>
              <w:t>8</w:t>
            </w:r>
            <w:r w:rsidRPr="00ED079D">
              <w:rPr>
                <w:sz w:val="24"/>
                <w:szCs w:val="24"/>
              </w:rPr>
              <w:t xml:space="preserve"> </w:t>
            </w:r>
          </w:p>
          <w:p w:rsidR="00570AC5" w:rsidRPr="00ED079D" w:rsidRDefault="00570AC5" w:rsidP="00672303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70AC5" w:rsidRPr="00ED079D" w:rsidRDefault="00570AC5" w:rsidP="00C27956">
            <w:pPr>
              <w:ind w:left="-40" w:right="-108"/>
              <w:jc w:val="center"/>
              <w:rPr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 xml:space="preserve">Решение № </w:t>
            </w:r>
            <w:r w:rsidR="00EB1729">
              <w:rPr>
                <w:sz w:val="24"/>
                <w:szCs w:val="24"/>
              </w:rPr>
              <w:t>1</w:t>
            </w:r>
            <w:r w:rsidRPr="00ED079D">
              <w:rPr>
                <w:sz w:val="24"/>
                <w:szCs w:val="24"/>
              </w:rPr>
              <w:t>(</w:t>
            </w:r>
            <w:r w:rsidR="00EB1729">
              <w:rPr>
                <w:sz w:val="24"/>
                <w:szCs w:val="24"/>
              </w:rPr>
              <w:t>53</w:t>
            </w:r>
            <w:r w:rsidRPr="00ED079D">
              <w:rPr>
                <w:sz w:val="24"/>
                <w:szCs w:val="24"/>
              </w:rPr>
              <w:t>).</w:t>
            </w:r>
            <w:r w:rsidR="00EB1729">
              <w:rPr>
                <w:sz w:val="24"/>
                <w:szCs w:val="24"/>
              </w:rPr>
              <w:t>2</w:t>
            </w:r>
            <w:r w:rsidRPr="00ED079D">
              <w:rPr>
                <w:sz w:val="24"/>
                <w:szCs w:val="24"/>
              </w:rPr>
              <w:t xml:space="preserve"> от </w:t>
            </w:r>
            <w:r w:rsidR="00EB1729">
              <w:rPr>
                <w:sz w:val="24"/>
                <w:szCs w:val="24"/>
              </w:rPr>
              <w:t>26.02</w:t>
            </w:r>
            <w:r w:rsidRPr="00ED079D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Pr="00ED079D">
              <w:rPr>
                <w:sz w:val="24"/>
                <w:szCs w:val="24"/>
              </w:rPr>
              <w:t xml:space="preserve">  (тыс. руб.)</w:t>
            </w:r>
          </w:p>
        </w:tc>
        <w:tc>
          <w:tcPr>
            <w:tcW w:w="1440" w:type="dxa"/>
            <w:vMerge w:val="restart"/>
            <w:vAlign w:val="center"/>
          </w:tcPr>
          <w:p w:rsidR="00570AC5" w:rsidRPr="00ED079D" w:rsidRDefault="00570AC5" w:rsidP="004F3B85">
            <w:pPr>
              <w:ind w:left="-40" w:right="-108"/>
              <w:jc w:val="center"/>
              <w:rPr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>Решение № 3(</w:t>
            </w:r>
            <w:r w:rsidR="00EB1729">
              <w:rPr>
                <w:sz w:val="24"/>
                <w:szCs w:val="24"/>
              </w:rPr>
              <w:t>55</w:t>
            </w:r>
            <w:r w:rsidRPr="00ED079D">
              <w:rPr>
                <w:sz w:val="24"/>
                <w:szCs w:val="24"/>
              </w:rPr>
              <w:t xml:space="preserve">).3 от </w:t>
            </w:r>
            <w:r w:rsidR="00EB1729">
              <w:rPr>
                <w:sz w:val="24"/>
                <w:szCs w:val="24"/>
              </w:rPr>
              <w:t>15</w:t>
            </w:r>
            <w:r w:rsidRPr="00ED079D">
              <w:rPr>
                <w:sz w:val="24"/>
                <w:szCs w:val="24"/>
              </w:rPr>
              <w:t>.05.201</w:t>
            </w:r>
            <w:r>
              <w:rPr>
                <w:sz w:val="24"/>
                <w:szCs w:val="24"/>
              </w:rPr>
              <w:t>9</w:t>
            </w:r>
            <w:r w:rsidRPr="00ED079D">
              <w:rPr>
                <w:sz w:val="24"/>
                <w:szCs w:val="24"/>
              </w:rPr>
              <w:t xml:space="preserve">  (тыс. руб.)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70AC5" w:rsidRPr="00ED079D" w:rsidRDefault="00570AC5" w:rsidP="00672303">
            <w:pPr>
              <w:ind w:left="-108" w:right="-93"/>
              <w:jc w:val="center"/>
              <w:rPr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>Решение № 4(</w:t>
            </w:r>
            <w:r w:rsidR="00772C3A">
              <w:rPr>
                <w:sz w:val="24"/>
                <w:szCs w:val="24"/>
              </w:rPr>
              <w:t>56</w:t>
            </w:r>
            <w:r w:rsidRPr="00ED079D">
              <w:rPr>
                <w:sz w:val="24"/>
                <w:szCs w:val="24"/>
              </w:rPr>
              <w:t>).</w:t>
            </w:r>
            <w:r w:rsidR="00772C3A">
              <w:rPr>
                <w:sz w:val="24"/>
                <w:szCs w:val="24"/>
              </w:rPr>
              <w:t>2</w:t>
            </w:r>
            <w:r w:rsidRPr="00ED079D">
              <w:rPr>
                <w:sz w:val="24"/>
                <w:szCs w:val="24"/>
              </w:rPr>
              <w:t xml:space="preserve"> от </w:t>
            </w:r>
            <w:r w:rsidR="00772C3A">
              <w:rPr>
                <w:sz w:val="24"/>
                <w:szCs w:val="24"/>
              </w:rPr>
              <w:t>14.06</w:t>
            </w:r>
            <w:r w:rsidRPr="00ED079D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</w:p>
          <w:p w:rsidR="00570AC5" w:rsidRPr="00ED079D" w:rsidRDefault="00570AC5" w:rsidP="00672303">
            <w:pPr>
              <w:ind w:left="-108" w:right="-93"/>
              <w:jc w:val="center"/>
              <w:rPr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1440" w:type="dxa"/>
            <w:vMerge w:val="restart"/>
            <w:vAlign w:val="center"/>
          </w:tcPr>
          <w:p w:rsidR="00570AC5" w:rsidRPr="00ED079D" w:rsidRDefault="00570AC5" w:rsidP="00B41D9C">
            <w:pPr>
              <w:ind w:left="-108" w:right="-93"/>
              <w:jc w:val="center"/>
              <w:rPr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 xml:space="preserve">Решение № </w:t>
            </w:r>
            <w:r w:rsidR="00360F24">
              <w:rPr>
                <w:sz w:val="24"/>
                <w:szCs w:val="24"/>
              </w:rPr>
              <w:t>6</w:t>
            </w:r>
            <w:r w:rsidRPr="00ED079D">
              <w:rPr>
                <w:sz w:val="24"/>
                <w:szCs w:val="24"/>
              </w:rPr>
              <w:t>(5</w:t>
            </w:r>
            <w:r w:rsidR="00360F24">
              <w:rPr>
                <w:sz w:val="24"/>
                <w:szCs w:val="24"/>
              </w:rPr>
              <w:t>8</w:t>
            </w:r>
            <w:r w:rsidRPr="00ED079D">
              <w:rPr>
                <w:sz w:val="24"/>
                <w:szCs w:val="24"/>
              </w:rPr>
              <w:t xml:space="preserve">).2 от </w:t>
            </w:r>
            <w:r w:rsidR="00360F24">
              <w:rPr>
                <w:sz w:val="24"/>
                <w:szCs w:val="24"/>
              </w:rPr>
              <w:t>29.08</w:t>
            </w:r>
            <w:r w:rsidRPr="00ED079D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</w:p>
          <w:p w:rsidR="00570AC5" w:rsidRPr="00ED079D" w:rsidRDefault="00570AC5" w:rsidP="00B41D9C">
            <w:pPr>
              <w:ind w:left="-109" w:right="-94"/>
              <w:jc w:val="center"/>
              <w:rPr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1440" w:type="dxa"/>
            <w:vMerge w:val="restart"/>
            <w:vAlign w:val="center"/>
          </w:tcPr>
          <w:p w:rsidR="00570AC5" w:rsidRPr="00ED079D" w:rsidRDefault="00570AC5" w:rsidP="00570AC5">
            <w:pPr>
              <w:ind w:left="-109" w:right="-94"/>
              <w:jc w:val="center"/>
              <w:rPr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 xml:space="preserve">Решение № </w:t>
            </w:r>
            <w:r w:rsidR="009E13C1">
              <w:rPr>
                <w:sz w:val="24"/>
                <w:szCs w:val="24"/>
              </w:rPr>
              <w:t>4</w:t>
            </w:r>
            <w:r w:rsidRPr="00ED079D">
              <w:rPr>
                <w:sz w:val="24"/>
                <w:szCs w:val="24"/>
              </w:rPr>
              <w:t>(</w:t>
            </w:r>
            <w:r w:rsidR="009E13C1">
              <w:rPr>
                <w:sz w:val="24"/>
                <w:szCs w:val="24"/>
              </w:rPr>
              <w:t>4</w:t>
            </w:r>
            <w:r w:rsidRPr="00ED079D">
              <w:rPr>
                <w:sz w:val="24"/>
                <w:szCs w:val="24"/>
              </w:rPr>
              <w:t>).</w:t>
            </w:r>
            <w:r w:rsidR="009E13C1">
              <w:rPr>
                <w:sz w:val="24"/>
                <w:szCs w:val="24"/>
              </w:rPr>
              <w:t>3</w:t>
            </w:r>
            <w:r w:rsidRPr="00ED079D">
              <w:rPr>
                <w:sz w:val="24"/>
                <w:szCs w:val="24"/>
              </w:rPr>
              <w:t xml:space="preserve"> от </w:t>
            </w:r>
            <w:r w:rsidR="00D947A7">
              <w:rPr>
                <w:sz w:val="24"/>
                <w:szCs w:val="24"/>
              </w:rPr>
              <w:t>10</w:t>
            </w:r>
            <w:r w:rsidRPr="00ED079D">
              <w:rPr>
                <w:sz w:val="24"/>
                <w:szCs w:val="24"/>
              </w:rPr>
              <w:t>.12.201</w:t>
            </w:r>
            <w:r>
              <w:rPr>
                <w:sz w:val="24"/>
                <w:szCs w:val="24"/>
              </w:rPr>
              <w:t>9</w:t>
            </w:r>
            <w:r w:rsidRPr="00ED079D">
              <w:rPr>
                <w:sz w:val="24"/>
                <w:szCs w:val="24"/>
              </w:rPr>
              <w:t xml:space="preserve">  </w:t>
            </w:r>
          </w:p>
          <w:p w:rsidR="00570AC5" w:rsidRPr="00ED079D" w:rsidRDefault="00570AC5" w:rsidP="00570AC5">
            <w:pPr>
              <w:ind w:left="-109" w:right="-94"/>
              <w:jc w:val="center"/>
              <w:rPr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>(тыс. руб.)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70AC5" w:rsidRPr="00ED079D" w:rsidRDefault="00570AC5" w:rsidP="00672303">
            <w:pPr>
              <w:ind w:left="-109" w:right="-94"/>
              <w:jc w:val="center"/>
              <w:rPr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 xml:space="preserve">Решение № </w:t>
            </w:r>
            <w:r w:rsidR="009E13C1">
              <w:rPr>
                <w:sz w:val="24"/>
                <w:szCs w:val="24"/>
              </w:rPr>
              <w:t>6</w:t>
            </w:r>
            <w:r w:rsidRPr="00ED079D">
              <w:rPr>
                <w:sz w:val="24"/>
                <w:szCs w:val="24"/>
              </w:rPr>
              <w:t>(</w:t>
            </w:r>
            <w:r w:rsidR="009E13C1">
              <w:rPr>
                <w:sz w:val="24"/>
                <w:szCs w:val="24"/>
              </w:rPr>
              <w:t>6</w:t>
            </w:r>
            <w:r w:rsidRPr="00ED079D">
              <w:rPr>
                <w:sz w:val="24"/>
                <w:szCs w:val="24"/>
              </w:rPr>
              <w:t>).2 от 26.12.201</w:t>
            </w:r>
            <w:r>
              <w:rPr>
                <w:sz w:val="24"/>
                <w:szCs w:val="24"/>
              </w:rPr>
              <w:t>9</w:t>
            </w:r>
            <w:r w:rsidRPr="00ED079D">
              <w:rPr>
                <w:sz w:val="24"/>
                <w:szCs w:val="24"/>
              </w:rPr>
              <w:t xml:space="preserve">  </w:t>
            </w:r>
          </w:p>
          <w:p w:rsidR="00570AC5" w:rsidRPr="00ED079D" w:rsidRDefault="00570AC5" w:rsidP="00672303">
            <w:pPr>
              <w:ind w:left="-109" w:right="-94"/>
              <w:jc w:val="center"/>
              <w:rPr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>(тыс. руб.)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70AC5" w:rsidRPr="00ED079D" w:rsidRDefault="00570AC5" w:rsidP="00672303">
            <w:pPr>
              <w:jc w:val="center"/>
              <w:rPr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>Отчет об  исполнении      бю</w:t>
            </w:r>
            <w:r w:rsidRPr="00ED079D">
              <w:rPr>
                <w:sz w:val="24"/>
                <w:szCs w:val="24"/>
              </w:rPr>
              <w:t>д</w:t>
            </w:r>
            <w:r w:rsidRPr="00ED079D">
              <w:rPr>
                <w:sz w:val="24"/>
                <w:szCs w:val="24"/>
              </w:rPr>
              <w:t xml:space="preserve">жета </w:t>
            </w:r>
          </w:p>
          <w:p w:rsidR="00570AC5" w:rsidRPr="00ED079D" w:rsidRDefault="00570AC5" w:rsidP="00672303">
            <w:pPr>
              <w:jc w:val="center"/>
              <w:rPr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>за 201</w:t>
            </w:r>
            <w:r w:rsidR="00DC1124">
              <w:rPr>
                <w:sz w:val="24"/>
                <w:szCs w:val="24"/>
              </w:rPr>
              <w:t>9</w:t>
            </w:r>
            <w:r w:rsidRPr="00ED079D">
              <w:rPr>
                <w:sz w:val="24"/>
                <w:szCs w:val="24"/>
              </w:rPr>
              <w:t xml:space="preserve">  год (тыс. руб.)</w:t>
            </w:r>
          </w:p>
        </w:tc>
      </w:tr>
      <w:tr w:rsidR="00570AC5" w:rsidRPr="003D766B" w:rsidTr="00570AC5">
        <w:trPr>
          <w:trHeight w:val="371"/>
        </w:trPr>
        <w:tc>
          <w:tcPr>
            <w:tcW w:w="1440" w:type="dxa"/>
            <w:vMerge/>
            <w:vAlign w:val="center"/>
          </w:tcPr>
          <w:p w:rsidR="00570AC5" w:rsidRPr="00ED079D" w:rsidRDefault="00570AC5" w:rsidP="00672303">
            <w:pPr>
              <w:spacing w:line="200" w:lineRule="exact"/>
              <w:ind w:left="-93" w:right="-9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auto"/>
            <w:vAlign w:val="center"/>
          </w:tcPr>
          <w:p w:rsidR="00570AC5" w:rsidRPr="00ED079D" w:rsidRDefault="00570AC5" w:rsidP="00672303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70AC5" w:rsidRPr="00ED079D" w:rsidRDefault="00570AC5" w:rsidP="00672303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570AC5" w:rsidRPr="00ED079D" w:rsidRDefault="00570AC5" w:rsidP="004F3B85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70AC5" w:rsidRPr="00ED079D" w:rsidRDefault="00570AC5" w:rsidP="0067230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570AC5" w:rsidRPr="00ED079D" w:rsidRDefault="00570AC5" w:rsidP="0067230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570AC5" w:rsidRPr="00ED079D" w:rsidRDefault="00570AC5" w:rsidP="0067230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570AC5" w:rsidRPr="00ED079D" w:rsidRDefault="00570AC5" w:rsidP="0067230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70AC5" w:rsidRPr="00ED079D" w:rsidRDefault="00570AC5" w:rsidP="00672303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>Утверждено</w:t>
            </w:r>
          </w:p>
        </w:tc>
        <w:tc>
          <w:tcPr>
            <w:tcW w:w="162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70AC5" w:rsidRPr="00ED079D" w:rsidRDefault="00570AC5" w:rsidP="00672303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 xml:space="preserve">Исполнено </w:t>
            </w:r>
          </w:p>
        </w:tc>
      </w:tr>
      <w:tr w:rsidR="00DC1124" w:rsidRPr="003D766B" w:rsidTr="009E13C1">
        <w:trPr>
          <w:trHeight w:val="371"/>
        </w:trPr>
        <w:tc>
          <w:tcPr>
            <w:tcW w:w="1440" w:type="dxa"/>
            <w:vAlign w:val="center"/>
          </w:tcPr>
          <w:p w:rsidR="00DC1124" w:rsidRPr="00ED079D" w:rsidRDefault="00DC1124" w:rsidP="00672303">
            <w:pPr>
              <w:spacing w:line="200" w:lineRule="exact"/>
              <w:ind w:left="-93" w:right="-95"/>
              <w:jc w:val="center"/>
              <w:rPr>
                <w:b/>
                <w:sz w:val="24"/>
                <w:szCs w:val="24"/>
              </w:rPr>
            </w:pPr>
            <w:r w:rsidRPr="00ED079D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DC1124" w:rsidRPr="00ED079D" w:rsidRDefault="00DC1124" w:rsidP="00C27956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1 348 723,0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1124" w:rsidRPr="00ED079D" w:rsidRDefault="00DC1124" w:rsidP="00672303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1 352 205,5</w:t>
            </w:r>
          </w:p>
        </w:tc>
        <w:tc>
          <w:tcPr>
            <w:tcW w:w="1440" w:type="dxa"/>
            <w:vAlign w:val="center"/>
          </w:tcPr>
          <w:p w:rsidR="00DC1124" w:rsidRPr="00ED079D" w:rsidRDefault="00DC1124" w:rsidP="004F3B85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1 433 725,6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1124" w:rsidRPr="00ED079D" w:rsidRDefault="00DC1124" w:rsidP="0067230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1 452 742,8</w:t>
            </w:r>
          </w:p>
        </w:tc>
        <w:tc>
          <w:tcPr>
            <w:tcW w:w="1440" w:type="dxa"/>
            <w:vAlign w:val="center"/>
          </w:tcPr>
          <w:p w:rsidR="00DC1124" w:rsidRPr="00ED079D" w:rsidRDefault="00DC1124" w:rsidP="00395D1E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1 564 321,5</w:t>
            </w:r>
          </w:p>
        </w:tc>
        <w:tc>
          <w:tcPr>
            <w:tcW w:w="1440" w:type="dxa"/>
            <w:vAlign w:val="center"/>
          </w:tcPr>
          <w:p w:rsidR="00DC1124" w:rsidRPr="00ED079D" w:rsidRDefault="00DC1124" w:rsidP="00395D1E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1 622 691,2</w:t>
            </w:r>
          </w:p>
        </w:tc>
        <w:tc>
          <w:tcPr>
            <w:tcW w:w="1440" w:type="dxa"/>
            <w:vAlign w:val="center"/>
          </w:tcPr>
          <w:p w:rsidR="00DC1124" w:rsidRPr="00ED079D" w:rsidRDefault="00DC1124" w:rsidP="00395D1E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1 627 614,4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DC1124" w:rsidRPr="00ED079D" w:rsidRDefault="00DC1124" w:rsidP="004B09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1 627 614,4</w:t>
            </w:r>
          </w:p>
        </w:tc>
        <w:tc>
          <w:tcPr>
            <w:tcW w:w="162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C1124" w:rsidRPr="00ED079D" w:rsidRDefault="00EF2949" w:rsidP="005377C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1 618 672,6</w:t>
            </w:r>
          </w:p>
        </w:tc>
      </w:tr>
      <w:tr w:rsidR="00DC1124" w:rsidRPr="003D766B" w:rsidTr="009E13C1">
        <w:trPr>
          <w:trHeight w:val="353"/>
        </w:trPr>
        <w:tc>
          <w:tcPr>
            <w:tcW w:w="1440" w:type="dxa"/>
            <w:vAlign w:val="center"/>
          </w:tcPr>
          <w:p w:rsidR="00DC1124" w:rsidRPr="00ED079D" w:rsidRDefault="00DC1124" w:rsidP="00672303">
            <w:pPr>
              <w:spacing w:line="200" w:lineRule="exact"/>
              <w:ind w:left="-93" w:right="-95"/>
              <w:jc w:val="center"/>
              <w:rPr>
                <w:b/>
                <w:bCs/>
                <w:sz w:val="24"/>
                <w:szCs w:val="24"/>
              </w:rPr>
            </w:pPr>
            <w:r w:rsidRPr="00ED079D">
              <w:rPr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DC1124" w:rsidRPr="00ED079D" w:rsidRDefault="00DC1124" w:rsidP="00C27956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1 374 323,0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1124" w:rsidRPr="00ED079D" w:rsidRDefault="00DC1124" w:rsidP="00672303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1 457 427,0</w:t>
            </w:r>
          </w:p>
        </w:tc>
        <w:tc>
          <w:tcPr>
            <w:tcW w:w="1440" w:type="dxa"/>
            <w:vAlign w:val="center"/>
          </w:tcPr>
          <w:p w:rsidR="00DC1124" w:rsidRPr="00ED079D" w:rsidRDefault="00DC1124" w:rsidP="004F3B85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1 544 682,2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1124" w:rsidRPr="00ED079D" w:rsidRDefault="00DC1124" w:rsidP="0067230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1 588 045,0</w:t>
            </w:r>
          </w:p>
        </w:tc>
        <w:tc>
          <w:tcPr>
            <w:tcW w:w="1440" w:type="dxa"/>
            <w:vAlign w:val="center"/>
          </w:tcPr>
          <w:p w:rsidR="00DC1124" w:rsidRPr="00ED079D" w:rsidRDefault="00DC1124" w:rsidP="00395D1E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1 701 273,6</w:t>
            </w:r>
          </w:p>
        </w:tc>
        <w:tc>
          <w:tcPr>
            <w:tcW w:w="1440" w:type="dxa"/>
            <w:vAlign w:val="center"/>
          </w:tcPr>
          <w:p w:rsidR="00DC1124" w:rsidRPr="00ED079D" w:rsidRDefault="00DC1124" w:rsidP="00395D1E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1 739 738,7</w:t>
            </w:r>
          </w:p>
        </w:tc>
        <w:tc>
          <w:tcPr>
            <w:tcW w:w="1440" w:type="dxa"/>
            <w:vAlign w:val="center"/>
          </w:tcPr>
          <w:p w:rsidR="00DC1124" w:rsidRPr="00ED079D" w:rsidRDefault="00DC1124" w:rsidP="00395D1E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1 712 876,6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DC1124" w:rsidRPr="00ED079D" w:rsidRDefault="00DC1124" w:rsidP="004B09B3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1 712 876,5</w:t>
            </w:r>
          </w:p>
        </w:tc>
        <w:tc>
          <w:tcPr>
            <w:tcW w:w="162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C1124" w:rsidRPr="00ED079D" w:rsidRDefault="00EF2949" w:rsidP="005377C4">
            <w:pPr>
              <w:ind w:left="-108" w:right="-108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1 680 304,7</w:t>
            </w:r>
          </w:p>
        </w:tc>
      </w:tr>
      <w:tr w:rsidR="00DC1124" w:rsidRPr="003D766B" w:rsidTr="009E13C1">
        <w:trPr>
          <w:trHeight w:val="461"/>
        </w:trPr>
        <w:tc>
          <w:tcPr>
            <w:tcW w:w="1440" w:type="dxa"/>
            <w:vAlign w:val="center"/>
          </w:tcPr>
          <w:p w:rsidR="00DC1124" w:rsidRPr="00ED079D" w:rsidRDefault="00DC1124" w:rsidP="00672303">
            <w:pPr>
              <w:spacing w:line="200" w:lineRule="exact"/>
              <w:ind w:left="-93" w:right="-95"/>
              <w:jc w:val="center"/>
              <w:rPr>
                <w:b/>
                <w:bCs/>
                <w:sz w:val="24"/>
                <w:szCs w:val="24"/>
              </w:rPr>
            </w:pPr>
            <w:r w:rsidRPr="00ED079D">
              <w:rPr>
                <w:b/>
                <w:bCs/>
                <w:sz w:val="24"/>
                <w:szCs w:val="24"/>
              </w:rPr>
              <w:t xml:space="preserve">Дефицит </w:t>
            </w:r>
          </w:p>
          <w:p w:rsidR="00DC1124" w:rsidRPr="00ED079D" w:rsidRDefault="00DC1124" w:rsidP="00672303">
            <w:pPr>
              <w:spacing w:line="200" w:lineRule="exact"/>
              <w:ind w:left="-93" w:right="-95"/>
              <w:jc w:val="center"/>
              <w:rPr>
                <w:b/>
                <w:bCs/>
                <w:sz w:val="24"/>
                <w:szCs w:val="24"/>
              </w:rPr>
            </w:pPr>
            <w:r w:rsidRPr="00ED079D">
              <w:rPr>
                <w:b/>
                <w:bCs/>
                <w:sz w:val="24"/>
                <w:szCs w:val="24"/>
              </w:rPr>
              <w:t>(-)</w:t>
            </w:r>
            <w:r>
              <w:rPr>
                <w:b/>
                <w:bCs/>
                <w:sz w:val="24"/>
                <w:szCs w:val="24"/>
              </w:rPr>
              <w:t xml:space="preserve"> / профицит (+)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DC1124" w:rsidRPr="00ED079D" w:rsidRDefault="00DC1124" w:rsidP="00474E49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25 600</w:t>
            </w:r>
            <w:r w:rsidRPr="00ED079D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1124" w:rsidRPr="00ED079D" w:rsidRDefault="00DC1124" w:rsidP="0067230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105 221,5</w:t>
            </w:r>
          </w:p>
        </w:tc>
        <w:tc>
          <w:tcPr>
            <w:tcW w:w="1440" w:type="dxa"/>
            <w:vAlign w:val="center"/>
          </w:tcPr>
          <w:p w:rsidR="00DC1124" w:rsidRPr="00ED079D" w:rsidRDefault="00DC1124" w:rsidP="004F3B8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110 956,6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1124" w:rsidRPr="00ED079D" w:rsidRDefault="00DC1124" w:rsidP="0067230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135 302,2</w:t>
            </w:r>
          </w:p>
        </w:tc>
        <w:tc>
          <w:tcPr>
            <w:tcW w:w="1440" w:type="dxa"/>
            <w:vAlign w:val="center"/>
          </w:tcPr>
          <w:p w:rsidR="00DC1124" w:rsidRPr="00ED079D" w:rsidRDefault="00DC1124" w:rsidP="00395D1E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136 952,1</w:t>
            </w:r>
          </w:p>
        </w:tc>
        <w:tc>
          <w:tcPr>
            <w:tcW w:w="1440" w:type="dxa"/>
            <w:vAlign w:val="center"/>
          </w:tcPr>
          <w:p w:rsidR="00DC1124" w:rsidRPr="00ED079D" w:rsidRDefault="00DC1124" w:rsidP="00395D1E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- 117 047,5</w:t>
            </w:r>
          </w:p>
        </w:tc>
        <w:tc>
          <w:tcPr>
            <w:tcW w:w="1440" w:type="dxa"/>
            <w:vAlign w:val="center"/>
          </w:tcPr>
          <w:p w:rsidR="00DC1124" w:rsidRPr="00ED079D" w:rsidRDefault="00DC1124" w:rsidP="00395D1E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85 262,2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DC1124" w:rsidRPr="00ED079D" w:rsidRDefault="00DC1124" w:rsidP="004B09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85 262,2</w:t>
            </w:r>
          </w:p>
        </w:tc>
        <w:tc>
          <w:tcPr>
            <w:tcW w:w="162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C1124" w:rsidRPr="00ED079D" w:rsidRDefault="00EF2949" w:rsidP="005377C4">
            <w:pPr>
              <w:ind w:left="-108" w:right="-108"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C11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61 632,1</w:t>
            </w:r>
          </w:p>
        </w:tc>
      </w:tr>
    </w:tbl>
    <w:p w:rsidR="00B16730" w:rsidRPr="001E57A0" w:rsidRDefault="00B16730" w:rsidP="00B16730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16730" w:rsidRPr="001E57A0" w:rsidRDefault="00B16730" w:rsidP="00B16730">
      <w:pPr>
        <w:rPr>
          <w:sz w:val="26"/>
          <w:szCs w:val="26"/>
        </w:rPr>
      </w:pPr>
    </w:p>
    <w:p w:rsidR="00B16730" w:rsidRPr="001E57A0" w:rsidRDefault="00B16730" w:rsidP="00B16730">
      <w:pPr>
        <w:rPr>
          <w:color w:val="FF0000"/>
          <w:sz w:val="26"/>
          <w:szCs w:val="26"/>
        </w:rPr>
      </w:pPr>
    </w:p>
    <w:p w:rsidR="00B16730" w:rsidRPr="001E57A0" w:rsidRDefault="00B16730" w:rsidP="00B16730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B16730" w:rsidRPr="001E57A0" w:rsidRDefault="00B16730" w:rsidP="00B16730">
      <w:pPr>
        <w:rPr>
          <w:color w:val="FF0000"/>
          <w:sz w:val="26"/>
          <w:szCs w:val="26"/>
        </w:rPr>
      </w:pPr>
    </w:p>
    <w:p w:rsidR="00B16730" w:rsidRPr="001E57A0" w:rsidRDefault="00B16730" w:rsidP="00E36980">
      <w:pPr>
        <w:pStyle w:val="ae"/>
        <w:spacing w:after="0"/>
        <w:ind w:left="0"/>
        <w:jc w:val="both"/>
        <w:rPr>
          <w:b/>
          <w:color w:val="FF0000"/>
          <w:sz w:val="26"/>
          <w:szCs w:val="26"/>
        </w:rPr>
      </w:pPr>
    </w:p>
    <w:p w:rsidR="00E36980" w:rsidRPr="001E57A0" w:rsidRDefault="00E36980" w:rsidP="00E36980">
      <w:pPr>
        <w:pStyle w:val="ae"/>
        <w:spacing w:after="0"/>
        <w:ind w:left="0"/>
        <w:jc w:val="both"/>
        <w:rPr>
          <w:color w:val="FF0000"/>
          <w:sz w:val="26"/>
          <w:szCs w:val="26"/>
        </w:rPr>
      </w:pPr>
    </w:p>
    <w:p w:rsidR="00401304" w:rsidRPr="001E57A0" w:rsidRDefault="00401304" w:rsidP="006E0D45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401304" w:rsidRPr="001E57A0" w:rsidRDefault="00401304" w:rsidP="006E0D45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401304" w:rsidRDefault="00401304" w:rsidP="006E0D45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EB5A5B" w:rsidRDefault="00EB5A5B" w:rsidP="006E0D45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EB5A5B" w:rsidRPr="001E57A0" w:rsidRDefault="00EB5A5B" w:rsidP="006E0D45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401304" w:rsidRPr="001E57A0" w:rsidRDefault="00401304" w:rsidP="006E0D45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401304" w:rsidRPr="007470E8" w:rsidRDefault="00337168" w:rsidP="00CE1FA8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7470E8">
        <w:rPr>
          <w:sz w:val="24"/>
          <w:szCs w:val="24"/>
        </w:rPr>
        <w:t xml:space="preserve">Приложение </w:t>
      </w:r>
      <w:r w:rsidR="002310A9">
        <w:rPr>
          <w:sz w:val="24"/>
          <w:szCs w:val="24"/>
        </w:rPr>
        <w:t>2</w:t>
      </w:r>
    </w:p>
    <w:p w:rsidR="00CE1FA8" w:rsidRPr="002D6311" w:rsidRDefault="00CE1FA8" w:rsidP="00CE1FA8">
      <w:pPr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337168" w:rsidRPr="002D6311" w:rsidRDefault="00337168" w:rsidP="00CE1FA8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2D6311">
        <w:rPr>
          <w:b/>
          <w:bCs/>
          <w:sz w:val="26"/>
          <w:szCs w:val="26"/>
        </w:rPr>
        <w:t xml:space="preserve">Анализ исполнения муниципальных программ муниципального образования </w:t>
      </w:r>
      <w:r w:rsidR="007470E8">
        <w:rPr>
          <w:b/>
          <w:bCs/>
          <w:sz w:val="26"/>
          <w:szCs w:val="26"/>
        </w:rPr>
        <w:t>город Алексин</w:t>
      </w:r>
      <w:r w:rsidRPr="002D6311">
        <w:rPr>
          <w:b/>
          <w:bCs/>
          <w:sz w:val="26"/>
          <w:szCs w:val="26"/>
        </w:rPr>
        <w:t xml:space="preserve"> в 201</w:t>
      </w:r>
      <w:r w:rsidR="008F7064">
        <w:rPr>
          <w:b/>
          <w:bCs/>
          <w:sz w:val="26"/>
          <w:szCs w:val="26"/>
        </w:rPr>
        <w:t xml:space="preserve">9 </w:t>
      </w:r>
      <w:r w:rsidRPr="002D6311">
        <w:rPr>
          <w:b/>
          <w:bCs/>
          <w:sz w:val="26"/>
          <w:szCs w:val="26"/>
        </w:rPr>
        <w:t>году</w:t>
      </w:r>
    </w:p>
    <w:p w:rsidR="00401304" w:rsidRPr="002D6311" w:rsidRDefault="00401304" w:rsidP="006E0D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4934" w:type="dxa"/>
        <w:jc w:val="center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5"/>
        <w:gridCol w:w="1440"/>
        <w:gridCol w:w="1800"/>
        <w:gridCol w:w="1080"/>
        <w:gridCol w:w="851"/>
        <w:gridCol w:w="850"/>
        <w:gridCol w:w="990"/>
        <w:gridCol w:w="1089"/>
        <w:gridCol w:w="850"/>
        <w:gridCol w:w="851"/>
        <w:gridCol w:w="1102"/>
        <w:gridCol w:w="716"/>
      </w:tblGrid>
      <w:tr w:rsidR="00EB5A5B" w:rsidRPr="002D6311" w:rsidTr="00E104B1">
        <w:tblPrEx>
          <w:tblCellMar>
            <w:top w:w="0" w:type="dxa"/>
            <w:bottom w:w="0" w:type="dxa"/>
          </w:tblCellMar>
        </w:tblPrEx>
        <w:trPr>
          <w:trHeight w:val="770"/>
          <w:tblHeader/>
          <w:jc w:val="center"/>
        </w:trPr>
        <w:tc>
          <w:tcPr>
            <w:tcW w:w="3315" w:type="dxa"/>
            <w:vMerge w:val="restart"/>
            <w:vAlign w:val="center"/>
          </w:tcPr>
          <w:p w:rsidR="00EB5A5B" w:rsidRPr="00236902" w:rsidRDefault="00EB5A5B" w:rsidP="007530CF">
            <w:pPr>
              <w:jc w:val="center"/>
              <w:rPr>
                <w:b/>
              </w:rPr>
            </w:pPr>
            <w:r w:rsidRPr="00236902">
              <w:rPr>
                <w:b/>
              </w:rPr>
              <w:t>Наименование муниципальной целевой программы</w:t>
            </w:r>
          </w:p>
        </w:tc>
        <w:tc>
          <w:tcPr>
            <w:tcW w:w="1440" w:type="dxa"/>
            <w:vMerge w:val="restart"/>
            <w:vAlign w:val="center"/>
          </w:tcPr>
          <w:p w:rsidR="00EB5A5B" w:rsidRPr="00236902" w:rsidRDefault="00EB5A5B" w:rsidP="007530CF">
            <w:pPr>
              <w:ind w:left="-155" w:right="-111"/>
              <w:jc w:val="center"/>
              <w:rPr>
                <w:b/>
              </w:rPr>
            </w:pPr>
            <w:r w:rsidRPr="00236902">
              <w:rPr>
                <w:b/>
              </w:rPr>
              <w:t>Реквизиты нормативно-правового акта</w:t>
            </w:r>
          </w:p>
        </w:tc>
        <w:tc>
          <w:tcPr>
            <w:tcW w:w="1800" w:type="dxa"/>
            <w:vMerge w:val="restart"/>
            <w:vAlign w:val="center"/>
          </w:tcPr>
          <w:p w:rsidR="006F3408" w:rsidRDefault="00EB5A5B" w:rsidP="00341F8A">
            <w:pPr>
              <w:ind w:left="-105" w:right="-108"/>
              <w:jc w:val="center"/>
              <w:rPr>
                <w:b/>
              </w:rPr>
            </w:pPr>
            <w:r w:rsidRPr="00236902">
              <w:rPr>
                <w:b/>
              </w:rPr>
              <w:t>Объём бюджетных ассигнований, предусмотренный паспортом программы</w:t>
            </w:r>
            <w:r w:rsidRPr="00236902">
              <w:rPr>
                <w:rStyle w:val="a3"/>
                <w:rFonts w:eastAsia="Calibri"/>
                <w:b/>
              </w:rPr>
              <w:footnoteReference w:id="2"/>
            </w:r>
            <w:r w:rsidR="002C1B4F">
              <w:rPr>
                <w:b/>
              </w:rPr>
              <w:t xml:space="preserve"> на 201</w:t>
            </w:r>
            <w:r w:rsidR="008F7064">
              <w:rPr>
                <w:b/>
              </w:rPr>
              <w:t>9</w:t>
            </w:r>
            <w:r w:rsidR="002C1B4F">
              <w:rPr>
                <w:b/>
              </w:rPr>
              <w:t xml:space="preserve"> год,</w:t>
            </w:r>
            <w:r w:rsidRPr="00236902">
              <w:rPr>
                <w:b/>
              </w:rPr>
              <w:t xml:space="preserve"> </w:t>
            </w:r>
          </w:p>
          <w:p w:rsidR="00EB5A5B" w:rsidRPr="00236902" w:rsidRDefault="00EB5A5B" w:rsidP="00341F8A">
            <w:pPr>
              <w:ind w:left="-105" w:right="-108"/>
              <w:jc w:val="center"/>
              <w:rPr>
                <w:b/>
              </w:rPr>
            </w:pPr>
            <w:r w:rsidRPr="00236902">
              <w:rPr>
                <w:b/>
              </w:rPr>
              <w:t>тыс.</w:t>
            </w:r>
            <w:r w:rsidR="006F3408">
              <w:rPr>
                <w:b/>
              </w:rPr>
              <w:t xml:space="preserve"> </w:t>
            </w:r>
            <w:r w:rsidRPr="00236902">
              <w:rPr>
                <w:b/>
              </w:rPr>
              <w:t>руб.</w:t>
            </w:r>
          </w:p>
        </w:tc>
        <w:tc>
          <w:tcPr>
            <w:tcW w:w="3771" w:type="dxa"/>
            <w:gridSpan w:val="4"/>
            <w:vAlign w:val="center"/>
          </w:tcPr>
          <w:p w:rsidR="00EB5A5B" w:rsidRPr="00236902" w:rsidRDefault="00EB5A5B" w:rsidP="00341F8A">
            <w:pPr>
              <w:jc w:val="center"/>
              <w:rPr>
                <w:b/>
              </w:rPr>
            </w:pPr>
            <w:r w:rsidRPr="00236902">
              <w:rPr>
                <w:b/>
              </w:rPr>
              <w:t xml:space="preserve">Объем бюджетных ассигнований, утвержденный </w:t>
            </w:r>
            <w:r w:rsidR="002D5BEF">
              <w:rPr>
                <w:b/>
              </w:rPr>
              <w:t>сводной бюджетной росписью</w:t>
            </w:r>
            <w:r w:rsidRPr="00236902">
              <w:rPr>
                <w:b/>
              </w:rPr>
              <w:t xml:space="preserve"> на 201</w:t>
            </w:r>
            <w:r w:rsidR="008F7064">
              <w:rPr>
                <w:b/>
              </w:rPr>
              <w:t>9</w:t>
            </w:r>
            <w:r w:rsidRPr="00236902">
              <w:rPr>
                <w:b/>
              </w:rPr>
              <w:t xml:space="preserve"> год,</w:t>
            </w:r>
            <w:r w:rsidR="009C75AF" w:rsidRPr="00236902">
              <w:rPr>
                <w:b/>
              </w:rPr>
              <w:t xml:space="preserve"> </w:t>
            </w:r>
            <w:r w:rsidRPr="00236902">
              <w:rPr>
                <w:b/>
              </w:rPr>
              <w:t>тыс.</w:t>
            </w:r>
            <w:r w:rsidR="006F3408">
              <w:rPr>
                <w:b/>
              </w:rPr>
              <w:t xml:space="preserve"> </w:t>
            </w:r>
            <w:r w:rsidRPr="00236902">
              <w:rPr>
                <w:b/>
              </w:rPr>
              <w:t>руб.</w:t>
            </w:r>
          </w:p>
        </w:tc>
        <w:tc>
          <w:tcPr>
            <w:tcW w:w="4608" w:type="dxa"/>
            <w:gridSpan w:val="5"/>
            <w:vAlign w:val="center"/>
          </w:tcPr>
          <w:p w:rsidR="00027F87" w:rsidRDefault="00EB5A5B" w:rsidP="007530CF">
            <w:pPr>
              <w:jc w:val="center"/>
              <w:rPr>
                <w:b/>
              </w:rPr>
            </w:pPr>
            <w:r w:rsidRPr="00236902">
              <w:rPr>
                <w:b/>
              </w:rPr>
              <w:t xml:space="preserve">Фактическое финансирование программы, </w:t>
            </w:r>
          </w:p>
          <w:p w:rsidR="00EB5A5B" w:rsidRPr="00236902" w:rsidRDefault="00EB5A5B" w:rsidP="007530CF">
            <w:pPr>
              <w:jc w:val="center"/>
              <w:rPr>
                <w:b/>
              </w:rPr>
            </w:pPr>
            <w:r w:rsidRPr="00236902">
              <w:rPr>
                <w:b/>
              </w:rPr>
              <w:t>тыс. руб.</w:t>
            </w:r>
          </w:p>
        </w:tc>
      </w:tr>
      <w:tr w:rsidR="000D4BB5" w:rsidRPr="002D6311" w:rsidTr="00E104B1">
        <w:tblPrEx>
          <w:tblCellMar>
            <w:top w:w="0" w:type="dxa"/>
            <w:bottom w:w="0" w:type="dxa"/>
          </w:tblCellMar>
        </w:tblPrEx>
        <w:trPr>
          <w:trHeight w:val="988"/>
          <w:tblHeader/>
          <w:jc w:val="center"/>
        </w:trPr>
        <w:tc>
          <w:tcPr>
            <w:tcW w:w="3315" w:type="dxa"/>
            <w:vMerge/>
          </w:tcPr>
          <w:p w:rsidR="000D4BB5" w:rsidRPr="00236902" w:rsidRDefault="000D4BB5" w:rsidP="007530CF">
            <w:pPr>
              <w:rPr>
                <w:b/>
              </w:rPr>
            </w:pPr>
          </w:p>
        </w:tc>
        <w:tc>
          <w:tcPr>
            <w:tcW w:w="1440" w:type="dxa"/>
            <w:vMerge/>
          </w:tcPr>
          <w:p w:rsidR="000D4BB5" w:rsidRPr="00236902" w:rsidRDefault="000D4BB5" w:rsidP="007530CF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0D4BB5" w:rsidRPr="00236902" w:rsidRDefault="000D4BB5" w:rsidP="007530CF">
            <w:pPr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0D4BB5" w:rsidRPr="00236902" w:rsidRDefault="000D4BB5" w:rsidP="007530CF">
            <w:pPr>
              <w:jc w:val="center"/>
              <w:rPr>
                <w:b/>
              </w:rPr>
            </w:pPr>
            <w:r w:rsidRPr="00236902">
              <w:rPr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0D4BB5" w:rsidRPr="00236902" w:rsidRDefault="000D4BB5" w:rsidP="007530CF">
            <w:pPr>
              <w:ind w:left="-108" w:right="-108"/>
              <w:jc w:val="center"/>
              <w:rPr>
                <w:b/>
              </w:rPr>
            </w:pPr>
            <w:r w:rsidRPr="00236902">
              <w:rPr>
                <w:b/>
              </w:rPr>
              <w:t>феде-ральный бюджет</w:t>
            </w:r>
          </w:p>
        </w:tc>
        <w:tc>
          <w:tcPr>
            <w:tcW w:w="850" w:type="dxa"/>
            <w:vAlign w:val="center"/>
          </w:tcPr>
          <w:p w:rsidR="000D4BB5" w:rsidRPr="00236902" w:rsidRDefault="000D4BB5" w:rsidP="007530CF">
            <w:pPr>
              <w:ind w:left="-108" w:right="-108"/>
              <w:jc w:val="center"/>
              <w:rPr>
                <w:b/>
              </w:rPr>
            </w:pPr>
            <w:r w:rsidRPr="00236902">
              <w:rPr>
                <w:b/>
              </w:rPr>
              <w:t>област-ной бюджет</w:t>
            </w:r>
          </w:p>
        </w:tc>
        <w:tc>
          <w:tcPr>
            <w:tcW w:w="990" w:type="dxa"/>
            <w:vAlign w:val="center"/>
          </w:tcPr>
          <w:p w:rsidR="000D4BB5" w:rsidRPr="00236902" w:rsidRDefault="000D4BB5" w:rsidP="00EB5A5B">
            <w:pPr>
              <w:ind w:left="-108" w:right="-108"/>
              <w:jc w:val="center"/>
              <w:rPr>
                <w:b/>
              </w:rPr>
            </w:pPr>
            <w:r w:rsidRPr="00236902">
              <w:rPr>
                <w:b/>
              </w:rPr>
              <w:t>местный бюджет</w:t>
            </w:r>
          </w:p>
        </w:tc>
        <w:tc>
          <w:tcPr>
            <w:tcW w:w="1089" w:type="dxa"/>
            <w:vAlign w:val="center"/>
          </w:tcPr>
          <w:p w:rsidR="000D4BB5" w:rsidRPr="00236902" w:rsidRDefault="000D4BB5" w:rsidP="007530CF">
            <w:pPr>
              <w:jc w:val="center"/>
              <w:rPr>
                <w:b/>
              </w:rPr>
            </w:pPr>
            <w:r w:rsidRPr="00236902">
              <w:rPr>
                <w:b/>
              </w:rPr>
              <w:t>всего</w:t>
            </w:r>
          </w:p>
        </w:tc>
        <w:tc>
          <w:tcPr>
            <w:tcW w:w="850" w:type="dxa"/>
            <w:vAlign w:val="center"/>
          </w:tcPr>
          <w:p w:rsidR="000D4BB5" w:rsidRPr="00236902" w:rsidRDefault="000D4BB5" w:rsidP="007530CF">
            <w:pPr>
              <w:ind w:left="-108" w:right="-108"/>
              <w:jc w:val="center"/>
              <w:rPr>
                <w:b/>
              </w:rPr>
            </w:pPr>
            <w:r w:rsidRPr="00236902">
              <w:rPr>
                <w:b/>
              </w:rPr>
              <w:t>феде-ральный бюджет</w:t>
            </w:r>
          </w:p>
        </w:tc>
        <w:tc>
          <w:tcPr>
            <w:tcW w:w="851" w:type="dxa"/>
            <w:vAlign w:val="center"/>
          </w:tcPr>
          <w:p w:rsidR="000D4BB5" w:rsidRPr="00236902" w:rsidRDefault="000D4BB5" w:rsidP="007530CF">
            <w:pPr>
              <w:ind w:left="-108" w:right="-108"/>
              <w:jc w:val="center"/>
              <w:rPr>
                <w:b/>
              </w:rPr>
            </w:pPr>
            <w:r w:rsidRPr="00236902">
              <w:rPr>
                <w:b/>
              </w:rPr>
              <w:t>област-ной бюджет</w:t>
            </w:r>
          </w:p>
        </w:tc>
        <w:tc>
          <w:tcPr>
            <w:tcW w:w="1102" w:type="dxa"/>
            <w:vAlign w:val="center"/>
          </w:tcPr>
          <w:p w:rsidR="000D4BB5" w:rsidRPr="00236902" w:rsidRDefault="000D4BB5" w:rsidP="007530CF">
            <w:pPr>
              <w:jc w:val="center"/>
              <w:rPr>
                <w:b/>
              </w:rPr>
            </w:pPr>
            <w:r w:rsidRPr="00236902">
              <w:rPr>
                <w:b/>
              </w:rPr>
              <w:t>местный бюджет</w:t>
            </w:r>
          </w:p>
        </w:tc>
        <w:tc>
          <w:tcPr>
            <w:tcW w:w="716" w:type="dxa"/>
            <w:vAlign w:val="center"/>
          </w:tcPr>
          <w:p w:rsidR="000D4BB5" w:rsidRPr="00236902" w:rsidRDefault="000D4BB5" w:rsidP="007530CF">
            <w:pPr>
              <w:ind w:left="-108" w:right="-108"/>
              <w:jc w:val="center"/>
              <w:rPr>
                <w:b/>
              </w:rPr>
            </w:pPr>
            <w:r w:rsidRPr="00236902">
              <w:rPr>
                <w:b/>
              </w:rPr>
              <w:t xml:space="preserve">% </w:t>
            </w:r>
          </w:p>
          <w:p w:rsidR="000D4BB5" w:rsidRPr="00236902" w:rsidRDefault="000D4BB5" w:rsidP="007530CF">
            <w:pPr>
              <w:ind w:left="-108" w:right="-108"/>
              <w:jc w:val="center"/>
              <w:rPr>
                <w:b/>
              </w:rPr>
            </w:pPr>
            <w:r w:rsidRPr="00236902">
              <w:rPr>
                <w:b/>
              </w:rPr>
              <w:t>испол-нения</w:t>
            </w:r>
          </w:p>
        </w:tc>
      </w:tr>
      <w:tr w:rsidR="006A79FC" w:rsidRPr="00FC2741" w:rsidTr="00E104B1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3315" w:type="dxa"/>
            <w:vAlign w:val="center"/>
          </w:tcPr>
          <w:p w:rsidR="006A79FC" w:rsidRPr="00FC2741" w:rsidRDefault="006A79FC" w:rsidP="00FC2741">
            <w:r w:rsidRPr="00FC2741">
              <w:t xml:space="preserve">«Образование в муниципальном образовании </w:t>
            </w:r>
            <w:r>
              <w:t>город Алексин</w:t>
            </w:r>
            <w:r w:rsidRPr="00FC2741">
              <w:t>»</w:t>
            </w:r>
          </w:p>
        </w:tc>
        <w:tc>
          <w:tcPr>
            <w:tcW w:w="1440" w:type="dxa"/>
            <w:vAlign w:val="center"/>
          </w:tcPr>
          <w:p w:rsidR="006A79FC" w:rsidRPr="00417B45" w:rsidRDefault="006A79FC" w:rsidP="00096D8C">
            <w:pPr>
              <w:ind w:left="-63" w:right="-99"/>
              <w:jc w:val="center"/>
            </w:pPr>
            <w:r w:rsidRPr="00417B45">
              <w:t xml:space="preserve">от </w:t>
            </w:r>
            <w:r w:rsidR="00417B45" w:rsidRPr="00417B45">
              <w:t>29.12.2018г</w:t>
            </w:r>
            <w:r w:rsidRPr="00417B45">
              <w:t>.</w:t>
            </w:r>
          </w:p>
          <w:p w:rsidR="006A79FC" w:rsidRPr="00096D8C" w:rsidRDefault="006A79FC" w:rsidP="00096D8C">
            <w:pPr>
              <w:ind w:left="-63" w:right="-99"/>
              <w:jc w:val="center"/>
            </w:pPr>
            <w:r w:rsidRPr="00417B45">
              <w:t>№</w:t>
            </w:r>
            <w:r w:rsidR="00417B45" w:rsidRPr="00417B45">
              <w:t>2959</w:t>
            </w:r>
            <w:r w:rsidRPr="00096D8C">
              <w:t xml:space="preserve"> </w:t>
            </w:r>
          </w:p>
        </w:tc>
        <w:tc>
          <w:tcPr>
            <w:tcW w:w="1800" w:type="dxa"/>
            <w:vAlign w:val="center"/>
          </w:tcPr>
          <w:p w:rsidR="006A79FC" w:rsidRPr="0091575F" w:rsidRDefault="00417B45" w:rsidP="00BD598D">
            <w:pPr>
              <w:jc w:val="center"/>
            </w:pPr>
            <w:r w:rsidRPr="0091575F">
              <w:t>929 569,</w:t>
            </w:r>
            <w:r w:rsidR="004D6158" w:rsidRPr="0091575F">
              <w:t>8</w:t>
            </w:r>
          </w:p>
        </w:tc>
        <w:tc>
          <w:tcPr>
            <w:tcW w:w="1080" w:type="dxa"/>
            <w:vAlign w:val="center"/>
          </w:tcPr>
          <w:p w:rsidR="006A79FC" w:rsidRPr="0091575F" w:rsidRDefault="00417B45" w:rsidP="008605C5">
            <w:pPr>
              <w:jc w:val="center"/>
            </w:pPr>
            <w:r w:rsidRPr="0091575F">
              <w:t>929 569,</w:t>
            </w:r>
            <w:r w:rsidR="002D5BEF" w:rsidRPr="0091575F">
              <w:t>7</w:t>
            </w:r>
          </w:p>
        </w:tc>
        <w:tc>
          <w:tcPr>
            <w:tcW w:w="851" w:type="dxa"/>
            <w:vAlign w:val="center"/>
          </w:tcPr>
          <w:p w:rsidR="006A79FC" w:rsidRPr="0091575F" w:rsidRDefault="00417B45" w:rsidP="00BD598D">
            <w:pPr>
              <w:ind w:left="-122" w:right="-144"/>
              <w:jc w:val="center"/>
            </w:pPr>
            <w:r w:rsidRPr="0091575F">
              <w:t>1 521,2</w:t>
            </w:r>
          </w:p>
        </w:tc>
        <w:tc>
          <w:tcPr>
            <w:tcW w:w="850" w:type="dxa"/>
            <w:vAlign w:val="center"/>
          </w:tcPr>
          <w:p w:rsidR="006A79FC" w:rsidRPr="0029737E" w:rsidRDefault="00417B45" w:rsidP="00BD598D">
            <w:pPr>
              <w:ind w:left="-122" w:right="-144"/>
              <w:jc w:val="center"/>
            </w:pPr>
            <w:r w:rsidRPr="0029737E">
              <w:t>683 480,</w:t>
            </w:r>
            <w:r w:rsidR="00504C21">
              <w:t>3</w:t>
            </w:r>
          </w:p>
        </w:tc>
        <w:tc>
          <w:tcPr>
            <w:tcW w:w="990" w:type="dxa"/>
            <w:vAlign w:val="center"/>
          </w:tcPr>
          <w:p w:rsidR="006A79FC" w:rsidRPr="0046522F" w:rsidRDefault="0029737E" w:rsidP="00BD598D">
            <w:pPr>
              <w:ind w:left="-122" w:right="-144"/>
              <w:jc w:val="center"/>
            </w:pPr>
            <w:r>
              <w:t>244 568,</w:t>
            </w:r>
            <w:r w:rsidR="0010151F">
              <w:t>2</w:t>
            </w:r>
          </w:p>
        </w:tc>
        <w:tc>
          <w:tcPr>
            <w:tcW w:w="1089" w:type="dxa"/>
            <w:vAlign w:val="center"/>
          </w:tcPr>
          <w:p w:rsidR="006A79FC" w:rsidRPr="001343C6" w:rsidRDefault="003F1D04" w:rsidP="00BD598D">
            <w:pPr>
              <w:ind w:left="-122" w:right="-144"/>
              <w:jc w:val="center"/>
              <w:rPr>
                <w:b/>
              </w:rPr>
            </w:pPr>
            <w:r>
              <w:rPr>
                <w:b/>
              </w:rPr>
              <w:t>922 337,2</w:t>
            </w:r>
          </w:p>
        </w:tc>
        <w:tc>
          <w:tcPr>
            <w:tcW w:w="850" w:type="dxa"/>
            <w:vAlign w:val="center"/>
          </w:tcPr>
          <w:p w:rsidR="006A79FC" w:rsidRPr="00131CB4" w:rsidRDefault="003C4226" w:rsidP="00053D59">
            <w:pPr>
              <w:ind w:left="-122" w:right="-144"/>
              <w:jc w:val="center"/>
            </w:pPr>
            <w:r>
              <w:t>1 514,4</w:t>
            </w:r>
          </w:p>
        </w:tc>
        <w:tc>
          <w:tcPr>
            <w:tcW w:w="851" w:type="dxa"/>
            <w:vAlign w:val="center"/>
          </w:tcPr>
          <w:p w:rsidR="006A79FC" w:rsidRPr="00131CB4" w:rsidRDefault="00BF6379" w:rsidP="00053D59">
            <w:pPr>
              <w:ind w:left="-122" w:right="-144"/>
              <w:jc w:val="center"/>
            </w:pPr>
            <w:r>
              <w:t>679 09</w:t>
            </w:r>
            <w:r w:rsidR="00885712">
              <w:t>2</w:t>
            </w:r>
            <w:r>
              <w:t>,</w:t>
            </w:r>
            <w:r w:rsidR="00885712">
              <w:t>9</w:t>
            </w:r>
          </w:p>
        </w:tc>
        <w:tc>
          <w:tcPr>
            <w:tcW w:w="1102" w:type="dxa"/>
            <w:vAlign w:val="center"/>
          </w:tcPr>
          <w:p w:rsidR="006A79FC" w:rsidRPr="00131CB4" w:rsidRDefault="005A502F" w:rsidP="00BD598D">
            <w:pPr>
              <w:ind w:left="-122" w:right="-144"/>
              <w:jc w:val="center"/>
            </w:pPr>
            <w:r>
              <w:t>241 7</w:t>
            </w:r>
            <w:r w:rsidR="00885712">
              <w:t>29</w:t>
            </w:r>
            <w:r>
              <w:t>,</w:t>
            </w:r>
            <w:r w:rsidR="00885712">
              <w:t>9</w:t>
            </w:r>
          </w:p>
        </w:tc>
        <w:tc>
          <w:tcPr>
            <w:tcW w:w="716" w:type="dxa"/>
            <w:vAlign w:val="center"/>
          </w:tcPr>
          <w:p w:rsidR="006A79FC" w:rsidRPr="00962F7B" w:rsidRDefault="00962F7B" w:rsidP="00BD598D">
            <w:pPr>
              <w:jc w:val="center"/>
            </w:pPr>
            <w:r w:rsidRPr="00962F7B">
              <w:t>99,2</w:t>
            </w:r>
          </w:p>
        </w:tc>
      </w:tr>
      <w:tr w:rsidR="00984B89" w:rsidRPr="00FC2741" w:rsidTr="00E104B1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315" w:type="dxa"/>
            <w:vAlign w:val="center"/>
          </w:tcPr>
          <w:p w:rsidR="00984B89" w:rsidRPr="00FC2741" w:rsidRDefault="00984B89" w:rsidP="00076490">
            <w:r w:rsidRPr="00FC2741">
              <w:t xml:space="preserve">«Культура в муниципальном образовании </w:t>
            </w:r>
            <w:r>
              <w:t>город Алексин</w:t>
            </w:r>
            <w:r w:rsidRPr="00FC2741">
              <w:t>»</w:t>
            </w:r>
          </w:p>
        </w:tc>
        <w:tc>
          <w:tcPr>
            <w:tcW w:w="1440" w:type="dxa"/>
            <w:vAlign w:val="center"/>
          </w:tcPr>
          <w:p w:rsidR="00984B89" w:rsidRDefault="00984B89" w:rsidP="006A237A">
            <w:pPr>
              <w:ind w:left="-63" w:right="-99"/>
              <w:jc w:val="center"/>
            </w:pPr>
            <w:r w:rsidRPr="00096D8C">
              <w:t xml:space="preserve">от </w:t>
            </w:r>
            <w:r>
              <w:t>01.04.2015г.</w:t>
            </w:r>
          </w:p>
          <w:p w:rsidR="00984B89" w:rsidRPr="00FC2741" w:rsidRDefault="00984B89" w:rsidP="006A237A">
            <w:pPr>
              <w:ind w:left="-63" w:right="-99"/>
              <w:jc w:val="center"/>
            </w:pPr>
            <w:r w:rsidRPr="00096D8C">
              <w:t>№</w:t>
            </w:r>
            <w:r>
              <w:t>599</w:t>
            </w:r>
            <w:r w:rsidRPr="00096D8C">
              <w:t xml:space="preserve"> </w:t>
            </w:r>
          </w:p>
        </w:tc>
        <w:tc>
          <w:tcPr>
            <w:tcW w:w="1800" w:type="dxa"/>
            <w:vAlign w:val="center"/>
          </w:tcPr>
          <w:p w:rsidR="00984B89" w:rsidRPr="0091575F" w:rsidRDefault="00984B89" w:rsidP="00BD598D">
            <w:pPr>
              <w:jc w:val="center"/>
            </w:pPr>
            <w:r w:rsidRPr="0091575F">
              <w:t>130 728,8</w:t>
            </w:r>
          </w:p>
        </w:tc>
        <w:tc>
          <w:tcPr>
            <w:tcW w:w="1080" w:type="dxa"/>
            <w:vAlign w:val="center"/>
          </w:tcPr>
          <w:p w:rsidR="00984B89" w:rsidRPr="0091575F" w:rsidRDefault="00984B89" w:rsidP="008605C5">
            <w:pPr>
              <w:jc w:val="center"/>
            </w:pPr>
            <w:r w:rsidRPr="0091575F">
              <w:t>130 728,9</w:t>
            </w:r>
          </w:p>
        </w:tc>
        <w:tc>
          <w:tcPr>
            <w:tcW w:w="851" w:type="dxa"/>
            <w:vAlign w:val="center"/>
          </w:tcPr>
          <w:p w:rsidR="00984B89" w:rsidRPr="0091575F" w:rsidRDefault="008D5B3F" w:rsidP="00BD598D">
            <w:pPr>
              <w:ind w:left="-122" w:right="-144"/>
              <w:jc w:val="center"/>
            </w:pPr>
            <w:r w:rsidRPr="0091575F">
              <w:t>1 581,2</w:t>
            </w:r>
          </w:p>
        </w:tc>
        <w:tc>
          <w:tcPr>
            <w:tcW w:w="850" w:type="dxa"/>
            <w:vAlign w:val="center"/>
          </w:tcPr>
          <w:p w:rsidR="00984B89" w:rsidRPr="001343C6" w:rsidRDefault="00147F75" w:rsidP="00BD598D">
            <w:pPr>
              <w:ind w:left="-122" w:right="-144"/>
              <w:jc w:val="center"/>
            </w:pPr>
            <w:r>
              <w:t>16 064,9</w:t>
            </w:r>
          </w:p>
        </w:tc>
        <w:tc>
          <w:tcPr>
            <w:tcW w:w="990" w:type="dxa"/>
            <w:vAlign w:val="center"/>
          </w:tcPr>
          <w:p w:rsidR="00984B89" w:rsidRPr="001343C6" w:rsidRDefault="00492775" w:rsidP="00BD598D">
            <w:pPr>
              <w:ind w:left="-122" w:right="-144"/>
              <w:jc w:val="center"/>
            </w:pPr>
            <w:r>
              <w:t>113 082,</w:t>
            </w:r>
            <w:r w:rsidR="00962F7B">
              <w:t>8</w:t>
            </w:r>
          </w:p>
        </w:tc>
        <w:tc>
          <w:tcPr>
            <w:tcW w:w="1089" w:type="dxa"/>
            <w:vAlign w:val="center"/>
          </w:tcPr>
          <w:p w:rsidR="00984B89" w:rsidRPr="001343C6" w:rsidRDefault="00984B89" w:rsidP="00BD598D">
            <w:pPr>
              <w:ind w:left="-122" w:right="-144"/>
              <w:jc w:val="center"/>
              <w:rPr>
                <w:b/>
              </w:rPr>
            </w:pPr>
            <w:r>
              <w:rPr>
                <w:b/>
              </w:rPr>
              <w:t>127 936,4</w:t>
            </w:r>
          </w:p>
        </w:tc>
        <w:tc>
          <w:tcPr>
            <w:tcW w:w="850" w:type="dxa"/>
            <w:vAlign w:val="center"/>
          </w:tcPr>
          <w:p w:rsidR="00984B89" w:rsidRPr="001343C6" w:rsidRDefault="008D5B3F" w:rsidP="00053D59">
            <w:pPr>
              <w:ind w:left="-122" w:right="-144"/>
              <w:jc w:val="center"/>
            </w:pPr>
            <w:r>
              <w:t>1 581,2</w:t>
            </w:r>
          </w:p>
        </w:tc>
        <w:tc>
          <w:tcPr>
            <w:tcW w:w="851" w:type="dxa"/>
            <w:vAlign w:val="center"/>
          </w:tcPr>
          <w:p w:rsidR="00984B89" w:rsidRPr="001343C6" w:rsidRDefault="00984B89" w:rsidP="00F7747C">
            <w:pPr>
              <w:ind w:left="-122" w:right="-144"/>
              <w:jc w:val="center"/>
            </w:pPr>
            <w:r>
              <w:t>14 722,3</w:t>
            </w:r>
          </w:p>
        </w:tc>
        <w:tc>
          <w:tcPr>
            <w:tcW w:w="1102" w:type="dxa"/>
            <w:vAlign w:val="center"/>
          </w:tcPr>
          <w:p w:rsidR="00984B89" w:rsidRPr="001343C6" w:rsidRDefault="00984B89" w:rsidP="00F7747C">
            <w:pPr>
              <w:ind w:left="-122" w:right="-144"/>
              <w:jc w:val="center"/>
            </w:pPr>
            <w:r>
              <w:t>111 632,9</w:t>
            </w:r>
          </w:p>
        </w:tc>
        <w:tc>
          <w:tcPr>
            <w:tcW w:w="716" w:type="dxa"/>
            <w:vAlign w:val="center"/>
          </w:tcPr>
          <w:p w:rsidR="00984B89" w:rsidRPr="00962F7B" w:rsidRDefault="00962F7B" w:rsidP="00BD598D">
            <w:pPr>
              <w:jc w:val="center"/>
            </w:pPr>
            <w:r w:rsidRPr="00962F7B">
              <w:t>97,9</w:t>
            </w:r>
          </w:p>
        </w:tc>
      </w:tr>
      <w:tr w:rsidR="006F2958" w:rsidRPr="00FC2741" w:rsidTr="00E104B1">
        <w:tblPrEx>
          <w:tblCellMar>
            <w:top w:w="0" w:type="dxa"/>
            <w:bottom w:w="0" w:type="dxa"/>
          </w:tblCellMar>
        </w:tblPrEx>
        <w:trPr>
          <w:trHeight w:val="1330"/>
          <w:jc w:val="center"/>
        </w:trPr>
        <w:tc>
          <w:tcPr>
            <w:tcW w:w="3315" w:type="dxa"/>
            <w:vAlign w:val="center"/>
          </w:tcPr>
          <w:p w:rsidR="006F2958" w:rsidRPr="00643B59" w:rsidRDefault="006F2958" w:rsidP="00076490">
            <w:r w:rsidRPr="00643B59">
              <w:t>«Физическая культура, спорт, молодежная политика и дополнительные меры социальной поддержки  в муниципальном образовании город Алексин»</w:t>
            </w:r>
          </w:p>
        </w:tc>
        <w:tc>
          <w:tcPr>
            <w:tcW w:w="1440" w:type="dxa"/>
            <w:vAlign w:val="center"/>
          </w:tcPr>
          <w:p w:rsidR="006F2958" w:rsidRPr="00643B59" w:rsidRDefault="006F2958" w:rsidP="006A237A">
            <w:pPr>
              <w:ind w:left="-63" w:right="-99"/>
              <w:jc w:val="center"/>
            </w:pPr>
            <w:r w:rsidRPr="00643B59">
              <w:t>от 06.04.2015г.</w:t>
            </w:r>
          </w:p>
          <w:p w:rsidR="006F2958" w:rsidRPr="00643B59" w:rsidRDefault="006F2958" w:rsidP="006A237A">
            <w:pPr>
              <w:ind w:left="-63" w:right="-99"/>
              <w:jc w:val="center"/>
            </w:pPr>
            <w:r w:rsidRPr="00643B59">
              <w:t xml:space="preserve">№618 </w:t>
            </w:r>
          </w:p>
        </w:tc>
        <w:tc>
          <w:tcPr>
            <w:tcW w:w="1800" w:type="dxa"/>
            <w:vAlign w:val="center"/>
          </w:tcPr>
          <w:p w:rsidR="006F2958" w:rsidRPr="00643B59" w:rsidRDefault="00643B59" w:rsidP="00BD598D">
            <w:pPr>
              <w:jc w:val="center"/>
            </w:pPr>
            <w:r>
              <w:t>40 279,4</w:t>
            </w:r>
          </w:p>
        </w:tc>
        <w:tc>
          <w:tcPr>
            <w:tcW w:w="1080" w:type="dxa"/>
            <w:vAlign w:val="center"/>
          </w:tcPr>
          <w:p w:rsidR="006F2958" w:rsidRPr="00643B59" w:rsidRDefault="00643B59" w:rsidP="008605C5">
            <w:pPr>
              <w:jc w:val="center"/>
            </w:pPr>
            <w:r>
              <w:t>40 279,4</w:t>
            </w:r>
          </w:p>
        </w:tc>
        <w:tc>
          <w:tcPr>
            <w:tcW w:w="851" w:type="dxa"/>
            <w:vAlign w:val="center"/>
          </w:tcPr>
          <w:p w:rsidR="006F2958" w:rsidRPr="00643B59" w:rsidRDefault="006F2958" w:rsidP="00BD598D">
            <w:pPr>
              <w:ind w:left="-122" w:right="-144"/>
              <w:jc w:val="center"/>
            </w:pPr>
            <w:r w:rsidRPr="00643B59">
              <w:t>-</w:t>
            </w:r>
          </w:p>
        </w:tc>
        <w:tc>
          <w:tcPr>
            <w:tcW w:w="850" w:type="dxa"/>
            <w:vAlign w:val="center"/>
          </w:tcPr>
          <w:p w:rsidR="006F2958" w:rsidRPr="00643B59" w:rsidRDefault="001C40CC" w:rsidP="00BD598D">
            <w:pPr>
              <w:ind w:left="-122" w:right="-144"/>
              <w:jc w:val="center"/>
            </w:pPr>
            <w:r>
              <w:t>13 636,6</w:t>
            </w:r>
          </w:p>
        </w:tc>
        <w:tc>
          <w:tcPr>
            <w:tcW w:w="990" w:type="dxa"/>
            <w:vAlign w:val="center"/>
          </w:tcPr>
          <w:p w:rsidR="006F2958" w:rsidRPr="00643B59" w:rsidRDefault="001C40CC" w:rsidP="00BD598D">
            <w:pPr>
              <w:ind w:left="-122" w:right="-144"/>
              <w:jc w:val="center"/>
            </w:pPr>
            <w:r>
              <w:t>26 642,</w:t>
            </w:r>
            <w:r w:rsidR="00DD44D1">
              <w:t>8</w:t>
            </w:r>
          </w:p>
        </w:tc>
        <w:tc>
          <w:tcPr>
            <w:tcW w:w="1089" w:type="dxa"/>
            <w:vAlign w:val="center"/>
          </w:tcPr>
          <w:p w:rsidR="006F2958" w:rsidRPr="00643B59" w:rsidRDefault="000818B3" w:rsidP="00BD598D">
            <w:pPr>
              <w:ind w:left="-122" w:right="-144"/>
              <w:jc w:val="center"/>
              <w:rPr>
                <w:b/>
              </w:rPr>
            </w:pPr>
            <w:r>
              <w:rPr>
                <w:b/>
              </w:rPr>
              <w:t>36 503,2</w:t>
            </w:r>
          </w:p>
        </w:tc>
        <w:tc>
          <w:tcPr>
            <w:tcW w:w="850" w:type="dxa"/>
            <w:vAlign w:val="center"/>
          </w:tcPr>
          <w:p w:rsidR="006F2958" w:rsidRPr="00643B59" w:rsidRDefault="006F2958" w:rsidP="00BD598D">
            <w:pPr>
              <w:ind w:left="-122" w:right="-144"/>
              <w:jc w:val="center"/>
            </w:pPr>
            <w:r w:rsidRPr="00643B59">
              <w:t>-</w:t>
            </w:r>
          </w:p>
        </w:tc>
        <w:tc>
          <w:tcPr>
            <w:tcW w:w="851" w:type="dxa"/>
            <w:vAlign w:val="center"/>
          </w:tcPr>
          <w:p w:rsidR="006F2958" w:rsidRPr="00643B59" w:rsidRDefault="000818B3" w:rsidP="00BD598D">
            <w:pPr>
              <w:ind w:left="-122" w:right="-144"/>
              <w:jc w:val="center"/>
            </w:pPr>
            <w:r>
              <w:t>10 467,6</w:t>
            </w:r>
          </w:p>
        </w:tc>
        <w:tc>
          <w:tcPr>
            <w:tcW w:w="1102" w:type="dxa"/>
            <w:vAlign w:val="center"/>
          </w:tcPr>
          <w:p w:rsidR="006F2958" w:rsidRPr="00643B59" w:rsidRDefault="00433F5E" w:rsidP="00BD598D">
            <w:pPr>
              <w:ind w:left="-122" w:right="-144"/>
              <w:jc w:val="center"/>
            </w:pPr>
            <w:r>
              <w:t>26 035,6</w:t>
            </w:r>
          </w:p>
        </w:tc>
        <w:tc>
          <w:tcPr>
            <w:tcW w:w="716" w:type="dxa"/>
            <w:vAlign w:val="center"/>
          </w:tcPr>
          <w:p w:rsidR="006F2958" w:rsidRPr="00643B59" w:rsidRDefault="00433F5E" w:rsidP="00BD598D">
            <w:pPr>
              <w:jc w:val="center"/>
            </w:pPr>
            <w:r>
              <w:t>90,6</w:t>
            </w:r>
          </w:p>
        </w:tc>
      </w:tr>
      <w:tr w:rsidR="006F2958" w:rsidRPr="00FC2741" w:rsidTr="00E104B1">
        <w:tblPrEx>
          <w:tblCellMar>
            <w:top w:w="0" w:type="dxa"/>
            <w:bottom w:w="0" w:type="dxa"/>
          </w:tblCellMar>
        </w:tblPrEx>
        <w:trPr>
          <w:trHeight w:val="1034"/>
          <w:jc w:val="center"/>
        </w:trPr>
        <w:tc>
          <w:tcPr>
            <w:tcW w:w="3315" w:type="dxa"/>
            <w:vAlign w:val="center"/>
          </w:tcPr>
          <w:p w:rsidR="006F2958" w:rsidRPr="003A3001" w:rsidRDefault="006F2958" w:rsidP="00076490">
            <w:r w:rsidRPr="003A3001">
              <w:t>«Обеспечение услугами ЖКХ населения муниципального образования город Алексин на 2015-20</w:t>
            </w:r>
            <w:r w:rsidR="002438A6" w:rsidRPr="003A3001">
              <w:t>2</w:t>
            </w:r>
            <w:r w:rsidR="00021249">
              <w:t>1</w:t>
            </w:r>
            <w:r w:rsidRPr="003A3001">
              <w:t xml:space="preserve"> годы»</w:t>
            </w:r>
          </w:p>
        </w:tc>
        <w:tc>
          <w:tcPr>
            <w:tcW w:w="1440" w:type="dxa"/>
            <w:vAlign w:val="center"/>
          </w:tcPr>
          <w:p w:rsidR="006F2958" w:rsidRDefault="006F2958" w:rsidP="002D7407">
            <w:pPr>
              <w:ind w:left="-63" w:right="-99"/>
              <w:jc w:val="center"/>
            </w:pPr>
            <w:r w:rsidRPr="00096D8C">
              <w:t xml:space="preserve">от </w:t>
            </w:r>
            <w:r>
              <w:t>26.03.2015г.</w:t>
            </w:r>
          </w:p>
          <w:p w:rsidR="006F2958" w:rsidRPr="009256BD" w:rsidRDefault="006F2958" w:rsidP="002D7407">
            <w:pPr>
              <w:ind w:left="-63" w:right="-99"/>
              <w:jc w:val="center"/>
            </w:pPr>
            <w:r w:rsidRPr="00096D8C">
              <w:t>№</w:t>
            </w:r>
            <w:r>
              <w:t>537</w:t>
            </w:r>
            <w:r w:rsidRPr="00096D8C">
              <w:t xml:space="preserve"> </w:t>
            </w:r>
          </w:p>
        </w:tc>
        <w:tc>
          <w:tcPr>
            <w:tcW w:w="1800" w:type="dxa"/>
            <w:vAlign w:val="center"/>
          </w:tcPr>
          <w:p w:rsidR="006F2958" w:rsidRPr="001343C6" w:rsidRDefault="00DD44D1" w:rsidP="00BD598D">
            <w:pPr>
              <w:jc w:val="center"/>
            </w:pPr>
            <w:r>
              <w:t>49 535,7</w:t>
            </w:r>
          </w:p>
        </w:tc>
        <w:tc>
          <w:tcPr>
            <w:tcW w:w="1080" w:type="dxa"/>
            <w:vAlign w:val="center"/>
          </w:tcPr>
          <w:p w:rsidR="006F2958" w:rsidRPr="001343C6" w:rsidRDefault="00DD44D1" w:rsidP="008605C5">
            <w:pPr>
              <w:jc w:val="center"/>
            </w:pPr>
            <w:r>
              <w:t>49 535,7</w:t>
            </w:r>
          </w:p>
        </w:tc>
        <w:tc>
          <w:tcPr>
            <w:tcW w:w="851" w:type="dxa"/>
            <w:vAlign w:val="center"/>
          </w:tcPr>
          <w:p w:rsidR="006F2958" w:rsidRPr="001343C6" w:rsidRDefault="006F2958" w:rsidP="00BD598D">
            <w:pPr>
              <w:ind w:left="-122" w:right="-144"/>
              <w:jc w:val="center"/>
            </w:pPr>
            <w:r w:rsidRPr="001343C6">
              <w:t>-</w:t>
            </w:r>
          </w:p>
        </w:tc>
        <w:tc>
          <w:tcPr>
            <w:tcW w:w="850" w:type="dxa"/>
            <w:vAlign w:val="center"/>
          </w:tcPr>
          <w:p w:rsidR="006F2958" w:rsidRPr="001343C6" w:rsidRDefault="00EA368F" w:rsidP="00BD598D">
            <w:pPr>
              <w:ind w:left="-122" w:right="-144"/>
              <w:jc w:val="center"/>
            </w:pPr>
            <w:r>
              <w:t>13 206,</w:t>
            </w:r>
            <w:r w:rsidR="00DC4098">
              <w:t>4</w:t>
            </w:r>
          </w:p>
        </w:tc>
        <w:tc>
          <w:tcPr>
            <w:tcW w:w="990" w:type="dxa"/>
            <w:vAlign w:val="center"/>
          </w:tcPr>
          <w:p w:rsidR="006F2958" w:rsidRPr="001343C6" w:rsidRDefault="00EA368F" w:rsidP="00BD598D">
            <w:pPr>
              <w:ind w:left="-122" w:right="-144"/>
              <w:jc w:val="center"/>
            </w:pPr>
            <w:r>
              <w:t>36 329,3</w:t>
            </w:r>
          </w:p>
        </w:tc>
        <w:tc>
          <w:tcPr>
            <w:tcW w:w="1089" w:type="dxa"/>
            <w:vAlign w:val="center"/>
          </w:tcPr>
          <w:p w:rsidR="006F2958" w:rsidRPr="00B33822" w:rsidRDefault="00DC4098" w:rsidP="00BD598D">
            <w:pPr>
              <w:ind w:left="-122" w:right="-144"/>
              <w:jc w:val="center"/>
              <w:rPr>
                <w:b/>
              </w:rPr>
            </w:pPr>
            <w:r>
              <w:rPr>
                <w:b/>
              </w:rPr>
              <w:t>43 578,1</w:t>
            </w:r>
          </w:p>
        </w:tc>
        <w:tc>
          <w:tcPr>
            <w:tcW w:w="850" w:type="dxa"/>
            <w:vAlign w:val="center"/>
          </w:tcPr>
          <w:p w:rsidR="006F2958" w:rsidRPr="00B33822" w:rsidRDefault="006F2958" w:rsidP="00BD598D">
            <w:pPr>
              <w:ind w:left="-122" w:right="-144"/>
              <w:jc w:val="center"/>
            </w:pPr>
            <w:r w:rsidRPr="00B33822">
              <w:t>-</w:t>
            </w:r>
          </w:p>
        </w:tc>
        <w:tc>
          <w:tcPr>
            <w:tcW w:w="851" w:type="dxa"/>
            <w:vAlign w:val="center"/>
          </w:tcPr>
          <w:p w:rsidR="006F2958" w:rsidRPr="00FD6D82" w:rsidRDefault="00DC4098" w:rsidP="00BD598D">
            <w:pPr>
              <w:ind w:left="-122" w:right="-144"/>
              <w:jc w:val="center"/>
            </w:pPr>
            <w:r>
              <w:t>10 273,2</w:t>
            </w:r>
          </w:p>
        </w:tc>
        <w:tc>
          <w:tcPr>
            <w:tcW w:w="1102" w:type="dxa"/>
            <w:vAlign w:val="center"/>
          </w:tcPr>
          <w:p w:rsidR="006F2958" w:rsidRPr="00FD6D82" w:rsidRDefault="00DC4098" w:rsidP="00BD598D">
            <w:pPr>
              <w:ind w:left="-122" w:right="-144"/>
              <w:jc w:val="center"/>
            </w:pPr>
            <w:r>
              <w:t>33 304,9</w:t>
            </w:r>
          </w:p>
        </w:tc>
        <w:tc>
          <w:tcPr>
            <w:tcW w:w="716" w:type="dxa"/>
            <w:vAlign w:val="center"/>
          </w:tcPr>
          <w:p w:rsidR="006F2958" w:rsidRPr="00FD6D82" w:rsidRDefault="00DC4098" w:rsidP="00BD598D">
            <w:pPr>
              <w:jc w:val="center"/>
            </w:pPr>
            <w:r>
              <w:t>88,0</w:t>
            </w:r>
          </w:p>
        </w:tc>
      </w:tr>
      <w:tr w:rsidR="006F2958" w:rsidRPr="00FC2741" w:rsidTr="00E104B1">
        <w:tblPrEx>
          <w:tblCellMar>
            <w:top w:w="0" w:type="dxa"/>
            <w:bottom w:w="0" w:type="dxa"/>
          </w:tblCellMar>
        </w:tblPrEx>
        <w:trPr>
          <w:trHeight w:val="1242"/>
          <w:jc w:val="center"/>
        </w:trPr>
        <w:tc>
          <w:tcPr>
            <w:tcW w:w="3315" w:type="dxa"/>
            <w:vAlign w:val="center"/>
          </w:tcPr>
          <w:p w:rsidR="006F2958" w:rsidRPr="00FC2741" w:rsidRDefault="006F2958" w:rsidP="00076490">
            <w:r w:rsidRPr="00FC2741">
              <w:t xml:space="preserve">«Благоустройство города Алексин, создание комфортных и безопасных условий для проживания и отдыха населения </w:t>
            </w:r>
            <w:r>
              <w:t>муниципального образования город Алексин»</w:t>
            </w:r>
          </w:p>
        </w:tc>
        <w:tc>
          <w:tcPr>
            <w:tcW w:w="1440" w:type="dxa"/>
            <w:vAlign w:val="center"/>
          </w:tcPr>
          <w:p w:rsidR="006F2958" w:rsidRDefault="006F2958" w:rsidP="002D7407">
            <w:pPr>
              <w:ind w:left="-63" w:right="-99"/>
              <w:jc w:val="center"/>
            </w:pPr>
            <w:r w:rsidRPr="00096D8C">
              <w:t xml:space="preserve">от </w:t>
            </w:r>
            <w:r>
              <w:t>31.03.2015г.</w:t>
            </w:r>
          </w:p>
          <w:p w:rsidR="006F2958" w:rsidRPr="00FC2741" w:rsidRDefault="006F2958" w:rsidP="002D7407">
            <w:pPr>
              <w:ind w:left="-63"/>
              <w:jc w:val="center"/>
            </w:pPr>
            <w:r w:rsidRPr="00096D8C">
              <w:t>№</w:t>
            </w:r>
            <w:r>
              <w:t>563</w:t>
            </w:r>
            <w:r w:rsidRPr="00096D8C">
              <w:t xml:space="preserve"> </w:t>
            </w:r>
          </w:p>
        </w:tc>
        <w:tc>
          <w:tcPr>
            <w:tcW w:w="1800" w:type="dxa"/>
            <w:vAlign w:val="center"/>
          </w:tcPr>
          <w:p w:rsidR="006F2958" w:rsidRPr="001343C6" w:rsidRDefault="005105B0" w:rsidP="00BD598D">
            <w:pPr>
              <w:jc w:val="center"/>
            </w:pPr>
            <w:r>
              <w:t>224 173,8</w:t>
            </w:r>
          </w:p>
        </w:tc>
        <w:tc>
          <w:tcPr>
            <w:tcW w:w="1080" w:type="dxa"/>
            <w:vAlign w:val="center"/>
          </w:tcPr>
          <w:p w:rsidR="006F2958" w:rsidRPr="001343C6" w:rsidRDefault="005105B0" w:rsidP="008605C5">
            <w:pPr>
              <w:jc w:val="center"/>
            </w:pPr>
            <w:r>
              <w:t>224 173,8</w:t>
            </w:r>
          </w:p>
        </w:tc>
        <w:tc>
          <w:tcPr>
            <w:tcW w:w="851" w:type="dxa"/>
            <w:vAlign w:val="center"/>
          </w:tcPr>
          <w:p w:rsidR="006F2958" w:rsidRPr="00951E12" w:rsidRDefault="005105B0" w:rsidP="00BD598D">
            <w:pPr>
              <w:ind w:left="-122" w:right="-144"/>
              <w:jc w:val="center"/>
            </w:pPr>
            <w:r>
              <w:t>30 96</w:t>
            </w:r>
            <w:r w:rsidR="009D7796">
              <w:t>8</w:t>
            </w:r>
            <w:r>
              <w:t>,</w:t>
            </w:r>
            <w:r w:rsidR="009D7796">
              <w:t>9</w:t>
            </w:r>
          </w:p>
        </w:tc>
        <w:tc>
          <w:tcPr>
            <w:tcW w:w="850" w:type="dxa"/>
            <w:vAlign w:val="center"/>
          </w:tcPr>
          <w:p w:rsidR="006F2958" w:rsidRPr="00951E12" w:rsidRDefault="000A20B2" w:rsidP="00BD598D">
            <w:pPr>
              <w:ind w:left="-122" w:right="-144"/>
              <w:jc w:val="center"/>
            </w:pPr>
            <w:r>
              <w:t>29 805,1</w:t>
            </w:r>
          </w:p>
        </w:tc>
        <w:tc>
          <w:tcPr>
            <w:tcW w:w="990" w:type="dxa"/>
            <w:vAlign w:val="center"/>
          </w:tcPr>
          <w:p w:rsidR="006F2958" w:rsidRPr="00951E12" w:rsidRDefault="00130823" w:rsidP="00BD598D">
            <w:pPr>
              <w:ind w:left="-122" w:right="-144"/>
              <w:jc w:val="center"/>
            </w:pPr>
            <w:r>
              <w:t>163 </w:t>
            </w:r>
            <w:r w:rsidR="0035099E">
              <w:t>399</w:t>
            </w:r>
            <w:r>
              <w:t>,</w:t>
            </w:r>
            <w:r w:rsidR="0035099E">
              <w:t>8</w:t>
            </w:r>
          </w:p>
        </w:tc>
        <w:tc>
          <w:tcPr>
            <w:tcW w:w="1089" w:type="dxa"/>
            <w:vAlign w:val="center"/>
          </w:tcPr>
          <w:p w:rsidR="006F2958" w:rsidRPr="00951E12" w:rsidRDefault="0035099E" w:rsidP="00BD598D">
            <w:pPr>
              <w:ind w:left="-122" w:right="-144"/>
              <w:jc w:val="center"/>
              <w:rPr>
                <w:b/>
              </w:rPr>
            </w:pPr>
            <w:r>
              <w:rPr>
                <w:b/>
              </w:rPr>
              <w:t>217 407,8</w:t>
            </w:r>
          </w:p>
        </w:tc>
        <w:tc>
          <w:tcPr>
            <w:tcW w:w="850" w:type="dxa"/>
            <w:vAlign w:val="center"/>
          </w:tcPr>
          <w:p w:rsidR="006F2958" w:rsidRPr="00951E12" w:rsidRDefault="00105049" w:rsidP="00BD598D">
            <w:pPr>
              <w:ind w:left="-122" w:right="-144"/>
              <w:jc w:val="center"/>
            </w:pPr>
            <w:r>
              <w:t>30 457,2</w:t>
            </w:r>
          </w:p>
        </w:tc>
        <w:tc>
          <w:tcPr>
            <w:tcW w:w="851" w:type="dxa"/>
            <w:vAlign w:val="center"/>
          </w:tcPr>
          <w:p w:rsidR="006F2958" w:rsidRPr="00951E12" w:rsidRDefault="00105049" w:rsidP="00BD598D">
            <w:pPr>
              <w:ind w:left="-122" w:right="-144"/>
              <w:jc w:val="center"/>
            </w:pPr>
            <w:r>
              <w:t>26 528,3</w:t>
            </w:r>
          </w:p>
        </w:tc>
        <w:tc>
          <w:tcPr>
            <w:tcW w:w="1102" w:type="dxa"/>
            <w:vAlign w:val="center"/>
          </w:tcPr>
          <w:p w:rsidR="006F2958" w:rsidRPr="00951E12" w:rsidRDefault="00546326" w:rsidP="00BD598D">
            <w:pPr>
              <w:ind w:left="-122" w:right="-144"/>
              <w:jc w:val="center"/>
            </w:pPr>
            <w:r>
              <w:t>160 422,3</w:t>
            </w:r>
          </w:p>
        </w:tc>
        <w:tc>
          <w:tcPr>
            <w:tcW w:w="716" w:type="dxa"/>
            <w:vAlign w:val="center"/>
          </w:tcPr>
          <w:p w:rsidR="006F2958" w:rsidRPr="00951E12" w:rsidRDefault="0035099E" w:rsidP="00BD598D">
            <w:pPr>
              <w:jc w:val="center"/>
            </w:pPr>
            <w:r>
              <w:t>97,0</w:t>
            </w:r>
          </w:p>
        </w:tc>
      </w:tr>
      <w:tr w:rsidR="006F2958" w:rsidRPr="00FC2741" w:rsidTr="00E104B1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3315" w:type="dxa"/>
            <w:vAlign w:val="center"/>
          </w:tcPr>
          <w:p w:rsidR="006F2958" w:rsidRPr="00FC2741" w:rsidRDefault="006F2958" w:rsidP="00076490">
            <w:r w:rsidRPr="00FC2741">
              <w:t xml:space="preserve">«Энергоэффективность в муниципальном образовании </w:t>
            </w:r>
            <w:r>
              <w:t>город Алексин</w:t>
            </w:r>
            <w:r w:rsidRPr="00FC2741">
              <w:t>»</w:t>
            </w:r>
          </w:p>
        </w:tc>
        <w:tc>
          <w:tcPr>
            <w:tcW w:w="1440" w:type="dxa"/>
            <w:vAlign w:val="center"/>
          </w:tcPr>
          <w:p w:rsidR="006F2958" w:rsidRDefault="006F2958" w:rsidP="000608C7">
            <w:pPr>
              <w:ind w:left="-63" w:right="-99"/>
              <w:jc w:val="center"/>
            </w:pPr>
            <w:r w:rsidRPr="00096D8C">
              <w:t xml:space="preserve">от </w:t>
            </w:r>
            <w:r>
              <w:t>30.12.2014г.</w:t>
            </w:r>
          </w:p>
          <w:p w:rsidR="006F2958" w:rsidRPr="008B7797" w:rsidRDefault="006F2958" w:rsidP="000608C7">
            <w:pPr>
              <w:ind w:left="-63" w:right="-99"/>
              <w:jc w:val="center"/>
            </w:pPr>
            <w:r w:rsidRPr="00096D8C">
              <w:t xml:space="preserve">№ </w:t>
            </w:r>
            <w:r>
              <w:t>2324</w:t>
            </w:r>
            <w:r w:rsidRPr="00096D8C">
              <w:t xml:space="preserve"> </w:t>
            </w:r>
          </w:p>
        </w:tc>
        <w:tc>
          <w:tcPr>
            <w:tcW w:w="1800" w:type="dxa"/>
            <w:vAlign w:val="center"/>
          </w:tcPr>
          <w:p w:rsidR="006F2958" w:rsidRPr="001343C6" w:rsidRDefault="00546326" w:rsidP="00BD598D">
            <w:pPr>
              <w:jc w:val="center"/>
            </w:pPr>
            <w:r>
              <w:t>612,0</w:t>
            </w:r>
          </w:p>
        </w:tc>
        <w:tc>
          <w:tcPr>
            <w:tcW w:w="1080" w:type="dxa"/>
            <w:vAlign w:val="center"/>
          </w:tcPr>
          <w:p w:rsidR="006F2958" w:rsidRPr="001343C6" w:rsidRDefault="00546326" w:rsidP="008605C5">
            <w:pPr>
              <w:jc w:val="center"/>
            </w:pPr>
            <w:r>
              <w:t>612</w:t>
            </w:r>
            <w:r w:rsidR="00FC4EB0">
              <w:t>,0</w:t>
            </w:r>
          </w:p>
        </w:tc>
        <w:tc>
          <w:tcPr>
            <w:tcW w:w="851" w:type="dxa"/>
            <w:vAlign w:val="center"/>
          </w:tcPr>
          <w:p w:rsidR="006F2958" w:rsidRPr="001343C6" w:rsidRDefault="006F2958" w:rsidP="00BD598D">
            <w:pPr>
              <w:ind w:left="-122" w:right="-144"/>
              <w:jc w:val="center"/>
            </w:pPr>
            <w:r w:rsidRPr="001343C6">
              <w:t>-</w:t>
            </w:r>
          </w:p>
        </w:tc>
        <w:tc>
          <w:tcPr>
            <w:tcW w:w="850" w:type="dxa"/>
            <w:vAlign w:val="center"/>
          </w:tcPr>
          <w:p w:rsidR="006F2958" w:rsidRPr="001343C6" w:rsidRDefault="006F2958" w:rsidP="00BD598D">
            <w:pPr>
              <w:ind w:left="-122" w:right="-144"/>
              <w:jc w:val="center"/>
            </w:pPr>
            <w:r w:rsidRPr="001343C6">
              <w:t>-</w:t>
            </w:r>
          </w:p>
        </w:tc>
        <w:tc>
          <w:tcPr>
            <w:tcW w:w="990" w:type="dxa"/>
            <w:vAlign w:val="center"/>
          </w:tcPr>
          <w:p w:rsidR="006F2958" w:rsidRPr="001343C6" w:rsidRDefault="00546326" w:rsidP="00BD598D">
            <w:pPr>
              <w:ind w:left="-122" w:right="-144"/>
              <w:jc w:val="center"/>
            </w:pPr>
            <w:r>
              <w:t>612</w:t>
            </w:r>
            <w:r w:rsidR="00FC4EB0">
              <w:t>,0</w:t>
            </w:r>
          </w:p>
        </w:tc>
        <w:tc>
          <w:tcPr>
            <w:tcW w:w="1089" w:type="dxa"/>
            <w:vAlign w:val="center"/>
          </w:tcPr>
          <w:p w:rsidR="006F2958" w:rsidRPr="001343C6" w:rsidRDefault="00E45827" w:rsidP="00BD598D">
            <w:pPr>
              <w:ind w:left="-122" w:right="-144"/>
              <w:jc w:val="center"/>
              <w:rPr>
                <w:b/>
              </w:rPr>
            </w:pPr>
            <w:r>
              <w:rPr>
                <w:b/>
              </w:rPr>
              <w:t>611,5</w:t>
            </w:r>
          </w:p>
        </w:tc>
        <w:tc>
          <w:tcPr>
            <w:tcW w:w="850" w:type="dxa"/>
            <w:vAlign w:val="center"/>
          </w:tcPr>
          <w:p w:rsidR="006F2958" w:rsidRPr="001343C6" w:rsidRDefault="006F2958" w:rsidP="00BD598D">
            <w:pPr>
              <w:ind w:left="-122" w:right="-144"/>
              <w:jc w:val="center"/>
            </w:pPr>
            <w:r w:rsidRPr="001343C6">
              <w:t>-</w:t>
            </w:r>
          </w:p>
        </w:tc>
        <w:tc>
          <w:tcPr>
            <w:tcW w:w="851" w:type="dxa"/>
            <w:vAlign w:val="center"/>
          </w:tcPr>
          <w:p w:rsidR="006F2958" w:rsidRPr="0063302D" w:rsidRDefault="006F2958" w:rsidP="00BD598D">
            <w:pPr>
              <w:ind w:left="-122" w:right="-144"/>
              <w:jc w:val="center"/>
            </w:pPr>
            <w:r w:rsidRPr="0063302D">
              <w:t>-</w:t>
            </w:r>
          </w:p>
        </w:tc>
        <w:tc>
          <w:tcPr>
            <w:tcW w:w="1102" w:type="dxa"/>
            <w:vAlign w:val="center"/>
          </w:tcPr>
          <w:p w:rsidR="006F2958" w:rsidRPr="0063302D" w:rsidRDefault="00E45827" w:rsidP="00BD598D">
            <w:pPr>
              <w:ind w:left="-122" w:right="-144"/>
              <w:jc w:val="center"/>
            </w:pPr>
            <w:r>
              <w:t>611,5</w:t>
            </w:r>
          </w:p>
        </w:tc>
        <w:tc>
          <w:tcPr>
            <w:tcW w:w="716" w:type="dxa"/>
            <w:vAlign w:val="center"/>
          </w:tcPr>
          <w:p w:rsidR="006F2958" w:rsidRPr="0063302D" w:rsidRDefault="00E45827" w:rsidP="00BD598D">
            <w:pPr>
              <w:jc w:val="center"/>
            </w:pPr>
            <w:r>
              <w:t>99,9</w:t>
            </w:r>
          </w:p>
        </w:tc>
      </w:tr>
      <w:tr w:rsidR="006F2958" w:rsidRPr="00FC2741" w:rsidTr="00E104B1">
        <w:tblPrEx>
          <w:tblCellMar>
            <w:top w:w="0" w:type="dxa"/>
            <w:bottom w:w="0" w:type="dxa"/>
          </w:tblCellMar>
        </w:tblPrEx>
        <w:trPr>
          <w:trHeight w:val="1037"/>
          <w:jc w:val="center"/>
        </w:trPr>
        <w:tc>
          <w:tcPr>
            <w:tcW w:w="3315" w:type="dxa"/>
            <w:vAlign w:val="center"/>
          </w:tcPr>
          <w:p w:rsidR="006F2958" w:rsidRPr="00FC2741" w:rsidRDefault="006F2958" w:rsidP="00076490">
            <w:r w:rsidRPr="00FC2741">
              <w:t xml:space="preserve">«Управление муниципальным имуществом и земельными ресурсами </w:t>
            </w:r>
            <w:r>
              <w:t>муниципального образования город Алексин</w:t>
            </w:r>
            <w:r w:rsidRPr="00FC2741">
              <w:t>»</w:t>
            </w:r>
          </w:p>
        </w:tc>
        <w:tc>
          <w:tcPr>
            <w:tcW w:w="1440" w:type="dxa"/>
            <w:vAlign w:val="center"/>
          </w:tcPr>
          <w:p w:rsidR="006F2958" w:rsidRDefault="006F2958" w:rsidP="000608C7">
            <w:pPr>
              <w:ind w:left="-63" w:right="-99"/>
              <w:jc w:val="center"/>
            </w:pPr>
            <w:r w:rsidRPr="00096D8C">
              <w:t xml:space="preserve">от </w:t>
            </w:r>
            <w:r>
              <w:t>22.05.2015г.</w:t>
            </w:r>
          </w:p>
          <w:p w:rsidR="006F2958" w:rsidRDefault="006F2958" w:rsidP="0051712C">
            <w:pPr>
              <w:ind w:left="-63"/>
              <w:jc w:val="center"/>
            </w:pPr>
            <w:r w:rsidRPr="00096D8C">
              <w:t>№</w:t>
            </w:r>
            <w:r>
              <w:t xml:space="preserve">1000 </w:t>
            </w:r>
          </w:p>
          <w:p w:rsidR="006F2958" w:rsidRPr="00457B64" w:rsidRDefault="006F2958" w:rsidP="0051712C">
            <w:pPr>
              <w:ind w:left="-63"/>
              <w:jc w:val="center"/>
            </w:pPr>
          </w:p>
        </w:tc>
        <w:tc>
          <w:tcPr>
            <w:tcW w:w="1800" w:type="dxa"/>
            <w:vAlign w:val="center"/>
          </w:tcPr>
          <w:p w:rsidR="006F2958" w:rsidRPr="001343C6" w:rsidRDefault="00E45827" w:rsidP="00BD598D">
            <w:pPr>
              <w:jc w:val="center"/>
            </w:pPr>
            <w:r>
              <w:t>16 883,3</w:t>
            </w:r>
          </w:p>
        </w:tc>
        <w:tc>
          <w:tcPr>
            <w:tcW w:w="1080" w:type="dxa"/>
            <w:vAlign w:val="center"/>
          </w:tcPr>
          <w:p w:rsidR="006F2958" w:rsidRPr="001343C6" w:rsidRDefault="00E45827" w:rsidP="008605C5">
            <w:pPr>
              <w:jc w:val="center"/>
            </w:pPr>
            <w:r>
              <w:t>16 883,3</w:t>
            </w:r>
          </w:p>
        </w:tc>
        <w:tc>
          <w:tcPr>
            <w:tcW w:w="851" w:type="dxa"/>
            <w:vAlign w:val="center"/>
          </w:tcPr>
          <w:p w:rsidR="006F2958" w:rsidRPr="001343C6" w:rsidRDefault="006F2958" w:rsidP="00BD598D">
            <w:pPr>
              <w:ind w:left="-122" w:right="-144"/>
              <w:jc w:val="center"/>
            </w:pPr>
            <w:r w:rsidRPr="001343C6">
              <w:t>-</w:t>
            </w:r>
          </w:p>
        </w:tc>
        <w:tc>
          <w:tcPr>
            <w:tcW w:w="850" w:type="dxa"/>
            <w:vAlign w:val="center"/>
          </w:tcPr>
          <w:p w:rsidR="006F2958" w:rsidRPr="001343C6" w:rsidRDefault="006F2958" w:rsidP="00BD598D">
            <w:pPr>
              <w:ind w:left="-122" w:right="-144"/>
              <w:jc w:val="center"/>
            </w:pPr>
            <w:r w:rsidRPr="001343C6">
              <w:t>-</w:t>
            </w:r>
          </w:p>
        </w:tc>
        <w:tc>
          <w:tcPr>
            <w:tcW w:w="990" w:type="dxa"/>
            <w:vAlign w:val="center"/>
          </w:tcPr>
          <w:p w:rsidR="006F2958" w:rsidRPr="001343C6" w:rsidRDefault="00E45827" w:rsidP="00BD598D">
            <w:pPr>
              <w:ind w:left="-122" w:right="-144"/>
              <w:jc w:val="center"/>
            </w:pPr>
            <w:r>
              <w:t>16 883,3</w:t>
            </w:r>
          </w:p>
        </w:tc>
        <w:tc>
          <w:tcPr>
            <w:tcW w:w="1089" w:type="dxa"/>
            <w:vAlign w:val="center"/>
          </w:tcPr>
          <w:p w:rsidR="006F2958" w:rsidRPr="001343C6" w:rsidRDefault="00E45827" w:rsidP="00BD598D">
            <w:pPr>
              <w:ind w:left="-122" w:right="-144"/>
              <w:jc w:val="center"/>
              <w:rPr>
                <w:b/>
              </w:rPr>
            </w:pPr>
            <w:r>
              <w:rPr>
                <w:b/>
              </w:rPr>
              <w:t>16 269,7</w:t>
            </w:r>
          </w:p>
        </w:tc>
        <w:tc>
          <w:tcPr>
            <w:tcW w:w="850" w:type="dxa"/>
            <w:vAlign w:val="center"/>
          </w:tcPr>
          <w:p w:rsidR="006F2958" w:rsidRPr="001343C6" w:rsidRDefault="006F2958" w:rsidP="00BD598D">
            <w:pPr>
              <w:ind w:left="-122" w:right="-144"/>
              <w:jc w:val="center"/>
            </w:pPr>
            <w:r w:rsidRPr="001343C6">
              <w:t>-</w:t>
            </w:r>
          </w:p>
        </w:tc>
        <w:tc>
          <w:tcPr>
            <w:tcW w:w="851" w:type="dxa"/>
            <w:vAlign w:val="center"/>
          </w:tcPr>
          <w:p w:rsidR="006F2958" w:rsidRPr="0063302D" w:rsidRDefault="006F2958" w:rsidP="00BD598D">
            <w:pPr>
              <w:ind w:left="-122" w:right="-144"/>
              <w:jc w:val="center"/>
            </w:pPr>
            <w:r w:rsidRPr="0063302D">
              <w:t>-</w:t>
            </w:r>
          </w:p>
        </w:tc>
        <w:tc>
          <w:tcPr>
            <w:tcW w:w="1102" w:type="dxa"/>
            <w:vAlign w:val="center"/>
          </w:tcPr>
          <w:p w:rsidR="006F2958" w:rsidRPr="0063302D" w:rsidRDefault="00E45827" w:rsidP="00BD598D">
            <w:pPr>
              <w:ind w:left="-122" w:right="-144"/>
              <w:jc w:val="center"/>
            </w:pPr>
            <w:r>
              <w:t>16 269,7</w:t>
            </w:r>
          </w:p>
        </w:tc>
        <w:tc>
          <w:tcPr>
            <w:tcW w:w="716" w:type="dxa"/>
            <w:vAlign w:val="center"/>
          </w:tcPr>
          <w:p w:rsidR="006F2958" w:rsidRPr="0063302D" w:rsidRDefault="00E45827" w:rsidP="00BD598D">
            <w:pPr>
              <w:jc w:val="center"/>
            </w:pPr>
            <w:r>
              <w:t>96,4</w:t>
            </w:r>
          </w:p>
        </w:tc>
      </w:tr>
      <w:tr w:rsidR="006625BC" w:rsidRPr="00FC2741" w:rsidTr="00E104B1">
        <w:tblPrEx>
          <w:tblCellMar>
            <w:top w:w="0" w:type="dxa"/>
            <w:bottom w:w="0" w:type="dxa"/>
          </w:tblCellMar>
        </w:tblPrEx>
        <w:trPr>
          <w:trHeight w:val="805"/>
          <w:jc w:val="center"/>
        </w:trPr>
        <w:tc>
          <w:tcPr>
            <w:tcW w:w="3315" w:type="dxa"/>
            <w:vAlign w:val="center"/>
          </w:tcPr>
          <w:p w:rsidR="006625BC" w:rsidRPr="00FC2741" w:rsidRDefault="006625BC" w:rsidP="00076490">
            <w:r>
              <w:t>«Развитие местного самоуправления</w:t>
            </w:r>
            <w:r w:rsidRPr="00FC2741">
              <w:t xml:space="preserve"> в муниципальном образовании </w:t>
            </w:r>
            <w:r>
              <w:t>город Алексин</w:t>
            </w:r>
            <w:r w:rsidRPr="00FC2741">
              <w:t>»</w:t>
            </w:r>
          </w:p>
        </w:tc>
        <w:tc>
          <w:tcPr>
            <w:tcW w:w="1440" w:type="dxa"/>
            <w:vAlign w:val="center"/>
          </w:tcPr>
          <w:p w:rsidR="006625BC" w:rsidRDefault="006625BC" w:rsidP="00392750">
            <w:pPr>
              <w:ind w:left="-63" w:right="-99"/>
              <w:jc w:val="center"/>
            </w:pPr>
            <w:r w:rsidRPr="00096D8C">
              <w:t xml:space="preserve">от </w:t>
            </w:r>
            <w:r>
              <w:t>27.12.2018г.</w:t>
            </w:r>
          </w:p>
          <w:p w:rsidR="006625BC" w:rsidRDefault="006625BC" w:rsidP="00392750">
            <w:pPr>
              <w:ind w:left="-63"/>
              <w:jc w:val="center"/>
            </w:pPr>
            <w:r w:rsidRPr="00096D8C">
              <w:t>№</w:t>
            </w:r>
            <w:r>
              <w:t xml:space="preserve">2905 </w:t>
            </w:r>
          </w:p>
          <w:p w:rsidR="006625BC" w:rsidRPr="00457B64" w:rsidRDefault="006625BC" w:rsidP="00392750">
            <w:pPr>
              <w:ind w:left="-63"/>
              <w:jc w:val="center"/>
            </w:pPr>
          </w:p>
        </w:tc>
        <w:tc>
          <w:tcPr>
            <w:tcW w:w="1800" w:type="dxa"/>
            <w:vAlign w:val="center"/>
          </w:tcPr>
          <w:p w:rsidR="006625BC" w:rsidRDefault="006625BC" w:rsidP="00BD598D">
            <w:pPr>
              <w:jc w:val="center"/>
            </w:pPr>
            <w:r>
              <w:t>5 536,9</w:t>
            </w:r>
          </w:p>
        </w:tc>
        <w:tc>
          <w:tcPr>
            <w:tcW w:w="1080" w:type="dxa"/>
            <w:vAlign w:val="center"/>
          </w:tcPr>
          <w:p w:rsidR="006625BC" w:rsidRDefault="006625BC" w:rsidP="008605C5">
            <w:pPr>
              <w:jc w:val="center"/>
            </w:pPr>
            <w:r>
              <w:t>5 536,9</w:t>
            </w:r>
          </w:p>
        </w:tc>
        <w:tc>
          <w:tcPr>
            <w:tcW w:w="851" w:type="dxa"/>
            <w:vAlign w:val="center"/>
          </w:tcPr>
          <w:p w:rsidR="006625BC" w:rsidRPr="001343C6" w:rsidRDefault="006625BC" w:rsidP="00BD598D">
            <w:pPr>
              <w:ind w:left="-122" w:right="-144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6625BC" w:rsidRPr="001343C6" w:rsidRDefault="007A34E6" w:rsidP="00BD598D">
            <w:pPr>
              <w:ind w:left="-122" w:right="-144"/>
              <w:jc w:val="center"/>
            </w:pPr>
            <w:r>
              <w:t>129,0</w:t>
            </w:r>
          </w:p>
        </w:tc>
        <w:tc>
          <w:tcPr>
            <w:tcW w:w="990" w:type="dxa"/>
            <w:vAlign w:val="center"/>
          </w:tcPr>
          <w:p w:rsidR="006625BC" w:rsidRDefault="007A34E6" w:rsidP="00BD598D">
            <w:pPr>
              <w:ind w:left="-122" w:right="-144"/>
              <w:jc w:val="center"/>
            </w:pPr>
            <w:r>
              <w:t>5 407,9</w:t>
            </w:r>
          </w:p>
        </w:tc>
        <w:tc>
          <w:tcPr>
            <w:tcW w:w="1089" w:type="dxa"/>
            <w:vAlign w:val="center"/>
          </w:tcPr>
          <w:p w:rsidR="006625BC" w:rsidRDefault="007A34E6" w:rsidP="00BD598D">
            <w:pPr>
              <w:ind w:left="-122" w:right="-144"/>
              <w:jc w:val="center"/>
              <w:rPr>
                <w:b/>
              </w:rPr>
            </w:pPr>
            <w:r>
              <w:rPr>
                <w:b/>
              </w:rPr>
              <w:t>5 483,9</w:t>
            </w:r>
          </w:p>
        </w:tc>
        <w:tc>
          <w:tcPr>
            <w:tcW w:w="850" w:type="dxa"/>
            <w:vAlign w:val="center"/>
          </w:tcPr>
          <w:p w:rsidR="006625BC" w:rsidRPr="001343C6" w:rsidRDefault="006625BC" w:rsidP="00BD598D">
            <w:pPr>
              <w:ind w:left="-122" w:right="-144"/>
              <w:jc w:val="center"/>
            </w:pPr>
          </w:p>
        </w:tc>
        <w:tc>
          <w:tcPr>
            <w:tcW w:w="851" w:type="dxa"/>
            <w:vAlign w:val="center"/>
          </w:tcPr>
          <w:p w:rsidR="006625BC" w:rsidRPr="0063302D" w:rsidRDefault="007A34E6" w:rsidP="00BD598D">
            <w:pPr>
              <w:ind w:left="-122" w:right="-144"/>
              <w:jc w:val="center"/>
            </w:pPr>
            <w:r>
              <w:t>106,5</w:t>
            </w:r>
          </w:p>
        </w:tc>
        <w:tc>
          <w:tcPr>
            <w:tcW w:w="1102" w:type="dxa"/>
            <w:vAlign w:val="center"/>
          </w:tcPr>
          <w:p w:rsidR="006625BC" w:rsidRDefault="007A34E6" w:rsidP="00BD598D">
            <w:pPr>
              <w:ind w:left="-122" w:right="-144"/>
              <w:jc w:val="center"/>
            </w:pPr>
            <w:r>
              <w:t>5 377,4</w:t>
            </w:r>
          </w:p>
        </w:tc>
        <w:tc>
          <w:tcPr>
            <w:tcW w:w="716" w:type="dxa"/>
            <w:vAlign w:val="center"/>
          </w:tcPr>
          <w:p w:rsidR="006625BC" w:rsidRDefault="007A34E6" w:rsidP="00BD598D">
            <w:pPr>
              <w:jc w:val="center"/>
            </w:pPr>
            <w:r>
              <w:t>99,0</w:t>
            </w:r>
          </w:p>
        </w:tc>
      </w:tr>
      <w:tr w:rsidR="006625BC" w:rsidRPr="00FC2741" w:rsidTr="00E104B1">
        <w:tblPrEx>
          <w:tblCellMar>
            <w:top w:w="0" w:type="dxa"/>
            <w:bottom w:w="0" w:type="dxa"/>
          </w:tblCellMar>
        </w:tblPrEx>
        <w:trPr>
          <w:trHeight w:val="984"/>
          <w:jc w:val="center"/>
        </w:trPr>
        <w:tc>
          <w:tcPr>
            <w:tcW w:w="3315" w:type="dxa"/>
            <w:vAlign w:val="center"/>
          </w:tcPr>
          <w:p w:rsidR="006625BC" w:rsidRPr="00FC2741" w:rsidRDefault="006625BC" w:rsidP="00076490">
            <w:r w:rsidRPr="00FC2741">
              <w:t>«Повышение общественной безопасност</w:t>
            </w:r>
            <w:r>
              <w:t>и населения</w:t>
            </w:r>
            <w:r w:rsidRPr="00FC2741">
              <w:t xml:space="preserve"> в муниципальном образовании </w:t>
            </w:r>
            <w:r>
              <w:t>город Алексин</w:t>
            </w:r>
            <w:r w:rsidRPr="00FC2741">
              <w:t>»</w:t>
            </w:r>
          </w:p>
        </w:tc>
        <w:tc>
          <w:tcPr>
            <w:tcW w:w="1440" w:type="dxa"/>
            <w:vAlign w:val="center"/>
          </w:tcPr>
          <w:p w:rsidR="006625BC" w:rsidRPr="007A34E6" w:rsidRDefault="006625BC" w:rsidP="0051712C">
            <w:pPr>
              <w:ind w:left="-63"/>
              <w:jc w:val="center"/>
            </w:pPr>
            <w:r w:rsidRPr="007A34E6">
              <w:t>от 2</w:t>
            </w:r>
            <w:r w:rsidR="007A34E6" w:rsidRPr="007A34E6">
              <w:t>4</w:t>
            </w:r>
            <w:r w:rsidRPr="007A34E6">
              <w:t>.1</w:t>
            </w:r>
            <w:r w:rsidR="007A34E6" w:rsidRPr="007A34E6">
              <w:t>2</w:t>
            </w:r>
            <w:r w:rsidRPr="007A34E6">
              <w:t>.201</w:t>
            </w:r>
            <w:r w:rsidR="007A34E6" w:rsidRPr="007A34E6">
              <w:t>8</w:t>
            </w:r>
            <w:r w:rsidRPr="007A34E6">
              <w:t>г. №</w:t>
            </w:r>
            <w:r w:rsidR="007A34E6" w:rsidRPr="007A34E6">
              <w:t>2831</w:t>
            </w:r>
          </w:p>
          <w:p w:rsidR="006625BC" w:rsidRPr="005949F0" w:rsidRDefault="006625BC" w:rsidP="0051712C">
            <w:pPr>
              <w:ind w:left="-63"/>
              <w:jc w:val="center"/>
            </w:pPr>
          </w:p>
        </w:tc>
        <w:tc>
          <w:tcPr>
            <w:tcW w:w="1800" w:type="dxa"/>
            <w:vAlign w:val="center"/>
          </w:tcPr>
          <w:p w:rsidR="006625BC" w:rsidRPr="001343C6" w:rsidRDefault="00021249" w:rsidP="00BD598D">
            <w:pPr>
              <w:jc w:val="center"/>
            </w:pPr>
            <w:r>
              <w:t>1 994,5</w:t>
            </w:r>
          </w:p>
        </w:tc>
        <w:tc>
          <w:tcPr>
            <w:tcW w:w="1080" w:type="dxa"/>
            <w:vAlign w:val="center"/>
          </w:tcPr>
          <w:p w:rsidR="006625BC" w:rsidRPr="001343C6" w:rsidRDefault="00021249" w:rsidP="008605C5">
            <w:pPr>
              <w:jc w:val="center"/>
            </w:pPr>
            <w:r>
              <w:t>1 994,5</w:t>
            </w:r>
          </w:p>
        </w:tc>
        <w:tc>
          <w:tcPr>
            <w:tcW w:w="851" w:type="dxa"/>
            <w:vAlign w:val="center"/>
          </w:tcPr>
          <w:p w:rsidR="006625BC" w:rsidRPr="001343C6" w:rsidRDefault="00021249" w:rsidP="00BD598D">
            <w:pPr>
              <w:ind w:left="-122" w:right="-144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6625BC" w:rsidRPr="001343C6" w:rsidRDefault="00021249" w:rsidP="00BD598D">
            <w:pPr>
              <w:ind w:left="-122" w:right="-144"/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6625BC" w:rsidRPr="001343C6" w:rsidRDefault="00021249" w:rsidP="00BD598D">
            <w:pPr>
              <w:ind w:left="-122" w:right="-144"/>
              <w:jc w:val="center"/>
            </w:pPr>
            <w:r>
              <w:t>1 994,5</w:t>
            </w:r>
          </w:p>
        </w:tc>
        <w:tc>
          <w:tcPr>
            <w:tcW w:w="1089" w:type="dxa"/>
            <w:vAlign w:val="center"/>
          </w:tcPr>
          <w:p w:rsidR="006625BC" w:rsidRPr="001343C6" w:rsidRDefault="00021249" w:rsidP="00BD598D">
            <w:pPr>
              <w:ind w:left="-122" w:right="-144"/>
              <w:jc w:val="center"/>
              <w:rPr>
                <w:b/>
              </w:rPr>
            </w:pPr>
            <w:r>
              <w:rPr>
                <w:b/>
              </w:rPr>
              <w:t>1 980,9</w:t>
            </w:r>
          </w:p>
        </w:tc>
        <w:tc>
          <w:tcPr>
            <w:tcW w:w="850" w:type="dxa"/>
            <w:vAlign w:val="center"/>
          </w:tcPr>
          <w:p w:rsidR="006625BC" w:rsidRPr="001343C6" w:rsidRDefault="00021249" w:rsidP="00BD598D">
            <w:pPr>
              <w:ind w:left="-122" w:right="-144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6625BC" w:rsidRPr="00F5338B" w:rsidRDefault="00021249" w:rsidP="00BD598D">
            <w:pPr>
              <w:ind w:left="-122" w:right="-144"/>
              <w:jc w:val="center"/>
            </w:pPr>
            <w:r>
              <w:t>-</w:t>
            </w:r>
          </w:p>
        </w:tc>
        <w:tc>
          <w:tcPr>
            <w:tcW w:w="1102" w:type="dxa"/>
            <w:vAlign w:val="center"/>
          </w:tcPr>
          <w:p w:rsidR="006625BC" w:rsidRPr="00F5338B" w:rsidRDefault="00021249" w:rsidP="00BD598D">
            <w:pPr>
              <w:ind w:left="-122" w:right="-144"/>
              <w:jc w:val="center"/>
            </w:pPr>
            <w:r>
              <w:t>1 980,9</w:t>
            </w:r>
          </w:p>
        </w:tc>
        <w:tc>
          <w:tcPr>
            <w:tcW w:w="716" w:type="dxa"/>
            <w:vAlign w:val="center"/>
          </w:tcPr>
          <w:p w:rsidR="006625BC" w:rsidRPr="00F5338B" w:rsidRDefault="00021249" w:rsidP="00BD598D">
            <w:pPr>
              <w:jc w:val="center"/>
            </w:pPr>
            <w:r>
              <w:t>99,3</w:t>
            </w:r>
          </w:p>
        </w:tc>
      </w:tr>
      <w:tr w:rsidR="006625BC" w:rsidRPr="00FC2741" w:rsidTr="00E104B1">
        <w:tblPrEx>
          <w:tblCellMar>
            <w:top w:w="0" w:type="dxa"/>
            <w:bottom w:w="0" w:type="dxa"/>
          </w:tblCellMar>
        </w:tblPrEx>
        <w:trPr>
          <w:trHeight w:val="908"/>
          <w:jc w:val="center"/>
        </w:trPr>
        <w:tc>
          <w:tcPr>
            <w:tcW w:w="3315" w:type="dxa"/>
            <w:vAlign w:val="center"/>
          </w:tcPr>
          <w:p w:rsidR="006625BC" w:rsidRPr="003A3001" w:rsidRDefault="006625BC" w:rsidP="00076490">
            <w:r w:rsidRPr="003A3001">
              <w:t>«Обеспечение качественным жильем населения в муниципальном образовании город Алексин на 2015-202</w:t>
            </w:r>
            <w:r w:rsidR="00021249">
              <w:t>1</w:t>
            </w:r>
            <w:r w:rsidRPr="003A3001">
              <w:t xml:space="preserve"> годы»</w:t>
            </w:r>
          </w:p>
        </w:tc>
        <w:tc>
          <w:tcPr>
            <w:tcW w:w="1440" w:type="dxa"/>
            <w:vAlign w:val="center"/>
          </w:tcPr>
          <w:p w:rsidR="006625BC" w:rsidRDefault="006625BC" w:rsidP="000608C7">
            <w:pPr>
              <w:ind w:left="-63" w:right="-99"/>
              <w:jc w:val="center"/>
            </w:pPr>
            <w:r w:rsidRPr="00096D8C">
              <w:t xml:space="preserve">от </w:t>
            </w:r>
            <w:r>
              <w:t>29.12.2014г.</w:t>
            </w:r>
          </w:p>
          <w:p w:rsidR="006625BC" w:rsidRDefault="006625BC" w:rsidP="000608C7">
            <w:pPr>
              <w:ind w:left="-63"/>
              <w:jc w:val="center"/>
            </w:pPr>
            <w:r w:rsidRPr="00096D8C">
              <w:t>№</w:t>
            </w:r>
            <w:r>
              <w:t>1153</w:t>
            </w:r>
          </w:p>
          <w:p w:rsidR="006625BC" w:rsidRPr="00E2768D" w:rsidRDefault="006625BC" w:rsidP="000608C7">
            <w:pPr>
              <w:ind w:left="-63"/>
              <w:jc w:val="center"/>
            </w:pPr>
          </w:p>
        </w:tc>
        <w:tc>
          <w:tcPr>
            <w:tcW w:w="1800" w:type="dxa"/>
            <w:vAlign w:val="center"/>
          </w:tcPr>
          <w:p w:rsidR="006625BC" w:rsidRPr="001343C6" w:rsidRDefault="006D14FA" w:rsidP="00BD598D">
            <w:pPr>
              <w:jc w:val="center"/>
            </w:pPr>
            <w:r>
              <w:t>139 76</w:t>
            </w:r>
            <w:r w:rsidR="00D22D0B">
              <w:t>6</w:t>
            </w:r>
            <w:r>
              <w:t>,5</w:t>
            </w:r>
          </w:p>
        </w:tc>
        <w:tc>
          <w:tcPr>
            <w:tcW w:w="1080" w:type="dxa"/>
            <w:vAlign w:val="center"/>
          </w:tcPr>
          <w:p w:rsidR="006625BC" w:rsidRPr="001343C6" w:rsidRDefault="006D14FA" w:rsidP="008605C5">
            <w:pPr>
              <w:jc w:val="center"/>
            </w:pPr>
            <w:r>
              <w:t>139 76</w:t>
            </w:r>
            <w:r w:rsidR="004931F8">
              <w:t>6</w:t>
            </w:r>
            <w:r>
              <w:t>,5</w:t>
            </w:r>
          </w:p>
        </w:tc>
        <w:tc>
          <w:tcPr>
            <w:tcW w:w="851" w:type="dxa"/>
            <w:vAlign w:val="center"/>
          </w:tcPr>
          <w:p w:rsidR="006625BC" w:rsidRPr="001343C6" w:rsidRDefault="006D14FA" w:rsidP="00BD598D">
            <w:pPr>
              <w:ind w:left="-122" w:right="-144"/>
              <w:jc w:val="center"/>
            </w:pPr>
            <w:r>
              <w:t>6 766,</w:t>
            </w:r>
            <w:r w:rsidR="00D67810">
              <w:t>6</w:t>
            </w:r>
          </w:p>
        </w:tc>
        <w:tc>
          <w:tcPr>
            <w:tcW w:w="850" w:type="dxa"/>
            <w:vAlign w:val="center"/>
          </w:tcPr>
          <w:p w:rsidR="006625BC" w:rsidRPr="001343C6" w:rsidRDefault="00C45F27" w:rsidP="00BD598D">
            <w:pPr>
              <w:ind w:left="-122" w:right="-144"/>
              <w:jc w:val="center"/>
            </w:pPr>
            <w:r>
              <w:t>109 296,9</w:t>
            </w:r>
          </w:p>
        </w:tc>
        <w:tc>
          <w:tcPr>
            <w:tcW w:w="990" w:type="dxa"/>
            <w:vAlign w:val="center"/>
          </w:tcPr>
          <w:p w:rsidR="006625BC" w:rsidRPr="001343C6" w:rsidRDefault="00874923" w:rsidP="00BD598D">
            <w:pPr>
              <w:ind w:left="-122" w:right="-144"/>
              <w:jc w:val="center"/>
            </w:pPr>
            <w:r>
              <w:t>23 703,0</w:t>
            </w:r>
          </w:p>
        </w:tc>
        <w:tc>
          <w:tcPr>
            <w:tcW w:w="1089" w:type="dxa"/>
            <w:vAlign w:val="center"/>
          </w:tcPr>
          <w:p w:rsidR="006625BC" w:rsidRPr="001343C6" w:rsidRDefault="00D67810" w:rsidP="00BD598D">
            <w:pPr>
              <w:ind w:left="-122" w:right="-144"/>
              <w:jc w:val="center"/>
              <w:rPr>
                <w:b/>
              </w:rPr>
            </w:pPr>
            <w:r>
              <w:rPr>
                <w:b/>
              </w:rPr>
              <w:t>136 608,8</w:t>
            </w:r>
          </w:p>
        </w:tc>
        <w:tc>
          <w:tcPr>
            <w:tcW w:w="850" w:type="dxa"/>
            <w:vAlign w:val="center"/>
          </w:tcPr>
          <w:p w:rsidR="006625BC" w:rsidRPr="001343C6" w:rsidRDefault="00D67810" w:rsidP="00136025">
            <w:pPr>
              <w:ind w:left="-122" w:right="-144"/>
              <w:jc w:val="center"/>
            </w:pPr>
            <w:r>
              <w:t>5 968,4</w:t>
            </w:r>
          </w:p>
        </w:tc>
        <w:tc>
          <w:tcPr>
            <w:tcW w:w="851" w:type="dxa"/>
            <w:vAlign w:val="center"/>
          </w:tcPr>
          <w:p w:rsidR="006625BC" w:rsidRPr="001343C6" w:rsidRDefault="00B36D92" w:rsidP="00136025">
            <w:pPr>
              <w:ind w:left="-122" w:right="-144"/>
              <w:jc w:val="center"/>
            </w:pPr>
            <w:r>
              <w:t>107 023,9</w:t>
            </w:r>
          </w:p>
        </w:tc>
        <w:tc>
          <w:tcPr>
            <w:tcW w:w="1102" w:type="dxa"/>
            <w:vAlign w:val="center"/>
          </w:tcPr>
          <w:p w:rsidR="006625BC" w:rsidRPr="001343C6" w:rsidRDefault="00B36D92" w:rsidP="00136025">
            <w:pPr>
              <w:ind w:left="-122" w:right="-144"/>
              <w:jc w:val="center"/>
            </w:pPr>
            <w:r>
              <w:t>23 616,5</w:t>
            </w:r>
          </w:p>
        </w:tc>
        <w:tc>
          <w:tcPr>
            <w:tcW w:w="716" w:type="dxa"/>
            <w:vAlign w:val="center"/>
          </w:tcPr>
          <w:p w:rsidR="006625BC" w:rsidRPr="001726EB" w:rsidRDefault="00D67810" w:rsidP="00BD598D">
            <w:pPr>
              <w:jc w:val="center"/>
            </w:pPr>
            <w:r>
              <w:t>97,7</w:t>
            </w:r>
          </w:p>
        </w:tc>
      </w:tr>
      <w:tr w:rsidR="000C3BF7" w:rsidRPr="00FC2741" w:rsidTr="00E104B1">
        <w:tblPrEx>
          <w:tblCellMar>
            <w:top w:w="0" w:type="dxa"/>
            <w:bottom w:w="0" w:type="dxa"/>
          </w:tblCellMar>
        </w:tblPrEx>
        <w:trPr>
          <w:trHeight w:val="1160"/>
          <w:jc w:val="center"/>
        </w:trPr>
        <w:tc>
          <w:tcPr>
            <w:tcW w:w="3315" w:type="dxa"/>
            <w:vAlign w:val="center"/>
          </w:tcPr>
          <w:p w:rsidR="000C3BF7" w:rsidRPr="003A3001" w:rsidRDefault="000C3BF7" w:rsidP="00076490">
            <w:r>
              <w:t>«Экономическое развитие и формирование инвестиционной привлекательности муниципального образования город Алексин»</w:t>
            </w:r>
          </w:p>
        </w:tc>
        <w:tc>
          <w:tcPr>
            <w:tcW w:w="1440" w:type="dxa"/>
            <w:vAlign w:val="center"/>
          </w:tcPr>
          <w:p w:rsidR="000C3BF7" w:rsidRPr="007A34E6" w:rsidRDefault="000C3BF7" w:rsidP="00D22D0B">
            <w:pPr>
              <w:ind w:left="-63"/>
              <w:jc w:val="center"/>
            </w:pPr>
            <w:r w:rsidRPr="007A34E6">
              <w:t xml:space="preserve">от </w:t>
            </w:r>
            <w:r>
              <w:t>18</w:t>
            </w:r>
            <w:r w:rsidRPr="007A34E6">
              <w:t>.12.2018г. №</w:t>
            </w:r>
            <w:r>
              <w:t>2758</w:t>
            </w:r>
          </w:p>
          <w:p w:rsidR="000C3BF7" w:rsidRPr="00096D8C" w:rsidRDefault="000C3BF7" w:rsidP="000608C7">
            <w:pPr>
              <w:ind w:left="-63" w:right="-99"/>
              <w:jc w:val="center"/>
            </w:pPr>
          </w:p>
        </w:tc>
        <w:tc>
          <w:tcPr>
            <w:tcW w:w="1800" w:type="dxa"/>
            <w:vAlign w:val="center"/>
          </w:tcPr>
          <w:p w:rsidR="000C3BF7" w:rsidRDefault="000C3BF7" w:rsidP="00BD598D">
            <w:pPr>
              <w:jc w:val="center"/>
            </w:pPr>
            <w:r>
              <w:t>2 505,6</w:t>
            </w:r>
          </w:p>
        </w:tc>
        <w:tc>
          <w:tcPr>
            <w:tcW w:w="1080" w:type="dxa"/>
            <w:vAlign w:val="center"/>
          </w:tcPr>
          <w:p w:rsidR="000C3BF7" w:rsidRDefault="000C3BF7" w:rsidP="008605C5">
            <w:pPr>
              <w:jc w:val="center"/>
            </w:pPr>
            <w:r>
              <w:t>2 505,6</w:t>
            </w:r>
          </w:p>
        </w:tc>
        <w:tc>
          <w:tcPr>
            <w:tcW w:w="851" w:type="dxa"/>
            <w:vAlign w:val="center"/>
          </w:tcPr>
          <w:p w:rsidR="000C3BF7" w:rsidRDefault="000C3BF7" w:rsidP="00BD598D">
            <w:pPr>
              <w:ind w:left="-122" w:right="-144"/>
              <w:jc w:val="center"/>
            </w:pPr>
            <w:r>
              <w:t>2 000,0</w:t>
            </w:r>
          </w:p>
        </w:tc>
        <w:tc>
          <w:tcPr>
            <w:tcW w:w="850" w:type="dxa"/>
            <w:vAlign w:val="center"/>
          </w:tcPr>
          <w:p w:rsidR="000C3BF7" w:rsidRDefault="000C3BF7" w:rsidP="00BD598D">
            <w:pPr>
              <w:ind w:left="-122" w:right="-144"/>
              <w:jc w:val="center"/>
            </w:pPr>
            <w:r>
              <w:t>83,3</w:t>
            </w:r>
          </w:p>
        </w:tc>
        <w:tc>
          <w:tcPr>
            <w:tcW w:w="990" w:type="dxa"/>
            <w:vAlign w:val="center"/>
          </w:tcPr>
          <w:p w:rsidR="000C3BF7" w:rsidRDefault="000C3BF7" w:rsidP="00BD598D">
            <w:pPr>
              <w:ind w:left="-122" w:right="-144"/>
              <w:jc w:val="center"/>
            </w:pPr>
            <w:r>
              <w:t>422,3</w:t>
            </w:r>
          </w:p>
        </w:tc>
        <w:tc>
          <w:tcPr>
            <w:tcW w:w="1089" w:type="dxa"/>
            <w:vAlign w:val="center"/>
          </w:tcPr>
          <w:p w:rsidR="000C3BF7" w:rsidRDefault="000C3BF7" w:rsidP="00BD598D">
            <w:pPr>
              <w:ind w:left="-122" w:right="-144"/>
              <w:jc w:val="center"/>
              <w:rPr>
                <w:b/>
              </w:rPr>
            </w:pPr>
            <w:r>
              <w:rPr>
                <w:b/>
              </w:rPr>
              <w:t>2 504,3</w:t>
            </w:r>
          </w:p>
        </w:tc>
        <w:tc>
          <w:tcPr>
            <w:tcW w:w="850" w:type="dxa"/>
            <w:vAlign w:val="center"/>
          </w:tcPr>
          <w:p w:rsidR="000C3BF7" w:rsidRDefault="000C3BF7" w:rsidP="00392750">
            <w:pPr>
              <w:ind w:left="-122" w:right="-144"/>
              <w:jc w:val="center"/>
            </w:pPr>
            <w:r>
              <w:t>2 000,0</w:t>
            </w:r>
          </w:p>
        </w:tc>
        <w:tc>
          <w:tcPr>
            <w:tcW w:w="851" w:type="dxa"/>
            <w:vAlign w:val="center"/>
          </w:tcPr>
          <w:p w:rsidR="000C3BF7" w:rsidRDefault="000C3BF7" w:rsidP="00392750">
            <w:pPr>
              <w:ind w:left="-122" w:right="-144"/>
              <w:jc w:val="center"/>
            </w:pPr>
            <w:r>
              <w:t>83,3</w:t>
            </w:r>
          </w:p>
        </w:tc>
        <w:tc>
          <w:tcPr>
            <w:tcW w:w="1102" w:type="dxa"/>
            <w:vAlign w:val="center"/>
          </w:tcPr>
          <w:p w:rsidR="000C3BF7" w:rsidRDefault="000C3BF7" w:rsidP="00136025">
            <w:pPr>
              <w:ind w:left="-122" w:right="-144"/>
              <w:jc w:val="center"/>
            </w:pPr>
            <w:r>
              <w:t>421,0</w:t>
            </w:r>
          </w:p>
        </w:tc>
        <w:tc>
          <w:tcPr>
            <w:tcW w:w="716" w:type="dxa"/>
            <w:vAlign w:val="center"/>
          </w:tcPr>
          <w:p w:rsidR="000C3BF7" w:rsidRDefault="000C3BF7" w:rsidP="00BD598D">
            <w:pPr>
              <w:jc w:val="center"/>
            </w:pPr>
            <w:r>
              <w:t>99,9</w:t>
            </w:r>
          </w:p>
        </w:tc>
      </w:tr>
      <w:tr w:rsidR="00B36D92" w:rsidRPr="00FC2741" w:rsidTr="00E104B1">
        <w:tblPrEx>
          <w:tblCellMar>
            <w:top w:w="0" w:type="dxa"/>
            <w:bottom w:w="0" w:type="dxa"/>
          </w:tblCellMar>
        </w:tblPrEx>
        <w:trPr>
          <w:trHeight w:val="621"/>
          <w:jc w:val="center"/>
        </w:trPr>
        <w:tc>
          <w:tcPr>
            <w:tcW w:w="3315" w:type="dxa"/>
            <w:vAlign w:val="center"/>
          </w:tcPr>
          <w:p w:rsidR="00B36D92" w:rsidRPr="003A3001" w:rsidRDefault="000A6D87" w:rsidP="00076490">
            <w:r>
              <w:t>«Доступная среда на 2019 – 2022 годы»</w:t>
            </w:r>
          </w:p>
        </w:tc>
        <w:tc>
          <w:tcPr>
            <w:tcW w:w="1440" w:type="dxa"/>
            <w:vAlign w:val="center"/>
          </w:tcPr>
          <w:p w:rsidR="00B36D92" w:rsidRPr="00096D8C" w:rsidRDefault="000A6D87" w:rsidP="000608C7">
            <w:pPr>
              <w:ind w:left="-63" w:right="-99"/>
              <w:jc w:val="center"/>
            </w:pPr>
            <w:r>
              <w:t>от 03.04.2019г. №640</w:t>
            </w:r>
          </w:p>
        </w:tc>
        <w:tc>
          <w:tcPr>
            <w:tcW w:w="1800" w:type="dxa"/>
            <w:vAlign w:val="center"/>
          </w:tcPr>
          <w:p w:rsidR="00B36D92" w:rsidRDefault="000A6D87" w:rsidP="00BD598D">
            <w:pPr>
              <w:jc w:val="center"/>
            </w:pPr>
            <w:r>
              <w:t>399,2</w:t>
            </w:r>
          </w:p>
        </w:tc>
        <w:tc>
          <w:tcPr>
            <w:tcW w:w="1080" w:type="dxa"/>
            <w:vAlign w:val="center"/>
          </w:tcPr>
          <w:p w:rsidR="00B36D92" w:rsidRDefault="000A6D87" w:rsidP="008605C5">
            <w:pPr>
              <w:jc w:val="center"/>
            </w:pPr>
            <w:r>
              <w:t>399,2</w:t>
            </w:r>
          </w:p>
        </w:tc>
        <w:tc>
          <w:tcPr>
            <w:tcW w:w="851" w:type="dxa"/>
            <w:vAlign w:val="center"/>
          </w:tcPr>
          <w:p w:rsidR="00B36D92" w:rsidRDefault="000A6D87" w:rsidP="00BD598D">
            <w:pPr>
              <w:ind w:left="-122" w:right="-144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B36D92" w:rsidRDefault="000A6D87" w:rsidP="00BD598D">
            <w:pPr>
              <w:ind w:left="-122" w:right="-144"/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B36D92" w:rsidRDefault="000A6D87" w:rsidP="00BD598D">
            <w:pPr>
              <w:ind w:left="-122" w:right="-144"/>
              <w:jc w:val="center"/>
            </w:pPr>
            <w:r>
              <w:t>399,2</w:t>
            </w:r>
          </w:p>
        </w:tc>
        <w:tc>
          <w:tcPr>
            <w:tcW w:w="1089" w:type="dxa"/>
            <w:vAlign w:val="center"/>
          </w:tcPr>
          <w:p w:rsidR="00B36D92" w:rsidRDefault="000A6D87" w:rsidP="00BD598D">
            <w:pPr>
              <w:ind w:left="-122" w:right="-144"/>
              <w:jc w:val="center"/>
              <w:rPr>
                <w:b/>
              </w:rPr>
            </w:pPr>
            <w:r>
              <w:rPr>
                <w:b/>
              </w:rPr>
              <w:t>397,0</w:t>
            </w:r>
          </w:p>
        </w:tc>
        <w:tc>
          <w:tcPr>
            <w:tcW w:w="850" w:type="dxa"/>
            <w:vAlign w:val="center"/>
          </w:tcPr>
          <w:p w:rsidR="00B36D92" w:rsidRDefault="000A6D87" w:rsidP="00136025">
            <w:pPr>
              <w:ind w:left="-122" w:right="-144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B36D92" w:rsidRDefault="000A6D87" w:rsidP="00136025">
            <w:pPr>
              <w:ind w:left="-122" w:right="-144"/>
              <w:jc w:val="center"/>
            </w:pPr>
            <w:r>
              <w:t>-</w:t>
            </w:r>
          </w:p>
        </w:tc>
        <w:tc>
          <w:tcPr>
            <w:tcW w:w="1102" w:type="dxa"/>
            <w:vAlign w:val="center"/>
          </w:tcPr>
          <w:p w:rsidR="00B36D92" w:rsidRDefault="000A6D87" w:rsidP="00136025">
            <w:pPr>
              <w:ind w:left="-122" w:right="-144"/>
              <w:jc w:val="center"/>
            </w:pPr>
            <w:r>
              <w:t>397,0</w:t>
            </w:r>
          </w:p>
        </w:tc>
        <w:tc>
          <w:tcPr>
            <w:tcW w:w="716" w:type="dxa"/>
            <w:vAlign w:val="center"/>
          </w:tcPr>
          <w:p w:rsidR="00B36D92" w:rsidRDefault="000A6D87" w:rsidP="00BD598D">
            <w:pPr>
              <w:jc w:val="center"/>
            </w:pPr>
            <w:r>
              <w:t>99,4</w:t>
            </w:r>
          </w:p>
        </w:tc>
      </w:tr>
      <w:tr w:rsidR="006625BC" w:rsidRPr="00FC2741" w:rsidTr="00E104B1">
        <w:tblPrEx>
          <w:tblCellMar>
            <w:top w:w="0" w:type="dxa"/>
            <w:bottom w:w="0" w:type="dxa"/>
          </w:tblCellMar>
        </w:tblPrEx>
        <w:trPr>
          <w:trHeight w:val="190"/>
          <w:jc w:val="center"/>
        </w:trPr>
        <w:tc>
          <w:tcPr>
            <w:tcW w:w="3315" w:type="dxa"/>
          </w:tcPr>
          <w:p w:rsidR="006625BC" w:rsidRPr="000608C7" w:rsidRDefault="006625BC" w:rsidP="00076490">
            <w:pPr>
              <w:rPr>
                <w:b/>
              </w:rPr>
            </w:pPr>
            <w:r w:rsidRPr="000608C7">
              <w:rPr>
                <w:b/>
              </w:rPr>
              <w:t>ИТОГО</w:t>
            </w:r>
          </w:p>
        </w:tc>
        <w:tc>
          <w:tcPr>
            <w:tcW w:w="1440" w:type="dxa"/>
          </w:tcPr>
          <w:p w:rsidR="006625BC" w:rsidRPr="00E2768D" w:rsidRDefault="006625BC" w:rsidP="0051712C">
            <w:pPr>
              <w:ind w:left="-63"/>
              <w:jc w:val="center"/>
            </w:pPr>
          </w:p>
        </w:tc>
        <w:tc>
          <w:tcPr>
            <w:tcW w:w="1800" w:type="dxa"/>
            <w:vAlign w:val="center"/>
          </w:tcPr>
          <w:p w:rsidR="006625BC" w:rsidRPr="001343C6" w:rsidRDefault="00E86601" w:rsidP="00BD598D">
            <w:pPr>
              <w:jc w:val="center"/>
            </w:pPr>
            <w:r>
              <w:t>1 541 985,5</w:t>
            </w:r>
          </w:p>
        </w:tc>
        <w:tc>
          <w:tcPr>
            <w:tcW w:w="1080" w:type="dxa"/>
            <w:vAlign w:val="center"/>
          </w:tcPr>
          <w:p w:rsidR="006625BC" w:rsidRPr="001343C6" w:rsidRDefault="005C04B3" w:rsidP="00BD598D">
            <w:pPr>
              <w:ind w:left="-122" w:right="-144"/>
              <w:jc w:val="center"/>
              <w:rPr>
                <w:b/>
              </w:rPr>
            </w:pPr>
            <w:r>
              <w:t>1 541 985,5</w:t>
            </w:r>
          </w:p>
        </w:tc>
        <w:tc>
          <w:tcPr>
            <w:tcW w:w="851" w:type="dxa"/>
            <w:vAlign w:val="center"/>
          </w:tcPr>
          <w:p w:rsidR="006625BC" w:rsidRPr="001343C6" w:rsidRDefault="005C04B3" w:rsidP="00BD598D">
            <w:pPr>
              <w:ind w:left="-122" w:right="-144"/>
              <w:jc w:val="center"/>
            </w:pPr>
            <w:r>
              <w:t>42 837,9</w:t>
            </w:r>
          </w:p>
        </w:tc>
        <w:tc>
          <w:tcPr>
            <w:tcW w:w="850" w:type="dxa"/>
            <w:vAlign w:val="center"/>
          </w:tcPr>
          <w:p w:rsidR="006625BC" w:rsidRPr="001343C6" w:rsidRDefault="004C71F5" w:rsidP="00BD598D">
            <w:pPr>
              <w:ind w:left="-122" w:right="-144"/>
              <w:jc w:val="center"/>
            </w:pPr>
            <w:r>
              <w:t>865 702,5</w:t>
            </w:r>
          </w:p>
        </w:tc>
        <w:tc>
          <w:tcPr>
            <w:tcW w:w="990" w:type="dxa"/>
            <w:vAlign w:val="center"/>
          </w:tcPr>
          <w:p w:rsidR="006625BC" w:rsidRPr="001343C6" w:rsidRDefault="00582280" w:rsidP="00BD598D">
            <w:pPr>
              <w:ind w:left="-122" w:right="-144"/>
              <w:jc w:val="center"/>
            </w:pPr>
            <w:r>
              <w:t>633 445,1</w:t>
            </w:r>
          </w:p>
        </w:tc>
        <w:tc>
          <w:tcPr>
            <w:tcW w:w="1089" w:type="dxa"/>
            <w:vAlign w:val="center"/>
          </w:tcPr>
          <w:p w:rsidR="006625BC" w:rsidRPr="001343C6" w:rsidRDefault="005C04B3" w:rsidP="00BD598D">
            <w:pPr>
              <w:ind w:left="-122" w:right="-144"/>
              <w:jc w:val="center"/>
              <w:rPr>
                <w:b/>
              </w:rPr>
            </w:pPr>
            <w:r>
              <w:rPr>
                <w:b/>
              </w:rPr>
              <w:t>1 511 618,8</w:t>
            </w:r>
          </w:p>
        </w:tc>
        <w:tc>
          <w:tcPr>
            <w:tcW w:w="850" w:type="dxa"/>
            <w:vAlign w:val="center"/>
          </w:tcPr>
          <w:p w:rsidR="006625BC" w:rsidRPr="001343C6" w:rsidRDefault="00582280" w:rsidP="00BD598D">
            <w:pPr>
              <w:ind w:left="-122" w:right="-144"/>
              <w:jc w:val="center"/>
            </w:pPr>
            <w:r>
              <w:t>41 521,2</w:t>
            </w:r>
          </w:p>
        </w:tc>
        <w:tc>
          <w:tcPr>
            <w:tcW w:w="851" w:type="dxa"/>
            <w:vAlign w:val="center"/>
          </w:tcPr>
          <w:p w:rsidR="006625BC" w:rsidRPr="00AB3A7A" w:rsidRDefault="0029336D" w:rsidP="00BD598D">
            <w:pPr>
              <w:ind w:left="-122" w:right="-144"/>
              <w:jc w:val="center"/>
            </w:pPr>
            <w:r>
              <w:t>848 298,0</w:t>
            </w:r>
          </w:p>
        </w:tc>
        <w:tc>
          <w:tcPr>
            <w:tcW w:w="1102" w:type="dxa"/>
            <w:vAlign w:val="center"/>
          </w:tcPr>
          <w:p w:rsidR="006625BC" w:rsidRPr="00AB3A7A" w:rsidRDefault="002F2B0A" w:rsidP="00BD598D">
            <w:pPr>
              <w:ind w:left="-122" w:right="-144"/>
              <w:jc w:val="center"/>
            </w:pPr>
            <w:r>
              <w:t>621 799,6</w:t>
            </w:r>
          </w:p>
        </w:tc>
        <w:tc>
          <w:tcPr>
            <w:tcW w:w="716" w:type="dxa"/>
            <w:vAlign w:val="center"/>
          </w:tcPr>
          <w:p w:rsidR="006625BC" w:rsidRPr="00AB3A7A" w:rsidRDefault="0029336D" w:rsidP="00BD598D">
            <w:pPr>
              <w:jc w:val="center"/>
              <w:rPr>
                <w:b/>
              </w:rPr>
            </w:pPr>
            <w:r>
              <w:rPr>
                <w:b/>
              </w:rPr>
              <w:t>98,0</w:t>
            </w:r>
          </w:p>
        </w:tc>
      </w:tr>
    </w:tbl>
    <w:p w:rsidR="00401304" w:rsidRDefault="00401304" w:rsidP="00603B8A">
      <w:pPr>
        <w:autoSpaceDE w:val="0"/>
        <w:autoSpaceDN w:val="0"/>
        <w:adjustRightInd w:val="0"/>
        <w:ind w:firstLine="720"/>
        <w:jc w:val="both"/>
      </w:pPr>
    </w:p>
    <w:p w:rsidR="00DF1A8F" w:rsidRDefault="00DF1A8F" w:rsidP="00603B8A">
      <w:pPr>
        <w:autoSpaceDE w:val="0"/>
        <w:autoSpaceDN w:val="0"/>
        <w:adjustRightInd w:val="0"/>
        <w:ind w:firstLine="720"/>
        <w:jc w:val="both"/>
      </w:pPr>
    </w:p>
    <w:p w:rsidR="00DF1A8F" w:rsidRDefault="00DF1A8F" w:rsidP="00603B8A">
      <w:pPr>
        <w:autoSpaceDE w:val="0"/>
        <w:autoSpaceDN w:val="0"/>
        <w:adjustRightInd w:val="0"/>
        <w:ind w:firstLine="720"/>
        <w:jc w:val="both"/>
      </w:pPr>
    </w:p>
    <w:p w:rsidR="00DF1A8F" w:rsidRDefault="00DF1A8F" w:rsidP="00603B8A">
      <w:pPr>
        <w:autoSpaceDE w:val="0"/>
        <w:autoSpaceDN w:val="0"/>
        <w:adjustRightInd w:val="0"/>
        <w:ind w:firstLine="720"/>
        <w:jc w:val="both"/>
      </w:pPr>
    </w:p>
    <w:sectPr w:rsidR="00DF1A8F" w:rsidSect="00137486">
      <w:pgSz w:w="16838" w:h="11906" w:orient="landscape" w:code="9"/>
      <w:pgMar w:top="567" w:right="720" w:bottom="1134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A68" w:rsidRDefault="00116A68" w:rsidP="0039722D">
      <w:r>
        <w:separator/>
      </w:r>
    </w:p>
  </w:endnote>
  <w:endnote w:type="continuationSeparator" w:id="1">
    <w:p w:rsidR="00116A68" w:rsidRDefault="00116A68" w:rsidP="00397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54" w:rsidRDefault="00C63254" w:rsidP="00C27956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C63254" w:rsidRDefault="00C63254" w:rsidP="00204CE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54" w:rsidRDefault="00C63254" w:rsidP="00C27956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9B53ED">
      <w:rPr>
        <w:rStyle w:val="af8"/>
        <w:noProof/>
      </w:rPr>
      <w:t>2</w:t>
    </w:r>
    <w:r>
      <w:rPr>
        <w:rStyle w:val="af8"/>
      </w:rPr>
      <w:fldChar w:fldCharType="end"/>
    </w:r>
  </w:p>
  <w:p w:rsidR="00C63254" w:rsidRDefault="00C63254" w:rsidP="00204CE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A68" w:rsidRDefault="00116A68" w:rsidP="0039722D">
      <w:r>
        <w:separator/>
      </w:r>
    </w:p>
  </w:footnote>
  <w:footnote w:type="continuationSeparator" w:id="1">
    <w:p w:rsidR="00116A68" w:rsidRDefault="00116A68" w:rsidP="0039722D">
      <w:r>
        <w:continuationSeparator/>
      </w:r>
    </w:p>
  </w:footnote>
  <w:footnote w:id="2">
    <w:p w:rsidR="00C63254" w:rsidRDefault="00C63254" w:rsidP="00CE1FA8">
      <w:pPr>
        <w:ind w:left="-105" w:right="-108"/>
        <w:jc w:val="both"/>
      </w:pPr>
      <w:r>
        <w:rPr>
          <w:rStyle w:val="a3"/>
          <w:rFonts w:eastAsia="Calibri"/>
        </w:rPr>
        <w:footnoteRef/>
      </w:r>
      <w:r>
        <w:t xml:space="preserve"> </w:t>
      </w:r>
      <w:r w:rsidRPr="00506FC0">
        <w:t xml:space="preserve">Объём бюджетных ассигнований, </w:t>
      </w:r>
      <w:r>
        <w:t>предусмотренный паспортами муниципальных целевых программ</w:t>
      </w:r>
      <w:r w:rsidRPr="00506FC0">
        <w:t xml:space="preserve">, </w:t>
      </w:r>
      <w:r>
        <w:t>указан без учета внебюджетных источников финансирования.</w:t>
      </w:r>
    </w:p>
    <w:p w:rsidR="00C63254" w:rsidRDefault="00C63254" w:rsidP="00CE1FA8">
      <w:pPr>
        <w:pStyle w:val="a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54" w:rsidRDefault="00C63254" w:rsidP="00CA0D6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80F"/>
    <w:multiLevelType w:val="hybridMultilevel"/>
    <w:tmpl w:val="BAB8A344"/>
    <w:lvl w:ilvl="0" w:tplc="5C20C1E6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  <w:sz w:val="16"/>
      </w:rPr>
    </w:lvl>
    <w:lvl w:ilvl="1" w:tplc="143824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53B6A31"/>
    <w:multiLevelType w:val="hybridMultilevel"/>
    <w:tmpl w:val="3DD45CC8"/>
    <w:lvl w:ilvl="0" w:tplc="EEEC82B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5DB454F"/>
    <w:multiLevelType w:val="hybridMultilevel"/>
    <w:tmpl w:val="6058A9D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813CAF"/>
    <w:multiLevelType w:val="hybridMultilevel"/>
    <w:tmpl w:val="8AE87476"/>
    <w:lvl w:ilvl="0" w:tplc="4AC4D8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16B9B"/>
    <w:multiLevelType w:val="hybridMultilevel"/>
    <w:tmpl w:val="00F4094C"/>
    <w:lvl w:ilvl="0" w:tplc="086C5A0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6"/>
        <w:szCs w:val="26"/>
      </w:rPr>
    </w:lvl>
    <w:lvl w:ilvl="1" w:tplc="E7DEE488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D1175C9"/>
    <w:multiLevelType w:val="hybridMultilevel"/>
    <w:tmpl w:val="B0EE47FC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254AF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E451C02"/>
    <w:multiLevelType w:val="hybridMultilevel"/>
    <w:tmpl w:val="4E6AA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EE77689"/>
    <w:multiLevelType w:val="hybridMultilevel"/>
    <w:tmpl w:val="8AEE48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0584248"/>
    <w:multiLevelType w:val="hybridMultilevel"/>
    <w:tmpl w:val="219E32E2"/>
    <w:lvl w:ilvl="0" w:tplc="84427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6E3B2F"/>
    <w:multiLevelType w:val="hybridMultilevel"/>
    <w:tmpl w:val="973656FC"/>
    <w:lvl w:ilvl="0" w:tplc="4650F8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1074DB"/>
    <w:multiLevelType w:val="hybridMultilevel"/>
    <w:tmpl w:val="88E65314"/>
    <w:lvl w:ilvl="0" w:tplc="F63602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EBFE15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94625"/>
    <w:multiLevelType w:val="hybridMultilevel"/>
    <w:tmpl w:val="BBCAB252"/>
    <w:lvl w:ilvl="0" w:tplc="EC2292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A22622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88C664C"/>
    <w:multiLevelType w:val="hybridMultilevel"/>
    <w:tmpl w:val="A7BEA9C2"/>
    <w:lvl w:ilvl="0" w:tplc="55D8B1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D6A15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BAE1BAC"/>
    <w:multiLevelType w:val="hybridMultilevel"/>
    <w:tmpl w:val="C93826C6"/>
    <w:lvl w:ilvl="0" w:tplc="F196864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C145F9B"/>
    <w:multiLevelType w:val="hybridMultilevel"/>
    <w:tmpl w:val="00B20BD4"/>
    <w:lvl w:ilvl="0" w:tplc="63CAB1CE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1" w:tplc="1B2474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1CAB07CF"/>
    <w:multiLevelType w:val="hybridMultilevel"/>
    <w:tmpl w:val="D3D65EB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2DEE5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1EB8EA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6"/>
        <w:szCs w:val="26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0506500"/>
    <w:multiLevelType w:val="hybridMultilevel"/>
    <w:tmpl w:val="5052AB96"/>
    <w:lvl w:ilvl="0" w:tplc="F63602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7">
    <w:nsid w:val="21FF7DB5"/>
    <w:multiLevelType w:val="hybridMultilevel"/>
    <w:tmpl w:val="F29250A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DEE5418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sz w:val="26"/>
        <w:szCs w:val="26"/>
      </w:rPr>
    </w:lvl>
    <w:lvl w:ilvl="2" w:tplc="1EB8EAD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6"/>
        <w:szCs w:val="26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22CB0072"/>
    <w:multiLevelType w:val="hybridMultilevel"/>
    <w:tmpl w:val="E0E68526"/>
    <w:lvl w:ilvl="0" w:tplc="785E4AD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24534CFA"/>
    <w:multiLevelType w:val="hybridMultilevel"/>
    <w:tmpl w:val="B928ECC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6123B07"/>
    <w:multiLevelType w:val="hybridMultilevel"/>
    <w:tmpl w:val="55181118"/>
    <w:lvl w:ilvl="0" w:tplc="0944B0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EBFE15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341E60"/>
    <w:multiLevelType w:val="hybridMultilevel"/>
    <w:tmpl w:val="ADA2BA6E"/>
    <w:lvl w:ilvl="0" w:tplc="63CAB1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6A2B9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29194F63"/>
    <w:multiLevelType w:val="hybridMultilevel"/>
    <w:tmpl w:val="F750414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2ABF1F29"/>
    <w:multiLevelType w:val="hybridMultilevel"/>
    <w:tmpl w:val="B1E2A6B0"/>
    <w:lvl w:ilvl="0" w:tplc="5E2E830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>
    <w:nsid w:val="2AFD695A"/>
    <w:multiLevelType w:val="hybridMultilevel"/>
    <w:tmpl w:val="1E70F0F4"/>
    <w:lvl w:ilvl="0" w:tplc="57082FE4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5">
    <w:nsid w:val="30462905"/>
    <w:multiLevelType w:val="hybridMultilevel"/>
    <w:tmpl w:val="618E214A"/>
    <w:lvl w:ilvl="0" w:tplc="9FF642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0D3557A"/>
    <w:multiLevelType w:val="hybridMultilevel"/>
    <w:tmpl w:val="5AD0659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1BF284C"/>
    <w:multiLevelType w:val="hybridMultilevel"/>
    <w:tmpl w:val="EE4C6BC4"/>
    <w:lvl w:ilvl="0" w:tplc="E88860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31E84EE0"/>
    <w:multiLevelType w:val="hybridMultilevel"/>
    <w:tmpl w:val="AD5656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334477A9"/>
    <w:multiLevelType w:val="hybridMultilevel"/>
    <w:tmpl w:val="BBD0B44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37AC7222"/>
    <w:multiLevelType w:val="hybridMultilevel"/>
    <w:tmpl w:val="BA9682A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3B102464"/>
    <w:multiLevelType w:val="hybridMultilevel"/>
    <w:tmpl w:val="7E68CC5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3CC80A4A"/>
    <w:multiLevelType w:val="hybridMultilevel"/>
    <w:tmpl w:val="8F66E780"/>
    <w:lvl w:ilvl="0" w:tplc="F63602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0507E53"/>
    <w:multiLevelType w:val="hybridMultilevel"/>
    <w:tmpl w:val="7D906864"/>
    <w:lvl w:ilvl="0" w:tplc="317CB6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>
    <w:nsid w:val="414F261E"/>
    <w:multiLevelType w:val="hybridMultilevel"/>
    <w:tmpl w:val="F14EC142"/>
    <w:lvl w:ilvl="0" w:tplc="4650F8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5104ACF"/>
    <w:multiLevelType w:val="hybridMultilevel"/>
    <w:tmpl w:val="1660A906"/>
    <w:lvl w:ilvl="0" w:tplc="D19286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49AB65AD"/>
    <w:multiLevelType w:val="hybridMultilevel"/>
    <w:tmpl w:val="CA9AEC0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AEB6478"/>
    <w:multiLevelType w:val="hybridMultilevel"/>
    <w:tmpl w:val="22347C28"/>
    <w:lvl w:ilvl="0" w:tplc="4CEC50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4BE2713D"/>
    <w:multiLevelType w:val="hybridMultilevel"/>
    <w:tmpl w:val="59DA5944"/>
    <w:lvl w:ilvl="0" w:tplc="78280B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4DDF3748"/>
    <w:multiLevelType w:val="hybridMultilevel"/>
    <w:tmpl w:val="EA542F50"/>
    <w:lvl w:ilvl="0" w:tplc="4650F8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4B03388"/>
    <w:multiLevelType w:val="hybridMultilevel"/>
    <w:tmpl w:val="400C868A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DF58BF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5937645B"/>
    <w:multiLevelType w:val="hybridMultilevel"/>
    <w:tmpl w:val="2DB87486"/>
    <w:lvl w:ilvl="0" w:tplc="DE12D8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1721FAD"/>
    <w:multiLevelType w:val="hybridMultilevel"/>
    <w:tmpl w:val="D95056D0"/>
    <w:lvl w:ilvl="0" w:tplc="37122F3E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3">
    <w:nsid w:val="61BF3400"/>
    <w:multiLevelType w:val="hybridMultilevel"/>
    <w:tmpl w:val="322C26E4"/>
    <w:lvl w:ilvl="0" w:tplc="55D8B1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670215D"/>
    <w:multiLevelType w:val="multilevel"/>
    <w:tmpl w:val="2EB439C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6"/>
        <w:szCs w:val="26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6C8A2CAE"/>
    <w:multiLevelType w:val="hybridMultilevel"/>
    <w:tmpl w:val="4544C924"/>
    <w:lvl w:ilvl="0" w:tplc="63CAB1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4C4E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6">
    <w:nsid w:val="6E667D82"/>
    <w:multiLevelType w:val="hybridMultilevel"/>
    <w:tmpl w:val="F91089C6"/>
    <w:lvl w:ilvl="0" w:tplc="A62EB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7">
    <w:nsid w:val="6F027129"/>
    <w:multiLevelType w:val="hybridMultilevel"/>
    <w:tmpl w:val="FF8E9E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6F5A2B7B"/>
    <w:multiLevelType w:val="hybridMultilevel"/>
    <w:tmpl w:val="F432E4A6"/>
    <w:lvl w:ilvl="0" w:tplc="5A84F9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9">
    <w:nsid w:val="71E23339"/>
    <w:multiLevelType w:val="hybridMultilevel"/>
    <w:tmpl w:val="3572A5EE"/>
    <w:lvl w:ilvl="0" w:tplc="5C20C1E6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  <w:sz w:val="16"/>
      </w:rPr>
    </w:lvl>
    <w:lvl w:ilvl="1" w:tplc="492ED076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0">
    <w:nsid w:val="7270711B"/>
    <w:multiLevelType w:val="hybridMultilevel"/>
    <w:tmpl w:val="3B2A0B58"/>
    <w:lvl w:ilvl="0" w:tplc="FF5E3D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6"/>
        <w:szCs w:val="26"/>
      </w:rPr>
    </w:lvl>
    <w:lvl w:ilvl="1" w:tplc="B748E2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  <w:szCs w:val="26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1">
    <w:nsid w:val="72E80553"/>
    <w:multiLevelType w:val="hybridMultilevel"/>
    <w:tmpl w:val="7BDC323A"/>
    <w:lvl w:ilvl="0" w:tplc="60CE2D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EBFE15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46D5B6F"/>
    <w:multiLevelType w:val="hybridMultilevel"/>
    <w:tmpl w:val="D8CEEF9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74DB3F38"/>
    <w:multiLevelType w:val="hybridMultilevel"/>
    <w:tmpl w:val="110EA3DC"/>
    <w:lvl w:ilvl="0" w:tplc="9FF642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5174A4A"/>
    <w:multiLevelType w:val="hybridMultilevel"/>
    <w:tmpl w:val="D7CAE93E"/>
    <w:lvl w:ilvl="0" w:tplc="4BAA23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>
    <w:nsid w:val="78D31100"/>
    <w:multiLevelType w:val="hybridMultilevel"/>
    <w:tmpl w:val="C60C59A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>
    <w:nsid w:val="7BCC02AD"/>
    <w:multiLevelType w:val="hybridMultilevel"/>
    <w:tmpl w:val="2C6A2B9A"/>
    <w:lvl w:ilvl="0" w:tplc="63CAB1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D069B2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7">
    <w:nsid w:val="7C842DA4"/>
    <w:multiLevelType w:val="hybridMultilevel"/>
    <w:tmpl w:val="DD4AFD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E472AD2"/>
    <w:multiLevelType w:val="hybridMultilevel"/>
    <w:tmpl w:val="D4C878E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2"/>
  </w:num>
  <w:num w:numId="3">
    <w:abstractNumId w:val="47"/>
  </w:num>
  <w:num w:numId="4">
    <w:abstractNumId w:val="7"/>
  </w:num>
  <w:num w:numId="5">
    <w:abstractNumId w:val="14"/>
  </w:num>
  <w:num w:numId="6">
    <w:abstractNumId w:val="40"/>
  </w:num>
  <w:num w:numId="7">
    <w:abstractNumId w:val="21"/>
  </w:num>
  <w:num w:numId="8">
    <w:abstractNumId w:val="53"/>
  </w:num>
  <w:num w:numId="9">
    <w:abstractNumId w:val="25"/>
  </w:num>
  <w:num w:numId="10">
    <w:abstractNumId w:val="28"/>
  </w:num>
  <w:num w:numId="11">
    <w:abstractNumId w:val="12"/>
  </w:num>
  <w:num w:numId="12">
    <w:abstractNumId w:val="43"/>
  </w:num>
  <w:num w:numId="13">
    <w:abstractNumId w:val="15"/>
  </w:num>
  <w:num w:numId="14">
    <w:abstractNumId w:val="49"/>
  </w:num>
  <w:num w:numId="15">
    <w:abstractNumId w:val="0"/>
  </w:num>
  <w:num w:numId="16">
    <w:abstractNumId w:val="5"/>
  </w:num>
  <w:num w:numId="17">
    <w:abstractNumId w:val="46"/>
  </w:num>
  <w:num w:numId="18">
    <w:abstractNumId w:val="50"/>
  </w:num>
  <w:num w:numId="19">
    <w:abstractNumId w:val="2"/>
  </w:num>
  <w:num w:numId="20">
    <w:abstractNumId w:val="3"/>
  </w:num>
  <w:num w:numId="21">
    <w:abstractNumId w:val="35"/>
  </w:num>
  <w:num w:numId="22">
    <w:abstractNumId w:val="11"/>
  </w:num>
  <w:num w:numId="23">
    <w:abstractNumId w:val="32"/>
  </w:num>
  <w:num w:numId="24">
    <w:abstractNumId w:val="23"/>
  </w:num>
  <w:num w:numId="25">
    <w:abstractNumId w:val="30"/>
  </w:num>
  <w:num w:numId="26">
    <w:abstractNumId w:val="55"/>
  </w:num>
  <w:num w:numId="27">
    <w:abstractNumId w:val="29"/>
  </w:num>
  <w:num w:numId="28">
    <w:abstractNumId w:val="22"/>
  </w:num>
  <w:num w:numId="29">
    <w:abstractNumId w:val="34"/>
  </w:num>
  <w:num w:numId="30">
    <w:abstractNumId w:val="39"/>
  </w:num>
  <w:num w:numId="31">
    <w:abstractNumId w:val="9"/>
  </w:num>
  <w:num w:numId="32">
    <w:abstractNumId w:val="27"/>
  </w:num>
  <w:num w:numId="33">
    <w:abstractNumId w:val="41"/>
  </w:num>
  <w:num w:numId="34">
    <w:abstractNumId w:val="16"/>
  </w:num>
  <w:num w:numId="35">
    <w:abstractNumId w:val="56"/>
  </w:num>
  <w:num w:numId="36">
    <w:abstractNumId w:val="45"/>
  </w:num>
  <w:num w:numId="37">
    <w:abstractNumId w:val="8"/>
  </w:num>
  <w:num w:numId="38">
    <w:abstractNumId w:val="13"/>
  </w:num>
  <w:num w:numId="39">
    <w:abstractNumId w:val="58"/>
  </w:num>
  <w:num w:numId="40">
    <w:abstractNumId w:val="6"/>
  </w:num>
  <w:num w:numId="41">
    <w:abstractNumId w:val="33"/>
  </w:num>
  <w:num w:numId="42">
    <w:abstractNumId w:val="36"/>
  </w:num>
  <w:num w:numId="43">
    <w:abstractNumId w:val="38"/>
  </w:num>
  <w:num w:numId="44">
    <w:abstractNumId w:val="31"/>
  </w:num>
  <w:num w:numId="45">
    <w:abstractNumId w:val="26"/>
  </w:num>
  <w:num w:numId="46">
    <w:abstractNumId w:val="37"/>
  </w:num>
  <w:num w:numId="47">
    <w:abstractNumId w:val="10"/>
  </w:num>
  <w:num w:numId="48">
    <w:abstractNumId w:val="54"/>
  </w:num>
  <w:num w:numId="49">
    <w:abstractNumId w:val="51"/>
  </w:num>
  <w:num w:numId="50">
    <w:abstractNumId w:val="20"/>
  </w:num>
  <w:num w:numId="51">
    <w:abstractNumId w:val="52"/>
  </w:num>
  <w:num w:numId="52">
    <w:abstractNumId w:val="19"/>
  </w:num>
  <w:num w:numId="53">
    <w:abstractNumId w:val="1"/>
  </w:num>
  <w:num w:numId="54">
    <w:abstractNumId w:val="48"/>
  </w:num>
  <w:num w:numId="55">
    <w:abstractNumId w:val="44"/>
  </w:num>
  <w:num w:numId="56">
    <w:abstractNumId w:val="17"/>
  </w:num>
  <w:num w:numId="57">
    <w:abstractNumId w:val="57"/>
  </w:num>
  <w:num w:numId="58">
    <w:abstractNumId w:val="18"/>
  </w:num>
  <w:num w:numId="59">
    <w:abstractNumId w:val="4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9722D"/>
    <w:rsid w:val="0000002A"/>
    <w:rsid w:val="0000039C"/>
    <w:rsid w:val="00000494"/>
    <w:rsid w:val="00000842"/>
    <w:rsid w:val="000009DC"/>
    <w:rsid w:val="00000CA5"/>
    <w:rsid w:val="00000D91"/>
    <w:rsid w:val="00000E8E"/>
    <w:rsid w:val="00001850"/>
    <w:rsid w:val="00001957"/>
    <w:rsid w:val="000019A1"/>
    <w:rsid w:val="00001C4C"/>
    <w:rsid w:val="00001D34"/>
    <w:rsid w:val="000020D7"/>
    <w:rsid w:val="00002589"/>
    <w:rsid w:val="000025DD"/>
    <w:rsid w:val="00002C59"/>
    <w:rsid w:val="00002E2A"/>
    <w:rsid w:val="00003B18"/>
    <w:rsid w:val="00003FE5"/>
    <w:rsid w:val="00004362"/>
    <w:rsid w:val="000045B6"/>
    <w:rsid w:val="00004761"/>
    <w:rsid w:val="000047AF"/>
    <w:rsid w:val="0000484A"/>
    <w:rsid w:val="00004EC6"/>
    <w:rsid w:val="00004F84"/>
    <w:rsid w:val="00005034"/>
    <w:rsid w:val="000052E2"/>
    <w:rsid w:val="000054AA"/>
    <w:rsid w:val="00005619"/>
    <w:rsid w:val="000057F6"/>
    <w:rsid w:val="00005921"/>
    <w:rsid w:val="00005AB1"/>
    <w:rsid w:val="00005E1B"/>
    <w:rsid w:val="00006096"/>
    <w:rsid w:val="0000622F"/>
    <w:rsid w:val="0000648C"/>
    <w:rsid w:val="000066EA"/>
    <w:rsid w:val="000068AA"/>
    <w:rsid w:val="00006A1C"/>
    <w:rsid w:val="00006A96"/>
    <w:rsid w:val="00006DCC"/>
    <w:rsid w:val="00006F85"/>
    <w:rsid w:val="000072A4"/>
    <w:rsid w:val="000075D4"/>
    <w:rsid w:val="0000783D"/>
    <w:rsid w:val="00007881"/>
    <w:rsid w:val="00007A47"/>
    <w:rsid w:val="00007B17"/>
    <w:rsid w:val="00007F40"/>
    <w:rsid w:val="00010358"/>
    <w:rsid w:val="0001041C"/>
    <w:rsid w:val="00010554"/>
    <w:rsid w:val="00010595"/>
    <w:rsid w:val="000108DA"/>
    <w:rsid w:val="000109C3"/>
    <w:rsid w:val="00010DD7"/>
    <w:rsid w:val="00010E2E"/>
    <w:rsid w:val="0001194E"/>
    <w:rsid w:val="00011BCE"/>
    <w:rsid w:val="00012098"/>
    <w:rsid w:val="000121A2"/>
    <w:rsid w:val="00012392"/>
    <w:rsid w:val="0001255C"/>
    <w:rsid w:val="0001271C"/>
    <w:rsid w:val="00012807"/>
    <w:rsid w:val="00012FD5"/>
    <w:rsid w:val="000130DA"/>
    <w:rsid w:val="000134ED"/>
    <w:rsid w:val="0001481B"/>
    <w:rsid w:val="00014C82"/>
    <w:rsid w:val="00014E29"/>
    <w:rsid w:val="000155E4"/>
    <w:rsid w:val="000156A7"/>
    <w:rsid w:val="00015794"/>
    <w:rsid w:val="0001595D"/>
    <w:rsid w:val="00015F84"/>
    <w:rsid w:val="00015FFB"/>
    <w:rsid w:val="0001630E"/>
    <w:rsid w:val="00016769"/>
    <w:rsid w:val="00017025"/>
    <w:rsid w:val="000170B2"/>
    <w:rsid w:val="000171CF"/>
    <w:rsid w:val="00017305"/>
    <w:rsid w:val="00017585"/>
    <w:rsid w:val="000176DD"/>
    <w:rsid w:val="00017B2A"/>
    <w:rsid w:val="000205A3"/>
    <w:rsid w:val="00020F4C"/>
    <w:rsid w:val="00021105"/>
    <w:rsid w:val="00021155"/>
    <w:rsid w:val="00021249"/>
    <w:rsid w:val="000212CB"/>
    <w:rsid w:val="0002189A"/>
    <w:rsid w:val="000219D1"/>
    <w:rsid w:val="00021BB5"/>
    <w:rsid w:val="00021CDE"/>
    <w:rsid w:val="00021DA3"/>
    <w:rsid w:val="00022417"/>
    <w:rsid w:val="00022AA6"/>
    <w:rsid w:val="00022DC2"/>
    <w:rsid w:val="00022F45"/>
    <w:rsid w:val="00023266"/>
    <w:rsid w:val="000233F6"/>
    <w:rsid w:val="0002360C"/>
    <w:rsid w:val="000237B8"/>
    <w:rsid w:val="00023EB0"/>
    <w:rsid w:val="0002401E"/>
    <w:rsid w:val="00024373"/>
    <w:rsid w:val="000243A9"/>
    <w:rsid w:val="000243D2"/>
    <w:rsid w:val="00024434"/>
    <w:rsid w:val="00024467"/>
    <w:rsid w:val="0002446D"/>
    <w:rsid w:val="00024648"/>
    <w:rsid w:val="00024689"/>
    <w:rsid w:val="000246E9"/>
    <w:rsid w:val="00024C95"/>
    <w:rsid w:val="00024D25"/>
    <w:rsid w:val="00024D7F"/>
    <w:rsid w:val="00024EAE"/>
    <w:rsid w:val="00025290"/>
    <w:rsid w:val="0002531C"/>
    <w:rsid w:val="000258B1"/>
    <w:rsid w:val="000259F2"/>
    <w:rsid w:val="00025CA4"/>
    <w:rsid w:val="0002608A"/>
    <w:rsid w:val="000263D1"/>
    <w:rsid w:val="00026683"/>
    <w:rsid w:val="000270DB"/>
    <w:rsid w:val="0002733E"/>
    <w:rsid w:val="000274A2"/>
    <w:rsid w:val="000274AB"/>
    <w:rsid w:val="0002773B"/>
    <w:rsid w:val="000278BA"/>
    <w:rsid w:val="00027AC9"/>
    <w:rsid w:val="00027F87"/>
    <w:rsid w:val="0003059E"/>
    <w:rsid w:val="000305C9"/>
    <w:rsid w:val="00030D82"/>
    <w:rsid w:val="00030FA1"/>
    <w:rsid w:val="00031506"/>
    <w:rsid w:val="00031683"/>
    <w:rsid w:val="000317A7"/>
    <w:rsid w:val="00031E6A"/>
    <w:rsid w:val="00032BD1"/>
    <w:rsid w:val="00032C23"/>
    <w:rsid w:val="00032D84"/>
    <w:rsid w:val="00032EFF"/>
    <w:rsid w:val="000334D9"/>
    <w:rsid w:val="0003359E"/>
    <w:rsid w:val="00034062"/>
    <w:rsid w:val="000342EB"/>
    <w:rsid w:val="00034B4A"/>
    <w:rsid w:val="00034F1C"/>
    <w:rsid w:val="000353EA"/>
    <w:rsid w:val="00035462"/>
    <w:rsid w:val="000357BD"/>
    <w:rsid w:val="000358A9"/>
    <w:rsid w:val="0003652D"/>
    <w:rsid w:val="000365C8"/>
    <w:rsid w:val="0003668F"/>
    <w:rsid w:val="00036854"/>
    <w:rsid w:val="00036A1C"/>
    <w:rsid w:val="00036B35"/>
    <w:rsid w:val="00036BF3"/>
    <w:rsid w:val="00036F22"/>
    <w:rsid w:val="0003725E"/>
    <w:rsid w:val="00037387"/>
    <w:rsid w:val="00037758"/>
    <w:rsid w:val="000379C3"/>
    <w:rsid w:val="00037B1A"/>
    <w:rsid w:val="00040499"/>
    <w:rsid w:val="00040C1A"/>
    <w:rsid w:val="000411DC"/>
    <w:rsid w:val="0004128B"/>
    <w:rsid w:val="000412AD"/>
    <w:rsid w:val="000412C4"/>
    <w:rsid w:val="00041408"/>
    <w:rsid w:val="0004178D"/>
    <w:rsid w:val="000418EF"/>
    <w:rsid w:val="00041C6C"/>
    <w:rsid w:val="00041CF3"/>
    <w:rsid w:val="00041E9F"/>
    <w:rsid w:val="0004201B"/>
    <w:rsid w:val="00042071"/>
    <w:rsid w:val="00042246"/>
    <w:rsid w:val="000423F6"/>
    <w:rsid w:val="00042425"/>
    <w:rsid w:val="000425F2"/>
    <w:rsid w:val="000428FE"/>
    <w:rsid w:val="00042BE5"/>
    <w:rsid w:val="00043034"/>
    <w:rsid w:val="00043912"/>
    <w:rsid w:val="000441E4"/>
    <w:rsid w:val="00044247"/>
    <w:rsid w:val="0004440B"/>
    <w:rsid w:val="00044501"/>
    <w:rsid w:val="00044643"/>
    <w:rsid w:val="0004464D"/>
    <w:rsid w:val="00044C25"/>
    <w:rsid w:val="00044D4A"/>
    <w:rsid w:val="0004504B"/>
    <w:rsid w:val="00045391"/>
    <w:rsid w:val="000454E4"/>
    <w:rsid w:val="000456F0"/>
    <w:rsid w:val="00045AC1"/>
    <w:rsid w:val="00045B91"/>
    <w:rsid w:val="00045DDC"/>
    <w:rsid w:val="0004617F"/>
    <w:rsid w:val="00046209"/>
    <w:rsid w:val="0004654E"/>
    <w:rsid w:val="000465E1"/>
    <w:rsid w:val="0004675D"/>
    <w:rsid w:val="00046A76"/>
    <w:rsid w:val="00046B9B"/>
    <w:rsid w:val="00046C69"/>
    <w:rsid w:val="00046C8F"/>
    <w:rsid w:val="00046D5A"/>
    <w:rsid w:val="00046E0E"/>
    <w:rsid w:val="00046E37"/>
    <w:rsid w:val="000470C5"/>
    <w:rsid w:val="000470F3"/>
    <w:rsid w:val="0004792A"/>
    <w:rsid w:val="0004795E"/>
    <w:rsid w:val="00047ADB"/>
    <w:rsid w:val="00047D14"/>
    <w:rsid w:val="00050091"/>
    <w:rsid w:val="00050170"/>
    <w:rsid w:val="00050241"/>
    <w:rsid w:val="0005038D"/>
    <w:rsid w:val="00050891"/>
    <w:rsid w:val="00050A9D"/>
    <w:rsid w:val="00050ACA"/>
    <w:rsid w:val="00050E43"/>
    <w:rsid w:val="0005106A"/>
    <w:rsid w:val="000510B8"/>
    <w:rsid w:val="0005167B"/>
    <w:rsid w:val="00051824"/>
    <w:rsid w:val="00051A45"/>
    <w:rsid w:val="0005212C"/>
    <w:rsid w:val="0005257D"/>
    <w:rsid w:val="000528B1"/>
    <w:rsid w:val="00052BD3"/>
    <w:rsid w:val="0005395B"/>
    <w:rsid w:val="00053D59"/>
    <w:rsid w:val="00053E9C"/>
    <w:rsid w:val="000541A1"/>
    <w:rsid w:val="0005431B"/>
    <w:rsid w:val="0005449F"/>
    <w:rsid w:val="000545A2"/>
    <w:rsid w:val="000546DA"/>
    <w:rsid w:val="00054ECA"/>
    <w:rsid w:val="00055181"/>
    <w:rsid w:val="0005535D"/>
    <w:rsid w:val="000554CE"/>
    <w:rsid w:val="00055939"/>
    <w:rsid w:val="000559A8"/>
    <w:rsid w:val="00055A60"/>
    <w:rsid w:val="00055A67"/>
    <w:rsid w:val="00055E3A"/>
    <w:rsid w:val="00056015"/>
    <w:rsid w:val="00056081"/>
    <w:rsid w:val="00056235"/>
    <w:rsid w:val="000562E1"/>
    <w:rsid w:val="000567F2"/>
    <w:rsid w:val="00056838"/>
    <w:rsid w:val="00056F3B"/>
    <w:rsid w:val="00057E8B"/>
    <w:rsid w:val="00060114"/>
    <w:rsid w:val="0006021D"/>
    <w:rsid w:val="00060228"/>
    <w:rsid w:val="0006051E"/>
    <w:rsid w:val="000606D6"/>
    <w:rsid w:val="00060884"/>
    <w:rsid w:val="000608C7"/>
    <w:rsid w:val="00060B99"/>
    <w:rsid w:val="00060BF9"/>
    <w:rsid w:val="00060F58"/>
    <w:rsid w:val="00061064"/>
    <w:rsid w:val="00061187"/>
    <w:rsid w:val="000611CD"/>
    <w:rsid w:val="0006123F"/>
    <w:rsid w:val="00061EF8"/>
    <w:rsid w:val="000621A3"/>
    <w:rsid w:val="0006260D"/>
    <w:rsid w:val="000629B2"/>
    <w:rsid w:val="00062D02"/>
    <w:rsid w:val="00062D29"/>
    <w:rsid w:val="000630BC"/>
    <w:rsid w:val="00063125"/>
    <w:rsid w:val="0006333B"/>
    <w:rsid w:val="0006372E"/>
    <w:rsid w:val="00063797"/>
    <w:rsid w:val="00063951"/>
    <w:rsid w:val="000640E6"/>
    <w:rsid w:val="0006427D"/>
    <w:rsid w:val="0006446C"/>
    <w:rsid w:val="0006472B"/>
    <w:rsid w:val="00064964"/>
    <w:rsid w:val="00064BE9"/>
    <w:rsid w:val="000651B8"/>
    <w:rsid w:val="00065444"/>
    <w:rsid w:val="00065968"/>
    <w:rsid w:val="00065A55"/>
    <w:rsid w:val="00065AD8"/>
    <w:rsid w:val="00065C39"/>
    <w:rsid w:val="00065D0F"/>
    <w:rsid w:val="00065DED"/>
    <w:rsid w:val="0006600A"/>
    <w:rsid w:val="000660A4"/>
    <w:rsid w:val="00066556"/>
    <w:rsid w:val="000666AA"/>
    <w:rsid w:val="00066B0B"/>
    <w:rsid w:val="00066DCF"/>
    <w:rsid w:val="00066E58"/>
    <w:rsid w:val="00066F51"/>
    <w:rsid w:val="00067215"/>
    <w:rsid w:val="00067566"/>
    <w:rsid w:val="00070142"/>
    <w:rsid w:val="00070308"/>
    <w:rsid w:val="00070345"/>
    <w:rsid w:val="0007039E"/>
    <w:rsid w:val="0007050F"/>
    <w:rsid w:val="00070521"/>
    <w:rsid w:val="0007060C"/>
    <w:rsid w:val="000706F8"/>
    <w:rsid w:val="00070C2A"/>
    <w:rsid w:val="00070F76"/>
    <w:rsid w:val="00071166"/>
    <w:rsid w:val="000717E6"/>
    <w:rsid w:val="00071A92"/>
    <w:rsid w:val="00071F58"/>
    <w:rsid w:val="00072034"/>
    <w:rsid w:val="00072046"/>
    <w:rsid w:val="00072591"/>
    <w:rsid w:val="000725A5"/>
    <w:rsid w:val="00072719"/>
    <w:rsid w:val="00072987"/>
    <w:rsid w:val="00072A68"/>
    <w:rsid w:val="00072CFF"/>
    <w:rsid w:val="000735BA"/>
    <w:rsid w:val="00073E9A"/>
    <w:rsid w:val="0007405B"/>
    <w:rsid w:val="000748E6"/>
    <w:rsid w:val="000749B6"/>
    <w:rsid w:val="00074A86"/>
    <w:rsid w:val="00074B5F"/>
    <w:rsid w:val="00074E17"/>
    <w:rsid w:val="00075100"/>
    <w:rsid w:val="000754C4"/>
    <w:rsid w:val="00075ABB"/>
    <w:rsid w:val="00075B1E"/>
    <w:rsid w:val="00075CC3"/>
    <w:rsid w:val="00075EBB"/>
    <w:rsid w:val="0007602D"/>
    <w:rsid w:val="0007628F"/>
    <w:rsid w:val="00076294"/>
    <w:rsid w:val="00076299"/>
    <w:rsid w:val="000762BA"/>
    <w:rsid w:val="00076490"/>
    <w:rsid w:val="000764EB"/>
    <w:rsid w:val="00076533"/>
    <w:rsid w:val="000766A5"/>
    <w:rsid w:val="00076A36"/>
    <w:rsid w:val="0007720F"/>
    <w:rsid w:val="000772F8"/>
    <w:rsid w:val="00077543"/>
    <w:rsid w:val="0007771B"/>
    <w:rsid w:val="000777B6"/>
    <w:rsid w:val="00077A2D"/>
    <w:rsid w:val="00077BAC"/>
    <w:rsid w:val="00077F6D"/>
    <w:rsid w:val="00080111"/>
    <w:rsid w:val="000801C8"/>
    <w:rsid w:val="00080267"/>
    <w:rsid w:val="000803BF"/>
    <w:rsid w:val="000806DA"/>
    <w:rsid w:val="000807B6"/>
    <w:rsid w:val="000808DB"/>
    <w:rsid w:val="000808EA"/>
    <w:rsid w:val="000809FB"/>
    <w:rsid w:val="00080AEB"/>
    <w:rsid w:val="00080B65"/>
    <w:rsid w:val="00080F50"/>
    <w:rsid w:val="00080FA4"/>
    <w:rsid w:val="000818B3"/>
    <w:rsid w:val="00081927"/>
    <w:rsid w:val="00081B82"/>
    <w:rsid w:val="00081C27"/>
    <w:rsid w:val="00081D8D"/>
    <w:rsid w:val="00081E01"/>
    <w:rsid w:val="00082037"/>
    <w:rsid w:val="000826AE"/>
    <w:rsid w:val="00083115"/>
    <w:rsid w:val="0008316B"/>
    <w:rsid w:val="000834E6"/>
    <w:rsid w:val="000838EC"/>
    <w:rsid w:val="00083A28"/>
    <w:rsid w:val="00083BA6"/>
    <w:rsid w:val="0008436E"/>
    <w:rsid w:val="00084D04"/>
    <w:rsid w:val="00084E4B"/>
    <w:rsid w:val="000852AC"/>
    <w:rsid w:val="000854BF"/>
    <w:rsid w:val="000857A2"/>
    <w:rsid w:val="00085D1E"/>
    <w:rsid w:val="00085D72"/>
    <w:rsid w:val="000861ED"/>
    <w:rsid w:val="00086511"/>
    <w:rsid w:val="000866B4"/>
    <w:rsid w:val="0008673D"/>
    <w:rsid w:val="00086A07"/>
    <w:rsid w:val="00086FE5"/>
    <w:rsid w:val="0008732B"/>
    <w:rsid w:val="00087731"/>
    <w:rsid w:val="00087D1B"/>
    <w:rsid w:val="00087D86"/>
    <w:rsid w:val="00087DD4"/>
    <w:rsid w:val="00087FFC"/>
    <w:rsid w:val="00090110"/>
    <w:rsid w:val="00090142"/>
    <w:rsid w:val="00090D61"/>
    <w:rsid w:val="00090E75"/>
    <w:rsid w:val="00090F3F"/>
    <w:rsid w:val="00090F7F"/>
    <w:rsid w:val="00091433"/>
    <w:rsid w:val="00091453"/>
    <w:rsid w:val="00091EAE"/>
    <w:rsid w:val="000926F9"/>
    <w:rsid w:val="000927AA"/>
    <w:rsid w:val="00092916"/>
    <w:rsid w:val="00092BD3"/>
    <w:rsid w:val="00092F93"/>
    <w:rsid w:val="000931E9"/>
    <w:rsid w:val="0009322D"/>
    <w:rsid w:val="000933A1"/>
    <w:rsid w:val="000933AA"/>
    <w:rsid w:val="000939D8"/>
    <w:rsid w:val="00093A3C"/>
    <w:rsid w:val="00093DD8"/>
    <w:rsid w:val="00093F83"/>
    <w:rsid w:val="00094196"/>
    <w:rsid w:val="00094422"/>
    <w:rsid w:val="0009446F"/>
    <w:rsid w:val="00094CCA"/>
    <w:rsid w:val="00094D37"/>
    <w:rsid w:val="00094D4B"/>
    <w:rsid w:val="00094EC1"/>
    <w:rsid w:val="00095090"/>
    <w:rsid w:val="000950EA"/>
    <w:rsid w:val="000955CA"/>
    <w:rsid w:val="0009563A"/>
    <w:rsid w:val="00095752"/>
    <w:rsid w:val="00095AF2"/>
    <w:rsid w:val="00095C76"/>
    <w:rsid w:val="00095D57"/>
    <w:rsid w:val="0009607D"/>
    <w:rsid w:val="00096232"/>
    <w:rsid w:val="000963F7"/>
    <w:rsid w:val="000964E2"/>
    <w:rsid w:val="00096685"/>
    <w:rsid w:val="00096777"/>
    <w:rsid w:val="00096805"/>
    <w:rsid w:val="00096830"/>
    <w:rsid w:val="00096D8C"/>
    <w:rsid w:val="00096ED2"/>
    <w:rsid w:val="000970EE"/>
    <w:rsid w:val="0009769A"/>
    <w:rsid w:val="000A0043"/>
    <w:rsid w:val="000A0206"/>
    <w:rsid w:val="000A037F"/>
    <w:rsid w:val="000A0772"/>
    <w:rsid w:val="000A07C6"/>
    <w:rsid w:val="000A0C47"/>
    <w:rsid w:val="000A0D33"/>
    <w:rsid w:val="000A0E18"/>
    <w:rsid w:val="000A12E7"/>
    <w:rsid w:val="000A13DC"/>
    <w:rsid w:val="000A1646"/>
    <w:rsid w:val="000A16A6"/>
    <w:rsid w:val="000A1C7B"/>
    <w:rsid w:val="000A20B2"/>
    <w:rsid w:val="000A2176"/>
    <w:rsid w:val="000A21D6"/>
    <w:rsid w:val="000A262C"/>
    <w:rsid w:val="000A28F6"/>
    <w:rsid w:val="000A2D53"/>
    <w:rsid w:val="000A343A"/>
    <w:rsid w:val="000A3482"/>
    <w:rsid w:val="000A353C"/>
    <w:rsid w:val="000A406A"/>
    <w:rsid w:val="000A45E4"/>
    <w:rsid w:val="000A46AA"/>
    <w:rsid w:val="000A49EF"/>
    <w:rsid w:val="000A4AFA"/>
    <w:rsid w:val="000A4BB5"/>
    <w:rsid w:val="000A4E5F"/>
    <w:rsid w:val="000A4FAB"/>
    <w:rsid w:val="000A5645"/>
    <w:rsid w:val="000A585F"/>
    <w:rsid w:val="000A594D"/>
    <w:rsid w:val="000A5C15"/>
    <w:rsid w:val="000A5C38"/>
    <w:rsid w:val="000A5D7B"/>
    <w:rsid w:val="000A5D7F"/>
    <w:rsid w:val="000A5E53"/>
    <w:rsid w:val="000A5E7A"/>
    <w:rsid w:val="000A6A1E"/>
    <w:rsid w:val="000A6D87"/>
    <w:rsid w:val="000A6EE1"/>
    <w:rsid w:val="000A7120"/>
    <w:rsid w:val="000A7185"/>
    <w:rsid w:val="000A743D"/>
    <w:rsid w:val="000A7580"/>
    <w:rsid w:val="000A7D2A"/>
    <w:rsid w:val="000A7E82"/>
    <w:rsid w:val="000B0400"/>
    <w:rsid w:val="000B06DD"/>
    <w:rsid w:val="000B0748"/>
    <w:rsid w:val="000B085D"/>
    <w:rsid w:val="000B08E2"/>
    <w:rsid w:val="000B0E3A"/>
    <w:rsid w:val="000B1057"/>
    <w:rsid w:val="000B1A5E"/>
    <w:rsid w:val="000B1A60"/>
    <w:rsid w:val="000B1B05"/>
    <w:rsid w:val="000B1BF8"/>
    <w:rsid w:val="000B1FBB"/>
    <w:rsid w:val="000B20FB"/>
    <w:rsid w:val="000B2565"/>
    <w:rsid w:val="000B27CB"/>
    <w:rsid w:val="000B28A8"/>
    <w:rsid w:val="000B28D8"/>
    <w:rsid w:val="000B2F3C"/>
    <w:rsid w:val="000B306E"/>
    <w:rsid w:val="000B32B7"/>
    <w:rsid w:val="000B33B1"/>
    <w:rsid w:val="000B35AC"/>
    <w:rsid w:val="000B377F"/>
    <w:rsid w:val="000B39F8"/>
    <w:rsid w:val="000B3B05"/>
    <w:rsid w:val="000B41A9"/>
    <w:rsid w:val="000B4F1D"/>
    <w:rsid w:val="000B4F87"/>
    <w:rsid w:val="000B5462"/>
    <w:rsid w:val="000B5D5E"/>
    <w:rsid w:val="000B5FD0"/>
    <w:rsid w:val="000B5FEC"/>
    <w:rsid w:val="000B6043"/>
    <w:rsid w:val="000B6180"/>
    <w:rsid w:val="000B68C6"/>
    <w:rsid w:val="000B6A96"/>
    <w:rsid w:val="000B6ACD"/>
    <w:rsid w:val="000B70C4"/>
    <w:rsid w:val="000B727B"/>
    <w:rsid w:val="000B7521"/>
    <w:rsid w:val="000C008F"/>
    <w:rsid w:val="000C018B"/>
    <w:rsid w:val="000C02E0"/>
    <w:rsid w:val="000C0512"/>
    <w:rsid w:val="000C05A9"/>
    <w:rsid w:val="000C0C4F"/>
    <w:rsid w:val="000C134B"/>
    <w:rsid w:val="000C13CC"/>
    <w:rsid w:val="000C14BB"/>
    <w:rsid w:val="000C15BA"/>
    <w:rsid w:val="000C1795"/>
    <w:rsid w:val="000C180E"/>
    <w:rsid w:val="000C1D1F"/>
    <w:rsid w:val="000C1F43"/>
    <w:rsid w:val="000C249F"/>
    <w:rsid w:val="000C261E"/>
    <w:rsid w:val="000C27B9"/>
    <w:rsid w:val="000C28C1"/>
    <w:rsid w:val="000C2AA9"/>
    <w:rsid w:val="000C2B0D"/>
    <w:rsid w:val="000C3926"/>
    <w:rsid w:val="000C3953"/>
    <w:rsid w:val="000C39EE"/>
    <w:rsid w:val="000C3ACE"/>
    <w:rsid w:val="000C3B72"/>
    <w:rsid w:val="000C3BF7"/>
    <w:rsid w:val="000C3FB3"/>
    <w:rsid w:val="000C47F3"/>
    <w:rsid w:val="000C5031"/>
    <w:rsid w:val="000C57D2"/>
    <w:rsid w:val="000C5AB3"/>
    <w:rsid w:val="000C60D8"/>
    <w:rsid w:val="000C6332"/>
    <w:rsid w:val="000C6577"/>
    <w:rsid w:val="000C662C"/>
    <w:rsid w:val="000C6AE4"/>
    <w:rsid w:val="000C6D62"/>
    <w:rsid w:val="000C6E18"/>
    <w:rsid w:val="000C6E4B"/>
    <w:rsid w:val="000C7382"/>
    <w:rsid w:val="000C7459"/>
    <w:rsid w:val="000C7A98"/>
    <w:rsid w:val="000C7E3F"/>
    <w:rsid w:val="000D0057"/>
    <w:rsid w:val="000D0B80"/>
    <w:rsid w:val="000D0DAA"/>
    <w:rsid w:val="000D0E09"/>
    <w:rsid w:val="000D1062"/>
    <w:rsid w:val="000D1235"/>
    <w:rsid w:val="000D1953"/>
    <w:rsid w:val="000D19FF"/>
    <w:rsid w:val="000D1A3A"/>
    <w:rsid w:val="000D1AFA"/>
    <w:rsid w:val="000D1E57"/>
    <w:rsid w:val="000D21E1"/>
    <w:rsid w:val="000D2616"/>
    <w:rsid w:val="000D2698"/>
    <w:rsid w:val="000D353C"/>
    <w:rsid w:val="000D366C"/>
    <w:rsid w:val="000D377E"/>
    <w:rsid w:val="000D38CA"/>
    <w:rsid w:val="000D3ACE"/>
    <w:rsid w:val="000D43BC"/>
    <w:rsid w:val="000D472C"/>
    <w:rsid w:val="000D4BB5"/>
    <w:rsid w:val="000D4C11"/>
    <w:rsid w:val="000D5459"/>
    <w:rsid w:val="000D5559"/>
    <w:rsid w:val="000D58B5"/>
    <w:rsid w:val="000D5C11"/>
    <w:rsid w:val="000D5FB7"/>
    <w:rsid w:val="000D6356"/>
    <w:rsid w:val="000D63EF"/>
    <w:rsid w:val="000D64B6"/>
    <w:rsid w:val="000D64EA"/>
    <w:rsid w:val="000D64F2"/>
    <w:rsid w:val="000D6682"/>
    <w:rsid w:val="000D67F4"/>
    <w:rsid w:val="000D68FE"/>
    <w:rsid w:val="000D7021"/>
    <w:rsid w:val="000D7156"/>
    <w:rsid w:val="000D71BD"/>
    <w:rsid w:val="000D784E"/>
    <w:rsid w:val="000D7CFA"/>
    <w:rsid w:val="000D7DB9"/>
    <w:rsid w:val="000E0062"/>
    <w:rsid w:val="000E0593"/>
    <w:rsid w:val="000E0860"/>
    <w:rsid w:val="000E09C4"/>
    <w:rsid w:val="000E0AC5"/>
    <w:rsid w:val="000E0D7C"/>
    <w:rsid w:val="000E1A03"/>
    <w:rsid w:val="000E1DBB"/>
    <w:rsid w:val="000E1FFD"/>
    <w:rsid w:val="000E2080"/>
    <w:rsid w:val="000E20B6"/>
    <w:rsid w:val="000E270D"/>
    <w:rsid w:val="000E27F7"/>
    <w:rsid w:val="000E28AC"/>
    <w:rsid w:val="000E31FB"/>
    <w:rsid w:val="000E34A7"/>
    <w:rsid w:val="000E3501"/>
    <w:rsid w:val="000E35A0"/>
    <w:rsid w:val="000E363B"/>
    <w:rsid w:val="000E36CA"/>
    <w:rsid w:val="000E3934"/>
    <w:rsid w:val="000E3AC9"/>
    <w:rsid w:val="000E459A"/>
    <w:rsid w:val="000E4D64"/>
    <w:rsid w:val="000E4E32"/>
    <w:rsid w:val="000E5218"/>
    <w:rsid w:val="000E57CA"/>
    <w:rsid w:val="000E5EAF"/>
    <w:rsid w:val="000E6285"/>
    <w:rsid w:val="000E62A6"/>
    <w:rsid w:val="000E6313"/>
    <w:rsid w:val="000E6524"/>
    <w:rsid w:val="000E69C8"/>
    <w:rsid w:val="000E7080"/>
    <w:rsid w:val="000E72C5"/>
    <w:rsid w:val="000E749C"/>
    <w:rsid w:val="000E7639"/>
    <w:rsid w:val="000E7673"/>
    <w:rsid w:val="000E787F"/>
    <w:rsid w:val="000E78A3"/>
    <w:rsid w:val="000E7B4F"/>
    <w:rsid w:val="000E7D9F"/>
    <w:rsid w:val="000E7E62"/>
    <w:rsid w:val="000E7EAA"/>
    <w:rsid w:val="000F031E"/>
    <w:rsid w:val="000F0568"/>
    <w:rsid w:val="000F093C"/>
    <w:rsid w:val="000F0DAB"/>
    <w:rsid w:val="000F0F75"/>
    <w:rsid w:val="000F1659"/>
    <w:rsid w:val="000F1913"/>
    <w:rsid w:val="000F1AFE"/>
    <w:rsid w:val="000F26E4"/>
    <w:rsid w:val="000F2B22"/>
    <w:rsid w:val="000F2ECD"/>
    <w:rsid w:val="000F349F"/>
    <w:rsid w:val="000F355F"/>
    <w:rsid w:val="000F38B2"/>
    <w:rsid w:val="000F4560"/>
    <w:rsid w:val="000F45B7"/>
    <w:rsid w:val="000F4670"/>
    <w:rsid w:val="000F50C7"/>
    <w:rsid w:val="000F5454"/>
    <w:rsid w:val="000F58D3"/>
    <w:rsid w:val="000F597C"/>
    <w:rsid w:val="000F5B65"/>
    <w:rsid w:val="000F5C2B"/>
    <w:rsid w:val="000F6061"/>
    <w:rsid w:val="000F62D9"/>
    <w:rsid w:val="000F6426"/>
    <w:rsid w:val="000F642C"/>
    <w:rsid w:val="000F6720"/>
    <w:rsid w:val="000F6FEC"/>
    <w:rsid w:val="000F742B"/>
    <w:rsid w:val="000F75AF"/>
    <w:rsid w:val="000F799E"/>
    <w:rsid w:val="00100124"/>
    <w:rsid w:val="00100674"/>
    <w:rsid w:val="001007B0"/>
    <w:rsid w:val="001008F6"/>
    <w:rsid w:val="00100AE1"/>
    <w:rsid w:val="00101146"/>
    <w:rsid w:val="0010147C"/>
    <w:rsid w:val="0010151F"/>
    <w:rsid w:val="00101810"/>
    <w:rsid w:val="00101BE7"/>
    <w:rsid w:val="00102159"/>
    <w:rsid w:val="0010223A"/>
    <w:rsid w:val="001024BC"/>
    <w:rsid w:val="00102E23"/>
    <w:rsid w:val="00102F58"/>
    <w:rsid w:val="0010329D"/>
    <w:rsid w:val="0010357C"/>
    <w:rsid w:val="00103A60"/>
    <w:rsid w:val="00103B3E"/>
    <w:rsid w:val="00103CEE"/>
    <w:rsid w:val="0010417C"/>
    <w:rsid w:val="00104186"/>
    <w:rsid w:val="0010426D"/>
    <w:rsid w:val="001044D8"/>
    <w:rsid w:val="001047C1"/>
    <w:rsid w:val="001048A1"/>
    <w:rsid w:val="00104976"/>
    <w:rsid w:val="00104A17"/>
    <w:rsid w:val="00104DF4"/>
    <w:rsid w:val="00105049"/>
    <w:rsid w:val="001050B1"/>
    <w:rsid w:val="00105219"/>
    <w:rsid w:val="0010527E"/>
    <w:rsid w:val="001052E1"/>
    <w:rsid w:val="001055CB"/>
    <w:rsid w:val="0010564B"/>
    <w:rsid w:val="0010580A"/>
    <w:rsid w:val="00105BFC"/>
    <w:rsid w:val="00105F3F"/>
    <w:rsid w:val="00106006"/>
    <w:rsid w:val="00106066"/>
    <w:rsid w:val="00106A0D"/>
    <w:rsid w:val="001070EA"/>
    <w:rsid w:val="001076F7"/>
    <w:rsid w:val="00107797"/>
    <w:rsid w:val="001078CF"/>
    <w:rsid w:val="00107AF7"/>
    <w:rsid w:val="00107B71"/>
    <w:rsid w:val="00110D28"/>
    <w:rsid w:val="00111125"/>
    <w:rsid w:val="00111267"/>
    <w:rsid w:val="001118D7"/>
    <w:rsid w:val="00111930"/>
    <w:rsid w:val="00111F07"/>
    <w:rsid w:val="0011203D"/>
    <w:rsid w:val="0011223B"/>
    <w:rsid w:val="00112543"/>
    <w:rsid w:val="001126BB"/>
    <w:rsid w:val="0011276E"/>
    <w:rsid w:val="0011281A"/>
    <w:rsid w:val="00112996"/>
    <w:rsid w:val="00112A8D"/>
    <w:rsid w:val="00112BDB"/>
    <w:rsid w:val="00112D11"/>
    <w:rsid w:val="00112E39"/>
    <w:rsid w:val="00113278"/>
    <w:rsid w:val="00113519"/>
    <w:rsid w:val="00113587"/>
    <w:rsid w:val="00113C82"/>
    <w:rsid w:val="00113D4A"/>
    <w:rsid w:val="00113E24"/>
    <w:rsid w:val="00113EDC"/>
    <w:rsid w:val="0011430A"/>
    <w:rsid w:val="00114374"/>
    <w:rsid w:val="00114459"/>
    <w:rsid w:val="00114828"/>
    <w:rsid w:val="00115828"/>
    <w:rsid w:val="001160DD"/>
    <w:rsid w:val="001162FF"/>
    <w:rsid w:val="0011663D"/>
    <w:rsid w:val="001166CC"/>
    <w:rsid w:val="001167C1"/>
    <w:rsid w:val="00116A68"/>
    <w:rsid w:val="00116D8F"/>
    <w:rsid w:val="00116EEF"/>
    <w:rsid w:val="00117026"/>
    <w:rsid w:val="00117602"/>
    <w:rsid w:val="00117B35"/>
    <w:rsid w:val="00117D05"/>
    <w:rsid w:val="00117D0C"/>
    <w:rsid w:val="00117EDF"/>
    <w:rsid w:val="00117EF2"/>
    <w:rsid w:val="0012005E"/>
    <w:rsid w:val="001203A5"/>
    <w:rsid w:val="001203C5"/>
    <w:rsid w:val="00120A28"/>
    <w:rsid w:val="00120BEB"/>
    <w:rsid w:val="00120C12"/>
    <w:rsid w:val="00120F86"/>
    <w:rsid w:val="00121230"/>
    <w:rsid w:val="001215E1"/>
    <w:rsid w:val="001219C4"/>
    <w:rsid w:val="00121ED2"/>
    <w:rsid w:val="0012208E"/>
    <w:rsid w:val="001221A7"/>
    <w:rsid w:val="00122218"/>
    <w:rsid w:val="00122907"/>
    <w:rsid w:val="001229DE"/>
    <w:rsid w:val="00122AA0"/>
    <w:rsid w:val="00122E74"/>
    <w:rsid w:val="00123517"/>
    <w:rsid w:val="001239B1"/>
    <w:rsid w:val="00123BB6"/>
    <w:rsid w:val="00123CEB"/>
    <w:rsid w:val="00123F8E"/>
    <w:rsid w:val="001249CA"/>
    <w:rsid w:val="00124E43"/>
    <w:rsid w:val="00125081"/>
    <w:rsid w:val="00125409"/>
    <w:rsid w:val="001257ED"/>
    <w:rsid w:val="00125A36"/>
    <w:rsid w:val="00125CD7"/>
    <w:rsid w:val="00126107"/>
    <w:rsid w:val="001261BA"/>
    <w:rsid w:val="00126512"/>
    <w:rsid w:val="00126640"/>
    <w:rsid w:val="00126738"/>
    <w:rsid w:val="001267F3"/>
    <w:rsid w:val="00126B5B"/>
    <w:rsid w:val="00126BAE"/>
    <w:rsid w:val="00126F59"/>
    <w:rsid w:val="00127105"/>
    <w:rsid w:val="001271EE"/>
    <w:rsid w:val="00127A84"/>
    <w:rsid w:val="00127C15"/>
    <w:rsid w:val="00127E20"/>
    <w:rsid w:val="00130342"/>
    <w:rsid w:val="00130823"/>
    <w:rsid w:val="00130CFA"/>
    <w:rsid w:val="00131041"/>
    <w:rsid w:val="001316FB"/>
    <w:rsid w:val="00131B4D"/>
    <w:rsid w:val="00131CB4"/>
    <w:rsid w:val="00131D32"/>
    <w:rsid w:val="00131D33"/>
    <w:rsid w:val="00131EAB"/>
    <w:rsid w:val="00132061"/>
    <w:rsid w:val="001321EF"/>
    <w:rsid w:val="00132311"/>
    <w:rsid w:val="001327C6"/>
    <w:rsid w:val="00132BB8"/>
    <w:rsid w:val="00132CA7"/>
    <w:rsid w:val="001334F4"/>
    <w:rsid w:val="001335B8"/>
    <w:rsid w:val="00133623"/>
    <w:rsid w:val="00133D4F"/>
    <w:rsid w:val="00133EE9"/>
    <w:rsid w:val="001340B7"/>
    <w:rsid w:val="00134248"/>
    <w:rsid w:val="001342B2"/>
    <w:rsid w:val="001343C6"/>
    <w:rsid w:val="00134991"/>
    <w:rsid w:val="00134B29"/>
    <w:rsid w:val="00134B91"/>
    <w:rsid w:val="00134CDF"/>
    <w:rsid w:val="00134CF9"/>
    <w:rsid w:val="0013522A"/>
    <w:rsid w:val="001356C5"/>
    <w:rsid w:val="001357C0"/>
    <w:rsid w:val="0013594B"/>
    <w:rsid w:val="00135F08"/>
    <w:rsid w:val="00136025"/>
    <w:rsid w:val="00136051"/>
    <w:rsid w:val="00136327"/>
    <w:rsid w:val="00136A66"/>
    <w:rsid w:val="00136CC7"/>
    <w:rsid w:val="00136EED"/>
    <w:rsid w:val="0013715E"/>
    <w:rsid w:val="00137287"/>
    <w:rsid w:val="0013744C"/>
    <w:rsid w:val="0013745B"/>
    <w:rsid w:val="00137486"/>
    <w:rsid w:val="00137768"/>
    <w:rsid w:val="001378F1"/>
    <w:rsid w:val="00137AC8"/>
    <w:rsid w:val="00137B49"/>
    <w:rsid w:val="00137CAA"/>
    <w:rsid w:val="00137EF0"/>
    <w:rsid w:val="00140132"/>
    <w:rsid w:val="001401DC"/>
    <w:rsid w:val="001406B1"/>
    <w:rsid w:val="00140794"/>
    <w:rsid w:val="00140A04"/>
    <w:rsid w:val="00140C73"/>
    <w:rsid w:val="00141119"/>
    <w:rsid w:val="00141202"/>
    <w:rsid w:val="001413EB"/>
    <w:rsid w:val="00141577"/>
    <w:rsid w:val="00141600"/>
    <w:rsid w:val="00141BE5"/>
    <w:rsid w:val="00141E1F"/>
    <w:rsid w:val="001423C0"/>
    <w:rsid w:val="0014282D"/>
    <w:rsid w:val="00142C73"/>
    <w:rsid w:val="00142CE7"/>
    <w:rsid w:val="00142FE6"/>
    <w:rsid w:val="001433D6"/>
    <w:rsid w:val="00143441"/>
    <w:rsid w:val="00143488"/>
    <w:rsid w:val="0014358D"/>
    <w:rsid w:val="001436D5"/>
    <w:rsid w:val="00143736"/>
    <w:rsid w:val="00143783"/>
    <w:rsid w:val="0014392C"/>
    <w:rsid w:val="001439E9"/>
    <w:rsid w:val="00143B9E"/>
    <w:rsid w:val="00143C9B"/>
    <w:rsid w:val="00143CA3"/>
    <w:rsid w:val="00143EB7"/>
    <w:rsid w:val="00144192"/>
    <w:rsid w:val="00144407"/>
    <w:rsid w:val="00144EBA"/>
    <w:rsid w:val="00145177"/>
    <w:rsid w:val="0014521E"/>
    <w:rsid w:val="00145366"/>
    <w:rsid w:val="00145543"/>
    <w:rsid w:val="00145607"/>
    <w:rsid w:val="0014567E"/>
    <w:rsid w:val="001458F7"/>
    <w:rsid w:val="00145C75"/>
    <w:rsid w:val="00145D75"/>
    <w:rsid w:val="00145FEA"/>
    <w:rsid w:val="001462EE"/>
    <w:rsid w:val="001464C1"/>
    <w:rsid w:val="0014668B"/>
    <w:rsid w:val="00146CF1"/>
    <w:rsid w:val="00147586"/>
    <w:rsid w:val="00147A41"/>
    <w:rsid w:val="00147C59"/>
    <w:rsid w:val="00147F75"/>
    <w:rsid w:val="00150145"/>
    <w:rsid w:val="001501F8"/>
    <w:rsid w:val="001502AD"/>
    <w:rsid w:val="00150378"/>
    <w:rsid w:val="00150A29"/>
    <w:rsid w:val="00150FA5"/>
    <w:rsid w:val="00151115"/>
    <w:rsid w:val="001513D9"/>
    <w:rsid w:val="00151601"/>
    <w:rsid w:val="00151610"/>
    <w:rsid w:val="00151767"/>
    <w:rsid w:val="0015176C"/>
    <w:rsid w:val="0015195E"/>
    <w:rsid w:val="00151E04"/>
    <w:rsid w:val="001522D1"/>
    <w:rsid w:val="0015255E"/>
    <w:rsid w:val="00152D41"/>
    <w:rsid w:val="00152DBC"/>
    <w:rsid w:val="00152E2C"/>
    <w:rsid w:val="00153409"/>
    <w:rsid w:val="00153955"/>
    <w:rsid w:val="00153CF6"/>
    <w:rsid w:val="0015405D"/>
    <w:rsid w:val="001547AF"/>
    <w:rsid w:val="001549BD"/>
    <w:rsid w:val="00154A2A"/>
    <w:rsid w:val="00154BC6"/>
    <w:rsid w:val="00154C4C"/>
    <w:rsid w:val="00155009"/>
    <w:rsid w:val="001554D0"/>
    <w:rsid w:val="00155847"/>
    <w:rsid w:val="00155BF2"/>
    <w:rsid w:val="00155D80"/>
    <w:rsid w:val="001562D5"/>
    <w:rsid w:val="001565F6"/>
    <w:rsid w:val="001565FF"/>
    <w:rsid w:val="001567AB"/>
    <w:rsid w:val="00156910"/>
    <w:rsid w:val="00156A0B"/>
    <w:rsid w:val="00156A4F"/>
    <w:rsid w:val="00156C4A"/>
    <w:rsid w:val="00156DB8"/>
    <w:rsid w:val="0015706C"/>
    <w:rsid w:val="00157191"/>
    <w:rsid w:val="00157316"/>
    <w:rsid w:val="001573FE"/>
    <w:rsid w:val="00157AE9"/>
    <w:rsid w:val="00157D70"/>
    <w:rsid w:val="00157D94"/>
    <w:rsid w:val="00157DC6"/>
    <w:rsid w:val="00160089"/>
    <w:rsid w:val="001602B0"/>
    <w:rsid w:val="00160516"/>
    <w:rsid w:val="00160800"/>
    <w:rsid w:val="00160FFA"/>
    <w:rsid w:val="00161400"/>
    <w:rsid w:val="001618A0"/>
    <w:rsid w:val="001618CB"/>
    <w:rsid w:val="001618E7"/>
    <w:rsid w:val="00161A4F"/>
    <w:rsid w:val="00161C48"/>
    <w:rsid w:val="00161CBE"/>
    <w:rsid w:val="00161E41"/>
    <w:rsid w:val="001620C3"/>
    <w:rsid w:val="001625C7"/>
    <w:rsid w:val="001626B2"/>
    <w:rsid w:val="001629F0"/>
    <w:rsid w:val="00162E22"/>
    <w:rsid w:val="00162EFC"/>
    <w:rsid w:val="001631B1"/>
    <w:rsid w:val="001631BA"/>
    <w:rsid w:val="00163392"/>
    <w:rsid w:val="001635F7"/>
    <w:rsid w:val="00163602"/>
    <w:rsid w:val="00163793"/>
    <w:rsid w:val="00163C49"/>
    <w:rsid w:val="00163CC4"/>
    <w:rsid w:val="0016412C"/>
    <w:rsid w:val="00164133"/>
    <w:rsid w:val="00164216"/>
    <w:rsid w:val="0016423D"/>
    <w:rsid w:val="001642DA"/>
    <w:rsid w:val="001644F8"/>
    <w:rsid w:val="00164C89"/>
    <w:rsid w:val="00164DBC"/>
    <w:rsid w:val="00165151"/>
    <w:rsid w:val="001652EB"/>
    <w:rsid w:val="00165357"/>
    <w:rsid w:val="001654B0"/>
    <w:rsid w:val="0016553B"/>
    <w:rsid w:val="001657AF"/>
    <w:rsid w:val="00165929"/>
    <w:rsid w:val="00165BEF"/>
    <w:rsid w:val="00165CEC"/>
    <w:rsid w:val="00165F1F"/>
    <w:rsid w:val="0016607E"/>
    <w:rsid w:val="001666FE"/>
    <w:rsid w:val="00166EB4"/>
    <w:rsid w:val="00166FA5"/>
    <w:rsid w:val="001674D3"/>
    <w:rsid w:val="00167544"/>
    <w:rsid w:val="0016763E"/>
    <w:rsid w:val="0016764B"/>
    <w:rsid w:val="001677DE"/>
    <w:rsid w:val="0016782F"/>
    <w:rsid w:val="00167DFA"/>
    <w:rsid w:val="0017016B"/>
    <w:rsid w:val="00170621"/>
    <w:rsid w:val="00170703"/>
    <w:rsid w:val="001708AB"/>
    <w:rsid w:val="00170A4B"/>
    <w:rsid w:val="0017129D"/>
    <w:rsid w:val="0017141A"/>
    <w:rsid w:val="001716AC"/>
    <w:rsid w:val="0017174F"/>
    <w:rsid w:val="001717EE"/>
    <w:rsid w:val="0017183F"/>
    <w:rsid w:val="00171AE9"/>
    <w:rsid w:val="00171C63"/>
    <w:rsid w:val="00171CA6"/>
    <w:rsid w:val="00171F14"/>
    <w:rsid w:val="00171FC6"/>
    <w:rsid w:val="00172254"/>
    <w:rsid w:val="001724DD"/>
    <w:rsid w:val="001726EB"/>
    <w:rsid w:val="0017282C"/>
    <w:rsid w:val="0017290C"/>
    <w:rsid w:val="00172D3F"/>
    <w:rsid w:val="0017425E"/>
    <w:rsid w:val="0017435F"/>
    <w:rsid w:val="001744A9"/>
    <w:rsid w:val="0017484B"/>
    <w:rsid w:val="001748ED"/>
    <w:rsid w:val="001748EE"/>
    <w:rsid w:val="00174C63"/>
    <w:rsid w:val="00174DBB"/>
    <w:rsid w:val="00175621"/>
    <w:rsid w:val="001756CD"/>
    <w:rsid w:val="00175FCE"/>
    <w:rsid w:val="001762E8"/>
    <w:rsid w:val="0017648C"/>
    <w:rsid w:val="001769DC"/>
    <w:rsid w:val="00176CBC"/>
    <w:rsid w:val="00176D7D"/>
    <w:rsid w:val="00176E31"/>
    <w:rsid w:val="00176F9C"/>
    <w:rsid w:val="00177135"/>
    <w:rsid w:val="0017735F"/>
    <w:rsid w:val="00177D2D"/>
    <w:rsid w:val="00177FF4"/>
    <w:rsid w:val="00180061"/>
    <w:rsid w:val="00180A07"/>
    <w:rsid w:val="00180DFE"/>
    <w:rsid w:val="00180ED9"/>
    <w:rsid w:val="00180F01"/>
    <w:rsid w:val="00181237"/>
    <w:rsid w:val="001814F0"/>
    <w:rsid w:val="0018157A"/>
    <w:rsid w:val="00181740"/>
    <w:rsid w:val="00181DCC"/>
    <w:rsid w:val="00181E53"/>
    <w:rsid w:val="00182151"/>
    <w:rsid w:val="0018225C"/>
    <w:rsid w:val="001823EE"/>
    <w:rsid w:val="0018264F"/>
    <w:rsid w:val="00182EE5"/>
    <w:rsid w:val="00183760"/>
    <w:rsid w:val="00183976"/>
    <w:rsid w:val="00183A5B"/>
    <w:rsid w:val="00183DF7"/>
    <w:rsid w:val="00183F15"/>
    <w:rsid w:val="00183FE8"/>
    <w:rsid w:val="00184172"/>
    <w:rsid w:val="001841E4"/>
    <w:rsid w:val="001842F1"/>
    <w:rsid w:val="001846E6"/>
    <w:rsid w:val="001847B3"/>
    <w:rsid w:val="001847DA"/>
    <w:rsid w:val="00184F07"/>
    <w:rsid w:val="00185020"/>
    <w:rsid w:val="0018503E"/>
    <w:rsid w:val="00185247"/>
    <w:rsid w:val="0018533E"/>
    <w:rsid w:val="00185461"/>
    <w:rsid w:val="00185586"/>
    <w:rsid w:val="00185609"/>
    <w:rsid w:val="001858A1"/>
    <w:rsid w:val="00185CCC"/>
    <w:rsid w:val="00185DF6"/>
    <w:rsid w:val="00185FA1"/>
    <w:rsid w:val="00186122"/>
    <w:rsid w:val="001861A8"/>
    <w:rsid w:val="001862C8"/>
    <w:rsid w:val="001864EE"/>
    <w:rsid w:val="0018683E"/>
    <w:rsid w:val="00186BAC"/>
    <w:rsid w:val="00186C02"/>
    <w:rsid w:val="001870D0"/>
    <w:rsid w:val="00187422"/>
    <w:rsid w:val="00187476"/>
    <w:rsid w:val="00187E35"/>
    <w:rsid w:val="001906F0"/>
    <w:rsid w:val="00190B3A"/>
    <w:rsid w:val="00190ED3"/>
    <w:rsid w:val="0019126D"/>
    <w:rsid w:val="00191320"/>
    <w:rsid w:val="001915E2"/>
    <w:rsid w:val="00191794"/>
    <w:rsid w:val="001917DB"/>
    <w:rsid w:val="00191870"/>
    <w:rsid w:val="00192187"/>
    <w:rsid w:val="00192615"/>
    <w:rsid w:val="0019268C"/>
    <w:rsid w:val="00192839"/>
    <w:rsid w:val="0019285F"/>
    <w:rsid w:val="00192927"/>
    <w:rsid w:val="00193075"/>
    <w:rsid w:val="0019343B"/>
    <w:rsid w:val="0019348F"/>
    <w:rsid w:val="00193572"/>
    <w:rsid w:val="0019376F"/>
    <w:rsid w:val="001938F3"/>
    <w:rsid w:val="00193A50"/>
    <w:rsid w:val="00193B71"/>
    <w:rsid w:val="00193C04"/>
    <w:rsid w:val="00193D21"/>
    <w:rsid w:val="00193D45"/>
    <w:rsid w:val="00193EA7"/>
    <w:rsid w:val="001940C9"/>
    <w:rsid w:val="00194156"/>
    <w:rsid w:val="0019445C"/>
    <w:rsid w:val="00194524"/>
    <w:rsid w:val="00194DD2"/>
    <w:rsid w:val="00195844"/>
    <w:rsid w:val="001958EE"/>
    <w:rsid w:val="00195923"/>
    <w:rsid w:val="0019595D"/>
    <w:rsid w:val="00195BE9"/>
    <w:rsid w:val="00196310"/>
    <w:rsid w:val="00196320"/>
    <w:rsid w:val="00196575"/>
    <w:rsid w:val="00196625"/>
    <w:rsid w:val="0019668D"/>
    <w:rsid w:val="00196881"/>
    <w:rsid w:val="001968C2"/>
    <w:rsid w:val="00196A58"/>
    <w:rsid w:val="00196BC0"/>
    <w:rsid w:val="00197203"/>
    <w:rsid w:val="00197204"/>
    <w:rsid w:val="0019749D"/>
    <w:rsid w:val="00197583"/>
    <w:rsid w:val="00197806"/>
    <w:rsid w:val="0019782D"/>
    <w:rsid w:val="00197CB7"/>
    <w:rsid w:val="001A027A"/>
    <w:rsid w:val="001A0291"/>
    <w:rsid w:val="001A081B"/>
    <w:rsid w:val="001A0B0B"/>
    <w:rsid w:val="001A0DD9"/>
    <w:rsid w:val="001A1A23"/>
    <w:rsid w:val="001A1B35"/>
    <w:rsid w:val="001A20F8"/>
    <w:rsid w:val="001A2282"/>
    <w:rsid w:val="001A22B6"/>
    <w:rsid w:val="001A22E1"/>
    <w:rsid w:val="001A2457"/>
    <w:rsid w:val="001A283A"/>
    <w:rsid w:val="001A296D"/>
    <w:rsid w:val="001A3009"/>
    <w:rsid w:val="001A36F9"/>
    <w:rsid w:val="001A3737"/>
    <w:rsid w:val="001A39D2"/>
    <w:rsid w:val="001A3B49"/>
    <w:rsid w:val="001A3D88"/>
    <w:rsid w:val="001A3DC1"/>
    <w:rsid w:val="001A3F26"/>
    <w:rsid w:val="001A41C0"/>
    <w:rsid w:val="001A4378"/>
    <w:rsid w:val="001A43DA"/>
    <w:rsid w:val="001A491A"/>
    <w:rsid w:val="001A4B9F"/>
    <w:rsid w:val="001A4CF8"/>
    <w:rsid w:val="001A5359"/>
    <w:rsid w:val="001A5527"/>
    <w:rsid w:val="001A55FA"/>
    <w:rsid w:val="001A560C"/>
    <w:rsid w:val="001A5FA7"/>
    <w:rsid w:val="001A63AC"/>
    <w:rsid w:val="001A6952"/>
    <w:rsid w:val="001A6CC1"/>
    <w:rsid w:val="001A6E09"/>
    <w:rsid w:val="001A7026"/>
    <w:rsid w:val="001A7256"/>
    <w:rsid w:val="001A7407"/>
    <w:rsid w:val="001A74E8"/>
    <w:rsid w:val="001A77A3"/>
    <w:rsid w:val="001A77BB"/>
    <w:rsid w:val="001A78C4"/>
    <w:rsid w:val="001A7AE9"/>
    <w:rsid w:val="001B0057"/>
    <w:rsid w:val="001B0286"/>
    <w:rsid w:val="001B0A0F"/>
    <w:rsid w:val="001B0B06"/>
    <w:rsid w:val="001B0EAD"/>
    <w:rsid w:val="001B1876"/>
    <w:rsid w:val="001B18D7"/>
    <w:rsid w:val="001B196A"/>
    <w:rsid w:val="001B1F1D"/>
    <w:rsid w:val="001B2383"/>
    <w:rsid w:val="001B2387"/>
    <w:rsid w:val="001B2395"/>
    <w:rsid w:val="001B2462"/>
    <w:rsid w:val="001B26B5"/>
    <w:rsid w:val="001B27BF"/>
    <w:rsid w:val="001B2804"/>
    <w:rsid w:val="001B2896"/>
    <w:rsid w:val="001B2CEF"/>
    <w:rsid w:val="001B390B"/>
    <w:rsid w:val="001B3C0C"/>
    <w:rsid w:val="001B3E4E"/>
    <w:rsid w:val="001B40BB"/>
    <w:rsid w:val="001B4815"/>
    <w:rsid w:val="001B490B"/>
    <w:rsid w:val="001B49E6"/>
    <w:rsid w:val="001B622E"/>
    <w:rsid w:val="001B6310"/>
    <w:rsid w:val="001B6604"/>
    <w:rsid w:val="001B6646"/>
    <w:rsid w:val="001B670E"/>
    <w:rsid w:val="001B6AD6"/>
    <w:rsid w:val="001B6B51"/>
    <w:rsid w:val="001B74B3"/>
    <w:rsid w:val="001B7893"/>
    <w:rsid w:val="001B7B19"/>
    <w:rsid w:val="001B7BDE"/>
    <w:rsid w:val="001B7D35"/>
    <w:rsid w:val="001B7EF4"/>
    <w:rsid w:val="001C01C9"/>
    <w:rsid w:val="001C04A7"/>
    <w:rsid w:val="001C04C8"/>
    <w:rsid w:val="001C08A5"/>
    <w:rsid w:val="001C0951"/>
    <w:rsid w:val="001C0A17"/>
    <w:rsid w:val="001C131C"/>
    <w:rsid w:val="001C1489"/>
    <w:rsid w:val="001C14BF"/>
    <w:rsid w:val="001C1917"/>
    <w:rsid w:val="001C1ADC"/>
    <w:rsid w:val="001C1E8F"/>
    <w:rsid w:val="001C1F28"/>
    <w:rsid w:val="001C20A3"/>
    <w:rsid w:val="001C2144"/>
    <w:rsid w:val="001C2281"/>
    <w:rsid w:val="001C25F8"/>
    <w:rsid w:val="001C2750"/>
    <w:rsid w:val="001C2855"/>
    <w:rsid w:val="001C2A8A"/>
    <w:rsid w:val="001C2C49"/>
    <w:rsid w:val="001C2C5D"/>
    <w:rsid w:val="001C2E9F"/>
    <w:rsid w:val="001C2FBB"/>
    <w:rsid w:val="001C3099"/>
    <w:rsid w:val="001C31D4"/>
    <w:rsid w:val="001C33C4"/>
    <w:rsid w:val="001C35F1"/>
    <w:rsid w:val="001C3696"/>
    <w:rsid w:val="001C40CC"/>
    <w:rsid w:val="001C40E0"/>
    <w:rsid w:val="001C41C2"/>
    <w:rsid w:val="001C45D5"/>
    <w:rsid w:val="001C4B88"/>
    <w:rsid w:val="001C4EA5"/>
    <w:rsid w:val="001C4FB3"/>
    <w:rsid w:val="001C50E2"/>
    <w:rsid w:val="001C5141"/>
    <w:rsid w:val="001C519B"/>
    <w:rsid w:val="001C5926"/>
    <w:rsid w:val="001C5E55"/>
    <w:rsid w:val="001C6173"/>
    <w:rsid w:val="001C61C8"/>
    <w:rsid w:val="001C636C"/>
    <w:rsid w:val="001C64AC"/>
    <w:rsid w:val="001C64E2"/>
    <w:rsid w:val="001C6557"/>
    <w:rsid w:val="001C68D3"/>
    <w:rsid w:val="001C69E0"/>
    <w:rsid w:val="001C6A20"/>
    <w:rsid w:val="001C6AC9"/>
    <w:rsid w:val="001C7007"/>
    <w:rsid w:val="001C72AB"/>
    <w:rsid w:val="001C74DB"/>
    <w:rsid w:val="001C78B7"/>
    <w:rsid w:val="001C79D3"/>
    <w:rsid w:val="001C7D29"/>
    <w:rsid w:val="001D049A"/>
    <w:rsid w:val="001D0630"/>
    <w:rsid w:val="001D06B1"/>
    <w:rsid w:val="001D0898"/>
    <w:rsid w:val="001D08FA"/>
    <w:rsid w:val="001D0BC2"/>
    <w:rsid w:val="001D0DB5"/>
    <w:rsid w:val="001D0FCE"/>
    <w:rsid w:val="001D1714"/>
    <w:rsid w:val="001D1929"/>
    <w:rsid w:val="001D1F0C"/>
    <w:rsid w:val="001D1FFA"/>
    <w:rsid w:val="001D26A6"/>
    <w:rsid w:val="001D2738"/>
    <w:rsid w:val="001D2902"/>
    <w:rsid w:val="001D2974"/>
    <w:rsid w:val="001D2B41"/>
    <w:rsid w:val="001D2C05"/>
    <w:rsid w:val="001D2CCE"/>
    <w:rsid w:val="001D2E8C"/>
    <w:rsid w:val="001D2EE1"/>
    <w:rsid w:val="001D331D"/>
    <w:rsid w:val="001D3627"/>
    <w:rsid w:val="001D3733"/>
    <w:rsid w:val="001D3FA4"/>
    <w:rsid w:val="001D40F9"/>
    <w:rsid w:val="001D454F"/>
    <w:rsid w:val="001D45AF"/>
    <w:rsid w:val="001D48C7"/>
    <w:rsid w:val="001D4D57"/>
    <w:rsid w:val="001D5059"/>
    <w:rsid w:val="001D51C5"/>
    <w:rsid w:val="001D53F2"/>
    <w:rsid w:val="001D5A87"/>
    <w:rsid w:val="001D5E54"/>
    <w:rsid w:val="001D6591"/>
    <w:rsid w:val="001D6797"/>
    <w:rsid w:val="001D67BB"/>
    <w:rsid w:val="001D694A"/>
    <w:rsid w:val="001D6ACA"/>
    <w:rsid w:val="001D6B5A"/>
    <w:rsid w:val="001D6B9F"/>
    <w:rsid w:val="001D6D6F"/>
    <w:rsid w:val="001D7183"/>
    <w:rsid w:val="001E0219"/>
    <w:rsid w:val="001E0364"/>
    <w:rsid w:val="001E05B1"/>
    <w:rsid w:val="001E067A"/>
    <w:rsid w:val="001E08C6"/>
    <w:rsid w:val="001E0CE1"/>
    <w:rsid w:val="001E111B"/>
    <w:rsid w:val="001E11CA"/>
    <w:rsid w:val="001E12D8"/>
    <w:rsid w:val="001E1596"/>
    <w:rsid w:val="001E15D7"/>
    <w:rsid w:val="001E1892"/>
    <w:rsid w:val="001E1D64"/>
    <w:rsid w:val="001E1E1D"/>
    <w:rsid w:val="001E20B9"/>
    <w:rsid w:val="001E234B"/>
    <w:rsid w:val="001E244C"/>
    <w:rsid w:val="001E2693"/>
    <w:rsid w:val="001E2D1F"/>
    <w:rsid w:val="001E2F00"/>
    <w:rsid w:val="001E3508"/>
    <w:rsid w:val="001E39A9"/>
    <w:rsid w:val="001E3B47"/>
    <w:rsid w:val="001E3E02"/>
    <w:rsid w:val="001E49D7"/>
    <w:rsid w:val="001E4BA1"/>
    <w:rsid w:val="001E4BDD"/>
    <w:rsid w:val="001E4C36"/>
    <w:rsid w:val="001E4E31"/>
    <w:rsid w:val="001E4E40"/>
    <w:rsid w:val="001E5023"/>
    <w:rsid w:val="001E5123"/>
    <w:rsid w:val="001E5525"/>
    <w:rsid w:val="001E576F"/>
    <w:rsid w:val="001E57A0"/>
    <w:rsid w:val="001E58AF"/>
    <w:rsid w:val="001E5914"/>
    <w:rsid w:val="001E59EC"/>
    <w:rsid w:val="001E59F1"/>
    <w:rsid w:val="001E5CD6"/>
    <w:rsid w:val="001E5DBB"/>
    <w:rsid w:val="001E5DE7"/>
    <w:rsid w:val="001E6576"/>
    <w:rsid w:val="001E6BC4"/>
    <w:rsid w:val="001E6D20"/>
    <w:rsid w:val="001E722F"/>
    <w:rsid w:val="001E7275"/>
    <w:rsid w:val="001E77FE"/>
    <w:rsid w:val="001E7A3A"/>
    <w:rsid w:val="001E7BEE"/>
    <w:rsid w:val="001E7C8F"/>
    <w:rsid w:val="001E7C9F"/>
    <w:rsid w:val="001F008F"/>
    <w:rsid w:val="001F04A2"/>
    <w:rsid w:val="001F06B4"/>
    <w:rsid w:val="001F06DC"/>
    <w:rsid w:val="001F0700"/>
    <w:rsid w:val="001F07D5"/>
    <w:rsid w:val="001F0B32"/>
    <w:rsid w:val="001F0CE8"/>
    <w:rsid w:val="001F0DFA"/>
    <w:rsid w:val="001F0F26"/>
    <w:rsid w:val="001F1180"/>
    <w:rsid w:val="001F134C"/>
    <w:rsid w:val="001F13B5"/>
    <w:rsid w:val="001F17D6"/>
    <w:rsid w:val="001F19A7"/>
    <w:rsid w:val="001F1AFB"/>
    <w:rsid w:val="001F1C05"/>
    <w:rsid w:val="001F1CF0"/>
    <w:rsid w:val="001F200F"/>
    <w:rsid w:val="001F22CC"/>
    <w:rsid w:val="001F2529"/>
    <w:rsid w:val="001F2C68"/>
    <w:rsid w:val="001F31E4"/>
    <w:rsid w:val="001F34F7"/>
    <w:rsid w:val="001F3787"/>
    <w:rsid w:val="001F3A6D"/>
    <w:rsid w:val="001F3AC9"/>
    <w:rsid w:val="001F4773"/>
    <w:rsid w:val="001F4855"/>
    <w:rsid w:val="001F4921"/>
    <w:rsid w:val="001F4D47"/>
    <w:rsid w:val="001F52A1"/>
    <w:rsid w:val="001F54D3"/>
    <w:rsid w:val="001F5555"/>
    <w:rsid w:val="001F5A73"/>
    <w:rsid w:val="001F5FCF"/>
    <w:rsid w:val="001F6181"/>
    <w:rsid w:val="001F6948"/>
    <w:rsid w:val="001F6B57"/>
    <w:rsid w:val="001F75AF"/>
    <w:rsid w:val="001F78B1"/>
    <w:rsid w:val="001F7B29"/>
    <w:rsid w:val="001F7B6A"/>
    <w:rsid w:val="0020003B"/>
    <w:rsid w:val="002000C7"/>
    <w:rsid w:val="0020046F"/>
    <w:rsid w:val="00200520"/>
    <w:rsid w:val="00200D2F"/>
    <w:rsid w:val="00200E24"/>
    <w:rsid w:val="00200E92"/>
    <w:rsid w:val="00201273"/>
    <w:rsid w:val="0020130A"/>
    <w:rsid w:val="002013A0"/>
    <w:rsid w:val="002017A3"/>
    <w:rsid w:val="0020190A"/>
    <w:rsid w:val="00201A1B"/>
    <w:rsid w:val="00201C99"/>
    <w:rsid w:val="00201E6C"/>
    <w:rsid w:val="00201FBB"/>
    <w:rsid w:val="00202274"/>
    <w:rsid w:val="00202F01"/>
    <w:rsid w:val="00202FA1"/>
    <w:rsid w:val="00203048"/>
    <w:rsid w:val="002030FE"/>
    <w:rsid w:val="00203221"/>
    <w:rsid w:val="00203283"/>
    <w:rsid w:val="002034AD"/>
    <w:rsid w:val="002034B7"/>
    <w:rsid w:val="0020357F"/>
    <w:rsid w:val="00203773"/>
    <w:rsid w:val="00203B78"/>
    <w:rsid w:val="002049BF"/>
    <w:rsid w:val="00204A41"/>
    <w:rsid w:val="00204CBC"/>
    <w:rsid w:val="00204CE9"/>
    <w:rsid w:val="00204D0C"/>
    <w:rsid w:val="00204DAC"/>
    <w:rsid w:val="00204DF3"/>
    <w:rsid w:val="00204E20"/>
    <w:rsid w:val="00204F87"/>
    <w:rsid w:val="00204FD1"/>
    <w:rsid w:val="002051ED"/>
    <w:rsid w:val="00205408"/>
    <w:rsid w:val="00205679"/>
    <w:rsid w:val="002056DE"/>
    <w:rsid w:val="00205919"/>
    <w:rsid w:val="00205EA8"/>
    <w:rsid w:val="00205F25"/>
    <w:rsid w:val="002064A7"/>
    <w:rsid w:val="00206596"/>
    <w:rsid w:val="002066C5"/>
    <w:rsid w:val="00206D5E"/>
    <w:rsid w:val="00206EA3"/>
    <w:rsid w:val="00207A7E"/>
    <w:rsid w:val="00207B53"/>
    <w:rsid w:val="002101B6"/>
    <w:rsid w:val="002105CB"/>
    <w:rsid w:val="00210C46"/>
    <w:rsid w:val="00210D33"/>
    <w:rsid w:val="00211039"/>
    <w:rsid w:val="0021138A"/>
    <w:rsid w:val="002116E6"/>
    <w:rsid w:val="00211797"/>
    <w:rsid w:val="00211DB9"/>
    <w:rsid w:val="0021226A"/>
    <w:rsid w:val="002122F4"/>
    <w:rsid w:val="00212502"/>
    <w:rsid w:val="00212C7E"/>
    <w:rsid w:val="00212D63"/>
    <w:rsid w:val="002133F3"/>
    <w:rsid w:val="002137FB"/>
    <w:rsid w:val="0021382D"/>
    <w:rsid w:val="00213894"/>
    <w:rsid w:val="00213925"/>
    <w:rsid w:val="002139C3"/>
    <w:rsid w:val="00213A8E"/>
    <w:rsid w:val="00213ADC"/>
    <w:rsid w:val="00213B9E"/>
    <w:rsid w:val="002142EA"/>
    <w:rsid w:val="00214A32"/>
    <w:rsid w:val="00214A3D"/>
    <w:rsid w:val="00215296"/>
    <w:rsid w:val="002152A7"/>
    <w:rsid w:val="0021569A"/>
    <w:rsid w:val="00215839"/>
    <w:rsid w:val="00215900"/>
    <w:rsid w:val="00215A0A"/>
    <w:rsid w:val="00215A32"/>
    <w:rsid w:val="00215BCD"/>
    <w:rsid w:val="00215E2F"/>
    <w:rsid w:val="00215F1A"/>
    <w:rsid w:val="002160B8"/>
    <w:rsid w:val="00216196"/>
    <w:rsid w:val="0021623B"/>
    <w:rsid w:val="0021623C"/>
    <w:rsid w:val="00216614"/>
    <w:rsid w:val="002166F7"/>
    <w:rsid w:val="002170BB"/>
    <w:rsid w:val="00217231"/>
    <w:rsid w:val="002172EA"/>
    <w:rsid w:val="0021753A"/>
    <w:rsid w:val="00217590"/>
    <w:rsid w:val="00217667"/>
    <w:rsid w:val="00217DDC"/>
    <w:rsid w:val="00217F4D"/>
    <w:rsid w:val="002200CB"/>
    <w:rsid w:val="002202E1"/>
    <w:rsid w:val="002203D5"/>
    <w:rsid w:val="0022064B"/>
    <w:rsid w:val="00220702"/>
    <w:rsid w:val="00220FD9"/>
    <w:rsid w:val="002211EE"/>
    <w:rsid w:val="0022129D"/>
    <w:rsid w:val="002213AA"/>
    <w:rsid w:val="002213B4"/>
    <w:rsid w:val="00221714"/>
    <w:rsid w:val="002219D6"/>
    <w:rsid w:val="00221AF5"/>
    <w:rsid w:val="00221B28"/>
    <w:rsid w:val="00221E60"/>
    <w:rsid w:val="0022202E"/>
    <w:rsid w:val="00222184"/>
    <w:rsid w:val="002222BC"/>
    <w:rsid w:val="0022250B"/>
    <w:rsid w:val="0022262C"/>
    <w:rsid w:val="002226AF"/>
    <w:rsid w:val="002229E8"/>
    <w:rsid w:val="00222AA2"/>
    <w:rsid w:val="00222C19"/>
    <w:rsid w:val="00222C20"/>
    <w:rsid w:val="00223104"/>
    <w:rsid w:val="002235F6"/>
    <w:rsid w:val="0022389E"/>
    <w:rsid w:val="00223A20"/>
    <w:rsid w:val="00223BD2"/>
    <w:rsid w:val="002241C0"/>
    <w:rsid w:val="002242A7"/>
    <w:rsid w:val="00224707"/>
    <w:rsid w:val="00224B02"/>
    <w:rsid w:val="00224C40"/>
    <w:rsid w:val="00224CAB"/>
    <w:rsid w:val="00225400"/>
    <w:rsid w:val="00225510"/>
    <w:rsid w:val="00225933"/>
    <w:rsid w:val="00225FF7"/>
    <w:rsid w:val="002263AF"/>
    <w:rsid w:val="00226412"/>
    <w:rsid w:val="00226488"/>
    <w:rsid w:val="00226A14"/>
    <w:rsid w:val="00226A43"/>
    <w:rsid w:val="00226DA7"/>
    <w:rsid w:val="00227678"/>
    <w:rsid w:val="002276FA"/>
    <w:rsid w:val="0022786B"/>
    <w:rsid w:val="00230308"/>
    <w:rsid w:val="00230585"/>
    <w:rsid w:val="002306B0"/>
    <w:rsid w:val="002308EF"/>
    <w:rsid w:val="0023091B"/>
    <w:rsid w:val="00230CDF"/>
    <w:rsid w:val="00230DA5"/>
    <w:rsid w:val="00230F65"/>
    <w:rsid w:val="002310A9"/>
    <w:rsid w:val="002313DA"/>
    <w:rsid w:val="00231743"/>
    <w:rsid w:val="00231A2F"/>
    <w:rsid w:val="00231F0C"/>
    <w:rsid w:val="002320E5"/>
    <w:rsid w:val="00232168"/>
    <w:rsid w:val="00232215"/>
    <w:rsid w:val="00232279"/>
    <w:rsid w:val="0023239E"/>
    <w:rsid w:val="002324FD"/>
    <w:rsid w:val="00232710"/>
    <w:rsid w:val="002327F2"/>
    <w:rsid w:val="00232C57"/>
    <w:rsid w:val="00232C81"/>
    <w:rsid w:val="00232CCB"/>
    <w:rsid w:val="0023317B"/>
    <w:rsid w:val="002334B8"/>
    <w:rsid w:val="002334C2"/>
    <w:rsid w:val="00233649"/>
    <w:rsid w:val="0023384F"/>
    <w:rsid w:val="00233AAB"/>
    <w:rsid w:val="00233B1A"/>
    <w:rsid w:val="00234076"/>
    <w:rsid w:val="002340E2"/>
    <w:rsid w:val="00234560"/>
    <w:rsid w:val="002347E7"/>
    <w:rsid w:val="0023486D"/>
    <w:rsid w:val="00234973"/>
    <w:rsid w:val="00234AC3"/>
    <w:rsid w:val="0023502F"/>
    <w:rsid w:val="0023506F"/>
    <w:rsid w:val="002357E2"/>
    <w:rsid w:val="00235AA3"/>
    <w:rsid w:val="00235F7A"/>
    <w:rsid w:val="00235FBA"/>
    <w:rsid w:val="0023608A"/>
    <w:rsid w:val="002362CF"/>
    <w:rsid w:val="002364A8"/>
    <w:rsid w:val="002365AD"/>
    <w:rsid w:val="00236902"/>
    <w:rsid w:val="00236EF0"/>
    <w:rsid w:val="0023743A"/>
    <w:rsid w:val="002378C5"/>
    <w:rsid w:val="00240A1B"/>
    <w:rsid w:val="00240CF1"/>
    <w:rsid w:val="002411C5"/>
    <w:rsid w:val="002412FB"/>
    <w:rsid w:val="002414DD"/>
    <w:rsid w:val="0024183E"/>
    <w:rsid w:val="002419DE"/>
    <w:rsid w:val="00241B54"/>
    <w:rsid w:val="00241C01"/>
    <w:rsid w:val="00241DD6"/>
    <w:rsid w:val="00242376"/>
    <w:rsid w:val="002425E2"/>
    <w:rsid w:val="00243321"/>
    <w:rsid w:val="002436BD"/>
    <w:rsid w:val="002436C0"/>
    <w:rsid w:val="002438A6"/>
    <w:rsid w:val="00243B26"/>
    <w:rsid w:val="00243C47"/>
    <w:rsid w:val="00243D91"/>
    <w:rsid w:val="0024407D"/>
    <w:rsid w:val="002445D3"/>
    <w:rsid w:val="002449A4"/>
    <w:rsid w:val="00244B01"/>
    <w:rsid w:val="00244F17"/>
    <w:rsid w:val="002451B0"/>
    <w:rsid w:val="0024570C"/>
    <w:rsid w:val="00245923"/>
    <w:rsid w:val="00245AEF"/>
    <w:rsid w:val="00245CFD"/>
    <w:rsid w:val="00246002"/>
    <w:rsid w:val="002465E0"/>
    <w:rsid w:val="00246AA8"/>
    <w:rsid w:val="00246E4A"/>
    <w:rsid w:val="00247080"/>
    <w:rsid w:val="0024749C"/>
    <w:rsid w:val="0024758A"/>
    <w:rsid w:val="002478D5"/>
    <w:rsid w:val="00247BA4"/>
    <w:rsid w:val="00247CB2"/>
    <w:rsid w:val="00247D18"/>
    <w:rsid w:val="0025059C"/>
    <w:rsid w:val="00250A0E"/>
    <w:rsid w:val="00250F6F"/>
    <w:rsid w:val="002510E9"/>
    <w:rsid w:val="0025132C"/>
    <w:rsid w:val="0025173F"/>
    <w:rsid w:val="00251AC2"/>
    <w:rsid w:val="00251F19"/>
    <w:rsid w:val="002520FD"/>
    <w:rsid w:val="00252505"/>
    <w:rsid w:val="00252DEA"/>
    <w:rsid w:val="00252EA8"/>
    <w:rsid w:val="002530D5"/>
    <w:rsid w:val="002534F2"/>
    <w:rsid w:val="00253531"/>
    <w:rsid w:val="002536CE"/>
    <w:rsid w:val="00253D4E"/>
    <w:rsid w:val="002545F7"/>
    <w:rsid w:val="00254658"/>
    <w:rsid w:val="00254796"/>
    <w:rsid w:val="00254C21"/>
    <w:rsid w:val="00254D76"/>
    <w:rsid w:val="00254F88"/>
    <w:rsid w:val="002551B3"/>
    <w:rsid w:val="00255290"/>
    <w:rsid w:val="00255398"/>
    <w:rsid w:val="0025574C"/>
    <w:rsid w:val="002558DA"/>
    <w:rsid w:val="00255C20"/>
    <w:rsid w:val="0025607D"/>
    <w:rsid w:val="00256601"/>
    <w:rsid w:val="00256609"/>
    <w:rsid w:val="0025665A"/>
    <w:rsid w:val="00256849"/>
    <w:rsid w:val="00256B75"/>
    <w:rsid w:val="00256D35"/>
    <w:rsid w:val="00256E56"/>
    <w:rsid w:val="00257803"/>
    <w:rsid w:val="00257CDA"/>
    <w:rsid w:val="00260045"/>
    <w:rsid w:val="0026033D"/>
    <w:rsid w:val="002604DE"/>
    <w:rsid w:val="00260596"/>
    <w:rsid w:val="002605AD"/>
    <w:rsid w:val="00260747"/>
    <w:rsid w:val="002608B6"/>
    <w:rsid w:val="00260C47"/>
    <w:rsid w:val="00260E89"/>
    <w:rsid w:val="002616B3"/>
    <w:rsid w:val="002617E5"/>
    <w:rsid w:val="002618A0"/>
    <w:rsid w:val="00261908"/>
    <w:rsid w:val="00261B5F"/>
    <w:rsid w:val="00261D3B"/>
    <w:rsid w:val="0026205E"/>
    <w:rsid w:val="00262062"/>
    <w:rsid w:val="00262218"/>
    <w:rsid w:val="00262609"/>
    <w:rsid w:val="00262AA4"/>
    <w:rsid w:val="00263A6B"/>
    <w:rsid w:val="00263B5B"/>
    <w:rsid w:val="00263E34"/>
    <w:rsid w:val="00264118"/>
    <w:rsid w:val="00264195"/>
    <w:rsid w:val="00264315"/>
    <w:rsid w:val="00264586"/>
    <w:rsid w:val="002648E6"/>
    <w:rsid w:val="002649B6"/>
    <w:rsid w:val="00264A26"/>
    <w:rsid w:val="00264A66"/>
    <w:rsid w:val="00264ACD"/>
    <w:rsid w:val="00264C3C"/>
    <w:rsid w:val="00264CAE"/>
    <w:rsid w:val="00264D44"/>
    <w:rsid w:val="00264E19"/>
    <w:rsid w:val="00264E48"/>
    <w:rsid w:val="00264F62"/>
    <w:rsid w:val="0026575B"/>
    <w:rsid w:val="00265963"/>
    <w:rsid w:val="00265CC9"/>
    <w:rsid w:val="00265CFE"/>
    <w:rsid w:val="00265F0B"/>
    <w:rsid w:val="00265FB7"/>
    <w:rsid w:val="0026627D"/>
    <w:rsid w:val="00266332"/>
    <w:rsid w:val="002667E9"/>
    <w:rsid w:val="002669A8"/>
    <w:rsid w:val="00266CA4"/>
    <w:rsid w:val="00266CE9"/>
    <w:rsid w:val="00266D3F"/>
    <w:rsid w:val="00266EEE"/>
    <w:rsid w:val="00267533"/>
    <w:rsid w:val="00267591"/>
    <w:rsid w:val="00267683"/>
    <w:rsid w:val="002678AD"/>
    <w:rsid w:val="002678AF"/>
    <w:rsid w:val="00267DBA"/>
    <w:rsid w:val="002703CE"/>
    <w:rsid w:val="002708CD"/>
    <w:rsid w:val="00270C34"/>
    <w:rsid w:val="00270CC9"/>
    <w:rsid w:val="00270FC9"/>
    <w:rsid w:val="002714EC"/>
    <w:rsid w:val="00271DE4"/>
    <w:rsid w:val="00271E5F"/>
    <w:rsid w:val="00272300"/>
    <w:rsid w:val="002723A9"/>
    <w:rsid w:val="002727CE"/>
    <w:rsid w:val="0027284C"/>
    <w:rsid w:val="00272AFF"/>
    <w:rsid w:val="00272D16"/>
    <w:rsid w:val="00272F50"/>
    <w:rsid w:val="00273143"/>
    <w:rsid w:val="002731DB"/>
    <w:rsid w:val="002734FC"/>
    <w:rsid w:val="002738DC"/>
    <w:rsid w:val="002739E4"/>
    <w:rsid w:val="00273B53"/>
    <w:rsid w:val="00273DF2"/>
    <w:rsid w:val="00273F61"/>
    <w:rsid w:val="0027403A"/>
    <w:rsid w:val="00274235"/>
    <w:rsid w:val="00274728"/>
    <w:rsid w:val="002747F9"/>
    <w:rsid w:val="002749A6"/>
    <w:rsid w:val="00274C44"/>
    <w:rsid w:val="00274CBC"/>
    <w:rsid w:val="002751FF"/>
    <w:rsid w:val="00275608"/>
    <w:rsid w:val="00275C56"/>
    <w:rsid w:val="0027653A"/>
    <w:rsid w:val="002765E7"/>
    <w:rsid w:val="00276812"/>
    <w:rsid w:val="00277798"/>
    <w:rsid w:val="00277A5C"/>
    <w:rsid w:val="00277A6B"/>
    <w:rsid w:val="0028012D"/>
    <w:rsid w:val="002803C1"/>
    <w:rsid w:val="0028072B"/>
    <w:rsid w:val="00280743"/>
    <w:rsid w:val="00280A92"/>
    <w:rsid w:val="00280AA9"/>
    <w:rsid w:val="00280D07"/>
    <w:rsid w:val="00281292"/>
    <w:rsid w:val="00281437"/>
    <w:rsid w:val="00281611"/>
    <w:rsid w:val="00281B4E"/>
    <w:rsid w:val="00281CE6"/>
    <w:rsid w:val="002823CB"/>
    <w:rsid w:val="002824AF"/>
    <w:rsid w:val="002825F7"/>
    <w:rsid w:val="00282794"/>
    <w:rsid w:val="00282D1A"/>
    <w:rsid w:val="00282F13"/>
    <w:rsid w:val="00282F85"/>
    <w:rsid w:val="00282FAB"/>
    <w:rsid w:val="00283602"/>
    <w:rsid w:val="002837A0"/>
    <w:rsid w:val="002839EA"/>
    <w:rsid w:val="00284029"/>
    <w:rsid w:val="002842A1"/>
    <w:rsid w:val="002842A8"/>
    <w:rsid w:val="00284511"/>
    <w:rsid w:val="00284548"/>
    <w:rsid w:val="0028459A"/>
    <w:rsid w:val="002846A4"/>
    <w:rsid w:val="002847FA"/>
    <w:rsid w:val="00284D35"/>
    <w:rsid w:val="00285148"/>
    <w:rsid w:val="00285608"/>
    <w:rsid w:val="0028594E"/>
    <w:rsid w:val="00285D27"/>
    <w:rsid w:val="00285E14"/>
    <w:rsid w:val="002868CA"/>
    <w:rsid w:val="002872B9"/>
    <w:rsid w:val="002872D5"/>
    <w:rsid w:val="00287335"/>
    <w:rsid w:val="002873AA"/>
    <w:rsid w:val="00287643"/>
    <w:rsid w:val="00287695"/>
    <w:rsid w:val="00287950"/>
    <w:rsid w:val="00287B74"/>
    <w:rsid w:val="00291179"/>
    <w:rsid w:val="002913A1"/>
    <w:rsid w:val="002919D3"/>
    <w:rsid w:val="00291BD6"/>
    <w:rsid w:val="00291F6C"/>
    <w:rsid w:val="0029238F"/>
    <w:rsid w:val="002924A6"/>
    <w:rsid w:val="00292D01"/>
    <w:rsid w:val="00292DAE"/>
    <w:rsid w:val="0029330B"/>
    <w:rsid w:val="0029336D"/>
    <w:rsid w:val="0029340F"/>
    <w:rsid w:val="00293B2D"/>
    <w:rsid w:val="00293CAB"/>
    <w:rsid w:val="002941D0"/>
    <w:rsid w:val="00294497"/>
    <w:rsid w:val="00294591"/>
    <w:rsid w:val="00294861"/>
    <w:rsid w:val="00294D3B"/>
    <w:rsid w:val="00295118"/>
    <w:rsid w:val="0029512E"/>
    <w:rsid w:val="002951BD"/>
    <w:rsid w:val="00295D1B"/>
    <w:rsid w:val="00295D54"/>
    <w:rsid w:val="00295EBD"/>
    <w:rsid w:val="00295F50"/>
    <w:rsid w:val="0029642D"/>
    <w:rsid w:val="0029706D"/>
    <w:rsid w:val="0029717F"/>
    <w:rsid w:val="002971B5"/>
    <w:rsid w:val="0029737E"/>
    <w:rsid w:val="002973E5"/>
    <w:rsid w:val="0029742E"/>
    <w:rsid w:val="00297565"/>
    <w:rsid w:val="00297767"/>
    <w:rsid w:val="00297B22"/>
    <w:rsid w:val="002A016D"/>
    <w:rsid w:val="002A04EC"/>
    <w:rsid w:val="002A05BB"/>
    <w:rsid w:val="002A06F1"/>
    <w:rsid w:val="002A083A"/>
    <w:rsid w:val="002A08E1"/>
    <w:rsid w:val="002A0A95"/>
    <w:rsid w:val="002A0D1B"/>
    <w:rsid w:val="002A0F62"/>
    <w:rsid w:val="002A114F"/>
    <w:rsid w:val="002A1236"/>
    <w:rsid w:val="002A12BD"/>
    <w:rsid w:val="002A1327"/>
    <w:rsid w:val="002A13AF"/>
    <w:rsid w:val="002A166B"/>
    <w:rsid w:val="002A19AC"/>
    <w:rsid w:val="002A1D41"/>
    <w:rsid w:val="002A1D76"/>
    <w:rsid w:val="002A1DAE"/>
    <w:rsid w:val="002A1F1A"/>
    <w:rsid w:val="002A1F59"/>
    <w:rsid w:val="002A2026"/>
    <w:rsid w:val="002A260E"/>
    <w:rsid w:val="002A2ADA"/>
    <w:rsid w:val="002A2CF9"/>
    <w:rsid w:val="002A2F37"/>
    <w:rsid w:val="002A31D3"/>
    <w:rsid w:val="002A3220"/>
    <w:rsid w:val="002A337D"/>
    <w:rsid w:val="002A37A0"/>
    <w:rsid w:val="002A3BA2"/>
    <w:rsid w:val="002A3DF4"/>
    <w:rsid w:val="002A404D"/>
    <w:rsid w:val="002A44F2"/>
    <w:rsid w:val="002A462B"/>
    <w:rsid w:val="002A49E8"/>
    <w:rsid w:val="002A4CAD"/>
    <w:rsid w:val="002A4EFA"/>
    <w:rsid w:val="002A5036"/>
    <w:rsid w:val="002A5125"/>
    <w:rsid w:val="002A534F"/>
    <w:rsid w:val="002A580F"/>
    <w:rsid w:val="002A5AD7"/>
    <w:rsid w:val="002A5B2F"/>
    <w:rsid w:val="002A5B88"/>
    <w:rsid w:val="002A62ED"/>
    <w:rsid w:val="002A64F6"/>
    <w:rsid w:val="002A6948"/>
    <w:rsid w:val="002A6A6F"/>
    <w:rsid w:val="002A6B35"/>
    <w:rsid w:val="002A6C15"/>
    <w:rsid w:val="002A6EFF"/>
    <w:rsid w:val="002A7A8F"/>
    <w:rsid w:val="002A7BCE"/>
    <w:rsid w:val="002A7FB0"/>
    <w:rsid w:val="002A7FD2"/>
    <w:rsid w:val="002B068B"/>
    <w:rsid w:val="002B0A4C"/>
    <w:rsid w:val="002B10D9"/>
    <w:rsid w:val="002B1134"/>
    <w:rsid w:val="002B1280"/>
    <w:rsid w:val="002B18E5"/>
    <w:rsid w:val="002B1E67"/>
    <w:rsid w:val="002B2372"/>
    <w:rsid w:val="002B2388"/>
    <w:rsid w:val="002B26ED"/>
    <w:rsid w:val="002B288C"/>
    <w:rsid w:val="002B2938"/>
    <w:rsid w:val="002B3175"/>
    <w:rsid w:val="002B3567"/>
    <w:rsid w:val="002B35EC"/>
    <w:rsid w:val="002B365D"/>
    <w:rsid w:val="002B376C"/>
    <w:rsid w:val="002B37FD"/>
    <w:rsid w:val="002B3892"/>
    <w:rsid w:val="002B3A77"/>
    <w:rsid w:val="002B3A79"/>
    <w:rsid w:val="002B3AB9"/>
    <w:rsid w:val="002B3CC3"/>
    <w:rsid w:val="002B3D55"/>
    <w:rsid w:val="002B3DC6"/>
    <w:rsid w:val="002B3F8A"/>
    <w:rsid w:val="002B4732"/>
    <w:rsid w:val="002B4972"/>
    <w:rsid w:val="002B4A02"/>
    <w:rsid w:val="002B4A89"/>
    <w:rsid w:val="002B4C0D"/>
    <w:rsid w:val="002B5305"/>
    <w:rsid w:val="002B531E"/>
    <w:rsid w:val="002B55D6"/>
    <w:rsid w:val="002B59A0"/>
    <w:rsid w:val="002B5B0B"/>
    <w:rsid w:val="002B6059"/>
    <w:rsid w:val="002B62B4"/>
    <w:rsid w:val="002B62C6"/>
    <w:rsid w:val="002B639A"/>
    <w:rsid w:val="002B6720"/>
    <w:rsid w:val="002B67D7"/>
    <w:rsid w:val="002B71D4"/>
    <w:rsid w:val="002B75D4"/>
    <w:rsid w:val="002B76D2"/>
    <w:rsid w:val="002B7A09"/>
    <w:rsid w:val="002B7B33"/>
    <w:rsid w:val="002B7B86"/>
    <w:rsid w:val="002B7C11"/>
    <w:rsid w:val="002B7CEF"/>
    <w:rsid w:val="002C00A3"/>
    <w:rsid w:val="002C01E0"/>
    <w:rsid w:val="002C02A6"/>
    <w:rsid w:val="002C04AC"/>
    <w:rsid w:val="002C07EA"/>
    <w:rsid w:val="002C0A39"/>
    <w:rsid w:val="002C0B54"/>
    <w:rsid w:val="002C0DD5"/>
    <w:rsid w:val="002C10B6"/>
    <w:rsid w:val="002C11C0"/>
    <w:rsid w:val="002C13B5"/>
    <w:rsid w:val="002C142B"/>
    <w:rsid w:val="002C16E7"/>
    <w:rsid w:val="002C1787"/>
    <w:rsid w:val="002C1B4F"/>
    <w:rsid w:val="002C1EF7"/>
    <w:rsid w:val="002C20E2"/>
    <w:rsid w:val="002C2144"/>
    <w:rsid w:val="002C23D8"/>
    <w:rsid w:val="002C2665"/>
    <w:rsid w:val="002C274C"/>
    <w:rsid w:val="002C2B3D"/>
    <w:rsid w:val="002C2CC2"/>
    <w:rsid w:val="002C31EE"/>
    <w:rsid w:val="002C38B4"/>
    <w:rsid w:val="002C3A17"/>
    <w:rsid w:val="002C3A47"/>
    <w:rsid w:val="002C3B1B"/>
    <w:rsid w:val="002C3E7B"/>
    <w:rsid w:val="002C415C"/>
    <w:rsid w:val="002C417D"/>
    <w:rsid w:val="002C4490"/>
    <w:rsid w:val="002C454F"/>
    <w:rsid w:val="002C45AC"/>
    <w:rsid w:val="002C4662"/>
    <w:rsid w:val="002C4840"/>
    <w:rsid w:val="002C4A3F"/>
    <w:rsid w:val="002C4B24"/>
    <w:rsid w:val="002C4E28"/>
    <w:rsid w:val="002C5818"/>
    <w:rsid w:val="002C5A8B"/>
    <w:rsid w:val="002C5AEE"/>
    <w:rsid w:val="002C5DBA"/>
    <w:rsid w:val="002C5E6B"/>
    <w:rsid w:val="002C5FDC"/>
    <w:rsid w:val="002C607F"/>
    <w:rsid w:val="002C6155"/>
    <w:rsid w:val="002C631A"/>
    <w:rsid w:val="002C63FB"/>
    <w:rsid w:val="002C64ED"/>
    <w:rsid w:val="002C65CD"/>
    <w:rsid w:val="002C6952"/>
    <w:rsid w:val="002C6B84"/>
    <w:rsid w:val="002C6CD9"/>
    <w:rsid w:val="002C6D17"/>
    <w:rsid w:val="002C7018"/>
    <w:rsid w:val="002C758B"/>
    <w:rsid w:val="002C78AD"/>
    <w:rsid w:val="002C78FB"/>
    <w:rsid w:val="002C7BFA"/>
    <w:rsid w:val="002C7CFA"/>
    <w:rsid w:val="002C7F71"/>
    <w:rsid w:val="002C7FB8"/>
    <w:rsid w:val="002D027B"/>
    <w:rsid w:val="002D03E8"/>
    <w:rsid w:val="002D06B3"/>
    <w:rsid w:val="002D0836"/>
    <w:rsid w:val="002D097D"/>
    <w:rsid w:val="002D0CD0"/>
    <w:rsid w:val="002D0F4C"/>
    <w:rsid w:val="002D1577"/>
    <w:rsid w:val="002D1726"/>
    <w:rsid w:val="002D2026"/>
    <w:rsid w:val="002D21D0"/>
    <w:rsid w:val="002D273D"/>
    <w:rsid w:val="002D2AC8"/>
    <w:rsid w:val="002D2DC0"/>
    <w:rsid w:val="002D2F8B"/>
    <w:rsid w:val="002D333E"/>
    <w:rsid w:val="002D355A"/>
    <w:rsid w:val="002D36D1"/>
    <w:rsid w:val="002D3A1F"/>
    <w:rsid w:val="002D3D6A"/>
    <w:rsid w:val="002D3DA8"/>
    <w:rsid w:val="002D3E08"/>
    <w:rsid w:val="002D4004"/>
    <w:rsid w:val="002D44F6"/>
    <w:rsid w:val="002D4537"/>
    <w:rsid w:val="002D4652"/>
    <w:rsid w:val="002D4936"/>
    <w:rsid w:val="002D4C99"/>
    <w:rsid w:val="002D5155"/>
    <w:rsid w:val="002D5184"/>
    <w:rsid w:val="002D5247"/>
    <w:rsid w:val="002D52FE"/>
    <w:rsid w:val="002D553C"/>
    <w:rsid w:val="002D5923"/>
    <w:rsid w:val="002D5A92"/>
    <w:rsid w:val="002D5AFD"/>
    <w:rsid w:val="002D5BEF"/>
    <w:rsid w:val="002D5E7B"/>
    <w:rsid w:val="002D6311"/>
    <w:rsid w:val="002D6827"/>
    <w:rsid w:val="002D699B"/>
    <w:rsid w:val="002D6BC5"/>
    <w:rsid w:val="002D6CC3"/>
    <w:rsid w:val="002D6E32"/>
    <w:rsid w:val="002D7407"/>
    <w:rsid w:val="002D7700"/>
    <w:rsid w:val="002D7E03"/>
    <w:rsid w:val="002E02CC"/>
    <w:rsid w:val="002E0DF3"/>
    <w:rsid w:val="002E0FEB"/>
    <w:rsid w:val="002E14E1"/>
    <w:rsid w:val="002E17DA"/>
    <w:rsid w:val="002E18D4"/>
    <w:rsid w:val="002E1AFB"/>
    <w:rsid w:val="002E1B0E"/>
    <w:rsid w:val="002E1B49"/>
    <w:rsid w:val="002E1CDF"/>
    <w:rsid w:val="002E1EA0"/>
    <w:rsid w:val="002E2351"/>
    <w:rsid w:val="002E26ED"/>
    <w:rsid w:val="002E29A5"/>
    <w:rsid w:val="002E2A39"/>
    <w:rsid w:val="002E2A6F"/>
    <w:rsid w:val="002E2B6A"/>
    <w:rsid w:val="002E3070"/>
    <w:rsid w:val="002E308F"/>
    <w:rsid w:val="002E322D"/>
    <w:rsid w:val="002E3A7D"/>
    <w:rsid w:val="002E3BB3"/>
    <w:rsid w:val="002E3E05"/>
    <w:rsid w:val="002E3FC0"/>
    <w:rsid w:val="002E4056"/>
    <w:rsid w:val="002E438A"/>
    <w:rsid w:val="002E4440"/>
    <w:rsid w:val="002E46BB"/>
    <w:rsid w:val="002E483F"/>
    <w:rsid w:val="002E4992"/>
    <w:rsid w:val="002E4A46"/>
    <w:rsid w:val="002E4A6E"/>
    <w:rsid w:val="002E4A8A"/>
    <w:rsid w:val="002E4D4F"/>
    <w:rsid w:val="002E4EE1"/>
    <w:rsid w:val="002E50E3"/>
    <w:rsid w:val="002E5970"/>
    <w:rsid w:val="002E5A88"/>
    <w:rsid w:val="002E6585"/>
    <w:rsid w:val="002E65CC"/>
    <w:rsid w:val="002E6644"/>
    <w:rsid w:val="002E676D"/>
    <w:rsid w:val="002E699B"/>
    <w:rsid w:val="002E6A0C"/>
    <w:rsid w:val="002E6AEA"/>
    <w:rsid w:val="002E6AF0"/>
    <w:rsid w:val="002E6B76"/>
    <w:rsid w:val="002E6D1F"/>
    <w:rsid w:val="002E6EF8"/>
    <w:rsid w:val="002E6FAD"/>
    <w:rsid w:val="002E7180"/>
    <w:rsid w:val="002E797F"/>
    <w:rsid w:val="002E7A84"/>
    <w:rsid w:val="002E7CAB"/>
    <w:rsid w:val="002E7F8A"/>
    <w:rsid w:val="002F00FE"/>
    <w:rsid w:val="002F02A2"/>
    <w:rsid w:val="002F1209"/>
    <w:rsid w:val="002F12A6"/>
    <w:rsid w:val="002F1371"/>
    <w:rsid w:val="002F148F"/>
    <w:rsid w:val="002F1A20"/>
    <w:rsid w:val="002F1FBC"/>
    <w:rsid w:val="002F200E"/>
    <w:rsid w:val="002F22B0"/>
    <w:rsid w:val="002F294E"/>
    <w:rsid w:val="002F2B0A"/>
    <w:rsid w:val="002F2C7E"/>
    <w:rsid w:val="002F30B4"/>
    <w:rsid w:val="002F3175"/>
    <w:rsid w:val="002F31F8"/>
    <w:rsid w:val="002F340F"/>
    <w:rsid w:val="002F34BD"/>
    <w:rsid w:val="002F36B9"/>
    <w:rsid w:val="002F383C"/>
    <w:rsid w:val="002F3A21"/>
    <w:rsid w:val="002F3B11"/>
    <w:rsid w:val="002F3B1A"/>
    <w:rsid w:val="002F4551"/>
    <w:rsid w:val="002F46A8"/>
    <w:rsid w:val="002F48E6"/>
    <w:rsid w:val="002F514F"/>
    <w:rsid w:val="002F51EF"/>
    <w:rsid w:val="002F53D4"/>
    <w:rsid w:val="002F575C"/>
    <w:rsid w:val="002F5A47"/>
    <w:rsid w:val="002F5C77"/>
    <w:rsid w:val="002F6438"/>
    <w:rsid w:val="002F6904"/>
    <w:rsid w:val="002F6E7E"/>
    <w:rsid w:val="002F7491"/>
    <w:rsid w:val="002F74F6"/>
    <w:rsid w:val="002F7555"/>
    <w:rsid w:val="002F7565"/>
    <w:rsid w:val="002F7C0A"/>
    <w:rsid w:val="002F7F38"/>
    <w:rsid w:val="002F7FB9"/>
    <w:rsid w:val="003007DC"/>
    <w:rsid w:val="00300D4F"/>
    <w:rsid w:val="00300F88"/>
    <w:rsid w:val="00300F9F"/>
    <w:rsid w:val="00301085"/>
    <w:rsid w:val="0030137B"/>
    <w:rsid w:val="0030146A"/>
    <w:rsid w:val="00301498"/>
    <w:rsid w:val="00301654"/>
    <w:rsid w:val="0030173F"/>
    <w:rsid w:val="003019DC"/>
    <w:rsid w:val="00301A13"/>
    <w:rsid w:val="00301D2D"/>
    <w:rsid w:val="00301E03"/>
    <w:rsid w:val="00301F0D"/>
    <w:rsid w:val="00301F63"/>
    <w:rsid w:val="0030246A"/>
    <w:rsid w:val="0030263B"/>
    <w:rsid w:val="003027CB"/>
    <w:rsid w:val="0030288E"/>
    <w:rsid w:val="003029BF"/>
    <w:rsid w:val="00302B6C"/>
    <w:rsid w:val="00302DDA"/>
    <w:rsid w:val="0030315D"/>
    <w:rsid w:val="003031D2"/>
    <w:rsid w:val="003036D6"/>
    <w:rsid w:val="00303747"/>
    <w:rsid w:val="0030388D"/>
    <w:rsid w:val="00303F2C"/>
    <w:rsid w:val="0030439D"/>
    <w:rsid w:val="0030451D"/>
    <w:rsid w:val="003048D2"/>
    <w:rsid w:val="0030540B"/>
    <w:rsid w:val="00305486"/>
    <w:rsid w:val="003057F8"/>
    <w:rsid w:val="00305825"/>
    <w:rsid w:val="0030637C"/>
    <w:rsid w:val="00306384"/>
    <w:rsid w:val="0030660A"/>
    <w:rsid w:val="00306793"/>
    <w:rsid w:val="00306B27"/>
    <w:rsid w:val="00306B4B"/>
    <w:rsid w:val="00306CE2"/>
    <w:rsid w:val="00306EE6"/>
    <w:rsid w:val="00306EED"/>
    <w:rsid w:val="003073F1"/>
    <w:rsid w:val="00307428"/>
    <w:rsid w:val="003075CF"/>
    <w:rsid w:val="0030777B"/>
    <w:rsid w:val="00307B8C"/>
    <w:rsid w:val="00307F24"/>
    <w:rsid w:val="003104C7"/>
    <w:rsid w:val="00310950"/>
    <w:rsid w:val="00310A65"/>
    <w:rsid w:val="00310C3C"/>
    <w:rsid w:val="00310FE2"/>
    <w:rsid w:val="003110EA"/>
    <w:rsid w:val="0031137E"/>
    <w:rsid w:val="003113CE"/>
    <w:rsid w:val="003113E1"/>
    <w:rsid w:val="00311604"/>
    <w:rsid w:val="00311679"/>
    <w:rsid w:val="0031276C"/>
    <w:rsid w:val="00312884"/>
    <w:rsid w:val="003128F0"/>
    <w:rsid w:val="003129B0"/>
    <w:rsid w:val="003129E9"/>
    <w:rsid w:val="00312A76"/>
    <w:rsid w:val="00312DAC"/>
    <w:rsid w:val="00313033"/>
    <w:rsid w:val="003133A2"/>
    <w:rsid w:val="0031345C"/>
    <w:rsid w:val="003134F0"/>
    <w:rsid w:val="003136C7"/>
    <w:rsid w:val="00313A99"/>
    <w:rsid w:val="00313ACC"/>
    <w:rsid w:val="00313E6F"/>
    <w:rsid w:val="00313FAC"/>
    <w:rsid w:val="003146D9"/>
    <w:rsid w:val="00314832"/>
    <w:rsid w:val="003149B2"/>
    <w:rsid w:val="00314AA5"/>
    <w:rsid w:val="00314DEE"/>
    <w:rsid w:val="00315E38"/>
    <w:rsid w:val="00315E65"/>
    <w:rsid w:val="00315EBC"/>
    <w:rsid w:val="00315F56"/>
    <w:rsid w:val="00316150"/>
    <w:rsid w:val="0031652E"/>
    <w:rsid w:val="0031671B"/>
    <w:rsid w:val="00316995"/>
    <w:rsid w:val="00316A52"/>
    <w:rsid w:val="00316AFD"/>
    <w:rsid w:val="00316BFD"/>
    <w:rsid w:val="00316D29"/>
    <w:rsid w:val="00316FB9"/>
    <w:rsid w:val="00317311"/>
    <w:rsid w:val="00317873"/>
    <w:rsid w:val="00320333"/>
    <w:rsid w:val="00320460"/>
    <w:rsid w:val="003209B9"/>
    <w:rsid w:val="00320C38"/>
    <w:rsid w:val="00320CE2"/>
    <w:rsid w:val="003211C2"/>
    <w:rsid w:val="0032138D"/>
    <w:rsid w:val="003214CE"/>
    <w:rsid w:val="003217C6"/>
    <w:rsid w:val="00321931"/>
    <w:rsid w:val="00321DFC"/>
    <w:rsid w:val="00321E5F"/>
    <w:rsid w:val="003220BA"/>
    <w:rsid w:val="00322210"/>
    <w:rsid w:val="003223D0"/>
    <w:rsid w:val="00322648"/>
    <w:rsid w:val="00322702"/>
    <w:rsid w:val="00322750"/>
    <w:rsid w:val="00322FBC"/>
    <w:rsid w:val="003233EB"/>
    <w:rsid w:val="00323680"/>
    <w:rsid w:val="003236C2"/>
    <w:rsid w:val="003236D6"/>
    <w:rsid w:val="00323901"/>
    <w:rsid w:val="00323D47"/>
    <w:rsid w:val="00323D86"/>
    <w:rsid w:val="00323DE1"/>
    <w:rsid w:val="00324031"/>
    <w:rsid w:val="00324192"/>
    <w:rsid w:val="00324222"/>
    <w:rsid w:val="00324245"/>
    <w:rsid w:val="003246DB"/>
    <w:rsid w:val="00324787"/>
    <w:rsid w:val="00324788"/>
    <w:rsid w:val="0032492C"/>
    <w:rsid w:val="00324A50"/>
    <w:rsid w:val="00324C41"/>
    <w:rsid w:val="00324DC6"/>
    <w:rsid w:val="00324ED9"/>
    <w:rsid w:val="00325418"/>
    <w:rsid w:val="0032544B"/>
    <w:rsid w:val="00325856"/>
    <w:rsid w:val="00325C96"/>
    <w:rsid w:val="00325D23"/>
    <w:rsid w:val="00325E19"/>
    <w:rsid w:val="00326264"/>
    <w:rsid w:val="0032628A"/>
    <w:rsid w:val="00326387"/>
    <w:rsid w:val="0032638E"/>
    <w:rsid w:val="00326459"/>
    <w:rsid w:val="003266CD"/>
    <w:rsid w:val="0032676C"/>
    <w:rsid w:val="003267B7"/>
    <w:rsid w:val="00326C28"/>
    <w:rsid w:val="00326C37"/>
    <w:rsid w:val="00327008"/>
    <w:rsid w:val="003270EA"/>
    <w:rsid w:val="00327179"/>
    <w:rsid w:val="00327707"/>
    <w:rsid w:val="00327871"/>
    <w:rsid w:val="00327A7C"/>
    <w:rsid w:val="00327E02"/>
    <w:rsid w:val="00327F28"/>
    <w:rsid w:val="00330058"/>
    <w:rsid w:val="00330A09"/>
    <w:rsid w:val="00330B72"/>
    <w:rsid w:val="003311F1"/>
    <w:rsid w:val="00331321"/>
    <w:rsid w:val="00331517"/>
    <w:rsid w:val="00331737"/>
    <w:rsid w:val="00331B26"/>
    <w:rsid w:val="00331D53"/>
    <w:rsid w:val="0033209C"/>
    <w:rsid w:val="00332192"/>
    <w:rsid w:val="00332AA8"/>
    <w:rsid w:val="00332D9E"/>
    <w:rsid w:val="00333382"/>
    <w:rsid w:val="00333560"/>
    <w:rsid w:val="0033393B"/>
    <w:rsid w:val="00333E89"/>
    <w:rsid w:val="00334189"/>
    <w:rsid w:val="0033479A"/>
    <w:rsid w:val="00334BBD"/>
    <w:rsid w:val="00334BE2"/>
    <w:rsid w:val="00335247"/>
    <w:rsid w:val="00335331"/>
    <w:rsid w:val="0033545F"/>
    <w:rsid w:val="0033580B"/>
    <w:rsid w:val="00335888"/>
    <w:rsid w:val="003358CB"/>
    <w:rsid w:val="00335A45"/>
    <w:rsid w:val="00335C11"/>
    <w:rsid w:val="00335F16"/>
    <w:rsid w:val="00335FD0"/>
    <w:rsid w:val="00335FFB"/>
    <w:rsid w:val="003364BC"/>
    <w:rsid w:val="0033680A"/>
    <w:rsid w:val="00337067"/>
    <w:rsid w:val="00337168"/>
    <w:rsid w:val="003373E0"/>
    <w:rsid w:val="00337AAF"/>
    <w:rsid w:val="00337DEC"/>
    <w:rsid w:val="00337F81"/>
    <w:rsid w:val="00340051"/>
    <w:rsid w:val="0034020E"/>
    <w:rsid w:val="003404AF"/>
    <w:rsid w:val="0034058C"/>
    <w:rsid w:val="00341323"/>
    <w:rsid w:val="00341C17"/>
    <w:rsid w:val="00341CC1"/>
    <w:rsid w:val="00341CDD"/>
    <w:rsid w:val="00341F8A"/>
    <w:rsid w:val="003424A5"/>
    <w:rsid w:val="0034293A"/>
    <w:rsid w:val="00342D02"/>
    <w:rsid w:val="00342D46"/>
    <w:rsid w:val="00343442"/>
    <w:rsid w:val="00343652"/>
    <w:rsid w:val="003436FD"/>
    <w:rsid w:val="00343736"/>
    <w:rsid w:val="00343935"/>
    <w:rsid w:val="00343F5A"/>
    <w:rsid w:val="00343F66"/>
    <w:rsid w:val="00344232"/>
    <w:rsid w:val="003443FE"/>
    <w:rsid w:val="00344568"/>
    <w:rsid w:val="00344A29"/>
    <w:rsid w:val="00344A4E"/>
    <w:rsid w:val="00344B93"/>
    <w:rsid w:val="00344F80"/>
    <w:rsid w:val="00344F82"/>
    <w:rsid w:val="00345183"/>
    <w:rsid w:val="0034520A"/>
    <w:rsid w:val="003452F2"/>
    <w:rsid w:val="003457D0"/>
    <w:rsid w:val="003459B3"/>
    <w:rsid w:val="00345B4A"/>
    <w:rsid w:val="00345FA0"/>
    <w:rsid w:val="0034606D"/>
    <w:rsid w:val="003463D0"/>
    <w:rsid w:val="003464CD"/>
    <w:rsid w:val="003467A1"/>
    <w:rsid w:val="00346914"/>
    <w:rsid w:val="00346AD9"/>
    <w:rsid w:val="00346C55"/>
    <w:rsid w:val="00346D2B"/>
    <w:rsid w:val="003470FD"/>
    <w:rsid w:val="00347176"/>
    <w:rsid w:val="003472FD"/>
    <w:rsid w:val="003475B7"/>
    <w:rsid w:val="003478A3"/>
    <w:rsid w:val="00347D12"/>
    <w:rsid w:val="00347D78"/>
    <w:rsid w:val="0035075B"/>
    <w:rsid w:val="0035099E"/>
    <w:rsid w:val="00350C66"/>
    <w:rsid w:val="00350DE5"/>
    <w:rsid w:val="00350ED7"/>
    <w:rsid w:val="00350F62"/>
    <w:rsid w:val="003510A6"/>
    <w:rsid w:val="003512C7"/>
    <w:rsid w:val="003515F8"/>
    <w:rsid w:val="0035164B"/>
    <w:rsid w:val="00351A6B"/>
    <w:rsid w:val="00351ABC"/>
    <w:rsid w:val="0035206C"/>
    <w:rsid w:val="0035211A"/>
    <w:rsid w:val="00352120"/>
    <w:rsid w:val="00352243"/>
    <w:rsid w:val="003523B5"/>
    <w:rsid w:val="00352990"/>
    <w:rsid w:val="00352A4C"/>
    <w:rsid w:val="00352AE4"/>
    <w:rsid w:val="00352B5E"/>
    <w:rsid w:val="00352D74"/>
    <w:rsid w:val="00353048"/>
    <w:rsid w:val="0035385E"/>
    <w:rsid w:val="00353864"/>
    <w:rsid w:val="00353A69"/>
    <w:rsid w:val="003540BC"/>
    <w:rsid w:val="003540E2"/>
    <w:rsid w:val="003540F4"/>
    <w:rsid w:val="0035481E"/>
    <w:rsid w:val="003549AC"/>
    <w:rsid w:val="003549C2"/>
    <w:rsid w:val="00354A07"/>
    <w:rsid w:val="00355183"/>
    <w:rsid w:val="003556BC"/>
    <w:rsid w:val="003558B7"/>
    <w:rsid w:val="00355A96"/>
    <w:rsid w:val="00355B46"/>
    <w:rsid w:val="00356424"/>
    <w:rsid w:val="00356E83"/>
    <w:rsid w:val="00356F7D"/>
    <w:rsid w:val="003571C4"/>
    <w:rsid w:val="0035763E"/>
    <w:rsid w:val="0035779E"/>
    <w:rsid w:val="003600B3"/>
    <w:rsid w:val="003606BB"/>
    <w:rsid w:val="003607D4"/>
    <w:rsid w:val="00360874"/>
    <w:rsid w:val="00360998"/>
    <w:rsid w:val="00360F24"/>
    <w:rsid w:val="003613FF"/>
    <w:rsid w:val="00361697"/>
    <w:rsid w:val="00361699"/>
    <w:rsid w:val="003617D3"/>
    <w:rsid w:val="003617D5"/>
    <w:rsid w:val="00361A15"/>
    <w:rsid w:val="00361B5C"/>
    <w:rsid w:val="00361F02"/>
    <w:rsid w:val="003621E5"/>
    <w:rsid w:val="00362396"/>
    <w:rsid w:val="00362497"/>
    <w:rsid w:val="00362577"/>
    <w:rsid w:val="00362781"/>
    <w:rsid w:val="003627CF"/>
    <w:rsid w:val="003627F2"/>
    <w:rsid w:val="00362B38"/>
    <w:rsid w:val="003632DC"/>
    <w:rsid w:val="003632F1"/>
    <w:rsid w:val="00363593"/>
    <w:rsid w:val="00363732"/>
    <w:rsid w:val="00363A59"/>
    <w:rsid w:val="00363D85"/>
    <w:rsid w:val="003642AB"/>
    <w:rsid w:val="0036431A"/>
    <w:rsid w:val="003644FB"/>
    <w:rsid w:val="00364C93"/>
    <w:rsid w:val="00364DE7"/>
    <w:rsid w:val="00364E20"/>
    <w:rsid w:val="00364F25"/>
    <w:rsid w:val="003652EF"/>
    <w:rsid w:val="00365788"/>
    <w:rsid w:val="0036584A"/>
    <w:rsid w:val="00365B57"/>
    <w:rsid w:val="00365D78"/>
    <w:rsid w:val="0036653E"/>
    <w:rsid w:val="00366760"/>
    <w:rsid w:val="0036763F"/>
    <w:rsid w:val="00367676"/>
    <w:rsid w:val="003677C1"/>
    <w:rsid w:val="00367AF6"/>
    <w:rsid w:val="00367C5D"/>
    <w:rsid w:val="00367D9E"/>
    <w:rsid w:val="00370942"/>
    <w:rsid w:val="00370AAA"/>
    <w:rsid w:val="00370DAE"/>
    <w:rsid w:val="00370E14"/>
    <w:rsid w:val="0037129B"/>
    <w:rsid w:val="003716BD"/>
    <w:rsid w:val="003720AF"/>
    <w:rsid w:val="00372168"/>
    <w:rsid w:val="0037234A"/>
    <w:rsid w:val="003725A0"/>
    <w:rsid w:val="003727F2"/>
    <w:rsid w:val="00372F16"/>
    <w:rsid w:val="00372FDF"/>
    <w:rsid w:val="00373410"/>
    <w:rsid w:val="003734B2"/>
    <w:rsid w:val="003734B5"/>
    <w:rsid w:val="00373617"/>
    <w:rsid w:val="0037364D"/>
    <w:rsid w:val="00373854"/>
    <w:rsid w:val="00373A4A"/>
    <w:rsid w:val="00373C5C"/>
    <w:rsid w:val="00373F3E"/>
    <w:rsid w:val="003740CA"/>
    <w:rsid w:val="00374108"/>
    <w:rsid w:val="0037424E"/>
    <w:rsid w:val="00374313"/>
    <w:rsid w:val="00374407"/>
    <w:rsid w:val="003746F4"/>
    <w:rsid w:val="003748F1"/>
    <w:rsid w:val="00374D26"/>
    <w:rsid w:val="00375378"/>
    <w:rsid w:val="00376183"/>
    <w:rsid w:val="00376A95"/>
    <w:rsid w:val="00376CF1"/>
    <w:rsid w:val="0037776D"/>
    <w:rsid w:val="00377778"/>
    <w:rsid w:val="00377AF6"/>
    <w:rsid w:val="00377E94"/>
    <w:rsid w:val="00377F19"/>
    <w:rsid w:val="00377F1E"/>
    <w:rsid w:val="00377F2B"/>
    <w:rsid w:val="003800CD"/>
    <w:rsid w:val="00380191"/>
    <w:rsid w:val="00380206"/>
    <w:rsid w:val="00380271"/>
    <w:rsid w:val="00380405"/>
    <w:rsid w:val="003806B2"/>
    <w:rsid w:val="00380CB8"/>
    <w:rsid w:val="00381268"/>
    <w:rsid w:val="0038131D"/>
    <w:rsid w:val="0038145C"/>
    <w:rsid w:val="00381D6C"/>
    <w:rsid w:val="00381FAC"/>
    <w:rsid w:val="003820B3"/>
    <w:rsid w:val="00382494"/>
    <w:rsid w:val="003824BC"/>
    <w:rsid w:val="0038289B"/>
    <w:rsid w:val="00382A40"/>
    <w:rsid w:val="00382A76"/>
    <w:rsid w:val="003830D0"/>
    <w:rsid w:val="00383455"/>
    <w:rsid w:val="00383486"/>
    <w:rsid w:val="00383AB2"/>
    <w:rsid w:val="00383B46"/>
    <w:rsid w:val="00383FD2"/>
    <w:rsid w:val="00384CB4"/>
    <w:rsid w:val="00384E10"/>
    <w:rsid w:val="00385104"/>
    <w:rsid w:val="003854BF"/>
    <w:rsid w:val="003855C6"/>
    <w:rsid w:val="00385763"/>
    <w:rsid w:val="003859D4"/>
    <w:rsid w:val="003859DF"/>
    <w:rsid w:val="00385AB6"/>
    <w:rsid w:val="00385EDC"/>
    <w:rsid w:val="0038622A"/>
    <w:rsid w:val="00386405"/>
    <w:rsid w:val="003865EA"/>
    <w:rsid w:val="00386B6D"/>
    <w:rsid w:val="00386BBF"/>
    <w:rsid w:val="00386CB6"/>
    <w:rsid w:val="0038734B"/>
    <w:rsid w:val="0038745E"/>
    <w:rsid w:val="003874C0"/>
    <w:rsid w:val="0038757F"/>
    <w:rsid w:val="0038758D"/>
    <w:rsid w:val="00387676"/>
    <w:rsid w:val="00387827"/>
    <w:rsid w:val="00390251"/>
    <w:rsid w:val="0039039F"/>
    <w:rsid w:val="00390558"/>
    <w:rsid w:val="00390C76"/>
    <w:rsid w:val="00390F4A"/>
    <w:rsid w:val="0039119C"/>
    <w:rsid w:val="00391441"/>
    <w:rsid w:val="003915D1"/>
    <w:rsid w:val="00391651"/>
    <w:rsid w:val="00391693"/>
    <w:rsid w:val="0039189B"/>
    <w:rsid w:val="003918B9"/>
    <w:rsid w:val="00391AEB"/>
    <w:rsid w:val="00391E1A"/>
    <w:rsid w:val="00391E2A"/>
    <w:rsid w:val="00391F61"/>
    <w:rsid w:val="003922E1"/>
    <w:rsid w:val="00392582"/>
    <w:rsid w:val="00392750"/>
    <w:rsid w:val="003928AE"/>
    <w:rsid w:val="00392A3D"/>
    <w:rsid w:val="00392E49"/>
    <w:rsid w:val="003931E6"/>
    <w:rsid w:val="003932AB"/>
    <w:rsid w:val="003933D2"/>
    <w:rsid w:val="003936F2"/>
    <w:rsid w:val="00393AD6"/>
    <w:rsid w:val="00394352"/>
    <w:rsid w:val="00394479"/>
    <w:rsid w:val="00394B75"/>
    <w:rsid w:val="00394F37"/>
    <w:rsid w:val="0039537B"/>
    <w:rsid w:val="00395793"/>
    <w:rsid w:val="003957AA"/>
    <w:rsid w:val="003959B1"/>
    <w:rsid w:val="00395BBE"/>
    <w:rsid w:val="00395C53"/>
    <w:rsid w:val="00395C75"/>
    <w:rsid w:val="00395D1E"/>
    <w:rsid w:val="00396881"/>
    <w:rsid w:val="00396A7C"/>
    <w:rsid w:val="00396B98"/>
    <w:rsid w:val="00396BC3"/>
    <w:rsid w:val="00397173"/>
    <w:rsid w:val="0039722D"/>
    <w:rsid w:val="003974EE"/>
    <w:rsid w:val="003976C2"/>
    <w:rsid w:val="00397A8B"/>
    <w:rsid w:val="00397AF2"/>
    <w:rsid w:val="00397D4C"/>
    <w:rsid w:val="003A00C4"/>
    <w:rsid w:val="003A0933"/>
    <w:rsid w:val="003A0B5B"/>
    <w:rsid w:val="003A0D38"/>
    <w:rsid w:val="003A0F17"/>
    <w:rsid w:val="003A11D0"/>
    <w:rsid w:val="003A11E2"/>
    <w:rsid w:val="003A1711"/>
    <w:rsid w:val="003A1796"/>
    <w:rsid w:val="003A199A"/>
    <w:rsid w:val="003A1A7B"/>
    <w:rsid w:val="003A1E46"/>
    <w:rsid w:val="003A205D"/>
    <w:rsid w:val="003A2106"/>
    <w:rsid w:val="003A213C"/>
    <w:rsid w:val="003A22FF"/>
    <w:rsid w:val="003A2EE9"/>
    <w:rsid w:val="003A2F74"/>
    <w:rsid w:val="003A3001"/>
    <w:rsid w:val="003A3EB9"/>
    <w:rsid w:val="003A3EFB"/>
    <w:rsid w:val="003A40D7"/>
    <w:rsid w:val="003A4355"/>
    <w:rsid w:val="003A463C"/>
    <w:rsid w:val="003A48AA"/>
    <w:rsid w:val="003A4964"/>
    <w:rsid w:val="003A4BFE"/>
    <w:rsid w:val="003A4ECF"/>
    <w:rsid w:val="003A4EDF"/>
    <w:rsid w:val="003A5361"/>
    <w:rsid w:val="003A55CD"/>
    <w:rsid w:val="003A5649"/>
    <w:rsid w:val="003A60C3"/>
    <w:rsid w:val="003A6103"/>
    <w:rsid w:val="003A6225"/>
    <w:rsid w:val="003A635B"/>
    <w:rsid w:val="003A6788"/>
    <w:rsid w:val="003A6CCE"/>
    <w:rsid w:val="003A6D51"/>
    <w:rsid w:val="003A6DE2"/>
    <w:rsid w:val="003A713B"/>
    <w:rsid w:val="003A71B5"/>
    <w:rsid w:val="003A7398"/>
    <w:rsid w:val="003A747B"/>
    <w:rsid w:val="003A7553"/>
    <w:rsid w:val="003A75E0"/>
    <w:rsid w:val="003A7FDE"/>
    <w:rsid w:val="003B0101"/>
    <w:rsid w:val="003B07CC"/>
    <w:rsid w:val="003B0C83"/>
    <w:rsid w:val="003B0D66"/>
    <w:rsid w:val="003B0DF2"/>
    <w:rsid w:val="003B13D0"/>
    <w:rsid w:val="003B13D5"/>
    <w:rsid w:val="003B1A41"/>
    <w:rsid w:val="003B22D1"/>
    <w:rsid w:val="003B246A"/>
    <w:rsid w:val="003B27C6"/>
    <w:rsid w:val="003B27D9"/>
    <w:rsid w:val="003B2A14"/>
    <w:rsid w:val="003B2FB1"/>
    <w:rsid w:val="003B3704"/>
    <w:rsid w:val="003B37F6"/>
    <w:rsid w:val="003B3801"/>
    <w:rsid w:val="003B3845"/>
    <w:rsid w:val="003B39BD"/>
    <w:rsid w:val="003B4177"/>
    <w:rsid w:val="003B46F6"/>
    <w:rsid w:val="003B4792"/>
    <w:rsid w:val="003B4A2B"/>
    <w:rsid w:val="003B4AE5"/>
    <w:rsid w:val="003B5284"/>
    <w:rsid w:val="003B5353"/>
    <w:rsid w:val="003B55E2"/>
    <w:rsid w:val="003B57ED"/>
    <w:rsid w:val="003B5A09"/>
    <w:rsid w:val="003B5BF6"/>
    <w:rsid w:val="003B5C23"/>
    <w:rsid w:val="003B5E9E"/>
    <w:rsid w:val="003B61AC"/>
    <w:rsid w:val="003B651F"/>
    <w:rsid w:val="003B6655"/>
    <w:rsid w:val="003B67DE"/>
    <w:rsid w:val="003B6815"/>
    <w:rsid w:val="003B6C10"/>
    <w:rsid w:val="003B6CFF"/>
    <w:rsid w:val="003B6E7E"/>
    <w:rsid w:val="003B6F82"/>
    <w:rsid w:val="003B755B"/>
    <w:rsid w:val="003B79DE"/>
    <w:rsid w:val="003C0043"/>
    <w:rsid w:val="003C00CE"/>
    <w:rsid w:val="003C0222"/>
    <w:rsid w:val="003C02A9"/>
    <w:rsid w:val="003C04F7"/>
    <w:rsid w:val="003C0DB6"/>
    <w:rsid w:val="003C0FC1"/>
    <w:rsid w:val="003C1045"/>
    <w:rsid w:val="003C12C1"/>
    <w:rsid w:val="003C1A23"/>
    <w:rsid w:val="003C1A50"/>
    <w:rsid w:val="003C1EA1"/>
    <w:rsid w:val="003C1F7E"/>
    <w:rsid w:val="003C20EA"/>
    <w:rsid w:val="003C2312"/>
    <w:rsid w:val="003C25AF"/>
    <w:rsid w:val="003C279B"/>
    <w:rsid w:val="003C2842"/>
    <w:rsid w:val="003C2971"/>
    <w:rsid w:val="003C2D1F"/>
    <w:rsid w:val="003C2E06"/>
    <w:rsid w:val="003C31A0"/>
    <w:rsid w:val="003C34B3"/>
    <w:rsid w:val="003C3541"/>
    <w:rsid w:val="003C3675"/>
    <w:rsid w:val="003C38BC"/>
    <w:rsid w:val="003C39F4"/>
    <w:rsid w:val="003C3BC7"/>
    <w:rsid w:val="003C3BDE"/>
    <w:rsid w:val="003C3EEF"/>
    <w:rsid w:val="003C402B"/>
    <w:rsid w:val="003C4226"/>
    <w:rsid w:val="003C45D4"/>
    <w:rsid w:val="003C4798"/>
    <w:rsid w:val="003C4841"/>
    <w:rsid w:val="003C490D"/>
    <w:rsid w:val="003C49B3"/>
    <w:rsid w:val="003C49EE"/>
    <w:rsid w:val="003C4C93"/>
    <w:rsid w:val="003C5369"/>
    <w:rsid w:val="003C5E5F"/>
    <w:rsid w:val="003C603C"/>
    <w:rsid w:val="003C614E"/>
    <w:rsid w:val="003C697C"/>
    <w:rsid w:val="003C6C34"/>
    <w:rsid w:val="003C72CB"/>
    <w:rsid w:val="003C78A4"/>
    <w:rsid w:val="003C7A8C"/>
    <w:rsid w:val="003C7ADF"/>
    <w:rsid w:val="003C7B00"/>
    <w:rsid w:val="003C7BAF"/>
    <w:rsid w:val="003C7FB8"/>
    <w:rsid w:val="003D0057"/>
    <w:rsid w:val="003D05B4"/>
    <w:rsid w:val="003D08D7"/>
    <w:rsid w:val="003D0B22"/>
    <w:rsid w:val="003D0C59"/>
    <w:rsid w:val="003D125F"/>
    <w:rsid w:val="003D141B"/>
    <w:rsid w:val="003D1581"/>
    <w:rsid w:val="003D1BC3"/>
    <w:rsid w:val="003D23FB"/>
    <w:rsid w:val="003D2482"/>
    <w:rsid w:val="003D2776"/>
    <w:rsid w:val="003D2C9D"/>
    <w:rsid w:val="003D2F83"/>
    <w:rsid w:val="003D2FD1"/>
    <w:rsid w:val="003D3B74"/>
    <w:rsid w:val="003D3FDC"/>
    <w:rsid w:val="003D4515"/>
    <w:rsid w:val="003D4A0F"/>
    <w:rsid w:val="003D4D22"/>
    <w:rsid w:val="003D4DB3"/>
    <w:rsid w:val="003D4F15"/>
    <w:rsid w:val="003D5329"/>
    <w:rsid w:val="003D55E3"/>
    <w:rsid w:val="003D61EA"/>
    <w:rsid w:val="003D623C"/>
    <w:rsid w:val="003D68A0"/>
    <w:rsid w:val="003D68E8"/>
    <w:rsid w:val="003D6962"/>
    <w:rsid w:val="003D6B2D"/>
    <w:rsid w:val="003D6B3B"/>
    <w:rsid w:val="003D6E52"/>
    <w:rsid w:val="003D72B3"/>
    <w:rsid w:val="003D7515"/>
    <w:rsid w:val="003D75B7"/>
    <w:rsid w:val="003D766B"/>
    <w:rsid w:val="003D7904"/>
    <w:rsid w:val="003D792A"/>
    <w:rsid w:val="003D7ABD"/>
    <w:rsid w:val="003E00C3"/>
    <w:rsid w:val="003E01FF"/>
    <w:rsid w:val="003E04EE"/>
    <w:rsid w:val="003E0537"/>
    <w:rsid w:val="003E0777"/>
    <w:rsid w:val="003E0A37"/>
    <w:rsid w:val="003E0EF1"/>
    <w:rsid w:val="003E1287"/>
    <w:rsid w:val="003E1576"/>
    <w:rsid w:val="003E1684"/>
    <w:rsid w:val="003E17C2"/>
    <w:rsid w:val="003E1981"/>
    <w:rsid w:val="003E1B6C"/>
    <w:rsid w:val="003E1B83"/>
    <w:rsid w:val="003E1FF1"/>
    <w:rsid w:val="003E25CA"/>
    <w:rsid w:val="003E264C"/>
    <w:rsid w:val="003E283B"/>
    <w:rsid w:val="003E289F"/>
    <w:rsid w:val="003E2A8A"/>
    <w:rsid w:val="003E2E74"/>
    <w:rsid w:val="003E3157"/>
    <w:rsid w:val="003E3329"/>
    <w:rsid w:val="003E36BC"/>
    <w:rsid w:val="003E4261"/>
    <w:rsid w:val="003E42F8"/>
    <w:rsid w:val="003E4349"/>
    <w:rsid w:val="003E43D6"/>
    <w:rsid w:val="003E442C"/>
    <w:rsid w:val="003E4513"/>
    <w:rsid w:val="003E4610"/>
    <w:rsid w:val="003E4683"/>
    <w:rsid w:val="003E49DA"/>
    <w:rsid w:val="003E4A71"/>
    <w:rsid w:val="003E4B34"/>
    <w:rsid w:val="003E5F1F"/>
    <w:rsid w:val="003E61A4"/>
    <w:rsid w:val="003E6395"/>
    <w:rsid w:val="003E680F"/>
    <w:rsid w:val="003E6DE4"/>
    <w:rsid w:val="003E708D"/>
    <w:rsid w:val="003E70D7"/>
    <w:rsid w:val="003E7191"/>
    <w:rsid w:val="003E737D"/>
    <w:rsid w:val="003E73F2"/>
    <w:rsid w:val="003E76E5"/>
    <w:rsid w:val="003E77E5"/>
    <w:rsid w:val="003E783B"/>
    <w:rsid w:val="003E7891"/>
    <w:rsid w:val="003F0067"/>
    <w:rsid w:val="003F012F"/>
    <w:rsid w:val="003F034C"/>
    <w:rsid w:val="003F0760"/>
    <w:rsid w:val="003F0999"/>
    <w:rsid w:val="003F099E"/>
    <w:rsid w:val="003F0B13"/>
    <w:rsid w:val="003F0E94"/>
    <w:rsid w:val="003F0F2A"/>
    <w:rsid w:val="003F1134"/>
    <w:rsid w:val="003F175A"/>
    <w:rsid w:val="003F1A5E"/>
    <w:rsid w:val="003F1C8D"/>
    <w:rsid w:val="003F1D04"/>
    <w:rsid w:val="003F1D7F"/>
    <w:rsid w:val="003F1F70"/>
    <w:rsid w:val="003F20E8"/>
    <w:rsid w:val="003F224F"/>
    <w:rsid w:val="003F2A9B"/>
    <w:rsid w:val="003F2E18"/>
    <w:rsid w:val="003F3229"/>
    <w:rsid w:val="003F3243"/>
    <w:rsid w:val="003F33A2"/>
    <w:rsid w:val="003F35D0"/>
    <w:rsid w:val="003F3D32"/>
    <w:rsid w:val="003F3E47"/>
    <w:rsid w:val="003F41CE"/>
    <w:rsid w:val="003F44A6"/>
    <w:rsid w:val="003F454F"/>
    <w:rsid w:val="003F4D11"/>
    <w:rsid w:val="003F4DF1"/>
    <w:rsid w:val="003F514B"/>
    <w:rsid w:val="003F5152"/>
    <w:rsid w:val="003F5256"/>
    <w:rsid w:val="003F55A3"/>
    <w:rsid w:val="003F5960"/>
    <w:rsid w:val="003F5B0C"/>
    <w:rsid w:val="003F5E3A"/>
    <w:rsid w:val="003F6395"/>
    <w:rsid w:val="003F64EA"/>
    <w:rsid w:val="003F6749"/>
    <w:rsid w:val="003F68D4"/>
    <w:rsid w:val="003F68F2"/>
    <w:rsid w:val="003F68F5"/>
    <w:rsid w:val="003F6ECE"/>
    <w:rsid w:val="003F6F10"/>
    <w:rsid w:val="003F7446"/>
    <w:rsid w:val="003F7725"/>
    <w:rsid w:val="003F7791"/>
    <w:rsid w:val="003F77D8"/>
    <w:rsid w:val="003F78BF"/>
    <w:rsid w:val="003F7CE9"/>
    <w:rsid w:val="003F7D07"/>
    <w:rsid w:val="003F7D22"/>
    <w:rsid w:val="003F7DC7"/>
    <w:rsid w:val="003F7F0B"/>
    <w:rsid w:val="0040017A"/>
    <w:rsid w:val="00400F41"/>
    <w:rsid w:val="00400F9F"/>
    <w:rsid w:val="00401304"/>
    <w:rsid w:val="00401AA0"/>
    <w:rsid w:val="00401B51"/>
    <w:rsid w:val="00402049"/>
    <w:rsid w:val="00403125"/>
    <w:rsid w:val="004034EB"/>
    <w:rsid w:val="00403701"/>
    <w:rsid w:val="00403948"/>
    <w:rsid w:val="00403B5B"/>
    <w:rsid w:val="00403B8F"/>
    <w:rsid w:val="00403B92"/>
    <w:rsid w:val="004040F5"/>
    <w:rsid w:val="0040410A"/>
    <w:rsid w:val="00404659"/>
    <w:rsid w:val="00404688"/>
    <w:rsid w:val="00404731"/>
    <w:rsid w:val="00404753"/>
    <w:rsid w:val="00404763"/>
    <w:rsid w:val="004048B8"/>
    <w:rsid w:val="00404BA4"/>
    <w:rsid w:val="00405368"/>
    <w:rsid w:val="0040546F"/>
    <w:rsid w:val="00405579"/>
    <w:rsid w:val="004057A8"/>
    <w:rsid w:val="00405A38"/>
    <w:rsid w:val="00405ADA"/>
    <w:rsid w:val="00405EB6"/>
    <w:rsid w:val="00406964"/>
    <w:rsid w:val="0040699C"/>
    <w:rsid w:val="004069DD"/>
    <w:rsid w:val="00406A6B"/>
    <w:rsid w:val="0040716B"/>
    <w:rsid w:val="004073B7"/>
    <w:rsid w:val="004078BB"/>
    <w:rsid w:val="00407AF1"/>
    <w:rsid w:val="00407C56"/>
    <w:rsid w:val="00407DA3"/>
    <w:rsid w:val="00410082"/>
    <w:rsid w:val="004101ED"/>
    <w:rsid w:val="00410268"/>
    <w:rsid w:val="004102FF"/>
    <w:rsid w:val="00410385"/>
    <w:rsid w:val="0041048F"/>
    <w:rsid w:val="004104EC"/>
    <w:rsid w:val="00410694"/>
    <w:rsid w:val="004109A7"/>
    <w:rsid w:val="004109E3"/>
    <w:rsid w:val="00410A6E"/>
    <w:rsid w:val="004118DB"/>
    <w:rsid w:val="00411A7F"/>
    <w:rsid w:val="00411F61"/>
    <w:rsid w:val="00411F90"/>
    <w:rsid w:val="00412AAC"/>
    <w:rsid w:val="00412BF3"/>
    <w:rsid w:val="00412CA1"/>
    <w:rsid w:val="00412EE0"/>
    <w:rsid w:val="00412F30"/>
    <w:rsid w:val="004130F9"/>
    <w:rsid w:val="004133E4"/>
    <w:rsid w:val="004136F8"/>
    <w:rsid w:val="004139C8"/>
    <w:rsid w:val="00413BC5"/>
    <w:rsid w:val="00413D60"/>
    <w:rsid w:val="0041434C"/>
    <w:rsid w:val="004144A0"/>
    <w:rsid w:val="00414980"/>
    <w:rsid w:val="00414D41"/>
    <w:rsid w:val="004152A8"/>
    <w:rsid w:val="0041532C"/>
    <w:rsid w:val="004155AD"/>
    <w:rsid w:val="00415B66"/>
    <w:rsid w:val="00415B7B"/>
    <w:rsid w:val="00415CC6"/>
    <w:rsid w:val="00415DF5"/>
    <w:rsid w:val="00416058"/>
    <w:rsid w:val="00416195"/>
    <w:rsid w:val="004162E6"/>
    <w:rsid w:val="00416455"/>
    <w:rsid w:val="004164A1"/>
    <w:rsid w:val="004168EE"/>
    <w:rsid w:val="00416CA6"/>
    <w:rsid w:val="00417116"/>
    <w:rsid w:val="00417149"/>
    <w:rsid w:val="004171FE"/>
    <w:rsid w:val="0041737E"/>
    <w:rsid w:val="00417468"/>
    <w:rsid w:val="00417B45"/>
    <w:rsid w:val="00417BAC"/>
    <w:rsid w:val="00417F3E"/>
    <w:rsid w:val="00420099"/>
    <w:rsid w:val="004200CF"/>
    <w:rsid w:val="00420329"/>
    <w:rsid w:val="004207D8"/>
    <w:rsid w:val="00420ADE"/>
    <w:rsid w:val="00420E03"/>
    <w:rsid w:val="00420F13"/>
    <w:rsid w:val="004213F0"/>
    <w:rsid w:val="004213FB"/>
    <w:rsid w:val="0042144A"/>
    <w:rsid w:val="00421F0C"/>
    <w:rsid w:val="00422B26"/>
    <w:rsid w:val="00422DB0"/>
    <w:rsid w:val="00422DBE"/>
    <w:rsid w:val="00423465"/>
    <w:rsid w:val="00423525"/>
    <w:rsid w:val="00423821"/>
    <w:rsid w:val="00423B4E"/>
    <w:rsid w:val="00423E03"/>
    <w:rsid w:val="00423E2B"/>
    <w:rsid w:val="0042459F"/>
    <w:rsid w:val="004256AB"/>
    <w:rsid w:val="00425989"/>
    <w:rsid w:val="00425CF9"/>
    <w:rsid w:val="0042646F"/>
    <w:rsid w:val="00426565"/>
    <w:rsid w:val="00426634"/>
    <w:rsid w:val="00426BFE"/>
    <w:rsid w:val="00426CAE"/>
    <w:rsid w:val="00426CE2"/>
    <w:rsid w:val="00427102"/>
    <w:rsid w:val="004273A4"/>
    <w:rsid w:val="0042763E"/>
    <w:rsid w:val="0042780C"/>
    <w:rsid w:val="00427D97"/>
    <w:rsid w:val="004303DD"/>
    <w:rsid w:val="0043077C"/>
    <w:rsid w:val="00430986"/>
    <w:rsid w:val="004309A4"/>
    <w:rsid w:val="00430D23"/>
    <w:rsid w:val="00430D93"/>
    <w:rsid w:val="00430DE1"/>
    <w:rsid w:val="00430EDD"/>
    <w:rsid w:val="00431056"/>
    <w:rsid w:val="0043194B"/>
    <w:rsid w:val="00431A09"/>
    <w:rsid w:val="00431BB7"/>
    <w:rsid w:val="00431D7B"/>
    <w:rsid w:val="00431DEC"/>
    <w:rsid w:val="00431F26"/>
    <w:rsid w:val="00431F35"/>
    <w:rsid w:val="0043250B"/>
    <w:rsid w:val="0043253C"/>
    <w:rsid w:val="004325BA"/>
    <w:rsid w:val="0043288A"/>
    <w:rsid w:val="004328D2"/>
    <w:rsid w:val="00432975"/>
    <w:rsid w:val="00432C65"/>
    <w:rsid w:val="00432E26"/>
    <w:rsid w:val="004334DB"/>
    <w:rsid w:val="00433651"/>
    <w:rsid w:val="0043370A"/>
    <w:rsid w:val="0043374C"/>
    <w:rsid w:val="0043375C"/>
    <w:rsid w:val="00433BBA"/>
    <w:rsid w:val="00433EA9"/>
    <w:rsid w:val="00433F5E"/>
    <w:rsid w:val="00434231"/>
    <w:rsid w:val="0043454C"/>
    <w:rsid w:val="0043463C"/>
    <w:rsid w:val="00434709"/>
    <w:rsid w:val="00434918"/>
    <w:rsid w:val="00434C27"/>
    <w:rsid w:val="00435148"/>
    <w:rsid w:val="004351DF"/>
    <w:rsid w:val="004352EA"/>
    <w:rsid w:val="00435534"/>
    <w:rsid w:val="00435550"/>
    <w:rsid w:val="00435844"/>
    <w:rsid w:val="004365FE"/>
    <w:rsid w:val="00436740"/>
    <w:rsid w:val="00436859"/>
    <w:rsid w:val="00436CF9"/>
    <w:rsid w:val="00437059"/>
    <w:rsid w:val="00437107"/>
    <w:rsid w:val="0043723B"/>
    <w:rsid w:val="0043726C"/>
    <w:rsid w:val="004372AC"/>
    <w:rsid w:val="004375E4"/>
    <w:rsid w:val="004378F1"/>
    <w:rsid w:val="00437A23"/>
    <w:rsid w:val="00437AD4"/>
    <w:rsid w:val="00437B8D"/>
    <w:rsid w:val="004403F0"/>
    <w:rsid w:val="004406B6"/>
    <w:rsid w:val="00440A86"/>
    <w:rsid w:val="00440D3F"/>
    <w:rsid w:val="004411B7"/>
    <w:rsid w:val="0044131F"/>
    <w:rsid w:val="004414CD"/>
    <w:rsid w:val="0044160B"/>
    <w:rsid w:val="0044187A"/>
    <w:rsid w:val="00441AC4"/>
    <w:rsid w:val="004420E9"/>
    <w:rsid w:val="00442251"/>
    <w:rsid w:val="00442394"/>
    <w:rsid w:val="004423C0"/>
    <w:rsid w:val="00442525"/>
    <w:rsid w:val="00442599"/>
    <w:rsid w:val="004427D0"/>
    <w:rsid w:val="004427E1"/>
    <w:rsid w:val="00442930"/>
    <w:rsid w:val="004429CE"/>
    <w:rsid w:val="00442B89"/>
    <w:rsid w:val="00442F4E"/>
    <w:rsid w:val="004430D6"/>
    <w:rsid w:val="004432E2"/>
    <w:rsid w:val="00443784"/>
    <w:rsid w:val="0044387E"/>
    <w:rsid w:val="00443CCF"/>
    <w:rsid w:val="004440F1"/>
    <w:rsid w:val="00444212"/>
    <w:rsid w:val="004444FF"/>
    <w:rsid w:val="004446A3"/>
    <w:rsid w:val="0044471D"/>
    <w:rsid w:val="00444BDF"/>
    <w:rsid w:val="00444C80"/>
    <w:rsid w:val="00444DD0"/>
    <w:rsid w:val="00444FF7"/>
    <w:rsid w:val="0044502F"/>
    <w:rsid w:val="0044584A"/>
    <w:rsid w:val="004459BE"/>
    <w:rsid w:val="00445E11"/>
    <w:rsid w:val="00445FF2"/>
    <w:rsid w:val="0044615A"/>
    <w:rsid w:val="004464A6"/>
    <w:rsid w:val="00446559"/>
    <w:rsid w:val="00446736"/>
    <w:rsid w:val="00446F23"/>
    <w:rsid w:val="00447178"/>
    <w:rsid w:val="004471D3"/>
    <w:rsid w:val="00447362"/>
    <w:rsid w:val="00447550"/>
    <w:rsid w:val="0044790E"/>
    <w:rsid w:val="004479DF"/>
    <w:rsid w:val="00450044"/>
    <w:rsid w:val="004500D8"/>
    <w:rsid w:val="00450636"/>
    <w:rsid w:val="00450703"/>
    <w:rsid w:val="0045073C"/>
    <w:rsid w:val="0045075C"/>
    <w:rsid w:val="0045099D"/>
    <w:rsid w:val="00450FA6"/>
    <w:rsid w:val="00451136"/>
    <w:rsid w:val="004514C8"/>
    <w:rsid w:val="0045188D"/>
    <w:rsid w:val="00451A72"/>
    <w:rsid w:val="00451B25"/>
    <w:rsid w:val="00451F90"/>
    <w:rsid w:val="00452005"/>
    <w:rsid w:val="00452082"/>
    <w:rsid w:val="00452101"/>
    <w:rsid w:val="0045221B"/>
    <w:rsid w:val="0045235B"/>
    <w:rsid w:val="00452655"/>
    <w:rsid w:val="004528A6"/>
    <w:rsid w:val="0045296D"/>
    <w:rsid w:val="00452B85"/>
    <w:rsid w:val="00452FA4"/>
    <w:rsid w:val="0045324A"/>
    <w:rsid w:val="0045325C"/>
    <w:rsid w:val="00453901"/>
    <w:rsid w:val="00453A53"/>
    <w:rsid w:val="00453BC9"/>
    <w:rsid w:val="00453F47"/>
    <w:rsid w:val="00454B44"/>
    <w:rsid w:val="00454BE9"/>
    <w:rsid w:val="004558DF"/>
    <w:rsid w:val="00455A17"/>
    <w:rsid w:val="00455A2C"/>
    <w:rsid w:val="00455B32"/>
    <w:rsid w:val="00455BFB"/>
    <w:rsid w:val="00455F2B"/>
    <w:rsid w:val="004562F1"/>
    <w:rsid w:val="00456340"/>
    <w:rsid w:val="004563A1"/>
    <w:rsid w:val="00456643"/>
    <w:rsid w:val="004567A1"/>
    <w:rsid w:val="00456B63"/>
    <w:rsid w:val="00456E86"/>
    <w:rsid w:val="00456F52"/>
    <w:rsid w:val="004572EE"/>
    <w:rsid w:val="004574E8"/>
    <w:rsid w:val="00457A70"/>
    <w:rsid w:val="00457B64"/>
    <w:rsid w:val="00457CCC"/>
    <w:rsid w:val="00460377"/>
    <w:rsid w:val="00460390"/>
    <w:rsid w:val="0046056E"/>
    <w:rsid w:val="00460856"/>
    <w:rsid w:val="004608D9"/>
    <w:rsid w:val="00460EAC"/>
    <w:rsid w:val="00460EC8"/>
    <w:rsid w:val="00461018"/>
    <w:rsid w:val="00461131"/>
    <w:rsid w:val="0046119E"/>
    <w:rsid w:val="004623F2"/>
    <w:rsid w:val="00462928"/>
    <w:rsid w:val="00462F6D"/>
    <w:rsid w:val="004630DC"/>
    <w:rsid w:val="00463509"/>
    <w:rsid w:val="0046385C"/>
    <w:rsid w:val="004638BE"/>
    <w:rsid w:val="00463C07"/>
    <w:rsid w:val="00463F77"/>
    <w:rsid w:val="00464EBA"/>
    <w:rsid w:val="00464F51"/>
    <w:rsid w:val="00464FB5"/>
    <w:rsid w:val="004650D7"/>
    <w:rsid w:val="0046522F"/>
    <w:rsid w:val="00465253"/>
    <w:rsid w:val="004656DA"/>
    <w:rsid w:val="004659EE"/>
    <w:rsid w:val="004659F7"/>
    <w:rsid w:val="00465BC6"/>
    <w:rsid w:val="0046641C"/>
    <w:rsid w:val="0046661B"/>
    <w:rsid w:val="00466B4E"/>
    <w:rsid w:val="00466E7C"/>
    <w:rsid w:val="00466F64"/>
    <w:rsid w:val="0046784A"/>
    <w:rsid w:val="00467936"/>
    <w:rsid w:val="00467A9F"/>
    <w:rsid w:val="00467C17"/>
    <w:rsid w:val="00467C21"/>
    <w:rsid w:val="00467DA4"/>
    <w:rsid w:val="00467F06"/>
    <w:rsid w:val="00470166"/>
    <w:rsid w:val="00470DC4"/>
    <w:rsid w:val="0047155E"/>
    <w:rsid w:val="00471862"/>
    <w:rsid w:val="00471CDE"/>
    <w:rsid w:val="00471DCC"/>
    <w:rsid w:val="00471E0C"/>
    <w:rsid w:val="00472037"/>
    <w:rsid w:val="00472179"/>
    <w:rsid w:val="004722FF"/>
    <w:rsid w:val="004724D3"/>
    <w:rsid w:val="00472546"/>
    <w:rsid w:val="00472822"/>
    <w:rsid w:val="00472859"/>
    <w:rsid w:val="00472D20"/>
    <w:rsid w:val="00472E23"/>
    <w:rsid w:val="00473529"/>
    <w:rsid w:val="00473C4E"/>
    <w:rsid w:val="004740C4"/>
    <w:rsid w:val="00474589"/>
    <w:rsid w:val="00474875"/>
    <w:rsid w:val="004748F9"/>
    <w:rsid w:val="00474AB6"/>
    <w:rsid w:val="00474DCB"/>
    <w:rsid w:val="00474E49"/>
    <w:rsid w:val="00474F49"/>
    <w:rsid w:val="0047501E"/>
    <w:rsid w:val="00475355"/>
    <w:rsid w:val="004754AD"/>
    <w:rsid w:val="004755D5"/>
    <w:rsid w:val="004756D3"/>
    <w:rsid w:val="00475BFA"/>
    <w:rsid w:val="00475D4D"/>
    <w:rsid w:val="00475EE6"/>
    <w:rsid w:val="00475EE7"/>
    <w:rsid w:val="00476355"/>
    <w:rsid w:val="00476A39"/>
    <w:rsid w:val="00476B66"/>
    <w:rsid w:val="00476D0F"/>
    <w:rsid w:val="00476DE6"/>
    <w:rsid w:val="00476F25"/>
    <w:rsid w:val="004770CB"/>
    <w:rsid w:val="00477778"/>
    <w:rsid w:val="00477C09"/>
    <w:rsid w:val="00477D2B"/>
    <w:rsid w:val="00477EA3"/>
    <w:rsid w:val="00480016"/>
    <w:rsid w:val="00480115"/>
    <w:rsid w:val="00480378"/>
    <w:rsid w:val="004803AF"/>
    <w:rsid w:val="0048079A"/>
    <w:rsid w:val="0048083E"/>
    <w:rsid w:val="00480BC3"/>
    <w:rsid w:val="00480EF4"/>
    <w:rsid w:val="00480FBC"/>
    <w:rsid w:val="004816BB"/>
    <w:rsid w:val="004816D0"/>
    <w:rsid w:val="00481737"/>
    <w:rsid w:val="004818B9"/>
    <w:rsid w:val="00481C2D"/>
    <w:rsid w:val="00481D50"/>
    <w:rsid w:val="00481E06"/>
    <w:rsid w:val="00481F4E"/>
    <w:rsid w:val="00483271"/>
    <w:rsid w:val="004835D2"/>
    <w:rsid w:val="004838E1"/>
    <w:rsid w:val="0048393F"/>
    <w:rsid w:val="00483980"/>
    <w:rsid w:val="004839F6"/>
    <w:rsid w:val="00483B91"/>
    <w:rsid w:val="00483C25"/>
    <w:rsid w:val="00483C7B"/>
    <w:rsid w:val="004847C9"/>
    <w:rsid w:val="004849EB"/>
    <w:rsid w:val="00484B8F"/>
    <w:rsid w:val="004851D1"/>
    <w:rsid w:val="00485468"/>
    <w:rsid w:val="00485B29"/>
    <w:rsid w:val="00485D0C"/>
    <w:rsid w:val="00486221"/>
    <w:rsid w:val="00486338"/>
    <w:rsid w:val="00486357"/>
    <w:rsid w:val="004863DC"/>
    <w:rsid w:val="00486423"/>
    <w:rsid w:val="0048669A"/>
    <w:rsid w:val="00486852"/>
    <w:rsid w:val="00486B72"/>
    <w:rsid w:val="00487010"/>
    <w:rsid w:val="0048706C"/>
    <w:rsid w:val="004870BA"/>
    <w:rsid w:val="004871F7"/>
    <w:rsid w:val="004877BC"/>
    <w:rsid w:val="004905AA"/>
    <w:rsid w:val="0049082C"/>
    <w:rsid w:val="00490BD2"/>
    <w:rsid w:val="00490C39"/>
    <w:rsid w:val="00490D7E"/>
    <w:rsid w:val="00491371"/>
    <w:rsid w:val="004913AD"/>
    <w:rsid w:val="004913DA"/>
    <w:rsid w:val="00491699"/>
    <w:rsid w:val="00491AE5"/>
    <w:rsid w:val="00491BAB"/>
    <w:rsid w:val="00491C57"/>
    <w:rsid w:val="004921C3"/>
    <w:rsid w:val="0049253F"/>
    <w:rsid w:val="00492775"/>
    <w:rsid w:val="004928EC"/>
    <w:rsid w:val="00492995"/>
    <w:rsid w:val="004931F8"/>
    <w:rsid w:val="00493835"/>
    <w:rsid w:val="00493876"/>
    <w:rsid w:val="004939A9"/>
    <w:rsid w:val="0049480F"/>
    <w:rsid w:val="004948ED"/>
    <w:rsid w:val="00494997"/>
    <w:rsid w:val="00494E62"/>
    <w:rsid w:val="0049506B"/>
    <w:rsid w:val="0049509B"/>
    <w:rsid w:val="004953A6"/>
    <w:rsid w:val="004953C2"/>
    <w:rsid w:val="0049595E"/>
    <w:rsid w:val="00495A86"/>
    <w:rsid w:val="00495C70"/>
    <w:rsid w:val="00496003"/>
    <w:rsid w:val="004962EA"/>
    <w:rsid w:val="0049648D"/>
    <w:rsid w:val="00496653"/>
    <w:rsid w:val="00496D24"/>
    <w:rsid w:val="00496E44"/>
    <w:rsid w:val="0049706E"/>
    <w:rsid w:val="00497162"/>
    <w:rsid w:val="004973AE"/>
    <w:rsid w:val="0049767C"/>
    <w:rsid w:val="00497738"/>
    <w:rsid w:val="0049776F"/>
    <w:rsid w:val="004979B1"/>
    <w:rsid w:val="00497A44"/>
    <w:rsid w:val="00497E1B"/>
    <w:rsid w:val="00497E55"/>
    <w:rsid w:val="00497EC6"/>
    <w:rsid w:val="004A0212"/>
    <w:rsid w:val="004A0631"/>
    <w:rsid w:val="004A07A1"/>
    <w:rsid w:val="004A0BE2"/>
    <w:rsid w:val="004A0FBD"/>
    <w:rsid w:val="004A104C"/>
    <w:rsid w:val="004A172F"/>
    <w:rsid w:val="004A1767"/>
    <w:rsid w:val="004A18FE"/>
    <w:rsid w:val="004A1911"/>
    <w:rsid w:val="004A1B27"/>
    <w:rsid w:val="004A1CA1"/>
    <w:rsid w:val="004A1F6C"/>
    <w:rsid w:val="004A2000"/>
    <w:rsid w:val="004A20A3"/>
    <w:rsid w:val="004A26AE"/>
    <w:rsid w:val="004A3195"/>
    <w:rsid w:val="004A324E"/>
    <w:rsid w:val="004A36BA"/>
    <w:rsid w:val="004A3973"/>
    <w:rsid w:val="004A3D2A"/>
    <w:rsid w:val="004A3D7A"/>
    <w:rsid w:val="004A3F95"/>
    <w:rsid w:val="004A4276"/>
    <w:rsid w:val="004A433E"/>
    <w:rsid w:val="004A4341"/>
    <w:rsid w:val="004A5390"/>
    <w:rsid w:val="004A54EB"/>
    <w:rsid w:val="004A5772"/>
    <w:rsid w:val="004A57F4"/>
    <w:rsid w:val="004A581B"/>
    <w:rsid w:val="004A5BBE"/>
    <w:rsid w:val="004A5C20"/>
    <w:rsid w:val="004A5ED7"/>
    <w:rsid w:val="004A5EE7"/>
    <w:rsid w:val="004A5FCB"/>
    <w:rsid w:val="004A65D9"/>
    <w:rsid w:val="004A68F8"/>
    <w:rsid w:val="004A6B09"/>
    <w:rsid w:val="004A6D4F"/>
    <w:rsid w:val="004A6DD9"/>
    <w:rsid w:val="004A7326"/>
    <w:rsid w:val="004A7AF9"/>
    <w:rsid w:val="004A7C48"/>
    <w:rsid w:val="004A7C71"/>
    <w:rsid w:val="004B0115"/>
    <w:rsid w:val="004B01C0"/>
    <w:rsid w:val="004B02D0"/>
    <w:rsid w:val="004B03C9"/>
    <w:rsid w:val="004B0723"/>
    <w:rsid w:val="004B0930"/>
    <w:rsid w:val="004B09B3"/>
    <w:rsid w:val="004B0FCA"/>
    <w:rsid w:val="004B1230"/>
    <w:rsid w:val="004B152B"/>
    <w:rsid w:val="004B1745"/>
    <w:rsid w:val="004B17ED"/>
    <w:rsid w:val="004B18D1"/>
    <w:rsid w:val="004B193E"/>
    <w:rsid w:val="004B1B30"/>
    <w:rsid w:val="004B1C2E"/>
    <w:rsid w:val="004B1CCC"/>
    <w:rsid w:val="004B219F"/>
    <w:rsid w:val="004B2F33"/>
    <w:rsid w:val="004B2FD2"/>
    <w:rsid w:val="004B3107"/>
    <w:rsid w:val="004B320E"/>
    <w:rsid w:val="004B3246"/>
    <w:rsid w:val="004B330B"/>
    <w:rsid w:val="004B3471"/>
    <w:rsid w:val="004B36FB"/>
    <w:rsid w:val="004B3A56"/>
    <w:rsid w:val="004B3C85"/>
    <w:rsid w:val="004B3DDA"/>
    <w:rsid w:val="004B3F54"/>
    <w:rsid w:val="004B3FD5"/>
    <w:rsid w:val="004B449B"/>
    <w:rsid w:val="004B486A"/>
    <w:rsid w:val="004B4AC5"/>
    <w:rsid w:val="004B4CCE"/>
    <w:rsid w:val="004B4D2B"/>
    <w:rsid w:val="004B4D3B"/>
    <w:rsid w:val="004B4E06"/>
    <w:rsid w:val="004B50BA"/>
    <w:rsid w:val="004B5921"/>
    <w:rsid w:val="004B5B13"/>
    <w:rsid w:val="004B5F71"/>
    <w:rsid w:val="004B6029"/>
    <w:rsid w:val="004B6463"/>
    <w:rsid w:val="004B661A"/>
    <w:rsid w:val="004B661B"/>
    <w:rsid w:val="004B668C"/>
    <w:rsid w:val="004B6730"/>
    <w:rsid w:val="004B67E9"/>
    <w:rsid w:val="004B6A90"/>
    <w:rsid w:val="004B6B96"/>
    <w:rsid w:val="004B6D92"/>
    <w:rsid w:val="004B7048"/>
    <w:rsid w:val="004B71AA"/>
    <w:rsid w:val="004B7856"/>
    <w:rsid w:val="004B7F83"/>
    <w:rsid w:val="004B7FFB"/>
    <w:rsid w:val="004C04FE"/>
    <w:rsid w:val="004C0531"/>
    <w:rsid w:val="004C0AF0"/>
    <w:rsid w:val="004C0B1B"/>
    <w:rsid w:val="004C0E83"/>
    <w:rsid w:val="004C127A"/>
    <w:rsid w:val="004C14E9"/>
    <w:rsid w:val="004C1562"/>
    <w:rsid w:val="004C16B5"/>
    <w:rsid w:val="004C19AB"/>
    <w:rsid w:val="004C1E68"/>
    <w:rsid w:val="004C1F4E"/>
    <w:rsid w:val="004C2159"/>
    <w:rsid w:val="004C23F8"/>
    <w:rsid w:val="004C264D"/>
    <w:rsid w:val="004C27A5"/>
    <w:rsid w:val="004C27D1"/>
    <w:rsid w:val="004C2EA8"/>
    <w:rsid w:val="004C2F27"/>
    <w:rsid w:val="004C3261"/>
    <w:rsid w:val="004C3566"/>
    <w:rsid w:val="004C3723"/>
    <w:rsid w:val="004C3BE7"/>
    <w:rsid w:val="004C3F5C"/>
    <w:rsid w:val="004C40B3"/>
    <w:rsid w:val="004C44F6"/>
    <w:rsid w:val="004C4B43"/>
    <w:rsid w:val="004C4CCA"/>
    <w:rsid w:val="004C4CE1"/>
    <w:rsid w:val="004C4E11"/>
    <w:rsid w:val="004C500C"/>
    <w:rsid w:val="004C5088"/>
    <w:rsid w:val="004C50B0"/>
    <w:rsid w:val="004C5362"/>
    <w:rsid w:val="004C5996"/>
    <w:rsid w:val="004C5E6F"/>
    <w:rsid w:val="004C5F05"/>
    <w:rsid w:val="004C61A7"/>
    <w:rsid w:val="004C61CE"/>
    <w:rsid w:val="004C64BC"/>
    <w:rsid w:val="004C64C9"/>
    <w:rsid w:val="004C66AA"/>
    <w:rsid w:val="004C6A83"/>
    <w:rsid w:val="004C6FC4"/>
    <w:rsid w:val="004C71F5"/>
    <w:rsid w:val="004C740A"/>
    <w:rsid w:val="004C7500"/>
    <w:rsid w:val="004C7857"/>
    <w:rsid w:val="004C7B5B"/>
    <w:rsid w:val="004C7BEF"/>
    <w:rsid w:val="004C7C3E"/>
    <w:rsid w:val="004C7C48"/>
    <w:rsid w:val="004C7CA5"/>
    <w:rsid w:val="004C7ECB"/>
    <w:rsid w:val="004D0270"/>
    <w:rsid w:val="004D04DA"/>
    <w:rsid w:val="004D0579"/>
    <w:rsid w:val="004D0D4C"/>
    <w:rsid w:val="004D141E"/>
    <w:rsid w:val="004D142F"/>
    <w:rsid w:val="004D18D5"/>
    <w:rsid w:val="004D1977"/>
    <w:rsid w:val="004D1A2F"/>
    <w:rsid w:val="004D1D72"/>
    <w:rsid w:val="004D20FF"/>
    <w:rsid w:val="004D2278"/>
    <w:rsid w:val="004D22A8"/>
    <w:rsid w:val="004D27C2"/>
    <w:rsid w:val="004D2919"/>
    <w:rsid w:val="004D2BF6"/>
    <w:rsid w:val="004D2C17"/>
    <w:rsid w:val="004D355A"/>
    <w:rsid w:val="004D3DCB"/>
    <w:rsid w:val="004D3FE9"/>
    <w:rsid w:val="004D423D"/>
    <w:rsid w:val="004D46B8"/>
    <w:rsid w:val="004D4754"/>
    <w:rsid w:val="004D4A09"/>
    <w:rsid w:val="004D4BEC"/>
    <w:rsid w:val="004D5036"/>
    <w:rsid w:val="004D524D"/>
    <w:rsid w:val="004D566B"/>
    <w:rsid w:val="004D59A5"/>
    <w:rsid w:val="004D5B06"/>
    <w:rsid w:val="004D60B2"/>
    <w:rsid w:val="004D6158"/>
    <w:rsid w:val="004D61AC"/>
    <w:rsid w:val="004D63B3"/>
    <w:rsid w:val="004D68B1"/>
    <w:rsid w:val="004D6F04"/>
    <w:rsid w:val="004D6F52"/>
    <w:rsid w:val="004D705B"/>
    <w:rsid w:val="004D75FD"/>
    <w:rsid w:val="004D7876"/>
    <w:rsid w:val="004D789E"/>
    <w:rsid w:val="004D78AA"/>
    <w:rsid w:val="004D7BBC"/>
    <w:rsid w:val="004D7DBC"/>
    <w:rsid w:val="004D7DDD"/>
    <w:rsid w:val="004E0009"/>
    <w:rsid w:val="004E0366"/>
    <w:rsid w:val="004E06BB"/>
    <w:rsid w:val="004E0C28"/>
    <w:rsid w:val="004E0E58"/>
    <w:rsid w:val="004E0EA9"/>
    <w:rsid w:val="004E1299"/>
    <w:rsid w:val="004E135C"/>
    <w:rsid w:val="004E13DE"/>
    <w:rsid w:val="004E1417"/>
    <w:rsid w:val="004E167B"/>
    <w:rsid w:val="004E1AEF"/>
    <w:rsid w:val="004E1D3C"/>
    <w:rsid w:val="004E225D"/>
    <w:rsid w:val="004E2434"/>
    <w:rsid w:val="004E24AB"/>
    <w:rsid w:val="004E25A0"/>
    <w:rsid w:val="004E291A"/>
    <w:rsid w:val="004E2BDC"/>
    <w:rsid w:val="004E30C2"/>
    <w:rsid w:val="004E3367"/>
    <w:rsid w:val="004E358E"/>
    <w:rsid w:val="004E366C"/>
    <w:rsid w:val="004E3676"/>
    <w:rsid w:val="004E372D"/>
    <w:rsid w:val="004E3B4F"/>
    <w:rsid w:val="004E3F67"/>
    <w:rsid w:val="004E40F9"/>
    <w:rsid w:val="004E419F"/>
    <w:rsid w:val="004E469A"/>
    <w:rsid w:val="004E48D3"/>
    <w:rsid w:val="004E530B"/>
    <w:rsid w:val="004E55AE"/>
    <w:rsid w:val="004E5723"/>
    <w:rsid w:val="004E5AF7"/>
    <w:rsid w:val="004E5AFB"/>
    <w:rsid w:val="004E5CF7"/>
    <w:rsid w:val="004E604E"/>
    <w:rsid w:val="004E61E1"/>
    <w:rsid w:val="004E7009"/>
    <w:rsid w:val="004E71D4"/>
    <w:rsid w:val="004E722D"/>
    <w:rsid w:val="004E725B"/>
    <w:rsid w:val="004E726F"/>
    <w:rsid w:val="004E788A"/>
    <w:rsid w:val="004E78D8"/>
    <w:rsid w:val="004E79CA"/>
    <w:rsid w:val="004E7C53"/>
    <w:rsid w:val="004E7D15"/>
    <w:rsid w:val="004E7DD1"/>
    <w:rsid w:val="004E7F2C"/>
    <w:rsid w:val="004F00BB"/>
    <w:rsid w:val="004F0580"/>
    <w:rsid w:val="004F061F"/>
    <w:rsid w:val="004F06C8"/>
    <w:rsid w:val="004F06CD"/>
    <w:rsid w:val="004F0B16"/>
    <w:rsid w:val="004F11A9"/>
    <w:rsid w:val="004F15A1"/>
    <w:rsid w:val="004F178C"/>
    <w:rsid w:val="004F192A"/>
    <w:rsid w:val="004F22DD"/>
    <w:rsid w:val="004F230C"/>
    <w:rsid w:val="004F275B"/>
    <w:rsid w:val="004F2A07"/>
    <w:rsid w:val="004F2A3D"/>
    <w:rsid w:val="004F2C31"/>
    <w:rsid w:val="004F2E88"/>
    <w:rsid w:val="004F317B"/>
    <w:rsid w:val="004F31FF"/>
    <w:rsid w:val="004F365B"/>
    <w:rsid w:val="004F397A"/>
    <w:rsid w:val="004F3B85"/>
    <w:rsid w:val="004F3BE5"/>
    <w:rsid w:val="004F3C60"/>
    <w:rsid w:val="004F3EBB"/>
    <w:rsid w:val="004F4203"/>
    <w:rsid w:val="004F4235"/>
    <w:rsid w:val="004F4500"/>
    <w:rsid w:val="004F47B4"/>
    <w:rsid w:val="004F489D"/>
    <w:rsid w:val="004F48D9"/>
    <w:rsid w:val="004F4F26"/>
    <w:rsid w:val="004F4F5C"/>
    <w:rsid w:val="004F52E1"/>
    <w:rsid w:val="004F5458"/>
    <w:rsid w:val="004F5793"/>
    <w:rsid w:val="004F5B4C"/>
    <w:rsid w:val="004F5CB1"/>
    <w:rsid w:val="004F5CBF"/>
    <w:rsid w:val="004F5CF0"/>
    <w:rsid w:val="004F5D8A"/>
    <w:rsid w:val="004F631C"/>
    <w:rsid w:val="004F652B"/>
    <w:rsid w:val="004F673F"/>
    <w:rsid w:val="004F6A2B"/>
    <w:rsid w:val="004F6A6D"/>
    <w:rsid w:val="004F6BF5"/>
    <w:rsid w:val="004F6C0C"/>
    <w:rsid w:val="004F6CB9"/>
    <w:rsid w:val="004F6F9E"/>
    <w:rsid w:val="004F7305"/>
    <w:rsid w:val="004F7408"/>
    <w:rsid w:val="004F75AB"/>
    <w:rsid w:val="004F76DB"/>
    <w:rsid w:val="004F78BD"/>
    <w:rsid w:val="004F7AFA"/>
    <w:rsid w:val="004F7BA2"/>
    <w:rsid w:val="004F7CA9"/>
    <w:rsid w:val="004F7D2A"/>
    <w:rsid w:val="004F7D5F"/>
    <w:rsid w:val="004F7D7F"/>
    <w:rsid w:val="00500143"/>
    <w:rsid w:val="005001D7"/>
    <w:rsid w:val="00500232"/>
    <w:rsid w:val="005002C4"/>
    <w:rsid w:val="00500462"/>
    <w:rsid w:val="005004BD"/>
    <w:rsid w:val="0050055F"/>
    <w:rsid w:val="00500792"/>
    <w:rsid w:val="00500A45"/>
    <w:rsid w:val="00500ACE"/>
    <w:rsid w:val="00500B9F"/>
    <w:rsid w:val="00500CEB"/>
    <w:rsid w:val="00500F3F"/>
    <w:rsid w:val="005011EF"/>
    <w:rsid w:val="00501292"/>
    <w:rsid w:val="005012CB"/>
    <w:rsid w:val="00501520"/>
    <w:rsid w:val="0050178D"/>
    <w:rsid w:val="005017E6"/>
    <w:rsid w:val="00501B64"/>
    <w:rsid w:val="00501BDD"/>
    <w:rsid w:val="005022E4"/>
    <w:rsid w:val="0050271D"/>
    <w:rsid w:val="00502836"/>
    <w:rsid w:val="0050290B"/>
    <w:rsid w:val="005029F3"/>
    <w:rsid w:val="00502CB3"/>
    <w:rsid w:val="00502E8D"/>
    <w:rsid w:val="00503071"/>
    <w:rsid w:val="00503123"/>
    <w:rsid w:val="00503669"/>
    <w:rsid w:val="00503A13"/>
    <w:rsid w:val="00503BB5"/>
    <w:rsid w:val="00503D1A"/>
    <w:rsid w:val="00503D9E"/>
    <w:rsid w:val="00503EF2"/>
    <w:rsid w:val="005041AA"/>
    <w:rsid w:val="00504259"/>
    <w:rsid w:val="00504425"/>
    <w:rsid w:val="005048EC"/>
    <w:rsid w:val="005048F0"/>
    <w:rsid w:val="00504C21"/>
    <w:rsid w:val="00504EE1"/>
    <w:rsid w:val="005058C8"/>
    <w:rsid w:val="0050633C"/>
    <w:rsid w:val="00506347"/>
    <w:rsid w:val="00506750"/>
    <w:rsid w:val="0050675E"/>
    <w:rsid w:val="00506934"/>
    <w:rsid w:val="00506A0A"/>
    <w:rsid w:val="00506AFA"/>
    <w:rsid w:val="00506C66"/>
    <w:rsid w:val="00506E20"/>
    <w:rsid w:val="00506EFB"/>
    <w:rsid w:val="00507FD4"/>
    <w:rsid w:val="005100FD"/>
    <w:rsid w:val="005101B7"/>
    <w:rsid w:val="00510328"/>
    <w:rsid w:val="005105B0"/>
    <w:rsid w:val="005106B4"/>
    <w:rsid w:val="0051087C"/>
    <w:rsid w:val="00510E32"/>
    <w:rsid w:val="00510E40"/>
    <w:rsid w:val="00511166"/>
    <w:rsid w:val="00511197"/>
    <w:rsid w:val="005111F1"/>
    <w:rsid w:val="005114B4"/>
    <w:rsid w:val="005114DE"/>
    <w:rsid w:val="00511691"/>
    <w:rsid w:val="0051181C"/>
    <w:rsid w:val="00511AE0"/>
    <w:rsid w:val="00511E4B"/>
    <w:rsid w:val="00511FBF"/>
    <w:rsid w:val="00512094"/>
    <w:rsid w:val="005120F0"/>
    <w:rsid w:val="005129CD"/>
    <w:rsid w:val="00512A22"/>
    <w:rsid w:val="00512DBD"/>
    <w:rsid w:val="00512FAB"/>
    <w:rsid w:val="005131D1"/>
    <w:rsid w:val="00513461"/>
    <w:rsid w:val="00513547"/>
    <w:rsid w:val="0051368F"/>
    <w:rsid w:val="0051369B"/>
    <w:rsid w:val="00513A10"/>
    <w:rsid w:val="00513AB1"/>
    <w:rsid w:val="00513ABB"/>
    <w:rsid w:val="00513FD8"/>
    <w:rsid w:val="0051464B"/>
    <w:rsid w:val="0051476A"/>
    <w:rsid w:val="00514A4E"/>
    <w:rsid w:val="00514B44"/>
    <w:rsid w:val="00514DA6"/>
    <w:rsid w:val="00515198"/>
    <w:rsid w:val="005153D8"/>
    <w:rsid w:val="005153F5"/>
    <w:rsid w:val="005155F8"/>
    <w:rsid w:val="0051591D"/>
    <w:rsid w:val="00515BB6"/>
    <w:rsid w:val="00515C73"/>
    <w:rsid w:val="005161B3"/>
    <w:rsid w:val="0051691D"/>
    <w:rsid w:val="00516EDD"/>
    <w:rsid w:val="005170DA"/>
    <w:rsid w:val="0051712C"/>
    <w:rsid w:val="0051780C"/>
    <w:rsid w:val="00517BFD"/>
    <w:rsid w:val="00517FE5"/>
    <w:rsid w:val="0052016E"/>
    <w:rsid w:val="005205BF"/>
    <w:rsid w:val="0052075A"/>
    <w:rsid w:val="005208F1"/>
    <w:rsid w:val="005209EE"/>
    <w:rsid w:val="00520AB1"/>
    <w:rsid w:val="00521227"/>
    <w:rsid w:val="00521524"/>
    <w:rsid w:val="00521908"/>
    <w:rsid w:val="00521942"/>
    <w:rsid w:val="005219C7"/>
    <w:rsid w:val="005219FA"/>
    <w:rsid w:val="00521A62"/>
    <w:rsid w:val="00521CB9"/>
    <w:rsid w:val="0052212C"/>
    <w:rsid w:val="00522196"/>
    <w:rsid w:val="005222FE"/>
    <w:rsid w:val="0052284B"/>
    <w:rsid w:val="00522861"/>
    <w:rsid w:val="00522F11"/>
    <w:rsid w:val="00522F18"/>
    <w:rsid w:val="00522F74"/>
    <w:rsid w:val="00522FED"/>
    <w:rsid w:val="00523198"/>
    <w:rsid w:val="0052348A"/>
    <w:rsid w:val="00523556"/>
    <w:rsid w:val="005235B2"/>
    <w:rsid w:val="005237A3"/>
    <w:rsid w:val="005237C5"/>
    <w:rsid w:val="0052381C"/>
    <w:rsid w:val="00523B89"/>
    <w:rsid w:val="0052408C"/>
    <w:rsid w:val="005240C4"/>
    <w:rsid w:val="005243BE"/>
    <w:rsid w:val="005244F0"/>
    <w:rsid w:val="00524572"/>
    <w:rsid w:val="005245FF"/>
    <w:rsid w:val="005247B8"/>
    <w:rsid w:val="005247C5"/>
    <w:rsid w:val="00524827"/>
    <w:rsid w:val="00524AD0"/>
    <w:rsid w:val="00524B2E"/>
    <w:rsid w:val="00524BD5"/>
    <w:rsid w:val="00524C28"/>
    <w:rsid w:val="00524C47"/>
    <w:rsid w:val="00524E5B"/>
    <w:rsid w:val="005251BA"/>
    <w:rsid w:val="00525256"/>
    <w:rsid w:val="00525627"/>
    <w:rsid w:val="00525944"/>
    <w:rsid w:val="00525BA5"/>
    <w:rsid w:val="00525E60"/>
    <w:rsid w:val="00525F23"/>
    <w:rsid w:val="005260B3"/>
    <w:rsid w:val="00526548"/>
    <w:rsid w:val="0052682F"/>
    <w:rsid w:val="005268C6"/>
    <w:rsid w:val="00526BCB"/>
    <w:rsid w:val="00526F57"/>
    <w:rsid w:val="00527144"/>
    <w:rsid w:val="00527442"/>
    <w:rsid w:val="005278B0"/>
    <w:rsid w:val="00527A2C"/>
    <w:rsid w:val="00527CBB"/>
    <w:rsid w:val="00527D72"/>
    <w:rsid w:val="00530273"/>
    <w:rsid w:val="005304C8"/>
    <w:rsid w:val="005307ED"/>
    <w:rsid w:val="005313EB"/>
    <w:rsid w:val="00531516"/>
    <w:rsid w:val="0053189B"/>
    <w:rsid w:val="005318AD"/>
    <w:rsid w:val="00531B83"/>
    <w:rsid w:val="0053233E"/>
    <w:rsid w:val="005324CF"/>
    <w:rsid w:val="00532CB7"/>
    <w:rsid w:val="00532D20"/>
    <w:rsid w:val="00532F81"/>
    <w:rsid w:val="00533044"/>
    <w:rsid w:val="00533152"/>
    <w:rsid w:val="005332AE"/>
    <w:rsid w:val="0053330D"/>
    <w:rsid w:val="00533311"/>
    <w:rsid w:val="0053365D"/>
    <w:rsid w:val="00533AF8"/>
    <w:rsid w:val="00533DC7"/>
    <w:rsid w:val="00533E33"/>
    <w:rsid w:val="00534167"/>
    <w:rsid w:val="00534722"/>
    <w:rsid w:val="00534C05"/>
    <w:rsid w:val="00534E3A"/>
    <w:rsid w:val="00534EAF"/>
    <w:rsid w:val="00535028"/>
    <w:rsid w:val="005353A3"/>
    <w:rsid w:val="00535671"/>
    <w:rsid w:val="00535846"/>
    <w:rsid w:val="005360DB"/>
    <w:rsid w:val="005360DD"/>
    <w:rsid w:val="005362CF"/>
    <w:rsid w:val="00536406"/>
    <w:rsid w:val="00536520"/>
    <w:rsid w:val="0053697A"/>
    <w:rsid w:val="00536CE8"/>
    <w:rsid w:val="00536E23"/>
    <w:rsid w:val="005370A6"/>
    <w:rsid w:val="00537194"/>
    <w:rsid w:val="00537481"/>
    <w:rsid w:val="00537760"/>
    <w:rsid w:val="005377C4"/>
    <w:rsid w:val="00537BD0"/>
    <w:rsid w:val="00537DB5"/>
    <w:rsid w:val="0054036E"/>
    <w:rsid w:val="005406CA"/>
    <w:rsid w:val="005406D6"/>
    <w:rsid w:val="00540856"/>
    <w:rsid w:val="00540AAD"/>
    <w:rsid w:val="00540C7B"/>
    <w:rsid w:val="00540CCD"/>
    <w:rsid w:val="00540EB3"/>
    <w:rsid w:val="00541159"/>
    <w:rsid w:val="005411A5"/>
    <w:rsid w:val="005412EA"/>
    <w:rsid w:val="005412EF"/>
    <w:rsid w:val="005419C8"/>
    <w:rsid w:val="00541EF2"/>
    <w:rsid w:val="00542144"/>
    <w:rsid w:val="00542183"/>
    <w:rsid w:val="005421EC"/>
    <w:rsid w:val="00542887"/>
    <w:rsid w:val="00542E57"/>
    <w:rsid w:val="005431F8"/>
    <w:rsid w:val="00543238"/>
    <w:rsid w:val="0054356A"/>
    <w:rsid w:val="00543716"/>
    <w:rsid w:val="00543757"/>
    <w:rsid w:val="00543F54"/>
    <w:rsid w:val="00543FEF"/>
    <w:rsid w:val="00544302"/>
    <w:rsid w:val="00544326"/>
    <w:rsid w:val="005443D5"/>
    <w:rsid w:val="00544456"/>
    <w:rsid w:val="0054457D"/>
    <w:rsid w:val="00544BBE"/>
    <w:rsid w:val="00544D1B"/>
    <w:rsid w:val="00544E38"/>
    <w:rsid w:val="005452A9"/>
    <w:rsid w:val="00545358"/>
    <w:rsid w:val="00545361"/>
    <w:rsid w:val="0054555F"/>
    <w:rsid w:val="00545D75"/>
    <w:rsid w:val="00546030"/>
    <w:rsid w:val="005460FE"/>
    <w:rsid w:val="00546277"/>
    <w:rsid w:val="00546326"/>
    <w:rsid w:val="005463BC"/>
    <w:rsid w:val="00546CAB"/>
    <w:rsid w:val="00546CF4"/>
    <w:rsid w:val="00546F6F"/>
    <w:rsid w:val="00547063"/>
    <w:rsid w:val="0054732A"/>
    <w:rsid w:val="00547443"/>
    <w:rsid w:val="00547E34"/>
    <w:rsid w:val="00547F99"/>
    <w:rsid w:val="0055045C"/>
    <w:rsid w:val="005507A2"/>
    <w:rsid w:val="00550D32"/>
    <w:rsid w:val="005510DE"/>
    <w:rsid w:val="00551186"/>
    <w:rsid w:val="00551227"/>
    <w:rsid w:val="00551347"/>
    <w:rsid w:val="00551569"/>
    <w:rsid w:val="005518CB"/>
    <w:rsid w:val="00551D11"/>
    <w:rsid w:val="005522D8"/>
    <w:rsid w:val="00552634"/>
    <w:rsid w:val="00552736"/>
    <w:rsid w:val="00552A8D"/>
    <w:rsid w:val="00552BA8"/>
    <w:rsid w:val="00552C5F"/>
    <w:rsid w:val="00552DA8"/>
    <w:rsid w:val="00552E92"/>
    <w:rsid w:val="005530CA"/>
    <w:rsid w:val="00553184"/>
    <w:rsid w:val="0055319C"/>
    <w:rsid w:val="0055337F"/>
    <w:rsid w:val="005536AA"/>
    <w:rsid w:val="00554040"/>
    <w:rsid w:val="005540A6"/>
    <w:rsid w:val="005540A9"/>
    <w:rsid w:val="005540C9"/>
    <w:rsid w:val="00554100"/>
    <w:rsid w:val="0055439F"/>
    <w:rsid w:val="005543E6"/>
    <w:rsid w:val="00554581"/>
    <w:rsid w:val="00554768"/>
    <w:rsid w:val="005547F4"/>
    <w:rsid w:val="0055488C"/>
    <w:rsid w:val="005549D0"/>
    <w:rsid w:val="00554D16"/>
    <w:rsid w:val="00554F80"/>
    <w:rsid w:val="005551F3"/>
    <w:rsid w:val="00555508"/>
    <w:rsid w:val="005555FD"/>
    <w:rsid w:val="00555A0A"/>
    <w:rsid w:val="00555A78"/>
    <w:rsid w:val="00555BCF"/>
    <w:rsid w:val="00556127"/>
    <w:rsid w:val="00556217"/>
    <w:rsid w:val="0055622B"/>
    <w:rsid w:val="00556231"/>
    <w:rsid w:val="0055689E"/>
    <w:rsid w:val="0055697D"/>
    <w:rsid w:val="00556CC1"/>
    <w:rsid w:val="00556CC3"/>
    <w:rsid w:val="00556E98"/>
    <w:rsid w:val="0055707A"/>
    <w:rsid w:val="005570F3"/>
    <w:rsid w:val="005573CB"/>
    <w:rsid w:val="005578FC"/>
    <w:rsid w:val="00557E84"/>
    <w:rsid w:val="00557F63"/>
    <w:rsid w:val="005604C0"/>
    <w:rsid w:val="00560890"/>
    <w:rsid w:val="00560AF6"/>
    <w:rsid w:val="00560F8B"/>
    <w:rsid w:val="00560FA9"/>
    <w:rsid w:val="00560FC3"/>
    <w:rsid w:val="0056104B"/>
    <w:rsid w:val="005614AD"/>
    <w:rsid w:val="0056162E"/>
    <w:rsid w:val="00561F1C"/>
    <w:rsid w:val="005625BA"/>
    <w:rsid w:val="00562933"/>
    <w:rsid w:val="005629BE"/>
    <w:rsid w:val="00562BB3"/>
    <w:rsid w:val="00562D5F"/>
    <w:rsid w:val="00562E29"/>
    <w:rsid w:val="005630D1"/>
    <w:rsid w:val="00563126"/>
    <w:rsid w:val="0056313C"/>
    <w:rsid w:val="0056331E"/>
    <w:rsid w:val="00563333"/>
    <w:rsid w:val="0056340F"/>
    <w:rsid w:val="0056348D"/>
    <w:rsid w:val="0056398F"/>
    <w:rsid w:val="00563B57"/>
    <w:rsid w:val="00563D4C"/>
    <w:rsid w:val="00563DB8"/>
    <w:rsid w:val="00563EB7"/>
    <w:rsid w:val="00564291"/>
    <w:rsid w:val="005643B3"/>
    <w:rsid w:val="0056451F"/>
    <w:rsid w:val="005646CD"/>
    <w:rsid w:val="0056487B"/>
    <w:rsid w:val="005649BB"/>
    <w:rsid w:val="00564B15"/>
    <w:rsid w:val="00564C7A"/>
    <w:rsid w:val="00564CF7"/>
    <w:rsid w:val="00564F4C"/>
    <w:rsid w:val="005650A1"/>
    <w:rsid w:val="005653D6"/>
    <w:rsid w:val="0056550E"/>
    <w:rsid w:val="00565810"/>
    <w:rsid w:val="00565851"/>
    <w:rsid w:val="00565F5C"/>
    <w:rsid w:val="00565F70"/>
    <w:rsid w:val="00566436"/>
    <w:rsid w:val="005664BB"/>
    <w:rsid w:val="00566740"/>
    <w:rsid w:val="00566879"/>
    <w:rsid w:val="005668E0"/>
    <w:rsid w:val="00566919"/>
    <w:rsid w:val="0056704E"/>
    <w:rsid w:val="005671BF"/>
    <w:rsid w:val="00567451"/>
    <w:rsid w:val="00567C60"/>
    <w:rsid w:val="005700EE"/>
    <w:rsid w:val="00570236"/>
    <w:rsid w:val="00570942"/>
    <w:rsid w:val="005709CC"/>
    <w:rsid w:val="005709EA"/>
    <w:rsid w:val="00570AC5"/>
    <w:rsid w:val="00570B6D"/>
    <w:rsid w:val="00570F9A"/>
    <w:rsid w:val="00571014"/>
    <w:rsid w:val="00571087"/>
    <w:rsid w:val="005717A5"/>
    <w:rsid w:val="00571B7C"/>
    <w:rsid w:val="00571CBA"/>
    <w:rsid w:val="00571F45"/>
    <w:rsid w:val="005723B3"/>
    <w:rsid w:val="005724B8"/>
    <w:rsid w:val="00572895"/>
    <w:rsid w:val="00572C60"/>
    <w:rsid w:val="00572D40"/>
    <w:rsid w:val="00572D79"/>
    <w:rsid w:val="00572DAA"/>
    <w:rsid w:val="00572F1C"/>
    <w:rsid w:val="00572F9F"/>
    <w:rsid w:val="005731A7"/>
    <w:rsid w:val="0057327A"/>
    <w:rsid w:val="00573B64"/>
    <w:rsid w:val="00573D5A"/>
    <w:rsid w:val="00573EC9"/>
    <w:rsid w:val="0057459D"/>
    <w:rsid w:val="005745CD"/>
    <w:rsid w:val="005745E0"/>
    <w:rsid w:val="005746C3"/>
    <w:rsid w:val="005747B5"/>
    <w:rsid w:val="005747C5"/>
    <w:rsid w:val="00574921"/>
    <w:rsid w:val="00574B36"/>
    <w:rsid w:val="005751C1"/>
    <w:rsid w:val="00575201"/>
    <w:rsid w:val="005752B6"/>
    <w:rsid w:val="00575450"/>
    <w:rsid w:val="005754FF"/>
    <w:rsid w:val="00575848"/>
    <w:rsid w:val="005758A2"/>
    <w:rsid w:val="00575B14"/>
    <w:rsid w:val="00576162"/>
    <w:rsid w:val="0057631C"/>
    <w:rsid w:val="005763CE"/>
    <w:rsid w:val="005765FA"/>
    <w:rsid w:val="00576DCC"/>
    <w:rsid w:val="00576E1F"/>
    <w:rsid w:val="005773F4"/>
    <w:rsid w:val="005779E5"/>
    <w:rsid w:val="00577AAE"/>
    <w:rsid w:val="00577E69"/>
    <w:rsid w:val="00580165"/>
    <w:rsid w:val="00580527"/>
    <w:rsid w:val="00580549"/>
    <w:rsid w:val="00580A21"/>
    <w:rsid w:val="00580AEF"/>
    <w:rsid w:val="00581241"/>
    <w:rsid w:val="00581325"/>
    <w:rsid w:val="00581688"/>
    <w:rsid w:val="0058182B"/>
    <w:rsid w:val="0058189B"/>
    <w:rsid w:val="00581B70"/>
    <w:rsid w:val="00581C6D"/>
    <w:rsid w:val="00581F88"/>
    <w:rsid w:val="005820B6"/>
    <w:rsid w:val="00582136"/>
    <w:rsid w:val="005821B2"/>
    <w:rsid w:val="005821CB"/>
    <w:rsid w:val="00582280"/>
    <w:rsid w:val="005822E7"/>
    <w:rsid w:val="00582337"/>
    <w:rsid w:val="0058295E"/>
    <w:rsid w:val="005832CD"/>
    <w:rsid w:val="00583655"/>
    <w:rsid w:val="0058394A"/>
    <w:rsid w:val="0058395D"/>
    <w:rsid w:val="00583988"/>
    <w:rsid w:val="00583CE5"/>
    <w:rsid w:val="00584235"/>
    <w:rsid w:val="00584991"/>
    <w:rsid w:val="00584C4A"/>
    <w:rsid w:val="005851CE"/>
    <w:rsid w:val="005853E9"/>
    <w:rsid w:val="005858A2"/>
    <w:rsid w:val="005858BB"/>
    <w:rsid w:val="00585AC6"/>
    <w:rsid w:val="00585BAB"/>
    <w:rsid w:val="00585C23"/>
    <w:rsid w:val="00585CB1"/>
    <w:rsid w:val="0058623B"/>
    <w:rsid w:val="0058637C"/>
    <w:rsid w:val="00586454"/>
    <w:rsid w:val="005869EE"/>
    <w:rsid w:val="00586CE3"/>
    <w:rsid w:val="00586FDF"/>
    <w:rsid w:val="005876F6"/>
    <w:rsid w:val="0058777E"/>
    <w:rsid w:val="005879D1"/>
    <w:rsid w:val="00587B00"/>
    <w:rsid w:val="00587BAB"/>
    <w:rsid w:val="00587EA5"/>
    <w:rsid w:val="00590095"/>
    <w:rsid w:val="005900DC"/>
    <w:rsid w:val="0059093F"/>
    <w:rsid w:val="005909B3"/>
    <w:rsid w:val="00590AA6"/>
    <w:rsid w:val="00590B64"/>
    <w:rsid w:val="00590BE6"/>
    <w:rsid w:val="00590C1B"/>
    <w:rsid w:val="00590CD8"/>
    <w:rsid w:val="00590E43"/>
    <w:rsid w:val="00590E85"/>
    <w:rsid w:val="00590E8B"/>
    <w:rsid w:val="00591045"/>
    <w:rsid w:val="00591111"/>
    <w:rsid w:val="005914D4"/>
    <w:rsid w:val="00591759"/>
    <w:rsid w:val="0059177B"/>
    <w:rsid w:val="00591C95"/>
    <w:rsid w:val="00591CD1"/>
    <w:rsid w:val="00591E9C"/>
    <w:rsid w:val="005928B0"/>
    <w:rsid w:val="00592969"/>
    <w:rsid w:val="005931E6"/>
    <w:rsid w:val="005932A1"/>
    <w:rsid w:val="00593917"/>
    <w:rsid w:val="00593A03"/>
    <w:rsid w:val="00593AF0"/>
    <w:rsid w:val="00593D28"/>
    <w:rsid w:val="005947F1"/>
    <w:rsid w:val="005949B1"/>
    <w:rsid w:val="005949F0"/>
    <w:rsid w:val="00594AA2"/>
    <w:rsid w:val="00594EB5"/>
    <w:rsid w:val="00594F87"/>
    <w:rsid w:val="00594FF0"/>
    <w:rsid w:val="005953E3"/>
    <w:rsid w:val="005953F9"/>
    <w:rsid w:val="00595477"/>
    <w:rsid w:val="005954D1"/>
    <w:rsid w:val="005954E0"/>
    <w:rsid w:val="005955C4"/>
    <w:rsid w:val="00595664"/>
    <w:rsid w:val="00595778"/>
    <w:rsid w:val="00595779"/>
    <w:rsid w:val="005957B1"/>
    <w:rsid w:val="00595DAA"/>
    <w:rsid w:val="005966DC"/>
    <w:rsid w:val="00596719"/>
    <w:rsid w:val="00596722"/>
    <w:rsid w:val="0059683C"/>
    <w:rsid w:val="005968BB"/>
    <w:rsid w:val="00596FD4"/>
    <w:rsid w:val="005970B9"/>
    <w:rsid w:val="005970E4"/>
    <w:rsid w:val="005972FF"/>
    <w:rsid w:val="005977F3"/>
    <w:rsid w:val="0059789F"/>
    <w:rsid w:val="005978E1"/>
    <w:rsid w:val="005979D8"/>
    <w:rsid w:val="00597A50"/>
    <w:rsid w:val="00597C74"/>
    <w:rsid w:val="00597DEB"/>
    <w:rsid w:val="00597F0F"/>
    <w:rsid w:val="005A023D"/>
    <w:rsid w:val="005A03E5"/>
    <w:rsid w:val="005A0550"/>
    <w:rsid w:val="005A05F9"/>
    <w:rsid w:val="005A0936"/>
    <w:rsid w:val="005A0C42"/>
    <w:rsid w:val="005A0E7E"/>
    <w:rsid w:val="005A145A"/>
    <w:rsid w:val="005A1A7E"/>
    <w:rsid w:val="005A29BE"/>
    <w:rsid w:val="005A2F0E"/>
    <w:rsid w:val="005A31AD"/>
    <w:rsid w:val="005A32CF"/>
    <w:rsid w:val="005A34E3"/>
    <w:rsid w:val="005A35C9"/>
    <w:rsid w:val="005A398B"/>
    <w:rsid w:val="005A4227"/>
    <w:rsid w:val="005A457C"/>
    <w:rsid w:val="005A4763"/>
    <w:rsid w:val="005A4854"/>
    <w:rsid w:val="005A4940"/>
    <w:rsid w:val="005A49A0"/>
    <w:rsid w:val="005A4DEF"/>
    <w:rsid w:val="005A4EA5"/>
    <w:rsid w:val="005A502F"/>
    <w:rsid w:val="005A51C6"/>
    <w:rsid w:val="005A524B"/>
    <w:rsid w:val="005A555C"/>
    <w:rsid w:val="005A555D"/>
    <w:rsid w:val="005A55DB"/>
    <w:rsid w:val="005A57B9"/>
    <w:rsid w:val="005A5A19"/>
    <w:rsid w:val="005A5C14"/>
    <w:rsid w:val="005A5E73"/>
    <w:rsid w:val="005A60E2"/>
    <w:rsid w:val="005A61CC"/>
    <w:rsid w:val="005A6337"/>
    <w:rsid w:val="005A65C3"/>
    <w:rsid w:val="005A6B11"/>
    <w:rsid w:val="005A7250"/>
    <w:rsid w:val="005A73B5"/>
    <w:rsid w:val="005A7459"/>
    <w:rsid w:val="005A7748"/>
    <w:rsid w:val="005A7992"/>
    <w:rsid w:val="005A7B1B"/>
    <w:rsid w:val="005B0166"/>
    <w:rsid w:val="005B0232"/>
    <w:rsid w:val="005B09E9"/>
    <w:rsid w:val="005B0A35"/>
    <w:rsid w:val="005B0CA7"/>
    <w:rsid w:val="005B117A"/>
    <w:rsid w:val="005B12B0"/>
    <w:rsid w:val="005B2145"/>
    <w:rsid w:val="005B2347"/>
    <w:rsid w:val="005B24D6"/>
    <w:rsid w:val="005B26D6"/>
    <w:rsid w:val="005B2AB7"/>
    <w:rsid w:val="005B2C65"/>
    <w:rsid w:val="005B2D19"/>
    <w:rsid w:val="005B2EF8"/>
    <w:rsid w:val="005B34D5"/>
    <w:rsid w:val="005B3C4D"/>
    <w:rsid w:val="005B3C4F"/>
    <w:rsid w:val="005B4028"/>
    <w:rsid w:val="005B41C4"/>
    <w:rsid w:val="005B41D1"/>
    <w:rsid w:val="005B501D"/>
    <w:rsid w:val="005B51C6"/>
    <w:rsid w:val="005B52FD"/>
    <w:rsid w:val="005B545E"/>
    <w:rsid w:val="005B591E"/>
    <w:rsid w:val="005B5F6E"/>
    <w:rsid w:val="005B5FE7"/>
    <w:rsid w:val="005B6171"/>
    <w:rsid w:val="005B62DF"/>
    <w:rsid w:val="005B6740"/>
    <w:rsid w:val="005B6F56"/>
    <w:rsid w:val="005B78C1"/>
    <w:rsid w:val="005B7BE4"/>
    <w:rsid w:val="005B7C1A"/>
    <w:rsid w:val="005B7C92"/>
    <w:rsid w:val="005C011E"/>
    <w:rsid w:val="005C017E"/>
    <w:rsid w:val="005C0185"/>
    <w:rsid w:val="005C04B3"/>
    <w:rsid w:val="005C08A1"/>
    <w:rsid w:val="005C0A7D"/>
    <w:rsid w:val="005C0D9C"/>
    <w:rsid w:val="005C0EBE"/>
    <w:rsid w:val="005C1085"/>
    <w:rsid w:val="005C1130"/>
    <w:rsid w:val="005C1249"/>
    <w:rsid w:val="005C1552"/>
    <w:rsid w:val="005C1730"/>
    <w:rsid w:val="005C1C62"/>
    <w:rsid w:val="005C1E6C"/>
    <w:rsid w:val="005C2059"/>
    <w:rsid w:val="005C2111"/>
    <w:rsid w:val="005C23B9"/>
    <w:rsid w:val="005C24A4"/>
    <w:rsid w:val="005C26A4"/>
    <w:rsid w:val="005C26CF"/>
    <w:rsid w:val="005C28C8"/>
    <w:rsid w:val="005C29A5"/>
    <w:rsid w:val="005C2DB9"/>
    <w:rsid w:val="005C318F"/>
    <w:rsid w:val="005C3505"/>
    <w:rsid w:val="005C3768"/>
    <w:rsid w:val="005C3953"/>
    <w:rsid w:val="005C3BA0"/>
    <w:rsid w:val="005C44E7"/>
    <w:rsid w:val="005C4543"/>
    <w:rsid w:val="005C4858"/>
    <w:rsid w:val="005C4D9D"/>
    <w:rsid w:val="005C4E7D"/>
    <w:rsid w:val="005C4F3D"/>
    <w:rsid w:val="005C4FCB"/>
    <w:rsid w:val="005C51F9"/>
    <w:rsid w:val="005C54B3"/>
    <w:rsid w:val="005C54BA"/>
    <w:rsid w:val="005C56CB"/>
    <w:rsid w:val="005C5813"/>
    <w:rsid w:val="005C5A54"/>
    <w:rsid w:val="005C5B9F"/>
    <w:rsid w:val="005C5D2D"/>
    <w:rsid w:val="005C64E3"/>
    <w:rsid w:val="005C6612"/>
    <w:rsid w:val="005C6AFE"/>
    <w:rsid w:val="005C6C00"/>
    <w:rsid w:val="005C6D3C"/>
    <w:rsid w:val="005C6ED4"/>
    <w:rsid w:val="005C6F30"/>
    <w:rsid w:val="005C6F7C"/>
    <w:rsid w:val="005C7161"/>
    <w:rsid w:val="005C71AB"/>
    <w:rsid w:val="005C7577"/>
    <w:rsid w:val="005C7756"/>
    <w:rsid w:val="005C77B8"/>
    <w:rsid w:val="005C7911"/>
    <w:rsid w:val="005C79D7"/>
    <w:rsid w:val="005C79E4"/>
    <w:rsid w:val="005C7B03"/>
    <w:rsid w:val="005C7B74"/>
    <w:rsid w:val="005D0928"/>
    <w:rsid w:val="005D0A53"/>
    <w:rsid w:val="005D0B6A"/>
    <w:rsid w:val="005D0B77"/>
    <w:rsid w:val="005D13FA"/>
    <w:rsid w:val="005D1536"/>
    <w:rsid w:val="005D1DC8"/>
    <w:rsid w:val="005D1DE3"/>
    <w:rsid w:val="005D1EBC"/>
    <w:rsid w:val="005D1F90"/>
    <w:rsid w:val="005D24AD"/>
    <w:rsid w:val="005D26ED"/>
    <w:rsid w:val="005D271B"/>
    <w:rsid w:val="005D2843"/>
    <w:rsid w:val="005D2948"/>
    <w:rsid w:val="005D2AB0"/>
    <w:rsid w:val="005D2AFF"/>
    <w:rsid w:val="005D2BBB"/>
    <w:rsid w:val="005D2D08"/>
    <w:rsid w:val="005D2E13"/>
    <w:rsid w:val="005D2EAA"/>
    <w:rsid w:val="005D3C38"/>
    <w:rsid w:val="005D3F32"/>
    <w:rsid w:val="005D48AA"/>
    <w:rsid w:val="005D4C43"/>
    <w:rsid w:val="005D5352"/>
    <w:rsid w:val="005D5437"/>
    <w:rsid w:val="005D5616"/>
    <w:rsid w:val="005D5C0D"/>
    <w:rsid w:val="005D65F8"/>
    <w:rsid w:val="005D6620"/>
    <w:rsid w:val="005D671E"/>
    <w:rsid w:val="005D6C0F"/>
    <w:rsid w:val="005D6D20"/>
    <w:rsid w:val="005D6DE2"/>
    <w:rsid w:val="005D6E2D"/>
    <w:rsid w:val="005D70EE"/>
    <w:rsid w:val="005D72B0"/>
    <w:rsid w:val="005D737B"/>
    <w:rsid w:val="005D747C"/>
    <w:rsid w:val="005D74CB"/>
    <w:rsid w:val="005D76D5"/>
    <w:rsid w:val="005D7907"/>
    <w:rsid w:val="005D7AB1"/>
    <w:rsid w:val="005E02E7"/>
    <w:rsid w:val="005E043D"/>
    <w:rsid w:val="005E0883"/>
    <w:rsid w:val="005E0C2F"/>
    <w:rsid w:val="005E122F"/>
    <w:rsid w:val="005E1301"/>
    <w:rsid w:val="005E1371"/>
    <w:rsid w:val="005E1501"/>
    <w:rsid w:val="005E1A2F"/>
    <w:rsid w:val="005E1D96"/>
    <w:rsid w:val="005E1EFC"/>
    <w:rsid w:val="005E1FA3"/>
    <w:rsid w:val="005E237C"/>
    <w:rsid w:val="005E23FB"/>
    <w:rsid w:val="005E26FA"/>
    <w:rsid w:val="005E2841"/>
    <w:rsid w:val="005E3574"/>
    <w:rsid w:val="005E38B6"/>
    <w:rsid w:val="005E38B8"/>
    <w:rsid w:val="005E3A28"/>
    <w:rsid w:val="005E3BF7"/>
    <w:rsid w:val="005E3F6D"/>
    <w:rsid w:val="005E428D"/>
    <w:rsid w:val="005E450C"/>
    <w:rsid w:val="005E4617"/>
    <w:rsid w:val="005E4958"/>
    <w:rsid w:val="005E4A1F"/>
    <w:rsid w:val="005E50DA"/>
    <w:rsid w:val="005E5440"/>
    <w:rsid w:val="005E578B"/>
    <w:rsid w:val="005E5805"/>
    <w:rsid w:val="005E5BF5"/>
    <w:rsid w:val="005E5F43"/>
    <w:rsid w:val="005E60D9"/>
    <w:rsid w:val="005E6359"/>
    <w:rsid w:val="005E63F7"/>
    <w:rsid w:val="005E6E45"/>
    <w:rsid w:val="005E6E7E"/>
    <w:rsid w:val="005E6FE1"/>
    <w:rsid w:val="005E73BD"/>
    <w:rsid w:val="005E762A"/>
    <w:rsid w:val="005F0253"/>
    <w:rsid w:val="005F03FE"/>
    <w:rsid w:val="005F055A"/>
    <w:rsid w:val="005F05B9"/>
    <w:rsid w:val="005F0687"/>
    <w:rsid w:val="005F0E55"/>
    <w:rsid w:val="005F10EE"/>
    <w:rsid w:val="005F1D1F"/>
    <w:rsid w:val="005F2076"/>
    <w:rsid w:val="005F215C"/>
    <w:rsid w:val="005F2218"/>
    <w:rsid w:val="005F27D7"/>
    <w:rsid w:val="005F3155"/>
    <w:rsid w:val="005F330D"/>
    <w:rsid w:val="005F3393"/>
    <w:rsid w:val="005F356A"/>
    <w:rsid w:val="005F3697"/>
    <w:rsid w:val="005F384D"/>
    <w:rsid w:val="005F38A1"/>
    <w:rsid w:val="005F3A8A"/>
    <w:rsid w:val="005F3E8C"/>
    <w:rsid w:val="005F4154"/>
    <w:rsid w:val="005F428A"/>
    <w:rsid w:val="005F4628"/>
    <w:rsid w:val="005F4C1B"/>
    <w:rsid w:val="005F508B"/>
    <w:rsid w:val="005F5419"/>
    <w:rsid w:val="005F5598"/>
    <w:rsid w:val="005F57AB"/>
    <w:rsid w:val="005F586F"/>
    <w:rsid w:val="005F618F"/>
    <w:rsid w:val="005F664D"/>
    <w:rsid w:val="005F6A5A"/>
    <w:rsid w:val="005F6CD6"/>
    <w:rsid w:val="005F6E3F"/>
    <w:rsid w:val="005F6EE5"/>
    <w:rsid w:val="005F6F5F"/>
    <w:rsid w:val="005F7190"/>
    <w:rsid w:val="005F7543"/>
    <w:rsid w:val="005F75D8"/>
    <w:rsid w:val="005F76EB"/>
    <w:rsid w:val="005F77AF"/>
    <w:rsid w:val="005F7814"/>
    <w:rsid w:val="005F7940"/>
    <w:rsid w:val="005F7A4D"/>
    <w:rsid w:val="005F7A65"/>
    <w:rsid w:val="005F7E80"/>
    <w:rsid w:val="005F7F3E"/>
    <w:rsid w:val="00600315"/>
    <w:rsid w:val="006003E6"/>
    <w:rsid w:val="0060057B"/>
    <w:rsid w:val="006006EC"/>
    <w:rsid w:val="00600B09"/>
    <w:rsid w:val="00600CC5"/>
    <w:rsid w:val="00600DB1"/>
    <w:rsid w:val="00600DDE"/>
    <w:rsid w:val="006010B9"/>
    <w:rsid w:val="00601442"/>
    <w:rsid w:val="00601675"/>
    <w:rsid w:val="00601C14"/>
    <w:rsid w:val="00601D40"/>
    <w:rsid w:val="00601E84"/>
    <w:rsid w:val="00602081"/>
    <w:rsid w:val="006020B8"/>
    <w:rsid w:val="00602139"/>
    <w:rsid w:val="0060274A"/>
    <w:rsid w:val="00602F44"/>
    <w:rsid w:val="00602F56"/>
    <w:rsid w:val="006032BD"/>
    <w:rsid w:val="0060353A"/>
    <w:rsid w:val="00603630"/>
    <w:rsid w:val="00603B8A"/>
    <w:rsid w:val="00603BD0"/>
    <w:rsid w:val="00603BED"/>
    <w:rsid w:val="00603FB4"/>
    <w:rsid w:val="00603FFE"/>
    <w:rsid w:val="006042A7"/>
    <w:rsid w:val="00604AA6"/>
    <w:rsid w:val="006058AF"/>
    <w:rsid w:val="00605929"/>
    <w:rsid w:val="00605B3C"/>
    <w:rsid w:val="00605FF9"/>
    <w:rsid w:val="00606263"/>
    <w:rsid w:val="00606453"/>
    <w:rsid w:val="006066DB"/>
    <w:rsid w:val="006068E9"/>
    <w:rsid w:val="00606BCF"/>
    <w:rsid w:val="00606BE9"/>
    <w:rsid w:val="00606EF3"/>
    <w:rsid w:val="0060704D"/>
    <w:rsid w:val="00607121"/>
    <w:rsid w:val="0060713A"/>
    <w:rsid w:val="0060721D"/>
    <w:rsid w:val="0060766D"/>
    <w:rsid w:val="00607906"/>
    <w:rsid w:val="00610268"/>
    <w:rsid w:val="00610828"/>
    <w:rsid w:val="00610B07"/>
    <w:rsid w:val="00610B42"/>
    <w:rsid w:val="00610F8B"/>
    <w:rsid w:val="00611548"/>
    <w:rsid w:val="00611732"/>
    <w:rsid w:val="006118C7"/>
    <w:rsid w:val="006118ED"/>
    <w:rsid w:val="00611ADE"/>
    <w:rsid w:val="00611C96"/>
    <w:rsid w:val="00611E1E"/>
    <w:rsid w:val="006120D7"/>
    <w:rsid w:val="00612211"/>
    <w:rsid w:val="0061237C"/>
    <w:rsid w:val="00612626"/>
    <w:rsid w:val="006127D7"/>
    <w:rsid w:val="00612AA9"/>
    <w:rsid w:val="00612C45"/>
    <w:rsid w:val="00612D33"/>
    <w:rsid w:val="006130C5"/>
    <w:rsid w:val="006130D9"/>
    <w:rsid w:val="00613108"/>
    <w:rsid w:val="0061361F"/>
    <w:rsid w:val="00613800"/>
    <w:rsid w:val="00613B56"/>
    <w:rsid w:val="00613CD9"/>
    <w:rsid w:val="00614036"/>
    <w:rsid w:val="006141BA"/>
    <w:rsid w:val="006143E6"/>
    <w:rsid w:val="00614BAC"/>
    <w:rsid w:val="00614C0F"/>
    <w:rsid w:val="00614CAB"/>
    <w:rsid w:val="00614CE7"/>
    <w:rsid w:val="00614EF4"/>
    <w:rsid w:val="00615044"/>
    <w:rsid w:val="00615453"/>
    <w:rsid w:val="00615921"/>
    <w:rsid w:val="00615960"/>
    <w:rsid w:val="00615BB4"/>
    <w:rsid w:val="00615BFE"/>
    <w:rsid w:val="00615C3E"/>
    <w:rsid w:val="00615F44"/>
    <w:rsid w:val="0061606F"/>
    <w:rsid w:val="006160E6"/>
    <w:rsid w:val="00616830"/>
    <w:rsid w:val="00616A04"/>
    <w:rsid w:val="00616A7E"/>
    <w:rsid w:val="00616DF7"/>
    <w:rsid w:val="00617031"/>
    <w:rsid w:val="00617F60"/>
    <w:rsid w:val="006200B5"/>
    <w:rsid w:val="006207CA"/>
    <w:rsid w:val="00620999"/>
    <w:rsid w:val="00620AEA"/>
    <w:rsid w:val="00620C05"/>
    <w:rsid w:val="00620EE0"/>
    <w:rsid w:val="0062105A"/>
    <w:rsid w:val="0062183D"/>
    <w:rsid w:val="00621954"/>
    <w:rsid w:val="00621A3C"/>
    <w:rsid w:val="00621B49"/>
    <w:rsid w:val="00621EA2"/>
    <w:rsid w:val="006223B6"/>
    <w:rsid w:val="006224E2"/>
    <w:rsid w:val="00622586"/>
    <w:rsid w:val="0062267F"/>
    <w:rsid w:val="006227FB"/>
    <w:rsid w:val="00622897"/>
    <w:rsid w:val="006229D4"/>
    <w:rsid w:val="00622A7F"/>
    <w:rsid w:val="00622D54"/>
    <w:rsid w:val="00622E5E"/>
    <w:rsid w:val="00622F2A"/>
    <w:rsid w:val="00622F32"/>
    <w:rsid w:val="00622FD1"/>
    <w:rsid w:val="006232EE"/>
    <w:rsid w:val="006234A2"/>
    <w:rsid w:val="006234A8"/>
    <w:rsid w:val="006236E3"/>
    <w:rsid w:val="00623708"/>
    <w:rsid w:val="00623718"/>
    <w:rsid w:val="00623944"/>
    <w:rsid w:val="00623D5D"/>
    <w:rsid w:val="00623FEA"/>
    <w:rsid w:val="00624064"/>
    <w:rsid w:val="00624854"/>
    <w:rsid w:val="00624910"/>
    <w:rsid w:val="00624AFD"/>
    <w:rsid w:val="00624DF9"/>
    <w:rsid w:val="006251AE"/>
    <w:rsid w:val="006252C5"/>
    <w:rsid w:val="006255F7"/>
    <w:rsid w:val="00625824"/>
    <w:rsid w:val="00625AA8"/>
    <w:rsid w:val="00625CE2"/>
    <w:rsid w:val="0062633D"/>
    <w:rsid w:val="006263C8"/>
    <w:rsid w:val="00626464"/>
    <w:rsid w:val="0062660E"/>
    <w:rsid w:val="00626E73"/>
    <w:rsid w:val="006272A8"/>
    <w:rsid w:val="006274FE"/>
    <w:rsid w:val="0062794B"/>
    <w:rsid w:val="00627A84"/>
    <w:rsid w:val="00627AD9"/>
    <w:rsid w:val="006302A7"/>
    <w:rsid w:val="00630344"/>
    <w:rsid w:val="006303A5"/>
    <w:rsid w:val="0063045E"/>
    <w:rsid w:val="0063101B"/>
    <w:rsid w:val="006317D8"/>
    <w:rsid w:val="00631F11"/>
    <w:rsid w:val="0063212E"/>
    <w:rsid w:val="00632326"/>
    <w:rsid w:val="00632806"/>
    <w:rsid w:val="006329CD"/>
    <w:rsid w:val="00632BE9"/>
    <w:rsid w:val="0063302D"/>
    <w:rsid w:val="006342C8"/>
    <w:rsid w:val="00634421"/>
    <w:rsid w:val="006345AA"/>
    <w:rsid w:val="00634F1F"/>
    <w:rsid w:val="00634F6E"/>
    <w:rsid w:val="0063543C"/>
    <w:rsid w:val="006356BF"/>
    <w:rsid w:val="006357C3"/>
    <w:rsid w:val="00635D92"/>
    <w:rsid w:val="00635E27"/>
    <w:rsid w:val="00635E2C"/>
    <w:rsid w:val="00636648"/>
    <w:rsid w:val="00636A03"/>
    <w:rsid w:val="00636D55"/>
    <w:rsid w:val="006373A5"/>
    <w:rsid w:val="0063749B"/>
    <w:rsid w:val="00637539"/>
    <w:rsid w:val="006404B9"/>
    <w:rsid w:val="006406C5"/>
    <w:rsid w:val="00640B79"/>
    <w:rsid w:val="00640C5D"/>
    <w:rsid w:val="00641318"/>
    <w:rsid w:val="00641496"/>
    <w:rsid w:val="00641577"/>
    <w:rsid w:val="006417AD"/>
    <w:rsid w:val="00641A20"/>
    <w:rsid w:val="00641B08"/>
    <w:rsid w:val="00641C19"/>
    <w:rsid w:val="00641F2C"/>
    <w:rsid w:val="00642117"/>
    <w:rsid w:val="00642144"/>
    <w:rsid w:val="006425FF"/>
    <w:rsid w:val="006426DF"/>
    <w:rsid w:val="006429A8"/>
    <w:rsid w:val="006429B4"/>
    <w:rsid w:val="00642A2D"/>
    <w:rsid w:val="00642DCF"/>
    <w:rsid w:val="00642EEC"/>
    <w:rsid w:val="00642F3A"/>
    <w:rsid w:val="006431BD"/>
    <w:rsid w:val="00643486"/>
    <w:rsid w:val="006436B4"/>
    <w:rsid w:val="00643B52"/>
    <w:rsid w:val="00643B59"/>
    <w:rsid w:val="00643D63"/>
    <w:rsid w:val="00643E38"/>
    <w:rsid w:val="00643E84"/>
    <w:rsid w:val="006440B2"/>
    <w:rsid w:val="0064454B"/>
    <w:rsid w:val="00644709"/>
    <w:rsid w:val="006449B6"/>
    <w:rsid w:val="00644A58"/>
    <w:rsid w:val="00644AE1"/>
    <w:rsid w:val="00644CF0"/>
    <w:rsid w:val="006451D9"/>
    <w:rsid w:val="0064521F"/>
    <w:rsid w:val="006453DF"/>
    <w:rsid w:val="006458C3"/>
    <w:rsid w:val="00645EDC"/>
    <w:rsid w:val="00645F9C"/>
    <w:rsid w:val="00646094"/>
    <w:rsid w:val="00646448"/>
    <w:rsid w:val="006464A3"/>
    <w:rsid w:val="00646639"/>
    <w:rsid w:val="006467C8"/>
    <w:rsid w:val="0064680E"/>
    <w:rsid w:val="00646D5A"/>
    <w:rsid w:val="00646F2D"/>
    <w:rsid w:val="00646F7B"/>
    <w:rsid w:val="00646FA1"/>
    <w:rsid w:val="0064729E"/>
    <w:rsid w:val="00647594"/>
    <w:rsid w:val="00647841"/>
    <w:rsid w:val="00647CD7"/>
    <w:rsid w:val="00647E35"/>
    <w:rsid w:val="00647FDA"/>
    <w:rsid w:val="00650254"/>
    <w:rsid w:val="00650D8C"/>
    <w:rsid w:val="00651424"/>
    <w:rsid w:val="0065164F"/>
    <w:rsid w:val="0065179D"/>
    <w:rsid w:val="0065187D"/>
    <w:rsid w:val="0065188E"/>
    <w:rsid w:val="00651917"/>
    <w:rsid w:val="00651ACC"/>
    <w:rsid w:val="00651DDC"/>
    <w:rsid w:val="00651F28"/>
    <w:rsid w:val="00651F89"/>
    <w:rsid w:val="00652342"/>
    <w:rsid w:val="00652E4D"/>
    <w:rsid w:val="00652EC4"/>
    <w:rsid w:val="00653296"/>
    <w:rsid w:val="00653603"/>
    <w:rsid w:val="00653744"/>
    <w:rsid w:val="00653B64"/>
    <w:rsid w:val="006540A2"/>
    <w:rsid w:val="006545D4"/>
    <w:rsid w:val="0065471D"/>
    <w:rsid w:val="0065473A"/>
    <w:rsid w:val="00654D1E"/>
    <w:rsid w:val="0065516D"/>
    <w:rsid w:val="00655786"/>
    <w:rsid w:val="00655900"/>
    <w:rsid w:val="00655AD0"/>
    <w:rsid w:val="00655EA5"/>
    <w:rsid w:val="0065637A"/>
    <w:rsid w:val="00656A3B"/>
    <w:rsid w:val="006570CD"/>
    <w:rsid w:val="006571A8"/>
    <w:rsid w:val="006571DD"/>
    <w:rsid w:val="0065784D"/>
    <w:rsid w:val="006579FA"/>
    <w:rsid w:val="00657A85"/>
    <w:rsid w:val="006604C5"/>
    <w:rsid w:val="0066062B"/>
    <w:rsid w:val="00661354"/>
    <w:rsid w:val="006615AC"/>
    <w:rsid w:val="00661BCB"/>
    <w:rsid w:val="00661CF3"/>
    <w:rsid w:val="0066210E"/>
    <w:rsid w:val="006622F1"/>
    <w:rsid w:val="006625AE"/>
    <w:rsid w:val="006625BC"/>
    <w:rsid w:val="00662788"/>
    <w:rsid w:val="006629C6"/>
    <w:rsid w:val="00662A38"/>
    <w:rsid w:val="00662B57"/>
    <w:rsid w:val="00662D14"/>
    <w:rsid w:val="00662E75"/>
    <w:rsid w:val="00663396"/>
    <w:rsid w:val="0066367B"/>
    <w:rsid w:val="006636EE"/>
    <w:rsid w:val="006639B3"/>
    <w:rsid w:val="00663A8D"/>
    <w:rsid w:val="00663C74"/>
    <w:rsid w:val="00664102"/>
    <w:rsid w:val="006643C7"/>
    <w:rsid w:val="006644F3"/>
    <w:rsid w:val="0066451D"/>
    <w:rsid w:val="006645AC"/>
    <w:rsid w:val="006645C4"/>
    <w:rsid w:val="00664704"/>
    <w:rsid w:val="00664B95"/>
    <w:rsid w:val="00665172"/>
    <w:rsid w:val="006654A6"/>
    <w:rsid w:val="006656E1"/>
    <w:rsid w:val="00665782"/>
    <w:rsid w:val="00665C52"/>
    <w:rsid w:val="00665CF7"/>
    <w:rsid w:val="00665D51"/>
    <w:rsid w:val="00665EA4"/>
    <w:rsid w:val="00666136"/>
    <w:rsid w:val="00666284"/>
    <w:rsid w:val="0066644B"/>
    <w:rsid w:val="00666480"/>
    <w:rsid w:val="0066666D"/>
    <w:rsid w:val="0066687B"/>
    <w:rsid w:val="006669CB"/>
    <w:rsid w:val="00666C6F"/>
    <w:rsid w:val="00666FC5"/>
    <w:rsid w:val="0066703A"/>
    <w:rsid w:val="006672B4"/>
    <w:rsid w:val="006677E2"/>
    <w:rsid w:val="00667A51"/>
    <w:rsid w:val="00670179"/>
    <w:rsid w:val="0067054D"/>
    <w:rsid w:val="00670554"/>
    <w:rsid w:val="00670767"/>
    <w:rsid w:val="006708CF"/>
    <w:rsid w:val="00670D5A"/>
    <w:rsid w:val="00670F9D"/>
    <w:rsid w:val="00671164"/>
    <w:rsid w:val="006712CA"/>
    <w:rsid w:val="00671656"/>
    <w:rsid w:val="0067170D"/>
    <w:rsid w:val="00671743"/>
    <w:rsid w:val="0067178E"/>
    <w:rsid w:val="00671851"/>
    <w:rsid w:val="00671A91"/>
    <w:rsid w:val="00671A97"/>
    <w:rsid w:val="00671A9D"/>
    <w:rsid w:val="00671C52"/>
    <w:rsid w:val="00671F27"/>
    <w:rsid w:val="00671F78"/>
    <w:rsid w:val="00672303"/>
    <w:rsid w:val="006728EA"/>
    <w:rsid w:val="00672F6B"/>
    <w:rsid w:val="006737B1"/>
    <w:rsid w:val="00673847"/>
    <w:rsid w:val="00673D01"/>
    <w:rsid w:val="006740D6"/>
    <w:rsid w:val="00674113"/>
    <w:rsid w:val="00674305"/>
    <w:rsid w:val="00674330"/>
    <w:rsid w:val="006744E5"/>
    <w:rsid w:val="0067471B"/>
    <w:rsid w:val="0067496B"/>
    <w:rsid w:val="00674A72"/>
    <w:rsid w:val="00674C7D"/>
    <w:rsid w:val="00674D67"/>
    <w:rsid w:val="006754C0"/>
    <w:rsid w:val="00675D60"/>
    <w:rsid w:val="00675E81"/>
    <w:rsid w:val="00676518"/>
    <w:rsid w:val="006769BB"/>
    <w:rsid w:val="00676B6F"/>
    <w:rsid w:val="00676C33"/>
    <w:rsid w:val="00676C6A"/>
    <w:rsid w:val="00676F80"/>
    <w:rsid w:val="00677217"/>
    <w:rsid w:val="00677410"/>
    <w:rsid w:val="00677679"/>
    <w:rsid w:val="00677807"/>
    <w:rsid w:val="00677C39"/>
    <w:rsid w:val="00677CFD"/>
    <w:rsid w:val="00677D3A"/>
    <w:rsid w:val="006802F3"/>
    <w:rsid w:val="006805A8"/>
    <w:rsid w:val="00680AE0"/>
    <w:rsid w:val="00680D86"/>
    <w:rsid w:val="00680E7F"/>
    <w:rsid w:val="00680E89"/>
    <w:rsid w:val="006810CF"/>
    <w:rsid w:val="00681289"/>
    <w:rsid w:val="00681358"/>
    <w:rsid w:val="0068180D"/>
    <w:rsid w:val="00681A9B"/>
    <w:rsid w:val="00681D96"/>
    <w:rsid w:val="00682095"/>
    <w:rsid w:val="006820D8"/>
    <w:rsid w:val="0068232E"/>
    <w:rsid w:val="00682368"/>
    <w:rsid w:val="00682412"/>
    <w:rsid w:val="0068287D"/>
    <w:rsid w:val="0068287E"/>
    <w:rsid w:val="0068298F"/>
    <w:rsid w:val="00682A12"/>
    <w:rsid w:val="0068378C"/>
    <w:rsid w:val="0068381B"/>
    <w:rsid w:val="00683FEB"/>
    <w:rsid w:val="006845F5"/>
    <w:rsid w:val="00684664"/>
    <w:rsid w:val="00684A10"/>
    <w:rsid w:val="00684A28"/>
    <w:rsid w:val="00684C48"/>
    <w:rsid w:val="00684C68"/>
    <w:rsid w:val="00684FC4"/>
    <w:rsid w:val="0068569E"/>
    <w:rsid w:val="00685C39"/>
    <w:rsid w:val="00685F38"/>
    <w:rsid w:val="00686093"/>
    <w:rsid w:val="0068660F"/>
    <w:rsid w:val="00686763"/>
    <w:rsid w:val="006867B1"/>
    <w:rsid w:val="006868B7"/>
    <w:rsid w:val="00686D8D"/>
    <w:rsid w:val="00686E9A"/>
    <w:rsid w:val="00686EF9"/>
    <w:rsid w:val="00686F1C"/>
    <w:rsid w:val="00687330"/>
    <w:rsid w:val="00687494"/>
    <w:rsid w:val="0068783F"/>
    <w:rsid w:val="00687888"/>
    <w:rsid w:val="0068789D"/>
    <w:rsid w:val="006900FA"/>
    <w:rsid w:val="006902E5"/>
    <w:rsid w:val="006905A7"/>
    <w:rsid w:val="00690785"/>
    <w:rsid w:val="006907C7"/>
    <w:rsid w:val="006907ED"/>
    <w:rsid w:val="00690C39"/>
    <w:rsid w:val="00691096"/>
    <w:rsid w:val="006915D3"/>
    <w:rsid w:val="0069164B"/>
    <w:rsid w:val="006919DB"/>
    <w:rsid w:val="00691A96"/>
    <w:rsid w:val="00691B1B"/>
    <w:rsid w:val="00691F0E"/>
    <w:rsid w:val="00692070"/>
    <w:rsid w:val="006921B2"/>
    <w:rsid w:val="006922B0"/>
    <w:rsid w:val="00692792"/>
    <w:rsid w:val="00692927"/>
    <w:rsid w:val="00692991"/>
    <w:rsid w:val="0069341E"/>
    <w:rsid w:val="00693507"/>
    <w:rsid w:val="0069354C"/>
    <w:rsid w:val="006936BA"/>
    <w:rsid w:val="0069380E"/>
    <w:rsid w:val="00693982"/>
    <w:rsid w:val="00693B03"/>
    <w:rsid w:val="00693DB5"/>
    <w:rsid w:val="0069402E"/>
    <w:rsid w:val="006940DC"/>
    <w:rsid w:val="006942A6"/>
    <w:rsid w:val="00694346"/>
    <w:rsid w:val="00694357"/>
    <w:rsid w:val="006949FE"/>
    <w:rsid w:val="00694A1A"/>
    <w:rsid w:val="00694AC1"/>
    <w:rsid w:val="00694B45"/>
    <w:rsid w:val="00694C79"/>
    <w:rsid w:val="00694F56"/>
    <w:rsid w:val="00695359"/>
    <w:rsid w:val="00695439"/>
    <w:rsid w:val="00695691"/>
    <w:rsid w:val="0069591A"/>
    <w:rsid w:val="00695D74"/>
    <w:rsid w:val="00695FF5"/>
    <w:rsid w:val="00696AEF"/>
    <w:rsid w:val="00696BD2"/>
    <w:rsid w:val="00696E6E"/>
    <w:rsid w:val="00696EC2"/>
    <w:rsid w:val="00697011"/>
    <w:rsid w:val="006972BC"/>
    <w:rsid w:val="006976F6"/>
    <w:rsid w:val="00697B90"/>
    <w:rsid w:val="00697C16"/>
    <w:rsid w:val="00697D60"/>
    <w:rsid w:val="00697F03"/>
    <w:rsid w:val="006A0081"/>
    <w:rsid w:val="006A0140"/>
    <w:rsid w:val="006A073E"/>
    <w:rsid w:val="006A0798"/>
    <w:rsid w:val="006A08B8"/>
    <w:rsid w:val="006A0CFA"/>
    <w:rsid w:val="006A0D57"/>
    <w:rsid w:val="006A0D88"/>
    <w:rsid w:val="006A1348"/>
    <w:rsid w:val="006A157C"/>
    <w:rsid w:val="006A1596"/>
    <w:rsid w:val="006A1918"/>
    <w:rsid w:val="006A1995"/>
    <w:rsid w:val="006A1ACD"/>
    <w:rsid w:val="006A1B1F"/>
    <w:rsid w:val="006A1CEC"/>
    <w:rsid w:val="006A237A"/>
    <w:rsid w:val="006A29D4"/>
    <w:rsid w:val="006A2B69"/>
    <w:rsid w:val="006A3296"/>
    <w:rsid w:val="006A3382"/>
    <w:rsid w:val="006A377D"/>
    <w:rsid w:val="006A37A8"/>
    <w:rsid w:val="006A388F"/>
    <w:rsid w:val="006A38DA"/>
    <w:rsid w:val="006A391A"/>
    <w:rsid w:val="006A3B7C"/>
    <w:rsid w:val="006A3D80"/>
    <w:rsid w:val="006A3FC2"/>
    <w:rsid w:val="006A4056"/>
    <w:rsid w:val="006A43AB"/>
    <w:rsid w:val="006A452E"/>
    <w:rsid w:val="006A4F92"/>
    <w:rsid w:val="006A5278"/>
    <w:rsid w:val="006A5284"/>
    <w:rsid w:val="006A535B"/>
    <w:rsid w:val="006A53EF"/>
    <w:rsid w:val="006A59DF"/>
    <w:rsid w:val="006A5D58"/>
    <w:rsid w:val="006A606D"/>
    <w:rsid w:val="006A61E2"/>
    <w:rsid w:val="006A6235"/>
    <w:rsid w:val="006A62B9"/>
    <w:rsid w:val="006A639D"/>
    <w:rsid w:val="006A6642"/>
    <w:rsid w:val="006A66DB"/>
    <w:rsid w:val="006A68FF"/>
    <w:rsid w:val="006A6DCC"/>
    <w:rsid w:val="006A6E73"/>
    <w:rsid w:val="006A7007"/>
    <w:rsid w:val="006A79FC"/>
    <w:rsid w:val="006B0368"/>
    <w:rsid w:val="006B03AA"/>
    <w:rsid w:val="006B04F6"/>
    <w:rsid w:val="006B0704"/>
    <w:rsid w:val="006B1658"/>
    <w:rsid w:val="006B1AD7"/>
    <w:rsid w:val="006B1C7B"/>
    <w:rsid w:val="006B1DEB"/>
    <w:rsid w:val="006B1FB9"/>
    <w:rsid w:val="006B20E8"/>
    <w:rsid w:val="006B21F7"/>
    <w:rsid w:val="006B23A5"/>
    <w:rsid w:val="006B2443"/>
    <w:rsid w:val="006B252C"/>
    <w:rsid w:val="006B2DE8"/>
    <w:rsid w:val="006B2E3E"/>
    <w:rsid w:val="006B2E6D"/>
    <w:rsid w:val="006B2FB9"/>
    <w:rsid w:val="006B33AE"/>
    <w:rsid w:val="006B395F"/>
    <w:rsid w:val="006B3CF2"/>
    <w:rsid w:val="006B3D82"/>
    <w:rsid w:val="006B3F10"/>
    <w:rsid w:val="006B3FD0"/>
    <w:rsid w:val="006B3FF8"/>
    <w:rsid w:val="006B409A"/>
    <w:rsid w:val="006B4565"/>
    <w:rsid w:val="006B4884"/>
    <w:rsid w:val="006B4A45"/>
    <w:rsid w:val="006B574A"/>
    <w:rsid w:val="006B59C6"/>
    <w:rsid w:val="006B5A4D"/>
    <w:rsid w:val="006B5AB1"/>
    <w:rsid w:val="006B5CC4"/>
    <w:rsid w:val="006B5ECC"/>
    <w:rsid w:val="006B6AE0"/>
    <w:rsid w:val="006B6CAC"/>
    <w:rsid w:val="006B6E24"/>
    <w:rsid w:val="006B6FB1"/>
    <w:rsid w:val="006B70F1"/>
    <w:rsid w:val="006B7A9A"/>
    <w:rsid w:val="006B7B89"/>
    <w:rsid w:val="006B7CF5"/>
    <w:rsid w:val="006C020D"/>
    <w:rsid w:val="006C0402"/>
    <w:rsid w:val="006C04DD"/>
    <w:rsid w:val="006C05E0"/>
    <w:rsid w:val="006C0C11"/>
    <w:rsid w:val="006C0C3F"/>
    <w:rsid w:val="006C0E20"/>
    <w:rsid w:val="006C0F26"/>
    <w:rsid w:val="006C121F"/>
    <w:rsid w:val="006C15BC"/>
    <w:rsid w:val="006C1641"/>
    <w:rsid w:val="006C1A7F"/>
    <w:rsid w:val="006C1BA4"/>
    <w:rsid w:val="006C1C11"/>
    <w:rsid w:val="006C22B8"/>
    <w:rsid w:val="006C26F5"/>
    <w:rsid w:val="006C2AE8"/>
    <w:rsid w:val="006C2C6C"/>
    <w:rsid w:val="006C3248"/>
    <w:rsid w:val="006C329F"/>
    <w:rsid w:val="006C38BA"/>
    <w:rsid w:val="006C4257"/>
    <w:rsid w:val="006C4472"/>
    <w:rsid w:val="006C47B2"/>
    <w:rsid w:val="006C491B"/>
    <w:rsid w:val="006C49EC"/>
    <w:rsid w:val="006C4A6B"/>
    <w:rsid w:val="006C4B00"/>
    <w:rsid w:val="006C4B28"/>
    <w:rsid w:val="006C4BA4"/>
    <w:rsid w:val="006C4DA5"/>
    <w:rsid w:val="006C515D"/>
    <w:rsid w:val="006C5340"/>
    <w:rsid w:val="006C53B7"/>
    <w:rsid w:val="006C54B9"/>
    <w:rsid w:val="006C575E"/>
    <w:rsid w:val="006C5A0E"/>
    <w:rsid w:val="006C5B2B"/>
    <w:rsid w:val="006C5EAA"/>
    <w:rsid w:val="006C6121"/>
    <w:rsid w:val="006C63F8"/>
    <w:rsid w:val="006C6411"/>
    <w:rsid w:val="006C66B9"/>
    <w:rsid w:val="006C6AB3"/>
    <w:rsid w:val="006C6DB8"/>
    <w:rsid w:val="006C7081"/>
    <w:rsid w:val="006C759B"/>
    <w:rsid w:val="006C76A1"/>
    <w:rsid w:val="006C7705"/>
    <w:rsid w:val="006C7AFF"/>
    <w:rsid w:val="006D0515"/>
    <w:rsid w:val="006D0680"/>
    <w:rsid w:val="006D07ED"/>
    <w:rsid w:val="006D087D"/>
    <w:rsid w:val="006D0A28"/>
    <w:rsid w:val="006D1170"/>
    <w:rsid w:val="006D1253"/>
    <w:rsid w:val="006D128A"/>
    <w:rsid w:val="006D146F"/>
    <w:rsid w:val="006D14EC"/>
    <w:rsid w:val="006D14FA"/>
    <w:rsid w:val="006D1A2D"/>
    <w:rsid w:val="006D1A39"/>
    <w:rsid w:val="006D1B6D"/>
    <w:rsid w:val="006D1C23"/>
    <w:rsid w:val="006D1D38"/>
    <w:rsid w:val="006D2810"/>
    <w:rsid w:val="006D2D2C"/>
    <w:rsid w:val="006D2E5D"/>
    <w:rsid w:val="006D30CA"/>
    <w:rsid w:val="006D345E"/>
    <w:rsid w:val="006D3AD9"/>
    <w:rsid w:val="006D3DD5"/>
    <w:rsid w:val="006D4096"/>
    <w:rsid w:val="006D43CC"/>
    <w:rsid w:val="006D47C2"/>
    <w:rsid w:val="006D4E0B"/>
    <w:rsid w:val="006D5292"/>
    <w:rsid w:val="006D541D"/>
    <w:rsid w:val="006D5538"/>
    <w:rsid w:val="006D560B"/>
    <w:rsid w:val="006D5831"/>
    <w:rsid w:val="006D59EC"/>
    <w:rsid w:val="006D5A35"/>
    <w:rsid w:val="006D5CED"/>
    <w:rsid w:val="006D5EBD"/>
    <w:rsid w:val="006D5F5B"/>
    <w:rsid w:val="006D6342"/>
    <w:rsid w:val="006D656C"/>
    <w:rsid w:val="006D6807"/>
    <w:rsid w:val="006D6C24"/>
    <w:rsid w:val="006D6DC1"/>
    <w:rsid w:val="006D6E91"/>
    <w:rsid w:val="006D7013"/>
    <w:rsid w:val="006D705F"/>
    <w:rsid w:val="006D7100"/>
    <w:rsid w:val="006D7490"/>
    <w:rsid w:val="006D777C"/>
    <w:rsid w:val="006D7C80"/>
    <w:rsid w:val="006E01B4"/>
    <w:rsid w:val="006E01D5"/>
    <w:rsid w:val="006E041B"/>
    <w:rsid w:val="006E072F"/>
    <w:rsid w:val="006E073A"/>
    <w:rsid w:val="006E0C1B"/>
    <w:rsid w:val="006E0D45"/>
    <w:rsid w:val="006E0E55"/>
    <w:rsid w:val="006E0F50"/>
    <w:rsid w:val="006E1003"/>
    <w:rsid w:val="006E107C"/>
    <w:rsid w:val="006E10C4"/>
    <w:rsid w:val="006E1699"/>
    <w:rsid w:val="006E16A5"/>
    <w:rsid w:val="006E191F"/>
    <w:rsid w:val="006E1980"/>
    <w:rsid w:val="006E1D56"/>
    <w:rsid w:val="006E1DA5"/>
    <w:rsid w:val="006E2101"/>
    <w:rsid w:val="006E22CD"/>
    <w:rsid w:val="006E251D"/>
    <w:rsid w:val="006E273B"/>
    <w:rsid w:val="006E2CF8"/>
    <w:rsid w:val="006E2D2B"/>
    <w:rsid w:val="006E330A"/>
    <w:rsid w:val="006E3397"/>
    <w:rsid w:val="006E38C0"/>
    <w:rsid w:val="006E3917"/>
    <w:rsid w:val="006E39EA"/>
    <w:rsid w:val="006E3B04"/>
    <w:rsid w:val="006E3B09"/>
    <w:rsid w:val="006E3D57"/>
    <w:rsid w:val="006E3DBF"/>
    <w:rsid w:val="006E3DE1"/>
    <w:rsid w:val="006E3F5F"/>
    <w:rsid w:val="006E4149"/>
    <w:rsid w:val="006E4521"/>
    <w:rsid w:val="006E498A"/>
    <w:rsid w:val="006E49B4"/>
    <w:rsid w:val="006E4B18"/>
    <w:rsid w:val="006E4D06"/>
    <w:rsid w:val="006E551E"/>
    <w:rsid w:val="006E5CC1"/>
    <w:rsid w:val="006E5CCD"/>
    <w:rsid w:val="006E624B"/>
    <w:rsid w:val="006E6383"/>
    <w:rsid w:val="006E63E3"/>
    <w:rsid w:val="006E669B"/>
    <w:rsid w:val="006E66E7"/>
    <w:rsid w:val="006E6767"/>
    <w:rsid w:val="006E68B6"/>
    <w:rsid w:val="006E6932"/>
    <w:rsid w:val="006E69B5"/>
    <w:rsid w:val="006E6E48"/>
    <w:rsid w:val="006E717E"/>
    <w:rsid w:val="006E727E"/>
    <w:rsid w:val="006E7573"/>
    <w:rsid w:val="006E7E9A"/>
    <w:rsid w:val="006E7F87"/>
    <w:rsid w:val="006F01CF"/>
    <w:rsid w:val="006F0360"/>
    <w:rsid w:val="006F03BF"/>
    <w:rsid w:val="006F0558"/>
    <w:rsid w:val="006F05D5"/>
    <w:rsid w:val="006F0A66"/>
    <w:rsid w:val="006F1772"/>
    <w:rsid w:val="006F1828"/>
    <w:rsid w:val="006F22D7"/>
    <w:rsid w:val="006F272E"/>
    <w:rsid w:val="006F27C3"/>
    <w:rsid w:val="006F2883"/>
    <w:rsid w:val="006F2958"/>
    <w:rsid w:val="006F3408"/>
    <w:rsid w:val="006F3853"/>
    <w:rsid w:val="006F3D99"/>
    <w:rsid w:val="006F40B1"/>
    <w:rsid w:val="006F40E1"/>
    <w:rsid w:val="006F4144"/>
    <w:rsid w:val="006F4214"/>
    <w:rsid w:val="006F4899"/>
    <w:rsid w:val="006F4BB2"/>
    <w:rsid w:val="006F506F"/>
    <w:rsid w:val="006F51C3"/>
    <w:rsid w:val="006F583D"/>
    <w:rsid w:val="006F5AAA"/>
    <w:rsid w:val="006F5B87"/>
    <w:rsid w:val="006F5EEE"/>
    <w:rsid w:val="006F601C"/>
    <w:rsid w:val="006F61BF"/>
    <w:rsid w:val="006F62B5"/>
    <w:rsid w:val="006F6851"/>
    <w:rsid w:val="006F6D68"/>
    <w:rsid w:val="006F6E52"/>
    <w:rsid w:val="006F6F0A"/>
    <w:rsid w:val="006F70AA"/>
    <w:rsid w:val="006F72CA"/>
    <w:rsid w:val="006F753A"/>
    <w:rsid w:val="006F7A22"/>
    <w:rsid w:val="006F7DB5"/>
    <w:rsid w:val="006F7E2F"/>
    <w:rsid w:val="006F7F07"/>
    <w:rsid w:val="00700284"/>
    <w:rsid w:val="00700467"/>
    <w:rsid w:val="00700544"/>
    <w:rsid w:val="00700657"/>
    <w:rsid w:val="007006D2"/>
    <w:rsid w:val="007009D9"/>
    <w:rsid w:val="00700EE4"/>
    <w:rsid w:val="00701167"/>
    <w:rsid w:val="0070137A"/>
    <w:rsid w:val="007016D1"/>
    <w:rsid w:val="00701987"/>
    <w:rsid w:val="00701C67"/>
    <w:rsid w:val="00701D67"/>
    <w:rsid w:val="00701E87"/>
    <w:rsid w:val="00701EEB"/>
    <w:rsid w:val="0070230C"/>
    <w:rsid w:val="007023D4"/>
    <w:rsid w:val="00702485"/>
    <w:rsid w:val="007027A2"/>
    <w:rsid w:val="00702B6C"/>
    <w:rsid w:val="00703142"/>
    <w:rsid w:val="007031A1"/>
    <w:rsid w:val="00703558"/>
    <w:rsid w:val="00703625"/>
    <w:rsid w:val="007036E6"/>
    <w:rsid w:val="00703988"/>
    <w:rsid w:val="00703B88"/>
    <w:rsid w:val="00703C02"/>
    <w:rsid w:val="00703C83"/>
    <w:rsid w:val="00704023"/>
    <w:rsid w:val="0070428A"/>
    <w:rsid w:val="007042D4"/>
    <w:rsid w:val="007042FB"/>
    <w:rsid w:val="0070469D"/>
    <w:rsid w:val="00704983"/>
    <w:rsid w:val="007049FC"/>
    <w:rsid w:val="00704DB6"/>
    <w:rsid w:val="00705015"/>
    <w:rsid w:val="00705281"/>
    <w:rsid w:val="007054E4"/>
    <w:rsid w:val="00705666"/>
    <w:rsid w:val="007063AC"/>
    <w:rsid w:val="00706484"/>
    <w:rsid w:val="00706572"/>
    <w:rsid w:val="00706791"/>
    <w:rsid w:val="00706A7B"/>
    <w:rsid w:val="00706CF2"/>
    <w:rsid w:val="00706ED7"/>
    <w:rsid w:val="00706EF9"/>
    <w:rsid w:val="007070A5"/>
    <w:rsid w:val="0070711A"/>
    <w:rsid w:val="0070727D"/>
    <w:rsid w:val="007072B8"/>
    <w:rsid w:val="00707335"/>
    <w:rsid w:val="00707A24"/>
    <w:rsid w:val="00707B04"/>
    <w:rsid w:val="00707C16"/>
    <w:rsid w:val="00707FB3"/>
    <w:rsid w:val="007100B8"/>
    <w:rsid w:val="00710160"/>
    <w:rsid w:val="007105FF"/>
    <w:rsid w:val="00710A17"/>
    <w:rsid w:val="00710DC6"/>
    <w:rsid w:val="00710E60"/>
    <w:rsid w:val="00710E73"/>
    <w:rsid w:val="0071124B"/>
    <w:rsid w:val="00711806"/>
    <w:rsid w:val="0071189F"/>
    <w:rsid w:val="00711A11"/>
    <w:rsid w:val="00711B25"/>
    <w:rsid w:val="00711CE3"/>
    <w:rsid w:val="00712019"/>
    <w:rsid w:val="007121C9"/>
    <w:rsid w:val="007128A7"/>
    <w:rsid w:val="00712CF6"/>
    <w:rsid w:val="007137B4"/>
    <w:rsid w:val="00713B5F"/>
    <w:rsid w:val="00713E1D"/>
    <w:rsid w:val="00713E5C"/>
    <w:rsid w:val="0071423B"/>
    <w:rsid w:val="00714341"/>
    <w:rsid w:val="007143B4"/>
    <w:rsid w:val="00714A49"/>
    <w:rsid w:val="00714BD5"/>
    <w:rsid w:val="0071516A"/>
    <w:rsid w:val="0071533D"/>
    <w:rsid w:val="00715925"/>
    <w:rsid w:val="007159E0"/>
    <w:rsid w:val="00715AC8"/>
    <w:rsid w:val="00715BC2"/>
    <w:rsid w:val="0071602C"/>
    <w:rsid w:val="00716701"/>
    <w:rsid w:val="0071679D"/>
    <w:rsid w:val="00716931"/>
    <w:rsid w:val="007169BD"/>
    <w:rsid w:val="00716BC9"/>
    <w:rsid w:val="00716CDF"/>
    <w:rsid w:val="00716E7B"/>
    <w:rsid w:val="00716EDA"/>
    <w:rsid w:val="00717053"/>
    <w:rsid w:val="007170EA"/>
    <w:rsid w:val="00717268"/>
    <w:rsid w:val="00717324"/>
    <w:rsid w:val="007173BB"/>
    <w:rsid w:val="007176C1"/>
    <w:rsid w:val="00720130"/>
    <w:rsid w:val="00720683"/>
    <w:rsid w:val="0072097B"/>
    <w:rsid w:val="00720A26"/>
    <w:rsid w:val="00720C71"/>
    <w:rsid w:val="00721ABF"/>
    <w:rsid w:val="00721ACD"/>
    <w:rsid w:val="00721CC9"/>
    <w:rsid w:val="00721D98"/>
    <w:rsid w:val="00721F3F"/>
    <w:rsid w:val="00722216"/>
    <w:rsid w:val="007223B0"/>
    <w:rsid w:val="00722484"/>
    <w:rsid w:val="007224BC"/>
    <w:rsid w:val="00722E6C"/>
    <w:rsid w:val="007230CB"/>
    <w:rsid w:val="007231B1"/>
    <w:rsid w:val="00723388"/>
    <w:rsid w:val="00723412"/>
    <w:rsid w:val="007236AB"/>
    <w:rsid w:val="00723847"/>
    <w:rsid w:val="007238AB"/>
    <w:rsid w:val="00723A5E"/>
    <w:rsid w:val="00723C22"/>
    <w:rsid w:val="00723FAC"/>
    <w:rsid w:val="007244AC"/>
    <w:rsid w:val="007245C0"/>
    <w:rsid w:val="0072460A"/>
    <w:rsid w:val="00724835"/>
    <w:rsid w:val="00724D26"/>
    <w:rsid w:val="007252DF"/>
    <w:rsid w:val="007253F6"/>
    <w:rsid w:val="00725659"/>
    <w:rsid w:val="00725BF4"/>
    <w:rsid w:val="00725F36"/>
    <w:rsid w:val="0072601A"/>
    <w:rsid w:val="007267DE"/>
    <w:rsid w:val="007268BF"/>
    <w:rsid w:val="007268D6"/>
    <w:rsid w:val="00726F62"/>
    <w:rsid w:val="007276AF"/>
    <w:rsid w:val="00727B3E"/>
    <w:rsid w:val="00727D2C"/>
    <w:rsid w:val="00730035"/>
    <w:rsid w:val="007300DF"/>
    <w:rsid w:val="00730515"/>
    <w:rsid w:val="0073061A"/>
    <w:rsid w:val="007306FF"/>
    <w:rsid w:val="0073097C"/>
    <w:rsid w:val="00730D7F"/>
    <w:rsid w:val="00730E9A"/>
    <w:rsid w:val="00730FD3"/>
    <w:rsid w:val="0073101E"/>
    <w:rsid w:val="00731117"/>
    <w:rsid w:val="00731564"/>
    <w:rsid w:val="007316BD"/>
    <w:rsid w:val="00732406"/>
    <w:rsid w:val="007328B3"/>
    <w:rsid w:val="00733122"/>
    <w:rsid w:val="007333B7"/>
    <w:rsid w:val="0073360B"/>
    <w:rsid w:val="007338AF"/>
    <w:rsid w:val="00734211"/>
    <w:rsid w:val="0073441E"/>
    <w:rsid w:val="0073453C"/>
    <w:rsid w:val="00734793"/>
    <w:rsid w:val="007349D1"/>
    <w:rsid w:val="00734F44"/>
    <w:rsid w:val="007355F3"/>
    <w:rsid w:val="007357A4"/>
    <w:rsid w:val="00735A46"/>
    <w:rsid w:val="00736027"/>
    <w:rsid w:val="00736462"/>
    <w:rsid w:val="007365E7"/>
    <w:rsid w:val="00736954"/>
    <w:rsid w:val="007369D8"/>
    <w:rsid w:val="00736B12"/>
    <w:rsid w:val="00736DBC"/>
    <w:rsid w:val="00736F77"/>
    <w:rsid w:val="007371E6"/>
    <w:rsid w:val="00737266"/>
    <w:rsid w:val="00737414"/>
    <w:rsid w:val="00737A40"/>
    <w:rsid w:val="00737B2F"/>
    <w:rsid w:val="00740429"/>
    <w:rsid w:val="007404E2"/>
    <w:rsid w:val="007407BB"/>
    <w:rsid w:val="00740B91"/>
    <w:rsid w:val="00740C8B"/>
    <w:rsid w:val="00740F8A"/>
    <w:rsid w:val="007410A9"/>
    <w:rsid w:val="0074123C"/>
    <w:rsid w:val="0074130C"/>
    <w:rsid w:val="007415EB"/>
    <w:rsid w:val="00741834"/>
    <w:rsid w:val="00741ABC"/>
    <w:rsid w:val="00742353"/>
    <w:rsid w:val="007427E8"/>
    <w:rsid w:val="00742F78"/>
    <w:rsid w:val="007431F8"/>
    <w:rsid w:val="00743294"/>
    <w:rsid w:val="00743439"/>
    <w:rsid w:val="0074438A"/>
    <w:rsid w:val="00744449"/>
    <w:rsid w:val="007444AB"/>
    <w:rsid w:val="00744576"/>
    <w:rsid w:val="007445F9"/>
    <w:rsid w:val="00744E1D"/>
    <w:rsid w:val="00744E5B"/>
    <w:rsid w:val="0074516F"/>
    <w:rsid w:val="0074566D"/>
    <w:rsid w:val="007456E9"/>
    <w:rsid w:val="00745A66"/>
    <w:rsid w:val="00746009"/>
    <w:rsid w:val="00746049"/>
    <w:rsid w:val="0074613C"/>
    <w:rsid w:val="0074697F"/>
    <w:rsid w:val="00746982"/>
    <w:rsid w:val="00746A40"/>
    <w:rsid w:val="007470E8"/>
    <w:rsid w:val="007476E2"/>
    <w:rsid w:val="007477F2"/>
    <w:rsid w:val="007478F1"/>
    <w:rsid w:val="00747A1F"/>
    <w:rsid w:val="00747BA8"/>
    <w:rsid w:val="00747FE4"/>
    <w:rsid w:val="00750050"/>
    <w:rsid w:val="007504D7"/>
    <w:rsid w:val="00750521"/>
    <w:rsid w:val="00750606"/>
    <w:rsid w:val="007507EE"/>
    <w:rsid w:val="00750F5C"/>
    <w:rsid w:val="00751159"/>
    <w:rsid w:val="0075125B"/>
    <w:rsid w:val="00751311"/>
    <w:rsid w:val="00751504"/>
    <w:rsid w:val="007517B5"/>
    <w:rsid w:val="00751959"/>
    <w:rsid w:val="00751A63"/>
    <w:rsid w:val="00751D05"/>
    <w:rsid w:val="0075214A"/>
    <w:rsid w:val="007528EF"/>
    <w:rsid w:val="00752BB8"/>
    <w:rsid w:val="0075305E"/>
    <w:rsid w:val="007530CF"/>
    <w:rsid w:val="007535BA"/>
    <w:rsid w:val="007537C2"/>
    <w:rsid w:val="007539A5"/>
    <w:rsid w:val="00753A93"/>
    <w:rsid w:val="00753BF7"/>
    <w:rsid w:val="00753FC5"/>
    <w:rsid w:val="0075400A"/>
    <w:rsid w:val="007542E2"/>
    <w:rsid w:val="00754404"/>
    <w:rsid w:val="007545BD"/>
    <w:rsid w:val="00754617"/>
    <w:rsid w:val="00754940"/>
    <w:rsid w:val="00754AA3"/>
    <w:rsid w:val="00754AD9"/>
    <w:rsid w:val="00754ADA"/>
    <w:rsid w:val="00754AF9"/>
    <w:rsid w:val="00754ED6"/>
    <w:rsid w:val="007553CE"/>
    <w:rsid w:val="00755546"/>
    <w:rsid w:val="00755AFD"/>
    <w:rsid w:val="00755FE6"/>
    <w:rsid w:val="0075639A"/>
    <w:rsid w:val="0075679C"/>
    <w:rsid w:val="00756850"/>
    <w:rsid w:val="0075686F"/>
    <w:rsid w:val="00756E8D"/>
    <w:rsid w:val="0075736E"/>
    <w:rsid w:val="0075777B"/>
    <w:rsid w:val="00757A7E"/>
    <w:rsid w:val="00760409"/>
    <w:rsid w:val="0076043F"/>
    <w:rsid w:val="0076049E"/>
    <w:rsid w:val="007608D1"/>
    <w:rsid w:val="00760960"/>
    <w:rsid w:val="00760E56"/>
    <w:rsid w:val="0076115D"/>
    <w:rsid w:val="0076125D"/>
    <w:rsid w:val="00761352"/>
    <w:rsid w:val="00761C09"/>
    <w:rsid w:val="00761EB8"/>
    <w:rsid w:val="007622C4"/>
    <w:rsid w:val="007623AC"/>
    <w:rsid w:val="00762933"/>
    <w:rsid w:val="007629B3"/>
    <w:rsid w:val="007629F8"/>
    <w:rsid w:val="00762A06"/>
    <w:rsid w:val="00762A98"/>
    <w:rsid w:val="00762EFA"/>
    <w:rsid w:val="00762F28"/>
    <w:rsid w:val="00762FFC"/>
    <w:rsid w:val="0076309B"/>
    <w:rsid w:val="00763376"/>
    <w:rsid w:val="0076351E"/>
    <w:rsid w:val="007636A9"/>
    <w:rsid w:val="00763ECA"/>
    <w:rsid w:val="00763EEC"/>
    <w:rsid w:val="00764065"/>
    <w:rsid w:val="007640D1"/>
    <w:rsid w:val="007643E0"/>
    <w:rsid w:val="0076460F"/>
    <w:rsid w:val="00764B16"/>
    <w:rsid w:val="00764FA6"/>
    <w:rsid w:val="00764FCB"/>
    <w:rsid w:val="007653AC"/>
    <w:rsid w:val="0076546D"/>
    <w:rsid w:val="0076561F"/>
    <w:rsid w:val="007659FC"/>
    <w:rsid w:val="00765CD0"/>
    <w:rsid w:val="00766127"/>
    <w:rsid w:val="00766161"/>
    <w:rsid w:val="007663DA"/>
    <w:rsid w:val="0076648D"/>
    <w:rsid w:val="00766ACB"/>
    <w:rsid w:val="00766D32"/>
    <w:rsid w:val="00766F56"/>
    <w:rsid w:val="0076731D"/>
    <w:rsid w:val="00767B77"/>
    <w:rsid w:val="00767BA0"/>
    <w:rsid w:val="00767CD0"/>
    <w:rsid w:val="00767E9B"/>
    <w:rsid w:val="00767FBE"/>
    <w:rsid w:val="007703A7"/>
    <w:rsid w:val="00770490"/>
    <w:rsid w:val="0077080C"/>
    <w:rsid w:val="00770DE4"/>
    <w:rsid w:val="00771362"/>
    <w:rsid w:val="007713AB"/>
    <w:rsid w:val="007719E7"/>
    <w:rsid w:val="00771AFE"/>
    <w:rsid w:val="00771B58"/>
    <w:rsid w:val="00771D5D"/>
    <w:rsid w:val="00771FA9"/>
    <w:rsid w:val="007720C6"/>
    <w:rsid w:val="0077234B"/>
    <w:rsid w:val="007728E2"/>
    <w:rsid w:val="00772905"/>
    <w:rsid w:val="00772C23"/>
    <w:rsid w:val="00772C3A"/>
    <w:rsid w:val="00772D13"/>
    <w:rsid w:val="007733ED"/>
    <w:rsid w:val="00773BD7"/>
    <w:rsid w:val="00774215"/>
    <w:rsid w:val="00774322"/>
    <w:rsid w:val="00774519"/>
    <w:rsid w:val="00774742"/>
    <w:rsid w:val="00774C54"/>
    <w:rsid w:val="00774DEF"/>
    <w:rsid w:val="007752DE"/>
    <w:rsid w:val="0077539A"/>
    <w:rsid w:val="007753AC"/>
    <w:rsid w:val="007759B8"/>
    <w:rsid w:val="00775DB0"/>
    <w:rsid w:val="00775E7B"/>
    <w:rsid w:val="00776131"/>
    <w:rsid w:val="0077614B"/>
    <w:rsid w:val="00776218"/>
    <w:rsid w:val="00776378"/>
    <w:rsid w:val="00776649"/>
    <w:rsid w:val="00776801"/>
    <w:rsid w:val="0077682A"/>
    <w:rsid w:val="0077684C"/>
    <w:rsid w:val="00776900"/>
    <w:rsid w:val="00776959"/>
    <w:rsid w:val="00776962"/>
    <w:rsid w:val="00776D86"/>
    <w:rsid w:val="00777253"/>
    <w:rsid w:val="007774CB"/>
    <w:rsid w:val="00777509"/>
    <w:rsid w:val="00777AC2"/>
    <w:rsid w:val="00777B37"/>
    <w:rsid w:val="00777BC4"/>
    <w:rsid w:val="00777D30"/>
    <w:rsid w:val="00777E5E"/>
    <w:rsid w:val="007803A6"/>
    <w:rsid w:val="007803AB"/>
    <w:rsid w:val="007803C5"/>
    <w:rsid w:val="007803EC"/>
    <w:rsid w:val="0078044D"/>
    <w:rsid w:val="0078044E"/>
    <w:rsid w:val="00780ADB"/>
    <w:rsid w:val="00780E08"/>
    <w:rsid w:val="00781006"/>
    <w:rsid w:val="00781075"/>
    <w:rsid w:val="007817CB"/>
    <w:rsid w:val="00781954"/>
    <w:rsid w:val="00781AC9"/>
    <w:rsid w:val="00781C4C"/>
    <w:rsid w:val="0078250D"/>
    <w:rsid w:val="007827A8"/>
    <w:rsid w:val="00782C51"/>
    <w:rsid w:val="00782C94"/>
    <w:rsid w:val="00782D41"/>
    <w:rsid w:val="00782EC5"/>
    <w:rsid w:val="007831ED"/>
    <w:rsid w:val="007834B0"/>
    <w:rsid w:val="0078393B"/>
    <w:rsid w:val="00783B08"/>
    <w:rsid w:val="00783BAD"/>
    <w:rsid w:val="007842CF"/>
    <w:rsid w:val="007843A8"/>
    <w:rsid w:val="00784935"/>
    <w:rsid w:val="00784AA1"/>
    <w:rsid w:val="00784AFA"/>
    <w:rsid w:val="00784F12"/>
    <w:rsid w:val="00785442"/>
    <w:rsid w:val="00785B98"/>
    <w:rsid w:val="00786004"/>
    <w:rsid w:val="00786A1D"/>
    <w:rsid w:val="00787B67"/>
    <w:rsid w:val="007900AD"/>
    <w:rsid w:val="007903EB"/>
    <w:rsid w:val="00790508"/>
    <w:rsid w:val="00790E47"/>
    <w:rsid w:val="00791183"/>
    <w:rsid w:val="0079125C"/>
    <w:rsid w:val="00791A8A"/>
    <w:rsid w:val="00791DF3"/>
    <w:rsid w:val="0079202B"/>
    <w:rsid w:val="007921B2"/>
    <w:rsid w:val="007925AC"/>
    <w:rsid w:val="007928B6"/>
    <w:rsid w:val="00792903"/>
    <w:rsid w:val="00792DC0"/>
    <w:rsid w:val="00792F1C"/>
    <w:rsid w:val="007931B3"/>
    <w:rsid w:val="00793380"/>
    <w:rsid w:val="007936C1"/>
    <w:rsid w:val="0079375A"/>
    <w:rsid w:val="007938AB"/>
    <w:rsid w:val="00793B03"/>
    <w:rsid w:val="00793C94"/>
    <w:rsid w:val="007940A6"/>
    <w:rsid w:val="007941AE"/>
    <w:rsid w:val="007947F3"/>
    <w:rsid w:val="00794C20"/>
    <w:rsid w:val="00794E8C"/>
    <w:rsid w:val="00795009"/>
    <w:rsid w:val="0079501D"/>
    <w:rsid w:val="00795230"/>
    <w:rsid w:val="00795566"/>
    <w:rsid w:val="0079575D"/>
    <w:rsid w:val="007959AA"/>
    <w:rsid w:val="00795D5B"/>
    <w:rsid w:val="00795E01"/>
    <w:rsid w:val="00796A60"/>
    <w:rsid w:val="0079712A"/>
    <w:rsid w:val="0079744E"/>
    <w:rsid w:val="00797D74"/>
    <w:rsid w:val="00797DC6"/>
    <w:rsid w:val="007A0224"/>
    <w:rsid w:val="007A0650"/>
    <w:rsid w:val="007A067A"/>
    <w:rsid w:val="007A083C"/>
    <w:rsid w:val="007A0CB3"/>
    <w:rsid w:val="007A0CBC"/>
    <w:rsid w:val="007A0E13"/>
    <w:rsid w:val="007A1600"/>
    <w:rsid w:val="007A1E86"/>
    <w:rsid w:val="007A210A"/>
    <w:rsid w:val="007A286B"/>
    <w:rsid w:val="007A295C"/>
    <w:rsid w:val="007A2F33"/>
    <w:rsid w:val="007A306D"/>
    <w:rsid w:val="007A3080"/>
    <w:rsid w:val="007A34E6"/>
    <w:rsid w:val="007A3980"/>
    <w:rsid w:val="007A4203"/>
    <w:rsid w:val="007A425A"/>
    <w:rsid w:val="007A4A88"/>
    <w:rsid w:val="007A4ACF"/>
    <w:rsid w:val="007A4B00"/>
    <w:rsid w:val="007A4E23"/>
    <w:rsid w:val="007A5612"/>
    <w:rsid w:val="007A5739"/>
    <w:rsid w:val="007A58E7"/>
    <w:rsid w:val="007A5970"/>
    <w:rsid w:val="007A5A15"/>
    <w:rsid w:val="007A64A8"/>
    <w:rsid w:val="007A687E"/>
    <w:rsid w:val="007A68E0"/>
    <w:rsid w:val="007A6A44"/>
    <w:rsid w:val="007A6E23"/>
    <w:rsid w:val="007A6EC1"/>
    <w:rsid w:val="007A716F"/>
    <w:rsid w:val="007A73C4"/>
    <w:rsid w:val="007A74A9"/>
    <w:rsid w:val="007A74B2"/>
    <w:rsid w:val="007A768D"/>
    <w:rsid w:val="007A7709"/>
    <w:rsid w:val="007A7903"/>
    <w:rsid w:val="007A7970"/>
    <w:rsid w:val="007A7A6A"/>
    <w:rsid w:val="007A7F02"/>
    <w:rsid w:val="007B016A"/>
    <w:rsid w:val="007B0214"/>
    <w:rsid w:val="007B02C5"/>
    <w:rsid w:val="007B0CF5"/>
    <w:rsid w:val="007B0DDA"/>
    <w:rsid w:val="007B15BB"/>
    <w:rsid w:val="007B1A83"/>
    <w:rsid w:val="007B1CE0"/>
    <w:rsid w:val="007B1FAE"/>
    <w:rsid w:val="007B22FC"/>
    <w:rsid w:val="007B27C3"/>
    <w:rsid w:val="007B280B"/>
    <w:rsid w:val="007B2BC1"/>
    <w:rsid w:val="007B2F70"/>
    <w:rsid w:val="007B3095"/>
    <w:rsid w:val="007B3366"/>
    <w:rsid w:val="007B34C2"/>
    <w:rsid w:val="007B3CF8"/>
    <w:rsid w:val="007B41F1"/>
    <w:rsid w:val="007B4424"/>
    <w:rsid w:val="007B471C"/>
    <w:rsid w:val="007B49AA"/>
    <w:rsid w:val="007B4BC3"/>
    <w:rsid w:val="007B4CF0"/>
    <w:rsid w:val="007B57E6"/>
    <w:rsid w:val="007B5961"/>
    <w:rsid w:val="007B5AF7"/>
    <w:rsid w:val="007B5AF9"/>
    <w:rsid w:val="007B5ECF"/>
    <w:rsid w:val="007B6067"/>
    <w:rsid w:val="007B6505"/>
    <w:rsid w:val="007B682B"/>
    <w:rsid w:val="007B7260"/>
    <w:rsid w:val="007B756A"/>
    <w:rsid w:val="007B75BD"/>
    <w:rsid w:val="007B78EC"/>
    <w:rsid w:val="007B7FBD"/>
    <w:rsid w:val="007C0416"/>
    <w:rsid w:val="007C041F"/>
    <w:rsid w:val="007C0670"/>
    <w:rsid w:val="007C079F"/>
    <w:rsid w:val="007C0B60"/>
    <w:rsid w:val="007C0C38"/>
    <w:rsid w:val="007C0C6C"/>
    <w:rsid w:val="007C0DBD"/>
    <w:rsid w:val="007C12CF"/>
    <w:rsid w:val="007C147D"/>
    <w:rsid w:val="007C16B8"/>
    <w:rsid w:val="007C17BC"/>
    <w:rsid w:val="007C1AD6"/>
    <w:rsid w:val="007C1B50"/>
    <w:rsid w:val="007C1C47"/>
    <w:rsid w:val="007C1D97"/>
    <w:rsid w:val="007C1F10"/>
    <w:rsid w:val="007C1FA2"/>
    <w:rsid w:val="007C2417"/>
    <w:rsid w:val="007C29FA"/>
    <w:rsid w:val="007C2AFB"/>
    <w:rsid w:val="007C2C47"/>
    <w:rsid w:val="007C2D61"/>
    <w:rsid w:val="007C3539"/>
    <w:rsid w:val="007C3880"/>
    <w:rsid w:val="007C39A9"/>
    <w:rsid w:val="007C3AA6"/>
    <w:rsid w:val="007C3E50"/>
    <w:rsid w:val="007C3FD5"/>
    <w:rsid w:val="007C47FB"/>
    <w:rsid w:val="007C48B7"/>
    <w:rsid w:val="007C4D32"/>
    <w:rsid w:val="007C4E22"/>
    <w:rsid w:val="007C4FD4"/>
    <w:rsid w:val="007C517E"/>
    <w:rsid w:val="007C519B"/>
    <w:rsid w:val="007C527E"/>
    <w:rsid w:val="007C5543"/>
    <w:rsid w:val="007C5690"/>
    <w:rsid w:val="007C5755"/>
    <w:rsid w:val="007C5A12"/>
    <w:rsid w:val="007C5A62"/>
    <w:rsid w:val="007C5CB6"/>
    <w:rsid w:val="007C5F27"/>
    <w:rsid w:val="007C6101"/>
    <w:rsid w:val="007C62F0"/>
    <w:rsid w:val="007C7427"/>
    <w:rsid w:val="007C74BD"/>
    <w:rsid w:val="007C79B5"/>
    <w:rsid w:val="007C7A5F"/>
    <w:rsid w:val="007C7A80"/>
    <w:rsid w:val="007C7DAA"/>
    <w:rsid w:val="007C7F58"/>
    <w:rsid w:val="007D02FA"/>
    <w:rsid w:val="007D0991"/>
    <w:rsid w:val="007D0D3E"/>
    <w:rsid w:val="007D0D50"/>
    <w:rsid w:val="007D0DA2"/>
    <w:rsid w:val="007D0E86"/>
    <w:rsid w:val="007D0F1F"/>
    <w:rsid w:val="007D0F9D"/>
    <w:rsid w:val="007D155C"/>
    <w:rsid w:val="007D15D2"/>
    <w:rsid w:val="007D181F"/>
    <w:rsid w:val="007D1F74"/>
    <w:rsid w:val="007D234A"/>
    <w:rsid w:val="007D2484"/>
    <w:rsid w:val="007D2505"/>
    <w:rsid w:val="007D2EA6"/>
    <w:rsid w:val="007D3095"/>
    <w:rsid w:val="007D3148"/>
    <w:rsid w:val="007D31F0"/>
    <w:rsid w:val="007D378D"/>
    <w:rsid w:val="007D3BAE"/>
    <w:rsid w:val="007D3C15"/>
    <w:rsid w:val="007D3F49"/>
    <w:rsid w:val="007D4054"/>
    <w:rsid w:val="007D40ED"/>
    <w:rsid w:val="007D40F3"/>
    <w:rsid w:val="007D432B"/>
    <w:rsid w:val="007D432F"/>
    <w:rsid w:val="007D4589"/>
    <w:rsid w:val="007D486A"/>
    <w:rsid w:val="007D4DD9"/>
    <w:rsid w:val="007D5617"/>
    <w:rsid w:val="007D5A2C"/>
    <w:rsid w:val="007D5B02"/>
    <w:rsid w:val="007D6913"/>
    <w:rsid w:val="007D6981"/>
    <w:rsid w:val="007D6E89"/>
    <w:rsid w:val="007D72B8"/>
    <w:rsid w:val="007D7378"/>
    <w:rsid w:val="007D79DB"/>
    <w:rsid w:val="007D7A83"/>
    <w:rsid w:val="007D7D49"/>
    <w:rsid w:val="007D7E52"/>
    <w:rsid w:val="007E037A"/>
    <w:rsid w:val="007E07AA"/>
    <w:rsid w:val="007E0A15"/>
    <w:rsid w:val="007E0B44"/>
    <w:rsid w:val="007E0CC8"/>
    <w:rsid w:val="007E12EB"/>
    <w:rsid w:val="007E1593"/>
    <w:rsid w:val="007E174E"/>
    <w:rsid w:val="007E1A92"/>
    <w:rsid w:val="007E1E81"/>
    <w:rsid w:val="007E23A2"/>
    <w:rsid w:val="007E2797"/>
    <w:rsid w:val="007E2A73"/>
    <w:rsid w:val="007E2F4A"/>
    <w:rsid w:val="007E3204"/>
    <w:rsid w:val="007E340C"/>
    <w:rsid w:val="007E3467"/>
    <w:rsid w:val="007E38B1"/>
    <w:rsid w:val="007E3DAE"/>
    <w:rsid w:val="007E41E9"/>
    <w:rsid w:val="007E5248"/>
    <w:rsid w:val="007E5495"/>
    <w:rsid w:val="007E5544"/>
    <w:rsid w:val="007E56CE"/>
    <w:rsid w:val="007E59E2"/>
    <w:rsid w:val="007E5B7A"/>
    <w:rsid w:val="007E5C53"/>
    <w:rsid w:val="007E5CA4"/>
    <w:rsid w:val="007E5F5E"/>
    <w:rsid w:val="007E63CC"/>
    <w:rsid w:val="007E6DCE"/>
    <w:rsid w:val="007E7034"/>
    <w:rsid w:val="007E70B2"/>
    <w:rsid w:val="007E7BDA"/>
    <w:rsid w:val="007E7E9C"/>
    <w:rsid w:val="007E7FE3"/>
    <w:rsid w:val="007F06B5"/>
    <w:rsid w:val="007F0A96"/>
    <w:rsid w:val="007F0C61"/>
    <w:rsid w:val="007F0D33"/>
    <w:rsid w:val="007F0DAE"/>
    <w:rsid w:val="007F0FCC"/>
    <w:rsid w:val="007F119F"/>
    <w:rsid w:val="007F147C"/>
    <w:rsid w:val="007F16A2"/>
    <w:rsid w:val="007F179B"/>
    <w:rsid w:val="007F1B59"/>
    <w:rsid w:val="007F1C93"/>
    <w:rsid w:val="007F21EC"/>
    <w:rsid w:val="007F21FF"/>
    <w:rsid w:val="007F22A7"/>
    <w:rsid w:val="007F25A4"/>
    <w:rsid w:val="007F2EC1"/>
    <w:rsid w:val="007F3908"/>
    <w:rsid w:val="007F39A4"/>
    <w:rsid w:val="007F3C2F"/>
    <w:rsid w:val="007F3DA7"/>
    <w:rsid w:val="007F417A"/>
    <w:rsid w:val="007F440A"/>
    <w:rsid w:val="007F4734"/>
    <w:rsid w:val="007F532A"/>
    <w:rsid w:val="007F56B3"/>
    <w:rsid w:val="007F578A"/>
    <w:rsid w:val="007F636C"/>
    <w:rsid w:val="007F6E68"/>
    <w:rsid w:val="007F6FC0"/>
    <w:rsid w:val="007F7306"/>
    <w:rsid w:val="007F7370"/>
    <w:rsid w:val="007F7393"/>
    <w:rsid w:val="007F7AC9"/>
    <w:rsid w:val="007F7AE0"/>
    <w:rsid w:val="007F7EAF"/>
    <w:rsid w:val="008006D9"/>
    <w:rsid w:val="00800A9F"/>
    <w:rsid w:val="00800D13"/>
    <w:rsid w:val="00800D33"/>
    <w:rsid w:val="00800E14"/>
    <w:rsid w:val="00800F18"/>
    <w:rsid w:val="00801008"/>
    <w:rsid w:val="008010BA"/>
    <w:rsid w:val="00801688"/>
    <w:rsid w:val="008017CE"/>
    <w:rsid w:val="00801849"/>
    <w:rsid w:val="00801996"/>
    <w:rsid w:val="00801AE1"/>
    <w:rsid w:val="00801B5F"/>
    <w:rsid w:val="00801EA3"/>
    <w:rsid w:val="008023B7"/>
    <w:rsid w:val="008025EA"/>
    <w:rsid w:val="00802A81"/>
    <w:rsid w:val="00802B97"/>
    <w:rsid w:val="00802E7D"/>
    <w:rsid w:val="00803050"/>
    <w:rsid w:val="008031EA"/>
    <w:rsid w:val="0080352D"/>
    <w:rsid w:val="00803827"/>
    <w:rsid w:val="00803833"/>
    <w:rsid w:val="00803B12"/>
    <w:rsid w:val="00803B45"/>
    <w:rsid w:val="00804186"/>
    <w:rsid w:val="008045DD"/>
    <w:rsid w:val="00804CAB"/>
    <w:rsid w:val="0080505A"/>
    <w:rsid w:val="008054D8"/>
    <w:rsid w:val="00805638"/>
    <w:rsid w:val="00805908"/>
    <w:rsid w:val="00805958"/>
    <w:rsid w:val="00805F4B"/>
    <w:rsid w:val="008068E8"/>
    <w:rsid w:val="00806AD1"/>
    <w:rsid w:val="00806C19"/>
    <w:rsid w:val="0080705E"/>
    <w:rsid w:val="00807220"/>
    <w:rsid w:val="00807622"/>
    <w:rsid w:val="008077A5"/>
    <w:rsid w:val="00807B51"/>
    <w:rsid w:val="00807CEC"/>
    <w:rsid w:val="00807F75"/>
    <w:rsid w:val="008100AF"/>
    <w:rsid w:val="00810663"/>
    <w:rsid w:val="00810B57"/>
    <w:rsid w:val="00810B72"/>
    <w:rsid w:val="00811100"/>
    <w:rsid w:val="00811461"/>
    <w:rsid w:val="008118AF"/>
    <w:rsid w:val="00811A96"/>
    <w:rsid w:val="00811EFC"/>
    <w:rsid w:val="008120B5"/>
    <w:rsid w:val="00812586"/>
    <w:rsid w:val="00812629"/>
    <w:rsid w:val="00812907"/>
    <w:rsid w:val="00812A5E"/>
    <w:rsid w:val="00812A6B"/>
    <w:rsid w:val="00812A74"/>
    <w:rsid w:val="008135E6"/>
    <w:rsid w:val="00813D40"/>
    <w:rsid w:val="00813FDE"/>
    <w:rsid w:val="00814055"/>
    <w:rsid w:val="00814213"/>
    <w:rsid w:val="008146E0"/>
    <w:rsid w:val="00814832"/>
    <w:rsid w:val="00814896"/>
    <w:rsid w:val="008149A7"/>
    <w:rsid w:val="00814DA0"/>
    <w:rsid w:val="00814EAA"/>
    <w:rsid w:val="00815339"/>
    <w:rsid w:val="0081560A"/>
    <w:rsid w:val="00815635"/>
    <w:rsid w:val="00815741"/>
    <w:rsid w:val="0081579A"/>
    <w:rsid w:val="00815BF3"/>
    <w:rsid w:val="00815EA0"/>
    <w:rsid w:val="008160A1"/>
    <w:rsid w:val="008167F2"/>
    <w:rsid w:val="008168CA"/>
    <w:rsid w:val="008168D2"/>
    <w:rsid w:val="00816914"/>
    <w:rsid w:val="00816CD6"/>
    <w:rsid w:val="00816DF8"/>
    <w:rsid w:val="00817086"/>
    <w:rsid w:val="00817672"/>
    <w:rsid w:val="00817AEC"/>
    <w:rsid w:val="008201C8"/>
    <w:rsid w:val="00820255"/>
    <w:rsid w:val="0082039E"/>
    <w:rsid w:val="008209B1"/>
    <w:rsid w:val="00820C2A"/>
    <w:rsid w:val="00821188"/>
    <w:rsid w:val="0082179B"/>
    <w:rsid w:val="00821B07"/>
    <w:rsid w:val="008223D3"/>
    <w:rsid w:val="00822454"/>
    <w:rsid w:val="00822572"/>
    <w:rsid w:val="00822731"/>
    <w:rsid w:val="0082276D"/>
    <w:rsid w:val="00822C86"/>
    <w:rsid w:val="00823020"/>
    <w:rsid w:val="00823060"/>
    <w:rsid w:val="0082306F"/>
    <w:rsid w:val="008234E4"/>
    <w:rsid w:val="00823673"/>
    <w:rsid w:val="0082373F"/>
    <w:rsid w:val="00823987"/>
    <w:rsid w:val="00823F76"/>
    <w:rsid w:val="0082488A"/>
    <w:rsid w:val="00824A74"/>
    <w:rsid w:val="00824E38"/>
    <w:rsid w:val="0082514D"/>
    <w:rsid w:val="008252F9"/>
    <w:rsid w:val="00825674"/>
    <w:rsid w:val="008257F2"/>
    <w:rsid w:val="00825B91"/>
    <w:rsid w:val="00825B9D"/>
    <w:rsid w:val="00825F8B"/>
    <w:rsid w:val="00825F98"/>
    <w:rsid w:val="008260B5"/>
    <w:rsid w:val="00826649"/>
    <w:rsid w:val="00826899"/>
    <w:rsid w:val="00826A88"/>
    <w:rsid w:val="00826E45"/>
    <w:rsid w:val="00826FBC"/>
    <w:rsid w:val="00827177"/>
    <w:rsid w:val="00827A2C"/>
    <w:rsid w:val="00827BA3"/>
    <w:rsid w:val="0083059A"/>
    <w:rsid w:val="008305E4"/>
    <w:rsid w:val="008309FD"/>
    <w:rsid w:val="00830C56"/>
    <w:rsid w:val="00830CF5"/>
    <w:rsid w:val="00830E13"/>
    <w:rsid w:val="00830E56"/>
    <w:rsid w:val="0083138E"/>
    <w:rsid w:val="00831437"/>
    <w:rsid w:val="00831501"/>
    <w:rsid w:val="0083182A"/>
    <w:rsid w:val="00831857"/>
    <w:rsid w:val="00831DC1"/>
    <w:rsid w:val="00832490"/>
    <w:rsid w:val="008325CD"/>
    <w:rsid w:val="008325F3"/>
    <w:rsid w:val="008327C5"/>
    <w:rsid w:val="008327D8"/>
    <w:rsid w:val="008329C3"/>
    <w:rsid w:val="00832E19"/>
    <w:rsid w:val="00832E71"/>
    <w:rsid w:val="00833242"/>
    <w:rsid w:val="008333F3"/>
    <w:rsid w:val="0083349B"/>
    <w:rsid w:val="008337DD"/>
    <w:rsid w:val="0083397B"/>
    <w:rsid w:val="00833E44"/>
    <w:rsid w:val="008344B3"/>
    <w:rsid w:val="00834611"/>
    <w:rsid w:val="0083470E"/>
    <w:rsid w:val="00834E55"/>
    <w:rsid w:val="0083502F"/>
    <w:rsid w:val="0083504E"/>
    <w:rsid w:val="008350AF"/>
    <w:rsid w:val="00835814"/>
    <w:rsid w:val="00835847"/>
    <w:rsid w:val="00835ACD"/>
    <w:rsid w:val="00835CED"/>
    <w:rsid w:val="00835CF9"/>
    <w:rsid w:val="00835F82"/>
    <w:rsid w:val="00836341"/>
    <w:rsid w:val="0083635C"/>
    <w:rsid w:val="008366B7"/>
    <w:rsid w:val="0083674E"/>
    <w:rsid w:val="00836F85"/>
    <w:rsid w:val="00836F87"/>
    <w:rsid w:val="00837581"/>
    <w:rsid w:val="00837708"/>
    <w:rsid w:val="00837C22"/>
    <w:rsid w:val="00837CF1"/>
    <w:rsid w:val="00837E15"/>
    <w:rsid w:val="00837F6D"/>
    <w:rsid w:val="008401AA"/>
    <w:rsid w:val="008402DC"/>
    <w:rsid w:val="00840649"/>
    <w:rsid w:val="00840A0B"/>
    <w:rsid w:val="0084105A"/>
    <w:rsid w:val="00841079"/>
    <w:rsid w:val="00841D22"/>
    <w:rsid w:val="00842583"/>
    <w:rsid w:val="008427B8"/>
    <w:rsid w:val="008429A1"/>
    <w:rsid w:val="00842A2F"/>
    <w:rsid w:val="00842A60"/>
    <w:rsid w:val="00842B18"/>
    <w:rsid w:val="00842B1A"/>
    <w:rsid w:val="00842D0F"/>
    <w:rsid w:val="008433DC"/>
    <w:rsid w:val="00843513"/>
    <w:rsid w:val="0084361E"/>
    <w:rsid w:val="008437DA"/>
    <w:rsid w:val="008439B6"/>
    <w:rsid w:val="00843D78"/>
    <w:rsid w:val="0084400E"/>
    <w:rsid w:val="00844066"/>
    <w:rsid w:val="008441CF"/>
    <w:rsid w:val="008455A6"/>
    <w:rsid w:val="008455EC"/>
    <w:rsid w:val="00845697"/>
    <w:rsid w:val="0084580C"/>
    <w:rsid w:val="008458A1"/>
    <w:rsid w:val="00845A20"/>
    <w:rsid w:val="00845C8B"/>
    <w:rsid w:val="00845E73"/>
    <w:rsid w:val="008465D3"/>
    <w:rsid w:val="0084663C"/>
    <w:rsid w:val="0084664F"/>
    <w:rsid w:val="00846A48"/>
    <w:rsid w:val="00847319"/>
    <w:rsid w:val="00847389"/>
    <w:rsid w:val="008476FE"/>
    <w:rsid w:val="008477AC"/>
    <w:rsid w:val="008479BE"/>
    <w:rsid w:val="00847A5D"/>
    <w:rsid w:val="00850507"/>
    <w:rsid w:val="00850B3A"/>
    <w:rsid w:val="00850B64"/>
    <w:rsid w:val="00850C6E"/>
    <w:rsid w:val="00850ED2"/>
    <w:rsid w:val="00851AA7"/>
    <w:rsid w:val="00851ACB"/>
    <w:rsid w:val="00851DE8"/>
    <w:rsid w:val="00852566"/>
    <w:rsid w:val="008526B7"/>
    <w:rsid w:val="00852D2C"/>
    <w:rsid w:val="00852FA8"/>
    <w:rsid w:val="008534D8"/>
    <w:rsid w:val="008537BD"/>
    <w:rsid w:val="00853855"/>
    <w:rsid w:val="00853947"/>
    <w:rsid w:val="00853C9F"/>
    <w:rsid w:val="008540C5"/>
    <w:rsid w:val="00854305"/>
    <w:rsid w:val="008544A3"/>
    <w:rsid w:val="008544C4"/>
    <w:rsid w:val="00854A61"/>
    <w:rsid w:val="00854C39"/>
    <w:rsid w:val="00854F65"/>
    <w:rsid w:val="00855550"/>
    <w:rsid w:val="008559C9"/>
    <w:rsid w:val="00855ADD"/>
    <w:rsid w:val="00855C87"/>
    <w:rsid w:val="00855DA3"/>
    <w:rsid w:val="008563F5"/>
    <w:rsid w:val="008567AE"/>
    <w:rsid w:val="008569CD"/>
    <w:rsid w:val="00856BBC"/>
    <w:rsid w:val="00856E6A"/>
    <w:rsid w:val="0085737C"/>
    <w:rsid w:val="00857689"/>
    <w:rsid w:val="008600C0"/>
    <w:rsid w:val="00860139"/>
    <w:rsid w:val="00860191"/>
    <w:rsid w:val="008601AF"/>
    <w:rsid w:val="00860298"/>
    <w:rsid w:val="008602EF"/>
    <w:rsid w:val="00860468"/>
    <w:rsid w:val="008605C5"/>
    <w:rsid w:val="008606C1"/>
    <w:rsid w:val="00860752"/>
    <w:rsid w:val="00860909"/>
    <w:rsid w:val="00860BC3"/>
    <w:rsid w:val="008610EB"/>
    <w:rsid w:val="008611CC"/>
    <w:rsid w:val="00861547"/>
    <w:rsid w:val="008616D3"/>
    <w:rsid w:val="00861956"/>
    <w:rsid w:val="0086198E"/>
    <w:rsid w:val="00861A46"/>
    <w:rsid w:val="00861C25"/>
    <w:rsid w:val="00861FD2"/>
    <w:rsid w:val="00862BF4"/>
    <w:rsid w:val="00862D00"/>
    <w:rsid w:val="00862F3C"/>
    <w:rsid w:val="00863772"/>
    <w:rsid w:val="00863E2A"/>
    <w:rsid w:val="00863E73"/>
    <w:rsid w:val="0086424A"/>
    <w:rsid w:val="00864296"/>
    <w:rsid w:val="00864377"/>
    <w:rsid w:val="0086462F"/>
    <w:rsid w:val="00864A89"/>
    <w:rsid w:val="00864AA9"/>
    <w:rsid w:val="00864AB6"/>
    <w:rsid w:val="00864BDA"/>
    <w:rsid w:val="00864D04"/>
    <w:rsid w:val="008652A4"/>
    <w:rsid w:val="00865377"/>
    <w:rsid w:val="00865419"/>
    <w:rsid w:val="008658CE"/>
    <w:rsid w:val="00865E3F"/>
    <w:rsid w:val="0086601B"/>
    <w:rsid w:val="00866207"/>
    <w:rsid w:val="008663F4"/>
    <w:rsid w:val="0086641E"/>
    <w:rsid w:val="008665DE"/>
    <w:rsid w:val="008666F4"/>
    <w:rsid w:val="00866781"/>
    <w:rsid w:val="008668E9"/>
    <w:rsid w:val="00866926"/>
    <w:rsid w:val="00866967"/>
    <w:rsid w:val="00866DB5"/>
    <w:rsid w:val="008672E6"/>
    <w:rsid w:val="008673B0"/>
    <w:rsid w:val="008673F9"/>
    <w:rsid w:val="0086762B"/>
    <w:rsid w:val="00867641"/>
    <w:rsid w:val="008677A9"/>
    <w:rsid w:val="00867B59"/>
    <w:rsid w:val="00870067"/>
    <w:rsid w:val="00870598"/>
    <w:rsid w:val="008705FB"/>
    <w:rsid w:val="0087091C"/>
    <w:rsid w:val="00870C5F"/>
    <w:rsid w:val="00871412"/>
    <w:rsid w:val="008714B3"/>
    <w:rsid w:val="00871A8B"/>
    <w:rsid w:val="00871B33"/>
    <w:rsid w:val="00871B52"/>
    <w:rsid w:val="00871C0A"/>
    <w:rsid w:val="00871FE4"/>
    <w:rsid w:val="00872115"/>
    <w:rsid w:val="00872168"/>
    <w:rsid w:val="0087235A"/>
    <w:rsid w:val="008725B9"/>
    <w:rsid w:val="0087296E"/>
    <w:rsid w:val="008729F7"/>
    <w:rsid w:val="00872CE4"/>
    <w:rsid w:val="0087304C"/>
    <w:rsid w:val="00873214"/>
    <w:rsid w:val="0087325D"/>
    <w:rsid w:val="008738C7"/>
    <w:rsid w:val="00873D56"/>
    <w:rsid w:val="00873FD0"/>
    <w:rsid w:val="008742F0"/>
    <w:rsid w:val="00874460"/>
    <w:rsid w:val="00874923"/>
    <w:rsid w:val="008749A3"/>
    <w:rsid w:val="00874B89"/>
    <w:rsid w:val="00874BFB"/>
    <w:rsid w:val="00874E92"/>
    <w:rsid w:val="00874F90"/>
    <w:rsid w:val="00875389"/>
    <w:rsid w:val="008758CF"/>
    <w:rsid w:val="00875C89"/>
    <w:rsid w:val="0087608A"/>
    <w:rsid w:val="0087688A"/>
    <w:rsid w:val="00876E35"/>
    <w:rsid w:val="00876F87"/>
    <w:rsid w:val="00876F9D"/>
    <w:rsid w:val="008771AE"/>
    <w:rsid w:val="008774E6"/>
    <w:rsid w:val="0087756D"/>
    <w:rsid w:val="0087760C"/>
    <w:rsid w:val="00877FC4"/>
    <w:rsid w:val="0088022B"/>
    <w:rsid w:val="008808F5"/>
    <w:rsid w:val="00880984"/>
    <w:rsid w:val="00880C80"/>
    <w:rsid w:val="00881378"/>
    <w:rsid w:val="00881720"/>
    <w:rsid w:val="008818E7"/>
    <w:rsid w:val="00881A94"/>
    <w:rsid w:val="00881B3A"/>
    <w:rsid w:val="00882324"/>
    <w:rsid w:val="0088238F"/>
    <w:rsid w:val="0088289E"/>
    <w:rsid w:val="00882D0B"/>
    <w:rsid w:val="00882D52"/>
    <w:rsid w:val="008830DF"/>
    <w:rsid w:val="00883550"/>
    <w:rsid w:val="00883B67"/>
    <w:rsid w:val="00883B97"/>
    <w:rsid w:val="008841A6"/>
    <w:rsid w:val="008841AF"/>
    <w:rsid w:val="008842F9"/>
    <w:rsid w:val="008845F6"/>
    <w:rsid w:val="00884659"/>
    <w:rsid w:val="00884EF8"/>
    <w:rsid w:val="00885095"/>
    <w:rsid w:val="00885712"/>
    <w:rsid w:val="00885951"/>
    <w:rsid w:val="008859FE"/>
    <w:rsid w:val="00885BFA"/>
    <w:rsid w:val="00885EA4"/>
    <w:rsid w:val="00886092"/>
    <w:rsid w:val="00886234"/>
    <w:rsid w:val="00886253"/>
    <w:rsid w:val="00886587"/>
    <w:rsid w:val="008869FC"/>
    <w:rsid w:val="00886A2D"/>
    <w:rsid w:val="00886CBC"/>
    <w:rsid w:val="0088716D"/>
    <w:rsid w:val="00887559"/>
    <w:rsid w:val="00887744"/>
    <w:rsid w:val="00887A5B"/>
    <w:rsid w:val="00887BD3"/>
    <w:rsid w:val="00890573"/>
    <w:rsid w:val="008906AC"/>
    <w:rsid w:val="008907B7"/>
    <w:rsid w:val="00890D2D"/>
    <w:rsid w:val="00890D9E"/>
    <w:rsid w:val="008910DD"/>
    <w:rsid w:val="00891132"/>
    <w:rsid w:val="00891294"/>
    <w:rsid w:val="00891520"/>
    <w:rsid w:val="00891ACC"/>
    <w:rsid w:val="00892316"/>
    <w:rsid w:val="00892546"/>
    <w:rsid w:val="008928E5"/>
    <w:rsid w:val="00892A9D"/>
    <w:rsid w:val="00892E03"/>
    <w:rsid w:val="00892F43"/>
    <w:rsid w:val="0089301E"/>
    <w:rsid w:val="0089308B"/>
    <w:rsid w:val="00893248"/>
    <w:rsid w:val="00893536"/>
    <w:rsid w:val="008937CD"/>
    <w:rsid w:val="008938A7"/>
    <w:rsid w:val="00893A56"/>
    <w:rsid w:val="00893D87"/>
    <w:rsid w:val="00893EB5"/>
    <w:rsid w:val="00893F55"/>
    <w:rsid w:val="008942D0"/>
    <w:rsid w:val="0089438A"/>
    <w:rsid w:val="00894FAD"/>
    <w:rsid w:val="00895294"/>
    <w:rsid w:val="0089533D"/>
    <w:rsid w:val="00895917"/>
    <w:rsid w:val="008959D6"/>
    <w:rsid w:val="00895D0E"/>
    <w:rsid w:val="00895E41"/>
    <w:rsid w:val="008962C0"/>
    <w:rsid w:val="00896389"/>
    <w:rsid w:val="00896BA9"/>
    <w:rsid w:val="00896C3D"/>
    <w:rsid w:val="00896CD4"/>
    <w:rsid w:val="008972D1"/>
    <w:rsid w:val="008973F3"/>
    <w:rsid w:val="00897531"/>
    <w:rsid w:val="008977B6"/>
    <w:rsid w:val="008A0494"/>
    <w:rsid w:val="008A05DA"/>
    <w:rsid w:val="008A08FE"/>
    <w:rsid w:val="008A098F"/>
    <w:rsid w:val="008A0F12"/>
    <w:rsid w:val="008A120E"/>
    <w:rsid w:val="008A1349"/>
    <w:rsid w:val="008A1367"/>
    <w:rsid w:val="008A15EE"/>
    <w:rsid w:val="008A17DB"/>
    <w:rsid w:val="008A1DF6"/>
    <w:rsid w:val="008A1E50"/>
    <w:rsid w:val="008A1EBA"/>
    <w:rsid w:val="008A1F10"/>
    <w:rsid w:val="008A213A"/>
    <w:rsid w:val="008A23F6"/>
    <w:rsid w:val="008A255F"/>
    <w:rsid w:val="008A26DC"/>
    <w:rsid w:val="008A2831"/>
    <w:rsid w:val="008A29E8"/>
    <w:rsid w:val="008A2AC5"/>
    <w:rsid w:val="008A2AF0"/>
    <w:rsid w:val="008A2D56"/>
    <w:rsid w:val="008A34B3"/>
    <w:rsid w:val="008A362C"/>
    <w:rsid w:val="008A369A"/>
    <w:rsid w:val="008A36E0"/>
    <w:rsid w:val="008A38C3"/>
    <w:rsid w:val="008A3A03"/>
    <w:rsid w:val="008A3BF5"/>
    <w:rsid w:val="008A3D80"/>
    <w:rsid w:val="008A4138"/>
    <w:rsid w:val="008A418B"/>
    <w:rsid w:val="008A41DA"/>
    <w:rsid w:val="008A46AD"/>
    <w:rsid w:val="008A4931"/>
    <w:rsid w:val="008A4C58"/>
    <w:rsid w:val="008A4CE9"/>
    <w:rsid w:val="008A4D19"/>
    <w:rsid w:val="008A53EC"/>
    <w:rsid w:val="008A57A2"/>
    <w:rsid w:val="008A57C6"/>
    <w:rsid w:val="008A5CDA"/>
    <w:rsid w:val="008A618E"/>
    <w:rsid w:val="008A6468"/>
    <w:rsid w:val="008A66CF"/>
    <w:rsid w:val="008A697A"/>
    <w:rsid w:val="008A6C3B"/>
    <w:rsid w:val="008A6D9C"/>
    <w:rsid w:val="008A73E8"/>
    <w:rsid w:val="008A748B"/>
    <w:rsid w:val="008A76D8"/>
    <w:rsid w:val="008A79E4"/>
    <w:rsid w:val="008B086C"/>
    <w:rsid w:val="008B0AD7"/>
    <w:rsid w:val="008B0D09"/>
    <w:rsid w:val="008B0E16"/>
    <w:rsid w:val="008B1013"/>
    <w:rsid w:val="008B1094"/>
    <w:rsid w:val="008B14A0"/>
    <w:rsid w:val="008B1648"/>
    <w:rsid w:val="008B1887"/>
    <w:rsid w:val="008B18F8"/>
    <w:rsid w:val="008B1BA6"/>
    <w:rsid w:val="008B205D"/>
    <w:rsid w:val="008B24F3"/>
    <w:rsid w:val="008B285E"/>
    <w:rsid w:val="008B2D67"/>
    <w:rsid w:val="008B2DB5"/>
    <w:rsid w:val="008B315B"/>
    <w:rsid w:val="008B31C0"/>
    <w:rsid w:val="008B33D5"/>
    <w:rsid w:val="008B3464"/>
    <w:rsid w:val="008B3513"/>
    <w:rsid w:val="008B3750"/>
    <w:rsid w:val="008B38DE"/>
    <w:rsid w:val="008B3B01"/>
    <w:rsid w:val="008B43AD"/>
    <w:rsid w:val="008B4423"/>
    <w:rsid w:val="008B4581"/>
    <w:rsid w:val="008B4758"/>
    <w:rsid w:val="008B50BF"/>
    <w:rsid w:val="008B57B4"/>
    <w:rsid w:val="008B599E"/>
    <w:rsid w:val="008B5F81"/>
    <w:rsid w:val="008B6065"/>
    <w:rsid w:val="008B61EC"/>
    <w:rsid w:val="008B629F"/>
    <w:rsid w:val="008B658A"/>
    <w:rsid w:val="008B660F"/>
    <w:rsid w:val="008B6BBE"/>
    <w:rsid w:val="008B6ED3"/>
    <w:rsid w:val="008B7124"/>
    <w:rsid w:val="008B7172"/>
    <w:rsid w:val="008B71E1"/>
    <w:rsid w:val="008B7797"/>
    <w:rsid w:val="008B77F2"/>
    <w:rsid w:val="008B7D70"/>
    <w:rsid w:val="008B7F6E"/>
    <w:rsid w:val="008C00F8"/>
    <w:rsid w:val="008C0240"/>
    <w:rsid w:val="008C03CA"/>
    <w:rsid w:val="008C0456"/>
    <w:rsid w:val="008C04B6"/>
    <w:rsid w:val="008C0539"/>
    <w:rsid w:val="008C0687"/>
    <w:rsid w:val="008C079D"/>
    <w:rsid w:val="008C0822"/>
    <w:rsid w:val="008C0AAE"/>
    <w:rsid w:val="008C0BAD"/>
    <w:rsid w:val="008C0D0F"/>
    <w:rsid w:val="008C1079"/>
    <w:rsid w:val="008C1211"/>
    <w:rsid w:val="008C1214"/>
    <w:rsid w:val="008C1349"/>
    <w:rsid w:val="008C194D"/>
    <w:rsid w:val="008C1A36"/>
    <w:rsid w:val="008C1B67"/>
    <w:rsid w:val="008C1F77"/>
    <w:rsid w:val="008C1F9A"/>
    <w:rsid w:val="008C1FAE"/>
    <w:rsid w:val="008C2059"/>
    <w:rsid w:val="008C27B5"/>
    <w:rsid w:val="008C2911"/>
    <w:rsid w:val="008C2D87"/>
    <w:rsid w:val="008C2DCF"/>
    <w:rsid w:val="008C3137"/>
    <w:rsid w:val="008C33F5"/>
    <w:rsid w:val="008C35F0"/>
    <w:rsid w:val="008C39E4"/>
    <w:rsid w:val="008C3B9D"/>
    <w:rsid w:val="008C3F0B"/>
    <w:rsid w:val="008C4285"/>
    <w:rsid w:val="008C430C"/>
    <w:rsid w:val="008C48F9"/>
    <w:rsid w:val="008C4AAC"/>
    <w:rsid w:val="008C4B15"/>
    <w:rsid w:val="008C4BF3"/>
    <w:rsid w:val="008C53F0"/>
    <w:rsid w:val="008C5700"/>
    <w:rsid w:val="008C5B71"/>
    <w:rsid w:val="008C5C2D"/>
    <w:rsid w:val="008C5D8B"/>
    <w:rsid w:val="008C5DF4"/>
    <w:rsid w:val="008C6803"/>
    <w:rsid w:val="008C684E"/>
    <w:rsid w:val="008C6B05"/>
    <w:rsid w:val="008C704B"/>
    <w:rsid w:val="008C724F"/>
    <w:rsid w:val="008C7A22"/>
    <w:rsid w:val="008C7F27"/>
    <w:rsid w:val="008C7FB0"/>
    <w:rsid w:val="008C7FE4"/>
    <w:rsid w:val="008D026A"/>
    <w:rsid w:val="008D041A"/>
    <w:rsid w:val="008D04E9"/>
    <w:rsid w:val="008D052F"/>
    <w:rsid w:val="008D05B4"/>
    <w:rsid w:val="008D0649"/>
    <w:rsid w:val="008D06C2"/>
    <w:rsid w:val="008D0733"/>
    <w:rsid w:val="008D07FC"/>
    <w:rsid w:val="008D0832"/>
    <w:rsid w:val="008D0CB8"/>
    <w:rsid w:val="008D0DA1"/>
    <w:rsid w:val="008D106D"/>
    <w:rsid w:val="008D14B1"/>
    <w:rsid w:val="008D1A0A"/>
    <w:rsid w:val="008D1A94"/>
    <w:rsid w:val="008D1B35"/>
    <w:rsid w:val="008D1D53"/>
    <w:rsid w:val="008D1D65"/>
    <w:rsid w:val="008D1EE4"/>
    <w:rsid w:val="008D2027"/>
    <w:rsid w:val="008D27FE"/>
    <w:rsid w:val="008D29BA"/>
    <w:rsid w:val="008D29DA"/>
    <w:rsid w:val="008D2CF9"/>
    <w:rsid w:val="008D2F86"/>
    <w:rsid w:val="008D339C"/>
    <w:rsid w:val="008D362A"/>
    <w:rsid w:val="008D3700"/>
    <w:rsid w:val="008D378B"/>
    <w:rsid w:val="008D395B"/>
    <w:rsid w:val="008D3C4E"/>
    <w:rsid w:val="008D4056"/>
    <w:rsid w:val="008D40B2"/>
    <w:rsid w:val="008D422F"/>
    <w:rsid w:val="008D4371"/>
    <w:rsid w:val="008D4C1E"/>
    <w:rsid w:val="008D4C2E"/>
    <w:rsid w:val="008D505C"/>
    <w:rsid w:val="008D52B4"/>
    <w:rsid w:val="008D5495"/>
    <w:rsid w:val="008D55DD"/>
    <w:rsid w:val="008D5860"/>
    <w:rsid w:val="008D58BA"/>
    <w:rsid w:val="008D5B3F"/>
    <w:rsid w:val="008D5ECD"/>
    <w:rsid w:val="008D5F8F"/>
    <w:rsid w:val="008D6074"/>
    <w:rsid w:val="008D67D6"/>
    <w:rsid w:val="008D6A83"/>
    <w:rsid w:val="008D6B15"/>
    <w:rsid w:val="008D6C0D"/>
    <w:rsid w:val="008D6C36"/>
    <w:rsid w:val="008D7028"/>
    <w:rsid w:val="008D7148"/>
    <w:rsid w:val="008D7260"/>
    <w:rsid w:val="008D7422"/>
    <w:rsid w:val="008D7534"/>
    <w:rsid w:val="008D76FE"/>
    <w:rsid w:val="008D780B"/>
    <w:rsid w:val="008D7D2C"/>
    <w:rsid w:val="008D7D3E"/>
    <w:rsid w:val="008D7D43"/>
    <w:rsid w:val="008D7FEA"/>
    <w:rsid w:val="008E00A5"/>
    <w:rsid w:val="008E04EA"/>
    <w:rsid w:val="008E0A57"/>
    <w:rsid w:val="008E0FAC"/>
    <w:rsid w:val="008E11A4"/>
    <w:rsid w:val="008E1497"/>
    <w:rsid w:val="008E1829"/>
    <w:rsid w:val="008E2138"/>
    <w:rsid w:val="008E249E"/>
    <w:rsid w:val="008E26D7"/>
    <w:rsid w:val="008E2AE4"/>
    <w:rsid w:val="008E2C3B"/>
    <w:rsid w:val="008E2CC2"/>
    <w:rsid w:val="008E31EE"/>
    <w:rsid w:val="008E3581"/>
    <w:rsid w:val="008E39B2"/>
    <w:rsid w:val="008E3FFE"/>
    <w:rsid w:val="008E4462"/>
    <w:rsid w:val="008E4700"/>
    <w:rsid w:val="008E5084"/>
    <w:rsid w:val="008E555A"/>
    <w:rsid w:val="008E5729"/>
    <w:rsid w:val="008E5785"/>
    <w:rsid w:val="008E588E"/>
    <w:rsid w:val="008E5989"/>
    <w:rsid w:val="008E59AE"/>
    <w:rsid w:val="008E5B0D"/>
    <w:rsid w:val="008E5D34"/>
    <w:rsid w:val="008E61D8"/>
    <w:rsid w:val="008E6386"/>
    <w:rsid w:val="008E68A8"/>
    <w:rsid w:val="008E6C6A"/>
    <w:rsid w:val="008E7051"/>
    <w:rsid w:val="008E7BB0"/>
    <w:rsid w:val="008E7E33"/>
    <w:rsid w:val="008E7F09"/>
    <w:rsid w:val="008F0162"/>
    <w:rsid w:val="008F0316"/>
    <w:rsid w:val="008F0484"/>
    <w:rsid w:val="008F0790"/>
    <w:rsid w:val="008F07E2"/>
    <w:rsid w:val="008F0A14"/>
    <w:rsid w:val="008F0B56"/>
    <w:rsid w:val="008F0B90"/>
    <w:rsid w:val="008F0B93"/>
    <w:rsid w:val="008F1171"/>
    <w:rsid w:val="008F1C2B"/>
    <w:rsid w:val="008F1C35"/>
    <w:rsid w:val="008F20E7"/>
    <w:rsid w:val="008F2226"/>
    <w:rsid w:val="008F2265"/>
    <w:rsid w:val="008F2B9A"/>
    <w:rsid w:val="008F3301"/>
    <w:rsid w:val="008F3433"/>
    <w:rsid w:val="008F34BD"/>
    <w:rsid w:val="008F354E"/>
    <w:rsid w:val="008F3AE8"/>
    <w:rsid w:val="008F3B29"/>
    <w:rsid w:val="008F45DF"/>
    <w:rsid w:val="008F4688"/>
    <w:rsid w:val="008F4BBB"/>
    <w:rsid w:val="008F4D47"/>
    <w:rsid w:val="008F532F"/>
    <w:rsid w:val="008F545B"/>
    <w:rsid w:val="008F54BA"/>
    <w:rsid w:val="008F5719"/>
    <w:rsid w:val="008F58C0"/>
    <w:rsid w:val="008F5A4E"/>
    <w:rsid w:val="008F5A7E"/>
    <w:rsid w:val="008F5B45"/>
    <w:rsid w:val="008F5BB5"/>
    <w:rsid w:val="008F5F1F"/>
    <w:rsid w:val="008F60F7"/>
    <w:rsid w:val="008F6270"/>
    <w:rsid w:val="008F6B84"/>
    <w:rsid w:val="008F6CBE"/>
    <w:rsid w:val="008F6D2F"/>
    <w:rsid w:val="008F7064"/>
    <w:rsid w:val="008F714F"/>
    <w:rsid w:val="008F722B"/>
    <w:rsid w:val="008F7A9B"/>
    <w:rsid w:val="008F7BE9"/>
    <w:rsid w:val="008F7CBB"/>
    <w:rsid w:val="009004A6"/>
    <w:rsid w:val="0090055C"/>
    <w:rsid w:val="0090056C"/>
    <w:rsid w:val="00900865"/>
    <w:rsid w:val="00900C73"/>
    <w:rsid w:val="00900D0E"/>
    <w:rsid w:val="00900F10"/>
    <w:rsid w:val="00901168"/>
    <w:rsid w:val="00901346"/>
    <w:rsid w:val="00901467"/>
    <w:rsid w:val="00901A88"/>
    <w:rsid w:val="00901BAB"/>
    <w:rsid w:val="00901BBE"/>
    <w:rsid w:val="00901C18"/>
    <w:rsid w:val="00901DBF"/>
    <w:rsid w:val="00902131"/>
    <w:rsid w:val="00902211"/>
    <w:rsid w:val="00902343"/>
    <w:rsid w:val="00902526"/>
    <w:rsid w:val="009026D9"/>
    <w:rsid w:val="00902786"/>
    <w:rsid w:val="009028F8"/>
    <w:rsid w:val="00902B1F"/>
    <w:rsid w:val="00902BCE"/>
    <w:rsid w:val="00902F73"/>
    <w:rsid w:val="009032E4"/>
    <w:rsid w:val="0090396B"/>
    <w:rsid w:val="009039CD"/>
    <w:rsid w:val="00903DC0"/>
    <w:rsid w:val="00903E4F"/>
    <w:rsid w:val="00903F96"/>
    <w:rsid w:val="00904326"/>
    <w:rsid w:val="009045EE"/>
    <w:rsid w:val="00904864"/>
    <w:rsid w:val="00904BC7"/>
    <w:rsid w:val="00904BCC"/>
    <w:rsid w:val="00904C03"/>
    <w:rsid w:val="00904D05"/>
    <w:rsid w:val="00904D3E"/>
    <w:rsid w:val="009051E2"/>
    <w:rsid w:val="00905431"/>
    <w:rsid w:val="0090599A"/>
    <w:rsid w:val="00906352"/>
    <w:rsid w:val="00906394"/>
    <w:rsid w:val="00906451"/>
    <w:rsid w:val="0090674C"/>
    <w:rsid w:val="009069B7"/>
    <w:rsid w:val="00906ABA"/>
    <w:rsid w:val="00906C91"/>
    <w:rsid w:val="00906E12"/>
    <w:rsid w:val="00906EA0"/>
    <w:rsid w:val="00906F48"/>
    <w:rsid w:val="00906F99"/>
    <w:rsid w:val="0090751E"/>
    <w:rsid w:val="00907663"/>
    <w:rsid w:val="009076AF"/>
    <w:rsid w:val="00907702"/>
    <w:rsid w:val="0090776D"/>
    <w:rsid w:val="00907954"/>
    <w:rsid w:val="00907AC0"/>
    <w:rsid w:val="00907D6A"/>
    <w:rsid w:val="00910029"/>
    <w:rsid w:val="009109D5"/>
    <w:rsid w:val="00910E19"/>
    <w:rsid w:val="00910F34"/>
    <w:rsid w:val="00911165"/>
    <w:rsid w:val="009114E4"/>
    <w:rsid w:val="00911604"/>
    <w:rsid w:val="0091170E"/>
    <w:rsid w:val="00911CC9"/>
    <w:rsid w:val="00911F50"/>
    <w:rsid w:val="00912440"/>
    <w:rsid w:val="0091261A"/>
    <w:rsid w:val="0091286C"/>
    <w:rsid w:val="00912BC5"/>
    <w:rsid w:val="00912C58"/>
    <w:rsid w:val="00912CA4"/>
    <w:rsid w:val="00912F74"/>
    <w:rsid w:val="009131D6"/>
    <w:rsid w:val="009131EB"/>
    <w:rsid w:val="009132A2"/>
    <w:rsid w:val="009132F8"/>
    <w:rsid w:val="009133A5"/>
    <w:rsid w:val="00913469"/>
    <w:rsid w:val="009135D9"/>
    <w:rsid w:val="009135FB"/>
    <w:rsid w:val="00913773"/>
    <w:rsid w:val="00913789"/>
    <w:rsid w:val="00913A9C"/>
    <w:rsid w:val="00913BF8"/>
    <w:rsid w:val="00913EF6"/>
    <w:rsid w:val="00914285"/>
    <w:rsid w:val="009143FF"/>
    <w:rsid w:val="00914615"/>
    <w:rsid w:val="009146CD"/>
    <w:rsid w:val="00914750"/>
    <w:rsid w:val="00914858"/>
    <w:rsid w:val="00914A5C"/>
    <w:rsid w:val="00914B7A"/>
    <w:rsid w:val="00914CB1"/>
    <w:rsid w:val="00914DBB"/>
    <w:rsid w:val="0091510C"/>
    <w:rsid w:val="0091544A"/>
    <w:rsid w:val="009155ED"/>
    <w:rsid w:val="0091575F"/>
    <w:rsid w:val="009157FE"/>
    <w:rsid w:val="00915B23"/>
    <w:rsid w:val="00915DC6"/>
    <w:rsid w:val="0091638F"/>
    <w:rsid w:val="009163F4"/>
    <w:rsid w:val="0091654D"/>
    <w:rsid w:val="00916AA8"/>
    <w:rsid w:val="00916AE2"/>
    <w:rsid w:val="00916B9A"/>
    <w:rsid w:val="00916FE4"/>
    <w:rsid w:val="009173A0"/>
    <w:rsid w:val="009174E4"/>
    <w:rsid w:val="00917B7B"/>
    <w:rsid w:val="00917FB8"/>
    <w:rsid w:val="009200A5"/>
    <w:rsid w:val="0092036A"/>
    <w:rsid w:val="0092101E"/>
    <w:rsid w:val="00921423"/>
    <w:rsid w:val="0092153C"/>
    <w:rsid w:val="00921935"/>
    <w:rsid w:val="00921946"/>
    <w:rsid w:val="00921980"/>
    <w:rsid w:val="00921C0D"/>
    <w:rsid w:val="00922720"/>
    <w:rsid w:val="00922ED0"/>
    <w:rsid w:val="00922F94"/>
    <w:rsid w:val="009230E7"/>
    <w:rsid w:val="009233C8"/>
    <w:rsid w:val="009235C6"/>
    <w:rsid w:val="00923627"/>
    <w:rsid w:val="00923AA3"/>
    <w:rsid w:val="00923AD4"/>
    <w:rsid w:val="00923BEB"/>
    <w:rsid w:val="00923ED2"/>
    <w:rsid w:val="00924292"/>
    <w:rsid w:val="009242D0"/>
    <w:rsid w:val="009248B9"/>
    <w:rsid w:val="00924CF1"/>
    <w:rsid w:val="00924FE7"/>
    <w:rsid w:val="00925136"/>
    <w:rsid w:val="0092518D"/>
    <w:rsid w:val="009252BF"/>
    <w:rsid w:val="009256BD"/>
    <w:rsid w:val="0092592A"/>
    <w:rsid w:val="00925C3A"/>
    <w:rsid w:val="00925E4B"/>
    <w:rsid w:val="00926061"/>
    <w:rsid w:val="009260C0"/>
    <w:rsid w:val="0092649D"/>
    <w:rsid w:val="009266C6"/>
    <w:rsid w:val="00926706"/>
    <w:rsid w:val="009267E6"/>
    <w:rsid w:val="009268DC"/>
    <w:rsid w:val="00927122"/>
    <w:rsid w:val="009272FA"/>
    <w:rsid w:val="00927437"/>
    <w:rsid w:val="009274CF"/>
    <w:rsid w:val="0092773C"/>
    <w:rsid w:val="00927B95"/>
    <w:rsid w:val="00927CC4"/>
    <w:rsid w:val="0093002B"/>
    <w:rsid w:val="00930076"/>
    <w:rsid w:val="00930139"/>
    <w:rsid w:val="0093072B"/>
    <w:rsid w:val="00930A42"/>
    <w:rsid w:val="00930A84"/>
    <w:rsid w:val="00930BA1"/>
    <w:rsid w:val="00930BA5"/>
    <w:rsid w:val="0093129A"/>
    <w:rsid w:val="00931391"/>
    <w:rsid w:val="00931615"/>
    <w:rsid w:val="00931805"/>
    <w:rsid w:val="00931D02"/>
    <w:rsid w:val="009320C9"/>
    <w:rsid w:val="0093219B"/>
    <w:rsid w:val="0093226D"/>
    <w:rsid w:val="00932573"/>
    <w:rsid w:val="00932C3C"/>
    <w:rsid w:val="009330D7"/>
    <w:rsid w:val="00933509"/>
    <w:rsid w:val="00933C8D"/>
    <w:rsid w:val="00934283"/>
    <w:rsid w:val="009342BA"/>
    <w:rsid w:val="009345F4"/>
    <w:rsid w:val="00934865"/>
    <w:rsid w:val="00934A50"/>
    <w:rsid w:val="009353FE"/>
    <w:rsid w:val="00935CE5"/>
    <w:rsid w:val="00936057"/>
    <w:rsid w:val="0093626B"/>
    <w:rsid w:val="0093667F"/>
    <w:rsid w:val="0093693B"/>
    <w:rsid w:val="009369E6"/>
    <w:rsid w:val="00936A02"/>
    <w:rsid w:val="00936C84"/>
    <w:rsid w:val="00936D82"/>
    <w:rsid w:val="00936F1D"/>
    <w:rsid w:val="00937488"/>
    <w:rsid w:val="00937534"/>
    <w:rsid w:val="009375BA"/>
    <w:rsid w:val="00937657"/>
    <w:rsid w:val="00937905"/>
    <w:rsid w:val="00937A7F"/>
    <w:rsid w:val="00937C42"/>
    <w:rsid w:val="009402A3"/>
    <w:rsid w:val="00940701"/>
    <w:rsid w:val="00940CEC"/>
    <w:rsid w:val="00941125"/>
    <w:rsid w:val="00941FED"/>
    <w:rsid w:val="009420B2"/>
    <w:rsid w:val="00942568"/>
    <w:rsid w:val="009425CC"/>
    <w:rsid w:val="0094286D"/>
    <w:rsid w:val="00942B6E"/>
    <w:rsid w:val="0094307F"/>
    <w:rsid w:val="00943397"/>
    <w:rsid w:val="009433D2"/>
    <w:rsid w:val="00943448"/>
    <w:rsid w:val="00943542"/>
    <w:rsid w:val="009436BC"/>
    <w:rsid w:val="00943752"/>
    <w:rsid w:val="0094393A"/>
    <w:rsid w:val="00943CCF"/>
    <w:rsid w:val="00943F3D"/>
    <w:rsid w:val="00943F45"/>
    <w:rsid w:val="009442B7"/>
    <w:rsid w:val="00944481"/>
    <w:rsid w:val="00944A6E"/>
    <w:rsid w:val="00944C69"/>
    <w:rsid w:val="00944D49"/>
    <w:rsid w:val="00944EB7"/>
    <w:rsid w:val="00944F44"/>
    <w:rsid w:val="009452D8"/>
    <w:rsid w:val="00945BD3"/>
    <w:rsid w:val="00945E70"/>
    <w:rsid w:val="00946187"/>
    <w:rsid w:val="009461F7"/>
    <w:rsid w:val="0094639A"/>
    <w:rsid w:val="009463F8"/>
    <w:rsid w:val="0094646C"/>
    <w:rsid w:val="00946875"/>
    <w:rsid w:val="00946BF4"/>
    <w:rsid w:val="00946C5F"/>
    <w:rsid w:val="00946C7C"/>
    <w:rsid w:val="00946F3E"/>
    <w:rsid w:val="00946FBF"/>
    <w:rsid w:val="0094704C"/>
    <w:rsid w:val="00947255"/>
    <w:rsid w:val="009472E7"/>
    <w:rsid w:val="00947348"/>
    <w:rsid w:val="009479A4"/>
    <w:rsid w:val="00947A4A"/>
    <w:rsid w:val="00947BCE"/>
    <w:rsid w:val="00947BD4"/>
    <w:rsid w:val="00947D84"/>
    <w:rsid w:val="00947F24"/>
    <w:rsid w:val="00947FFE"/>
    <w:rsid w:val="00950749"/>
    <w:rsid w:val="00950A80"/>
    <w:rsid w:val="00950BD2"/>
    <w:rsid w:val="00950C78"/>
    <w:rsid w:val="00950DED"/>
    <w:rsid w:val="00950F32"/>
    <w:rsid w:val="0095151E"/>
    <w:rsid w:val="00951558"/>
    <w:rsid w:val="00951724"/>
    <w:rsid w:val="00951A7B"/>
    <w:rsid w:val="00951A9B"/>
    <w:rsid w:val="00951BF4"/>
    <w:rsid w:val="00951DC8"/>
    <w:rsid w:val="00951E12"/>
    <w:rsid w:val="00952051"/>
    <w:rsid w:val="00952862"/>
    <w:rsid w:val="0095295B"/>
    <w:rsid w:val="009529E7"/>
    <w:rsid w:val="00952BFA"/>
    <w:rsid w:val="00952C59"/>
    <w:rsid w:val="00952CF6"/>
    <w:rsid w:val="00952E75"/>
    <w:rsid w:val="00952F48"/>
    <w:rsid w:val="009532AD"/>
    <w:rsid w:val="0095365A"/>
    <w:rsid w:val="00953925"/>
    <w:rsid w:val="0095406E"/>
    <w:rsid w:val="009542ED"/>
    <w:rsid w:val="009546A2"/>
    <w:rsid w:val="00954C8E"/>
    <w:rsid w:val="00954EC0"/>
    <w:rsid w:val="0095511B"/>
    <w:rsid w:val="00955172"/>
    <w:rsid w:val="0095571C"/>
    <w:rsid w:val="00955782"/>
    <w:rsid w:val="00955BA1"/>
    <w:rsid w:val="00955E63"/>
    <w:rsid w:val="00955ED9"/>
    <w:rsid w:val="009560EF"/>
    <w:rsid w:val="00956615"/>
    <w:rsid w:val="00956794"/>
    <w:rsid w:val="00956B8A"/>
    <w:rsid w:val="00956F7D"/>
    <w:rsid w:val="00956F84"/>
    <w:rsid w:val="009571C9"/>
    <w:rsid w:val="0095775A"/>
    <w:rsid w:val="0095778B"/>
    <w:rsid w:val="00957BEB"/>
    <w:rsid w:val="00957F50"/>
    <w:rsid w:val="00960084"/>
    <w:rsid w:val="00960756"/>
    <w:rsid w:val="00960AB0"/>
    <w:rsid w:val="00960C37"/>
    <w:rsid w:val="00960CA2"/>
    <w:rsid w:val="00960F41"/>
    <w:rsid w:val="009613E9"/>
    <w:rsid w:val="00961412"/>
    <w:rsid w:val="00961597"/>
    <w:rsid w:val="00961663"/>
    <w:rsid w:val="00961712"/>
    <w:rsid w:val="00961FDF"/>
    <w:rsid w:val="00962106"/>
    <w:rsid w:val="009622CB"/>
    <w:rsid w:val="0096265E"/>
    <w:rsid w:val="009627A2"/>
    <w:rsid w:val="0096291B"/>
    <w:rsid w:val="00962F7B"/>
    <w:rsid w:val="00962F90"/>
    <w:rsid w:val="009630CB"/>
    <w:rsid w:val="0096329D"/>
    <w:rsid w:val="009634E4"/>
    <w:rsid w:val="00963818"/>
    <w:rsid w:val="00963912"/>
    <w:rsid w:val="00963B40"/>
    <w:rsid w:val="00963BCC"/>
    <w:rsid w:val="009640E7"/>
    <w:rsid w:val="00964152"/>
    <w:rsid w:val="009646A8"/>
    <w:rsid w:val="00964856"/>
    <w:rsid w:val="00964CCC"/>
    <w:rsid w:val="00964D4D"/>
    <w:rsid w:val="00965069"/>
    <w:rsid w:val="00965224"/>
    <w:rsid w:val="00965472"/>
    <w:rsid w:val="009655B2"/>
    <w:rsid w:val="009661BD"/>
    <w:rsid w:val="009661F7"/>
    <w:rsid w:val="009665AB"/>
    <w:rsid w:val="00966D38"/>
    <w:rsid w:val="00966DD4"/>
    <w:rsid w:val="00966F27"/>
    <w:rsid w:val="009673C5"/>
    <w:rsid w:val="009675C6"/>
    <w:rsid w:val="0096769B"/>
    <w:rsid w:val="00967948"/>
    <w:rsid w:val="00967A4C"/>
    <w:rsid w:val="00967DA5"/>
    <w:rsid w:val="0097014B"/>
    <w:rsid w:val="009702CD"/>
    <w:rsid w:val="00970363"/>
    <w:rsid w:val="009703BD"/>
    <w:rsid w:val="0097056E"/>
    <w:rsid w:val="009708F6"/>
    <w:rsid w:val="00970A8B"/>
    <w:rsid w:val="00970B51"/>
    <w:rsid w:val="00970CE2"/>
    <w:rsid w:val="00970E50"/>
    <w:rsid w:val="00970EFA"/>
    <w:rsid w:val="009712C6"/>
    <w:rsid w:val="00971307"/>
    <w:rsid w:val="009715E9"/>
    <w:rsid w:val="00971D6E"/>
    <w:rsid w:val="00971DE7"/>
    <w:rsid w:val="009720C2"/>
    <w:rsid w:val="00972122"/>
    <w:rsid w:val="00972639"/>
    <w:rsid w:val="00972A28"/>
    <w:rsid w:val="00972B52"/>
    <w:rsid w:val="00972CBC"/>
    <w:rsid w:val="00972EDF"/>
    <w:rsid w:val="00972EEE"/>
    <w:rsid w:val="00973599"/>
    <w:rsid w:val="0097364B"/>
    <w:rsid w:val="009736EB"/>
    <w:rsid w:val="00973A65"/>
    <w:rsid w:val="0097405F"/>
    <w:rsid w:val="00974302"/>
    <w:rsid w:val="009749B1"/>
    <w:rsid w:val="009749C8"/>
    <w:rsid w:val="00974A88"/>
    <w:rsid w:val="00974B52"/>
    <w:rsid w:val="00975117"/>
    <w:rsid w:val="009751B4"/>
    <w:rsid w:val="009754DE"/>
    <w:rsid w:val="00975905"/>
    <w:rsid w:val="00975C65"/>
    <w:rsid w:val="00975C99"/>
    <w:rsid w:val="00975E05"/>
    <w:rsid w:val="009760A0"/>
    <w:rsid w:val="0097612F"/>
    <w:rsid w:val="009763E7"/>
    <w:rsid w:val="0097667F"/>
    <w:rsid w:val="00976719"/>
    <w:rsid w:val="009769CC"/>
    <w:rsid w:val="00976C4D"/>
    <w:rsid w:val="00976C70"/>
    <w:rsid w:val="009771AE"/>
    <w:rsid w:val="009771B8"/>
    <w:rsid w:val="009774E7"/>
    <w:rsid w:val="009777B9"/>
    <w:rsid w:val="009777FF"/>
    <w:rsid w:val="00977ACE"/>
    <w:rsid w:val="00977B40"/>
    <w:rsid w:val="00977D3A"/>
    <w:rsid w:val="00977DBA"/>
    <w:rsid w:val="009801BA"/>
    <w:rsid w:val="009805E5"/>
    <w:rsid w:val="00980698"/>
    <w:rsid w:val="009806D7"/>
    <w:rsid w:val="00980852"/>
    <w:rsid w:val="00980A60"/>
    <w:rsid w:val="00981092"/>
    <w:rsid w:val="009812DF"/>
    <w:rsid w:val="00981479"/>
    <w:rsid w:val="00981A23"/>
    <w:rsid w:val="00981BBE"/>
    <w:rsid w:val="00981BF6"/>
    <w:rsid w:val="00982276"/>
    <w:rsid w:val="009822A3"/>
    <w:rsid w:val="00982325"/>
    <w:rsid w:val="0098233E"/>
    <w:rsid w:val="0098254A"/>
    <w:rsid w:val="00982ABD"/>
    <w:rsid w:val="00982D2D"/>
    <w:rsid w:val="00982F21"/>
    <w:rsid w:val="009830D7"/>
    <w:rsid w:val="00983205"/>
    <w:rsid w:val="00983B43"/>
    <w:rsid w:val="00983DD9"/>
    <w:rsid w:val="0098400D"/>
    <w:rsid w:val="00984092"/>
    <w:rsid w:val="0098440D"/>
    <w:rsid w:val="009844B4"/>
    <w:rsid w:val="0098462E"/>
    <w:rsid w:val="0098484F"/>
    <w:rsid w:val="0098497C"/>
    <w:rsid w:val="00984B89"/>
    <w:rsid w:val="00984BC0"/>
    <w:rsid w:val="00984F0A"/>
    <w:rsid w:val="009850C4"/>
    <w:rsid w:val="0098532C"/>
    <w:rsid w:val="0098542C"/>
    <w:rsid w:val="00985610"/>
    <w:rsid w:val="009859BA"/>
    <w:rsid w:val="00985D75"/>
    <w:rsid w:val="00985F9F"/>
    <w:rsid w:val="00985FAA"/>
    <w:rsid w:val="00985FC8"/>
    <w:rsid w:val="0098662E"/>
    <w:rsid w:val="0098670D"/>
    <w:rsid w:val="009868A2"/>
    <w:rsid w:val="009869C7"/>
    <w:rsid w:val="00987182"/>
    <w:rsid w:val="009871C4"/>
    <w:rsid w:val="009875E8"/>
    <w:rsid w:val="00987D1D"/>
    <w:rsid w:val="0099004D"/>
    <w:rsid w:val="00990A51"/>
    <w:rsid w:val="00990DA7"/>
    <w:rsid w:val="00990F39"/>
    <w:rsid w:val="00991123"/>
    <w:rsid w:val="0099133B"/>
    <w:rsid w:val="00991695"/>
    <w:rsid w:val="00991B83"/>
    <w:rsid w:val="00991E2D"/>
    <w:rsid w:val="0099212B"/>
    <w:rsid w:val="00992430"/>
    <w:rsid w:val="009927C3"/>
    <w:rsid w:val="0099290D"/>
    <w:rsid w:val="00992CCF"/>
    <w:rsid w:val="0099362E"/>
    <w:rsid w:val="009936F6"/>
    <w:rsid w:val="00993BB0"/>
    <w:rsid w:val="00993DB6"/>
    <w:rsid w:val="00993E29"/>
    <w:rsid w:val="009940FD"/>
    <w:rsid w:val="0099432D"/>
    <w:rsid w:val="00994A1F"/>
    <w:rsid w:val="00994AB4"/>
    <w:rsid w:val="00994BE6"/>
    <w:rsid w:val="00994EB7"/>
    <w:rsid w:val="0099523A"/>
    <w:rsid w:val="00995659"/>
    <w:rsid w:val="00995A62"/>
    <w:rsid w:val="00995C77"/>
    <w:rsid w:val="00995E7D"/>
    <w:rsid w:val="00996490"/>
    <w:rsid w:val="009968AF"/>
    <w:rsid w:val="00996D48"/>
    <w:rsid w:val="00996DF0"/>
    <w:rsid w:val="00996E98"/>
    <w:rsid w:val="009970F4"/>
    <w:rsid w:val="0099746A"/>
    <w:rsid w:val="00997C87"/>
    <w:rsid w:val="00997E32"/>
    <w:rsid w:val="009A0093"/>
    <w:rsid w:val="009A01F5"/>
    <w:rsid w:val="009A0462"/>
    <w:rsid w:val="009A0510"/>
    <w:rsid w:val="009A0ACA"/>
    <w:rsid w:val="009A0FC7"/>
    <w:rsid w:val="009A106B"/>
    <w:rsid w:val="009A10C9"/>
    <w:rsid w:val="009A125B"/>
    <w:rsid w:val="009A1A10"/>
    <w:rsid w:val="009A26DB"/>
    <w:rsid w:val="009A29BC"/>
    <w:rsid w:val="009A2BF1"/>
    <w:rsid w:val="009A2C3E"/>
    <w:rsid w:val="009A2DC6"/>
    <w:rsid w:val="009A3266"/>
    <w:rsid w:val="009A35AF"/>
    <w:rsid w:val="009A373C"/>
    <w:rsid w:val="009A3982"/>
    <w:rsid w:val="009A3D75"/>
    <w:rsid w:val="009A42A3"/>
    <w:rsid w:val="009A4387"/>
    <w:rsid w:val="009A43E7"/>
    <w:rsid w:val="009A47A7"/>
    <w:rsid w:val="009A4831"/>
    <w:rsid w:val="009A4AB3"/>
    <w:rsid w:val="009A4DFF"/>
    <w:rsid w:val="009A4F3F"/>
    <w:rsid w:val="009A53F5"/>
    <w:rsid w:val="009A576F"/>
    <w:rsid w:val="009A57C1"/>
    <w:rsid w:val="009A59BF"/>
    <w:rsid w:val="009A5A91"/>
    <w:rsid w:val="009A5CB9"/>
    <w:rsid w:val="009A5CE2"/>
    <w:rsid w:val="009A6529"/>
    <w:rsid w:val="009A6531"/>
    <w:rsid w:val="009A6700"/>
    <w:rsid w:val="009A67C6"/>
    <w:rsid w:val="009A6AA9"/>
    <w:rsid w:val="009A6BB9"/>
    <w:rsid w:val="009A6D9E"/>
    <w:rsid w:val="009A7010"/>
    <w:rsid w:val="009A73DB"/>
    <w:rsid w:val="009A7B70"/>
    <w:rsid w:val="009A7F77"/>
    <w:rsid w:val="009B0558"/>
    <w:rsid w:val="009B08A7"/>
    <w:rsid w:val="009B08F0"/>
    <w:rsid w:val="009B0A0E"/>
    <w:rsid w:val="009B0D30"/>
    <w:rsid w:val="009B0EAD"/>
    <w:rsid w:val="009B10FE"/>
    <w:rsid w:val="009B1187"/>
    <w:rsid w:val="009B132D"/>
    <w:rsid w:val="009B138E"/>
    <w:rsid w:val="009B1476"/>
    <w:rsid w:val="009B16C0"/>
    <w:rsid w:val="009B18E8"/>
    <w:rsid w:val="009B1A00"/>
    <w:rsid w:val="009B1AE2"/>
    <w:rsid w:val="009B1EB9"/>
    <w:rsid w:val="009B2637"/>
    <w:rsid w:val="009B2E56"/>
    <w:rsid w:val="009B2FBB"/>
    <w:rsid w:val="009B334E"/>
    <w:rsid w:val="009B36F0"/>
    <w:rsid w:val="009B370B"/>
    <w:rsid w:val="009B38BC"/>
    <w:rsid w:val="009B4743"/>
    <w:rsid w:val="009B4D05"/>
    <w:rsid w:val="009B4DBB"/>
    <w:rsid w:val="009B509F"/>
    <w:rsid w:val="009B5179"/>
    <w:rsid w:val="009B520C"/>
    <w:rsid w:val="009B53ED"/>
    <w:rsid w:val="009B5D87"/>
    <w:rsid w:val="009B5DCB"/>
    <w:rsid w:val="009B5DF9"/>
    <w:rsid w:val="009B5E1C"/>
    <w:rsid w:val="009B5F74"/>
    <w:rsid w:val="009B64DB"/>
    <w:rsid w:val="009B6823"/>
    <w:rsid w:val="009B68E3"/>
    <w:rsid w:val="009B74BA"/>
    <w:rsid w:val="009B74C7"/>
    <w:rsid w:val="009B74C9"/>
    <w:rsid w:val="009B7661"/>
    <w:rsid w:val="009B769B"/>
    <w:rsid w:val="009B794B"/>
    <w:rsid w:val="009B7BF7"/>
    <w:rsid w:val="009C0299"/>
    <w:rsid w:val="009C02F1"/>
    <w:rsid w:val="009C03AA"/>
    <w:rsid w:val="009C03C5"/>
    <w:rsid w:val="009C044A"/>
    <w:rsid w:val="009C045D"/>
    <w:rsid w:val="009C08F5"/>
    <w:rsid w:val="009C0918"/>
    <w:rsid w:val="009C0A91"/>
    <w:rsid w:val="009C0F74"/>
    <w:rsid w:val="009C10D9"/>
    <w:rsid w:val="009C1204"/>
    <w:rsid w:val="009C16A8"/>
    <w:rsid w:val="009C178D"/>
    <w:rsid w:val="009C1A3B"/>
    <w:rsid w:val="009C1D53"/>
    <w:rsid w:val="009C1EEF"/>
    <w:rsid w:val="009C22F2"/>
    <w:rsid w:val="009C242D"/>
    <w:rsid w:val="009C2846"/>
    <w:rsid w:val="009C2A68"/>
    <w:rsid w:val="009C2AF4"/>
    <w:rsid w:val="009C2BCA"/>
    <w:rsid w:val="009C2DDA"/>
    <w:rsid w:val="009C2F30"/>
    <w:rsid w:val="009C339A"/>
    <w:rsid w:val="009C361D"/>
    <w:rsid w:val="009C3697"/>
    <w:rsid w:val="009C36F6"/>
    <w:rsid w:val="009C3FED"/>
    <w:rsid w:val="009C4175"/>
    <w:rsid w:val="009C4370"/>
    <w:rsid w:val="009C439B"/>
    <w:rsid w:val="009C4514"/>
    <w:rsid w:val="009C458B"/>
    <w:rsid w:val="009C45A7"/>
    <w:rsid w:val="009C4A83"/>
    <w:rsid w:val="009C4E90"/>
    <w:rsid w:val="009C4EBB"/>
    <w:rsid w:val="009C4EF2"/>
    <w:rsid w:val="009C5365"/>
    <w:rsid w:val="009C548A"/>
    <w:rsid w:val="009C565B"/>
    <w:rsid w:val="009C56D9"/>
    <w:rsid w:val="009C5931"/>
    <w:rsid w:val="009C5AD8"/>
    <w:rsid w:val="009C5D18"/>
    <w:rsid w:val="009C5F7E"/>
    <w:rsid w:val="009C5FF7"/>
    <w:rsid w:val="009C617E"/>
    <w:rsid w:val="009C653F"/>
    <w:rsid w:val="009C6567"/>
    <w:rsid w:val="009C673F"/>
    <w:rsid w:val="009C67A5"/>
    <w:rsid w:val="009C67FE"/>
    <w:rsid w:val="009C6805"/>
    <w:rsid w:val="009C692D"/>
    <w:rsid w:val="009C69C0"/>
    <w:rsid w:val="009C6F68"/>
    <w:rsid w:val="009C7188"/>
    <w:rsid w:val="009C71D6"/>
    <w:rsid w:val="009C73D7"/>
    <w:rsid w:val="009C7455"/>
    <w:rsid w:val="009C75AF"/>
    <w:rsid w:val="009C76B1"/>
    <w:rsid w:val="009C7EA9"/>
    <w:rsid w:val="009D0226"/>
    <w:rsid w:val="009D02BC"/>
    <w:rsid w:val="009D03B9"/>
    <w:rsid w:val="009D04C9"/>
    <w:rsid w:val="009D04E3"/>
    <w:rsid w:val="009D090A"/>
    <w:rsid w:val="009D0ED4"/>
    <w:rsid w:val="009D1161"/>
    <w:rsid w:val="009D130D"/>
    <w:rsid w:val="009D1910"/>
    <w:rsid w:val="009D1F44"/>
    <w:rsid w:val="009D1FC9"/>
    <w:rsid w:val="009D2032"/>
    <w:rsid w:val="009D21D5"/>
    <w:rsid w:val="009D21F0"/>
    <w:rsid w:val="009D24E0"/>
    <w:rsid w:val="009D2A10"/>
    <w:rsid w:val="009D2C03"/>
    <w:rsid w:val="009D2CD1"/>
    <w:rsid w:val="009D2CEB"/>
    <w:rsid w:val="009D2CEE"/>
    <w:rsid w:val="009D2DB3"/>
    <w:rsid w:val="009D3206"/>
    <w:rsid w:val="009D339F"/>
    <w:rsid w:val="009D34AD"/>
    <w:rsid w:val="009D3799"/>
    <w:rsid w:val="009D392D"/>
    <w:rsid w:val="009D3DF4"/>
    <w:rsid w:val="009D3FE4"/>
    <w:rsid w:val="009D436D"/>
    <w:rsid w:val="009D4408"/>
    <w:rsid w:val="009D4418"/>
    <w:rsid w:val="009D4495"/>
    <w:rsid w:val="009D4562"/>
    <w:rsid w:val="009D5253"/>
    <w:rsid w:val="009D59EC"/>
    <w:rsid w:val="009D5A88"/>
    <w:rsid w:val="009D5BF8"/>
    <w:rsid w:val="009D673F"/>
    <w:rsid w:val="009D6B7C"/>
    <w:rsid w:val="009D6C31"/>
    <w:rsid w:val="009D6D6A"/>
    <w:rsid w:val="009D6DF5"/>
    <w:rsid w:val="009D733D"/>
    <w:rsid w:val="009D73CF"/>
    <w:rsid w:val="009D7796"/>
    <w:rsid w:val="009D7952"/>
    <w:rsid w:val="009D7CAB"/>
    <w:rsid w:val="009D7DC4"/>
    <w:rsid w:val="009E02DF"/>
    <w:rsid w:val="009E0795"/>
    <w:rsid w:val="009E0BD1"/>
    <w:rsid w:val="009E0E3F"/>
    <w:rsid w:val="009E1177"/>
    <w:rsid w:val="009E1285"/>
    <w:rsid w:val="009E135B"/>
    <w:rsid w:val="009E13C1"/>
    <w:rsid w:val="009E16C5"/>
    <w:rsid w:val="009E171C"/>
    <w:rsid w:val="009E1833"/>
    <w:rsid w:val="009E1CB5"/>
    <w:rsid w:val="009E1CC3"/>
    <w:rsid w:val="009E2087"/>
    <w:rsid w:val="009E2114"/>
    <w:rsid w:val="009E25E3"/>
    <w:rsid w:val="009E263F"/>
    <w:rsid w:val="009E2790"/>
    <w:rsid w:val="009E2C01"/>
    <w:rsid w:val="009E3403"/>
    <w:rsid w:val="009E345D"/>
    <w:rsid w:val="009E366A"/>
    <w:rsid w:val="009E3707"/>
    <w:rsid w:val="009E392E"/>
    <w:rsid w:val="009E393C"/>
    <w:rsid w:val="009E3AB0"/>
    <w:rsid w:val="009E3C5B"/>
    <w:rsid w:val="009E3C62"/>
    <w:rsid w:val="009E419C"/>
    <w:rsid w:val="009E41AF"/>
    <w:rsid w:val="009E4593"/>
    <w:rsid w:val="009E48AA"/>
    <w:rsid w:val="009E48E8"/>
    <w:rsid w:val="009E5717"/>
    <w:rsid w:val="009E584D"/>
    <w:rsid w:val="009E59A8"/>
    <w:rsid w:val="009E5BB6"/>
    <w:rsid w:val="009E65AF"/>
    <w:rsid w:val="009E6F1A"/>
    <w:rsid w:val="009E70F4"/>
    <w:rsid w:val="009E729E"/>
    <w:rsid w:val="009E75FF"/>
    <w:rsid w:val="009E77AF"/>
    <w:rsid w:val="009E79AB"/>
    <w:rsid w:val="009F0062"/>
    <w:rsid w:val="009F08A3"/>
    <w:rsid w:val="009F094D"/>
    <w:rsid w:val="009F0B0B"/>
    <w:rsid w:val="009F1267"/>
    <w:rsid w:val="009F174B"/>
    <w:rsid w:val="009F1A19"/>
    <w:rsid w:val="009F2044"/>
    <w:rsid w:val="009F2B29"/>
    <w:rsid w:val="009F2D9B"/>
    <w:rsid w:val="009F2F49"/>
    <w:rsid w:val="009F30A1"/>
    <w:rsid w:val="009F3470"/>
    <w:rsid w:val="009F351D"/>
    <w:rsid w:val="009F3849"/>
    <w:rsid w:val="009F38C9"/>
    <w:rsid w:val="009F3AC2"/>
    <w:rsid w:val="009F41CD"/>
    <w:rsid w:val="009F4410"/>
    <w:rsid w:val="009F48D6"/>
    <w:rsid w:val="009F4A57"/>
    <w:rsid w:val="009F4B33"/>
    <w:rsid w:val="009F4B64"/>
    <w:rsid w:val="009F52EB"/>
    <w:rsid w:val="009F53A8"/>
    <w:rsid w:val="009F565B"/>
    <w:rsid w:val="009F5722"/>
    <w:rsid w:val="009F5904"/>
    <w:rsid w:val="009F5922"/>
    <w:rsid w:val="009F5CF4"/>
    <w:rsid w:val="009F5E22"/>
    <w:rsid w:val="009F5ED6"/>
    <w:rsid w:val="009F615F"/>
    <w:rsid w:val="009F617E"/>
    <w:rsid w:val="009F64A0"/>
    <w:rsid w:val="009F6555"/>
    <w:rsid w:val="009F6A01"/>
    <w:rsid w:val="009F7040"/>
    <w:rsid w:val="009F749F"/>
    <w:rsid w:val="009F7CA2"/>
    <w:rsid w:val="009F7D76"/>
    <w:rsid w:val="009F7EA7"/>
    <w:rsid w:val="00A002F3"/>
    <w:rsid w:val="00A00A04"/>
    <w:rsid w:val="00A00A21"/>
    <w:rsid w:val="00A0132B"/>
    <w:rsid w:val="00A01418"/>
    <w:rsid w:val="00A0166D"/>
    <w:rsid w:val="00A0214F"/>
    <w:rsid w:val="00A0223E"/>
    <w:rsid w:val="00A02920"/>
    <w:rsid w:val="00A029A5"/>
    <w:rsid w:val="00A034E3"/>
    <w:rsid w:val="00A03C5D"/>
    <w:rsid w:val="00A03CB8"/>
    <w:rsid w:val="00A03DE6"/>
    <w:rsid w:val="00A03EBC"/>
    <w:rsid w:val="00A0411F"/>
    <w:rsid w:val="00A043A7"/>
    <w:rsid w:val="00A04475"/>
    <w:rsid w:val="00A05007"/>
    <w:rsid w:val="00A053E3"/>
    <w:rsid w:val="00A05860"/>
    <w:rsid w:val="00A05F98"/>
    <w:rsid w:val="00A063DC"/>
    <w:rsid w:val="00A065C2"/>
    <w:rsid w:val="00A06675"/>
    <w:rsid w:val="00A06C68"/>
    <w:rsid w:val="00A070C6"/>
    <w:rsid w:val="00A0762B"/>
    <w:rsid w:val="00A076F4"/>
    <w:rsid w:val="00A07787"/>
    <w:rsid w:val="00A079D8"/>
    <w:rsid w:val="00A07D49"/>
    <w:rsid w:val="00A10018"/>
    <w:rsid w:val="00A1051E"/>
    <w:rsid w:val="00A1054F"/>
    <w:rsid w:val="00A10753"/>
    <w:rsid w:val="00A10D71"/>
    <w:rsid w:val="00A10E85"/>
    <w:rsid w:val="00A112AD"/>
    <w:rsid w:val="00A115FF"/>
    <w:rsid w:val="00A11B72"/>
    <w:rsid w:val="00A11DBB"/>
    <w:rsid w:val="00A11E1C"/>
    <w:rsid w:val="00A122F3"/>
    <w:rsid w:val="00A12AE3"/>
    <w:rsid w:val="00A12B91"/>
    <w:rsid w:val="00A12CB5"/>
    <w:rsid w:val="00A12E84"/>
    <w:rsid w:val="00A12F9C"/>
    <w:rsid w:val="00A132B2"/>
    <w:rsid w:val="00A13300"/>
    <w:rsid w:val="00A134C1"/>
    <w:rsid w:val="00A1397F"/>
    <w:rsid w:val="00A13E45"/>
    <w:rsid w:val="00A1409D"/>
    <w:rsid w:val="00A1471C"/>
    <w:rsid w:val="00A149BE"/>
    <w:rsid w:val="00A14C47"/>
    <w:rsid w:val="00A14CD4"/>
    <w:rsid w:val="00A14F61"/>
    <w:rsid w:val="00A15586"/>
    <w:rsid w:val="00A1575C"/>
    <w:rsid w:val="00A1589A"/>
    <w:rsid w:val="00A15993"/>
    <w:rsid w:val="00A15AEC"/>
    <w:rsid w:val="00A15FF4"/>
    <w:rsid w:val="00A160DD"/>
    <w:rsid w:val="00A16366"/>
    <w:rsid w:val="00A164AA"/>
    <w:rsid w:val="00A167D5"/>
    <w:rsid w:val="00A16BF5"/>
    <w:rsid w:val="00A16DF3"/>
    <w:rsid w:val="00A17079"/>
    <w:rsid w:val="00A17135"/>
    <w:rsid w:val="00A171B9"/>
    <w:rsid w:val="00A17481"/>
    <w:rsid w:val="00A17518"/>
    <w:rsid w:val="00A176AE"/>
    <w:rsid w:val="00A17AA8"/>
    <w:rsid w:val="00A17EF7"/>
    <w:rsid w:val="00A203C6"/>
    <w:rsid w:val="00A205AB"/>
    <w:rsid w:val="00A21005"/>
    <w:rsid w:val="00A21060"/>
    <w:rsid w:val="00A215C8"/>
    <w:rsid w:val="00A21866"/>
    <w:rsid w:val="00A21A24"/>
    <w:rsid w:val="00A21B58"/>
    <w:rsid w:val="00A21BAD"/>
    <w:rsid w:val="00A21CAF"/>
    <w:rsid w:val="00A21DF5"/>
    <w:rsid w:val="00A21F01"/>
    <w:rsid w:val="00A2201E"/>
    <w:rsid w:val="00A2237A"/>
    <w:rsid w:val="00A223F5"/>
    <w:rsid w:val="00A225B3"/>
    <w:rsid w:val="00A228A5"/>
    <w:rsid w:val="00A232D0"/>
    <w:rsid w:val="00A23459"/>
    <w:rsid w:val="00A23628"/>
    <w:rsid w:val="00A23872"/>
    <w:rsid w:val="00A238B0"/>
    <w:rsid w:val="00A23B1A"/>
    <w:rsid w:val="00A23C00"/>
    <w:rsid w:val="00A23C5D"/>
    <w:rsid w:val="00A23E0C"/>
    <w:rsid w:val="00A24040"/>
    <w:rsid w:val="00A241B0"/>
    <w:rsid w:val="00A24466"/>
    <w:rsid w:val="00A24658"/>
    <w:rsid w:val="00A24FE3"/>
    <w:rsid w:val="00A251BC"/>
    <w:rsid w:val="00A252EE"/>
    <w:rsid w:val="00A25914"/>
    <w:rsid w:val="00A25AAE"/>
    <w:rsid w:val="00A25E94"/>
    <w:rsid w:val="00A25ED5"/>
    <w:rsid w:val="00A25EDC"/>
    <w:rsid w:val="00A264A5"/>
    <w:rsid w:val="00A265EF"/>
    <w:rsid w:val="00A26E5E"/>
    <w:rsid w:val="00A2711C"/>
    <w:rsid w:val="00A274D2"/>
    <w:rsid w:val="00A2771C"/>
    <w:rsid w:val="00A27AE4"/>
    <w:rsid w:val="00A27BA3"/>
    <w:rsid w:val="00A27E51"/>
    <w:rsid w:val="00A27ED8"/>
    <w:rsid w:val="00A307DE"/>
    <w:rsid w:val="00A308C9"/>
    <w:rsid w:val="00A30B1F"/>
    <w:rsid w:val="00A30E6E"/>
    <w:rsid w:val="00A3129A"/>
    <w:rsid w:val="00A316A3"/>
    <w:rsid w:val="00A3186E"/>
    <w:rsid w:val="00A3198C"/>
    <w:rsid w:val="00A319B6"/>
    <w:rsid w:val="00A319D6"/>
    <w:rsid w:val="00A31EC1"/>
    <w:rsid w:val="00A31F19"/>
    <w:rsid w:val="00A31F4A"/>
    <w:rsid w:val="00A3241B"/>
    <w:rsid w:val="00A32A62"/>
    <w:rsid w:val="00A32C9B"/>
    <w:rsid w:val="00A32EEB"/>
    <w:rsid w:val="00A32FEB"/>
    <w:rsid w:val="00A333A5"/>
    <w:rsid w:val="00A33628"/>
    <w:rsid w:val="00A33B5C"/>
    <w:rsid w:val="00A33C63"/>
    <w:rsid w:val="00A33CDA"/>
    <w:rsid w:val="00A34269"/>
    <w:rsid w:val="00A344D3"/>
    <w:rsid w:val="00A3452E"/>
    <w:rsid w:val="00A34C0F"/>
    <w:rsid w:val="00A34EFF"/>
    <w:rsid w:val="00A34FC5"/>
    <w:rsid w:val="00A353D0"/>
    <w:rsid w:val="00A3548B"/>
    <w:rsid w:val="00A35515"/>
    <w:rsid w:val="00A35553"/>
    <w:rsid w:val="00A355B2"/>
    <w:rsid w:val="00A35703"/>
    <w:rsid w:val="00A35892"/>
    <w:rsid w:val="00A35E55"/>
    <w:rsid w:val="00A35F0A"/>
    <w:rsid w:val="00A361E0"/>
    <w:rsid w:val="00A36204"/>
    <w:rsid w:val="00A3647C"/>
    <w:rsid w:val="00A364AE"/>
    <w:rsid w:val="00A3660E"/>
    <w:rsid w:val="00A36866"/>
    <w:rsid w:val="00A368FE"/>
    <w:rsid w:val="00A36934"/>
    <w:rsid w:val="00A3696B"/>
    <w:rsid w:val="00A36B0E"/>
    <w:rsid w:val="00A36B29"/>
    <w:rsid w:val="00A36C44"/>
    <w:rsid w:val="00A36C71"/>
    <w:rsid w:val="00A36C89"/>
    <w:rsid w:val="00A36DA5"/>
    <w:rsid w:val="00A37286"/>
    <w:rsid w:val="00A3780B"/>
    <w:rsid w:val="00A37A69"/>
    <w:rsid w:val="00A37FC7"/>
    <w:rsid w:val="00A37FCB"/>
    <w:rsid w:val="00A4044B"/>
    <w:rsid w:val="00A4055E"/>
    <w:rsid w:val="00A40A35"/>
    <w:rsid w:val="00A40B6D"/>
    <w:rsid w:val="00A40C11"/>
    <w:rsid w:val="00A40DA5"/>
    <w:rsid w:val="00A41011"/>
    <w:rsid w:val="00A41431"/>
    <w:rsid w:val="00A4148F"/>
    <w:rsid w:val="00A417AD"/>
    <w:rsid w:val="00A41F1B"/>
    <w:rsid w:val="00A41FA5"/>
    <w:rsid w:val="00A4261A"/>
    <w:rsid w:val="00A4289F"/>
    <w:rsid w:val="00A4297F"/>
    <w:rsid w:val="00A4299F"/>
    <w:rsid w:val="00A42D6A"/>
    <w:rsid w:val="00A433D2"/>
    <w:rsid w:val="00A43C38"/>
    <w:rsid w:val="00A43D3B"/>
    <w:rsid w:val="00A43D76"/>
    <w:rsid w:val="00A43E0D"/>
    <w:rsid w:val="00A43FFE"/>
    <w:rsid w:val="00A449BC"/>
    <w:rsid w:val="00A449F5"/>
    <w:rsid w:val="00A44FE8"/>
    <w:rsid w:val="00A453AC"/>
    <w:rsid w:val="00A46235"/>
    <w:rsid w:val="00A46E7C"/>
    <w:rsid w:val="00A47456"/>
    <w:rsid w:val="00A47876"/>
    <w:rsid w:val="00A478FD"/>
    <w:rsid w:val="00A47B69"/>
    <w:rsid w:val="00A47E2D"/>
    <w:rsid w:val="00A47F1E"/>
    <w:rsid w:val="00A5007D"/>
    <w:rsid w:val="00A50264"/>
    <w:rsid w:val="00A5049C"/>
    <w:rsid w:val="00A50825"/>
    <w:rsid w:val="00A50A18"/>
    <w:rsid w:val="00A50A91"/>
    <w:rsid w:val="00A50B40"/>
    <w:rsid w:val="00A50B71"/>
    <w:rsid w:val="00A50DD1"/>
    <w:rsid w:val="00A50EC8"/>
    <w:rsid w:val="00A512DF"/>
    <w:rsid w:val="00A514D3"/>
    <w:rsid w:val="00A51CD1"/>
    <w:rsid w:val="00A51F59"/>
    <w:rsid w:val="00A52062"/>
    <w:rsid w:val="00A52629"/>
    <w:rsid w:val="00A52715"/>
    <w:rsid w:val="00A52AED"/>
    <w:rsid w:val="00A53510"/>
    <w:rsid w:val="00A53826"/>
    <w:rsid w:val="00A5396B"/>
    <w:rsid w:val="00A53A2C"/>
    <w:rsid w:val="00A53B25"/>
    <w:rsid w:val="00A54911"/>
    <w:rsid w:val="00A54D05"/>
    <w:rsid w:val="00A54D2F"/>
    <w:rsid w:val="00A54DF8"/>
    <w:rsid w:val="00A54F6E"/>
    <w:rsid w:val="00A55123"/>
    <w:rsid w:val="00A55170"/>
    <w:rsid w:val="00A5548F"/>
    <w:rsid w:val="00A554D0"/>
    <w:rsid w:val="00A55761"/>
    <w:rsid w:val="00A55A5D"/>
    <w:rsid w:val="00A55B3A"/>
    <w:rsid w:val="00A55FA1"/>
    <w:rsid w:val="00A560A0"/>
    <w:rsid w:val="00A56345"/>
    <w:rsid w:val="00A56525"/>
    <w:rsid w:val="00A56924"/>
    <w:rsid w:val="00A56BC8"/>
    <w:rsid w:val="00A56C60"/>
    <w:rsid w:val="00A56E5E"/>
    <w:rsid w:val="00A56EB1"/>
    <w:rsid w:val="00A57069"/>
    <w:rsid w:val="00A5798A"/>
    <w:rsid w:val="00A579B4"/>
    <w:rsid w:val="00A57ACD"/>
    <w:rsid w:val="00A57C45"/>
    <w:rsid w:val="00A57E02"/>
    <w:rsid w:val="00A600A2"/>
    <w:rsid w:val="00A6047C"/>
    <w:rsid w:val="00A604CE"/>
    <w:rsid w:val="00A6064B"/>
    <w:rsid w:val="00A60A0A"/>
    <w:rsid w:val="00A60A4A"/>
    <w:rsid w:val="00A61236"/>
    <w:rsid w:val="00A614AD"/>
    <w:rsid w:val="00A6160E"/>
    <w:rsid w:val="00A61613"/>
    <w:rsid w:val="00A61832"/>
    <w:rsid w:val="00A61AF7"/>
    <w:rsid w:val="00A61B8F"/>
    <w:rsid w:val="00A61DEA"/>
    <w:rsid w:val="00A62CA5"/>
    <w:rsid w:val="00A62E41"/>
    <w:rsid w:val="00A63101"/>
    <w:rsid w:val="00A632C5"/>
    <w:rsid w:val="00A636A5"/>
    <w:rsid w:val="00A638E6"/>
    <w:rsid w:val="00A63A29"/>
    <w:rsid w:val="00A63B3D"/>
    <w:rsid w:val="00A64462"/>
    <w:rsid w:val="00A646D7"/>
    <w:rsid w:val="00A64CC2"/>
    <w:rsid w:val="00A65025"/>
    <w:rsid w:val="00A651D0"/>
    <w:rsid w:val="00A652B1"/>
    <w:rsid w:val="00A65A8F"/>
    <w:rsid w:val="00A65A90"/>
    <w:rsid w:val="00A65A9B"/>
    <w:rsid w:val="00A66205"/>
    <w:rsid w:val="00A6623A"/>
    <w:rsid w:val="00A6623F"/>
    <w:rsid w:val="00A6634D"/>
    <w:rsid w:val="00A664DB"/>
    <w:rsid w:val="00A66951"/>
    <w:rsid w:val="00A66A0C"/>
    <w:rsid w:val="00A66A78"/>
    <w:rsid w:val="00A66B55"/>
    <w:rsid w:val="00A66D82"/>
    <w:rsid w:val="00A6717F"/>
    <w:rsid w:val="00A67352"/>
    <w:rsid w:val="00A676ED"/>
    <w:rsid w:val="00A677E6"/>
    <w:rsid w:val="00A67D2B"/>
    <w:rsid w:val="00A67D33"/>
    <w:rsid w:val="00A67FCD"/>
    <w:rsid w:val="00A700AA"/>
    <w:rsid w:val="00A70152"/>
    <w:rsid w:val="00A704C8"/>
    <w:rsid w:val="00A707F3"/>
    <w:rsid w:val="00A70949"/>
    <w:rsid w:val="00A709CF"/>
    <w:rsid w:val="00A70ABB"/>
    <w:rsid w:val="00A70B94"/>
    <w:rsid w:val="00A70B9B"/>
    <w:rsid w:val="00A70E23"/>
    <w:rsid w:val="00A71767"/>
    <w:rsid w:val="00A71A70"/>
    <w:rsid w:val="00A71BF8"/>
    <w:rsid w:val="00A71C82"/>
    <w:rsid w:val="00A71DEF"/>
    <w:rsid w:val="00A71E49"/>
    <w:rsid w:val="00A71F9B"/>
    <w:rsid w:val="00A71FCF"/>
    <w:rsid w:val="00A71FEF"/>
    <w:rsid w:val="00A726D8"/>
    <w:rsid w:val="00A72712"/>
    <w:rsid w:val="00A72722"/>
    <w:rsid w:val="00A7273B"/>
    <w:rsid w:val="00A7273C"/>
    <w:rsid w:val="00A72970"/>
    <w:rsid w:val="00A72BF0"/>
    <w:rsid w:val="00A7379D"/>
    <w:rsid w:val="00A73EC1"/>
    <w:rsid w:val="00A73FEB"/>
    <w:rsid w:val="00A7423A"/>
    <w:rsid w:val="00A743A1"/>
    <w:rsid w:val="00A74BF2"/>
    <w:rsid w:val="00A75296"/>
    <w:rsid w:val="00A753FC"/>
    <w:rsid w:val="00A75536"/>
    <w:rsid w:val="00A758E7"/>
    <w:rsid w:val="00A762E2"/>
    <w:rsid w:val="00A762FA"/>
    <w:rsid w:val="00A76642"/>
    <w:rsid w:val="00A769C8"/>
    <w:rsid w:val="00A76D34"/>
    <w:rsid w:val="00A76DAA"/>
    <w:rsid w:val="00A76F22"/>
    <w:rsid w:val="00A770B4"/>
    <w:rsid w:val="00A77114"/>
    <w:rsid w:val="00A771F1"/>
    <w:rsid w:val="00A772A0"/>
    <w:rsid w:val="00A774DC"/>
    <w:rsid w:val="00A77862"/>
    <w:rsid w:val="00A779F4"/>
    <w:rsid w:val="00A77E0D"/>
    <w:rsid w:val="00A77E8C"/>
    <w:rsid w:val="00A77FCA"/>
    <w:rsid w:val="00A80061"/>
    <w:rsid w:val="00A8011A"/>
    <w:rsid w:val="00A802C3"/>
    <w:rsid w:val="00A80625"/>
    <w:rsid w:val="00A80DDC"/>
    <w:rsid w:val="00A80E3E"/>
    <w:rsid w:val="00A8110D"/>
    <w:rsid w:val="00A81560"/>
    <w:rsid w:val="00A81733"/>
    <w:rsid w:val="00A817A0"/>
    <w:rsid w:val="00A81880"/>
    <w:rsid w:val="00A81C52"/>
    <w:rsid w:val="00A81CA1"/>
    <w:rsid w:val="00A81E9C"/>
    <w:rsid w:val="00A81EEF"/>
    <w:rsid w:val="00A81FF5"/>
    <w:rsid w:val="00A82008"/>
    <w:rsid w:val="00A82195"/>
    <w:rsid w:val="00A82B18"/>
    <w:rsid w:val="00A832E6"/>
    <w:rsid w:val="00A83693"/>
    <w:rsid w:val="00A83802"/>
    <w:rsid w:val="00A83831"/>
    <w:rsid w:val="00A83B06"/>
    <w:rsid w:val="00A83BA3"/>
    <w:rsid w:val="00A83DDA"/>
    <w:rsid w:val="00A83EBC"/>
    <w:rsid w:val="00A83FA1"/>
    <w:rsid w:val="00A843AF"/>
    <w:rsid w:val="00A84521"/>
    <w:rsid w:val="00A84662"/>
    <w:rsid w:val="00A84970"/>
    <w:rsid w:val="00A849B4"/>
    <w:rsid w:val="00A84BA8"/>
    <w:rsid w:val="00A84D83"/>
    <w:rsid w:val="00A84FEC"/>
    <w:rsid w:val="00A84FFC"/>
    <w:rsid w:val="00A85187"/>
    <w:rsid w:val="00A851F9"/>
    <w:rsid w:val="00A85229"/>
    <w:rsid w:val="00A85279"/>
    <w:rsid w:val="00A85606"/>
    <w:rsid w:val="00A8578E"/>
    <w:rsid w:val="00A85BC9"/>
    <w:rsid w:val="00A85D5D"/>
    <w:rsid w:val="00A85E50"/>
    <w:rsid w:val="00A85ECD"/>
    <w:rsid w:val="00A862E0"/>
    <w:rsid w:val="00A865D4"/>
    <w:rsid w:val="00A865F0"/>
    <w:rsid w:val="00A86A3C"/>
    <w:rsid w:val="00A875A9"/>
    <w:rsid w:val="00A875F5"/>
    <w:rsid w:val="00A87ACC"/>
    <w:rsid w:val="00A87D8D"/>
    <w:rsid w:val="00A90258"/>
    <w:rsid w:val="00A90418"/>
    <w:rsid w:val="00A90499"/>
    <w:rsid w:val="00A906FD"/>
    <w:rsid w:val="00A90732"/>
    <w:rsid w:val="00A90E3B"/>
    <w:rsid w:val="00A90EDA"/>
    <w:rsid w:val="00A914D9"/>
    <w:rsid w:val="00A916D0"/>
    <w:rsid w:val="00A918AA"/>
    <w:rsid w:val="00A91AB6"/>
    <w:rsid w:val="00A920D4"/>
    <w:rsid w:val="00A9263F"/>
    <w:rsid w:val="00A92684"/>
    <w:rsid w:val="00A9292A"/>
    <w:rsid w:val="00A92B8F"/>
    <w:rsid w:val="00A92BD3"/>
    <w:rsid w:val="00A92C91"/>
    <w:rsid w:val="00A9320A"/>
    <w:rsid w:val="00A93231"/>
    <w:rsid w:val="00A93321"/>
    <w:rsid w:val="00A93D42"/>
    <w:rsid w:val="00A94318"/>
    <w:rsid w:val="00A94337"/>
    <w:rsid w:val="00A9435A"/>
    <w:rsid w:val="00A943A6"/>
    <w:rsid w:val="00A9457C"/>
    <w:rsid w:val="00A9474B"/>
    <w:rsid w:val="00A948B4"/>
    <w:rsid w:val="00A951A2"/>
    <w:rsid w:val="00A95719"/>
    <w:rsid w:val="00A9573E"/>
    <w:rsid w:val="00A958E8"/>
    <w:rsid w:val="00A95D5F"/>
    <w:rsid w:val="00A9617B"/>
    <w:rsid w:val="00A9665E"/>
    <w:rsid w:val="00A9684A"/>
    <w:rsid w:val="00A96BD1"/>
    <w:rsid w:val="00A973D9"/>
    <w:rsid w:val="00A974CB"/>
    <w:rsid w:val="00A9771D"/>
    <w:rsid w:val="00A97787"/>
    <w:rsid w:val="00A979BF"/>
    <w:rsid w:val="00A97CE7"/>
    <w:rsid w:val="00A97F34"/>
    <w:rsid w:val="00AA01EA"/>
    <w:rsid w:val="00AA03E6"/>
    <w:rsid w:val="00AA040A"/>
    <w:rsid w:val="00AA0752"/>
    <w:rsid w:val="00AA0C05"/>
    <w:rsid w:val="00AA0DC0"/>
    <w:rsid w:val="00AA0E89"/>
    <w:rsid w:val="00AA10E3"/>
    <w:rsid w:val="00AA156F"/>
    <w:rsid w:val="00AA1627"/>
    <w:rsid w:val="00AA1761"/>
    <w:rsid w:val="00AA1D7C"/>
    <w:rsid w:val="00AA1F13"/>
    <w:rsid w:val="00AA1F60"/>
    <w:rsid w:val="00AA1F7D"/>
    <w:rsid w:val="00AA2EFA"/>
    <w:rsid w:val="00AA3230"/>
    <w:rsid w:val="00AA34C0"/>
    <w:rsid w:val="00AA3687"/>
    <w:rsid w:val="00AA37F9"/>
    <w:rsid w:val="00AA390B"/>
    <w:rsid w:val="00AA3D13"/>
    <w:rsid w:val="00AA3E4C"/>
    <w:rsid w:val="00AA41E2"/>
    <w:rsid w:val="00AA41EF"/>
    <w:rsid w:val="00AA5642"/>
    <w:rsid w:val="00AA5AE4"/>
    <w:rsid w:val="00AA5B61"/>
    <w:rsid w:val="00AA5CB7"/>
    <w:rsid w:val="00AA5F1C"/>
    <w:rsid w:val="00AA603B"/>
    <w:rsid w:val="00AA626D"/>
    <w:rsid w:val="00AA6701"/>
    <w:rsid w:val="00AA6A96"/>
    <w:rsid w:val="00AA6AB2"/>
    <w:rsid w:val="00AA7047"/>
    <w:rsid w:val="00AA7841"/>
    <w:rsid w:val="00AA7D61"/>
    <w:rsid w:val="00AA7E72"/>
    <w:rsid w:val="00AB01DE"/>
    <w:rsid w:val="00AB0325"/>
    <w:rsid w:val="00AB0913"/>
    <w:rsid w:val="00AB146A"/>
    <w:rsid w:val="00AB1700"/>
    <w:rsid w:val="00AB1C1C"/>
    <w:rsid w:val="00AB1D5C"/>
    <w:rsid w:val="00AB1D75"/>
    <w:rsid w:val="00AB22D7"/>
    <w:rsid w:val="00AB26D2"/>
    <w:rsid w:val="00AB2905"/>
    <w:rsid w:val="00AB2EFD"/>
    <w:rsid w:val="00AB2F44"/>
    <w:rsid w:val="00AB3136"/>
    <w:rsid w:val="00AB31B1"/>
    <w:rsid w:val="00AB32C6"/>
    <w:rsid w:val="00AB34C2"/>
    <w:rsid w:val="00AB34EC"/>
    <w:rsid w:val="00AB3978"/>
    <w:rsid w:val="00AB3A7A"/>
    <w:rsid w:val="00AB3BC3"/>
    <w:rsid w:val="00AB3C66"/>
    <w:rsid w:val="00AB3C8D"/>
    <w:rsid w:val="00AB3E6B"/>
    <w:rsid w:val="00AB45FF"/>
    <w:rsid w:val="00AB4B44"/>
    <w:rsid w:val="00AB4EA7"/>
    <w:rsid w:val="00AB4FC1"/>
    <w:rsid w:val="00AB5600"/>
    <w:rsid w:val="00AB563F"/>
    <w:rsid w:val="00AB5B20"/>
    <w:rsid w:val="00AB5F98"/>
    <w:rsid w:val="00AB6217"/>
    <w:rsid w:val="00AB6294"/>
    <w:rsid w:val="00AB6526"/>
    <w:rsid w:val="00AB66E6"/>
    <w:rsid w:val="00AB6E3C"/>
    <w:rsid w:val="00AB6F84"/>
    <w:rsid w:val="00AB721C"/>
    <w:rsid w:val="00AB727B"/>
    <w:rsid w:val="00AB7452"/>
    <w:rsid w:val="00AB7F64"/>
    <w:rsid w:val="00AC02E6"/>
    <w:rsid w:val="00AC0311"/>
    <w:rsid w:val="00AC031F"/>
    <w:rsid w:val="00AC07E1"/>
    <w:rsid w:val="00AC08C2"/>
    <w:rsid w:val="00AC1423"/>
    <w:rsid w:val="00AC1B54"/>
    <w:rsid w:val="00AC1BE4"/>
    <w:rsid w:val="00AC203F"/>
    <w:rsid w:val="00AC20C9"/>
    <w:rsid w:val="00AC2218"/>
    <w:rsid w:val="00AC2ED9"/>
    <w:rsid w:val="00AC33CA"/>
    <w:rsid w:val="00AC3981"/>
    <w:rsid w:val="00AC3ADE"/>
    <w:rsid w:val="00AC3AED"/>
    <w:rsid w:val="00AC3C1C"/>
    <w:rsid w:val="00AC3E1A"/>
    <w:rsid w:val="00AC4937"/>
    <w:rsid w:val="00AC4FB4"/>
    <w:rsid w:val="00AC5657"/>
    <w:rsid w:val="00AC57ED"/>
    <w:rsid w:val="00AC58E6"/>
    <w:rsid w:val="00AC59CC"/>
    <w:rsid w:val="00AC5C7F"/>
    <w:rsid w:val="00AC5F3B"/>
    <w:rsid w:val="00AC5FCE"/>
    <w:rsid w:val="00AC61E2"/>
    <w:rsid w:val="00AC6319"/>
    <w:rsid w:val="00AC690F"/>
    <w:rsid w:val="00AC6AD9"/>
    <w:rsid w:val="00AC6D17"/>
    <w:rsid w:val="00AC6E74"/>
    <w:rsid w:val="00AC6EDF"/>
    <w:rsid w:val="00AC72EB"/>
    <w:rsid w:val="00AC73F0"/>
    <w:rsid w:val="00AC7486"/>
    <w:rsid w:val="00AC78E7"/>
    <w:rsid w:val="00AC7D4B"/>
    <w:rsid w:val="00AC7FA3"/>
    <w:rsid w:val="00AD0652"/>
    <w:rsid w:val="00AD09A6"/>
    <w:rsid w:val="00AD1026"/>
    <w:rsid w:val="00AD1600"/>
    <w:rsid w:val="00AD1930"/>
    <w:rsid w:val="00AD227D"/>
    <w:rsid w:val="00AD2AEA"/>
    <w:rsid w:val="00AD3CD6"/>
    <w:rsid w:val="00AD3F1D"/>
    <w:rsid w:val="00AD4081"/>
    <w:rsid w:val="00AD42F0"/>
    <w:rsid w:val="00AD46C1"/>
    <w:rsid w:val="00AD4B0D"/>
    <w:rsid w:val="00AD4C8A"/>
    <w:rsid w:val="00AD4F50"/>
    <w:rsid w:val="00AD50DA"/>
    <w:rsid w:val="00AD572F"/>
    <w:rsid w:val="00AD5F82"/>
    <w:rsid w:val="00AD5FAD"/>
    <w:rsid w:val="00AD62FD"/>
    <w:rsid w:val="00AD6396"/>
    <w:rsid w:val="00AD64CD"/>
    <w:rsid w:val="00AD6A01"/>
    <w:rsid w:val="00AD6A58"/>
    <w:rsid w:val="00AD7674"/>
    <w:rsid w:val="00AD7BFF"/>
    <w:rsid w:val="00AE000B"/>
    <w:rsid w:val="00AE010E"/>
    <w:rsid w:val="00AE03FD"/>
    <w:rsid w:val="00AE04F6"/>
    <w:rsid w:val="00AE065F"/>
    <w:rsid w:val="00AE0847"/>
    <w:rsid w:val="00AE0B75"/>
    <w:rsid w:val="00AE0BD4"/>
    <w:rsid w:val="00AE1608"/>
    <w:rsid w:val="00AE177A"/>
    <w:rsid w:val="00AE190C"/>
    <w:rsid w:val="00AE1925"/>
    <w:rsid w:val="00AE1B04"/>
    <w:rsid w:val="00AE1C84"/>
    <w:rsid w:val="00AE220D"/>
    <w:rsid w:val="00AE2432"/>
    <w:rsid w:val="00AE26CC"/>
    <w:rsid w:val="00AE27A8"/>
    <w:rsid w:val="00AE2A0C"/>
    <w:rsid w:val="00AE2DA4"/>
    <w:rsid w:val="00AE301B"/>
    <w:rsid w:val="00AE30A6"/>
    <w:rsid w:val="00AE33F7"/>
    <w:rsid w:val="00AE3401"/>
    <w:rsid w:val="00AE358D"/>
    <w:rsid w:val="00AE3629"/>
    <w:rsid w:val="00AE3C65"/>
    <w:rsid w:val="00AE3D91"/>
    <w:rsid w:val="00AE3E21"/>
    <w:rsid w:val="00AE4076"/>
    <w:rsid w:val="00AE40B6"/>
    <w:rsid w:val="00AE410D"/>
    <w:rsid w:val="00AE411F"/>
    <w:rsid w:val="00AE45F5"/>
    <w:rsid w:val="00AE47C7"/>
    <w:rsid w:val="00AE47E7"/>
    <w:rsid w:val="00AE4A3B"/>
    <w:rsid w:val="00AE4CE3"/>
    <w:rsid w:val="00AE4DD2"/>
    <w:rsid w:val="00AE4E5B"/>
    <w:rsid w:val="00AE4FC2"/>
    <w:rsid w:val="00AE5166"/>
    <w:rsid w:val="00AE5BA8"/>
    <w:rsid w:val="00AE5D03"/>
    <w:rsid w:val="00AE5D99"/>
    <w:rsid w:val="00AE5D9B"/>
    <w:rsid w:val="00AE5E0D"/>
    <w:rsid w:val="00AE60AD"/>
    <w:rsid w:val="00AE65C0"/>
    <w:rsid w:val="00AE6643"/>
    <w:rsid w:val="00AE668F"/>
    <w:rsid w:val="00AE66C2"/>
    <w:rsid w:val="00AE69F3"/>
    <w:rsid w:val="00AE6D0B"/>
    <w:rsid w:val="00AE6EF4"/>
    <w:rsid w:val="00AE7364"/>
    <w:rsid w:val="00AE74DD"/>
    <w:rsid w:val="00AF0397"/>
    <w:rsid w:val="00AF03FF"/>
    <w:rsid w:val="00AF0468"/>
    <w:rsid w:val="00AF04C6"/>
    <w:rsid w:val="00AF0634"/>
    <w:rsid w:val="00AF0829"/>
    <w:rsid w:val="00AF0959"/>
    <w:rsid w:val="00AF1387"/>
    <w:rsid w:val="00AF1791"/>
    <w:rsid w:val="00AF17E7"/>
    <w:rsid w:val="00AF191C"/>
    <w:rsid w:val="00AF194A"/>
    <w:rsid w:val="00AF1E87"/>
    <w:rsid w:val="00AF2439"/>
    <w:rsid w:val="00AF2478"/>
    <w:rsid w:val="00AF27AA"/>
    <w:rsid w:val="00AF2B10"/>
    <w:rsid w:val="00AF2E25"/>
    <w:rsid w:val="00AF30D7"/>
    <w:rsid w:val="00AF3145"/>
    <w:rsid w:val="00AF31C7"/>
    <w:rsid w:val="00AF3201"/>
    <w:rsid w:val="00AF34A3"/>
    <w:rsid w:val="00AF34BC"/>
    <w:rsid w:val="00AF375C"/>
    <w:rsid w:val="00AF37AA"/>
    <w:rsid w:val="00AF39D7"/>
    <w:rsid w:val="00AF3A97"/>
    <w:rsid w:val="00AF3E16"/>
    <w:rsid w:val="00AF4393"/>
    <w:rsid w:val="00AF46F5"/>
    <w:rsid w:val="00AF49E3"/>
    <w:rsid w:val="00AF4CDE"/>
    <w:rsid w:val="00AF4F72"/>
    <w:rsid w:val="00AF506A"/>
    <w:rsid w:val="00AF506D"/>
    <w:rsid w:val="00AF5138"/>
    <w:rsid w:val="00AF513C"/>
    <w:rsid w:val="00AF5234"/>
    <w:rsid w:val="00AF5255"/>
    <w:rsid w:val="00AF5291"/>
    <w:rsid w:val="00AF5B68"/>
    <w:rsid w:val="00AF5BAE"/>
    <w:rsid w:val="00AF5BE1"/>
    <w:rsid w:val="00AF5CE7"/>
    <w:rsid w:val="00AF5DFF"/>
    <w:rsid w:val="00AF650F"/>
    <w:rsid w:val="00AF651A"/>
    <w:rsid w:val="00AF6855"/>
    <w:rsid w:val="00AF6D17"/>
    <w:rsid w:val="00AF6DC2"/>
    <w:rsid w:val="00AF7A9C"/>
    <w:rsid w:val="00AF7C65"/>
    <w:rsid w:val="00B001C5"/>
    <w:rsid w:val="00B00234"/>
    <w:rsid w:val="00B00450"/>
    <w:rsid w:val="00B006B4"/>
    <w:rsid w:val="00B00B25"/>
    <w:rsid w:val="00B00C0C"/>
    <w:rsid w:val="00B00F04"/>
    <w:rsid w:val="00B00F6A"/>
    <w:rsid w:val="00B01022"/>
    <w:rsid w:val="00B0143D"/>
    <w:rsid w:val="00B0167D"/>
    <w:rsid w:val="00B01ABE"/>
    <w:rsid w:val="00B01B4D"/>
    <w:rsid w:val="00B01FC5"/>
    <w:rsid w:val="00B022FC"/>
    <w:rsid w:val="00B02468"/>
    <w:rsid w:val="00B0248C"/>
    <w:rsid w:val="00B027BB"/>
    <w:rsid w:val="00B02F52"/>
    <w:rsid w:val="00B02F85"/>
    <w:rsid w:val="00B0301B"/>
    <w:rsid w:val="00B03092"/>
    <w:rsid w:val="00B031BF"/>
    <w:rsid w:val="00B031EB"/>
    <w:rsid w:val="00B0325B"/>
    <w:rsid w:val="00B033FD"/>
    <w:rsid w:val="00B034E4"/>
    <w:rsid w:val="00B0356C"/>
    <w:rsid w:val="00B037C8"/>
    <w:rsid w:val="00B039C1"/>
    <w:rsid w:val="00B03CF0"/>
    <w:rsid w:val="00B03F76"/>
    <w:rsid w:val="00B0416B"/>
    <w:rsid w:val="00B04175"/>
    <w:rsid w:val="00B042E6"/>
    <w:rsid w:val="00B04348"/>
    <w:rsid w:val="00B045E9"/>
    <w:rsid w:val="00B048A0"/>
    <w:rsid w:val="00B04A57"/>
    <w:rsid w:val="00B04BC2"/>
    <w:rsid w:val="00B04BF7"/>
    <w:rsid w:val="00B04E26"/>
    <w:rsid w:val="00B05350"/>
    <w:rsid w:val="00B05482"/>
    <w:rsid w:val="00B0556C"/>
    <w:rsid w:val="00B05AC6"/>
    <w:rsid w:val="00B05C47"/>
    <w:rsid w:val="00B05F46"/>
    <w:rsid w:val="00B069A2"/>
    <w:rsid w:val="00B06C6D"/>
    <w:rsid w:val="00B0716B"/>
    <w:rsid w:val="00B0742F"/>
    <w:rsid w:val="00B07457"/>
    <w:rsid w:val="00B07836"/>
    <w:rsid w:val="00B07F44"/>
    <w:rsid w:val="00B10403"/>
    <w:rsid w:val="00B10455"/>
    <w:rsid w:val="00B1051A"/>
    <w:rsid w:val="00B10533"/>
    <w:rsid w:val="00B105FF"/>
    <w:rsid w:val="00B10E90"/>
    <w:rsid w:val="00B11269"/>
    <w:rsid w:val="00B113C7"/>
    <w:rsid w:val="00B118FA"/>
    <w:rsid w:val="00B120FE"/>
    <w:rsid w:val="00B129CF"/>
    <w:rsid w:val="00B12E96"/>
    <w:rsid w:val="00B12F79"/>
    <w:rsid w:val="00B1305D"/>
    <w:rsid w:val="00B13659"/>
    <w:rsid w:val="00B13670"/>
    <w:rsid w:val="00B13CDE"/>
    <w:rsid w:val="00B13DF0"/>
    <w:rsid w:val="00B13EC0"/>
    <w:rsid w:val="00B143F4"/>
    <w:rsid w:val="00B1445C"/>
    <w:rsid w:val="00B14631"/>
    <w:rsid w:val="00B146B4"/>
    <w:rsid w:val="00B1476B"/>
    <w:rsid w:val="00B15104"/>
    <w:rsid w:val="00B154A2"/>
    <w:rsid w:val="00B15532"/>
    <w:rsid w:val="00B158D0"/>
    <w:rsid w:val="00B15C01"/>
    <w:rsid w:val="00B15C46"/>
    <w:rsid w:val="00B16009"/>
    <w:rsid w:val="00B16134"/>
    <w:rsid w:val="00B16156"/>
    <w:rsid w:val="00B1626E"/>
    <w:rsid w:val="00B16397"/>
    <w:rsid w:val="00B16590"/>
    <w:rsid w:val="00B16730"/>
    <w:rsid w:val="00B16866"/>
    <w:rsid w:val="00B16BDB"/>
    <w:rsid w:val="00B16F56"/>
    <w:rsid w:val="00B16FBD"/>
    <w:rsid w:val="00B170F2"/>
    <w:rsid w:val="00B1724F"/>
    <w:rsid w:val="00B17608"/>
    <w:rsid w:val="00B17AA7"/>
    <w:rsid w:val="00B17BAE"/>
    <w:rsid w:val="00B17E1A"/>
    <w:rsid w:val="00B20093"/>
    <w:rsid w:val="00B2028B"/>
    <w:rsid w:val="00B2047A"/>
    <w:rsid w:val="00B20513"/>
    <w:rsid w:val="00B20712"/>
    <w:rsid w:val="00B20CE2"/>
    <w:rsid w:val="00B20F71"/>
    <w:rsid w:val="00B21013"/>
    <w:rsid w:val="00B21500"/>
    <w:rsid w:val="00B21619"/>
    <w:rsid w:val="00B21C43"/>
    <w:rsid w:val="00B21D1E"/>
    <w:rsid w:val="00B21F42"/>
    <w:rsid w:val="00B21F83"/>
    <w:rsid w:val="00B22542"/>
    <w:rsid w:val="00B2256C"/>
    <w:rsid w:val="00B225DA"/>
    <w:rsid w:val="00B234A2"/>
    <w:rsid w:val="00B234D4"/>
    <w:rsid w:val="00B236BA"/>
    <w:rsid w:val="00B236D1"/>
    <w:rsid w:val="00B2371A"/>
    <w:rsid w:val="00B23922"/>
    <w:rsid w:val="00B23A28"/>
    <w:rsid w:val="00B23BE9"/>
    <w:rsid w:val="00B23C30"/>
    <w:rsid w:val="00B23C51"/>
    <w:rsid w:val="00B23E6F"/>
    <w:rsid w:val="00B241C7"/>
    <w:rsid w:val="00B245B8"/>
    <w:rsid w:val="00B2528D"/>
    <w:rsid w:val="00B25567"/>
    <w:rsid w:val="00B26069"/>
    <w:rsid w:val="00B2677C"/>
    <w:rsid w:val="00B26E95"/>
    <w:rsid w:val="00B26F7D"/>
    <w:rsid w:val="00B26FEF"/>
    <w:rsid w:val="00B27153"/>
    <w:rsid w:val="00B271FF"/>
    <w:rsid w:val="00B276BC"/>
    <w:rsid w:val="00B27856"/>
    <w:rsid w:val="00B27D3D"/>
    <w:rsid w:val="00B27E5C"/>
    <w:rsid w:val="00B27E85"/>
    <w:rsid w:val="00B27EE8"/>
    <w:rsid w:val="00B27FD9"/>
    <w:rsid w:val="00B3006E"/>
    <w:rsid w:val="00B300CB"/>
    <w:rsid w:val="00B30278"/>
    <w:rsid w:val="00B3033D"/>
    <w:rsid w:val="00B305CD"/>
    <w:rsid w:val="00B305FA"/>
    <w:rsid w:val="00B30B85"/>
    <w:rsid w:val="00B30BD0"/>
    <w:rsid w:val="00B30E6A"/>
    <w:rsid w:val="00B30F6F"/>
    <w:rsid w:val="00B30FCB"/>
    <w:rsid w:val="00B318D3"/>
    <w:rsid w:val="00B31B36"/>
    <w:rsid w:val="00B31C3A"/>
    <w:rsid w:val="00B31C9E"/>
    <w:rsid w:val="00B31CD0"/>
    <w:rsid w:val="00B3232C"/>
    <w:rsid w:val="00B32409"/>
    <w:rsid w:val="00B32708"/>
    <w:rsid w:val="00B3285C"/>
    <w:rsid w:val="00B32D35"/>
    <w:rsid w:val="00B333D5"/>
    <w:rsid w:val="00B333DF"/>
    <w:rsid w:val="00B3358A"/>
    <w:rsid w:val="00B33822"/>
    <w:rsid w:val="00B3386E"/>
    <w:rsid w:val="00B33992"/>
    <w:rsid w:val="00B33DC3"/>
    <w:rsid w:val="00B3402F"/>
    <w:rsid w:val="00B34127"/>
    <w:rsid w:val="00B34266"/>
    <w:rsid w:val="00B3428B"/>
    <w:rsid w:val="00B34317"/>
    <w:rsid w:val="00B3438C"/>
    <w:rsid w:val="00B34EE4"/>
    <w:rsid w:val="00B35296"/>
    <w:rsid w:val="00B3565E"/>
    <w:rsid w:val="00B35869"/>
    <w:rsid w:val="00B358AC"/>
    <w:rsid w:val="00B35993"/>
    <w:rsid w:val="00B359F8"/>
    <w:rsid w:val="00B35C3C"/>
    <w:rsid w:val="00B35DA8"/>
    <w:rsid w:val="00B35FD3"/>
    <w:rsid w:val="00B36236"/>
    <w:rsid w:val="00B3627F"/>
    <w:rsid w:val="00B3682E"/>
    <w:rsid w:val="00B36D92"/>
    <w:rsid w:val="00B36EDB"/>
    <w:rsid w:val="00B36FED"/>
    <w:rsid w:val="00B36FEF"/>
    <w:rsid w:val="00B370EA"/>
    <w:rsid w:val="00B37152"/>
    <w:rsid w:val="00B377BE"/>
    <w:rsid w:val="00B37933"/>
    <w:rsid w:val="00B37C62"/>
    <w:rsid w:val="00B37EA3"/>
    <w:rsid w:val="00B37F1B"/>
    <w:rsid w:val="00B4030B"/>
    <w:rsid w:val="00B40717"/>
    <w:rsid w:val="00B40E19"/>
    <w:rsid w:val="00B410F0"/>
    <w:rsid w:val="00B4131A"/>
    <w:rsid w:val="00B414C0"/>
    <w:rsid w:val="00B41501"/>
    <w:rsid w:val="00B4162C"/>
    <w:rsid w:val="00B419C5"/>
    <w:rsid w:val="00B41D9C"/>
    <w:rsid w:val="00B41DDB"/>
    <w:rsid w:val="00B41DDE"/>
    <w:rsid w:val="00B41DFA"/>
    <w:rsid w:val="00B420AD"/>
    <w:rsid w:val="00B421EC"/>
    <w:rsid w:val="00B42C9C"/>
    <w:rsid w:val="00B42DE7"/>
    <w:rsid w:val="00B42E75"/>
    <w:rsid w:val="00B4324E"/>
    <w:rsid w:val="00B432C3"/>
    <w:rsid w:val="00B43993"/>
    <w:rsid w:val="00B43CEC"/>
    <w:rsid w:val="00B4400E"/>
    <w:rsid w:val="00B44094"/>
    <w:rsid w:val="00B4443A"/>
    <w:rsid w:val="00B44579"/>
    <w:rsid w:val="00B4474E"/>
    <w:rsid w:val="00B44925"/>
    <w:rsid w:val="00B4498F"/>
    <w:rsid w:val="00B44ACB"/>
    <w:rsid w:val="00B44B03"/>
    <w:rsid w:val="00B44BE1"/>
    <w:rsid w:val="00B44C10"/>
    <w:rsid w:val="00B4514C"/>
    <w:rsid w:val="00B455E0"/>
    <w:rsid w:val="00B4565B"/>
    <w:rsid w:val="00B45936"/>
    <w:rsid w:val="00B4597A"/>
    <w:rsid w:val="00B45A41"/>
    <w:rsid w:val="00B45D22"/>
    <w:rsid w:val="00B45E17"/>
    <w:rsid w:val="00B46003"/>
    <w:rsid w:val="00B46224"/>
    <w:rsid w:val="00B464B2"/>
    <w:rsid w:val="00B46D96"/>
    <w:rsid w:val="00B46FA9"/>
    <w:rsid w:val="00B473A9"/>
    <w:rsid w:val="00B475BA"/>
    <w:rsid w:val="00B47A6B"/>
    <w:rsid w:val="00B47BAC"/>
    <w:rsid w:val="00B50383"/>
    <w:rsid w:val="00B5039A"/>
    <w:rsid w:val="00B50462"/>
    <w:rsid w:val="00B5059A"/>
    <w:rsid w:val="00B505C5"/>
    <w:rsid w:val="00B507A6"/>
    <w:rsid w:val="00B50BB3"/>
    <w:rsid w:val="00B5177F"/>
    <w:rsid w:val="00B51923"/>
    <w:rsid w:val="00B51F38"/>
    <w:rsid w:val="00B51FDD"/>
    <w:rsid w:val="00B521B6"/>
    <w:rsid w:val="00B5223C"/>
    <w:rsid w:val="00B52739"/>
    <w:rsid w:val="00B527FF"/>
    <w:rsid w:val="00B528EF"/>
    <w:rsid w:val="00B52E27"/>
    <w:rsid w:val="00B5306C"/>
    <w:rsid w:val="00B53523"/>
    <w:rsid w:val="00B53A90"/>
    <w:rsid w:val="00B53AA9"/>
    <w:rsid w:val="00B53B7A"/>
    <w:rsid w:val="00B53CDE"/>
    <w:rsid w:val="00B53DFF"/>
    <w:rsid w:val="00B53EB4"/>
    <w:rsid w:val="00B54133"/>
    <w:rsid w:val="00B541BB"/>
    <w:rsid w:val="00B541BD"/>
    <w:rsid w:val="00B54385"/>
    <w:rsid w:val="00B5472D"/>
    <w:rsid w:val="00B54C88"/>
    <w:rsid w:val="00B54DE5"/>
    <w:rsid w:val="00B55253"/>
    <w:rsid w:val="00B5563A"/>
    <w:rsid w:val="00B55898"/>
    <w:rsid w:val="00B559BA"/>
    <w:rsid w:val="00B55AD7"/>
    <w:rsid w:val="00B563F5"/>
    <w:rsid w:val="00B5646C"/>
    <w:rsid w:val="00B56612"/>
    <w:rsid w:val="00B569D4"/>
    <w:rsid w:val="00B56D18"/>
    <w:rsid w:val="00B57034"/>
    <w:rsid w:val="00B5741F"/>
    <w:rsid w:val="00B578C8"/>
    <w:rsid w:val="00B57B2A"/>
    <w:rsid w:val="00B57BFD"/>
    <w:rsid w:val="00B57DA1"/>
    <w:rsid w:val="00B57FDE"/>
    <w:rsid w:val="00B600DD"/>
    <w:rsid w:val="00B60284"/>
    <w:rsid w:val="00B6033C"/>
    <w:rsid w:val="00B605B2"/>
    <w:rsid w:val="00B60855"/>
    <w:rsid w:val="00B6139A"/>
    <w:rsid w:val="00B61643"/>
    <w:rsid w:val="00B61698"/>
    <w:rsid w:val="00B61D1C"/>
    <w:rsid w:val="00B62723"/>
    <w:rsid w:val="00B6273B"/>
    <w:rsid w:val="00B62828"/>
    <w:rsid w:val="00B62980"/>
    <w:rsid w:val="00B62BF5"/>
    <w:rsid w:val="00B632A0"/>
    <w:rsid w:val="00B6370F"/>
    <w:rsid w:val="00B63B90"/>
    <w:rsid w:val="00B63E6B"/>
    <w:rsid w:val="00B6402C"/>
    <w:rsid w:val="00B64184"/>
    <w:rsid w:val="00B64939"/>
    <w:rsid w:val="00B64969"/>
    <w:rsid w:val="00B64BFA"/>
    <w:rsid w:val="00B64CB6"/>
    <w:rsid w:val="00B6503E"/>
    <w:rsid w:val="00B650C0"/>
    <w:rsid w:val="00B65107"/>
    <w:rsid w:val="00B651C0"/>
    <w:rsid w:val="00B65221"/>
    <w:rsid w:val="00B654FC"/>
    <w:rsid w:val="00B6575D"/>
    <w:rsid w:val="00B65763"/>
    <w:rsid w:val="00B6582D"/>
    <w:rsid w:val="00B65A0D"/>
    <w:rsid w:val="00B65A67"/>
    <w:rsid w:val="00B65A8C"/>
    <w:rsid w:val="00B65C30"/>
    <w:rsid w:val="00B66512"/>
    <w:rsid w:val="00B66814"/>
    <w:rsid w:val="00B66E96"/>
    <w:rsid w:val="00B67144"/>
    <w:rsid w:val="00B671BA"/>
    <w:rsid w:val="00B671F2"/>
    <w:rsid w:val="00B673DC"/>
    <w:rsid w:val="00B678DE"/>
    <w:rsid w:val="00B67941"/>
    <w:rsid w:val="00B67984"/>
    <w:rsid w:val="00B67D21"/>
    <w:rsid w:val="00B7014C"/>
    <w:rsid w:val="00B70192"/>
    <w:rsid w:val="00B702E9"/>
    <w:rsid w:val="00B704E8"/>
    <w:rsid w:val="00B705E3"/>
    <w:rsid w:val="00B70A31"/>
    <w:rsid w:val="00B70BE7"/>
    <w:rsid w:val="00B70C9C"/>
    <w:rsid w:val="00B7125D"/>
    <w:rsid w:val="00B714E1"/>
    <w:rsid w:val="00B717DD"/>
    <w:rsid w:val="00B71900"/>
    <w:rsid w:val="00B71C62"/>
    <w:rsid w:val="00B71DE7"/>
    <w:rsid w:val="00B71F8E"/>
    <w:rsid w:val="00B723B1"/>
    <w:rsid w:val="00B727E0"/>
    <w:rsid w:val="00B72914"/>
    <w:rsid w:val="00B72D38"/>
    <w:rsid w:val="00B731ED"/>
    <w:rsid w:val="00B73890"/>
    <w:rsid w:val="00B73914"/>
    <w:rsid w:val="00B73D69"/>
    <w:rsid w:val="00B74137"/>
    <w:rsid w:val="00B742AA"/>
    <w:rsid w:val="00B74745"/>
    <w:rsid w:val="00B74C2A"/>
    <w:rsid w:val="00B75176"/>
    <w:rsid w:val="00B75A45"/>
    <w:rsid w:val="00B75ABC"/>
    <w:rsid w:val="00B75CFE"/>
    <w:rsid w:val="00B75FC3"/>
    <w:rsid w:val="00B7601F"/>
    <w:rsid w:val="00B76028"/>
    <w:rsid w:val="00B762AD"/>
    <w:rsid w:val="00B76544"/>
    <w:rsid w:val="00B767CB"/>
    <w:rsid w:val="00B767E0"/>
    <w:rsid w:val="00B769A6"/>
    <w:rsid w:val="00B76C87"/>
    <w:rsid w:val="00B76DF4"/>
    <w:rsid w:val="00B77211"/>
    <w:rsid w:val="00B777C1"/>
    <w:rsid w:val="00B7791D"/>
    <w:rsid w:val="00B77ACE"/>
    <w:rsid w:val="00B77AE8"/>
    <w:rsid w:val="00B80345"/>
    <w:rsid w:val="00B80708"/>
    <w:rsid w:val="00B808D9"/>
    <w:rsid w:val="00B80CE0"/>
    <w:rsid w:val="00B81292"/>
    <w:rsid w:val="00B814CD"/>
    <w:rsid w:val="00B8163A"/>
    <w:rsid w:val="00B81854"/>
    <w:rsid w:val="00B81C52"/>
    <w:rsid w:val="00B81E09"/>
    <w:rsid w:val="00B82097"/>
    <w:rsid w:val="00B82254"/>
    <w:rsid w:val="00B824A8"/>
    <w:rsid w:val="00B827F1"/>
    <w:rsid w:val="00B82A3C"/>
    <w:rsid w:val="00B82DC8"/>
    <w:rsid w:val="00B82E47"/>
    <w:rsid w:val="00B82E95"/>
    <w:rsid w:val="00B83450"/>
    <w:rsid w:val="00B834F4"/>
    <w:rsid w:val="00B83506"/>
    <w:rsid w:val="00B836B1"/>
    <w:rsid w:val="00B83861"/>
    <w:rsid w:val="00B83A40"/>
    <w:rsid w:val="00B83EEF"/>
    <w:rsid w:val="00B8459F"/>
    <w:rsid w:val="00B84767"/>
    <w:rsid w:val="00B8485F"/>
    <w:rsid w:val="00B848C0"/>
    <w:rsid w:val="00B848C7"/>
    <w:rsid w:val="00B84D08"/>
    <w:rsid w:val="00B84DDE"/>
    <w:rsid w:val="00B84EAF"/>
    <w:rsid w:val="00B8511E"/>
    <w:rsid w:val="00B85336"/>
    <w:rsid w:val="00B85414"/>
    <w:rsid w:val="00B854C3"/>
    <w:rsid w:val="00B857D9"/>
    <w:rsid w:val="00B85874"/>
    <w:rsid w:val="00B8593B"/>
    <w:rsid w:val="00B85B78"/>
    <w:rsid w:val="00B85BB8"/>
    <w:rsid w:val="00B85F4D"/>
    <w:rsid w:val="00B86358"/>
    <w:rsid w:val="00B86804"/>
    <w:rsid w:val="00B868F1"/>
    <w:rsid w:val="00B8692F"/>
    <w:rsid w:val="00B86AB7"/>
    <w:rsid w:val="00B86DF2"/>
    <w:rsid w:val="00B86F41"/>
    <w:rsid w:val="00B86FCC"/>
    <w:rsid w:val="00B87211"/>
    <w:rsid w:val="00B87E30"/>
    <w:rsid w:val="00B87ECB"/>
    <w:rsid w:val="00B9013E"/>
    <w:rsid w:val="00B901EB"/>
    <w:rsid w:val="00B90ABE"/>
    <w:rsid w:val="00B90C05"/>
    <w:rsid w:val="00B9108A"/>
    <w:rsid w:val="00B9149F"/>
    <w:rsid w:val="00B914A8"/>
    <w:rsid w:val="00B91C29"/>
    <w:rsid w:val="00B91E21"/>
    <w:rsid w:val="00B923B1"/>
    <w:rsid w:val="00B924A9"/>
    <w:rsid w:val="00B92723"/>
    <w:rsid w:val="00B92AA0"/>
    <w:rsid w:val="00B92AB0"/>
    <w:rsid w:val="00B92BF3"/>
    <w:rsid w:val="00B92DDD"/>
    <w:rsid w:val="00B92EBC"/>
    <w:rsid w:val="00B9302F"/>
    <w:rsid w:val="00B9336B"/>
    <w:rsid w:val="00B933B7"/>
    <w:rsid w:val="00B93540"/>
    <w:rsid w:val="00B93644"/>
    <w:rsid w:val="00B93760"/>
    <w:rsid w:val="00B93900"/>
    <w:rsid w:val="00B93A06"/>
    <w:rsid w:val="00B93ED3"/>
    <w:rsid w:val="00B9424C"/>
    <w:rsid w:val="00B943F1"/>
    <w:rsid w:val="00B945E5"/>
    <w:rsid w:val="00B94B2F"/>
    <w:rsid w:val="00B94BBD"/>
    <w:rsid w:val="00B94CC7"/>
    <w:rsid w:val="00B94F63"/>
    <w:rsid w:val="00B94F98"/>
    <w:rsid w:val="00B952B6"/>
    <w:rsid w:val="00B954FB"/>
    <w:rsid w:val="00B9589A"/>
    <w:rsid w:val="00B95C6A"/>
    <w:rsid w:val="00B95E8D"/>
    <w:rsid w:val="00B9650A"/>
    <w:rsid w:val="00B96E2C"/>
    <w:rsid w:val="00B9702C"/>
    <w:rsid w:val="00B976E1"/>
    <w:rsid w:val="00B97B1E"/>
    <w:rsid w:val="00B97CFF"/>
    <w:rsid w:val="00B97D11"/>
    <w:rsid w:val="00B97FBF"/>
    <w:rsid w:val="00BA0036"/>
    <w:rsid w:val="00BA0358"/>
    <w:rsid w:val="00BA05FC"/>
    <w:rsid w:val="00BA06BB"/>
    <w:rsid w:val="00BA0AF9"/>
    <w:rsid w:val="00BA0B1F"/>
    <w:rsid w:val="00BA11D7"/>
    <w:rsid w:val="00BA14D7"/>
    <w:rsid w:val="00BA18C0"/>
    <w:rsid w:val="00BA1991"/>
    <w:rsid w:val="00BA1CEB"/>
    <w:rsid w:val="00BA1E6D"/>
    <w:rsid w:val="00BA1EF3"/>
    <w:rsid w:val="00BA20FE"/>
    <w:rsid w:val="00BA230F"/>
    <w:rsid w:val="00BA255D"/>
    <w:rsid w:val="00BA2689"/>
    <w:rsid w:val="00BA28F2"/>
    <w:rsid w:val="00BA34AC"/>
    <w:rsid w:val="00BA3573"/>
    <w:rsid w:val="00BA3695"/>
    <w:rsid w:val="00BA416A"/>
    <w:rsid w:val="00BA4C47"/>
    <w:rsid w:val="00BA50FA"/>
    <w:rsid w:val="00BA513C"/>
    <w:rsid w:val="00BA52A2"/>
    <w:rsid w:val="00BA5617"/>
    <w:rsid w:val="00BA56CA"/>
    <w:rsid w:val="00BA5A8B"/>
    <w:rsid w:val="00BA5A98"/>
    <w:rsid w:val="00BA5BCA"/>
    <w:rsid w:val="00BA5F98"/>
    <w:rsid w:val="00BA618E"/>
    <w:rsid w:val="00BA623D"/>
    <w:rsid w:val="00BA6410"/>
    <w:rsid w:val="00BA6B15"/>
    <w:rsid w:val="00BA6C1E"/>
    <w:rsid w:val="00BA7159"/>
    <w:rsid w:val="00BA71A5"/>
    <w:rsid w:val="00BA758D"/>
    <w:rsid w:val="00BA762D"/>
    <w:rsid w:val="00BA767F"/>
    <w:rsid w:val="00BA78E5"/>
    <w:rsid w:val="00BA799E"/>
    <w:rsid w:val="00BA7AC3"/>
    <w:rsid w:val="00BA7BCA"/>
    <w:rsid w:val="00BA7D42"/>
    <w:rsid w:val="00BA7EA9"/>
    <w:rsid w:val="00BB0A7E"/>
    <w:rsid w:val="00BB0CA4"/>
    <w:rsid w:val="00BB0FB9"/>
    <w:rsid w:val="00BB1429"/>
    <w:rsid w:val="00BB1C60"/>
    <w:rsid w:val="00BB20D9"/>
    <w:rsid w:val="00BB2129"/>
    <w:rsid w:val="00BB2221"/>
    <w:rsid w:val="00BB2A5B"/>
    <w:rsid w:val="00BB2A75"/>
    <w:rsid w:val="00BB2DF3"/>
    <w:rsid w:val="00BB2FD4"/>
    <w:rsid w:val="00BB3085"/>
    <w:rsid w:val="00BB322F"/>
    <w:rsid w:val="00BB3AA0"/>
    <w:rsid w:val="00BB3C1A"/>
    <w:rsid w:val="00BB3EED"/>
    <w:rsid w:val="00BB408A"/>
    <w:rsid w:val="00BB4198"/>
    <w:rsid w:val="00BB4385"/>
    <w:rsid w:val="00BB45FD"/>
    <w:rsid w:val="00BB528B"/>
    <w:rsid w:val="00BB52E5"/>
    <w:rsid w:val="00BB5584"/>
    <w:rsid w:val="00BB5596"/>
    <w:rsid w:val="00BB561C"/>
    <w:rsid w:val="00BB5886"/>
    <w:rsid w:val="00BB5CC6"/>
    <w:rsid w:val="00BB6428"/>
    <w:rsid w:val="00BB66EE"/>
    <w:rsid w:val="00BB67A9"/>
    <w:rsid w:val="00BB6901"/>
    <w:rsid w:val="00BB6A47"/>
    <w:rsid w:val="00BB6B18"/>
    <w:rsid w:val="00BB6CC6"/>
    <w:rsid w:val="00BB6FF5"/>
    <w:rsid w:val="00BB7712"/>
    <w:rsid w:val="00BB78CF"/>
    <w:rsid w:val="00BB7C38"/>
    <w:rsid w:val="00BC0791"/>
    <w:rsid w:val="00BC09EA"/>
    <w:rsid w:val="00BC0A87"/>
    <w:rsid w:val="00BC0DDC"/>
    <w:rsid w:val="00BC0E07"/>
    <w:rsid w:val="00BC1169"/>
    <w:rsid w:val="00BC14F7"/>
    <w:rsid w:val="00BC15D0"/>
    <w:rsid w:val="00BC1735"/>
    <w:rsid w:val="00BC1833"/>
    <w:rsid w:val="00BC1C52"/>
    <w:rsid w:val="00BC2005"/>
    <w:rsid w:val="00BC2158"/>
    <w:rsid w:val="00BC217C"/>
    <w:rsid w:val="00BC227E"/>
    <w:rsid w:val="00BC2362"/>
    <w:rsid w:val="00BC25DC"/>
    <w:rsid w:val="00BC2896"/>
    <w:rsid w:val="00BC2DD4"/>
    <w:rsid w:val="00BC2EE8"/>
    <w:rsid w:val="00BC2FF5"/>
    <w:rsid w:val="00BC32A2"/>
    <w:rsid w:val="00BC3356"/>
    <w:rsid w:val="00BC3442"/>
    <w:rsid w:val="00BC3606"/>
    <w:rsid w:val="00BC377E"/>
    <w:rsid w:val="00BC386D"/>
    <w:rsid w:val="00BC3DAD"/>
    <w:rsid w:val="00BC3F1A"/>
    <w:rsid w:val="00BC3FDA"/>
    <w:rsid w:val="00BC41BE"/>
    <w:rsid w:val="00BC4364"/>
    <w:rsid w:val="00BC46FE"/>
    <w:rsid w:val="00BC4985"/>
    <w:rsid w:val="00BC4B51"/>
    <w:rsid w:val="00BC4BEC"/>
    <w:rsid w:val="00BC50FF"/>
    <w:rsid w:val="00BC542C"/>
    <w:rsid w:val="00BC5E47"/>
    <w:rsid w:val="00BC607D"/>
    <w:rsid w:val="00BC651E"/>
    <w:rsid w:val="00BC7374"/>
    <w:rsid w:val="00BC73FF"/>
    <w:rsid w:val="00BC74E8"/>
    <w:rsid w:val="00BC75DB"/>
    <w:rsid w:val="00BC76D2"/>
    <w:rsid w:val="00BC7A75"/>
    <w:rsid w:val="00BC7E96"/>
    <w:rsid w:val="00BD029E"/>
    <w:rsid w:val="00BD029F"/>
    <w:rsid w:val="00BD0481"/>
    <w:rsid w:val="00BD04FB"/>
    <w:rsid w:val="00BD053E"/>
    <w:rsid w:val="00BD0589"/>
    <w:rsid w:val="00BD06C7"/>
    <w:rsid w:val="00BD0A64"/>
    <w:rsid w:val="00BD0D22"/>
    <w:rsid w:val="00BD146A"/>
    <w:rsid w:val="00BD14CA"/>
    <w:rsid w:val="00BD16AD"/>
    <w:rsid w:val="00BD1D61"/>
    <w:rsid w:val="00BD25D2"/>
    <w:rsid w:val="00BD29E8"/>
    <w:rsid w:val="00BD2A17"/>
    <w:rsid w:val="00BD2A9A"/>
    <w:rsid w:val="00BD2B5F"/>
    <w:rsid w:val="00BD2BB1"/>
    <w:rsid w:val="00BD2ED3"/>
    <w:rsid w:val="00BD3354"/>
    <w:rsid w:val="00BD3A51"/>
    <w:rsid w:val="00BD3E47"/>
    <w:rsid w:val="00BD3F38"/>
    <w:rsid w:val="00BD40CF"/>
    <w:rsid w:val="00BD417F"/>
    <w:rsid w:val="00BD42B4"/>
    <w:rsid w:val="00BD43B0"/>
    <w:rsid w:val="00BD46EE"/>
    <w:rsid w:val="00BD47CD"/>
    <w:rsid w:val="00BD4AE9"/>
    <w:rsid w:val="00BD4EE8"/>
    <w:rsid w:val="00BD5175"/>
    <w:rsid w:val="00BD51CA"/>
    <w:rsid w:val="00BD51F1"/>
    <w:rsid w:val="00BD556E"/>
    <w:rsid w:val="00BD561F"/>
    <w:rsid w:val="00BD598D"/>
    <w:rsid w:val="00BD5A04"/>
    <w:rsid w:val="00BD5AB4"/>
    <w:rsid w:val="00BD5ADE"/>
    <w:rsid w:val="00BD5B46"/>
    <w:rsid w:val="00BD5B83"/>
    <w:rsid w:val="00BD5C4C"/>
    <w:rsid w:val="00BD5DE8"/>
    <w:rsid w:val="00BD600F"/>
    <w:rsid w:val="00BD6882"/>
    <w:rsid w:val="00BD6AC4"/>
    <w:rsid w:val="00BD6DB6"/>
    <w:rsid w:val="00BD6DFA"/>
    <w:rsid w:val="00BD71D0"/>
    <w:rsid w:val="00BD7EA1"/>
    <w:rsid w:val="00BE0111"/>
    <w:rsid w:val="00BE021B"/>
    <w:rsid w:val="00BE02B5"/>
    <w:rsid w:val="00BE0650"/>
    <w:rsid w:val="00BE075B"/>
    <w:rsid w:val="00BE0AB7"/>
    <w:rsid w:val="00BE0C60"/>
    <w:rsid w:val="00BE0DDA"/>
    <w:rsid w:val="00BE114A"/>
    <w:rsid w:val="00BE159B"/>
    <w:rsid w:val="00BE1AD8"/>
    <w:rsid w:val="00BE1F12"/>
    <w:rsid w:val="00BE201B"/>
    <w:rsid w:val="00BE2469"/>
    <w:rsid w:val="00BE28C6"/>
    <w:rsid w:val="00BE2A07"/>
    <w:rsid w:val="00BE3058"/>
    <w:rsid w:val="00BE384B"/>
    <w:rsid w:val="00BE387B"/>
    <w:rsid w:val="00BE3CE3"/>
    <w:rsid w:val="00BE4606"/>
    <w:rsid w:val="00BE4729"/>
    <w:rsid w:val="00BE4998"/>
    <w:rsid w:val="00BE4F82"/>
    <w:rsid w:val="00BE4FDB"/>
    <w:rsid w:val="00BE50E5"/>
    <w:rsid w:val="00BE53B6"/>
    <w:rsid w:val="00BE57D4"/>
    <w:rsid w:val="00BE5992"/>
    <w:rsid w:val="00BE59E4"/>
    <w:rsid w:val="00BE5AFF"/>
    <w:rsid w:val="00BE5BA4"/>
    <w:rsid w:val="00BE613B"/>
    <w:rsid w:val="00BE619A"/>
    <w:rsid w:val="00BE673F"/>
    <w:rsid w:val="00BE6799"/>
    <w:rsid w:val="00BE6CEF"/>
    <w:rsid w:val="00BE734B"/>
    <w:rsid w:val="00BE7616"/>
    <w:rsid w:val="00BE77D5"/>
    <w:rsid w:val="00BE7A96"/>
    <w:rsid w:val="00BF002B"/>
    <w:rsid w:val="00BF0C63"/>
    <w:rsid w:val="00BF0E99"/>
    <w:rsid w:val="00BF0EC0"/>
    <w:rsid w:val="00BF11DC"/>
    <w:rsid w:val="00BF12C6"/>
    <w:rsid w:val="00BF1452"/>
    <w:rsid w:val="00BF17AC"/>
    <w:rsid w:val="00BF1A48"/>
    <w:rsid w:val="00BF1A5A"/>
    <w:rsid w:val="00BF1AAB"/>
    <w:rsid w:val="00BF1D9B"/>
    <w:rsid w:val="00BF22E6"/>
    <w:rsid w:val="00BF2319"/>
    <w:rsid w:val="00BF2345"/>
    <w:rsid w:val="00BF2493"/>
    <w:rsid w:val="00BF27E8"/>
    <w:rsid w:val="00BF288F"/>
    <w:rsid w:val="00BF2A92"/>
    <w:rsid w:val="00BF32C4"/>
    <w:rsid w:val="00BF3319"/>
    <w:rsid w:val="00BF3376"/>
    <w:rsid w:val="00BF3443"/>
    <w:rsid w:val="00BF3535"/>
    <w:rsid w:val="00BF3722"/>
    <w:rsid w:val="00BF3A5C"/>
    <w:rsid w:val="00BF3A72"/>
    <w:rsid w:val="00BF3AC6"/>
    <w:rsid w:val="00BF3DA6"/>
    <w:rsid w:val="00BF3DF1"/>
    <w:rsid w:val="00BF3F49"/>
    <w:rsid w:val="00BF426F"/>
    <w:rsid w:val="00BF4318"/>
    <w:rsid w:val="00BF43FA"/>
    <w:rsid w:val="00BF452A"/>
    <w:rsid w:val="00BF48A5"/>
    <w:rsid w:val="00BF4911"/>
    <w:rsid w:val="00BF49FC"/>
    <w:rsid w:val="00BF4C6F"/>
    <w:rsid w:val="00BF4DD8"/>
    <w:rsid w:val="00BF4FA4"/>
    <w:rsid w:val="00BF5258"/>
    <w:rsid w:val="00BF5345"/>
    <w:rsid w:val="00BF544B"/>
    <w:rsid w:val="00BF5B67"/>
    <w:rsid w:val="00BF616B"/>
    <w:rsid w:val="00BF6379"/>
    <w:rsid w:val="00BF6444"/>
    <w:rsid w:val="00BF66C9"/>
    <w:rsid w:val="00BF678A"/>
    <w:rsid w:val="00BF694B"/>
    <w:rsid w:val="00BF6A6C"/>
    <w:rsid w:val="00BF6C10"/>
    <w:rsid w:val="00BF6C84"/>
    <w:rsid w:val="00BF6D53"/>
    <w:rsid w:val="00BF71AB"/>
    <w:rsid w:val="00BF742E"/>
    <w:rsid w:val="00BF75C4"/>
    <w:rsid w:val="00BF7716"/>
    <w:rsid w:val="00BF7740"/>
    <w:rsid w:val="00BF786F"/>
    <w:rsid w:val="00BF79E0"/>
    <w:rsid w:val="00BF7BC0"/>
    <w:rsid w:val="00C00390"/>
    <w:rsid w:val="00C0050E"/>
    <w:rsid w:val="00C005D4"/>
    <w:rsid w:val="00C008AD"/>
    <w:rsid w:val="00C00C15"/>
    <w:rsid w:val="00C01350"/>
    <w:rsid w:val="00C0202B"/>
    <w:rsid w:val="00C02216"/>
    <w:rsid w:val="00C0224B"/>
    <w:rsid w:val="00C0231B"/>
    <w:rsid w:val="00C02923"/>
    <w:rsid w:val="00C02AA0"/>
    <w:rsid w:val="00C02CCF"/>
    <w:rsid w:val="00C02FEA"/>
    <w:rsid w:val="00C0301D"/>
    <w:rsid w:val="00C03298"/>
    <w:rsid w:val="00C033D1"/>
    <w:rsid w:val="00C034D5"/>
    <w:rsid w:val="00C035B9"/>
    <w:rsid w:val="00C036AF"/>
    <w:rsid w:val="00C036E4"/>
    <w:rsid w:val="00C03719"/>
    <w:rsid w:val="00C03937"/>
    <w:rsid w:val="00C03947"/>
    <w:rsid w:val="00C039CA"/>
    <w:rsid w:val="00C03A18"/>
    <w:rsid w:val="00C03B06"/>
    <w:rsid w:val="00C03D27"/>
    <w:rsid w:val="00C03D72"/>
    <w:rsid w:val="00C03FA1"/>
    <w:rsid w:val="00C04262"/>
    <w:rsid w:val="00C0440A"/>
    <w:rsid w:val="00C0478D"/>
    <w:rsid w:val="00C047E9"/>
    <w:rsid w:val="00C04D0A"/>
    <w:rsid w:val="00C05239"/>
    <w:rsid w:val="00C053E3"/>
    <w:rsid w:val="00C05404"/>
    <w:rsid w:val="00C05556"/>
    <w:rsid w:val="00C0575D"/>
    <w:rsid w:val="00C057B7"/>
    <w:rsid w:val="00C05BE2"/>
    <w:rsid w:val="00C05C1B"/>
    <w:rsid w:val="00C05D93"/>
    <w:rsid w:val="00C05E41"/>
    <w:rsid w:val="00C061FA"/>
    <w:rsid w:val="00C0678E"/>
    <w:rsid w:val="00C067A2"/>
    <w:rsid w:val="00C068C1"/>
    <w:rsid w:val="00C06C0E"/>
    <w:rsid w:val="00C06C29"/>
    <w:rsid w:val="00C06DFF"/>
    <w:rsid w:val="00C074D0"/>
    <w:rsid w:val="00C075FA"/>
    <w:rsid w:val="00C07706"/>
    <w:rsid w:val="00C07BE1"/>
    <w:rsid w:val="00C07BE5"/>
    <w:rsid w:val="00C07EE2"/>
    <w:rsid w:val="00C1016F"/>
    <w:rsid w:val="00C101C4"/>
    <w:rsid w:val="00C1027D"/>
    <w:rsid w:val="00C10546"/>
    <w:rsid w:val="00C10843"/>
    <w:rsid w:val="00C10A8E"/>
    <w:rsid w:val="00C10EE8"/>
    <w:rsid w:val="00C11027"/>
    <w:rsid w:val="00C111EC"/>
    <w:rsid w:val="00C112DF"/>
    <w:rsid w:val="00C1186A"/>
    <w:rsid w:val="00C11AA4"/>
    <w:rsid w:val="00C11B94"/>
    <w:rsid w:val="00C11FFB"/>
    <w:rsid w:val="00C12388"/>
    <w:rsid w:val="00C12535"/>
    <w:rsid w:val="00C1257F"/>
    <w:rsid w:val="00C12E58"/>
    <w:rsid w:val="00C12E6C"/>
    <w:rsid w:val="00C12E89"/>
    <w:rsid w:val="00C13037"/>
    <w:rsid w:val="00C13322"/>
    <w:rsid w:val="00C1362D"/>
    <w:rsid w:val="00C139D0"/>
    <w:rsid w:val="00C13D28"/>
    <w:rsid w:val="00C14093"/>
    <w:rsid w:val="00C1409E"/>
    <w:rsid w:val="00C14307"/>
    <w:rsid w:val="00C143A0"/>
    <w:rsid w:val="00C14513"/>
    <w:rsid w:val="00C1471F"/>
    <w:rsid w:val="00C14A2C"/>
    <w:rsid w:val="00C14B72"/>
    <w:rsid w:val="00C1549C"/>
    <w:rsid w:val="00C156DA"/>
    <w:rsid w:val="00C15943"/>
    <w:rsid w:val="00C15BD3"/>
    <w:rsid w:val="00C15C4F"/>
    <w:rsid w:val="00C15D02"/>
    <w:rsid w:val="00C161AC"/>
    <w:rsid w:val="00C163DA"/>
    <w:rsid w:val="00C164D9"/>
    <w:rsid w:val="00C16611"/>
    <w:rsid w:val="00C166C1"/>
    <w:rsid w:val="00C16830"/>
    <w:rsid w:val="00C169BE"/>
    <w:rsid w:val="00C16A41"/>
    <w:rsid w:val="00C16ABB"/>
    <w:rsid w:val="00C1706B"/>
    <w:rsid w:val="00C1718F"/>
    <w:rsid w:val="00C17616"/>
    <w:rsid w:val="00C178A7"/>
    <w:rsid w:val="00C178E2"/>
    <w:rsid w:val="00C17B1D"/>
    <w:rsid w:val="00C17D9A"/>
    <w:rsid w:val="00C17E67"/>
    <w:rsid w:val="00C20200"/>
    <w:rsid w:val="00C20331"/>
    <w:rsid w:val="00C204B2"/>
    <w:rsid w:val="00C20509"/>
    <w:rsid w:val="00C20865"/>
    <w:rsid w:val="00C20B9D"/>
    <w:rsid w:val="00C21473"/>
    <w:rsid w:val="00C21611"/>
    <w:rsid w:val="00C2166E"/>
    <w:rsid w:val="00C2169D"/>
    <w:rsid w:val="00C21CA6"/>
    <w:rsid w:val="00C21DF9"/>
    <w:rsid w:val="00C21EA1"/>
    <w:rsid w:val="00C2210E"/>
    <w:rsid w:val="00C226EC"/>
    <w:rsid w:val="00C22B44"/>
    <w:rsid w:val="00C22B54"/>
    <w:rsid w:val="00C22D70"/>
    <w:rsid w:val="00C22FDF"/>
    <w:rsid w:val="00C23274"/>
    <w:rsid w:val="00C2339E"/>
    <w:rsid w:val="00C2352A"/>
    <w:rsid w:val="00C23A48"/>
    <w:rsid w:val="00C23B85"/>
    <w:rsid w:val="00C23B88"/>
    <w:rsid w:val="00C23F7D"/>
    <w:rsid w:val="00C241C9"/>
    <w:rsid w:val="00C244F3"/>
    <w:rsid w:val="00C248F4"/>
    <w:rsid w:val="00C24901"/>
    <w:rsid w:val="00C24A08"/>
    <w:rsid w:val="00C24B14"/>
    <w:rsid w:val="00C24BC9"/>
    <w:rsid w:val="00C24BCD"/>
    <w:rsid w:val="00C24F0C"/>
    <w:rsid w:val="00C25209"/>
    <w:rsid w:val="00C2521F"/>
    <w:rsid w:val="00C254AB"/>
    <w:rsid w:val="00C256BA"/>
    <w:rsid w:val="00C258FF"/>
    <w:rsid w:val="00C25A66"/>
    <w:rsid w:val="00C25C70"/>
    <w:rsid w:val="00C26002"/>
    <w:rsid w:val="00C26075"/>
    <w:rsid w:val="00C26277"/>
    <w:rsid w:val="00C26415"/>
    <w:rsid w:val="00C26B10"/>
    <w:rsid w:val="00C26D24"/>
    <w:rsid w:val="00C26E6C"/>
    <w:rsid w:val="00C26F79"/>
    <w:rsid w:val="00C26FB7"/>
    <w:rsid w:val="00C27217"/>
    <w:rsid w:val="00C27571"/>
    <w:rsid w:val="00C278FF"/>
    <w:rsid w:val="00C27956"/>
    <w:rsid w:val="00C27B7D"/>
    <w:rsid w:val="00C27BA6"/>
    <w:rsid w:val="00C27D91"/>
    <w:rsid w:val="00C27EF8"/>
    <w:rsid w:val="00C301DF"/>
    <w:rsid w:val="00C3052B"/>
    <w:rsid w:val="00C3078C"/>
    <w:rsid w:val="00C30C32"/>
    <w:rsid w:val="00C315D3"/>
    <w:rsid w:val="00C3172E"/>
    <w:rsid w:val="00C3180A"/>
    <w:rsid w:val="00C319A3"/>
    <w:rsid w:val="00C31DFF"/>
    <w:rsid w:val="00C32260"/>
    <w:rsid w:val="00C32902"/>
    <w:rsid w:val="00C32977"/>
    <w:rsid w:val="00C329C2"/>
    <w:rsid w:val="00C32A06"/>
    <w:rsid w:val="00C32A1D"/>
    <w:rsid w:val="00C32AC1"/>
    <w:rsid w:val="00C32AC7"/>
    <w:rsid w:val="00C32B1F"/>
    <w:rsid w:val="00C32B97"/>
    <w:rsid w:val="00C32D1F"/>
    <w:rsid w:val="00C32D81"/>
    <w:rsid w:val="00C32DCE"/>
    <w:rsid w:val="00C33113"/>
    <w:rsid w:val="00C3336E"/>
    <w:rsid w:val="00C333D4"/>
    <w:rsid w:val="00C3397E"/>
    <w:rsid w:val="00C33B6F"/>
    <w:rsid w:val="00C33D16"/>
    <w:rsid w:val="00C34189"/>
    <w:rsid w:val="00C343DA"/>
    <w:rsid w:val="00C34532"/>
    <w:rsid w:val="00C346AA"/>
    <w:rsid w:val="00C34E1C"/>
    <w:rsid w:val="00C350EF"/>
    <w:rsid w:val="00C3541D"/>
    <w:rsid w:val="00C354CA"/>
    <w:rsid w:val="00C3552D"/>
    <w:rsid w:val="00C35602"/>
    <w:rsid w:val="00C3567E"/>
    <w:rsid w:val="00C356D7"/>
    <w:rsid w:val="00C35906"/>
    <w:rsid w:val="00C35EBC"/>
    <w:rsid w:val="00C35ECF"/>
    <w:rsid w:val="00C360F4"/>
    <w:rsid w:val="00C36333"/>
    <w:rsid w:val="00C3649C"/>
    <w:rsid w:val="00C36513"/>
    <w:rsid w:val="00C3685A"/>
    <w:rsid w:val="00C3696C"/>
    <w:rsid w:val="00C369C4"/>
    <w:rsid w:val="00C36AAF"/>
    <w:rsid w:val="00C36EDA"/>
    <w:rsid w:val="00C36F19"/>
    <w:rsid w:val="00C36F56"/>
    <w:rsid w:val="00C3710D"/>
    <w:rsid w:val="00C37E0A"/>
    <w:rsid w:val="00C40378"/>
    <w:rsid w:val="00C403C1"/>
    <w:rsid w:val="00C404B6"/>
    <w:rsid w:val="00C4090C"/>
    <w:rsid w:val="00C409CB"/>
    <w:rsid w:val="00C41796"/>
    <w:rsid w:val="00C4210A"/>
    <w:rsid w:val="00C425A8"/>
    <w:rsid w:val="00C425E9"/>
    <w:rsid w:val="00C42622"/>
    <w:rsid w:val="00C426E2"/>
    <w:rsid w:val="00C4275D"/>
    <w:rsid w:val="00C42B8A"/>
    <w:rsid w:val="00C42BC8"/>
    <w:rsid w:val="00C42C5C"/>
    <w:rsid w:val="00C431AE"/>
    <w:rsid w:val="00C4320C"/>
    <w:rsid w:val="00C4324A"/>
    <w:rsid w:val="00C4333D"/>
    <w:rsid w:val="00C4358B"/>
    <w:rsid w:val="00C436CC"/>
    <w:rsid w:val="00C439D7"/>
    <w:rsid w:val="00C43BC0"/>
    <w:rsid w:val="00C43C1E"/>
    <w:rsid w:val="00C43F65"/>
    <w:rsid w:val="00C43FC0"/>
    <w:rsid w:val="00C44010"/>
    <w:rsid w:val="00C44154"/>
    <w:rsid w:val="00C442B9"/>
    <w:rsid w:val="00C442C3"/>
    <w:rsid w:val="00C445CB"/>
    <w:rsid w:val="00C4463B"/>
    <w:rsid w:val="00C4492E"/>
    <w:rsid w:val="00C44EF9"/>
    <w:rsid w:val="00C45050"/>
    <w:rsid w:val="00C45053"/>
    <w:rsid w:val="00C45F27"/>
    <w:rsid w:val="00C46309"/>
    <w:rsid w:val="00C46384"/>
    <w:rsid w:val="00C46522"/>
    <w:rsid w:val="00C46B04"/>
    <w:rsid w:val="00C46CED"/>
    <w:rsid w:val="00C46D61"/>
    <w:rsid w:val="00C471AC"/>
    <w:rsid w:val="00C47236"/>
    <w:rsid w:val="00C475B1"/>
    <w:rsid w:val="00C476D3"/>
    <w:rsid w:val="00C47BD6"/>
    <w:rsid w:val="00C47D83"/>
    <w:rsid w:val="00C47E8B"/>
    <w:rsid w:val="00C50A2A"/>
    <w:rsid w:val="00C50EF0"/>
    <w:rsid w:val="00C5138E"/>
    <w:rsid w:val="00C51666"/>
    <w:rsid w:val="00C51931"/>
    <w:rsid w:val="00C51D19"/>
    <w:rsid w:val="00C51F16"/>
    <w:rsid w:val="00C52067"/>
    <w:rsid w:val="00C52196"/>
    <w:rsid w:val="00C522B1"/>
    <w:rsid w:val="00C524D0"/>
    <w:rsid w:val="00C5287F"/>
    <w:rsid w:val="00C52B16"/>
    <w:rsid w:val="00C52DD9"/>
    <w:rsid w:val="00C52E0C"/>
    <w:rsid w:val="00C530AE"/>
    <w:rsid w:val="00C531CD"/>
    <w:rsid w:val="00C5343A"/>
    <w:rsid w:val="00C536BA"/>
    <w:rsid w:val="00C5406F"/>
    <w:rsid w:val="00C5450A"/>
    <w:rsid w:val="00C54B95"/>
    <w:rsid w:val="00C54E8C"/>
    <w:rsid w:val="00C54F3F"/>
    <w:rsid w:val="00C54FB7"/>
    <w:rsid w:val="00C5510B"/>
    <w:rsid w:val="00C5573F"/>
    <w:rsid w:val="00C5596A"/>
    <w:rsid w:val="00C55E43"/>
    <w:rsid w:val="00C55F1B"/>
    <w:rsid w:val="00C56017"/>
    <w:rsid w:val="00C5679D"/>
    <w:rsid w:val="00C569E1"/>
    <w:rsid w:val="00C56AE9"/>
    <w:rsid w:val="00C56F0F"/>
    <w:rsid w:val="00C57541"/>
    <w:rsid w:val="00C575E6"/>
    <w:rsid w:val="00C57D8D"/>
    <w:rsid w:val="00C57E0A"/>
    <w:rsid w:val="00C60321"/>
    <w:rsid w:val="00C6078F"/>
    <w:rsid w:val="00C607FE"/>
    <w:rsid w:val="00C60807"/>
    <w:rsid w:val="00C6084D"/>
    <w:rsid w:val="00C60E24"/>
    <w:rsid w:val="00C61181"/>
    <w:rsid w:val="00C6128E"/>
    <w:rsid w:val="00C612EE"/>
    <w:rsid w:val="00C6182F"/>
    <w:rsid w:val="00C61AEF"/>
    <w:rsid w:val="00C620C0"/>
    <w:rsid w:val="00C62102"/>
    <w:rsid w:val="00C62288"/>
    <w:rsid w:val="00C62304"/>
    <w:rsid w:val="00C623C4"/>
    <w:rsid w:val="00C623F0"/>
    <w:rsid w:val="00C6243A"/>
    <w:rsid w:val="00C62466"/>
    <w:rsid w:val="00C624A2"/>
    <w:rsid w:val="00C62777"/>
    <w:rsid w:val="00C62A2F"/>
    <w:rsid w:val="00C62D49"/>
    <w:rsid w:val="00C63254"/>
    <w:rsid w:val="00C6327B"/>
    <w:rsid w:val="00C6358D"/>
    <w:rsid w:val="00C63846"/>
    <w:rsid w:val="00C63944"/>
    <w:rsid w:val="00C63B1E"/>
    <w:rsid w:val="00C641D8"/>
    <w:rsid w:val="00C642C1"/>
    <w:rsid w:val="00C644B5"/>
    <w:rsid w:val="00C64692"/>
    <w:rsid w:val="00C6469D"/>
    <w:rsid w:val="00C6473B"/>
    <w:rsid w:val="00C647D0"/>
    <w:rsid w:val="00C64A38"/>
    <w:rsid w:val="00C64C7A"/>
    <w:rsid w:val="00C64D28"/>
    <w:rsid w:val="00C64E8B"/>
    <w:rsid w:val="00C650E2"/>
    <w:rsid w:val="00C6523F"/>
    <w:rsid w:val="00C65EC4"/>
    <w:rsid w:val="00C65EEE"/>
    <w:rsid w:val="00C65F52"/>
    <w:rsid w:val="00C66091"/>
    <w:rsid w:val="00C66516"/>
    <w:rsid w:val="00C66C28"/>
    <w:rsid w:val="00C670BA"/>
    <w:rsid w:val="00C677D1"/>
    <w:rsid w:val="00C678B7"/>
    <w:rsid w:val="00C67BE4"/>
    <w:rsid w:val="00C67CBE"/>
    <w:rsid w:val="00C67CDF"/>
    <w:rsid w:val="00C67D8D"/>
    <w:rsid w:val="00C67EB0"/>
    <w:rsid w:val="00C7013C"/>
    <w:rsid w:val="00C70243"/>
    <w:rsid w:val="00C7048E"/>
    <w:rsid w:val="00C705EC"/>
    <w:rsid w:val="00C7063E"/>
    <w:rsid w:val="00C70971"/>
    <w:rsid w:val="00C70E27"/>
    <w:rsid w:val="00C71045"/>
    <w:rsid w:val="00C710B7"/>
    <w:rsid w:val="00C7133C"/>
    <w:rsid w:val="00C71489"/>
    <w:rsid w:val="00C714BA"/>
    <w:rsid w:val="00C715BE"/>
    <w:rsid w:val="00C718D9"/>
    <w:rsid w:val="00C71DF9"/>
    <w:rsid w:val="00C71F71"/>
    <w:rsid w:val="00C720E1"/>
    <w:rsid w:val="00C721F9"/>
    <w:rsid w:val="00C72286"/>
    <w:rsid w:val="00C724C7"/>
    <w:rsid w:val="00C7279D"/>
    <w:rsid w:val="00C72844"/>
    <w:rsid w:val="00C72ABB"/>
    <w:rsid w:val="00C72B47"/>
    <w:rsid w:val="00C72D46"/>
    <w:rsid w:val="00C7320B"/>
    <w:rsid w:val="00C732B3"/>
    <w:rsid w:val="00C7343F"/>
    <w:rsid w:val="00C734FD"/>
    <w:rsid w:val="00C73A29"/>
    <w:rsid w:val="00C73BB3"/>
    <w:rsid w:val="00C73C5E"/>
    <w:rsid w:val="00C73FE6"/>
    <w:rsid w:val="00C74588"/>
    <w:rsid w:val="00C748EA"/>
    <w:rsid w:val="00C74B21"/>
    <w:rsid w:val="00C753FB"/>
    <w:rsid w:val="00C75745"/>
    <w:rsid w:val="00C75777"/>
    <w:rsid w:val="00C75E20"/>
    <w:rsid w:val="00C75FA4"/>
    <w:rsid w:val="00C76032"/>
    <w:rsid w:val="00C7689F"/>
    <w:rsid w:val="00C76E2E"/>
    <w:rsid w:val="00C76E95"/>
    <w:rsid w:val="00C776B5"/>
    <w:rsid w:val="00C77E7B"/>
    <w:rsid w:val="00C800D0"/>
    <w:rsid w:val="00C80879"/>
    <w:rsid w:val="00C81209"/>
    <w:rsid w:val="00C81526"/>
    <w:rsid w:val="00C81540"/>
    <w:rsid w:val="00C8155A"/>
    <w:rsid w:val="00C817D2"/>
    <w:rsid w:val="00C819B2"/>
    <w:rsid w:val="00C81BEA"/>
    <w:rsid w:val="00C81FDD"/>
    <w:rsid w:val="00C82201"/>
    <w:rsid w:val="00C823A7"/>
    <w:rsid w:val="00C82BEA"/>
    <w:rsid w:val="00C831B1"/>
    <w:rsid w:val="00C833BD"/>
    <w:rsid w:val="00C83BFF"/>
    <w:rsid w:val="00C83F2F"/>
    <w:rsid w:val="00C83FA4"/>
    <w:rsid w:val="00C84073"/>
    <w:rsid w:val="00C8414F"/>
    <w:rsid w:val="00C843F8"/>
    <w:rsid w:val="00C84487"/>
    <w:rsid w:val="00C845A3"/>
    <w:rsid w:val="00C84925"/>
    <w:rsid w:val="00C84D75"/>
    <w:rsid w:val="00C84FE6"/>
    <w:rsid w:val="00C8502F"/>
    <w:rsid w:val="00C8513C"/>
    <w:rsid w:val="00C85307"/>
    <w:rsid w:val="00C85414"/>
    <w:rsid w:val="00C8558F"/>
    <w:rsid w:val="00C855B0"/>
    <w:rsid w:val="00C85EDF"/>
    <w:rsid w:val="00C8609A"/>
    <w:rsid w:val="00C86144"/>
    <w:rsid w:val="00C86151"/>
    <w:rsid w:val="00C8618C"/>
    <w:rsid w:val="00C861DA"/>
    <w:rsid w:val="00C862D4"/>
    <w:rsid w:val="00C866D2"/>
    <w:rsid w:val="00C86874"/>
    <w:rsid w:val="00C86B5A"/>
    <w:rsid w:val="00C87171"/>
    <w:rsid w:val="00C87209"/>
    <w:rsid w:val="00C90407"/>
    <w:rsid w:val="00C9045D"/>
    <w:rsid w:val="00C9065D"/>
    <w:rsid w:val="00C90C01"/>
    <w:rsid w:val="00C912DA"/>
    <w:rsid w:val="00C913EB"/>
    <w:rsid w:val="00C91579"/>
    <w:rsid w:val="00C9162A"/>
    <w:rsid w:val="00C91AB3"/>
    <w:rsid w:val="00C91BD7"/>
    <w:rsid w:val="00C923E5"/>
    <w:rsid w:val="00C924E2"/>
    <w:rsid w:val="00C9267B"/>
    <w:rsid w:val="00C9284B"/>
    <w:rsid w:val="00C92B80"/>
    <w:rsid w:val="00C92C9B"/>
    <w:rsid w:val="00C92D9C"/>
    <w:rsid w:val="00C93207"/>
    <w:rsid w:val="00C9349C"/>
    <w:rsid w:val="00C93700"/>
    <w:rsid w:val="00C93A79"/>
    <w:rsid w:val="00C93AC5"/>
    <w:rsid w:val="00C93C5E"/>
    <w:rsid w:val="00C93D58"/>
    <w:rsid w:val="00C94127"/>
    <w:rsid w:val="00C947E1"/>
    <w:rsid w:val="00C94A49"/>
    <w:rsid w:val="00C94C22"/>
    <w:rsid w:val="00C94CFC"/>
    <w:rsid w:val="00C95247"/>
    <w:rsid w:val="00C956DC"/>
    <w:rsid w:val="00C95CA1"/>
    <w:rsid w:val="00C9602A"/>
    <w:rsid w:val="00C9661F"/>
    <w:rsid w:val="00C96B9A"/>
    <w:rsid w:val="00C96BAF"/>
    <w:rsid w:val="00C96C1A"/>
    <w:rsid w:val="00C96D54"/>
    <w:rsid w:val="00C9747D"/>
    <w:rsid w:val="00C9760E"/>
    <w:rsid w:val="00C9771C"/>
    <w:rsid w:val="00C9798D"/>
    <w:rsid w:val="00C97B3A"/>
    <w:rsid w:val="00CA059C"/>
    <w:rsid w:val="00CA05F3"/>
    <w:rsid w:val="00CA0723"/>
    <w:rsid w:val="00CA0771"/>
    <w:rsid w:val="00CA0932"/>
    <w:rsid w:val="00CA0BC4"/>
    <w:rsid w:val="00CA0D3F"/>
    <w:rsid w:val="00CA0D62"/>
    <w:rsid w:val="00CA0F9E"/>
    <w:rsid w:val="00CA104F"/>
    <w:rsid w:val="00CA11C9"/>
    <w:rsid w:val="00CA1484"/>
    <w:rsid w:val="00CA1485"/>
    <w:rsid w:val="00CA14B7"/>
    <w:rsid w:val="00CA1549"/>
    <w:rsid w:val="00CA174C"/>
    <w:rsid w:val="00CA180C"/>
    <w:rsid w:val="00CA1879"/>
    <w:rsid w:val="00CA1953"/>
    <w:rsid w:val="00CA1B55"/>
    <w:rsid w:val="00CA1F95"/>
    <w:rsid w:val="00CA20EC"/>
    <w:rsid w:val="00CA24A5"/>
    <w:rsid w:val="00CA2EDE"/>
    <w:rsid w:val="00CA30E4"/>
    <w:rsid w:val="00CA3421"/>
    <w:rsid w:val="00CA3529"/>
    <w:rsid w:val="00CA3CC4"/>
    <w:rsid w:val="00CA3E4E"/>
    <w:rsid w:val="00CA407D"/>
    <w:rsid w:val="00CA44C2"/>
    <w:rsid w:val="00CA45F4"/>
    <w:rsid w:val="00CA4826"/>
    <w:rsid w:val="00CA4924"/>
    <w:rsid w:val="00CA49E0"/>
    <w:rsid w:val="00CA4A3A"/>
    <w:rsid w:val="00CA4DEC"/>
    <w:rsid w:val="00CA4E1B"/>
    <w:rsid w:val="00CA5108"/>
    <w:rsid w:val="00CA5124"/>
    <w:rsid w:val="00CA51B3"/>
    <w:rsid w:val="00CA51BE"/>
    <w:rsid w:val="00CA568C"/>
    <w:rsid w:val="00CA5759"/>
    <w:rsid w:val="00CA58A9"/>
    <w:rsid w:val="00CA5A22"/>
    <w:rsid w:val="00CA609A"/>
    <w:rsid w:val="00CA648B"/>
    <w:rsid w:val="00CA707C"/>
    <w:rsid w:val="00CA71E4"/>
    <w:rsid w:val="00CA7208"/>
    <w:rsid w:val="00CA7543"/>
    <w:rsid w:val="00CA76DF"/>
    <w:rsid w:val="00CA7754"/>
    <w:rsid w:val="00CA79B0"/>
    <w:rsid w:val="00CA7DD6"/>
    <w:rsid w:val="00CB020B"/>
    <w:rsid w:val="00CB06D5"/>
    <w:rsid w:val="00CB0A2B"/>
    <w:rsid w:val="00CB0ACF"/>
    <w:rsid w:val="00CB0B69"/>
    <w:rsid w:val="00CB0B7A"/>
    <w:rsid w:val="00CB0CDC"/>
    <w:rsid w:val="00CB0DBF"/>
    <w:rsid w:val="00CB13E2"/>
    <w:rsid w:val="00CB15B0"/>
    <w:rsid w:val="00CB1600"/>
    <w:rsid w:val="00CB1A74"/>
    <w:rsid w:val="00CB201C"/>
    <w:rsid w:val="00CB255C"/>
    <w:rsid w:val="00CB26EC"/>
    <w:rsid w:val="00CB2897"/>
    <w:rsid w:val="00CB2C5B"/>
    <w:rsid w:val="00CB2CF8"/>
    <w:rsid w:val="00CB3010"/>
    <w:rsid w:val="00CB30A0"/>
    <w:rsid w:val="00CB3490"/>
    <w:rsid w:val="00CB3903"/>
    <w:rsid w:val="00CB3A05"/>
    <w:rsid w:val="00CB3E11"/>
    <w:rsid w:val="00CB42E7"/>
    <w:rsid w:val="00CB449A"/>
    <w:rsid w:val="00CB4510"/>
    <w:rsid w:val="00CB47D8"/>
    <w:rsid w:val="00CB4B53"/>
    <w:rsid w:val="00CB4FBD"/>
    <w:rsid w:val="00CB51F4"/>
    <w:rsid w:val="00CB53A8"/>
    <w:rsid w:val="00CB57B1"/>
    <w:rsid w:val="00CB5996"/>
    <w:rsid w:val="00CB5B03"/>
    <w:rsid w:val="00CB6095"/>
    <w:rsid w:val="00CB60A8"/>
    <w:rsid w:val="00CB67F6"/>
    <w:rsid w:val="00CB6A93"/>
    <w:rsid w:val="00CB6DD0"/>
    <w:rsid w:val="00CB6FF2"/>
    <w:rsid w:val="00CB7006"/>
    <w:rsid w:val="00CB72E7"/>
    <w:rsid w:val="00CB73CA"/>
    <w:rsid w:val="00CB740C"/>
    <w:rsid w:val="00CB77CE"/>
    <w:rsid w:val="00CB7AED"/>
    <w:rsid w:val="00CB7E5F"/>
    <w:rsid w:val="00CB7E8E"/>
    <w:rsid w:val="00CC041C"/>
    <w:rsid w:val="00CC058D"/>
    <w:rsid w:val="00CC0DD9"/>
    <w:rsid w:val="00CC106D"/>
    <w:rsid w:val="00CC1221"/>
    <w:rsid w:val="00CC12C3"/>
    <w:rsid w:val="00CC135D"/>
    <w:rsid w:val="00CC13B0"/>
    <w:rsid w:val="00CC1752"/>
    <w:rsid w:val="00CC18DA"/>
    <w:rsid w:val="00CC194E"/>
    <w:rsid w:val="00CC1AD4"/>
    <w:rsid w:val="00CC1BE3"/>
    <w:rsid w:val="00CC1BEF"/>
    <w:rsid w:val="00CC1C31"/>
    <w:rsid w:val="00CC1FF8"/>
    <w:rsid w:val="00CC2206"/>
    <w:rsid w:val="00CC2653"/>
    <w:rsid w:val="00CC2840"/>
    <w:rsid w:val="00CC2A07"/>
    <w:rsid w:val="00CC2A16"/>
    <w:rsid w:val="00CC2B6C"/>
    <w:rsid w:val="00CC2FDB"/>
    <w:rsid w:val="00CC325D"/>
    <w:rsid w:val="00CC3920"/>
    <w:rsid w:val="00CC3A53"/>
    <w:rsid w:val="00CC3B3E"/>
    <w:rsid w:val="00CC3B72"/>
    <w:rsid w:val="00CC3FB3"/>
    <w:rsid w:val="00CC4068"/>
    <w:rsid w:val="00CC4544"/>
    <w:rsid w:val="00CC4816"/>
    <w:rsid w:val="00CC569C"/>
    <w:rsid w:val="00CC603F"/>
    <w:rsid w:val="00CC6165"/>
    <w:rsid w:val="00CC6926"/>
    <w:rsid w:val="00CC6972"/>
    <w:rsid w:val="00CC6AC1"/>
    <w:rsid w:val="00CC6C9B"/>
    <w:rsid w:val="00CC6D52"/>
    <w:rsid w:val="00CC6DC3"/>
    <w:rsid w:val="00CC6FE5"/>
    <w:rsid w:val="00CC72EB"/>
    <w:rsid w:val="00CC76B4"/>
    <w:rsid w:val="00CC772D"/>
    <w:rsid w:val="00CC7794"/>
    <w:rsid w:val="00CC7A55"/>
    <w:rsid w:val="00CC7CF7"/>
    <w:rsid w:val="00CC7E1E"/>
    <w:rsid w:val="00CC7EF5"/>
    <w:rsid w:val="00CD0085"/>
    <w:rsid w:val="00CD017B"/>
    <w:rsid w:val="00CD0225"/>
    <w:rsid w:val="00CD0367"/>
    <w:rsid w:val="00CD0B4D"/>
    <w:rsid w:val="00CD0FC5"/>
    <w:rsid w:val="00CD10C7"/>
    <w:rsid w:val="00CD12F9"/>
    <w:rsid w:val="00CD1429"/>
    <w:rsid w:val="00CD1553"/>
    <w:rsid w:val="00CD1D7B"/>
    <w:rsid w:val="00CD213E"/>
    <w:rsid w:val="00CD2455"/>
    <w:rsid w:val="00CD2984"/>
    <w:rsid w:val="00CD30E0"/>
    <w:rsid w:val="00CD31FE"/>
    <w:rsid w:val="00CD353E"/>
    <w:rsid w:val="00CD36BF"/>
    <w:rsid w:val="00CD3D7A"/>
    <w:rsid w:val="00CD4016"/>
    <w:rsid w:val="00CD41A6"/>
    <w:rsid w:val="00CD4256"/>
    <w:rsid w:val="00CD4481"/>
    <w:rsid w:val="00CD44C1"/>
    <w:rsid w:val="00CD4567"/>
    <w:rsid w:val="00CD4BEA"/>
    <w:rsid w:val="00CD4D3E"/>
    <w:rsid w:val="00CD51AA"/>
    <w:rsid w:val="00CD527B"/>
    <w:rsid w:val="00CD53D8"/>
    <w:rsid w:val="00CD55DE"/>
    <w:rsid w:val="00CD59E6"/>
    <w:rsid w:val="00CD5AA6"/>
    <w:rsid w:val="00CD5B34"/>
    <w:rsid w:val="00CD5C39"/>
    <w:rsid w:val="00CD634D"/>
    <w:rsid w:val="00CD6441"/>
    <w:rsid w:val="00CD685A"/>
    <w:rsid w:val="00CD6BF7"/>
    <w:rsid w:val="00CD701B"/>
    <w:rsid w:val="00CD716F"/>
    <w:rsid w:val="00CD72F6"/>
    <w:rsid w:val="00CD7434"/>
    <w:rsid w:val="00CD76C4"/>
    <w:rsid w:val="00CD76EA"/>
    <w:rsid w:val="00CD77E6"/>
    <w:rsid w:val="00CD7A48"/>
    <w:rsid w:val="00CD7DA6"/>
    <w:rsid w:val="00CD7DCC"/>
    <w:rsid w:val="00CD7EBF"/>
    <w:rsid w:val="00CD7F95"/>
    <w:rsid w:val="00CD7FFB"/>
    <w:rsid w:val="00CE00DC"/>
    <w:rsid w:val="00CE04C3"/>
    <w:rsid w:val="00CE0726"/>
    <w:rsid w:val="00CE0753"/>
    <w:rsid w:val="00CE0B0F"/>
    <w:rsid w:val="00CE0C77"/>
    <w:rsid w:val="00CE0D60"/>
    <w:rsid w:val="00CE0E58"/>
    <w:rsid w:val="00CE12CE"/>
    <w:rsid w:val="00CE1862"/>
    <w:rsid w:val="00CE1C79"/>
    <w:rsid w:val="00CE1FA8"/>
    <w:rsid w:val="00CE2283"/>
    <w:rsid w:val="00CE22DB"/>
    <w:rsid w:val="00CE253B"/>
    <w:rsid w:val="00CE2B39"/>
    <w:rsid w:val="00CE2B4B"/>
    <w:rsid w:val="00CE2C46"/>
    <w:rsid w:val="00CE2E13"/>
    <w:rsid w:val="00CE30AF"/>
    <w:rsid w:val="00CE375E"/>
    <w:rsid w:val="00CE4207"/>
    <w:rsid w:val="00CE4238"/>
    <w:rsid w:val="00CE43EB"/>
    <w:rsid w:val="00CE4B37"/>
    <w:rsid w:val="00CE4B8B"/>
    <w:rsid w:val="00CE4C55"/>
    <w:rsid w:val="00CE4D05"/>
    <w:rsid w:val="00CE4DBA"/>
    <w:rsid w:val="00CE4E63"/>
    <w:rsid w:val="00CE4E9B"/>
    <w:rsid w:val="00CE4EDC"/>
    <w:rsid w:val="00CE5600"/>
    <w:rsid w:val="00CE57C1"/>
    <w:rsid w:val="00CE59E2"/>
    <w:rsid w:val="00CE5DDA"/>
    <w:rsid w:val="00CE632F"/>
    <w:rsid w:val="00CE6425"/>
    <w:rsid w:val="00CE675D"/>
    <w:rsid w:val="00CE69EB"/>
    <w:rsid w:val="00CE6BB3"/>
    <w:rsid w:val="00CE6CEC"/>
    <w:rsid w:val="00CE6ECC"/>
    <w:rsid w:val="00CE709B"/>
    <w:rsid w:val="00CE74B0"/>
    <w:rsid w:val="00CE7538"/>
    <w:rsid w:val="00CE7EF5"/>
    <w:rsid w:val="00CF0033"/>
    <w:rsid w:val="00CF0065"/>
    <w:rsid w:val="00CF026C"/>
    <w:rsid w:val="00CF02B8"/>
    <w:rsid w:val="00CF058A"/>
    <w:rsid w:val="00CF061A"/>
    <w:rsid w:val="00CF0864"/>
    <w:rsid w:val="00CF0B12"/>
    <w:rsid w:val="00CF0DBF"/>
    <w:rsid w:val="00CF0E56"/>
    <w:rsid w:val="00CF1736"/>
    <w:rsid w:val="00CF17F1"/>
    <w:rsid w:val="00CF19A5"/>
    <w:rsid w:val="00CF1A8D"/>
    <w:rsid w:val="00CF1BEF"/>
    <w:rsid w:val="00CF1C26"/>
    <w:rsid w:val="00CF2297"/>
    <w:rsid w:val="00CF2393"/>
    <w:rsid w:val="00CF23DA"/>
    <w:rsid w:val="00CF2580"/>
    <w:rsid w:val="00CF25E5"/>
    <w:rsid w:val="00CF2A28"/>
    <w:rsid w:val="00CF2A60"/>
    <w:rsid w:val="00CF2C1D"/>
    <w:rsid w:val="00CF2CF5"/>
    <w:rsid w:val="00CF2D2E"/>
    <w:rsid w:val="00CF2F7D"/>
    <w:rsid w:val="00CF34ED"/>
    <w:rsid w:val="00CF34FD"/>
    <w:rsid w:val="00CF381B"/>
    <w:rsid w:val="00CF3B76"/>
    <w:rsid w:val="00CF3EDD"/>
    <w:rsid w:val="00CF40CE"/>
    <w:rsid w:val="00CF42CC"/>
    <w:rsid w:val="00CF474A"/>
    <w:rsid w:val="00CF4B27"/>
    <w:rsid w:val="00CF4BD4"/>
    <w:rsid w:val="00CF4E7A"/>
    <w:rsid w:val="00CF4E94"/>
    <w:rsid w:val="00CF4FA5"/>
    <w:rsid w:val="00CF51FB"/>
    <w:rsid w:val="00CF5620"/>
    <w:rsid w:val="00CF591C"/>
    <w:rsid w:val="00CF5CFF"/>
    <w:rsid w:val="00CF5EAB"/>
    <w:rsid w:val="00CF6081"/>
    <w:rsid w:val="00CF617D"/>
    <w:rsid w:val="00CF6565"/>
    <w:rsid w:val="00CF657C"/>
    <w:rsid w:val="00CF663E"/>
    <w:rsid w:val="00CF66B0"/>
    <w:rsid w:val="00CF66B5"/>
    <w:rsid w:val="00CF66ED"/>
    <w:rsid w:val="00CF6733"/>
    <w:rsid w:val="00CF69CD"/>
    <w:rsid w:val="00CF6DBC"/>
    <w:rsid w:val="00CF7C94"/>
    <w:rsid w:val="00CF7F4F"/>
    <w:rsid w:val="00D00081"/>
    <w:rsid w:val="00D0038A"/>
    <w:rsid w:val="00D00728"/>
    <w:rsid w:val="00D00771"/>
    <w:rsid w:val="00D00DDC"/>
    <w:rsid w:val="00D01504"/>
    <w:rsid w:val="00D01977"/>
    <w:rsid w:val="00D019FD"/>
    <w:rsid w:val="00D01A67"/>
    <w:rsid w:val="00D01C7B"/>
    <w:rsid w:val="00D0226A"/>
    <w:rsid w:val="00D02494"/>
    <w:rsid w:val="00D02C95"/>
    <w:rsid w:val="00D02EC1"/>
    <w:rsid w:val="00D02FB1"/>
    <w:rsid w:val="00D03648"/>
    <w:rsid w:val="00D03675"/>
    <w:rsid w:val="00D03C7E"/>
    <w:rsid w:val="00D03CD6"/>
    <w:rsid w:val="00D04063"/>
    <w:rsid w:val="00D047AF"/>
    <w:rsid w:val="00D05208"/>
    <w:rsid w:val="00D05506"/>
    <w:rsid w:val="00D056E2"/>
    <w:rsid w:val="00D0588E"/>
    <w:rsid w:val="00D058BE"/>
    <w:rsid w:val="00D05CD5"/>
    <w:rsid w:val="00D05E62"/>
    <w:rsid w:val="00D06242"/>
    <w:rsid w:val="00D0652B"/>
    <w:rsid w:val="00D06562"/>
    <w:rsid w:val="00D0659D"/>
    <w:rsid w:val="00D065AB"/>
    <w:rsid w:val="00D0681F"/>
    <w:rsid w:val="00D06E7F"/>
    <w:rsid w:val="00D06EA6"/>
    <w:rsid w:val="00D07145"/>
    <w:rsid w:val="00D07214"/>
    <w:rsid w:val="00D0722A"/>
    <w:rsid w:val="00D0735F"/>
    <w:rsid w:val="00D0776A"/>
    <w:rsid w:val="00D07834"/>
    <w:rsid w:val="00D07B68"/>
    <w:rsid w:val="00D100D3"/>
    <w:rsid w:val="00D104CC"/>
    <w:rsid w:val="00D1083E"/>
    <w:rsid w:val="00D10ADA"/>
    <w:rsid w:val="00D10C92"/>
    <w:rsid w:val="00D10DA6"/>
    <w:rsid w:val="00D10FF0"/>
    <w:rsid w:val="00D121A1"/>
    <w:rsid w:val="00D1223B"/>
    <w:rsid w:val="00D126F7"/>
    <w:rsid w:val="00D12F65"/>
    <w:rsid w:val="00D135AC"/>
    <w:rsid w:val="00D1372E"/>
    <w:rsid w:val="00D140BD"/>
    <w:rsid w:val="00D14812"/>
    <w:rsid w:val="00D14845"/>
    <w:rsid w:val="00D14FE9"/>
    <w:rsid w:val="00D14FEC"/>
    <w:rsid w:val="00D156E4"/>
    <w:rsid w:val="00D15E09"/>
    <w:rsid w:val="00D15FD1"/>
    <w:rsid w:val="00D166B2"/>
    <w:rsid w:val="00D16C13"/>
    <w:rsid w:val="00D170B2"/>
    <w:rsid w:val="00D17392"/>
    <w:rsid w:val="00D173F1"/>
    <w:rsid w:val="00D1783D"/>
    <w:rsid w:val="00D1786D"/>
    <w:rsid w:val="00D17AE7"/>
    <w:rsid w:val="00D17CAB"/>
    <w:rsid w:val="00D2051E"/>
    <w:rsid w:val="00D2096F"/>
    <w:rsid w:val="00D20C96"/>
    <w:rsid w:val="00D2123B"/>
    <w:rsid w:val="00D2142E"/>
    <w:rsid w:val="00D21AF4"/>
    <w:rsid w:val="00D21D90"/>
    <w:rsid w:val="00D21F33"/>
    <w:rsid w:val="00D22027"/>
    <w:rsid w:val="00D22324"/>
    <w:rsid w:val="00D223B2"/>
    <w:rsid w:val="00D223E2"/>
    <w:rsid w:val="00D227F2"/>
    <w:rsid w:val="00D22D0B"/>
    <w:rsid w:val="00D235E0"/>
    <w:rsid w:val="00D2362B"/>
    <w:rsid w:val="00D23A44"/>
    <w:rsid w:val="00D23C47"/>
    <w:rsid w:val="00D23C78"/>
    <w:rsid w:val="00D23DD9"/>
    <w:rsid w:val="00D240DE"/>
    <w:rsid w:val="00D2420A"/>
    <w:rsid w:val="00D24341"/>
    <w:rsid w:val="00D2463A"/>
    <w:rsid w:val="00D2483A"/>
    <w:rsid w:val="00D24991"/>
    <w:rsid w:val="00D24F5F"/>
    <w:rsid w:val="00D25345"/>
    <w:rsid w:val="00D25396"/>
    <w:rsid w:val="00D253F4"/>
    <w:rsid w:val="00D255C3"/>
    <w:rsid w:val="00D25A18"/>
    <w:rsid w:val="00D2621F"/>
    <w:rsid w:val="00D26644"/>
    <w:rsid w:val="00D26C50"/>
    <w:rsid w:val="00D2719B"/>
    <w:rsid w:val="00D275FA"/>
    <w:rsid w:val="00D27696"/>
    <w:rsid w:val="00D2772E"/>
    <w:rsid w:val="00D2774A"/>
    <w:rsid w:val="00D278E5"/>
    <w:rsid w:val="00D300D9"/>
    <w:rsid w:val="00D3027C"/>
    <w:rsid w:val="00D30681"/>
    <w:rsid w:val="00D307F5"/>
    <w:rsid w:val="00D308C5"/>
    <w:rsid w:val="00D30AA2"/>
    <w:rsid w:val="00D30BF7"/>
    <w:rsid w:val="00D310E3"/>
    <w:rsid w:val="00D3154E"/>
    <w:rsid w:val="00D3192F"/>
    <w:rsid w:val="00D31990"/>
    <w:rsid w:val="00D31991"/>
    <w:rsid w:val="00D31FF0"/>
    <w:rsid w:val="00D320C0"/>
    <w:rsid w:val="00D32198"/>
    <w:rsid w:val="00D321A9"/>
    <w:rsid w:val="00D32211"/>
    <w:rsid w:val="00D322D2"/>
    <w:rsid w:val="00D326B1"/>
    <w:rsid w:val="00D32CD0"/>
    <w:rsid w:val="00D32E35"/>
    <w:rsid w:val="00D3396E"/>
    <w:rsid w:val="00D33B6D"/>
    <w:rsid w:val="00D33DC7"/>
    <w:rsid w:val="00D33E85"/>
    <w:rsid w:val="00D33F8A"/>
    <w:rsid w:val="00D3403E"/>
    <w:rsid w:val="00D34146"/>
    <w:rsid w:val="00D342DC"/>
    <w:rsid w:val="00D342FD"/>
    <w:rsid w:val="00D34701"/>
    <w:rsid w:val="00D34973"/>
    <w:rsid w:val="00D34B7F"/>
    <w:rsid w:val="00D34CF5"/>
    <w:rsid w:val="00D35002"/>
    <w:rsid w:val="00D35194"/>
    <w:rsid w:val="00D35283"/>
    <w:rsid w:val="00D3544D"/>
    <w:rsid w:val="00D3567A"/>
    <w:rsid w:val="00D357EF"/>
    <w:rsid w:val="00D3595E"/>
    <w:rsid w:val="00D35A0B"/>
    <w:rsid w:val="00D35A35"/>
    <w:rsid w:val="00D35B5B"/>
    <w:rsid w:val="00D35F1A"/>
    <w:rsid w:val="00D36128"/>
    <w:rsid w:val="00D3634A"/>
    <w:rsid w:val="00D36363"/>
    <w:rsid w:val="00D366CD"/>
    <w:rsid w:val="00D36968"/>
    <w:rsid w:val="00D36F0C"/>
    <w:rsid w:val="00D374F1"/>
    <w:rsid w:val="00D37A75"/>
    <w:rsid w:val="00D37B25"/>
    <w:rsid w:val="00D37D54"/>
    <w:rsid w:val="00D40706"/>
    <w:rsid w:val="00D40CF5"/>
    <w:rsid w:val="00D410EB"/>
    <w:rsid w:val="00D412D7"/>
    <w:rsid w:val="00D415EF"/>
    <w:rsid w:val="00D4170E"/>
    <w:rsid w:val="00D41A73"/>
    <w:rsid w:val="00D41C45"/>
    <w:rsid w:val="00D41D8A"/>
    <w:rsid w:val="00D42086"/>
    <w:rsid w:val="00D423CF"/>
    <w:rsid w:val="00D4261B"/>
    <w:rsid w:val="00D42930"/>
    <w:rsid w:val="00D42B72"/>
    <w:rsid w:val="00D42C02"/>
    <w:rsid w:val="00D430BC"/>
    <w:rsid w:val="00D43221"/>
    <w:rsid w:val="00D4351F"/>
    <w:rsid w:val="00D435FE"/>
    <w:rsid w:val="00D438B1"/>
    <w:rsid w:val="00D43A32"/>
    <w:rsid w:val="00D43D72"/>
    <w:rsid w:val="00D43EB6"/>
    <w:rsid w:val="00D443B8"/>
    <w:rsid w:val="00D447D7"/>
    <w:rsid w:val="00D4491B"/>
    <w:rsid w:val="00D44ACE"/>
    <w:rsid w:val="00D44BCF"/>
    <w:rsid w:val="00D44D52"/>
    <w:rsid w:val="00D44EF0"/>
    <w:rsid w:val="00D44F1C"/>
    <w:rsid w:val="00D450B1"/>
    <w:rsid w:val="00D4512F"/>
    <w:rsid w:val="00D451BC"/>
    <w:rsid w:val="00D45256"/>
    <w:rsid w:val="00D45AB5"/>
    <w:rsid w:val="00D45C78"/>
    <w:rsid w:val="00D45D11"/>
    <w:rsid w:val="00D45D6B"/>
    <w:rsid w:val="00D4654B"/>
    <w:rsid w:val="00D46B13"/>
    <w:rsid w:val="00D46CD1"/>
    <w:rsid w:val="00D46EA6"/>
    <w:rsid w:val="00D4702E"/>
    <w:rsid w:val="00D470B9"/>
    <w:rsid w:val="00D47321"/>
    <w:rsid w:val="00D474F4"/>
    <w:rsid w:val="00D47699"/>
    <w:rsid w:val="00D47940"/>
    <w:rsid w:val="00D5009E"/>
    <w:rsid w:val="00D50126"/>
    <w:rsid w:val="00D50176"/>
    <w:rsid w:val="00D509AC"/>
    <w:rsid w:val="00D50DE8"/>
    <w:rsid w:val="00D5199B"/>
    <w:rsid w:val="00D51D1F"/>
    <w:rsid w:val="00D51E96"/>
    <w:rsid w:val="00D523DC"/>
    <w:rsid w:val="00D5280E"/>
    <w:rsid w:val="00D52891"/>
    <w:rsid w:val="00D52900"/>
    <w:rsid w:val="00D53059"/>
    <w:rsid w:val="00D5313D"/>
    <w:rsid w:val="00D531A4"/>
    <w:rsid w:val="00D533CF"/>
    <w:rsid w:val="00D53481"/>
    <w:rsid w:val="00D53715"/>
    <w:rsid w:val="00D53810"/>
    <w:rsid w:val="00D539A5"/>
    <w:rsid w:val="00D53E81"/>
    <w:rsid w:val="00D53ECA"/>
    <w:rsid w:val="00D54307"/>
    <w:rsid w:val="00D54511"/>
    <w:rsid w:val="00D549B2"/>
    <w:rsid w:val="00D54DA4"/>
    <w:rsid w:val="00D55044"/>
    <w:rsid w:val="00D550FD"/>
    <w:rsid w:val="00D5556B"/>
    <w:rsid w:val="00D557D5"/>
    <w:rsid w:val="00D558D2"/>
    <w:rsid w:val="00D56020"/>
    <w:rsid w:val="00D5616A"/>
    <w:rsid w:val="00D56452"/>
    <w:rsid w:val="00D56750"/>
    <w:rsid w:val="00D56BDC"/>
    <w:rsid w:val="00D56BF7"/>
    <w:rsid w:val="00D56DD4"/>
    <w:rsid w:val="00D56E01"/>
    <w:rsid w:val="00D5714B"/>
    <w:rsid w:val="00D57317"/>
    <w:rsid w:val="00D57381"/>
    <w:rsid w:val="00D579BF"/>
    <w:rsid w:val="00D57FC5"/>
    <w:rsid w:val="00D6004C"/>
    <w:rsid w:val="00D60BC4"/>
    <w:rsid w:val="00D60C85"/>
    <w:rsid w:val="00D60CC9"/>
    <w:rsid w:val="00D60E03"/>
    <w:rsid w:val="00D60F5B"/>
    <w:rsid w:val="00D6119A"/>
    <w:rsid w:val="00D614DA"/>
    <w:rsid w:val="00D621DB"/>
    <w:rsid w:val="00D623C2"/>
    <w:rsid w:val="00D6263A"/>
    <w:rsid w:val="00D62C4D"/>
    <w:rsid w:val="00D62CFC"/>
    <w:rsid w:val="00D62E44"/>
    <w:rsid w:val="00D630BE"/>
    <w:rsid w:val="00D632B8"/>
    <w:rsid w:val="00D6347D"/>
    <w:rsid w:val="00D635EF"/>
    <w:rsid w:val="00D63643"/>
    <w:rsid w:val="00D63677"/>
    <w:rsid w:val="00D6399E"/>
    <w:rsid w:val="00D63DCC"/>
    <w:rsid w:val="00D641E0"/>
    <w:rsid w:val="00D643A7"/>
    <w:rsid w:val="00D646C2"/>
    <w:rsid w:val="00D6480E"/>
    <w:rsid w:val="00D64C14"/>
    <w:rsid w:val="00D64D14"/>
    <w:rsid w:val="00D64D47"/>
    <w:rsid w:val="00D64F85"/>
    <w:rsid w:val="00D650CB"/>
    <w:rsid w:val="00D65120"/>
    <w:rsid w:val="00D65132"/>
    <w:rsid w:val="00D651EF"/>
    <w:rsid w:val="00D653A5"/>
    <w:rsid w:val="00D65527"/>
    <w:rsid w:val="00D656E1"/>
    <w:rsid w:val="00D6578A"/>
    <w:rsid w:val="00D65E36"/>
    <w:rsid w:val="00D6630C"/>
    <w:rsid w:val="00D6631D"/>
    <w:rsid w:val="00D666E2"/>
    <w:rsid w:val="00D667BE"/>
    <w:rsid w:val="00D66862"/>
    <w:rsid w:val="00D66B88"/>
    <w:rsid w:val="00D66BF2"/>
    <w:rsid w:val="00D66D76"/>
    <w:rsid w:val="00D67052"/>
    <w:rsid w:val="00D670AF"/>
    <w:rsid w:val="00D6765F"/>
    <w:rsid w:val="00D6773F"/>
    <w:rsid w:val="00D677A7"/>
    <w:rsid w:val="00D677D2"/>
    <w:rsid w:val="00D67810"/>
    <w:rsid w:val="00D67857"/>
    <w:rsid w:val="00D678C9"/>
    <w:rsid w:val="00D678E8"/>
    <w:rsid w:val="00D67E33"/>
    <w:rsid w:val="00D67E66"/>
    <w:rsid w:val="00D7010E"/>
    <w:rsid w:val="00D70477"/>
    <w:rsid w:val="00D705B3"/>
    <w:rsid w:val="00D7063B"/>
    <w:rsid w:val="00D70645"/>
    <w:rsid w:val="00D70693"/>
    <w:rsid w:val="00D706A0"/>
    <w:rsid w:val="00D70DC4"/>
    <w:rsid w:val="00D7119E"/>
    <w:rsid w:val="00D713F6"/>
    <w:rsid w:val="00D7141F"/>
    <w:rsid w:val="00D720BC"/>
    <w:rsid w:val="00D7222A"/>
    <w:rsid w:val="00D72675"/>
    <w:rsid w:val="00D72753"/>
    <w:rsid w:val="00D72C20"/>
    <w:rsid w:val="00D72D0F"/>
    <w:rsid w:val="00D733AD"/>
    <w:rsid w:val="00D73436"/>
    <w:rsid w:val="00D736FE"/>
    <w:rsid w:val="00D738AE"/>
    <w:rsid w:val="00D74546"/>
    <w:rsid w:val="00D7457E"/>
    <w:rsid w:val="00D74C07"/>
    <w:rsid w:val="00D74C62"/>
    <w:rsid w:val="00D74CD4"/>
    <w:rsid w:val="00D74E48"/>
    <w:rsid w:val="00D75101"/>
    <w:rsid w:val="00D75311"/>
    <w:rsid w:val="00D75356"/>
    <w:rsid w:val="00D75A65"/>
    <w:rsid w:val="00D75BA3"/>
    <w:rsid w:val="00D76086"/>
    <w:rsid w:val="00D7662C"/>
    <w:rsid w:val="00D76661"/>
    <w:rsid w:val="00D767D3"/>
    <w:rsid w:val="00D769E5"/>
    <w:rsid w:val="00D77E9C"/>
    <w:rsid w:val="00D80715"/>
    <w:rsid w:val="00D8086E"/>
    <w:rsid w:val="00D80C67"/>
    <w:rsid w:val="00D80D5C"/>
    <w:rsid w:val="00D8105B"/>
    <w:rsid w:val="00D814DB"/>
    <w:rsid w:val="00D8158B"/>
    <w:rsid w:val="00D81786"/>
    <w:rsid w:val="00D81C07"/>
    <w:rsid w:val="00D8234F"/>
    <w:rsid w:val="00D82356"/>
    <w:rsid w:val="00D8274B"/>
    <w:rsid w:val="00D83095"/>
    <w:rsid w:val="00D830A6"/>
    <w:rsid w:val="00D8325C"/>
    <w:rsid w:val="00D83B08"/>
    <w:rsid w:val="00D8428C"/>
    <w:rsid w:val="00D84740"/>
    <w:rsid w:val="00D848EA"/>
    <w:rsid w:val="00D84990"/>
    <w:rsid w:val="00D849B9"/>
    <w:rsid w:val="00D84A8D"/>
    <w:rsid w:val="00D84BBD"/>
    <w:rsid w:val="00D84BD7"/>
    <w:rsid w:val="00D84CE7"/>
    <w:rsid w:val="00D84D12"/>
    <w:rsid w:val="00D84F7A"/>
    <w:rsid w:val="00D85177"/>
    <w:rsid w:val="00D8555B"/>
    <w:rsid w:val="00D8576A"/>
    <w:rsid w:val="00D8581F"/>
    <w:rsid w:val="00D8597D"/>
    <w:rsid w:val="00D85A94"/>
    <w:rsid w:val="00D85BDA"/>
    <w:rsid w:val="00D85DD8"/>
    <w:rsid w:val="00D85FA3"/>
    <w:rsid w:val="00D86289"/>
    <w:rsid w:val="00D86436"/>
    <w:rsid w:val="00D864FB"/>
    <w:rsid w:val="00D8650C"/>
    <w:rsid w:val="00D8713F"/>
    <w:rsid w:val="00D879C9"/>
    <w:rsid w:val="00D87BEF"/>
    <w:rsid w:val="00D87C58"/>
    <w:rsid w:val="00D87FE4"/>
    <w:rsid w:val="00D90065"/>
    <w:rsid w:val="00D90175"/>
    <w:rsid w:val="00D903C2"/>
    <w:rsid w:val="00D90A47"/>
    <w:rsid w:val="00D90B2E"/>
    <w:rsid w:val="00D90BA0"/>
    <w:rsid w:val="00D90F5F"/>
    <w:rsid w:val="00D91033"/>
    <w:rsid w:val="00D91552"/>
    <w:rsid w:val="00D91666"/>
    <w:rsid w:val="00D925BB"/>
    <w:rsid w:val="00D926BF"/>
    <w:rsid w:val="00D926F2"/>
    <w:rsid w:val="00D92B9E"/>
    <w:rsid w:val="00D92F46"/>
    <w:rsid w:val="00D92FD5"/>
    <w:rsid w:val="00D9314F"/>
    <w:rsid w:val="00D9335F"/>
    <w:rsid w:val="00D9361E"/>
    <w:rsid w:val="00D93C43"/>
    <w:rsid w:val="00D944EC"/>
    <w:rsid w:val="00D94679"/>
    <w:rsid w:val="00D946FD"/>
    <w:rsid w:val="00D947A7"/>
    <w:rsid w:val="00D947CC"/>
    <w:rsid w:val="00D94898"/>
    <w:rsid w:val="00D94E54"/>
    <w:rsid w:val="00D954E0"/>
    <w:rsid w:val="00D95BE3"/>
    <w:rsid w:val="00D95D4C"/>
    <w:rsid w:val="00D96317"/>
    <w:rsid w:val="00D96BE2"/>
    <w:rsid w:val="00D97260"/>
    <w:rsid w:val="00D97501"/>
    <w:rsid w:val="00D97A72"/>
    <w:rsid w:val="00D97B3E"/>
    <w:rsid w:val="00DA0059"/>
    <w:rsid w:val="00DA0308"/>
    <w:rsid w:val="00DA098C"/>
    <w:rsid w:val="00DA0A2B"/>
    <w:rsid w:val="00DA0B8E"/>
    <w:rsid w:val="00DA0D12"/>
    <w:rsid w:val="00DA0D33"/>
    <w:rsid w:val="00DA1327"/>
    <w:rsid w:val="00DA1484"/>
    <w:rsid w:val="00DA16D8"/>
    <w:rsid w:val="00DA1719"/>
    <w:rsid w:val="00DA1868"/>
    <w:rsid w:val="00DA1909"/>
    <w:rsid w:val="00DA1B3A"/>
    <w:rsid w:val="00DA1C8D"/>
    <w:rsid w:val="00DA1EA4"/>
    <w:rsid w:val="00DA244E"/>
    <w:rsid w:val="00DA2626"/>
    <w:rsid w:val="00DA26EC"/>
    <w:rsid w:val="00DA2720"/>
    <w:rsid w:val="00DA2EC1"/>
    <w:rsid w:val="00DA2F53"/>
    <w:rsid w:val="00DA308E"/>
    <w:rsid w:val="00DA329F"/>
    <w:rsid w:val="00DA344F"/>
    <w:rsid w:val="00DA36BA"/>
    <w:rsid w:val="00DA39B8"/>
    <w:rsid w:val="00DA3E11"/>
    <w:rsid w:val="00DA3F68"/>
    <w:rsid w:val="00DA411D"/>
    <w:rsid w:val="00DA41DD"/>
    <w:rsid w:val="00DA43FC"/>
    <w:rsid w:val="00DA45CC"/>
    <w:rsid w:val="00DA466F"/>
    <w:rsid w:val="00DA470A"/>
    <w:rsid w:val="00DA4765"/>
    <w:rsid w:val="00DA4800"/>
    <w:rsid w:val="00DA483A"/>
    <w:rsid w:val="00DA4ADB"/>
    <w:rsid w:val="00DA4EC5"/>
    <w:rsid w:val="00DA51C1"/>
    <w:rsid w:val="00DA5409"/>
    <w:rsid w:val="00DA55CC"/>
    <w:rsid w:val="00DA5A2C"/>
    <w:rsid w:val="00DA602A"/>
    <w:rsid w:val="00DA62B4"/>
    <w:rsid w:val="00DA68F2"/>
    <w:rsid w:val="00DA6BB9"/>
    <w:rsid w:val="00DA70D9"/>
    <w:rsid w:val="00DA787B"/>
    <w:rsid w:val="00DA7A5B"/>
    <w:rsid w:val="00DA7B68"/>
    <w:rsid w:val="00DA7C6B"/>
    <w:rsid w:val="00DA7C90"/>
    <w:rsid w:val="00DA7DA5"/>
    <w:rsid w:val="00DB00BF"/>
    <w:rsid w:val="00DB01A6"/>
    <w:rsid w:val="00DB01F0"/>
    <w:rsid w:val="00DB0252"/>
    <w:rsid w:val="00DB0395"/>
    <w:rsid w:val="00DB048E"/>
    <w:rsid w:val="00DB0581"/>
    <w:rsid w:val="00DB0AF0"/>
    <w:rsid w:val="00DB0BD9"/>
    <w:rsid w:val="00DB0C95"/>
    <w:rsid w:val="00DB0EFD"/>
    <w:rsid w:val="00DB0F06"/>
    <w:rsid w:val="00DB143A"/>
    <w:rsid w:val="00DB17CC"/>
    <w:rsid w:val="00DB1834"/>
    <w:rsid w:val="00DB185E"/>
    <w:rsid w:val="00DB1950"/>
    <w:rsid w:val="00DB1F54"/>
    <w:rsid w:val="00DB21C9"/>
    <w:rsid w:val="00DB2B48"/>
    <w:rsid w:val="00DB2BEB"/>
    <w:rsid w:val="00DB2C35"/>
    <w:rsid w:val="00DB2E9E"/>
    <w:rsid w:val="00DB3233"/>
    <w:rsid w:val="00DB3395"/>
    <w:rsid w:val="00DB3555"/>
    <w:rsid w:val="00DB3B63"/>
    <w:rsid w:val="00DB3CF8"/>
    <w:rsid w:val="00DB3E02"/>
    <w:rsid w:val="00DB3E09"/>
    <w:rsid w:val="00DB3E1A"/>
    <w:rsid w:val="00DB4082"/>
    <w:rsid w:val="00DB4114"/>
    <w:rsid w:val="00DB4BD3"/>
    <w:rsid w:val="00DB4D58"/>
    <w:rsid w:val="00DB4D61"/>
    <w:rsid w:val="00DB4F7A"/>
    <w:rsid w:val="00DB57E3"/>
    <w:rsid w:val="00DB5E4D"/>
    <w:rsid w:val="00DB65E2"/>
    <w:rsid w:val="00DB674C"/>
    <w:rsid w:val="00DB68C8"/>
    <w:rsid w:val="00DB6B0D"/>
    <w:rsid w:val="00DB6E6E"/>
    <w:rsid w:val="00DB6E80"/>
    <w:rsid w:val="00DB7111"/>
    <w:rsid w:val="00DB7261"/>
    <w:rsid w:val="00DB733F"/>
    <w:rsid w:val="00DB7D8E"/>
    <w:rsid w:val="00DB7F29"/>
    <w:rsid w:val="00DB7FA2"/>
    <w:rsid w:val="00DC0269"/>
    <w:rsid w:val="00DC062C"/>
    <w:rsid w:val="00DC07AF"/>
    <w:rsid w:val="00DC08D7"/>
    <w:rsid w:val="00DC0AB3"/>
    <w:rsid w:val="00DC0B4C"/>
    <w:rsid w:val="00DC0BB0"/>
    <w:rsid w:val="00DC103A"/>
    <w:rsid w:val="00DC1124"/>
    <w:rsid w:val="00DC128B"/>
    <w:rsid w:val="00DC1731"/>
    <w:rsid w:val="00DC17BA"/>
    <w:rsid w:val="00DC1C19"/>
    <w:rsid w:val="00DC21C1"/>
    <w:rsid w:val="00DC251B"/>
    <w:rsid w:val="00DC2587"/>
    <w:rsid w:val="00DC27F6"/>
    <w:rsid w:val="00DC2D4D"/>
    <w:rsid w:val="00DC36A2"/>
    <w:rsid w:val="00DC37AA"/>
    <w:rsid w:val="00DC3A82"/>
    <w:rsid w:val="00DC3D1C"/>
    <w:rsid w:val="00DC4098"/>
    <w:rsid w:val="00DC46C5"/>
    <w:rsid w:val="00DC4909"/>
    <w:rsid w:val="00DC4914"/>
    <w:rsid w:val="00DC4D6C"/>
    <w:rsid w:val="00DC55CB"/>
    <w:rsid w:val="00DC56A4"/>
    <w:rsid w:val="00DC5A7B"/>
    <w:rsid w:val="00DC5C95"/>
    <w:rsid w:val="00DC6202"/>
    <w:rsid w:val="00DC62DA"/>
    <w:rsid w:val="00DC64A0"/>
    <w:rsid w:val="00DC65CE"/>
    <w:rsid w:val="00DC65D4"/>
    <w:rsid w:val="00DC6667"/>
    <w:rsid w:val="00DC67BE"/>
    <w:rsid w:val="00DC6AE7"/>
    <w:rsid w:val="00DC6BFE"/>
    <w:rsid w:val="00DC705B"/>
    <w:rsid w:val="00DC7109"/>
    <w:rsid w:val="00DC7328"/>
    <w:rsid w:val="00DC7432"/>
    <w:rsid w:val="00DC7486"/>
    <w:rsid w:val="00DC7517"/>
    <w:rsid w:val="00DC7572"/>
    <w:rsid w:val="00DC7596"/>
    <w:rsid w:val="00DC7922"/>
    <w:rsid w:val="00DC793F"/>
    <w:rsid w:val="00DC7ADA"/>
    <w:rsid w:val="00DD04FD"/>
    <w:rsid w:val="00DD076A"/>
    <w:rsid w:val="00DD0B15"/>
    <w:rsid w:val="00DD0B69"/>
    <w:rsid w:val="00DD0CC1"/>
    <w:rsid w:val="00DD0D06"/>
    <w:rsid w:val="00DD1000"/>
    <w:rsid w:val="00DD1650"/>
    <w:rsid w:val="00DD17F6"/>
    <w:rsid w:val="00DD1A08"/>
    <w:rsid w:val="00DD1CD3"/>
    <w:rsid w:val="00DD1DD9"/>
    <w:rsid w:val="00DD1FA2"/>
    <w:rsid w:val="00DD1FE6"/>
    <w:rsid w:val="00DD27FF"/>
    <w:rsid w:val="00DD282D"/>
    <w:rsid w:val="00DD28C3"/>
    <w:rsid w:val="00DD2A30"/>
    <w:rsid w:val="00DD2AA6"/>
    <w:rsid w:val="00DD2E6C"/>
    <w:rsid w:val="00DD31D2"/>
    <w:rsid w:val="00DD3467"/>
    <w:rsid w:val="00DD3674"/>
    <w:rsid w:val="00DD3683"/>
    <w:rsid w:val="00DD392E"/>
    <w:rsid w:val="00DD3CE3"/>
    <w:rsid w:val="00DD3DFC"/>
    <w:rsid w:val="00DD3E23"/>
    <w:rsid w:val="00DD4068"/>
    <w:rsid w:val="00DD44D1"/>
    <w:rsid w:val="00DD4D8E"/>
    <w:rsid w:val="00DD5089"/>
    <w:rsid w:val="00DD5CD6"/>
    <w:rsid w:val="00DD5FD0"/>
    <w:rsid w:val="00DD60E4"/>
    <w:rsid w:val="00DD61A7"/>
    <w:rsid w:val="00DD61B8"/>
    <w:rsid w:val="00DD676F"/>
    <w:rsid w:val="00DD68EB"/>
    <w:rsid w:val="00DD6AEE"/>
    <w:rsid w:val="00DD6B69"/>
    <w:rsid w:val="00DD6C9D"/>
    <w:rsid w:val="00DD7457"/>
    <w:rsid w:val="00DD7717"/>
    <w:rsid w:val="00DD7B7D"/>
    <w:rsid w:val="00DD7CEE"/>
    <w:rsid w:val="00DE02A5"/>
    <w:rsid w:val="00DE04FE"/>
    <w:rsid w:val="00DE0891"/>
    <w:rsid w:val="00DE09EB"/>
    <w:rsid w:val="00DE0A2A"/>
    <w:rsid w:val="00DE11BE"/>
    <w:rsid w:val="00DE15D5"/>
    <w:rsid w:val="00DE16A4"/>
    <w:rsid w:val="00DE1981"/>
    <w:rsid w:val="00DE1B4E"/>
    <w:rsid w:val="00DE227F"/>
    <w:rsid w:val="00DE2437"/>
    <w:rsid w:val="00DE28C1"/>
    <w:rsid w:val="00DE29ED"/>
    <w:rsid w:val="00DE2B31"/>
    <w:rsid w:val="00DE2BB2"/>
    <w:rsid w:val="00DE2CD6"/>
    <w:rsid w:val="00DE3080"/>
    <w:rsid w:val="00DE32E8"/>
    <w:rsid w:val="00DE34AD"/>
    <w:rsid w:val="00DE3558"/>
    <w:rsid w:val="00DE3643"/>
    <w:rsid w:val="00DE373D"/>
    <w:rsid w:val="00DE3AC5"/>
    <w:rsid w:val="00DE4011"/>
    <w:rsid w:val="00DE417A"/>
    <w:rsid w:val="00DE439B"/>
    <w:rsid w:val="00DE45D5"/>
    <w:rsid w:val="00DE46CD"/>
    <w:rsid w:val="00DE49A1"/>
    <w:rsid w:val="00DE5039"/>
    <w:rsid w:val="00DE5048"/>
    <w:rsid w:val="00DE54A9"/>
    <w:rsid w:val="00DE54CE"/>
    <w:rsid w:val="00DE596B"/>
    <w:rsid w:val="00DE597A"/>
    <w:rsid w:val="00DE5B56"/>
    <w:rsid w:val="00DE5BEC"/>
    <w:rsid w:val="00DE60C7"/>
    <w:rsid w:val="00DE672D"/>
    <w:rsid w:val="00DE67D8"/>
    <w:rsid w:val="00DE6834"/>
    <w:rsid w:val="00DE6AB9"/>
    <w:rsid w:val="00DE6B13"/>
    <w:rsid w:val="00DE6C4B"/>
    <w:rsid w:val="00DE6D03"/>
    <w:rsid w:val="00DE71DE"/>
    <w:rsid w:val="00DE71E8"/>
    <w:rsid w:val="00DE77AD"/>
    <w:rsid w:val="00DE7871"/>
    <w:rsid w:val="00DE79E4"/>
    <w:rsid w:val="00DE7D9C"/>
    <w:rsid w:val="00DE7EF9"/>
    <w:rsid w:val="00DF0146"/>
    <w:rsid w:val="00DF038A"/>
    <w:rsid w:val="00DF05A6"/>
    <w:rsid w:val="00DF05F5"/>
    <w:rsid w:val="00DF0CAB"/>
    <w:rsid w:val="00DF0CD5"/>
    <w:rsid w:val="00DF10B2"/>
    <w:rsid w:val="00DF1209"/>
    <w:rsid w:val="00DF13F8"/>
    <w:rsid w:val="00DF146B"/>
    <w:rsid w:val="00DF1514"/>
    <w:rsid w:val="00DF18FF"/>
    <w:rsid w:val="00DF1A8F"/>
    <w:rsid w:val="00DF1A9B"/>
    <w:rsid w:val="00DF1C5F"/>
    <w:rsid w:val="00DF1D6E"/>
    <w:rsid w:val="00DF1E5C"/>
    <w:rsid w:val="00DF20C5"/>
    <w:rsid w:val="00DF2365"/>
    <w:rsid w:val="00DF23DB"/>
    <w:rsid w:val="00DF29C3"/>
    <w:rsid w:val="00DF2B0F"/>
    <w:rsid w:val="00DF2D81"/>
    <w:rsid w:val="00DF2E8B"/>
    <w:rsid w:val="00DF3881"/>
    <w:rsid w:val="00DF3F33"/>
    <w:rsid w:val="00DF45AB"/>
    <w:rsid w:val="00DF4B8D"/>
    <w:rsid w:val="00DF4D93"/>
    <w:rsid w:val="00DF4E1B"/>
    <w:rsid w:val="00DF4FDD"/>
    <w:rsid w:val="00DF5016"/>
    <w:rsid w:val="00DF542A"/>
    <w:rsid w:val="00DF58EB"/>
    <w:rsid w:val="00DF5AF6"/>
    <w:rsid w:val="00DF5E21"/>
    <w:rsid w:val="00DF5E2C"/>
    <w:rsid w:val="00DF6224"/>
    <w:rsid w:val="00DF62E7"/>
    <w:rsid w:val="00DF656F"/>
    <w:rsid w:val="00DF6689"/>
    <w:rsid w:val="00DF669F"/>
    <w:rsid w:val="00DF66FC"/>
    <w:rsid w:val="00DF7297"/>
    <w:rsid w:val="00DF76A8"/>
    <w:rsid w:val="00DF7820"/>
    <w:rsid w:val="00E0090F"/>
    <w:rsid w:val="00E0098A"/>
    <w:rsid w:val="00E00D1C"/>
    <w:rsid w:val="00E00DC8"/>
    <w:rsid w:val="00E012E9"/>
    <w:rsid w:val="00E01323"/>
    <w:rsid w:val="00E01502"/>
    <w:rsid w:val="00E01654"/>
    <w:rsid w:val="00E018C8"/>
    <w:rsid w:val="00E01B91"/>
    <w:rsid w:val="00E01C0F"/>
    <w:rsid w:val="00E01FD2"/>
    <w:rsid w:val="00E020DD"/>
    <w:rsid w:val="00E02581"/>
    <w:rsid w:val="00E0277B"/>
    <w:rsid w:val="00E02F0D"/>
    <w:rsid w:val="00E03D7D"/>
    <w:rsid w:val="00E0455C"/>
    <w:rsid w:val="00E04A92"/>
    <w:rsid w:val="00E053EB"/>
    <w:rsid w:val="00E0594D"/>
    <w:rsid w:val="00E0649A"/>
    <w:rsid w:val="00E068C3"/>
    <w:rsid w:val="00E0698B"/>
    <w:rsid w:val="00E06ABC"/>
    <w:rsid w:val="00E06C85"/>
    <w:rsid w:val="00E07876"/>
    <w:rsid w:val="00E07D67"/>
    <w:rsid w:val="00E07DD7"/>
    <w:rsid w:val="00E10397"/>
    <w:rsid w:val="00E104B1"/>
    <w:rsid w:val="00E10DB4"/>
    <w:rsid w:val="00E10FB8"/>
    <w:rsid w:val="00E113BD"/>
    <w:rsid w:val="00E1151A"/>
    <w:rsid w:val="00E117E5"/>
    <w:rsid w:val="00E11837"/>
    <w:rsid w:val="00E11DF1"/>
    <w:rsid w:val="00E12665"/>
    <w:rsid w:val="00E129EE"/>
    <w:rsid w:val="00E12B69"/>
    <w:rsid w:val="00E12F4C"/>
    <w:rsid w:val="00E13172"/>
    <w:rsid w:val="00E1320B"/>
    <w:rsid w:val="00E14055"/>
    <w:rsid w:val="00E141B7"/>
    <w:rsid w:val="00E14457"/>
    <w:rsid w:val="00E14530"/>
    <w:rsid w:val="00E14693"/>
    <w:rsid w:val="00E14CE0"/>
    <w:rsid w:val="00E14DCE"/>
    <w:rsid w:val="00E1513C"/>
    <w:rsid w:val="00E15583"/>
    <w:rsid w:val="00E158B1"/>
    <w:rsid w:val="00E15B0A"/>
    <w:rsid w:val="00E15FB0"/>
    <w:rsid w:val="00E1621A"/>
    <w:rsid w:val="00E16533"/>
    <w:rsid w:val="00E165BD"/>
    <w:rsid w:val="00E16DFC"/>
    <w:rsid w:val="00E16F3F"/>
    <w:rsid w:val="00E173A5"/>
    <w:rsid w:val="00E17651"/>
    <w:rsid w:val="00E17E81"/>
    <w:rsid w:val="00E20386"/>
    <w:rsid w:val="00E2039B"/>
    <w:rsid w:val="00E20511"/>
    <w:rsid w:val="00E207A8"/>
    <w:rsid w:val="00E21227"/>
    <w:rsid w:val="00E212AD"/>
    <w:rsid w:val="00E2163D"/>
    <w:rsid w:val="00E218AB"/>
    <w:rsid w:val="00E2192D"/>
    <w:rsid w:val="00E21B64"/>
    <w:rsid w:val="00E2209A"/>
    <w:rsid w:val="00E2261B"/>
    <w:rsid w:val="00E2281A"/>
    <w:rsid w:val="00E228EC"/>
    <w:rsid w:val="00E22941"/>
    <w:rsid w:val="00E22E34"/>
    <w:rsid w:val="00E23149"/>
    <w:rsid w:val="00E23CA0"/>
    <w:rsid w:val="00E240EB"/>
    <w:rsid w:val="00E24303"/>
    <w:rsid w:val="00E248C7"/>
    <w:rsid w:val="00E248D0"/>
    <w:rsid w:val="00E251BD"/>
    <w:rsid w:val="00E25302"/>
    <w:rsid w:val="00E259EB"/>
    <w:rsid w:val="00E25B5E"/>
    <w:rsid w:val="00E26327"/>
    <w:rsid w:val="00E26ED1"/>
    <w:rsid w:val="00E271D5"/>
    <w:rsid w:val="00E2768D"/>
    <w:rsid w:val="00E2779D"/>
    <w:rsid w:val="00E27A63"/>
    <w:rsid w:val="00E27EA2"/>
    <w:rsid w:val="00E30068"/>
    <w:rsid w:val="00E3008A"/>
    <w:rsid w:val="00E30B58"/>
    <w:rsid w:val="00E30DB5"/>
    <w:rsid w:val="00E30F70"/>
    <w:rsid w:val="00E315CA"/>
    <w:rsid w:val="00E31713"/>
    <w:rsid w:val="00E3187A"/>
    <w:rsid w:val="00E318C6"/>
    <w:rsid w:val="00E31AD3"/>
    <w:rsid w:val="00E3231D"/>
    <w:rsid w:val="00E3274D"/>
    <w:rsid w:val="00E327BF"/>
    <w:rsid w:val="00E328F9"/>
    <w:rsid w:val="00E329FA"/>
    <w:rsid w:val="00E32A91"/>
    <w:rsid w:val="00E32C52"/>
    <w:rsid w:val="00E32D58"/>
    <w:rsid w:val="00E32F14"/>
    <w:rsid w:val="00E32FA0"/>
    <w:rsid w:val="00E331A9"/>
    <w:rsid w:val="00E331F2"/>
    <w:rsid w:val="00E335A6"/>
    <w:rsid w:val="00E33951"/>
    <w:rsid w:val="00E339A2"/>
    <w:rsid w:val="00E33D3B"/>
    <w:rsid w:val="00E34511"/>
    <w:rsid w:val="00E346C2"/>
    <w:rsid w:val="00E34AA9"/>
    <w:rsid w:val="00E34C85"/>
    <w:rsid w:val="00E34C8B"/>
    <w:rsid w:val="00E35294"/>
    <w:rsid w:val="00E354F3"/>
    <w:rsid w:val="00E3576B"/>
    <w:rsid w:val="00E35816"/>
    <w:rsid w:val="00E35945"/>
    <w:rsid w:val="00E35C65"/>
    <w:rsid w:val="00E3645E"/>
    <w:rsid w:val="00E3680D"/>
    <w:rsid w:val="00E36980"/>
    <w:rsid w:val="00E36DDC"/>
    <w:rsid w:val="00E36F4C"/>
    <w:rsid w:val="00E37342"/>
    <w:rsid w:val="00E375AD"/>
    <w:rsid w:val="00E3777D"/>
    <w:rsid w:val="00E37839"/>
    <w:rsid w:val="00E3788B"/>
    <w:rsid w:val="00E37B4C"/>
    <w:rsid w:val="00E37F5F"/>
    <w:rsid w:val="00E4087A"/>
    <w:rsid w:val="00E409B4"/>
    <w:rsid w:val="00E40C03"/>
    <w:rsid w:val="00E40CFE"/>
    <w:rsid w:val="00E4128D"/>
    <w:rsid w:val="00E41454"/>
    <w:rsid w:val="00E416AC"/>
    <w:rsid w:val="00E41BA7"/>
    <w:rsid w:val="00E41D2F"/>
    <w:rsid w:val="00E42032"/>
    <w:rsid w:val="00E420FA"/>
    <w:rsid w:val="00E42349"/>
    <w:rsid w:val="00E4287E"/>
    <w:rsid w:val="00E42A17"/>
    <w:rsid w:val="00E431AE"/>
    <w:rsid w:val="00E4365A"/>
    <w:rsid w:val="00E43754"/>
    <w:rsid w:val="00E43FC0"/>
    <w:rsid w:val="00E43FDE"/>
    <w:rsid w:val="00E440BB"/>
    <w:rsid w:val="00E442F4"/>
    <w:rsid w:val="00E443C3"/>
    <w:rsid w:val="00E4487F"/>
    <w:rsid w:val="00E448EB"/>
    <w:rsid w:val="00E44A06"/>
    <w:rsid w:val="00E44A44"/>
    <w:rsid w:val="00E44C1A"/>
    <w:rsid w:val="00E44D32"/>
    <w:rsid w:val="00E44D53"/>
    <w:rsid w:val="00E4525D"/>
    <w:rsid w:val="00E45827"/>
    <w:rsid w:val="00E45AF3"/>
    <w:rsid w:val="00E45BE8"/>
    <w:rsid w:val="00E45FDD"/>
    <w:rsid w:val="00E46182"/>
    <w:rsid w:val="00E46311"/>
    <w:rsid w:val="00E4631B"/>
    <w:rsid w:val="00E46463"/>
    <w:rsid w:val="00E46B1A"/>
    <w:rsid w:val="00E46C7D"/>
    <w:rsid w:val="00E4747B"/>
    <w:rsid w:val="00E475E0"/>
    <w:rsid w:val="00E500AF"/>
    <w:rsid w:val="00E5023E"/>
    <w:rsid w:val="00E50386"/>
    <w:rsid w:val="00E50A68"/>
    <w:rsid w:val="00E51013"/>
    <w:rsid w:val="00E511FC"/>
    <w:rsid w:val="00E51967"/>
    <w:rsid w:val="00E51F89"/>
    <w:rsid w:val="00E522EC"/>
    <w:rsid w:val="00E525FE"/>
    <w:rsid w:val="00E526C5"/>
    <w:rsid w:val="00E52878"/>
    <w:rsid w:val="00E529F6"/>
    <w:rsid w:val="00E5330B"/>
    <w:rsid w:val="00E533F5"/>
    <w:rsid w:val="00E537EC"/>
    <w:rsid w:val="00E538C9"/>
    <w:rsid w:val="00E53AEB"/>
    <w:rsid w:val="00E53C64"/>
    <w:rsid w:val="00E54033"/>
    <w:rsid w:val="00E540B8"/>
    <w:rsid w:val="00E540C1"/>
    <w:rsid w:val="00E541B0"/>
    <w:rsid w:val="00E54342"/>
    <w:rsid w:val="00E546EF"/>
    <w:rsid w:val="00E5474D"/>
    <w:rsid w:val="00E54A32"/>
    <w:rsid w:val="00E54B1F"/>
    <w:rsid w:val="00E54CBE"/>
    <w:rsid w:val="00E54DC4"/>
    <w:rsid w:val="00E55092"/>
    <w:rsid w:val="00E552A1"/>
    <w:rsid w:val="00E5559E"/>
    <w:rsid w:val="00E5595B"/>
    <w:rsid w:val="00E55C4C"/>
    <w:rsid w:val="00E55C8B"/>
    <w:rsid w:val="00E55EC8"/>
    <w:rsid w:val="00E560FD"/>
    <w:rsid w:val="00E564EC"/>
    <w:rsid w:val="00E56538"/>
    <w:rsid w:val="00E56639"/>
    <w:rsid w:val="00E568A8"/>
    <w:rsid w:val="00E56DE7"/>
    <w:rsid w:val="00E57062"/>
    <w:rsid w:val="00E573F1"/>
    <w:rsid w:val="00E57435"/>
    <w:rsid w:val="00E575FB"/>
    <w:rsid w:val="00E57991"/>
    <w:rsid w:val="00E57B02"/>
    <w:rsid w:val="00E57B09"/>
    <w:rsid w:val="00E60072"/>
    <w:rsid w:val="00E60953"/>
    <w:rsid w:val="00E60A44"/>
    <w:rsid w:val="00E61533"/>
    <w:rsid w:val="00E61B03"/>
    <w:rsid w:val="00E61F26"/>
    <w:rsid w:val="00E61F86"/>
    <w:rsid w:val="00E6204C"/>
    <w:rsid w:val="00E623B9"/>
    <w:rsid w:val="00E62452"/>
    <w:rsid w:val="00E62755"/>
    <w:rsid w:val="00E62898"/>
    <w:rsid w:val="00E62A35"/>
    <w:rsid w:val="00E62D48"/>
    <w:rsid w:val="00E62D49"/>
    <w:rsid w:val="00E62DE5"/>
    <w:rsid w:val="00E62F9F"/>
    <w:rsid w:val="00E6369F"/>
    <w:rsid w:val="00E638A4"/>
    <w:rsid w:val="00E63A3B"/>
    <w:rsid w:val="00E63A70"/>
    <w:rsid w:val="00E63C4A"/>
    <w:rsid w:val="00E63F91"/>
    <w:rsid w:val="00E640FA"/>
    <w:rsid w:val="00E6471E"/>
    <w:rsid w:val="00E64D7C"/>
    <w:rsid w:val="00E657E5"/>
    <w:rsid w:val="00E65B27"/>
    <w:rsid w:val="00E65D36"/>
    <w:rsid w:val="00E65F8B"/>
    <w:rsid w:val="00E6602F"/>
    <w:rsid w:val="00E6629C"/>
    <w:rsid w:val="00E66567"/>
    <w:rsid w:val="00E666F4"/>
    <w:rsid w:val="00E66721"/>
    <w:rsid w:val="00E667CC"/>
    <w:rsid w:val="00E66AF3"/>
    <w:rsid w:val="00E66DB2"/>
    <w:rsid w:val="00E670D2"/>
    <w:rsid w:val="00E6721E"/>
    <w:rsid w:val="00E6759A"/>
    <w:rsid w:val="00E6763E"/>
    <w:rsid w:val="00E677A5"/>
    <w:rsid w:val="00E67C42"/>
    <w:rsid w:val="00E67DD0"/>
    <w:rsid w:val="00E67DE1"/>
    <w:rsid w:val="00E7043E"/>
    <w:rsid w:val="00E7051C"/>
    <w:rsid w:val="00E7054E"/>
    <w:rsid w:val="00E70F7F"/>
    <w:rsid w:val="00E71033"/>
    <w:rsid w:val="00E71054"/>
    <w:rsid w:val="00E71397"/>
    <w:rsid w:val="00E71A26"/>
    <w:rsid w:val="00E71C96"/>
    <w:rsid w:val="00E71E52"/>
    <w:rsid w:val="00E71EA5"/>
    <w:rsid w:val="00E71EAC"/>
    <w:rsid w:val="00E722D3"/>
    <w:rsid w:val="00E7230F"/>
    <w:rsid w:val="00E72339"/>
    <w:rsid w:val="00E723F0"/>
    <w:rsid w:val="00E724F0"/>
    <w:rsid w:val="00E724FD"/>
    <w:rsid w:val="00E72583"/>
    <w:rsid w:val="00E72CBF"/>
    <w:rsid w:val="00E72FE6"/>
    <w:rsid w:val="00E735BC"/>
    <w:rsid w:val="00E73B8E"/>
    <w:rsid w:val="00E74048"/>
    <w:rsid w:val="00E741BA"/>
    <w:rsid w:val="00E7436A"/>
    <w:rsid w:val="00E74FAD"/>
    <w:rsid w:val="00E754BC"/>
    <w:rsid w:val="00E754C5"/>
    <w:rsid w:val="00E756F9"/>
    <w:rsid w:val="00E75B13"/>
    <w:rsid w:val="00E75B48"/>
    <w:rsid w:val="00E75B7F"/>
    <w:rsid w:val="00E75C5D"/>
    <w:rsid w:val="00E75CC9"/>
    <w:rsid w:val="00E76A17"/>
    <w:rsid w:val="00E76C2E"/>
    <w:rsid w:val="00E76ED6"/>
    <w:rsid w:val="00E7712A"/>
    <w:rsid w:val="00E7732B"/>
    <w:rsid w:val="00E77626"/>
    <w:rsid w:val="00E778C7"/>
    <w:rsid w:val="00E77929"/>
    <w:rsid w:val="00E7793F"/>
    <w:rsid w:val="00E77C11"/>
    <w:rsid w:val="00E77C5E"/>
    <w:rsid w:val="00E77CCE"/>
    <w:rsid w:val="00E77D03"/>
    <w:rsid w:val="00E802DB"/>
    <w:rsid w:val="00E806F4"/>
    <w:rsid w:val="00E80B2A"/>
    <w:rsid w:val="00E80CEF"/>
    <w:rsid w:val="00E80E12"/>
    <w:rsid w:val="00E80E54"/>
    <w:rsid w:val="00E81156"/>
    <w:rsid w:val="00E81422"/>
    <w:rsid w:val="00E8204F"/>
    <w:rsid w:val="00E822E0"/>
    <w:rsid w:val="00E824CE"/>
    <w:rsid w:val="00E82590"/>
    <w:rsid w:val="00E82624"/>
    <w:rsid w:val="00E8263B"/>
    <w:rsid w:val="00E8271C"/>
    <w:rsid w:val="00E8298B"/>
    <w:rsid w:val="00E82CD9"/>
    <w:rsid w:val="00E83124"/>
    <w:rsid w:val="00E832C6"/>
    <w:rsid w:val="00E832F6"/>
    <w:rsid w:val="00E833A1"/>
    <w:rsid w:val="00E83EF3"/>
    <w:rsid w:val="00E8433C"/>
    <w:rsid w:val="00E84B68"/>
    <w:rsid w:val="00E84F94"/>
    <w:rsid w:val="00E8564C"/>
    <w:rsid w:val="00E858BD"/>
    <w:rsid w:val="00E8593B"/>
    <w:rsid w:val="00E859B9"/>
    <w:rsid w:val="00E85B76"/>
    <w:rsid w:val="00E860C9"/>
    <w:rsid w:val="00E864D6"/>
    <w:rsid w:val="00E864E1"/>
    <w:rsid w:val="00E86601"/>
    <w:rsid w:val="00E86863"/>
    <w:rsid w:val="00E868D2"/>
    <w:rsid w:val="00E86A2D"/>
    <w:rsid w:val="00E86BDE"/>
    <w:rsid w:val="00E86F98"/>
    <w:rsid w:val="00E87046"/>
    <w:rsid w:val="00E87168"/>
    <w:rsid w:val="00E87178"/>
    <w:rsid w:val="00E87396"/>
    <w:rsid w:val="00E87896"/>
    <w:rsid w:val="00E90263"/>
    <w:rsid w:val="00E902DF"/>
    <w:rsid w:val="00E9037D"/>
    <w:rsid w:val="00E908A5"/>
    <w:rsid w:val="00E90998"/>
    <w:rsid w:val="00E90B10"/>
    <w:rsid w:val="00E90E79"/>
    <w:rsid w:val="00E91050"/>
    <w:rsid w:val="00E911A0"/>
    <w:rsid w:val="00E911BB"/>
    <w:rsid w:val="00E91343"/>
    <w:rsid w:val="00E9144D"/>
    <w:rsid w:val="00E914F9"/>
    <w:rsid w:val="00E917E1"/>
    <w:rsid w:val="00E91981"/>
    <w:rsid w:val="00E91CCD"/>
    <w:rsid w:val="00E91EE6"/>
    <w:rsid w:val="00E92052"/>
    <w:rsid w:val="00E9246C"/>
    <w:rsid w:val="00E9276F"/>
    <w:rsid w:val="00E92A99"/>
    <w:rsid w:val="00E92ADA"/>
    <w:rsid w:val="00E92C73"/>
    <w:rsid w:val="00E92D10"/>
    <w:rsid w:val="00E92E8E"/>
    <w:rsid w:val="00E92F55"/>
    <w:rsid w:val="00E9325E"/>
    <w:rsid w:val="00E938C7"/>
    <w:rsid w:val="00E93FC0"/>
    <w:rsid w:val="00E94198"/>
    <w:rsid w:val="00E949C7"/>
    <w:rsid w:val="00E94D1B"/>
    <w:rsid w:val="00E95257"/>
    <w:rsid w:val="00E95448"/>
    <w:rsid w:val="00E954FB"/>
    <w:rsid w:val="00E95528"/>
    <w:rsid w:val="00E9566F"/>
    <w:rsid w:val="00E95715"/>
    <w:rsid w:val="00E9585F"/>
    <w:rsid w:val="00E958E2"/>
    <w:rsid w:val="00E959A8"/>
    <w:rsid w:val="00E95B91"/>
    <w:rsid w:val="00E95D0A"/>
    <w:rsid w:val="00E95D7D"/>
    <w:rsid w:val="00E96189"/>
    <w:rsid w:val="00E965B4"/>
    <w:rsid w:val="00E9662E"/>
    <w:rsid w:val="00E96A12"/>
    <w:rsid w:val="00E96A2E"/>
    <w:rsid w:val="00E96A48"/>
    <w:rsid w:val="00E96A88"/>
    <w:rsid w:val="00E96C9D"/>
    <w:rsid w:val="00E96DA7"/>
    <w:rsid w:val="00E96E29"/>
    <w:rsid w:val="00E96F02"/>
    <w:rsid w:val="00E9747B"/>
    <w:rsid w:val="00E97562"/>
    <w:rsid w:val="00E97AE9"/>
    <w:rsid w:val="00E97AEC"/>
    <w:rsid w:val="00E97D88"/>
    <w:rsid w:val="00EA0161"/>
    <w:rsid w:val="00EA054A"/>
    <w:rsid w:val="00EA07E6"/>
    <w:rsid w:val="00EA0926"/>
    <w:rsid w:val="00EA0F3A"/>
    <w:rsid w:val="00EA118A"/>
    <w:rsid w:val="00EA12E8"/>
    <w:rsid w:val="00EA137A"/>
    <w:rsid w:val="00EA1593"/>
    <w:rsid w:val="00EA169B"/>
    <w:rsid w:val="00EA1715"/>
    <w:rsid w:val="00EA1B46"/>
    <w:rsid w:val="00EA1F2B"/>
    <w:rsid w:val="00EA1F33"/>
    <w:rsid w:val="00EA2076"/>
    <w:rsid w:val="00EA2319"/>
    <w:rsid w:val="00EA240C"/>
    <w:rsid w:val="00EA2662"/>
    <w:rsid w:val="00EA26FE"/>
    <w:rsid w:val="00EA2992"/>
    <w:rsid w:val="00EA3278"/>
    <w:rsid w:val="00EA3522"/>
    <w:rsid w:val="00EA356D"/>
    <w:rsid w:val="00EA3671"/>
    <w:rsid w:val="00EA368F"/>
    <w:rsid w:val="00EA369B"/>
    <w:rsid w:val="00EA37C5"/>
    <w:rsid w:val="00EA4360"/>
    <w:rsid w:val="00EA44C3"/>
    <w:rsid w:val="00EA469C"/>
    <w:rsid w:val="00EA4A34"/>
    <w:rsid w:val="00EA4ABD"/>
    <w:rsid w:val="00EA4B1A"/>
    <w:rsid w:val="00EA4D2C"/>
    <w:rsid w:val="00EA5316"/>
    <w:rsid w:val="00EA5685"/>
    <w:rsid w:val="00EA56DB"/>
    <w:rsid w:val="00EA5A28"/>
    <w:rsid w:val="00EA5F94"/>
    <w:rsid w:val="00EA5FA0"/>
    <w:rsid w:val="00EA6210"/>
    <w:rsid w:val="00EA6A0E"/>
    <w:rsid w:val="00EA6D25"/>
    <w:rsid w:val="00EA7567"/>
    <w:rsid w:val="00EA7571"/>
    <w:rsid w:val="00EA7606"/>
    <w:rsid w:val="00EA7660"/>
    <w:rsid w:val="00EA7ACE"/>
    <w:rsid w:val="00EA7FA6"/>
    <w:rsid w:val="00EB0060"/>
    <w:rsid w:val="00EB00CB"/>
    <w:rsid w:val="00EB033D"/>
    <w:rsid w:val="00EB0FBE"/>
    <w:rsid w:val="00EB1031"/>
    <w:rsid w:val="00EB1130"/>
    <w:rsid w:val="00EB1558"/>
    <w:rsid w:val="00EB1729"/>
    <w:rsid w:val="00EB18D3"/>
    <w:rsid w:val="00EB19E2"/>
    <w:rsid w:val="00EB1D20"/>
    <w:rsid w:val="00EB1D3B"/>
    <w:rsid w:val="00EB1DC6"/>
    <w:rsid w:val="00EB21D8"/>
    <w:rsid w:val="00EB2293"/>
    <w:rsid w:val="00EB266D"/>
    <w:rsid w:val="00EB2741"/>
    <w:rsid w:val="00EB3397"/>
    <w:rsid w:val="00EB3474"/>
    <w:rsid w:val="00EB34AE"/>
    <w:rsid w:val="00EB3998"/>
    <w:rsid w:val="00EB3AF8"/>
    <w:rsid w:val="00EB3B06"/>
    <w:rsid w:val="00EB3CFC"/>
    <w:rsid w:val="00EB3D80"/>
    <w:rsid w:val="00EB3E47"/>
    <w:rsid w:val="00EB4087"/>
    <w:rsid w:val="00EB41C4"/>
    <w:rsid w:val="00EB4AD3"/>
    <w:rsid w:val="00EB4D2E"/>
    <w:rsid w:val="00EB4E84"/>
    <w:rsid w:val="00EB4E88"/>
    <w:rsid w:val="00EB5232"/>
    <w:rsid w:val="00EB552A"/>
    <w:rsid w:val="00EB55D7"/>
    <w:rsid w:val="00EB56CD"/>
    <w:rsid w:val="00EB5990"/>
    <w:rsid w:val="00EB59F2"/>
    <w:rsid w:val="00EB5A5B"/>
    <w:rsid w:val="00EB5A7C"/>
    <w:rsid w:val="00EB5B0A"/>
    <w:rsid w:val="00EB5B38"/>
    <w:rsid w:val="00EB5B46"/>
    <w:rsid w:val="00EB5BD7"/>
    <w:rsid w:val="00EB5CDC"/>
    <w:rsid w:val="00EB690A"/>
    <w:rsid w:val="00EB6BC5"/>
    <w:rsid w:val="00EB6CE0"/>
    <w:rsid w:val="00EB6D0F"/>
    <w:rsid w:val="00EB6D72"/>
    <w:rsid w:val="00EB6D78"/>
    <w:rsid w:val="00EB6F9C"/>
    <w:rsid w:val="00EB6FD7"/>
    <w:rsid w:val="00EB719A"/>
    <w:rsid w:val="00EB71AC"/>
    <w:rsid w:val="00EB73FE"/>
    <w:rsid w:val="00EC0A96"/>
    <w:rsid w:val="00EC0BA8"/>
    <w:rsid w:val="00EC0BB3"/>
    <w:rsid w:val="00EC0D28"/>
    <w:rsid w:val="00EC11CB"/>
    <w:rsid w:val="00EC1210"/>
    <w:rsid w:val="00EC149F"/>
    <w:rsid w:val="00EC197F"/>
    <w:rsid w:val="00EC1E95"/>
    <w:rsid w:val="00EC21C0"/>
    <w:rsid w:val="00EC2291"/>
    <w:rsid w:val="00EC2386"/>
    <w:rsid w:val="00EC244A"/>
    <w:rsid w:val="00EC24CE"/>
    <w:rsid w:val="00EC27F5"/>
    <w:rsid w:val="00EC2B75"/>
    <w:rsid w:val="00EC2BBE"/>
    <w:rsid w:val="00EC2C6F"/>
    <w:rsid w:val="00EC31AF"/>
    <w:rsid w:val="00EC31FF"/>
    <w:rsid w:val="00EC3250"/>
    <w:rsid w:val="00EC37B2"/>
    <w:rsid w:val="00EC39AB"/>
    <w:rsid w:val="00EC3D9D"/>
    <w:rsid w:val="00EC4069"/>
    <w:rsid w:val="00EC4367"/>
    <w:rsid w:val="00EC4546"/>
    <w:rsid w:val="00EC4716"/>
    <w:rsid w:val="00EC4A13"/>
    <w:rsid w:val="00EC4F70"/>
    <w:rsid w:val="00EC5039"/>
    <w:rsid w:val="00EC50ED"/>
    <w:rsid w:val="00EC5165"/>
    <w:rsid w:val="00EC5226"/>
    <w:rsid w:val="00EC5B3F"/>
    <w:rsid w:val="00EC61EA"/>
    <w:rsid w:val="00EC651D"/>
    <w:rsid w:val="00EC67FE"/>
    <w:rsid w:val="00EC6963"/>
    <w:rsid w:val="00EC6970"/>
    <w:rsid w:val="00EC6BBE"/>
    <w:rsid w:val="00EC6D60"/>
    <w:rsid w:val="00EC6D7F"/>
    <w:rsid w:val="00EC6DE8"/>
    <w:rsid w:val="00EC6DEA"/>
    <w:rsid w:val="00EC703B"/>
    <w:rsid w:val="00EC71AA"/>
    <w:rsid w:val="00EC71E6"/>
    <w:rsid w:val="00EC72BC"/>
    <w:rsid w:val="00EC730D"/>
    <w:rsid w:val="00EC754D"/>
    <w:rsid w:val="00EC764B"/>
    <w:rsid w:val="00EC7678"/>
    <w:rsid w:val="00EC792D"/>
    <w:rsid w:val="00EC7943"/>
    <w:rsid w:val="00EC7B95"/>
    <w:rsid w:val="00EC7D22"/>
    <w:rsid w:val="00EC7E28"/>
    <w:rsid w:val="00ED0223"/>
    <w:rsid w:val="00ED0321"/>
    <w:rsid w:val="00ED03AB"/>
    <w:rsid w:val="00ED03DB"/>
    <w:rsid w:val="00ED0459"/>
    <w:rsid w:val="00ED049F"/>
    <w:rsid w:val="00ED079D"/>
    <w:rsid w:val="00ED098C"/>
    <w:rsid w:val="00ED0A51"/>
    <w:rsid w:val="00ED0D15"/>
    <w:rsid w:val="00ED0E7B"/>
    <w:rsid w:val="00ED0EB1"/>
    <w:rsid w:val="00ED1006"/>
    <w:rsid w:val="00ED1228"/>
    <w:rsid w:val="00ED13CF"/>
    <w:rsid w:val="00ED14DA"/>
    <w:rsid w:val="00ED1786"/>
    <w:rsid w:val="00ED1CB9"/>
    <w:rsid w:val="00ED2442"/>
    <w:rsid w:val="00ED27BD"/>
    <w:rsid w:val="00ED292C"/>
    <w:rsid w:val="00ED3221"/>
    <w:rsid w:val="00ED3838"/>
    <w:rsid w:val="00ED3C53"/>
    <w:rsid w:val="00ED45AC"/>
    <w:rsid w:val="00ED4DBF"/>
    <w:rsid w:val="00ED4F26"/>
    <w:rsid w:val="00ED5093"/>
    <w:rsid w:val="00ED531A"/>
    <w:rsid w:val="00ED5380"/>
    <w:rsid w:val="00ED573B"/>
    <w:rsid w:val="00ED57D3"/>
    <w:rsid w:val="00ED59C1"/>
    <w:rsid w:val="00ED5C32"/>
    <w:rsid w:val="00ED5CD9"/>
    <w:rsid w:val="00ED5D01"/>
    <w:rsid w:val="00ED5F5B"/>
    <w:rsid w:val="00ED6028"/>
    <w:rsid w:val="00ED6185"/>
    <w:rsid w:val="00ED6782"/>
    <w:rsid w:val="00ED711C"/>
    <w:rsid w:val="00ED7121"/>
    <w:rsid w:val="00ED7425"/>
    <w:rsid w:val="00ED747F"/>
    <w:rsid w:val="00ED7558"/>
    <w:rsid w:val="00ED783B"/>
    <w:rsid w:val="00ED7CB1"/>
    <w:rsid w:val="00ED7E96"/>
    <w:rsid w:val="00ED7EE8"/>
    <w:rsid w:val="00EE034A"/>
    <w:rsid w:val="00EE0480"/>
    <w:rsid w:val="00EE053C"/>
    <w:rsid w:val="00EE0692"/>
    <w:rsid w:val="00EE0934"/>
    <w:rsid w:val="00EE099A"/>
    <w:rsid w:val="00EE0D98"/>
    <w:rsid w:val="00EE12D6"/>
    <w:rsid w:val="00EE16AF"/>
    <w:rsid w:val="00EE1925"/>
    <w:rsid w:val="00EE1B51"/>
    <w:rsid w:val="00EE1C1B"/>
    <w:rsid w:val="00EE247F"/>
    <w:rsid w:val="00EE276E"/>
    <w:rsid w:val="00EE3063"/>
    <w:rsid w:val="00EE34CD"/>
    <w:rsid w:val="00EE3540"/>
    <w:rsid w:val="00EE3E4B"/>
    <w:rsid w:val="00EE4261"/>
    <w:rsid w:val="00EE42C7"/>
    <w:rsid w:val="00EE4453"/>
    <w:rsid w:val="00EE4512"/>
    <w:rsid w:val="00EE46E2"/>
    <w:rsid w:val="00EE4816"/>
    <w:rsid w:val="00EE48AB"/>
    <w:rsid w:val="00EE49EB"/>
    <w:rsid w:val="00EE4A02"/>
    <w:rsid w:val="00EE4ACA"/>
    <w:rsid w:val="00EE4C6E"/>
    <w:rsid w:val="00EE4CDA"/>
    <w:rsid w:val="00EE501A"/>
    <w:rsid w:val="00EE527A"/>
    <w:rsid w:val="00EE531A"/>
    <w:rsid w:val="00EE538C"/>
    <w:rsid w:val="00EE5554"/>
    <w:rsid w:val="00EE56A8"/>
    <w:rsid w:val="00EE588E"/>
    <w:rsid w:val="00EE5C13"/>
    <w:rsid w:val="00EE5D04"/>
    <w:rsid w:val="00EE5F0F"/>
    <w:rsid w:val="00EE5FE9"/>
    <w:rsid w:val="00EE601E"/>
    <w:rsid w:val="00EE6058"/>
    <w:rsid w:val="00EE64F4"/>
    <w:rsid w:val="00EE67E3"/>
    <w:rsid w:val="00EE69EA"/>
    <w:rsid w:val="00EE6B41"/>
    <w:rsid w:val="00EE7195"/>
    <w:rsid w:val="00EE73A8"/>
    <w:rsid w:val="00EE7538"/>
    <w:rsid w:val="00EE7788"/>
    <w:rsid w:val="00EE77C4"/>
    <w:rsid w:val="00EE7809"/>
    <w:rsid w:val="00EE783D"/>
    <w:rsid w:val="00EE798E"/>
    <w:rsid w:val="00EE799A"/>
    <w:rsid w:val="00EE7A20"/>
    <w:rsid w:val="00EE7B96"/>
    <w:rsid w:val="00EE7D64"/>
    <w:rsid w:val="00EF00AF"/>
    <w:rsid w:val="00EF0338"/>
    <w:rsid w:val="00EF080F"/>
    <w:rsid w:val="00EF083C"/>
    <w:rsid w:val="00EF097F"/>
    <w:rsid w:val="00EF0B16"/>
    <w:rsid w:val="00EF0C65"/>
    <w:rsid w:val="00EF0D74"/>
    <w:rsid w:val="00EF0DF3"/>
    <w:rsid w:val="00EF1056"/>
    <w:rsid w:val="00EF12E7"/>
    <w:rsid w:val="00EF160C"/>
    <w:rsid w:val="00EF1721"/>
    <w:rsid w:val="00EF174F"/>
    <w:rsid w:val="00EF1DF7"/>
    <w:rsid w:val="00EF2397"/>
    <w:rsid w:val="00EF2711"/>
    <w:rsid w:val="00EF2776"/>
    <w:rsid w:val="00EF2835"/>
    <w:rsid w:val="00EF2949"/>
    <w:rsid w:val="00EF2A92"/>
    <w:rsid w:val="00EF2C1B"/>
    <w:rsid w:val="00EF2CEC"/>
    <w:rsid w:val="00EF2E77"/>
    <w:rsid w:val="00EF3276"/>
    <w:rsid w:val="00EF3D8E"/>
    <w:rsid w:val="00EF408C"/>
    <w:rsid w:val="00EF419D"/>
    <w:rsid w:val="00EF4A4E"/>
    <w:rsid w:val="00EF4B97"/>
    <w:rsid w:val="00EF528E"/>
    <w:rsid w:val="00EF571A"/>
    <w:rsid w:val="00EF5868"/>
    <w:rsid w:val="00EF5A02"/>
    <w:rsid w:val="00EF5C3A"/>
    <w:rsid w:val="00EF6000"/>
    <w:rsid w:val="00EF6059"/>
    <w:rsid w:val="00EF62CD"/>
    <w:rsid w:val="00EF62FF"/>
    <w:rsid w:val="00EF6357"/>
    <w:rsid w:val="00EF6500"/>
    <w:rsid w:val="00EF656E"/>
    <w:rsid w:val="00EF6A0A"/>
    <w:rsid w:val="00EF6DC8"/>
    <w:rsid w:val="00EF6DE2"/>
    <w:rsid w:val="00EF6F67"/>
    <w:rsid w:val="00EF71AE"/>
    <w:rsid w:val="00EF72ED"/>
    <w:rsid w:val="00EF7862"/>
    <w:rsid w:val="00EF789F"/>
    <w:rsid w:val="00EF78EA"/>
    <w:rsid w:val="00EF79B6"/>
    <w:rsid w:val="00EF7C01"/>
    <w:rsid w:val="00EF7C44"/>
    <w:rsid w:val="00EF7D86"/>
    <w:rsid w:val="00F00078"/>
    <w:rsid w:val="00F00318"/>
    <w:rsid w:val="00F00449"/>
    <w:rsid w:val="00F004BF"/>
    <w:rsid w:val="00F006B4"/>
    <w:rsid w:val="00F00F09"/>
    <w:rsid w:val="00F01041"/>
    <w:rsid w:val="00F01045"/>
    <w:rsid w:val="00F01508"/>
    <w:rsid w:val="00F0161E"/>
    <w:rsid w:val="00F01893"/>
    <w:rsid w:val="00F01A2C"/>
    <w:rsid w:val="00F01D58"/>
    <w:rsid w:val="00F01EFF"/>
    <w:rsid w:val="00F027C0"/>
    <w:rsid w:val="00F02A06"/>
    <w:rsid w:val="00F02CF3"/>
    <w:rsid w:val="00F03603"/>
    <w:rsid w:val="00F038F4"/>
    <w:rsid w:val="00F03A23"/>
    <w:rsid w:val="00F04379"/>
    <w:rsid w:val="00F044F5"/>
    <w:rsid w:val="00F047CD"/>
    <w:rsid w:val="00F0497F"/>
    <w:rsid w:val="00F04AEF"/>
    <w:rsid w:val="00F04BE2"/>
    <w:rsid w:val="00F04C66"/>
    <w:rsid w:val="00F0524D"/>
    <w:rsid w:val="00F05532"/>
    <w:rsid w:val="00F05667"/>
    <w:rsid w:val="00F056DB"/>
    <w:rsid w:val="00F05715"/>
    <w:rsid w:val="00F05EA7"/>
    <w:rsid w:val="00F068B6"/>
    <w:rsid w:val="00F06B00"/>
    <w:rsid w:val="00F06CF5"/>
    <w:rsid w:val="00F06F0F"/>
    <w:rsid w:val="00F06FB6"/>
    <w:rsid w:val="00F07326"/>
    <w:rsid w:val="00F0735D"/>
    <w:rsid w:val="00F0797A"/>
    <w:rsid w:val="00F07AD5"/>
    <w:rsid w:val="00F07E9E"/>
    <w:rsid w:val="00F10487"/>
    <w:rsid w:val="00F10C01"/>
    <w:rsid w:val="00F10C5C"/>
    <w:rsid w:val="00F10F1F"/>
    <w:rsid w:val="00F10F72"/>
    <w:rsid w:val="00F110B2"/>
    <w:rsid w:val="00F112FC"/>
    <w:rsid w:val="00F116E4"/>
    <w:rsid w:val="00F11AC1"/>
    <w:rsid w:val="00F11B12"/>
    <w:rsid w:val="00F11BCC"/>
    <w:rsid w:val="00F11E99"/>
    <w:rsid w:val="00F11F4A"/>
    <w:rsid w:val="00F12035"/>
    <w:rsid w:val="00F12323"/>
    <w:rsid w:val="00F12598"/>
    <w:rsid w:val="00F1259F"/>
    <w:rsid w:val="00F127AD"/>
    <w:rsid w:val="00F129BB"/>
    <w:rsid w:val="00F12A3E"/>
    <w:rsid w:val="00F12E80"/>
    <w:rsid w:val="00F130B0"/>
    <w:rsid w:val="00F13476"/>
    <w:rsid w:val="00F134D4"/>
    <w:rsid w:val="00F13A0B"/>
    <w:rsid w:val="00F13F8A"/>
    <w:rsid w:val="00F1447A"/>
    <w:rsid w:val="00F14810"/>
    <w:rsid w:val="00F149BB"/>
    <w:rsid w:val="00F14C6B"/>
    <w:rsid w:val="00F14EC8"/>
    <w:rsid w:val="00F15194"/>
    <w:rsid w:val="00F151C3"/>
    <w:rsid w:val="00F152B3"/>
    <w:rsid w:val="00F153D1"/>
    <w:rsid w:val="00F155F9"/>
    <w:rsid w:val="00F15AFB"/>
    <w:rsid w:val="00F15B1D"/>
    <w:rsid w:val="00F167B9"/>
    <w:rsid w:val="00F16866"/>
    <w:rsid w:val="00F1736A"/>
    <w:rsid w:val="00F173FB"/>
    <w:rsid w:val="00F174BD"/>
    <w:rsid w:val="00F176FE"/>
    <w:rsid w:val="00F17865"/>
    <w:rsid w:val="00F179A5"/>
    <w:rsid w:val="00F17B29"/>
    <w:rsid w:val="00F17D6D"/>
    <w:rsid w:val="00F201F6"/>
    <w:rsid w:val="00F20511"/>
    <w:rsid w:val="00F205F9"/>
    <w:rsid w:val="00F206DE"/>
    <w:rsid w:val="00F20753"/>
    <w:rsid w:val="00F208DF"/>
    <w:rsid w:val="00F20E5C"/>
    <w:rsid w:val="00F2110F"/>
    <w:rsid w:val="00F212A4"/>
    <w:rsid w:val="00F21559"/>
    <w:rsid w:val="00F21BB8"/>
    <w:rsid w:val="00F22105"/>
    <w:rsid w:val="00F22111"/>
    <w:rsid w:val="00F222AF"/>
    <w:rsid w:val="00F228EA"/>
    <w:rsid w:val="00F22B24"/>
    <w:rsid w:val="00F2304D"/>
    <w:rsid w:val="00F231DD"/>
    <w:rsid w:val="00F236BD"/>
    <w:rsid w:val="00F23CAB"/>
    <w:rsid w:val="00F23FD6"/>
    <w:rsid w:val="00F240A2"/>
    <w:rsid w:val="00F244C7"/>
    <w:rsid w:val="00F24662"/>
    <w:rsid w:val="00F248CD"/>
    <w:rsid w:val="00F24C13"/>
    <w:rsid w:val="00F24E71"/>
    <w:rsid w:val="00F24EF5"/>
    <w:rsid w:val="00F24F44"/>
    <w:rsid w:val="00F2541E"/>
    <w:rsid w:val="00F25438"/>
    <w:rsid w:val="00F2551C"/>
    <w:rsid w:val="00F25707"/>
    <w:rsid w:val="00F258F1"/>
    <w:rsid w:val="00F25A21"/>
    <w:rsid w:val="00F25C08"/>
    <w:rsid w:val="00F26078"/>
    <w:rsid w:val="00F261BA"/>
    <w:rsid w:val="00F2620E"/>
    <w:rsid w:val="00F268B1"/>
    <w:rsid w:val="00F26CFD"/>
    <w:rsid w:val="00F26FC8"/>
    <w:rsid w:val="00F27408"/>
    <w:rsid w:val="00F27419"/>
    <w:rsid w:val="00F2771E"/>
    <w:rsid w:val="00F27806"/>
    <w:rsid w:val="00F27877"/>
    <w:rsid w:val="00F2793A"/>
    <w:rsid w:val="00F279C4"/>
    <w:rsid w:val="00F30434"/>
    <w:rsid w:val="00F3051E"/>
    <w:rsid w:val="00F309DA"/>
    <w:rsid w:val="00F30AAB"/>
    <w:rsid w:val="00F30BB2"/>
    <w:rsid w:val="00F30D20"/>
    <w:rsid w:val="00F30EAD"/>
    <w:rsid w:val="00F3114C"/>
    <w:rsid w:val="00F311D8"/>
    <w:rsid w:val="00F3145D"/>
    <w:rsid w:val="00F3162C"/>
    <w:rsid w:val="00F318BC"/>
    <w:rsid w:val="00F31AFB"/>
    <w:rsid w:val="00F31B70"/>
    <w:rsid w:val="00F31E17"/>
    <w:rsid w:val="00F3253D"/>
    <w:rsid w:val="00F32871"/>
    <w:rsid w:val="00F32AC3"/>
    <w:rsid w:val="00F32C0B"/>
    <w:rsid w:val="00F32D17"/>
    <w:rsid w:val="00F32E50"/>
    <w:rsid w:val="00F331A4"/>
    <w:rsid w:val="00F33275"/>
    <w:rsid w:val="00F332BA"/>
    <w:rsid w:val="00F332EB"/>
    <w:rsid w:val="00F33417"/>
    <w:rsid w:val="00F33483"/>
    <w:rsid w:val="00F33817"/>
    <w:rsid w:val="00F33A65"/>
    <w:rsid w:val="00F33B45"/>
    <w:rsid w:val="00F33C0B"/>
    <w:rsid w:val="00F33EAA"/>
    <w:rsid w:val="00F341CF"/>
    <w:rsid w:val="00F341DD"/>
    <w:rsid w:val="00F34237"/>
    <w:rsid w:val="00F34335"/>
    <w:rsid w:val="00F3461B"/>
    <w:rsid w:val="00F348B9"/>
    <w:rsid w:val="00F34B5B"/>
    <w:rsid w:val="00F34FBC"/>
    <w:rsid w:val="00F3514E"/>
    <w:rsid w:val="00F356C7"/>
    <w:rsid w:val="00F356F8"/>
    <w:rsid w:val="00F358A0"/>
    <w:rsid w:val="00F35901"/>
    <w:rsid w:val="00F359E1"/>
    <w:rsid w:val="00F35C7D"/>
    <w:rsid w:val="00F35FDA"/>
    <w:rsid w:val="00F36257"/>
    <w:rsid w:val="00F366B9"/>
    <w:rsid w:val="00F36885"/>
    <w:rsid w:val="00F37020"/>
    <w:rsid w:val="00F37163"/>
    <w:rsid w:val="00F37201"/>
    <w:rsid w:val="00F37B72"/>
    <w:rsid w:val="00F37BDF"/>
    <w:rsid w:val="00F37CB9"/>
    <w:rsid w:val="00F37CEE"/>
    <w:rsid w:val="00F37D82"/>
    <w:rsid w:val="00F37FA3"/>
    <w:rsid w:val="00F4025D"/>
    <w:rsid w:val="00F4042A"/>
    <w:rsid w:val="00F4056E"/>
    <w:rsid w:val="00F40882"/>
    <w:rsid w:val="00F4130B"/>
    <w:rsid w:val="00F41621"/>
    <w:rsid w:val="00F41BE8"/>
    <w:rsid w:val="00F423F2"/>
    <w:rsid w:val="00F426F1"/>
    <w:rsid w:val="00F4297E"/>
    <w:rsid w:val="00F42C86"/>
    <w:rsid w:val="00F42CA0"/>
    <w:rsid w:val="00F43542"/>
    <w:rsid w:val="00F435A2"/>
    <w:rsid w:val="00F43850"/>
    <w:rsid w:val="00F43D73"/>
    <w:rsid w:val="00F43D9A"/>
    <w:rsid w:val="00F43F7E"/>
    <w:rsid w:val="00F4414B"/>
    <w:rsid w:val="00F44581"/>
    <w:rsid w:val="00F446EB"/>
    <w:rsid w:val="00F44862"/>
    <w:rsid w:val="00F44ADF"/>
    <w:rsid w:val="00F44BAA"/>
    <w:rsid w:val="00F44F1C"/>
    <w:rsid w:val="00F45280"/>
    <w:rsid w:val="00F45B8E"/>
    <w:rsid w:val="00F45DDC"/>
    <w:rsid w:val="00F46339"/>
    <w:rsid w:val="00F4651A"/>
    <w:rsid w:val="00F46B45"/>
    <w:rsid w:val="00F47670"/>
    <w:rsid w:val="00F47930"/>
    <w:rsid w:val="00F47A1C"/>
    <w:rsid w:val="00F500EA"/>
    <w:rsid w:val="00F50823"/>
    <w:rsid w:val="00F508FF"/>
    <w:rsid w:val="00F50AF4"/>
    <w:rsid w:val="00F50B50"/>
    <w:rsid w:val="00F50B95"/>
    <w:rsid w:val="00F50D1C"/>
    <w:rsid w:val="00F51066"/>
    <w:rsid w:val="00F51397"/>
    <w:rsid w:val="00F515F0"/>
    <w:rsid w:val="00F51744"/>
    <w:rsid w:val="00F51898"/>
    <w:rsid w:val="00F51D73"/>
    <w:rsid w:val="00F51E26"/>
    <w:rsid w:val="00F51E70"/>
    <w:rsid w:val="00F52001"/>
    <w:rsid w:val="00F524AB"/>
    <w:rsid w:val="00F52C2D"/>
    <w:rsid w:val="00F52E74"/>
    <w:rsid w:val="00F53177"/>
    <w:rsid w:val="00F53366"/>
    <w:rsid w:val="00F5338B"/>
    <w:rsid w:val="00F53621"/>
    <w:rsid w:val="00F536AA"/>
    <w:rsid w:val="00F53A39"/>
    <w:rsid w:val="00F5440F"/>
    <w:rsid w:val="00F54C60"/>
    <w:rsid w:val="00F54C9C"/>
    <w:rsid w:val="00F55333"/>
    <w:rsid w:val="00F558D8"/>
    <w:rsid w:val="00F55BE6"/>
    <w:rsid w:val="00F55C2D"/>
    <w:rsid w:val="00F55D01"/>
    <w:rsid w:val="00F55D7A"/>
    <w:rsid w:val="00F55E1B"/>
    <w:rsid w:val="00F55E67"/>
    <w:rsid w:val="00F560B9"/>
    <w:rsid w:val="00F56106"/>
    <w:rsid w:val="00F5644B"/>
    <w:rsid w:val="00F56990"/>
    <w:rsid w:val="00F56BAB"/>
    <w:rsid w:val="00F56DF2"/>
    <w:rsid w:val="00F5763A"/>
    <w:rsid w:val="00F57C02"/>
    <w:rsid w:val="00F57CDF"/>
    <w:rsid w:val="00F6021A"/>
    <w:rsid w:val="00F607E6"/>
    <w:rsid w:val="00F609CD"/>
    <w:rsid w:val="00F60E96"/>
    <w:rsid w:val="00F61484"/>
    <w:rsid w:val="00F61521"/>
    <w:rsid w:val="00F61662"/>
    <w:rsid w:val="00F61B78"/>
    <w:rsid w:val="00F61D1C"/>
    <w:rsid w:val="00F61E32"/>
    <w:rsid w:val="00F61EBF"/>
    <w:rsid w:val="00F61F11"/>
    <w:rsid w:val="00F62208"/>
    <w:rsid w:val="00F627D8"/>
    <w:rsid w:val="00F63342"/>
    <w:rsid w:val="00F63476"/>
    <w:rsid w:val="00F638C3"/>
    <w:rsid w:val="00F63A79"/>
    <w:rsid w:val="00F63CDB"/>
    <w:rsid w:val="00F64012"/>
    <w:rsid w:val="00F64353"/>
    <w:rsid w:val="00F6444F"/>
    <w:rsid w:val="00F64A5B"/>
    <w:rsid w:val="00F650AB"/>
    <w:rsid w:val="00F6522B"/>
    <w:rsid w:val="00F65301"/>
    <w:rsid w:val="00F65479"/>
    <w:rsid w:val="00F6558C"/>
    <w:rsid w:val="00F65660"/>
    <w:rsid w:val="00F65943"/>
    <w:rsid w:val="00F65E78"/>
    <w:rsid w:val="00F65F9C"/>
    <w:rsid w:val="00F6632A"/>
    <w:rsid w:val="00F6644D"/>
    <w:rsid w:val="00F66821"/>
    <w:rsid w:val="00F66945"/>
    <w:rsid w:val="00F66D94"/>
    <w:rsid w:val="00F672B2"/>
    <w:rsid w:val="00F67724"/>
    <w:rsid w:val="00F679E0"/>
    <w:rsid w:val="00F67CB9"/>
    <w:rsid w:val="00F700DD"/>
    <w:rsid w:val="00F70203"/>
    <w:rsid w:val="00F7039F"/>
    <w:rsid w:val="00F7054A"/>
    <w:rsid w:val="00F706B1"/>
    <w:rsid w:val="00F709D9"/>
    <w:rsid w:val="00F70CB0"/>
    <w:rsid w:val="00F70CC9"/>
    <w:rsid w:val="00F70F9D"/>
    <w:rsid w:val="00F70FD3"/>
    <w:rsid w:val="00F713A5"/>
    <w:rsid w:val="00F717E5"/>
    <w:rsid w:val="00F71886"/>
    <w:rsid w:val="00F719F1"/>
    <w:rsid w:val="00F71B66"/>
    <w:rsid w:val="00F71DC6"/>
    <w:rsid w:val="00F720B3"/>
    <w:rsid w:val="00F72888"/>
    <w:rsid w:val="00F72DC5"/>
    <w:rsid w:val="00F7301A"/>
    <w:rsid w:val="00F734AE"/>
    <w:rsid w:val="00F735E4"/>
    <w:rsid w:val="00F73844"/>
    <w:rsid w:val="00F738DA"/>
    <w:rsid w:val="00F73B72"/>
    <w:rsid w:val="00F73C4F"/>
    <w:rsid w:val="00F73DFA"/>
    <w:rsid w:val="00F741A8"/>
    <w:rsid w:val="00F742BC"/>
    <w:rsid w:val="00F74704"/>
    <w:rsid w:val="00F74760"/>
    <w:rsid w:val="00F747CD"/>
    <w:rsid w:val="00F748DD"/>
    <w:rsid w:val="00F749F6"/>
    <w:rsid w:val="00F74D8E"/>
    <w:rsid w:val="00F74FAA"/>
    <w:rsid w:val="00F754CC"/>
    <w:rsid w:val="00F7552C"/>
    <w:rsid w:val="00F756B9"/>
    <w:rsid w:val="00F7574E"/>
    <w:rsid w:val="00F75DDB"/>
    <w:rsid w:val="00F75EB3"/>
    <w:rsid w:val="00F767A8"/>
    <w:rsid w:val="00F7696B"/>
    <w:rsid w:val="00F76E48"/>
    <w:rsid w:val="00F77003"/>
    <w:rsid w:val="00F772EE"/>
    <w:rsid w:val="00F7747C"/>
    <w:rsid w:val="00F774FD"/>
    <w:rsid w:val="00F80316"/>
    <w:rsid w:val="00F80366"/>
    <w:rsid w:val="00F803EB"/>
    <w:rsid w:val="00F804CA"/>
    <w:rsid w:val="00F80AC8"/>
    <w:rsid w:val="00F81044"/>
    <w:rsid w:val="00F8120D"/>
    <w:rsid w:val="00F8147F"/>
    <w:rsid w:val="00F81AAD"/>
    <w:rsid w:val="00F81BCE"/>
    <w:rsid w:val="00F81C66"/>
    <w:rsid w:val="00F81F07"/>
    <w:rsid w:val="00F81F13"/>
    <w:rsid w:val="00F81F7A"/>
    <w:rsid w:val="00F8209F"/>
    <w:rsid w:val="00F824CE"/>
    <w:rsid w:val="00F828DD"/>
    <w:rsid w:val="00F82978"/>
    <w:rsid w:val="00F82AF4"/>
    <w:rsid w:val="00F82B56"/>
    <w:rsid w:val="00F82C2F"/>
    <w:rsid w:val="00F83402"/>
    <w:rsid w:val="00F8357C"/>
    <w:rsid w:val="00F836AC"/>
    <w:rsid w:val="00F8389F"/>
    <w:rsid w:val="00F83E05"/>
    <w:rsid w:val="00F83E7F"/>
    <w:rsid w:val="00F84052"/>
    <w:rsid w:val="00F8405E"/>
    <w:rsid w:val="00F845AD"/>
    <w:rsid w:val="00F8475D"/>
    <w:rsid w:val="00F849F9"/>
    <w:rsid w:val="00F84A98"/>
    <w:rsid w:val="00F84C52"/>
    <w:rsid w:val="00F84C87"/>
    <w:rsid w:val="00F853A9"/>
    <w:rsid w:val="00F85571"/>
    <w:rsid w:val="00F85637"/>
    <w:rsid w:val="00F8569E"/>
    <w:rsid w:val="00F8570C"/>
    <w:rsid w:val="00F85739"/>
    <w:rsid w:val="00F857CD"/>
    <w:rsid w:val="00F85847"/>
    <w:rsid w:val="00F85CAF"/>
    <w:rsid w:val="00F861FC"/>
    <w:rsid w:val="00F86250"/>
    <w:rsid w:val="00F86435"/>
    <w:rsid w:val="00F8673F"/>
    <w:rsid w:val="00F8731F"/>
    <w:rsid w:val="00F875A7"/>
    <w:rsid w:val="00F8799A"/>
    <w:rsid w:val="00F901F9"/>
    <w:rsid w:val="00F9069D"/>
    <w:rsid w:val="00F907FA"/>
    <w:rsid w:val="00F90886"/>
    <w:rsid w:val="00F90B21"/>
    <w:rsid w:val="00F90DA9"/>
    <w:rsid w:val="00F90F09"/>
    <w:rsid w:val="00F910AE"/>
    <w:rsid w:val="00F91146"/>
    <w:rsid w:val="00F91280"/>
    <w:rsid w:val="00F9154D"/>
    <w:rsid w:val="00F91774"/>
    <w:rsid w:val="00F91BAB"/>
    <w:rsid w:val="00F921A8"/>
    <w:rsid w:val="00F9222A"/>
    <w:rsid w:val="00F9257A"/>
    <w:rsid w:val="00F92729"/>
    <w:rsid w:val="00F927FB"/>
    <w:rsid w:val="00F92882"/>
    <w:rsid w:val="00F9292D"/>
    <w:rsid w:val="00F92A25"/>
    <w:rsid w:val="00F92A2D"/>
    <w:rsid w:val="00F92E04"/>
    <w:rsid w:val="00F934F1"/>
    <w:rsid w:val="00F936EA"/>
    <w:rsid w:val="00F93B5E"/>
    <w:rsid w:val="00F941A3"/>
    <w:rsid w:val="00F942BD"/>
    <w:rsid w:val="00F944CD"/>
    <w:rsid w:val="00F94ABE"/>
    <w:rsid w:val="00F94ADC"/>
    <w:rsid w:val="00F94B8D"/>
    <w:rsid w:val="00F94DD1"/>
    <w:rsid w:val="00F950FC"/>
    <w:rsid w:val="00F95598"/>
    <w:rsid w:val="00F95965"/>
    <w:rsid w:val="00F95E44"/>
    <w:rsid w:val="00F962AB"/>
    <w:rsid w:val="00F96480"/>
    <w:rsid w:val="00F96AEC"/>
    <w:rsid w:val="00F96B83"/>
    <w:rsid w:val="00F96EFD"/>
    <w:rsid w:val="00F96F77"/>
    <w:rsid w:val="00F971D8"/>
    <w:rsid w:val="00F972B4"/>
    <w:rsid w:val="00F972FA"/>
    <w:rsid w:val="00F975A8"/>
    <w:rsid w:val="00F97804"/>
    <w:rsid w:val="00F97C31"/>
    <w:rsid w:val="00F97FBD"/>
    <w:rsid w:val="00FA00CB"/>
    <w:rsid w:val="00FA00E5"/>
    <w:rsid w:val="00FA03F2"/>
    <w:rsid w:val="00FA0C0F"/>
    <w:rsid w:val="00FA115E"/>
    <w:rsid w:val="00FA1292"/>
    <w:rsid w:val="00FA14CD"/>
    <w:rsid w:val="00FA1689"/>
    <w:rsid w:val="00FA19C5"/>
    <w:rsid w:val="00FA2063"/>
    <w:rsid w:val="00FA2E31"/>
    <w:rsid w:val="00FA2E5A"/>
    <w:rsid w:val="00FA301F"/>
    <w:rsid w:val="00FA30FA"/>
    <w:rsid w:val="00FA3350"/>
    <w:rsid w:val="00FA3837"/>
    <w:rsid w:val="00FA3A32"/>
    <w:rsid w:val="00FA43A9"/>
    <w:rsid w:val="00FA49FD"/>
    <w:rsid w:val="00FA4AF9"/>
    <w:rsid w:val="00FA4C5F"/>
    <w:rsid w:val="00FA4EA0"/>
    <w:rsid w:val="00FA4EF0"/>
    <w:rsid w:val="00FA524E"/>
    <w:rsid w:val="00FA52CB"/>
    <w:rsid w:val="00FA53BB"/>
    <w:rsid w:val="00FA5435"/>
    <w:rsid w:val="00FA5446"/>
    <w:rsid w:val="00FA563C"/>
    <w:rsid w:val="00FA564D"/>
    <w:rsid w:val="00FA5A61"/>
    <w:rsid w:val="00FA5CBC"/>
    <w:rsid w:val="00FA5E8F"/>
    <w:rsid w:val="00FA5F67"/>
    <w:rsid w:val="00FA5FA3"/>
    <w:rsid w:val="00FA6011"/>
    <w:rsid w:val="00FA6444"/>
    <w:rsid w:val="00FA64BF"/>
    <w:rsid w:val="00FA66B9"/>
    <w:rsid w:val="00FA6BB0"/>
    <w:rsid w:val="00FA6C58"/>
    <w:rsid w:val="00FA701B"/>
    <w:rsid w:val="00FA7077"/>
    <w:rsid w:val="00FA717E"/>
    <w:rsid w:val="00FA7C37"/>
    <w:rsid w:val="00FA7E3F"/>
    <w:rsid w:val="00FB05C1"/>
    <w:rsid w:val="00FB0720"/>
    <w:rsid w:val="00FB07F7"/>
    <w:rsid w:val="00FB0ACC"/>
    <w:rsid w:val="00FB0E34"/>
    <w:rsid w:val="00FB0E84"/>
    <w:rsid w:val="00FB10C8"/>
    <w:rsid w:val="00FB1149"/>
    <w:rsid w:val="00FB1302"/>
    <w:rsid w:val="00FB1519"/>
    <w:rsid w:val="00FB1B5A"/>
    <w:rsid w:val="00FB1ED9"/>
    <w:rsid w:val="00FB2055"/>
    <w:rsid w:val="00FB208B"/>
    <w:rsid w:val="00FB20B5"/>
    <w:rsid w:val="00FB20C6"/>
    <w:rsid w:val="00FB240E"/>
    <w:rsid w:val="00FB2697"/>
    <w:rsid w:val="00FB2D26"/>
    <w:rsid w:val="00FB2EB2"/>
    <w:rsid w:val="00FB3163"/>
    <w:rsid w:val="00FB3940"/>
    <w:rsid w:val="00FB4031"/>
    <w:rsid w:val="00FB45E7"/>
    <w:rsid w:val="00FB4747"/>
    <w:rsid w:val="00FB4B3D"/>
    <w:rsid w:val="00FB4E27"/>
    <w:rsid w:val="00FB4E9D"/>
    <w:rsid w:val="00FB4EF1"/>
    <w:rsid w:val="00FB4F96"/>
    <w:rsid w:val="00FB4FEA"/>
    <w:rsid w:val="00FB523C"/>
    <w:rsid w:val="00FB5BE5"/>
    <w:rsid w:val="00FB618E"/>
    <w:rsid w:val="00FB6245"/>
    <w:rsid w:val="00FB62CA"/>
    <w:rsid w:val="00FB651C"/>
    <w:rsid w:val="00FB6827"/>
    <w:rsid w:val="00FB6879"/>
    <w:rsid w:val="00FB7153"/>
    <w:rsid w:val="00FB71C3"/>
    <w:rsid w:val="00FB7345"/>
    <w:rsid w:val="00FB741E"/>
    <w:rsid w:val="00FB7982"/>
    <w:rsid w:val="00FB7A92"/>
    <w:rsid w:val="00FB7CDA"/>
    <w:rsid w:val="00FB7EBB"/>
    <w:rsid w:val="00FC01D4"/>
    <w:rsid w:val="00FC0328"/>
    <w:rsid w:val="00FC03BF"/>
    <w:rsid w:val="00FC06AF"/>
    <w:rsid w:val="00FC071C"/>
    <w:rsid w:val="00FC0A38"/>
    <w:rsid w:val="00FC0CE2"/>
    <w:rsid w:val="00FC0D70"/>
    <w:rsid w:val="00FC0E15"/>
    <w:rsid w:val="00FC0EB9"/>
    <w:rsid w:val="00FC12E7"/>
    <w:rsid w:val="00FC139E"/>
    <w:rsid w:val="00FC15C4"/>
    <w:rsid w:val="00FC1C35"/>
    <w:rsid w:val="00FC20B8"/>
    <w:rsid w:val="00FC2158"/>
    <w:rsid w:val="00FC22C7"/>
    <w:rsid w:val="00FC2331"/>
    <w:rsid w:val="00FC2741"/>
    <w:rsid w:val="00FC297E"/>
    <w:rsid w:val="00FC2C14"/>
    <w:rsid w:val="00FC2DD9"/>
    <w:rsid w:val="00FC2E85"/>
    <w:rsid w:val="00FC375D"/>
    <w:rsid w:val="00FC3B76"/>
    <w:rsid w:val="00FC3BD9"/>
    <w:rsid w:val="00FC3C00"/>
    <w:rsid w:val="00FC3C03"/>
    <w:rsid w:val="00FC3F24"/>
    <w:rsid w:val="00FC4367"/>
    <w:rsid w:val="00FC4E57"/>
    <w:rsid w:val="00FC4EB0"/>
    <w:rsid w:val="00FC5263"/>
    <w:rsid w:val="00FC5786"/>
    <w:rsid w:val="00FC5892"/>
    <w:rsid w:val="00FC5BB4"/>
    <w:rsid w:val="00FC610B"/>
    <w:rsid w:val="00FC6392"/>
    <w:rsid w:val="00FC63B6"/>
    <w:rsid w:val="00FC6796"/>
    <w:rsid w:val="00FC6894"/>
    <w:rsid w:val="00FC6DBC"/>
    <w:rsid w:val="00FC6F3E"/>
    <w:rsid w:val="00FC72AF"/>
    <w:rsid w:val="00FC7449"/>
    <w:rsid w:val="00FC78F9"/>
    <w:rsid w:val="00FC7A43"/>
    <w:rsid w:val="00FD015F"/>
    <w:rsid w:val="00FD0296"/>
    <w:rsid w:val="00FD02B1"/>
    <w:rsid w:val="00FD0614"/>
    <w:rsid w:val="00FD06C1"/>
    <w:rsid w:val="00FD084F"/>
    <w:rsid w:val="00FD0A92"/>
    <w:rsid w:val="00FD0B8A"/>
    <w:rsid w:val="00FD0C36"/>
    <w:rsid w:val="00FD0E2C"/>
    <w:rsid w:val="00FD12BC"/>
    <w:rsid w:val="00FD1345"/>
    <w:rsid w:val="00FD14E7"/>
    <w:rsid w:val="00FD15B4"/>
    <w:rsid w:val="00FD18C4"/>
    <w:rsid w:val="00FD1D6E"/>
    <w:rsid w:val="00FD1FEA"/>
    <w:rsid w:val="00FD262E"/>
    <w:rsid w:val="00FD2950"/>
    <w:rsid w:val="00FD2964"/>
    <w:rsid w:val="00FD2B37"/>
    <w:rsid w:val="00FD2D3D"/>
    <w:rsid w:val="00FD2DDC"/>
    <w:rsid w:val="00FD2EB4"/>
    <w:rsid w:val="00FD369D"/>
    <w:rsid w:val="00FD38EC"/>
    <w:rsid w:val="00FD3A96"/>
    <w:rsid w:val="00FD3DC2"/>
    <w:rsid w:val="00FD443A"/>
    <w:rsid w:val="00FD4471"/>
    <w:rsid w:val="00FD44F0"/>
    <w:rsid w:val="00FD455D"/>
    <w:rsid w:val="00FD4567"/>
    <w:rsid w:val="00FD477D"/>
    <w:rsid w:val="00FD4F50"/>
    <w:rsid w:val="00FD500B"/>
    <w:rsid w:val="00FD550E"/>
    <w:rsid w:val="00FD5545"/>
    <w:rsid w:val="00FD5686"/>
    <w:rsid w:val="00FD5A2E"/>
    <w:rsid w:val="00FD5B35"/>
    <w:rsid w:val="00FD5D42"/>
    <w:rsid w:val="00FD5F0E"/>
    <w:rsid w:val="00FD6090"/>
    <w:rsid w:val="00FD6223"/>
    <w:rsid w:val="00FD6558"/>
    <w:rsid w:val="00FD69E4"/>
    <w:rsid w:val="00FD6D82"/>
    <w:rsid w:val="00FD72C2"/>
    <w:rsid w:val="00FD76B3"/>
    <w:rsid w:val="00FD78E9"/>
    <w:rsid w:val="00FD7C40"/>
    <w:rsid w:val="00FD7E3A"/>
    <w:rsid w:val="00FD7E55"/>
    <w:rsid w:val="00FD7F48"/>
    <w:rsid w:val="00FE0000"/>
    <w:rsid w:val="00FE01B1"/>
    <w:rsid w:val="00FE055D"/>
    <w:rsid w:val="00FE0619"/>
    <w:rsid w:val="00FE06B7"/>
    <w:rsid w:val="00FE0C6C"/>
    <w:rsid w:val="00FE0C76"/>
    <w:rsid w:val="00FE1089"/>
    <w:rsid w:val="00FE120F"/>
    <w:rsid w:val="00FE1673"/>
    <w:rsid w:val="00FE16DC"/>
    <w:rsid w:val="00FE1874"/>
    <w:rsid w:val="00FE1ABD"/>
    <w:rsid w:val="00FE2054"/>
    <w:rsid w:val="00FE25CD"/>
    <w:rsid w:val="00FE2C5B"/>
    <w:rsid w:val="00FE2D77"/>
    <w:rsid w:val="00FE2E5D"/>
    <w:rsid w:val="00FE2E83"/>
    <w:rsid w:val="00FE34FD"/>
    <w:rsid w:val="00FE36BC"/>
    <w:rsid w:val="00FE39C3"/>
    <w:rsid w:val="00FE3D81"/>
    <w:rsid w:val="00FE3D82"/>
    <w:rsid w:val="00FE3EA2"/>
    <w:rsid w:val="00FE42CF"/>
    <w:rsid w:val="00FE46E6"/>
    <w:rsid w:val="00FE475E"/>
    <w:rsid w:val="00FE4E19"/>
    <w:rsid w:val="00FE511C"/>
    <w:rsid w:val="00FE552A"/>
    <w:rsid w:val="00FE5637"/>
    <w:rsid w:val="00FE565C"/>
    <w:rsid w:val="00FE5BDC"/>
    <w:rsid w:val="00FE5BF6"/>
    <w:rsid w:val="00FE5DDC"/>
    <w:rsid w:val="00FE61E7"/>
    <w:rsid w:val="00FE69ED"/>
    <w:rsid w:val="00FE6B93"/>
    <w:rsid w:val="00FE72EA"/>
    <w:rsid w:val="00FE74C2"/>
    <w:rsid w:val="00FE7733"/>
    <w:rsid w:val="00FE7A52"/>
    <w:rsid w:val="00FE7E17"/>
    <w:rsid w:val="00FF004B"/>
    <w:rsid w:val="00FF03D7"/>
    <w:rsid w:val="00FF0E09"/>
    <w:rsid w:val="00FF0E64"/>
    <w:rsid w:val="00FF123C"/>
    <w:rsid w:val="00FF1461"/>
    <w:rsid w:val="00FF16B9"/>
    <w:rsid w:val="00FF1B06"/>
    <w:rsid w:val="00FF1D41"/>
    <w:rsid w:val="00FF1EC6"/>
    <w:rsid w:val="00FF25FF"/>
    <w:rsid w:val="00FF2B3F"/>
    <w:rsid w:val="00FF2B70"/>
    <w:rsid w:val="00FF2BA7"/>
    <w:rsid w:val="00FF2C25"/>
    <w:rsid w:val="00FF2E5E"/>
    <w:rsid w:val="00FF2F1C"/>
    <w:rsid w:val="00FF36F8"/>
    <w:rsid w:val="00FF3A74"/>
    <w:rsid w:val="00FF3BCC"/>
    <w:rsid w:val="00FF3D16"/>
    <w:rsid w:val="00FF3E08"/>
    <w:rsid w:val="00FF4224"/>
    <w:rsid w:val="00FF4243"/>
    <w:rsid w:val="00FF439A"/>
    <w:rsid w:val="00FF47D6"/>
    <w:rsid w:val="00FF48C7"/>
    <w:rsid w:val="00FF4B02"/>
    <w:rsid w:val="00FF4B54"/>
    <w:rsid w:val="00FF5102"/>
    <w:rsid w:val="00FF510E"/>
    <w:rsid w:val="00FF54B6"/>
    <w:rsid w:val="00FF59A1"/>
    <w:rsid w:val="00FF5E8A"/>
    <w:rsid w:val="00FF6115"/>
    <w:rsid w:val="00FF61D4"/>
    <w:rsid w:val="00FF6541"/>
    <w:rsid w:val="00FF6B37"/>
    <w:rsid w:val="00FF7052"/>
    <w:rsid w:val="00FF714D"/>
    <w:rsid w:val="00FF72EC"/>
    <w:rsid w:val="00FF749C"/>
    <w:rsid w:val="00FF7885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67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locked/>
    <w:rsid w:val="00D90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D90B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locked/>
    <w:rsid w:val="00D90B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locked/>
    <w:rsid w:val="00E806F4"/>
    <w:pPr>
      <w:keepNext/>
      <w:tabs>
        <w:tab w:val="num" w:pos="3229"/>
      </w:tabs>
      <w:suppressAutoHyphens/>
      <w:ind w:left="3229" w:hanging="360"/>
      <w:jc w:val="center"/>
      <w:outlineLvl w:val="3"/>
    </w:pPr>
    <w:rPr>
      <w:b/>
      <w:color w:val="000000"/>
      <w:sz w:val="24"/>
      <w:szCs w:val="24"/>
      <w:lang w:eastAsia="ar-SA"/>
    </w:rPr>
  </w:style>
  <w:style w:type="character" w:default="1" w:styleId="a0">
    <w:name w:val="Default Paragraph Font"/>
    <w:aliases w:val=" Знак Знак4 Знак Знак Знак Знак Знак Знак Знак Знак Знак Знак Знак Знак Знак Знак Знак Знак Знак Знак Знак Знак Знак Знак Знак Знак Знак Знак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link w:val="31"/>
    <w:uiPriority w:val="99"/>
    <w:rsid w:val="0039722D"/>
    <w:pPr>
      <w:ind w:firstLine="720"/>
      <w:jc w:val="both"/>
    </w:pPr>
    <w:rPr>
      <w:rFonts w:eastAsia="Calibri"/>
      <w:lang/>
    </w:rPr>
  </w:style>
  <w:style w:type="character" w:customStyle="1" w:styleId="31">
    <w:name w:val="Основной текст с отступом 3 Знак"/>
    <w:link w:val="30"/>
    <w:uiPriority w:val="99"/>
    <w:locked/>
    <w:rsid w:val="0039722D"/>
    <w:rPr>
      <w:rFonts w:ascii="Times New Roman" w:hAnsi="Times New Roman" w:cs="Times New Roman"/>
    </w:rPr>
  </w:style>
  <w:style w:type="character" w:styleId="a3">
    <w:name w:val="footnote reference"/>
    <w:uiPriority w:val="99"/>
    <w:semiHidden/>
    <w:rsid w:val="0039722D"/>
    <w:rPr>
      <w:vertAlign w:val="superscript"/>
    </w:rPr>
  </w:style>
  <w:style w:type="paragraph" w:styleId="a4">
    <w:name w:val="footnote text"/>
    <w:aliases w:val="Знак Знак,Знак"/>
    <w:basedOn w:val="a"/>
    <w:link w:val="a5"/>
    <w:uiPriority w:val="99"/>
    <w:semiHidden/>
    <w:rsid w:val="0039722D"/>
    <w:rPr>
      <w:rFonts w:eastAsia="Calibri"/>
      <w:sz w:val="24"/>
      <w:szCs w:val="24"/>
      <w:lang/>
    </w:rPr>
  </w:style>
  <w:style w:type="character" w:customStyle="1" w:styleId="a5">
    <w:name w:val="Текст сноски Знак"/>
    <w:aliases w:val="Знак Знак Знак,Знак Знак1"/>
    <w:link w:val="a4"/>
    <w:uiPriority w:val="99"/>
    <w:semiHidden/>
    <w:locked/>
    <w:rsid w:val="0039722D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972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rsid w:val="00431056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7">
    <w:name w:val="Верхний колонтитул Знак"/>
    <w:link w:val="a6"/>
    <w:uiPriority w:val="99"/>
    <w:locked/>
    <w:rsid w:val="00431056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rsid w:val="00431056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9">
    <w:name w:val="Нижний колонтитул Знак"/>
    <w:link w:val="a8"/>
    <w:uiPriority w:val="99"/>
    <w:semiHidden/>
    <w:locked/>
    <w:rsid w:val="00431056"/>
    <w:rPr>
      <w:rFonts w:ascii="Times New Roman" w:hAnsi="Times New Roman" w:cs="Times New Roman"/>
    </w:rPr>
  </w:style>
  <w:style w:type="paragraph" w:styleId="aa">
    <w:name w:val="Body Text"/>
    <w:basedOn w:val="a"/>
    <w:link w:val="ab"/>
    <w:uiPriority w:val="99"/>
    <w:semiHidden/>
    <w:rsid w:val="00835CED"/>
    <w:pPr>
      <w:spacing w:after="120"/>
    </w:pPr>
    <w:rPr>
      <w:rFonts w:eastAsia="Calibri"/>
      <w:lang/>
    </w:rPr>
  </w:style>
  <w:style w:type="character" w:customStyle="1" w:styleId="ab">
    <w:name w:val="Основной текст Знак"/>
    <w:link w:val="aa"/>
    <w:uiPriority w:val="99"/>
    <w:semiHidden/>
    <w:locked/>
    <w:rsid w:val="00835CED"/>
    <w:rPr>
      <w:rFonts w:ascii="Times New Roman" w:hAnsi="Times New Roman" w:cs="Times New Roman"/>
    </w:rPr>
  </w:style>
  <w:style w:type="paragraph" w:customStyle="1" w:styleId="ListParagraph">
    <w:name w:val="List Paragraph"/>
    <w:basedOn w:val="a"/>
    <w:uiPriority w:val="99"/>
    <w:qFormat/>
    <w:rsid w:val="002E2B6A"/>
    <w:pPr>
      <w:ind w:left="720"/>
    </w:pPr>
  </w:style>
  <w:style w:type="paragraph" w:customStyle="1" w:styleId="40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00DD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Normal (Web)"/>
    <w:basedOn w:val="a"/>
    <w:rsid w:val="000A6EE1"/>
    <w:pPr>
      <w:spacing w:before="30" w:after="30"/>
    </w:pPr>
    <w:rPr>
      <w:rFonts w:ascii="Arial" w:hAnsi="Arial" w:cs="Arial"/>
      <w:sz w:val="18"/>
      <w:szCs w:val="18"/>
    </w:rPr>
  </w:style>
  <w:style w:type="character" w:styleId="ad">
    <w:name w:val="Strong"/>
    <w:uiPriority w:val="99"/>
    <w:qFormat/>
    <w:locked/>
    <w:rsid w:val="000A6EE1"/>
    <w:rPr>
      <w:b/>
      <w:bCs/>
    </w:rPr>
  </w:style>
  <w:style w:type="paragraph" w:customStyle="1" w:styleId="textindent">
    <w:name w:val="textindent"/>
    <w:basedOn w:val="a"/>
    <w:rsid w:val="00D90B2E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styleId="ae">
    <w:name w:val="Body Text Indent"/>
    <w:basedOn w:val="a"/>
    <w:link w:val="af"/>
    <w:rsid w:val="007B4BC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locked/>
    <w:rsid w:val="00331737"/>
    <w:rPr>
      <w:lang w:val="ru-RU" w:eastAsia="ru-RU" w:bidi="ar-SA"/>
    </w:rPr>
  </w:style>
  <w:style w:type="paragraph" w:customStyle="1" w:styleId="ConsPlusNormal">
    <w:name w:val="ConsPlusNormal"/>
    <w:link w:val="ConsPlusNormal0"/>
    <w:rsid w:val="007B4B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A1646"/>
    <w:rPr>
      <w:rFonts w:ascii="Arial" w:hAnsi="Arial" w:cs="Arial"/>
      <w:lang w:val="ru-RU" w:eastAsia="ru-RU" w:bidi="ar-SA"/>
    </w:rPr>
  </w:style>
  <w:style w:type="paragraph" w:styleId="20">
    <w:name w:val="Body Text Indent 2"/>
    <w:basedOn w:val="a"/>
    <w:link w:val="21"/>
    <w:uiPriority w:val="99"/>
    <w:semiHidden/>
    <w:unhideWhenUsed/>
    <w:rsid w:val="00271E5F"/>
    <w:pPr>
      <w:spacing w:after="120" w:line="480" w:lineRule="auto"/>
      <w:ind w:left="283"/>
    </w:pPr>
    <w:rPr>
      <w:lang/>
    </w:rPr>
  </w:style>
  <w:style w:type="character" w:customStyle="1" w:styleId="21">
    <w:name w:val="Основной текст с отступом 2 Знак"/>
    <w:link w:val="20"/>
    <w:uiPriority w:val="99"/>
    <w:semiHidden/>
    <w:rsid w:val="00271E5F"/>
    <w:rPr>
      <w:rFonts w:ascii="Times New Roman" w:eastAsia="Times New Roman" w:hAnsi="Times New Roman"/>
    </w:rPr>
  </w:style>
  <w:style w:type="character" w:customStyle="1" w:styleId="FontStyle425">
    <w:name w:val="Font Style425"/>
    <w:rsid w:val="00076299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"/>
    <w:rsid w:val="00076299"/>
    <w:pPr>
      <w:widowControl w:val="0"/>
      <w:autoSpaceDE w:val="0"/>
      <w:autoSpaceDN w:val="0"/>
      <w:adjustRightInd w:val="0"/>
      <w:spacing w:line="413" w:lineRule="exact"/>
      <w:ind w:firstLine="720"/>
      <w:jc w:val="both"/>
    </w:pPr>
    <w:rPr>
      <w:sz w:val="24"/>
      <w:szCs w:val="24"/>
    </w:rPr>
  </w:style>
  <w:style w:type="paragraph" w:styleId="af0">
    <w:name w:val="Subtitle"/>
    <w:basedOn w:val="a"/>
    <w:qFormat/>
    <w:locked/>
    <w:rsid w:val="00F81F13"/>
    <w:pPr>
      <w:spacing w:line="360" w:lineRule="auto"/>
      <w:ind w:firstLine="709"/>
      <w:jc w:val="center"/>
    </w:pPr>
    <w:rPr>
      <w:b/>
      <w:bCs/>
      <w:sz w:val="24"/>
      <w:szCs w:val="24"/>
    </w:rPr>
  </w:style>
  <w:style w:type="character" w:customStyle="1" w:styleId="5">
    <w:name w:val=" Знак Знак5"/>
    <w:locked/>
    <w:rsid w:val="00325418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caption"/>
    <w:basedOn w:val="a"/>
    <w:next w:val="a"/>
    <w:qFormat/>
    <w:locked/>
    <w:rsid w:val="00325418"/>
    <w:pPr>
      <w:spacing w:after="200"/>
    </w:pPr>
    <w:rPr>
      <w:b/>
      <w:bCs/>
      <w:color w:val="4F81BD"/>
      <w:sz w:val="18"/>
      <w:szCs w:val="18"/>
    </w:rPr>
  </w:style>
  <w:style w:type="character" w:customStyle="1" w:styleId="af2">
    <w:name w:val="Знак Знак Знак Знак"/>
    <w:semiHidden/>
    <w:locked/>
    <w:rsid w:val="0032541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">
    <w:name w:val="Обычный2"/>
    <w:rsid w:val="00325418"/>
    <w:rPr>
      <w:rFonts w:ascii="Times New Roman" w:eastAsia="Times New Roman" w:hAnsi="Times New Roman"/>
    </w:rPr>
  </w:style>
  <w:style w:type="paragraph" w:customStyle="1" w:styleId="af3">
    <w:name w:val="Знак Знак Знак Знак Знак Знак Знак"/>
    <w:basedOn w:val="a"/>
    <w:rsid w:val="0019592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1">
    <w:name w:val=" Знак Знак4 Знак Знак Знак Знак"/>
    <w:basedOn w:val="a"/>
    <w:rsid w:val="003A210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*ТЕКСТ*"/>
    <w:link w:val="af5"/>
    <w:rsid w:val="00C71489"/>
    <w:pPr>
      <w:ind w:firstLine="709"/>
      <w:jc w:val="both"/>
    </w:pPr>
    <w:rPr>
      <w:sz w:val="28"/>
      <w:szCs w:val="28"/>
    </w:rPr>
  </w:style>
  <w:style w:type="character" w:customStyle="1" w:styleId="af5">
    <w:name w:val="*ТЕКСТ* Знак"/>
    <w:link w:val="af4"/>
    <w:locked/>
    <w:rsid w:val="00C71489"/>
    <w:rPr>
      <w:sz w:val="28"/>
      <w:szCs w:val="28"/>
      <w:lang w:val="ru-RU" w:eastAsia="ru-RU" w:bidi="ar-SA"/>
    </w:rPr>
  </w:style>
  <w:style w:type="paragraph" w:customStyle="1" w:styleId="af6">
    <w:name w:val=" Знак Знак Знак Знак"/>
    <w:basedOn w:val="a"/>
    <w:rsid w:val="00970E5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7">
    <w:name w:val="Hyperlink"/>
    <w:basedOn w:val="a0"/>
    <w:rsid w:val="005549D0"/>
    <w:rPr>
      <w:color w:val="0000FF"/>
      <w:u w:val="single"/>
    </w:rPr>
  </w:style>
  <w:style w:type="paragraph" w:customStyle="1" w:styleId="10">
    <w:name w:val="1"/>
    <w:basedOn w:val="a"/>
    <w:rsid w:val="007827A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harChar">
    <w:name w:val="Char Char Знак Знак Знак"/>
    <w:basedOn w:val="a"/>
    <w:rsid w:val="00661354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character" w:styleId="af8">
    <w:name w:val="page number"/>
    <w:basedOn w:val="a0"/>
    <w:rsid w:val="00204CE9"/>
  </w:style>
  <w:style w:type="paragraph" w:customStyle="1" w:styleId="af9">
    <w:name w:val=" Знак Знак Знак Знак Знак Знак Знак"/>
    <w:basedOn w:val="a"/>
    <w:rsid w:val="0097263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lk">
    <w:name w:val="blk"/>
    <w:basedOn w:val="a0"/>
    <w:rsid w:val="00D342FD"/>
  </w:style>
  <w:style w:type="character" w:customStyle="1" w:styleId="f">
    <w:name w:val="f"/>
    <w:basedOn w:val="a0"/>
    <w:rsid w:val="00D342FD"/>
  </w:style>
  <w:style w:type="character" w:customStyle="1" w:styleId="afa">
    <w:name w:val="*Курсив*"/>
    <w:basedOn w:val="a0"/>
    <w:rsid w:val="00F754CC"/>
    <w:rPr>
      <w:rFonts w:cs="Times New Roman"/>
      <w:i/>
      <w:iCs/>
    </w:rPr>
  </w:style>
  <w:style w:type="table" w:styleId="afb">
    <w:name w:val="Table Grid"/>
    <w:basedOn w:val="a1"/>
    <w:locked/>
    <w:rsid w:val="00F84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B02C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s10">
    <w:name w:val="s_10"/>
    <w:basedOn w:val="a0"/>
    <w:rsid w:val="007B02C5"/>
  </w:style>
  <w:style w:type="paragraph" w:customStyle="1" w:styleId="s1">
    <w:name w:val="s_1"/>
    <w:basedOn w:val="a"/>
    <w:rsid w:val="007B02C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05F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c">
    <w:name w:val="No Spacing"/>
    <w:qFormat/>
    <w:rsid w:val="00DF1A8F"/>
    <w:pPr>
      <w:suppressAutoHyphens/>
    </w:pPr>
    <w:rPr>
      <w:rFonts w:cs="Calibri"/>
      <w:sz w:val="22"/>
      <w:szCs w:val="22"/>
      <w:lang w:eastAsia="ar-SA"/>
    </w:rPr>
  </w:style>
  <w:style w:type="paragraph" w:styleId="afd">
    <w:name w:val="Title"/>
    <w:basedOn w:val="a"/>
    <w:link w:val="afe"/>
    <w:qFormat/>
    <w:locked/>
    <w:rsid w:val="00DF1A8F"/>
    <w:pPr>
      <w:keepLines/>
      <w:widowControl w:val="0"/>
      <w:jc w:val="center"/>
    </w:pPr>
    <w:rPr>
      <w:b/>
      <w:bCs/>
      <w:kern w:val="2"/>
      <w:sz w:val="28"/>
      <w:szCs w:val="28"/>
    </w:rPr>
  </w:style>
  <w:style w:type="character" w:customStyle="1" w:styleId="afe">
    <w:name w:val="Название Знак"/>
    <w:basedOn w:val="a0"/>
    <w:link w:val="afd"/>
    <w:locked/>
    <w:rsid w:val="00331737"/>
    <w:rPr>
      <w:b/>
      <w:bCs/>
      <w:kern w:val="2"/>
      <w:sz w:val="28"/>
      <w:szCs w:val="28"/>
      <w:lang w:val="ru-RU" w:eastAsia="ru-RU" w:bidi="ar-SA"/>
    </w:rPr>
  </w:style>
  <w:style w:type="paragraph" w:customStyle="1" w:styleId="11">
    <w:name w:val="Текст1"/>
    <w:basedOn w:val="a"/>
    <w:rsid w:val="00DF1A8F"/>
    <w:pPr>
      <w:widowControl w:val="0"/>
      <w:suppressAutoHyphens/>
    </w:pPr>
    <w:rPr>
      <w:rFonts w:ascii="Courier New" w:eastAsia="Lucida Sans Unicode" w:hAnsi="Courier New"/>
      <w:kern w:val="1"/>
      <w:sz w:val="24"/>
      <w:szCs w:val="24"/>
      <w:lang/>
    </w:rPr>
  </w:style>
  <w:style w:type="paragraph" w:customStyle="1" w:styleId="NoSpacing">
    <w:name w:val="No Spacing"/>
    <w:rsid w:val="00331737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12">
    <w:name w:val="Без интервала1"/>
    <w:rsid w:val="00331737"/>
    <w:pPr>
      <w:suppressAutoHyphens/>
    </w:pPr>
    <w:rPr>
      <w:rFonts w:cs="Calibri"/>
      <w:sz w:val="22"/>
      <w:szCs w:val="22"/>
      <w:lang w:eastAsia="ar-SA"/>
    </w:rPr>
  </w:style>
  <w:style w:type="paragraph" w:customStyle="1" w:styleId="NoSpacing1">
    <w:name w:val="No Spacing1"/>
    <w:uiPriority w:val="99"/>
    <w:rsid w:val="00331737"/>
    <w:pPr>
      <w:suppressAutoHyphens/>
    </w:pPr>
    <w:rPr>
      <w:rFonts w:cs="Calibri"/>
      <w:sz w:val="22"/>
      <w:szCs w:val="22"/>
      <w:lang w:eastAsia="ar-SA"/>
    </w:rPr>
  </w:style>
  <w:style w:type="paragraph" w:customStyle="1" w:styleId="NoSpacing11">
    <w:name w:val="No Spacing11"/>
    <w:rsid w:val="00331737"/>
    <w:pPr>
      <w:suppressAutoHyphens/>
    </w:pPr>
    <w:rPr>
      <w:rFonts w:cs="Calibri"/>
      <w:sz w:val="22"/>
      <w:szCs w:val="22"/>
      <w:lang w:eastAsia="ar-SA"/>
    </w:rPr>
  </w:style>
  <w:style w:type="paragraph" w:customStyle="1" w:styleId="23">
    <w:name w:val="Без интервала2"/>
    <w:rsid w:val="009A125B"/>
    <w:pPr>
      <w:suppressAutoHyphens/>
    </w:pPr>
    <w:rPr>
      <w:rFonts w:cs="Calibri"/>
      <w:sz w:val="22"/>
      <w:szCs w:val="22"/>
      <w:lang w:eastAsia="ar-SA"/>
    </w:rPr>
  </w:style>
  <w:style w:type="paragraph" w:customStyle="1" w:styleId="32">
    <w:name w:val="Без интервала3"/>
    <w:rsid w:val="00BF3DA6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42">
    <w:name w:val="Без интервала4"/>
    <w:rsid w:val="00BF3DA6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NoSpacing2">
    <w:name w:val="No Spacing2"/>
    <w:rsid w:val="00BF3DA6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50">
    <w:name w:val="Без интервала5"/>
    <w:rsid w:val="00943397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ff">
    <w:name w:val="Balloon Text"/>
    <w:basedOn w:val="a"/>
    <w:link w:val="aff0"/>
    <w:uiPriority w:val="99"/>
    <w:semiHidden/>
    <w:unhideWhenUsed/>
    <w:rsid w:val="00177D2D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177D2D"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basedOn w:val="a0"/>
    <w:locked/>
    <w:rsid w:val="00EB5A7C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3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2.jpeg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rotY val="190"/>
      <c:perspective val="0"/>
    </c:view3D>
    <c:plotArea>
      <c:layout>
        <c:manualLayout>
          <c:layoutTarget val="inner"/>
          <c:xMode val="edge"/>
          <c:yMode val="edge"/>
          <c:x val="0.1483198146002318"/>
          <c:y val="7.4525745257452577E-2"/>
          <c:w val="0.63151796060254928"/>
          <c:h val="0.4607046070460704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13">
              <a:solidFill>
                <a:srgbClr val="000000"/>
              </a:solidFill>
              <a:prstDash val="solid"/>
            </a:ln>
          </c:spPr>
          <c:explosion val="15"/>
          <c:dPt>
            <c:idx val="1"/>
            <c:explosion val="37"/>
            <c:spPr>
              <a:solidFill>
                <a:srgbClr val="008080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2"/>
            <c:explosion val="24"/>
            <c:spPr>
              <a:solidFill>
                <a:srgbClr val="CC99FF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FFCC99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5"/>
            <c:explosion val="58"/>
            <c:spPr>
              <a:solidFill>
                <a:srgbClr val="FF8080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6"/>
            <c:explosion val="89"/>
            <c:spPr>
              <a:blipFill dpi="0" rotWithShape="0">
                <a:blip xmlns:r="http://schemas.openxmlformats.org/officeDocument/2006/relationships" r:embed="rId1"/>
                <a:srcRect/>
                <a:tile tx="0" ty="0" sx="100000" sy="100000" flip="none" algn="tl"/>
              </a:blip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7"/>
            <c:explosion val="120"/>
            <c:spPr>
              <a:solidFill>
                <a:srgbClr val="CCFFCC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8"/>
            <c:explosion val="43"/>
            <c:spPr>
              <a:solidFill>
                <a:srgbClr val="99CCFF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9"/>
            <c:explosion val="121"/>
            <c:spPr>
              <a:solidFill>
                <a:srgbClr val="FFFFCC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10"/>
            <c:explosion val="91"/>
            <c:spPr>
              <a:solidFill>
                <a:srgbClr val="FFFF00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11"/>
            <c:explosion val="78"/>
            <c:spPr>
              <a:solidFill>
                <a:srgbClr val="00FFFF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12"/>
            <c:explosion val="42"/>
            <c:spPr>
              <a:solidFill>
                <a:srgbClr val="00FF00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13"/>
            <c:explosion val="47"/>
            <c:spPr>
              <a:solidFill>
                <a:srgbClr val="FF9900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14"/>
            <c:spPr>
              <a:solidFill>
                <a:srgbClr val="C0C0C0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15"/>
            <c:explosion val="41"/>
            <c:spPr>
              <a:solidFill>
                <a:srgbClr val="FF8080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16"/>
            <c:explosion val="16"/>
            <c:spPr>
              <a:solidFill>
                <a:srgbClr val="FFFF99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17"/>
            <c:spPr>
              <a:solidFill>
                <a:srgbClr val="FFFF99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18"/>
            <c:explosion val="78"/>
            <c:spPr>
              <a:solidFill>
                <a:srgbClr val="CCFFCC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0.30127462340672084"/>
                  <c:y val="0.35365853658536583"/>
                </c:manualLayout>
              </c:layout>
              <c:tx>
                <c:rich>
                  <a:bodyPr/>
                  <a:lstStyle/>
                  <a:p>
                    <a:r>
                      <a:t>18,8%</a:t>
                    </a:r>
                  </a:p>
                </c:rich>
              </c:tx>
              <c:dLblPos val="bestFit"/>
            </c:dLbl>
            <c:dLbl>
              <c:idx val="1"/>
              <c:layout>
                <c:manualLayout>
                  <c:xMode val="edge"/>
                  <c:yMode val="edge"/>
                  <c:x val="4.2873696407879504E-2"/>
                  <c:y val="0.35230352303523038"/>
                </c:manualLayout>
              </c:layout>
              <c:tx>
                <c:rich>
                  <a:bodyPr/>
                  <a:lstStyle/>
                  <a:p>
                    <a:r>
                      <a:t>0,2%</a:t>
                    </a:r>
                  </a:p>
                </c:rich>
              </c:tx>
              <c:dLblPos val="bestFit"/>
            </c:dLbl>
            <c:dLbl>
              <c:idx val="2"/>
              <c:layout>
                <c:manualLayout>
                  <c:xMode val="edge"/>
                  <c:yMode val="edge"/>
                  <c:x val="0.16801853997682509"/>
                  <c:y val="0.26016260162601634"/>
                </c:manualLayout>
              </c:layout>
              <c:tx>
                <c:rich>
                  <a:bodyPr/>
                  <a:lstStyle/>
                  <a:p>
                    <a:r>
                      <a:t>5,6%</a:t>
                    </a:r>
                  </a:p>
                </c:rich>
              </c:tx>
              <c:dLblPos val="bestFit"/>
            </c:dLbl>
            <c:dLbl>
              <c:idx val="3"/>
              <c:layout>
                <c:manualLayout>
                  <c:xMode val="edge"/>
                  <c:yMode val="edge"/>
                  <c:x val="0.16917728852838934"/>
                  <c:y val="0.20325203252032531"/>
                </c:manualLayout>
              </c:layout>
              <c:tx>
                <c:rich>
                  <a:bodyPr/>
                  <a:lstStyle/>
                  <a:p>
                    <a:r>
                      <a:t>4,4%</a:t>
                    </a:r>
                  </a:p>
                </c:rich>
              </c:tx>
              <c:dLblPos val="bestFit"/>
            </c:dLbl>
            <c:dLbl>
              <c:idx val="4"/>
              <c:layout>
                <c:manualLayout>
                  <c:xMode val="edge"/>
                  <c:yMode val="edge"/>
                  <c:x val="0.20857473928157588"/>
                  <c:y val="0.15853658536585372"/>
                </c:manualLayout>
              </c:layout>
              <c:tx>
                <c:rich>
                  <a:bodyPr/>
                  <a:lstStyle/>
                  <a:p>
                    <a:r>
                      <a:t>5,3%</a:t>
                    </a:r>
                  </a:p>
                </c:rich>
              </c:tx>
              <c:dLblPos val="bestFit"/>
            </c:dLbl>
            <c:dLbl>
              <c:idx val="5"/>
              <c:layout>
                <c:manualLayout>
                  <c:xMode val="edge"/>
                  <c:yMode val="edge"/>
                  <c:x val="0.10660486674391662"/>
                  <c:y val="0.15040650406504072"/>
                </c:manualLayout>
              </c:layout>
              <c:tx>
                <c:rich>
                  <a:bodyPr/>
                  <a:lstStyle/>
                  <a:p>
                    <a:r>
                      <a:t>1,1%</a:t>
                    </a:r>
                  </a:p>
                </c:rich>
              </c:tx>
              <c:dLblPos val="bestFit"/>
            </c:dLbl>
            <c:dLbl>
              <c:idx val="6"/>
              <c:layout>
                <c:manualLayout>
                  <c:xMode val="edge"/>
                  <c:yMode val="edge"/>
                  <c:x val="7.0683661645422932E-2"/>
                  <c:y val="8.1300813008130079E-2"/>
                </c:manualLayout>
              </c:layout>
              <c:tx>
                <c:rich>
                  <a:bodyPr/>
                  <a:lstStyle/>
                  <a:p>
                    <a:r>
                      <a:t>1,4%</a:t>
                    </a:r>
                  </a:p>
                </c:rich>
              </c:tx>
              <c:dLblPos val="bestFit"/>
            </c:dLbl>
            <c:dLbl>
              <c:idx val="7"/>
              <c:tx>
                <c:rich>
                  <a:bodyPr/>
                  <a:lstStyle/>
                  <a:p>
                    <a:r>
                      <a:t>0,6%</a:t>
                    </a:r>
                  </a:p>
                </c:rich>
              </c:tx>
              <c:dLblPos val="bestFit"/>
            </c:dLbl>
            <c:dLbl>
              <c:idx val="8"/>
              <c:layout>
                <c:manualLayout>
                  <c:xMode val="edge"/>
                  <c:yMode val="edge"/>
                  <c:x val="0.25724217844727693"/>
                  <c:y val="6.6395663956639595E-2"/>
                </c:manualLayout>
              </c:layout>
              <c:tx>
                <c:rich>
                  <a:bodyPr/>
                  <a:lstStyle/>
                  <a:p>
                    <a:r>
                      <a:t>3,1%</a:t>
                    </a:r>
                  </a:p>
                </c:rich>
              </c:tx>
              <c:dLblPos val="bestFit"/>
            </c:dLbl>
            <c:dLbl>
              <c:idx val="9"/>
              <c:layout>
                <c:manualLayout>
                  <c:xMode val="edge"/>
                  <c:yMode val="edge"/>
                  <c:x val="0.21900347624565469"/>
                  <c:y val="2.032520325203252E-2"/>
                </c:manualLayout>
              </c:layout>
              <c:tx>
                <c:rich>
                  <a:bodyPr/>
                  <a:lstStyle/>
                  <a:p>
                    <a:r>
                      <a:t>0,3%</a:t>
                    </a:r>
                  </a:p>
                </c:rich>
              </c:tx>
              <c:dLblPos val="bestFit"/>
            </c:dLbl>
            <c:dLbl>
              <c:idx val="10"/>
              <c:tx>
                <c:rich>
                  <a:bodyPr/>
                  <a:lstStyle/>
                  <a:p>
                    <a:r>
                      <a:t>1,7%</a:t>
                    </a:r>
                  </a:p>
                </c:rich>
              </c:tx>
              <c:dLblPos val="bestFit"/>
            </c:dLbl>
            <c:dLbl>
              <c:idx val="11"/>
              <c:tx>
                <c:rich>
                  <a:bodyPr/>
                  <a:lstStyle/>
                  <a:p>
                    <a:r>
                      <a:t>0,4%</a:t>
                    </a:r>
                  </a:p>
                </c:rich>
              </c:tx>
              <c:dLblPos val="bestFit"/>
            </c:dLbl>
            <c:dLbl>
              <c:idx val="12"/>
              <c:layout>
                <c:manualLayout>
                  <c:xMode val="edge"/>
                  <c:yMode val="edge"/>
                  <c:x val="0.36268829663962943"/>
                  <c:y val="1.6260162601626021E-2"/>
                </c:manualLayout>
              </c:layout>
              <c:tx>
                <c:rich>
                  <a:bodyPr/>
                  <a:lstStyle/>
                  <a:p>
                    <a:r>
                      <a:t>0,9%</a:t>
                    </a:r>
                  </a:p>
                </c:rich>
              </c:tx>
              <c:dLblPos val="bestFit"/>
            </c:dLbl>
            <c:dLbl>
              <c:idx val="13"/>
              <c:layout>
                <c:manualLayout>
                  <c:xMode val="edge"/>
                  <c:yMode val="edge"/>
                  <c:x val="0.46813441483198154"/>
                  <c:y val="4.7425474254742576E-2"/>
                </c:manualLayout>
              </c:layout>
              <c:tx>
                <c:rich>
                  <a:bodyPr/>
                  <a:lstStyle/>
                  <a:p>
                    <a:r>
                      <a:t>10,6%</a:t>
                    </a:r>
                  </a:p>
                </c:rich>
              </c:tx>
              <c:dLblPos val="bestFit"/>
            </c:dLbl>
            <c:dLbl>
              <c:idx val="14"/>
              <c:layout>
                <c:manualLayout>
                  <c:xMode val="edge"/>
                  <c:yMode val="edge"/>
                  <c:x val="0.58400926998841252"/>
                  <c:y val="0.11382113821138212"/>
                </c:manualLayout>
              </c:layout>
              <c:tx>
                <c:rich>
                  <a:bodyPr/>
                  <a:lstStyle/>
                  <a:p>
                    <a:r>
                      <a:t>3,8%</a:t>
                    </a:r>
                  </a:p>
                </c:rich>
              </c:tx>
              <c:dLblPos val="bestFit"/>
            </c:dLbl>
            <c:dLbl>
              <c:idx val="15"/>
              <c:layout>
                <c:manualLayout>
                  <c:xMode val="edge"/>
                  <c:yMode val="edge"/>
                  <c:x val="0.70567786790266529"/>
                  <c:y val="0.10433604336043363"/>
                </c:manualLayout>
              </c:layout>
              <c:tx>
                <c:rich>
                  <a:bodyPr/>
                  <a:lstStyle/>
                  <a:p>
                    <a:r>
                      <a:t>0,1%</a:t>
                    </a:r>
                  </a:p>
                </c:rich>
              </c:tx>
              <c:dLblPos val="bestFit"/>
            </c:dLbl>
            <c:dLbl>
              <c:idx val="16"/>
              <c:layout>
                <c:manualLayout>
                  <c:xMode val="edge"/>
                  <c:yMode val="edge"/>
                  <c:x val="0.61413673232908483"/>
                  <c:y val="0.2872628726287263"/>
                </c:manualLayout>
              </c:layout>
              <c:tx>
                <c:rich>
                  <a:bodyPr/>
                  <a:lstStyle/>
                  <a:p>
                    <a:r>
                      <a:t>41,5%</a:t>
                    </a:r>
                  </a:p>
                </c:rich>
              </c:tx>
              <c:dLblPos val="bestFit"/>
            </c:dLbl>
            <c:dLbl>
              <c:idx val="17"/>
              <c:layout>
                <c:manualLayout>
                  <c:xMode val="edge"/>
                  <c:yMode val="edge"/>
                  <c:x val="0.42641946697566657"/>
                  <c:y val="0.50813008130081272"/>
                </c:manualLayout>
              </c:layout>
              <c:tx>
                <c:rich>
                  <a:bodyPr/>
                  <a:lstStyle/>
                  <a:p>
                    <a:r>
                      <a:t>0,4%</a:t>
                    </a:r>
                  </a:p>
                </c:rich>
              </c:tx>
              <c:dLblPos val="bestFit"/>
            </c:dLbl>
            <c:dLbl>
              <c:idx val="18"/>
              <c:layout>
                <c:manualLayout>
                  <c:xMode val="edge"/>
                  <c:yMode val="edge"/>
                  <c:x val="0.33835457705677896"/>
                  <c:y val="0.60162601626016299"/>
                </c:manualLayout>
              </c:layout>
              <c:tx>
                <c:rich>
                  <a:bodyPr/>
                  <a:lstStyle/>
                  <a:p>
                    <a:pPr>
                      <a:defRPr sz="795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t>-0,2%</a:t>
                    </a:r>
                  </a:p>
                </c:rich>
              </c:tx>
              <c:spPr>
                <a:noFill/>
                <a:ln w="25226">
                  <a:noFill/>
                </a:ln>
              </c:spPr>
              <c:dLblPos val="bestFit"/>
            </c:dLbl>
            <c:dLbl>
              <c:idx val="19"/>
              <c:layout>
                <c:manualLayout>
                  <c:xMode val="edge"/>
                  <c:yMode val="edge"/>
                  <c:x val="0.37543453070683674"/>
                  <c:y val="0.86043360433604332"/>
                </c:manualLayout>
              </c:layout>
              <c:tx>
                <c:rich>
                  <a:bodyPr/>
                  <a:lstStyle/>
                  <a:p>
                    <a:r>
                      <a:t>-0,2%</a:t>
                    </a:r>
                  </a:p>
                </c:rich>
              </c:tx>
              <c:dLblPos val="bestFit"/>
            </c:dLbl>
            <c:spPr>
              <a:noFill/>
              <a:ln w="25226">
                <a:noFill/>
              </a:ln>
            </c:spPr>
            <c:txPr>
              <a:bodyPr/>
              <a:lstStyle/>
              <a:p>
                <a:pPr>
                  <a:defRPr sz="84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Sheet1!$B$1:$T$1</c:f>
              <c:strCache>
                <c:ptCount val="19"/>
                <c:pt idx="0">
                  <c:v>НДФЛ, 18,8%</c:v>
                </c:pt>
                <c:pt idx="1">
                  <c:v>Платежи при пользовании природными ресурсами, 0,2%</c:v>
                </c:pt>
                <c:pt idx="2">
                  <c:v>Налоги на товары (работы, услуги), реализуемые на территории РФ, 5,6%</c:v>
                </c:pt>
                <c:pt idx="3">
                  <c:v>Налоги на совокупный доход, 4,4%</c:v>
                </c:pt>
                <c:pt idx="4">
                  <c:v>Земельный налог, 5,3%</c:v>
                </c:pt>
                <c:pt idx="5">
                  <c:v>Налог на имущество организаций, 1,1%</c:v>
                </c:pt>
                <c:pt idx="6">
                  <c:v>Налог на имущество физических лиц, 1,4%</c:v>
                </c:pt>
                <c:pt idx="7">
                  <c:v>Государственная пошлина, 0,6%</c:v>
                </c:pt>
                <c:pt idx="8">
                  <c:v>Доходы от использования имущества, находящегося в муниципальной собственности, 3,1%</c:v>
                </c:pt>
                <c:pt idx="9">
                  <c:v>Доходы от оказания платных услуг и компенсации затрат государства, 0,3%</c:v>
                </c:pt>
                <c:pt idx="10">
                  <c:v>Доходы от продажи материальных и нематериальных активов, 1,7%</c:v>
                </c:pt>
                <c:pt idx="11">
                  <c:v>Штрафы, санкции, возмещение ущерба, 0,4%</c:v>
                </c:pt>
                <c:pt idx="12">
                  <c:v>Дотации бюджетам муниципальных образований, 0,9%</c:v>
                </c:pt>
                <c:pt idx="13">
                  <c:v>Субсидии бюджетам муниципальных образований, 10,6%</c:v>
                </c:pt>
                <c:pt idx="14">
                  <c:v>Иные межбюджетные трансферты, 3,8%</c:v>
                </c:pt>
                <c:pt idx="15">
                  <c:v>Безвозмездные поступления от негосударственных организаций, 0,1%</c:v>
                </c:pt>
                <c:pt idx="16">
                  <c:v>Субвенции бюджетам муниципальных образований, 41,5%</c:v>
                </c:pt>
                <c:pt idx="17">
                  <c:v>Прочие безвозмездные поступления, 0,4%</c:v>
                </c:pt>
                <c:pt idx="18">
                  <c:v>Возврат остатков субсидий, субвенций и иных межбюджетных трансфертов, - 0,2%</c:v>
                </c:pt>
              </c:strCache>
            </c:strRef>
          </c:cat>
          <c:val>
            <c:numRef>
              <c:f>Sheet1!$B$2:$T$2</c:f>
              <c:numCache>
                <c:formatCode>0.00%</c:formatCode>
                <c:ptCount val="19"/>
                <c:pt idx="0">
                  <c:v>0.18800000000000006</c:v>
                </c:pt>
                <c:pt idx="1">
                  <c:v>2.0000000000000009E-3</c:v>
                </c:pt>
                <c:pt idx="2">
                  <c:v>5.6000000000000001E-2</c:v>
                </c:pt>
                <c:pt idx="3">
                  <c:v>4.3999999999999997E-2</c:v>
                </c:pt>
                <c:pt idx="4">
                  <c:v>5.3000000000000012E-2</c:v>
                </c:pt>
                <c:pt idx="5">
                  <c:v>1.0999999999999998E-2</c:v>
                </c:pt>
                <c:pt idx="6">
                  <c:v>1.4E-2</c:v>
                </c:pt>
                <c:pt idx="7">
                  <c:v>6.0000000000000019E-3</c:v>
                </c:pt>
                <c:pt idx="8">
                  <c:v>3.100000000000001E-2</c:v>
                </c:pt>
                <c:pt idx="9">
                  <c:v>3.0000000000000009E-3</c:v>
                </c:pt>
                <c:pt idx="10">
                  <c:v>1.7000000000000001E-2</c:v>
                </c:pt>
                <c:pt idx="11">
                  <c:v>4.0000000000000018E-3</c:v>
                </c:pt>
                <c:pt idx="12">
                  <c:v>9.0000000000000028E-3</c:v>
                </c:pt>
                <c:pt idx="13">
                  <c:v>0.10600000000000002</c:v>
                </c:pt>
                <c:pt idx="14">
                  <c:v>3.7999999999999999E-2</c:v>
                </c:pt>
                <c:pt idx="15">
                  <c:v>1.0000000000000005E-3</c:v>
                </c:pt>
                <c:pt idx="16">
                  <c:v>0.41500000000000009</c:v>
                </c:pt>
                <c:pt idx="17">
                  <c:v>4.0000000000000018E-3</c:v>
                </c:pt>
                <c:pt idx="18">
                  <c:v>-2.0000000000000009E-3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13">
              <a:solidFill>
                <a:srgbClr val="000000"/>
              </a:solidFill>
              <a:prstDash val="solid"/>
            </a:ln>
          </c:spPr>
          <c:explosion val="15"/>
          <c:dPt>
            <c:idx val="0"/>
            <c:spPr>
              <a:solidFill>
                <a:srgbClr val="9999FF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10"/>
            <c:spPr>
              <a:solidFill>
                <a:srgbClr val="FFFF00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11"/>
            <c:spPr>
              <a:solidFill>
                <a:srgbClr val="00FFFF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12"/>
            <c:spPr>
              <a:solidFill>
                <a:srgbClr val="800080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13"/>
            <c:spPr>
              <a:solidFill>
                <a:srgbClr val="800000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14"/>
            <c:spPr>
              <a:solidFill>
                <a:srgbClr val="008080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15"/>
            <c:spPr>
              <a:solidFill>
                <a:srgbClr val="0000FF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16"/>
            <c:spPr>
              <a:solidFill>
                <a:srgbClr val="00CCFF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17"/>
            <c:spPr>
              <a:solidFill>
                <a:srgbClr val="CCFFFF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18"/>
            <c:spPr>
              <a:solidFill>
                <a:srgbClr val="CCFFCC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226">
                <a:noFill/>
              </a:ln>
            </c:spPr>
            <c:txPr>
              <a:bodyPr/>
              <a:lstStyle/>
              <a:p>
                <a:pPr>
                  <a:defRPr sz="196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Sheet1!$B$1:$T$1</c:f>
              <c:strCache>
                <c:ptCount val="19"/>
                <c:pt idx="0">
                  <c:v>НДФЛ, 18,8%</c:v>
                </c:pt>
                <c:pt idx="1">
                  <c:v>Платежи при пользовании природными ресурсами, 0,2%</c:v>
                </c:pt>
                <c:pt idx="2">
                  <c:v>Налоги на товары (работы, услуги), реализуемые на территории РФ, 5,6%</c:v>
                </c:pt>
                <c:pt idx="3">
                  <c:v>Налоги на совокупный доход, 4,4%</c:v>
                </c:pt>
                <c:pt idx="4">
                  <c:v>Земельный налог, 5,3%</c:v>
                </c:pt>
                <c:pt idx="5">
                  <c:v>Налог на имущество организаций, 1,1%</c:v>
                </c:pt>
                <c:pt idx="6">
                  <c:v>Налог на имущество физических лиц, 1,4%</c:v>
                </c:pt>
                <c:pt idx="7">
                  <c:v>Государственная пошлина, 0,6%</c:v>
                </c:pt>
                <c:pt idx="8">
                  <c:v>Доходы от использования имущества, находящегося в муниципальной собственности, 3,1%</c:v>
                </c:pt>
                <c:pt idx="9">
                  <c:v>Доходы от оказания платных услуг и компенсации затрат государства, 0,3%</c:v>
                </c:pt>
                <c:pt idx="10">
                  <c:v>Доходы от продажи материальных и нематериальных активов, 1,7%</c:v>
                </c:pt>
                <c:pt idx="11">
                  <c:v>Штрафы, санкции, возмещение ущерба, 0,4%</c:v>
                </c:pt>
                <c:pt idx="12">
                  <c:v>Дотации бюджетам муниципальных образований, 0,9%</c:v>
                </c:pt>
                <c:pt idx="13">
                  <c:v>Субсидии бюджетам муниципальных образований, 10,6%</c:v>
                </c:pt>
                <c:pt idx="14">
                  <c:v>Иные межбюджетные трансферты, 3,8%</c:v>
                </c:pt>
                <c:pt idx="15">
                  <c:v>Безвозмездные поступления от негосударственных организаций, 0,1%</c:v>
                </c:pt>
                <c:pt idx="16">
                  <c:v>Субвенции бюджетам муниципальных образований, 41,5%</c:v>
                </c:pt>
                <c:pt idx="17">
                  <c:v>Прочие безвозмездные поступления, 0,4%</c:v>
                </c:pt>
                <c:pt idx="18">
                  <c:v>Возврат остатков субсидий, субвенций и иных межбюджетных трансфертов, - 0,2%</c:v>
                </c:pt>
              </c:strCache>
            </c:strRef>
          </c:cat>
          <c:val>
            <c:numRef>
              <c:f>Sheet1!$B$3:$T$3</c:f>
              <c:numCache>
                <c:formatCode>General</c:formatCode>
                <c:ptCount val="19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13">
              <a:solidFill>
                <a:srgbClr val="000000"/>
              </a:solidFill>
              <a:prstDash val="solid"/>
            </a:ln>
          </c:spPr>
          <c:explosion val="15"/>
          <c:dPt>
            <c:idx val="0"/>
            <c:spPr>
              <a:solidFill>
                <a:srgbClr val="9999FF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10"/>
            <c:spPr>
              <a:solidFill>
                <a:srgbClr val="FFFF00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11"/>
            <c:spPr>
              <a:solidFill>
                <a:srgbClr val="00FFFF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12"/>
            <c:spPr>
              <a:solidFill>
                <a:srgbClr val="800080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13"/>
            <c:spPr>
              <a:solidFill>
                <a:srgbClr val="800000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14"/>
            <c:spPr>
              <a:solidFill>
                <a:srgbClr val="008080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15"/>
            <c:spPr>
              <a:solidFill>
                <a:srgbClr val="0000FF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16"/>
            <c:spPr>
              <a:solidFill>
                <a:srgbClr val="00CCFF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17"/>
            <c:spPr>
              <a:solidFill>
                <a:srgbClr val="CCFFFF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18"/>
            <c:spPr>
              <a:solidFill>
                <a:srgbClr val="CCFFCC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226">
                <a:noFill/>
              </a:ln>
            </c:spPr>
            <c:txPr>
              <a:bodyPr/>
              <a:lstStyle/>
              <a:p>
                <a:pPr>
                  <a:defRPr sz="196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Sheet1!$B$1:$T$1</c:f>
              <c:strCache>
                <c:ptCount val="19"/>
                <c:pt idx="0">
                  <c:v>НДФЛ, 18,8%</c:v>
                </c:pt>
                <c:pt idx="1">
                  <c:v>Платежи при пользовании природными ресурсами, 0,2%</c:v>
                </c:pt>
                <c:pt idx="2">
                  <c:v>Налоги на товары (работы, услуги), реализуемые на территории РФ, 5,6%</c:v>
                </c:pt>
                <c:pt idx="3">
                  <c:v>Налоги на совокупный доход, 4,4%</c:v>
                </c:pt>
                <c:pt idx="4">
                  <c:v>Земельный налог, 5,3%</c:v>
                </c:pt>
                <c:pt idx="5">
                  <c:v>Налог на имущество организаций, 1,1%</c:v>
                </c:pt>
                <c:pt idx="6">
                  <c:v>Налог на имущество физических лиц, 1,4%</c:v>
                </c:pt>
                <c:pt idx="7">
                  <c:v>Государственная пошлина, 0,6%</c:v>
                </c:pt>
                <c:pt idx="8">
                  <c:v>Доходы от использования имущества, находящегося в муниципальной собственности, 3,1%</c:v>
                </c:pt>
                <c:pt idx="9">
                  <c:v>Доходы от оказания платных услуг и компенсации затрат государства, 0,3%</c:v>
                </c:pt>
                <c:pt idx="10">
                  <c:v>Доходы от продажи материальных и нематериальных активов, 1,7%</c:v>
                </c:pt>
                <c:pt idx="11">
                  <c:v>Штрафы, санкции, возмещение ущерба, 0,4%</c:v>
                </c:pt>
                <c:pt idx="12">
                  <c:v>Дотации бюджетам муниципальных образований, 0,9%</c:v>
                </c:pt>
                <c:pt idx="13">
                  <c:v>Субсидии бюджетам муниципальных образований, 10,6%</c:v>
                </c:pt>
                <c:pt idx="14">
                  <c:v>Иные межбюджетные трансферты, 3,8%</c:v>
                </c:pt>
                <c:pt idx="15">
                  <c:v>Безвозмездные поступления от негосударственных организаций, 0,1%</c:v>
                </c:pt>
                <c:pt idx="16">
                  <c:v>Субвенции бюджетам муниципальных образований, 41,5%</c:v>
                </c:pt>
                <c:pt idx="17">
                  <c:v>Прочие безвозмездные поступления, 0,4%</c:v>
                </c:pt>
                <c:pt idx="18">
                  <c:v>Возврат остатков субсидий, субвенций и иных межбюджетных трансфертов, - 0,2%</c:v>
                </c:pt>
              </c:strCache>
            </c:strRef>
          </c:cat>
          <c:val>
            <c:numRef>
              <c:f>Sheet1!$B$4:$T$4</c:f>
              <c:numCache>
                <c:formatCode>General</c:formatCode>
                <c:ptCount val="19"/>
              </c:numCache>
            </c:numRef>
          </c:val>
        </c:ser>
        <c:ser>
          <c:idx val="4"/>
          <c:order val="3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660066"/>
            </a:solidFill>
            <a:ln w="12613">
              <a:solidFill>
                <a:srgbClr val="000000"/>
              </a:solidFill>
              <a:prstDash val="solid"/>
            </a:ln>
          </c:spPr>
          <c:explosion val="15"/>
          <c:dPt>
            <c:idx val="0"/>
            <c:spPr>
              <a:solidFill>
                <a:srgbClr val="9999FF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10"/>
            <c:spPr>
              <a:solidFill>
                <a:srgbClr val="FFFF00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11"/>
            <c:spPr>
              <a:solidFill>
                <a:srgbClr val="00FFFF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12"/>
            <c:spPr>
              <a:solidFill>
                <a:srgbClr val="800080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13"/>
            <c:spPr>
              <a:solidFill>
                <a:srgbClr val="800000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14"/>
            <c:spPr>
              <a:solidFill>
                <a:srgbClr val="008080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15"/>
            <c:spPr>
              <a:solidFill>
                <a:srgbClr val="0000FF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16"/>
            <c:spPr>
              <a:solidFill>
                <a:srgbClr val="00CCFF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17"/>
            <c:spPr>
              <a:solidFill>
                <a:srgbClr val="CCFFFF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18"/>
            <c:spPr>
              <a:solidFill>
                <a:srgbClr val="CCFFCC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226">
                <a:noFill/>
              </a:ln>
            </c:spPr>
            <c:txPr>
              <a:bodyPr/>
              <a:lstStyle/>
              <a:p>
                <a:pPr>
                  <a:defRPr sz="196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Sheet1!$B$1:$T$1</c:f>
              <c:strCache>
                <c:ptCount val="19"/>
                <c:pt idx="0">
                  <c:v>НДФЛ, 18,8%</c:v>
                </c:pt>
                <c:pt idx="1">
                  <c:v>Платежи при пользовании природными ресурсами, 0,2%</c:v>
                </c:pt>
                <c:pt idx="2">
                  <c:v>Налоги на товары (работы, услуги), реализуемые на территории РФ, 5,6%</c:v>
                </c:pt>
                <c:pt idx="3">
                  <c:v>Налоги на совокупный доход, 4,4%</c:v>
                </c:pt>
                <c:pt idx="4">
                  <c:v>Земельный налог, 5,3%</c:v>
                </c:pt>
                <c:pt idx="5">
                  <c:v>Налог на имущество организаций, 1,1%</c:v>
                </c:pt>
                <c:pt idx="6">
                  <c:v>Налог на имущество физических лиц, 1,4%</c:v>
                </c:pt>
                <c:pt idx="7">
                  <c:v>Государственная пошлина, 0,6%</c:v>
                </c:pt>
                <c:pt idx="8">
                  <c:v>Доходы от использования имущества, находящегося в муниципальной собственности, 3,1%</c:v>
                </c:pt>
                <c:pt idx="9">
                  <c:v>Доходы от оказания платных услуг и компенсации затрат государства, 0,3%</c:v>
                </c:pt>
                <c:pt idx="10">
                  <c:v>Доходы от продажи материальных и нематериальных активов, 1,7%</c:v>
                </c:pt>
                <c:pt idx="11">
                  <c:v>Штрафы, санкции, возмещение ущерба, 0,4%</c:v>
                </c:pt>
                <c:pt idx="12">
                  <c:v>Дотации бюджетам муниципальных образований, 0,9%</c:v>
                </c:pt>
                <c:pt idx="13">
                  <c:v>Субсидии бюджетам муниципальных образований, 10,6%</c:v>
                </c:pt>
                <c:pt idx="14">
                  <c:v>Иные межбюджетные трансферты, 3,8%</c:v>
                </c:pt>
                <c:pt idx="15">
                  <c:v>Безвозмездные поступления от негосударственных организаций, 0,1%</c:v>
                </c:pt>
                <c:pt idx="16">
                  <c:v>Субвенции бюджетам муниципальных образований, 41,5%</c:v>
                </c:pt>
                <c:pt idx="17">
                  <c:v>Прочие безвозмездные поступления, 0,4%</c:v>
                </c:pt>
                <c:pt idx="18">
                  <c:v>Возврат остатков субсидий, субвенций и иных межбюджетных трансфертов, - 0,2%</c:v>
                </c:pt>
              </c:strCache>
            </c:strRef>
          </c:cat>
          <c:val>
            <c:numRef>
              <c:f>Sheet1!$B$11:$T$11</c:f>
              <c:numCache>
                <c:formatCode>General</c:formatCode>
                <c:ptCount val="19"/>
              </c:numCache>
            </c:numRef>
          </c:val>
        </c:ser>
        <c:dLbls>
          <c:showVal val="1"/>
        </c:dLbls>
      </c:pie3DChart>
      <c:spPr>
        <a:noFill/>
        <a:ln w="25226">
          <a:noFill/>
        </a:ln>
      </c:spPr>
    </c:plotArea>
    <c:legend>
      <c:legendPos val="b"/>
      <c:layout>
        <c:manualLayout>
          <c:xMode val="edge"/>
          <c:yMode val="edge"/>
          <c:x val="9.154113557358054E-2"/>
          <c:y val="0.59214092140921382"/>
          <c:w val="0.87485515643105483"/>
          <c:h val="0.38075880758807601"/>
        </c:manualLayout>
      </c:layout>
      <c:spPr>
        <a:noFill/>
        <a:ln w="3153">
          <a:solidFill>
            <a:srgbClr val="000000"/>
          </a:solidFill>
          <a:prstDash val="solid"/>
        </a:ln>
      </c:spPr>
      <c:txPr>
        <a:bodyPr/>
        <a:lstStyle/>
        <a:p>
          <a:pPr>
            <a:defRPr sz="73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96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40"/>
      <c:rotY val="90"/>
      <c:perspective val="0"/>
    </c:view3D>
    <c:plotArea>
      <c:layout>
        <c:manualLayout>
          <c:layoutTarget val="inner"/>
          <c:xMode val="edge"/>
          <c:yMode val="edge"/>
          <c:x val="0.22105263157894736"/>
          <c:y val="2.0242914979757094E-3"/>
          <c:w val="0.57105263157894759"/>
          <c:h val="0.6619433198380569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3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FFFF00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dPt>
            <c:idx val="1"/>
            <c:explosion val="46"/>
            <c:spPr>
              <a:solidFill>
                <a:srgbClr val="993366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dPt>
            <c:idx val="2"/>
            <c:explosion val="32"/>
            <c:spPr>
              <a:solidFill>
                <a:srgbClr val="FFFFCC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C0C0C0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99CC00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dPt>
            <c:idx val="6"/>
            <c:explosion val="35"/>
            <c:spPr>
              <a:gradFill rotWithShape="0">
                <a:gsLst>
                  <a:gs pos="0">
                    <a:srgbClr val="0066CC"/>
                  </a:gs>
                  <a:gs pos="100000">
                    <a:srgbClr val="0066CC">
                      <a:gamma/>
                      <a:tint val="54510"/>
                      <a:invGamma/>
                    </a:srgbClr>
                  </a:gs>
                </a:gsLst>
                <a:lin ang="5400000" scaled="1"/>
              </a:gradFill>
              <a:ln w="12630">
                <a:solidFill>
                  <a:srgbClr val="000000"/>
                </a:solidFill>
                <a:prstDash val="solid"/>
              </a:ln>
            </c:spPr>
          </c:dPt>
          <c:dPt>
            <c:idx val="7"/>
            <c:explosion val="51"/>
            <c:spPr>
              <a:solidFill>
                <a:srgbClr val="CCCCFF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0.69342105263157949"/>
                  <c:y val="0.33400809716599217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78289473684210553"/>
                  <c:y val="0.5222672064777325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62631578947368449"/>
                  <c:y val="0.46356275303643735"/>
                </c:manualLayout>
              </c:layout>
              <c:dLblPos val="bestFit"/>
              <c:showVal val="1"/>
            </c:dLbl>
            <c:dLbl>
              <c:idx val="3"/>
              <c:layout>
                <c:manualLayout>
                  <c:xMode val="edge"/>
                  <c:yMode val="edge"/>
                  <c:x val="0.46447368421052632"/>
                  <c:y val="0.49392712550607282"/>
                </c:manualLayout>
              </c:layout>
              <c:dLblPos val="bestFit"/>
              <c:showVal val="1"/>
            </c:dLbl>
            <c:dLbl>
              <c:idx val="4"/>
              <c:layout>
                <c:manualLayout>
                  <c:xMode val="edge"/>
                  <c:yMode val="edge"/>
                  <c:x val="0.38815789473684231"/>
                  <c:y val="0.14979757085020251"/>
                </c:manualLayout>
              </c:layout>
              <c:dLblPos val="bestFit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70789473684210547"/>
                  <c:y val="0.18825910931174097"/>
                </c:manualLayout>
              </c:layout>
              <c:dLblPos val="bestFit"/>
              <c:showVal val="1"/>
            </c:dLbl>
            <c:dLbl>
              <c:idx val="6"/>
              <c:layout>
                <c:manualLayout>
                  <c:xMode val="edge"/>
                  <c:yMode val="edge"/>
                  <c:x val="0.82500000000000018"/>
                  <c:y val="0.23279352226720648"/>
                </c:manualLayout>
              </c:layout>
              <c:dLblPos val="bestFit"/>
              <c:showVal val="1"/>
            </c:dLbl>
            <c:dLbl>
              <c:idx val="7"/>
              <c:layout>
                <c:manualLayout>
                  <c:xMode val="edge"/>
                  <c:yMode val="edge"/>
                  <c:x val="0.85657894736842122"/>
                  <c:y val="0.30971659919028366"/>
                </c:manualLayout>
              </c:layout>
              <c:dLblPos val="bestFit"/>
              <c:showVal val="1"/>
            </c:dLbl>
            <c:dLbl>
              <c:idx val="8"/>
              <c:numFmt formatCode="0.0%" sourceLinked="0"/>
              <c:spPr>
                <a:noFill/>
                <a:ln w="25260">
                  <a:noFill/>
                </a:ln>
              </c:spPr>
              <c:txPr>
                <a:bodyPr rot="1380000" vert="horz"/>
                <a:lstStyle/>
                <a:p>
                  <a:pPr algn="ctr">
                    <a:defRPr sz="84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</c:dLbl>
            <c:dLbl>
              <c:idx val="9"/>
              <c:numFmt formatCode="0.0%" sourceLinked="0"/>
              <c:spPr>
                <a:noFill/>
                <a:ln w="25260">
                  <a:noFill/>
                </a:ln>
              </c:spPr>
              <c:txPr>
                <a:bodyPr rot="1620000" vert="horz"/>
                <a:lstStyle/>
                <a:p>
                  <a:pPr algn="ctr">
                    <a:defRPr sz="796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</c:dLbl>
            <c:dLbl>
              <c:idx val="10"/>
              <c:layout>
                <c:manualLayout>
                  <c:xMode val="edge"/>
                  <c:yMode val="edge"/>
                  <c:x val="0.90921052631578969"/>
                  <c:y val="0.62145748987854255"/>
                </c:manualLayout>
              </c:layout>
              <c:numFmt formatCode="0.0%" sourceLinked="0"/>
              <c:spPr>
                <a:noFill/>
                <a:ln w="25260">
                  <a:noFill/>
                </a:ln>
              </c:spPr>
              <c:txPr>
                <a:bodyPr/>
                <a:lstStyle/>
                <a:p>
                  <a:pPr>
                    <a:defRPr sz="796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</c:dLbl>
            <c:numFmt formatCode="0.0%" sourceLinked="0"/>
            <c:spPr>
              <a:noFill/>
              <a:ln w="25260">
                <a:noFill/>
              </a:ln>
            </c:spPr>
            <c:txPr>
              <a:bodyPr/>
              <a:lstStyle/>
              <a:p>
                <a:pPr>
                  <a:defRPr sz="84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Sheet1!$B$1:$I$1</c:f>
              <c:strCache>
                <c:ptCount val="8"/>
                <c:pt idx="0">
                  <c:v>Общегосударственные вопросы, 10,3%</c:v>
                </c:pt>
                <c:pt idx="1">
                  <c:v>Национальная безопасность и правоохранительная деятельность, 0,6%</c:v>
                </c:pt>
                <c:pt idx="2">
                  <c:v>Национальная экономика, 8,3%</c:v>
                </c:pt>
                <c:pt idx="3">
                  <c:v>Жилищно-коммунальное хозяйство, 14,7%</c:v>
                </c:pt>
                <c:pt idx="4">
                  <c:v>Образование, 57,6%</c:v>
                </c:pt>
                <c:pt idx="5">
                  <c:v>Культура, кинематография, 5,9%</c:v>
                </c:pt>
                <c:pt idx="6">
                  <c:v>Социальная политика, 2,3%</c:v>
                </c:pt>
                <c:pt idx="7">
                  <c:v>Физическая культура и спорт, 0,3%</c:v>
                </c:pt>
              </c:strCache>
            </c:strRef>
          </c:cat>
          <c:val>
            <c:numRef>
              <c:f>Sheet1!$B$2:$I$2</c:f>
              <c:numCache>
                <c:formatCode>0.00%</c:formatCode>
                <c:ptCount val="8"/>
                <c:pt idx="0">
                  <c:v>0.10299999999999998</c:v>
                </c:pt>
                <c:pt idx="1">
                  <c:v>6.0000000000000019E-3</c:v>
                </c:pt>
                <c:pt idx="2">
                  <c:v>8.3000000000000032E-2</c:v>
                </c:pt>
                <c:pt idx="3">
                  <c:v>0.14700000000000005</c:v>
                </c:pt>
                <c:pt idx="4">
                  <c:v>0.57600000000000018</c:v>
                </c:pt>
                <c:pt idx="5">
                  <c:v>5.9000000000000011E-2</c:v>
                </c:pt>
                <c:pt idx="6">
                  <c:v>2.3E-2</c:v>
                </c:pt>
                <c:pt idx="7">
                  <c:v>3.0000000000000009E-3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3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260">
                <a:noFill/>
              </a:ln>
            </c:spPr>
            <c:txPr>
              <a:bodyPr/>
              <a:lstStyle/>
              <a:p>
                <a:pPr>
                  <a:defRPr sz="189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Sheet1!$B$1:$I$1</c:f>
              <c:strCache>
                <c:ptCount val="8"/>
                <c:pt idx="0">
                  <c:v>Общегосударственные вопросы, 10,3%</c:v>
                </c:pt>
                <c:pt idx="1">
                  <c:v>Национальная безопасность и правоохранительная деятельность, 0,6%</c:v>
                </c:pt>
                <c:pt idx="2">
                  <c:v>Национальная экономика, 8,3%</c:v>
                </c:pt>
                <c:pt idx="3">
                  <c:v>Жилищно-коммунальное хозяйство, 14,7%</c:v>
                </c:pt>
                <c:pt idx="4">
                  <c:v>Образование, 57,6%</c:v>
                </c:pt>
                <c:pt idx="5">
                  <c:v>Культура, кинематография, 5,9%</c:v>
                </c:pt>
                <c:pt idx="6">
                  <c:v>Социальная политика, 2,3%</c:v>
                </c:pt>
                <c:pt idx="7">
                  <c:v>Физическая культура и спорт, 0,3%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3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260">
                <a:noFill/>
              </a:ln>
            </c:spPr>
            <c:txPr>
              <a:bodyPr/>
              <a:lstStyle/>
              <a:p>
                <a:pPr>
                  <a:defRPr sz="189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Sheet1!$B$1:$I$1</c:f>
              <c:strCache>
                <c:ptCount val="8"/>
                <c:pt idx="0">
                  <c:v>Общегосударственные вопросы, 10,3%</c:v>
                </c:pt>
                <c:pt idx="1">
                  <c:v>Национальная безопасность и правоохранительная деятельность, 0,6%</c:v>
                </c:pt>
                <c:pt idx="2">
                  <c:v>Национальная экономика, 8,3%</c:v>
                </c:pt>
                <c:pt idx="3">
                  <c:v>Жилищно-коммунальное хозяйство, 14,7%</c:v>
                </c:pt>
                <c:pt idx="4">
                  <c:v>Образование, 57,6%</c:v>
                </c:pt>
                <c:pt idx="5">
                  <c:v>Культура, кинематография, 5,9%</c:v>
                </c:pt>
                <c:pt idx="6">
                  <c:v>Социальная политика, 2,3%</c:v>
                </c:pt>
                <c:pt idx="7">
                  <c:v>Физическая культура и спорт, 0,3%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63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260">
                <a:noFill/>
              </a:ln>
            </c:spPr>
            <c:txPr>
              <a:bodyPr/>
              <a:lstStyle/>
              <a:p>
                <a:pPr>
                  <a:defRPr sz="189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Sheet1!$B$1:$I$1</c:f>
              <c:strCache>
                <c:ptCount val="8"/>
                <c:pt idx="0">
                  <c:v>Общегосударственные вопросы, 10,3%</c:v>
                </c:pt>
                <c:pt idx="1">
                  <c:v>Национальная безопасность и правоохранительная деятельность, 0,6%</c:v>
                </c:pt>
                <c:pt idx="2">
                  <c:v>Национальная экономика, 8,3%</c:v>
                </c:pt>
                <c:pt idx="3">
                  <c:v>Жилищно-коммунальное хозяйство, 14,7%</c:v>
                </c:pt>
                <c:pt idx="4">
                  <c:v>Образование, 57,6%</c:v>
                </c:pt>
                <c:pt idx="5">
                  <c:v>Культура, кинематография, 5,9%</c:v>
                </c:pt>
                <c:pt idx="6">
                  <c:v>Социальная политика, 2,3%</c:v>
                </c:pt>
                <c:pt idx="7">
                  <c:v>Физическая культура и спорт, 0,3%</c:v>
                </c:pt>
              </c:strCache>
            </c:strRef>
          </c:cat>
          <c:val>
            <c:numRef>
              <c:f>Sheet1!$B$5:$I$5</c:f>
              <c:numCache>
                <c:formatCode>General</c:formatCode>
                <c:ptCount val="8"/>
              </c:numCache>
            </c:numRef>
          </c:val>
        </c:ser>
        <c:dLbls>
          <c:showVal val="1"/>
        </c:dLbls>
      </c:pie3DChart>
      <c:spPr>
        <a:noFill/>
        <a:ln w="25260">
          <a:noFill/>
        </a:ln>
      </c:spPr>
    </c:plotArea>
    <c:legend>
      <c:legendPos val="b"/>
      <c:layout>
        <c:manualLayout>
          <c:xMode val="edge"/>
          <c:yMode val="edge"/>
          <c:x val="0.11184210526315792"/>
          <c:y val="0.67206477732793524"/>
          <c:w val="0.79999999999999993"/>
          <c:h val="0.32591093117408942"/>
        </c:manualLayout>
      </c:layout>
      <c:spPr>
        <a:noFill/>
        <a:ln w="3158">
          <a:solidFill>
            <a:srgbClr val="000000"/>
          </a:solidFill>
          <a:prstDash val="solid"/>
        </a:ln>
      </c:spPr>
      <c:txPr>
        <a:bodyPr/>
        <a:lstStyle/>
        <a:p>
          <a:pPr>
            <a:defRPr sz="73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71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38401</Words>
  <Characters>218887</Characters>
  <Application>Microsoft Office Word</Application>
  <DocSecurity>0</DocSecurity>
  <Lines>1824</Lines>
  <Paragraphs>513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Microsoft</Company>
  <LinksUpToDate>false</LinksUpToDate>
  <CharactersWithSpaces>256775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rvn</dc:creator>
  <cp:lastModifiedBy>Olecya</cp:lastModifiedBy>
  <cp:revision>2</cp:revision>
  <cp:lastPrinted>2020-04-29T07:36:00Z</cp:lastPrinted>
  <dcterms:created xsi:type="dcterms:W3CDTF">2022-09-09T05:56:00Z</dcterms:created>
  <dcterms:modified xsi:type="dcterms:W3CDTF">2022-09-09T05:56:00Z</dcterms:modified>
</cp:coreProperties>
</file>