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19" w:rsidRDefault="00596719" w:rsidP="006E0D45">
      <w:pPr>
        <w:jc w:val="center"/>
        <w:rPr>
          <w:color w:val="FF0000"/>
          <w:sz w:val="26"/>
          <w:szCs w:val="26"/>
        </w:rPr>
      </w:pPr>
    </w:p>
    <w:p w:rsidR="00D90B2E" w:rsidRPr="001E57A0" w:rsidRDefault="003F23B6" w:rsidP="006E0D45">
      <w:pPr>
        <w:jc w:val="center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527050" cy="640080"/>
            <wp:effectExtent l="19050" t="0" r="6350" b="0"/>
            <wp:wrapTopAndBottom/>
            <wp:docPr id="3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2E" w:rsidRPr="001E57A0">
        <w:rPr>
          <w:color w:val="FF0000"/>
          <w:sz w:val="26"/>
          <w:szCs w:val="26"/>
        </w:rPr>
        <w:tab/>
      </w:r>
      <w:r w:rsidR="00D90B2E" w:rsidRPr="001E57A0">
        <w:rPr>
          <w:sz w:val="26"/>
          <w:szCs w:val="26"/>
        </w:rPr>
        <w:tab/>
      </w:r>
      <w:r w:rsidR="00D90B2E" w:rsidRPr="001E57A0">
        <w:rPr>
          <w:sz w:val="26"/>
          <w:szCs w:val="26"/>
        </w:rPr>
        <w:tab/>
      </w:r>
      <w:r w:rsidR="00D90B2E" w:rsidRPr="001E57A0">
        <w:rPr>
          <w:sz w:val="26"/>
          <w:szCs w:val="26"/>
        </w:rPr>
        <w:tab/>
      </w:r>
      <w:r w:rsidR="00D90B2E" w:rsidRPr="001E57A0">
        <w:rPr>
          <w:sz w:val="26"/>
          <w:szCs w:val="26"/>
        </w:rPr>
        <w:tab/>
      </w:r>
      <w:r w:rsidR="00D90B2E" w:rsidRPr="001E57A0">
        <w:rPr>
          <w:sz w:val="26"/>
          <w:szCs w:val="26"/>
        </w:rPr>
        <w:tab/>
      </w:r>
      <w:r w:rsidR="001A7256">
        <w:rPr>
          <w:sz w:val="26"/>
          <w:szCs w:val="26"/>
        </w:rPr>
        <w:t xml:space="preserve"> </w:t>
      </w:r>
    </w:p>
    <w:p w:rsidR="00D90B2E" w:rsidRPr="001E57A0" w:rsidRDefault="00D90B2E" w:rsidP="006E0D45">
      <w:pPr>
        <w:jc w:val="center"/>
        <w:rPr>
          <w:sz w:val="26"/>
          <w:szCs w:val="26"/>
        </w:rPr>
      </w:pPr>
      <w:r w:rsidRPr="001E57A0">
        <w:rPr>
          <w:b/>
          <w:sz w:val="26"/>
          <w:szCs w:val="26"/>
        </w:rPr>
        <w:t>Тульская область</w:t>
      </w:r>
    </w:p>
    <w:p w:rsidR="00D90B2E" w:rsidRPr="001E57A0" w:rsidRDefault="00D90B2E" w:rsidP="006E0D45">
      <w:pPr>
        <w:jc w:val="center"/>
        <w:rPr>
          <w:b/>
          <w:sz w:val="26"/>
          <w:szCs w:val="26"/>
        </w:rPr>
      </w:pPr>
      <w:r w:rsidRPr="001E57A0">
        <w:rPr>
          <w:b/>
          <w:sz w:val="26"/>
          <w:szCs w:val="26"/>
        </w:rPr>
        <w:t xml:space="preserve">Муниципальное образование </w:t>
      </w:r>
      <w:r w:rsidR="009B7661" w:rsidRPr="001E57A0">
        <w:rPr>
          <w:b/>
          <w:sz w:val="26"/>
          <w:szCs w:val="26"/>
        </w:rPr>
        <w:t xml:space="preserve">город </w:t>
      </w:r>
      <w:r w:rsidRPr="001E57A0">
        <w:rPr>
          <w:b/>
          <w:sz w:val="26"/>
          <w:szCs w:val="26"/>
        </w:rPr>
        <w:t>Алексин</w:t>
      </w:r>
    </w:p>
    <w:p w:rsidR="00D90B2E" w:rsidRPr="001E57A0" w:rsidRDefault="00D90B2E" w:rsidP="006E0D45">
      <w:pPr>
        <w:jc w:val="center"/>
        <w:rPr>
          <w:b/>
          <w:sz w:val="26"/>
          <w:szCs w:val="26"/>
        </w:rPr>
      </w:pPr>
      <w:r w:rsidRPr="001E57A0">
        <w:rPr>
          <w:b/>
          <w:sz w:val="26"/>
          <w:szCs w:val="26"/>
        </w:rPr>
        <w:t>Контрольно-счетная палата</w:t>
      </w:r>
    </w:p>
    <w:p w:rsidR="00D90B2E" w:rsidRPr="001E57A0" w:rsidRDefault="00D90B2E" w:rsidP="006E0D45">
      <w:pPr>
        <w:jc w:val="center"/>
        <w:rPr>
          <w:b/>
          <w:sz w:val="26"/>
          <w:szCs w:val="26"/>
        </w:rPr>
      </w:pPr>
    </w:p>
    <w:p w:rsidR="00D90B2E" w:rsidRPr="001E57A0" w:rsidRDefault="00D90B2E" w:rsidP="006E0D45">
      <w:pPr>
        <w:pStyle w:val="2"/>
        <w:spacing w:before="0" w:after="0"/>
        <w:jc w:val="center"/>
        <w:rPr>
          <w:sz w:val="26"/>
          <w:szCs w:val="26"/>
        </w:rPr>
      </w:pPr>
    </w:p>
    <w:p w:rsidR="00D90B2E" w:rsidRPr="00430D93" w:rsidRDefault="00D90B2E" w:rsidP="006E0D4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30D93">
        <w:rPr>
          <w:rFonts w:ascii="Times New Roman" w:hAnsi="Times New Roman" w:cs="Times New Roman"/>
          <w:i w:val="0"/>
          <w:sz w:val="26"/>
          <w:szCs w:val="26"/>
        </w:rPr>
        <w:t>ЗАКЛЮЧЕНИЕ №</w:t>
      </w:r>
      <w:r w:rsidR="005103A4">
        <w:rPr>
          <w:rFonts w:ascii="Times New Roman" w:hAnsi="Times New Roman" w:cs="Times New Roman"/>
          <w:i w:val="0"/>
          <w:sz w:val="26"/>
          <w:szCs w:val="26"/>
        </w:rPr>
        <w:t>15</w:t>
      </w:r>
    </w:p>
    <w:p w:rsidR="005011EF" w:rsidRPr="00430D93" w:rsidRDefault="005103A4" w:rsidP="006E0D4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НА ГОДОВОЙ ОТЧЕТ ОБ ИСПОЛНЕНИИ БЮДЖЕТА</w:t>
      </w:r>
    </w:p>
    <w:p w:rsidR="00D90B2E" w:rsidRPr="00430D93" w:rsidRDefault="005103A4" w:rsidP="006E0D4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МУНИЦИПАЛЬНОГО ОБРАЗОВАНИЯ ГОРОД АЛЕКСИН ЗА</w:t>
      </w:r>
      <w:r w:rsidR="00D90B2E" w:rsidRPr="00430D93">
        <w:rPr>
          <w:rFonts w:ascii="Times New Roman" w:hAnsi="Times New Roman" w:cs="Times New Roman"/>
          <w:i w:val="0"/>
          <w:sz w:val="26"/>
          <w:szCs w:val="26"/>
        </w:rPr>
        <w:t xml:space="preserve"> 20</w:t>
      </w:r>
      <w:r>
        <w:rPr>
          <w:rFonts w:ascii="Times New Roman" w:hAnsi="Times New Roman" w:cs="Times New Roman"/>
          <w:i w:val="0"/>
          <w:sz w:val="26"/>
          <w:szCs w:val="26"/>
        </w:rPr>
        <w:t>20</w:t>
      </w:r>
      <w:r w:rsidR="00D90B2E" w:rsidRPr="00430D9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sz w:val="26"/>
          <w:szCs w:val="26"/>
        </w:rPr>
        <w:t>ГОД</w:t>
      </w:r>
    </w:p>
    <w:p w:rsidR="00D90B2E" w:rsidRPr="00430D93" w:rsidRDefault="00D90B2E" w:rsidP="006E0D45">
      <w:pPr>
        <w:pStyle w:val="2"/>
        <w:spacing w:before="0" w:after="0"/>
        <w:jc w:val="center"/>
        <w:rPr>
          <w:i w:val="0"/>
          <w:sz w:val="26"/>
          <w:szCs w:val="26"/>
        </w:rPr>
      </w:pPr>
    </w:p>
    <w:p w:rsidR="00D90B2E" w:rsidRPr="00A91E93" w:rsidRDefault="00B35869" w:rsidP="00B4030B">
      <w:pPr>
        <w:pStyle w:val="ac"/>
        <w:spacing w:before="0" w:after="0"/>
        <w:rPr>
          <w:rFonts w:ascii="Times New Roman" w:hAnsi="Times New Roman" w:cs="Times New Roman"/>
          <w:sz w:val="26"/>
          <w:szCs w:val="26"/>
        </w:rPr>
      </w:pPr>
      <w:r w:rsidRPr="00430D93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D90B2E" w:rsidRPr="00430D93">
        <w:rPr>
          <w:rFonts w:ascii="Times New Roman" w:hAnsi="Times New Roman" w:cs="Times New Roman"/>
          <w:sz w:val="26"/>
          <w:szCs w:val="26"/>
        </w:rPr>
        <w:t>Алексин</w:t>
      </w:r>
      <w:r w:rsidR="00D90B2E" w:rsidRPr="00430D93">
        <w:rPr>
          <w:rFonts w:ascii="Times New Roman" w:hAnsi="Times New Roman" w:cs="Times New Roman"/>
          <w:sz w:val="26"/>
          <w:szCs w:val="26"/>
        </w:rPr>
        <w:tab/>
      </w:r>
      <w:r w:rsidR="00D90B2E" w:rsidRPr="00430D93">
        <w:rPr>
          <w:rFonts w:ascii="Times New Roman" w:hAnsi="Times New Roman" w:cs="Times New Roman"/>
          <w:sz w:val="26"/>
          <w:szCs w:val="26"/>
        </w:rPr>
        <w:tab/>
      </w:r>
      <w:r w:rsidR="00D90B2E" w:rsidRPr="00430D93">
        <w:rPr>
          <w:rFonts w:ascii="Times New Roman" w:hAnsi="Times New Roman" w:cs="Times New Roman"/>
          <w:sz w:val="26"/>
          <w:szCs w:val="26"/>
        </w:rPr>
        <w:tab/>
      </w:r>
      <w:r w:rsidR="00D90B2E" w:rsidRPr="00430D93">
        <w:rPr>
          <w:rFonts w:ascii="Times New Roman" w:hAnsi="Times New Roman" w:cs="Times New Roman"/>
          <w:sz w:val="26"/>
          <w:szCs w:val="26"/>
        </w:rPr>
        <w:tab/>
      </w:r>
      <w:r w:rsidR="00D90B2E" w:rsidRPr="00430D93">
        <w:rPr>
          <w:rFonts w:ascii="Times New Roman" w:hAnsi="Times New Roman" w:cs="Times New Roman"/>
          <w:sz w:val="26"/>
          <w:szCs w:val="26"/>
        </w:rPr>
        <w:tab/>
      </w:r>
      <w:r w:rsidR="00D90B2E" w:rsidRPr="00A91E9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4030B" w:rsidRPr="00A91E93">
        <w:rPr>
          <w:rFonts w:ascii="Times New Roman" w:hAnsi="Times New Roman" w:cs="Times New Roman"/>
          <w:sz w:val="26"/>
          <w:szCs w:val="26"/>
        </w:rPr>
        <w:t xml:space="preserve">     </w:t>
      </w:r>
      <w:r w:rsidR="00D90B2E" w:rsidRPr="00A91E9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6ACD" w:rsidRPr="00A91E93">
        <w:rPr>
          <w:rFonts w:ascii="Times New Roman" w:hAnsi="Times New Roman" w:cs="Times New Roman"/>
          <w:sz w:val="26"/>
          <w:szCs w:val="26"/>
        </w:rPr>
        <w:t xml:space="preserve">   </w:t>
      </w:r>
      <w:r w:rsidR="00D90B2E" w:rsidRPr="00A91E93">
        <w:rPr>
          <w:rFonts w:ascii="Times New Roman" w:hAnsi="Times New Roman" w:cs="Times New Roman"/>
          <w:sz w:val="26"/>
          <w:szCs w:val="26"/>
        </w:rPr>
        <w:t xml:space="preserve">  </w:t>
      </w:r>
      <w:r w:rsidR="005103A4">
        <w:rPr>
          <w:rFonts w:ascii="Times New Roman" w:hAnsi="Times New Roman" w:cs="Times New Roman"/>
          <w:sz w:val="26"/>
          <w:szCs w:val="26"/>
        </w:rPr>
        <w:t>30</w:t>
      </w:r>
      <w:r w:rsidR="00AE03FD" w:rsidRPr="00A91E93">
        <w:rPr>
          <w:rFonts w:ascii="Times New Roman" w:hAnsi="Times New Roman" w:cs="Times New Roman"/>
          <w:sz w:val="26"/>
          <w:szCs w:val="26"/>
        </w:rPr>
        <w:t xml:space="preserve"> </w:t>
      </w:r>
      <w:r w:rsidR="008D395B" w:rsidRPr="00A91E93">
        <w:rPr>
          <w:rFonts w:ascii="Times New Roman" w:hAnsi="Times New Roman" w:cs="Times New Roman"/>
          <w:sz w:val="26"/>
          <w:szCs w:val="26"/>
        </w:rPr>
        <w:t>апреля</w:t>
      </w:r>
      <w:r w:rsidR="00D90B2E" w:rsidRPr="00A91E93">
        <w:rPr>
          <w:rFonts w:ascii="Times New Roman" w:hAnsi="Times New Roman" w:cs="Times New Roman"/>
          <w:sz w:val="26"/>
          <w:szCs w:val="26"/>
        </w:rPr>
        <w:t xml:space="preserve"> 20</w:t>
      </w:r>
      <w:r w:rsidR="00EF7D86" w:rsidRPr="00A91E93">
        <w:rPr>
          <w:rFonts w:ascii="Times New Roman" w:hAnsi="Times New Roman" w:cs="Times New Roman"/>
          <w:sz w:val="26"/>
          <w:szCs w:val="26"/>
        </w:rPr>
        <w:t>2</w:t>
      </w:r>
      <w:r w:rsidR="000D711F" w:rsidRPr="00A91E93">
        <w:rPr>
          <w:rFonts w:ascii="Times New Roman" w:hAnsi="Times New Roman" w:cs="Times New Roman"/>
          <w:sz w:val="26"/>
          <w:szCs w:val="26"/>
        </w:rPr>
        <w:t>1</w:t>
      </w:r>
      <w:r w:rsidR="00D90B2E" w:rsidRPr="00A91E9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90B2E" w:rsidRPr="001E57A0" w:rsidRDefault="00D90B2E" w:rsidP="006E0D45">
      <w:pPr>
        <w:pStyle w:val="textindent"/>
        <w:spacing w:before="0" w:after="0"/>
        <w:rPr>
          <w:color w:val="FF0000"/>
          <w:sz w:val="26"/>
          <w:szCs w:val="26"/>
        </w:rPr>
      </w:pPr>
    </w:p>
    <w:p w:rsidR="00BD5175" w:rsidRDefault="00B82097" w:rsidP="00EF4B97">
      <w:pPr>
        <w:ind w:firstLine="708"/>
        <w:jc w:val="both"/>
        <w:rPr>
          <w:sz w:val="26"/>
          <w:szCs w:val="26"/>
        </w:rPr>
      </w:pPr>
      <w:r w:rsidRPr="001E57A0">
        <w:rPr>
          <w:bCs/>
          <w:sz w:val="26"/>
          <w:szCs w:val="26"/>
        </w:rPr>
        <w:t xml:space="preserve">Настоящее заключение подготовлено контрольно-счетной палатой муниципального образования город Алексин (далее </w:t>
      </w:r>
      <w:r w:rsidR="00B4030B">
        <w:rPr>
          <w:bCs/>
          <w:sz w:val="26"/>
          <w:szCs w:val="26"/>
        </w:rPr>
        <w:t xml:space="preserve">– </w:t>
      </w:r>
      <w:r w:rsidRPr="001E57A0">
        <w:rPr>
          <w:bCs/>
          <w:sz w:val="26"/>
          <w:szCs w:val="26"/>
        </w:rPr>
        <w:t xml:space="preserve">контрольно-счетная палата) в соответствии со </w:t>
      </w:r>
      <w:r w:rsidRPr="001E57A0">
        <w:rPr>
          <w:sz w:val="26"/>
          <w:szCs w:val="26"/>
        </w:rPr>
        <w:t xml:space="preserve">статьями 157, 264.4 Бюджетного кодекса Российской Федерации (далее – БК РФ), статьей 9 Федерального </w:t>
      </w:r>
      <w:r w:rsidRPr="00611C96">
        <w:rPr>
          <w:sz w:val="26"/>
          <w:szCs w:val="26"/>
        </w:rPr>
        <w:t>закона от 07.02.2011</w:t>
      </w:r>
      <w:r w:rsidR="000155E4">
        <w:rPr>
          <w:sz w:val="26"/>
          <w:szCs w:val="26"/>
        </w:rPr>
        <w:t xml:space="preserve"> года</w:t>
      </w:r>
      <w:r w:rsidRPr="00611C96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3</w:t>
      </w:r>
      <w:r w:rsidR="000A262C">
        <w:rPr>
          <w:sz w:val="26"/>
          <w:szCs w:val="26"/>
        </w:rPr>
        <w:t>2</w:t>
      </w:r>
      <w:r w:rsidRPr="00611C96">
        <w:rPr>
          <w:sz w:val="26"/>
          <w:szCs w:val="26"/>
        </w:rPr>
        <w:t xml:space="preserve"> </w:t>
      </w:r>
      <w:r w:rsidR="00611C96" w:rsidRPr="00611C96">
        <w:rPr>
          <w:sz w:val="26"/>
          <w:szCs w:val="26"/>
        </w:rPr>
        <w:t xml:space="preserve">Положения о бюджетном процессе в муниципальном образовании </w:t>
      </w:r>
      <w:r w:rsidR="000A262C">
        <w:rPr>
          <w:sz w:val="26"/>
          <w:szCs w:val="26"/>
        </w:rPr>
        <w:t>город Алексин</w:t>
      </w:r>
      <w:r w:rsidR="00611C96" w:rsidRPr="00611C96">
        <w:rPr>
          <w:sz w:val="26"/>
          <w:szCs w:val="26"/>
        </w:rPr>
        <w:t xml:space="preserve">, утвержденного решением Собрания </w:t>
      </w:r>
      <w:r w:rsidR="000A262C">
        <w:rPr>
          <w:sz w:val="26"/>
          <w:szCs w:val="26"/>
        </w:rPr>
        <w:t>депутатов</w:t>
      </w:r>
      <w:r w:rsidR="00611C96" w:rsidRPr="00611C96">
        <w:rPr>
          <w:sz w:val="26"/>
          <w:szCs w:val="26"/>
        </w:rPr>
        <w:t xml:space="preserve"> муниципального образования </w:t>
      </w:r>
      <w:r w:rsidR="000A262C">
        <w:rPr>
          <w:sz w:val="26"/>
          <w:szCs w:val="26"/>
        </w:rPr>
        <w:t>город Алексин</w:t>
      </w:r>
      <w:r w:rsidR="00611C96" w:rsidRPr="00611C96">
        <w:rPr>
          <w:sz w:val="26"/>
          <w:szCs w:val="26"/>
        </w:rPr>
        <w:t xml:space="preserve"> от </w:t>
      </w:r>
      <w:r w:rsidR="00EF4B97">
        <w:rPr>
          <w:sz w:val="26"/>
          <w:szCs w:val="26"/>
        </w:rPr>
        <w:t xml:space="preserve">22 сентября </w:t>
      </w:r>
      <w:r w:rsidR="00611C96" w:rsidRPr="00611C96">
        <w:rPr>
          <w:sz w:val="26"/>
          <w:szCs w:val="26"/>
        </w:rPr>
        <w:t>201</w:t>
      </w:r>
      <w:r w:rsidR="00EF4B97">
        <w:rPr>
          <w:sz w:val="26"/>
          <w:szCs w:val="26"/>
        </w:rPr>
        <w:t>4 год</w:t>
      </w:r>
      <w:r w:rsidR="009868A2">
        <w:rPr>
          <w:sz w:val="26"/>
          <w:szCs w:val="26"/>
        </w:rPr>
        <w:t>а</w:t>
      </w:r>
      <w:r w:rsidR="00611C96" w:rsidRPr="00611C96">
        <w:rPr>
          <w:sz w:val="26"/>
          <w:szCs w:val="26"/>
        </w:rPr>
        <w:t xml:space="preserve"> №</w:t>
      </w:r>
      <w:r w:rsidR="00EF4B97">
        <w:rPr>
          <w:sz w:val="26"/>
          <w:szCs w:val="26"/>
        </w:rPr>
        <w:t>1(1).12</w:t>
      </w:r>
      <w:r w:rsidRPr="00611C96">
        <w:rPr>
          <w:sz w:val="26"/>
          <w:szCs w:val="26"/>
        </w:rPr>
        <w:t xml:space="preserve"> (далее – Положение о бюджетном процессе), Положением о контрольно-счетной палате</w:t>
      </w:r>
      <w:r w:rsidRPr="001E57A0">
        <w:rPr>
          <w:sz w:val="26"/>
          <w:szCs w:val="26"/>
        </w:rPr>
        <w:t xml:space="preserve"> муниципального образования город Алексин, утвержденным решением Собрания депутатов муниципального образования город Алексин о</w:t>
      </w:r>
      <w:r>
        <w:rPr>
          <w:sz w:val="26"/>
          <w:szCs w:val="26"/>
        </w:rPr>
        <w:t>т 27 октября 2014 года №3(3).9</w:t>
      </w:r>
      <w:r w:rsidR="00EF4B97">
        <w:rPr>
          <w:sz w:val="26"/>
          <w:szCs w:val="26"/>
        </w:rPr>
        <w:t>.</w:t>
      </w:r>
    </w:p>
    <w:p w:rsidR="00EF4B97" w:rsidRPr="001E57A0" w:rsidRDefault="00EF4B97" w:rsidP="00EF4B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2097" w:rsidRPr="001E57A0" w:rsidRDefault="00B82097" w:rsidP="00B82097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E57A0">
        <w:rPr>
          <w:rFonts w:ascii="Times New Roman" w:hAnsi="Times New Roman" w:cs="Times New Roman"/>
          <w:caps/>
          <w:sz w:val="26"/>
          <w:szCs w:val="26"/>
        </w:rPr>
        <w:t>1. Общие положения</w:t>
      </w:r>
    </w:p>
    <w:p w:rsidR="00B82097" w:rsidRPr="00CD7DA6" w:rsidRDefault="006E01B4" w:rsidP="00B82097">
      <w:pPr>
        <w:pStyle w:val="ac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D7DA6">
        <w:rPr>
          <w:rFonts w:ascii="Times New Roman" w:hAnsi="Times New Roman" w:cs="Times New Roman"/>
          <w:sz w:val="26"/>
          <w:szCs w:val="26"/>
        </w:rPr>
        <w:t>Заключение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 </w:t>
      </w:r>
      <w:r w:rsidR="00B97CFF" w:rsidRPr="00CD7DA6">
        <w:rPr>
          <w:rFonts w:ascii="Times New Roman" w:hAnsi="Times New Roman" w:cs="Times New Roman"/>
          <w:sz w:val="26"/>
          <w:szCs w:val="26"/>
        </w:rPr>
        <w:t xml:space="preserve">на годовой 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отчет об исполнении бюджета </w:t>
      </w:r>
      <w:r w:rsidR="00B82097" w:rsidRPr="00CD7DA6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1044D8" w:rsidRPr="00CD7DA6">
        <w:rPr>
          <w:rFonts w:ascii="Times New Roman" w:hAnsi="Times New Roman" w:cs="Times New Roman"/>
          <w:sz w:val="26"/>
          <w:szCs w:val="26"/>
        </w:rPr>
        <w:t xml:space="preserve">город Алексин </w:t>
      </w:r>
      <w:r w:rsidR="00B82097" w:rsidRPr="00CD7DA6">
        <w:rPr>
          <w:rFonts w:ascii="Times New Roman" w:hAnsi="Times New Roman" w:cs="Times New Roman"/>
          <w:sz w:val="26"/>
          <w:szCs w:val="26"/>
        </w:rPr>
        <w:t>за 20</w:t>
      </w:r>
      <w:r w:rsidR="007A3B62">
        <w:rPr>
          <w:rFonts w:ascii="Times New Roman" w:hAnsi="Times New Roman" w:cs="Times New Roman"/>
          <w:sz w:val="26"/>
          <w:szCs w:val="26"/>
        </w:rPr>
        <w:t>20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 год </w:t>
      </w:r>
      <w:r w:rsidR="00C0301D">
        <w:rPr>
          <w:rFonts w:ascii="Times New Roman" w:hAnsi="Times New Roman" w:cs="Times New Roman"/>
          <w:sz w:val="26"/>
          <w:szCs w:val="26"/>
        </w:rPr>
        <w:t xml:space="preserve">(далее – Заключение) </w:t>
      </w:r>
      <w:r w:rsidR="00B97CFF" w:rsidRPr="00CD7DA6">
        <w:rPr>
          <w:rFonts w:ascii="Times New Roman" w:hAnsi="Times New Roman" w:cs="Times New Roman"/>
          <w:sz w:val="26"/>
          <w:szCs w:val="26"/>
        </w:rPr>
        <w:t>подготовлено контрольно-счетной палатой</w:t>
      </w:r>
      <w:r w:rsidR="00C0301D">
        <w:rPr>
          <w:rFonts w:ascii="Times New Roman" w:hAnsi="Times New Roman" w:cs="Times New Roman"/>
          <w:sz w:val="26"/>
          <w:szCs w:val="26"/>
        </w:rPr>
        <w:t xml:space="preserve"> по результатам внешней проверки</w:t>
      </w:r>
      <w:r w:rsidR="00B97CFF" w:rsidRPr="00CD7DA6">
        <w:rPr>
          <w:rFonts w:ascii="Times New Roman" w:hAnsi="Times New Roman" w:cs="Times New Roman"/>
          <w:sz w:val="26"/>
          <w:szCs w:val="26"/>
        </w:rPr>
        <w:t xml:space="preserve"> </w:t>
      </w:r>
      <w:r w:rsidR="00C0301D" w:rsidRPr="00C0301D">
        <w:rPr>
          <w:rFonts w:ascii="Times New Roman" w:hAnsi="Times New Roman" w:cs="Times New Roman"/>
          <w:bCs/>
          <w:sz w:val="26"/>
          <w:szCs w:val="26"/>
        </w:rPr>
        <w:t xml:space="preserve">годового отчета об исполнении бюджета </w:t>
      </w:r>
      <w:r w:rsidR="00C0301D" w:rsidRPr="00C0301D">
        <w:rPr>
          <w:rFonts w:ascii="Times New Roman" w:hAnsi="Times New Roman" w:cs="Times New Roman"/>
          <w:sz w:val="26"/>
          <w:szCs w:val="26"/>
        </w:rPr>
        <w:t>муниципального образования город Алексин за 20</w:t>
      </w:r>
      <w:r w:rsidR="007A3B62">
        <w:rPr>
          <w:rFonts w:ascii="Times New Roman" w:hAnsi="Times New Roman" w:cs="Times New Roman"/>
          <w:sz w:val="26"/>
          <w:szCs w:val="26"/>
        </w:rPr>
        <w:t>20</w:t>
      </w:r>
      <w:r w:rsidR="00C0301D" w:rsidRPr="00C0301D">
        <w:rPr>
          <w:rFonts w:ascii="Times New Roman" w:hAnsi="Times New Roman" w:cs="Times New Roman"/>
          <w:sz w:val="26"/>
          <w:szCs w:val="26"/>
        </w:rPr>
        <w:t xml:space="preserve"> год </w:t>
      </w:r>
      <w:r w:rsidR="00B97CFF" w:rsidRPr="00C0301D">
        <w:rPr>
          <w:rFonts w:ascii="Times New Roman" w:hAnsi="Times New Roman" w:cs="Times New Roman"/>
          <w:sz w:val="26"/>
          <w:szCs w:val="26"/>
        </w:rPr>
        <w:t>в рамках</w:t>
      </w:r>
      <w:r w:rsidR="00B97CFF" w:rsidRPr="00CD7DA6">
        <w:rPr>
          <w:rFonts w:ascii="Times New Roman" w:hAnsi="Times New Roman" w:cs="Times New Roman"/>
          <w:sz w:val="26"/>
          <w:szCs w:val="26"/>
        </w:rPr>
        <w:t xml:space="preserve"> экспертно-аналитического мероприятия</w:t>
      </w:r>
      <w:r w:rsidR="00D7010E" w:rsidRPr="00CD7DA6">
        <w:rPr>
          <w:rFonts w:ascii="Times New Roman" w:hAnsi="Times New Roman" w:cs="Times New Roman"/>
          <w:sz w:val="26"/>
          <w:szCs w:val="26"/>
        </w:rPr>
        <w:t xml:space="preserve"> «Проведение экспертизы проекта решения Собрания депутатов муниципального образования город Алексин «Об утверждении отчета об исполнении бюджета муниципального образования город Алексин за 20</w:t>
      </w:r>
      <w:r w:rsidR="005A2453">
        <w:rPr>
          <w:rFonts w:ascii="Times New Roman" w:hAnsi="Times New Roman" w:cs="Times New Roman"/>
          <w:sz w:val="26"/>
          <w:szCs w:val="26"/>
        </w:rPr>
        <w:t>20</w:t>
      </w:r>
      <w:r w:rsidR="00D7010E" w:rsidRPr="00CD7DA6">
        <w:rPr>
          <w:rFonts w:ascii="Times New Roman" w:hAnsi="Times New Roman" w:cs="Times New Roman"/>
          <w:sz w:val="26"/>
          <w:szCs w:val="26"/>
        </w:rPr>
        <w:t xml:space="preserve"> год», </w:t>
      </w:r>
      <w:r w:rsidR="00CD7DA6">
        <w:rPr>
          <w:rFonts w:ascii="Times New Roman" w:hAnsi="Times New Roman" w:cs="Times New Roman"/>
          <w:sz w:val="26"/>
          <w:szCs w:val="26"/>
        </w:rPr>
        <w:t>организованного</w:t>
      </w:r>
      <w:r w:rsidR="00D7010E" w:rsidRPr="00CD7DA6">
        <w:rPr>
          <w:rFonts w:ascii="Times New Roman" w:hAnsi="Times New Roman" w:cs="Times New Roman"/>
          <w:sz w:val="26"/>
          <w:szCs w:val="26"/>
        </w:rPr>
        <w:t xml:space="preserve"> в соотв</w:t>
      </w:r>
      <w:r w:rsidR="000A037F" w:rsidRPr="00CD7DA6">
        <w:rPr>
          <w:rFonts w:ascii="Times New Roman" w:hAnsi="Times New Roman" w:cs="Times New Roman"/>
          <w:sz w:val="26"/>
          <w:szCs w:val="26"/>
        </w:rPr>
        <w:t>е</w:t>
      </w:r>
      <w:r w:rsidR="00D7010E" w:rsidRPr="00CD7DA6">
        <w:rPr>
          <w:rFonts w:ascii="Times New Roman" w:hAnsi="Times New Roman" w:cs="Times New Roman"/>
          <w:sz w:val="26"/>
          <w:szCs w:val="26"/>
        </w:rPr>
        <w:t>т</w:t>
      </w:r>
      <w:r w:rsidR="000A037F" w:rsidRPr="00CD7DA6">
        <w:rPr>
          <w:rFonts w:ascii="Times New Roman" w:hAnsi="Times New Roman" w:cs="Times New Roman"/>
          <w:sz w:val="26"/>
          <w:szCs w:val="26"/>
        </w:rPr>
        <w:t>с</w:t>
      </w:r>
      <w:r w:rsidR="00D7010E" w:rsidRPr="00CD7DA6">
        <w:rPr>
          <w:rFonts w:ascii="Times New Roman" w:hAnsi="Times New Roman" w:cs="Times New Roman"/>
          <w:sz w:val="26"/>
          <w:szCs w:val="26"/>
        </w:rPr>
        <w:t xml:space="preserve">твии с </w:t>
      </w:r>
      <w:r w:rsidR="00B82097" w:rsidRPr="00CD7DA6">
        <w:rPr>
          <w:rFonts w:ascii="Times New Roman" w:hAnsi="Times New Roman" w:cs="Times New Roman"/>
          <w:sz w:val="26"/>
          <w:szCs w:val="26"/>
        </w:rPr>
        <w:t>распоряжени</w:t>
      </w:r>
      <w:r w:rsidR="000A037F" w:rsidRPr="00CD7DA6">
        <w:rPr>
          <w:rFonts w:ascii="Times New Roman" w:hAnsi="Times New Roman" w:cs="Times New Roman"/>
          <w:sz w:val="26"/>
          <w:szCs w:val="26"/>
        </w:rPr>
        <w:t>е</w:t>
      </w:r>
      <w:r w:rsidR="00D7010E" w:rsidRPr="00CD7DA6">
        <w:rPr>
          <w:rFonts w:ascii="Times New Roman" w:hAnsi="Times New Roman" w:cs="Times New Roman"/>
          <w:sz w:val="26"/>
          <w:szCs w:val="26"/>
        </w:rPr>
        <w:t>м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 председателя контрольно-счетной палаты муниципального образования город Алексин от </w:t>
      </w:r>
      <w:r w:rsidR="005A2453">
        <w:rPr>
          <w:rFonts w:ascii="Times New Roman" w:hAnsi="Times New Roman" w:cs="Times New Roman"/>
          <w:sz w:val="26"/>
          <w:szCs w:val="26"/>
        </w:rPr>
        <w:t>09</w:t>
      </w:r>
      <w:r w:rsidR="00D7010E" w:rsidRPr="00CD7DA6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5A2453">
        <w:rPr>
          <w:rFonts w:ascii="Times New Roman" w:hAnsi="Times New Roman" w:cs="Times New Roman"/>
          <w:sz w:val="26"/>
          <w:szCs w:val="26"/>
        </w:rPr>
        <w:t>1</w:t>
      </w:r>
      <w:r w:rsidR="00D7010E" w:rsidRPr="00CD7DA6">
        <w:rPr>
          <w:rFonts w:ascii="Times New Roman" w:hAnsi="Times New Roman" w:cs="Times New Roman"/>
          <w:sz w:val="26"/>
          <w:szCs w:val="26"/>
        </w:rPr>
        <w:t xml:space="preserve"> года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 №</w:t>
      </w:r>
      <w:r w:rsidR="005A2453">
        <w:rPr>
          <w:rFonts w:ascii="Times New Roman" w:hAnsi="Times New Roman" w:cs="Times New Roman"/>
          <w:sz w:val="26"/>
          <w:szCs w:val="26"/>
        </w:rPr>
        <w:t xml:space="preserve">17 </w:t>
      </w:r>
      <w:r w:rsidR="00B82097" w:rsidRPr="00CD7DA6">
        <w:rPr>
          <w:rFonts w:ascii="Times New Roman" w:hAnsi="Times New Roman" w:cs="Times New Roman"/>
          <w:sz w:val="26"/>
          <w:szCs w:val="26"/>
        </w:rPr>
        <w:t>-</w:t>
      </w:r>
      <w:r w:rsidR="005A2453">
        <w:rPr>
          <w:rFonts w:ascii="Times New Roman" w:hAnsi="Times New Roman" w:cs="Times New Roman"/>
          <w:sz w:val="26"/>
          <w:szCs w:val="26"/>
        </w:rPr>
        <w:t xml:space="preserve"> </w:t>
      </w:r>
      <w:r w:rsidR="00B82097" w:rsidRPr="00CD7DA6">
        <w:rPr>
          <w:rFonts w:ascii="Times New Roman" w:hAnsi="Times New Roman" w:cs="Times New Roman"/>
          <w:sz w:val="26"/>
          <w:szCs w:val="26"/>
        </w:rPr>
        <w:t xml:space="preserve">р/КСП. </w:t>
      </w:r>
    </w:p>
    <w:p w:rsidR="00B82097" w:rsidRPr="00CE4EDC" w:rsidRDefault="00B82097" w:rsidP="00F735E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bookmarkStart w:id="0" w:name="sub_272"/>
      <w:r w:rsidRPr="00CE4EDC">
        <w:rPr>
          <w:bCs/>
          <w:sz w:val="26"/>
          <w:szCs w:val="26"/>
        </w:rPr>
        <w:t xml:space="preserve">Внешняя проверка годового отчета об исполнении бюджета </w:t>
      </w:r>
      <w:r w:rsidRPr="00CE4EDC">
        <w:rPr>
          <w:sz w:val="26"/>
          <w:szCs w:val="26"/>
        </w:rPr>
        <w:t xml:space="preserve">муниципального образования </w:t>
      </w:r>
      <w:r w:rsidR="001044D8" w:rsidRPr="00CE4EDC">
        <w:rPr>
          <w:sz w:val="26"/>
          <w:szCs w:val="26"/>
        </w:rPr>
        <w:t xml:space="preserve">город Алексин </w:t>
      </w:r>
      <w:r w:rsidRPr="00CE4EDC">
        <w:rPr>
          <w:sz w:val="26"/>
          <w:szCs w:val="26"/>
        </w:rPr>
        <w:t>отвеча</w:t>
      </w:r>
      <w:r w:rsidR="00AD0CAE">
        <w:rPr>
          <w:sz w:val="26"/>
          <w:szCs w:val="26"/>
        </w:rPr>
        <w:t>ла</w:t>
      </w:r>
      <w:r w:rsidRPr="00CE4EDC">
        <w:rPr>
          <w:sz w:val="26"/>
          <w:szCs w:val="26"/>
        </w:rPr>
        <w:t xml:space="preserve"> следующим целям:</w:t>
      </w:r>
    </w:p>
    <w:p w:rsidR="005F75D8" w:rsidRPr="00652EC4" w:rsidRDefault="005F75D8" w:rsidP="007F3EEC">
      <w:pPr>
        <w:numPr>
          <w:ilvl w:val="0"/>
          <w:numId w:val="27"/>
        </w:numPr>
        <w:tabs>
          <w:tab w:val="left" w:pos="-2268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>анализ администрирования доходов бюджета муниципального образования и источников финансирования дефицита бюджета;</w:t>
      </w:r>
    </w:p>
    <w:p w:rsidR="005F75D8" w:rsidRPr="00652EC4" w:rsidRDefault="005F75D8" w:rsidP="007F3EEC">
      <w:pPr>
        <w:numPr>
          <w:ilvl w:val="0"/>
          <w:numId w:val="27"/>
        </w:numPr>
        <w:tabs>
          <w:tab w:val="left" w:pos="-2268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> установление законности, целевого характера использования средств бюджета;</w:t>
      </w:r>
    </w:p>
    <w:p w:rsidR="005F75D8" w:rsidRPr="00652EC4" w:rsidRDefault="005F75D8" w:rsidP="007F3EEC">
      <w:pPr>
        <w:widowControl w:val="0"/>
        <w:numPr>
          <w:ilvl w:val="0"/>
          <w:numId w:val="27"/>
        </w:numPr>
        <w:tabs>
          <w:tab w:val="left" w:pos="-2268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> анализ исполнения бюджета по доходам, правильности отражения в отчетности данных об их поступлении;</w:t>
      </w:r>
    </w:p>
    <w:p w:rsidR="005F75D8" w:rsidRPr="00652EC4" w:rsidRDefault="005F75D8" w:rsidP="007F3EEC">
      <w:pPr>
        <w:widowControl w:val="0"/>
        <w:numPr>
          <w:ilvl w:val="0"/>
          <w:numId w:val="27"/>
        </w:numPr>
        <w:tabs>
          <w:tab w:val="left" w:pos="-2268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 xml:space="preserve">определение степени выполнения бюджетных назначений по расходам, установление причин несвоевременного и неполного исполнения расходных статей; </w:t>
      </w:r>
    </w:p>
    <w:p w:rsidR="005F75D8" w:rsidRPr="00652EC4" w:rsidRDefault="005F75D8" w:rsidP="007F3EEC">
      <w:pPr>
        <w:numPr>
          <w:ilvl w:val="0"/>
          <w:numId w:val="27"/>
        </w:numPr>
        <w:tabs>
          <w:tab w:val="left" w:pos="-2268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> анализ учета имущества казны городского округа, полноты поступления в бюджет доходов от использования муниципального имущества;</w:t>
      </w:r>
    </w:p>
    <w:p w:rsidR="005F75D8" w:rsidRPr="00652EC4" w:rsidRDefault="005F75D8" w:rsidP="007F3EEC">
      <w:pPr>
        <w:numPr>
          <w:ilvl w:val="0"/>
          <w:numId w:val="27"/>
        </w:numPr>
        <w:tabs>
          <w:tab w:val="left" w:pos="-2268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t>установление обоснованности внесения изменений в сводную бюджетную роспись;</w:t>
      </w:r>
    </w:p>
    <w:p w:rsidR="00A91E93" w:rsidRDefault="00A91E93" w:rsidP="00A91E93">
      <w:pPr>
        <w:tabs>
          <w:tab w:val="left" w:pos="-226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75D8" w:rsidRPr="00652EC4" w:rsidRDefault="005F75D8" w:rsidP="007F3EEC">
      <w:pPr>
        <w:numPr>
          <w:ilvl w:val="0"/>
          <w:numId w:val="27"/>
        </w:numPr>
        <w:tabs>
          <w:tab w:val="left" w:pos="-2268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52EC4">
        <w:rPr>
          <w:sz w:val="26"/>
          <w:szCs w:val="26"/>
        </w:rPr>
        <w:lastRenderedPageBreak/>
        <w:t> анализ состояния внутреннего финансового контроля;</w:t>
      </w:r>
    </w:p>
    <w:p w:rsidR="00564291" w:rsidRPr="00564291" w:rsidRDefault="005F75D8" w:rsidP="007F3EEC">
      <w:pPr>
        <w:numPr>
          <w:ilvl w:val="0"/>
          <w:numId w:val="27"/>
        </w:numPr>
        <w:tabs>
          <w:tab w:val="left" w:pos="-2268"/>
          <w:tab w:val="num" w:pos="0"/>
          <w:tab w:val="left" w:pos="1080"/>
        </w:tabs>
        <w:ind w:left="0" w:firstLine="720"/>
        <w:jc w:val="both"/>
        <w:rPr>
          <w:bCs/>
        </w:rPr>
      </w:pPr>
      <w:r w:rsidRPr="00652EC4">
        <w:rPr>
          <w:b/>
          <w:sz w:val="26"/>
          <w:szCs w:val="26"/>
        </w:rPr>
        <w:t> </w:t>
      </w:r>
      <w:r w:rsidR="00B82097" w:rsidRPr="001E57A0">
        <w:rPr>
          <w:sz w:val="26"/>
          <w:szCs w:val="26"/>
        </w:rPr>
        <w:t>установление достоверности бюджетной отчетности главных администраторов бюджетных средств (далее – ГАБС);</w:t>
      </w:r>
    </w:p>
    <w:p w:rsidR="00B82097" w:rsidRPr="001E57A0" w:rsidRDefault="00B82097" w:rsidP="00CE4EDC">
      <w:pPr>
        <w:numPr>
          <w:ilvl w:val="0"/>
          <w:numId w:val="1"/>
        </w:numPr>
        <w:tabs>
          <w:tab w:val="clear" w:pos="928"/>
          <w:tab w:val="num" w:pos="0"/>
          <w:tab w:val="num" w:pos="1080"/>
          <w:tab w:val="left" w:pos="1134"/>
        </w:tabs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определение системных недостатков при осуществлении планирования и исполнения бюджета муниципального образования;</w:t>
      </w:r>
    </w:p>
    <w:p w:rsidR="00B82097" w:rsidRPr="001E57A0" w:rsidRDefault="00B82097" w:rsidP="00CE4EDC">
      <w:pPr>
        <w:numPr>
          <w:ilvl w:val="0"/>
          <w:numId w:val="1"/>
        </w:numPr>
        <w:tabs>
          <w:tab w:val="clear" w:pos="928"/>
          <w:tab w:val="num" w:pos="0"/>
          <w:tab w:val="num" w:pos="1080"/>
          <w:tab w:val="left" w:pos="1134"/>
        </w:tabs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выработка рекомендаций по повышению эффективности управления муниципальными финансами и муниципальным имуществом</w:t>
      </w:r>
      <w:r>
        <w:rPr>
          <w:sz w:val="26"/>
          <w:szCs w:val="26"/>
        </w:rPr>
        <w:t>.</w:t>
      </w:r>
    </w:p>
    <w:bookmarkEnd w:id="0"/>
    <w:p w:rsidR="00B82097" w:rsidRPr="001E57A0" w:rsidRDefault="00B82097" w:rsidP="00F735E4">
      <w:pPr>
        <w:tabs>
          <w:tab w:val="num" w:pos="1680"/>
        </w:tabs>
        <w:spacing w:before="12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Годовой отчет об исполнении бюджета </w:t>
      </w:r>
      <w:r w:rsidRPr="001E57A0">
        <w:rPr>
          <w:bCs/>
          <w:sz w:val="26"/>
          <w:szCs w:val="26"/>
        </w:rPr>
        <w:t xml:space="preserve">муниципального образования </w:t>
      </w:r>
      <w:r w:rsidR="001356C5">
        <w:rPr>
          <w:sz w:val="26"/>
          <w:szCs w:val="26"/>
        </w:rPr>
        <w:t>город Алексин</w:t>
      </w:r>
      <w:r w:rsidRPr="001E57A0">
        <w:rPr>
          <w:bCs/>
          <w:sz w:val="26"/>
          <w:szCs w:val="26"/>
        </w:rPr>
        <w:t xml:space="preserve"> </w:t>
      </w:r>
      <w:r w:rsidRPr="001E57A0">
        <w:rPr>
          <w:sz w:val="26"/>
          <w:szCs w:val="26"/>
        </w:rPr>
        <w:t>за 20</w:t>
      </w:r>
      <w:r w:rsidR="005A2453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 (далее - Отчет) для проведения внешней проверки напра</w:t>
      </w:r>
      <w:r w:rsidRPr="001E57A0">
        <w:rPr>
          <w:sz w:val="26"/>
          <w:szCs w:val="26"/>
        </w:rPr>
        <w:t>в</w:t>
      </w:r>
      <w:r w:rsidRPr="001E57A0">
        <w:rPr>
          <w:sz w:val="26"/>
          <w:szCs w:val="26"/>
        </w:rPr>
        <w:t xml:space="preserve">лен в </w:t>
      </w:r>
      <w:r w:rsidRPr="001E57A0">
        <w:rPr>
          <w:bCs/>
          <w:sz w:val="26"/>
          <w:szCs w:val="26"/>
        </w:rPr>
        <w:t xml:space="preserve">контрольно-счетную палату </w:t>
      </w:r>
      <w:r w:rsidRPr="001E57A0">
        <w:rPr>
          <w:sz w:val="26"/>
          <w:szCs w:val="26"/>
        </w:rPr>
        <w:t xml:space="preserve">Собранием депутатов </w:t>
      </w:r>
      <w:r w:rsidRPr="001E57A0">
        <w:rPr>
          <w:bCs/>
          <w:sz w:val="26"/>
          <w:szCs w:val="26"/>
        </w:rPr>
        <w:t>муниципального образования город Алексин</w:t>
      </w:r>
      <w:r w:rsidRPr="001E57A0">
        <w:rPr>
          <w:sz w:val="26"/>
          <w:szCs w:val="26"/>
        </w:rPr>
        <w:t xml:space="preserve"> с полным соблюден</w:t>
      </w:r>
      <w:r w:rsidRPr="001E57A0">
        <w:rPr>
          <w:sz w:val="26"/>
          <w:szCs w:val="26"/>
        </w:rPr>
        <w:t>и</w:t>
      </w:r>
      <w:r w:rsidRPr="001E57A0">
        <w:rPr>
          <w:sz w:val="26"/>
          <w:szCs w:val="26"/>
        </w:rPr>
        <w:t xml:space="preserve">ем требований по объему и срокам представления, установленных статьями 264.1, 264.4 БК РФ и Положением о бюджетном процессе. </w:t>
      </w:r>
    </w:p>
    <w:p w:rsidR="00B82097" w:rsidRPr="00D614DA" w:rsidRDefault="00B82097" w:rsidP="00B82097">
      <w:pPr>
        <w:ind w:firstLine="709"/>
        <w:jc w:val="both"/>
        <w:rPr>
          <w:sz w:val="26"/>
          <w:szCs w:val="26"/>
        </w:rPr>
      </w:pPr>
      <w:r w:rsidRPr="00D614DA">
        <w:rPr>
          <w:sz w:val="26"/>
          <w:szCs w:val="26"/>
        </w:rPr>
        <w:t>При</w:t>
      </w:r>
      <w:r w:rsidRPr="00F33275">
        <w:rPr>
          <w:color w:val="FF0000"/>
          <w:sz w:val="26"/>
          <w:szCs w:val="26"/>
        </w:rPr>
        <w:t xml:space="preserve"> </w:t>
      </w:r>
      <w:r w:rsidRPr="00D614DA">
        <w:rPr>
          <w:sz w:val="26"/>
          <w:szCs w:val="26"/>
        </w:rPr>
        <w:t>подготовке настоящего заключения контрольно-счетной палатой проанализированы следующие документы, представленные одновременно с Отчетом:</w:t>
      </w:r>
    </w:p>
    <w:p w:rsidR="00B82097" w:rsidRPr="00750445" w:rsidRDefault="00B82097" w:rsidP="00B82097">
      <w:pPr>
        <w:ind w:firstLine="709"/>
        <w:jc w:val="both"/>
        <w:rPr>
          <w:sz w:val="26"/>
          <w:szCs w:val="26"/>
        </w:rPr>
      </w:pPr>
      <w:r w:rsidRPr="00750445">
        <w:rPr>
          <w:sz w:val="26"/>
          <w:szCs w:val="26"/>
        </w:rPr>
        <w:t xml:space="preserve">1. Проект решения Собрания депутатов муниципального образования город Алексин «Об утверждении отчета об исполнении бюджета муниципального образования </w:t>
      </w:r>
      <w:r w:rsidR="001356C5" w:rsidRPr="00750445">
        <w:rPr>
          <w:sz w:val="26"/>
          <w:szCs w:val="26"/>
        </w:rPr>
        <w:t xml:space="preserve">город Алексин </w:t>
      </w:r>
      <w:r w:rsidRPr="00750445">
        <w:rPr>
          <w:sz w:val="26"/>
          <w:szCs w:val="26"/>
        </w:rPr>
        <w:t>за 20</w:t>
      </w:r>
      <w:r w:rsidR="005A2453" w:rsidRPr="00750445">
        <w:rPr>
          <w:sz w:val="26"/>
          <w:szCs w:val="26"/>
        </w:rPr>
        <w:t>20</w:t>
      </w:r>
      <w:r w:rsidRPr="00750445">
        <w:rPr>
          <w:sz w:val="26"/>
          <w:szCs w:val="26"/>
        </w:rPr>
        <w:t xml:space="preserve"> год».</w:t>
      </w:r>
    </w:p>
    <w:p w:rsidR="00794C20" w:rsidRPr="00750445" w:rsidRDefault="00794C20" w:rsidP="00794C20">
      <w:pPr>
        <w:ind w:firstLine="709"/>
        <w:jc w:val="both"/>
        <w:rPr>
          <w:sz w:val="26"/>
          <w:szCs w:val="26"/>
        </w:rPr>
      </w:pPr>
      <w:r w:rsidRPr="00750445">
        <w:rPr>
          <w:sz w:val="26"/>
          <w:szCs w:val="26"/>
        </w:rPr>
        <w:t>2. Пояснительная записка по исполнению бюджета муниципального образования город Алексин за 20</w:t>
      </w:r>
      <w:r w:rsidR="005A2453" w:rsidRPr="00750445">
        <w:rPr>
          <w:sz w:val="26"/>
          <w:szCs w:val="26"/>
        </w:rPr>
        <w:t>20</w:t>
      </w:r>
      <w:r w:rsidRPr="00750445">
        <w:rPr>
          <w:sz w:val="26"/>
          <w:szCs w:val="26"/>
        </w:rPr>
        <w:t xml:space="preserve"> год.</w:t>
      </w:r>
    </w:p>
    <w:p w:rsidR="00B82097" w:rsidRPr="00750445" w:rsidRDefault="005362CF" w:rsidP="00B82097">
      <w:pPr>
        <w:ind w:firstLine="709"/>
        <w:jc w:val="both"/>
        <w:rPr>
          <w:sz w:val="26"/>
          <w:szCs w:val="26"/>
        </w:rPr>
      </w:pPr>
      <w:r w:rsidRPr="00750445">
        <w:rPr>
          <w:sz w:val="26"/>
          <w:szCs w:val="26"/>
        </w:rPr>
        <w:t xml:space="preserve"> </w:t>
      </w:r>
      <w:r w:rsidR="00517FE5" w:rsidRPr="00750445">
        <w:rPr>
          <w:sz w:val="26"/>
          <w:szCs w:val="26"/>
        </w:rPr>
        <w:t>3</w:t>
      </w:r>
      <w:r w:rsidR="00B82097" w:rsidRPr="00750445">
        <w:rPr>
          <w:sz w:val="26"/>
          <w:szCs w:val="26"/>
        </w:rPr>
        <w:t xml:space="preserve">. Отчет об использовании ассигнований резервного фонда администрации муниципального образования </w:t>
      </w:r>
      <w:r w:rsidRPr="00750445">
        <w:rPr>
          <w:sz w:val="26"/>
          <w:szCs w:val="26"/>
        </w:rPr>
        <w:t xml:space="preserve">город Алексин </w:t>
      </w:r>
      <w:r w:rsidR="00B82097" w:rsidRPr="00750445">
        <w:rPr>
          <w:sz w:val="26"/>
          <w:szCs w:val="26"/>
        </w:rPr>
        <w:t>за 20</w:t>
      </w:r>
      <w:r w:rsidR="00750445" w:rsidRPr="00750445">
        <w:rPr>
          <w:sz w:val="26"/>
          <w:szCs w:val="26"/>
        </w:rPr>
        <w:t>20</w:t>
      </w:r>
      <w:r w:rsidR="00B82097" w:rsidRPr="00750445">
        <w:rPr>
          <w:sz w:val="26"/>
          <w:szCs w:val="26"/>
        </w:rPr>
        <w:t xml:space="preserve"> год.</w:t>
      </w:r>
    </w:p>
    <w:p w:rsidR="005362CF" w:rsidRPr="00750445" w:rsidRDefault="00517FE5" w:rsidP="00B82097">
      <w:pPr>
        <w:ind w:firstLine="709"/>
        <w:jc w:val="both"/>
        <w:rPr>
          <w:sz w:val="26"/>
          <w:szCs w:val="26"/>
        </w:rPr>
      </w:pPr>
      <w:r w:rsidRPr="00750445">
        <w:rPr>
          <w:sz w:val="26"/>
          <w:szCs w:val="26"/>
        </w:rPr>
        <w:t>4</w:t>
      </w:r>
      <w:r w:rsidR="005362CF" w:rsidRPr="00750445">
        <w:rPr>
          <w:sz w:val="26"/>
          <w:szCs w:val="26"/>
        </w:rPr>
        <w:t xml:space="preserve">. Отчет об использовании средств Дорожного фонда </w:t>
      </w:r>
      <w:r w:rsidR="00794C20" w:rsidRPr="00750445">
        <w:rPr>
          <w:sz w:val="26"/>
          <w:szCs w:val="26"/>
        </w:rPr>
        <w:t>муниципального образования город Алексин за 20</w:t>
      </w:r>
      <w:r w:rsidR="00AD0CAE">
        <w:rPr>
          <w:sz w:val="26"/>
          <w:szCs w:val="26"/>
        </w:rPr>
        <w:t>20</w:t>
      </w:r>
      <w:r w:rsidR="00794C20" w:rsidRPr="00750445">
        <w:rPr>
          <w:sz w:val="26"/>
          <w:szCs w:val="26"/>
        </w:rPr>
        <w:t xml:space="preserve"> год.</w:t>
      </w:r>
    </w:p>
    <w:p w:rsidR="00B82097" w:rsidRPr="00750445" w:rsidRDefault="00517FE5" w:rsidP="00B82097">
      <w:pPr>
        <w:ind w:firstLine="709"/>
        <w:jc w:val="both"/>
        <w:rPr>
          <w:sz w:val="26"/>
          <w:szCs w:val="26"/>
        </w:rPr>
      </w:pPr>
      <w:r w:rsidRPr="00750445">
        <w:rPr>
          <w:sz w:val="26"/>
          <w:szCs w:val="26"/>
        </w:rPr>
        <w:t>5</w:t>
      </w:r>
      <w:r w:rsidR="00B82097" w:rsidRPr="00750445">
        <w:rPr>
          <w:sz w:val="26"/>
          <w:szCs w:val="26"/>
        </w:rPr>
        <w:t xml:space="preserve">. Сведения о предоставлении и погашении бюджетных кредитов из бюджета муниципального образования </w:t>
      </w:r>
      <w:r w:rsidR="00794C20" w:rsidRPr="00750445">
        <w:rPr>
          <w:sz w:val="26"/>
          <w:szCs w:val="26"/>
        </w:rPr>
        <w:t>город Алексин</w:t>
      </w:r>
      <w:r w:rsidR="00B82097" w:rsidRPr="00750445">
        <w:rPr>
          <w:sz w:val="26"/>
          <w:szCs w:val="26"/>
        </w:rPr>
        <w:t xml:space="preserve"> в 20</w:t>
      </w:r>
      <w:r w:rsidR="00750445" w:rsidRPr="00750445">
        <w:rPr>
          <w:sz w:val="26"/>
          <w:szCs w:val="26"/>
        </w:rPr>
        <w:t>20</w:t>
      </w:r>
      <w:r w:rsidR="00794C20" w:rsidRPr="00750445">
        <w:rPr>
          <w:sz w:val="26"/>
          <w:szCs w:val="26"/>
        </w:rPr>
        <w:t xml:space="preserve"> </w:t>
      </w:r>
      <w:r w:rsidR="00B82097" w:rsidRPr="00750445">
        <w:rPr>
          <w:sz w:val="26"/>
          <w:szCs w:val="26"/>
        </w:rPr>
        <w:t>году.</w:t>
      </w:r>
    </w:p>
    <w:p w:rsidR="00B82097" w:rsidRDefault="00517FE5" w:rsidP="00B82097">
      <w:pPr>
        <w:ind w:firstLine="709"/>
        <w:jc w:val="both"/>
        <w:rPr>
          <w:sz w:val="26"/>
          <w:szCs w:val="26"/>
        </w:rPr>
      </w:pPr>
      <w:r w:rsidRPr="00750445">
        <w:rPr>
          <w:sz w:val="26"/>
          <w:szCs w:val="26"/>
        </w:rPr>
        <w:t>6</w:t>
      </w:r>
      <w:r w:rsidR="00B82097" w:rsidRPr="00750445">
        <w:rPr>
          <w:sz w:val="26"/>
          <w:szCs w:val="26"/>
        </w:rPr>
        <w:t xml:space="preserve">. Отчет о состоянии муниципального долга бюджета муниципального образования </w:t>
      </w:r>
      <w:r w:rsidRPr="00750445">
        <w:rPr>
          <w:sz w:val="26"/>
          <w:szCs w:val="26"/>
        </w:rPr>
        <w:t>город Алексин</w:t>
      </w:r>
      <w:r w:rsidR="00B82097" w:rsidRPr="00750445">
        <w:rPr>
          <w:sz w:val="26"/>
          <w:szCs w:val="26"/>
        </w:rPr>
        <w:t xml:space="preserve"> на начало и конец 20</w:t>
      </w:r>
      <w:r w:rsidR="00750445" w:rsidRPr="00750445">
        <w:rPr>
          <w:sz w:val="26"/>
          <w:szCs w:val="26"/>
        </w:rPr>
        <w:t>20</w:t>
      </w:r>
      <w:r w:rsidR="00B82097" w:rsidRPr="00750445">
        <w:rPr>
          <w:sz w:val="26"/>
          <w:szCs w:val="26"/>
        </w:rPr>
        <w:t xml:space="preserve"> года.</w:t>
      </w:r>
    </w:p>
    <w:p w:rsidR="00750445" w:rsidRDefault="00750445" w:rsidP="00B820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Отчет об исполнении Программы муниципальных внутренних заимствований города Алексина за 2020 год.</w:t>
      </w:r>
    </w:p>
    <w:p w:rsidR="005A5027" w:rsidRPr="00750445" w:rsidRDefault="005A5027" w:rsidP="00B820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Информация о численности муниципальных служащих органов местного самоуправления, работников муниципальных учреждений муниципального образования город Алексин и фактических затрат на их денежное содержание за 2020 год.</w:t>
      </w:r>
    </w:p>
    <w:p w:rsidR="00B82097" w:rsidRPr="005A5027" w:rsidRDefault="005A5027" w:rsidP="00B82097">
      <w:pPr>
        <w:ind w:firstLine="709"/>
        <w:jc w:val="both"/>
        <w:rPr>
          <w:sz w:val="26"/>
          <w:szCs w:val="26"/>
        </w:rPr>
      </w:pPr>
      <w:r w:rsidRPr="005A5027">
        <w:rPr>
          <w:sz w:val="26"/>
          <w:szCs w:val="26"/>
        </w:rPr>
        <w:t>9</w:t>
      </w:r>
      <w:r w:rsidR="00B82097" w:rsidRPr="005A5027">
        <w:rPr>
          <w:sz w:val="26"/>
          <w:szCs w:val="26"/>
        </w:rPr>
        <w:t xml:space="preserve">. Баланс исполнения </w:t>
      </w:r>
      <w:r w:rsidR="00517FE5" w:rsidRPr="005A5027">
        <w:rPr>
          <w:sz w:val="26"/>
          <w:szCs w:val="26"/>
        </w:rPr>
        <w:t xml:space="preserve">консолидированного </w:t>
      </w:r>
      <w:r w:rsidR="00B82097" w:rsidRPr="005A5027">
        <w:rPr>
          <w:sz w:val="26"/>
          <w:szCs w:val="26"/>
        </w:rPr>
        <w:t xml:space="preserve">бюджета </w:t>
      </w:r>
      <w:r w:rsidR="00517FE5" w:rsidRPr="005A5027">
        <w:rPr>
          <w:sz w:val="26"/>
          <w:szCs w:val="26"/>
        </w:rPr>
        <w:t xml:space="preserve">муниципального образования город Алексин </w:t>
      </w:r>
      <w:r w:rsidR="00B82097" w:rsidRPr="005A5027">
        <w:rPr>
          <w:sz w:val="26"/>
          <w:szCs w:val="26"/>
        </w:rPr>
        <w:t>на 01</w:t>
      </w:r>
      <w:r w:rsidR="00B001C5" w:rsidRPr="005A5027">
        <w:rPr>
          <w:sz w:val="26"/>
          <w:szCs w:val="26"/>
        </w:rPr>
        <w:t xml:space="preserve"> января </w:t>
      </w:r>
      <w:r w:rsidR="00B82097" w:rsidRPr="005A5027">
        <w:rPr>
          <w:sz w:val="26"/>
          <w:szCs w:val="26"/>
        </w:rPr>
        <w:t>20</w:t>
      </w:r>
      <w:r w:rsidR="00B001C5" w:rsidRPr="005A5027">
        <w:rPr>
          <w:sz w:val="26"/>
          <w:szCs w:val="26"/>
        </w:rPr>
        <w:t>2</w:t>
      </w:r>
      <w:r w:rsidRPr="005A5027">
        <w:rPr>
          <w:sz w:val="26"/>
          <w:szCs w:val="26"/>
        </w:rPr>
        <w:t>1</w:t>
      </w:r>
      <w:r w:rsidR="00B82097" w:rsidRPr="005A5027">
        <w:rPr>
          <w:sz w:val="26"/>
          <w:szCs w:val="26"/>
        </w:rPr>
        <w:t xml:space="preserve"> года (форма 0503</w:t>
      </w:r>
      <w:r w:rsidR="00517FE5" w:rsidRPr="005A5027">
        <w:rPr>
          <w:sz w:val="26"/>
          <w:szCs w:val="26"/>
        </w:rPr>
        <w:t>3</w:t>
      </w:r>
      <w:r w:rsidR="00B82097" w:rsidRPr="005A5027">
        <w:rPr>
          <w:sz w:val="26"/>
          <w:szCs w:val="26"/>
        </w:rPr>
        <w:t>20).</w:t>
      </w:r>
    </w:p>
    <w:p w:rsidR="00B82097" w:rsidRPr="005A5027" w:rsidRDefault="005A5027" w:rsidP="00B82097">
      <w:pPr>
        <w:ind w:firstLine="709"/>
        <w:jc w:val="both"/>
        <w:rPr>
          <w:sz w:val="26"/>
          <w:szCs w:val="26"/>
        </w:rPr>
      </w:pPr>
      <w:r w:rsidRPr="005A5027">
        <w:rPr>
          <w:sz w:val="26"/>
          <w:szCs w:val="26"/>
        </w:rPr>
        <w:t>10</w:t>
      </w:r>
      <w:r w:rsidR="00B82097" w:rsidRPr="005A5027">
        <w:rPr>
          <w:sz w:val="26"/>
          <w:szCs w:val="26"/>
        </w:rPr>
        <w:t xml:space="preserve">. </w:t>
      </w:r>
      <w:r w:rsidR="00A35F0A" w:rsidRPr="005A5027">
        <w:rPr>
          <w:sz w:val="26"/>
          <w:szCs w:val="26"/>
        </w:rPr>
        <w:t>Консолидированный от</w:t>
      </w:r>
      <w:r w:rsidR="00B82097" w:rsidRPr="005A5027">
        <w:rPr>
          <w:sz w:val="26"/>
          <w:szCs w:val="26"/>
        </w:rPr>
        <w:t>чет о финансовых результатах деятельности на 01</w:t>
      </w:r>
      <w:r w:rsidR="00B001C5" w:rsidRPr="005A5027">
        <w:rPr>
          <w:sz w:val="26"/>
          <w:szCs w:val="26"/>
        </w:rPr>
        <w:t xml:space="preserve"> января </w:t>
      </w:r>
      <w:r w:rsidR="00B82097" w:rsidRPr="005A5027">
        <w:rPr>
          <w:sz w:val="26"/>
          <w:szCs w:val="26"/>
        </w:rPr>
        <w:t>20</w:t>
      </w:r>
      <w:r w:rsidR="00B001C5" w:rsidRPr="005A5027">
        <w:rPr>
          <w:sz w:val="26"/>
          <w:szCs w:val="26"/>
        </w:rPr>
        <w:t>2</w:t>
      </w:r>
      <w:r w:rsidRPr="005A5027">
        <w:rPr>
          <w:sz w:val="26"/>
          <w:szCs w:val="26"/>
        </w:rPr>
        <w:t>1</w:t>
      </w:r>
      <w:r w:rsidR="00B82097" w:rsidRPr="005A5027">
        <w:rPr>
          <w:sz w:val="26"/>
          <w:szCs w:val="26"/>
        </w:rPr>
        <w:t xml:space="preserve"> года (форма 0503</w:t>
      </w:r>
      <w:r w:rsidR="00A35F0A" w:rsidRPr="005A5027">
        <w:rPr>
          <w:sz w:val="26"/>
          <w:szCs w:val="26"/>
        </w:rPr>
        <w:t>3</w:t>
      </w:r>
      <w:r w:rsidR="00B82097" w:rsidRPr="005A5027">
        <w:rPr>
          <w:sz w:val="26"/>
          <w:szCs w:val="26"/>
        </w:rPr>
        <w:t>21).</w:t>
      </w:r>
    </w:p>
    <w:p w:rsidR="00B82097" w:rsidRPr="005A5027" w:rsidRDefault="005A5027" w:rsidP="00B82097">
      <w:pPr>
        <w:ind w:firstLine="709"/>
        <w:jc w:val="both"/>
        <w:rPr>
          <w:sz w:val="26"/>
          <w:szCs w:val="26"/>
        </w:rPr>
      </w:pPr>
      <w:r w:rsidRPr="005A5027">
        <w:rPr>
          <w:sz w:val="26"/>
          <w:szCs w:val="26"/>
        </w:rPr>
        <w:t>11</w:t>
      </w:r>
      <w:r w:rsidR="00B82097" w:rsidRPr="005A5027">
        <w:rPr>
          <w:sz w:val="26"/>
          <w:szCs w:val="26"/>
        </w:rPr>
        <w:t xml:space="preserve">. </w:t>
      </w:r>
      <w:r w:rsidR="00A35F0A" w:rsidRPr="005A5027">
        <w:rPr>
          <w:sz w:val="26"/>
          <w:szCs w:val="26"/>
        </w:rPr>
        <w:t>Консолидированный о</w:t>
      </w:r>
      <w:r w:rsidR="00B82097" w:rsidRPr="005A5027">
        <w:rPr>
          <w:sz w:val="26"/>
          <w:szCs w:val="26"/>
        </w:rPr>
        <w:t>тчет о движении денежных средств на 01</w:t>
      </w:r>
      <w:r w:rsidR="00B001C5" w:rsidRPr="005A5027">
        <w:rPr>
          <w:sz w:val="26"/>
          <w:szCs w:val="26"/>
        </w:rPr>
        <w:t xml:space="preserve"> января </w:t>
      </w:r>
      <w:r w:rsidR="00B82097" w:rsidRPr="005A5027">
        <w:rPr>
          <w:sz w:val="26"/>
          <w:szCs w:val="26"/>
        </w:rPr>
        <w:t>20</w:t>
      </w:r>
      <w:r w:rsidR="00B001C5" w:rsidRPr="005A5027">
        <w:rPr>
          <w:sz w:val="26"/>
          <w:szCs w:val="26"/>
        </w:rPr>
        <w:t>2</w:t>
      </w:r>
      <w:r w:rsidRPr="005A5027">
        <w:rPr>
          <w:sz w:val="26"/>
          <w:szCs w:val="26"/>
        </w:rPr>
        <w:t>1</w:t>
      </w:r>
      <w:r w:rsidR="00B82097" w:rsidRPr="005A5027">
        <w:rPr>
          <w:sz w:val="26"/>
          <w:szCs w:val="26"/>
        </w:rPr>
        <w:t xml:space="preserve"> года (форма 0503</w:t>
      </w:r>
      <w:r w:rsidR="00A35F0A" w:rsidRPr="005A5027">
        <w:rPr>
          <w:sz w:val="26"/>
          <w:szCs w:val="26"/>
        </w:rPr>
        <w:t>3</w:t>
      </w:r>
      <w:r w:rsidR="00B82097" w:rsidRPr="005A5027">
        <w:rPr>
          <w:sz w:val="26"/>
          <w:szCs w:val="26"/>
        </w:rPr>
        <w:t>23).</w:t>
      </w:r>
    </w:p>
    <w:p w:rsidR="00B82097" w:rsidRPr="001E57A0" w:rsidRDefault="00B82097" w:rsidP="00B82097">
      <w:pPr>
        <w:ind w:firstLine="709"/>
        <w:jc w:val="both"/>
        <w:rPr>
          <w:color w:val="FF0000"/>
          <w:sz w:val="26"/>
          <w:szCs w:val="26"/>
        </w:rPr>
      </w:pPr>
    </w:p>
    <w:p w:rsidR="00B82097" w:rsidRPr="001E57A0" w:rsidRDefault="00B82097" w:rsidP="00B8209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1E57A0">
        <w:rPr>
          <w:bCs/>
          <w:sz w:val="26"/>
          <w:szCs w:val="26"/>
        </w:rPr>
        <w:t xml:space="preserve">В соответствии с требованиями БК РФ и Положения </w:t>
      </w:r>
      <w:r w:rsidRPr="001E57A0">
        <w:rPr>
          <w:sz w:val="26"/>
          <w:szCs w:val="26"/>
        </w:rPr>
        <w:t>о бюджетном процессе</w:t>
      </w:r>
      <w:r w:rsidRPr="001E57A0">
        <w:rPr>
          <w:bCs/>
          <w:sz w:val="26"/>
          <w:szCs w:val="26"/>
        </w:rPr>
        <w:t xml:space="preserve"> подготовка заключения на </w:t>
      </w:r>
      <w:r>
        <w:rPr>
          <w:bCs/>
          <w:sz w:val="26"/>
          <w:szCs w:val="26"/>
        </w:rPr>
        <w:t>О</w:t>
      </w:r>
      <w:r w:rsidRPr="001E57A0">
        <w:rPr>
          <w:bCs/>
          <w:sz w:val="26"/>
          <w:szCs w:val="26"/>
        </w:rPr>
        <w:t>тчет проведена контрольно-счетной палатой в срок, не превышающий один месяц.</w:t>
      </w:r>
    </w:p>
    <w:p w:rsidR="00B82097" w:rsidRPr="001E57A0" w:rsidRDefault="00B82097" w:rsidP="00B82097">
      <w:pPr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Заключение подготовлено с учетом данных внешн</w:t>
      </w:r>
      <w:r w:rsidR="0044187A">
        <w:rPr>
          <w:sz w:val="26"/>
          <w:szCs w:val="26"/>
        </w:rPr>
        <w:t>их</w:t>
      </w:r>
      <w:r w:rsidRPr="001E57A0">
        <w:rPr>
          <w:sz w:val="26"/>
          <w:szCs w:val="26"/>
        </w:rPr>
        <w:t xml:space="preserve"> провер</w:t>
      </w:r>
      <w:r w:rsidR="0044187A">
        <w:rPr>
          <w:sz w:val="26"/>
          <w:szCs w:val="26"/>
        </w:rPr>
        <w:t>о</w:t>
      </w:r>
      <w:r w:rsidR="00EA1F2B">
        <w:rPr>
          <w:sz w:val="26"/>
          <w:szCs w:val="26"/>
        </w:rPr>
        <w:t>к</w:t>
      </w:r>
      <w:r w:rsidRPr="001E57A0">
        <w:rPr>
          <w:sz w:val="26"/>
          <w:szCs w:val="26"/>
        </w:rPr>
        <w:t xml:space="preserve"> годовых бюджетных отчетностей ГАБС,</w:t>
      </w:r>
      <w:r w:rsidR="0044187A">
        <w:rPr>
          <w:sz w:val="26"/>
          <w:szCs w:val="26"/>
        </w:rPr>
        <w:t xml:space="preserve"> осуществленных в рамках соответствующих контрольных мероприятий</w:t>
      </w:r>
      <w:r w:rsidRPr="001E57A0">
        <w:rPr>
          <w:sz w:val="26"/>
          <w:szCs w:val="26"/>
        </w:rPr>
        <w:t>.</w:t>
      </w:r>
    </w:p>
    <w:p w:rsidR="00B82097" w:rsidRPr="001E57A0" w:rsidRDefault="00B82097" w:rsidP="00B82097">
      <w:pPr>
        <w:shd w:val="clear" w:color="auto" w:fill="FFFFFF"/>
        <w:tabs>
          <w:tab w:val="left" w:pos="1440"/>
        </w:tabs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При проведении внешней проверки использовались следующие документы и материалы:</w:t>
      </w:r>
    </w:p>
    <w:p w:rsidR="005A2453" w:rsidRPr="00E57062" w:rsidRDefault="005A2453" w:rsidP="005A2453">
      <w:pPr>
        <w:shd w:val="clear" w:color="auto" w:fill="FFFFFF"/>
        <w:tabs>
          <w:tab w:val="left" w:pos="1440"/>
        </w:tabs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lastRenderedPageBreak/>
        <w:t xml:space="preserve">- решение Собрания </w:t>
      </w:r>
      <w:r>
        <w:rPr>
          <w:sz w:val="26"/>
          <w:szCs w:val="26"/>
        </w:rPr>
        <w:t xml:space="preserve">депутатов </w:t>
      </w:r>
      <w:r w:rsidRPr="001E57A0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 </w:t>
      </w:r>
      <w:r w:rsidRPr="00E57062">
        <w:rPr>
          <w:sz w:val="26"/>
          <w:szCs w:val="26"/>
        </w:rPr>
        <w:t xml:space="preserve">Алексин </w:t>
      </w:r>
      <w:r w:rsidRPr="007A4203">
        <w:rPr>
          <w:sz w:val="26"/>
          <w:szCs w:val="26"/>
        </w:rPr>
        <w:t>от 15 мая 2019 года №3(55).2 «Об утверждении отчета об исполнении бюджета муниципального</w:t>
      </w:r>
      <w:r w:rsidRPr="00E57062">
        <w:rPr>
          <w:sz w:val="26"/>
          <w:szCs w:val="26"/>
        </w:rPr>
        <w:t xml:space="preserve"> образования город Алексин за 201</w:t>
      </w:r>
      <w:r>
        <w:rPr>
          <w:sz w:val="26"/>
          <w:szCs w:val="26"/>
        </w:rPr>
        <w:t>8</w:t>
      </w:r>
      <w:r w:rsidRPr="00E57062">
        <w:rPr>
          <w:sz w:val="26"/>
          <w:szCs w:val="26"/>
        </w:rPr>
        <w:t xml:space="preserve"> год»;</w:t>
      </w:r>
    </w:p>
    <w:p w:rsidR="00FB62CA" w:rsidRPr="00E57062" w:rsidRDefault="00FB62CA" w:rsidP="00FB62CA">
      <w:pPr>
        <w:shd w:val="clear" w:color="auto" w:fill="FFFFFF"/>
        <w:tabs>
          <w:tab w:val="left" w:pos="1440"/>
        </w:tabs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решение Собрания </w:t>
      </w:r>
      <w:r>
        <w:rPr>
          <w:sz w:val="26"/>
          <w:szCs w:val="26"/>
        </w:rPr>
        <w:t xml:space="preserve">депутатов </w:t>
      </w:r>
      <w:r w:rsidRPr="001E57A0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 </w:t>
      </w:r>
      <w:r w:rsidRPr="00E57062">
        <w:rPr>
          <w:sz w:val="26"/>
          <w:szCs w:val="26"/>
        </w:rPr>
        <w:t xml:space="preserve">Алексин </w:t>
      </w:r>
      <w:r w:rsidRPr="007A4203">
        <w:rPr>
          <w:sz w:val="26"/>
          <w:szCs w:val="26"/>
        </w:rPr>
        <w:t xml:space="preserve">от </w:t>
      </w:r>
      <w:r w:rsidR="00417B18">
        <w:rPr>
          <w:sz w:val="26"/>
          <w:szCs w:val="26"/>
        </w:rPr>
        <w:t>25</w:t>
      </w:r>
      <w:r w:rsidRPr="007A4203">
        <w:rPr>
          <w:sz w:val="26"/>
          <w:szCs w:val="26"/>
        </w:rPr>
        <w:t xml:space="preserve"> </w:t>
      </w:r>
      <w:r w:rsidR="00417B18">
        <w:rPr>
          <w:sz w:val="26"/>
          <w:szCs w:val="26"/>
        </w:rPr>
        <w:t>июня</w:t>
      </w:r>
      <w:r w:rsidRPr="007A4203">
        <w:rPr>
          <w:sz w:val="26"/>
          <w:szCs w:val="26"/>
        </w:rPr>
        <w:t xml:space="preserve"> 20</w:t>
      </w:r>
      <w:r w:rsidR="00417B18">
        <w:rPr>
          <w:sz w:val="26"/>
          <w:szCs w:val="26"/>
        </w:rPr>
        <w:t>20</w:t>
      </w:r>
      <w:r w:rsidRPr="007A4203">
        <w:rPr>
          <w:sz w:val="26"/>
          <w:szCs w:val="26"/>
        </w:rPr>
        <w:t xml:space="preserve"> года №</w:t>
      </w:r>
      <w:r w:rsidR="00417B18">
        <w:rPr>
          <w:sz w:val="26"/>
          <w:szCs w:val="26"/>
        </w:rPr>
        <w:t>5</w:t>
      </w:r>
      <w:r w:rsidRPr="007A4203">
        <w:rPr>
          <w:sz w:val="26"/>
          <w:szCs w:val="26"/>
        </w:rPr>
        <w:t>(</w:t>
      </w:r>
      <w:r w:rsidR="00417B18">
        <w:rPr>
          <w:sz w:val="26"/>
          <w:szCs w:val="26"/>
        </w:rPr>
        <w:t>11</w:t>
      </w:r>
      <w:r w:rsidRPr="007A4203">
        <w:rPr>
          <w:sz w:val="26"/>
          <w:szCs w:val="26"/>
        </w:rPr>
        <w:t>).2 «Об утверждении отчета об исполнении бюджета муниципального</w:t>
      </w:r>
      <w:r w:rsidRPr="00E57062">
        <w:rPr>
          <w:sz w:val="26"/>
          <w:szCs w:val="26"/>
        </w:rPr>
        <w:t xml:space="preserve"> образования город Алексин за 20</w:t>
      </w:r>
      <w:r w:rsidR="005A2453">
        <w:rPr>
          <w:sz w:val="26"/>
          <w:szCs w:val="26"/>
        </w:rPr>
        <w:t>19</w:t>
      </w:r>
      <w:r w:rsidRPr="00E57062">
        <w:rPr>
          <w:sz w:val="26"/>
          <w:szCs w:val="26"/>
        </w:rPr>
        <w:t xml:space="preserve"> год»;</w:t>
      </w:r>
    </w:p>
    <w:p w:rsidR="007B3366" w:rsidRDefault="007B3366" w:rsidP="00A774DC">
      <w:pPr>
        <w:shd w:val="clear" w:color="auto" w:fill="FFFFFF"/>
        <w:tabs>
          <w:tab w:val="left" w:pos="144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сводная бюджетная роспись бюджета муниципального образования город Алексин на 20</w:t>
      </w:r>
      <w:r w:rsidR="00417B18">
        <w:rPr>
          <w:sz w:val="26"/>
          <w:szCs w:val="26"/>
        </w:rPr>
        <w:t>20</w:t>
      </w:r>
      <w:r>
        <w:rPr>
          <w:sz w:val="26"/>
          <w:szCs w:val="26"/>
        </w:rPr>
        <w:t xml:space="preserve"> год и плановый период 20</w:t>
      </w:r>
      <w:r w:rsidR="00FB62CA">
        <w:rPr>
          <w:sz w:val="26"/>
          <w:szCs w:val="26"/>
        </w:rPr>
        <w:t>2</w:t>
      </w:r>
      <w:r w:rsidR="00417B18">
        <w:rPr>
          <w:sz w:val="26"/>
          <w:szCs w:val="26"/>
        </w:rPr>
        <w:t>1</w:t>
      </w:r>
      <w:r>
        <w:rPr>
          <w:sz w:val="26"/>
          <w:szCs w:val="26"/>
        </w:rPr>
        <w:t xml:space="preserve"> – 20</w:t>
      </w:r>
      <w:r w:rsidR="002A337D">
        <w:rPr>
          <w:sz w:val="26"/>
          <w:szCs w:val="26"/>
        </w:rPr>
        <w:t>2</w:t>
      </w:r>
      <w:r w:rsidR="00417B18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годов, </w:t>
      </w:r>
      <w:r w:rsidRPr="00F1249E">
        <w:rPr>
          <w:sz w:val="26"/>
          <w:szCs w:val="26"/>
        </w:rPr>
        <w:t xml:space="preserve">утвержденная </w:t>
      </w:r>
      <w:r w:rsidR="00F1249E" w:rsidRPr="00F1249E">
        <w:rPr>
          <w:sz w:val="26"/>
          <w:szCs w:val="26"/>
        </w:rPr>
        <w:t>30</w:t>
      </w:r>
      <w:r w:rsidRPr="00F1249E">
        <w:rPr>
          <w:sz w:val="26"/>
          <w:szCs w:val="26"/>
        </w:rPr>
        <w:t xml:space="preserve"> декабря 20</w:t>
      </w:r>
      <w:r w:rsidR="00417B18" w:rsidRPr="00F1249E">
        <w:rPr>
          <w:sz w:val="26"/>
          <w:szCs w:val="26"/>
        </w:rPr>
        <w:t>20</w:t>
      </w:r>
      <w:r w:rsidRPr="00F1249E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</w:p>
    <w:p w:rsidR="00B82097" w:rsidRDefault="00B82097" w:rsidP="00B82097">
      <w:pPr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информация отдела №7 управления Федерального казначейства по Тульской области (далее – отдел № 7 УФК по Тульской области);</w:t>
      </w:r>
    </w:p>
    <w:p w:rsidR="00FB62CA" w:rsidRPr="001E57A0" w:rsidRDefault="00FB62CA" w:rsidP="00B820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результаты внешних проверок </w:t>
      </w:r>
      <w:r w:rsidR="007A4203">
        <w:rPr>
          <w:sz w:val="26"/>
          <w:szCs w:val="26"/>
        </w:rPr>
        <w:t>годовых бюджетных отчетностей ГАБС за 20</w:t>
      </w:r>
      <w:r w:rsidR="00417B18">
        <w:rPr>
          <w:sz w:val="26"/>
          <w:szCs w:val="26"/>
        </w:rPr>
        <w:t>20</w:t>
      </w:r>
      <w:r w:rsidR="007A4203">
        <w:rPr>
          <w:sz w:val="26"/>
          <w:szCs w:val="26"/>
        </w:rPr>
        <w:t xml:space="preserve"> год;</w:t>
      </w:r>
    </w:p>
    <w:p w:rsidR="00B82097" w:rsidRPr="00505BD2" w:rsidRDefault="00B82097" w:rsidP="00B82097">
      <w:pPr>
        <w:ind w:firstLine="720"/>
        <w:jc w:val="both"/>
        <w:rPr>
          <w:sz w:val="26"/>
          <w:szCs w:val="26"/>
        </w:rPr>
      </w:pPr>
      <w:r w:rsidRPr="00505BD2">
        <w:rPr>
          <w:sz w:val="26"/>
          <w:szCs w:val="26"/>
        </w:rPr>
        <w:t>- материалы и результаты контрольных и экспертно-аналитических мероприятий, проведенных контрольно-счетной палатой</w:t>
      </w:r>
      <w:r w:rsidR="00E552A1">
        <w:rPr>
          <w:sz w:val="26"/>
          <w:szCs w:val="26"/>
        </w:rPr>
        <w:t xml:space="preserve"> в отчетном периоде</w:t>
      </w:r>
      <w:r w:rsidRPr="00505BD2">
        <w:rPr>
          <w:sz w:val="26"/>
          <w:szCs w:val="26"/>
        </w:rPr>
        <w:t>;</w:t>
      </w:r>
    </w:p>
    <w:p w:rsidR="00B82097" w:rsidRPr="001E57A0" w:rsidRDefault="00B82097" w:rsidP="00B82097">
      <w:pPr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</w:t>
      </w:r>
      <w:r w:rsidR="005F3697">
        <w:rPr>
          <w:sz w:val="26"/>
          <w:szCs w:val="26"/>
        </w:rPr>
        <w:t xml:space="preserve">дополнительные </w:t>
      </w:r>
      <w:r w:rsidRPr="001E57A0">
        <w:rPr>
          <w:sz w:val="26"/>
          <w:szCs w:val="26"/>
        </w:rPr>
        <w:t xml:space="preserve">материалы и документы, представленные администрацией </w:t>
      </w:r>
      <w:r w:rsidRPr="001E57A0">
        <w:rPr>
          <w:bCs/>
          <w:sz w:val="26"/>
          <w:szCs w:val="26"/>
        </w:rPr>
        <w:t xml:space="preserve">муниципального образования </w:t>
      </w:r>
      <w:r w:rsidR="00FB208B">
        <w:rPr>
          <w:bCs/>
          <w:sz w:val="26"/>
          <w:szCs w:val="26"/>
        </w:rPr>
        <w:t>город Алексин</w:t>
      </w:r>
      <w:r w:rsidRPr="001E57A0">
        <w:rPr>
          <w:bCs/>
          <w:sz w:val="26"/>
          <w:szCs w:val="26"/>
        </w:rPr>
        <w:t xml:space="preserve"> </w:t>
      </w:r>
      <w:r w:rsidRPr="001E57A0">
        <w:rPr>
          <w:sz w:val="26"/>
          <w:szCs w:val="26"/>
        </w:rPr>
        <w:t>в ходе внешней проверки.</w:t>
      </w:r>
    </w:p>
    <w:p w:rsidR="00B82097" w:rsidRPr="001E57A0" w:rsidRDefault="00B82097" w:rsidP="00B82097">
      <w:pPr>
        <w:ind w:firstLine="720"/>
        <w:jc w:val="both"/>
        <w:rPr>
          <w:color w:val="FF0000"/>
          <w:sz w:val="26"/>
          <w:szCs w:val="26"/>
        </w:rPr>
      </w:pPr>
    </w:p>
    <w:p w:rsidR="00B82097" w:rsidRPr="001E57A0" w:rsidRDefault="00B82097" w:rsidP="00B82097">
      <w:pPr>
        <w:tabs>
          <w:tab w:val="left" w:pos="360"/>
        </w:tabs>
        <w:spacing w:before="120"/>
        <w:jc w:val="center"/>
        <w:rPr>
          <w:b/>
          <w:bCs/>
          <w:caps/>
          <w:sz w:val="26"/>
          <w:szCs w:val="26"/>
        </w:rPr>
      </w:pPr>
      <w:r w:rsidRPr="001E57A0">
        <w:rPr>
          <w:b/>
          <w:bCs/>
          <w:caps/>
          <w:sz w:val="26"/>
          <w:szCs w:val="26"/>
        </w:rPr>
        <w:t>2.</w:t>
      </w:r>
      <w:r w:rsidRPr="001E57A0">
        <w:rPr>
          <w:b/>
          <w:bCs/>
          <w:caps/>
          <w:sz w:val="26"/>
          <w:szCs w:val="26"/>
        </w:rPr>
        <w:tab/>
        <w:t xml:space="preserve">Основные показатели исполнения бюджета муниципального образования </w:t>
      </w:r>
      <w:r w:rsidR="0019782D">
        <w:rPr>
          <w:b/>
          <w:bCs/>
          <w:caps/>
          <w:sz w:val="26"/>
          <w:szCs w:val="26"/>
        </w:rPr>
        <w:t>ГОРОД АЛЕКСИН</w:t>
      </w:r>
      <w:r w:rsidRPr="001E57A0">
        <w:rPr>
          <w:b/>
          <w:bCs/>
          <w:caps/>
          <w:sz w:val="26"/>
          <w:szCs w:val="26"/>
        </w:rPr>
        <w:t xml:space="preserve"> </w:t>
      </w:r>
    </w:p>
    <w:p w:rsidR="00B82097" w:rsidRPr="001E57A0" w:rsidRDefault="00B82097" w:rsidP="00B82097">
      <w:pPr>
        <w:tabs>
          <w:tab w:val="left" w:pos="1134"/>
        </w:tabs>
        <w:jc w:val="center"/>
        <w:rPr>
          <w:b/>
          <w:bCs/>
          <w:caps/>
          <w:sz w:val="26"/>
          <w:szCs w:val="26"/>
        </w:rPr>
      </w:pPr>
      <w:r w:rsidRPr="001E57A0">
        <w:rPr>
          <w:b/>
          <w:bCs/>
          <w:caps/>
          <w:sz w:val="26"/>
          <w:szCs w:val="26"/>
        </w:rPr>
        <w:t>за 20</w:t>
      </w:r>
      <w:r w:rsidR="00417B18">
        <w:rPr>
          <w:b/>
          <w:bCs/>
          <w:caps/>
          <w:sz w:val="26"/>
          <w:szCs w:val="26"/>
        </w:rPr>
        <w:t>20</w:t>
      </w:r>
      <w:r w:rsidRPr="001E57A0">
        <w:rPr>
          <w:b/>
          <w:bCs/>
          <w:caps/>
          <w:sz w:val="26"/>
          <w:szCs w:val="26"/>
        </w:rPr>
        <w:t xml:space="preserve"> год</w:t>
      </w:r>
    </w:p>
    <w:p w:rsidR="00647FDA" w:rsidRDefault="00B82097" w:rsidP="00B82097">
      <w:pPr>
        <w:spacing w:before="120"/>
        <w:ind w:firstLine="709"/>
        <w:jc w:val="both"/>
        <w:rPr>
          <w:spacing w:val="-2"/>
          <w:sz w:val="26"/>
          <w:szCs w:val="26"/>
        </w:rPr>
      </w:pPr>
      <w:r w:rsidRPr="001E57A0">
        <w:rPr>
          <w:spacing w:val="-2"/>
          <w:sz w:val="26"/>
          <w:szCs w:val="26"/>
        </w:rPr>
        <w:t xml:space="preserve">Решением </w:t>
      </w:r>
      <w:r w:rsidRPr="001E57A0">
        <w:rPr>
          <w:rFonts w:eastAsia="Arial"/>
          <w:bCs/>
          <w:sz w:val="26"/>
          <w:szCs w:val="26"/>
        </w:rPr>
        <w:t xml:space="preserve">Собрания </w:t>
      </w:r>
      <w:r w:rsidR="00B26E95">
        <w:rPr>
          <w:rFonts w:eastAsia="Arial"/>
          <w:bCs/>
          <w:sz w:val="26"/>
          <w:szCs w:val="26"/>
        </w:rPr>
        <w:t>депутатов</w:t>
      </w:r>
      <w:r w:rsidRPr="001E57A0">
        <w:rPr>
          <w:rFonts w:eastAsia="Arial"/>
          <w:bCs/>
          <w:sz w:val="26"/>
          <w:szCs w:val="26"/>
        </w:rPr>
        <w:t xml:space="preserve"> муниципального образования </w:t>
      </w:r>
      <w:r w:rsidR="00723412">
        <w:rPr>
          <w:rFonts w:eastAsia="Arial"/>
          <w:bCs/>
          <w:sz w:val="26"/>
          <w:szCs w:val="26"/>
        </w:rPr>
        <w:t>город Алексин</w:t>
      </w:r>
      <w:r w:rsidRPr="001E57A0">
        <w:rPr>
          <w:rFonts w:eastAsia="Arial"/>
          <w:bCs/>
          <w:sz w:val="26"/>
          <w:szCs w:val="26"/>
        </w:rPr>
        <w:t xml:space="preserve"> </w:t>
      </w:r>
      <w:r w:rsidR="00954C8E" w:rsidRPr="00564291">
        <w:rPr>
          <w:sz w:val="26"/>
          <w:szCs w:val="26"/>
        </w:rPr>
        <w:t>от</w:t>
      </w:r>
      <w:r w:rsidR="00954C8E" w:rsidRPr="00A51A63">
        <w:rPr>
          <w:sz w:val="26"/>
          <w:szCs w:val="26"/>
        </w:rPr>
        <w:t xml:space="preserve"> 1</w:t>
      </w:r>
      <w:r w:rsidR="004D36A7">
        <w:rPr>
          <w:sz w:val="26"/>
          <w:szCs w:val="26"/>
        </w:rPr>
        <w:t>8</w:t>
      </w:r>
      <w:r w:rsidR="00954C8E" w:rsidRPr="00A51A63">
        <w:rPr>
          <w:sz w:val="26"/>
          <w:szCs w:val="26"/>
        </w:rPr>
        <w:t xml:space="preserve"> декабря 201</w:t>
      </w:r>
      <w:r w:rsidR="004D36A7">
        <w:rPr>
          <w:sz w:val="26"/>
          <w:szCs w:val="26"/>
        </w:rPr>
        <w:t>9</w:t>
      </w:r>
      <w:r w:rsidR="00954C8E" w:rsidRPr="00A51A63">
        <w:rPr>
          <w:sz w:val="26"/>
          <w:szCs w:val="26"/>
        </w:rPr>
        <w:t xml:space="preserve"> года </w:t>
      </w:r>
      <w:r w:rsidR="00E57062" w:rsidRPr="00E43FDE">
        <w:rPr>
          <w:sz w:val="26"/>
          <w:szCs w:val="26"/>
        </w:rPr>
        <w:t>№</w:t>
      </w:r>
      <w:r w:rsidR="004D36A7">
        <w:rPr>
          <w:sz w:val="26"/>
          <w:szCs w:val="26"/>
        </w:rPr>
        <w:t>5</w:t>
      </w:r>
      <w:r w:rsidR="00E57062" w:rsidRPr="00E43FDE">
        <w:rPr>
          <w:sz w:val="26"/>
          <w:szCs w:val="26"/>
        </w:rPr>
        <w:t>(</w:t>
      </w:r>
      <w:r w:rsidR="008B4758">
        <w:rPr>
          <w:sz w:val="26"/>
          <w:szCs w:val="26"/>
        </w:rPr>
        <w:t>5</w:t>
      </w:r>
      <w:r w:rsidR="00E57062" w:rsidRPr="00E43FDE">
        <w:rPr>
          <w:sz w:val="26"/>
          <w:szCs w:val="26"/>
        </w:rPr>
        <w:t>).</w:t>
      </w:r>
      <w:r w:rsidR="004D36A7">
        <w:rPr>
          <w:sz w:val="26"/>
          <w:szCs w:val="26"/>
        </w:rPr>
        <w:t>2</w:t>
      </w:r>
      <w:r w:rsidR="00E57062" w:rsidRPr="00564291">
        <w:rPr>
          <w:sz w:val="26"/>
          <w:szCs w:val="26"/>
        </w:rPr>
        <w:t xml:space="preserve"> </w:t>
      </w:r>
      <w:r w:rsidR="00954C8E" w:rsidRPr="00564291">
        <w:rPr>
          <w:sz w:val="26"/>
          <w:szCs w:val="26"/>
        </w:rPr>
        <w:t>«О бюджете муниципального образования город Алексин на 20</w:t>
      </w:r>
      <w:r w:rsidR="004D36A7">
        <w:rPr>
          <w:sz w:val="26"/>
          <w:szCs w:val="26"/>
        </w:rPr>
        <w:t>20</w:t>
      </w:r>
      <w:r w:rsidR="00954C8E" w:rsidRPr="00564291">
        <w:rPr>
          <w:sz w:val="26"/>
          <w:szCs w:val="26"/>
        </w:rPr>
        <w:t xml:space="preserve"> год и на плановый период 20</w:t>
      </w:r>
      <w:r w:rsidR="008B4758">
        <w:rPr>
          <w:sz w:val="26"/>
          <w:szCs w:val="26"/>
        </w:rPr>
        <w:t>2</w:t>
      </w:r>
      <w:r w:rsidR="004D36A7">
        <w:rPr>
          <w:sz w:val="26"/>
          <w:szCs w:val="26"/>
        </w:rPr>
        <w:t>1</w:t>
      </w:r>
      <w:r w:rsidR="002A337D">
        <w:rPr>
          <w:sz w:val="26"/>
          <w:szCs w:val="26"/>
        </w:rPr>
        <w:t xml:space="preserve"> </w:t>
      </w:r>
      <w:r w:rsidR="00954C8E" w:rsidRPr="00564291">
        <w:rPr>
          <w:sz w:val="26"/>
          <w:szCs w:val="26"/>
        </w:rPr>
        <w:t>-</w:t>
      </w:r>
      <w:r w:rsidR="002A337D">
        <w:rPr>
          <w:sz w:val="26"/>
          <w:szCs w:val="26"/>
        </w:rPr>
        <w:t xml:space="preserve"> </w:t>
      </w:r>
      <w:r w:rsidR="00954C8E" w:rsidRPr="00564291">
        <w:rPr>
          <w:sz w:val="26"/>
          <w:szCs w:val="26"/>
        </w:rPr>
        <w:t>20</w:t>
      </w:r>
      <w:r w:rsidR="00E57062">
        <w:rPr>
          <w:sz w:val="26"/>
          <w:szCs w:val="26"/>
        </w:rPr>
        <w:t>2</w:t>
      </w:r>
      <w:r w:rsidR="004D36A7">
        <w:rPr>
          <w:sz w:val="26"/>
          <w:szCs w:val="26"/>
        </w:rPr>
        <w:t>2</w:t>
      </w:r>
      <w:r w:rsidR="00954C8E" w:rsidRPr="00564291">
        <w:rPr>
          <w:sz w:val="26"/>
          <w:szCs w:val="26"/>
        </w:rPr>
        <w:t xml:space="preserve"> годов»</w:t>
      </w:r>
      <w:r w:rsidR="00954C8E" w:rsidRPr="00564291">
        <w:rPr>
          <w:bCs/>
          <w:sz w:val="26"/>
          <w:szCs w:val="26"/>
        </w:rPr>
        <w:t xml:space="preserve"> </w:t>
      </w:r>
      <w:r w:rsidRPr="001E57A0">
        <w:rPr>
          <w:rFonts w:eastAsia="Arial"/>
          <w:bCs/>
          <w:sz w:val="26"/>
          <w:szCs w:val="26"/>
        </w:rPr>
        <w:t>(далее – Решение о бюджете на 20</w:t>
      </w:r>
      <w:r w:rsidR="004D36A7">
        <w:rPr>
          <w:rFonts w:eastAsia="Arial"/>
          <w:bCs/>
          <w:sz w:val="26"/>
          <w:szCs w:val="26"/>
        </w:rPr>
        <w:t>20</w:t>
      </w:r>
      <w:r w:rsidRPr="001E57A0">
        <w:rPr>
          <w:rFonts w:eastAsia="Arial"/>
          <w:bCs/>
          <w:sz w:val="26"/>
          <w:szCs w:val="26"/>
        </w:rPr>
        <w:t xml:space="preserve"> год) первоначальный </w:t>
      </w:r>
      <w:r w:rsidRPr="001E57A0">
        <w:rPr>
          <w:spacing w:val="-2"/>
          <w:sz w:val="26"/>
          <w:szCs w:val="26"/>
        </w:rPr>
        <w:t xml:space="preserve">бюджет </w:t>
      </w:r>
      <w:r w:rsidRPr="001E57A0">
        <w:rPr>
          <w:rFonts w:eastAsia="Arial"/>
          <w:bCs/>
          <w:sz w:val="26"/>
          <w:szCs w:val="26"/>
        </w:rPr>
        <w:t xml:space="preserve">муниципального образования </w:t>
      </w:r>
      <w:r w:rsidR="00822731">
        <w:rPr>
          <w:rFonts w:eastAsia="Arial"/>
          <w:bCs/>
          <w:sz w:val="26"/>
          <w:szCs w:val="26"/>
        </w:rPr>
        <w:t>город Алексин</w:t>
      </w:r>
      <w:r w:rsidRPr="001E57A0">
        <w:rPr>
          <w:rFonts w:eastAsia="Arial"/>
          <w:bCs/>
          <w:sz w:val="26"/>
          <w:szCs w:val="26"/>
        </w:rPr>
        <w:t xml:space="preserve"> </w:t>
      </w:r>
      <w:r w:rsidRPr="001E57A0">
        <w:rPr>
          <w:spacing w:val="-2"/>
          <w:sz w:val="26"/>
          <w:szCs w:val="26"/>
        </w:rPr>
        <w:t>на 20</w:t>
      </w:r>
      <w:r w:rsidR="004D36A7">
        <w:rPr>
          <w:spacing w:val="-2"/>
          <w:sz w:val="26"/>
          <w:szCs w:val="26"/>
        </w:rPr>
        <w:t>20</w:t>
      </w:r>
      <w:r w:rsidRPr="001E57A0">
        <w:rPr>
          <w:spacing w:val="-2"/>
          <w:sz w:val="26"/>
          <w:szCs w:val="26"/>
        </w:rPr>
        <w:t xml:space="preserve"> год был </w:t>
      </w:r>
      <w:r w:rsidRPr="006E4D06">
        <w:rPr>
          <w:spacing w:val="-2"/>
          <w:sz w:val="26"/>
          <w:szCs w:val="26"/>
        </w:rPr>
        <w:t>утвержден</w:t>
      </w:r>
      <w:r w:rsidR="00647FDA">
        <w:rPr>
          <w:spacing w:val="-2"/>
          <w:sz w:val="26"/>
          <w:szCs w:val="26"/>
        </w:rPr>
        <w:t>:</w:t>
      </w:r>
    </w:p>
    <w:p w:rsidR="00647FDA" w:rsidRDefault="00B82097" w:rsidP="007F3EEC">
      <w:pPr>
        <w:numPr>
          <w:ilvl w:val="1"/>
          <w:numId w:val="11"/>
        </w:numPr>
        <w:tabs>
          <w:tab w:val="clear" w:pos="2205"/>
          <w:tab w:val="num" w:pos="900"/>
        </w:tabs>
        <w:ind w:hanging="1485"/>
        <w:jc w:val="both"/>
        <w:rPr>
          <w:spacing w:val="-2"/>
          <w:sz w:val="26"/>
          <w:szCs w:val="26"/>
        </w:rPr>
      </w:pPr>
      <w:r w:rsidRPr="00BD3E47">
        <w:rPr>
          <w:spacing w:val="-2"/>
          <w:sz w:val="26"/>
          <w:szCs w:val="26"/>
        </w:rPr>
        <w:t>по</w:t>
      </w:r>
      <w:r w:rsidRPr="00BD3E47">
        <w:rPr>
          <w:b/>
          <w:spacing w:val="-2"/>
          <w:sz w:val="26"/>
          <w:szCs w:val="26"/>
        </w:rPr>
        <w:t xml:space="preserve"> доходам</w:t>
      </w:r>
      <w:r w:rsidR="00647FDA" w:rsidRPr="00BD3E47">
        <w:rPr>
          <w:b/>
          <w:spacing w:val="-2"/>
          <w:sz w:val="26"/>
          <w:szCs w:val="26"/>
        </w:rPr>
        <w:t xml:space="preserve"> </w:t>
      </w:r>
      <w:r w:rsidR="00647FDA" w:rsidRPr="00BD3E47">
        <w:rPr>
          <w:spacing w:val="-2"/>
          <w:sz w:val="26"/>
          <w:szCs w:val="26"/>
        </w:rPr>
        <w:t>в сумме</w:t>
      </w:r>
      <w:r w:rsidRPr="00BD3E47">
        <w:rPr>
          <w:spacing w:val="-2"/>
          <w:sz w:val="26"/>
          <w:szCs w:val="26"/>
        </w:rPr>
        <w:t xml:space="preserve"> </w:t>
      </w:r>
      <w:r w:rsidR="000E7639">
        <w:rPr>
          <w:spacing w:val="-2"/>
          <w:sz w:val="26"/>
          <w:szCs w:val="26"/>
        </w:rPr>
        <w:t>1</w:t>
      </w:r>
      <w:r w:rsidR="004D36A7">
        <w:rPr>
          <w:spacing w:val="-2"/>
          <w:sz w:val="26"/>
          <w:szCs w:val="26"/>
        </w:rPr>
        <w:t> 485 928</w:t>
      </w:r>
      <w:r w:rsidR="008B4758">
        <w:rPr>
          <w:spacing w:val="-2"/>
          <w:sz w:val="26"/>
          <w:szCs w:val="26"/>
        </w:rPr>
        <w:t>,0</w:t>
      </w:r>
      <w:r w:rsidR="00647FDA" w:rsidRPr="00BD3E47">
        <w:rPr>
          <w:spacing w:val="-2"/>
          <w:sz w:val="26"/>
          <w:szCs w:val="26"/>
        </w:rPr>
        <w:t xml:space="preserve"> тыс. рублей</w:t>
      </w:r>
      <w:r w:rsidR="00BD3E47">
        <w:rPr>
          <w:spacing w:val="-2"/>
          <w:sz w:val="26"/>
          <w:szCs w:val="26"/>
        </w:rPr>
        <w:t>;</w:t>
      </w:r>
    </w:p>
    <w:p w:rsidR="00BD3E47" w:rsidRPr="00BD3E47" w:rsidRDefault="00BD3E47" w:rsidP="007F3EEC">
      <w:pPr>
        <w:numPr>
          <w:ilvl w:val="1"/>
          <w:numId w:val="11"/>
        </w:numPr>
        <w:tabs>
          <w:tab w:val="clear" w:pos="2205"/>
          <w:tab w:val="num" w:pos="900"/>
        </w:tabs>
        <w:ind w:hanging="1485"/>
        <w:jc w:val="both"/>
        <w:rPr>
          <w:spacing w:val="-2"/>
          <w:sz w:val="26"/>
          <w:szCs w:val="26"/>
        </w:rPr>
      </w:pPr>
      <w:r w:rsidRPr="00BD3E47">
        <w:rPr>
          <w:spacing w:val="-2"/>
          <w:sz w:val="26"/>
          <w:szCs w:val="26"/>
        </w:rPr>
        <w:t>по</w:t>
      </w:r>
      <w:r>
        <w:rPr>
          <w:b/>
          <w:spacing w:val="-2"/>
          <w:sz w:val="26"/>
          <w:szCs w:val="26"/>
        </w:rPr>
        <w:t xml:space="preserve"> расходам </w:t>
      </w:r>
      <w:r w:rsidRPr="00BD3E47">
        <w:rPr>
          <w:spacing w:val="-2"/>
          <w:sz w:val="26"/>
          <w:szCs w:val="26"/>
        </w:rPr>
        <w:t>в сумме</w:t>
      </w:r>
      <w:r>
        <w:rPr>
          <w:b/>
          <w:spacing w:val="-2"/>
          <w:sz w:val="26"/>
          <w:szCs w:val="26"/>
        </w:rPr>
        <w:t xml:space="preserve"> </w:t>
      </w:r>
      <w:r w:rsidR="000E7639">
        <w:rPr>
          <w:spacing w:val="-2"/>
          <w:sz w:val="26"/>
          <w:szCs w:val="26"/>
        </w:rPr>
        <w:t>1</w:t>
      </w:r>
      <w:r w:rsidR="004D36A7">
        <w:rPr>
          <w:spacing w:val="-2"/>
          <w:sz w:val="26"/>
          <w:szCs w:val="26"/>
        </w:rPr>
        <w:t> 546 691,3</w:t>
      </w:r>
      <w:r w:rsidRPr="00BD3E47">
        <w:rPr>
          <w:spacing w:val="-2"/>
          <w:sz w:val="26"/>
          <w:szCs w:val="26"/>
        </w:rPr>
        <w:t xml:space="preserve"> тыс. рублей;</w:t>
      </w:r>
    </w:p>
    <w:p w:rsidR="00BD3E47" w:rsidRPr="00BD3E47" w:rsidRDefault="00BD3E47" w:rsidP="007F3EEC">
      <w:pPr>
        <w:numPr>
          <w:ilvl w:val="1"/>
          <w:numId w:val="11"/>
        </w:numPr>
        <w:tabs>
          <w:tab w:val="clear" w:pos="2205"/>
          <w:tab w:val="num" w:pos="900"/>
        </w:tabs>
        <w:ind w:hanging="1485"/>
        <w:jc w:val="both"/>
        <w:rPr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 xml:space="preserve">дефицит бюджета </w:t>
      </w:r>
      <w:r w:rsidRPr="00BD3E47">
        <w:rPr>
          <w:spacing w:val="-2"/>
          <w:sz w:val="26"/>
          <w:szCs w:val="26"/>
        </w:rPr>
        <w:t xml:space="preserve">– </w:t>
      </w:r>
      <w:r w:rsidR="004D36A7">
        <w:rPr>
          <w:spacing w:val="-2"/>
          <w:sz w:val="26"/>
          <w:szCs w:val="26"/>
        </w:rPr>
        <w:t>60 763,3</w:t>
      </w:r>
      <w:r w:rsidRPr="00BD3E47">
        <w:rPr>
          <w:spacing w:val="-2"/>
          <w:sz w:val="26"/>
          <w:szCs w:val="26"/>
        </w:rPr>
        <w:t xml:space="preserve"> тыс. рублей.</w:t>
      </w:r>
    </w:p>
    <w:p w:rsidR="00B82097" w:rsidRPr="006E4D06" w:rsidRDefault="00B82097" w:rsidP="00B82097">
      <w:pPr>
        <w:pStyle w:val="Style36"/>
        <w:widowControl/>
        <w:tabs>
          <w:tab w:val="left" w:pos="993"/>
        </w:tabs>
        <w:spacing w:line="240" w:lineRule="auto"/>
        <w:rPr>
          <w:rStyle w:val="FontStyle425"/>
          <w:sz w:val="26"/>
          <w:szCs w:val="26"/>
        </w:rPr>
      </w:pPr>
      <w:r w:rsidRPr="006E4D06">
        <w:rPr>
          <w:sz w:val="26"/>
          <w:szCs w:val="26"/>
        </w:rPr>
        <w:t>В течение 20</w:t>
      </w:r>
      <w:r w:rsidR="004D36A7">
        <w:rPr>
          <w:sz w:val="26"/>
          <w:szCs w:val="26"/>
        </w:rPr>
        <w:t>20</w:t>
      </w:r>
      <w:r w:rsidRPr="006E4D06">
        <w:rPr>
          <w:sz w:val="26"/>
          <w:szCs w:val="26"/>
        </w:rPr>
        <w:t xml:space="preserve"> года в </w:t>
      </w:r>
      <w:r w:rsidRPr="006E4D06">
        <w:rPr>
          <w:rFonts w:eastAsia="Arial"/>
          <w:bCs/>
          <w:sz w:val="26"/>
          <w:szCs w:val="26"/>
        </w:rPr>
        <w:t>Решение о бюджете на 20</w:t>
      </w:r>
      <w:r w:rsidR="004D36A7">
        <w:rPr>
          <w:rFonts w:eastAsia="Arial"/>
          <w:bCs/>
          <w:sz w:val="26"/>
          <w:szCs w:val="26"/>
        </w:rPr>
        <w:t>20</w:t>
      </w:r>
      <w:r w:rsidRPr="006E4D06">
        <w:rPr>
          <w:rFonts w:eastAsia="Arial"/>
          <w:bCs/>
          <w:sz w:val="26"/>
          <w:szCs w:val="26"/>
        </w:rPr>
        <w:t xml:space="preserve"> год</w:t>
      </w:r>
      <w:r w:rsidRPr="006E4D06">
        <w:rPr>
          <w:sz w:val="26"/>
          <w:szCs w:val="26"/>
        </w:rPr>
        <w:t xml:space="preserve"> вносились изменения </w:t>
      </w:r>
      <w:r w:rsidR="004D36A7">
        <w:rPr>
          <w:sz w:val="26"/>
          <w:szCs w:val="26"/>
        </w:rPr>
        <w:t>четыре</w:t>
      </w:r>
      <w:r w:rsidR="00B276BC">
        <w:rPr>
          <w:sz w:val="26"/>
          <w:szCs w:val="26"/>
        </w:rPr>
        <w:t xml:space="preserve"> </w:t>
      </w:r>
      <w:r w:rsidRPr="006E4D06">
        <w:rPr>
          <w:sz w:val="26"/>
          <w:szCs w:val="26"/>
        </w:rPr>
        <w:t>раз</w:t>
      </w:r>
      <w:r w:rsidR="004D36A7">
        <w:rPr>
          <w:sz w:val="26"/>
          <w:szCs w:val="26"/>
        </w:rPr>
        <w:t>а</w:t>
      </w:r>
      <w:r w:rsidRPr="006E4D06">
        <w:rPr>
          <w:sz w:val="26"/>
          <w:szCs w:val="26"/>
        </w:rPr>
        <w:t xml:space="preserve">, </w:t>
      </w:r>
      <w:r w:rsidR="004D36A7">
        <w:rPr>
          <w:sz w:val="26"/>
          <w:szCs w:val="26"/>
        </w:rPr>
        <w:t>из них три</w:t>
      </w:r>
      <w:r w:rsidRPr="006E4D06">
        <w:rPr>
          <w:rStyle w:val="FontStyle425"/>
          <w:sz w:val="26"/>
          <w:szCs w:val="26"/>
        </w:rPr>
        <w:t xml:space="preserve"> – с изменением основных параметров бюджета.</w:t>
      </w:r>
    </w:p>
    <w:p w:rsidR="00B82097" w:rsidRPr="00603BD0" w:rsidRDefault="00B82097" w:rsidP="00B82097">
      <w:pPr>
        <w:tabs>
          <w:tab w:val="left" w:pos="720"/>
        </w:tabs>
        <w:jc w:val="both"/>
        <w:rPr>
          <w:sz w:val="26"/>
          <w:szCs w:val="26"/>
        </w:rPr>
      </w:pPr>
      <w:r w:rsidRPr="001E57A0">
        <w:rPr>
          <w:sz w:val="26"/>
          <w:szCs w:val="26"/>
        </w:rPr>
        <w:tab/>
      </w:r>
      <w:r w:rsidRPr="00603BD0">
        <w:rPr>
          <w:sz w:val="26"/>
          <w:szCs w:val="26"/>
        </w:rPr>
        <w:t>В результате последнего уточнения бюджета по сравнению с первоначальным планом: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объем доходов увеличился на </w:t>
      </w:r>
      <w:r w:rsidR="004D6369">
        <w:rPr>
          <w:sz w:val="26"/>
          <w:szCs w:val="26"/>
        </w:rPr>
        <w:t>20 505,0</w:t>
      </w:r>
      <w:r w:rsidRPr="001E57A0">
        <w:rPr>
          <w:sz w:val="26"/>
          <w:szCs w:val="26"/>
        </w:rPr>
        <w:t xml:space="preserve"> тыс. рублей (</w:t>
      </w:r>
      <w:r w:rsidR="001B7B19">
        <w:rPr>
          <w:sz w:val="26"/>
          <w:szCs w:val="26"/>
        </w:rPr>
        <w:t xml:space="preserve">на </w:t>
      </w:r>
      <w:r w:rsidR="004D6369">
        <w:rPr>
          <w:sz w:val="26"/>
          <w:szCs w:val="26"/>
        </w:rPr>
        <w:t>1,4</w:t>
      </w:r>
      <w:r w:rsidRPr="001E57A0">
        <w:rPr>
          <w:sz w:val="26"/>
          <w:szCs w:val="26"/>
        </w:rPr>
        <w:t xml:space="preserve">%) и составил </w:t>
      </w:r>
      <w:r w:rsidR="004D6369">
        <w:rPr>
          <w:b/>
          <w:sz w:val="26"/>
          <w:szCs w:val="26"/>
        </w:rPr>
        <w:t>1 506 433,0</w:t>
      </w:r>
      <w:r w:rsidRPr="002378C5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>;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объем расходов увеличился на </w:t>
      </w:r>
      <w:r w:rsidR="004D6369">
        <w:rPr>
          <w:sz w:val="26"/>
          <w:szCs w:val="26"/>
        </w:rPr>
        <w:t>28 258,6</w:t>
      </w:r>
      <w:r w:rsidRPr="001E57A0">
        <w:rPr>
          <w:sz w:val="26"/>
          <w:szCs w:val="26"/>
        </w:rPr>
        <w:t xml:space="preserve"> тыс. рублей (</w:t>
      </w:r>
      <w:r w:rsidR="001B7B19">
        <w:rPr>
          <w:sz w:val="26"/>
          <w:szCs w:val="26"/>
        </w:rPr>
        <w:t xml:space="preserve">на </w:t>
      </w:r>
      <w:r w:rsidR="004D6369">
        <w:rPr>
          <w:sz w:val="26"/>
          <w:szCs w:val="26"/>
        </w:rPr>
        <w:t>1</w:t>
      </w:r>
      <w:r w:rsidR="00FC6C21">
        <w:rPr>
          <w:sz w:val="26"/>
          <w:szCs w:val="26"/>
        </w:rPr>
        <w:t>,8</w:t>
      </w:r>
      <w:r w:rsidRPr="001E57A0">
        <w:rPr>
          <w:sz w:val="26"/>
          <w:szCs w:val="26"/>
        </w:rPr>
        <w:t xml:space="preserve">%) и составил </w:t>
      </w:r>
      <w:r w:rsidR="00FC6C21">
        <w:rPr>
          <w:b/>
          <w:sz w:val="26"/>
          <w:szCs w:val="26"/>
        </w:rPr>
        <w:t>1 574 949,9</w:t>
      </w:r>
      <w:r w:rsidRPr="002378C5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>;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дефицит бюджета </w:t>
      </w:r>
      <w:r w:rsidR="00B82DC8">
        <w:rPr>
          <w:sz w:val="26"/>
          <w:szCs w:val="26"/>
        </w:rPr>
        <w:t>увеличился</w:t>
      </w:r>
      <w:r w:rsidR="001D0BC2">
        <w:rPr>
          <w:sz w:val="26"/>
          <w:szCs w:val="26"/>
        </w:rPr>
        <w:t xml:space="preserve"> на</w:t>
      </w:r>
      <w:r w:rsidRPr="001E57A0">
        <w:rPr>
          <w:sz w:val="26"/>
          <w:szCs w:val="26"/>
        </w:rPr>
        <w:t xml:space="preserve"> </w:t>
      </w:r>
      <w:r w:rsidR="00FC6C21">
        <w:rPr>
          <w:sz w:val="26"/>
          <w:szCs w:val="26"/>
        </w:rPr>
        <w:t>7 753,6</w:t>
      </w:r>
      <w:r w:rsidRPr="001E57A0">
        <w:rPr>
          <w:sz w:val="26"/>
          <w:szCs w:val="26"/>
        </w:rPr>
        <w:t xml:space="preserve"> тыс. рублей </w:t>
      </w:r>
      <w:r w:rsidR="00817672">
        <w:rPr>
          <w:sz w:val="26"/>
          <w:szCs w:val="26"/>
        </w:rPr>
        <w:t xml:space="preserve">или </w:t>
      </w:r>
      <w:r w:rsidR="00FC6C21">
        <w:rPr>
          <w:sz w:val="26"/>
          <w:szCs w:val="26"/>
        </w:rPr>
        <w:t>на 12,8%</w:t>
      </w:r>
      <w:r w:rsidR="00B82DC8">
        <w:rPr>
          <w:sz w:val="26"/>
          <w:szCs w:val="26"/>
        </w:rPr>
        <w:t xml:space="preserve"> </w:t>
      </w:r>
      <w:r w:rsidR="00F508FF">
        <w:rPr>
          <w:sz w:val="26"/>
          <w:szCs w:val="26"/>
        </w:rPr>
        <w:t xml:space="preserve">и составил </w:t>
      </w:r>
      <w:r w:rsidR="00FC6C21">
        <w:rPr>
          <w:b/>
          <w:sz w:val="26"/>
          <w:szCs w:val="26"/>
        </w:rPr>
        <w:t>68 516,9</w:t>
      </w:r>
      <w:r w:rsidR="00F508FF" w:rsidRPr="002378C5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>.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Вносимые в течение 20</w:t>
      </w:r>
      <w:r w:rsidR="00FC6C21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года изменения в бюджетные назначения </w:t>
      </w:r>
      <w:r w:rsidR="005745E0">
        <w:rPr>
          <w:sz w:val="26"/>
          <w:szCs w:val="26"/>
        </w:rPr>
        <w:t xml:space="preserve">в целом </w:t>
      </w:r>
      <w:r w:rsidR="00C74B21">
        <w:rPr>
          <w:sz w:val="26"/>
          <w:szCs w:val="26"/>
        </w:rPr>
        <w:t xml:space="preserve">были </w:t>
      </w:r>
      <w:r w:rsidRPr="001E57A0">
        <w:rPr>
          <w:sz w:val="26"/>
          <w:szCs w:val="26"/>
        </w:rPr>
        <w:t xml:space="preserve">обусловлены: </w:t>
      </w:r>
    </w:p>
    <w:p w:rsidR="00B82097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необходимостью отражения в доходной и расходной частях бюджета полученных из федерального, областного бюджетов целевых средств (</w:t>
      </w:r>
      <w:r>
        <w:rPr>
          <w:sz w:val="26"/>
          <w:szCs w:val="26"/>
        </w:rPr>
        <w:t>безвозмездных поступлений</w:t>
      </w:r>
      <w:r w:rsidRPr="001E57A0">
        <w:rPr>
          <w:sz w:val="26"/>
          <w:szCs w:val="26"/>
        </w:rPr>
        <w:t>) на реализацию установленных действующим законодательством полномочий;</w:t>
      </w:r>
    </w:p>
    <w:p w:rsidR="009D62B8" w:rsidRPr="001E57A0" w:rsidRDefault="009D62B8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сокращением размера ранее запланированных межбюджетных трансфертов в связи</w:t>
      </w:r>
      <w:r w:rsidR="00D80B10">
        <w:rPr>
          <w:sz w:val="26"/>
          <w:szCs w:val="26"/>
        </w:rPr>
        <w:t xml:space="preserve"> со сложившейся в условиях</w:t>
      </w:r>
      <w:r w:rsidR="00D80B10" w:rsidRPr="00D80B10">
        <w:rPr>
          <w:sz w:val="26"/>
          <w:szCs w:val="26"/>
        </w:rPr>
        <w:t xml:space="preserve"> </w:t>
      </w:r>
      <w:r w:rsidR="00D80B10">
        <w:rPr>
          <w:sz w:val="26"/>
          <w:szCs w:val="26"/>
        </w:rPr>
        <w:t xml:space="preserve">распространения пандемии коронавирусной инфекции </w:t>
      </w:r>
      <w:r w:rsidR="00D80B10" w:rsidRPr="0010037C">
        <w:rPr>
          <w:sz w:val="26"/>
          <w:szCs w:val="26"/>
        </w:rPr>
        <w:t>(</w:t>
      </w:r>
      <w:r w:rsidR="00D80B10" w:rsidRPr="0010037C">
        <w:rPr>
          <w:sz w:val="26"/>
          <w:szCs w:val="26"/>
          <w:lang w:val="en-US"/>
        </w:rPr>
        <w:t>COVID</w:t>
      </w:r>
      <w:r w:rsidR="00D80B10" w:rsidRPr="0010037C">
        <w:rPr>
          <w:sz w:val="26"/>
          <w:szCs w:val="26"/>
        </w:rPr>
        <w:t xml:space="preserve"> 19)</w:t>
      </w:r>
      <w:r w:rsidR="00D80B10">
        <w:rPr>
          <w:sz w:val="26"/>
          <w:szCs w:val="26"/>
        </w:rPr>
        <w:t xml:space="preserve"> экономической ситуацией</w:t>
      </w:r>
      <w:r w:rsidR="00115D1F">
        <w:rPr>
          <w:sz w:val="26"/>
          <w:szCs w:val="26"/>
        </w:rPr>
        <w:t>;</w:t>
      </w:r>
    </w:p>
    <w:p w:rsidR="00B82097" w:rsidRPr="003A00C4" w:rsidRDefault="00C3696C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A00C4">
        <w:rPr>
          <w:sz w:val="26"/>
          <w:szCs w:val="26"/>
        </w:rPr>
        <w:t xml:space="preserve">- </w:t>
      </w:r>
      <w:r w:rsidR="003A00C4" w:rsidRPr="003A00C4">
        <w:rPr>
          <w:sz w:val="26"/>
          <w:szCs w:val="26"/>
        </w:rPr>
        <w:t xml:space="preserve">изменением объема </w:t>
      </w:r>
      <w:r w:rsidRPr="003A00C4">
        <w:rPr>
          <w:sz w:val="26"/>
          <w:szCs w:val="26"/>
        </w:rPr>
        <w:t>поступлени</w:t>
      </w:r>
      <w:r w:rsidR="003A00C4" w:rsidRPr="003A00C4">
        <w:rPr>
          <w:sz w:val="26"/>
          <w:szCs w:val="26"/>
        </w:rPr>
        <w:t>й</w:t>
      </w:r>
      <w:r w:rsidRPr="003A00C4">
        <w:rPr>
          <w:sz w:val="26"/>
          <w:szCs w:val="26"/>
        </w:rPr>
        <w:t xml:space="preserve"> </w:t>
      </w:r>
      <w:r w:rsidR="00B82097" w:rsidRPr="003A00C4">
        <w:rPr>
          <w:sz w:val="26"/>
          <w:szCs w:val="26"/>
        </w:rPr>
        <w:t>собственных доходов;</w:t>
      </w:r>
    </w:p>
    <w:p w:rsidR="00B82097" w:rsidRPr="001E57A0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перераспределением ассигнований по субъектам бюджетного планирования в связи с уточнением расходных обязательств </w:t>
      </w:r>
      <w:r w:rsidR="00D80B10">
        <w:rPr>
          <w:sz w:val="26"/>
          <w:szCs w:val="26"/>
        </w:rPr>
        <w:t>муниципального образования</w:t>
      </w:r>
      <w:r w:rsidRPr="001E57A0">
        <w:rPr>
          <w:sz w:val="26"/>
          <w:szCs w:val="26"/>
        </w:rPr>
        <w:t xml:space="preserve"> </w:t>
      </w:r>
      <w:r w:rsidR="00C3696C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в ходе исполнения</w:t>
      </w:r>
      <w:r w:rsidR="00D80B10">
        <w:rPr>
          <w:sz w:val="26"/>
          <w:szCs w:val="26"/>
        </w:rPr>
        <w:t xml:space="preserve"> бюджета городского округа</w:t>
      </w:r>
      <w:r w:rsidRPr="001E57A0">
        <w:rPr>
          <w:sz w:val="26"/>
          <w:szCs w:val="26"/>
        </w:rPr>
        <w:t>.</w:t>
      </w:r>
    </w:p>
    <w:p w:rsidR="00B82097" w:rsidRPr="006E7F87" w:rsidRDefault="00B82097" w:rsidP="001E5525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E7F87">
        <w:rPr>
          <w:sz w:val="26"/>
          <w:szCs w:val="26"/>
        </w:rPr>
        <w:t xml:space="preserve">Изменение основных параметров бюджета муниципального образования </w:t>
      </w:r>
      <w:r w:rsidR="00C3696C" w:rsidRPr="006E7F87">
        <w:rPr>
          <w:sz w:val="26"/>
          <w:szCs w:val="26"/>
        </w:rPr>
        <w:t>город Алексин</w:t>
      </w:r>
      <w:r w:rsidRPr="006E7F87">
        <w:rPr>
          <w:sz w:val="26"/>
          <w:szCs w:val="26"/>
        </w:rPr>
        <w:t xml:space="preserve"> на 20</w:t>
      </w:r>
      <w:r w:rsidR="00115D1F">
        <w:rPr>
          <w:sz w:val="26"/>
          <w:szCs w:val="26"/>
        </w:rPr>
        <w:t>20</w:t>
      </w:r>
      <w:r w:rsidRPr="006E7F87">
        <w:rPr>
          <w:sz w:val="26"/>
          <w:szCs w:val="26"/>
        </w:rPr>
        <w:t xml:space="preserve"> год и их исполнение представлены в Приложении 1.</w:t>
      </w:r>
    </w:p>
    <w:p w:rsidR="00B82097" w:rsidRDefault="00B82097" w:rsidP="000E1FFD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A2662">
        <w:rPr>
          <w:sz w:val="26"/>
          <w:szCs w:val="26"/>
        </w:rPr>
        <w:t>В ходе корректировок бюджетных назначений в уточненном плане</w:t>
      </w:r>
      <w:r w:rsidR="000E1FFD">
        <w:rPr>
          <w:sz w:val="26"/>
          <w:szCs w:val="26"/>
        </w:rPr>
        <w:t xml:space="preserve"> </w:t>
      </w:r>
      <w:r w:rsidRPr="001E57A0">
        <w:rPr>
          <w:b/>
          <w:sz w:val="26"/>
          <w:szCs w:val="26"/>
        </w:rPr>
        <w:t>увеличены</w:t>
      </w:r>
      <w:r w:rsidRPr="001E57A0">
        <w:rPr>
          <w:sz w:val="26"/>
          <w:szCs w:val="26"/>
        </w:rPr>
        <w:t xml:space="preserve"> </w:t>
      </w:r>
      <w:r w:rsidRPr="008D7D2C">
        <w:rPr>
          <w:b/>
          <w:sz w:val="26"/>
          <w:szCs w:val="26"/>
        </w:rPr>
        <w:t xml:space="preserve">расходы по </w:t>
      </w:r>
      <w:r w:rsidR="00CC53E6">
        <w:rPr>
          <w:b/>
          <w:sz w:val="26"/>
          <w:szCs w:val="26"/>
        </w:rPr>
        <w:t>пяти</w:t>
      </w:r>
      <w:r w:rsidRPr="008D7D2C">
        <w:rPr>
          <w:b/>
          <w:sz w:val="26"/>
          <w:szCs w:val="26"/>
        </w:rPr>
        <w:t xml:space="preserve"> разделам</w:t>
      </w:r>
      <w:r w:rsidRPr="001E57A0">
        <w:rPr>
          <w:sz w:val="26"/>
          <w:szCs w:val="26"/>
        </w:rPr>
        <w:t xml:space="preserve"> </w:t>
      </w:r>
      <w:r w:rsidR="00FE25CD">
        <w:rPr>
          <w:sz w:val="26"/>
          <w:szCs w:val="26"/>
        </w:rPr>
        <w:t xml:space="preserve">классификации расходов </w:t>
      </w:r>
      <w:r w:rsidRPr="001E57A0">
        <w:rPr>
          <w:sz w:val="26"/>
          <w:szCs w:val="26"/>
        </w:rPr>
        <w:t xml:space="preserve">бюджета муниципального образования </w:t>
      </w:r>
      <w:r w:rsidR="00FE25CD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>:</w:t>
      </w:r>
    </w:p>
    <w:p w:rsidR="0066451D" w:rsidRPr="00050091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– </w:t>
      </w:r>
      <w:r w:rsidRPr="00814832">
        <w:rPr>
          <w:b/>
          <w:i/>
          <w:sz w:val="26"/>
          <w:szCs w:val="26"/>
        </w:rPr>
        <w:t>«Общегосударственные вопросы»</w:t>
      </w:r>
      <w:r w:rsidRPr="001E57A0">
        <w:rPr>
          <w:sz w:val="26"/>
          <w:szCs w:val="26"/>
        </w:rPr>
        <w:t xml:space="preserve"> – на </w:t>
      </w:r>
      <w:r w:rsidR="004F197D">
        <w:rPr>
          <w:sz w:val="26"/>
          <w:szCs w:val="26"/>
        </w:rPr>
        <w:t>22 022,1</w:t>
      </w:r>
      <w:r w:rsidRPr="001E57A0">
        <w:rPr>
          <w:sz w:val="26"/>
          <w:szCs w:val="26"/>
        </w:rPr>
        <w:t xml:space="preserve"> тыс. рублей (на </w:t>
      </w:r>
      <w:r w:rsidR="004F197D">
        <w:rPr>
          <w:sz w:val="26"/>
          <w:szCs w:val="26"/>
        </w:rPr>
        <w:t>13,8</w:t>
      </w:r>
      <w:r w:rsidRPr="001E57A0">
        <w:rPr>
          <w:sz w:val="26"/>
          <w:szCs w:val="26"/>
        </w:rPr>
        <w:t>%)</w:t>
      </w:r>
      <w:r w:rsidR="00D33B6D">
        <w:rPr>
          <w:sz w:val="26"/>
          <w:szCs w:val="26"/>
        </w:rPr>
        <w:t xml:space="preserve">. </w:t>
      </w:r>
      <w:r w:rsidR="00143488" w:rsidRPr="00050091">
        <w:rPr>
          <w:sz w:val="26"/>
          <w:szCs w:val="26"/>
        </w:rPr>
        <w:t>Основн</w:t>
      </w:r>
      <w:r w:rsidR="00DB2B48" w:rsidRPr="00050091">
        <w:rPr>
          <w:sz w:val="26"/>
          <w:szCs w:val="26"/>
        </w:rPr>
        <w:t>ыми</w:t>
      </w:r>
      <w:r w:rsidR="00143488" w:rsidRPr="00050091">
        <w:rPr>
          <w:sz w:val="26"/>
          <w:szCs w:val="26"/>
        </w:rPr>
        <w:t xml:space="preserve"> причин</w:t>
      </w:r>
      <w:r w:rsidR="00DB2B48" w:rsidRPr="00050091">
        <w:rPr>
          <w:sz w:val="26"/>
          <w:szCs w:val="26"/>
        </w:rPr>
        <w:t>ами</w:t>
      </w:r>
      <w:r w:rsidR="00143488" w:rsidRPr="00050091">
        <w:rPr>
          <w:sz w:val="26"/>
          <w:szCs w:val="26"/>
        </w:rPr>
        <w:t xml:space="preserve"> р</w:t>
      </w:r>
      <w:r w:rsidR="00513ABB" w:rsidRPr="00050091">
        <w:rPr>
          <w:sz w:val="26"/>
          <w:szCs w:val="26"/>
        </w:rPr>
        <w:t>о</w:t>
      </w:r>
      <w:r w:rsidR="00143488" w:rsidRPr="00050091">
        <w:rPr>
          <w:sz w:val="26"/>
          <w:szCs w:val="26"/>
        </w:rPr>
        <w:t xml:space="preserve">ста </w:t>
      </w:r>
      <w:r w:rsidR="0002189A">
        <w:rPr>
          <w:sz w:val="26"/>
          <w:szCs w:val="26"/>
        </w:rPr>
        <w:t xml:space="preserve">плановых назначений по </w:t>
      </w:r>
      <w:r w:rsidR="00143488" w:rsidRPr="00050091">
        <w:rPr>
          <w:sz w:val="26"/>
          <w:szCs w:val="26"/>
        </w:rPr>
        <w:t>расход</w:t>
      </w:r>
      <w:r w:rsidR="0002189A">
        <w:rPr>
          <w:sz w:val="26"/>
          <w:szCs w:val="26"/>
        </w:rPr>
        <w:t>ам</w:t>
      </w:r>
      <w:r w:rsidR="00143488" w:rsidRPr="00050091">
        <w:rPr>
          <w:sz w:val="26"/>
          <w:szCs w:val="26"/>
        </w:rPr>
        <w:t xml:space="preserve"> раздела </w:t>
      </w:r>
      <w:r w:rsidR="00513ABB" w:rsidRPr="00050091">
        <w:rPr>
          <w:sz w:val="26"/>
          <w:szCs w:val="26"/>
        </w:rPr>
        <w:t>в течение года стал</w:t>
      </w:r>
      <w:r w:rsidR="007C5543" w:rsidRPr="00050091">
        <w:rPr>
          <w:sz w:val="26"/>
          <w:szCs w:val="26"/>
        </w:rPr>
        <w:t>и</w:t>
      </w:r>
      <w:r w:rsidR="001513D9" w:rsidRPr="00050091">
        <w:rPr>
          <w:sz w:val="26"/>
          <w:szCs w:val="26"/>
        </w:rPr>
        <w:t>:</w:t>
      </w:r>
      <w:r w:rsidR="007C5543" w:rsidRPr="00050091">
        <w:rPr>
          <w:sz w:val="26"/>
          <w:szCs w:val="26"/>
        </w:rPr>
        <w:t xml:space="preserve"> </w:t>
      </w:r>
      <w:r w:rsidR="005E0883">
        <w:rPr>
          <w:sz w:val="26"/>
          <w:szCs w:val="26"/>
        </w:rPr>
        <w:t>обязательность</w:t>
      </w:r>
      <w:r w:rsidR="007C5543" w:rsidRPr="00050091">
        <w:rPr>
          <w:sz w:val="26"/>
          <w:szCs w:val="26"/>
        </w:rPr>
        <w:t xml:space="preserve"> исполнени</w:t>
      </w:r>
      <w:r w:rsidR="00936F1D">
        <w:rPr>
          <w:sz w:val="26"/>
          <w:szCs w:val="26"/>
        </w:rPr>
        <w:t>я</w:t>
      </w:r>
      <w:r w:rsidR="007C5543" w:rsidRPr="00050091">
        <w:rPr>
          <w:sz w:val="26"/>
          <w:szCs w:val="26"/>
        </w:rPr>
        <w:t xml:space="preserve"> администрацией муниципального образования судебных актов и </w:t>
      </w:r>
      <w:r w:rsidR="000A2B91">
        <w:rPr>
          <w:sz w:val="26"/>
          <w:szCs w:val="26"/>
        </w:rPr>
        <w:t>исполнительных листов</w:t>
      </w:r>
      <w:r w:rsidR="001513D9" w:rsidRPr="00050091">
        <w:rPr>
          <w:sz w:val="26"/>
          <w:szCs w:val="26"/>
        </w:rPr>
        <w:t>;</w:t>
      </w:r>
      <w:r w:rsidR="00C3552D" w:rsidRPr="00A71C82">
        <w:rPr>
          <w:color w:val="FF0000"/>
          <w:sz w:val="26"/>
          <w:szCs w:val="26"/>
        </w:rPr>
        <w:t xml:space="preserve"> </w:t>
      </w:r>
      <w:r w:rsidR="007C5543" w:rsidRPr="000B1FBB">
        <w:rPr>
          <w:sz w:val="26"/>
          <w:szCs w:val="26"/>
        </w:rPr>
        <w:t xml:space="preserve">увеличение расходов </w:t>
      </w:r>
      <w:r w:rsidR="007D65FA">
        <w:rPr>
          <w:sz w:val="26"/>
          <w:szCs w:val="26"/>
        </w:rPr>
        <w:t xml:space="preserve">на оплату труда работников органов местного самоуправления и муниципальных учреждений в связи с тем, что первоначальным </w:t>
      </w:r>
      <w:r w:rsidR="007D65FA" w:rsidRPr="001E57A0">
        <w:rPr>
          <w:rFonts w:eastAsia="Arial"/>
          <w:bCs/>
          <w:sz w:val="26"/>
          <w:szCs w:val="26"/>
        </w:rPr>
        <w:t>Решение</w:t>
      </w:r>
      <w:r w:rsidR="007D65FA">
        <w:rPr>
          <w:rFonts w:eastAsia="Arial"/>
          <w:bCs/>
          <w:sz w:val="26"/>
          <w:szCs w:val="26"/>
        </w:rPr>
        <w:t>м</w:t>
      </w:r>
      <w:r w:rsidR="007D65FA" w:rsidRPr="001E57A0">
        <w:rPr>
          <w:rFonts w:eastAsia="Arial"/>
          <w:bCs/>
          <w:sz w:val="26"/>
          <w:szCs w:val="26"/>
        </w:rPr>
        <w:t xml:space="preserve"> о бюджете на 20</w:t>
      </w:r>
      <w:r w:rsidR="007D65FA">
        <w:rPr>
          <w:rFonts w:eastAsia="Arial"/>
          <w:bCs/>
          <w:sz w:val="26"/>
          <w:szCs w:val="26"/>
        </w:rPr>
        <w:t>20</w:t>
      </w:r>
      <w:r w:rsidR="007D65FA" w:rsidRPr="001E57A0">
        <w:rPr>
          <w:rFonts w:eastAsia="Arial"/>
          <w:bCs/>
          <w:sz w:val="26"/>
          <w:szCs w:val="26"/>
        </w:rPr>
        <w:t xml:space="preserve"> год</w:t>
      </w:r>
      <w:r w:rsidR="007D65FA">
        <w:rPr>
          <w:sz w:val="26"/>
          <w:szCs w:val="26"/>
        </w:rPr>
        <w:t xml:space="preserve"> ассигнования на данные цели были предусмотрены не в полном объеме</w:t>
      </w:r>
      <w:r w:rsidR="005E73BD" w:rsidRPr="00050091">
        <w:rPr>
          <w:sz w:val="26"/>
          <w:szCs w:val="26"/>
        </w:rPr>
        <w:t>;</w:t>
      </w:r>
      <w:r w:rsidR="001513D9" w:rsidRPr="00050091">
        <w:rPr>
          <w:sz w:val="26"/>
          <w:szCs w:val="26"/>
        </w:rPr>
        <w:t xml:space="preserve"> </w:t>
      </w:r>
      <w:r w:rsidR="007D65FA">
        <w:rPr>
          <w:sz w:val="26"/>
          <w:szCs w:val="26"/>
        </w:rPr>
        <w:t>осуществление взноса в уставной капитал ООО «Гостин</w:t>
      </w:r>
      <w:r w:rsidR="00F1249E">
        <w:rPr>
          <w:sz w:val="26"/>
          <w:szCs w:val="26"/>
        </w:rPr>
        <w:t>и</w:t>
      </w:r>
      <w:r w:rsidR="007D65FA">
        <w:rPr>
          <w:sz w:val="26"/>
          <w:szCs w:val="26"/>
        </w:rPr>
        <w:t>ца «Ока»</w:t>
      </w:r>
      <w:r w:rsidR="0066451D" w:rsidRPr="00050091">
        <w:rPr>
          <w:sz w:val="26"/>
          <w:szCs w:val="26"/>
        </w:rPr>
        <w:t>;</w:t>
      </w:r>
      <w:r w:rsidR="004A3960">
        <w:rPr>
          <w:sz w:val="26"/>
          <w:szCs w:val="26"/>
        </w:rPr>
        <w:t xml:space="preserve"> необходимость осуществления </w:t>
      </w:r>
      <w:r w:rsidR="00F1249E">
        <w:rPr>
          <w:sz w:val="26"/>
          <w:szCs w:val="26"/>
        </w:rPr>
        <w:t xml:space="preserve">по данному разделу </w:t>
      </w:r>
      <w:r w:rsidR="004A3960">
        <w:rPr>
          <w:sz w:val="26"/>
          <w:szCs w:val="26"/>
        </w:rPr>
        <w:t>расходов на содержание</w:t>
      </w:r>
      <w:r w:rsidR="004A3960" w:rsidRPr="004A3960">
        <w:rPr>
          <w:sz w:val="26"/>
          <w:szCs w:val="26"/>
        </w:rPr>
        <w:t xml:space="preserve"> </w:t>
      </w:r>
      <w:r w:rsidR="004A3960">
        <w:rPr>
          <w:sz w:val="26"/>
          <w:szCs w:val="26"/>
        </w:rPr>
        <w:t>МБУ «СЦ «Возрождение»;</w:t>
      </w:r>
    </w:p>
    <w:p w:rsidR="000E1FFD" w:rsidRPr="00E917E1" w:rsidRDefault="000E1FFD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814832">
        <w:rPr>
          <w:b/>
          <w:i/>
          <w:sz w:val="26"/>
          <w:szCs w:val="26"/>
        </w:rPr>
        <w:t>«Национальная безопасность и правоохранительная деятельность»</w:t>
      </w:r>
      <w:r w:rsidRPr="001E57A0">
        <w:rPr>
          <w:sz w:val="26"/>
          <w:szCs w:val="26"/>
        </w:rPr>
        <w:t xml:space="preserve"> – на </w:t>
      </w:r>
      <w:r w:rsidR="00091611">
        <w:rPr>
          <w:sz w:val="26"/>
          <w:szCs w:val="26"/>
        </w:rPr>
        <w:t>246,8</w:t>
      </w:r>
      <w:r w:rsidRPr="001E57A0">
        <w:rPr>
          <w:sz w:val="26"/>
          <w:szCs w:val="26"/>
        </w:rPr>
        <w:t xml:space="preserve"> тыс. рублей (на </w:t>
      </w:r>
      <w:r w:rsidR="00091611">
        <w:rPr>
          <w:sz w:val="26"/>
          <w:szCs w:val="26"/>
        </w:rPr>
        <w:t>2,3</w:t>
      </w:r>
      <w:r w:rsidRPr="001E57A0">
        <w:rPr>
          <w:sz w:val="26"/>
          <w:szCs w:val="26"/>
        </w:rPr>
        <w:t>%)</w:t>
      </w:r>
      <w:r w:rsidR="009A57D0" w:rsidRPr="009A57D0">
        <w:rPr>
          <w:sz w:val="26"/>
          <w:szCs w:val="26"/>
        </w:rPr>
        <w:t xml:space="preserve"> </w:t>
      </w:r>
      <w:r w:rsidR="009A57D0" w:rsidRPr="002148CD">
        <w:rPr>
          <w:sz w:val="26"/>
          <w:szCs w:val="26"/>
        </w:rPr>
        <w:t xml:space="preserve">на приобретение защитных </w:t>
      </w:r>
      <w:r w:rsidR="009A57D0">
        <w:rPr>
          <w:sz w:val="26"/>
          <w:szCs w:val="26"/>
        </w:rPr>
        <w:t>средств</w:t>
      </w:r>
      <w:r w:rsidR="009A57D0" w:rsidRPr="002148CD">
        <w:rPr>
          <w:sz w:val="26"/>
          <w:szCs w:val="26"/>
        </w:rPr>
        <w:t xml:space="preserve"> для работников муниципальных учреждений в целях предупреждения распространения коронавирусной инфекции (</w:t>
      </w:r>
      <w:r w:rsidR="009A57D0" w:rsidRPr="002148CD">
        <w:rPr>
          <w:sz w:val="26"/>
          <w:szCs w:val="26"/>
          <w:lang w:val="en-US"/>
        </w:rPr>
        <w:t>COVID</w:t>
      </w:r>
      <w:r w:rsidR="009A57D0" w:rsidRPr="002148CD">
        <w:rPr>
          <w:sz w:val="26"/>
          <w:szCs w:val="26"/>
        </w:rPr>
        <w:t xml:space="preserve"> 19)</w:t>
      </w:r>
      <w:r w:rsidR="009A57D0">
        <w:rPr>
          <w:sz w:val="26"/>
          <w:szCs w:val="26"/>
        </w:rPr>
        <w:t>, а также</w:t>
      </w:r>
      <w:r w:rsidR="009A57D0" w:rsidRPr="002148CD">
        <w:rPr>
          <w:sz w:val="26"/>
          <w:szCs w:val="26"/>
        </w:rPr>
        <w:t xml:space="preserve"> </w:t>
      </w:r>
      <w:r w:rsidR="005650A1" w:rsidRPr="00E917E1">
        <w:rPr>
          <w:sz w:val="26"/>
          <w:szCs w:val="26"/>
        </w:rPr>
        <w:t>на содержание и обеспечение деятельности отдела записи актов гражданского состояния администрации муниципального образования (</w:t>
      </w:r>
      <w:r w:rsidR="00D24991" w:rsidRPr="00E917E1">
        <w:rPr>
          <w:sz w:val="26"/>
          <w:szCs w:val="26"/>
        </w:rPr>
        <w:t>за счет средств федерального бюджета</w:t>
      </w:r>
      <w:r w:rsidR="007C5690" w:rsidRPr="00E917E1">
        <w:rPr>
          <w:sz w:val="26"/>
          <w:szCs w:val="26"/>
        </w:rPr>
        <w:t xml:space="preserve"> на реализацию переданных государственных полномочий</w:t>
      </w:r>
      <w:r w:rsidR="005650A1" w:rsidRPr="00E917E1">
        <w:rPr>
          <w:sz w:val="26"/>
          <w:szCs w:val="26"/>
        </w:rPr>
        <w:t>)</w:t>
      </w:r>
      <w:r w:rsidR="0099432D" w:rsidRPr="00E917E1">
        <w:rPr>
          <w:sz w:val="26"/>
          <w:szCs w:val="26"/>
        </w:rPr>
        <w:t>;</w:t>
      </w:r>
    </w:p>
    <w:p w:rsidR="001047C1" w:rsidRDefault="00B82097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F6E7E">
        <w:rPr>
          <w:sz w:val="26"/>
          <w:szCs w:val="26"/>
        </w:rPr>
        <w:t xml:space="preserve">– </w:t>
      </w:r>
      <w:r w:rsidR="00F845AD">
        <w:rPr>
          <w:b/>
          <w:i/>
          <w:sz w:val="26"/>
          <w:szCs w:val="26"/>
        </w:rPr>
        <w:t>«Жилищно-коммунальное хозяйств</w:t>
      </w:r>
      <w:r w:rsidR="00F845AD" w:rsidRPr="00F845AD">
        <w:rPr>
          <w:b/>
          <w:i/>
          <w:sz w:val="26"/>
          <w:szCs w:val="26"/>
        </w:rPr>
        <w:t>о</w:t>
      </w:r>
      <w:r w:rsidRPr="002F6E7E">
        <w:rPr>
          <w:b/>
          <w:i/>
          <w:sz w:val="26"/>
          <w:szCs w:val="26"/>
        </w:rPr>
        <w:t>»</w:t>
      </w:r>
      <w:r w:rsidRPr="002F6E7E">
        <w:rPr>
          <w:sz w:val="26"/>
          <w:szCs w:val="26"/>
        </w:rPr>
        <w:t xml:space="preserve"> – на </w:t>
      </w:r>
      <w:r w:rsidR="009A57D0">
        <w:rPr>
          <w:sz w:val="26"/>
          <w:szCs w:val="26"/>
        </w:rPr>
        <w:t>38 124,0</w:t>
      </w:r>
      <w:r w:rsidRPr="002F6E7E">
        <w:rPr>
          <w:sz w:val="26"/>
          <w:szCs w:val="26"/>
        </w:rPr>
        <w:t xml:space="preserve"> тыс. рублей (</w:t>
      </w:r>
      <w:r w:rsidR="00B578DE">
        <w:rPr>
          <w:sz w:val="26"/>
          <w:szCs w:val="26"/>
        </w:rPr>
        <w:t>на 38,5%</w:t>
      </w:r>
      <w:r w:rsidRPr="002F6E7E">
        <w:rPr>
          <w:sz w:val="26"/>
          <w:szCs w:val="26"/>
        </w:rPr>
        <w:t>)</w:t>
      </w:r>
      <w:r w:rsidR="00257803" w:rsidRPr="002F6E7E">
        <w:rPr>
          <w:sz w:val="26"/>
          <w:szCs w:val="26"/>
        </w:rPr>
        <w:t>.</w:t>
      </w:r>
      <w:r w:rsidR="00F845AD">
        <w:rPr>
          <w:sz w:val="26"/>
          <w:szCs w:val="26"/>
        </w:rPr>
        <w:t xml:space="preserve"> Знач</w:t>
      </w:r>
      <w:r w:rsidR="001A0DD9">
        <w:rPr>
          <w:sz w:val="26"/>
          <w:szCs w:val="26"/>
        </w:rPr>
        <w:t xml:space="preserve">ительное увеличение </w:t>
      </w:r>
      <w:r w:rsidR="00BF3C4B">
        <w:rPr>
          <w:sz w:val="26"/>
          <w:szCs w:val="26"/>
        </w:rPr>
        <w:t xml:space="preserve">первоначально </w:t>
      </w:r>
      <w:r w:rsidR="001A0DD9">
        <w:rPr>
          <w:sz w:val="26"/>
          <w:szCs w:val="26"/>
        </w:rPr>
        <w:t>запланированных ассигнований в бо́льшей</w:t>
      </w:r>
      <w:r w:rsidR="00347D78">
        <w:rPr>
          <w:sz w:val="26"/>
          <w:szCs w:val="26"/>
        </w:rPr>
        <w:t xml:space="preserve"> степени обусловлено выделением в отчетном периоде </w:t>
      </w:r>
      <w:r w:rsidR="002935CF">
        <w:rPr>
          <w:sz w:val="26"/>
          <w:szCs w:val="26"/>
        </w:rPr>
        <w:t xml:space="preserve">дополнительных </w:t>
      </w:r>
      <w:r w:rsidR="00347D78">
        <w:rPr>
          <w:sz w:val="26"/>
          <w:szCs w:val="26"/>
        </w:rPr>
        <w:t xml:space="preserve">средств </w:t>
      </w:r>
      <w:r w:rsidR="00C445CB">
        <w:rPr>
          <w:sz w:val="26"/>
          <w:szCs w:val="26"/>
        </w:rPr>
        <w:t>местного</w:t>
      </w:r>
      <w:r w:rsidR="00347D78">
        <w:rPr>
          <w:sz w:val="26"/>
          <w:szCs w:val="26"/>
        </w:rPr>
        <w:t xml:space="preserve"> бюджет</w:t>
      </w:r>
      <w:r w:rsidR="002935CF">
        <w:rPr>
          <w:sz w:val="26"/>
          <w:szCs w:val="26"/>
        </w:rPr>
        <w:t>а</w:t>
      </w:r>
      <w:r w:rsidR="00C445CB">
        <w:rPr>
          <w:sz w:val="26"/>
          <w:szCs w:val="26"/>
        </w:rPr>
        <w:t xml:space="preserve"> </w:t>
      </w:r>
      <w:r w:rsidR="00347D78">
        <w:rPr>
          <w:sz w:val="26"/>
          <w:szCs w:val="26"/>
        </w:rPr>
        <w:t>на проведение мероприятий по переселению граждан из аварийного жилищного фонда</w:t>
      </w:r>
      <w:r w:rsidR="002935CF">
        <w:rPr>
          <w:sz w:val="26"/>
          <w:szCs w:val="26"/>
        </w:rPr>
        <w:t>, в том числе на приобретение жилых помещений маневренного фонда</w:t>
      </w:r>
      <w:r w:rsidR="00C445CB">
        <w:rPr>
          <w:sz w:val="26"/>
          <w:szCs w:val="26"/>
        </w:rPr>
        <w:t>.</w:t>
      </w:r>
      <w:r w:rsidR="00257803" w:rsidRPr="002F6E7E">
        <w:rPr>
          <w:sz w:val="26"/>
          <w:szCs w:val="26"/>
        </w:rPr>
        <w:t xml:space="preserve"> </w:t>
      </w:r>
      <w:r w:rsidR="00A079D8" w:rsidRPr="00556217">
        <w:rPr>
          <w:sz w:val="26"/>
          <w:szCs w:val="26"/>
        </w:rPr>
        <w:t xml:space="preserve">Плановые назначения </w:t>
      </w:r>
      <w:r w:rsidR="00C445CB" w:rsidRPr="00556217">
        <w:rPr>
          <w:sz w:val="26"/>
          <w:szCs w:val="26"/>
        </w:rPr>
        <w:t xml:space="preserve">также </w:t>
      </w:r>
      <w:r w:rsidR="00A079D8" w:rsidRPr="00556217">
        <w:rPr>
          <w:sz w:val="26"/>
          <w:szCs w:val="26"/>
        </w:rPr>
        <w:t>корректировались в связи</w:t>
      </w:r>
      <w:r w:rsidRPr="00556217">
        <w:rPr>
          <w:sz w:val="26"/>
          <w:szCs w:val="26"/>
        </w:rPr>
        <w:t xml:space="preserve"> </w:t>
      </w:r>
      <w:r w:rsidR="00A61832" w:rsidRPr="00556217">
        <w:rPr>
          <w:sz w:val="26"/>
          <w:szCs w:val="26"/>
        </w:rPr>
        <w:t>с</w:t>
      </w:r>
      <w:r w:rsidR="009174E4" w:rsidRPr="00556217">
        <w:rPr>
          <w:sz w:val="26"/>
          <w:szCs w:val="26"/>
        </w:rPr>
        <w:t xml:space="preserve"> привлечением </w:t>
      </w:r>
      <w:r w:rsidR="002935CF">
        <w:rPr>
          <w:sz w:val="26"/>
          <w:szCs w:val="26"/>
        </w:rPr>
        <w:t>межбюджетных трансфертов</w:t>
      </w:r>
      <w:r w:rsidR="00A61832" w:rsidRPr="00556217">
        <w:rPr>
          <w:sz w:val="26"/>
          <w:szCs w:val="26"/>
        </w:rPr>
        <w:t xml:space="preserve"> </w:t>
      </w:r>
      <w:r w:rsidR="009174E4" w:rsidRPr="00556217">
        <w:rPr>
          <w:sz w:val="26"/>
          <w:szCs w:val="26"/>
        </w:rPr>
        <w:t xml:space="preserve">на </w:t>
      </w:r>
      <w:r w:rsidR="00815339" w:rsidRPr="00556217">
        <w:rPr>
          <w:sz w:val="26"/>
          <w:szCs w:val="26"/>
        </w:rPr>
        <w:t>реализаци</w:t>
      </w:r>
      <w:r w:rsidR="009174E4" w:rsidRPr="00556217">
        <w:rPr>
          <w:sz w:val="26"/>
          <w:szCs w:val="26"/>
        </w:rPr>
        <w:t>ю</w:t>
      </w:r>
      <w:r w:rsidR="00815339" w:rsidRPr="00556217">
        <w:rPr>
          <w:sz w:val="26"/>
          <w:szCs w:val="26"/>
        </w:rPr>
        <w:t xml:space="preserve"> </w:t>
      </w:r>
      <w:r w:rsidR="00A079D8" w:rsidRPr="00556217">
        <w:rPr>
          <w:sz w:val="26"/>
          <w:szCs w:val="26"/>
        </w:rPr>
        <w:t>проект</w:t>
      </w:r>
      <w:r w:rsidR="002935CF">
        <w:rPr>
          <w:sz w:val="26"/>
          <w:szCs w:val="26"/>
        </w:rPr>
        <w:t>ов «Формирование современной городской среды» и</w:t>
      </w:r>
      <w:r w:rsidR="00A079D8" w:rsidRPr="00556217">
        <w:rPr>
          <w:sz w:val="26"/>
          <w:szCs w:val="26"/>
        </w:rPr>
        <w:t xml:space="preserve"> «Народный бюджет»</w:t>
      </w:r>
      <w:r w:rsidR="005565D0">
        <w:rPr>
          <w:sz w:val="26"/>
          <w:szCs w:val="26"/>
        </w:rPr>
        <w:t>. Кроме того, выделялись дополнительные бюджетные ассигнования за счет средств всех уровней бюджетов на</w:t>
      </w:r>
      <w:r w:rsidR="007C45F6">
        <w:rPr>
          <w:sz w:val="26"/>
          <w:szCs w:val="26"/>
        </w:rPr>
        <w:t xml:space="preserve"> </w:t>
      </w:r>
      <w:r w:rsidR="0006051E" w:rsidRPr="00556217">
        <w:rPr>
          <w:sz w:val="26"/>
          <w:szCs w:val="26"/>
        </w:rPr>
        <w:t xml:space="preserve">проведение комплекса мероприятий </w:t>
      </w:r>
      <w:r w:rsidR="00C445CB" w:rsidRPr="00556217">
        <w:rPr>
          <w:sz w:val="26"/>
          <w:szCs w:val="26"/>
        </w:rPr>
        <w:t xml:space="preserve">по </w:t>
      </w:r>
      <w:r w:rsidR="007C45F6">
        <w:rPr>
          <w:sz w:val="26"/>
          <w:szCs w:val="26"/>
        </w:rPr>
        <w:t>газификации</w:t>
      </w:r>
      <w:r w:rsidR="00102159" w:rsidRPr="00556217">
        <w:rPr>
          <w:sz w:val="26"/>
          <w:szCs w:val="26"/>
        </w:rPr>
        <w:t xml:space="preserve"> территори</w:t>
      </w:r>
      <w:r w:rsidR="0003059E" w:rsidRPr="00556217">
        <w:rPr>
          <w:sz w:val="26"/>
          <w:szCs w:val="26"/>
        </w:rPr>
        <w:t>и</w:t>
      </w:r>
      <w:r w:rsidR="00102159" w:rsidRPr="00556217">
        <w:rPr>
          <w:sz w:val="26"/>
          <w:szCs w:val="26"/>
        </w:rPr>
        <w:t xml:space="preserve"> </w:t>
      </w:r>
      <w:r w:rsidR="0003059E" w:rsidRPr="00556217">
        <w:rPr>
          <w:sz w:val="26"/>
          <w:szCs w:val="26"/>
        </w:rPr>
        <w:t>муниципального образования</w:t>
      </w:r>
      <w:r w:rsidR="005565D0">
        <w:rPr>
          <w:sz w:val="26"/>
          <w:szCs w:val="26"/>
        </w:rPr>
        <w:t>, модернизации коммунальной инфр</w:t>
      </w:r>
      <w:r w:rsidR="00CC53E6">
        <w:rPr>
          <w:sz w:val="26"/>
          <w:szCs w:val="26"/>
        </w:rPr>
        <w:t>а</w:t>
      </w:r>
      <w:r w:rsidR="005565D0">
        <w:rPr>
          <w:sz w:val="26"/>
          <w:szCs w:val="26"/>
        </w:rPr>
        <w:t>структуры</w:t>
      </w:r>
      <w:r w:rsidR="007C45F6">
        <w:rPr>
          <w:sz w:val="26"/>
          <w:szCs w:val="26"/>
        </w:rPr>
        <w:t xml:space="preserve"> и капитальному ремонту жилищного фонда</w:t>
      </w:r>
      <w:r w:rsidR="001047C1" w:rsidRPr="00556217">
        <w:rPr>
          <w:sz w:val="26"/>
          <w:szCs w:val="26"/>
        </w:rPr>
        <w:t>;</w:t>
      </w:r>
      <w:r w:rsidR="00CC53E6">
        <w:rPr>
          <w:sz w:val="26"/>
          <w:szCs w:val="26"/>
        </w:rPr>
        <w:t xml:space="preserve"> </w:t>
      </w:r>
    </w:p>
    <w:p w:rsidR="00CC53E6" w:rsidRPr="00556217" w:rsidRDefault="00CC53E6" w:rsidP="00B8209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1E57A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«Охрана окружающей среды</w:t>
      </w:r>
      <w:r w:rsidRPr="002F6E7E">
        <w:rPr>
          <w:b/>
          <w:i/>
          <w:sz w:val="26"/>
          <w:szCs w:val="26"/>
        </w:rPr>
        <w:t>»</w:t>
      </w:r>
      <w:r w:rsidRPr="002F6E7E">
        <w:rPr>
          <w:sz w:val="26"/>
          <w:szCs w:val="26"/>
        </w:rPr>
        <w:t xml:space="preserve"> – на </w:t>
      </w:r>
      <w:r>
        <w:rPr>
          <w:sz w:val="26"/>
          <w:szCs w:val="26"/>
        </w:rPr>
        <w:t>3 817,0</w:t>
      </w:r>
      <w:r w:rsidRPr="002F6E7E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>на 100,0%</w:t>
      </w:r>
      <w:r w:rsidRPr="002F6E7E">
        <w:rPr>
          <w:sz w:val="26"/>
          <w:szCs w:val="26"/>
        </w:rPr>
        <w:t>)</w:t>
      </w:r>
      <w:r w:rsidR="009479D7">
        <w:rPr>
          <w:sz w:val="26"/>
          <w:szCs w:val="26"/>
        </w:rPr>
        <w:t xml:space="preserve">. Из бюджета Тульской области в конце </w:t>
      </w:r>
      <w:r w:rsidR="00BF3C4B">
        <w:rPr>
          <w:sz w:val="26"/>
          <w:szCs w:val="26"/>
        </w:rPr>
        <w:t xml:space="preserve">2020 </w:t>
      </w:r>
      <w:r w:rsidR="009479D7">
        <w:rPr>
          <w:sz w:val="26"/>
          <w:szCs w:val="26"/>
        </w:rPr>
        <w:t>года были выделены ассигнования</w:t>
      </w:r>
      <w:r w:rsidR="009479D7" w:rsidRPr="009479D7">
        <w:rPr>
          <w:sz w:val="26"/>
          <w:szCs w:val="26"/>
        </w:rPr>
        <w:t xml:space="preserve"> </w:t>
      </w:r>
      <w:r w:rsidR="009479D7" w:rsidRPr="009D47EF">
        <w:rPr>
          <w:sz w:val="26"/>
          <w:szCs w:val="26"/>
        </w:rPr>
        <w:t>на разработку проектной документации по рекультивации мест (территории) размещения отходов, в том числе твердых коммунальных отходов</w:t>
      </w:r>
      <w:r w:rsidR="00BF3C4B">
        <w:rPr>
          <w:sz w:val="26"/>
          <w:szCs w:val="26"/>
        </w:rPr>
        <w:t>;</w:t>
      </w:r>
    </w:p>
    <w:p w:rsidR="00EF528E" w:rsidRPr="005700EE" w:rsidRDefault="004B01C0" w:rsidP="00247BA4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1E57A0">
        <w:rPr>
          <w:sz w:val="26"/>
          <w:szCs w:val="26"/>
        </w:rPr>
        <w:t>–</w:t>
      </w:r>
      <w:r w:rsidR="00247BA4" w:rsidRPr="001E57A0">
        <w:rPr>
          <w:sz w:val="26"/>
          <w:szCs w:val="26"/>
        </w:rPr>
        <w:t xml:space="preserve"> </w:t>
      </w:r>
      <w:r w:rsidR="00247BA4" w:rsidRPr="00E96DA7">
        <w:rPr>
          <w:b/>
          <w:i/>
          <w:sz w:val="26"/>
          <w:szCs w:val="26"/>
        </w:rPr>
        <w:t>«Социальная политика»</w:t>
      </w:r>
      <w:r w:rsidR="00247BA4" w:rsidRPr="00E96DA7">
        <w:rPr>
          <w:sz w:val="26"/>
          <w:szCs w:val="26"/>
        </w:rPr>
        <w:t xml:space="preserve"> – на </w:t>
      </w:r>
      <w:r w:rsidR="00B46B3E">
        <w:rPr>
          <w:sz w:val="26"/>
          <w:szCs w:val="26"/>
        </w:rPr>
        <w:t>4 243,9</w:t>
      </w:r>
      <w:r w:rsidR="00247BA4" w:rsidRPr="00E96DA7">
        <w:rPr>
          <w:sz w:val="26"/>
          <w:szCs w:val="26"/>
        </w:rPr>
        <w:t xml:space="preserve"> тыс. рублей (на </w:t>
      </w:r>
      <w:r w:rsidR="00B46B3E">
        <w:rPr>
          <w:sz w:val="26"/>
          <w:szCs w:val="26"/>
        </w:rPr>
        <w:t>16,8</w:t>
      </w:r>
      <w:r w:rsidR="00247BA4" w:rsidRPr="00E96DA7">
        <w:rPr>
          <w:sz w:val="26"/>
          <w:szCs w:val="26"/>
        </w:rPr>
        <w:t>%)</w:t>
      </w:r>
      <w:r w:rsidR="002219D6" w:rsidRPr="00E96DA7">
        <w:rPr>
          <w:sz w:val="26"/>
          <w:szCs w:val="26"/>
        </w:rPr>
        <w:t>. Плановые назначения возросли в течение года</w:t>
      </w:r>
      <w:r w:rsidR="00247BA4" w:rsidRPr="00E96DA7">
        <w:rPr>
          <w:sz w:val="26"/>
          <w:szCs w:val="26"/>
        </w:rPr>
        <w:t xml:space="preserve"> </w:t>
      </w:r>
      <w:r w:rsidR="0050633C" w:rsidRPr="00E96DA7">
        <w:rPr>
          <w:sz w:val="26"/>
          <w:szCs w:val="26"/>
        </w:rPr>
        <w:t xml:space="preserve">в основном </w:t>
      </w:r>
      <w:r w:rsidR="002219D6" w:rsidRPr="00E96DA7">
        <w:rPr>
          <w:sz w:val="26"/>
          <w:szCs w:val="26"/>
        </w:rPr>
        <w:t xml:space="preserve">в связи с </w:t>
      </w:r>
      <w:r w:rsidR="00260C32">
        <w:rPr>
          <w:sz w:val="26"/>
          <w:szCs w:val="26"/>
        </w:rPr>
        <w:t>выделением</w:t>
      </w:r>
      <w:r w:rsidR="0050633C">
        <w:rPr>
          <w:sz w:val="26"/>
          <w:szCs w:val="26"/>
        </w:rPr>
        <w:t xml:space="preserve"> ассигновани</w:t>
      </w:r>
      <w:r w:rsidR="00260C32">
        <w:rPr>
          <w:sz w:val="26"/>
          <w:szCs w:val="26"/>
        </w:rPr>
        <w:t>й</w:t>
      </w:r>
      <w:r w:rsidR="0050633C">
        <w:rPr>
          <w:sz w:val="26"/>
          <w:szCs w:val="26"/>
        </w:rPr>
        <w:t xml:space="preserve"> из бюджета Тульской области на</w:t>
      </w:r>
      <w:r w:rsidR="0050633C" w:rsidRPr="003172C6">
        <w:rPr>
          <w:sz w:val="26"/>
          <w:szCs w:val="26"/>
        </w:rPr>
        <w:t xml:space="preserve"> выплат</w:t>
      </w:r>
      <w:r w:rsidR="0050633C">
        <w:rPr>
          <w:sz w:val="26"/>
          <w:szCs w:val="26"/>
        </w:rPr>
        <w:t>у</w:t>
      </w:r>
      <w:r w:rsidR="0050633C" w:rsidRPr="003172C6">
        <w:rPr>
          <w:sz w:val="26"/>
          <w:szCs w:val="26"/>
        </w:rPr>
        <w:t xml:space="preserve"> компенсации родителям (законным представителям), дети которых посещают образовательные организации, реализующие образовательную программу дошкольного образования</w:t>
      </w:r>
      <w:r w:rsidR="00260C32">
        <w:rPr>
          <w:sz w:val="26"/>
          <w:szCs w:val="26"/>
        </w:rPr>
        <w:t xml:space="preserve"> (первоначальным</w:t>
      </w:r>
      <w:r w:rsidR="00260C32" w:rsidRPr="00260C32">
        <w:rPr>
          <w:rFonts w:eastAsia="Arial"/>
          <w:bCs/>
          <w:sz w:val="26"/>
          <w:szCs w:val="26"/>
        </w:rPr>
        <w:t xml:space="preserve"> </w:t>
      </w:r>
      <w:r w:rsidR="00260C32" w:rsidRPr="001E57A0">
        <w:rPr>
          <w:rFonts w:eastAsia="Arial"/>
          <w:bCs/>
          <w:sz w:val="26"/>
          <w:szCs w:val="26"/>
        </w:rPr>
        <w:t>Решение</w:t>
      </w:r>
      <w:r w:rsidR="00260C32">
        <w:rPr>
          <w:rFonts w:eastAsia="Arial"/>
          <w:bCs/>
          <w:sz w:val="26"/>
          <w:szCs w:val="26"/>
        </w:rPr>
        <w:t>м</w:t>
      </w:r>
      <w:r w:rsidR="00260C32" w:rsidRPr="001E57A0">
        <w:rPr>
          <w:rFonts w:eastAsia="Arial"/>
          <w:bCs/>
          <w:sz w:val="26"/>
          <w:szCs w:val="26"/>
        </w:rPr>
        <w:t xml:space="preserve"> о бюджете на 20</w:t>
      </w:r>
      <w:r w:rsidR="00260C32">
        <w:rPr>
          <w:rFonts w:eastAsia="Arial"/>
          <w:bCs/>
          <w:sz w:val="26"/>
          <w:szCs w:val="26"/>
        </w:rPr>
        <w:t>20</w:t>
      </w:r>
      <w:r w:rsidR="00260C32" w:rsidRPr="001E57A0">
        <w:rPr>
          <w:rFonts w:eastAsia="Arial"/>
          <w:bCs/>
          <w:sz w:val="26"/>
          <w:szCs w:val="26"/>
        </w:rPr>
        <w:t xml:space="preserve"> год</w:t>
      </w:r>
      <w:r w:rsidR="00260C32">
        <w:rPr>
          <w:sz w:val="26"/>
          <w:szCs w:val="26"/>
        </w:rPr>
        <w:t xml:space="preserve"> ассигнования на данные цели были предусмотрены не в полном объеме). За счет средств местного бюджета увеличивались расходы на социальную поддержку отдельных категорий граждан (</w:t>
      </w:r>
      <w:r w:rsidR="008F5295">
        <w:rPr>
          <w:sz w:val="26"/>
          <w:szCs w:val="26"/>
        </w:rPr>
        <w:t>на единовременные выплаты при рождении третьего ребенка и</w:t>
      </w:r>
      <w:r w:rsidR="00F52A31">
        <w:rPr>
          <w:sz w:val="26"/>
          <w:szCs w:val="26"/>
        </w:rPr>
        <w:t xml:space="preserve"> женщин</w:t>
      </w:r>
      <w:r w:rsidR="008F5295">
        <w:rPr>
          <w:sz w:val="26"/>
          <w:szCs w:val="26"/>
        </w:rPr>
        <w:t>ам</w:t>
      </w:r>
      <w:r w:rsidR="00F52A31">
        <w:rPr>
          <w:sz w:val="26"/>
          <w:szCs w:val="26"/>
        </w:rPr>
        <w:t xml:space="preserve"> в возрасте до 25 лет, родивших первого ребенка; </w:t>
      </w:r>
      <w:r w:rsidR="008F5295">
        <w:rPr>
          <w:sz w:val="26"/>
          <w:szCs w:val="26"/>
        </w:rPr>
        <w:t xml:space="preserve">на доплаты к пенсиям </w:t>
      </w:r>
      <w:r w:rsidR="00DD2EF3">
        <w:rPr>
          <w:sz w:val="26"/>
          <w:szCs w:val="26"/>
        </w:rPr>
        <w:t>граждан, замещавшим муниципальные должности и должности муниципальной службы)</w:t>
      </w:r>
      <w:r w:rsidR="00B46B3E">
        <w:rPr>
          <w:sz w:val="26"/>
          <w:szCs w:val="26"/>
        </w:rPr>
        <w:t>.</w:t>
      </w:r>
    </w:p>
    <w:p w:rsidR="00C139D0" w:rsidRDefault="003A55CD" w:rsidP="00BE77D5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Одновременно</w:t>
      </w:r>
      <w:r w:rsidR="00C139D0" w:rsidRPr="00EA2662">
        <w:rPr>
          <w:sz w:val="26"/>
          <w:szCs w:val="26"/>
        </w:rPr>
        <w:t xml:space="preserve"> в уточненном плане</w:t>
      </w:r>
      <w:r w:rsidR="00C139D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сокращены</w:t>
      </w:r>
      <w:r w:rsidR="00C139D0" w:rsidRPr="001E57A0">
        <w:rPr>
          <w:sz w:val="26"/>
          <w:szCs w:val="26"/>
        </w:rPr>
        <w:t xml:space="preserve"> </w:t>
      </w:r>
      <w:r w:rsidR="00C139D0" w:rsidRPr="008D7D2C">
        <w:rPr>
          <w:b/>
          <w:sz w:val="26"/>
          <w:szCs w:val="26"/>
        </w:rPr>
        <w:t xml:space="preserve">расходы по </w:t>
      </w:r>
      <w:r w:rsidR="000E7A55">
        <w:rPr>
          <w:b/>
          <w:sz w:val="26"/>
          <w:szCs w:val="26"/>
        </w:rPr>
        <w:t>шести</w:t>
      </w:r>
      <w:r w:rsidR="00C139D0" w:rsidRPr="008D7D2C">
        <w:rPr>
          <w:b/>
          <w:sz w:val="26"/>
          <w:szCs w:val="26"/>
        </w:rPr>
        <w:t xml:space="preserve"> разделам</w:t>
      </w:r>
      <w:r w:rsidR="00C139D0" w:rsidRPr="001E57A0">
        <w:rPr>
          <w:sz w:val="26"/>
          <w:szCs w:val="26"/>
        </w:rPr>
        <w:t xml:space="preserve"> </w:t>
      </w:r>
      <w:r w:rsidR="00C139D0">
        <w:rPr>
          <w:sz w:val="26"/>
          <w:szCs w:val="26"/>
        </w:rPr>
        <w:t xml:space="preserve">классификации расходов </w:t>
      </w:r>
      <w:r w:rsidR="00C139D0" w:rsidRPr="001E57A0">
        <w:rPr>
          <w:sz w:val="26"/>
          <w:szCs w:val="26"/>
        </w:rPr>
        <w:t xml:space="preserve">бюджета муниципального образования </w:t>
      </w:r>
      <w:r w:rsidR="00C139D0">
        <w:rPr>
          <w:sz w:val="26"/>
          <w:szCs w:val="26"/>
        </w:rPr>
        <w:t>город Алексин</w:t>
      </w:r>
      <w:r w:rsidR="00C139D0" w:rsidRPr="001E57A0">
        <w:rPr>
          <w:sz w:val="26"/>
          <w:szCs w:val="26"/>
        </w:rPr>
        <w:t>:</w:t>
      </w:r>
    </w:p>
    <w:p w:rsidR="003A55CD" w:rsidRPr="00E866FD" w:rsidRDefault="003A55CD" w:rsidP="003A55CD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44D3">
        <w:rPr>
          <w:sz w:val="26"/>
          <w:szCs w:val="26"/>
        </w:rPr>
        <w:t xml:space="preserve">– </w:t>
      </w:r>
      <w:r w:rsidRPr="00A344D3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Национальная оборона</w:t>
      </w:r>
      <w:r w:rsidRPr="00A344D3">
        <w:rPr>
          <w:b/>
          <w:i/>
          <w:sz w:val="26"/>
          <w:szCs w:val="26"/>
        </w:rPr>
        <w:t>»</w:t>
      </w:r>
      <w:r w:rsidRPr="00A344D3">
        <w:rPr>
          <w:sz w:val="26"/>
          <w:szCs w:val="26"/>
        </w:rPr>
        <w:t xml:space="preserve"> – на </w:t>
      </w:r>
      <w:r w:rsidR="009479D7">
        <w:rPr>
          <w:sz w:val="26"/>
          <w:szCs w:val="26"/>
        </w:rPr>
        <w:t>91,6</w:t>
      </w:r>
      <w:r w:rsidRPr="00A344D3">
        <w:rPr>
          <w:sz w:val="26"/>
          <w:szCs w:val="26"/>
        </w:rPr>
        <w:t xml:space="preserve"> тыс. рублей (на </w:t>
      </w:r>
      <w:r w:rsidR="009479D7">
        <w:rPr>
          <w:sz w:val="26"/>
          <w:szCs w:val="26"/>
        </w:rPr>
        <w:t>100,0</w:t>
      </w:r>
      <w:r w:rsidRPr="00A344D3">
        <w:rPr>
          <w:sz w:val="26"/>
          <w:szCs w:val="26"/>
        </w:rPr>
        <w:t>%)</w:t>
      </w:r>
      <w:r w:rsidR="006A6059">
        <w:rPr>
          <w:sz w:val="26"/>
          <w:szCs w:val="26"/>
        </w:rPr>
        <w:t>.</w:t>
      </w:r>
      <w:r w:rsidRPr="00A344D3">
        <w:rPr>
          <w:sz w:val="26"/>
          <w:szCs w:val="26"/>
        </w:rPr>
        <w:t xml:space="preserve"> </w:t>
      </w:r>
      <w:r w:rsidR="00ED2595">
        <w:rPr>
          <w:sz w:val="26"/>
          <w:szCs w:val="26"/>
        </w:rPr>
        <w:t>В связи с острым дефицитом бюджета</w:t>
      </w:r>
      <w:r w:rsidR="00ED2595" w:rsidRPr="00ED2595">
        <w:rPr>
          <w:sz w:val="26"/>
          <w:szCs w:val="26"/>
        </w:rPr>
        <w:t xml:space="preserve"> </w:t>
      </w:r>
      <w:r w:rsidR="00ED2595">
        <w:rPr>
          <w:sz w:val="26"/>
          <w:szCs w:val="26"/>
        </w:rPr>
        <w:t>в 2020 году в целях оптимизации расходов</w:t>
      </w:r>
      <w:r w:rsidR="00E403BD">
        <w:rPr>
          <w:sz w:val="26"/>
          <w:szCs w:val="26"/>
        </w:rPr>
        <w:t xml:space="preserve"> </w:t>
      </w:r>
      <w:r w:rsidR="00ED2595">
        <w:rPr>
          <w:sz w:val="26"/>
          <w:szCs w:val="26"/>
        </w:rPr>
        <w:t>полностью исключа</w:t>
      </w:r>
      <w:r w:rsidR="00E403BD">
        <w:rPr>
          <w:sz w:val="26"/>
          <w:szCs w:val="26"/>
        </w:rPr>
        <w:t>лись</w:t>
      </w:r>
      <w:r w:rsidR="00ED2595">
        <w:rPr>
          <w:sz w:val="26"/>
          <w:szCs w:val="26"/>
        </w:rPr>
        <w:t xml:space="preserve"> </w:t>
      </w:r>
      <w:r w:rsidR="00E403BD">
        <w:rPr>
          <w:sz w:val="26"/>
          <w:szCs w:val="26"/>
        </w:rPr>
        <w:t xml:space="preserve">запланированные первоначально </w:t>
      </w:r>
      <w:r w:rsidR="00ED2595">
        <w:rPr>
          <w:sz w:val="26"/>
          <w:szCs w:val="26"/>
        </w:rPr>
        <w:t>бюджетные</w:t>
      </w:r>
      <w:r w:rsidR="00E403BD">
        <w:rPr>
          <w:sz w:val="26"/>
          <w:szCs w:val="26"/>
        </w:rPr>
        <w:t xml:space="preserve"> ассигнования</w:t>
      </w:r>
      <w:r w:rsidR="00ED2595">
        <w:rPr>
          <w:sz w:val="26"/>
          <w:szCs w:val="26"/>
        </w:rPr>
        <w:t xml:space="preserve"> </w:t>
      </w:r>
      <w:r w:rsidR="00E403BD">
        <w:rPr>
          <w:sz w:val="26"/>
          <w:szCs w:val="26"/>
        </w:rPr>
        <w:t>на</w:t>
      </w:r>
      <w:r w:rsidR="0039189B">
        <w:rPr>
          <w:sz w:val="26"/>
          <w:szCs w:val="26"/>
        </w:rPr>
        <w:t xml:space="preserve"> реализаци</w:t>
      </w:r>
      <w:r w:rsidR="00E403BD">
        <w:rPr>
          <w:sz w:val="26"/>
          <w:szCs w:val="26"/>
        </w:rPr>
        <w:t>ю</w:t>
      </w:r>
      <w:r w:rsidR="0039189B">
        <w:rPr>
          <w:sz w:val="26"/>
          <w:szCs w:val="26"/>
        </w:rPr>
        <w:t xml:space="preserve"> мероприятий по мобилизационной подготовке</w:t>
      </w:r>
      <w:r w:rsidRPr="00A344D3">
        <w:rPr>
          <w:sz w:val="26"/>
          <w:szCs w:val="26"/>
        </w:rPr>
        <w:t>;</w:t>
      </w:r>
    </w:p>
    <w:p w:rsidR="009A57D0" w:rsidRPr="00E866FD" w:rsidRDefault="009A57D0" w:rsidP="009A57D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866FD">
        <w:rPr>
          <w:sz w:val="26"/>
          <w:szCs w:val="26"/>
        </w:rPr>
        <w:t xml:space="preserve">– </w:t>
      </w:r>
      <w:r w:rsidRPr="00E866FD">
        <w:rPr>
          <w:b/>
          <w:i/>
          <w:sz w:val="26"/>
          <w:szCs w:val="26"/>
        </w:rPr>
        <w:t>«Национальная экономика»</w:t>
      </w:r>
      <w:r w:rsidRPr="00E866FD">
        <w:rPr>
          <w:sz w:val="26"/>
          <w:szCs w:val="26"/>
        </w:rPr>
        <w:t xml:space="preserve"> – на </w:t>
      </w:r>
      <w:r w:rsidR="00273C72" w:rsidRPr="00E866FD">
        <w:rPr>
          <w:sz w:val="26"/>
          <w:szCs w:val="26"/>
        </w:rPr>
        <w:t>5 754,3</w:t>
      </w:r>
      <w:r w:rsidRPr="00E866FD">
        <w:rPr>
          <w:sz w:val="26"/>
          <w:szCs w:val="26"/>
        </w:rPr>
        <w:t xml:space="preserve"> тыс. рублей (на </w:t>
      </w:r>
      <w:r w:rsidR="00273C72" w:rsidRPr="00E866FD">
        <w:rPr>
          <w:sz w:val="26"/>
          <w:szCs w:val="26"/>
        </w:rPr>
        <w:t>4,8</w:t>
      </w:r>
      <w:r w:rsidRPr="00E866FD">
        <w:rPr>
          <w:sz w:val="26"/>
          <w:szCs w:val="26"/>
        </w:rPr>
        <w:t xml:space="preserve">%). </w:t>
      </w:r>
      <w:r w:rsidR="00806F40" w:rsidRPr="00E866FD">
        <w:rPr>
          <w:sz w:val="26"/>
          <w:szCs w:val="26"/>
        </w:rPr>
        <w:t>Сокращение</w:t>
      </w:r>
      <w:r w:rsidRPr="00E866FD">
        <w:rPr>
          <w:sz w:val="26"/>
          <w:szCs w:val="26"/>
        </w:rPr>
        <w:t xml:space="preserve"> плановых назначений </w:t>
      </w:r>
      <w:r w:rsidR="00806F40" w:rsidRPr="00E866FD">
        <w:rPr>
          <w:sz w:val="26"/>
          <w:szCs w:val="26"/>
        </w:rPr>
        <w:t>в целом</w:t>
      </w:r>
      <w:r w:rsidRPr="00E866FD">
        <w:rPr>
          <w:sz w:val="26"/>
          <w:szCs w:val="26"/>
        </w:rPr>
        <w:t xml:space="preserve"> в течение года связан</w:t>
      </w:r>
      <w:r w:rsidR="00806F40" w:rsidRPr="00E866FD">
        <w:rPr>
          <w:sz w:val="26"/>
          <w:szCs w:val="26"/>
        </w:rPr>
        <w:t>о</w:t>
      </w:r>
      <w:r w:rsidRPr="00E866FD">
        <w:rPr>
          <w:sz w:val="26"/>
          <w:szCs w:val="26"/>
        </w:rPr>
        <w:t xml:space="preserve"> с </w:t>
      </w:r>
      <w:r w:rsidR="00E866FD" w:rsidRPr="00E866FD">
        <w:rPr>
          <w:sz w:val="26"/>
          <w:szCs w:val="26"/>
        </w:rPr>
        <w:t xml:space="preserve">исключением ранее утвержденных расходов на развитие инфраструктуры монопрофильных городов за счет средств областного бюджета, а также </w:t>
      </w:r>
      <w:r w:rsidR="00806F40" w:rsidRPr="00E866FD">
        <w:rPr>
          <w:sz w:val="26"/>
          <w:szCs w:val="26"/>
        </w:rPr>
        <w:t>непроведением в полном объеме комплекса работ по</w:t>
      </w:r>
      <w:r w:rsidRPr="00E866FD">
        <w:rPr>
          <w:sz w:val="26"/>
          <w:szCs w:val="26"/>
        </w:rPr>
        <w:t xml:space="preserve"> ремонт</w:t>
      </w:r>
      <w:r w:rsidR="00806F40" w:rsidRPr="00E866FD">
        <w:rPr>
          <w:sz w:val="26"/>
          <w:szCs w:val="26"/>
        </w:rPr>
        <w:t>у</w:t>
      </w:r>
      <w:r w:rsidRPr="00E866FD">
        <w:rPr>
          <w:sz w:val="26"/>
          <w:szCs w:val="26"/>
        </w:rPr>
        <w:t xml:space="preserve"> автомобильных дорог</w:t>
      </w:r>
      <w:r w:rsidR="00806F40" w:rsidRPr="00E866FD">
        <w:rPr>
          <w:sz w:val="26"/>
          <w:szCs w:val="26"/>
        </w:rPr>
        <w:t>,</w:t>
      </w:r>
      <w:r w:rsidRPr="00E866FD">
        <w:rPr>
          <w:sz w:val="26"/>
          <w:szCs w:val="26"/>
        </w:rPr>
        <w:t xml:space="preserve"> дворовых территорий</w:t>
      </w:r>
      <w:r w:rsidR="00E866FD" w:rsidRPr="00E866FD">
        <w:rPr>
          <w:sz w:val="26"/>
          <w:szCs w:val="26"/>
        </w:rPr>
        <w:t>, тротуаров</w:t>
      </w:r>
      <w:r w:rsidR="00806F40" w:rsidRPr="00E866FD">
        <w:rPr>
          <w:sz w:val="26"/>
          <w:szCs w:val="26"/>
        </w:rPr>
        <w:t xml:space="preserve"> </w:t>
      </w:r>
      <w:r w:rsidR="00606757" w:rsidRPr="00E866FD">
        <w:rPr>
          <w:sz w:val="26"/>
          <w:szCs w:val="26"/>
        </w:rPr>
        <w:t>в связи с пандемией коронавирусной инфекции (</w:t>
      </w:r>
      <w:r w:rsidR="00606757" w:rsidRPr="00E866FD">
        <w:rPr>
          <w:sz w:val="26"/>
          <w:szCs w:val="26"/>
          <w:lang w:val="en-US"/>
        </w:rPr>
        <w:t>COVID</w:t>
      </w:r>
      <w:r w:rsidR="00606757" w:rsidRPr="00E866FD">
        <w:rPr>
          <w:sz w:val="26"/>
          <w:szCs w:val="26"/>
        </w:rPr>
        <w:t xml:space="preserve"> 19)</w:t>
      </w:r>
      <w:r w:rsidRPr="00E866FD">
        <w:rPr>
          <w:sz w:val="26"/>
          <w:szCs w:val="26"/>
        </w:rPr>
        <w:t>;</w:t>
      </w:r>
    </w:p>
    <w:p w:rsidR="001D6E6E" w:rsidRPr="00A344D3" w:rsidRDefault="001D6E6E" w:rsidP="001D6E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44D3">
        <w:rPr>
          <w:sz w:val="26"/>
          <w:szCs w:val="26"/>
        </w:rPr>
        <w:t xml:space="preserve">– </w:t>
      </w:r>
      <w:r w:rsidRPr="00A344D3">
        <w:rPr>
          <w:b/>
          <w:i/>
          <w:sz w:val="26"/>
          <w:szCs w:val="26"/>
        </w:rPr>
        <w:t>«Образование»</w:t>
      </w:r>
      <w:r w:rsidRPr="00A344D3">
        <w:rPr>
          <w:sz w:val="26"/>
          <w:szCs w:val="26"/>
        </w:rPr>
        <w:t xml:space="preserve"> – на </w:t>
      </w:r>
      <w:r w:rsidR="00606757">
        <w:rPr>
          <w:sz w:val="26"/>
          <w:szCs w:val="26"/>
        </w:rPr>
        <w:t>23 394,1</w:t>
      </w:r>
      <w:r w:rsidRPr="00A344D3">
        <w:rPr>
          <w:sz w:val="26"/>
          <w:szCs w:val="26"/>
        </w:rPr>
        <w:t xml:space="preserve"> тыс. рублей (на </w:t>
      </w:r>
      <w:r w:rsidR="00606757">
        <w:rPr>
          <w:sz w:val="26"/>
          <w:szCs w:val="26"/>
        </w:rPr>
        <w:t>2,3</w:t>
      </w:r>
      <w:r w:rsidRPr="00A344D3">
        <w:rPr>
          <w:sz w:val="26"/>
          <w:szCs w:val="26"/>
        </w:rPr>
        <w:t>%)</w:t>
      </w:r>
      <w:r w:rsidR="00012EDD">
        <w:rPr>
          <w:sz w:val="26"/>
          <w:szCs w:val="26"/>
        </w:rPr>
        <w:t xml:space="preserve"> в основном в связи с отменой</w:t>
      </w:r>
      <w:r w:rsidRPr="00A344D3">
        <w:rPr>
          <w:sz w:val="26"/>
          <w:szCs w:val="26"/>
        </w:rPr>
        <w:t xml:space="preserve"> </w:t>
      </w:r>
      <w:r w:rsidR="00FF4A76" w:rsidRPr="00FE09C2">
        <w:rPr>
          <w:sz w:val="26"/>
          <w:szCs w:val="26"/>
        </w:rPr>
        <w:t>оздоровительной кампании школьников в загородных лагерях</w:t>
      </w:r>
      <w:r w:rsidR="00096317">
        <w:rPr>
          <w:sz w:val="26"/>
          <w:szCs w:val="26"/>
        </w:rPr>
        <w:t xml:space="preserve"> и</w:t>
      </w:r>
      <w:r w:rsidR="00FF4A76" w:rsidRPr="00FE09C2">
        <w:rPr>
          <w:sz w:val="26"/>
          <w:szCs w:val="26"/>
        </w:rPr>
        <w:t xml:space="preserve"> лагер</w:t>
      </w:r>
      <w:r w:rsidR="00096317">
        <w:rPr>
          <w:sz w:val="26"/>
          <w:szCs w:val="26"/>
        </w:rPr>
        <w:t>ях</w:t>
      </w:r>
      <w:r w:rsidR="00FF4A76" w:rsidRPr="00FE09C2">
        <w:rPr>
          <w:sz w:val="26"/>
          <w:szCs w:val="26"/>
        </w:rPr>
        <w:t xml:space="preserve"> дневного пребывания при муниципальных образовательных учреждениях</w:t>
      </w:r>
      <w:r w:rsidR="00EF6EEA" w:rsidRPr="00EF6EEA">
        <w:rPr>
          <w:sz w:val="26"/>
          <w:szCs w:val="26"/>
        </w:rPr>
        <w:t xml:space="preserve"> </w:t>
      </w:r>
      <w:r w:rsidR="00EF6EEA">
        <w:rPr>
          <w:sz w:val="26"/>
          <w:szCs w:val="26"/>
        </w:rPr>
        <w:t xml:space="preserve">по причине пандемии </w:t>
      </w:r>
      <w:r w:rsidR="00EF6EEA" w:rsidRPr="002148CD">
        <w:rPr>
          <w:sz w:val="26"/>
          <w:szCs w:val="26"/>
        </w:rPr>
        <w:t>коронавирусной инфекции (</w:t>
      </w:r>
      <w:r w:rsidR="00EF6EEA" w:rsidRPr="002148CD">
        <w:rPr>
          <w:sz w:val="26"/>
          <w:szCs w:val="26"/>
          <w:lang w:val="en-US"/>
        </w:rPr>
        <w:t>COVID</w:t>
      </w:r>
      <w:r w:rsidR="00EF6EEA" w:rsidRPr="002148CD">
        <w:rPr>
          <w:sz w:val="26"/>
          <w:szCs w:val="26"/>
        </w:rPr>
        <w:t xml:space="preserve"> 19)</w:t>
      </w:r>
      <w:r w:rsidR="00DC4CDE">
        <w:rPr>
          <w:sz w:val="26"/>
          <w:szCs w:val="26"/>
        </w:rPr>
        <w:t>;</w:t>
      </w:r>
    </w:p>
    <w:p w:rsidR="001D6E6E" w:rsidRPr="00B05482" w:rsidRDefault="001D6E6E" w:rsidP="001D6E6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– </w:t>
      </w:r>
      <w:r w:rsidRPr="00814832">
        <w:rPr>
          <w:b/>
          <w:i/>
          <w:sz w:val="26"/>
          <w:szCs w:val="26"/>
        </w:rPr>
        <w:t>«Культура, кинематография»</w:t>
      </w:r>
      <w:r w:rsidRPr="001E57A0">
        <w:rPr>
          <w:sz w:val="26"/>
          <w:szCs w:val="26"/>
        </w:rPr>
        <w:t xml:space="preserve"> – на </w:t>
      </w:r>
      <w:r w:rsidR="002C01D9">
        <w:rPr>
          <w:sz w:val="26"/>
          <w:szCs w:val="26"/>
        </w:rPr>
        <w:t>573,9</w:t>
      </w:r>
      <w:r w:rsidRPr="001E57A0">
        <w:rPr>
          <w:sz w:val="26"/>
          <w:szCs w:val="26"/>
        </w:rPr>
        <w:t xml:space="preserve"> тыс. рублей (на </w:t>
      </w:r>
      <w:r w:rsidR="002C01D9">
        <w:rPr>
          <w:sz w:val="26"/>
          <w:szCs w:val="26"/>
        </w:rPr>
        <w:t>0,6</w:t>
      </w:r>
      <w:r w:rsidRPr="001E57A0">
        <w:rPr>
          <w:sz w:val="26"/>
          <w:szCs w:val="26"/>
        </w:rPr>
        <w:t>%)</w:t>
      </w:r>
      <w:r>
        <w:rPr>
          <w:sz w:val="26"/>
          <w:szCs w:val="26"/>
        </w:rPr>
        <w:t xml:space="preserve">. </w:t>
      </w:r>
      <w:r w:rsidR="00EB33B9">
        <w:rPr>
          <w:sz w:val="26"/>
          <w:szCs w:val="26"/>
        </w:rPr>
        <w:t>Общее сокращение запланированных расходов в течение года сложилось по причине непроведения ряда</w:t>
      </w:r>
      <w:r w:rsidRPr="00B05482">
        <w:rPr>
          <w:sz w:val="26"/>
          <w:szCs w:val="26"/>
        </w:rPr>
        <w:t xml:space="preserve"> ремонтных работ </w:t>
      </w:r>
      <w:r w:rsidR="00114FC1">
        <w:rPr>
          <w:sz w:val="26"/>
          <w:szCs w:val="26"/>
        </w:rPr>
        <w:t>в</w:t>
      </w:r>
      <w:r w:rsidRPr="00B05482">
        <w:rPr>
          <w:sz w:val="26"/>
          <w:szCs w:val="26"/>
        </w:rPr>
        <w:t xml:space="preserve"> учреждени</w:t>
      </w:r>
      <w:r w:rsidR="00114FC1">
        <w:rPr>
          <w:sz w:val="26"/>
          <w:szCs w:val="26"/>
        </w:rPr>
        <w:t>ях</w:t>
      </w:r>
      <w:r w:rsidRPr="00B05482">
        <w:rPr>
          <w:sz w:val="26"/>
          <w:szCs w:val="26"/>
        </w:rPr>
        <w:t xml:space="preserve"> сферы культуры</w:t>
      </w:r>
      <w:r w:rsidR="00114FC1">
        <w:rPr>
          <w:sz w:val="26"/>
          <w:szCs w:val="26"/>
        </w:rPr>
        <w:t xml:space="preserve"> </w:t>
      </w:r>
      <w:r w:rsidR="000818A7">
        <w:rPr>
          <w:sz w:val="26"/>
          <w:szCs w:val="26"/>
        </w:rPr>
        <w:t>в связи с</w:t>
      </w:r>
      <w:r w:rsidR="00114FC1">
        <w:rPr>
          <w:sz w:val="26"/>
          <w:szCs w:val="26"/>
        </w:rPr>
        <w:t xml:space="preserve"> остр</w:t>
      </w:r>
      <w:r w:rsidR="000818A7">
        <w:rPr>
          <w:sz w:val="26"/>
          <w:szCs w:val="26"/>
        </w:rPr>
        <w:t>ым</w:t>
      </w:r>
      <w:r w:rsidR="00114FC1">
        <w:rPr>
          <w:sz w:val="26"/>
          <w:szCs w:val="26"/>
        </w:rPr>
        <w:t xml:space="preserve"> дефицит</w:t>
      </w:r>
      <w:r w:rsidR="000818A7">
        <w:rPr>
          <w:sz w:val="26"/>
          <w:szCs w:val="26"/>
        </w:rPr>
        <w:t>ом</w:t>
      </w:r>
      <w:r w:rsidR="00114FC1">
        <w:rPr>
          <w:sz w:val="26"/>
          <w:szCs w:val="26"/>
        </w:rPr>
        <w:t xml:space="preserve"> бюджета</w:t>
      </w:r>
      <w:r w:rsidRPr="00B05482">
        <w:rPr>
          <w:sz w:val="26"/>
          <w:szCs w:val="26"/>
        </w:rPr>
        <w:t>;</w:t>
      </w:r>
    </w:p>
    <w:p w:rsidR="00B46B3E" w:rsidRDefault="00B46B3E" w:rsidP="00B46B3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Style w:val="afa"/>
          <w:i w:val="0"/>
          <w:sz w:val="26"/>
          <w:szCs w:val="26"/>
        </w:rPr>
      </w:pPr>
      <w:r w:rsidRPr="001E57A0">
        <w:rPr>
          <w:sz w:val="26"/>
          <w:szCs w:val="26"/>
        </w:rPr>
        <w:t xml:space="preserve">– </w:t>
      </w:r>
      <w:r w:rsidRPr="00814832">
        <w:rPr>
          <w:b/>
          <w:i/>
          <w:sz w:val="26"/>
          <w:szCs w:val="26"/>
        </w:rPr>
        <w:t>«Физическая культура и спорт»</w:t>
      </w:r>
      <w:r w:rsidRPr="001E57A0">
        <w:rPr>
          <w:sz w:val="26"/>
          <w:szCs w:val="26"/>
        </w:rPr>
        <w:t xml:space="preserve"> – на </w:t>
      </w:r>
      <w:r w:rsidR="00114FC1">
        <w:rPr>
          <w:sz w:val="26"/>
          <w:szCs w:val="26"/>
        </w:rPr>
        <w:t>7 054,3</w:t>
      </w:r>
      <w:r w:rsidRPr="001E57A0">
        <w:rPr>
          <w:sz w:val="26"/>
          <w:szCs w:val="26"/>
        </w:rPr>
        <w:t xml:space="preserve"> тыс. рублей (</w:t>
      </w:r>
      <w:r>
        <w:rPr>
          <w:sz w:val="26"/>
          <w:szCs w:val="26"/>
        </w:rPr>
        <w:t xml:space="preserve">на </w:t>
      </w:r>
      <w:r w:rsidR="00114FC1">
        <w:rPr>
          <w:sz w:val="26"/>
          <w:szCs w:val="26"/>
        </w:rPr>
        <w:t>25,8</w:t>
      </w:r>
      <w:r>
        <w:rPr>
          <w:sz w:val="26"/>
          <w:szCs w:val="26"/>
        </w:rPr>
        <w:t>%</w:t>
      </w:r>
      <w:r w:rsidRPr="001E57A0">
        <w:rPr>
          <w:sz w:val="26"/>
          <w:szCs w:val="26"/>
        </w:rPr>
        <w:t>)</w:t>
      </w:r>
      <w:r w:rsidR="003214A1">
        <w:rPr>
          <w:sz w:val="26"/>
          <w:szCs w:val="26"/>
        </w:rPr>
        <w:t xml:space="preserve"> в связи с</w:t>
      </w:r>
      <w:r>
        <w:rPr>
          <w:sz w:val="26"/>
          <w:szCs w:val="26"/>
        </w:rPr>
        <w:t xml:space="preserve"> </w:t>
      </w:r>
      <w:r w:rsidR="00D33E72">
        <w:rPr>
          <w:sz w:val="26"/>
          <w:szCs w:val="26"/>
        </w:rPr>
        <w:t>тем, что в начале года отсутствовала</w:t>
      </w:r>
      <w:r w:rsidR="003214A1">
        <w:rPr>
          <w:sz w:val="26"/>
          <w:szCs w:val="26"/>
        </w:rPr>
        <w:t xml:space="preserve"> возможность заключения договоров на оказание коммунальных услуг МБУ «СЦ «Возрождение» по причине отсутствия документов на право оперативного управления недвижимым имуществом</w:t>
      </w:r>
      <w:r w:rsidR="00D33E72">
        <w:rPr>
          <w:sz w:val="26"/>
          <w:szCs w:val="26"/>
        </w:rPr>
        <w:t xml:space="preserve"> и</w:t>
      </w:r>
      <w:r w:rsidR="003214A1">
        <w:rPr>
          <w:sz w:val="26"/>
          <w:szCs w:val="26"/>
        </w:rPr>
        <w:t xml:space="preserve"> ассигнования перераспределя</w:t>
      </w:r>
      <w:r w:rsidR="00D33E72">
        <w:rPr>
          <w:sz w:val="26"/>
          <w:szCs w:val="26"/>
        </w:rPr>
        <w:t>лись</w:t>
      </w:r>
      <w:r w:rsidR="003214A1">
        <w:rPr>
          <w:sz w:val="26"/>
          <w:szCs w:val="26"/>
        </w:rPr>
        <w:t xml:space="preserve"> на подраздел 0113</w:t>
      </w:r>
      <w:r w:rsidR="004A3960">
        <w:rPr>
          <w:sz w:val="26"/>
          <w:szCs w:val="26"/>
        </w:rPr>
        <w:t xml:space="preserve">; </w:t>
      </w:r>
    </w:p>
    <w:p w:rsidR="003A55CD" w:rsidRDefault="003A55CD" w:rsidP="003A55CD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44D3">
        <w:rPr>
          <w:sz w:val="26"/>
          <w:szCs w:val="26"/>
        </w:rPr>
        <w:t xml:space="preserve">– </w:t>
      </w:r>
      <w:r w:rsidR="00A9665E" w:rsidRPr="00814832">
        <w:rPr>
          <w:b/>
          <w:i/>
          <w:spacing w:val="-4"/>
          <w:sz w:val="26"/>
          <w:szCs w:val="26"/>
        </w:rPr>
        <w:t>«Обслуживание государственного и муниципального долга»</w:t>
      </w:r>
      <w:r w:rsidR="00A9665E">
        <w:rPr>
          <w:spacing w:val="-4"/>
          <w:sz w:val="26"/>
          <w:szCs w:val="26"/>
        </w:rPr>
        <w:t xml:space="preserve"> </w:t>
      </w:r>
      <w:r w:rsidRPr="00A344D3">
        <w:rPr>
          <w:sz w:val="26"/>
          <w:szCs w:val="26"/>
        </w:rPr>
        <w:t xml:space="preserve"> – на </w:t>
      </w:r>
      <w:r w:rsidR="00E105B9">
        <w:rPr>
          <w:sz w:val="26"/>
          <w:szCs w:val="26"/>
        </w:rPr>
        <w:t>3 327,0</w:t>
      </w:r>
      <w:r w:rsidRPr="00A344D3">
        <w:rPr>
          <w:sz w:val="26"/>
          <w:szCs w:val="26"/>
        </w:rPr>
        <w:t xml:space="preserve"> тыс. рублей (на </w:t>
      </w:r>
      <w:r w:rsidR="00E105B9">
        <w:rPr>
          <w:sz w:val="26"/>
          <w:szCs w:val="26"/>
        </w:rPr>
        <w:t>78,3</w:t>
      </w:r>
      <w:r w:rsidRPr="00A344D3">
        <w:rPr>
          <w:sz w:val="26"/>
          <w:szCs w:val="26"/>
        </w:rPr>
        <w:t>%)</w:t>
      </w:r>
      <w:r w:rsidR="0039189B">
        <w:rPr>
          <w:sz w:val="26"/>
          <w:szCs w:val="26"/>
        </w:rPr>
        <w:t>.</w:t>
      </w:r>
      <w:r w:rsidR="00A9665E">
        <w:rPr>
          <w:sz w:val="26"/>
          <w:szCs w:val="26"/>
        </w:rPr>
        <w:t xml:space="preserve"> </w:t>
      </w:r>
      <w:r w:rsidR="0039189B">
        <w:rPr>
          <w:sz w:val="26"/>
          <w:szCs w:val="26"/>
        </w:rPr>
        <w:t xml:space="preserve">Уменьшение плановых назначений на выплату процентов за привлекаемые заемные средства объясняется </w:t>
      </w:r>
      <w:r w:rsidR="00A9665E">
        <w:rPr>
          <w:sz w:val="26"/>
          <w:szCs w:val="26"/>
        </w:rPr>
        <w:t>уменьшением объема привлекаемых заимствований</w:t>
      </w:r>
      <w:r w:rsidR="00701987">
        <w:rPr>
          <w:sz w:val="26"/>
          <w:szCs w:val="26"/>
        </w:rPr>
        <w:t>.</w:t>
      </w:r>
    </w:p>
    <w:p w:rsidR="00B82097" w:rsidRPr="009A5E99" w:rsidRDefault="00B82097" w:rsidP="004F5CF0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A5E99">
        <w:rPr>
          <w:sz w:val="26"/>
          <w:szCs w:val="26"/>
        </w:rPr>
        <w:t>В соответствии с Отчетом:</w:t>
      </w:r>
    </w:p>
    <w:p w:rsidR="00D6765F" w:rsidRPr="009A5E99" w:rsidRDefault="00D6765F" w:rsidP="00D6765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5E99">
        <w:rPr>
          <w:b/>
          <w:sz w:val="26"/>
          <w:szCs w:val="26"/>
        </w:rPr>
        <w:t>- плановые назначения</w:t>
      </w:r>
      <w:r w:rsidRPr="009A5E99">
        <w:rPr>
          <w:sz w:val="26"/>
          <w:szCs w:val="26"/>
        </w:rPr>
        <w:t xml:space="preserve"> </w:t>
      </w:r>
      <w:r w:rsidRPr="009A5E99">
        <w:rPr>
          <w:b/>
          <w:sz w:val="26"/>
          <w:szCs w:val="26"/>
        </w:rPr>
        <w:t>на 20</w:t>
      </w:r>
      <w:r w:rsidR="000E7A55" w:rsidRPr="009A5E99">
        <w:rPr>
          <w:b/>
          <w:sz w:val="26"/>
          <w:szCs w:val="26"/>
        </w:rPr>
        <w:t>20</w:t>
      </w:r>
      <w:r w:rsidRPr="009A5E99">
        <w:rPr>
          <w:b/>
          <w:sz w:val="26"/>
          <w:szCs w:val="26"/>
        </w:rPr>
        <w:t xml:space="preserve"> год</w:t>
      </w:r>
      <w:r w:rsidRPr="009A5E99">
        <w:rPr>
          <w:sz w:val="26"/>
          <w:szCs w:val="26"/>
        </w:rPr>
        <w:t xml:space="preserve"> составляют:</w:t>
      </w:r>
    </w:p>
    <w:p w:rsidR="00FF716F" w:rsidRDefault="00D6765F" w:rsidP="008E57C4">
      <w:pPr>
        <w:numPr>
          <w:ilvl w:val="0"/>
          <w:numId w:val="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1E57A0">
        <w:rPr>
          <w:b/>
          <w:sz w:val="26"/>
          <w:szCs w:val="26"/>
        </w:rPr>
        <w:t>доходы бюджета</w:t>
      </w:r>
      <w:r w:rsidRPr="001E57A0">
        <w:rPr>
          <w:sz w:val="26"/>
          <w:szCs w:val="26"/>
        </w:rPr>
        <w:t xml:space="preserve"> – </w:t>
      </w:r>
      <w:r w:rsidR="009A5E99">
        <w:rPr>
          <w:b/>
          <w:sz w:val="26"/>
          <w:szCs w:val="26"/>
        </w:rPr>
        <w:t>1 519 671,5</w:t>
      </w:r>
      <w:r w:rsidRPr="001E57A0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</w:t>
      </w:r>
      <w:r w:rsidRPr="001E57A0">
        <w:rPr>
          <w:spacing w:val="-4"/>
          <w:sz w:val="26"/>
          <w:szCs w:val="26"/>
        </w:rPr>
        <w:t xml:space="preserve">что </w:t>
      </w:r>
      <w:r w:rsidR="009A5E99" w:rsidRPr="00EA287F">
        <w:rPr>
          <w:b/>
          <w:spacing w:val="-4"/>
          <w:sz w:val="26"/>
          <w:szCs w:val="26"/>
        </w:rPr>
        <w:t>на 13 238,5 тыс. рублей больше</w:t>
      </w:r>
      <w:r w:rsidR="009A5E99">
        <w:rPr>
          <w:spacing w:val="-4"/>
          <w:sz w:val="26"/>
          <w:szCs w:val="26"/>
        </w:rPr>
        <w:t xml:space="preserve"> утвержденных </w:t>
      </w:r>
      <w:r w:rsidRPr="001E57A0">
        <w:rPr>
          <w:spacing w:val="-4"/>
          <w:sz w:val="26"/>
          <w:szCs w:val="26"/>
        </w:rPr>
        <w:t>Решени</w:t>
      </w:r>
      <w:r w:rsidR="009A5E99">
        <w:rPr>
          <w:spacing w:val="-4"/>
          <w:sz w:val="26"/>
          <w:szCs w:val="26"/>
        </w:rPr>
        <w:t>ем</w:t>
      </w:r>
      <w:r w:rsidRPr="001E57A0">
        <w:rPr>
          <w:spacing w:val="-4"/>
          <w:sz w:val="26"/>
          <w:szCs w:val="26"/>
        </w:rPr>
        <w:t xml:space="preserve"> о бюджете</w:t>
      </w:r>
      <w:r w:rsidRPr="001E57A0">
        <w:rPr>
          <w:sz w:val="26"/>
          <w:szCs w:val="26"/>
        </w:rPr>
        <w:t xml:space="preserve"> на 20</w:t>
      </w:r>
      <w:r w:rsidR="009A5E99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</w:t>
      </w:r>
      <w:r w:rsidRPr="001E57A0">
        <w:rPr>
          <w:spacing w:val="-4"/>
          <w:sz w:val="26"/>
          <w:szCs w:val="26"/>
        </w:rPr>
        <w:t xml:space="preserve"> (в ред. </w:t>
      </w:r>
      <w:r w:rsidR="00263E34">
        <w:rPr>
          <w:spacing w:val="-4"/>
          <w:sz w:val="26"/>
          <w:szCs w:val="26"/>
        </w:rPr>
        <w:t>р</w:t>
      </w:r>
      <w:r w:rsidRPr="001E57A0">
        <w:rPr>
          <w:spacing w:val="-4"/>
          <w:sz w:val="26"/>
          <w:szCs w:val="26"/>
        </w:rPr>
        <w:t xml:space="preserve">ешения </w:t>
      </w:r>
      <w:r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Pr="001E57A0">
        <w:rPr>
          <w:spacing w:val="-4"/>
          <w:sz w:val="26"/>
          <w:szCs w:val="26"/>
        </w:rPr>
        <w:t>№</w:t>
      </w:r>
      <w:r w:rsidR="009A5E99">
        <w:rPr>
          <w:spacing w:val="-4"/>
          <w:sz w:val="26"/>
          <w:szCs w:val="26"/>
        </w:rPr>
        <w:t>10</w:t>
      </w:r>
      <w:r w:rsidRPr="001E57A0">
        <w:rPr>
          <w:spacing w:val="-4"/>
          <w:sz w:val="26"/>
          <w:szCs w:val="26"/>
        </w:rPr>
        <w:t>(</w:t>
      </w:r>
      <w:r w:rsidR="009A5E99">
        <w:rPr>
          <w:spacing w:val="-4"/>
          <w:sz w:val="26"/>
          <w:szCs w:val="26"/>
        </w:rPr>
        <w:t>1</w:t>
      </w:r>
      <w:r>
        <w:rPr>
          <w:spacing w:val="-4"/>
          <w:sz w:val="26"/>
          <w:szCs w:val="26"/>
        </w:rPr>
        <w:t>6</w:t>
      </w:r>
      <w:r w:rsidRPr="001E57A0">
        <w:rPr>
          <w:spacing w:val="-4"/>
          <w:sz w:val="26"/>
          <w:szCs w:val="26"/>
        </w:rPr>
        <w:t>).</w:t>
      </w:r>
      <w:r>
        <w:rPr>
          <w:spacing w:val="-4"/>
          <w:sz w:val="26"/>
          <w:szCs w:val="26"/>
        </w:rPr>
        <w:t>2</w:t>
      </w:r>
      <w:r w:rsidRPr="001E57A0">
        <w:rPr>
          <w:spacing w:val="-4"/>
          <w:sz w:val="26"/>
          <w:szCs w:val="26"/>
        </w:rPr>
        <w:t xml:space="preserve"> от </w:t>
      </w:r>
      <w:r>
        <w:rPr>
          <w:spacing w:val="-4"/>
          <w:sz w:val="26"/>
          <w:szCs w:val="26"/>
        </w:rPr>
        <w:t>2</w:t>
      </w:r>
      <w:r w:rsidR="009A5E99">
        <w:rPr>
          <w:spacing w:val="-4"/>
          <w:sz w:val="26"/>
          <w:szCs w:val="26"/>
        </w:rPr>
        <w:t>9</w:t>
      </w:r>
      <w:r>
        <w:rPr>
          <w:spacing w:val="-4"/>
          <w:sz w:val="26"/>
          <w:szCs w:val="26"/>
        </w:rPr>
        <w:t xml:space="preserve"> декабря 20</w:t>
      </w:r>
      <w:r w:rsidR="009A5E99">
        <w:rPr>
          <w:spacing w:val="-4"/>
          <w:sz w:val="26"/>
          <w:szCs w:val="26"/>
        </w:rPr>
        <w:t>20</w:t>
      </w:r>
      <w:r w:rsidRPr="001E57A0">
        <w:rPr>
          <w:spacing w:val="-4"/>
          <w:sz w:val="26"/>
          <w:szCs w:val="26"/>
        </w:rPr>
        <w:t xml:space="preserve"> года)</w:t>
      </w:r>
      <w:r w:rsidR="00FF716F">
        <w:rPr>
          <w:spacing w:val="-4"/>
          <w:sz w:val="26"/>
          <w:szCs w:val="26"/>
        </w:rPr>
        <w:t>.</w:t>
      </w:r>
      <w:r w:rsidR="00670998">
        <w:rPr>
          <w:spacing w:val="-4"/>
          <w:sz w:val="26"/>
          <w:szCs w:val="26"/>
        </w:rPr>
        <w:t xml:space="preserve"> </w:t>
      </w:r>
      <w:r w:rsidR="00FF716F" w:rsidRPr="00236411">
        <w:rPr>
          <w:sz w:val="26"/>
          <w:szCs w:val="26"/>
        </w:rPr>
        <w:t xml:space="preserve">Данный факт объясняется корректировкой плановых объемов межбюджетных трансфертов из бюджета Тульской области по состоянию </w:t>
      </w:r>
      <w:r w:rsidR="00FF716F" w:rsidRPr="008E57C4">
        <w:rPr>
          <w:sz w:val="26"/>
          <w:szCs w:val="26"/>
        </w:rPr>
        <w:t xml:space="preserve">на 01.01.2021 года на основании письма Министерства финансов Тульской области от </w:t>
      </w:r>
      <w:r w:rsidR="008E57C4" w:rsidRPr="008E57C4">
        <w:rPr>
          <w:sz w:val="26"/>
          <w:szCs w:val="26"/>
        </w:rPr>
        <w:t>13.01.2021</w:t>
      </w:r>
      <w:r w:rsidR="00FF716F" w:rsidRPr="008E57C4">
        <w:rPr>
          <w:sz w:val="26"/>
          <w:szCs w:val="26"/>
        </w:rPr>
        <w:t xml:space="preserve"> года №19-0</w:t>
      </w:r>
      <w:r w:rsidR="008E57C4" w:rsidRPr="008E57C4">
        <w:rPr>
          <w:sz w:val="26"/>
          <w:szCs w:val="26"/>
        </w:rPr>
        <w:t>3</w:t>
      </w:r>
      <w:r w:rsidR="00FF716F" w:rsidRPr="008E57C4">
        <w:rPr>
          <w:sz w:val="26"/>
          <w:szCs w:val="26"/>
        </w:rPr>
        <w:t>-04-10/</w:t>
      </w:r>
      <w:r w:rsidR="008E57C4" w:rsidRPr="008E57C4">
        <w:rPr>
          <w:sz w:val="26"/>
          <w:szCs w:val="26"/>
        </w:rPr>
        <w:t>4</w:t>
      </w:r>
      <w:r w:rsidR="00FF716F" w:rsidRPr="008E57C4">
        <w:rPr>
          <w:sz w:val="26"/>
          <w:szCs w:val="26"/>
        </w:rPr>
        <w:t xml:space="preserve"> и поступлением после уточнения бюджета уведомлений о</w:t>
      </w:r>
      <w:r w:rsidR="00471191" w:rsidRPr="008E57C4">
        <w:rPr>
          <w:sz w:val="26"/>
          <w:szCs w:val="26"/>
        </w:rPr>
        <w:t xml:space="preserve"> </w:t>
      </w:r>
      <w:r w:rsidR="00FF716F" w:rsidRPr="008E57C4">
        <w:rPr>
          <w:sz w:val="26"/>
          <w:szCs w:val="26"/>
        </w:rPr>
        <w:t xml:space="preserve">выделении </w:t>
      </w:r>
      <w:r w:rsidR="008E57C4">
        <w:rPr>
          <w:sz w:val="26"/>
          <w:szCs w:val="26"/>
        </w:rPr>
        <w:t xml:space="preserve">следующих </w:t>
      </w:r>
      <w:r w:rsidR="00FF716F" w:rsidRPr="008E57C4">
        <w:rPr>
          <w:sz w:val="26"/>
          <w:szCs w:val="26"/>
        </w:rPr>
        <w:t>межбюджетных</w:t>
      </w:r>
      <w:r w:rsidR="00FF716F" w:rsidRPr="00471191">
        <w:rPr>
          <w:sz w:val="26"/>
          <w:szCs w:val="26"/>
        </w:rPr>
        <w:t xml:space="preserve"> трансфертов</w:t>
      </w:r>
      <w:r w:rsidR="00FF716F" w:rsidRPr="00E40598">
        <w:rPr>
          <w:sz w:val="26"/>
          <w:szCs w:val="26"/>
        </w:rPr>
        <w:t>:</w:t>
      </w:r>
    </w:p>
    <w:p w:rsidR="00FF716F" w:rsidRPr="00B004A3" w:rsidRDefault="00FF716F" w:rsidP="00FF716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004A3">
        <w:rPr>
          <w:sz w:val="26"/>
          <w:szCs w:val="26"/>
        </w:rPr>
        <w:t>- дотаци</w:t>
      </w:r>
      <w:r w:rsidR="005B09D8">
        <w:rPr>
          <w:sz w:val="26"/>
          <w:szCs w:val="26"/>
        </w:rPr>
        <w:t>и</w:t>
      </w:r>
      <w:r w:rsidRPr="00B004A3">
        <w:rPr>
          <w:sz w:val="26"/>
          <w:szCs w:val="26"/>
        </w:rPr>
        <w:t xml:space="preserve"> в сумме </w:t>
      </w:r>
      <w:r w:rsidR="005B09D8">
        <w:rPr>
          <w:sz w:val="26"/>
          <w:szCs w:val="26"/>
        </w:rPr>
        <w:t>1 380,5</w:t>
      </w:r>
      <w:r w:rsidRPr="00B004A3">
        <w:rPr>
          <w:sz w:val="26"/>
          <w:szCs w:val="26"/>
        </w:rPr>
        <w:t xml:space="preserve"> тыс. рублей </w:t>
      </w:r>
      <w:r w:rsidR="005B09D8">
        <w:rPr>
          <w:sz w:val="26"/>
          <w:szCs w:val="26"/>
        </w:rPr>
        <w:t>на поощрение муниципальных управленческих команд</w:t>
      </w:r>
      <w:r w:rsidR="00DD1880">
        <w:rPr>
          <w:sz w:val="26"/>
          <w:szCs w:val="26"/>
        </w:rPr>
        <w:t xml:space="preserve"> за достижение показателей деятельности органов исполнительной власти</w:t>
      </w:r>
      <w:r w:rsidRPr="00B004A3">
        <w:rPr>
          <w:sz w:val="26"/>
          <w:szCs w:val="26"/>
        </w:rPr>
        <w:t xml:space="preserve"> в соответствии с постановлениями правительства Тульской области </w:t>
      </w:r>
      <w:r>
        <w:rPr>
          <w:sz w:val="26"/>
          <w:szCs w:val="26"/>
        </w:rPr>
        <w:t xml:space="preserve">от </w:t>
      </w:r>
      <w:r w:rsidR="00DD1880">
        <w:rPr>
          <w:sz w:val="26"/>
          <w:szCs w:val="26"/>
        </w:rPr>
        <w:t>21.12</w:t>
      </w:r>
      <w:r w:rsidRPr="00B004A3">
        <w:rPr>
          <w:sz w:val="26"/>
          <w:szCs w:val="26"/>
        </w:rPr>
        <w:t>.2020 года №</w:t>
      </w:r>
      <w:r w:rsidR="00DD1880">
        <w:rPr>
          <w:sz w:val="26"/>
          <w:szCs w:val="26"/>
        </w:rPr>
        <w:t>797 (уведомление министерства финансов Тульской области от 22.12.2020 года</w:t>
      </w:r>
      <w:r w:rsidR="00B95C05">
        <w:rPr>
          <w:sz w:val="26"/>
          <w:szCs w:val="26"/>
        </w:rPr>
        <w:t>)</w:t>
      </w:r>
      <w:r w:rsidRPr="00B004A3">
        <w:rPr>
          <w:sz w:val="26"/>
          <w:szCs w:val="26"/>
        </w:rPr>
        <w:t>;</w:t>
      </w:r>
    </w:p>
    <w:p w:rsidR="00FF716F" w:rsidRPr="00454A97" w:rsidRDefault="00FF716F" w:rsidP="00FF716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4A97">
        <w:rPr>
          <w:sz w:val="26"/>
          <w:szCs w:val="26"/>
        </w:rPr>
        <w:t xml:space="preserve">- </w:t>
      </w:r>
      <w:r w:rsidR="00B95C05">
        <w:rPr>
          <w:sz w:val="26"/>
          <w:szCs w:val="26"/>
        </w:rPr>
        <w:t>иных межбюджетных трансфертов</w:t>
      </w:r>
      <w:r w:rsidRPr="00454A97">
        <w:rPr>
          <w:sz w:val="26"/>
          <w:szCs w:val="26"/>
        </w:rPr>
        <w:t xml:space="preserve"> в сумме </w:t>
      </w:r>
      <w:r w:rsidR="00B95C05">
        <w:rPr>
          <w:sz w:val="26"/>
          <w:szCs w:val="26"/>
        </w:rPr>
        <w:t>280,0</w:t>
      </w:r>
      <w:r w:rsidRPr="00454A97">
        <w:rPr>
          <w:sz w:val="26"/>
          <w:szCs w:val="26"/>
        </w:rPr>
        <w:t xml:space="preserve"> тыс. рублей </w:t>
      </w:r>
      <w:r w:rsidR="00B95C05">
        <w:rPr>
          <w:sz w:val="26"/>
          <w:szCs w:val="26"/>
        </w:rPr>
        <w:t>на выплаты стимулирующего характера за особые условия труда и дополнительную нагрузку работникам органов записи актов гражданского состояния</w:t>
      </w:r>
      <w:r w:rsidR="00583823">
        <w:rPr>
          <w:sz w:val="26"/>
          <w:szCs w:val="26"/>
        </w:rPr>
        <w:t xml:space="preserve"> за счет средств резервного фонда Правительства Российской Федерации</w:t>
      </w:r>
      <w:r w:rsidRPr="00454A97">
        <w:rPr>
          <w:sz w:val="26"/>
          <w:szCs w:val="26"/>
        </w:rPr>
        <w:t xml:space="preserve"> в соответствии с </w:t>
      </w:r>
      <w:r w:rsidR="00583823">
        <w:rPr>
          <w:sz w:val="26"/>
          <w:szCs w:val="26"/>
        </w:rPr>
        <w:t>постановлением</w:t>
      </w:r>
      <w:r w:rsidRPr="00454A97">
        <w:rPr>
          <w:sz w:val="26"/>
          <w:szCs w:val="26"/>
        </w:rPr>
        <w:t xml:space="preserve"> правительства Тульской области от </w:t>
      </w:r>
      <w:r w:rsidR="00583823">
        <w:rPr>
          <w:sz w:val="26"/>
          <w:szCs w:val="26"/>
        </w:rPr>
        <w:t>25.12.</w:t>
      </w:r>
      <w:r w:rsidRPr="00454A97">
        <w:rPr>
          <w:sz w:val="26"/>
          <w:szCs w:val="26"/>
        </w:rPr>
        <w:t>2020 года №</w:t>
      </w:r>
      <w:r w:rsidR="00583823">
        <w:rPr>
          <w:sz w:val="26"/>
          <w:szCs w:val="26"/>
        </w:rPr>
        <w:t>819 (уведомление министерства финансов Тульской области №829/92 от 28.12.2020 года)</w:t>
      </w:r>
      <w:r w:rsidRPr="00454A97">
        <w:rPr>
          <w:sz w:val="26"/>
          <w:szCs w:val="26"/>
        </w:rPr>
        <w:t>;</w:t>
      </w:r>
    </w:p>
    <w:p w:rsidR="00FF716F" w:rsidRPr="00454A97" w:rsidRDefault="00FF716F" w:rsidP="00820455">
      <w:pPr>
        <w:pStyle w:val="ae"/>
        <w:spacing w:after="0"/>
        <w:ind w:left="0" w:firstLine="709"/>
        <w:jc w:val="both"/>
        <w:rPr>
          <w:sz w:val="26"/>
          <w:szCs w:val="26"/>
        </w:rPr>
      </w:pPr>
      <w:r w:rsidRPr="00454A97">
        <w:rPr>
          <w:sz w:val="26"/>
          <w:szCs w:val="26"/>
        </w:rPr>
        <w:t>- субсиди</w:t>
      </w:r>
      <w:r w:rsidR="00B56D95">
        <w:rPr>
          <w:sz w:val="26"/>
          <w:szCs w:val="26"/>
        </w:rPr>
        <w:t>и</w:t>
      </w:r>
      <w:r w:rsidRPr="00454A97">
        <w:rPr>
          <w:sz w:val="26"/>
          <w:szCs w:val="26"/>
        </w:rPr>
        <w:t xml:space="preserve"> в сумме </w:t>
      </w:r>
      <w:r w:rsidR="00B56D95">
        <w:rPr>
          <w:sz w:val="26"/>
          <w:szCs w:val="26"/>
        </w:rPr>
        <w:t>0,7</w:t>
      </w:r>
      <w:r w:rsidRPr="00454A97">
        <w:rPr>
          <w:sz w:val="26"/>
          <w:szCs w:val="26"/>
        </w:rPr>
        <w:t xml:space="preserve"> тыс. рублей </w:t>
      </w:r>
      <w:r w:rsidR="00B56D95" w:rsidRPr="00454A97">
        <w:rPr>
          <w:sz w:val="26"/>
          <w:szCs w:val="26"/>
        </w:rPr>
        <w:t xml:space="preserve">в рамках </w:t>
      </w:r>
      <w:r w:rsidR="00E6501B">
        <w:rPr>
          <w:sz w:val="26"/>
          <w:szCs w:val="26"/>
        </w:rPr>
        <w:t xml:space="preserve">регионального проекта «Современная школа» </w:t>
      </w:r>
      <w:r w:rsidR="00B56D95" w:rsidRPr="00454A97">
        <w:rPr>
          <w:sz w:val="26"/>
          <w:szCs w:val="26"/>
        </w:rPr>
        <w:t>подпрограммы «Развитие общего образования Тульской области» государственной программы Тульской области «Развитие образования Тульской области», утвержденной постановлением правительства Тульской области от 01.02.2019 года №39</w:t>
      </w:r>
      <w:r w:rsidRPr="00454A97">
        <w:rPr>
          <w:sz w:val="26"/>
          <w:szCs w:val="26"/>
        </w:rPr>
        <w:t xml:space="preserve">, </w:t>
      </w:r>
      <w:r w:rsidR="00E6501B" w:rsidRPr="00454A97">
        <w:rPr>
          <w:sz w:val="26"/>
          <w:szCs w:val="26"/>
        </w:rPr>
        <w:t>на обновление материально-технической базы для формирования у обучающихся технологических и гуманитарных навыков</w:t>
      </w:r>
      <w:r w:rsidRPr="00454A97">
        <w:rPr>
          <w:sz w:val="26"/>
          <w:szCs w:val="26"/>
        </w:rPr>
        <w:t>;</w:t>
      </w:r>
    </w:p>
    <w:p w:rsidR="00FF716F" w:rsidRPr="00454A97" w:rsidRDefault="00FF716F" w:rsidP="00A618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4A97">
        <w:rPr>
          <w:sz w:val="26"/>
          <w:szCs w:val="26"/>
        </w:rPr>
        <w:t xml:space="preserve">- субвенции в </w:t>
      </w:r>
      <w:r w:rsidR="009B54A5">
        <w:rPr>
          <w:sz w:val="26"/>
          <w:szCs w:val="26"/>
        </w:rPr>
        <w:t xml:space="preserve">общей </w:t>
      </w:r>
      <w:r w:rsidRPr="00454A97">
        <w:rPr>
          <w:sz w:val="26"/>
          <w:szCs w:val="26"/>
        </w:rPr>
        <w:t xml:space="preserve">сумме </w:t>
      </w:r>
      <w:r w:rsidR="009B54A5">
        <w:rPr>
          <w:sz w:val="26"/>
          <w:szCs w:val="26"/>
        </w:rPr>
        <w:t>11 577,3</w:t>
      </w:r>
      <w:r w:rsidRPr="00454A97">
        <w:rPr>
          <w:sz w:val="26"/>
          <w:szCs w:val="26"/>
        </w:rPr>
        <w:t xml:space="preserve"> тыс. рублей в</w:t>
      </w:r>
      <w:r w:rsidR="009B54A5">
        <w:rPr>
          <w:sz w:val="26"/>
          <w:szCs w:val="26"/>
        </w:rPr>
        <w:t xml:space="preserve"> соответствии с постановлением правительства Тульской области от 22.12.2020 года №801</w:t>
      </w:r>
      <w:r w:rsidRPr="00454A97">
        <w:rPr>
          <w:sz w:val="26"/>
          <w:szCs w:val="26"/>
        </w:rPr>
        <w:t xml:space="preserve"> </w:t>
      </w:r>
      <w:r w:rsidR="009B54A5">
        <w:rPr>
          <w:sz w:val="26"/>
          <w:szCs w:val="26"/>
        </w:rPr>
        <w:t>«О внесении изменений в распределение объемов субвенций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на 2020 год»</w:t>
      </w:r>
      <w:r w:rsidR="00C35540" w:rsidRPr="00C35540">
        <w:rPr>
          <w:sz w:val="26"/>
          <w:szCs w:val="26"/>
        </w:rPr>
        <w:t xml:space="preserve"> </w:t>
      </w:r>
      <w:r w:rsidR="00C35540">
        <w:rPr>
          <w:sz w:val="26"/>
          <w:szCs w:val="26"/>
        </w:rPr>
        <w:t>(уведомления министерства финансов Тульской области</w:t>
      </w:r>
      <w:r w:rsidR="00A618E3" w:rsidRPr="00A618E3">
        <w:rPr>
          <w:sz w:val="26"/>
          <w:szCs w:val="26"/>
        </w:rPr>
        <w:t xml:space="preserve"> </w:t>
      </w:r>
      <w:r w:rsidR="00A618E3">
        <w:rPr>
          <w:sz w:val="26"/>
          <w:szCs w:val="26"/>
        </w:rPr>
        <w:t>от 23.12.2020 года</w:t>
      </w:r>
      <w:r w:rsidR="00C35540">
        <w:rPr>
          <w:sz w:val="26"/>
          <w:szCs w:val="26"/>
        </w:rPr>
        <w:t xml:space="preserve"> №808/1959, №808/1971 и </w:t>
      </w:r>
      <w:r w:rsidR="00A618E3">
        <w:rPr>
          <w:sz w:val="26"/>
          <w:szCs w:val="26"/>
        </w:rPr>
        <w:t>№808/1982</w:t>
      </w:r>
      <w:r w:rsidR="00C35540">
        <w:rPr>
          <w:sz w:val="26"/>
          <w:szCs w:val="26"/>
        </w:rPr>
        <w:t>)</w:t>
      </w:r>
      <w:r w:rsidRPr="00454A97">
        <w:rPr>
          <w:sz w:val="26"/>
          <w:szCs w:val="26"/>
        </w:rPr>
        <w:t>;</w:t>
      </w:r>
    </w:p>
    <w:p w:rsidR="00D6765F" w:rsidRPr="00B44C10" w:rsidRDefault="00D6765F" w:rsidP="008E57C4">
      <w:pPr>
        <w:numPr>
          <w:ilvl w:val="0"/>
          <w:numId w:val="4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pacing w:val="-4"/>
          <w:sz w:val="26"/>
          <w:szCs w:val="26"/>
        </w:rPr>
      </w:pPr>
      <w:r w:rsidRPr="00B44C10">
        <w:rPr>
          <w:b/>
          <w:sz w:val="26"/>
          <w:szCs w:val="26"/>
        </w:rPr>
        <w:t>расходы бюджета</w:t>
      </w:r>
      <w:r w:rsidRPr="00B44C10">
        <w:rPr>
          <w:sz w:val="26"/>
          <w:szCs w:val="26"/>
        </w:rPr>
        <w:t xml:space="preserve"> – </w:t>
      </w:r>
      <w:r w:rsidR="00670998">
        <w:rPr>
          <w:b/>
          <w:sz w:val="26"/>
          <w:szCs w:val="26"/>
        </w:rPr>
        <w:t>1 588 188,2</w:t>
      </w:r>
      <w:r w:rsidRPr="00B44C10">
        <w:rPr>
          <w:b/>
          <w:sz w:val="26"/>
          <w:szCs w:val="26"/>
        </w:rPr>
        <w:t xml:space="preserve"> тыс. рублей</w:t>
      </w:r>
      <w:r w:rsidRPr="00B44C10">
        <w:rPr>
          <w:sz w:val="26"/>
          <w:szCs w:val="26"/>
        </w:rPr>
        <w:t xml:space="preserve">, что </w:t>
      </w:r>
      <w:r w:rsidRPr="00B44C10">
        <w:rPr>
          <w:b/>
          <w:sz w:val="26"/>
          <w:szCs w:val="26"/>
        </w:rPr>
        <w:t>на</w:t>
      </w:r>
      <w:r w:rsidRPr="00B44C10">
        <w:rPr>
          <w:sz w:val="26"/>
          <w:szCs w:val="26"/>
        </w:rPr>
        <w:t xml:space="preserve"> </w:t>
      </w:r>
      <w:r w:rsidR="00222CB8">
        <w:rPr>
          <w:b/>
          <w:sz w:val="26"/>
          <w:szCs w:val="26"/>
        </w:rPr>
        <w:t>13 238,3</w:t>
      </w:r>
      <w:r w:rsidRPr="00B44C10">
        <w:rPr>
          <w:b/>
          <w:sz w:val="26"/>
          <w:szCs w:val="26"/>
        </w:rPr>
        <w:t xml:space="preserve"> тыс. рублей </w:t>
      </w:r>
      <w:r w:rsidR="00222CB8">
        <w:rPr>
          <w:b/>
          <w:sz w:val="26"/>
          <w:szCs w:val="26"/>
        </w:rPr>
        <w:t>больше</w:t>
      </w:r>
      <w:r w:rsidRPr="00B44C10">
        <w:rPr>
          <w:sz w:val="26"/>
          <w:szCs w:val="26"/>
        </w:rPr>
        <w:t xml:space="preserve"> планового объема расходов, утвержденного </w:t>
      </w:r>
      <w:r w:rsidRPr="00B44C10">
        <w:rPr>
          <w:spacing w:val="-4"/>
          <w:sz w:val="26"/>
          <w:szCs w:val="26"/>
        </w:rPr>
        <w:t>Решени</w:t>
      </w:r>
      <w:r w:rsidR="00D23DD9" w:rsidRPr="00B44C10">
        <w:rPr>
          <w:spacing w:val="-4"/>
          <w:sz w:val="26"/>
          <w:szCs w:val="26"/>
        </w:rPr>
        <w:t>ем</w:t>
      </w:r>
      <w:r w:rsidRPr="00B44C10">
        <w:rPr>
          <w:spacing w:val="-4"/>
          <w:sz w:val="26"/>
          <w:szCs w:val="26"/>
        </w:rPr>
        <w:t xml:space="preserve"> о бюджете</w:t>
      </w:r>
      <w:r w:rsidRPr="00B44C10">
        <w:rPr>
          <w:sz w:val="26"/>
          <w:szCs w:val="26"/>
        </w:rPr>
        <w:t xml:space="preserve"> </w:t>
      </w:r>
      <w:r w:rsidR="00222CB8" w:rsidRPr="001E57A0">
        <w:rPr>
          <w:sz w:val="26"/>
          <w:szCs w:val="26"/>
        </w:rPr>
        <w:t>на 20</w:t>
      </w:r>
      <w:r w:rsidR="00222CB8">
        <w:rPr>
          <w:sz w:val="26"/>
          <w:szCs w:val="26"/>
        </w:rPr>
        <w:t>20</w:t>
      </w:r>
      <w:r w:rsidR="00222CB8" w:rsidRPr="001E57A0">
        <w:rPr>
          <w:sz w:val="26"/>
          <w:szCs w:val="26"/>
        </w:rPr>
        <w:t xml:space="preserve"> год</w:t>
      </w:r>
      <w:r w:rsidR="00222CB8" w:rsidRPr="001E57A0">
        <w:rPr>
          <w:spacing w:val="-4"/>
          <w:sz w:val="26"/>
          <w:szCs w:val="26"/>
        </w:rPr>
        <w:t xml:space="preserve"> (в ред. </w:t>
      </w:r>
      <w:r w:rsidR="00222CB8">
        <w:rPr>
          <w:spacing w:val="-4"/>
          <w:sz w:val="26"/>
          <w:szCs w:val="26"/>
        </w:rPr>
        <w:t>р</w:t>
      </w:r>
      <w:r w:rsidR="00222CB8" w:rsidRPr="001E57A0">
        <w:rPr>
          <w:spacing w:val="-4"/>
          <w:sz w:val="26"/>
          <w:szCs w:val="26"/>
        </w:rPr>
        <w:t xml:space="preserve">ешения </w:t>
      </w:r>
      <w:r w:rsidR="00222CB8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222CB8" w:rsidRPr="001E57A0">
        <w:rPr>
          <w:spacing w:val="-4"/>
          <w:sz w:val="26"/>
          <w:szCs w:val="26"/>
        </w:rPr>
        <w:t>№</w:t>
      </w:r>
      <w:r w:rsidR="00222CB8">
        <w:rPr>
          <w:spacing w:val="-4"/>
          <w:sz w:val="26"/>
          <w:szCs w:val="26"/>
        </w:rPr>
        <w:t>10</w:t>
      </w:r>
      <w:r w:rsidR="00222CB8" w:rsidRPr="001E57A0">
        <w:rPr>
          <w:spacing w:val="-4"/>
          <w:sz w:val="26"/>
          <w:szCs w:val="26"/>
        </w:rPr>
        <w:t>(</w:t>
      </w:r>
      <w:r w:rsidR="00222CB8">
        <w:rPr>
          <w:spacing w:val="-4"/>
          <w:sz w:val="26"/>
          <w:szCs w:val="26"/>
        </w:rPr>
        <w:t>16</w:t>
      </w:r>
      <w:r w:rsidR="00222CB8" w:rsidRPr="001E57A0">
        <w:rPr>
          <w:spacing w:val="-4"/>
          <w:sz w:val="26"/>
          <w:szCs w:val="26"/>
        </w:rPr>
        <w:t>).</w:t>
      </w:r>
      <w:r w:rsidR="00222CB8">
        <w:rPr>
          <w:spacing w:val="-4"/>
          <w:sz w:val="26"/>
          <w:szCs w:val="26"/>
        </w:rPr>
        <w:t>2</w:t>
      </w:r>
      <w:r w:rsidR="00222CB8" w:rsidRPr="001E57A0">
        <w:rPr>
          <w:spacing w:val="-4"/>
          <w:sz w:val="26"/>
          <w:szCs w:val="26"/>
        </w:rPr>
        <w:t xml:space="preserve"> от </w:t>
      </w:r>
      <w:r w:rsidR="00222CB8">
        <w:rPr>
          <w:spacing w:val="-4"/>
          <w:sz w:val="26"/>
          <w:szCs w:val="26"/>
        </w:rPr>
        <w:t>29 декабря 2020</w:t>
      </w:r>
      <w:r w:rsidR="00222CB8" w:rsidRPr="001E57A0">
        <w:rPr>
          <w:spacing w:val="-4"/>
          <w:sz w:val="26"/>
          <w:szCs w:val="26"/>
        </w:rPr>
        <w:t xml:space="preserve"> года)</w:t>
      </w:r>
      <w:r w:rsidR="0095571C" w:rsidRPr="00B44C10">
        <w:rPr>
          <w:spacing w:val="-4"/>
          <w:sz w:val="26"/>
          <w:szCs w:val="26"/>
        </w:rPr>
        <w:t>. Выявленное отклонение объясняется</w:t>
      </w:r>
      <w:r w:rsidR="00222CB8">
        <w:rPr>
          <w:spacing w:val="-4"/>
          <w:sz w:val="26"/>
          <w:szCs w:val="26"/>
        </w:rPr>
        <w:t xml:space="preserve"> доведением </w:t>
      </w:r>
      <w:r w:rsidR="00E13893">
        <w:rPr>
          <w:spacing w:val="-4"/>
          <w:sz w:val="26"/>
          <w:szCs w:val="26"/>
        </w:rPr>
        <w:t>объема финансовой помощи</w:t>
      </w:r>
      <w:r w:rsidR="00222CB8">
        <w:rPr>
          <w:spacing w:val="-4"/>
          <w:sz w:val="26"/>
          <w:szCs w:val="26"/>
        </w:rPr>
        <w:t xml:space="preserve"> из бюджета Тульской области на общую сумму 13 238,5 тыс. рублей позднее уточнения бюджета и</w:t>
      </w:r>
      <w:r w:rsidR="00222CB8" w:rsidRPr="00B44C10">
        <w:rPr>
          <w:spacing w:val="-4"/>
          <w:sz w:val="26"/>
          <w:szCs w:val="26"/>
        </w:rPr>
        <w:t xml:space="preserve"> </w:t>
      </w:r>
      <w:r w:rsidR="0095571C" w:rsidRPr="00B44C10">
        <w:rPr>
          <w:spacing w:val="-4"/>
          <w:sz w:val="26"/>
          <w:szCs w:val="26"/>
        </w:rPr>
        <w:t>отражением в Отчете планового показателя на основании сводной бюджетной росписи расходов бюджета муниципального образования, которая</w:t>
      </w:r>
      <w:r w:rsidR="00FE2C5B" w:rsidRPr="00B44C10">
        <w:rPr>
          <w:spacing w:val="-4"/>
          <w:sz w:val="26"/>
          <w:szCs w:val="26"/>
        </w:rPr>
        <w:t xml:space="preserve"> формируется в рублях. </w:t>
      </w:r>
      <w:r w:rsidR="005F4628" w:rsidRPr="00B44C10">
        <w:rPr>
          <w:spacing w:val="-4"/>
          <w:sz w:val="26"/>
          <w:szCs w:val="26"/>
        </w:rPr>
        <w:t>Решение о бюджете на 20</w:t>
      </w:r>
      <w:r w:rsidR="00222CB8">
        <w:rPr>
          <w:spacing w:val="-4"/>
          <w:sz w:val="26"/>
          <w:szCs w:val="26"/>
        </w:rPr>
        <w:t>20</w:t>
      </w:r>
      <w:r w:rsidR="005F4628" w:rsidRPr="00B44C10">
        <w:rPr>
          <w:spacing w:val="-4"/>
          <w:sz w:val="26"/>
          <w:szCs w:val="26"/>
        </w:rPr>
        <w:t xml:space="preserve"> год (</w:t>
      </w:r>
      <w:r w:rsidR="0095571C" w:rsidRPr="00B44C10">
        <w:rPr>
          <w:spacing w:val="-4"/>
          <w:sz w:val="26"/>
          <w:szCs w:val="26"/>
        </w:rPr>
        <w:t>ведомственн</w:t>
      </w:r>
      <w:r w:rsidR="005F4628" w:rsidRPr="00B44C10">
        <w:rPr>
          <w:spacing w:val="-4"/>
          <w:sz w:val="26"/>
          <w:szCs w:val="26"/>
        </w:rPr>
        <w:t>ая</w:t>
      </w:r>
      <w:r w:rsidR="0095571C" w:rsidRPr="00B44C10">
        <w:rPr>
          <w:spacing w:val="-4"/>
          <w:sz w:val="26"/>
          <w:szCs w:val="26"/>
        </w:rPr>
        <w:t xml:space="preserve"> структур</w:t>
      </w:r>
      <w:r w:rsidR="005F4628" w:rsidRPr="00B44C10">
        <w:rPr>
          <w:spacing w:val="-4"/>
          <w:sz w:val="26"/>
          <w:szCs w:val="26"/>
        </w:rPr>
        <w:t>а</w:t>
      </w:r>
      <w:r w:rsidR="00FE2C5B" w:rsidRPr="00B44C10">
        <w:rPr>
          <w:spacing w:val="-4"/>
          <w:sz w:val="26"/>
          <w:szCs w:val="26"/>
        </w:rPr>
        <w:t xml:space="preserve"> расходов бюджета</w:t>
      </w:r>
      <w:r w:rsidR="00EB4E84" w:rsidRPr="00B44C10">
        <w:rPr>
          <w:spacing w:val="-4"/>
          <w:sz w:val="26"/>
          <w:szCs w:val="26"/>
        </w:rPr>
        <w:t xml:space="preserve"> муниципального образования город Алексин на 20</w:t>
      </w:r>
      <w:r w:rsidR="00222CB8">
        <w:rPr>
          <w:spacing w:val="-4"/>
          <w:sz w:val="26"/>
          <w:szCs w:val="26"/>
        </w:rPr>
        <w:t>20</w:t>
      </w:r>
      <w:r w:rsidR="00EB4E84" w:rsidRPr="00B44C10">
        <w:rPr>
          <w:spacing w:val="-4"/>
          <w:sz w:val="26"/>
          <w:szCs w:val="26"/>
        </w:rPr>
        <w:t xml:space="preserve"> год</w:t>
      </w:r>
      <w:r w:rsidR="00FE2C5B" w:rsidRPr="00B44C10">
        <w:rPr>
          <w:spacing w:val="-4"/>
          <w:sz w:val="26"/>
          <w:szCs w:val="26"/>
        </w:rPr>
        <w:t xml:space="preserve"> явля</w:t>
      </w:r>
      <w:r w:rsidR="005F4628" w:rsidRPr="00B44C10">
        <w:rPr>
          <w:spacing w:val="-4"/>
          <w:sz w:val="26"/>
          <w:szCs w:val="26"/>
        </w:rPr>
        <w:t xml:space="preserve">ется его </w:t>
      </w:r>
      <w:r w:rsidR="00EB4E84" w:rsidRPr="00B44C10">
        <w:rPr>
          <w:spacing w:val="-4"/>
          <w:sz w:val="26"/>
          <w:szCs w:val="26"/>
        </w:rPr>
        <w:t>П</w:t>
      </w:r>
      <w:r w:rsidR="00FE2C5B" w:rsidRPr="00B44C10">
        <w:rPr>
          <w:spacing w:val="-4"/>
          <w:sz w:val="26"/>
          <w:szCs w:val="26"/>
        </w:rPr>
        <w:t>риложением</w:t>
      </w:r>
      <w:r w:rsidR="00EB4E84" w:rsidRPr="00B44C10">
        <w:rPr>
          <w:spacing w:val="-4"/>
          <w:sz w:val="26"/>
          <w:szCs w:val="26"/>
        </w:rPr>
        <w:t xml:space="preserve"> 6</w:t>
      </w:r>
      <w:r w:rsidR="005F4628" w:rsidRPr="00B44C10">
        <w:rPr>
          <w:spacing w:val="-4"/>
          <w:sz w:val="26"/>
          <w:szCs w:val="26"/>
        </w:rPr>
        <w:t>)</w:t>
      </w:r>
      <w:r w:rsidR="00FE2C5B" w:rsidRPr="00B44C10">
        <w:rPr>
          <w:spacing w:val="-4"/>
          <w:sz w:val="26"/>
          <w:szCs w:val="26"/>
        </w:rPr>
        <w:t xml:space="preserve"> </w:t>
      </w:r>
      <w:r w:rsidR="005F4628" w:rsidRPr="00B44C10">
        <w:rPr>
          <w:spacing w:val="-4"/>
          <w:sz w:val="26"/>
          <w:szCs w:val="26"/>
        </w:rPr>
        <w:t>сформировано в более укрупненных единицах измерения – в тысячах рублей</w:t>
      </w:r>
      <w:r w:rsidR="00E8433C" w:rsidRPr="00B44C10">
        <w:rPr>
          <w:spacing w:val="-4"/>
          <w:sz w:val="26"/>
          <w:szCs w:val="26"/>
        </w:rPr>
        <w:t>, что явилось причиной погрешности округления в бо́льшую сторону</w:t>
      </w:r>
      <w:r w:rsidR="008C79DA">
        <w:rPr>
          <w:spacing w:val="-4"/>
          <w:sz w:val="26"/>
          <w:szCs w:val="26"/>
        </w:rPr>
        <w:t xml:space="preserve"> в целом на 0,2 тыс. рублей</w:t>
      </w:r>
      <w:r w:rsidRPr="00B44C10">
        <w:rPr>
          <w:spacing w:val="-4"/>
          <w:sz w:val="26"/>
          <w:szCs w:val="26"/>
        </w:rPr>
        <w:t>;</w:t>
      </w:r>
    </w:p>
    <w:p w:rsidR="00D23DD9" w:rsidRPr="001E57A0" w:rsidRDefault="00D6765F" w:rsidP="008E57C4">
      <w:pPr>
        <w:numPr>
          <w:ilvl w:val="0"/>
          <w:numId w:val="4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pacing w:val="-4"/>
          <w:sz w:val="26"/>
          <w:szCs w:val="26"/>
        </w:rPr>
      </w:pPr>
      <w:r w:rsidRPr="001E57A0">
        <w:rPr>
          <w:b/>
          <w:sz w:val="26"/>
          <w:szCs w:val="26"/>
        </w:rPr>
        <w:t>дефицит бюджета</w:t>
      </w:r>
      <w:r w:rsidRPr="001E57A0">
        <w:rPr>
          <w:sz w:val="26"/>
          <w:szCs w:val="26"/>
        </w:rPr>
        <w:t xml:space="preserve"> – </w:t>
      </w:r>
      <w:r w:rsidR="008C79DA">
        <w:rPr>
          <w:b/>
          <w:sz w:val="26"/>
          <w:szCs w:val="26"/>
        </w:rPr>
        <w:t>68 516,9</w:t>
      </w:r>
      <w:r w:rsidRPr="001E57A0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</w:t>
      </w:r>
      <w:r w:rsidR="00D23DD9" w:rsidRPr="001E57A0">
        <w:rPr>
          <w:spacing w:val="-4"/>
          <w:sz w:val="26"/>
          <w:szCs w:val="26"/>
        </w:rPr>
        <w:t>что соответствует Решению о бюджете</w:t>
      </w:r>
      <w:r w:rsidR="00D23DD9" w:rsidRPr="001E57A0">
        <w:rPr>
          <w:sz w:val="26"/>
          <w:szCs w:val="26"/>
        </w:rPr>
        <w:t xml:space="preserve"> на 20</w:t>
      </w:r>
      <w:r w:rsidR="008C79DA">
        <w:rPr>
          <w:sz w:val="26"/>
          <w:szCs w:val="26"/>
        </w:rPr>
        <w:t>20</w:t>
      </w:r>
      <w:r w:rsidR="00D23DD9" w:rsidRPr="001E57A0">
        <w:rPr>
          <w:sz w:val="26"/>
          <w:szCs w:val="26"/>
        </w:rPr>
        <w:t xml:space="preserve"> год</w:t>
      </w:r>
      <w:r w:rsidR="00D23DD9" w:rsidRPr="001E57A0">
        <w:rPr>
          <w:spacing w:val="-4"/>
          <w:sz w:val="26"/>
          <w:szCs w:val="26"/>
        </w:rPr>
        <w:t xml:space="preserve"> </w:t>
      </w:r>
      <w:r w:rsidR="008C79DA" w:rsidRPr="001E57A0">
        <w:rPr>
          <w:spacing w:val="-4"/>
          <w:sz w:val="26"/>
          <w:szCs w:val="26"/>
        </w:rPr>
        <w:t xml:space="preserve">(в ред. </w:t>
      </w:r>
      <w:r w:rsidR="008C79DA">
        <w:rPr>
          <w:spacing w:val="-4"/>
          <w:sz w:val="26"/>
          <w:szCs w:val="26"/>
        </w:rPr>
        <w:t>р</w:t>
      </w:r>
      <w:r w:rsidR="008C79DA" w:rsidRPr="001E57A0">
        <w:rPr>
          <w:spacing w:val="-4"/>
          <w:sz w:val="26"/>
          <w:szCs w:val="26"/>
        </w:rPr>
        <w:t xml:space="preserve">ешения </w:t>
      </w:r>
      <w:r w:rsidR="008C79DA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8C79DA" w:rsidRPr="001E57A0">
        <w:rPr>
          <w:spacing w:val="-4"/>
          <w:sz w:val="26"/>
          <w:szCs w:val="26"/>
        </w:rPr>
        <w:t>№</w:t>
      </w:r>
      <w:r w:rsidR="008C79DA">
        <w:rPr>
          <w:spacing w:val="-4"/>
          <w:sz w:val="26"/>
          <w:szCs w:val="26"/>
        </w:rPr>
        <w:t>10</w:t>
      </w:r>
      <w:r w:rsidR="008C79DA" w:rsidRPr="001E57A0">
        <w:rPr>
          <w:spacing w:val="-4"/>
          <w:sz w:val="26"/>
          <w:szCs w:val="26"/>
        </w:rPr>
        <w:t>(</w:t>
      </w:r>
      <w:r w:rsidR="008C79DA">
        <w:rPr>
          <w:spacing w:val="-4"/>
          <w:sz w:val="26"/>
          <w:szCs w:val="26"/>
        </w:rPr>
        <w:t>16</w:t>
      </w:r>
      <w:r w:rsidR="008C79DA" w:rsidRPr="001E57A0">
        <w:rPr>
          <w:spacing w:val="-4"/>
          <w:sz w:val="26"/>
          <w:szCs w:val="26"/>
        </w:rPr>
        <w:t>).</w:t>
      </w:r>
      <w:r w:rsidR="008C79DA">
        <w:rPr>
          <w:spacing w:val="-4"/>
          <w:sz w:val="26"/>
          <w:szCs w:val="26"/>
        </w:rPr>
        <w:t>2</w:t>
      </w:r>
      <w:r w:rsidR="008C79DA" w:rsidRPr="001E57A0">
        <w:rPr>
          <w:spacing w:val="-4"/>
          <w:sz w:val="26"/>
          <w:szCs w:val="26"/>
        </w:rPr>
        <w:t xml:space="preserve"> от </w:t>
      </w:r>
      <w:r w:rsidR="008C79DA">
        <w:rPr>
          <w:spacing w:val="-4"/>
          <w:sz w:val="26"/>
          <w:szCs w:val="26"/>
        </w:rPr>
        <w:t>29 декабря 2020</w:t>
      </w:r>
      <w:r w:rsidR="008C79DA" w:rsidRPr="001E57A0">
        <w:rPr>
          <w:spacing w:val="-4"/>
          <w:sz w:val="26"/>
          <w:szCs w:val="26"/>
        </w:rPr>
        <w:t xml:space="preserve"> года)</w:t>
      </w:r>
      <w:r w:rsidR="00D23DD9" w:rsidRPr="001E57A0">
        <w:rPr>
          <w:spacing w:val="-4"/>
          <w:sz w:val="26"/>
          <w:szCs w:val="26"/>
        </w:rPr>
        <w:t>;</w:t>
      </w:r>
    </w:p>
    <w:p w:rsidR="00B82097" w:rsidRPr="006C491B" w:rsidRDefault="00B82097" w:rsidP="00BA7D42">
      <w:pPr>
        <w:tabs>
          <w:tab w:val="num" w:pos="-180"/>
          <w:tab w:val="num" w:pos="0"/>
          <w:tab w:val="left" w:pos="709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C491B">
        <w:rPr>
          <w:b/>
          <w:sz w:val="26"/>
          <w:szCs w:val="26"/>
        </w:rPr>
        <w:t>- основные характеристики исполнения бюджета за 20</w:t>
      </w:r>
      <w:r w:rsidR="008C79DA">
        <w:rPr>
          <w:b/>
          <w:sz w:val="26"/>
          <w:szCs w:val="26"/>
        </w:rPr>
        <w:t>20</w:t>
      </w:r>
      <w:r w:rsidR="00CF617D" w:rsidRPr="006C491B">
        <w:rPr>
          <w:b/>
          <w:sz w:val="26"/>
          <w:szCs w:val="26"/>
        </w:rPr>
        <w:t xml:space="preserve"> </w:t>
      </w:r>
      <w:r w:rsidRPr="006C491B">
        <w:rPr>
          <w:b/>
          <w:sz w:val="26"/>
          <w:szCs w:val="26"/>
        </w:rPr>
        <w:t>год</w:t>
      </w:r>
      <w:r w:rsidRPr="006C491B">
        <w:rPr>
          <w:sz w:val="26"/>
          <w:szCs w:val="26"/>
        </w:rPr>
        <w:t>:</w:t>
      </w:r>
    </w:p>
    <w:p w:rsidR="00B82097" w:rsidRPr="001E57A0" w:rsidRDefault="00B82097" w:rsidP="008E57C4">
      <w:pPr>
        <w:numPr>
          <w:ilvl w:val="0"/>
          <w:numId w:val="3"/>
        </w:numPr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E57A0">
        <w:rPr>
          <w:b/>
          <w:sz w:val="26"/>
          <w:szCs w:val="26"/>
        </w:rPr>
        <w:t xml:space="preserve">доходы </w:t>
      </w:r>
      <w:r w:rsidRPr="001E57A0">
        <w:rPr>
          <w:sz w:val="26"/>
          <w:szCs w:val="26"/>
        </w:rPr>
        <w:t xml:space="preserve">– </w:t>
      </w:r>
      <w:r w:rsidR="006426DF">
        <w:rPr>
          <w:b/>
          <w:sz w:val="26"/>
          <w:szCs w:val="26"/>
        </w:rPr>
        <w:t>1</w:t>
      </w:r>
      <w:r w:rsidR="00EB0568">
        <w:rPr>
          <w:b/>
          <w:sz w:val="26"/>
          <w:szCs w:val="26"/>
        </w:rPr>
        <w:t> 494 793,7</w:t>
      </w:r>
      <w:r w:rsidRPr="001E57A0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что на </w:t>
      </w:r>
      <w:r w:rsidR="00EB0568">
        <w:rPr>
          <w:sz w:val="26"/>
          <w:szCs w:val="26"/>
        </w:rPr>
        <w:t>11 639,3</w:t>
      </w:r>
      <w:r w:rsidRPr="001E57A0">
        <w:rPr>
          <w:sz w:val="26"/>
          <w:szCs w:val="26"/>
        </w:rPr>
        <w:t xml:space="preserve"> тыс. рублей (на </w:t>
      </w:r>
      <w:r w:rsidR="006426DF">
        <w:rPr>
          <w:sz w:val="26"/>
          <w:szCs w:val="26"/>
        </w:rPr>
        <w:t>0,</w:t>
      </w:r>
      <w:r w:rsidR="00EB0568">
        <w:rPr>
          <w:sz w:val="26"/>
          <w:szCs w:val="26"/>
        </w:rPr>
        <w:t>8</w:t>
      </w:r>
      <w:r w:rsidRPr="001E57A0">
        <w:rPr>
          <w:sz w:val="26"/>
          <w:szCs w:val="26"/>
        </w:rPr>
        <w:t xml:space="preserve">%) </w:t>
      </w:r>
      <w:r w:rsidR="00D769E5">
        <w:rPr>
          <w:sz w:val="26"/>
          <w:szCs w:val="26"/>
        </w:rPr>
        <w:t>ниже</w:t>
      </w:r>
      <w:r w:rsidRPr="001E57A0">
        <w:rPr>
          <w:sz w:val="26"/>
          <w:szCs w:val="26"/>
        </w:rPr>
        <w:t xml:space="preserve"> </w:t>
      </w:r>
      <w:r w:rsidR="00F21BB8">
        <w:rPr>
          <w:sz w:val="26"/>
          <w:szCs w:val="26"/>
        </w:rPr>
        <w:t xml:space="preserve">планового </w:t>
      </w:r>
      <w:r w:rsidRPr="001E57A0">
        <w:rPr>
          <w:sz w:val="26"/>
          <w:szCs w:val="26"/>
        </w:rPr>
        <w:t>объема доходов, утвержденного</w:t>
      </w:r>
      <w:r w:rsidR="006C5EAA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Решением о бюджете на 20</w:t>
      </w:r>
      <w:r w:rsidR="00EB0568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 </w:t>
      </w:r>
      <w:r w:rsidR="00EB0568" w:rsidRPr="001E57A0">
        <w:rPr>
          <w:spacing w:val="-4"/>
          <w:sz w:val="26"/>
          <w:szCs w:val="26"/>
        </w:rPr>
        <w:t xml:space="preserve">(в ред. </w:t>
      </w:r>
      <w:r w:rsidR="00EB0568">
        <w:rPr>
          <w:spacing w:val="-4"/>
          <w:sz w:val="26"/>
          <w:szCs w:val="26"/>
        </w:rPr>
        <w:t>р</w:t>
      </w:r>
      <w:r w:rsidR="00EB0568" w:rsidRPr="001E57A0">
        <w:rPr>
          <w:spacing w:val="-4"/>
          <w:sz w:val="26"/>
          <w:szCs w:val="26"/>
        </w:rPr>
        <w:t xml:space="preserve">ешения </w:t>
      </w:r>
      <w:r w:rsidR="00EB0568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EB0568" w:rsidRPr="001E57A0">
        <w:rPr>
          <w:spacing w:val="-4"/>
          <w:sz w:val="26"/>
          <w:szCs w:val="26"/>
        </w:rPr>
        <w:t>№</w:t>
      </w:r>
      <w:r w:rsidR="00EB0568">
        <w:rPr>
          <w:spacing w:val="-4"/>
          <w:sz w:val="26"/>
          <w:szCs w:val="26"/>
        </w:rPr>
        <w:t>10</w:t>
      </w:r>
      <w:r w:rsidR="00EB0568" w:rsidRPr="001E57A0">
        <w:rPr>
          <w:spacing w:val="-4"/>
          <w:sz w:val="26"/>
          <w:szCs w:val="26"/>
        </w:rPr>
        <w:t>(</w:t>
      </w:r>
      <w:r w:rsidR="00EB0568">
        <w:rPr>
          <w:spacing w:val="-4"/>
          <w:sz w:val="26"/>
          <w:szCs w:val="26"/>
        </w:rPr>
        <w:t>16</w:t>
      </w:r>
      <w:r w:rsidR="00EB0568" w:rsidRPr="001E57A0">
        <w:rPr>
          <w:spacing w:val="-4"/>
          <w:sz w:val="26"/>
          <w:szCs w:val="26"/>
        </w:rPr>
        <w:t>).</w:t>
      </w:r>
      <w:r w:rsidR="00EB0568">
        <w:rPr>
          <w:spacing w:val="-4"/>
          <w:sz w:val="26"/>
          <w:szCs w:val="26"/>
        </w:rPr>
        <w:t>2</w:t>
      </w:r>
      <w:r w:rsidR="00EB0568" w:rsidRPr="001E57A0">
        <w:rPr>
          <w:spacing w:val="-4"/>
          <w:sz w:val="26"/>
          <w:szCs w:val="26"/>
        </w:rPr>
        <w:t xml:space="preserve"> от </w:t>
      </w:r>
      <w:r w:rsidR="00EB0568">
        <w:rPr>
          <w:spacing w:val="-4"/>
          <w:sz w:val="26"/>
          <w:szCs w:val="26"/>
        </w:rPr>
        <w:t>29 декабря 2020</w:t>
      </w:r>
      <w:r w:rsidR="00EB0568" w:rsidRPr="001E57A0">
        <w:rPr>
          <w:spacing w:val="-4"/>
          <w:sz w:val="26"/>
          <w:szCs w:val="26"/>
        </w:rPr>
        <w:t xml:space="preserve"> года)</w:t>
      </w:r>
      <w:r w:rsidR="00F21BB8">
        <w:rPr>
          <w:spacing w:val="-4"/>
          <w:sz w:val="26"/>
          <w:szCs w:val="26"/>
        </w:rPr>
        <w:t xml:space="preserve">, </w:t>
      </w:r>
      <w:r w:rsidR="008E08F0" w:rsidRPr="00755AC1">
        <w:rPr>
          <w:sz w:val="26"/>
          <w:szCs w:val="26"/>
        </w:rPr>
        <w:t xml:space="preserve">и </w:t>
      </w:r>
      <w:r w:rsidR="00EB0568">
        <w:rPr>
          <w:sz w:val="26"/>
          <w:szCs w:val="26"/>
        </w:rPr>
        <w:t xml:space="preserve">на 24 877,8 тыс. рублей (на </w:t>
      </w:r>
      <w:r w:rsidR="009C41AD">
        <w:rPr>
          <w:sz w:val="26"/>
          <w:szCs w:val="26"/>
        </w:rPr>
        <w:t>1,6</w:t>
      </w:r>
      <w:r w:rsidR="008E08F0" w:rsidRPr="00755AC1">
        <w:rPr>
          <w:sz w:val="26"/>
          <w:szCs w:val="26"/>
        </w:rPr>
        <w:t>%</w:t>
      </w:r>
      <w:r w:rsidR="00EB0568">
        <w:rPr>
          <w:sz w:val="26"/>
          <w:szCs w:val="26"/>
        </w:rPr>
        <w:t>)</w:t>
      </w:r>
      <w:r w:rsidR="009C41AD">
        <w:rPr>
          <w:sz w:val="26"/>
          <w:szCs w:val="26"/>
        </w:rPr>
        <w:t xml:space="preserve"> меньше</w:t>
      </w:r>
      <w:r w:rsidR="008E08F0" w:rsidRPr="00755AC1">
        <w:rPr>
          <w:sz w:val="26"/>
          <w:szCs w:val="26"/>
        </w:rPr>
        <w:t xml:space="preserve"> планового объема доходов, указанного в Отчете</w:t>
      </w:r>
      <w:r w:rsidRPr="001E57A0">
        <w:rPr>
          <w:sz w:val="26"/>
          <w:szCs w:val="26"/>
        </w:rPr>
        <w:t>;</w:t>
      </w:r>
    </w:p>
    <w:p w:rsidR="002C415C" w:rsidRDefault="00B82097" w:rsidP="008E57C4">
      <w:pPr>
        <w:numPr>
          <w:ilvl w:val="0"/>
          <w:numId w:val="3"/>
        </w:numPr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E57A0">
        <w:rPr>
          <w:b/>
          <w:sz w:val="26"/>
          <w:szCs w:val="26"/>
        </w:rPr>
        <w:t xml:space="preserve">расходы </w:t>
      </w:r>
      <w:r w:rsidRPr="001E57A0">
        <w:rPr>
          <w:sz w:val="26"/>
          <w:szCs w:val="26"/>
        </w:rPr>
        <w:t xml:space="preserve">– </w:t>
      </w:r>
      <w:r w:rsidR="009C41AD">
        <w:rPr>
          <w:b/>
          <w:sz w:val="26"/>
          <w:szCs w:val="26"/>
        </w:rPr>
        <w:t>1 535 370,7</w:t>
      </w:r>
      <w:r w:rsidRPr="001E57A0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что </w:t>
      </w:r>
      <w:r w:rsidR="00F21BB8">
        <w:rPr>
          <w:sz w:val="26"/>
          <w:szCs w:val="26"/>
        </w:rPr>
        <w:t xml:space="preserve">на </w:t>
      </w:r>
      <w:r w:rsidR="00184C31">
        <w:rPr>
          <w:sz w:val="26"/>
          <w:szCs w:val="26"/>
        </w:rPr>
        <w:t>39 579,2</w:t>
      </w:r>
      <w:r w:rsidR="00F21BB8">
        <w:rPr>
          <w:sz w:val="26"/>
          <w:szCs w:val="26"/>
        </w:rPr>
        <w:t xml:space="preserve"> тыс. рублей </w:t>
      </w:r>
      <w:r w:rsidR="00F21BB8" w:rsidRPr="001E57A0">
        <w:rPr>
          <w:sz w:val="26"/>
          <w:szCs w:val="26"/>
        </w:rPr>
        <w:t xml:space="preserve">(на </w:t>
      </w:r>
      <w:r w:rsidR="00184C31">
        <w:rPr>
          <w:sz w:val="26"/>
          <w:szCs w:val="26"/>
        </w:rPr>
        <w:t>2,5</w:t>
      </w:r>
      <w:r w:rsidR="00F21BB8" w:rsidRPr="001E57A0">
        <w:rPr>
          <w:sz w:val="26"/>
          <w:szCs w:val="26"/>
        </w:rPr>
        <w:t>%)</w:t>
      </w:r>
      <w:r w:rsidR="00F21BB8">
        <w:rPr>
          <w:sz w:val="26"/>
          <w:szCs w:val="26"/>
        </w:rPr>
        <w:t xml:space="preserve"> ниже планового объема расходов, установленного </w:t>
      </w:r>
      <w:r w:rsidR="00F21BB8" w:rsidRPr="001E57A0">
        <w:rPr>
          <w:sz w:val="26"/>
          <w:szCs w:val="26"/>
        </w:rPr>
        <w:t xml:space="preserve">Решением о бюджете </w:t>
      </w:r>
      <w:r w:rsidR="009C41AD" w:rsidRPr="001E57A0">
        <w:rPr>
          <w:sz w:val="26"/>
          <w:szCs w:val="26"/>
        </w:rPr>
        <w:t>на 20</w:t>
      </w:r>
      <w:r w:rsidR="009C41AD">
        <w:rPr>
          <w:sz w:val="26"/>
          <w:szCs w:val="26"/>
        </w:rPr>
        <w:t>20</w:t>
      </w:r>
      <w:r w:rsidR="009C41AD" w:rsidRPr="001E57A0">
        <w:rPr>
          <w:sz w:val="26"/>
          <w:szCs w:val="26"/>
        </w:rPr>
        <w:t xml:space="preserve"> год </w:t>
      </w:r>
      <w:r w:rsidR="009C41AD" w:rsidRPr="001E57A0">
        <w:rPr>
          <w:spacing w:val="-4"/>
          <w:sz w:val="26"/>
          <w:szCs w:val="26"/>
        </w:rPr>
        <w:t xml:space="preserve">(в ред. </w:t>
      </w:r>
      <w:r w:rsidR="009C41AD">
        <w:rPr>
          <w:spacing w:val="-4"/>
          <w:sz w:val="26"/>
          <w:szCs w:val="26"/>
        </w:rPr>
        <w:t>р</w:t>
      </w:r>
      <w:r w:rsidR="009C41AD" w:rsidRPr="001E57A0">
        <w:rPr>
          <w:spacing w:val="-4"/>
          <w:sz w:val="26"/>
          <w:szCs w:val="26"/>
        </w:rPr>
        <w:t xml:space="preserve">ешения </w:t>
      </w:r>
      <w:r w:rsidR="009C41AD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9C41AD" w:rsidRPr="001E57A0">
        <w:rPr>
          <w:spacing w:val="-4"/>
          <w:sz w:val="26"/>
          <w:szCs w:val="26"/>
        </w:rPr>
        <w:t>№</w:t>
      </w:r>
      <w:r w:rsidR="009C41AD">
        <w:rPr>
          <w:spacing w:val="-4"/>
          <w:sz w:val="26"/>
          <w:szCs w:val="26"/>
        </w:rPr>
        <w:t>10</w:t>
      </w:r>
      <w:r w:rsidR="009C41AD" w:rsidRPr="001E57A0">
        <w:rPr>
          <w:spacing w:val="-4"/>
          <w:sz w:val="26"/>
          <w:szCs w:val="26"/>
        </w:rPr>
        <w:t>(</w:t>
      </w:r>
      <w:r w:rsidR="009C41AD">
        <w:rPr>
          <w:spacing w:val="-4"/>
          <w:sz w:val="26"/>
          <w:szCs w:val="26"/>
        </w:rPr>
        <w:t>16</w:t>
      </w:r>
      <w:r w:rsidR="009C41AD" w:rsidRPr="001E57A0">
        <w:rPr>
          <w:spacing w:val="-4"/>
          <w:sz w:val="26"/>
          <w:szCs w:val="26"/>
        </w:rPr>
        <w:t>).</w:t>
      </w:r>
      <w:r w:rsidR="009C41AD">
        <w:rPr>
          <w:spacing w:val="-4"/>
          <w:sz w:val="26"/>
          <w:szCs w:val="26"/>
        </w:rPr>
        <w:t>2</w:t>
      </w:r>
      <w:r w:rsidR="009C41AD" w:rsidRPr="001E57A0">
        <w:rPr>
          <w:spacing w:val="-4"/>
          <w:sz w:val="26"/>
          <w:szCs w:val="26"/>
        </w:rPr>
        <w:t xml:space="preserve"> от </w:t>
      </w:r>
      <w:r w:rsidR="009C41AD">
        <w:rPr>
          <w:spacing w:val="-4"/>
          <w:sz w:val="26"/>
          <w:szCs w:val="26"/>
        </w:rPr>
        <w:t>29 декабря 2020</w:t>
      </w:r>
      <w:r w:rsidR="009C41AD" w:rsidRPr="001E57A0">
        <w:rPr>
          <w:spacing w:val="-4"/>
          <w:sz w:val="26"/>
          <w:szCs w:val="26"/>
        </w:rPr>
        <w:t xml:space="preserve"> года)</w:t>
      </w:r>
      <w:r w:rsidR="009C41AD">
        <w:rPr>
          <w:spacing w:val="-4"/>
          <w:sz w:val="26"/>
          <w:szCs w:val="26"/>
        </w:rPr>
        <w:t xml:space="preserve">, </w:t>
      </w:r>
      <w:r w:rsidR="009C41AD" w:rsidRPr="00755AC1">
        <w:rPr>
          <w:sz w:val="26"/>
          <w:szCs w:val="26"/>
        </w:rPr>
        <w:t xml:space="preserve">и </w:t>
      </w:r>
      <w:r w:rsidR="009C41AD">
        <w:rPr>
          <w:sz w:val="26"/>
          <w:szCs w:val="26"/>
        </w:rPr>
        <w:t xml:space="preserve">на </w:t>
      </w:r>
      <w:r w:rsidR="00184C31">
        <w:rPr>
          <w:sz w:val="26"/>
          <w:szCs w:val="26"/>
        </w:rPr>
        <w:t>52 817,5</w:t>
      </w:r>
      <w:r w:rsidR="009C41AD">
        <w:rPr>
          <w:sz w:val="26"/>
          <w:szCs w:val="26"/>
        </w:rPr>
        <w:t xml:space="preserve"> тыс. рублей (на </w:t>
      </w:r>
      <w:r w:rsidR="00184C31">
        <w:rPr>
          <w:sz w:val="26"/>
          <w:szCs w:val="26"/>
        </w:rPr>
        <w:t>3,3</w:t>
      </w:r>
      <w:r w:rsidR="009C41AD" w:rsidRPr="00755AC1">
        <w:rPr>
          <w:sz w:val="26"/>
          <w:szCs w:val="26"/>
        </w:rPr>
        <w:t>%</w:t>
      </w:r>
      <w:r w:rsidR="009C41AD">
        <w:rPr>
          <w:sz w:val="26"/>
          <w:szCs w:val="26"/>
        </w:rPr>
        <w:t>) меньше</w:t>
      </w:r>
      <w:r w:rsidR="009C41AD" w:rsidRPr="00755AC1">
        <w:rPr>
          <w:sz w:val="26"/>
          <w:szCs w:val="26"/>
        </w:rPr>
        <w:t xml:space="preserve"> планового объема </w:t>
      </w:r>
      <w:r w:rsidR="009C41AD">
        <w:rPr>
          <w:sz w:val="26"/>
          <w:szCs w:val="26"/>
        </w:rPr>
        <w:t>расходов</w:t>
      </w:r>
      <w:r w:rsidR="009C41AD" w:rsidRPr="00755AC1">
        <w:rPr>
          <w:sz w:val="26"/>
          <w:szCs w:val="26"/>
        </w:rPr>
        <w:t>, указанного в Отчете</w:t>
      </w:r>
      <w:r w:rsidR="009C41AD" w:rsidRPr="001E57A0">
        <w:rPr>
          <w:sz w:val="26"/>
          <w:szCs w:val="26"/>
        </w:rPr>
        <w:t>;</w:t>
      </w:r>
    </w:p>
    <w:p w:rsidR="00B82097" w:rsidRPr="001E57A0" w:rsidRDefault="00B82097" w:rsidP="008E57C4">
      <w:pPr>
        <w:numPr>
          <w:ilvl w:val="0"/>
          <w:numId w:val="3"/>
        </w:numPr>
        <w:tabs>
          <w:tab w:val="clear" w:pos="1440"/>
          <w:tab w:val="num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бюджет </w:t>
      </w:r>
      <w:r w:rsidR="008D7148">
        <w:rPr>
          <w:sz w:val="26"/>
          <w:szCs w:val="26"/>
        </w:rPr>
        <w:t>города Алексина</w:t>
      </w:r>
      <w:r w:rsidRPr="001E57A0">
        <w:rPr>
          <w:sz w:val="26"/>
          <w:szCs w:val="26"/>
        </w:rPr>
        <w:t xml:space="preserve"> в 20</w:t>
      </w:r>
      <w:r w:rsidR="00184C31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</w:t>
      </w:r>
      <w:r w:rsidRPr="001E57A0">
        <w:rPr>
          <w:sz w:val="26"/>
          <w:szCs w:val="26"/>
        </w:rPr>
        <w:t xml:space="preserve">исполнен с </w:t>
      </w:r>
      <w:r w:rsidR="008F0316">
        <w:rPr>
          <w:b/>
          <w:sz w:val="26"/>
          <w:szCs w:val="26"/>
        </w:rPr>
        <w:t>де</w:t>
      </w:r>
      <w:r w:rsidR="00306EED">
        <w:rPr>
          <w:b/>
          <w:sz w:val="26"/>
          <w:szCs w:val="26"/>
        </w:rPr>
        <w:t>фи</w:t>
      </w:r>
      <w:r w:rsidR="00306EED" w:rsidRPr="001E57A0">
        <w:rPr>
          <w:b/>
          <w:sz w:val="26"/>
          <w:szCs w:val="26"/>
        </w:rPr>
        <w:t>цит</w:t>
      </w:r>
      <w:r w:rsidR="00306EED">
        <w:rPr>
          <w:b/>
          <w:sz w:val="26"/>
          <w:szCs w:val="26"/>
        </w:rPr>
        <w:t>ом</w:t>
      </w:r>
      <w:r w:rsidR="00306EED" w:rsidRPr="001E57A0">
        <w:rPr>
          <w:sz w:val="26"/>
          <w:szCs w:val="26"/>
        </w:rPr>
        <w:t xml:space="preserve"> </w:t>
      </w:r>
      <w:r w:rsidR="00306EED">
        <w:rPr>
          <w:sz w:val="26"/>
          <w:szCs w:val="26"/>
        </w:rPr>
        <w:t>(</w:t>
      </w:r>
      <w:r w:rsidRPr="001E57A0">
        <w:rPr>
          <w:sz w:val="26"/>
          <w:szCs w:val="26"/>
        </w:rPr>
        <w:t xml:space="preserve">превышением </w:t>
      </w:r>
      <w:r w:rsidR="008F0316">
        <w:rPr>
          <w:sz w:val="26"/>
          <w:szCs w:val="26"/>
        </w:rPr>
        <w:t>рас</w:t>
      </w:r>
      <w:r w:rsidR="00A50B71">
        <w:rPr>
          <w:sz w:val="26"/>
          <w:szCs w:val="26"/>
        </w:rPr>
        <w:t xml:space="preserve">ходов над </w:t>
      </w:r>
      <w:r w:rsidR="008F0316">
        <w:rPr>
          <w:sz w:val="26"/>
          <w:szCs w:val="26"/>
        </w:rPr>
        <w:t>до</w:t>
      </w:r>
      <w:r w:rsidR="00A50B71">
        <w:rPr>
          <w:sz w:val="26"/>
          <w:szCs w:val="26"/>
        </w:rPr>
        <w:t>ходами</w:t>
      </w:r>
      <w:r w:rsidRPr="001C0A17">
        <w:rPr>
          <w:sz w:val="26"/>
          <w:szCs w:val="26"/>
        </w:rPr>
        <w:t>)</w:t>
      </w:r>
      <w:r w:rsidRPr="001E57A0">
        <w:rPr>
          <w:sz w:val="26"/>
          <w:szCs w:val="26"/>
        </w:rPr>
        <w:t xml:space="preserve"> в сумме </w:t>
      </w:r>
      <w:r w:rsidR="0001566B">
        <w:rPr>
          <w:b/>
          <w:sz w:val="26"/>
          <w:szCs w:val="26"/>
        </w:rPr>
        <w:t>40 577,0</w:t>
      </w:r>
      <w:r w:rsidR="00A50B71">
        <w:rPr>
          <w:b/>
          <w:sz w:val="26"/>
          <w:szCs w:val="26"/>
        </w:rPr>
        <w:t xml:space="preserve"> </w:t>
      </w:r>
      <w:r w:rsidRPr="001E57A0">
        <w:rPr>
          <w:b/>
          <w:sz w:val="26"/>
          <w:szCs w:val="26"/>
        </w:rPr>
        <w:t>тыс. рублей</w:t>
      </w:r>
      <w:r w:rsidR="008F0316" w:rsidRPr="008F0316">
        <w:rPr>
          <w:sz w:val="26"/>
          <w:szCs w:val="26"/>
        </w:rPr>
        <w:t>, что на</w:t>
      </w:r>
      <w:r w:rsidR="008F0316">
        <w:rPr>
          <w:sz w:val="26"/>
          <w:szCs w:val="26"/>
        </w:rPr>
        <w:t xml:space="preserve"> </w:t>
      </w:r>
      <w:r w:rsidR="0001566B">
        <w:rPr>
          <w:sz w:val="26"/>
          <w:szCs w:val="26"/>
        </w:rPr>
        <w:t>27 939,9</w:t>
      </w:r>
      <w:r w:rsidR="006C5EAA">
        <w:rPr>
          <w:sz w:val="26"/>
          <w:szCs w:val="26"/>
        </w:rPr>
        <w:t xml:space="preserve"> тыс. рублей </w:t>
      </w:r>
      <w:r w:rsidR="00B65146">
        <w:rPr>
          <w:sz w:val="26"/>
          <w:szCs w:val="26"/>
        </w:rPr>
        <w:t>(на 40,8</w:t>
      </w:r>
      <w:r w:rsidR="00B65146" w:rsidRPr="00755AC1">
        <w:rPr>
          <w:sz w:val="26"/>
          <w:szCs w:val="26"/>
        </w:rPr>
        <w:t>%</w:t>
      </w:r>
      <w:r w:rsidR="00B65146">
        <w:rPr>
          <w:sz w:val="26"/>
          <w:szCs w:val="26"/>
        </w:rPr>
        <w:t xml:space="preserve">) </w:t>
      </w:r>
      <w:r w:rsidR="006C5EAA">
        <w:rPr>
          <w:sz w:val="26"/>
          <w:szCs w:val="26"/>
        </w:rPr>
        <w:t xml:space="preserve">меньше </w:t>
      </w:r>
      <w:r w:rsidR="004F5CBF">
        <w:rPr>
          <w:sz w:val="26"/>
          <w:szCs w:val="26"/>
        </w:rPr>
        <w:t xml:space="preserve">запланированного </w:t>
      </w:r>
      <w:r w:rsidR="006C5EAA">
        <w:rPr>
          <w:sz w:val="26"/>
          <w:szCs w:val="26"/>
        </w:rPr>
        <w:t xml:space="preserve">размера дефицита, </w:t>
      </w:r>
      <w:r w:rsidR="006C5EAA" w:rsidRPr="001E57A0">
        <w:rPr>
          <w:sz w:val="26"/>
          <w:szCs w:val="26"/>
        </w:rPr>
        <w:t>утвержденного</w:t>
      </w:r>
      <w:r w:rsidR="006C5EAA">
        <w:rPr>
          <w:sz w:val="26"/>
          <w:szCs w:val="26"/>
        </w:rPr>
        <w:t xml:space="preserve"> </w:t>
      </w:r>
      <w:r w:rsidR="006C5EAA" w:rsidRPr="001E57A0">
        <w:rPr>
          <w:sz w:val="26"/>
          <w:szCs w:val="26"/>
        </w:rPr>
        <w:t xml:space="preserve">Решением о бюджете </w:t>
      </w:r>
      <w:r w:rsidR="0001566B" w:rsidRPr="001E57A0">
        <w:rPr>
          <w:sz w:val="26"/>
          <w:szCs w:val="26"/>
        </w:rPr>
        <w:t>на 20</w:t>
      </w:r>
      <w:r w:rsidR="0001566B">
        <w:rPr>
          <w:sz w:val="26"/>
          <w:szCs w:val="26"/>
        </w:rPr>
        <w:t>20</w:t>
      </w:r>
      <w:r w:rsidR="0001566B" w:rsidRPr="001E57A0">
        <w:rPr>
          <w:sz w:val="26"/>
          <w:szCs w:val="26"/>
        </w:rPr>
        <w:t xml:space="preserve"> год </w:t>
      </w:r>
      <w:r w:rsidR="0001566B" w:rsidRPr="001E57A0">
        <w:rPr>
          <w:spacing w:val="-4"/>
          <w:sz w:val="26"/>
          <w:szCs w:val="26"/>
        </w:rPr>
        <w:t xml:space="preserve">(в ред. </w:t>
      </w:r>
      <w:r w:rsidR="0001566B">
        <w:rPr>
          <w:spacing w:val="-4"/>
          <w:sz w:val="26"/>
          <w:szCs w:val="26"/>
        </w:rPr>
        <w:t>р</w:t>
      </w:r>
      <w:r w:rsidR="0001566B" w:rsidRPr="001E57A0">
        <w:rPr>
          <w:spacing w:val="-4"/>
          <w:sz w:val="26"/>
          <w:szCs w:val="26"/>
        </w:rPr>
        <w:t xml:space="preserve">ешения </w:t>
      </w:r>
      <w:r w:rsidR="0001566B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01566B" w:rsidRPr="001E57A0">
        <w:rPr>
          <w:spacing w:val="-4"/>
          <w:sz w:val="26"/>
          <w:szCs w:val="26"/>
        </w:rPr>
        <w:t>№</w:t>
      </w:r>
      <w:r w:rsidR="0001566B">
        <w:rPr>
          <w:spacing w:val="-4"/>
          <w:sz w:val="26"/>
          <w:szCs w:val="26"/>
        </w:rPr>
        <w:t>10</w:t>
      </w:r>
      <w:r w:rsidR="0001566B" w:rsidRPr="001E57A0">
        <w:rPr>
          <w:spacing w:val="-4"/>
          <w:sz w:val="26"/>
          <w:szCs w:val="26"/>
        </w:rPr>
        <w:t>(</w:t>
      </w:r>
      <w:r w:rsidR="0001566B">
        <w:rPr>
          <w:spacing w:val="-4"/>
          <w:sz w:val="26"/>
          <w:szCs w:val="26"/>
        </w:rPr>
        <w:t>16</w:t>
      </w:r>
      <w:r w:rsidR="0001566B" w:rsidRPr="001E57A0">
        <w:rPr>
          <w:spacing w:val="-4"/>
          <w:sz w:val="26"/>
          <w:szCs w:val="26"/>
        </w:rPr>
        <w:t>).</w:t>
      </w:r>
      <w:r w:rsidR="0001566B">
        <w:rPr>
          <w:spacing w:val="-4"/>
          <w:sz w:val="26"/>
          <w:szCs w:val="26"/>
        </w:rPr>
        <w:t>2</w:t>
      </w:r>
      <w:r w:rsidR="0001566B" w:rsidRPr="001E57A0">
        <w:rPr>
          <w:spacing w:val="-4"/>
          <w:sz w:val="26"/>
          <w:szCs w:val="26"/>
        </w:rPr>
        <w:t xml:space="preserve"> от </w:t>
      </w:r>
      <w:r w:rsidR="0001566B">
        <w:rPr>
          <w:spacing w:val="-4"/>
          <w:sz w:val="26"/>
          <w:szCs w:val="26"/>
        </w:rPr>
        <w:t>29 декабря 2020</w:t>
      </w:r>
      <w:r w:rsidR="0001566B" w:rsidRPr="001E57A0">
        <w:rPr>
          <w:spacing w:val="-4"/>
          <w:sz w:val="26"/>
          <w:szCs w:val="26"/>
        </w:rPr>
        <w:t xml:space="preserve"> года)</w:t>
      </w:r>
      <w:r w:rsidR="004F5CBF">
        <w:rPr>
          <w:spacing w:val="-4"/>
          <w:sz w:val="26"/>
          <w:szCs w:val="26"/>
        </w:rPr>
        <w:t xml:space="preserve"> и указанного в Отчете</w:t>
      </w:r>
      <w:r w:rsidRPr="001E57A0">
        <w:rPr>
          <w:sz w:val="26"/>
          <w:szCs w:val="26"/>
        </w:rPr>
        <w:t>.</w:t>
      </w:r>
    </w:p>
    <w:p w:rsidR="0001566B" w:rsidRPr="009033B0" w:rsidRDefault="004F5CBF" w:rsidP="0001566B">
      <w:pPr>
        <w:spacing w:before="120"/>
        <w:ind w:firstLine="709"/>
        <w:jc w:val="both"/>
        <w:rPr>
          <w:sz w:val="26"/>
          <w:szCs w:val="26"/>
        </w:rPr>
      </w:pPr>
      <w:r w:rsidRPr="003B1A41">
        <w:rPr>
          <w:sz w:val="26"/>
          <w:szCs w:val="26"/>
        </w:rPr>
        <w:t xml:space="preserve">Контрольно-счетная палата отмечает, что </w:t>
      </w:r>
      <w:r w:rsidR="002C7630">
        <w:rPr>
          <w:sz w:val="26"/>
          <w:szCs w:val="26"/>
        </w:rPr>
        <w:t xml:space="preserve">несоответствие </w:t>
      </w:r>
      <w:r w:rsidR="004C20B3">
        <w:rPr>
          <w:sz w:val="26"/>
          <w:szCs w:val="26"/>
        </w:rPr>
        <w:t>плановы</w:t>
      </w:r>
      <w:r w:rsidR="002C7630">
        <w:rPr>
          <w:sz w:val="26"/>
          <w:szCs w:val="26"/>
        </w:rPr>
        <w:t>х</w:t>
      </w:r>
      <w:r w:rsidR="004C20B3">
        <w:rPr>
          <w:sz w:val="26"/>
          <w:szCs w:val="26"/>
        </w:rPr>
        <w:t xml:space="preserve"> назначени</w:t>
      </w:r>
      <w:r w:rsidR="002C7630">
        <w:rPr>
          <w:sz w:val="26"/>
          <w:szCs w:val="26"/>
        </w:rPr>
        <w:t>й</w:t>
      </w:r>
      <w:r w:rsidR="004C20B3">
        <w:rPr>
          <w:sz w:val="26"/>
          <w:szCs w:val="26"/>
        </w:rPr>
        <w:t xml:space="preserve"> по</w:t>
      </w:r>
      <w:r w:rsidR="0001566B" w:rsidRPr="009033B0">
        <w:rPr>
          <w:sz w:val="26"/>
          <w:szCs w:val="26"/>
        </w:rPr>
        <w:t xml:space="preserve"> доход</w:t>
      </w:r>
      <w:r w:rsidR="004C20B3">
        <w:rPr>
          <w:sz w:val="26"/>
          <w:szCs w:val="26"/>
        </w:rPr>
        <w:t>ам</w:t>
      </w:r>
      <w:r w:rsidR="0001566B" w:rsidRPr="009033B0">
        <w:rPr>
          <w:sz w:val="26"/>
          <w:szCs w:val="26"/>
        </w:rPr>
        <w:t xml:space="preserve"> в Отчете </w:t>
      </w:r>
      <w:r w:rsidR="002F0C6C">
        <w:rPr>
          <w:sz w:val="26"/>
          <w:szCs w:val="26"/>
        </w:rPr>
        <w:t>показателям,</w:t>
      </w:r>
      <w:r w:rsidR="0001566B" w:rsidRPr="009033B0">
        <w:rPr>
          <w:sz w:val="26"/>
          <w:szCs w:val="26"/>
        </w:rPr>
        <w:t xml:space="preserve"> </w:t>
      </w:r>
      <w:r w:rsidR="002F0C6C">
        <w:rPr>
          <w:spacing w:val="-4"/>
          <w:sz w:val="26"/>
          <w:szCs w:val="26"/>
        </w:rPr>
        <w:t xml:space="preserve">утвержденным </w:t>
      </w:r>
      <w:r w:rsidR="002F0C6C" w:rsidRPr="001E57A0">
        <w:rPr>
          <w:spacing w:val="-4"/>
          <w:sz w:val="26"/>
          <w:szCs w:val="26"/>
        </w:rPr>
        <w:t>Решени</w:t>
      </w:r>
      <w:r w:rsidR="002F0C6C">
        <w:rPr>
          <w:spacing w:val="-4"/>
          <w:sz w:val="26"/>
          <w:szCs w:val="26"/>
        </w:rPr>
        <w:t>ем</w:t>
      </w:r>
      <w:r w:rsidR="002F0C6C" w:rsidRPr="001E57A0">
        <w:rPr>
          <w:spacing w:val="-4"/>
          <w:sz w:val="26"/>
          <w:szCs w:val="26"/>
        </w:rPr>
        <w:t xml:space="preserve"> о бюджете</w:t>
      </w:r>
      <w:r w:rsidR="002F0C6C" w:rsidRPr="001E57A0">
        <w:rPr>
          <w:sz w:val="26"/>
          <w:szCs w:val="26"/>
        </w:rPr>
        <w:t xml:space="preserve"> на 20</w:t>
      </w:r>
      <w:r w:rsidR="002F0C6C">
        <w:rPr>
          <w:sz w:val="26"/>
          <w:szCs w:val="26"/>
        </w:rPr>
        <w:t>20</w:t>
      </w:r>
      <w:r w:rsidR="002F0C6C" w:rsidRPr="001E57A0">
        <w:rPr>
          <w:sz w:val="26"/>
          <w:szCs w:val="26"/>
        </w:rPr>
        <w:t xml:space="preserve"> год</w:t>
      </w:r>
      <w:r w:rsidR="002F0C6C">
        <w:rPr>
          <w:sz w:val="26"/>
          <w:szCs w:val="26"/>
        </w:rPr>
        <w:t xml:space="preserve">, </w:t>
      </w:r>
      <w:r w:rsidR="002C7630">
        <w:rPr>
          <w:sz w:val="26"/>
          <w:szCs w:val="26"/>
        </w:rPr>
        <w:t>является нарушениям</w:t>
      </w:r>
      <w:r w:rsidR="002F0C6C">
        <w:rPr>
          <w:sz w:val="26"/>
          <w:szCs w:val="26"/>
        </w:rPr>
        <w:t xml:space="preserve"> требованиям</w:t>
      </w:r>
      <w:r w:rsidR="0001566B" w:rsidRPr="009033B0">
        <w:rPr>
          <w:sz w:val="26"/>
          <w:szCs w:val="26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№191н. </w:t>
      </w:r>
    </w:p>
    <w:p w:rsidR="004F5CBF" w:rsidRPr="003B1A41" w:rsidRDefault="004C20B3" w:rsidP="004F5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F5CBF" w:rsidRPr="003B1A41">
        <w:rPr>
          <w:sz w:val="26"/>
          <w:szCs w:val="26"/>
        </w:rPr>
        <w:t xml:space="preserve">алее в Заключении </w:t>
      </w:r>
      <w:r w:rsidR="001B7BDE" w:rsidRPr="003B1A41">
        <w:rPr>
          <w:sz w:val="26"/>
          <w:szCs w:val="26"/>
        </w:rPr>
        <w:t xml:space="preserve">проведен </w:t>
      </w:r>
      <w:r w:rsidR="004F5CBF" w:rsidRPr="003B1A41">
        <w:rPr>
          <w:sz w:val="26"/>
          <w:szCs w:val="26"/>
        </w:rPr>
        <w:t>анализ исполнения бюджета муниципального образования город Алексин за 20</w:t>
      </w:r>
      <w:r>
        <w:rPr>
          <w:sz w:val="26"/>
          <w:szCs w:val="26"/>
        </w:rPr>
        <w:t>20</w:t>
      </w:r>
      <w:r w:rsidR="004F5CBF" w:rsidRPr="003B1A41">
        <w:rPr>
          <w:sz w:val="26"/>
          <w:szCs w:val="26"/>
        </w:rPr>
        <w:t xml:space="preserve"> год, </w:t>
      </w:r>
      <w:r w:rsidR="004F5CBF" w:rsidRPr="003B1A41">
        <w:rPr>
          <w:b/>
          <w:sz w:val="26"/>
          <w:szCs w:val="26"/>
        </w:rPr>
        <w:t>исходя из показателей доходов и расходов, отраженных в Отчете</w:t>
      </w:r>
      <w:r w:rsidR="004F5CBF" w:rsidRPr="003B1A41">
        <w:rPr>
          <w:sz w:val="26"/>
          <w:szCs w:val="26"/>
        </w:rPr>
        <w:t>.</w:t>
      </w:r>
    </w:p>
    <w:p w:rsidR="006C491B" w:rsidRDefault="006C491B" w:rsidP="00382494">
      <w:pPr>
        <w:tabs>
          <w:tab w:val="num" w:pos="1134"/>
        </w:tabs>
        <w:ind w:firstLine="709"/>
        <w:jc w:val="both"/>
        <w:rPr>
          <w:sz w:val="26"/>
          <w:szCs w:val="26"/>
        </w:rPr>
      </w:pPr>
    </w:p>
    <w:p w:rsidR="009135D9" w:rsidRDefault="00B82097" w:rsidP="00382494">
      <w:pPr>
        <w:tabs>
          <w:tab w:val="num" w:pos="1134"/>
        </w:tabs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Общие итоги исполнения бюджета муниципального образования </w:t>
      </w:r>
      <w:r w:rsidR="002F2C7E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за 20</w:t>
      </w:r>
      <w:r w:rsidR="002C7630">
        <w:rPr>
          <w:sz w:val="26"/>
          <w:szCs w:val="26"/>
        </w:rPr>
        <w:t>20</w:t>
      </w:r>
      <w:r w:rsidR="00E80CEF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год представлены в таблице 1.</w:t>
      </w:r>
      <w:r w:rsidR="009135D9" w:rsidRPr="009135D9">
        <w:rPr>
          <w:sz w:val="26"/>
          <w:szCs w:val="26"/>
        </w:rPr>
        <w:t xml:space="preserve"> </w:t>
      </w:r>
    </w:p>
    <w:p w:rsidR="00032D84" w:rsidRDefault="00032D84" w:rsidP="006E0D45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59177B">
        <w:rPr>
          <w:sz w:val="22"/>
          <w:szCs w:val="22"/>
        </w:rPr>
        <w:t xml:space="preserve">Таблица </w:t>
      </w:r>
      <w:r w:rsidR="00256609" w:rsidRPr="0059177B">
        <w:rPr>
          <w:sz w:val="22"/>
          <w:szCs w:val="22"/>
        </w:rPr>
        <w:t>1</w:t>
      </w:r>
      <w:r w:rsidRPr="0059177B">
        <w:rPr>
          <w:sz w:val="22"/>
          <w:szCs w:val="22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720"/>
        <w:gridCol w:w="1440"/>
        <w:gridCol w:w="720"/>
        <w:gridCol w:w="1440"/>
        <w:gridCol w:w="1440"/>
        <w:gridCol w:w="900"/>
      </w:tblGrid>
      <w:tr w:rsidR="002066C5" w:rsidRPr="00226412" w:rsidTr="009D733D">
        <w:tc>
          <w:tcPr>
            <w:tcW w:w="2268" w:type="dxa"/>
            <w:vMerge w:val="restart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160" w:type="dxa"/>
            <w:gridSpan w:val="2"/>
          </w:tcPr>
          <w:p w:rsidR="00622C43" w:rsidRPr="006672B4" w:rsidRDefault="00622C43" w:rsidP="00622C4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 xml:space="preserve">Исполнено </w:t>
            </w:r>
          </w:p>
          <w:p w:rsidR="002066C5" w:rsidRPr="006672B4" w:rsidRDefault="00622C43" w:rsidP="00622C4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за 201</w:t>
            </w:r>
            <w:r>
              <w:rPr>
                <w:b/>
                <w:sz w:val="22"/>
                <w:szCs w:val="22"/>
              </w:rPr>
              <w:t>8</w:t>
            </w:r>
            <w:r w:rsidRPr="006672B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60" w:type="dxa"/>
            <w:gridSpan w:val="2"/>
          </w:tcPr>
          <w:p w:rsidR="002066C5" w:rsidRPr="006672B4" w:rsidRDefault="002066C5" w:rsidP="002066C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 xml:space="preserve">Исполнено </w:t>
            </w:r>
          </w:p>
          <w:p w:rsidR="002066C5" w:rsidRPr="006672B4" w:rsidRDefault="002066C5" w:rsidP="002066C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за 201</w:t>
            </w:r>
            <w:r w:rsidR="00622C43">
              <w:rPr>
                <w:b/>
                <w:sz w:val="22"/>
                <w:szCs w:val="22"/>
              </w:rPr>
              <w:t>9</w:t>
            </w:r>
            <w:r w:rsidRPr="006672B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780" w:type="dxa"/>
            <w:gridSpan w:val="3"/>
            <w:vAlign w:val="center"/>
          </w:tcPr>
          <w:p w:rsidR="002066C5" w:rsidRPr="006672B4" w:rsidRDefault="002066C5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20</w:t>
            </w:r>
            <w:r w:rsidR="00622C43">
              <w:rPr>
                <w:b/>
                <w:sz w:val="22"/>
                <w:szCs w:val="22"/>
              </w:rPr>
              <w:t>20</w:t>
            </w:r>
            <w:r w:rsidRPr="006672B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22C43" w:rsidRPr="00226412" w:rsidTr="00446F23">
        <w:tc>
          <w:tcPr>
            <w:tcW w:w="2268" w:type="dxa"/>
            <w:vMerge/>
          </w:tcPr>
          <w:p w:rsidR="00622C43" w:rsidRPr="006672B4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40" w:type="dxa"/>
            <w:vAlign w:val="center"/>
          </w:tcPr>
          <w:p w:rsidR="00622C43" w:rsidRPr="006672B4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622C43" w:rsidRPr="006672B4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40" w:type="dxa"/>
            <w:vAlign w:val="center"/>
          </w:tcPr>
          <w:p w:rsidR="00622C43" w:rsidRPr="006672B4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Уточнен</w:t>
            </w:r>
            <w:r>
              <w:rPr>
                <w:b/>
                <w:sz w:val="22"/>
                <w:szCs w:val="22"/>
              </w:rPr>
              <w:t>-</w:t>
            </w:r>
            <w:r w:rsidRPr="006672B4">
              <w:rPr>
                <w:b/>
                <w:sz w:val="22"/>
                <w:szCs w:val="22"/>
              </w:rPr>
              <w:t>ный план на год</w:t>
            </w:r>
            <w:r>
              <w:rPr>
                <w:b/>
                <w:sz w:val="22"/>
                <w:szCs w:val="22"/>
              </w:rPr>
              <w:t>,</w:t>
            </w:r>
          </w:p>
          <w:p w:rsidR="00622C43" w:rsidRPr="006672B4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622C43" w:rsidRPr="006672B4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Исполнено за 20</w:t>
            </w:r>
            <w:r>
              <w:rPr>
                <w:b/>
                <w:sz w:val="22"/>
                <w:szCs w:val="22"/>
              </w:rPr>
              <w:t>20</w:t>
            </w:r>
            <w:r w:rsidRPr="006672B4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,</w:t>
            </w:r>
          </w:p>
          <w:p w:rsidR="00622C43" w:rsidRPr="006672B4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900" w:type="dxa"/>
            <w:vAlign w:val="center"/>
          </w:tcPr>
          <w:p w:rsidR="00622C43" w:rsidRPr="006672B4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%</w:t>
            </w:r>
          </w:p>
          <w:p w:rsidR="00622C43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6672B4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-</w:t>
            </w:r>
          </w:p>
          <w:p w:rsidR="00622C43" w:rsidRPr="006672B4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672B4">
              <w:rPr>
                <w:b/>
                <w:sz w:val="22"/>
                <w:szCs w:val="22"/>
              </w:rPr>
              <w:t>полне-ния к уточ</w:t>
            </w:r>
            <w:r>
              <w:rPr>
                <w:b/>
                <w:sz w:val="22"/>
                <w:szCs w:val="22"/>
              </w:rPr>
              <w:t>.</w:t>
            </w:r>
            <w:r w:rsidRPr="006672B4">
              <w:rPr>
                <w:b/>
                <w:sz w:val="22"/>
                <w:szCs w:val="22"/>
              </w:rPr>
              <w:t xml:space="preserve"> плану</w:t>
            </w:r>
          </w:p>
        </w:tc>
      </w:tr>
      <w:tr w:rsidR="00622C43" w:rsidRPr="00226412" w:rsidTr="00E86A2D">
        <w:tc>
          <w:tcPr>
            <w:tcW w:w="2268" w:type="dxa"/>
          </w:tcPr>
          <w:p w:rsidR="00622C43" w:rsidRPr="006672B4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72B4">
              <w:rPr>
                <w:rStyle w:val="ad"/>
                <w:sz w:val="22"/>
                <w:szCs w:val="22"/>
              </w:rPr>
              <w:t>Доходы</w:t>
            </w:r>
            <w:r w:rsidRPr="006672B4">
              <w:rPr>
                <w:rStyle w:val="ad"/>
                <w:b w:val="0"/>
                <w:sz w:val="22"/>
                <w:szCs w:val="22"/>
              </w:rPr>
              <w:t xml:space="preserve"> – всего,</w:t>
            </w:r>
          </w:p>
        </w:tc>
        <w:tc>
          <w:tcPr>
            <w:tcW w:w="1440" w:type="dxa"/>
            <w:shd w:val="clear" w:color="auto" w:fill="auto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1 443 798,1</w:t>
            </w:r>
          </w:p>
        </w:tc>
        <w:tc>
          <w:tcPr>
            <w:tcW w:w="720" w:type="dxa"/>
            <w:shd w:val="clear" w:color="auto" w:fill="auto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440" w:type="dxa"/>
          </w:tcPr>
          <w:p w:rsidR="00622C43" w:rsidRPr="00961663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1 618 672,6</w:t>
            </w:r>
          </w:p>
        </w:tc>
        <w:tc>
          <w:tcPr>
            <w:tcW w:w="720" w:type="dxa"/>
          </w:tcPr>
          <w:p w:rsidR="00622C43" w:rsidRPr="00C5679D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79D">
              <w:rPr>
                <w:sz w:val="22"/>
                <w:szCs w:val="22"/>
              </w:rPr>
              <w:t>99,5</w:t>
            </w:r>
          </w:p>
        </w:tc>
        <w:tc>
          <w:tcPr>
            <w:tcW w:w="1440" w:type="dxa"/>
          </w:tcPr>
          <w:p w:rsidR="00622C43" w:rsidRPr="00961663" w:rsidRDefault="00A9539D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1 519 671,5</w:t>
            </w:r>
          </w:p>
        </w:tc>
        <w:tc>
          <w:tcPr>
            <w:tcW w:w="1440" w:type="dxa"/>
          </w:tcPr>
          <w:p w:rsidR="00622C43" w:rsidRPr="00961663" w:rsidRDefault="00A9539D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1 494 793,4</w:t>
            </w:r>
          </w:p>
        </w:tc>
        <w:tc>
          <w:tcPr>
            <w:tcW w:w="900" w:type="dxa"/>
          </w:tcPr>
          <w:p w:rsidR="00622C43" w:rsidRPr="00C5679D" w:rsidRDefault="00A9539D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</w:tr>
      <w:tr w:rsidR="00622C43" w:rsidRPr="00226412" w:rsidTr="00E86A2D">
        <w:tc>
          <w:tcPr>
            <w:tcW w:w="2268" w:type="dxa"/>
            <w:vAlign w:val="center"/>
          </w:tcPr>
          <w:p w:rsidR="00622C43" w:rsidRPr="006672B4" w:rsidRDefault="00622C43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shd w:val="clear" w:color="auto" w:fill="auto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22C43" w:rsidRPr="00961663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22C43" w:rsidRPr="00C5679D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22C43" w:rsidRPr="00961663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22C43" w:rsidRPr="00961663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22C43" w:rsidRPr="00C5679D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22C43" w:rsidRPr="00226412" w:rsidTr="00446F23">
        <w:tc>
          <w:tcPr>
            <w:tcW w:w="2268" w:type="dxa"/>
            <w:vAlign w:val="center"/>
          </w:tcPr>
          <w:p w:rsidR="00622C43" w:rsidRPr="006672B4" w:rsidRDefault="00622C43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>- налоговые и неналоговые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659 445,5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440" w:type="dxa"/>
            <w:vAlign w:val="center"/>
          </w:tcPr>
          <w:p w:rsidR="00622C43" w:rsidRPr="00961663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694 250,6</w:t>
            </w:r>
          </w:p>
        </w:tc>
        <w:tc>
          <w:tcPr>
            <w:tcW w:w="720" w:type="dxa"/>
            <w:vAlign w:val="center"/>
          </w:tcPr>
          <w:p w:rsidR="00622C43" w:rsidRPr="00C5679D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79D">
              <w:rPr>
                <w:sz w:val="22"/>
                <w:szCs w:val="22"/>
              </w:rPr>
              <w:t>101,0</w:t>
            </w:r>
          </w:p>
        </w:tc>
        <w:tc>
          <w:tcPr>
            <w:tcW w:w="1440" w:type="dxa"/>
            <w:vAlign w:val="center"/>
          </w:tcPr>
          <w:p w:rsidR="00622C43" w:rsidRPr="00961663" w:rsidRDefault="00E23189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644 277,9</w:t>
            </w:r>
          </w:p>
        </w:tc>
        <w:tc>
          <w:tcPr>
            <w:tcW w:w="1440" w:type="dxa"/>
            <w:vAlign w:val="center"/>
          </w:tcPr>
          <w:p w:rsidR="00622C43" w:rsidRPr="00961663" w:rsidRDefault="00E23189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653 293,7</w:t>
            </w:r>
          </w:p>
        </w:tc>
        <w:tc>
          <w:tcPr>
            <w:tcW w:w="900" w:type="dxa"/>
            <w:vAlign w:val="center"/>
          </w:tcPr>
          <w:p w:rsidR="00622C43" w:rsidRPr="00C5679D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79D">
              <w:rPr>
                <w:sz w:val="22"/>
                <w:szCs w:val="22"/>
              </w:rPr>
              <w:t>101,</w:t>
            </w:r>
            <w:r w:rsidR="00EA64DB">
              <w:rPr>
                <w:sz w:val="22"/>
                <w:szCs w:val="22"/>
              </w:rPr>
              <w:t>4</w:t>
            </w:r>
          </w:p>
        </w:tc>
      </w:tr>
      <w:tr w:rsidR="00622C43" w:rsidRPr="00226412" w:rsidTr="002E7F8A">
        <w:tc>
          <w:tcPr>
            <w:tcW w:w="2268" w:type="dxa"/>
            <w:vAlign w:val="center"/>
          </w:tcPr>
          <w:p w:rsidR="00622C43" w:rsidRPr="006672B4" w:rsidRDefault="00622C43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>- безвозмездные поступления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784 352,6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440" w:type="dxa"/>
            <w:vAlign w:val="center"/>
          </w:tcPr>
          <w:p w:rsidR="00622C43" w:rsidRPr="00961663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924 422,0</w:t>
            </w:r>
          </w:p>
        </w:tc>
        <w:tc>
          <w:tcPr>
            <w:tcW w:w="720" w:type="dxa"/>
            <w:vAlign w:val="center"/>
          </w:tcPr>
          <w:p w:rsidR="00622C43" w:rsidRPr="00C5679D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79D">
              <w:rPr>
                <w:sz w:val="22"/>
                <w:szCs w:val="22"/>
              </w:rPr>
              <w:t>98,3</w:t>
            </w:r>
          </w:p>
        </w:tc>
        <w:tc>
          <w:tcPr>
            <w:tcW w:w="1440" w:type="dxa"/>
            <w:vAlign w:val="center"/>
          </w:tcPr>
          <w:p w:rsidR="00622C43" w:rsidRPr="00961663" w:rsidRDefault="00EA64DB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875 426,6</w:t>
            </w:r>
          </w:p>
        </w:tc>
        <w:tc>
          <w:tcPr>
            <w:tcW w:w="1440" w:type="dxa"/>
            <w:vAlign w:val="center"/>
          </w:tcPr>
          <w:p w:rsidR="00622C43" w:rsidRPr="00961663" w:rsidRDefault="00EA64DB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841 500,0</w:t>
            </w:r>
          </w:p>
        </w:tc>
        <w:tc>
          <w:tcPr>
            <w:tcW w:w="900" w:type="dxa"/>
            <w:vAlign w:val="center"/>
          </w:tcPr>
          <w:p w:rsidR="00622C43" w:rsidRPr="00C5679D" w:rsidRDefault="00EA64DB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</w:tr>
      <w:tr w:rsidR="00622C43" w:rsidRPr="00226412" w:rsidTr="00E86A2D">
        <w:tc>
          <w:tcPr>
            <w:tcW w:w="2268" w:type="dxa"/>
            <w:vAlign w:val="center"/>
          </w:tcPr>
          <w:p w:rsidR="00622C43" w:rsidRPr="006672B4" w:rsidRDefault="00622C43" w:rsidP="00F61D1C">
            <w:pPr>
              <w:rPr>
                <w:sz w:val="22"/>
                <w:szCs w:val="22"/>
              </w:rPr>
            </w:pPr>
            <w:r w:rsidRPr="006672B4">
              <w:rPr>
                <w:rStyle w:val="ad"/>
                <w:sz w:val="22"/>
                <w:szCs w:val="22"/>
              </w:rPr>
              <w:t>Расходы</w:t>
            </w:r>
          </w:p>
        </w:tc>
        <w:tc>
          <w:tcPr>
            <w:tcW w:w="1440" w:type="dxa"/>
            <w:shd w:val="clear" w:color="auto" w:fill="auto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1 413 783,9</w:t>
            </w:r>
          </w:p>
        </w:tc>
        <w:tc>
          <w:tcPr>
            <w:tcW w:w="720" w:type="dxa"/>
            <w:shd w:val="clear" w:color="auto" w:fill="auto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1440" w:type="dxa"/>
          </w:tcPr>
          <w:p w:rsidR="00622C43" w:rsidRPr="00961663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1 680 304,7</w:t>
            </w:r>
          </w:p>
        </w:tc>
        <w:tc>
          <w:tcPr>
            <w:tcW w:w="720" w:type="dxa"/>
          </w:tcPr>
          <w:p w:rsidR="00622C43" w:rsidRPr="00C5679D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679D">
              <w:rPr>
                <w:sz w:val="22"/>
                <w:szCs w:val="22"/>
              </w:rPr>
              <w:t>98,1</w:t>
            </w:r>
          </w:p>
        </w:tc>
        <w:tc>
          <w:tcPr>
            <w:tcW w:w="1440" w:type="dxa"/>
          </w:tcPr>
          <w:p w:rsidR="00622C43" w:rsidRPr="00961663" w:rsidRDefault="00E23189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1 588 188,2</w:t>
            </w:r>
          </w:p>
        </w:tc>
        <w:tc>
          <w:tcPr>
            <w:tcW w:w="1440" w:type="dxa"/>
          </w:tcPr>
          <w:p w:rsidR="00622C43" w:rsidRPr="00961663" w:rsidRDefault="00E23189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1 535 370,7</w:t>
            </w:r>
          </w:p>
        </w:tc>
        <w:tc>
          <w:tcPr>
            <w:tcW w:w="900" w:type="dxa"/>
          </w:tcPr>
          <w:p w:rsidR="00622C43" w:rsidRPr="00C5679D" w:rsidRDefault="00A9539D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</w:tr>
      <w:tr w:rsidR="00622C43" w:rsidRPr="00226412" w:rsidTr="00E86A2D">
        <w:tc>
          <w:tcPr>
            <w:tcW w:w="2268" w:type="dxa"/>
            <w:vAlign w:val="center"/>
          </w:tcPr>
          <w:p w:rsidR="00622C43" w:rsidRPr="006672B4" w:rsidRDefault="00622C43" w:rsidP="00F61D1C">
            <w:pPr>
              <w:rPr>
                <w:sz w:val="22"/>
                <w:szCs w:val="22"/>
              </w:rPr>
            </w:pPr>
            <w:r w:rsidRPr="006672B4">
              <w:rPr>
                <w:rStyle w:val="ad"/>
                <w:sz w:val="22"/>
                <w:szCs w:val="22"/>
              </w:rPr>
              <w:t>Дефицит/профицит</w:t>
            </w:r>
          </w:p>
        </w:tc>
        <w:tc>
          <w:tcPr>
            <w:tcW w:w="1440" w:type="dxa"/>
            <w:shd w:val="clear" w:color="auto" w:fill="auto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+ 30 014,2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2C43" w:rsidRPr="006672B4" w:rsidRDefault="00622C43" w:rsidP="00765C23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72B4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622C43" w:rsidRPr="00961663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663">
              <w:rPr>
                <w:sz w:val="22"/>
                <w:szCs w:val="22"/>
              </w:rPr>
              <w:t>- 61 632,1</w:t>
            </w:r>
          </w:p>
        </w:tc>
        <w:tc>
          <w:tcPr>
            <w:tcW w:w="720" w:type="dxa"/>
            <w:vAlign w:val="center"/>
          </w:tcPr>
          <w:p w:rsidR="00622C43" w:rsidRPr="00C5679D" w:rsidRDefault="00622C43" w:rsidP="00765C23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679D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622C43" w:rsidRPr="00961663" w:rsidRDefault="00E23189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- 68 516,9</w:t>
            </w:r>
          </w:p>
        </w:tc>
        <w:tc>
          <w:tcPr>
            <w:tcW w:w="1440" w:type="dxa"/>
          </w:tcPr>
          <w:p w:rsidR="00622C43" w:rsidRPr="00961663" w:rsidRDefault="00E23189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- 40 577,0</w:t>
            </w:r>
          </w:p>
        </w:tc>
        <w:tc>
          <w:tcPr>
            <w:tcW w:w="900" w:type="dxa"/>
            <w:vAlign w:val="center"/>
          </w:tcPr>
          <w:p w:rsidR="00622C43" w:rsidRPr="00C5679D" w:rsidRDefault="00622C43" w:rsidP="00E86A2D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679D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622C43" w:rsidRPr="00226412" w:rsidTr="00E86A2D">
        <w:tc>
          <w:tcPr>
            <w:tcW w:w="2268" w:type="dxa"/>
            <w:vAlign w:val="center"/>
          </w:tcPr>
          <w:p w:rsidR="00622C43" w:rsidRPr="006672B4" w:rsidRDefault="00622C43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 xml:space="preserve">Остаток средств - всего, </w:t>
            </w:r>
          </w:p>
          <w:p w:rsidR="00622C43" w:rsidRPr="006672B4" w:rsidRDefault="00622C43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shd w:val="clear" w:color="auto" w:fill="auto"/>
          </w:tcPr>
          <w:p w:rsidR="00622C43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88 985,2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2C43" w:rsidRPr="006672B4" w:rsidRDefault="00622C43" w:rsidP="00765C23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622C43" w:rsidRPr="00A514D3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22C43" w:rsidRPr="00A514D3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14D3">
              <w:rPr>
                <w:sz w:val="22"/>
                <w:szCs w:val="22"/>
              </w:rPr>
              <w:t>37 353,1</w:t>
            </w:r>
          </w:p>
        </w:tc>
        <w:tc>
          <w:tcPr>
            <w:tcW w:w="720" w:type="dxa"/>
            <w:vAlign w:val="center"/>
          </w:tcPr>
          <w:p w:rsidR="00622C43" w:rsidRPr="00A514D3" w:rsidRDefault="00622C43" w:rsidP="00765C23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514D3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  <w:vAlign w:val="center"/>
          </w:tcPr>
          <w:p w:rsidR="00622C43" w:rsidRPr="00C5679D" w:rsidRDefault="00622C43" w:rsidP="00226412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679D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622C43" w:rsidRPr="00A514D3" w:rsidRDefault="00622C43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22C43" w:rsidRPr="00A514D3" w:rsidRDefault="00617141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46 776,2</w:t>
            </w:r>
          </w:p>
        </w:tc>
        <w:tc>
          <w:tcPr>
            <w:tcW w:w="900" w:type="dxa"/>
            <w:vAlign w:val="center"/>
          </w:tcPr>
          <w:p w:rsidR="00622C43" w:rsidRPr="00A514D3" w:rsidRDefault="00622C43" w:rsidP="00E86A2D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514D3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  <w:tr w:rsidR="00622C43" w:rsidRPr="00226412" w:rsidTr="0048393F">
        <w:tc>
          <w:tcPr>
            <w:tcW w:w="2268" w:type="dxa"/>
            <w:vAlign w:val="center"/>
          </w:tcPr>
          <w:p w:rsidR="00622C43" w:rsidRPr="006672B4" w:rsidRDefault="00622C43" w:rsidP="00F61D1C">
            <w:pPr>
              <w:rPr>
                <w:rStyle w:val="ad"/>
                <w:b w:val="0"/>
                <w:sz w:val="22"/>
                <w:szCs w:val="22"/>
              </w:rPr>
            </w:pPr>
            <w:r w:rsidRPr="006672B4">
              <w:rPr>
                <w:rStyle w:val="ad"/>
                <w:b w:val="0"/>
                <w:sz w:val="22"/>
                <w:szCs w:val="22"/>
              </w:rPr>
              <w:t xml:space="preserve">собственные средства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2C43" w:rsidRPr="006672B4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82 138,3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2C43" w:rsidRPr="006672B4" w:rsidRDefault="00622C43" w:rsidP="00765C23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  <w:vAlign w:val="center"/>
          </w:tcPr>
          <w:p w:rsidR="00622C43" w:rsidRPr="00A514D3" w:rsidRDefault="00622C43" w:rsidP="00765C2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14D3">
              <w:rPr>
                <w:sz w:val="22"/>
                <w:szCs w:val="22"/>
              </w:rPr>
              <w:t>31 513,1</w:t>
            </w:r>
          </w:p>
        </w:tc>
        <w:tc>
          <w:tcPr>
            <w:tcW w:w="720" w:type="dxa"/>
            <w:vAlign w:val="center"/>
          </w:tcPr>
          <w:p w:rsidR="00622C43" w:rsidRPr="00A514D3" w:rsidRDefault="00622C43" w:rsidP="00765C23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514D3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  <w:vAlign w:val="center"/>
          </w:tcPr>
          <w:p w:rsidR="00622C43" w:rsidRPr="00C5679D" w:rsidRDefault="00622C43" w:rsidP="00226412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679D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1440" w:type="dxa"/>
            <w:vAlign w:val="center"/>
          </w:tcPr>
          <w:p w:rsidR="00622C43" w:rsidRPr="00A514D3" w:rsidRDefault="00617141" w:rsidP="002264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41 019,2</w:t>
            </w:r>
          </w:p>
        </w:tc>
        <w:tc>
          <w:tcPr>
            <w:tcW w:w="900" w:type="dxa"/>
            <w:vAlign w:val="center"/>
          </w:tcPr>
          <w:p w:rsidR="00622C43" w:rsidRPr="00A514D3" w:rsidRDefault="00622C43" w:rsidP="00E86A2D">
            <w:pPr>
              <w:pStyle w:val="ac"/>
              <w:spacing w:before="0" w:after="0"/>
              <w:jc w:val="center"/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514D3">
              <w:rPr>
                <w:rStyle w:val="ad"/>
                <w:rFonts w:ascii="Times New Roman" w:hAnsi="Times New Roman" w:cs="Times New Roman"/>
                <w:b w:val="0"/>
                <w:sz w:val="22"/>
                <w:szCs w:val="22"/>
              </w:rPr>
              <w:t>х</w:t>
            </w:r>
          </w:p>
        </w:tc>
      </w:tr>
    </w:tbl>
    <w:p w:rsidR="00025241" w:rsidRDefault="00025241" w:rsidP="005E38B6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25241">
        <w:rPr>
          <w:sz w:val="26"/>
          <w:szCs w:val="26"/>
        </w:rPr>
        <w:t>Анализ исполнения бюджета муниципального образования за последние годы показал, что в отчетном периоде в связи со сложившейся экономической ситуацией, вызванной пандемией коронавирусной инфекции (</w:t>
      </w:r>
      <w:r w:rsidRPr="00025241">
        <w:rPr>
          <w:sz w:val="26"/>
          <w:szCs w:val="26"/>
          <w:lang w:val="en-US"/>
        </w:rPr>
        <w:t>COVID</w:t>
      </w:r>
      <w:r w:rsidRPr="00025241">
        <w:rPr>
          <w:sz w:val="26"/>
          <w:szCs w:val="26"/>
        </w:rPr>
        <w:t xml:space="preserve"> 19)</w:t>
      </w:r>
      <w:r>
        <w:rPr>
          <w:sz w:val="26"/>
          <w:szCs w:val="26"/>
        </w:rPr>
        <w:t xml:space="preserve">, </w:t>
      </w:r>
      <w:r w:rsidR="00D75371">
        <w:rPr>
          <w:sz w:val="26"/>
          <w:szCs w:val="26"/>
        </w:rPr>
        <w:t>нарушена устоявшаяся положительная динамика роста как доходов, так и расходов бюджета городского округа.</w:t>
      </w:r>
    </w:p>
    <w:p w:rsidR="00D75371" w:rsidRDefault="00405B3A" w:rsidP="00B30E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</w:t>
      </w:r>
      <w:r w:rsidR="00B30E39">
        <w:rPr>
          <w:sz w:val="26"/>
          <w:szCs w:val="26"/>
        </w:rPr>
        <w:t xml:space="preserve"> с</w:t>
      </w:r>
      <w:r w:rsidR="00B451A8">
        <w:rPr>
          <w:sz w:val="26"/>
          <w:szCs w:val="26"/>
        </w:rPr>
        <w:t xml:space="preserve"> введением мер по поддержке бизнеса</w:t>
      </w:r>
      <w:r w:rsidR="00B30E39">
        <w:rPr>
          <w:sz w:val="26"/>
          <w:szCs w:val="26"/>
        </w:rPr>
        <w:t xml:space="preserve"> </w:t>
      </w:r>
      <w:r w:rsidR="00B451A8">
        <w:rPr>
          <w:sz w:val="26"/>
          <w:szCs w:val="26"/>
        </w:rPr>
        <w:t>(понижен</w:t>
      </w:r>
      <w:r w:rsidR="00B65146">
        <w:rPr>
          <w:sz w:val="26"/>
          <w:szCs w:val="26"/>
        </w:rPr>
        <w:t>ие</w:t>
      </w:r>
      <w:r w:rsidR="00B451A8">
        <w:rPr>
          <w:sz w:val="26"/>
          <w:szCs w:val="26"/>
        </w:rPr>
        <w:t xml:space="preserve"> став</w:t>
      </w:r>
      <w:r w:rsidR="00B65146">
        <w:rPr>
          <w:sz w:val="26"/>
          <w:szCs w:val="26"/>
        </w:rPr>
        <w:t>ок</w:t>
      </w:r>
      <w:r w:rsidR="00B451A8">
        <w:rPr>
          <w:sz w:val="26"/>
          <w:szCs w:val="26"/>
        </w:rPr>
        <w:t xml:space="preserve"> налогов и уменьшение сумм налогов, </w:t>
      </w:r>
      <w:r w:rsidR="00B30E39">
        <w:rPr>
          <w:sz w:val="26"/>
          <w:szCs w:val="26"/>
        </w:rPr>
        <w:t xml:space="preserve">перенос сроков уплаты </w:t>
      </w:r>
      <w:r w:rsidR="00001C8F">
        <w:rPr>
          <w:sz w:val="26"/>
          <w:szCs w:val="26"/>
        </w:rPr>
        <w:t>налогов и авансовых</w:t>
      </w:r>
      <w:r w:rsidR="00B30E39">
        <w:rPr>
          <w:sz w:val="26"/>
          <w:szCs w:val="26"/>
        </w:rPr>
        <w:t xml:space="preserve"> платежей для отдельных категорий налогоплательщиков, </w:t>
      </w:r>
      <w:r w:rsidR="00B451A8">
        <w:rPr>
          <w:sz w:val="26"/>
          <w:szCs w:val="26"/>
        </w:rPr>
        <w:t>отсрочка и снижение арендной платы</w:t>
      </w:r>
      <w:r w:rsidR="00B30E39">
        <w:rPr>
          <w:sz w:val="26"/>
          <w:szCs w:val="26"/>
        </w:rPr>
        <w:t xml:space="preserve"> для отдельных субъектов предпринимательства</w:t>
      </w:r>
      <w:r w:rsidR="00B451A8">
        <w:rPr>
          <w:sz w:val="26"/>
          <w:szCs w:val="26"/>
        </w:rPr>
        <w:t>)</w:t>
      </w:r>
      <w:r w:rsidR="00B30E39">
        <w:rPr>
          <w:sz w:val="26"/>
          <w:szCs w:val="26"/>
        </w:rPr>
        <w:t xml:space="preserve"> </w:t>
      </w:r>
      <w:r w:rsidR="00D75371">
        <w:rPr>
          <w:sz w:val="26"/>
          <w:szCs w:val="26"/>
        </w:rPr>
        <w:t xml:space="preserve">отмечается </w:t>
      </w:r>
      <w:r>
        <w:rPr>
          <w:sz w:val="26"/>
          <w:szCs w:val="26"/>
        </w:rPr>
        <w:t>снижение поступлений</w:t>
      </w:r>
      <w:r w:rsidR="00911C57">
        <w:rPr>
          <w:sz w:val="26"/>
          <w:szCs w:val="26"/>
        </w:rPr>
        <w:t xml:space="preserve"> в местный бюджет</w:t>
      </w:r>
      <w:r>
        <w:rPr>
          <w:sz w:val="26"/>
          <w:szCs w:val="26"/>
        </w:rPr>
        <w:t xml:space="preserve"> налоговых и неналоговых доходов</w:t>
      </w:r>
      <w:r w:rsidR="00911C57">
        <w:rPr>
          <w:sz w:val="26"/>
          <w:szCs w:val="26"/>
        </w:rPr>
        <w:t xml:space="preserve">: на 1,0% по отношению к 2018 году и на </w:t>
      </w:r>
      <w:r w:rsidR="0064159A">
        <w:rPr>
          <w:sz w:val="26"/>
          <w:szCs w:val="26"/>
        </w:rPr>
        <w:t>5,9% по отношению к 2019 году.</w:t>
      </w:r>
    </w:p>
    <w:p w:rsidR="0064159A" w:rsidRPr="00025241" w:rsidRDefault="0064159A" w:rsidP="00D7537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сложившихся экономических условиях значительно снизился </w:t>
      </w:r>
      <w:r w:rsidR="00F32BAB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объем финансовой помощи: </w:t>
      </w:r>
      <w:r w:rsidR="00222069">
        <w:rPr>
          <w:sz w:val="26"/>
          <w:szCs w:val="26"/>
        </w:rPr>
        <w:t xml:space="preserve">безвозмездные поступления </w:t>
      </w:r>
      <w:r>
        <w:rPr>
          <w:sz w:val="26"/>
          <w:szCs w:val="26"/>
        </w:rPr>
        <w:t xml:space="preserve">в бюджет города Алексина </w:t>
      </w:r>
      <w:r w:rsidR="00222069">
        <w:rPr>
          <w:sz w:val="26"/>
          <w:szCs w:val="26"/>
        </w:rPr>
        <w:t xml:space="preserve">в 2020 году </w:t>
      </w:r>
      <w:r w:rsidR="00F32BAB">
        <w:rPr>
          <w:sz w:val="26"/>
          <w:szCs w:val="26"/>
        </w:rPr>
        <w:t xml:space="preserve">относительно 2019 года </w:t>
      </w:r>
      <w:r w:rsidR="00222069">
        <w:rPr>
          <w:sz w:val="26"/>
          <w:szCs w:val="26"/>
        </w:rPr>
        <w:t xml:space="preserve">сократились на </w:t>
      </w:r>
      <w:r w:rsidR="003C4521">
        <w:rPr>
          <w:sz w:val="26"/>
          <w:szCs w:val="26"/>
        </w:rPr>
        <w:t>82 922,0 тыс. рублей или на 9,0%.</w:t>
      </w:r>
    </w:p>
    <w:p w:rsidR="00DF107E" w:rsidRDefault="00D17AE7" w:rsidP="007B471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54799">
        <w:rPr>
          <w:sz w:val="26"/>
          <w:szCs w:val="26"/>
        </w:rPr>
        <w:t xml:space="preserve">Анализ исполнения расходной части бюджета муниципального образования </w:t>
      </w:r>
      <w:r w:rsidR="00D17CAB" w:rsidRPr="00B54799">
        <w:rPr>
          <w:sz w:val="26"/>
          <w:szCs w:val="26"/>
        </w:rPr>
        <w:t>за период 201</w:t>
      </w:r>
      <w:r w:rsidR="003C4521" w:rsidRPr="00B54799">
        <w:rPr>
          <w:sz w:val="26"/>
          <w:szCs w:val="26"/>
        </w:rPr>
        <w:t>8</w:t>
      </w:r>
      <w:r w:rsidR="00D17CAB" w:rsidRPr="00B54799">
        <w:rPr>
          <w:sz w:val="26"/>
          <w:szCs w:val="26"/>
        </w:rPr>
        <w:t xml:space="preserve"> – 20</w:t>
      </w:r>
      <w:r w:rsidR="003C4521" w:rsidRPr="00B54799">
        <w:rPr>
          <w:sz w:val="26"/>
          <w:szCs w:val="26"/>
        </w:rPr>
        <w:t>20</w:t>
      </w:r>
      <w:r w:rsidR="00D17CAB" w:rsidRPr="00B54799">
        <w:rPr>
          <w:sz w:val="26"/>
          <w:szCs w:val="26"/>
        </w:rPr>
        <w:t xml:space="preserve"> годов </w:t>
      </w:r>
      <w:r w:rsidR="00993D5A" w:rsidRPr="00B54799">
        <w:rPr>
          <w:sz w:val="26"/>
          <w:szCs w:val="26"/>
        </w:rPr>
        <w:t xml:space="preserve">также отразил отрицательную динамику отчетного периода: расходы по отношению к 2019 году сократились на </w:t>
      </w:r>
      <w:r w:rsidR="00F30FD6" w:rsidRPr="00B54799">
        <w:rPr>
          <w:sz w:val="26"/>
          <w:szCs w:val="26"/>
        </w:rPr>
        <w:t>144 934,0 тыс. рублей или на 8,6%</w:t>
      </w:r>
      <w:r w:rsidR="006F70AA" w:rsidRPr="00B54799">
        <w:rPr>
          <w:sz w:val="26"/>
          <w:szCs w:val="26"/>
        </w:rPr>
        <w:t>.</w:t>
      </w:r>
      <w:r w:rsidRPr="00B54799">
        <w:rPr>
          <w:sz w:val="26"/>
          <w:szCs w:val="26"/>
        </w:rPr>
        <w:t xml:space="preserve"> </w:t>
      </w:r>
      <w:r w:rsidR="00F30FD6" w:rsidRPr="00B54799">
        <w:rPr>
          <w:sz w:val="26"/>
          <w:szCs w:val="26"/>
        </w:rPr>
        <w:t xml:space="preserve">При этом по отношению к 2018 году пока сохраняется рост – на </w:t>
      </w:r>
      <w:r w:rsidR="00DF107E" w:rsidRPr="00B54799">
        <w:rPr>
          <w:sz w:val="26"/>
          <w:szCs w:val="26"/>
        </w:rPr>
        <w:t xml:space="preserve">8,6 процентных пункта. Данный уровень поддерживается за счет </w:t>
      </w:r>
      <w:r w:rsidR="00B54799" w:rsidRPr="00B54799">
        <w:rPr>
          <w:sz w:val="26"/>
          <w:szCs w:val="26"/>
        </w:rPr>
        <w:t>роста дефицита бюджета.</w:t>
      </w:r>
    </w:p>
    <w:p w:rsidR="00B54799" w:rsidRPr="00B54799" w:rsidRDefault="00F32BAB" w:rsidP="007B471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B54799">
        <w:rPr>
          <w:sz w:val="26"/>
          <w:szCs w:val="26"/>
        </w:rPr>
        <w:t>сполнени</w:t>
      </w:r>
      <w:r>
        <w:rPr>
          <w:sz w:val="26"/>
          <w:szCs w:val="26"/>
        </w:rPr>
        <w:t>е</w:t>
      </w:r>
      <w:r w:rsidR="00B54799">
        <w:rPr>
          <w:sz w:val="26"/>
          <w:szCs w:val="26"/>
        </w:rPr>
        <w:t xml:space="preserve"> как доходной, так и расходной частей бюджета</w:t>
      </w:r>
      <w:r>
        <w:rPr>
          <w:sz w:val="26"/>
          <w:szCs w:val="26"/>
        </w:rPr>
        <w:t xml:space="preserve"> муниципального образования остается</w:t>
      </w:r>
      <w:r w:rsidR="00B54799">
        <w:rPr>
          <w:sz w:val="26"/>
          <w:szCs w:val="26"/>
        </w:rPr>
        <w:t xml:space="preserve"> стабильны</w:t>
      </w:r>
      <w:r>
        <w:rPr>
          <w:sz w:val="26"/>
          <w:szCs w:val="26"/>
        </w:rPr>
        <w:t>м</w:t>
      </w:r>
      <w:r w:rsidR="00B54799">
        <w:rPr>
          <w:sz w:val="26"/>
          <w:szCs w:val="26"/>
        </w:rPr>
        <w:t xml:space="preserve"> за последние три года, что объясняется своевременными корректировками плановых назначений.</w:t>
      </w:r>
    </w:p>
    <w:p w:rsidR="007B471C" w:rsidRDefault="007B471C" w:rsidP="007B471C">
      <w:pPr>
        <w:ind w:firstLine="709"/>
        <w:jc w:val="both"/>
        <w:rPr>
          <w:color w:val="FF0000"/>
          <w:sz w:val="26"/>
          <w:szCs w:val="26"/>
        </w:rPr>
      </w:pPr>
    </w:p>
    <w:p w:rsidR="00EB6BC5" w:rsidRDefault="006D5CED" w:rsidP="00EB6BC5">
      <w:pPr>
        <w:spacing w:before="12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3</w:t>
      </w:r>
      <w:r w:rsidR="007B471C" w:rsidRPr="001E57A0">
        <w:rPr>
          <w:b/>
          <w:caps/>
          <w:sz w:val="26"/>
          <w:szCs w:val="26"/>
        </w:rPr>
        <w:t xml:space="preserve">. Анализ исполнения доходной и расходной частей </w:t>
      </w:r>
    </w:p>
    <w:p w:rsidR="00EB6BC5" w:rsidRDefault="007B471C" w:rsidP="00EB6BC5">
      <w:pPr>
        <w:jc w:val="center"/>
        <w:rPr>
          <w:b/>
          <w:caps/>
          <w:sz w:val="26"/>
          <w:szCs w:val="26"/>
        </w:rPr>
      </w:pPr>
      <w:r w:rsidRPr="001E57A0">
        <w:rPr>
          <w:b/>
          <w:caps/>
          <w:sz w:val="26"/>
          <w:szCs w:val="26"/>
        </w:rPr>
        <w:t xml:space="preserve">бюджета муниципального образования </w:t>
      </w:r>
      <w:r w:rsidR="00DB3B63">
        <w:rPr>
          <w:b/>
          <w:caps/>
          <w:sz w:val="26"/>
          <w:szCs w:val="26"/>
        </w:rPr>
        <w:t>ГОРОД АЛЕКСИН</w:t>
      </w:r>
      <w:r w:rsidRPr="001E57A0">
        <w:rPr>
          <w:b/>
          <w:caps/>
          <w:sz w:val="26"/>
          <w:szCs w:val="26"/>
        </w:rPr>
        <w:t xml:space="preserve"> </w:t>
      </w:r>
    </w:p>
    <w:p w:rsidR="007B471C" w:rsidRPr="001E57A0" w:rsidRDefault="00650D8C" w:rsidP="00EB6BC5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за</w:t>
      </w:r>
      <w:r w:rsidR="007B471C" w:rsidRPr="001E57A0">
        <w:rPr>
          <w:b/>
          <w:caps/>
          <w:sz w:val="26"/>
          <w:szCs w:val="26"/>
        </w:rPr>
        <w:t xml:space="preserve"> 20</w:t>
      </w:r>
      <w:r w:rsidR="00CC3BA3">
        <w:rPr>
          <w:b/>
          <w:caps/>
          <w:sz w:val="26"/>
          <w:szCs w:val="26"/>
        </w:rPr>
        <w:t>20</w:t>
      </w:r>
      <w:r w:rsidR="007B471C" w:rsidRPr="001E57A0">
        <w:rPr>
          <w:b/>
          <w:caps/>
          <w:sz w:val="26"/>
          <w:szCs w:val="26"/>
        </w:rPr>
        <w:t xml:space="preserve"> год</w:t>
      </w:r>
    </w:p>
    <w:p w:rsidR="007B471C" w:rsidRPr="001E57A0" w:rsidRDefault="007B471C" w:rsidP="007B471C">
      <w:pPr>
        <w:spacing w:before="120"/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В соответствии со статьей 215.1 БК РФ организация исполнения бюджета возлагается на соответствующий финансовый орган, кассовое обслуживание исполнения бюджетов бюджетной системы Российской Федерации осуществляется Федеральным казначейством. </w:t>
      </w:r>
    </w:p>
    <w:p w:rsidR="007B471C" w:rsidRPr="001E57A0" w:rsidRDefault="007B471C" w:rsidP="00650D8C">
      <w:pPr>
        <w:tabs>
          <w:tab w:val="left" w:pos="6840"/>
        </w:tabs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20</w:t>
      </w:r>
      <w:r w:rsidR="00CC3BA3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году в соответствии с указанной статьей БК РФ организация исполнения бюджета муниципального образования </w:t>
      </w:r>
      <w:r w:rsidR="00DB3B63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осуществлялась управлением по бюджету и финансам администрации муниципального образования </w:t>
      </w:r>
      <w:r w:rsidR="00DB3B63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, кассовое обслуживание исполнения бюджета муниципального образования </w:t>
      </w:r>
      <w:r w:rsidR="001F52A1">
        <w:rPr>
          <w:sz w:val="26"/>
          <w:szCs w:val="26"/>
        </w:rPr>
        <w:t xml:space="preserve">город </w:t>
      </w:r>
      <w:r w:rsidR="00F24E71">
        <w:rPr>
          <w:sz w:val="26"/>
          <w:szCs w:val="26"/>
        </w:rPr>
        <w:t xml:space="preserve">   </w:t>
      </w:r>
      <w:r w:rsidR="001F52A1">
        <w:rPr>
          <w:sz w:val="26"/>
          <w:szCs w:val="26"/>
        </w:rPr>
        <w:t>Алексин</w:t>
      </w:r>
      <w:r w:rsidR="00F24E71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 xml:space="preserve">– отделом № </w:t>
      </w:r>
      <w:r w:rsidR="008A618E">
        <w:rPr>
          <w:sz w:val="26"/>
          <w:szCs w:val="26"/>
        </w:rPr>
        <w:t>7</w:t>
      </w:r>
      <w:r w:rsidRPr="001E57A0">
        <w:rPr>
          <w:sz w:val="26"/>
          <w:szCs w:val="26"/>
        </w:rPr>
        <w:t xml:space="preserve"> УФК по Тульской области.  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</w:p>
    <w:p w:rsidR="0037129B" w:rsidRPr="00C9450A" w:rsidRDefault="006D5CED" w:rsidP="00322648">
      <w:pPr>
        <w:jc w:val="center"/>
        <w:rPr>
          <w:b/>
          <w:sz w:val="26"/>
          <w:szCs w:val="26"/>
        </w:rPr>
      </w:pPr>
      <w:r w:rsidRPr="00C9450A">
        <w:rPr>
          <w:b/>
          <w:sz w:val="26"/>
          <w:szCs w:val="26"/>
        </w:rPr>
        <w:t>3</w:t>
      </w:r>
      <w:r w:rsidR="007B471C" w:rsidRPr="00C9450A">
        <w:rPr>
          <w:b/>
          <w:sz w:val="26"/>
          <w:szCs w:val="26"/>
        </w:rPr>
        <w:t>.1.</w:t>
      </w:r>
      <w:r w:rsidR="007B471C" w:rsidRPr="00C9450A">
        <w:rPr>
          <w:b/>
          <w:sz w:val="26"/>
          <w:szCs w:val="26"/>
        </w:rPr>
        <w:tab/>
      </w:r>
      <w:r w:rsidR="00B64BFA" w:rsidRPr="00C9450A">
        <w:rPr>
          <w:b/>
          <w:sz w:val="26"/>
          <w:szCs w:val="26"/>
        </w:rPr>
        <w:t xml:space="preserve">ОРГАНИЗАЦИЯ ИСПОЛНЕНИЯ БЮДЖЕТА </w:t>
      </w:r>
    </w:p>
    <w:p w:rsidR="00B64BFA" w:rsidRPr="00C9450A" w:rsidRDefault="00B64BFA" w:rsidP="00322648">
      <w:pPr>
        <w:jc w:val="center"/>
        <w:rPr>
          <w:b/>
          <w:sz w:val="26"/>
          <w:szCs w:val="26"/>
        </w:rPr>
      </w:pPr>
      <w:r w:rsidRPr="00C9450A">
        <w:rPr>
          <w:b/>
          <w:sz w:val="26"/>
          <w:szCs w:val="26"/>
        </w:rPr>
        <w:t xml:space="preserve">МУНИЦИПАЛЬНОГО ОБРАЗОВАНИЯ ГОРОД АЛЕКСИН </w:t>
      </w:r>
    </w:p>
    <w:p w:rsidR="00322648" w:rsidRPr="00C9450A" w:rsidRDefault="00B64BFA" w:rsidP="00322648">
      <w:pPr>
        <w:jc w:val="center"/>
        <w:rPr>
          <w:b/>
          <w:sz w:val="26"/>
          <w:szCs w:val="26"/>
        </w:rPr>
      </w:pPr>
      <w:r w:rsidRPr="00C9450A">
        <w:rPr>
          <w:b/>
          <w:sz w:val="26"/>
          <w:szCs w:val="26"/>
        </w:rPr>
        <w:t>ПО ДОХОДАМ</w:t>
      </w:r>
      <w:r w:rsidR="007B471C" w:rsidRPr="00C9450A">
        <w:rPr>
          <w:b/>
          <w:sz w:val="26"/>
          <w:szCs w:val="26"/>
        </w:rPr>
        <w:t xml:space="preserve"> </w:t>
      </w:r>
    </w:p>
    <w:p w:rsidR="007B471C" w:rsidRPr="00230CDF" w:rsidRDefault="007B471C" w:rsidP="007B471C">
      <w:pPr>
        <w:spacing w:before="120"/>
        <w:ind w:firstLine="709"/>
        <w:jc w:val="both"/>
        <w:rPr>
          <w:sz w:val="26"/>
          <w:szCs w:val="26"/>
        </w:rPr>
      </w:pPr>
      <w:r w:rsidRPr="00230CDF">
        <w:rPr>
          <w:sz w:val="26"/>
          <w:szCs w:val="26"/>
        </w:rPr>
        <w:t xml:space="preserve">В соответствии с Отчетом объем доходов, поступивших в бюджет муниципального образования </w:t>
      </w:r>
      <w:r w:rsidR="001F52A1" w:rsidRPr="00230CDF">
        <w:rPr>
          <w:sz w:val="26"/>
          <w:szCs w:val="26"/>
        </w:rPr>
        <w:t xml:space="preserve">город Алексин </w:t>
      </w:r>
      <w:r w:rsidRPr="00230CDF">
        <w:rPr>
          <w:sz w:val="26"/>
          <w:szCs w:val="26"/>
        </w:rPr>
        <w:t>в 20</w:t>
      </w:r>
      <w:r w:rsidR="003F4E2E">
        <w:rPr>
          <w:sz w:val="26"/>
          <w:szCs w:val="26"/>
        </w:rPr>
        <w:t>20</w:t>
      </w:r>
      <w:r w:rsidRPr="00230CDF">
        <w:rPr>
          <w:sz w:val="26"/>
          <w:szCs w:val="26"/>
        </w:rPr>
        <w:t xml:space="preserve"> году, составил </w:t>
      </w:r>
      <w:r w:rsidR="003F4E2E">
        <w:rPr>
          <w:b/>
          <w:sz w:val="26"/>
          <w:szCs w:val="26"/>
        </w:rPr>
        <w:t>1 494 793,7</w:t>
      </w:r>
      <w:r w:rsidRPr="00230CDF">
        <w:rPr>
          <w:b/>
          <w:sz w:val="26"/>
          <w:szCs w:val="26"/>
        </w:rPr>
        <w:t xml:space="preserve"> тыс. рублей</w:t>
      </w:r>
      <w:r w:rsidRPr="00230CDF">
        <w:rPr>
          <w:sz w:val="26"/>
          <w:szCs w:val="26"/>
        </w:rPr>
        <w:t>, в том числе администрируемых:</w:t>
      </w:r>
    </w:p>
    <w:p w:rsidR="007B471C" w:rsidRPr="00743294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федеральными органами исполнительной власти и государственными органами Тульской области </w:t>
      </w:r>
      <w:r w:rsidRPr="00743294">
        <w:rPr>
          <w:sz w:val="26"/>
          <w:szCs w:val="26"/>
        </w:rPr>
        <w:t xml:space="preserve">– </w:t>
      </w:r>
      <w:r w:rsidR="003F4E2E">
        <w:rPr>
          <w:sz w:val="26"/>
          <w:szCs w:val="26"/>
        </w:rPr>
        <w:t>590 921,0</w:t>
      </w:r>
      <w:r w:rsidRPr="00743294">
        <w:rPr>
          <w:sz w:val="26"/>
          <w:szCs w:val="26"/>
        </w:rPr>
        <w:t xml:space="preserve"> тыс. рублей, что составляет </w:t>
      </w:r>
      <w:r w:rsidR="003F4E2E">
        <w:rPr>
          <w:sz w:val="26"/>
          <w:szCs w:val="26"/>
        </w:rPr>
        <w:t>39,5</w:t>
      </w:r>
      <w:r w:rsidRPr="00743294">
        <w:rPr>
          <w:sz w:val="26"/>
          <w:szCs w:val="26"/>
        </w:rPr>
        <w:t xml:space="preserve">% от объема доходов, поступивших в бюджет </w:t>
      </w:r>
      <w:r w:rsidR="001F52A1" w:rsidRPr="00743294">
        <w:rPr>
          <w:sz w:val="26"/>
          <w:szCs w:val="26"/>
        </w:rPr>
        <w:t>городского округа</w:t>
      </w:r>
      <w:r w:rsidRPr="00743294">
        <w:rPr>
          <w:sz w:val="26"/>
          <w:szCs w:val="26"/>
        </w:rPr>
        <w:t xml:space="preserve"> в 20</w:t>
      </w:r>
      <w:r w:rsidR="003F4E2E">
        <w:rPr>
          <w:sz w:val="26"/>
          <w:szCs w:val="26"/>
        </w:rPr>
        <w:t>20</w:t>
      </w:r>
      <w:r w:rsidRPr="00743294">
        <w:rPr>
          <w:sz w:val="26"/>
          <w:szCs w:val="26"/>
        </w:rPr>
        <w:t xml:space="preserve"> году;</w:t>
      </w:r>
    </w:p>
    <w:p w:rsidR="007B471C" w:rsidRPr="00743294" w:rsidRDefault="007B471C" w:rsidP="007B471C">
      <w:pPr>
        <w:ind w:firstLine="709"/>
        <w:jc w:val="both"/>
        <w:rPr>
          <w:sz w:val="26"/>
          <w:szCs w:val="26"/>
        </w:rPr>
      </w:pPr>
      <w:r w:rsidRPr="00743294">
        <w:rPr>
          <w:sz w:val="26"/>
          <w:szCs w:val="26"/>
        </w:rPr>
        <w:t xml:space="preserve">- органами местного самоуправления муниципального образования </w:t>
      </w:r>
      <w:r w:rsidR="002C64ED" w:rsidRPr="00743294">
        <w:rPr>
          <w:sz w:val="26"/>
          <w:szCs w:val="26"/>
        </w:rPr>
        <w:t>город Алексин</w:t>
      </w:r>
      <w:r w:rsidRPr="00743294">
        <w:rPr>
          <w:sz w:val="26"/>
          <w:szCs w:val="26"/>
        </w:rPr>
        <w:t xml:space="preserve"> </w:t>
      </w:r>
      <w:r w:rsidR="004D1D72" w:rsidRPr="00743294">
        <w:rPr>
          <w:sz w:val="26"/>
          <w:szCs w:val="26"/>
        </w:rPr>
        <w:t xml:space="preserve">и их подведомственными учреждениями </w:t>
      </w:r>
      <w:r w:rsidRPr="00743294">
        <w:rPr>
          <w:sz w:val="26"/>
          <w:szCs w:val="26"/>
        </w:rPr>
        <w:t xml:space="preserve">– </w:t>
      </w:r>
      <w:r w:rsidR="003F4E2E">
        <w:rPr>
          <w:sz w:val="26"/>
          <w:szCs w:val="26"/>
        </w:rPr>
        <w:t>903 872,7</w:t>
      </w:r>
      <w:r w:rsidRPr="00743294">
        <w:rPr>
          <w:sz w:val="26"/>
          <w:szCs w:val="26"/>
        </w:rPr>
        <w:t xml:space="preserve"> тыс. рублей, что составляет </w:t>
      </w:r>
      <w:r w:rsidR="003F4E2E">
        <w:rPr>
          <w:sz w:val="26"/>
          <w:szCs w:val="26"/>
        </w:rPr>
        <w:t>60,5</w:t>
      </w:r>
      <w:r w:rsidRPr="00743294">
        <w:rPr>
          <w:sz w:val="26"/>
          <w:szCs w:val="26"/>
        </w:rPr>
        <w:t xml:space="preserve">% от объема доходов, поступивших в бюджет </w:t>
      </w:r>
      <w:r w:rsidR="000E6BAA">
        <w:rPr>
          <w:sz w:val="26"/>
          <w:szCs w:val="26"/>
        </w:rPr>
        <w:t>города Алексина</w:t>
      </w:r>
      <w:r w:rsidRPr="00743294">
        <w:rPr>
          <w:sz w:val="26"/>
          <w:szCs w:val="26"/>
        </w:rPr>
        <w:t xml:space="preserve"> в 20</w:t>
      </w:r>
      <w:r w:rsidR="003F4E2E">
        <w:rPr>
          <w:sz w:val="26"/>
          <w:szCs w:val="26"/>
        </w:rPr>
        <w:t>20</w:t>
      </w:r>
      <w:r w:rsidRPr="00743294">
        <w:rPr>
          <w:sz w:val="26"/>
          <w:szCs w:val="26"/>
        </w:rPr>
        <w:t xml:space="preserve"> году.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Главными администраторами доходов бюджета муниципального образования </w:t>
      </w:r>
      <w:r w:rsidR="00D74C62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– органами местного самоуправления </w:t>
      </w:r>
      <w:r w:rsidR="004D1D72">
        <w:rPr>
          <w:sz w:val="26"/>
          <w:szCs w:val="26"/>
        </w:rPr>
        <w:t xml:space="preserve">и их подведомственными учреждениями </w:t>
      </w:r>
      <w:r w:rsidRPr="001E57A0">
        <w:rPr>
          <w:sz w:val="26"/>
          <w:szCs w:val="26"/>
        </w:rPr>
        <w:t>в 20</w:t>
      </w:r>
      <w:r w:rsidR="00FB5884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году являлись: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управление по бюджету и финансам администрации муниципального образования </w:t>
      </w:r>
      <w:r w:rsidR="00C6327B">
        <w:rPr>
          <w:sz w:val="26"/>
          <w:szCs w:val="26"/>
        </w:rPr>
        <w:t>город Алексин</w:t>
      </w:r>
      <w:r w:rsidR="00C6327B" w:rsidRPr="001E57A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(код 850);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администрация муниципального образования </w:t>
      </w:r>
      <w:r w:rsidR="00C6327B">
        <w:rPr>
          <w:sz w:val="26"/>
          <w:szCs w:val="26"/>
        </w:rPr>
        <w:t>город Алексин</w:t>
      </w:r>
      <w:r w:rsidR="00C6327B" w:rsidRPr="001E57A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(код 851);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комитет имущественных и земельных отношений администрации муниципального образования </w:t>
      </w:r>
      <w:r w:rsidR="00C6327B">
        <w:rPr>
          <w:sz w:val="26"/>
          <w:szCs w:val="26"/>
        </w:rPr>
        <w:t>город Алексин</w:t>
      </w:r>
      <w:r w:rsidR="00C6327B" w:rsidRPr="001E57A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(код 860);</w:t>
      </w:r>
    </w:p>
    <w:p w:rsidR="007B471C" w:rsidRPr="001E57A0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управление образования администрации муниципального образования </w:t>
      </w:r>
      <w:r w:rsidR="00C6327B">
        <w:rPr>
          <w:sz w:val="26"/>
          <w:szCs w:val="26"/>
        </w:rPr>
        <w:t>город Алексин</w:t>
      </w:r>
      <w:r w:rsidR="00C6327B" w:rsidRPr="001E57A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(код 904);</w:t>
      </w:r>
    </w:p>
    <w:p w:rsidR="007B471C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муниципальное казенное учреждение «</w:t>
      </w:r>
      <w:r w:rsidR="00AE4076">
        <w:rPr>
          <w:sz w:val="26"/>
          <w:szCs w:val="26"/>
        </w:rPr>
        <w:t>Алексин Сервис</w:t>
      </w:r>
      <w:r w:rsidRPr="001E57A0">
        <w:rPr>
          <w:sz w:val="26"/>
          <w:szCs w:val="26"/>
        </w:rPr>
        <w:t>» (код 917);</w:t>
      </w:r>
    </w:p>
    <w:p w:rsidR="004A104C" w:rsidRDefault="004A104C" w:rsidP="004A104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муниципальное казенное учреждение «</w:t>
      </w:r>
      <w:r>
        <w:rPr>
          <w:sz w:val="26"/>
          <w:szCs w:val="26"/>
        </w:rPr>
        <w:t>Единая дежурно-диспетчерская служба города Алексина</w:t>
      </w:r>
      <w:r w:rsidRPr="001E57A0">
        <w:rPr>
          <w:sz w:val="26"/>
          <w:szCs w:val="26"/>
        </w:rPr>
        <w:t>» (код 91</w:t>
      </w:r>
      <w:r>
        <w:rPr>
          <w:sz w:val="26"/>
          <w:szCs w:val="26"/>
        </w:rPr>
        <w:t>8</w:t>
      </w:r>
      <w:r w:rsidRPr="001E57A0">
        <w:rPr>
          <w:sz w:val="26"/>
          <w:szCs w:val="26"/>
        </w:rPr>
        <w:t>);</w:t>
      </w:r>
    </w:p>
    <w:p w:rsidR="007B471C" w:rsidRDefault="007B471C" w:rsidP="007B471C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комитет по культуре, молодежной политике и спорту администрации муниципального образования </w:t>
      </w:r>
      <w:r w:rsidR="00C6327B">
        <w:rPr>
          <w:sz w:val="26"/>
          <w:szCs w:val="26"/>
        </w:rPr>
        <w:t xml:space="preserve">город Алексин </w:t>
      </w:r>
      <w:r w:rsidRPr="001E57A0">
        <w:rPr>
          <w:sz w:val="26"/>
          <w:szCs w:val="26"/>
        </w:rPr>
        <w:t>(код 921)</w:t>
      </w:r>
      <w:r w:rsidR="00EF5A02">
        <w:rPr>
          <w:sz w:val="26"/>
          <w:szCs w:val="26"/>
        </w:rPr>
        <w:t>;</w:t>
      </w:r>
    </w:p>
    <w:p w:rsidR="004A104C" w:rsidRDefault="004A104C" w:rsidP="004A10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собрание депутатов муниципального образования город Алексин </w:t>
      </w:r>
      <w:r w:rsidRPr="001E57A0">
        <w:rPr>
          <w:sz w:val="26"/>
          <w:szCs w:val="26"/>
        </w:rPr>
        <w:t>(код 9</w:t>
      </w:r>
      <w:r>
        <w:rPr>
          <w:sz w:val="26"/>
          <w:szCs w:val="26"/>
        </w:rPr>
        <w:t>22</w:t>
      </w:r>
      <w:r w:rsidRPr="001E57A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A104C" w:rsidRDefault="004A104C" w:rsidP="004A10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контрольно-счетная палата муниципального образования город Алексин </w:t>
      </w:r>
      <w:r w:rsidRPr="001E57A0">
        <w:rPr>
          <w:sz w:val="26"/>
          <w:szCs w:val="26"/>
        </w:rPr>
        <w:t>(код 9</w:t>
      </w:r>
      <w:r>
        <w:rPr>
          <w:sz w:val="26"/>
          <w:szCs w:val="26"/>
        </w:rPr>
        <w:t>23</w:t>
      </w:r>
      <w:r w:rsidRPr="001E57A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F5A02" w:rsidRPr="001E57A0" w:rsidRDefault="00EF5A02" w:rsidP="007B47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F5A0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муниципальное казенное учреждение «Управление капитального строительства муниципального образования город Алексин»</w:t>
      </w:r>
      <w:r w:rsidRPr="00EF5A02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(код 92</w:t>
      </w:r>
      <w:r>
        <w:rPr>
          <w:sz w:val="26"/>
          <w:szCs w:val="26"/>
        </w:rPr>
        <w:t>4</w:t>
      </w:r>
      <w:r w:rsidRPr="001E57A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472E23" w:rsidRPr="001E57A0" w:rsidRDefault="007B471C" w:rsidP="00B65146">
      <w:pPr>
        <w:spacing w:before="120"/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Поступления доходов </w:t>
      </w:r>
      <w:r w:rsidR="00B26FEF">
        <w:rPr>
          <w:sz w:val="26"/>
          <w:szCs w:val="26"/>
        </w:rPr>
        <w:t xml:space="preserve">бюджета </w:t>
      </w:r>
      <w:r w:rsidRPr="001E57A0">
        <w:rPr>
          <w:sz w:val="26"/>
          <w:szCs w:val="26"/>
        </w:rPr>
        <w:t xml:space="preserve">муниципального образования </w:t>
      </w:r>
      <w:r w:rsidR="00C6327B">
        <w:rPr>
          <w:sz w:val="26"/>
          <w:szCs w:val="26"/>
        </w:rPr>
        <w:t xml:space="preserve">город Алексин </w:t>
      </w:r>
      <w:r w:rsidRPr="001E57A0">
        <w:rPr>
          <w:sz w:val="26"/>
          <w:szCs w:val="26"/>
        </w:rPr>
        <w:t>в 20</w:t>
      </w:r>
      <w:r w:rsidR="003F4E2E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году, администрируемых органами местного самоуправления муниципального образования </w:t>
      </w:r>
      <w:r w:rsidR="00C6327B">
        <w:rPr>
          <w:sz w:val="26"/>
          <w:szCs w:val="26"/>
        </w:rPr>
        <w:t>город Алексин и их подведомственными учреждениями</w:t>
      </w:r>
      <w:r w:rsidRPr="001E57A0">
        <w:rPr>
          <w:sz w:val="26"/>
          <w:szCs w:val="26"/>
        </w:rPr>
        <w:t>, представлены в таблице 2.</w:t>
      </w:r>
    </w:p>
    <w:p w:rsidR="006A388F" w:rsidRPr="0059177B" w:rsidRDefault="006A388F" w:rsidP="006A388F">
      <w:pPr>
        <w:ind w:firstLine="709"/>
        <w:jc w:val="right"/>
        <w:rPr>
          <w:sz w:val="22"/>
          <w:szCs w:val="22"/>
        </w:rPr>
      </w:pPr>
      <w:r w:rsidRPr="0059177B">
        <w:rPr>
          <w:sz w:val="22"/>
          <w:szCs w:val="22"/>
        </w:rPr>
        <w:t>Таблица 2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67"/>
        <w:gridCol w:w="4587"/>
        <w:gridCol w:w="1620"/>
        <w:gridCol w:w="1620"/>
        <w:gridCol w:w="1440"/>
      </w:tblGrid>
      <w:tr w:rsidR="003C7FB8" w:rsidRPr="0059177B">
        <w:trPr>
          <w:trHeight w:val="246"/>
          <w:tblHeader/>
        </w:trPr>
        <w:tc>
          <w:tcPr>
            <w:tcW w:w="534" w:type="dxa"/>
            <w:vMerge w:val="restart"/>
          </w:tcPr>
          <w:p w:rsidR="003C7FB8" w:rsidRPr="00CD76EA" w:rsidRDefault="003C7FB8" w:rsidP="0006427D">
            <w:pPr>
              <w:keepNext/>
              <w:jc w:val="center"/>
              <w:rPr>
                <w:b/>
              </w:rPr>
            </w:pPr>
            <w:r w:rsidRPr="00CD76EA">
              <w:rPr>
                <w:b/>
              </w:rPr>
              <w:t>№ п/п</w:t>
            </w:r>
          </w:p>
        </w:tc>
        <w:tc>
          <w:tcPr>
            <w:tcW w:w="5154" w:type="dxa"/>
            <w:gridSpan w:val="2"/>
            <w:vMerge w:val="restart"/>
            <w:vAlign w:val="center"/>
          </w:tcPr>
          <w:p w:rsidR="003C7FB8" w:rsidRPr="00CD76EA" w:rsidRDefault="0073360B" w:rsidP="00CA7543">
            <w:pPr>
              <w:keepNext/>
              <w:jc w:val="center"/>
              <w:rPr>
                <w:b/>
              </w:rPr>
            </w:pPr>
            <w:r w:rsidRPr="00CD76EA">
              <w:rPr>
                <w:b/>
              </w:rPr>
              <w:t>Г</w:t>
            </w:r>
            <w:r w:rsidR="003C7FB8" w:rsidRPr="00CD76EA">
              <w:rPr>
                <w:b/>
              </w:rPr>
              <w:t>лавн</w:t>
            </w:r>
            <w:r w:rsidRPr="00CD76EA">
              <w:rPr>
                <w:b/>
              </w:rPr>
              <w:t>ый</w:t>
            </w:r>
            <w:r w:rsidR="003C7FB8" w:rsidRPr="00CD76EA">
              <w:rPr>
                <w:b/>
              </w:rPr>
              <w:t xml:space="preserve"> администратор</w:t>
            </w:r>
            <w:r w:rsidR="004429CE" w:rsidRPr="00CD76EA">
              <w:rPr>
                <w:b/>
              </w:rPr>
              <w:t xml:space="preserve"> доходов</w:t>
            </w:r>
          </w:p>
        </w:tc>
        <w:tc>
          <w:tcPr>
            <w:tcW w:w="4680" w:type="dxa"/>
            <w:gridSpan w:val="3"/>
          </w:tcPr>
          <w:p w:rsidR="003C7FB8" w:rsidRPr="00CD76EA" w:rsidRDefault="003C7FB8" w:rsidP="006E0D45">
            <w:pPr>
              <w:keepNext/>
              <w:jc w:val="center"/>
              <w:rPr>
                <w:b/>
              </w:rPr>
            </w:pPr>
            <w:r w:rsidRPr="00CD76EA">
              <w:rPr>
                <w:b/>
              </w:rPr>
              <w:t>Поступило в бюджет  в 20</w:t>
            </w:r>
            <w:r w:rsidR="003F4E2E">
              <w:rPr>
                <w:b/>
              </w:rPr>
              <w:t>20</w:t>
            </w:r>
            <w:r w:rsidRPr="00CD76EA">
              <w:rPr>
                <w:b/>
              </w:rPr>
              <w:t xml:space="preserve"> году, тыс.</w:t>
            </w:r>
            <w:r w:rsidR="006845F5" w:rsidRPr="00CD76EA">
              <w:rPr>
                <w:b/>
              </w:rPr>
              <w:t xml:space="preserve"> </w:t>
            </w:r>
            <w:r w:rsidRPr="00CD76EA">
              <w:rPr>
                <w:b/>
              </w:rPr>
              <w:t>руб.</w:t>
            </w:r>
          </w:p>
        </w:tc>
      </w:tr>
      <w:tr w:rsidR="003C7FB8" w:rsidRPr="0059177B">
        <w:trPr>
          <w:trHeight w:val="153"/>
          <w:tblHeader/>
        </w:trPr>
        <w:tc>
          <w:tcPr>
            <w:tcW w:w="534" w:type="dxa"/>
            <w:vMerge/>
          </w:tcPr>
          <w:p w:rsidR="003C7FB8" w:rsidRPr="00CD76EA" w:rsidRDefault="003C7FB8" w:rsidP="006E0D45">
            <w:pPr>
              <w:keepNext/>
              <w:ind w:firstLine="709"/>
              <w:jc w:val="center"/>
              <w:rPr>
                <w:b/>
                <w:spacing w:val="-6"/>
                <w:w w:val="99"/>
              </w:rPr>
            </w:pPr>
          </w:p>
        </w:tc>
        <w:tc>
          <w:tcPr>
            <w:tcW w:w="5154" w:type="dxa"/>
            <w:gridSpan w:val="2"/>
            <w:vMerge/>
          </w:tcPr>
          <w:p w:rsidR="003C7FB8" w:rsidRPr="00CD76EA" w:rsidRDefault="003C7FB8" w:rsidP="006E0D45">
            <w:pPr>
              <w:keepNext/>
              <w:ind w:firstLine="709"/>
              <w:jc w:val="center"/>
              <w:rPr>
                <w:b/>
                <w:spacing w:val="-6"/>
                <w:w w:val="99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C7FB8" w:rsidRPr="00CD76EA" w:rsidRDefault="003C7FB8" w:rsidP="004429CE">
            <w:pPr>
              <w:keepNext/>
              <w:jc w:val="center"/>
              <w:rPr>
                <w:b/>
              </w:rPr>
            </w:pPr>
            <w:r w:rsidRPr="00CD76EA">
              <w:rPr>
                <w:b/>
              </w:rPr>
              <w:t>всего</w:t>
            </w:r>
          </w:p>
        </w:tc>
        <w:tc>
          <w:tcPr>
            <w:tcW w:w="3060" w:type="dxa"/>
            <w:gridSpan w:val="2"/>
          </w:tcPr>
          <w:p w:rsidR="003C7FB8" w:rsidRPr="00CD76EA" w:rsidRDefault="003C7FB8" w:rsidP="00201C99">
            <w:pPr>
              <w:keepNext/>
              <w:ind w:firstLine="709"/>
              <w:rPr>
                <w:b/>
              </w:rPr>
            </w:pPr>
            <w:r w:rsidRPr="00CD76EA">
              <w:rPr>
                <w:b/>
              </w:rPr>
              <w:t>в том числе</w:t>
            </w:r>
            <w:r w:rsidR="00F24E71">
              <w:rPr>
                <w:b/>
              </w:rPr>
              <w:t>:</w:t>
            </w:r>
          </w:p>
        </w:tc>
      </w:tr>
      <w:tr w:rsidR="003C7FB8" w:rsidRPr="0059177B">
        <w:trPr>
          <w:trHeight w:val="230"/>
          <w:tblHeader/>
        </w:trPr>
        <w:tc>
          <w:tcPr>
            <w:tcW w:w="534" w:type="dxa"/>
            <w:vMerge/>
          </w:tcPr>
          <w:p w:rsidR="003C7FB8" w:rsidRPr="00CD76EA" w:rsidRDefault="003C7FB8" w:rsidP="006E0D45">
            <w:pPr>
              <w:keepNext/>
              <w:ind w:firstLine="709"/>
              <w:jc w:val="center"/>
              <w:rPr>
                <w:b/>
                <w:spacing w:val="-6"/>
                <w:w w:val="99"/>
              </w:rPr>
            </w:pPr>
          </w:p>
        </w:tc>
        <w:tc>
          <w:tcPr>
            <w:tcW w:w="5154" w:type="dxa"/>
            <w:gridSpan w:val="2"/>
            <w:vMerge/>
          </w:tcPr>
          <w:p w:rsidR="003C7FB8" w:rsidRPr="00CD76EA" w:rsidRDefault="003C7FB8" w:rsidP="006E0D45">
            <w:pPr>
              <w:keepNext/>
              <w:ind w:firstLine="709"/>
              <w:jc w:val="center"/>
              <w:rPr>
                <w:b/>
                <w:spacing w:val="-6"/>
                <w:w w:val="99"/>
              </w:rPr>
            </w:pPr>
          </w:p>
        </w:tc>
        <w:tc>
          <w:tcPr>
            <w:tcW w:w="1620" w:type="dxa"/>
            <w:vMerge/>
          </w:tcPr>
          <w:p w:rsidR="003C7FB8" w:rsidRPr="00CD76EA" w:rsidRDefault="003C7FB8" w:rsidP="006E0D45">
            <w:pPr>
              <w:keepNext/>
              <w:ind w:firstLine="709"/>
              <w:jc w:val="center"/>
              <w:rPr>
                <w:b/>
                <w:spacing w:val="-6"/>
                <w:w w:val="99"/>
              </w:rPr>
            </w:pPr>
          </w:p>
        </w:tc>
        <w:tc>
          <w:tcPr>
            <w:tcW w:w="1620" w:type="dxa"/>
            <w:vMerge w:val="restart"/>
          </w:tcPr>
          <w:p w:rsidR="003C7FB8" w:rsidRPr="00CD76EA" w:rsidRDefault="003C7FB8" w:rsidP="006E0D45">
            <w:pPr>
              <w:keepNext/>
              <w:ind w:firstLine="29"/>
              <w:jc w:val="center"/>
              <w:rPr>
                <w:b/>
              </w:rPr>
            </w:pPr>
            <w:r w:rsidRPr="00CD76EA">
              <w:rPr>
                <w:b/>
              </w:rPr>
              <w:t>налоговые и неналоговые доходы</w:t>
            </w:r>
          </w:p>
        </w:tc>
        <w:tc>
          <w:tcPr>
            <w:tcW w:w="1440" w:type="dxa"/>
            <w:vMerge w:val="restart"/>
          </w:tcPr>
          <w:p w:rsidR="003C7FB8" w:rsidRPr="00CD76EA" w:rsidRDefault="005F0253" w:rsidP="006E0D45">
            <w:pPr>
              <w:keepNext/>
              <w:jc w:val="center"/>
              <w:rPr>
                <w:b/>
              </w:rPr>
            </w:pPr>
            <w:r w:rsidRPr="00CD76EA">
              <w:rPr>
                <w:b/>
              </w:rPr>
              <w:t>б</w:t>
            </w:r>
            <w:r w:rsidR="003C7FB8" w:rsidRPr="00CD76EA">
              <w:rPr>
                <w:b/>
              </w:rPr>
              <w:t>езвозмезд</w:t>
            </w:r>
            <w:r w:rsidR="00C3541D" w:rsidRPr="00CD76EA">
              <w:rPr>
                <w:b/>
              </w:rPr>
              <w:t>-</w:t>
            </w:r>
            <w:r w:rsidR="003C7FB8" w:rsidRPr="00CD76EA">
              <w:rPr>
                <w:b/>
              </w:rPr>
              <w:t>ные поступления</w:t>
            </w:r>
          </w:p>
        </w:tc>
      </w:tr>
      <w:tr w:rsidR="003C7FB8" w:rsidRPr="0059177B">
        <w:trPr>
          <w:trHeight w:val="153"/>
          <w:tblHeader/>
        </w:trPr>
        <w:tc>
          <w:tcPr>
            <w:tcW w:w="534" w:type="dxa"/>
            <w:vMerge/>
          </w:tcPr>
          <w:p w:rsidR="003C7FB8" w:rsidRPr="0059177B" w:rsidRDefault="003C7FB8" w:rsidP="006E0D45">
            <w:pPr>
              <w:keepNext/>
              <w:ind w:firstLine="709"/>
              <w:jc w:val="center"/>
              <w:rPr>
                <w:spacing w:val="-6"/>
                <w:w w:val="99"/>
              </w:rPr>
            </w:pPr>
          </w:p>
        </w:tc>
        <w:tc>
          <w:tcPr>
            <w:tcW w:w="567" w:type="dxa"/>
          </w:tcPr>
          <w:p w:rsidR="003C7FB8" w:rsidRPr="006845F5" w:rsidRDefault="003C7FB8" w:rsidP="006E0D45">
            <w:pPr>
              <w:keepNext/>
              <w:jc w:val="center"/>
              <w:rPr>
                <w:b/>
              </w:rPr>
            </w:pPr>
            <w:r w:rsidRPr="006845F5">
              <w:rPr>
                <w:b/>
              </w:rPr>
              <w:t>код</w:t>
            </w:r>
          </w:p>
        </w:tc>
        <w:tc>
          <w:tcPr>
            <w:tcW w:w="4587" w:type="dxa"/>
          </w:tcPr>
          <w:p w:rsidR="003C7FB8" w:rsidRPr="006845F5" w:rsidRDefault="003C7FB8" w:rsidP="006E0D45">
            <w:pPr>
              <w:keepNext/>
              <w:ind w:firstLine="62"/>
              <w:jc w:val="center"/>
              <w:rPr>
                <w:b/>
              </w:rPr>
            </w:pPr>
            <w:r w:rsidRPr="006845F5">
              <w:rPr>
                <w:b/>
              </w:rPr>
              <w:t>наименование</w:t>
            </w:r>
          </w:p>
        </w:tc>
        <w:tc>
          <w:tcPr>
            <w:tcW w:w="1620" w:type="dxa"/>
            <w:vMerge/>
          </w:tcPr>
          <w:p w:rsidR="003C7FB8" w:rsidRPr="0059177B" w:rsidRDefault="003C7FB8" w:rsidP="006E0D45">
            <w:pPr>
              <w:keepNext/>
              <w:ind w:firstLine="709"/>
              <w:jc w:val="center"/>
              <w:rPr>
                <w:spacing w:val="-6"/>
                <w:w w:val="99"/>
              </w:rPr>
            </w:pPr>
          </w:p>
        </w:tc>
        <w:tc>
          <w:tcPr>
            <w:tcW w:w="1620" w:type="dxa"/>
            <w:vMerge/>
          </w:tcPr>
          <w:p w:rsidR="003C7FB8" w:rsidRPr="0059177B" w:rsidRDefault="003C7FB8" w:rsidP="006E0D45">
            <w:pPr>
              <w:keepNext/>
              <w:ind w:firstLine="29"/>
              <w:jc w:val="center"/>
              <w:rPr>
                <w:spacing w:val="-6"/>
                <w:w w:val="99"/>
              </w:rPr>
            </w:pPr>
          </w:p>
        </w:tc>
        <w:tc>
          <w:tcPr>
            <w:tcW w:w="1440" w:type="dxa"/>
            <w:vMerge/>
          </w:tcPr>
          <w:p w:rsidR="003C7FB8" w:rsidRPr="0059177B" w:rsidRDefault="003C7FB8" w:rsidP="006E0D45">
            <w:pPr>
              <w:keepNext/>
              <w:jc w:val="center"/>
            </w:pPr>
          </w:p>
        </w:tc>
      </w:tr>
      <w:tr w:rsidR="003C7FB8" w:rsidRPr="0059177B">
        <w:trPr>
          <w:trHeight w:val="323"/>
        </w:trPr>
        <w:tc>
          <w:tcPr>
            <w:tcW w:w="534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1</w:t>
            </w:r>
          </w:p>
        </w:tc>
        <w:tc>
          <w:tcPr>
            <w:tcW w:w="567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850</w:t>
            </w:r>
          </w:p>
        </w:tc>
        <w:tc>
          <w:tcPr>
            <w:tcW w:w="4587" w:type="dxa"/>
            <w:vAlign w:val="center"/>
          </w:tcPr>
          <w:p w:rsidR="003C7FB8" w:rsidRPr="0059177B" w:rsidRDefault="003C7FB8" w:rsidP="006E0D45">
            <w:pPr>
              <w:pStyle w:val="4"/>
              <w:tabs>
                <w:tab w:val="clear" w:pos="3229"/>
                <w:tab w:val="left" w:pos="0"/>
              </w:tabs>
              <w:snapToGrid w:val="0"/>
              <w:ind w:left="0" w:firstLine="0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59177B">
              <w:rPr>
                <w:b w:val="0"/>
                <w:color w:val="auto"/>
                <w:sz w:val="20"/>
                <w:szCs w:val="20"/>
              </w:rPr>
              <w:t>Управление по бюджету и финансам</w:t>
            </w:r>
          </w:p>
          <w:p w:rsidR="003C7FB8" w:rsidRPr="0059177B" w:rsidRDefault="003C7FB8" w:rsidP="006E0D45">
            <w:pPr>
              <w:rPr>
                <w:spacing w:val="-4"/>
              </w:rPr>
            </w:pPr>
            <w:r w:rsidRPr="0059177B">
              <w:t xml:space="preserve">администрации муниципального образования </w:t>
            </w:r>
            <w:r w:rsidR="006845F5">
              <w:t>город Алексин</w:t>
            </w:r>
          </w:p>
        </w:tc>
        <w:tc>
          <w:tcPr>
            <w:tcW w:w="1620" w:type="dxa"/>
            <w:vAlign w:val="center"/>
          </w:tcPr>
          <w:p w:rsidR="003C7FB8" w:rsidRPr="002B639A" w:rsidRDefault="00410CB5" w:rsidP="006E0D45">
            <w:pPr>
              <w:jc w:val="center"/>
            </w:pPr>
            <w:r>
              <w:t>834 326,9</w:t>
            </w:r>
          </w:p>
        </w:tc>
        <w:tc>
          <w:tcPr>
            <w:tcW w:w="1620" w:type="dxa"/>
            <w:vAlign w:val="center"/>
          </w:tcPr>
          <w:p w:rsidR="003C7FB8" w:rsidRPr="002B639A" w:rsidRDefault="00521CB9" w:rsidP="006E0D45">
            <w:pPr>
              <w:jc w:val="center"/>
            </w:pPr>
            <w:r w:rsidRPr="002B639A">
              <w:t>-</w:t>
            </w:r>
          </w:p>
        </w:tc>
        <w:tc>
          <w:tcPr>
            <w:tcW w:w="1440" w:type="dxa"/>
            <w:vAlign w:val="center"/>
          </w:tcPr>
          <w:p w:rsidR="003C7FB8" w:rsidRPr="002B639A" w:rsidRDefault="00410CB5" w:rsidP="006E0D45">
            <w:pPr>
              <w:jc w:val="center"/>
            </w:pPr>
            <w:r>
              <w:t>834 326,9</w:t>
            </w:r>
          </w:p>
        </w:tc>
      </w:tr>
      <w:tr w:rsidR="003C7FB8" w:rsidRPr="0059177B">
        <w:trPr>
          <w:trHeight w:val="228"/>
        </w:trPr>
        <w:tc>
          <w:tcPr>
            <w:tcW w:w="534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2</w:t>
            </w:r>
          </w:p>
        </w:tc>
        <w:tc>
          <w:tcPr>
            <w:tcW w:w="567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851</w:t>
            </w:r>
          </w:p>
        </w:tc>
        <w:tc>
          <w:tcPr>
            <w:tcW w:w="4587" w:type="dxa"/>
            <w:vAlign w:val="center"/>
          </w:tcPr>
          <w:p w:rsidR="003C7FB8" w:rsidRPr="0059177B" w:rsidRDefault="003C7FB8" w:rsidP="006E0D45">
            <w:pPr>
              <w:rPr>
                <w:spacing w:val="-4"/>
              </w:rPr>
            </w:pPr>
            <w:r w:rsidRPr="0059177B">
              <w:t xml:space="preserve">Администрация муниципального образования </w:t>
            </w:r>
            <w:r w:rsidR="006845F5">
              <w:t>город Алексин</w:t>
            </w:r>
          </w:p>
        </w:tc>
        <w:tc>
          <w:tcPr>
            <w:tcW w:w="1620" w:type="dxa"/>
            <w:vAlign w:val="center"/>
          </w:tcPr>
          <w:p w:rsidR="003C7FB8" w:rsidRPr="0059177B" w:rsidRDefault="00410CB5" w:rsidP="006E0D45">
            <w:pPr>
              <w:jc w:val="center"/>
            </w:pPr>
            <w:r>
              <w:t>6 668,5</w:t>
            </w:r>
          </w:p>
        </w:tc>
        <w:tc>
          <w:tcPr>
            <w:tcW w:w="1620" w:type="dxa"/>
            <w:vAlign w:val="center"/>
          </w:tcPr>
          <w:p w:rsidR="003C7FB8" w:rsidRPr="00B36EDB" w:rsidRDefault="00410CB5" w:rsidP="006E0D45">
            <w:pPr>
              <w:jc w:val="center"/>
            </w:pPr>
            <w:r>
              <w:t>1 133,3</w:t>
            </w:r>
          </w:p>
        </w:tc>
        <w:tc>
          <w:tcPr>
            <w:tcW w:w="1440" w:type="dxa"/>
            <w:vAlign w:val="center"/>
          </w:tcPr>
          <w:p w:rsidR="003C7FB8" w:rsidRPr="00B36EDB" w:rsidRDefault="00410CB5" w:rsidP="006E0D45">
            <w:pPr>
              <w:jc w:val="center"/>
            </w:pPr>
            <w:r>
              <w:t>5 535,2</w:t>
            </w:r>
          </w:p>
        </w:tc>
      </w:tr>
      <w:tr w:rsidR="003C7FB8" w:rsidRPr="0059177B">
        <w:trPr>
          <w:trHeight w:val="397"/>
        </w:trPr>
        <w:tc>
          <w:tcPr>
            <w:tcW w:w="534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3</w:t>
            </w:r>
          </w:p>
        </w:tc>
        <w:tc>
          <w:tcPr>
            <w:tcW w:w="567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860</w:t>
            </w:r>
          </w:p>
        </w:tc>
        <w:tc>
          <w:tcPr>
            <w:tcW w:w="4587" w:type="dxa"/>
            <w:vAlign w:val="center"/>
          </w:tcPr>
          <w:p w:rsidR="003C7FB8" w:rsidRPr="0059177B" w:rsidRDefault="003C7FB8" w:rsidP="006E0D45">
            <w:pPr>
              <w:rPr>
                <w:spacing w:val="-4"/>
              </w:rPr>
            </w:pPr>
            <w:r w:rsidRPr="0059177B">
              <w:t>Комитет имущественных и земельных отношений</w:t>
            </w:r>
            <w:r w:rsidR="000F50C7" w:rsidRPr="0059177B">
              <w:t xml:space="preserve"> </w:t>
            </w:r>
            <w:r w:rsidRPr="0059177B">
              <w:t xml:space="preserve">администрации муниципального образования </w:t>
            </w:r>
            <w:r w:rsidR="006845F5">
              <w:t>город Алексин</w:t>
            </w:r>
          </w:p>
        </w:tc>
        <w:tc>
          <w:tcPr>
            <w:tcW w:w="1620" w:type="dxa"/>
            <w:vAlign w:val="center"/>
          </w:tcPr>
          <w:p w:rsidR="003C7FB8" w:rsidRPr="0059177B" w:rsidRDefault="00410CB5" w:rsidP="006E0D45">
            <w:pPr>
              <w:jc w:val="center"/>
            </w:pPr>
            <w:r>
              <w:t>58 818,2</w:t>
            </w:r>
          </w:p>
        </w:tc>
        <w:tc>
          <w:tcPr>
            <w:tcW w:w="1620" w:type="dxa"/>
            <w:vAlign w:val="center"/>
          </w:tcPr>
          <w:p w:rsidR="003C7FB8" w:rsidRPr="00B36EDB" w:rsidRDefault="00410CB5" w:rsidP="006E0D45">
            <w:pPr>
              <w:jc w:val="center"/>
            </w:pPr>
            <w:r>
              <w:t>58 818,2</w:t>
            </w:r>
          </w:p>
        </w:tc>
        <w:tc>
          <w:tcPr>
            <w:tcW w:w="1440" w:type="dxa"/>
            <w:vAlign w:val="center"/>
          </w:tcPr>
          <w:p w:rsidR="003C7FB8" w:rsidRPr="00B36EDB" w:rsidRDefault="005131D1" w:rsidP="006E0D45">
            <w:pPr>
              <w:jc w:val="center"/>
            </w:pPr>
            <w:r w:rsidRPr="00B36EDB">
              <w:t>-</w:t>
            </w:r>
          </w:p>
        </w:tc>
      </w:tr>
      <w:tr w:rsidR="003C7FB8" w:rsidRPr="0059177B">
        <w:trPr>
          <w:trHeight w:val="397"/>
        </w:trPr>
        <w:tc>
          <w:tcPr>
            <w:tcW w:w="534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4</w:t>
            </w:r>
          </w:p>
        </w:tc>
        <w:tc>
          <w:tcPr>
            <w:tcW w:w="567" w:type="dxa"/>
            <w:vAlign w:val="center"/>
          </w:tcPr>
          <w:p w:rsidR="003C7FB8" w:rsidRPr="0059177B" w:rsidRDefault="003C7FB8" w:rsidP="006E0D45">
            <w:pPr>
              <w:jc w:val="center"/>
            </w:pPr>
            <w:r w:rsidRPr="0059177B">
              <w:t>904</w:t>
            </w:r>
          </w:p>
        </w:tc>
        <w:tc>
          <w:tcPr>
            <w:tcW w:w="4587" w:type="dxa"/>
            <w:vAlign w:val="center"/>
          </w:tcPr>
          <w:p w:rsidR="003C7FB8" w:rsidRPr="0059177B" w:rsidRDefault="003C7FB8" w:rsidP="006E0D45">
            <w:pPr>
              <w:rPr>
                <w:spacing w:val="-4"/>
              </w:rPr>
            </w:pPr>
            <w:r w:rsidRPr="0059177B">
              <w:t xml:space="preserve">Управление образования администрации муниципального образования </w:t>
            </w:r>
            <w:r w:rsidR="006845F5">
              <w:t>город Алексин</w:t>
            </w:r>
          </w:p>
        </w:tc>
        <w:tc>
          <w:tcPr>
            <w:tcW w:w="1620" w:type="dxa"/>
            <w:vAlign w:val="center"/>
          </w:tcPr>
          <w:p w:rsidR="003C7FB8" w:rsidRPr="0059177B" w:rsidRDefault="00805308" w:rsidP="006E0D45">
            <w:pPr>
              <w:jc w:val="center"/>
            </w:pPr>
            <w:r>
              <w:t>1 558,8</w:t>
            </w:r>
          </w:p>
        </w:tc>
        <w:tc>
          <w:tcPr>
            <w:tcW w:w="1620" w:type="dxa"/>
            <w:vAlign w:val="center"/>
          </w:tcPr>
          <w:p w:rsidR="003C7FB8" w:rsidRPr="00B36EDB" w:rsidRDefault="00805308" w:rsidP="006E0D45">
            <w:pPr>
              <w:jc w:val="center"/>
            </w:pPr>
            <w:r>
              <w:t>157,9</w:t>
            </w:r>
          </w:p>
        </w:tc>
        <w:tc>
          <w:tcPr>
            <w:tcW w:w="1440" w:type="dxa"/>
            <w:vAlign w:val="center"/>
          </w:tcPr>
          <w:p w:rsidR="003C7FB8" w:rsidRPr="00B36EDB" w:rsidRDefault="00805308" w:rsidP="006E0D45">
            <w:pPr>
              <w:jc w:val="center"/>
            </w:pPr>
            <w:r>
              <w:t>1 400,9</w:t>
            </w:r>
          </w:p>
        </w:tc>
      </w:tr>
      <w:tr w:rsidR="00B12F79" w:rsidRPr="0059177B">
        <w:trPr>
          <w:trHeight w:val="397"/>
        </w:trPr>
        <w:tc>
          <w:tcPr>
            <w:tcW w:w="534" w:type="dxa"/>
            <w:vAlign w:val="center"/>
          </w:tcPr>
          <w:p w:rsidR="00B12F79" w:rsidRPr="0059177B" w:rsidRDefault="00B12F79" w:rsidP="006E0D45">
            <w:pPr>
              <w:jc w:val="center"/>
            </w:pPr>
            <w:r w:rsidRPr="0059177B">
              <w:t>5</w:t>
            </w:r>
          </w:p>
        </w:tc>
        <w:tc>
          <w:tcPr>
            <w:tcW w:w="567" w:type="dxa"/>
            <w:vAlign w:val="center"/>
          </w:tcPr>
          <w:p w:rsidR="00B12F79" w:rsidRPr="0059177B" w:rsidRDefault="00B12F79" w:rsidP="006E0D45">
            <w:pPr>
              <w:jc w:val="center"/>
            </w:pPr>
            <w:r w:rsidRPr="0059177B">
              <w:t>917</w:t>
            </w:r>
          </w:p>
        </w:tc>
        <w:tc>
          <w:tcPr>
            <w:tcW w:w="4587" w:type="dxa"/>
            <w:vAlign w:val="center"/>
          </w:tcPr>
          <w:p w:rsidR="00B12F79" w:rsidRPr="0059177B" w:rsidRDefault="00B12F79" w:rsidP="006E0D45">
            <w:r w:rsidRPr="0059177B">
              <w:t>МКУ «</w:t>
            </w:r>
            <w:r w:rsidR="0073360B">
              <w:t>Алексин Сервис</w:t>
            </w:r>
            <w:r w:rsidRPr="0059177B">
              <w:t>»</w:t>
            </w:r>
          </w:p>
        </w:tc>
        <w:tc>
          <w:tcPr>
            <w:tcW w:w="1620" w:type="dxa"/>
            <w:vAlign w:val="center"/>
          </w:tcPr>
          <w:p w:rsidR="00B12F79" w:rsidRPr="0059177B" w:rsidRDefault="00805308" w:rsidP="00514A4E">
            <w:pPr>
              <w:jc w:val="center"/>
            </w:pPr>
            <w:r>
              <w:t>62,5</w:t>
            </w:r>
          </w:p>
        </w:tc>
        <w:tc>
          <w:tcPr>
            <w:tcW w:w="1620" w:type="dxa"/>
            <w:vAlign w:val="center"/>
          </w:tcPr>
          <w:p w:rsidR="00B12F79" w:rsidRPr="00B36EDB" w:rsidRDefault="00805308" w:rsidP="00514A4E">
            <w:pPr>
              <w:jc w:val="center"/>
            </w:pPr>
            <w:r>
              <w:t>62,5</w:t>
            </w:r>
          </w:p>
        </w:tc>
        <w:tc>
          <w:tcPr>
            <w:tcW w:w="1440" w:type="dxa"/>
            <w:vAlign w:val="center"/>
          </w:tcPr>
          <w:p w:rsidR="00B12F79" w:rsidRPr="00B36EDB" w:rsidRDefault="00E65F8B" w:rsidP="00514A4E">
            <w:pPr>
              <w:jc w:val="center"/>
            </w:pPr>
            <w:r w:rsidRPr="00B36EDB">
              <w:t>-</w:t>
            </w:r>
          </w:p>
        </w:tc>
      </w:tr>
      <w:tr w:rsidR="00C5573F" w:rsidRPr="0059177B">
        <w:trPr>
          <w:trHeight w:val="397"/>
        </w:trPr>
        <w:tc>
          <w:tcPr>
            <w:tcW w:w="534" w:type="dxa"/>
            <w:vAlign w:val="center"/>
          </w:tcPr>
          <w:p w:rsidR="00C5573F" w:rsidRPr="0059177B" w:rsidRDefault="00C5573F" w:rsidP="006E0D45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C5573F" w:rsidRPr="0059177B" w:rsidRDefault="00C5573F" w:rsidP="006E0D45">
            <w:pPr>
              <w:jc w:val="center"/>
            </w:pPr>
            <w:r>
              <w:t>918</w:t>
            </w:r>
          </w:p>
        </w:tc>
        <w:tc>
          <w:tcPr>
            <w:tcW w:w="4587" w:type="dxa"/>
            <w:vAlign w:val="center"/>
          </w:tcPr>
          <w:p w:rsidR="00C5573F" w:rsidRPr="0059177B" w:rsidRDefault="00C5573F" w:rsidP="006E0D45">
            <w:r w:rsidRPr="0059177B">
              <w:t>МКУ «</w:t>
            </w:r>
            <w:r>
              <w:t>Единая дежурно-диспетчерская служба города Алексина</w:t>
            </w:r>
            <w:r w:rsidRPr="0059177B">
              <w:t>»</w:t>
            </w:r>
          </w:p>
        </w:tc>
        <w:tc>
          <w:tcPr>
            <w:tcW w:w="1620" w:type="dxa"/>
            <w:vAlign w:val="center"/>
          </w:tcPr>
          <w:p w:rsidR="00C5573F" w:rsidRDefault="00F63476" w:rsidP="00514A4E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C5573F" w:rsidRDefault="00F63476" w:rsidP="00514A4E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5573F" w:rsidRPr="00B36EDB" w:rsidRDefault="00B01ABE" w:rsidP="00514A4E">
            <w:pPr>
              <w:jc w:val="center"/>
            </w:pPr>
            <w:r>
              <w:t>-</w:t>
            </w:r>
          </w:p>
        </w:tc>
      </w:tr>
      <w:tr w:rsidR="00CA7543" w:rsidRPr="0059177B">
        <w:trPr>
          <w:trHeight w:val="397"/>
        </w:trPr>
        <w:tc>
          <w:tcPr>
            <w:tcW w:w="534" w:type="dxa"/>
            <w:vAlign w:val="center"/>
          </w:tcPr>
          <w:p w:rsidR="00CA7543" w:rsidRPr="0059177B" w:rsidRDefault="00E71C96" w:rsidP="006E0D45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CA7543" w:rsidRPr="0059177B" w:rsidRDefault="00CA7543" w:rsidP="006E0D45">
            <w:pPr>
              <w:jc w:val="center"/>
            </w:pPr>
            <w:r w:rsidRPr="0059177B">
              <w:t>921</w:t>
            </w:r>
          </w:p>
        </w:tc>
        <w:tc>
          <w:tcPr>
            <w:tcW w:w="4587" w:type="dxa"/>
            <w:vAlign w:val="center"/>
          </w:tcPr>
          <w:p w:rsidR="00CA7543" w:rsidRPr="0059177B" w:rsidRDefault="00CA7543" w:rsidP="006E0D45">
            <w:r w:rsidRPr="0059177B">
              <w:t xml:space="preserve">Комитет по культуре, молодежной политике и спорту администрации муниципального образования </w:t>
            </w:r>
            <w:r w:rsidR="006845F5">
              <w:t>город Алексин</w:t>
            </w:r>
          </w:p>
        </w:tc>
        <w:tc>
          <w:tcPr>
            <w:tcW w:w="1620" w:type="dxa"/>
            <w:vAlign w:val="center"/>
          </w:tcPr>
          <w:p w:rsidR="00CA7543" w:rsidRPr="0059177B" w:rsidRDefault="00805308" w:rsidP="006E0D45">
            <w:pPr>
              <w:jc w:val="center"/>
            </w:pPr>
            <w:r>
              <w:t>1 036,0</w:t>
            </w:r>
          </w:p>
        </w:tc>
        <w:tc>
          <w:tcPr>
            <w:tcW w:w="1620" w:type="dxa"/>
            <w:vAlign w:val="center"/>
          </w:tcPr>
          <w:p w:rsidR="00CA7543" w:rsidRPr="00B36EDB" w:rsidRDefault="00805308" w:rsidP="006E0D45">
            <w:pPr>
              <w:jc w:val="center"/>
            </w:pPr>
            <w:r>
              <w:t>799,0</w:t>
            </w:r>
          </w:p>
        </w:tc>
        <w:tc>
          <w:tcPr>
            <w:tcW w:w="1440" w:type="dxa"/>
            <w:vAlign w:val="center"/>
          </w:tcPr>
          <w:p w:rsidR="00CA7543" w:rsidRPr="00B36EDB" w:rsidRDefault="0028682D" w:rsidP="006E0D45">
            <w:pPr>
              <w:jc w:val="center"/>
            </w:pPr>
            <w:r>
              <w:t>237,0</w:t>
            </w:r>
          </w:p>
        </w:tc>
      </w:tr>
      <w:tr w:rsidR="00E71C96" w:rsidRPr="0059177B">
        <w:trPr>
          <w:trHeight w:val="397"/>
        </w:trPr>
        <w:tc>
          <w:tcPr>
            <w:tcW w:w="534" w:type="dxa"/>
            <w:vAlign w:val="center"/>
          </w:tcPr>
          <w:p w:rsidR="00E71C96" w:rsidRPr="0059177B" w:rsidRDefault="00E71C96" w:rsidP="006E0D45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E71C96" w:rsidRPr="0059177B" w:rsidRDefault="00E71C96" w:rsidP="006E0D45">
            <w:pPr>
              <w:jc w:val="center"/>
            </w:pPr>
            <w:r>
              <w:t>922</w:t>
            </w:r>
          </w:p>
        </w:tc>
        <w:tc>
          <w:tcPr>
            <w:tcW w:w="4587" w:type="dxa"/>
            <w:vAlign w:val="center"/>
          </w:tcPr>
          <w:p w:rsidR="00E71C96" w:rsidRPr="0059177B" w:rsidRDefault="00E71C96" w:rsidP="006E0D45">
            <w:r>
              <w:t>Собрание депутатов</w:t>
            </w:r>
            <w:r w:rsidRPr="0059177B">
              <w:t xml:space="preserve"> муниципального образования </w:t>
            </w:r>
            <w:r>
              <w:t>город Алексин</w:t>
            </w:r>
          </w:p>
        </w:tc>
        <w:tc>
          <w:tcPr>
            <w:tcW w:w="1620" w:type="dxa"/>
            <w:vAlign w:val="center"/>
          </w:tcPr>
          <w:p w:rsidR="00E71C96" w:rsidRDefault="00E0594D" w:rsidP="006E0D45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E71C96" w:rsidRDefault="00E0594D" w:rsidP="006E0D45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71C96" w:rsidRDefault="00B01ABE" w:rsidP="006E0D45">
            <w:pPr>
              <w:jc w:val="center"/>
            </w:pPr>
            <w:r>
              <w:t>-</w:t>
            </w:r>
          </w:p>
        </w:tc>
      </w:tr>
      <w:tr w:rsidR="00E71C96" w:rsidRPr="0059177B">
        <w:trPr>
          <w:trHeight w:val="397"/>
        </w:trPr>
        <w:tc>
          <w:tcPr>
            <w:tcW w:w="534" w:type="dxa"/>
            <w:vAlign w:val="center"/>
          </w:tcPr>
          <w:p w:rsidR="00E71C96" w:rsidRPr="0059177B" w:rsidRDefault="00E71C96" w:rsidP="006E0D45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E71C96" w:rsidRPr="0059177B" w:rsidRDefault="00E71C96" w:rsidP="006E0D45">
            <w:pPr>
              <w:jc w:val="center"/>
            </w:pPr>
            <w:r>
              <w:t>923</w:t>
            </w:r>
          </w:p>
        </w:tc>
        <w:tc>
          <w:tcPr>
            <w:tcW w:w="4587" w:type="dxa"/>
            <w:vAlign w:val="center"/>
          </w:tcPr>
          <w:p w:rsidR="00E71C96" w:rsidRPr="0059177B" w:rsidRDefault="00E71C96" w:rsidP="006E0D45">
            <w:r>
              <w:t>Контрольно-счетная палата</w:t>
            </w:r>
            <w:r w:rsidRPr="0059177B">
              <w:t xml:space="preserve"> муниципального образования </w:t>
            </w:r>
            <w:r>
              <w:t>город Алексин</w:t>
            </w:r>
          </w:p>
        </w:tc>
        <w:tc>
          <w:tcPr>
            <w:tcW w:w="1620" w:type="dxa"/>
            <w:vAlign w:val="center"/>
          </w:tcPr>
          <w:p w:rsidR="00E71C96" w:rsidRDefault="0028682D" w:rsidP="006E0D45">
            <w:pPr>
              <w:jc w:val="center"/>
            </w:pPr>
            <w:r>
              <w:t>15</w:t>
            </w:r>
            <w:r w:rsidR="00B01ABE">
              <w:t>,0</w:t>
            </w:r>
          </w:p>
        </w:tc>
        <w:tc>
          <w:tcPr>
            <w:tcW w:w="1620" w:type="dxa"/>
            <w:vAlign w:val="center"/>
          </w:tcPr>
          <w:p w:rsidR="00E71C96" w:rsidRDefault="0028682D" w:rsidP="006E0D45">
            <w:pPr>
              <w:jc w:val="center"/>
            </w:pPr>
            <w:r>
              <w:t>15</w:t>
            </w:r>
            <w:r w:rsidR="00B01ABE">
              <w:t>,0</w:t>
            </w:r>
          </w:p>
        </w:tc>
        <w:tc>
          <w:tcPr>
            <w:tcW w:w="1440" w:type="dxa"/>
            <w:vAlign w:val="center"/>
          </w:tcPr>
          <w:p w:rsidR="00E71C96" w:rsidRDefault="00B01ABE" w:rsidP="006E0D45">
            <w:pPr>
              <w:jc w:val="center"/>
            </w:pPr>
            <w:r>
              <w:t>-</w:t>
            </w:r>
          </w:p>
        </w:tc>
      </w:tr>
      <w:tr w:rsidR="0073360B" w:rsidRPr="0059177B">
        <w:trPr>
          <w:trHeight w:val="397"/>
        </w:trPr>
        <w:tc>
          <w:tcPr>
            <w:tcW w:w="534" w:type="dxa"/>
            <w:vAlign w:val="center"/>
          </w:tcPr>
          <w:p w:rsidR="0073360B" w:rsidRPr="0059177B" w:rsidRDefault="00E71C96" w:rsidP="006E0D45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73360B" w:rsidRPr="0059177B" w:rsidRDefault="0073360B" w:rsidP="006E0D45">
            <w:pPr>
              <w:jc w:val="center"/>
            </w:pPr>
            <w:r>
              <w:t>924</w:t>
            </w:r>
          </w:p>
        </w:tc>
        <w:tc>
          <w:tcPr>
            <w:tcW w:w="4587" w:type="dxa"/>
            <w:vAlign w:val="center"/>
          </w:tcPr>
          <w:p w:rsidR="0073360B" w:rsidRPr="0073360B" w:rsidRDefault="0073360B" w:rsidP="006E0D45">
            <w:r>
              <w:t>МКУ</w:t>
            </w:r>
            <w:r w:rsidRPr="0073360B">
              <w:t xml:space="preserve"> «Управление капитального строительства муниципального образования город Алексин»</w:t>
            </w:r>
          </w:p>
        </w:tc>
        <w:tc>
          <w:tcPr>
            <w:tcW w:w="1620" w:type="dxa"/>
            <w:vAlign w:val="center"/>
          </w:tcPr>
          <w:p w:rsidR="0073360B" w:rsidRPr="003F348D" w:rsidRDefault="0028682D" w:rsidP="006E0D45">
            <w:pPr>
              <w:jc w:val="center"/>
            </w:pPr>
            <w:r w:rsidRPr="003F348D">
              <w:t>1 386,8</w:t>
            </w:r>
          </w:p>
        </w:tc>
        <w:tc>
          <w:tcPr>
            <w:tcW w:w="1620" w:type="dxa"/>
            <w:vAlign w:val="center"/>
          </w:tcPr>
          <w:p w:rsidR="0073360B" w:rsidRPr="003F348D" w:rsidRDefault="0028682D" w:rsidP="006E0D45">
            <w:pPr>
              <w:jc w:val="center"/>
            </w:pPr>
            <w:r w:rsidRPr="003F348D">
              <w:t>1 386,8</w:t>
            </w:r>
          </w:p>
        </w:tc>
        <w:tc>
          <w:tcPr>
            <w:tcW w:w="1440" w:type="dxa"/>
            <w:vAlign w:val="center"/>
          </w:tcPr>
          <w:p w:rsidR="0073360B" w:rsidRPr="003F348D" w:rsidRDefault="008A2831" w:rsidP="006E0D45">
            <w:pPr>
              <w:jc w:val="center"/>
            </w:pPr>
            <w:r w:rsidRPr="003F348D">
              <w:t>-</w:t>
            </w:r>
          </w:p>
        </w:tc>
      </w:tr>
      <w:tr w:rsidR="003C7FB8" w:rsidRPr="0059177B">
        <w:trPr>
          <w:trHeight w:val="397"/>
        </w:trPr>
        <w:tc>
          <w:tcPr>
            <w:tcW w:w="534" w:type="dxa"/>
            <w:vAlign w:val="bottom"/>
          </w:tcPr>
          <w:p w:rsidR="003C7FB8" w:rsidRPr="0059177B" w:rsidRDefault="003C7FB8" w:rsidP="006E0D45">
            <w:pPr>
              <w:jc w:val="center"/>
              <w:rPr>
                <w:w w:val="99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C7FB8" w:rsidRPr="0059177B" w:rsidRDefault="003C7FB8" w:rsidP="006E0D45">
            <w:pPr>
              <w:rPr>
                <w:w w:val="99"/>
                <w:highlight w:val="yellow"/>
              </w:rPr>
            </w:pPr>
          </w:p>
        </w:tc>
        <w:tc>
          <w:tcPr>
            <w:tcW w:w="4587" w:type="dxa"/>
            <w:vAlign w:val="center"/>
          </w:tcPr>
          <w:p w:rsidR="003C7FB8" w:rsidRPr="0059177B" w:rsidRDefault="003C7FB8" w:rsidP="006E0D45">
            <w:pPr>
              <w:rPr>
                <w:b/>
                <w:bCs/>
                <w:spacing w:val="-4"/>
                <w:w w:val="99"/>
              </w:rPr>
            </w:pPr>
            <w:r w:rsidRPr="0059177B">
              <w:rPr>
                <w:b/>
                <w:bCs/>
                <w:spacing w:val="-4"/>
                <w:w w:val="99"/>
              </w:rPr>
              <w:t>Итого</w:t>
            </w:r>
            <w:r w:rsidR="00914858">
              <w:rPr>
                <w:b/>
                <w:bCs/>
                <w:spacing w:val="-4"/>
                <w:w w:val="99"/>
              </w:rPr>
              <w:t>:</w:t>
            </w:r>
          </w:p>
        </w:tc>
        <w:tc>
          <w:tcPr>
            <w:tcW w:w="1620" w:type="dxa"/>
            <w:vAlign w:val="center"/>
          </w:tcPr>
          <w:p w:rsidR="003C7FB8" w:rsidRPr="003F348D" w:rsidRDefault="0028682D" w:rsidP="006E0D45">
            <w:pPr>
              <w:jc w:val="center"/>
              <w:rPr>
                <w:b/>
                <w:bCs/>
                <w:spacing w:val="-4"/>
              </w:rPr>
            </w:pPr>
            <w:r w:rsidRPr="003F348D">
              <w:rPr>
                <w:b/>
              </w:rPr>
              <w:t xml:space="preserve"> 903 872,7</w:t>
            </w:r>
          </w:p>
        </w:tc>
        <w:tc>
          <w:tcPr>
            <w:tcW w:w="1620" w:type="dxa"/>
            <w:vAlign w:val="center"/>
          </w:tcPr>
          <w:p w:rsidR="003C7FB8" w:rsidRPr="003F348D" w:rsidRDefault="003F348D" w:rsidP="006E0D45">
            <w:pPr>
              <w:jc w:val="center"/>
              <w:rPr>
                <w:b/>
                <w:bCs/>
              </w:rPr>
            </w:pPr>
            <w:r w:rsidRPr="003F348D">
              <w:rPr>
                <w:b/>
                <w:bCs/>
              </w:rPr>
              <w:t>62 372,7</w:t>
            </w:r>
          </w:p>
        </w:tc>
        <w:tc>
          <w:tcPr>
            <w:tcW w:w="1440" w:type="dxa"/>
            <w:vAlign w:val="center"/>
          </w:tcPr>
          <w:p w:rsidR="003C7FB8" w:rsidRPr="003F348D" w:rsidRDefault="003F348D" w:rsidP="00896389">
            <w:pPr>
              <w:jc w:val="center"/>
              <w:rPr>
                <w:b/>
                <w:bCs/>
              </w:rPr>
            </w:pPr>
            <w:r w:rsidRPr="003F348D">
              <w:rPr>
                <w:b/>
                <w:bCs/>
              </w:rPr>
              <w:t>841 500,0</w:t>
            </w:r>
          </w:p>
        </w:tc>
      </w:tr>
    </w:tbl>
    <w:p w:rsidR="003C7FB8" w:rsidRPr="001E57A0" w:rsidRDefault="003C7FB8" w:rsidP="006E0D45">
      <w:pPr>
        <w:ind w:firstLine="709"/>
        <w:jc w:val="both"/>
        <w:rPr>
          <w:color w:val="FF0000"/>
          <w:sz w:val="26"/>
          <w:szCs w:val="26"/>
        </w:rPr>
      </w:pPr>
    </w:p>
    <w:p w:rsidR="007E3DAE" w:rsidRDefault="007E3DAE" w:rsidP="007B471C">
      <w:pPr>
        <w:tabs>
          <w:tab w:val="left" w:pos="540"/>
        </w:tabs>
        <w:ind w:firstLine="709"/>
        <w:jc w:val="center"/>
        <w:rPr>
          <w:b/>
          <w:bCs/>
          <w:caps/>
          <w:spacing w:val="-4"/>
          <w:sz w:val="26"/>
          <w:szCs w:val="26"/>
        </w:rPr>
      </w:pPr>
    </w:p>
    <w:p w:rsidR="0037129B" w:rsidRPr="00EC27F5" w:rsidRDefault="002D5E7B" w:rsidP="007B471C">
      <w:pPr>
        <w:tabs>
          <w:tab w:val="left" w:pos="540"/>
        </w:tabs>
        <w:ind w:firstLine="709"/>
        <w:jc w:val="center"/>
        <w:rPr>
          <w:b/>
          <w:bCs/>
          <w:caps/>
          <w:spacing w:val="-4"/>
          <w:sz w:val="26"/>
          <w:szCs w:val="26"/>
        </w:rPr>
      </w:pPr>
      <w:r w:rsidRPr="00EC27F5">
        <w:rPr>
          <w:b/>
          <w:bCs/>
          <w:caps/>
          <w:spacing w:val="-4"/>
          <w:sz w:val="26"/>
          <w:szCs w:val="26"/>
        </w:rPr>
        <w:t>3</w:t>
      </w:r>
      <w:r w:rsidR="007B471C" w:rsidRPr="00EC27F5">
        <w:rPr>
          <w:b/>
          <w:bCs/>
          <w:caps/>
          <w:spacing w:val="-4"/>
          <w:sz w:val="26"/>
          <w:szCs w:val="26"/>
        </w:rPr>
        <w:t xml:space="preserve">.2. </w:t>
      </w:r>
      <w:r w:rsidR="00176F9C" w:rsidRPr="00EC27F5">
        <w:rPr>
          <w:b/>
          <w:bCs/>
          <w:caps/>
          <w:spacing w:val="-4"/>
          <w:sz w:val="26"/>
          <w:szCs w:val="26"/>
        </w:rPr>
        <w:t xml:space="preserve">ИТОГИ ИСПОЛНЕНИЯ ДОХОДОВ БЮДЖЕТА </w:t>
      </w:r>
    </w:p>
    <w:p w:rsidR="00176F9C" w:rsidRPr="00EC27F5" w:rsidRDefault="00176F9C" w:rsidP="007B471C">
      <w:pPr>
        <w:tabs>
          <w:tab w:val="left" w:pos="540"/>
        </w:tabs>
        <w:ind w:firstLine="709"/>
        <w:jc w:val="center"/>
        <w:rPr>
          <w:b/>
          <w:bCs/>
          <w:caps/>
          <w:spacing w:val="-4"/>
          <w:sz w:val="26"/>
          <w:szCs w:val="26"/>
        </w:rPr>
      </w:pPr>
      <w:r w:rsidRPr="00EC27F5">
        <w:rPr>
          <w:b/>
          <w:bCs/>
          <w:caps/>
          <w:spacing w:val="-4"/>
          <w:sz w:val="26"/>
          <w:szCs w:val="26"/>
        </w:rPr>
        <w:t xml:space="preserve">МУНИЦИПАЛЬНОГО ОБРАЗОВАНИЯ ГОРОД АЛЕКСИН </w:t>
      </w:r>
    </w:p>
    <w:p w:rsidR="007B471C" w:rsidRPr="00EC27F5" w:rsidRDefault="00176F9C" w:rsidP="007B471C">
      <w:pPr>
        <w:tabs>
          <w:tab w:val="left" w:pos="540"/>
        </w:tabs>
        <w:ind w:firstLine="709"/>
        <w:jc w:val="center"/>
        <w:rPr>
          <w:b/>
          <w:sz w:val="26"/>
          <w:szCs w:val="26"/>
        </w:rPr>
      </w:pPr>
      <w:r w:rsidRPr="00EC27F5">
        <w:rPr>
          <w:b/>
          <w:bCs/>
          <w:caps/>
          <w:spacing w:val="-4"/>
          <w:sz w:val="26"/>
          <w:szCs w:val="26"/>
        </w:rPr>
        <w:t>ЗА 20</w:t>
      </w:r>
      <w:r w:rsidR="003F348D">
        <w:rPr>
          <w:b/>
          <w:bCs/>
          <w:caps/>
          <w:spacing w:val="-4"/>
          <w:sz w:val="26"/>
          <w:szCs w:val="26"/>
        </w:rPr>
        <w:t>20</w:t>
      </w:r>
      <w:r w:rsidRPr="00EC27F5">
        <w:rPr>
          <w:b/>
          <w:bCs/>
          <w:caps/>
          <w:spacing w:val="-4"/>
          <w:sz w:val="26"/>
          <w:szCs w:val="26"/>
        </w:rPr>
        <w:t xml:space="preserve"> ГОД </w:t>
      </w:r>
    </w:p>
    <w:p w:rsidR="007B471C" w:rsidRPr="001E57A0" w:rsidRDefault="007B471C" w:rsidP="007B471C">
      <w:pPr>
        <w:spacing w:before="120"/>
        <w:ind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Согласно Отчету доходы бюджета муниципального образования </w:t>
      </w:r>
      <w:r w:rsidR="0032138D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в сумме </w:t>
      </w:r>
      <w:r w:rsidR="003F348D">
        <w:rPr>
          <w:b/>
          <w:bCs/>
          <w:sz w:val="26"/>
          <w:szCs w:val="26"/>
        </w:rPr>
        <w:t>1 494 793,7</w:t>
      </w:r>
      <w:r w:rsidRPr="001E57A0">
        <w:rPr>
          <w:bCs/>
          <w:sz w:val="26"/>
          <w:szCs w:val="26"/>
        </w:rPr>
        <w:t xml:space="preserve"> </w:t>
      </w:r>
      <w:r w:rsidRPr="001E57A0">
        <w:rPr>
          <w:b/>
          <w:sz w:val="26"/>
          <w:szCs w:val="26"/>
        </w:rPr>
        <w:t>тыс. рублей</w:t>
      </w:r>
      <w:r w:rsidRPr="001E57A0">
        <w:rPr>
          <w:sz w:val="26"/>
          <w:szCs w:val="26"/>
        </w:rPr>
        <w:t xml:space="preserve"> исполнены</w:t>
      </w:r>
      <w:r>
        <w:rPr>
          <w:sz w:val="26"/>
          <w:szCs w:val="26"/>
        </w:rPr>
        <w:t xml:space="preserve"> на</w:t>
      </w:r>
      <w:r w:rsidRPr="001E57A0">
        <w:rPr>
          <w:sz w:val="26"/>
          <w:szCs w:val="26"/>
        </w:rPr>
        <w:t xml:space="preserve"> </w:t>
      </w:r>
      <w:r w:rsidR="003F348D">
        <w:rPr>
          <w:b/>
          <w:sz w:val="26"/>
          <w:szCs w:val="26"/>
        </w:rPr>
        <w:t>98,4</w:t>
      </w:r>
      <w:r w:rsidRPr="008A66CF">
        <w:rPr>
          <w:b/>
          <w:sz w:val="26"/>
          <w:szCs w:val="26"/>
        </w:rPr>
        <w:t>%</w:t>
      </w:r>
      <w:r w:rsidRPr="001E57A0">
        <w:rPr>
          <w:sz w:val="26"/>
          <w:szCs w:val="26"/>
        </w:rPr>
        <w:t xml:space="preserve"> к уточненному плану по доходам на 20</w:t>
      </w:r>
      <w:r w:rsidR="003F348D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 в размере </w:t>
      </w:r>
      <w:r w:rsidR="003F348D">
        <w:rPr>
          <w:sz w:val="26"/>
          <w:szCs w:val="26"/>
        </w:rPr>
        <w:t>1 519 671,5</w:t>
      </w:r>
      <w:r w:rsidRPr="001E57A0">
        <w:rPr>
          <w:sz w:val="26"/>
          <w:szCs w:val="26"/>
        </w:rPr>
        <w:t xml:space="preserve"> тыс. рублей.</w:t>
      </w:r>
    </w:p>
    <w:p w:rsidR="007B471C" w:rsidRPr="001E57A0" w:rsidRDefault="007B471C" w:rsidP="007B471C">
      <w:pPr>
        <w:pStyle w:val="ac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57A0">
        <w:rPr>
          <w:rFonts w:ascii="Times New Roman" w:hAnsi="Times New Roman" w:cs="Times New Roman"/>
          <w:sz w:val="26"/>
          <w:szCs w:val="26"/>
        </w:rPr>
        <w:t xml:space="preserve">Структура доходов бюджета муниципального </w:t>
      </w:r>
      <w:r w:rsidRPr="0031483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314832" w:rsidRPr="00314832">
        <w:rPr>
          <w:rFonts w:ascii="Times New Roman" w:hAnsi="Times New Roman" w:cs="Times New Roman"/>
          <w:sz w:val="26"/>
          <w:szCs w:val="26"/>
        </w:rPr>
        <w:t>город Алексин</w:t>
      </w:r>
      <w:r w:rsidRPr="00314832">
        <w:rPr>
          <w:rFonts w:ascii="Times New Roman" w:hAnsi="Times New Roman" w:cs="Times New Roman"/>
          <w:sz w:val="26"/>
          <w:szCs w:val="26"/>
        </w:rPr>
        <w:t>, сложившаяся по  фактическому исполнению в 20</w:t>
      </w:r>
      <w:r w:rsidR="003F348D">
        <w:rPr>
          <w:rFonts w:ascii="Times New Roman" w:hAnsi="Times New Roman" w:cs="Times New Roman"/>
          <w:sz w:val="26"/>
          <w:szCs w:val="26"/>
        </w:rPr>
        <w:t>20</w:t>
      </w:r>
      <w:r w:rsidR="006D1253">
        <w:rPr>
          <w:rFonts w:ascii="Times New Roman" w:hAnsi="Times New Roman" w:cs="Times New Roman"/>
          <w:sz w:val="26"/>
          <w:szCs w:val="26"/>
        </w:rPr>
        <w:t xml:space="preserve"> </w:t>
      </w:r>
      <w:r w:rsidRPr="00314832">
        <w:rPr>
          <w:rFonts w:ascii="Times New Roman" w:hAnsi="Times New Roman" w:cs="Times New Roman"/>
          <w:sz w:val="26"/>
          <w:szCs w:val="26"/>
        </w:rPr>
        <w:t>году, приведена на рисунке</w:t>
      </w:r>
      <w:r w:rsidRPr="001E57A0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7B4BC3" w:rsidRPr="00D90065" w:rsidRDefault="003F23B6" w:rsidP="009051E2">
      <w:pPr>
        <w:jc w:val="center"/>
        <w:rPr>
          <w:sz w:val="22"/>
          <w:szCs w:val="22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6644640" cy="704088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B4BC3" w:rsidRPr="00D90065">
        <w:rPr>
          <w:sz w:val="22"/>
          <w:szCs w:val="22"/>
        </w:rPr>
        <w:t>Рис</w:t>
      </w:r>
      <w:r w:rsidR="004429CE" w:rsidRPr="00D90065">
        <w:rPr>
          <w:sz w:val="22"/>
          <w:szCs w:val="22"/>
        </w:rPr>
        <w:t>.</w:t>
      </w:r>
      <w:r w:rsidR="007B4BC3" w:rsidRPr="00D90065">
        <w:rPr>
          <w:sz w:val="22"/>
          <w:szCs w:val="22"/>
        </w:rPr>
        <w:t xml:space="preserve"> 1. Структура доходов бюджета муниципального образования </w:t>
      </w:r>
      <w:r w:rsidR="00885951">
        <w:rPr>
          <w:sz w:val="22"/>
          <w:szCs w:val="22"/>
        </w:rPr>
        <w:t>город Алексин</w:t>
      </w:r>
    </w:p>
    <w:p w:rsidR="00D90065" w:rsidRDefault="00D90065" w:rsidP="006E0D45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77D3A" w:rsidRPr="00B451A8" w:rsidRDefault="00677D3A" w:rsidP="00677D3A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51A8">
        <w:rPr>
          <w:rFonts w:ascii="Times New Roman" w:hAnsi="Times New Roman" w:cs="Times New Roman"/>
          <w:sz w:val="26"/>
          <w:szCs w:val="26"/>
        </w:rPr>
        <w:t xml:space="preserve">Наибольший удельный вес в доходах бюджета муниципального образования </w:t>
      </w:r>
      <w:r w:rsidR="00885951" w:rsidRPr="00B451A8">
        <w:rPr>
          <w:rFonts w:ascii="Times New Roman" w:hAnsi="Times New Roman" w:cs="Times New Roman"/>
          <w:sz w:val="26"/>
          <w:szCs w:val="26"/>
        </w:rPr>
        <w:t>город Алексин</w:t>
      </w:r>
      <w:r w:rsidRPr="00B451A8">
        <w:rPr>
          <w:rFonts w:ascii="Times New Roman" w:hAnsi="Times New Roman" w:cs="Times New Roman"/>
          <w:sz w:val="26"/>
          <w:szCs w:val="26"/>
        </w:rPr>
        <w:t xml:space="preserve"> составили безвозмездные поступления в виде субвенций бюджетам муниципальных образований – </w:t>
      </w:r>
      <w:r w:rsidR="00FF72A7" w:rsidRPr="00B451A8">
        <w:rPr>
          <w:rFonts w:ascii="Times New Roman" w:hAnsi="Times New Roman" w:cs="Times New Roman"/>
          <w:sz w:val="26"/>
          <w:szCs w:val="26"/>
        </w:rPr>
        <w:t>44,7</w:t>
      </w:r>
      <w:r w:rsidRPr="00B451A8">
        <w:rPr>
          <w:rFonts w:ascii="Times New Roman" w:hAnsi="Times New Roman" w:cs="Times New Roman"/>
          <w:sz w:val="26"/>
          <w:szCs w:val="26"/>
        </w:rPr>
        <w:t xml:space="preserve">%, а также поступления от налога на доходы физических лиц – </w:t>
      </w:r>
      <w:r w:rsidR="00FF72A7" w:rsidRPr="00B451A8">
        <w:rPr>
          <w:rFonts w:ascii="Times New Roman" w:hAnsi="Times New Roman" w:cs="Times New Roman"/>
          <w:sz w:val="26"/>
          <w:szCs w:val="26"/>
        </w:rPr>
        <w:t>21,7</w:t>
      </w:r>
      <w:r w:rsidRPr="00B451A8">
        <w:rPr>
          <w:rFonts w:ascii="Times New Roman" w:hAnsi="Times New Roman" w:cs="Times New Roman"/>
          <w:sz w:val="26"/>
          <w:szCs w:val="26"/>
        </w:rPr>
        <w:t>%.</w:t>
      </w:r>
    </w:p>
    <w:p w:rsidR="00D3154E" w:rsidRDefault="00D3154E" w:rsidP="005353A3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51A8">
        <w:rPr>
          <w:rFonts w:ascii="Times New Roman" w:hAnsi="Times New Roman" w:cs="Times New Roman"/>
          <w:sz w:val="26"/>
          <w:szCs w:val="26"/>
        </w:rPr>
        <w:t>В связи с тем, что доля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72A7"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доходных источников менее 0,1%, в</w:t>
      </w:r>
      <w:r w:rsidR="00677D3A" w:rsidRPr="001E57A0">
        <w:rPr>
          <w:rFonts w:ascii="Times New Roman" w:hAnsi="Times New Roman" w:cs="Times New Roman"/>
          <w:sz w:val="26"/>
          <w:szCs w:val="26"/>
        </w:rPr>
        <w:t xml:space="preserve"> приведенной структуре отсутству</w:t>
      </w:r>
      <w:r w:rsidR="00D51D1F">
        <w:rPr>
          <w:rFonts w:ascii="Times New Roman" w:hAnsi="Times New Roman" w:cs="Times New Roman"/>
          <w:sz w:val="26"/>
          <w:szCs w:val="26"/>
        </w:rPr>
        <w:t>ю</w:t>
      </w:r>
      <w:r w:rsidR="00677D3A" w:rsidRPr="001E57A0">
        <w:rPr>
          <w:rFonts w:ascii="Times New Roman" w:hAnsi="Times New Roman" w:cs="Times New Roman"/>
          <w:sz w:val="26"/>
          <w:szCs w:val="26"/>
        </w:rPr>
        <w:t>т сектор</w:t>
      </w:r>
      <w:r w:rsidR="00D51D1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3154E" w:rsidRDefault="00D3154E" w:rsidP="005353A3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353A3">
        <w:rPr>
          <w:rFonts w:ascii="Times New Roman" w:hAnsi="Times New Roman" w:cs="Times New Roman"/>
          <w:sz w:val="26"/>
          <w:szCs w:val="26"/>
        </w:rPr>
        <w:t xml:space="preserve"> «Безвозмездные поступления от </w:t>
      </w:r>
      <w:r w:rsidR="00FF72A7">
        <w:rPr>
          <w:rFonts w:ascii="Times New Roman" w:hAnsi="Times New Roman" w:cs="Times New Roman"/>
          <w:sz w:val="26"/>
          <w:szCs w:val="26"/>
        </w:rPr>
        <w:t>не</w:t>
      </w:r>
      <w:r w:rsidR="005353A3">
        <w:rPr>
          <w:rFonts w:ascii="Times New Roman" w:hAnsi="Times New Roman" w:cs="Times New Roman"/>
          <w:sz w:val="26"/>
          <w:szCs w:val="26"/>
        </w:rPr>
        <w:t>государственных организаций»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51D1F" w:rsidRDefault="00D3154E" w:rsidP="005353A3">
      <w:pPr>
        <w:pStyle w:val="ac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2A22">
        <w:rPr>
          <w:rFonts w:ascii="Times New Roman" w:hAnsi="Times New Roman" w:cs="Times New Roman"/>
          <w:sz w:val="26"/>
          <w:szCs w:val="26"/>
        </w:rPr>
        <w:t xml:space="preserve"> «Доходы бюджетов бюджетной системы Российской Федерации от возврата бюджетами</w:t>
      </w:r>
      <w:r w:rsidR="005101B7">
        <w:rPr>
          <w:rFonts w:ascii="Times New Roman" w:hAnsi="Times New Roman" w:cs="Times New Roman"/>
          <w:sz w:val="26"/>
          <w:szCs w:val="26"/>
        </w:rPr>
        <w:t xml:space="preserve"> </w:t>
      </w:r>
      <w:r w:rsidR="00512A22">
        <w:rPr>
          <w:rFonts w:ascii="Times New Roman" w:hAnsi="Times New Roman" w:cs="Times New Roman"/>
          <w:sz w:val="26"/>
          <w:szCs w:val="26"/>
        </w:rPr>
        <w:t>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лет»</w:t>
      </w:r>
      <w:r w:rsidR="005353A3">
        <w:rPr>
          <w:rFonts w:ascii="Times New Roman" w:hAnsi="Times New Roman" w:cs="Times New Roman"/>
          <w:sz w:val="26"/>
          <w:szCs w:val="26"/>
        </w:rPr>
        <w:t>.</w:t>
      </w:r>
    </w:p>
    <w:p w:rsidR="00677D3A" w:rsidRPr="001E57A0" w:rsidRDefault="00677D3A" w:rsidP="00B86F41">
      <w:pPr>
        <w:tabs>
          <w:tab w:val="left" w:pos="2160"/>
        </w:tabs>
        <w:spacing w:before="120"/>
        <w:ind w:firstLine="720"/>
        <w:jc w:val="both"/>
        <w:rPr>
          <w:b/>
          <w:sz w:val="26"/>
          <w:szCs w:val="26"/>
          <w:highlight w:val="cyan"/>
        </w:rPr>
      </w:pPr>
      <w:r w:rsidRPr="001E57A0">
        <w:rPr>
          <w:sz w:val="26"/>
          <w:szCs w:val="26"/>
        </w:rPr>
        <w:t xml:space="preserve">Анализ исполнения бюджета муниципального образования </w:t>
      </w:r>
      <w:r w:rsidR="002F294E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в 20</w:t>
      </w:r>
      <w:r w:rsidR="00FF72A7">
        <w:rPr>
          <w:sz w:val="26"/>
          <w:szCs w:val="26"/>
        </w:rPr>
        <w:t xml:space="preserve">20 </w:t>
      </w:r>
      <w:r w:rsidRPr="001E57A0">
        <w:rPr>
          <w:sz w:val="26"/>
          <w:szCs w:val="26"/>
        </w:rPr>
        <w:t xml:space="preserve">году в разрезе отдельных видов доходов приведен в таблице 3. </w:t>
      </w:r>
    </w:p>
    <w:p w:rsidR="00AB721C" w:rsidRPr="00DE3080" w:rsidRDefault="00AB721C" w:rsidP="006E0D45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DE3080">
        <w:rPr>
          <w:sz w:val="22"/>
          <w:szCs w:val="22"/>
        </w:rPr>
        <w:t xml:space="preserve">Таблица 3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620"/>
        <w:gridCol w:w="1620"/>
        <w:gridCol w:w="1620"/>
      </w:tblGrid>
      <w:tr w:rsidR="00360998" w:rsidRPr="00DE3080">
        <w:trPr>
          <w:trHeight w:val="978"/>
        </w:trPr>
        <w:tc>
          <w:tcPr>
            <w:tcW w:w="5400" w:type="dxa"/>
          </w:tcPr>
          <w:p w:rsidR="00360998" w:rsidRPr="00DE3080" w:rsidRDefault="00360998" w:rsidP="00360998">
            <w:pPr>
              <w:pStyle w:val="ae"/>
              <w:spacing w:after="0"/>
              <w:ind w:left="284"/>
              <w:jc w:val="center"/>
              <w:rPr>
                <w:b/>
              </w:rPr>
            </w:pPr>
            <w:r w:rsidRPr="00DE3080">
              <w:rPr>
                <w:b/>
              </w:rPr>
              <w:t>Наименование групп, статей классификации доходов</w:t>
            </w:r>
          </w:p>
        </w:tc>
        <w:tc>
          <w:tcPr>
            <w:tcW w:w="1620" w:type="dxa"/>
          </w:tcPr>
          <w:p w:rsidR="00360998" w:rsidRPr="00DE3080" w:rsidRDefault="00360998" w:rsidP="0010357C">
            <w:pPr>
              <w:pStyle w:val="ae"/>
              <w:spacing w:after="0"/>
              <w:ind w:left="72"/>
              <w:jc w:val="center"/>
              <w:rPr>
                <w:b/>
              </w:rPr>
            </w:pPr>
            <w:r w:rsidRPr="00DE3080">
              <w:rPr>
                <w:b/>
              </w:rPr>
              <w:t>Утверждено</w:t>
            </w:r>
            <w:r w:rsidR="004567A1" w:rsidRPr="00DE3080">
              <w:rPr>
                <w:b/>
              </w:rPr>
              <w:t xml:space="preserve"> </w:t>
            </w:r>
            <w:r w:rsidRPr="00DE3080">
              <w:rPr>
                <w:b/>
              </w:rPr>
              <w:t>на 20</w:t>
            </w:r>
            <w:r w:rsidR="00FF72A7">
              <w:rPr>
                <w:b/>
              </w:rPr>
              <w:t>20</w:t>
            </w:r>
            <w:r w:rsidR="00187E35">
              <w:rPr>
                <w:b/>
              </w:rPr>
              <w:t xml:space="preserve"> </w:t>
            </w:r>
            <w:r w:rsidRPr="00DE3080">
              <w:rPr>
                <w:b/>
              </w:rPr>
              <w:t>год,</w:t>
            </w:r>
          </w:p>
          <w:p w:rsidR="00360998" w:rsidRPr="00DE3080" w:rsidRDefault="00360998" w:rsidP="0010357C">
            <w:pPr>
              <w:pStyle w:val="ae"/>
              <w:spacing w:after="0"/>
              <w:ind w:left="72"/>
              <w:jc w:val="center"/>
              <w:rPr>
                <w:b/>
              </w:rPr>
            </w:pPr>
            <w:r w:rsidRPr="00DE3080">
              <w:rPr>
                <w:b/>
              </w:rPr>
              <w:t>тыс. руб.</w:t>
            </w:r>
          </w:p>
        </w:tc>
        <w:tc>
          <w:tcPr>
            <w:tcW w:w="1620" w:type="dxa"/>
          </w:tcPr>
          <w:p w:rsidR="00360998" w:rsidRPr="00DE3080" w:rsidRDefault="00360998" w:rsidP="0010357C">
            <w:pPr>
              <w:pStyle w:val="ae"/>
              <w:spacing w:after="0"/>
              <w:ind w:left="0"/>
              <w:jc w:val="center"/>
              <w:rPr>
                <w:b/>
              </w:rPr>
            </w:pPr>
            <w:r w:rsidRPr="00DE3080">
              <w:rPr>
                <w:b/>
              </w:rPr>
              <w:t>Фактически исполнено</w:t>
            </w:r>
          </w:p>
          <w:p w:rsidR="00360998" w:rsidRPr="00DE3080" w:rsidRDefault="00360998" w:rsidP="0010357C">
            <w:pPr>
              <w:pStyle w:val="ae"/>
              <w:spacing w:after="0"/>
              <w:ind w:left="0"/>
              <w:jc w:val="center"/>
              <w:rPr>
                <w:b/>
              </w:rPr>
            </w:pPr>
            <w:r w:rsidRPr="00DE3080">
              <w:rPr>
                <w:b/>
              </w:rPr>
              <w:t>за 20</w:t>
            </w:r>
            <w:r w:rsidR="00FF72A7">
              <w:rPr>
                <w:b/>
              </w:rPr>
              <w:t>20</w:t>
            </w:r>
            <w:r w:rsidR="000854BF">
              <w:rPr>
                <w:b/>
              </w:rPr>
              <w:t xml:space="preserve"> </w:t>
            </w:r>
            <w:r w:rsidRPr="00DE3080">
              <w:rPr>
                <w:b/>
              </w:rPr>
              <w:t>год,</w:t>
            </w:r>
          </w:p>
          <w:p w:rsidR="00360998" w:rsidRPr="00DE3080" w:rsidRDefault="00360998" w:rsidP="0010357C">
            <w:pPr>
              <w:pStyle w:val="ae"/>
              <w:spacing w:after="0"/>
              <w:ind w:left="0"/>
              <w:jc w:val="center"/>
              <w:rPr>
                <w:b/>
              </w:rPr>
            </w:pPr>
            <w:r w:rsidRPr="00DE3080">
              <w:rPr>
                <w:b/>
              </w:rPr>
              <w:t>тыс. руб.</w:t>
            </w:r>
          </w:p>
        </w:tc>
        <w:tc>
          <w:tcPr>
            <w:tcW w:w="1620" w:type="dxa"/>
          </w:tcPr>
          <w:p w:rsidR="004567A1" w:rsidRPr="00DE3080" w:rsidRDefault="00360998" w:rsidP="004567A1">
            <w:pPr>
              <w:pStyle w:val="ae"/>
              <w:spacing w:after="0"/>
              <w:ind w:left="0"/>
              <w:jc w:val="center"/>
              <w:rPr>
                <w:b/>
              </w:rPr>
            </w:pPr>
            <w:r w:rsidRPr="00DE3080">
              <w:rPr>
                <w:b/>
              </w:rPr>
              <w:t xml:space="preserve">% </w:t>
            </w:r>
          </w:p>
          <w:p w:rsidR="00360998" w:rsidRPr="00DE3080" w:rsidRDefault="004567A1" w:rsidP="004567A1">
            <w:pPr>
              <w:pStyle w:val="ae"/>
              <w:spacing w:after="0"/>
              <w:ind w:left="0"/>
              <w:jc w:val="center"/>
              <w:rPr>
                <w:b/>
              </w:rPr>
            </w:pPr>
            <w:r w:rsidRPr="00DE3080">
              <w:rPr>
                <w:b/>
              </w:rPr>
              <w:t>и</w:t>
            </w:r>
            <w:r w:rsidR="00360998" w:rsidRPr="00DE3080">
              <w:rPr>
                <w:b/>
              </w:rPr>
              <w:t>сполнения</w:t>
            </w:r>
          </w:p>
          <w:p w:rsidR="00360998" w:rsidRPr="00DE3080" w:rsidRDefault="00360998" w:rsidP="004567A1">
            <w:pPr>
              <w:pStyle w:val="ae"/>
              <w:spacing w:after="0"/>
              <w:ind w:left="-108"/>
              <w:jc w:val="center"/>
              <w:rPr>
                <w:b/>
              </w:rPr>
            </w:pPr>
          </w:p>
        </w:tc>
      </w:tr>
      <w:tr w:rsidR="00360998" w:rsidRPr="00DE3080" w:rsidTr="00456B63">
        <w:trPr>
          <w:trHeight w:val="328"/>
        </w:trPr>
        <w:tc>
          <w:tcPr>
            <w:tcW w:w="5400" w:type="dxa"/>
          </w:tcPr>
          <w:p w:rsidR="00360998" w:rsidRPr="00DE3080" w:rsidRDefault="00360998" w:rsidP="0010357C">
            <w:pPr>
              <w:jc w:val="center"/>
              <w:rPr>
                <w:b/>
              </w:rPr>
            </w:pPr>
            <w:r w:rsidRPr="00DE3080">
              <w:rPr>
                <w:b/>
              </w:rPr>
              <w:t>Д ОХ О Д Ы</w:t>
            </w:r>
          </w:p>
        </w:tc>
        <w:tc>
          <w:tcPr>
            <w:tcW w:w="1620" w:type="dxa"/>
          </w:tcPr>
          <w:p w:rsidR="00360998" w:rsidRPr="00DE3080" w:rsidRDefault="00FF72A7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1 519 671,5</w:t>
            </w:r>
          </w:p>
        </w:tc>
        <w:tc>
          <w:tcPr>
            <w:tcW w:w="1620" w:type="dxa"/>
          </w:tcPr>
          <w:p w:rsidR="00360998" w:rsidRPr="00DE3080" w:rsidRDefault="00FF72A7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5A3B">
              <w:rPr>
                <w:b/>
              </w:rPr>
              <w:t> </w:t>
            </w:r>
            <w:r>
              <w:rPr>
                <w:b/>
              </w:rPr>
              <w:t>494</w:t>
            </w:r>
            <w:r w:rsidR="00835A3B">
              <w:rPr>
                <w:b/>
              </w:rPr>
              <w:t xml:space="preserve"> 7</w:t>
            </w:r>
            <w:r>
              <w:rPr>
                <w:b/>
              </w:rPr>
              <w:t>93,7</w:t>
            </w:r>
          </w:p>
        </w:tc>
        <w:tc>
          <w:tcPr>
            <w:tcW w:w="1620" w:type="dxa"/>
          </w:tcPr>
          <w:p w:rsidR="00360998" w:rsidRPr="00DE3080" w:rsidRDefault="00FF72A7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</w:tr>
      <w:tr w:rsidR="00360998" w:rsidRPr="00DE3080" w:rsidTr="00456B63">
        <w:tc>
          <w:tcPr>
            <w:tcW w:w="5400" w:type="dxa"/>
          </w:tcPr>
          <w:p w:rsidR="00360998" w:rsidRPr="00DE3080" w:rsidRDefault="00360998" w:rsidP="0010357C">
            <w:pPr>
              <w:jc w:val="center"/>
              <w:rPr>
                <w:b/>
              </w:rPr>
            </w:pPr>
            <w:r w:rsidRPr="00DE3080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644 244,9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653 293,7</w:t>
            </w:r>
          </w:p>
        </w:tc>
        <w:tc>
          <w:tcPr>
            <w:tcW w:w="1620" w:type="dxa"/>
          </w:tcPr>
          <w:p w:rsidR="00360998" w:rsidRPr="00DE3080" w:rsidRDefault="0077684C" w:rsidP="008458A1">
            <w:pPr>
              <w:pStyle w:val="ae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101,</w:t>
            </w:r>
            <w:r w:rsidR="00267921">
              <w:rPr>
                <w:b/>
              </w:rPr>
              <w:t>4</w:t>
            </w:r>
          </w:p>
        </w:tc>
      </w:tr>
      <w:tr w:rsidR="00360998" w:rsidRPr="00DE3080" w:rsidTr="00456B63">
        <w:trPr>
          <w:trHeight w:val="204"/>
        </w:trPr>
        <w:tc>
          <w:tcPr>
            <w:tcW w:w="5400" w:type="dxa"/>
          </w:tcPr>
          <w:p w:rsidR="0010357C" w:rsidRPr="00DE3080" w:rsidRDefault="00360998" w:rsidP="0010357C">
            <w:r w:rsidRPr="00DE3080">
              <w:t>Налог на доходы физических лиц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317 104,5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324 392,9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102,3</w:t>
            </w:r>
          </w:p>
        </w:tc>
      </w:tr>
      <w:tr w:rsidR="004136F8" w:rsidRPr="00DE3080" w:rsidTr="00456B63">
        <w:trPr>
          <w:trHeight w:val="204"/>
        </w:trPr>
        <w:tc>
          <w:tcPr>
            <w:tcW w:w="5400" w:type="dxa"/>
          </w:tcPr>
          <w:p w:rsidR="004136F8" w:rsidRPr="00DE3080" w:rsidRDefault="004136F8" w:rsidP="0010357C">
            <w:r w:rsidRPr="00DE3080">
              <w:t>Налоги на товары (работы, услуги), реализуемые на территории РФ</w:t>
            </w:r>
          </w:p>
        </w:tc>
        <w:tc>
          <w:tcPr>
            <w:tcW w:w="1620" w:type="dxa"/>
          </w:tcPr>
          <w:p w:rsidR="004136F8" w:rsidRPr="00DE3080" w:rsidRDefault="00267921" w:rsidP="008458A1">
            <w:pPr>
              <w:pStyle w:val="ae"/>
              <w:ind w:left="-108" w:right="-108"/>
              <w:jc w:val="center"/>
            </w:pPr>
            <w:r>
              <w:t>74 329,2</w:t>
            </w:r>
          </w:p>
        </w:tc>
        <w:tc>
          <w:tcPr>
            <w:tcW w:w="1620" w:type="dxa"/>
          </w:tcPr>
          <w:p w:rsidR="004136F8" w:rsidRPr="00DE3080" w:rsidRDefault="00267921" w:rsidP="008458A1">
            <w:pPr>
              <w:pStyle w:val="ae"/>
              <w:ind w:left="-108" w:right="-108"/>
              <w:jc w:val="center"/>
            </w:pPr>
            <w:r>
              <w:t>74 186,0</w:t>
            </w:r>
          </w:p>
        </w:tc>
        <w:tc>
          <w:tcPr>
            <w:tcW w:w="1620" w:type="dxa"/>
          </w:tcPr>
          <w:p w:rsidR="004136F8" w:rsidRPr="00DE3080" w:rsidRDefault="00346D2B" w:rsidP="008458A1">
            <w:pPr>
              <w:pStyle w:val="ae"/>
              <w:ind w:left="-108" w:right="-108"/>
              <w:jc w:val="center"/>
            </w:pPr>
            <w:r>
              <w:t>99,8</w:t>
            </w:r>
          </w:p>
        </w:tc>
      </w:tr>
      <w:tr w:rsidR="00360998" w:rsidRPr="00DE3080" w:rsidTr="00456B63">
        <w:trPr>
          <w:trHeight w:val="199"/>
        </w:trPr>
        <w:tc>
          <w:tcPr>
            <w:tcW w:w="5400" w:type="dxa"/>
          </w:tcPr>
          <w:p w:rsidR="00360998" w:rsidRPr="00DE3080" w:rsidRDefault="00360998" w:rsidP="0010357C">
            <w:r w:rsidRPr="00DE3080">
              <w:t>Налоги на совокупный доход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57 516,6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58 830,8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102,3</w:t>
            </w:r>
          </w:p>
        </w:tc>
      </w:tr>
      <w:tr w:rsidR="00360998" w:rsidRPr="00DE3080" w:rsidTr="00456B63">
        <w:trPr>
          <w:trHeight w:val="210"/>
        </w:trPr>
        <w:tc>
          <w:tcPr>
            <w:tcW w:w="5400" w:type="dxa"/>
          </w:tcPr>
          <w:p w:rsidR="00360998" w:rsidRPr="00DE3080" w:rsidRDefault="00360998" w:rsidP="0010357C">
            <w:r w:rsidRPr="00DE3080">
              <w:t xml:space="preserve">Налог на имущество </w:t>
            </w:r>
            <w:r w:rsidR="00880C80">
              <w:t>физических лиц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23 656,3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24 736,2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104,6</w:t>
            </w:r>
          </w:p>
        </w:tc>
      </w:tr>
      <w:tr w:rsidR="00B0301B" w:rsidRPr="00DE3080" w:rsidTr="00456B63">
        <w:trPr>
          <w:trHeight w:val="210"/>
        </w:trPr>
        <w:tc>
          <w:tcPr>
            <w:tcW w:w="5400" w:type="dxa"/>
          </w:tcPr>
          <w:p w:rsidR="00B0301B" w:rsidRPr="00DE3080" w:rsidRDefault="00B0301B" w:rsidP="0010357C">
            <w:r>
              <w:t>Налог на имущество организаций</w:t>
            </w:r>
          </w:p>
        </w:tc>
        <w:tc>
          <w:tcPr>
            <w:tcW w:w="1620" w:type="dxa"/>
          </w:tcPr>
          <w:p w:rsidR="00B0301B" w:rsidRDefault="00267921" w:rsidP="008458A1">
            <w:pPr>
              <w:pStyle w:val="ae"/>
              <w:ind w:left="-108" w:right="-108"/>
              <w:jc w:val="center"/>
            </w:pPr>
            <w:r>
              <w:t>19 100,0</w:t>
            </w:r>
          </w:p>
        </w:tc>
        <w:tc>
          <w:tcPr>
            <w:tcW w:w="1620" w:type="dxa"/>
          </w:tcPr>
          <w:p w:rsidR="00B0301B" w:rsidRDefault="00267921" w:rsidP="008458A1">
            <w:pPr>
              <w:pStyle w:val="ae"/>
              <w:ind w:left="-108" w:right="-108"/>
              <w:jc w:val="center"/>
            </w:pPr>
            <w:r>
              <w:t>20 289,0</w:t>
            </w:r>
          </w:p>
        </w:tc>
        <w:tc>
          <w:tcPr>
            <w:tcW w:w="1620" w:type="dxa"/>
          </w:tcPr>
          <w:p w:rsidR="00B0301B" w:rsidRDefault="00267921" w:rsidP="008458A1">
            <w:pPr>
              <w:pStyle w:val="ae"/>
              <w:ind w:left="-108" w:right="-108"/>
              <w:jc w:val="center"/>
            </w:pPr>
            <w:r>
              <w:t>106,2</w:t>
            </w:r>
          </w:p>
        </w:tc>
      </w:tr>
      <w:tr w:rsidR="00880C80" w:rsidRPr="00DE3080" w:rsidTr="00456B63">
        <w:trPr>
          <w:trHeight w:val="210"/>
        </w:trPr>
        <w:tc>
          <w:tcPr>
            <w:tcW w:w="5400" w:type="dxa"/>
          </w:tcPr>
          <w:p w:rsidR="00880C80" w:rsidRPr="00DE3080" w:rsidRDefault="00880C80" w:rsidP="0010357C">
            <w:r>
              <w:t>Земельный налог</w:t>
            </w:r>
          </w:p>
        </w:tc>
        <w:tc>
          <w:tcPr>
            <w:tcW w:w="1620" w:type="dxa"/>
          </w:tcPr>
          <w:p w:rsidR="00880C80" w:rsidRDefault="00267921" w:rsidP="008458A1">
            <w:pPr>
              <w:pStyle w:val="ae"/>
              <w:ind w:left="-108" w:right="-108"/>
              <w:jc w:val="center"/>
            </w:pPr>
            <w:r>
              <w:t>76 768,6</w:t>
            </w:r>
          </w:p>
        </w:tc>
        <w:tc>
          <w:tcPr>
            <w:tcW w:w="1620" w:type="dxa"/>
          </w:tcPr>
          <w:p w:rsidR="00880C80" w:rsidRDefault="00267921" w:rsidP="008458A1">
            <w:pPr>
              <w:pStyle w:val="ae"/>
              <w:ind w:left="-108" w:right="-108"/>
              <w:jc w:val="center"/>
            </w:pPr>
            <w:r>
              <w:t>77 633,2</w:t>
            </w:r>
          </w:p>
        </w:tc>
        <w:tc>
          <w:tcPr>
            <w:tcW w:w="1620" w:type="dxa"/>
          </w:tcPr>
          <w:p w:rsidR="00880C80" w:rsidRPr="00DE3080" w:rsidRDefault="00267921" w:rsidP="008458A1">
            <w:pPr>
              <w:pStyle w:val="ae"/>
              <w:ind w:left="-108" w:right="-108"/>
              <w:jc w:val="center"/>
            </w:pPr>
            <w:r>
              <w:t>101,1</w:t>
            </w:r>
          </w:p>
        </w:tc>
      </w:tr>
      <w:tr w:rsidR="00360998" w:rsidRPr="00DE3080" w:rsidTr="00456B63">
        <w:trPr>
          <w:trHeight w:val="108"/>
        </w:trPr>
        <w:tc>
          <w:tcPr>
            <w:tcW w:w="5400" w:type="dxa"/>
          </w:tcPr>
          <w:p w:rsidR="00360998" w:rsidRPr="00DE3080" w:rsidRDefault="00360998" w:rsidP="0010357C">
            <w:r w:rsidRPr="00DE3080">
              <w:t>Государственная пошлина</w:t>
            </w:r>
            <w:r w:rsidR="00B0301B">
              <w:t>, сборы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8 406,6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8 313,8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98,9</w:t>
            </w:r>
          </w:p>
        </w:tc>
      </w:tr>
      <w:tr w:rsidR="00360998" w:rsidRPr="00DE3080" w:rsidTr="00456B63">
        <w:trPr>
          <w:trHeight w:val="108"/>
        </w:trPr>
        <w:tc>
          <w:tcPr>
            <w:tcW w:w="5400" w:type="dxa"/>
          </w:tcPr>
          <w:p w:rsidR="00360998" w:rsidRPr="00867B59" w:rsidRDefault="00360998" w:rsidP="0010357C">
            <w:r w:rsidRPr="00867B5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</w:tcPr>
          <w:p w:rsidR="00360998" w:rsidRPr="00867B59" w:rsidRDefault="00267921" w:rsidP="008458A1">
            <w:pPr>
              <w:pStyle w:val="ae"/>
              <w:ind w:left="-108" w:right="-108"/>
              <w:jc w:val="center"/>
            </w:pPr>
            <w:r>
              <w:t>36 564,2</w:t>
            </w:r>
          </w:p>
        </w:tc>
        <w:tc>
          <w:tcPr>
            <w:tcW w:w="1620" w:type="dxa"/>
          </w:tcPr>
          <w:p w:rsidR="00360998" w:rsidRPr="00867B59" w:rsidRDefault="00267921" w:rsidP="008458A1">
            <w:pPr>
              <w:pStyle w:val="ae"/>
              <w:ind w:left="-108" w:right="-108"/>
              <w:jc w:val="center"/>
            </w:pPr>
            <w:r>
              <w:t>37 822,7</w:t>
            </w:r>
          </w:p>
        </w:tc>
        <w:tc>
          <w:tcPr>
            <w:tcW w:w="1620" w:type="dxa"/>
          </w:tcPr>
          <w:p w:rsidR="00360998" w:rsidRPr="00867B59" w:rsidRDefault="00267921" w:rsidP="008458A1">
            <w:pPr>
              <w:pStyle w:val="ae"/>
              <w:ind w:left="-108" w:right="-108"/>
              <w:jc w:val="center"/>
            </w:pPr>
            <w:r>
              <w:t>103,4</w:t>
            </w:r>
          </w:p>
        </w:tc>
      </w:tr>
      <w:tr w:rsidR="00360998" w:rsidRPr="00DE3080" w:rsidTr="00456B63">
        <w:trPr>
          <w:trHeight w:val="108"/>
        </w:trPr>
        <w:tc>
          <w:tcPr>
            <w:tcW w:w="5400" w:type="dxa"/>
          </w:tcPr>
          <w:p w:rsidR="00360998" w:rsidRPr="00DE3080" w:rsidRDefault="00360998" w:rsidP="0010357C">
            <w:r w:rsidRPr="00DE3080">
              <w:t>Платежи при пользовании природными ресурсами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921,4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867,2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94,1</w:t>
            </w:r>
          </w:p>
        </w:tc>
      </w:tr>
      <w:tr w:rsidR="00360998" w:rsidRPr="00DE3080" w:rsidTr="00456B63">
        <w:tc>
          <w:tcPr>
            <w:tcW w:w="5400" w:type="dxa"/>
          </w:tcPr>
          <w:p w:rsidR="00360998" w:rsidRPr="00DE3080" w:rsidRDefault="00360998" w:rsidP="004136F8">
            <w:pPr>
              <w:rPr>
                <w:color w:val="FF0000"/>
              </w:rPr>
            </w:pPr>
            <w:r w:rsidRPr="00DE3080">
              <w:t>Доходы от оказания платных услуг</w:t>
            </w:r>
            <w:r w:rsidR="004136F8" w:rsidRPr="00DE3080">
              <w:t xml:space="preserve"> (</w:t>
            </w:r>
            <w:r w:rsidR="00467F06" w:rsidRPr="00DE3080">
              <w:t>работ)</w:t>
            </w:r>
            <w:r w:rsidRPr="00DE3080">
              <w:t xml:space="preserve"> и компенсации затрат государства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2 542,7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2 559,3</w:t>
            </w:r>
          </w:p>
        </w:tc>
        <w:tc>
          <w:tcPr>
            <w:tcW w:w="1620" w:type="dxa"/>
          </w:tcPr>
          <w:p w:rsidR="00360998" w:rsidRPr="00DE3080" w:rsidRDefault="00267921" w:rsidP="008458A1">
            <w:pPr>
              <w:pStyle w:val="ae"/>
              <w:ind w:left="-108" w:right="-108"/>
              <w:jc w:val="center"/>
            </w:pPr>
            <w:r>
              <w:t>100,7</w:t>
            </w:r>
          </w:p>
        </w:tc>
      </w:tr>
      <w:tr w:rsidR="00360998" w:rsidRPr="00DE3080" w:rsidTr="00456B63">
        <w:tc>
          <w:tcPr>
            <w:tcW w:w="5400" w:type="dxa"/>
          </w:tcPr>
          <w:p w:rsidR="00360998" w:rsidRPr="00DE3080" w:rsidRDefault="00360998" w:rsidP="00514A4E">
            <w:r w:rsidRPr="00DE3080">
              <w:t>Доходы от продажи материальных и нематериальных активов</w:t>
            </w:r>
          </w:p>
        </w:tc>
        <w:tc>
          <w:tcPr>
            <w:tcW w:w="1620" w:type="dxa"/>
          </w:tcPr>
          <w:p w:rsidR="00360998" w:rsidRPr="00226412" w:rsidRDefault="00267921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24 </w:t>
            </w:r>
            <w:r w:rsidR="00835A3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24,6</w:t>
            </w:r>
          </w:p>
        </w:tc>
        <w:tc>
          <w:tcPr>
            <w:tcW w:w="1620" w:type="dxa"/>
          </w:tcPr>
          <w:p w:rsidR="00360998" w:rsidRPr="00226412" w:rsidRDefault="00267921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20 781,3</w:t>
            </w:r>
          </w:p>
        </w:tc>
        <w:tc>
          <w:tcPr>
            <w:tcW w:w="1620" w:type="dxa"/>
          </w:tcPr>
          <w:p w:rsidR="00360998" w:rsidRPr="00226412" w:rsidRDefault="00267921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</w:tr>
      <w:tr w:rsidR="00360998" w:rsidRPr="00DE3080" w:rsidTr="00456B63">
        <w:trPr>
          <w:trHeight w:val="248"/>
        </w:trPr>
        <w:tc>
          <w:tcPr>
            <w:tcW w:w="5400" w:type="dxa"/>
          </w:tcPr>
          <w:p w:rsidR="00EA137A" w:rsidRPr="00DE3080" w:rsidRDefault="00360998" w:rsidP="0005449F">
            <w:pPr>
              <w:spacing w:after="120"/>
            </w:pPr>
            <w:r w:rsidRPr="00DE3080">
              <w:t>Штрафы, санкции, возмещение ущерба</w:t>
            </w:r>
          </w:p>
        </w:tc>
        <w:tc>
          <w:tcPr>
            <w:tcW w:w="1620" w:type="dxa"/>
          </w:tcPr>
          <w:p w:rsidR="00360998" w:rsidRPr="00226412" w:rsidRDefault="00E1524C" w:rsidP="0005449F">
            <w:pPr>
              <w:pStyle w:val="ConsPlusNormal"/>
              <w:spacing w:after="120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2 710,2</w:t>
            </w:r>
          </w:p>
        </w:tc>
        <w:tc>
          <w:tcPr>
            <w:tcW w:w="1620" w:type="dxa"/>
          </w:tcPr>
          <w:p w:rsidR="00360998" w:rsidRPr="00226412" w:rsidRDefault="00E1524C" w:rsidP="0005449F">
            <w:pPr>
              <w:pStyle w:val="ConsPlusNormal"/>
              <w:spacing w:after="120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2 881,3</w:t>
            </w:r>
          </w:p>
        </w:tc>
        <w:tc>
          <w:tcPr>
            <w:tcW w:w="1620" w:type="dxa"/>
          </w:tcPr>
          <w:p w:rsidR="00360998" w:rsidRPr="00DE3080" w:rsidRDefault="00E1524C" w:rsidP="0005449F">
            <w:pPr>
              <w:spacing w:after="120"/>
              <w:ind w:left="-108" w:right="-108"/>
              <w:jc w:val="center"/>
            </w:pPr>
            <w:r>
              <w:t>106,3</w:t>
            </w:r>
          </w:p>
        </w:tc>
      </w:tr>
      <w:tr w:rsidR="00360998" w:rsidRPr="00DE3080" w:rsidTr="00456B63">
        <w:tc>
          <w:tcPr>
            <w:tcW w:w="5400" w:type="dxa"/>
          </w:tcPr>
          <w:p w:rsidR="00360998" w:rsidRPr="00DE3080" w:rsidRDefault="00360998" w:rsidP="00456B63">
            <w:pPr>
              <w:spacing w:after="120"/>
              <w:jc w:val="center"/>
              <w:rPr>
                <w:b/>
              </w:rPr>
            </w:pPr>
            <w:r w:rsidRPr="00DE3080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</w:tcPr>
          <w:p w:rsidR="00360998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875 426,6</w:t>
            </w:r>
          </w:p>
        </w:tc>
        <w:tc>
          <w:tcPr>
            <w:tcW w:w="1620" w:type="dxa"/>
          </w:tcPr>
          <w:p w:rsidR="00360998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841 500,0</w:t>
            </w:r>
          </w:p>
        </w:tc>
        <w:tc>
          <w:tcPr>
            <w:tcW w:w="1620" w:type="dxa"/>
          </w:tcPr>
          <w:p w:rsidR="00360998" w:rsidRPr="00DE3080" w:rsidRDefault="00E1524C" w:rsidP="008458A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</w:tr>
      <w:tr w:rsidR="00E1524C" w:rsidRPr="00DE3080" w:rsidTr="00456B63">
        <w:trPr>
          <w:trHeight w:val="85"/>
        </w:trPr>
        <w:tc>
          <w:tcPr>
            <w:tcW w:w="5400" w:type="dxa"/>
          </w:tcPr>
          <w:p w:rsidR="00E1524C" w:rsidRPr="00DE3080" w:rsidRDefault="00E1524C" w:rsidP="00514A4E">
            <w:r w:rsidRPr="00E1524C"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1620" w:type="dxa"/>
          </w:tcPr>
          <w:p w:rsidR="00E1524C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871 087,2</w:t>
            </w:r>
          </w:p>
        </w:tc>
        <w:tc>
          <w:tcPr>
            <w:tcW w:w="1620" w:type="dxa"/>
          </w:tcPr>
          <w:p w:rsidR="00E1524C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837 030,6</w:t>
            </w:r>
          </w:p>
        </w:tc>
        <w:tc>
          <w:tcPr>
            <w:tcW w:w="1620" w:type="dxa"/>
          </w:tcPr>
          <w:p w:rsidR="00E1524C" w:rsidRPr="00DE3080" w:rsidRDefault="00E1524C" w:rsidP="008458A1">
            <w:pPr>
              <w:ind w:left="-108" w:right="-108"/>
              <w:jc w:val="center"/>
            </w:pPr>
            <w:r>
              <w:t>96,1</w:t>
            </w:r>
          </w:p>
        </w:tc>
      </w:tr>
      <w:tr w:rsidR="00360998" w:rsidRPr="00DE3080" w:rsidTr="00456B63">
        <w:trPr>
          <w:trHeight w:val="85"/>
        </w:trPr>
        <w:tc>
          <w:tcPr>
            <w:tcW w:w="5400" w:type="dxa"/>
          </w:tcPr>
          <w:p w:rsidR="00360998" w:rsidRPr="00DE3080" w:rsidRDefault="00E1524C" w:rsidP="00514A4E">
            <w:r>
              <w:t>- д</w:t>
            </w:r>
            <w:r w:rsidR="00360998" w:rsidRPr="00DE3080">
              <w:t xml:space="preserve">отации </w:t>
            </w:r>
          </w:p>
        </w:tc>
        <w:tc>
          <w:tcPr>
            <w:tcW w:w="1620" w:type="dxa"/>
          </w:tcPr>
          <w:p w:rsidR="00360998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36 901,5</w:t>
            </w:r>
          </w:p>
        </w:tc>
        <w:tc>
          <w:tcPr>
            <w:tcW w:w="1620" w:type="dxa"/>
          </w:tcPr>
          <w:p w:rsidR="00360998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36 901,5</w:t>
            </w:r>
          </w:p>
        </w:tc>
        <w:tc>
          <w:tcPr>
            <w:tcW w:w="1620" w:type="dxa"/>
          </w:tcPr>
          <w:p w:rsidR="00360998" w:rsidRPr="00DE3080" w:rsidRDefault="005D271B" w:rsidP="008458A1">
            <w:pPr>
              <w:ind w:left="-108" w:right="-108"/>
              <w:jc w:val="center"/>
            </w:pPr>
            <w:r w:rsidRPr="00DE3080">
              <w:t>100,0</w:t>
            </w:r>
          </w:p>
        </w:tc>
      </w:tr>
      <w:tr w:rsidR="00360998" w:rsidRPr="00DE3080" w:rsidTr="00456B63">
        <w:trPr>
          <w:trHeight w:val="85"/>
        </w:trPr>
        <w:tc>
          <w:tcPr>
            <w:tcW w:w="5400" w:type="dxa"/>
          </w:tcPr>
          <w:p w:rsidR="00360998" w:rsidRPr="00DE3080" w:rsidRDefault="00E1524C" w:rsidP="00514A4E">
            <w:r>
              <w:t>- с</w:t>
            </w:r>
            <w:r w:rsidR="00360998" w:rsidRPr="00DE3080">
              <w:t xml:space="preserve">убсидии </w:t>
            </w:r>
          </w:p>
        </w:tc>
        <w:tc>
          <w:tcPr>
            <w:tcW w:w="1620" w:type="dxa"/>
          </w:tcPr>
          <w:p w:rsidR="00360998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115 333,0</w:t>
            </w:r>
          </w:p>
        </w:tc>
        <w:tc>
          <w:tcPr>
            <w:tcW w:w="1620" w:type="dxa"/>
          </w:tcPr>
          <w:p w:rsidR="00360998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102 018,1</w:t>
            </w:r>
          </w:p>
        </w:tc>
        <w:tc>
          <w:tcPr>
            <w:tcW w:w="1620" w:type="dxa"/>
          </w:tcPr>
          <w:p w:rsidR="00360998" w:rsidRPr="00DE3080" w:rsidRDefault="00E1524C" w:rsidP="008458A1">
            <w:pPr>
              <w:ind w:left="-108" w:right="-108"/>
              <w:jc w:val="center"/>
            </w:pPr>
            <w:r>
              <w:t>88,5</w:t>
            </w:r>
          </w:p>
        </w:tc>
      </w:tr>
      <w:tr w:rsidR="00360998" w:rsidRPr="00DE3080" w:rsidTr="00456B63">
        <w:trPr>
          <w:trHeight w:val="85"/>
        </w:trPr>
        <w:tc>
          <w:tcPr>
            <w:tcW w:w="5400" w:type="dxa"/>
          </w:tcPr>
          <w:p w:rsidR="00360998" w:rsidRPr="00DE3080" w:rsidRDefault="00E1524C" w:rsidP="00514A4E">
            <w:r>
              <w:t>- с</w:t>
            </w:r>
            <w:r w:rsidR="00360998" w:rsidRPr="00DE3080">
              <w:t xml:space="preserve">убвенции </w:t>
            </w:r>
          </w:p>
        </w:tc>
        <w:tc>
          <w:tcPr>
            <w:tcW w:w="1620" w:type="dxa"/>
          </w:tcPr>
          <w:p w:rsidR="00360998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681 791,5</w:t>
            </w:r>
          </w:p>
        </w:tc>
        <w:tc>
          <w:tcPr>
            <w:tcW w:w="1620" w:type="dxa"/>
          </w:tcPr>
          <w:p w:rsidR="00360998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667 747,4</w:t>
            </w:r>
          </w:p>
        </w:tc>
        <w:tc>
          <w:tcPr>
            <w:tcW w:w="1620" w:type="dxa"/>
          </w:tcPr>
          <w:p w:rsidR="00360998" w:rsidRPr="00DE3080" w:rsidRDefault="00E1524C" w:rsidP="008458A1">
            <w:pPr>
              <w:ind w:left="-108" w:right="-108"/>
              <w:jc w:val="center"/>
            </w:pPr>
            <w:r>
              <w:t>97,9</w:t>
            </w:r>
          </w:p>
        </w:tc>
      </w:tr>
      <w:tr w:rsidR="00360998" w:rsidRPr="00DE3080" w:rsidTr="00456B63">
        <w:trPr>
          <w:trHeight w:val="85"/>
        </w:trPr>
        <w:tc>
          <w:tcPr>
            <w:tcW w:w="5400" w:type="dxa"/>
          </w:tcPr>
          <w:p w:rsidR="00360998" w:rsidRPr="00DE3080" w:rsidRDefault="00E1524C" w:rsidP="00E46463">
            <w:pPr>
              <w:spacing w:after="120"/>
            </w:pPr>
            <w:r>
              <w:t>- и</w:t>
            </w:r>
            <w:r w:rsidR="00360998" w:rsidRPr="00DE3080">
              <w:t>ные межбюджетные трансферты</w:t>
            </w:r>
          </w:p>
        </w:tc>
        <w:tc>
          <w:tcPr>
            <w:tcW w:w="1620" w:type="dxa"/>
          </w:tcPr>
          <w:p w:rsidR="00360998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37 061,2</w:t>
            </w:r>
          </w:p>
        </w:tc>
        <w:tc>
          <w:tcPr>
            <w:tcW w:w="1620" w:type="dxa"/>
          </w:tcPr>
          <w:p w:rsidR="00360998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30 363,7</w:t>
            </w:r>
          </w:p>
        </w:tc>
        <w:tc>
          <w:tcPr>
            <w:tcW w:w="1620" w:type="dxa"/>
          </w:tcPr>
          <w:p w:rsidR="00360998" w:rsidRPr="00DE3080" w:rsidRDefault="00E1524C" w:rsidP="008458A1">
            <w:pPr>
              <w:ind w:left="-108" w:right="-108"/>
              <w:jc w:val="center"/>
            </w:pPr>
            <w:r>
              <w:t>81</w:t>
            </w:r>
            <w:r w:rsidR="00893A56">
              <w:t>,9</w:t>
            </w:r>
          </w:p>
        </w:tc>
      </w:tr>
      <w:tr w:rsidR="00674C7D" w:rsidRPr="00DE3080" w:rsidTr="00456B63">
        <w:trPr>
          <w:trHeight w:val="85"/>
        </w:trPr>
        <w:tc>
          <w:tcPr>
            <w:tcW w:w="5400" w:type="dxa"/>
          </w:tcPr>
          <w:p w:rsidR="00674C7D" w:rsidRPr="00DE3080" w:rsidRDefault="00893F55" w:rsidP="00514A4E"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620" w:type="dxa"/>
          </w:tcPr>
          <w:p w:rsidR="00674C7D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618,9</w:t>
            </w:r>
          </w:p>
        </w:tc>
        <w:tc>
          <w:tcPr>
            <w:tcW w:w="1620" w:type="dxa"/>
          </w:tcPr>
          <w:p w:rsidR="00674C7D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618,9</w:t>
            </w:r>
          </w:p>
        </w:tc>
        <w:tc>
          <w:tcPr>
            <w:tcW w:w="1620" w:type="dxa"/>
          </w:tcPr>
          <w:p w:rsidR="00674C7D" w:rsidRPr="00DE3080" w:rsidRDefault="00E1524C" w:rsidP="008458A1">
            <w:pPr>
              <w:ind w:left="-108" w:right="-108"/>
              <w:jc w:val="center"/>
            </w:pPr>
            <w:r>
              <w:t>100,0</w:t>
            </w:r>
          </w:p>
        </w:tc>
      </w:tr>
      <w:tr w:rsidR="00674C7D" w:rsidRPr="00DE3080" w:rsidTr="00456B63">
        <w:trPr>
          <w:trHeight w:val="85"/>
        </w:trPr>
        <w:tc>
          <w:tcPr>
            <w:tcW w:w="5400" w:type="dxa"/>
          </w:tcPr>
          <w:p w:rsidR="00674C7D" w:rsidRPr="00DE3080" w:rsidRDefault="00893F55" w:rsidP="00514A4E">
            <w:r>
              <w:t>Безвозмездные поступления от негосударственных организаций</w:t>
            </w:r>
          </w:p>
        </w:tc>
        <w:tc>
          <w:tcPr>
            <w:tcW w:w="1620" w:type="dxa"/>
          </w:tcPr>
          <w:p w:rsidR="00674C7D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167,8</w:t>
            </w:r>
          </w:p>
        </w:tc>
        <w:tc>
          <w:tcPr>
            <w:tcW w:w="1620" w:type="dxa"/>
          </w:tcPr>
          <w:p w:rsidR="00674C7D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197,4</w:t>
            </w:r>
          </w:p>
        </w:tc>
        <w:tc>
          <w:tcPr>
            <w:tcW w:w="1620" w:type="dxa"/>
          </w:tcPr>
          <w:p w:rsidR="00674C7D" w:rsidRPr="00DE3080" w:rsidRDefault="00E1524C" w:rsidP="008458A1">
            <w:pPr>
              <w:ind w:left="-108" w:right="-108"/>
              <w:jc w:val="center"/>
            </w:pPr>
            <w:r>
              <w:t>117,6</w:t>
            </w:r>
          </w:p>
        </w:tc>
      </w:tr>
      <w:tr w:rsidR="003617D5" w:rsidRPr="00DE3080" w:rsidTr="00456B63">
        <w:trPr>
          <w:trHeight w:val="85"/>
        </w:trPr>
        <w:tc>
          <w:tcPr>
            <w:tcW w:w="5400" w:type="dxa"/>
          </w:tcPr>
          <w:p w:rsidR="003617D5" w:rsidRPr="00DE3080" w:rsidRDefault="003617D5" w:rsidP="00E46463">
            <w:pPr>
              <w:spacing w:after="120"/>
            </w:pPr>
            <w:r w:rsidRPr="00DE3080">
              <w:t>Прочие безвозмездные поступления</w:t>
            </w:r>
          </w:p>
        </w:tc>
        <w:tc>
          <w:tcPr>
            <w:tcW w:w="1620" w:type="dxa"/>
          </w:tcPr>
          <w:p w:rsidR="003617D5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6 176,4</w:t>
            </w:r>
          </w:p>
        </w:tc>
        <w:tc>
          <w:tcPr>
            <w:tcW w:w="1620" w:type="dxa"/>
          </w:tcPr>
          <w:p w:rsidR="003617D5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6 276,8</w:t>
            </w:r>
          </w:p>
        </w:tc>
        <w:tc>
          <w:tcPr>
            <w:tcW w:w="1620" w:type="dxa"/>
          </w:tcPr>
          <w:p w:rsidR="003617D5" w:rsidRPr="00DE3080" w:rsidRDefault="00E1524C" w:rsidP="008458A1">
            <w:pPr>
              <w:ind w:left="-108" w:right="-108"/>
              <w:jc w:val="center"/>
            </w:pPr>
            <w:r>
              <w:t>101,6</w:t>
            </w:r>
          </w:p>
        </w:tc>
      </w:tr>
      <w:tr w:rsidR="00D278E5" w:rsidRPr="00DE3080" w:rsidTr="00456B63">
        <w:trPr>
          <w:trHeight w:val="85"/>
        </w:trPr>
        <w:tc>
          <w:tcPr>
            <w:tcW w:w="5400" w:type="dxa"/>
          </w:tcPr>
          <w:p w:rsidR="00D278E5" w:rsidRPr="00D278E5" w:rsidRDefault="00D278E5" w:rsidP="00514A4E">
            <w:r w:rsidRPr="00D278E5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</w:tcPr>
          <w:p w:rsidR="00D278E5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936C8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620" w:type="dxa"/>
          </w:tcPr>
          <w:p w:rsidR="00D278E5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936C8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620" w:type="dxa"/>
          </w:tcPr>
          <w:p w:rsidR="00D278E5" w:rsidRDefault="00936C84" w:rsidP="008458A1">
            <w:pPr>
              <w:ind w:left="-108" w:right="-108"/>
              <w:jc w:val="center"/>
            </w:pPr>
            <w:r>
              <w:t>100,0</w:t>
            </w:r>
          </w:p>
        </w:tc>
      </w:tr>
      <w:tr w:rsidR="003617D5" w:rsidRPr="00DE3080" w:rsidTr="00456B63">
        <w:trPr>
          <w:trHeight w:val="85"/>
        </w:trPr>
        <w:tc>
          <w:tcPr>
            <w:tcW w:w="5400" w:type="dxa"/>
          </w:tcPr>
          <w:p w:rsidR="003617D5" w:rsidRPr="00DE3080" w:rsidRDefault="003617D5" w:rsidP="00514A4E">
            <w:r w:rsidRPr="00DE3080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</w:tcPr>
          <w:p w:rsidR="003617D5" w:rsidRPr="00226412" w:rsidRDefault="00203B78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26412">
              <w:rPr>
                <w:rFonts w:ascii="Times New Roman" w:eastAsia="Times New Roman" w:hAnsi="Times New Roman" w:cs="Times New Roman"/>
              </w:rPr>
              <w:t>-</w:t>
            </w:r>
            <w:r w:rsidR="008A6C3B" w:rsidRPr="00226412">
              <w:rPr>
                <w:rFonts w:ascii="Times New Roman" w:eastAsia="Times New Roman" w:hAnsi="Times New Roman" w:cs="Times New Roman"/>
              </w:rPr>
              <w:t xml:space="preserve"> </w:t>
            </w:r>
            <w:r w:rsidR="00E1524C">
              <w:rPr>
                <w:rFonts w:ascii="Times New Roman" w:eastAsia="Times New Roman" w:hAnsi="Times New Roman" w:cs="Times New Roman"/>
              </w:rPr>
              <w:t>2 703,7</w:t>
            </w:r>
          </w:p>
        </w:tc>
        <w:tc>
          <w:tcPr>
            <w:tcW w:w="1620" w:type="dxa"/>
          </w:tcPr>
          <w:p w:rsidR="003617D5" w:rsidRPr="00226412" w:rsidRDefault="00E1524C" w:rsidP="008458A1">
            <w:pPr>
              <w:pStyle w:val="ConsPlusNormal"/>
              <w:ind w:left="-108" w:right="-108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26412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2 703,7</w:t>
            </w:r>
          </w:p>
        </w:tc>
        <w:tc>
          <w:tcPr>
            <w:tcW w:w="1620" w:type="dxa"/>
          </w:tcPr>
          <w:p w:rsidR="003617D5" w:rsidRPr="00DE3080" w:rsidRDefault="00D278E5" w:rsidP="008458A1">
            <w:pPr>
              <w:ind w:left="-108" w:right="-108"/>
              <w:jc w:val="center"/>
            </w:pPr>
            <w:r>
              <w:t>100,0</w:t>
            </w:r>
          </w:p>
        </w:tc>
      </w:tr>
    </w:tbl>
    <w:p w:rsidR="00677D3A" w:rsidRPr="001E57A0" w:rsidRDefault="00677D3A" w:rsidP="00677D3A">
      <w:pPr>
        <w:spacing w:before="120"/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Объем доходов, фактически поступивши</w:t>
      </w:r>
      <w:r>
        <w:rPr>
          <w:sz w:val="26"/>
          <w:szCs w:val="26"/>
        </w:rPr>
        <w:t>й</w:t>
      </w:r>
      <w:r w:rsidRPr="001E57A0">
        <w:rPr>
          <w:sz w:val="26"/>
          <w:szCs w:val="26"/>
        </w:rPr>
        <w:t xml:space="preserve"> в бюджет </w:t>
      </w:r>
      <w:r w:rsidR="00454BE9">
        <w:rPr>
          <w:sz w:val="26"/>
          <w:szCs w:val="26"/>
        </w:rPr>
        <w:t xml:space="preserve">городского округа </w:t>
      </w:r>
      <w:r w:rsidRPr="001E57A0">
        <w:rPr>
          <w:sz w:val="26"/>
          <w:szCs w:val="26"/>
        </w:rPr>
        <w:t>в 20</w:t>
      </w:r>
      <w:r w:rsidR="00835A3B">
        <w:rPr>
          <w:sz w:val="26"/>
          <w:szCs w:val="26"/>
        </w:rPr>
        <w:t xml:space="preserve">20 </w:t>
      </w:r>
      <w:r w:rsidRPr="001E57A0">
        <w:rPr>
          <w:sz w:val="26"/>
          <w:szCs w:val="26"/>
        </w:rPr>
        <w:t>году</w:t>
      </w:r>
      <w:r w:rsidR="008A6C3B">
        <w:rPr>
          <w:sz w:val="26"/>
          <w:szCs w:val="26"/>
        </w:rPr>
        <w:t>,</w:t>
      </w:r>
      <w:r w:rsidRPr="001E57A0">
        <w:rPr>
          <w:sz w:val="26"/>
          <w:szCs w:val="26"/>
        </w:rPr>
        <w:t xml:space="preserve"> в </w:t>
      </w:r>
      <w:r w:rsidRPr="00835A3B">
        <w:rPr>
          <w:sz w:val="26"/>
          <w:szCs w:val="26"/>
        </w:rPr>
        <w:t xml:space="preserve">сумме </w:t>
      </w:r>
      <w:r w:rsidR="00835A3B" w:rsidRPr="00835A3B">
        <w:rPr>
          <w:sz w:val="26"/>
          <w:szCs w:val="26"/>
        </w:rPr>
        <w:t>1 494 793,7</w:t>
      </w:r>
      <w:r w:rsidRPr="00835A3B">
        <w:rPr>
          <w:sz w:val="26"/>
          <w:szCs w:val="26"/>
        </w:rPr>
        <w:t xml:space="preserve"> тыс. рублей соответствует данным ведомости по кассовым поступлениям (ф</w:t>
      </w:r>
      <w:r w:rsidR="008D27FE" w:rsidRPr="00835A3B">
        <w:rPr>
          <w:sz w:val="26"/>
          <w:szCs w:val="26"/>
        </w:rPr>
        <w:t xml:space="preserve">орма </w:t>
      </w:r>
      <w:r w:rsidRPr="00835A3B">
        <w:rPr>
          <w:sz w:val="26"/>
          <w:szCs w:val="26"/>
        </w:rPr>
        <w:t>0531817), представленной</w:t>
      </w:r>
      <w:r w:rsidRPr="001E57A0">
        <w:rPr>
          <w:sz w:val="26"/>
          <w:szCs w:val="26"/>
        </w:rPr>
        <w:t xml:space="preserve"> отделом №7 УФК по Тульской области.</w:t>
      </w:r>
    </w:p>
    <w:p w:rsidR="00315F72" w:rsidRDefault="00315F72" w:rsidP="00454BE9">
      <w:pPr>
        <w:spacing w:before="120"/>
        <w:ind w:firstLine="709"/>
        <w:jc w:val="both"/>
        <w:rPr>
          <w:b/>
          <w:bCs/>
          <w:sz w:val="26"/>
          <w:szCs w:val="26"/>
        </w:rPr>
      </w:pPr>
    </w:p>
    <w:p w:rsidR="00315F72" w:rsidRDefault="00315F72" w:rsidP="00454BE9">
      <w:pPr>
        <w:spacing w:before="120"/>
        <w:ind w:firstLine="709"/>
        <w:jc w:val="both"/>
        <w:rPr>
          <w:b/>
          <w:bCs/>
          <w:sz w:val="26"/>
          <w:szCs w:val="26"/>
        </w:rPr>
      </w:pPr>
    </w:p>
    <w:p w:rsidR="00315F72" w:rsidRDefault="00315F72" w:rsidP="00454BE9">
      <w:pPr>
        <w:spacing w:before="120"/>
        <w:ind w:firstLine="709"/>
        <w:jc w:val="both"/>
        <w:rPr>
          <w:b/>
          <w:bCs/>
          <w:sz w:val="26"/>
          <w:szCs w:val="26"/>
        </w:rPr>
      </w:pPr>
    </w:p>
    <w:p w:rsidR="00677D3A" w:rsidRPr="004A0FBD" w:rsidRDefault="00677D3A" w:rsidP="00454BE9">
      <w:pPr>
        <w:spacing w:before="120"/>
        <w:ind w:firstLine="709"/>
        <w:jc w:val="both"/>
        <w:rPr>
          <w:b/>
          <w:bCs/>
          <w:sz w:val="26"/>
          <w:szCs w:val="26"/>
        </w:rPr>
      </w:pPr>
      <w:r w:rsidRPr="004A0FBD">
        <w:rPr>
          <w:b/>
          <w:bCs/>
          <w:sz w:val="26"/>
          <w:szCs w:val="26"/>
        </w:rPr>
        <w:t>Налоговые и неналоговые доходы</w:t>
      </w:r>
    </w:p>
    <w:p w:rsidR="00677D3A" w:rsidRPr="001E57A0" w:rsidRDefault="00677D3A" w:rsidP="00677D3A">
      <w:pPr>
        <w:spacing w:before="120"/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20</w:t>
      </w:r>
      <w:r w:rsidR="00835A3B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году в первоначально прогнозируемые объемы поступлений налоговых и неналоговых доходов бюджета </w:t>
      </w:r>
      <w:r w:rsidR="00FB0E34">
        <w:rPr>
          <w:sz w:val="26"/>
          <w:szCs w:val="26"/>
        </w:rPr>
        <w:t>городского округа</w:t>
      </w:r>
      <w:r w:rsidRPr="001E57A0">
        <w:rPr>
          <w:sz w:val="26"/>
          <w:szCs w:val="26"/>
        </w:rPr>
        <w:t xml:space="preserve"> вносились изменения, в результате которых план по налоговым и неналоговым доходам был </w:t>
      </w:r>
      <w:r w:rsidR="00D41236">
        <w:rPr>
          <w:sz w:val="26"/>
          <w:szCs w:val="26"/>
        </w:rPr>
        <w:t>уменьшен</w:t>
      </w:r>
      <w:r w:rsidRPr="001E57A0">
        <w:rPr>
          <w:sz w:val="26"/>
          <w:szCs w:val="26"/>
        </w:rPr>
        <w:t xml:space="preserve"> в </w:t>
      </w:r>
      <w:r w:rsidRPr="004155AD">
        <w:rPr>
          <w:sz w:val="26"/>
          <w:szCs w:val="26"/>
        </w:rPr>
        <w:t xml:space="preserve">целом на </w:t>
      </w:r>
      <w:r w:rsidR="00D41236">
        <w:rPr>
          <w:sz w:val="26"/>
          <w:szCs w:val="26"/>
        </w:rPr>
        <w:t>34 322,5</w:t>
      </w:r>
      <w:r w:rsidRPr="004155AD">
        <w:rPr>
          <w:sz w:val="26"/>
          <w:szCs w:val="26"/>
        </w:rPr>
        <w:t xml:space="preserve"> тыс</w:t>
      </w:r>
      <w:r w:rsidRPr="001E57A0">
        <w:rPr>
          <w:sz w:val="26"/>
          <w:szCs w:val="26"/>
        </w:rPr>
        <w:t xml:space="preserve">. рублей или на </w:t>
      </w:r>
      <w:r w:rsidR="00D41236">
        <w:rPr>
          <w:sz w:val="26"/>
          <w:szCs w:val="26"/>
        </w:rPr>
        <w:t>5,1</w:t>
      </w:r>
      <w:r w:rsidRPr="001E57A0">
        <w:rPr>
          <w:sz w:val="26"/>
          <w:szCs w:val="26"/>
        </w:rPr>
        <w:t xml:space="preserve">% и составил </w:t>
      </w:r>
      <w:r w:rsidR="00D41236">
        <w:rPr>
          <w:b/>
          <w:sz w:val="26"/>
          <w:szCs w:val="26"/>
        </w:rPr>
        <w:t>644 244,9</w:t>
      </w:r>
      <w:r w:rsidR="009C5D18">
        <w:rPr>
          <w:b/>
        </w:rPr>
        <w:t xml:space="preserve"> </w:t>
      </w:r>
      <w:r w:rsidRPr="00E666F4">
        <w:rPr>
          <w:b/>
          <w:sz w:val="26"/>
          <w:szCs w:val="26"/>
        </w:rPr>
        <w:t>тыс. рублей</w:t>
      </w:r>
      <w:r w:rsidRPr="001E57A0">
        <w:rPr>
          <w:sz w:val="26"/>
          <w:szCs w:val="26"/>
        </w:rPr>
        <w:t xml:space="preserve">. </w:t>
      </w:r>
    </w:p>
    <w:p w:rsidR="00677D3A" w:rsidRPr="001E57A0" w:rsidRDefault="00677D3A" w:rsidP="00677D3A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Согласно Отчету фактические поступления налоговых и неналоговых доходов в 20</w:t>
      </w:r>
      <w:r w:rsidR="00D41236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году составили </w:t>
      </w:r>
      <w:r w:rsidR="00D41236">
        <w:rPr>
          <w:b/>
          <w:sz w:val="26"/>
          <w:szCs w:val="26"/>
        </w:rPr>
        <w:t>653 293,7</w:t>
      </w:r>
      <w:r w:rsidRPr="006329CD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что на </w:t>
      </w:r>
      <w:r w:rsidR="00D41236">
        <w:rPr>
          <w:sz w:val="26"/>
          <w:szCs w:val="26"/>
        </w:rPr>
        <w:t>9 048,8</w:t>
      </w:r>
      <w:r w:rsidRPr="001E57A0">
        <w:rPr>
          <w:sz w:val="26"/>
          <w:szCs w:val="26"/>
        </w:rPr>
        <w:t xml:space="preserve"> тыс. рублей или на </w:t>
      </w:r>
      <w:r w:rsidR="0004504B">
        <w:rPr>
          <w:sz w:val="26"/>
          <w:szCs w:val="26"/>
        </w:rPr>
        <w:t>1,</w:t>
      </w:r>
      <w:r w:rsidR="00D41236">
        <w:rPr>
          <w:sz w:val="26"/>
          <w:szCs w:val="26"/>
        </w:rPr>
        <w:t>4</w:t>
      </w:r>
      <w:r w:rsidRPr="001E57A0">
        <w:rPr>
          <w:sz w:val="26"/>
          <w:szCs w:val="26"/>
        </w:rPr>
        <w:t>% выше годового планового показателя, утвержденного окончательным Решением о бюджете на 20</w:t>
      </w:r>
      <w:r w:rsidR="00D41236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 (</w:t>
      </w:r>
      <w:r w:rsidRPr="001E57A0">
        <w:rPr>
          <w:spacing w:val="-4"/>
          <w:sz w:val="26"/>
          <w:szCs w:val="26"/>
        </w:rPr>
        <w:t xml:space="preserve">в ред. </w:t>
      </w:r>
      <w:r w:rsidR="000E6BAA">
        <w:rPr>
          <w:spacing w:val="-4"/>
          <w:sz w:val="26"/>
          <w:szCs w:val="26"/>
        </w:rPr>
        <w:t>р</w:t>
      </w:r>
      <w:r w:rsidRPr="001E57A0">
        <w:rPr>
          <w:spacing w:val="-4"/>
          <w:sz w:val="26"/>
          <w:szCs w:val="26"/>
        </w:rPr>
        <w:t xml:space="preserve">ешения </w:t>
      </w:r>
      <w:r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8D27FE">
        <w:rPr>
          <w:spacing w:val="-4"/>
          <w:sz w:val="26"/>
          <w:szCs w:val="26"/>
        </w:rPr>
        <w:t xml:space="preserve"> </w:t>
      </w:r>
      <w:r w:rsidR="0004504B" w:rsidRPr="001E57A0">
        <w:rPr>
          <w:spacing w:val="-4"/>
          <w:sz w:val="26"/>
          <w:szCs w:val="26"/>
        </w:rPr>
        <w:t>№</w:t>
      </w:r>
      <w:r w:rsidR="00D41236">
        <w:rPr>
          <w:spacing w:val="-4"/>
          <w:sz w:val="26"/>
          <w:szCs w:val="26"/>
        </w:rPr>
        <w:t>10</w:t>
      </w:r>
      <w:r w:rsidR="0004504B" w:rsidRPr="001E57A0">
        <w:rPr>
          <w:spacing w:val="-4"/>
          <w:sz w:val="26"/>
          <w:szCs w:val="26"/>
        </w:rPr>
        <w:t>(</w:t>
      </w:r>
      <w:r w:rsidR="00D41236">
        <w:rPr>
          <w:spacing w:val="-4"/>
          <w:sz w:val="26"/>
          <w:szCs w:val="26"/>
        </w:rPr>
        <w:t>1</w:t>
      </w:r>
      <w:r w:rsidR="0004504B">
        <w:rPr>
          <w:spacing w:val="-4"/>
          <w:sz w:val="26"/>
          <w:szCs w:val="26"/>
        </w:rPr>
        <w:t>6</w:t>
      </w:r>
      <w:r w:rsidR="0004504B" w:rsidRPr="001E57A0">
        <w:rPr>
          <w:spacing w:val="-4"/>
          <w:sz w:val="26"/>
          <w:szCs w:val="26"/>
        </w:rPr>
        <w:t>).</w:t>
      </w:r>
      <w:r w:rsidR="0004504B">
        <w:rPr>
          <w:spacing w:val="-4"/>
          <w:sz w:val="26"/>
          <w:szCs w:val="26"/>
        </w:rPr>
        <w:t>2</w:t>
      </w:r>
      <w:r w:rsidR="0004504B" w:rsidRPr="001E57A0">
        <w:rPr>
          <w:spacing w:val="-4"/>
          <w:sz w:val="26"/>
          <w:szCs w:val="26"/>
        </w:rPr>
        <w:t xml:space="preserve"> от </w:t>
      </w:r>
      <w:r w:rsidR="0004504B">
        <w:rPr>
          <w:spacing w:val="-4"/>
          <w:sz w:val="26"/>
          <w:szCs w:val="26"/>
        </w:rPr>
        <w:t>2</w:t>
      </w:r>
      <w:r w:rsidR="00D41236">
        <w:rPr>
          <w:spacing w:val="-4"/>
          <w:sz w:val="26"/>
          <w:szCs w:val="26"/>
        </w:rPr>
        <w:t>9</w:t>
      </w:r>
      <w:r w:rsidR="0004504B">
        <w:rPr>
          <w:spacing w:val="-4"/>
          <w:sz w:val="26"/>
          <w:szCs w:val="26"/>
        </w:rPr>
        <w:t xml:space="preserve"> декабря 20</w:t>
      </w:r>
      <w:r w:rsidR="00D41236">
        <w:rPr>
          <w:spacing w:val="-4"/>
          <w:sz w:val="26"/>
          <w:szCs w:val="26"/>
        </w:rPr>
        <w:t>20</w:t>
      </w:r>
      <w:r w:rsidR="0004504B" w:rsidRPr="001E57A0">
        <w:rPr>
          <w:spacing w:val="-4"/>
          <w:sz w:val="26"/>
          <w:szCs w:val="26"/>
        </w:rPr>
        <w:t xml:space="preserve"> года</w:t>
      </w:r>
      <w:r w:rsidRPr="001E57A0">
        <w:rPr>
          <w:spacing w:val="-4"/>
          <w:sz w:val="26"/>
          <w:szCs w:val="26"/>
        </w:rPr>
        <w:t>).</w:t>
      </w:r>
    </w:p>
    <w:p w:rsidR="00677D3A" w:rsidRPr="001E57A0" w:rsidRDefault="00677D3A" w:rsidP="00677D3A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20</w:t>
      </w:r>
      <w:r w:rsidR="00D41236">
        <w:rPr>
          <w:sz w:val="26"/>
          <w:szCs w:val="26"/>
        </w:rPr>
        <w:t>20</w:t>
      </w:r>
      <w:r w:rsidR="0060353A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 xml:space="preserve">году наибольшее поступление налоговых и неналоговых доходов обеспечили налог на доходы физических лиц – </w:t>
      </w:r>
      <w:r w:rsidR="00D41236">
        <w:rPr>
          <w:sz w:val="26"/>
          <w:szCs w:val="26"/>
        </w:rPr>
        <w:t>49,7</w:t>
      </w:r>
      <w:r w:rsidRPr="001E57A0">
        <w:rPr>
          <w:sz w:val="26"/>
          <w:szCs w:val="26"/>
        </w:rPr>
        <w:t>% (</w:t>
      </w:r>
      <w:r w:rsidR="00D41236">
        <w:rPr>
          <w:sz w:val="26"/>
          <w:szCs w:val="26"/>
        </w:rPr>
        <w:t>324 392,9</w:t>
      </w:r>
      <w:r w:rsidRPr="001E57A0">
        <w:rPr>
          <w:sz w:val="26"/>
          <w:szCs w:val="26"/>
        </w:rPr>
        <w:t xml:space="preserve"> тыс. рублей)</w:t>
      </w:r>
      <w:r w:rsidR="000567F2">
        <w:rPr>
          <w:sz w:val="26"/>
          <w:szCs w:val="26"/>
        </w:rPr>
        <w:t xml:space="preserve">, </w:t>
      </w:r>
      <w:r w:rsidR="00D41236">
        <w:rPr>
          <w:sz w:val="26"/>
          <w:szCs w:val="26"/>
        </w:rPr>
        <w:t>земельный налог – 11,9% (77 633,2</w:t>
      </w:r>
      <w:r w:rsidR="00D41236">
        <w:t xml:space="preserve"> </w:t>
      </w:r>
      <w:r w:rsidR="00D41236">
        <w:rPr>
          <w:sz w:val="26"/>
          <w:szCs w:val="26"/>
        </w:rPr>
        <w:t xml:space="preserve">тыс. рублей) и </w:t>
      </w:r>
      <w:r w:rsidR="0099004D">
        <w:rPr>
          <w:sz w:val="26"/>
          <w:szCs w:val="26"/>
        </w:rPr>
        <w:t>акцизы по подакцизным товарам (продукции)</w:t>
      </w:r>
      <w:r w:rsidR="0099004D" w:rsidRPr="001E57A0">
        <w:rPr>
          <w:sz w:val="26"/>
          <w:szCs w:val="26"/>
        </w:rPr>
        <w:t xml:space="preserve"> – </w:t>
      </w:r>
      <w:r w:rsidR="00D41236">
        <w:rPr>
          <w:sz w:val="26"/>
          <w:szCs w:val="26"/>
        </w:rPr>
        <w:t>11,6</w:t>
      </w:r>
      <w:r w:rsidR="0099004D" w:rsidRPr="001E57A0">
        <w:rPr>
          <w:sz w:val="26"/>
          <w:szCs w:val="26"/>
        </w:rPr>
        <w:t>% (</w:t>
      </w:r>
      <w:r w:rsidR="00D41236">
        <w:rPr>
          <w:sz w:val="26"/>
          <w:szCs w:val="26"/>
        </w:rPr>
        <w:t>74 186,0</w:t>
      </w:r>
      <w:r w:rsidR="0099004D">
        <w:t xml:space="preserve"> </w:t>
      </w:r>
      <w:r w:rsidR="0099004D" w:rsidRPr="001E57A0">
        <w:rPr>
          <w:sz w:val="26"/>
          <w:szCs w:val="26"/>
        </w:rPr>
        <w:t>тыс. рублей)</w:t>
      </w:r>
      <w:r w:rsidRPr="001E57A0">
        <w:rPr>
          <w:sz w:val="26"/>
          <w:szCs w:val="26"/>
        </w:rPr>
        <w:t>.</w:t>
      </w:r>
    </w:p>
    <w:p w:rsidR="00677D3A" w:rsidRPr="005A398B" w:rsidRDefault="00677D3A" w:rsidP="004928EC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5A398B">
        <w:rPr>
          <w:b/>
          <w:i/>
          <w:sz w:val="26"/>
          <w:szCs w:val="26"/>
        </w:rPr>
        <w:t>Налог на доходы физических лиц</w:t>
      </w:r>
    </w:p>
    <w:p w:rsidR="00596804" w:rsidRPr="004219EF" w:rsidRDefault="00677D3A" w:rsidP="008E57C4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Норматив отчислений от налога на доходы физических лиц в бюджет </w:t>
      </w:r>
      <w:r w:rsidR="00CB6095">
        <w:rPr>
          <w:spacing w:val="-4"/>
          <w:sz w:val="26"/>
          <w:szCs w:val="26"/>
        </w:rPr>
        <w:t>муниципального образования</w:t>
      </w:r>
      <w:r w:rsidRPr="001E57A0">
        <w:rPr>
          <w:spacing w:val="-4"/>
          <w:sz w:val="26"/>
          <w:szCs w:val="26"/>
        </w:rPr>
        <w:t xml:space="preserve"> установлен в соответствии со статьей 61.</w:t>
      </w:r>
      <w:r w:rsidR="00CB6095">
        <w:rPr>
          <w:spacing w:val="-4"/>
          <w:sz w:val="26"/>
          <w:szCs w:val="26"/>
        </w:rPr>
        <w:t>2</w:t>
      </w:r>
      <w:r w:rsidRPr="001E57A0">
        <w:rPr>
          <w:spacing w:val="-4"/>
          <w:sz w:val="26"/>
          <w:szCs w:val="26"/>
        </w:rPr>
        <w:t xml:space="preserve"> БК РФ и статьей 3 </w:t>
      </w:r>
      <w:r w:rsidRPr="001E57A0">
        <w:rPr>
          <w:sz w:val="26"/>
          <w:szCs w:val="26"/>
        </w:rPr>
        <w:t>Закона Тульской области от 11.11.2005 года №639-ЗТО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</w:r>
      <w:r w:rsidR="008D27FE">
        <w:rPr>
          <w:sz w:val="26"/>
          <w:szCs w:val="26"/>
        </w:rPr>
        <w:t xml:space="preserve"> (далее – </w:t>
      </w:r>
      <w:r w:rsidR="005D76D5">
        <w:rPr>
          <w:sz w:val="26"/>
          <w:szCs w:val="26"/>
        </w:rPr>
        <w:t xml:space="preserve">Закон Тульской области </w:t>
      </w:r>
      <w:r w:rsidR="008D27FE">
        <w:rPr>
          <w:sz w:val="26"/>
          <w:szCs w:val="26"/>
        </w:rPr>
        <w:t>639</w:t>
      </w:r>
      <w:r w:rsidR="00ED0459">
        <w:rPr>
          <w:sz w:val="26"/>
          <w:szCs w:val="26"/>
        </w:rPr>
        <w:t>-</w:t>
      </w:r>
      <w:r w:rsidR="008D27FE">
        <w:rPr>
          <w:sz w:val="26"/>
          <w:szCs w:val="26"/>
        </w:rPr>
        <w:t xml:space="preserve"> ЗТО)</w:t>
      </w:r>
      <w:r w:rsidR="007407BB">
        <w:rPr>
          <w:sz w:val="26"/>
          <w:szCs w:val="26"/>
        </w:rPr>
        <w:t xml:space="preserve"> и составляет </w:t>
      </w:r>
      <w:r w:rsidR="00596804" w:rsidRPr="004219EF">
        <w:rPr>
          <w:sz w:val="26"/>
          <w:szCs w:val="26"/>
        </w:rPr>
        <w:t>30,0% (</w:t>
      </w:r>
      <w:r w:rsidR="00596804" w:rsidRPr="004219EF">
        <w:rPr>
          <w:spacing w:val="-4"/>
          <w:sz w:val="26"/>
          <w:szCs w:val="26"/>
        </w:rPr>
        <w:t xml:space="preserve">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РФ трудовой деятельности на основании патента, </w:t>
      </w:r>
      <w:r w:rsidR="00596804" w:rsidRPr="004219EF">
        <w:rPr>
          <w:sz w:val="26"/>
          <w:szCs w:val="26"/>
        </w:rPr>
        <w:t>рассчитанного по нормативу отчислений 50,0%</w:t>
      </w:r>
      <w:r w:rsidR="00596804" w:rsidRPr="004219EF">
        <w:rPr>
          <w:spacing w:val="-4"/>
          <w:sz w:val="26"/>
          <w:szCs w:val="26"/>
        </w:rPr>
        <w:t>)</w:t>
      </w:r>
      <w:r w:rsidR="00596804" w:rsidRPr="004219EF">
        <w:rPr>
          <w:sz w:val="26"/>
          <w:szCs w:val="26"/>
        </w:rPr>
        <w:t>.</w:t>
      </w:r>
    </w:p>
    <w:p w:rsidR="00677D3A" w:rsidRPr="001E57A0" w:rsidRDefault="00677D3A" w:rsidP="00677D3A">
      <w:pPr>
        <w:ind w:firstLine="709"/>
        <w:jc w:val="both"/>
        <w:rPr>
          <w:spacing w:val="-4"/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Поступления налога на доходы физических лиц в бюджет </w:t>
      </w:r>
      <w:r w:rsidR="00CB6095">
        <w:rPr>
          <w:spacing w:val="-4"/>
          <w:sz w:val="26"/>
          <w:szCs w:val="26"/>
        </w:rPr>
        <w:t>городского округа</w:t>
      </w:r>
      <w:r w:rsidRPr="001E57A0">
        <w:rPr>
          <w:spacing w:val="-4"/>
          <w:sz w:val="26"/>
          <w:szCs w:val="26"/>
        </w:rPr>
        <w:t xml:space="preserve"> в 20</w:t>
      </w:r>
      <w:r w:rsidR="00596804">
        <w:rPr>
          <w:spacing w:val="-4"/>
          <w:sz w:val="26"/>
          <w:szCs w:val="26"/>
        </w:rPr>
        <w:t>20</w:t>
      </w:r>
      <w:r w:rsidRPr="001E57A0">
        <w:rPr>
          <w:spacing w:val="-4"/>
          <w:sz w:val="26"/>
          <w:szCs w:val="26"/>
        </w:rPr>
        <w:t xml:space="preserve"> году составили </w:t>
      </w:r>
      <w:r w:rsidR="00596804">
        <w:rPr>
          <w:b/>
          <w:spacing w:val="-4"/>
          <w:sz w:val="26"/>
          <w:szCs w:val="26"/>
        </w:rPr>
        <w:t>324 392,9</w:t>
      </w:r>
      <w:r w:rsidRPr="00E666F4">
        <w:rPr>
          <w:b/>
          <w:spacing w:val="-4"/>
          <w:sz w:val="26"/>
          <w:szCs w:val="26"/>
        </w:rPr>
        <w:t xml:space="preserve"> тыс. рублей</w:t>
      </w:r>
      <w:r w:rsidRPr="001E57A0">
        <w:rPr>
          <w:spacing w:val="-4"/>
          <w:sz w:val="26"/>
          <w:szCs w:val="26"/>
        </w:rPr>
        <w:t xml:space="preserve"> или </w:t>
      </w:r>
      <w:r w:rsidR="00596804">
        <w:rPr>
          <w:spacing w:val="-4"/>
          <w:sz w:val="26"/>
          <w:szCs w:val="26"/>
        </w:rPr>
        <w:t>102,3</w:t>
      </w:r>
      <w:r w:rsidRPr="001E57A0">
        <w:rPr>
          <w:spacing w:val="-4"/>
          <w:sz w:val="26"/>
          <w:szCs w:val="26"/>
        </w:rPr>
        <w:t>% к прогнозному показателю.</w:t>
      </w:r>
      <w:r w:rsidR="00596804">
        <w:rPr>
          <w:spacing w:val="-4"/>
          <w:sz w:val="26"/>
          <w:szCs w:val="26"/>
        </w:rPr>
        <w:t xml:space="preserve"> Несмотря на сложную экономическую ситуацию, к первоначальному плану </w:t>
      </w:r>
      <w:r w:rsidR="000E6BAA">
        <w:rPr>
          <w:spacing w:val="-4"/>
          <w:sz w:val="26"/>
          <w:szCs w:val="26"/>
        </w:rPr>
        <w:t xml:space="preserve">в сумме </w:t>
      </w:r>
      <w:r w:rsidR="00596804">
        <w:rPr>
          <w:spacing w:val="-4"/>
          <w:sz w:val="26"/>
          <w:szCs w:val="26"/>
        </w:rPr>
        <w:t>315 516,7 тыс. рублей уровень исполнения еще выше – 10</w:t>
      </w:r>
      <w:r w:rsidR="0033268E">
        <w:rPr>
          <w:spacing w:val="-4"/>
          <w:sz w:val="26"/>
          <w:szCs w:val="26"/>
        </w:rPr>
        <w:t>2</w:t>
      </w:r>
      <w:r w:rsidR="00596804">
        <w:rPr>
          <w:spacing w:val="-4"/>
          <w:sz w:val="26"/>
          <w:szCs w:val="26"/>
        </w:rPr>
        <w:t>,8%</w:t>
      </w:r>
    </w:p>
    <w:p w:rsidR="00677D3A" w:rsidRPr="007720C6" w:rsidRDefault="00677D3A" w:rsidP="00677D3A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7720C6">
        <w:rPr>
          <w:b/>
          <w:i/>
          <w:sz w:val="26"/>
          <w:szCs w:val="26"/>
        </w:rPr>
        <w:t>Налоги на товары (работы, услуги), реализуемые на территории РФ</w:t>
      </w:r>
    </w:p>
    <w:p w:rsidR="00D864FB" w:rsidRPr="001E57A0" w:rsidRDefault="00D864FB" w:rsidP="008E57C4">
      <w:pPr>
        <w:ind w:firstLine="709"/>
        <w:jc w:val="both"/>
        <w:rPr>
          <w:spacing w:val="-4"/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Поступления доходов от акцизов в бюджет </w:t>
      </w:r>
      <w:r>
        <w:rPr>
          <w:spacing w:val="-4"/>
          <w:sz w:val="26"/>
          <w:szCs w:val="26"/>
        </w:rPr>
        <w:t>городского округа</w:t>
      </w:r>
      <w:r w:rsidRPr="001E57A0">
        <w:rPr>
          <w:spacing w:val="-4"/>
          <w:sz w:val="26"/>
          <w:szCs w:val="26"/>
        </w:rPr>
        <w:t xml:space="preserve"> в 20</w:t>
      </w:r>
      <w:r w:rsidR="00596804">
        <w:rPr>
          <w:spacing w:val="-4"/>
          <w:sz w:val="26"/>
          <w:szCs w:val="26"/>
        </w:rPr>
        <w:t>20</w:t>
      </w:r>
      <w:r w:rsidRPr="001E57A0">
        <w:rPr>
          <w:spacing w:val="-4"/>
          <w:sz w:val="26"/>
          <w:szCs w:val="26"/>
        </w:rPr>
        <w:t xml:space="preserve"> году составили </w:t>
      </w:r>
      <w:r w:rsidR="00596804">
        <w:rPr>
          <w:b/>
          <w:spacing w:val="-4"/>
          <w:sz w:val="26"/>
          <w:szCs w:val="26"/>
        </w:rPr>
        <w:t>74 186,0</w:t>
      </w:r>
      <w:r w:rsidRPr="00E666F4">
        <w:rPr>
          <w:b/>
          <w:spacing w:val="-4"/>
          <w:sz w:val="26"/>
          <w:szCs w:val="26"/>
        </w:rPr>
        <w:t>тыс. рублей</w:t>
      </w:r>
      <w:r w:rsidRPr="001E57A0">
        <w:rPr>
          <w:spacing w:val="-4"/>
          <w:sz w:val="26"/>
          <w:szCs w:val="26"/>
        </w:rPr>
        <w:t xml:space="preserve"> или </w:t>
      </w:r>
      <w:r>
        <w:rPr>
          <w:spacing w:val="-4"/>
          <w:sz w:val="26"/>
          <w:szCs w:val="26"/>
        </w:rPr>
        <w:t>99,8</w:t>
      </w:r>
      <w:r w:rsidRPr="001E57A0">
        <w:rPr>
          <w:spacing w:val="-4"/>
          <w:sz w:val="26"/>
          <w:szCs w:val="26"/>
        </w:rPr>
        <w:t>% к прогнозному показателю.</w:t>
      </w:r>
    </w:p>
    <w:p w:rsidR="00A205AB" w:rsidRPr="00F94ABE" w:rsidRDefault="00677D3A" w:rsidP="00F61521">
      <w:pPr>
        <w:ind w:firstLine="709"/>
        <w:jc w:val="both"/>
        <w:rPr>
          <w:spacing w:val="-4"/>
          <w:sz w:val="26"/>
          <w:szCs w:val="26"/>
        </w:rPr>
      </w:pPr>
      <w:r w:rsidRPr="00F94ABE">
        <w:rPr>
          <w:sz w:val="26"/>
          <w:szCs w:val="26"/>
        </w:rPr>
        <w:t xml:space="preserve">Законом Тульской области от </w:t>
      </w:r>
      <w:r w:rsidR="00596804">
        <w:rPr>
          <w:sz w:val="26"/>
          <w:szCs w:val="26"/>
        </w:rPr>
        <w:t>13</w:t>
      </w:r>
      <w:r w:rsidRPr="00F94ABE">
        <w:rPr>
          <w:sz w:val="26"/>
          <w:szCs w:val="26"/>
        </w:rPr>
        <w:t>.12.201</w:t>
      </w:r>
      <w:r w:rsidR="00596804">
        <w:rPr>
          <w:sz w:val="26"/>
          <w:szCs w:val="26"/>
        </w:rPr>
        <w:t>9</w:t>
      </w:r>
      <w:r w:rsidR="008B3750" w:rsidRPr="00F94ABE">
        <w:rPr>
          <w:sz w:val="26"/>
          <w:szCs w:val="26"/>
        </w:rPr>
        <w:t xml:space="preserve"> года №</w:t>
      </w:r>
      <w:r w:rsidR="00134CDF" w:rsidRPr="00F94ABE">
        <w:rPr>
          <w:sz w:val="26"/>
          <w:szCs w:val="26"/>
        </w:rPr>
        <w:t>1</w:t>
      </w:r>
      <w:r w:rsidR="00596804">
        <w:rPr>
          <w:sz w:val="26"/>
          <w:szCs w:val="26"/>
        </w:rPr>
        <w:t>35</w:t>
      </w:r>
      <w:r w:rsidRPr="00F94ABE">
        <w:rPr>
          <w:sz w:val="26"/>
          <w:szCs w:val="26"/>
        </w:rPr>
        <w:t>-ЗТО «О бюджете Тульской области на 20</w:t>
      </w:r>
      <w:r w:rsidR="00596804">
        <w:rPr>
          <w:sz w:val="26"/>
          <w:szCs w:val="26"/>
        </w:rPr>
        <w:t>20</w:t>
      </w:r>
      <w:r w:rsidRPr="00F94ABE">
        <w:rPr>
          <w:sz w:val="26"/>
          <w:szCs w:val="26"/>
        </w:rPr>
        <w:t xml:space="preserve"> год и на плановый период 20</w:t>
      </w:r>
      <w:r w:rsidR="00134CDF" w:rsidRPr="00F94ABE">
        <w:rPr>
          <w:sz w:val="26"/>
          <w:szCs w:val="26"/>
        </w:rPr>
        <w:t>2</w:t>
      </w:r>
      <w:r w:rsidR="00596804">
        <w:rPr>
          <w:sz w:val="26"/>
          <w:szCs w:val="26"/>
        </w:rPr>
        <w:t>1</w:t>
      </w:r>
      <w:r w:rsidRPr="00F94ABE">
        <w:rPr>
          <w:sz w:val="26"/>
          <w:szCs w:val="26"/>
        </w:rPr>
        <w:t xml:space="preserve"> и 20</w:t>
      </w:r>
      <w:r w:rsidR="00EE7788" w:rsidRPr="00F94ABE">
        <w:rPr>
          <w:sz w:val="26"/>
          <w:szCs w:val="26"/>
        </w:rPr>
        <w:t>2</w:t>
      </w:r>
      <w:r w:rsidR="00596804">
        <w:rPr>
          <w:sz w:val="26"/>
          <w:szCs w:val="26"/>
        </w:rPr>
        <w:t>2</w:t>
      </w:r>
      <w:r w:rsidRPr="00F94ABE">
        <w:rPr>
          <w:sz w:val="26"/>
          <w:szCs w:val="26"/>
        </w:rPr>
        <w:t xml:space="preserve"> годов» </w:t>
      </w:r>
      <w:r w:rsidR="0043454C" w:rsidRPr="00F94ABE">
        <w:rPr>
          <w:sz w:val="26"/>
          <w:szCs w:val="26"/>
        </w:rPr>
        <w:t>д</w:t>
      </w:r>
      <w:r w:rsidR="00A205AB" w:rsidRPr="00F94ABE">
        <w:rPr>
          <w:spacing w:val="-4"/>
          <w:sz w:val="26"/>
          <w:szCs w:val="26"/>
        </w:rPr>
        <w:t>ифференцированный норматив отчислений в бюджет муниципального образования город Алексин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на 20</w:t>
      </w:r>
      <w:r w:rsidR="00596804">
        <w:rPr>
          <w:spacing w:val="-4"/>
          <w:sz w:val="26"/>
          <w:szCs w:val="26"/>
        </w:rPr>
        <w:t>20</w:t>
      </w:r>
      <w:r w:rsidR="00A205AB" w:rsidRPr="00F94ABE">
        <w:rPr>
          <w:spacing w:val="-4"/>
          <w:sz w:val="26"/>
          <w:szCs w:val="26"/>
        </w:rPr>
        <w:t xml:space="preserve">  год </w:t>
      </w:r>
      <w:r w:rsidR="00F94ABE">
        <w:rPr>
          <w:spacing w:val="-4"/>
          <w:sz w:val="26"/>
          <w:szCs w:val="26"/>
        </w:rPr>
        <w:t xml:space="preserve">был </w:t>
      </w:r>
      <w:r w:rsidR="00F94ABE" w:rsidRPr="00F94ABE">
        <w:rPr>
          <w:spacing w:val="-4"/>
          <w:sz w:val="26"/>
          <w:szCs w:val="26"/>
        </w:rPr>
        <w:t xml:space="preserve">установлен </w:t>
      </w:r>
      <w:r w:rsidR="00A205AB" w:rsidRPr="00F94ABE">
        <w:rPr>
          <w:spacing w:val="-4"/>
          <w:sz w:val="26"/>
          <w:szCs w:val="26"/>
        </w:rPr>
        <w:t xml:space="preserve">в размере </w:t>
      </w:r>
      <w:r w:rsidR="00596804" w:rsidRPr="00512755">
        <w:rPr>
          <w:spacing w:val="-4"/>
          <w:sz w:val="26"/>
          <w:szCs w:val="26"/>
        </w:rPr>
        <w:t>1,7742%</w:t>
      </w:r>
      <w:r w:rsidR="00F94ABE">
        <w:rPr>
          <w:spacing w:val="-4"/>
          <w:sz w:val="26"/>
          <w:szCs w:val="26"/>
        </w:rPr>
        <w:t>.</w:t>
      </w:r>
    </w:p>
    <w:p w:rsidR="00C64C7A" w:rsidRDefault="00DE29ED" w:rsidP="00A47E2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56 БК РФ в бюджеты субъектов Российской Федерации подлежат зачислению налоговые доходы из федерального бюджета в виде </w:t>
      </w:r>
      <w:r w:rsidR="008B3750">
        <w:rPr>
          <w:sz w:val="26"/>
          <w:szCs w:val="26"/>
        </w:rPr>
        <w:t xml:space="preserve">вышеуказанных </w:t>
      </w:r>
      <w:r w:rsidR="003E737D">
        <w:rPr>
          <w:sz w:val="26"/>
          <w:szCs w:val="26"/>
        </w:rPr>
        <w:t xml:space="preserve">акцизов по нормативу </w:t>
      </w:r>
      <w:r w:rsidR="00B15532">
        <w:rPr>
          <w:sz w:val="26"/>
          <w:szCs w:val="26"/>
        </w:rPr>
        <w:t xml:space="preserve">88,0%. </w:t>
      </w:r>
      <w:r w:rsidR="008B3750">
        <w:rPr>
          <w:sz w:val="26"/>
          <w:szCs w:val="26"/>
        </w:rPr>
        <w:t xml:space="preserve">При этом </w:t>
      </w:r>
      <w:r w:rsidR="00AC031F" w:rsidRPr="00AC031F">
        <w:rPr>
          <w:sz w:val="26"/>
          <w:szCs w:val="26"/>
        </w:rPr>
        <w:t>Федеральны</w:t>
      </w:r>
      <w:r w:rsidR="00B15532">
        <w:rPr>
          <w:sz w:val="26"/>
          <w:szCs w:val="26"/>
        </w:rPr>
        <w:t>м</w:t>
      </w:r>
      <w:r w:rsidR="00AC031F" w:rsidRPr="00AC031F">
        <w:rPr>
          <w:sz w:val="26"/>
          <w:szCs w:val="26"/>
        </w:rPr>
        <w:t xml:space="preserve"> закон</w:t>
      </w:r>
      <w:r w:rsidR="00B15532">
        <w:rPr>
          <w:sz w:val="26"/>
          <w:szCs w:val="26"/>
        </w:rPr>
        <w:t>ом</w:t>
      </w:r>
      <w:r w:rsidR="00AC031F" w:rsidRPr="00AC031F">
        <w:rPr>
          <w:sz w:val="26"/>
          <w:szCs w:val="26"/>
        </w:rPr>
        <w:t xml:space="preserve"> от 30.11.2016</w:t>
      </w:r>
      <w:r w:rsidR="00B15532">
        <w:rPr>
          <w:sz w:val="26"/>
          <w:szCs w:val="26"/>
        </w:rPr>
        <w:t xml:space="preserve"> года</w:t>
      </w:r>
      <w:r w:rsidR="00AC031F" w:rsidRPr="00AC031F">
        <w:rPr>
          <w:sz w:val="26"/>
          <w:szCs w:val="26"/>
        </w:rPr>
        <w:t xml:space="preserve"> </w:t>
      </w:r>
      <w:r w:rsidR="00B15532">
        <w:rPr>
          <w:sz w:val="26"/>
          <w:szCs w:val="26"/>
        </w:rPr>
        <w:t>№</w:t>
      </w:r>
      <w:r w:rsidR="00AC031F" w:rsidRPr="00AC031F">
        <w:rPr>
          <w:sz w:val="26"/>
          <w:szCs w:val="26"/>
        </w:rPr>
        <w:t xml:space="preserve">409-ФЗ </w:t>
      </w:r>
      <w:r w:rsidR="00B15532">
        <w:rPr>
          <w:sz w:val="26"/>
          <w:szCs w:val="26"/>
        </w:rPr>
        <w:t>«</w:t>
      </w:r>
      <w:r w:rsidR="00AC031F" w:rsidRPr="00AC031F">
        <w:rPr>
          <w:sz w:val="26"/>
          <w:szCs w:val="26"/>
        </w:rPr>
        <w:t>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</w:t>
      </w:r>
      <w:r w:rsidR="00B15532">
        <w:rPr>
          <w:sz w:val="26"/>
          <w:szCs w:val="26"/>
        </w:rPr>
        <w:t>»</w:t>
      </w:r>
      <w:r w:rsidR="008B3750">
        <w:rPr>
          <w:sz w:val="26"/>
          <w:szCs w:val="26"/>
        </w:rPr>
        <w:t xml:space="preserve"> действие данной нормы было приостановлено</w:t>
      </w:r>
      <w:r w:rsidR="003F44A6">
        <w:rPr>
          <w:sz w:val="26"/>
          <w:szCs w:val="26"/>
        </w:rPr>
        <w:t xml:space="preserve"> и определено, что</w:t>
      </w:r>
      <w:r w:rsidR="00AC031F" w:rsidRPr="00AC031F">
        <w:rPr>
          <w:sz w:val="26"/>
          <w:szCs w:val="26"/>
        </w:rPr>
        <w:t xml:space="preserve"> </w:t>
      </w:r>
      <w:r w:rsidR="00A47E2D">
        <w:rPr>
          <w:sz w:val="26"/>
          <w:szCs w:val="26"/>
        </w:rPr>
        <w:t xml:space="preserve"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</w:t>
      </w:r>
      <w:r w:rsidR="00B15532" w:rsidRPr="003F44A6">
        <w:rPr>
          <w:sz w:val="26"/>
          <w:szCs w:val="26"/>
        </w:rPr>
        <w:t>зачисл</w:t>
      </w:r>
      <w:r w:rsidR="00B962BF">
        <w:rPr>
          <w:sz w:val="26"/>
          <w:szCs w:val="26"/>
        </w:rPr>
        <w:t>ялись</w:t>
      </w:r>
      <w:r w:rsidR="00B15532" w:rsidRPr="003F44A6">
        <w:rPr>
          <w:sz w:val="26"/>
          <w:szCs w:val="26"/>
        </w:rPr>
        <w:t xml:space="preserve"> в бюджеты субъектов </w:t>
      </w:r>
      <w:r w:rsidR="002365AD" w:rsidRPr="00AC031F">
        <w:rPr>
          <w:sz w:val="26"/>
          <w:szCs w:val="26"/>
        </w:rPr>
        <w:t>Российской Федерации</w:t>
      </w:r>
      <w:r w:rsidR="00B15532" w:rsidRPr="003F44A6">
        <w:rPr>
          <w:sz w:val="26"/>
          <w:szCs w:val="26"/>
        </w:rPr>
        <w:t xml:space="preserve"> в 20</w:t>
      </w:r>
      <w:r w:rsidR="00B962BF">
        <w:rPr>
          <w:sz w:val="26"/>
          <w:szCs w:val="26"/>
        </w:rPr>
        <w:t>20</w:t>
      </w:r>
      <w:r w:rsidR="00B15532" w:rsidRPr="003F44A6">
        <w:rPr>
          <w:sz w:val="26"/>
          <w:szCs w:val="26"/>
        </w:rPr>
        <w:t xml:space="preserve"> г</w:t>
      </w:r>
      <w:r w:rsidR="003F44A6" w:rsidRPr="003F44A6">
        <w:rPr>
          <w:sz w:val="26"/>
          <w:szCs w:val="26"/>
        </w:rPr>
        <w:t>оду</w:t>
      </w:r>
      <w:r w:rsidR="00C64C7A">
        <w:rPr>
          <w:sz w:val="26"/>
          <w:szCs w:val="26"/>
        </w:rPr>
        <w:t xml:space="preserve"> </w:t>
      </w:r>
      <w:r w:rsidR="00B962BF">
        <w:rPr>
          <w:sz w:val="26"/>
          <w:szCs w:val="26"/>
        </w:rPr>
        <w:t>по нормативу 66,6%.</w:t>
      </w:r>
    </w:p>
    <w:p w:rsidR="000F5454" w:rsidRPr="00B21C43" w:rsidRDefault="00B962BF" w:rsidP="00677D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сложившихся экономических условиях,</w:t>
      </w:r>
      <w:r w:rsidR="00643B52">
        <w:rPr>
          <w:sz w:val="26"/>
          <w:szCs w:val="26"/>
        </w:rPr>
        <w:t xml:space="preserve"> отталкиваясь от</w:t>
      </w:r>
      <w:r w:rsidR="004375E4">
        <w:rPr>
          <w:sz w:val="26"/>
          <w:szCs w:val="26"/>
        </w:rPr>
        <w:t xml:space="preserve"> фактического поступления</w:t>
      </w:r>
      <w:r w:rsidR="00677D3A" w:rsidRPr="00B21C43">
        <w:rPr>
          <w:sz w:val="26"/>
          <w:szCs w:val="26"/>
        </w:rPr>
        <w:t xml:space="preserve"> доходов от акцизов</w:t>
      </w:r>
      <w:r w:rsidR="00B21C43" w:rsidRPr="00B21C43">
        <w:rPr>
          <w:sz w:val="26"/>
          <w:szCs w:val="26"/>
        </w:rPr>
        <w:t xml:space="preserve">, </w:t>
      </w:r>
      <w:r w:rsidR="000F5454" w:rsidRPr="00B21C43">
        <w:rPr>
          <w:sz w:val="26"/>
          <w:szCs w:val="26"/>
        </w:rPr>
        <w:t>в течение 20</w:t>
      </w:r>
      <w:r>
        <w:rPr>
          <w:sz w:val="26"/>
          <w:szCs w:val="26"/>
        </w:rPr>
        <w:t>20</w:t>
      </w:r>
      <w:r w:rsidR="000F5454" w:rsidRPr="00B21C43">
        <w:rPr>
          <w:sz w:val="26"/>
          <w:szCs w:val="26"/>
        </w:rPr>
        <w:t xml:space="preserve"> года</w:t>
      </w:r>
      <w:r w:rsidR="00677D3A" w:rsidRPr="00B21C43">
        <w:rPr>
          <w:sz w:val="26"/>
          <w:szCs w:val="26"/>
        </w:rPr>
        <w:t xml:space="preserve"> </w:t>
      </w:r>
      <w:r w:rsidR="001743FF">
        <w:rPr>
          <w:sz w:val="26"/>
          <w:szCs w:val="26"/>
        </w:rPr>
        <w:t xml:space="preserve">первоначально установленный Решением о бюджете на 2020 год </w:t>
      </w:r>
      <w:r w:rsidR="009242D0">
        <w:rPr>
          <w:sz w:val="26"/>
          <w:szCs w:val="26"/>
        </w:rPr>
        <w:t xml:space="preserve">план </w:t>
      </w:r>
      <w:r w:rsidR="001743FF">
        <w:rPr>
          <w:sz w:val="26"/>
          <w:szCs w:val="26"/>
        </w:rPr>
        <w:t xml:space="preserve">по доходам от акцизов </w:t>
      </w:r>
      <w:r w:rsidR="00EA1593">
        <w:rPr>
          <w:sz w:val="26"/>
          <w:szCs w:val="26"/>
        </w:rPr>
        <w:t>был с</w:t>
      </w:r>
      <w:r w:rsidR="009242D0">
        <w:rPr>
          <w:sz w:val="26"/>
          <w:szCs w:val="26"/>
        </w:rPr>
        <w:t>корректирова</w:t>
      </w:r>
      <w:r w:rsidR="00EA1593">
        <w:rPr>
          <w:sz w:val="26"/>
          <w:szCs w:val="26"/>
        </w:rPr>
        <w:t>н</w:t>
      </w:r>
      <w:r w:rsidR="009242D0">
        <w:rPr>
          <w:sz w:val="26"/>
          <w:szCs w:val="26"/>
        </w:rPr>
        <w:t xml:space="preserve"> в </w:t>
      </w:r>
      <w:r>
        <w:rPr>
          <w:sz w:val="26"/>
          <w:szCs w:val="26"/>
        </w:rPr>
        <w:t>меньшую</w:t>
      </w:r>
      <w:r w:rsidR="009242D0">
        <w:rPr>
          <w:sz w:val="26"/>
          <w:szCs w:val="26"/>
        </w:rPr>
        <w:t xml:space="preserve"> сторону в целом на</w:t>
      </w:r>
      <w:r w:rsidR="00F61521" w:rsidRPr="00B21C43">
        <w:rPr>
          <w:sz w:val="26"/>
          <w:szCs w:val="26"/>
        </w:rPr>
        <w:t xml:space="preserve"> </w:t>
      </w:r>
      <w:r w:rsidR="001743FF">
        <w:rPr>
          <w:sz w:val="26"/>
          <w:szCs w:val="26"/>
        </w:rPr>
        <w:t>8 746,0</w:t>
      </w:r>
      <w:r w:rsidR="00677D3A" w:rsidRPr="00B21C43">
        <w:rPr>
          <w:sz w:val="26"/>
          <w:szCs w:val="26"/>
        </w:rPr>
        <w:t xml:space="preserve"> тыс. рублей или на </w:t>
      </w:r>
      <w:r w:rsidR="001743FF">
        <w:rPr>
          <w:sz w:val="26"/>
          <w:szCs w:val="26"/>
        </w:rPr>
        <w:t>10,5</w:t>
      </w:r>
      <w:r w:rsidR="00677D3A" w:rsidRPr="00B21C43">
        <w:rPr>
          <w:sz w:val="26"/>
          <w:szCs w:val="26"/>
        </w:rPr>
        <w:t xml:space="preserve">%. </w:t>
      </w:r>
    </w:p>
    <w:p w:rsidR="00521524" w:rsidRDefault="00BD5B46" w:rsidP="00521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521524" w:rsidRPr="001E57A0">
        <w:rPr>
          <w:sz w:val="26"/>
          <w:szCs w:val="26"/>
        </w:rPr>
        <w:t xml:space="preserve">сполнение по данному налоговому источнику </w:t>
      </w:r>
      <w:r w:rsidR="00521524">
        <w:rPr>
          <w:sz w:val="26"/>
          <w:szCs w:val="26"/>
        </w:rPr>
        <w:t>к</w:t>
      </w:r>
      <w:r w:rsidR="00521524" w:rsidRPr="001E57A0">
        <w:rPr>
          <w:sz w:val="26"/>
          <w:szCs w:val="26"/>
        </w:rPr>
        <w:t xml:space="preserve"> первоначальн</w:t>
      </w:r>
      <w:r w:rsidR="00521524">
        <w:rPr>
          <w:sz w:val="26"/>
          <w:szCs w:val="26"/>
        </w:rPr>
        <w:t>ому</w:t>
      </w:r>
      <w:r w:rsidR="00521524" w:rsidRPr="001E57A0">
        <w:rPr>
          <w:sz w:val="26"/>
          <w:szCs w:val="26"/>
        </w:rPr>
        <w:t xml:space="preserve"> прогноз</w:t>
      </w:r>
      <w:r w:rsidR="00521524">
        <w:rPr>
          <w:sz w:val="26"/>
          <w:szCs w:val="26"/>
        </w:rPr>
        <w:t xml:space="preserve">у составило </w:t>
      </w:r>
      <w:r w:rsidR="001743FF">
        <w:rPr>
          <w:sz w:val="26"/>
          <w:szCs w:val="26"/>
        </w:rPr>
        <w:t>89,3</w:t>
      </w:r>
      <w:r w:rsidR="00521524" w:rsidRPr="001E57A0">
        <w:rPr>
          <w:sz w:val="26"/>
          <w:szCs w:val="26"/>
        </w:rPr>
        <w:t xml:space="preserve">%. </w:t>
      </w:r>
    </w:p>
    <w:p w:rsidR="00677D3A" w:rsidRPr="001E57A0" w:rsidRDefault="00677D3A" w:rsidP="00677D3A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1E57A0">
        <w:rPr>
          <w:b/>
          <w:i/>
          <w:sz w:val="26"/>
          <w:szCs w:val="26"/>
        </w:rPr>
        <w:t>Налоги на совокупный доход</w:t>
      </w:r>
    </w:p>
    <w:p w:rsidR="00677D3A" w:rsidRPr="001E57A0" w:rsidRDefault="00677D3A" w:rsidP="00677D3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20</w:t>
      </w:r>
      <w:r w:rsidR="001743FF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году в состав налогов на совокупный доход включались:</w:t>
      </w:r>
    </w:p>
    <w:p w:rsidR="00677D3A" w:rsidRPr="001E57A0" w:rsidRDefault="00677D3A" w:rsidP="00677D3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налог, взимаемый в связи с применением упрощенной системы налогообложения, с нормативом отчисления в бюджет </w:t>
      </w:r>
      <w:r w:rsidR="007719E7">
        <w:rPr>
          <w:sz w:val="26"/>
          <w:szCs w:val="26"/>
        </w:rPr>
        <w:t>городского округа</w:t>
      </w:r>
      <w:r w:rsidRPr="001E57A0">
        <w:rPr>
          <w:sz w:val="26"/>
          <w:szCs w:val="26"/>
        </w:rPr>
        <w:t xml:space="preserve"> 40</w:t>
      </w:r>
      <w:r w:rsidR="0086424A">
        <w:rPr>
          <w:sz w:val="26"/>
          <w:szCs w:val="26"/>
        </w:rPr>
        <w:t>,0</w:t>
      </w:r>
      <w:r w:rsidRPr="001E57A0">
        <w:rPr>
          <w:sz w:val="26"/>
          <w:szCs w:val="26"/>
        </w:rPr>
        <w:t xml:space="preserve">%, установленным </w:t>
      </w:r>
      <w:r w:rsidR="005D76D5">
        <w:rPr>
          <w:sz w:val="26"/>
          <w:szCs w:val="26"/>
        </w:rPr>
        <w:t>Законом Тульской области 639 - ЗТО</w:t>
      </w:r>
      <w:r w:rsidRPr="001E57A0">
        <w:rPr>
          <w:sz w:val="26"/>
          <w:szCs w:val="26"/>
        </w:rPr>
        <w:t>;</w:t>
      </w:r>
    </w:p>
    <w:p w:rsidR="00677D3A" w:rsidRPr="001E57A0" w:rsidRDefault="00677D3A" w:rsidP="00677D3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единый налог на вмененный доход для отдельных видов деятельности с нормативом отчисления 100</w:t>
      </w:r>
      <w:r w:rsidR="0086424A">
        <w:rPr>
          <w:sz w:val="26"/>
          <w:szCs w:val="26"/>
        </w:rPr>
        <w:t>,0</w:t>
      </w:r>
      <w:r w:rsidRPr="001E57A0">
        <w:rPr>
          <w:sz w:val="26"/>
          <w:szCs w:val="26"/>
        </w:rPr>
        <w:t>%, установленным статьей 61.</w:t>
      </w:r>
      <w:r w:rsidR="007719E7">
        <w:rPr>
          <w:sz w:val="26"/>
          <w:szCs w:val="26"/>
        </w:rPr>
        <w:t>2</w:t>
      </w:r>
      <w:r w:rsidRPr="001E57A0">
        <w:rPr>
          <w:sz w:val="26"/>
          <w:szCs w:val="26"/>
        </w:rPr>
        <w:t xml:space="preserve"> </w:t>
      </w:r>
      <w:r w:rsidRPr="001E57A0">
        <w:rPr>
          <w:spacing w:val="-4"/>
          <w:sz w:val="26"/>
          <w:szCs w:val="26"/>
        </w:rPr>
        <w:t>БК</w:t>
      </w:r>
      <w:r w:rsidRPr="001E57A0">
        <w:rPr>
          <w:sz w:val="26"/>
          <w:szCs w:val="26"/>
        </w:rPr>
        <w:t xml:space="preserve"> РФ;</w:t>
      </w:r>
    </w:p>
    <w:p w:rsidR="00677D3A" w:rsidRPr="001E57A0" w:rsidRDefault="00677D3A" w:rsidP="00677D3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единый сельскохозяйственный налог с нормативом отчисления </w:t>
      </w:r>
      <w:r w:rsidR="007719E7">
        <w:rPr>
          <w:sz w:val="26"/>
          <w:szCs w:val="26"/>
        </w:rPr>
        <w:t>10</w:t>
      </w:r>
      <w:r w:rsidRPr="001E57A0">
        <w:rPr>
          <w:sz w:val="26"/>
          <w:szCs w:val="26"/>
        </w:rPr>
        <w:t>0</w:t>
      </w:r>
      <w:r w:rsidR="0086424A">
        <w:rPr>
          <w:sz w:val="26"/>
          <w:szCs w:val="26"/>
        </w:rPr>
        <w:t>,0</w:t>
      </w:r>
      <w:r w:rsidRPr="001E57A0">
        <w:rPr>
          <w:sz w:val="26"/>
          <w:szCs w:val="26"/>
        </w:rPr>
        <w:t>%, установленным статьей 61.</w:t>
      </w:r>
      <w:r w:rsidR="007719E7">
        <w:rPr>
          <w:sz w:val="26"/>
          <w:szCs w:val="26"/>
        </w:rPr>
        <w:t>2</w:t>
      </w:r>
      <w:r w:rsidRPr="001E57A0">
        <w:rPr>
          <w:sz w:val="26"/>
          <w:szCs w:val="26"/>
        </w:rPr>
        <w:t xml:space="preserve"> </w:t>
      </w:r>
      <w:r w:rsidRPr="001E57A0">
        <w:rPr>
          <w:spacing w:val="-4"/>
          <w:sz w:val="26"/>
          <w:szCs w:val="26"/>
        </w:rPr>
        <w:t>БК</w:t>
      </w:r>
      <w:r w:rsidRPr="001E57A0">
        <w:rPr>
          <w:sz w:val="26"/>
          <w:szCs w:val="26"/>
        </w:rPr>
        <w:t xml:space="preserve"> РФ;</w:t>
      </w:r>
    </w:p>
    <w:p w:rsidR="00677D3A" w:rsidRPr="001E57A0" w:rsidRDefault="00677D3A" w:rsidP="00677D3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- налог, взимаемый в связи с применением патентной системы налогообложения, с нормативом отчисления 100</w:t>
      </w:r>
      <w:r w:rsidR="0086424A">
        <w:rPr>
          <w:sz w:val="26"/>
          <w:szCs w:val="26"/>
        </w:rPr>
        <w:t>,0</w:t>
      </w:r>
      <w:r w:rsidRPr="001E57A0">
        <w:rPr>
          <w:sz w:val="26"/>
          <w:szCs w:val="26"/>
        </w:rPr>
        <w:t>%, установленным ст</w:t>
      </w:r>
      <w:r w:rsidR="006D7100">
        <w:rPr>
          <w:sz w:val="26"/>
          <w:szCs w:val="26"/>
        </w:rPr>
        <w:t xml:space="preserve">атьей </w:t>
      </w:r>
      <w:r w:rsidRPr="001E57A0">
        <w:rPr>
          <w:sz w:val="26"/>
          <w:szCs w:val="26"/>
        </w:rPr>
        <w:t>61.</w:t>
      </w:r>
      <w:r w:rsidR="007719E7">
        <w:rPr>
          <w:sz w:val="26"/>
          <w:szCs w:val="26"/>
        </w:rPr>
        <w:t>2</w:t>
      </w:r>
      <w:r w:rsidRPr="001E57A0">
        <w:rPr>
          <w:sz w:val="26"/>
          <w:szCs w:val="26"/>
        </w:rPr>
        <w:t xml:space="preserve"> </w:t>
      </w:r>
      <w:r w:rsidRPr="001E57A0">
        <w:rPr>
          <w:spacing w:val="-4"/>
          <w:sz w:val="26"/>
          <w:szCs w:val="26"/>
        </w:rPr>
        <w:t>БК</w:t>
      </w:r>
      <w:r w:rsidRPr="001E57A0">
        <w:rPr>
          <w:sz w:val="26"/>
          <w:szCs w:val="26"/>
        </w:rPr>
        <w:t xml:space="preserve"> РФ. </w:t>
      </w:r>
    </w:p>
    <w:p w:rsidR="00677D3A" w:rsidRPr="001E57A0" w:rsidRDefault="00677D3A" w:rsidP="00677D3A">
      <w:pPr>
        <w:ind w:firstLine="709"/>
        <w:jc w:val="both"/>
        <w:rPr>
          <w:sz w:val="26"/>
          <w:szCs w:val="26"/>
          <w:highlight w:val="yellow"/>
        </w:rPr>
      </w:pPr>
      <w:r w:rsidRPr="001E57A0">
        <w:rPr>
          <w:sz w:val="26"/>
          <w:szCs w:val="26"/>
        </w:rPr>
        <w:t xml:space="preserve">Поступления налогов на совокупный доход в бюджет </w:t>
      </w:r>
      <w:r w:rsidR="003515F8">
        <w:rPr>
          <w:sz w:val="26"/>
          <w:szCs w:val="26"/>
        </w:rPr>
        <w:t>города Алексина</w:t>
      </w:r>
      <w:r w:rsidRPr="001E57A0">
        <w:rPr>
          <w:sz w:val="26"/>
          <w:szCs w:val="26"/>
        </w:rPr>
        <w:t xml:space="preserve"> в 20</w:t>
      </w:r>
      <w:r w:rsidR="001743FF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году составили </w:t>
      </w:r>
      <w:r w:rsidR="001743FF">
        <w:rPr>
          <w:b/>
          <w:sz w:val="26"/>
          <w:szCs w:val="26"/>
        </w:rPr>
        <w:t>58 830,8</w:t>
      </w:r>
      <w:r w:rsidRPr="00E666F4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что выше утвержденного планового показателя на </w:t>
      </w:r>
      <w:r w:rsidR="001743FF">
        <w:rPr>
          <w:sz w:val="26"/>
          <w:szCs w:val="26"/>
        </w:rPr>
        <w:t>1 314,2</w:t>
      </w:r>
      <w:r w:rsidRPr="001E57A0">
        <w:rPr>
          <w:sz w:val="26"/>
          <w:szCs w:val="26"/>
        </w:rPr>
        <w:t xml:space="preserve"> тыс. рублей или на </w:t>
      </w:r>
      <w:r w:rsidR="001743FF">
        <w:rPr>
          <w:sz w:val="26"/>
          <w:szCs w:val="26"/>
        </w:rPr>
        <w:t>2,3</w:t>
      </w:r>
      <w:r w:rsidRPr="001E57A0">
        <w:rPr>
          <w:sz w:val="26"/>
          <w:szCs w:val="26"/>
        </w:rPr>
        <w:t>%.</w:t>
      </w:r>
    </w:p>
    <w:p w:rsidR="00677D3A" w:rsidRPr="001E57A0" w:rsidRDefault="00677D3A" w:rsidP="00677D3A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Анализ поступлений доходов данной подгруппы в бюджет </w:t>
      </w:r>
      <w:r w:rsidR="00337067">
        <w:rPr>
          <w:sz w:val="26"/>
          <w:szCs w:val="26"/>
        </w:rPr>
        <w:t>городского округа</w:t>
      </w:r>
      <w:r w:rsidRPr="001E57A0">
        <w:rPr>
          <w:sz w:val="26"/>
          <w:szCs w:val="26"/>
        </w:rPr>
        <w:t xml:space="preserve"> представлен в таблице 4.</w:t>
      </w:r>
    </w:p>
    <w:p w:rsidR="00801688" w:rsidRPr="00DB0581" w:rsidRDefault="00801688" w:rsidP="006E0D45">
      <w:pPr>
        <w:ind w:firstLine="709"/>
        <w:jc w:val="right"/>
        <w:rPr>
          <w:sz w:val="22"/>
          <w:szCs w:val="22"/>
        </w:rPr>
      </w:pPr>
      <w:r w:rsidRPr="00DB0581">
        <w:rPr>
          <w:sz w:val="22"/>
          <w:szCs w:val="22"/>
        </w:rPr>
        <w:t>Таблица</w:t>
      </w:r>
      <w:r w:rsidR="00E54342" w:rsidRPr="00DB0581">
        <w:rPr>
          <w:sz w:val="22"/>
          <w:szCs w:val="22"/>
        </w:rPr>
        <w:t xml:space="preserve"> 4</w:t>
      </w:r>
      <w:r w:rsidRPr="00DB0581">
        <w:rPr>
          <w:sz w:val="22"/>
          <w:szCs w:val="22"/>
        </w:rPr>
        <w:t xml:space="preserve">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440"/>
        <w:gridCol w:w="1440"/>
        <w:gridCol w:w="1440"/>
        <w:gridCol w:w="1440"/>
        <w:gridCol w:w="1440"/>
      </w:tblGrid>
      <w:tr w:rsidR="00171BA1" w:rsidRPr="00DB0581" w:rsidTr="00171BA1">
        <w:trPr>
          <w:trHeight w:val="708"/>
        </w:trPr>
        <w:tc>
          <w:tcPr>
            <w:tcW w:w="3060" w:type="dxa"/>
          </w:tcPr>
          <w:p w:rsidR="00171BA1" w:rsidRPr="00DB0581" w:rsidRDefault="00171BA1" w:rsidP="006E0D45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71BA1" w:rsidRPr="00DB0581" w:rsidRDefault="00171BA1" w:rsidP="00DB058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Утверждено первоначаль-ным Решением о бюджете на 2020 год, </w:t>
            </w:r>
            <w:r w:rsidRPr="00DB0581">
              <w:rPr>
                <w:b/>
              </w:rPr>
              <w:t>тыс. руб.</w:t>
            </w:r>
          </w:p>
        </w:tc>
        <w:tc>
          <w:tcPr>
            <w:tcW w:w="1440" w:type="dxa"/>
          </w:tcPr>
          <w:p w:rsidR="00171BA1" w:rsidRPr="00DB0581" w:rsidRDefault="00171BA1" w:rsidP="00DB058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Окончатель-ный план</w:t>
            </w:r>
            <w:r w:rsidRPr="00DB0581">
              <w:rPr>
                <w:b/>
              </w:rPr>
              <w:t xml:space="preserve"> на 20</w:t>
            </w:r>
            <w:r>
              <w:rPr>
                <w:b/>
              </w:rPr>
              <w:t>20</w:t>
            </w:r>
            <w:r w:rsidRPr="00DB0581">
              <w:rPr>
                <w:b/>
              </w:rPr>
              <w:t xml:space="preserve"> год, тыс. руб.</w:t>
            </w:r>
          </w:p>
        </w:tc>
        <w:tc>
          <w:tcPr>
            <w:tcW w:w="1440" w:type="dxa"/>
            <w:shd w:val="clear" w:color="auto" w:fill="auto"/>
          </w:tcPr>
          <w:p w:rsidR="00171BA1" w:rsidRPr="00DB0581" w:rsidRDefault="00171BA1" w:rsidP="00DB0581">
            <w:pPr>
              <w:ind w:left="-108" w:right="-108"/>
              <w:jc w:val="center"/>
              <w:rPr>
                <w:b/>
              </w:rPr>
            </w:pPr>
            <w:r w:rsidRPr="00DB0581">
              <w:rPr>
                <w:b/>
              </w:rPr>
              <w:t>Фактически исполнено за 20</w:t>
            </w:r>
            <w:r>
              <w:rPr>
                <w:b/>
              </w:rPr>
              <w:t xml:space="preserve">20 </w:t>
            </w:r>
            <w:r w:rsidRPr="00DB0581">
              <w:rPr>
                <w:b/>
              </w:rPr>
              <w:t>год, тыс. руб.</w:t>
            </w:r>
          </w:p>
        </w:tc>
        <w:tc>
          <w:tcPr>
            <w:tcW w:w="1440" w:type="dxa"/>
          </w:tcPr>
          <w:p w:rsidR="00171BA1" w:rsidRPr="00DB0581" w:rsidRDefault="00171BA1" w:rsidP="003B651F">
            <w:pPr>
              <w:jc w:val="center"/>
              <w:rPr>
                <w:b/>
              </w:rPr>
            </w:pPr>
            <w:r>
              <w:rPr>
                <w:b/>
              </w:rPr>
              <w:t>% исполнения к первона-чальному плану</w:t>
            </w:r>
          </w:p>
        </w:tc>
        <w:tc>
          <w:tcPr>
            <w:tcW w:w="1440" w:type="dxa"/>
          </w:tcPr>
          <w:p w:rsidR="00171BA1" w:rsidRPr="00DB0581" w:rsidRDefault="00171BA1" w:rsidP="003B651F">
            <w:pPr>
              <w:jc w:val="center"/>
              <w:rPr>
                <w:b/>
              </w:rPr>
            </w:pPr>
            <w:r w:rsidRPr="00DB0581">
              <w:rPr>
                <w:b/>
              </w:rPr>
              <w:t>%</w:t>
            </w:r>
          </w:p>
          <w:p w:rsidR="00171BA1" w:rsidRPr="00DB0581" w:rsidRDefault="00171BA1" w:rsidP="003B651F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DB0581">
              <w:rPr>
                <w:b/>
              </w:rPr>
              <w:t>сполнения</w:t>
            </w:r>
            <w:r>
              <w:rPr>
                <w:b/>
              </w:rPr>
              <w:t xml:space="preserve"> к окончатель-ному плану</w:t>
            </w:r>
          </w:p>
        </w:tc>
      </w:tr>
      <w:tr w:rsidR="00171BA1" w:rsidRPr="00DB0581" w:rsidTr="00171BA1">
        <w:trPr>
          <w:trHeight w:val="328"/>
        </w:trPr>
        <w:tc>
          <w:tcPr>
            <w:tcW w:w="3060" w:type="dxa"/>
          </w:tcPr>
          <w:p w:rsidR="00171BA1" w:rsidRDefault="00171BA1" w:rsidP="00C33113">
            <w:pPr>
              <w:rPr>
                <w:b/>
              </w:rPr>
            </w:pPr>
            <w:r w:rsidRPr="00DB0581">
              <w:rPr>
                <w:b/>
              </w:rPr>
              <w:t>Налоги на совокупный доход</w:t>
            </w:r>
            <w:r>
              <w:rPr>
                <w:b/>
              </w:rPr>
              <w:t xml:space="preserve"> всего</w:t>
            </w:r>
            <w:r w:rsidRPr="00DB0581">
              <w:rPr>
                <w:b/>
              </w:rPr>
              <w:t>,</w:t>
            </w:r>
          </w:p>
          <w:p w:rsidR="00171BA1" w:rsidRPr="00DB0581" w:rsidRDefault="00171BA1" w:rsidP="00C33113">
            <w:r w:rsidRPr="00DB0581">
              <w:rPr>
                <w:b/>
              </w:rPr>
              <w:t xml:space="preserve"> в том числе:</w:t>
            </w:r>
          </w:p>
        </w:tc>
        <w:tc>
          <w:tcPr>
            <w:tcW w:w="1440" w:type="dxa"/>
            <w:vAlign w:val="center"/>
          </w:tcPr>
          <w:p w:rsidR="00171BA1" w:rsidRDefault="00171BA1" w:rsidP="002E4EE1">
            <w:pPr>
              <w:jc w:val="center"/>
              <w:rPr>
                <w:b/>
              </w:rPr>
            </w:pPr>
            <w:r>
              <w:rPr>
                <w:b/>
              </w:rPr>
              <w:t>71 976,2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BA1" w:rsidRPr="00DB0581" w:rsidRDefault="00171BA1" w:rsidP="002E4EE1">
            <w:pPr>
              <w:jc w:val="center"/>
              <w:rPr>
                <w:b/>
              </w:rPr>
            </w:pPr>
            <w:r>
              <w:rPr>
                <w:b/>
              </w:rPr>
              <w:t>57 516,6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BA1" w:rsidRPr="00DB0581" w:rsidRDefault="00171BA1" w:rsidP="002E4EE1">
            <w:pPr>
              <w:jc w:val="center"/>
              <w:rPr>
                <w:b/>
              </w:rPr>
            </w:pPr>
            <w:r>
              <w:rPr>
                <w:b/>
              </w:rPr>
              <w:t>58 830,8</w:t>
            </w:r>
          </w:p>
        </w:tc>
        <w:tc>
          <w:tcPr>
            <w:tcW w:w="1440" w:type="dxa"/>
            <w:vAlign w:val="center"/>
          </w:tcPr>
          <w:p w:rsidR="00171BA1" w:rsidRDefault="00171BA1" w:rsidP="002E4EE1">
            <w:pPr>
              <w:jc w:val="center"/>
              <w:rPr>
                <w:b/>
              </w:rPr>
            </w:pPr>
            <w:r>
              <w:rPr>
                <w:b/>
              </w:rPr>
              <w:t>81,7</w:t>
            </w:r>
          </w:p>
        </w:tc>
        <w:tc>
          <w:tcPr>
            <w:tcW w:w="1440" w:type="dxa"/>
            <w:vAlign w:val="center"/>
          </w:tcPr>
          <w:p w:rsidR="00171BA1" w:rsidRPr="00DB0581" w:rsidRDefault="00171BA1" w:rsidP="002E4EE1">
            <w:pPr>
              <w:jc w:val="center"/>
              <w:rPr>
                <w:b/>
              </w:rPr>
            </w:pPr>
            <w:r>
              <w:rPr>
                <w:b/>
              </w:rPr>
              <w:t>102,3</w:t>
            </w:r>
          </w:p>
        </w:tc>
      </w:tr>
      <w:tr w:rsidR="00171BA1" w:rsidRPr="00DB0581" w:rsidTr="00171BA1">
        <w:trPr>
          <w:trHeight w:val="328"/>
        </w:trPr>
        <w:tc>
          <w:tcPr>
            <w:tcW w:w="3060" w:type="dxa"/>
          </w:tcPr>
          <w:p w:rsidR="00171BA1" w:rsidRPr="00DB0581" w:rsidRDefault="00171BA1" w:rsidP="00C33113">
            <w:r w:rsidRPr="00DB0581">
              <w:t xml:space="preserve">Налог, взимаемый в связи с применением </w:t>
            </w:r>
          </w:p>
          <w:p w:rsidR="00171BA1" w:rsidRPr="00DB0581" w:rsidRDefault="00171BA1" w:rsidP="00C33113">
            <w:r w:rsidRPr="00DB0581">
              <w:t>упрощенной системы налогообложения</w:t>
            </w:r>
          </w:p>
        </w:tc>
        <w:tc>
          <w:tcPr>
            <w:tcW w:w="1440" w:type="dxa"/>
            <w:vAlign w:val="center"/>
          </w:tcPr>
          <w:p w:rsidR="00171BA1" w:rsidRDefault="00171BA1" w:rsidP="002E4EE1">
            <w:pPr>
              <w:jc w:val="center"/>
            </w:pPr>
            <w:r>
              <w:t>37 369,9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BA1" w:rsidRPr="00DB0581" w:rsidRDefault="00171BA1" w:rsidP="002E4EE1">
            <w:pPr>
              <w:jc w:val="center"/>
            </w:pPr>
            <w:r>
              <w:t>32 317,5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BA1" w:rsidRPr="00DB0581" w:rsidRDefault="00171BA1" w:rsidP="00171BA1">
            <w:pPr>
              <w:ind w:left="-108" w:firstLine="108"/>
              <w:jc w:val="center"/>
            </w:pPr>
            <w:r>
              <w:t>32 936,5</w:t>
            </w:r>
          </w:p>
        </w:tc>
        <w:tc>
          <w:tcPr>
            <w:tcW w:w="1440" w:type="dxa"/>
            <w:vAlign w:val="center"/>
          </w:tcPr>
          <w:p w:rsidR="00171BA1" w:rsidRDefault="00171BA1" w:rsidP="002E4EE1">
            <w:pPr>
              <w:jc w:val="center"/>
            </w:pPr>
            <w:r>
              <w:t>88,1</w:t>
            </w:r>
          </w:p>
        </w:tc>
        <w:tc>
          <w:tcPr>
            <w:tcW w:w="1440" w:type="dxa"/>
            <w:vAlign w:val="center"/>
          </w:tcPr>
          <w:p w:rsidR="00171BA1" w:rsidRPr="00DB0581" w:rsidRDefault="00171BA1" w:rsidP="002E4EE1">
            <w:pPr>
              <w:jc w:val="center"/>
            </w:pPr>
            <w:r>
              <w:t>101,9</w:t>
            </w:r>
          </w:p>
        </w:tc>
      </w:tr>
      <w:tr w:rsidR="00171BA1" w:rsidRPr="00DB0581" w:rsidTr="00171BA1">
        <w:tc>
          <w:tcPr>
            <w:tcW w:w="3060" w:type="dxa"/>
          </w:tcPr>
          <w:p w:rsidR="00171BA1" w:rsidRPr="00DB0581" w:rsidRDefault="00171BA1" w:rsidP="00C33113">
            <w:r w:rsidRPr="00DB0581">
              <w:t>Единый налог на вмененный доход для отдельных видов деятельности</w:t>
            </w:r>
          </w:p>
        </w:tc>
        <w:tc>
          <w:tcPr>
            <w:tcW w:w="1440" w:type="dxa"/>
            <w:vAlign w:val="center"/>
          </w:tcPr>
          <w:p w:rsidR="00171BA1" w:rsidRDefault="00171BA1" w:rsidP="002E4EE1">
            <w:pPr>
              <w:jc w:val="center"/>
            </w:pPr>
            <w:r>
              <w:t>32 919,7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BA1" w:rsidRPr="00DB0581" w:rsidRDefault="00171BA1" w:rsidP="002E4EE1">
            <w:pPr>
              <w:jc w:val="center"/>
            </w:pPr>
            <w:r>
              <w:t>24 140,7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BA1" w:rsidRPr="00DB0581" w:rsidRDefault="00171BA1" w:rsidP="002E4EE1">
            <w:pPr>
              <w:jc w:val="center"/>
            </w:pPr>
            <w:r>
              <w:t>24 770,2</w:t>
            </w:r>
          </w:p>
        </w:tc>
        <w:tc>
          <w:tcPr>
            <w:tcW w:w="1440" w:type="dxa"/>
            <w:vAlign w:val="center"/>
          </w:tcPr>
          <w:p w:rsidR="00171BA1" w:rsidRDefault="00171BA1" w:rsidP="002E4EE1">
            <w:pPr>
              <w:jc w:val="center"/>
            </w:pPr>
            <w:r>
              <w:t>75,2</w:t>
            </w:r>
          </w:p>
        </w:tc>
        <w:tc>
          <w:tcPr>
            <w:tcW w:w="1440" w:type="dxa"/>
            <w:vAlign w:val="center"/>
          </w:tcPr>
          <w:p w:rsidR="00171BA1" w:rsidRPr="00DB0581" w:rsidRDefault="00171BA1" w:rsidP="002E4EE1">
            <w:pPr>
              <w:jc w:val="center"/>
            </w:pPr>
            <w:r>
              <w:t>102,6</w:t>
            </w:r>
          </w:p>
        </w:tc>
      </w:tr>
      <w:tr w:rsidR="00171BA1" w:rsidRPr="00DB0581" w:rsidTr="00171BA1">
        <w:tc>
          <w:tcPr>
            <w:tcW w:w="3060" w:type="dxa"/>
          </w:tcPr>
          <w:p w:rsidR="00171BA1" w:rsidRPr="00DB0581" w:rsidRDefault="00171BA1" w:rsidP="00C33113">
            <w:r w:rsidRPr="00DB0581">
              <w:t>Единый сельскохозяйственный налог</w:t>
            </w:r>
          </w:p>
        </w:tc>
        <w:tc>
          <w:tcPr>
            <w:tcW w:w="1440" w:type="dxa"/>
            <w:vAlign w:val="center"/>
          </w:tcPr>
          <w:p w:rsidR="00171BA1" w:rsidRDefault="00171BA1" w:rsidP="002E4EE1">
            <w:pPr>
              <w:jc w:val="center"/>
            </w:pPr>
            <w:r>
              <w:t>294,2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BA1" w:rsidRPr="00DB0581" w:rsidRDefault="00171BA1" w:rsidP="002E4EE1">
            <w:pPr>
              <w:jc w:val="center"/>
            </w:pPr>
            <w:r>
              <w:t>140,2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BA1" w:rsidRPr="00DB0581" w:rsidRDefault="00171BA1" w:rsidP="002E4EE1">
            <w:pPr>
              <w:jc w:val="center"/>
            </w:pPr>
            <w:r>
              <w:t>140,2</w:t>
            </w:r>
          </w:p>
        </w:tc>
        <w:tc>
          <w:tcPr>
            <w:tcW w:w="1440" w:type="dxa"/>
            <w:vAlign w:val="center"/>
          </w:tcPr>
          <w:p w:rsidR="00171BA1" w:rsidRDefault="00171BA1" w:rsidP="002E4EE1">
            <w:pPr>
              <w:jc w:val="center"/>
            </w:pPr>
            <w:r>
              <w:t>47,4</w:t>
            </w:r>
          </w:p>
        </w:tc>
        <w:tc>
          <w:tcPr>
            <w:tcW w:w="1440" w:type="dxa"/>
            <w:vAlign w:val="center"/>
          </w:tcPr>
          <w:p w:rsidR="00171BA1" w:rsidRPr="00DB0581" w:rsidRDefault="00171BA1" w:rsidP="002E4EE1">
            <w:pPr>
              <w:jc w:val="center"/>
            </w:pPr>
            <w:r>
              <w:t>100,0</w:t>
            </w:r>
          </w:p>
        </w:tc>
      </w:tr>
      <w:tr w:rsidR="00171BA1" w:rsidRPr="00DB0581" w:rsidTr="00171BA1">
        <w:trPr>
          <w:trHeight w:val="328"/>
        </w:trPr>
        <w:tc>
          <w:tcPr>
            <w:tcW w:w="3060" w:type="dxa"/>
          </w:tcPr>
          <w:p w:rsidR="00171BA1" w:rsidRPr="00DB0581" w:rsidRDefault="00171BA1" w:rsidP="00C33113">
            <w:r w:rsidRPr="00DB0581">
              <w:t xml:space="preserve">Налог, взимаемый в связи с применением </w:t>
            </w:r>
          </w:p>
          <w:p w:rsidR="00171BA1" w:rsidRPr="00DB0581" w:rsidRDefault="00171BA1" w:rsidP="00C33113">
            <w:r w:rsidRPr="00DB0581">
              <w:t>патентной системы налогообложения</w:t>
            </w:r>
          </w:p>
        </w:tc>
        <w:tc>
          <w:tcPr>
            <w:tcW w:w="1440" w:type="dxa"/>
            <w:vAlign w:val="center"/>
          </w:tcPr>
          <w:p w:rsidR="00171BA1" w:rsidRDefault="00171BA1" w:rsidP="006E0D45">
            <w:pPr>
              <w:jc w:val="center"/>
            </w:pPr>
            <w:r>
              <w:t>1 392,4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BA1" w:rsidRPr="00DB0581" w:rsidRDefault="00171BA1" w:rsidP="006E0D45">
            <w:pPr>
              <w:jc w:val="center"/>
            </w:pPr>
            <w:r>
              <w:t>918,2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BA1" w:rsidRPr="00DB0581" w:rsidRDefault="00171BA1" w:rsidP="006E0D45">
            <w:pPr>
              <w:jc w:val="center"/>
            </w:pPr>
            <w:r>
              <w:t>983,9</w:t>
            </w:r>
          </w:p>
        </w:tc>
        <w:tc>
          <w:tcPr>
            <w:tcW w:w="1440" w:type="dxa"/>
            <w:vAlign w:val="center"/>
          </w:tcPr>
          <w:p w:rsidR="00171BA1" w:rsidRDefault="00171BA1" w:rsidP="006E0D45">
            <w:pPr>
              <w:jc w:val="center"/>
            </w:pPr>
            <w:r>
              <w:t>70,7</w:t>
            </w:r>
          </w:p>
        </w:tc>
        <w:tc>
          <w:tcPr>
            <w:tcW w:w="1440" w:type="dxa"/>
            <w:vAlign w:val="center"/>
          </w:tcPr>
          <w:p w:rsidR="00171BA1" w:rsidRPr="00DB0581" w:rsidRDefault="00171BA1" w:rsidP="006E0D45">
            <w:pPr>
              <w:jc w:val="center"/>
            </w:pPr>
            <w:r>
              <w:t>107,2</w:t>
            </w:r>
          </w:p>
        </w:tc>
      </w:tr>
    </w:tbl>
    <w:p w:rsidR="00F93B8D" w:rsidRDefault="002938FF" w:rsidP="004F707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оказания экономической поддержки отраслям бизнеса, наиболее пострадавшим от введенных на территории Тульской области </w:t>
      </w:r>
      <w:r w:rsidR="005313DE">
        <w:rPr>
          <w:sz w:val="26"/>
          <w:szCs w:val="26"/>
        </w:rPr>
        <w:t xml:space="preserve">ограничений </w:t>
      </w:r>
      <w:r>
        <w:rPr>
          <w:sz w:val="26"/>
          <w:szCs w:val="26"/>
        </w:rPr>
        <w:t xml:space="preserve">в период действия режима повышенной готовности из-за </w:t>
      </w:r>
      <w:r w:rsidRPr="00025241">
        <w:rPr>
          <w:sz w:val="26"/>
          <w:szCs w:val="26"/>
        </w:rPr>
        <w:t>пандеми</w:t>
      </w:r>
      <w:r>
        <w:rPr>
          <w:sz w:val="26"/>
          <w:szCs w:val="26"/>
        </w:rPr>
        <w:t>и</w:t>
      </w:r>
      <w:r w:rsidRPr="00025241">
        <w:rPr>
          <w:sz w:val="26"/>
          <w:szCs w:val="26"/>
        </w:rPr>
        <w:t xml:space="preserve"> коронавирусной инфекции (</w:t>
      </w:r>
      <w:r w:rsidRPr="00025241">
        <w:rPr>
          <w:sz w:val="26"/>
          <w:szCs w:val="26"/>
          <w:lang w:val="en-US"/>
        </w:rPr>
        <w:t>COVID</w:t>
      </w:r>
      <w:r w:rsidRPr="00025241">
        <w:rPr>
          <w:sz w:val="26"/>
          <w:szCs w:val="26"/>
        </w:rPr>
        <w:t xml:space="preserve"> 19</w:t>
      </w:r>
      <w:r>
        <w:rPr>
          <w:sz w:val="26"/>
          <w:szCs w:val="26"/>
        </w:rPr>
        <w:t>)</w:t>
      </w:r>
      <w:r w:rsidR="005313DE">
        <w:rPr>
          <w:sz w:val="26"/>
          <w:szCs w:val="26"/>
        </w:rPr>
        <w:t>,</w:t>
      </w:r>
      <w:r>
        <w:rPr>
          <w:sz w:val="26"/>
          <w:szCs w:val="26"/>
        </w:rPr>
        <w:t xml:space="preserve"> в 2020 году </w:t>
      </w:r>
      <w:r w:rsidR="00F93B8D">
        <w:rPr>
          <w:sz w:val="26"/>
          <w:szCs w:val="26"/>
        </w:rPr>
        <w:t>внесен ряд изменений в региональное законодательство и муниципальные нормативные правовые акты. Так,</w:t>
      </w:r>
      <w:r w:rsidR="005313DE">
        <w:rPr>
          <w:sz w:val="26"/>
          <w:szCs w:val="26"/>
        </w:rPr>
        <w:t xml:space="preserve"> согласно вновь принятым в 2020 году редакциям,</w:t>
      </w:r>
      <w:r w:rsidR="00F93B8D">
        <w:rPr>
          <w:sz w:val="26"/>
          <w:szCs w:val="26"/>
        </w:rPr>
        <w:t xml:space="preserve"> Законом Тульской </w:t>
      </w:r>
      <w:r w:rsidR="00F93B8D" w:rsidRPr="00F93B8D">
        <w:rPr>
          <w:sz w:val="26"/>
          <w:szCs w:val="26"/>
        </w:rPr>
        <w:t>области от 26.10.2017</w:t>
      </w:r>
      <w:r w:rsidR="00F93B8D">
        <w:rPr>
          <w:sz w:val="26"/>
          <w:szCs w:val="26"/>
        </w:rPr>
        <w:t xml:space="preserve"> года</w:t>
      </w:r>
      <w:r w:rsidR="00F93B8D" w:rsidRPr="00F93B8D">
        <w:rPr>
          <w:sz w:val="26"/>
          <w:szCs w:val="26"/>
        </w:rPr>
        <w:t xml:space="preserve"> </w:t>
      </w:r>
      <w:r w:rsidR="00F93B8D">
        <w:rPr>
          <w:sz w:val="26"/>
          <w:szCs w:val="26"/>
        </w:rPr>
        <w:t>№</w:t>
      </w:r>
      <w:r w:rsidR="00F93B8D" w:rsidRPr="00F93B8D">
        <w:rPr>
          <w:sz w:val="26"/>
          <w:szCs w:val="26"/>
        </w:rPr>
        <w:t>80-ЗТО</w:t>
      </w:r>
      <w:r w:rsidR="00F93B8D">
        <w:rPr>
          <w:sz w:val="26"/>
          <w:szCs w:val="26"/>
        </w:rPr>
        <w:t xml:space="preserve"> «</w:t>
      </w:r>
      <w:r w:rsidR="00F93B8D" w:rsidRPr="00F93B8D">
        <w:rPr>
          <w:sz w:val="26"/>
          <w:szCs w:val="26"/>
        </w:rPr>
        <w:t>Об установлении налоговых ставок при применении упрощенной системы налогообложения</w:t>
      </w:r>
      <w:r w:rsidR="00F93B8D">
        <w:rPr>
          <w:sz w:val="26"/>
          <w:szCs w:val="26"/>
        </w:rPr>
        <w:t xml:space="preserve">» предусмотрены пониженные налоговые ставки при применении упрощенной системы налогообложения для налогоплательщиков, осуществляющих предпринимательскую деятельность, относящуюся к пострадавшим отраслям. </w:t>
      </w:r>
      <w:r w:rsidR="00C91E93">
        <w:rPr>
          <w:sz w:val="26"/>
          <w:szCs w:val="26"/>
        </w:rPr>
        <w:t xml:space="preserve">Решением Собрания депутатов муниципального образования город Алексин от </w:t>
      </w:r>
      <w:r w:rsidR="00D80E8C">
        <w:rPr>
          <w:sz w:val="26"/>
          <w:szCs w:val="26"/>
        </w:rPr>
        <w:t>21 апреля 2020</w:t>
      </w:r>
      <w:r w:rsidR="00C91E93">
        <w:rPr>
          <w:sz w:val="26"/>
          <w:szCs w:val="26"/>
        </w:rPr>
        <w:t xml:space="preserve"> года №</w:t>
      </w:r>
      <w:r w:rsidR="00D80E8C">
        <w:rPr>
          <w:sz w:val="26"/>
          <w:szCs w:val="26"/>
        </w:rPr>
        <w:t>4</w:t>
      </w:r>
      <w:r w:rsidR="00C91E93">
        <w:rPr>
          <w:sz w:val="26"/>
          <w:szCs w:val="26"/>
        </w:rPr>
        <w:t>(</w:t>
      </w:r>
      <w:r w:rsidR="00D80E8C">
        <w:rPr>
          <w:sz w:val="26"/>
          <w:szCs w:val="26"/>
        </w:rPr>
        <w:t>10</w:t>
      </w:r>
      <w:r w:rsidR="00C91E93">
        <w:rPr>
          <w:sz w:val="26"/>
          <w:szCs w:val="26"/>
        </w:rPr>
        <w:t>).</w:t>
      </w:r>
      <w:r w:rsidR="00D80E8C">
        <w:rPr>
          <w:sz w:val="26"/>
          <w:szCs w:val="26"/>
        </w:rPr>
        <w:t>12</w:t>
      </w:r>
      <w:r w:rsidR="00C91E93">
        <w:rPr>
          <w:sz w:val="26"/>
          <w:szCs w:val="26"/>
        </w:rPr>
        <w:t xml:space="preserve"> «</w:t>
      </w:r>
      <w:r w:rsidR="00D80E8C">
        <w:rPr>
          <w:sz w:val="26"/>
          <w:szCs w:val="26"/>
        </w:rPr>
        <w:t xml:space="preserve">Об установлении ставки единого налога на вмененный доход для отдельных видов деятельности на территории муниципального образования город Алексин на </w:t>
      </w:r>
      <w:r w:rsidR="00D80E8C" w:rsidRPr="00634AB6">
        <w:rPr>
          <w:sz w:val="26"/>
          <w:szCs w:val="26"/>
        </w:rPr>
        <w:t>2020 год» также предусмотрен</w:t>
      </w:r>
      <w:r w:rsidR="005B2DB0" w:rsidRPr="00634AB6">
        <w:rPr>
          <w:sz w:val="26"/>
          <w:szCs w:val="26"/>
        </w:rPr>
        <w:t>а</w:t>
      </w:r>
      <w:r w:rsidR="00D80E8C" w:rsidRPr="00634AB6">
        <w:rPr>
          <w:sz w:val="26"/>
          <w:szCs w:val="26"/>
        </w:rPr>
        <w:t xml:space="preserve"> пониженн</w:t>
      </w:r>
      <w:r w:rsidR="005B2DB0" w:rsidRPr="00634AB6">
        <w:rPr>
          <w:sz w:val="26"/>
          <w:szCs w:val="26"/>
        </w:rPr>
        <w:t>ая</w:t>
      </w:r>
      <w:r w:rsidR="00D80E8C" w:rsidRPr="00634AB6">
        <w:rPr>
          <w:sz w:val="26"/>
          <w:szCs w:val="26"/>
        </w:rPr>
        <w:t xml:space="preserve"> ставк</w:t>
      </w:r>
      <w:r w:rsidR="005B2DB0" w:rsidRPr="00634AB6">
        <w:rPr>
          <w:sz w:val="26"/>
          <w:szCs w:val="26"/>
        </w:rPr>
        <w:t>а единого налога на вмененный доход для налогоплательщиков, занятых в сферах экономической деятельности, наиболее пострадавших в результате распространения коронавирусной инфекции</w:t>
      </w:r>
      <w:r w:rsidR="00634AB6" w:rsidRPr="00634AB6">
        <w:rPr>
          <w:sz w:val="26"/>
          <w:szCs w:val="26"/>
        </w:rPr>
        <w:t xml:space="preserve"> и включенных в соответствии с Федеральным законом от 24.07.2007 года №209-ФЗ «О развитии малого и среднего предпринимательства</w:t>
      </w:r>
      <w:r w:rsidR="00634AB6">
        <w:rPr>
          <w:sz w:val="26"/>
          <w:szCs w:val="26"/>
        </w:rPr>
        <w:t xml:space="preserve"> в Российской Федерации» (далее Федеральный закон 209-ФЗ) в соответствующий реестр субъектов малого и среднего предпринимательства.</w:t>
      </w:r>
    </w:p>
    <w:p w:rsidR="00D80E8C" w:rsidRPr="004F707A" w:rsidRDefault="00D80E8C" w:rsidP="004F70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вышеизложенного, а также учитывая комплексные меры поддержки субъектов малого и среднего предпринимательства, принятые на федеральном уровне в рамках Федерального закона</w:t>
      </w:r>
      <w:r w:rsidRPr="00D80E8C">
        <w:rPr>
          <w:sz w:val="26"/>
          <w:szCs w:val="26"/>
        </w:rPr>
        <w:t xml:space="preserve"> </w:t>
      </w:r>
      <w:r w:rsidR="00634AB6">
        <w:rPr>
          <w:sz w:val="26"/>
          <w:szCs w:val="26"/>
        </w:rPr>
        <w:t>2</w:t>
      </w:r>
      <w:r>
        <w:rPr>
          <w:sz w:val="26"/>
          <w:szCs w:val="26"/>
        </w:rPr>
        <w:t xml:space="preserve">09-ФЗ, и анализируя динамику фактического поступления доходов </w:t>
      </w:r>
      <w:r w:rsidRPr="004F707A">
        <w:rPr>
          <w:sz w:val="26"/>
          <w:szCs w:val="26"/>
        </w:rPr>
        <w:t>рассматриваемой группы, в течение отчетного периода плановые назначения по налогам на совокупный доход были уменьшены в целом на</w:t>
      </w:r>
      <w:r w:rsidR="004F707A" w:rsidRPr="004F707A">
        <w:rPr>
          <w:sz w:val="26"/>
          <w:szCs w:val="26"/>
        </w:rPr>
        <w:t xml:space="preserve"> 14 459,6 тыс. рублей или на 20,1%. При этом план по налогу, взимаемому в связи с применением упрощенной системы налогообложения </w:t>
      </w:r>
      <w:r w:rsidR="00634AB6">
        <w:rPr>
          <w:sz w:val="26"/>
          <w:szCs w:val="26"/>
        </w:rPr>
        <w:t>снизился</w:t>
      </w:r>
      <w:r w:rsidR="004F707A" w:rsidRPr="004F707A">
        <w:rPr>
          <w:sz w:val="26"/>
          <w:szCs w:val="26"/>
        </w:rPr>
        <w:t xml:space="preserve"> на 5 052,4 тыс. рублей или на 13,5%, по единому налогу на вмененный доход для отдельных видов деятельности – на 8 779,0 тыс. рублей (на 26,7%), по единому сельскохозяйственному налогу – на 154,0 тыс. рублей (в 2,1 раза) и по налогу, взимаемому в связи с применением патентной системы налогообложения – на 474,2 тыс. рублей (на 34,1%).</w:t>
      </w:r>
    </w:p>
    <w:p w:rsidR="00685C1D" w:rsidRDefault="00685C1D" w:rsidP="00010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результате, в 2020 году поступление</w:t>
      </w:r>
      <w:r w:rsidR="00010554">
        <w:rPr>
          <w:sz w:val="26"/>
          <w:szCs w:val="26"/>
        </w:rPr>
        <w:t xml:space="preserve"> </w:t>
      </w:r>
      <w:r w:rsidR="00F861FC">
        <w:rPr>
          <w:sz w:val="26"/>
          <w:szCs w:val="26"/>
        </w:rPr>
        <w:t xml:space="preserve">доходов </w:t>
      </w:r>
      <w:r w:rsidR="00FA5446">
        <w:rPr>
          <w:sz w:val="26"/>
          <w:szCs w:val="26"/>
        </w:rPr>
        <w:t>от налогов на совокупный доход</w:t>
      </w:r>
      <w:r w:rsidR="00F861FC">
        <w:rPr>
          <w:sz w:val="26"/>
          <w:szCs w:val="26"/>
        </w:rPr>
        <w:t xml:space="preserve"> по сравнению с аналогичным показателем исполнения бюджета </w:t>
      </w:r>
      <w:r w:rsidR="009200A5">
        <w:rPr>
          <w:sz w:val="26"/>
          <w:szCs w:val="26"/>
        </w:rPr>
        <w:t>муниципального образования</w:t>
      </w:r>
      <w:r w:rsidR="00F861FC">
        <w:rPr>
          <w:sz w:val="26"/>
          <w:szCs w:val="26"/>
        </w:rPr>
        <w:t xml:space="preserve"> за 20</w:t>
      </w:r>
      <w:r>
        <w:rPr>
          <w:sz w:val="26"/>
          <w:szCs w:val="26"/>
        </w:rPr>
        <w:t>19</w:t>
      </w:r>
      <w:r w:rsidR="00F861FC">
        <w:rPr>
          <w:sz w:val="26"/>
          <w:szCs w:val="26"/>
        </w:rPr>
        <w:t xml:space="preserve"> год </w:t>
      </w:r>
      <w:r>
        <w:rPr>
          <w:sz w:val="26"/>
          <w:szCs w:val="26"/>
        </w:rPr>
        <w:t>в целом ниже на 11 648,0</w:t>
      </w:r>
      <w:r w:rsidR="00F861FC">
        <w:rPr>
          <w:sz w:val="26"/>
          <w:szCs w:val="26"/>
        </w:rPr>
        <w:t xml:space="preserve"> тыс. рублей или </w:t>
      </w:r>
      <w:r>
        <w:rPr>
          <w:sz w:val="26"/>
          <w:szCs w:val="26"/>
        </w:rPr>
        <w:t>16,5</w:t>
      </w:r>
      <w:r w:rsidR="005D6C0F">
        <w:rPr>
          <w:sz w:val="26"/>
          <w:szCs w:val="26"/>
        </w:rPr>
        <w:t>%</w:t>
      </w:r>
      <w:r>
        <w:rPr>
          <w:sz w:val="26"/>
          <w:szCs w:val="26"/>
        </w:rPr>
        <w:t>, в том числе:</w:t>
      </w:r>
    </w:p>
    <w:p w:rsidR="00685C1D" w:rsidRDefault="00685C1D" w:rsidP="00010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200A5">
        <w:rPr>
          <w:sz w:val="26"/>
          <w:szCs w:val="26"/>
        </w:rPr>
        <w:t xml:space="preserve"> </w:t>
      </w:r>
      <w:r w:rsidR="00BF678A">
        <w:rPr>
          <w:sz w:val="26"/>
          <w:szCs w:val="26"/>
        </w:rPr>
        <w:t xml:space="preserve">поступлений </w:t>
      </w:r>
      <w:r w:rsidR="004C7500">
        <w:rPr>
          <w:sz w:val="26"/>
          <w:szCs w:val="26"/>
        </w:rPr>
        <w:t>от налог</w:t>
      </w:r>
      <w:r w:rsidR="00032BD1">
        <w:rPr>
          <w:sz w:val="26"/>
          <w:szCs w:val="26"/>
        </w:rPr>
        <w:t>ов</w:t>
      </w:r>
      <w:r w:rsidR="004C7500">
        <w:rPr>
          <w:sz w:val="26"/>
          <w:szCs w:val="26"/>
        </w:rPr>
        <w:t>, взимаем</w:t>
      </w:r>
      <w:r w:rsidR="00032BD1">
        <w:rPr>
          <w:sz w:val="26"/>
          <w:szCs w:val="26"/>
        </w:rPr>
        <w:t>ых</w:t>
      </w:r>
      <w:r w:rsidR="004C7500">
        <w:rPr>
          <w:sz w:val="26"/>
          <w:szCs w:val="26"/>
        </w:rPr>
        <w:t xml:space="preserve"> в связи с применением </w:t>
      </w:r>
      <w:r>
        <w:rPr>
          <w:sz w:val="26"/>
          <w:szCs w:val="26"/>
        </w:rPr>
        <w:t>упрощенной системы налогообложения – на 4 098,8 тыс. рублей или на 11,1%;</w:t>
      </w:r>
    </w:p>
    <w:p w:rsidR="00685C1D" w:rsidRDefault="00685C1D" w:rsidP="00010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поступлений</w:t>
      </w:r>
      <w:r w:rsidRPr="00685C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1E57A0">
        <w:rPr>
          <w:sz w:val="26"/>
          <w:szCs w:val="26"/>
        </w:rPr>
        <w:t>един</w:t>
      </w:r>
      <w:r>
        <w:rPr>
          <w:sz w:val="26"/>
          <w:szCs w:val="26"/>
        </w:rPr>
        <w:t>ого</w:t>
      </w:r>
      <w:r w:rsidRPr="001E57A0">
        <w:rPr>
          <w:sz w:val="26"/>
          <w:szCs w:val="26"/>
        </w:rPr>
        <w:t xml:space="preserve"> налог</w:t>
      </w:r>
      <w:r>
        <w:rPr>
          <w:sz w:val="26"/>
          <w:szCs w:val="26"/>
        </w:rPr>
        <w:t xml:space="preserve">а </w:t>
      </w:r>
      <w:r w:rsidRPr="001E57A0">
        <w:rPr>
          <w:sz w:val="26"/>
          <w:szCs w:val="26"/>
        </w:rPr>
        <w:t>на вмененный доход для отдельных видов деятельности</w:t>
      </w:r>
      <w:r w:rsidRPr="00685C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4F707A">
        <w:rPr>
          <w:sz w:val="26"/>
          <w:szCs w:val="26"/>
        </w:rPr>
        <w:t xml:space="preserve">на </w:t>
      </w:r>
      <w:r>
        <w:rPr>
          <w:sz w:val="26"/>
          <w:szCs w:val="26"/>
        </w:rPr>
        <w:t>7 034,8</w:t>
      </w:r>
      <w:r w:rsidRPr="004F707A">
        <w:rPr>
          <w:sz w:val="26"/>
          <w:szCs w:val="26"/>
        </w:rPr>
        <w:t xml:space="preserve"> тыс. рублей (на </w:t>
      </w:r>
      <w:r>
        <w:rPr>
          <w:sz w:val="26"/>
          <w:szCs w:val="26"/>
        </w:rPr>
        <w:t>22,1</w:t>
      </w:r>
      <w:r w:rsidRPr="004F707A">
        <w:rPr>
          <w:sz w:val="26"/>
          <w:szCs w:val="26"/>
        </w:rPr>
        <w:t>%)</w:t>
      </w:r>
      <w:r>
        <w:rPr>
          <w:sz w:val="26"/>
          <w:szCs w:val="26"/>
        </w:rPr>
        <w:t>;</w:t>
      </w:r>
    </w:p>
    <w:p w:rsidR="00685C1D" w:rsidRDefault="00685C1D" w:rsidP="00010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85C1D">
        <w:rPr>
          <w:sz w:val="26"/>
          <w:szCs w:val="26"/>
        </w:rPr>
        <w:t xml:space="preserve"> </w:t>
      </w:r>
      <w:r>
        <w:rPr>
          <w:sz w:val="26"/>
          <w:szCs w:val="26"/>
        </w:rPr>
        <w:t>поступлений единого сельскохозяйственного налога – на</w:t>
      </w:r>
      <w:r w:rsidRPr="004F707A">
        <w:rPr>
          <w:sz w:val="26"/>
          <w:szCs w:val="26"/>
        </w:rPr>
        <w:t xml:space="preserve"> </w:t>
      </w:r>
      <w:r>
        <w:rPr>
          <w:sz w:val="26"/>
          <w:szCs w:val="26"/>
        </w:rPr>
        <w:t>140,8</w:t>
      </w:r>
      <w:r w:rsidRPr="004F707A">
        <w:rPr>
          <w:sz w:val="26"/>
          <w:szCs w:val="26"/>
        </w:rPr>
        <w:t xml:space="preserve"> тыс. рублей (в 2,</w:t>
      </w:r>
      <w:r>
        <w:rPr>
          <w:sz w:val="26"/>
          <w:szCs w:val="26"/>
        </w:rPr>
        <w:t>0</w:t>
      </w:r>
      <w:r w:rsidRPr="004F707A">
        <w:rPr>
          <w:sz w:val="26"/>
          <w:szCs w:val="26"/>
        </w:rPr>
        <w:t xml:space="preserve"> раза)</w:t>
      </w:r>
      <w:r>
        <w:rPr>
          <w:sz w:val="26"/>
          <w:szCs w:val="26"/>
        </w:rPr>
        <w:t>;</w:t>
      </w:r>
    </w:p>
    <w:p w:rsidR="00685C1D" w:rsidRDefault="00685C1D" w:rsidP="00685C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поступлений от налогов, взимаемых в связи с применением упрощенной системы налогообложения – на </w:t>
      </w:r>
      <w:r w:rsidR="005B2DB0">
        <w:rPr>
          <w:sz w:val="26"/>
          <w:szCs w:val="26"/>
        </w:rPr>
        <w:t>373,6</w:t>
      </w:r>
      <w:r>
        <w:rPr>
          <w:sz w:val="26"/>
          <w:szCs w:val="26"/>
        </w:rPr>
        <w:t xml:space="preserve"> тыс. рублей или на </w:t>
      </w:r>
      <w:r w:rsidR="005B2DB0">
        <w:rPr>
          <w:sz w:val="26"/>
          <w:szCs w:val="26"/>
        </w:rPr>
        <w:t>27,5</w:t>
      </w:r>
      <w:r>
        <w:rPr>
          <w:sz w:val="26"/>
          <w:szCs w:val="26"/>
        </w:rPr>
        <w:t>%</w:t>
      </w:r>
      <w:r w:rsidR="005B2DB0">
        <w:rPr>
          <w:sz w:val="26"/>
          <w:szCs w:val="26"/>
        </w:rPr>
        <w:t>.</w:t>
      </w:r>
    </w:p>
    <w:p w:rsidR="002C6B84" w:rsidRPr="00C036E4" w:rsidRDefault="002C6B84" w:rsidP="00322648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C036E4">
        <w:rPr>
          <w:b/>
          <w:i/>
          <w:sz w:val="26"/>
          <w:szCs w:val="26"/>
        </w:rPr>
        <w:t>Налоги на имущество</w:t>
      </w:r>
    </w:p>
    <w:p w:rsidR="002C6B84" w:rsidRDefault="004A7C71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E2F00">
        <w:rPr>
          <w:sz w:val="26"/>
          <w:szCs w:val="26"/>
        </w:rPr>
        <w:t>а основании статьи 61.2 БК РФ</w:t>
      </w:r>
      <w:r w:rsidR="00F74760">
        <w:rPr>
          <w:sz w:val="26"/>
          <w:szCs w:val="26"/>
        </w:rPr>
        <w:t xml:space="preserve"> в бюджет города Алексина зачислялись налоговые доходы по нормативу 100</w:t>
      </w:r>
      <w:r w:rsidR="0002401E">
        <w:rPr>
          <w:sz w:val="26"/>
          <w:szCs w:val="26"/>
        </w:rPr>
        <w:t>,0</w:t>
      </w:r>
      <w:r>
        <w:rPr>
          <w:sz w:val="26"/>
          <w:szCs w:val="26"/>
        </w:rPr>
        <w:t>%</w:t>
      </w:r>
      <w:r w:rsidR="00F74760">
        <w:rPr>
          <w:sz w:val="26"/>
          <w:szCs w:val="26"/>
        </w:rPr>
        <w:t xml:space="preserve"> от следующих местных налогов на имущество:</w:t>
      </w:r>
    </w:p>
    <w:p w:rsidR="00F719F1" w:rsidRDefault="00F719F1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933AA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налога на имущество физических лиц</w:t>
      </w:r>
      <w:r w:rsidR="00C329C2">
        <w:rPr>
          <w:sz w:val="26"/>
          <w:szCs w:val="26"/>
        </w:rPr>
        <w:t>;</w:t>
      </w:r>
    </w:p>
    <w:p w:rsidR="00C329C2" w:rsidRDefault="00C329C2" w:rsidP="00C329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земельного налога</w:t>
      </w:r>
      <w:r w:rsidR="00537BD0">
        <w:rPr>
          <w:sz w:val="26"/>
          <w:szCs w:val="26"/>
        </w:rPr>
        <w:t>.</w:t>
      </w:r>
    </w:p>
    <w:p w:rsidR="00537BD0" w:rsidRDefault="004A5FCB" w:rsidP="00537B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</w:t>
      </w:r>
      <w:r w:rsidR="00537BD0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ей</w:t>
      </w:r>
      <w:r w:rsidR="00537BD0">
        <w:rPr>
          <w:sz w:val="26"/>
          <w:szCs w:val="26"/>
        </w:rPr>
        <w:t xml:space="preserve"> 3 Закона Тульской области 639 </w:t>
      </w:r>
      <w:r w:rsidR="00ED0459">
        <w:rPr>
          <w:sz w:val="26"/>
          <w:szCs w:val="26"/>
        </w:rPr>
        <w:t>-</w:t>
      </w:r>
      <w:r w:rsidR="00537BD0">
        <w:rPr>
          <w:sz w:val="26"/>
          <w:szCs w:val="26"/>
        </w:rPr>
        <w:t xml:space="preserve"> ЗТО</w:t>
      </w:r>
      <w:r w:rsidR="00537BD0" w:rsidRPr="00537BD0">
        <w:rPr>
          <w:sz w:val="26"/>
          <w:szCs w:val="26"/>
        </w:rPr>
        <w:t xml:space="preserve"> </w:t>
      </w:r>
      <w:r w:rsidR="00FC2E85">
        <w:rPr>
          <w:sz w:val="26"/>
          <w:szCs w:val="26"/>
        </w:rPr>
        <w:t>норматив отчислений</w:t>
      </w:r>
      <w:r w:rsidR="00537BD0">
        <w:rPr>
          <w:sz w:val="26"/>
          <w:szCs w:val="26"/>
        </w:rPr>
        <w:t xml:space="preserve"> в бюджет городского округа от налога на имущество организаций</w:t>
      </w:r>
      <w:r w:rsidR="00BA0036">
        <w:rPr>
          <w:sz w:val="26"/>
          <w:szCs w:val="26"/>
        </w:rPr>
        <w:t xml:space="preserve"> в 20</w:t>
      </w:r>
      <w:r w:rsidR="00634AB6">
        <w:rPr>
          <w:sz w:val="26"/>
          <w:szCs w:val="26"/>
        </w:rPr>
        <w:t>20</w:t>
      </w:r>
      <w:r w:rsidR="00BA0036">
        <w:rPr>
          <w:sz w:val="26"/>
          <w:szCs w:val="26"/>
        </w:rPr>
        <w:t xml:space="preserve"> году составлял </w:t>
      </w:r>
      <w:r w:rsidR="00634AB6">
        <w:rPr>
          <w:sz w:val="26"/>
          <w:szCs w:val="26"/>
        </w:rPr>
        <w:t>10</w:t>
      </w:r>
      <w:r w:rsidR="0002401E">
        <w:rPr>
          <w:sz w:val="26"/>
          <w:szCs w:val="26"/>
        </w:rPr>
        <w:t>,0</w:t>
      </w:r>
      <w:r w:rsidR="00537BD0">
        <w:rPr>
          <w:sz w:val="26"/>
          <w:szCs w:val="26"/>
        </w:rPr>
        <w:t>%.</w:t>
      </w:r>
    </w:p>
    <w:p w:rsidR="00210C46" w:rsidRPr="00F719F1" w:rsidRDefault="00210C46" w:rsidP="00210C46">
      <w:pPr>
        <w:spacing w:before="120"/>
        <w:ind w:firstLine="709"/>
        <w:jc w:val="both"/>
        <w:rPr>
          <w:i/>
          <w:spacing w:val="-4"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Налог на имущество физических лиц</w:t>
      </w:r>
      <w:r w:rsidRPr="00F719F1">
        <w:rPr>
          <w:i/>
          <w:sz w:val="26"/>
          <w:szCs w:val="26"/>
          <w:u w:val="single"/>
        </w:rPr>
        <w:t>.</w:t>
      </w:r>
    </w:p>
    <w:p w:rsidR="00210C46" w:rsidRPr="00306793" w:rsidRDefault="00210C46" w:rsidP="00210C46">
      <w:pPr>
        <w:ind w:firstLine="709"/>
        <w:jc w:val="both"/>
        <w:rPr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Поступление налога составило </w:t>
      </w:r>
      <w:r w:rsidR="00634AB6">
        <w:rPr>
          <w:b/>
          <w:spacing w:val="-4"/>
          <w:sz w:val="26"/>
          <w:szCs w:val="26"/>
        </w:rPr>
        <w:t>24 736,2</w:t>
      </w:r>
      <w:r w:rsidRPr="00E666F4">
        <w:rPr>
          <w:b/>
          <w:spacing w:val="-4"/>
          <w:sz w:val="26"/>
          <w:szCs w:val="26"/>
        </w:rPr>
        <w:t xml:space="preserve"> тыс. рублей</w:t>
      </w:r>
      <w:r w:rsidRPr="001E57A0">
        <w:rPr>
          <w:spacing w:val="-4"/>
          <w:sz w:val="26"/>
          <w:szCs w:val="26"/>
        </w:rPr>
        <w:t xml:space="preserve"> или </w:t>
      </w:r>
      <w:r w:rsidR="00634AB6">
        <w:rPr>
          <w:spacing w:val="-4"/>
          <w:sz w:val="26"/>
          <w:szCs w:val="26"/>
        </w:rPr>
        <w:t>104,6</w:t>
      </w:r>
      <w:r w:rsidRPr="001E57A0">
        <w:rPr>
          <w:spacing w:val="-4"/>
          <w:sz w:val="26"/>
          <w:szCs w:val="26"/>
        </w:rPr>
        <w:t xml:space="preserve">% к прогнозному показателю, </w:t>
      </w:r>
      <w:r w:rsidRPr="00306793">
        <w:rPr>
          <w:spacing w:val="-4"/>
          <w:sz w:val="26"/>
          <w:szCs w:val="26"/>
        </w:rPr>
        <w:t>утвержденному с учетом всех уточнений бюджета на 20</w:t>
      </w:r>
      <w:r w:rsidR="00634AB6">
        <w:rPr>
          <w:spacing w:val="-4"/>
          <w:sz w:val="26"/>
          <w:szCs w:val="26"/>
        </w:rPr>
        <w:t>20</w:t>
      </w:r>
      <w:r w:rsidRPr="00306793">
        <w:rPr>
          <w:spacing w:val="-4"/>
          <w:sz w:val="26"/>
          <w:szCs w:val="26"/>
        </w:rPr>
        <w:t xml:space="preserve"> год.</w:t>
      </w:r>
      <w:r w:rsidRPr="00306793">
        <w:rPr>
          <w:sz w:val="26"/>
          <w:szCs w:val="26"/>
        </w:rPr>
        <w:t xml:space="preserve"> </w:t>
      </w:r>
    </w:p>
    <w:p w:rsidR="00210C46" w:rsidRDefault="00210C46" w:rsidP="00210C46">
      <w:pPr>
        <w:ind w:firstLine="709"/>
        <w:jc w:val="both"/>
        <w:rPr>
          <w:sz w:val="26"/>
          <w:szCs w:val="26"/>
        </w:rPr>
      </w:pPr>
      <w:r w:rsidRPr="00306793">
        <w:rPr>
          <w:sz w:val="26"/>
          <w:szCs w:val="26"/>
        </w:rPr>
        <w:t>В отчетном году первоначальн</w:t>
      </w:r>
      <w:r w:rsidR="0003652D">
        <w:rPr>
          <w:sz w:val="26"/>
          <w:szCs w:val="26"/>
        </w:rPr>
        <w:t xml:space="preserve">ый </w:t>
      </w:r>
      <w:r w:rsidR="005914D4">
        <w:rPr>
          <w:sz w:val="26"/>
          <w:szCs w:val="26"/>
        </w:rPr>
        <w:t xml:space="preserve">плановый </w:t>
      </w:r>
      <w:r w:rsidR="0003652D">
        <w:rPr>
          <w:sz w:val="26"/>
          <w:szCs w:val="26"/>
        </w:rPr>
        <w:t>показатель по поступлению налога на имущество физических лиц</w:t>
      </w:r>
      <w:r w:rsidRPr="00306793">
        <w:rPr>
          <w:sz w:val="26"/>
          <w:szCs w:val="26"/>
        </w:rPr>
        <w:t xml:space="preserve"> </w:t>
      </w:r>
      <w:r w:rsidR="0003652D">
        <w:rPr>
          <w:sz w:val="26"/>
          <w:szCs w:val="26"/>
        </w:rPr>
        <w:t>прогнозировался</w:t>
      </w:r>
      <w:r w:rsidRPr="00306793">
        <w:rPr>
          <w:sz w:val="26"/>
          <w:szCs w:val="26"/>
        </w:rPr>
        <w:t xml:space="preserve"> </w:t>
      </w:r>
      <w:r w:rsidR="006C0F26">
        <w:rPr>
          <w:sz w:val="26"/>
          <w:szCs w:val="26"/>
        </w:rPr>
        <w:t>на основании</w:t>
      </w:r>
      <w:r w:rsidR="00562E29">
        <w:rPr>
          <w:sz w:val="26"/>
          <w:szCs w:val="26"/>
        </w:rPr>
        <w:t xml:space="preserve"> </w:t>
      </w:r>
      <w:r w:rsidR="00562E29" w:rsidRPr="005007FB">
        <w:rPr>
          <w:sz w:val="26"/>
          <w:szCs w:val="26"/>
        </w:rPr>
        <w:t>отчет</w:t>
      </w:r>
      <w:r w:rsidR="006C0F26">
        <w:rPr>
          <w:sz w:val="26"/>
          <w:szCs w:val="26"/>
        </w:rPr>
        <w:t>а</w:t>
      </w:r>
      <w:r w:rsidR="00562E29" w:rsidRPr="005007FB">
        <w:rPr>
          <w:sz w:val="26"/>
          <w:szCs w:val="26"/>
        </w:rPr>
        <w:t xml:space="preserve"> </w:t>
      </w:r>
      <w:r w:rsidR="00562E29">
        <w:rPr>
          <w:sz w:val="26"/>
          <w:szCs w:val="26"/>
        </w:rPr>
        <w:t xml:space="preserve">Управления </w:t>
      </w:r>
      <w:r w:rsidR="00562E29" w:rsidRPr="005007FB">
        <w:rPr>
          <w:sz w:val="26"/>
          <w:szCs w:val="26"/>
        </w:rPr>
        <w:t>Федеральной налоговой службы</w:t>
      </w:r>
      <w:r w:rsidR="00562E29">
        <w:rPr>
          <w:sz w:val="26"/>
          <w:szCs w:val="26"/>
        </w:rPr>
        <w:t xml:space="preserve"> по Тульской области</w:t>
      </w:r>
      <w:r w:rsidR="00562E29" w:rsidRPr="005007FB">
        <w:rPr>
          <w:sz w:val="26"/>
          <w:szCs w:val="26"/>
        </w:rPr>
        <w:t xml:space="preserve"> о налоговой базе и структуре начислений по местным налогам за 201</w:t>
      </w:r>
      <w:r w:rsidR="00634AB6">
        <w:rPr>
          <w:sz w:val="26"/>
          <w:szCs w:val="26"/>
        </w:rPr>
        <w:t>8</w:t>
      </w:r>
      <w:r w:rsidR="00562E29" w:rsidRPr="005007FB">
        <w:rPr>
          <w:sz w:val="26"/>
          <w:szCs w:val="26"/>
        </w:rPr>
        <w:t xml:space="preserve"> год (код формы - 5МН)</w:t>
      </w:r>
      <w:r w:rsidR="000219D1">
        <w:rPr>
          <w:sz w:val="26"/>
          <w:szCs w:val="26"/>
        </w:rPr>
        <w:t xml:space="preserve"> </w:t>
      </w:r>
      <w:r w:rsidR="00F86435">
        <w:rPr>
          <w:sz w:val="26"/>
          <w:szCs w:val="26"/>
        </w:rPr>
        <w:t>и</w:t>
      </w:r>
      <w:r w:rsidR="000219D1">
        <w:rPr>
          <w:sz w:val="26"/>
          <w:szCs w:val="26"/>
        </w:rPr>
        <w:t xml:space="preserve"> ожидаемого поступления </w:t>
      </w:r>
      <w:r w:rsidR="000219D1" w:rsidRPr="0040585B">
        <w:rPr>
          <w:sz w:val="26"/>
          <w:szCs w:val="26"/>
        </w:rPr>
        <w:t>за 201</w:t>
      </w:r>
      <w:r w:rsidR="00634AB6" w:rsidRPr="0040585B">
        <w:rPr>
          <w:sz w:val="26"/>
          <w:szCs w:val="26"/>
        </w:rPr>
        <w:t>9</w:t>
      </w:r>
      <w:r w:rsidR="000219D1" w:rsidRPr="0040585B">
        <w:rPr>
          <w:sz w:val="26"/>
          <w:szCs w:val="26"/>
        </w:rPr>
        <w:t xml:space="preserve"> год</w:t>
      </w:r>
      <w:r w:rsidR="0003652D" w:rsidRPr="0040585B">
        <w:rPr>
          <w:sz w:val="26"/>
          <w:szCs w:val="26"/>
        </w:rPr>
        <w:t>. В течение 20</w:t>
      </w:r>
      <w:r w:rsidR="00634AB6" w:rsidRPr="0040585B">
        <w:rPr>
          <w:sz w:val="26"/>
          <w:szCs w:val="26"/>
        </w:rPr>
        <w:t>20</w:t>
      </w:r>
      <w:r w:rsidR="0003652D" w:rsidRPr="0040585B">
        <w:rPr>
          <w:sz w:val="26"/>
          <w:szCs w:val="26"/>
        </w:rPr>
        <w:t xml:space="preserve"> года</w:t>
      </w:r>
      <w:r w:rsidR="00FA3B97" w:rsidRPr="0040585B">
        <w:rPr>
          <w:sz w:val="26"/>
          <w:szCs w:val="26"/>
        </w:rPr>
        <w:t xml:space="preserve"> в сложившихся неблагоприятных экономических условиях</w:t>
      </w:r>
      <w:r w:rsidR="0040585B" w:rsidRPr="0040585B">
        <w:rPr>
          <w:sz w:val="26"/>
          <w:szCs w:val="26"/>
        </w:rPr>
        <w:t>,</w:t>
      </w:r>
      <w:r w:rsidR="0003652D" w:rsidRPr="0040585B">
        <w:rPr>
          <w:sz w:val="26"/>
          <w:szCs w:val="26"/>
        </w:rPr>
        <w:t xml:space="preserve"> на основании данных </w:t>
      </w:r>
      <w:r w:rsidR="0040585B" w:rsidRPr="0040585B">
        <w:rPr>
          <w:sz w:val="26"/>
          <w:szCs w:val="26"/>
        </w:rPr>
        <w:t>об исполнении по данным</w:t>
      </w:r>
      <w:r w:rsidR="005914D4" w:rsidRPr="0040585B">
        <w:rPr>
          <w:sz w:val="26"/>
          <w:szCs w:val="26"/>
        </w:rPr>
        <w:t xml:space="preserve"> налогам за 201</w:t>
      </w:r>
      <w:r w:rsidR="00634AB6" w:rsidRPr="0040585B">
        <w:rPr>
          <w:sz w:val="26"/>
          <w:szCs w:val="26"/>
        </w:rPr>
        <w:t>9</w:t>
      </w:r>
      <w:r w:rsidR="005914D4" w:rsidRPr="0040585B">
        <w:rPr>
          <w:sz w:val="26"/>
          <w:szCs w:val="26"/>
        </w:rPr>
        <w:t xml:space="preserve"> год</w:t>
      </w:r>
      <w:r w:rsidR="0003652D" w:rsidRPr="0040585B">
        <w:rPr>
          <w:sz w:val="26"/>
          <w:szCs w:val="26"/>
        </w:rPr>
        <w:t xml:space="preserve"> </w:t>
      </w:r>
      <w:r w:rsidR="008C7FB0" w:rsidRPr="0040585B">
        <w:rPr>
          <w:sz w:val="26"/>
          <w:szCs w:val="26"/>
        </w:rPr>
        <w:t xml:space="preserve">плановые </w:t>
      </w:r>
      <w:r w:rsidRPr="0040585B">
        <w:rPr>
          <w:sz w:val="26"/>
          <w:szCs w:val="26"/>
        </w:rPr>
        <w:t xml:space="preserve">объемы </w:t>
      </w:r>
      <w:r w:rsidR="00F86435" w:rsidRPr="0040585B">
        <w:rPr>
          <w:sz w:val="26"/>
          <w:szCs w:val="26"/>
        </w:rPr>
        <w:t>доходов</w:t>
      </w:r>
      <w:r w:rsidRPr="0040585B">
        <w:rPr>
          <w:sz w:val="26"/>
          <w:szCs w:val="26"/>
        </w:rPr>
        <w:t xml:space="preserve"> по налогу</w:t>
      </w:r>
      <w:r w:rsidR="00B037C8" w:rsidRPr="0040585B">
        <w:rPr>
          <w:sz w:val="26"/>
          <w:szCs w:val="26"/>
        </w:rPr>
        <w:t xml:space="preserve"> на имущество физических лиц</w:t>
      </w:r>
      <w:r w:rsidR="00562E29" w:rsidRPr="0040585B">
        <w:rPr>
          <w:sz w:val="26"/>
          <w:szCs w:val="26"/>
        </w:rPr>
        <w:t xml:space="preserve"> </w:t>
      </w:r>
      <w:r w:rsidRPr="0040585B">
        <w:rPr>
          <w:sz w:val="26"/>
          <w:szCs w:val="26"/>
        </w:rPr>
        <w:t xml:space="preserve">были </w:t>
      </w:r>
      <w:r w:rsidR="00FA3B97" w:rsidRPr="0040585B">
        <w:rPr>
          <w:sz w:val="26"/>
          <w:szCs w:val="26"/>
        </w:rPr>
        <w:t>сокращены</w:t>
      </w:r>
      <w:r w:rsidRPr="0040585B">
        <w:rPr>
          <w:sz w:val="26"/>
          <w:szCs w:val="26"/>
        </w:rPr>
        <w:t xml:space="preserve"> на </w:t>
      </w:r>
      <w:r w:rsidR="00FA3B97" w:rsidRPr="0040585B">
        <w:rPr>
          <w:sz w:val="26"/>
          <w:szCs w:val="26"/>
        </w:rPr>
        <w:t>872,7</w:t>
      </w:r>
      <w:r w:rsidRPr="0040585B">
        <w:rPr>
          <w:sz w:val="26"/>
          <w:szCs w:val="26"/>
        </w:rPr>
        <w:t xml:space="preserve"> тыс. рублей или</w:t>
      </w:r>
      <w:r w:rsidRPr="00306793">
        <w:rPr>
          <w:sz w:val="26"/>
          <w:szCs w:val="26"/>
        </w:rPr>
        <w:t xml:space="preserve"> на </w:t>
      </w:r>
      <w:r w:rsidR="00FA3B97">
        <w:rPr>
          <w:sz w:val="26"/>
          <w:szCs w:val="26"/>
        </w:rPr>
        <w:t>3,6</w:t>
      </w:r>
      <w:r w:rsidR="000E363B">
        <w:rPr>
          <w:sz w:val="26"/>
          <w:szCs w:val="26"/>
        </w:rPr>
        <w:t>%.</w:t>
      </w:r>
      <w:r w:rsidRPr="00306793">
        <w:rPr>
          <w:sz w:val="26"/>
          <w:szCs w:val="26"/>
        </w:rPr>
        <w:t xml:space="preserve"> </w:t>
      </w:r>
      <w:r>
        <w:rPr>
          <w:sz w:val="26"/>
          <w:szCs w:val="26"/>
        </w:rPr>
        <w:t>Таким образом, и</w:t>
      </w:r>
      <w:r w:rsidRPr="00306793">
        <w:rPr>
          <w:sz w:val="26"/>
          <w:szCs w:val="26"/>
        </w:rPr>
        <w:t xml:space="preserve">сполнение по данному налоговому источнику к первоначальному прогнозу составило </w:t>
      </w:r>
      <w:r w:rsidR="00CB17A1">
        <w:rPr>
          <w:sz w:val="26"/>
          <w:szCs w:val="26"/>
        </w:rPr>
        <w:t>100,8</w:t>
      </w:r>
      <w:r w:rsidRPr="00306793">
        <w:rPr>
          <w:sz w:val="26"/>
          <w:szCs w:val="26"/>
        </w:rPr>
        <w:t>%.</w:t>
      </w:r>
    </w:p>
    <w:p w:rsidR="00AA1627" w:rsidRDefault="002B6B8F" w:rsidP="00210C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о</w:t>
      </w:r>
      <w:r w:rsidR="0044790E">
        <w:rPr>
          <w:sz w:val="26"/>
          <w:szCs w:val="26"/>
        </w:rPr>
        <w:t xml:space="preserve">тносительно аналогичного показателя исполнения бюджета </w:t>
      </w:r>
      <w:r w:rsidR="00924292">
        <w:rPr>
          <w:sz w:val="26"/>
          <w:szCs w:val="26"/>
        </w:rPr>
        <w:t>муниципального образования</w:t>
      </w:r>
      <w:r w:rsidR="0044790E">
        <w:rPr>
          <w:sz w:val="26"/>
          <w:szCs w:val="26"/>
        </w:rPr>
        <w:t xml:space="preserve"> за 201</w:t>
      </w:r>
      <w:r w:rsidR="00CB17A1">
        <w:rPr>
          <w:sz w:val="26"/>
          <w:szCs w:val="26"/>
        </w:rPr>
        <w:t>9</w:t>
      </w:r>
      <w:r w:rsidR="0044790E">
        <w:rPr>
          <w:sz w:val="26"/>
          <w:szCs w:val="26"/>
        </w:rPr>
        <w:t xml:space="preserve"> год</w:t>
      </w:r>
      <w:r w:rsidR="00842B1A">
        <w:rPr>
          <w:sz w:val="26"/>
          <w:szCs w:val="26"/>
        </w:rPr>
        <w:t xml:space="preserve"> в 20</w:t>
      </w:r>
      <w:r w:rsidR="00CB17A1">
        <w:rPr>
          <w:sz w:val="26"/>
          <w:szCs w:val="26"/>
        </w:rPr>
        <w:t>20</w:t>
      </w:r>
      <w:r w:rsidR="00842B1A">
        <w:rPr>
          <w:sz w:val="26"/>
          <w:szCs w:val="26"/>
        </w:rPr>
        <w:t xml:space="preserve"> году </w:t>
      </w:r>
      <w:r w:rsidR="0040585B">
        <w:rPr>
          <w:sz w:val="26"/>
          <w:szCs w:val="26"/>
        </w:rPr>
        <w:t xml:space="preserve">фактический </w:t>
      </w:r>
      <w:r w:rsidR="00842B1A">
        <w:rPr>
          <w:sz w:val="26"/>
          <w:szCs w:val="26"/>
        </w:rPr>
        <w:t xml:space="preserve">объем доходов по налогу на имущество физических </w:t>
      </w:r>
      <w:r w:rsidR="0040585B">
        <w:rPr>
          <w:sz w:val="26"/>
          <w:szCs w:val="26"/>
        </w:rPr>
        <w:t>лиц</w:t>
      </w:r>
      <w:r w:rsidR="004C500C">
        <w:rPr>
          <w:sz w:val="26"/>
          <w:szCs w:val="26"/>
        </w:rPr>
        <w:t xml:space="preserve"> возрос</w:t>
      </w:r>
      <w:r w:rsidR="00842B1A">
        <w:rPr>
          <w:sz w:val="26"/>
          <w:szCs w:val="26"/>
        </w:rPr>
        <w:t xml:space="preserve"> – на </w:t>
      </w:r>
      <w:r w:rsidR="00CB17A1">
        <w:rPr>
          <w:sz w:val="26"/>
          <w:szCs w:val="26"/>
        </w:rPr>
        <w:t>1 664,3</w:t>
      </w:r>
      <w:r w:rsidR="00C93AC5">
        <w:rPr>
          <w:sz w:val="26"/>
          <w:szCs w:val="26"/>
        </w:rPr>
        <w:t xml:space="preserve"> </w:t>
      </w:r>
      <w:r w:rsidR="00842B1A">
        <w:rPr>
          <w:sz w:val="26"/>
          <w:szCs w:val="26"/>
        </w:rPr>
        <w:t xml:space="preserve">тыс. рублей или на </w:t>
      </w:r>
      <w:r w:rsidR="00CB17A1">
        <w:rPr>
          <w:sz w:val="26"/>
          <w:szCs w:val="26"/>
        </w:rPr>
        <w:t>7</w:t>
      </w:r>
      <w:r w:rsidR="00AD4B0D">
        <w:rPr>
          <w:sz w:val="26"/>
          <w:szCs w:val="26"/>
        </w:rPr>
        <w:t>,2</w:t>
      </w:r>
      <w:r w:rsidR="00842B1A">
        <w:rPr>
          <w:sz w:val="26"/>
          <w:szCs w:val="26"/>
        </w:rPr>
        <w:t>%.</w:t>
      </w:r>
    </w:p>
    <w:p w:rsidR="004A5FCB" w:rsidRPr="00F719F1" w:rsidRDefault="004A5FCB" w:rsidP="004A5FCB">
      <w:pPr>
        <w:spacing w:before="120"/>
        <w:ind w:firstLine="709"/>
        <w:jc w:val="both"/>
        <w:rPr>
          <w:i/>
          <w:spacing w:val="-4"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Налог на имущество организаций</w:t>
      </w:r>
      <w:r w:rsidRPr="00F719F1">
        <w:rPr>
          <w:i/>
          <w:sz w:val="26"/>
          <w:szCs w:val="26"/>
          <w:u w:val="single"/>
        </w:rPr>
        <w:t>.</w:t>
      </w:r>
    </w:p>
    <w:p w:rsidR="0040585B" w:rsidRDefault="00CB17A1" w:rsidP="00CB17A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2020 года в целях экономической поддержки коммерческих организаци</w:t>
      </w:r>
      <w:r w:rsidR="008536BD">
        <w:rPr>
          <w:sz w:val="26"/>
          <w:szCs w:val="26"/>
        </w:rPr>
        <w:t>й</w:t>
      </w:r>
      <w:r>
        <w:rPr>
          <w:sz w:val="26"/>
          <w:szCs w:val="26"/>
        </w:rPr>
        <w:t xml:space="preserve"> в Закон Тульской области от 24.11.2003 года №414-ЗТО «О налоге на имущество организаций» был внесен ряд изменений в части понижения ставки налога на имущество организаций</w:t>
      </w:r>
      <w:r w:rsidR="0040585B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уменьшения суммы налога в определенных случаях</w:t>
      </w:r>
      <w:r w:rsidR="0040585B">
        <w:rPr>
          <w:sz w:val="26"/>
          <w:szCs w:val="26"/>
        </w:rPr>
        <w:t>.</w:t>
      </w:r>
    </w:p>
    <w:p w:rsidR="004A5FCB" w:rsidRPr="00306793" w:rsidRDefault="004A5FCB" w:rsidP="004A5FCB">
      <w:pPr>
        <w:ind w:firstLine="709"/>
        <w:jc w:val="both"/>
        <w:rPr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Поступление налога </w:t>
      </w:r>
      <w:r w:rsidR="00001C8F">
        <w:rPr>
          <w:spacing w:val="-4"/>
          <w:sz w:val="26"/>
          <w:szCs w:val="26"/>
        </w:rPr>
        <w:t xml:space="preserve">в бюджет городского округа </w:t>
      </w:r>
      <w:r w:rsidRPr="001E57A0">
        <w:rPr>
          <w:spacing w:val="-4"/>
          <w:sz w:val="26"/>
          <w:szCs w:val="26"/>
        </w:rPr>
        <w:t xml:space="preserve">составило </w:t>
      </w:r>
      <w:r w:rsidR="00001C8F">
        <w:rPr>
          <w:b/>
          <w:spacing w:val="-4"/>
          <w:sz w:val="26"/>
          <w:szCs w:val="26"/>
        </w:rPr>
        <w:t>20 289,0</w:t>
      </w:r>
      <w:r w:rsidRPr="00E666F4">
        <w:rPr>
          <w:b/>
          <w:spacing w:val="-4"/>
          <w:sz w:val="26"/>
          <w:szCs w:val="26"/>
        </w:rPr>
        <w:t xml:space="preserve"> тыс. рублей</w:t>
      </w:r>
      <w:r w:rsidRPr="001E57A0">
        <w:rPr>
          <w:spacing w:val="-4"/>
          <w:sz w:val="26"/>
          <w:szCs w:val="26"/>
        </w:rPr>
        <w:t xml:space="preserve"> или </w:t>
      </w:r>
      <w:r w:rsidR="00001C8F">
        <w:rPr>
          <w:spacing w:val="-4"/>
          <w:sz w:val="26"/>
          <w:szCs w:val="26"/>
        </w:rPr>
        <w:t>106,2</w:t>
      </w:r>
      <w:r w:rsidRPr="001E57A0">
        <w:rPr>
          <w:spacing w:val="-4"/>
          <w:sz w:val="26"/>
          <w:szCs w:val="26"/>
        </w:rPr>
        <w:t xml:space="preserve">% к </w:t>
      </w:r>
      <w:r w:rsidR="0051691D">
        <w:rPr>
          <w:spacing w:val="-4"/>
          <w:sz w:val="26"/>
          <w:szCs w:val="26"/>
        </w:rPr>
        <w:t>плановому</w:t>
      </w:r>
      <w:r w:rsidRPr="001E57A0">
        <w:rPr>
          <w:spacing w:val="-4"/>
          <w:sz w:val="26"/>
          <w:szCs w:val="26"/>
        </w:rPr>
        <w:t xml:space="preserve"> показателю, </w:t>
      </w:r>
      <w:r w:rsidRPr="00306793">
        <w:rPr>
          <w:spacing w:val="-4"/>
          <w:sz w:val="26"/>
          <w:szCs w:val="26"/>
        </w:rPr>
        <w:t>утвержденному на 20</w:t>
      </w:r>
      <w:r w:rsidR="00001C8F">
        <w:rPr>
          <w:spacing w:val="-4"/>
          <w:sz w:val="26"/>
          <w:szCs w:val="26"/>
        </w:rPr>
        <w:t>20</w:t>
      </w:r>
      <w:r w:rsidRPr="00306793">
        <w:rPr>
          <w:spacing w:val="-4"/>
          <w:sz w:val="26"/>
          <w:szCs w:val="26"/>
        </w:rPr>
        <w:t xml:space="preserve"> год.</w:t>
      </w:r>
      <w:r w:rsidRPr="00306793">
        <w:rPr>
          <w:sz w:val="26"/>
          <w:szCs w:val="26"/>
        </w:rPr>
        <w:t xml:space="preserve"> </w:t>
      </w:r>
    </w:p>
    <w:p w:rsidR="00A07787" w:rsidRDefault="00513A10" w:rsidP="00A077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="004A5FCB" w:rsidRPr="00306793">
        <w:rPr>
          <w:sz w:val="26"/>
          <w:szCs w:val="26"/>
        </w:rPr>
        <w:t xml:space="preserve"> отчетн</w:t>
      </w:r>
      <w:r>
        <w:rPr>
          <w:sz w:val="26"/>
          <w:szCs w:val="26"/>
        </w:rPr>
        <w:t>ый</w:t>
      </w:r>
      <w:r w:rsidR="004A5FCB" w:rsidRPr="00306793">
        <w:rPr>
          <w:sz w:val="26"/>
          <w:szCs w:val="26"/>
        </w:rPr>
        <w:t xml:space="preserve"> </w:t>
      </w:r>
      <w:r w:rsidR="00264E48">
        <w:rPr>
          <w:sz w:val="26"/>
          <w:szCs w:val="26"/>
        </w:rPr>
        <w:t>период</w:t>
      </w:r>
      <w:r w:rsidR="004A5FCB" w:rsidRPr="00306793">
        <w:rPr>
          <w:sz w:val="26"/>
          <w:szCs w:val="26"/>
        </w:rPr>
        <w:t xml:space="preserve"> первоначально прогнозируемые </w:t>
      </w:r>
      <w:r>
        <w:rPr>
          <w:sz w:val="26"/>
          <w:szCs w:val="26"/>
        </w:rPr>
        <w:t>доходы от</w:t>
      </w:r>
      <w:r w:rsidR="004A5FCB" w:rsidRPr="00306793">
        <w:rPr>
          <w:sz w:val="26"/>
          <w:szCs w:val="26"/>
        </w:rPr>
        <w:t xml:space="preserve"> налог</w:t>
      </w:r>
      <w:r>
        <w:rPr>
          <w:sz w:val="26"/>
          <w:szCs w:val="26"/>
        </w:rPr>
        <w:t>а</w:t>
      </w:r>
      <w:r w:rsidR="004A5FCB">
        <w:rPr>
          <w:sz w:val="26"/>
          <w:szCs w:val="26"/>
        </w:rPr>
        <w:t xml:space="preserve"> на имущество </w:t>
      </w:r>
      <w:r w:rsidR="001D4D57">
        <w:rPr>
          <w:sz w:val="26"/>
          <w:szCs w:val="26"/>
        </w:rPr>
        <w:t>организаций</w:t>
      </w:r>
      <w:r w:rsidR="004A5FCB" w:rsidRPr="00306793">
        <w:rPr>
          <w:sz w:val="26"/>
          <w:szCs w:val="26"/>
        </w:rPr>
        <w:t xml:space="preserve"> </w:t>
      </w:r>
      <w:r w:rsidR="00001C8F">
        <w:rPr>
          <w:sz w:val="26"/>
          <w:szCs w:val="26"/>
        </w:rPr>
        <w:t>сократились</w:t>
      </w:r>
      <w:r w:rsidR="00264E48">
        <w:rPr>
          <w:sz w:val="26"/>
          <w:szCs w:val="26"/>
        </w:rPr>
        <w:t xml:space="preserve"> на </w:t>
      </w:r>
      <w:r w:rsidR="00001C8F">
        <w:rPr>
          <w:sz w:val="26"/>
          <w:szCs w:val="26"/>
        </w:rPr>
        <w:t>2 489,1</w:t>
      </w:r>
      <w:r w:rsidR="00264E48">
        <w:rPr>
          <w:sz w:val="26"/>
          <w:szCs w:val="26"/>
        </w:rPr>
        <w:t xml:space="preserve"> тыс. рублей или на </w:t>
      </w:r>
      <w:r w:rsidR="00001C8F">
        <w:rPr>
          <w:sz w:val="26"/>
          <w:szCs w:val="26"/>
        </w:rPr>
        <w:t>11,5</w:t>
      </w:r>
      <w:r w:rsidR="00264E4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="00001C8F">
        <w:rPr>
          <w:sz w:val="26"/>
          <w:szCs w:val="26"/>
        </w:rPr>
        <w:t>на основании динамики поступления в условиях пандемии</w:t>
      </w:r>
      <w:r w:rsidR="004A5FCB" w:rsidRPr="00306793">
        <w:rPr>
          <w:sz w:val="26"/>
          <w:szCs w:val="26"/>
        </w:rPr>
        <w:t>.</w:t>
      </w:r>
      <w:r w:rsidR="00A07787">
        <w:rPr>
          <w:sz w:val="26"/>
          <w:szCs w:val="26"/>
        </w:rPr>
        <w:t xml:space="preserve"> Таким образом, и</w:t>
      </w:r>
      <w:r w:rsidR="00A07787" w:rsidRPr="00306793">
        <w:rPr>
          <w:sz w:val="26"/>
          <w:szCs w:val="26"/>
        </w:rPr>
        <w:t xml:space="preserve">сполнение по данному налоговому источнику к первоначальному прогнозу составило </w:t>
      </w:r>
      <w:r w:rsidR="00001C8F">
        <w:rPr>
          <w:sz w:val="26"/>
          <w:szCs w:val="26"/>
        </w:rPr>
        <w:t>94,0</w:t>
      </w:r>
      <w:r w:rsidR="00A07787" w:rsidRPr="00306793">
        <w:rPr>
          <w:sz w:val="26"/>
          <w:szCs w:val="26"/>
        </w:rPr>
        <w:t>%.</w:t>
      </w:r>
    </w:p>
    <w:p w:rsidR="00A07787" w:rsidRDefault="00D70662" w:rsidP="00A077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</w:t>
      </w:r>
      <w:r w:rsidR="00A07787">
        <w:rPr>
          <w:sz w:val="26"/>
          <w:szCs w:val="26"/>
        </w:rPr>
        <w:t>о отношению к показателю исполнения бюджета городского округа за 201</w:t>
      </w:r>
      <w:r w:rsidR="00001C8F">
        <w:rPr>
          <w:sz w:val="26"/>
          <w:szCs w:val="26"/>
        </w:rPr>
        <w:t>9</w:t>
      </w:r>
      <w:r w:rsidR="00A07787">
        <w:rPr>
          <w:sz w:val="26"/>
          <w:szCs w:val="26"/>
        </w:rPr>
        <w:t xml:space="preserve"> год объем доходов от поступления налога на имущество организаций в 20</w:t>
      </w:r>
      <w:r w:rsidR="00001C8F">
        <w:rPr>
          <w:sz w:val="26"/>
          <w:szCs w:val="26"/>
        </w:rPr>
        <w:t>20</w:t>
      </w:r>
      <w:r w:rsidR="00A07787">
        <w:rPr>
          <w:sz w:val="26"/>
          <w:szCs w:val="26"/>
        </w:rPr>
        <w:t xml:space="preserve"> году </w:t>
      </w:r>
      <w:r w:rsidR="003D2776">
        <w:rPr>
          <w:sz w:val="26"/>
          <w:szCs w:val="26"/>
        </w:rPr>
        <w:t>возрос</w:t>
      </w:r>
      <w:r w:rsidR="00A07787">
        <w:rPr>
          <w:sz w:val="26"/>
          <w:szCs w:val="26"/>
        </w:rPr>
        <w:t xml:space="preserve"> – на </w:t>
      </w:r>
      <w:r w:rsidR="00001C8F">
        <w:rPr>
          <w:sz w:val="26"/>
          <w:szCs w:val="26"/>
        </w:rPr>
        <w:t>1 746,8</w:t>
      </w:r>
      <w:r w:rsidR="00A07787">
        <w:rPr>
          <w:sz w:val="26"/>
          <w:szCs w:val="26"/>
        </w:rPr>
        <w:t xml:space="preserve"> тыс. рублей или </w:t>
      </w:r>
      <w:r w:rsidR="003D2776">
        <w:rPr>
          <w:sz w:val="26"/>
          <w:szCs w:val="26"/>
        </w:rPr>
        <w:t>на</w:t>
      </w:r>
      <w:r w:rsidR="00A07787">
        <w:rPr>
          <w:sz w:val="26"/>
          <w:szCs w:val="26"/>
        </w:rPr>
        <w:t xml:space="preserve"> </w:t>
      </w:r>
      <w:r w:rsidR="00001C8F">
        <w:rPr>
          <w:sz w:val="26"/>
          <w:szCs w:val="26"/>
        </w:rPr>
        <w:t>9,4</w:t>
      </w:r>
      <w:r w:rsidR="003D2776">
        <w:rPr>
          <w:sz w:val="26"/>
          <w:szCs w:val="26"/>
        </w:rPr>
        <w:t>%</w:t>
      </w:r>
      <w:r w:rsidR="00001C8F">
        <w:rPr>
          <w:sz w:val="26"/>
          <w:szCs w:val="26"/>
        </w:rPr>
        <w:t>, что в основном объясняется увеличением</w:t>
      </w:r>
      <w:r w:rsidR="008536BD">
        <w:rPr>
          <w:sz w:val="26"/>
          <w:szCs w:val="26"/>
        </w:rPr>
        <w:t xml:space="preserve"> на 2,0%</w:t>
      </w:r>
      <w:r w:rsidR="00001C8F">
        <w:rPr>
          <w:sz w:val="26"/>
          <w:szCs w:val="26"/>
        </w:rPr>
        <w:t xml:space="preserve"> норматива отчисления в местный бюджет</w:t>
      </w:r>
      <w:r w:rsidR="00A07787">
        <w:rPr>
          <w:sz w:val="26"/>
          <w:szCs w:val="26"/>
        </w:rPr>
        <w:t>.</w:t>
      </w:r>
    </w:p>
    <w:p w:rsidR="00C329C2" w:rsidRPr="00F719F1" w:rsidRDefault="00C329C2" w:rsidP="00C329C2">
      <w:pPr>
        <w:spacing w:before="120"/>
        <w:ind w:firstLine="709"/>
        <w:jc w:val="both"/>
        <w:rPr>
          <w:i/>
          <w:spacing w:val="-4"/>
          <w:sz w:val="26"/>
          <w:szCs w:val="26"/>
          <w:u w:val="single"/>
        </w:rPr>
      </w:pPr>
      <w:r w:rsidRPr="00F719F1">
        <w:rPr>
          <w:i/>
          <w:sz w:val="26"/>
          <w:szCs w:val="26"/>
          <w:u w:val="single"/>
        </w:rPr>
        <w:t>Земельный налог.</w:t>
      </w:r>
    </w:p>
    <w:p w:rsidR="00C329C2" w:rsidRPr="00306793" w:rsidRDefault="00C329C2" w:rsidP="00C329C2">
      <w:pPr>
        <w:ind w:firstLine="709"/>
        <w:jc w:val="both"/>
        <w:rPr>
          <w:sz w:val="26"/>
          <w:szCs w:val="26"/>
        </w:rPr>
      </w:pPr>
      <w:r w:rsidRPr="001E57A0">
        <w:rPr>
          <w:spacing w:val="-4"/>
          <w:sz w:val="26"/>
          <w:szCs w:val="26"/>
        </w:rPr>
        <w:t xml:space="preserve">Поступление налога составило </w:t>
      </w:r>
      <w:r w:rsidR="00001C8F">
        <w:rPr>
          <w:b/>
          <w:spacing w:val="-4"/>
          <w:sz w:val="26"/>
          <w:szCs w:val="26"/>
        </w:rPr>
        <w:t>77 633,2</w:t>
      </w:r>
      <w:r w:rsidRPr="00E666F4">
        <w:rPr>
          <w:b/>
          <w:spacing w:val="-4"/>
          <w:sz w:val="26"/>
          <w:szCs w:val="26"/>
        </w:rPr>
        <w:t xml:space="preserve"> тыс. рублей</w:t>
      </w:r>
      <w:r w:rsidRPr="001E57A0">
        <w:rPr>
          <w:spacing w:val="-4"/>
          <w:sz w:val="26"/>
          <w:szCs w:val="26"/>
        </w:rPr>
        <w:t xml:space="preserve"> или </w:t>
      </w:r>
      <w:r w:rsidR="00001C8F">
        <w:rPr>
          <w:spacing w:val="-4"/>
          <w:sz w:val="26"/>
          <w:szCs w:val="26"/>
        </w:rPr>
        <w:t>101,1</w:t>
      </w:r>
      <w:r w:rsidRPr="001E57A0">
        <w:rPr>
          <w:spacing w:val="-4"/>
          <w:sz w:val="26"/>
          <w:szCs w:val="26"/>
        </w:rPr>
        <w:t xml:space="preserve">% к </w:t>
      </w:r>
      <w:r w:rsidR="00A5049C">
        <w:rPr>
          <w:spacing w:val="-4"/>
          <w:sz w:val="26"/>
          <w:szCs w:val="26"/>
        </w:rPr>
        <w:t xml:space="preserve">плановому </w:t>
      </w:r>
      <w:r w:rsidRPr="001E57A0">
        <w:rPr>
          <w:spacing w:val="-4"/>
          <w:sz w:val="26"/>
          <w:szCs w:val="26"/>
        </w:rPr>
        <w:t xml:space="preserve">показателю, </w:t>
      </w:r>
      <w:r w:rsidRPr="00306793">
        <w:rPr>
          <w:spacing w:val="-4"/>
          <w:sz w:val="26"/>
          <w:szCs w:val="26"/>
        </w:rPr>
        <w:t>утвержденному с учетом всех уточнений бюджета на 20</w:t>
      </w:r>
      <w:r w:rsidR="00001C8F">
        <w:rPr>
          <w:spacing w:val="-4"/>
          <w:sz w:val="26"/>
          <w:szCs w:val="26"/>
        </w:rPr>
        <w:t>20</w:t>
      </w:r>
      <w:r w:rsidRPr="00306793">
        <w:rPr>
          <w:spacing w:val="-4"/>
          <w:sz w:val="26"/>
          <w:szCs w:val="26"/>
        </w:rPr>
        <w:t xml:space="preserve"> год</w:t>
      </w:r>
      <w:r w:rsidR="0051691D">
        <w:rPr>
          <w:spacing w:val="-4"/>
          <w:sz w:val="26"/>
          <w:szCs w:val="26"/>
        </w:rPr>
        <w:t xml:space="preserve">, в том числе земельный налог с организаций – </w:t>
      </w:r>
      <w:r w:rsidR="00001C8F">
        <w:rPr>
          <w:spacing w:val="-4"/>
          <w:sz w:val="26"/>
          <w:szCs w:val="26"/>
        </w:rPr>
        <w:t>40 892,3</w:t>
      </w:r>
      <w:r w:rsidR="0051691D">
        <w:rPr>
          <w:spacing w:val="-4"/>
          <w:sz w:val="26"/>
          <w:szCs w:val="26"/>
        </w:rPr>
        <w:t xml:space="preserve"> тыс. рублей, земельный налог с физических лиц – </w:t>
      </w:r>
      <w:r w:rsidR="00001C8F">
        <w:rPr>
          <w:spacing w:val="-4"/>
          <w:sz w:val="26"/>
          <w:szCs w:val="26"/>
        </w:rPr>
        <w:t>36 740,9</w:t>
      </w:r>
      <w:r w:rsidR="0051691D">
        <w:rPr>
          <w:spacing w:val="-4"/>
          <w:sz w:val="26"/>
          <w:szCs w:val="26"/>
        </w:rPr>
        <w:t xml:space="preserve"> тыс. рублей</w:t>
      </w:r>
      <w:r w:rsidR="005F586F">
        <w:rPr>
          <w:spacing w:val="-4"/>
          <w:sz w:val="26"/>
          <w:szCs w:val="26"/>
        </w:rPr>
        <w:t>.</w:t>
      </w:r>
      <w:r w:rsidRPr="00306793">
        <w:rPr>
          <w:sz w:val="26"/>
          <w:szCs w:val="26"/>
        </w:rPr>
        <w:t xml:space="preserve"> </w:t>
      </w:r>
    </w:p>
    <w:p w:rsidR="00C329C2" w:rsidRDefault="00C329C2" w:rsidP="00C329C2">
      <w:pPr>
        <w:ind w:firstLine="709"/>
        <w:jc w:val="both"/>
        <w:rPr>
          <w:sz w:val="26"/>
          <w:szCs w:val="26"/>
        </w:rPr>
      </w:pPr>
      <w:r w:rsidRPr="00306793">
        <w:rPr>
          <w:sz w:val="26"/>
          <w:szCs w:val="26"/>
        </w:rPr>
        <w:t xml:space="preserve">В отчетном году первоначально прогнозируемые объемы поступлений по </w:t>
      </w:r>
      <w:r>
        <w:rPr>
          <w:sz w:val="26"/>
          <w:szCs w:val="26"/>
        </w:rPr>
        <w:t xml:space="preserve">земельному </w:t>
      </w:r>
      <w:r w:rsidRPr="00306793">
        <w:rPr>
          <w:sz w:val="26"/>
          <w:szCs w:val="26"/>
        </w:rPr>
        <w:t xml:space="preserve">налогу были </w:t>
      </w:r>
      <w:r w:rsidR="000E4D64">
        <w:rPr>
          <w:sz w:val="26"/>
          <w:szCs w:val="26"/>
        </w:rPr>
        <w:t>сокращены</w:t>
      </w:r>
      <w:r>
        <w:rPr>
          <w:sz w:val="26"/>
          <w:szCs w:val="26"/>
        </w:rPr>
        <w:t xml:space="preserve"> </w:t>
      </w:r>
      <w:r w:rsidRPr="00306793">
        <w:rPr>
          <w:sz w:val="26"/>
          <w:szCs w:val="26"/>
        </w:rPr>
        <w:t xml:space="preserve">на </w:t>
      </w:r>
      <w:r w:rsidR="00001C8F">
        <w:rPr>
          <w:sz w:val="26"/>
          <w:szCs w:val="26"/>
        </w:rPr>
        <w:t>12 000,4</w:t>
      </w:r>
      <w:r w:rsidRPr="00306793">
        <w:rPr>
          <w:sz w:val="26"/>
          <w:szCs w:val="26"/>
        </w:rPr>
        <w:t xml:space="preserve"> тыс. рублей или на </w:t>
      </w:r>
      <w:r w:rsidR="00001C8F">
        <w:rPr>
          <w:sz w:val="26"/>
          <w:szCs w:val="26"/>
        </w:rPr>
        <w:t>13,5</w:t>
      </w:r>
      <w:r w:rsidRPr="00306793">
        <w:rPr>
          <w:sz w:val="26"/>
          <w:szCs w:val="26"/>
        </w:rPr>
        <w:t>%</w:t>
      </w:r>
      <w:r w:rsidR="000E4D64">
        <w:rPr>
          <w:sz w:val="26"/>
          <w:szCs w:val="26"/>
        </w:rPr>
        <w:t xml:space="preserve"> соответственно фактическому поступлению</w:t>
      </w:r>
      <w:r w:rsidRPr="00306793">
        <w:rPr>
          <w:sz w:val="26"/>
          <w:szCs w:val="26"/>
        </w:rPr>
        <w:t xml:space="preserve">. </w:t>
      </w:r>
      <w:r>
        <w:rPr>
          <w:sz w:val="26"/>
          <w:szCs w:val="26"/>
        </w:rPr>
        <w:t>Таким образом, и</w:t>
      </w:r>
      <w:r w:rsidRPr="00306793">
        <w:rPr>
          <w:sz w:val="26"/>
          <w:szCs w:val="26"/>
        </w:rPr>
        <w:t xml:space="preserve">сполнение по данному налоговому источнику к первоначальному прогнозу составило </w:t>
      </w:r>
      <w:r w:rsidR="005237C5">
        <w:rPr>
          <w:sz w:val="26"/>
          <w:szCs w:val="26"/>
        </w:rPr>
        <w:t xml:space="preserve">всего </w:t>
      </w:r>
      <w:r w:rsidR="00AD2778">
        <w:rPr>
          <w:sz w:val="26"/>
          <w:szCs w:val="26"/>
        </w:rPr>
        <w:t>87,5</w:t>
      </w:r>
      <w:r w:rsidRPr="00306793">
        <w:rPr>
          <w:sz w:val="26"/>
          <w:szCs w:val="26"/>
        </w:rPr>
        <w:t>%.</w:t>
      </w:r>
    </w:p>
    <w:p w:rsidR="00C329C2" w:rsidRDefault="00C329C2" w:rsidP="00C329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отношению к показателю исполнения бюджета городского округа за 201</w:t>
      </w:r>
      <w:r w:rsidR="00AD2778">
        <w:rPr>
          <w:sz w:val="26"/>
          <w:szCs w:val="26"/>
        </w:rPr>
        <w:t>9</w:t>
      </w:r>
      <w:r>
        <w:rPr>
          <w:sz w:val="26"/>
          <w:szCs w:val="26"/>
        </w:rPr>
        <w:t xml:space="preserve"> год объем доходов от поступления земельного налога в 20</w:t>
      </w:r>
      <w:r w:rsidR="00AD2778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</w:t>
      </w:r>
      <w:r w:rsidR="00AD2778">
        <w:rPr>
          <w:sz w:val="26"/>
          <w:szCs w:val="26"/>
        </w:rPr>
        <w:t xml:space="preserve">в сложившихся экономических условиях </w:t>
      </w:r>
      <w:r w:rsidR="005237C5">
        <w:rPr>
          <w:sz w:val="26"/>
          <w:szCs w:val="26"/>
        </w:rPr>
        <w:t>также сократился</w:t>
      </w:r>
      <w:r>
        <w:rPr>
          <w:sz w:val="26"/>
          <w:szCs w:val="26"/>
        </w:rPr>
        <w:t xml:space="preserve"> – на </w:t>
      </w:r>
      <w:r w:rsidR="00AD2778">
        <w:rPr>
          <w:sz w:val="26"/>
          <w:szCs w:val="26"/>
        </w:rPr>
        <w:t>9 076,8</w:t>
      </w:r>
      <w:r>
        <w:rPr>
          <w:sz w:val="26"/>
          <w:szCs w:val="26"/>
        </w:rPr>
        <w:t xml:space="preserve"> тыс. рублей или на </w:t>
      </w:r>
      <w:r w:rsidR="00AD2778">
        <w:rPr>
          <w:sz w:val="26"/>
          <w:szCs w:val="26"/>
        </w:rPr>
        <w:t>10,5</w:t>
      </w:r>
      <w:r>
        <w:rPr>
          <w:sz w:val="26"/>
          <w:szCs w:val="26"/>
        </w:rPr>
        <w:t>%</w:t>
      </w:r>
      <w:r w:rsidR="005C3505">
        <w:rPr>
          <w:sz w:val="26"/>
          <w:szCs w:val="26"/>
        </w:rPr>
        <w:t>. При этом</w:t>
      </w:r>
      <w:r w:rsidR="005F586F">
        <w:rPr>
          <w:sz w:val="26"/>
          <w:szCs w:val="26"/>
        </w:rPr>
        <w:t xml:space="preserve"> </w:t>
      </w:r>
      <w:r w:rsidR="00DF2B0F">
        <w:rPr>
          <w:sz w:val="26"/>
          <w:szCs w:val="26"/>
        </w:rPr>
        <w:t>доход</w:t>
      </w:r>
      <w:r w:rsidR="005C3505">
        <w:rPr>
          <w:sz w:val="26"/>
          <w:szCs w:val="26"/>
        </w:rPr>
        <w:t>ы</w:t>
      </w:r>
      <w:r w:rsidR="00DF2B0F">
        <w:rPr>
          <w:sz w:val="26"/>
          <w:szCs w:val="26"/>
        </w:rPr>
        <w:t xml:space="preserve"> за счет</w:t>
      </w:r>
      <w:r w:rsidR="005F586F">
        <w:rPr>
          <w:sz w:val="26"/>
          <w:szCs w:val="26"/>
        </w:rPr>
        <w:t xml:space="preserve"> земельного налога с организаций </w:t>
      </w:r>
      <w:r w:rsidR="005237C5">
        <w:rPr>
          <w:sz w:val="26"/>
          <w:szCs w:val="26"/>
        </w:rPr>
        <w:t>сократились</w:t>
      </w:r>
      <w:r w:rsidR="005C3505">
        <w:rPr>
          <w:sz w:val="26"/>
          <w:szCs w:val="26"/>
        </w:rPr>
        <w:t xml:space="preserve"> на </w:t>
      </w:r>
      <w:r w:rsidR="00AD2778">
        <w:rPr>
          <w:sz w:val="26"/>
          <w:szCs w:val="26"/>
        </w:rPr>
        <w:t>19,0</w:t>
      </w:r>
      <w:r w:rsidR="00901DBF">
        <w:rPr>
          <w:sz w:val="26"/>
          <w:szCs w:val="26"/>
        </w:rPr>
        <w:t xml:space="preserve">%, </w:t>
      </w:r>
      <w:r w:rsidR="00AD2778">
        <w:rPr>
          <w:sz w:val="26"/>
          <w:szCs w:val="26"/>
        </w:rPr>
        <w:t xml:space="preserve">а </w:t>
      </w:r>
      <w:r w:rsidR="003E264C">
        <w:rPr>
          <w:sz w:val="26"/>
          <w:szCs w:val="26"/>
        </w:rPr>
        <w:t xml:space="preserve">за счет земельного налога </w:t>
      </w:r>
      <w:r w:rsidR="00901DBF">
        <w:rPr>
          <w:sz w:val="26"/>
          <w:szCs w:val="26"/>
        </w:rPr>
        <w:t xml:space="preserve">с физических лиц </w:t>
      </w:r>
      <w:r w:rsidR="00AD2778">
        <w:rPr>
          <w:sz w:val="26"/>
          <w:szCs w:val="26"/>
        </w:rPr>
        <w:t>возросли</w:t>
      </w:r>
      <w:r w:rsidR="00901DBF">
        <w:rPr>
          <w:sz w:val="26"/>
          <w:szCs w:val="26"/>
        </w:rPr>
        <w:t xml:space="preserve"> </w:t>
      </w:r>
      <w:r w:rsidR="005C3505">
        <w:rPr>
          <w:sz w:val="26"/>
          <w:szCs w:val="26"/>
        </w:rPr>
        <w:t xml:space="preserve">на </w:t>
      </w:r>
      <w:r w:rsidR="00AD2778">
        <w:rPr>
          <w:sz w:val="26"/>
          <w:szCs w:val="26"/>
        </w:rPr>
        <w:t>1,4</w:t>
      </w:r>
      <w:r w:rsidR="00901DBF">
        <w:rPr>
          <w:sz w:val="26"/>
          <w:szCs w:val="26"/>
        </w:rPr>
        <w:t>%.</w:t>
      </w:r>
    </w:p>
    <w:p w:rsidR="00CB67F6" w:rsidRPr="00BD6DB6" w:rsidRDefault="0009322D" w:rsidP="00CD4481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714E1">
        <w:rPr>
          <w:sz w:val="26"/>
          <w:szCs w:val="26"/>
        </w:rPr>
        <w:t xml:space="preserve">Анализ поступления доходов от налогов на имущество в отчетном периоде </w:t>
      </w:r>
      <w:r w:rsidR="00323D86">
        <w:rPr>
          <w:sz w:val="26"/>
          <w:szCs w:val="26"/>
        </w:rPr>
        <w:t xml:space="preserve">в целом </w:t>
      </w:r>
      <w:r w:rsidR="00C16830" w:rsidRPr="00B714E1">
        <w:rPr>
          <w:sz w:val="26"/>
          <w:szCs w:val="26"/>
        </w:rPr>
        <w:t xml:space="preserve">выявил их </w:t>
      </w:r>
      <w:r w:rsidR="00AD2778">
        <w:rPr>
          <w:sz w:val="26"/>
          <w:szCs w:val="26"/>
        </w:rPr>
        <w:t>сокращение</w:t>
      </w:r>
      <w:r w:rsidR="00C16830" w:rsidRPr="00B714E1">
        <w:rPr>
          <w:sz w:val="26"/>
          <w:szCs w:val="26"/>
        </w:rPr>
        <w:t xml:space="preserve"> по отношению к уровню </w:t>
      </w:r>
      <w:r w:rsidR="00907954" w:rsidRPr="00B714E1">
        <w:rPr>
          <w:sz w:val="26"/>
          <w:szCs w:val="26"/>
        </w:rPr>
        <w:t xml:space="preserve">фактических </w:t>
      </w:r>
      <w:r w:rsidR="00C16830" w:rsidRPr="00B714E1">
        <w:rPr>
          <w:sz w:val="26"/>
          <w:szCs w:val="26"/>
        </w:rPr>
        <w:t>сборов</w:t>
      </w:r>
      <w:r w:rsidR="00907954" w:rsidRPr="00B714E1">
        <w:rPr>
          <w:sz w:val="26"/>
          <w:szCs w:val="26"/>
        </w:rPr>
        <w:t xml:space="preserve"> по имущественным налогам</w:t>
      </w:r>
      <w:r w:rsidR="00C16830" w:rsidRPr="00B714E1">
        <w:rPr>
          <w:sz w:val="26"/>
          <w:szCs w:val="26"/>
        </w:rPr>
        <w:t xml:space="preserve"> бюджета </w:t>
      </w:r>
      <w:r w:rsidR="005C011E">
        <w:rPr>
          <w:sz w:val="26"/>
          <w:szCs w:val="26"/>
        </w:rPr>
        <w:t>муниципального образования</w:t>
      </w:r>
      <w:r w:rsidR="00C16830" w:rsidRPr="00B714E1">
        <w:rPr>
          <w:sz w:val="26"/>
          <w:szCs w:val="26"/>
        </w:rPr>
        <w:t xml:space="preserve"> </w:t>
      </w:r>
      <w:r w:rsidR="00907954" w:rsidRPr="00B714E1">
        <w:rPr>
          <w:sz w:val="26"/>
          <w:szCs w:val="26"/>
        </w:rPr>
        <w:t>за</w:t>
      </w:r>
      <w:r w:rsidR="00C16830" w:rsidRPr="00B714E1">
        <w:rPr>
          <w:sz w:val="26"/>
          <w:szCs w:val="26"/>
        </w:rPr>
        <w:t xml:space="preserve"> 201</w:t>
      </w:r>
      <w:r w:rsidR="00AD2778">
        <w:rPr>
          <w:sz w:val="26"/>
          <w:szCs w:val="26"/>
        </w:rPr>
        <w:t>9</w:t>
      </w:r>
      <w:r w:rsidR="00C16830" w:rsidRPr="00B714E1">
        <w:rPr>
          <w:sz w:val="26"/>
          <w:szCs w:val="26"/>
        </w:rPr>
        <w:t xml:space="preserve"> год – на</w:t>
      </w:r>
      <w:r w:rsidR="00581688">
        <w:rPr>
          <w:sz w:val="26"/>
          <w:szCs w:val="26"/>
        </w:rPr>
        <w:t xml:space="preserve"> </w:t>
      </w:r>
      <w:r w:rsidR="00AD2778">
        <w:rPr>
          <w:sz w:val="26"/>
          <w:szCs w:val="26"/>
        </w:rPr>
        <w:t>5 665,7</w:t>
      </w:r>
      <w:r w:rsidR="008329C3">
        <w:rPr>
          <w:sz w:val="26"/>
          <w:szCs w:val="26"/>
        </w:rPr>
        <w:t xml:space="preserve"> </w:t>
      </w:r>
      <w:r w:rsidR="00161400" w:rsidRPr="00B714E1">
        <w:rPr>
          <w:sz w:val="26"/>
          <w:szCs w:val="26"/>
        </w:rPr>
        <w:t xml:space="preserve"> тыс. рублей или на </w:t>
      </w:r>
      <w:r w:rsidR="00AD2778">
        <w:rPr>
          <w:sz w:val="26"/>
          <w:szCs w:val="26"/>
        </w:rPr>
        <w:t>4,4</w:t>
      </w:r>
      <w:r w:rsidR="00161400" w:rsidRPr="00B714E1">
        <w:rPr>
          <w:sz w:val="26"/>
          <w:szCs w:val="26"/>
        </w:rPr>
        <w:t xml:space="preserve">%. </w:t>
      </w:r>
    </w:p>
    <w:p w:rsidR="002C6B84" w:rsidRPr="001E57A0" w:rsidRDefault="002C6B84" w:rsidP="00322648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1E57A0">
        <w:rPr>
          <w:b/>
          <w:i/>
          <w:sz w:val="26"/>
          <w:szCs w:val="26"/>
        </w:rPr>
        <w:t>Государственная пошлина, сборы</w:t>
      </w:r>
    </w:p>
    <w:p w:rsidR="002C6B84" w:rsidRPr="00306793" w:rsidRDefault="002C6B84" w:rsidP="002C6B84">
      <w:pPr>
        <w:ind w:firstLine="709"/>
        <w:jc w:val="both"/>
        <w:rPr>
          <w:sz w:val="26"/>
          <w:szCs w:val="26"/>
        </w:rPr>
      </w:pPr>
      <w:r w:rsidRPr="00306793">
        <w:rPr>
          <w:sz w:val="26"/>
          <w:szCs w:val="26"/>
        </w:rPr>
        <w:t>В соответствии со статьей 61.</w:t>
      </w:r>
      <w:r w:rsidR="009E2087">
        <w:rPr>
          <w:sz w:val="26"/>
          <w:szCs w:val="26"/>
        </w:rPr>
        <w:t>2</w:t>
      </w:r>
      <w:r w:rsidRPr="00306793">
        <w:rPr>
          <w:sz w:val="26"/>
          <w:szCs w:val="26"/>
        </w:rPr>
        <w:t xml:space="preserve"> БК </w:t>
      </w:r>
      <w:r w:rsidR="008A6C3B">
        <w:rPr>
          <w:sz w:val="26"/>
          <w:szCs w:val="26"/>
        </w:rPr>
        <w:t>РФ</w:t>
      </w:r>
      <w:r w:rsidRPr="00306793">
        <w:rPr>
          <w:sz w:val="26"/>
          <w:szCs w:val="26"/>
        </w:rPr>
        <w:t xml:space="preserve"> норматив отчислений от государственной пошлины, сборов в бюджет </w:t>
      </w:r>
      <w:r w:rsidR="009E2087">
        <w:rPr>
          <w:sz w:val="26"/>
          <w:szCs w:val="26"/>
        </w:rPr>
        <w:t>городского округа</w:t>
      </w:r>
      <w:r w:rsidRPr="00306793">
        <w:rPr>
          <w:sz w:val="26"/>
          <w:szCs w:val="26"/>
        </w:rPr>
        <w:t xml:space="preserve"> установлен в размере 100</w:t>
      </w:r>
      <w:r w:rsidR="00105BFC">
        <w:rPr>
          <w:sz w:val="26"/>
          <w:szCs w:val="26"/>
        </w:rPr>
        <w:t>,0</w:t>
      </w:r>
      <w:r w:rsidRPr="00306793">
        <w:rPr>
          <w:sz w:val="26"/>
          <w:szCs w:val="26"/>
        </w:rPr>
        <w:t>%.</w:t>
      </w:r>
    </w:p>
    <w:p w:rsidR="002C6B84" w:rsidRPr="001E57A0" w:rsidRDefault="002C6B84" w:rsidP="002C6B84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В бюджет </w:t>
      </w:r>
      <w:r w:rsidR="009E2087">
        <w:rPr>
          <w:sz w:val="26"/>
          <w:szCs w:val="26"/>
        </w:rPr>
        <w:t>города Алексина</w:t>
      </w:r>
      <w:r w:rsidRPr="001E57A0">
        <w:rPr>
          <w:sz w:val="26"/>
          <w:szCs w:val="26"/>
        </w:rPr>
        <w:t xml:space="preserve"> в 20</w:t>
      </w:r>
      <w:r w:rsidR="000102B6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году государственная пошлина зачислена в сумме </w:t>
      </w:r>
      <w:r w:rsidR="000102B6">
        <w:rPr>
          <w:b/>
          <w:sz w:val="26"/>
          <w:szCs w:val="26"/>
        </w:rPr>
        <w:t>8 313,8</w:t>
      </w:r>
      <w:r w:rsidRPr="00E666F4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что составило </w:t>
      </w:r>
      <w:r w:rsidR="000102B6">
        <w:rPr>
          <w:sz w:val="26"/>
          <w:szCs w:val="26"/>
        </w:rPr>
        <w:t>98,9</w:t>
      </w:r>
      <w:r w:rsidRPr="001E57A0">
        <w:rPr>
          <w:sz w:val="26"/>
          <w:szCs w:val="26"/>
        </w:rPr>
        <w:t>% к прогнозному показателю, учтенному в доходах бюджета на 20</w:t>
      </w:r>
      <w:r w:rsidR="000102B6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год.</w:t>
      </w:r>
    </w:p>
    <w:p w:rsidR="002C6B84" w:rsidRPr="001E57A0" w:rsidRDefault="002C6B84" w:rsidP="002C6B84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данную подгруппу доходов вошли доходы в виде</w:t>
      </w:r>
      <w:r w:rsidR="008A57C6" w:rsidRPr="008A57C6">
        <w:rPr>
          <w:sz w:val="26"/>
          <w:szCs w:val="26"/>
        </w:rPr>
        <w:t xml:space="preserve"> </w:t>
      </w:r>
      <w:r w:rsidR="008A57C6" w:rsidRPr="001E57A0">
        <w:rPr>
          <w:sz w:val="26"/>
          <w:szCs w:val="26"/>
        </w:rPr>
        <w:t>государственной пошлины</w:t>
      </w:r>
      <w:r w:rsidRPr="001E57A0">
        <w:rPr>
          <w:sz w:val="26"/>
          <w:szCs w:val="26"/>
        </w:rPr>
        <w:t>: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-  по делам, рассматриваемым в судах общей юрисдикции, мировыми судьями – исполнение в сумме </w:t>
      </w:r>
      <w:r w:rsidR="000102B6">
        <w:rPr>
          <w:sz w:val="26"/>
          <w:szCs w:val="26"/>
        </w:rPr>
        <w:t>8</w:t>
      </w:r>
      <w:r w:rsidR="00A23372">
        <w:rPr>
          <w:sz w:val="26"/>
          <w:szCs w:val="26"/>
        </w:rPr>
        <w:t xml:space="preserve"> </w:t>
      </w:r>
      <w:r w:rsidR="000102B6">
        <w:rPr>
          <w:sz w:val="26"/>
          <w:szCs w:val="26"/>
        </w:rPr>
        <w:t>213,3</w:t>
      </w:r>
      <w:r w:rsidRPr="001E57A0">
        <w:rPr>
          <w:sz w:val="26"/>
          <w:szCs w:val="26"/>
        </w:rPr>
        <w:t xml:space="preserve"> тыс. рублей составило </w:t>
      </w:r>
      <w:r w:rsidR="000102B6">
        <w:rPr>
          <w:sz w:val="26"/>
          <w:szCs w:val="26"/>
        </w:rPr>
        <w:t>99,0</w:t>
      </w:r>
      <w:r w:rsidRPr="001E57A0">
        <w:rPr>
          <w:sz w:val="26"/>
          <w:szCs w:val="26"/>
        </w:rPr>
        <w:t>% относительно планового показателя;</w:t>
      </w:r>
    </w:p>
    <w:p w:rsidR="00056838" w:rsidRPr="001E57A0" w:rsidRDefault="00056838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выдачу разрешения на установку рекламной конструкции </w:t>
      </w:r>
      <w:r w:rsidR="00024D25" w:rsidRPr="001E57A0">
        <w:rPr>
          <w:sz w:val="26"/>
          <w:szCs w:val="26"/>
        </w:rPr>
        <w:t xml:space="preserve">– </w:t>
      </w:r>
      <w:r w:rsidRPr="001E57A0">
        <w:rPr>
          <w:sz w:val="26"/>
          <w:szCs w:val="26"/>
        </w:rPr>
        <w:t>исполнен</w:t>
      </w:r>
      <w:r>
        <w:rPr>
          <w:sz w:val="26"/>
          <w:szCs w:val="26"/>
        </w:rPr>
        <w:t xml:space="preserve">ие в сумме </w:t>
      </w:r>
      <w:r w:rsidR="000102B6">
        <w:rPr>
          <w:sz w:val="26"/>
          <w:szCs w:val="26"/>
        </w:rPr>
        <w:t>100,5</w:t>
      </w:r>
      <w:r w:rsidRPr="001E57A0">
        <w:rPr>
          <w:sz w:val="26"/>
          <w:szCs w:val="26"/>
        </w:rPr>
        <w:t xml:space="preserve"> тыс. рублей составило </w:t>
      </w:r>
      <w:r w:rsidR="000102B6">
        <w:rPr>
          <w:sz w:val="26"/>
          <w:szCs w:val="26"/>
        </w:rPr>
        <w:t>91,4</w:t>
      </w:r>
      <w:r w:rsidRPr="001E57A0">
        <w:rPr>
          <w:sz w:val="26"/>
          <w:szCs w:val="26"/>
        </w:rPr>
        <w:t>% относительно планового показателя</w:t>
      </w:r>
      <w:r w:rsidR="000102B6">
        <w:rPr>
          <w:sz w:val="26"/>
          <w:szCs w:val="26"/>
        </w:rPr>
        <w:t>.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BD2A17">
        <w:rPr>
          <w:sz w:val="26"/>
          <w:szCs w:val="26"/>
        </w:rPr>
        <w:t xml:space="preserve">В отчетном году в результате уточнения бюджета первоначально прогнозируемые объемы поступлений государственной пошлины были увеличены на </w:t>
      </w:r>
      <w:r w:rsidR="000102B6">
        <w:rPr>
          <w:sz w:val="26"/>
          <w:szCs w:val="26"/>
        </w:rPr>
        <w:t>181,8</w:t>
      </w:r>
      <w:r w:rsidRPr="00BD2A17">
        <w:rPr>
          <w:sz w:val="26"/>
          <w:szCs w:val="26"/>
        </w:rPr>
        <w:t xml:space="preserve"> тыс. рублей или на </w:t>
      </w:r>
      <w:r w:rsidR="000102B6">
        <w:rPr>
          <w:sz w:val="26"/>
          <w:szCs w:val="26"/>
        </w:rPr>
        <w:t>2,2</w:t>
      </w:r>
      <w:r w:rsidRPr="00BD2A17">
        <w:rPr>
          <w:sz w:val="26"/>
          <w:szCs w:val="26"/>
        </w:rPr>
        <w:t xml:space="preserve">%. Исполнение по данному налоговому источнику к первоначальному прогнозу составило </w:t>
      </w:r>
      <w:r w:rsidR="000102B6">
        <w:rPr>
          <w:sz w:val="26"/>
          <w:szCs w:val="26"/>
        </w:rPr>
        <w:t>101,1</w:t>
      </w:r>
      <w:r w:rsidR="00343442">
        <w:rPr>
          <w:sz w:val="26"/>
          <w:szCs w:val="26"/>
        </w:rPr>
        <w:t>%.</w:t>
      </w:r>
      <w:r w:rsidRPr="00BD2A17">
        <w:rPr>
          <w:sz w:val="26"/>
          <w:szCs w:val="26"/>
        </w:rPr>
        <w:t xml:space="preserve"> </w:t>
      </w:r>
    </w:p>
    <w:p w:rsidR="001631B1" w:rsidRPr="001067C4" w:rsidRDefault="001631B1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объем государственной пошлины, поступивший в бюджет муниципального образования в отчетном периоде</w:t>
      </w:r>
      <w:r w:rsidR="00DF0CD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102B6">
        <w:rPr>
          <w:sz w:val="26"/>
          <w:szCs w:val="26"/>
        </w:rPr>
        <w:t>ниже</w:t>
      </w:r>
      <w:r>
        <w:rPr>
          <w:sz w:val="26"/>
          <w:szCs w:val="26"/>
        </w:rPr>
        <w:t xml:space="preserve"> аналогичного показателя исполнения бюджета </w:t>
      </w:r>
      <w:r w:rsidR="004E7DD1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за 201</w:t>
      </w:r>
      <w:r w:rsidR="000102B6">
        <w:rPr>
          <w:sz w:val="26"/>
          <w:szCs w:val="26"/>
        </w:rPr>
        <w:t>9</w:t>
      </w:r>
      <w:r>
        <w:rPr>
          <w:sz w:val="26"/>
          <w:szCs w:val="26"/>
        </w:rPr>
        <w:t xml:space="preserve"> год </w:t>
      </w:r>
      <w:r w:rsidR="00306CE2">
        <w:rPr>
          <w:sz w:val="26"/>
          <w:szCs w:val="26"/>
        </w:rPr>
        <w:t xml:space="preserve">– </w:t>
      </w:r>
      <w:r>
        <w:rPr>
          <w:sz w:val="26"/>
          <w:szCs w:val="26"/>
        </w:rPr>
        <w:t>на</w:t>
      </w:r>
      <w:r w:rsidR="008C1211">
        <w:rPr>
          <w:sz w:val="26"/>
          <w:szCs w:val="26"/>
        </w:rPr>
        <w:t xml:space="preserve"> </w:t>
      </w:r>
      <w:r w:rsidR="00B7157C">
        <w:rPr>
          <w:sz w:val="26"/>
          <w:szCs w:val="26"/>
        </w:rPr>
        <w:t>957,9</w:t>
      </w:r>
      <w:r w:rsidR="008C1211">
        <w:rPr>
          <w:sz w:val="26"/>
          <w:szCs w:val="26"/>
        </w:rPr>
        <w:t xml:space="preserve"> тыс. рублей или на </w:t>
      </w:r>
      <w:r w:rsidR="00B7157C">
        <w:rPr>
          <w:sz w:val="26"/>
          <w:szCs w:val="26"/>
        </w:rPr>
        <w:t>10,3</w:t>
      </w:r>
      <w:r w:rsidR="008C1211">
        <w:rPr>
          <w:sz w:val="26"/>
          <w:szCs w:val="26"/>
        </w:rPr>
        <w:t>%.</w:t>
      </w:r>
      <w:r w:rsidR="00B7157C">
        <w:rPr>
          <w:sz w:val="26"/>
          <w:szCs w:val="26"/>
        </w:rPr>
        <w:t xml:space="preserve"> Основанная </w:t>
      </w:r>
      <w:r w:rsidR="00B7157C" w:rsidRPr="001067C4">
        <w:rPr>
          <w:sz w:val="26"/>
          <w:szCs w:val="26"/>
        </w:rPr>
        <w:t xml:space="preserve">причина: </w:t>
      </w:r>
      <w:r w:rsidR="00A23372" w:rsidRPr="001067C4">
        <w:rPr>
          <w:sz w:val="26"/>
          <w:szCs w:val="26"/>
        </w:rPr>
        <w:t>сокращение</w:t>
      </w:r>
      <w:r w:rsidR="00B7157C" w:rsidRPr="001067C4">
        <w:rPr>
          <w:sz w:val="26"/>
          <w:szCs w:val="26"/>
        </w:rPr>
        <w:t xml:space="preserve"> в связи с пандемией коронавирусной инфекции </w:t>
      </w:r>
      <w:r w:rsidR="001067C4" w:rsidRPr="001067C4">
        <w:rPr>
          <w:sz w:val="26"/>
          <w:szCs w:val="26"/>
        </w:rPr>
        <w:t>числа</w:t>
      </w:r>
      <w:r w:rsidR="002D7D90">
        <w:rPr>
          <w:sz w:val="26"/>
          <w:szCs w:val="26"/>
        </w:rPr>
        <w:t xml:space="preserve"> судебных дел и других</w:t>
      </w:r>
      <w:r w:rsidR="001067C4" w:rsidRPr="001067C4">
        <w:rPr>
          <w:sz w:val="26"/>
          <w:szCs w:val="26"/>
        </w:rPr>
        <w:t xml:space="preserve"> </w:t>
      </w:r>
      <w:r w:rsidR="002D7D90">
        <w:rPr>
          <w:sz w:val="26"/>
          <w:szCs w:val="26"/>
        </w:rPr>
        <w:t>процедур</w:t>
      </w:r>
      <w:r w:rsidR="00A23372" w:rsidRPr="001067C4">
        <w:rPr>
          <w:sz w:val="26"/>
          <w:szCs w:val="26"/>
        </w:rPr>
        <w:t xml:space="preserve">, сопровождающихся перечислениями государственной пошлины, в том числе в 2020 году </w:t>
      </w:r>
      <w:r w:rsidR="003B5CF6" w:rsidRPr="001067C4">
        <w:rPr>
          <w:sz w:val="26"/>
          <w:szCs w:val="26"/>
        </w:rPr>
        <w:t xml:space="preserve">администрацией </w:t>
      </w:r>
      <w:r w:rsidR="0069063B" w:rsidRPr="001067C4">
        <w:rPr>
          <w:sz w:val="26"/>
          <w:szCs w:val="26"/>
        </w:rPr>
        <w:t xml:space="preserve">городского округа </w:t>
      </w:r>
      <w:r w:rsidR="001067C4" w:rsidRPr="001067C4">
        <w:rPr>
          <w:sz w:val="26"/>
          <w:szCs w:val="26"/>
        </w:rPr>
        <w:t xml:space="preserve">были отменены ежегодные ограничения </w:t>
      </w:r>
      <w:r w:rsidR="00B7157C" w:rsidRPr="001067C4">
        <w:rPr>
          <w:sz w:val="26"/>
          <w:szCs w:val="26"/>
        </w:rPr>
        <w:t xml:space="preserve">на движение по автомобильным дорогам транспортных средств, осуществляющих перевозки опасных, тяжеловесных и (или) крупногабаритных грузов, </w:t>
      </w:r>
      <w:r w:rsidR="001067C4" w:rsidRPr="001067C4">
        <w:rPr>
          <w:sz w:val="26"/>
          <w:szCs w:val="26"/>
        </w:rPr>
        <w:t xml:space="preserve">в связи с чем не выдавались соответствующие разрешения </w:t>
      </w:r>
      <w:r w:rsidR="00B7157C" w:rsidRPr="001067C4">
        <w:rPr>
          <w:sz w:val="26"/>
          <w:szCs w:val="26"/>
        </w:rPr>
        <w:t xml:space="preserve">и </w:t>
      </w:r>
      <w:r w:rsidR="0069063B" w:rsidRPr="001067C4">
        <w:rPr>
          <w:sz w:val="26"/>
          <w:szCs w:val="26"/>
        </w:rPr>
        <w:t xml:space="preserve">в бюджет муниципального образования </w:t>
      </w:r>
      <w:r w:rsidR="00B7157C" w:rsidRPr="001067C4">
        <w:rPr>
          <w:sz w:val="26"/>
          <w:szCs w:val="26"/>
        </w:rPr>
        <w:t>не поступала государственная пошлина.</w:t>
      </w:r>
    </w:p>
    <w:p w:rsidR="002C6B84" w:rsidRPr="009B08A7" w:rsidRDefault="002C6B84" w:rsidP="00322648">
      <w:pPr>
        <w:tabs>
          <w:tab w:val="left" w:pos="1560"/>
        </w:tabs>
        <w:spacing w:before="240"/>
        <w:ind w:firstLine="720"/>
        <w:jc w:val="both"/>
        <w:rPr>
          <w:sz w:val="26"/>
          <w:szCs w:val="26"/>
        </w:rPr>
      </w:pPr>
      <w:r w:rsidRPr="009B08A7">
        <w:rPr>
          <w:b/>
          <w:bCs/>
          <w:i/>
          <w:iCs/>
          <w:spacing w:val="-2"/>
          <w:sz w:val="26"/>
          <w:szCs w:val="26"/>
        </w:rPr>
        <w:t>Доходы от использования имущества</w:t>
      </w:r>
      <w:r w:rsidRPr="00980852">
        <w:rPr>
          <w:bCs/>
          <w:i/>
          <w:iCs/>
          <w:spacing w:val="-2"/>
          <w:sz w:val="26"/>
          <w:szCs w:val="26"/>
        </w:rPr>
        <w:t>,</w:t>
      </w:r>
      <w:r w:rsidRPr="009B08A7">
        <w:rPr>
          <w:b/>
          <w:bCs/>
          <w:i/>
          <w:iCs/>
          <w:spacing w:val="-2"/>
          <w:sz w:val="26"/>
          <w:szCs w:val="26"/>
        </w:rPr>
        <w:t xml:space="preserve"> находящегося в государственной и муниципальной собственности</w:t>
      </w:r>
      <w:r w:rsidRPr="009B08A7">
        <w:rPr>
          <w:bCs/>
          <w:i/>
          <w:iCs/>
          <w:spacing w:val="-2"/>
          <w:sz w:val="26"/>
          <w:szCs w:val="26"/>
        </w:rPr>
        <w:t>,</w:t>
      </w:r>
      <w:r w:rsidRPr="009B08A7">
        <w:rPr>
          <w:b/>
          <w:bCs/>
          <w:iCs/>
          <w:spacing w:val="-2"/>
          <w:sz w:val="26"/>
          <w:szCs w:val="26"/>
        </w:rPr>
        <w:t xml:space="preserve"> </w:t>
      </w:r>
      <w:r w:rsidRPr="009B08A7">
        <w:rPr>
          <w:spacing w:val="-2"/>
          <w:sz w:val="26"/>
          <w:szCs w:val="26"/>
        </w:rPr>
        <w:t xml:space="preserve">в бюджет муниципального образования </w:t>
      </w:r>
      <w:r w:rsidR="00406A6B">
        <w:rPr>
          <w:spacing w:val="-2"/>
          <w:sz w:val="26"/>
          <w:szCs w:val="26"/>
        </w:rPr>
        <w:t>город Алексин</w:t>
      </w:r>
      <w:r w:rsidRPr="009B08A7">
        <w:rPr>
          <w:spacing w:val="-2"/>
          <w:sz w:val="26"/>
          <w:szCs w:val="26"/>
        </w:rPr>
        <w:t xml:space="preserve"> в 20</w:t>
      </w:r>
      <w:r w:rsidR="00DF44EF">
        <w:rPr>
          <w:spacing w:val="-2"/>
          <w:sz w:val="26"/>
          <w:szCs w:val="26"/>
        </w:rPr>
        <w:t>20</w:t>
      </w:r>
      <w:r w:rsidRPr="009B08A7">
        <w:rPr>
          <w:spacing w:val="-2"/>
          <w:sz w:val="26"/>
          <w:szCs w:val="26"/>
        </w:rPr>
        <w:t xml:space="preserve"> году поступили в сумме </w:t>
      </w:r>
      <w:r w:rsidR="00DF44EF">
        <w:rPr>
          <w:b/>
          <w:spacing w:val="-2"/>
          <w:sz w:val="26"/>
          <w:szCs w:val="26"/>
        </w:rPr>
        <w:t>37 822,7</w:t>
      </w:r>
      <w:r w:rsidRPr="00E666F4">
        <w:rPr>
          <w:b/>
          <w:spacing w:val="-2"/>
          <w:sz w:val="26"/>
          <w:szCs w:val="26"/>
        </w:rPr>
        <w:t xml:space="preserve"> тыс. рублей</w:t>
      </w:r>
      <w:r w:rsidRPr="009B08A7">
        <w:rPr>
          <w:spacing w:val="-2"/>
          <w:sz w:val="26"/>
          <w:szCs w:val="26"/>
        </w:rPr>
        <w:t xml:space="preserve">, </w:t>
      </w:r>
      <w:r w:rsidRPr="009B08A7">
        <w:rPr>
          <w:sz w:val="26"/>
          <w:szCs w:val="26"/>
        </w:rPr>
        <w:t xml:space="preserve">что на </w:t>
      </w:r>
      <w:r w:rsidR="00DF44EF">
        <w:rPr>
          <w:sz w:val="26"/>
          <w:szCs w:val="26"/>
        </w:rPr>
        <w:t>1 260,5</w:t>
      </w:r>
      <w:r w:rsidRPr="009B08A7">
        <w:rPr>
          <w:sz w:val="26"/>
          <w:szCs w:val="26"/>
        </w:rPr>
        <w:t xml:space="preserve"> тыс. руб</w:t>
      </w:r>
      <w:r w:rsidR="00372168">
        <w:rPr>
          <w:sz w:val="26"/>
          <w:szCs w:val="26"/>
        </w:rPr>
        <w:t>лей</w:t>
      </w:r>
      <w:r w:rsidRPr="009B08A7">
        <w:rPr>
          <w:sz w:val="26"/>
          <w:szCs w:val="26"/>
        </w:rPr>
        <w:t xml:space="preserve"> (на </w:t>
      </w:r>
      <w:r w:rsidR="00DF44EF">
        <w:rPr>
          <w:sz w:val="26"/>
          <w:szCs w:val="26"/>
        </w:rPr>
        <w:t>3,4</w:t>
      </w:r>
      <w:r w:rsidRPr="009B08A7">
        <w:rPr>
          <w:sz w:val="26"/>
          <w:szCs w:val="26"/>
        </w:rPr>
        <w:t xml:space="preserve">%) выше прогнозного показателя, учтенного в доходах бюджета </w:t>
      </w:r>
      <w:r w:rsidR="00EB6F9C">
        <w:rPr>
          <w:sz w:val="26"/>
          <w:szCs w:val="26"/>
        </w:rPr>
        <w:t>городского округа</w:t>
      </w:r>
      <w:r w:rsidRPr="009B08A7">
        <w:rPr>
          <w:sz w:val="26"/>
          <w:szCs w:val="26"/>
        </w:rPr>
        <w:t xml:space="preserve"> на 20</w:t>
      </w:r>
      <w:r w:rsidR="00DF44EF">
        <w:rPr>
          <w:sz w:val="26"/>
          <w:szCs w:val="26"/>
        </w:rPr>
        <w:t>20</w:t>
      </w:r>
      <w:r w:rsidRPr="009B08A7">
        <w:rPr>
          <w:sz w:val="26"/>
          <w:szCs w:val="26"/>
        </w:rPr>
        <w:t xml:space="preserve"> год. Норматив отчислений данных доходов установлен статьей 62 БК </w:t>
      </w:r>
      <w:r w:rsidR="008A6C3B">
        <w:rPr>
          <w:sz w:val="26"/>
          <w:szCs w:val="26"/>
        </w:rPr>
        <w:t>РФ</w:t>
      </w:r>
      <w:r w:rsidR="00B120FE">
        <w:rPr>
          <w:sz w:val="26"/>
          <w:szCs w:val="26"/>
        </w:rPr>
        <w:t xml:space="preserve"> и составляет 100,0%</w:t>
      </w:r>
      <w:r w:rsidRPr="009B08A7">
        <w:rPr>
          <w:sz w:val="26"/>
          <w:szCs w:val="26"/>
        </w:rPr>
        <w:t>.</w:t>
      </w:r>
    </w:p>
    <w:p w:rsidR="002C6B84" w:rsidRDefault="002C6B84" w:rsidP="002C6B84">
      <w:pPr>
        <w:tabs>
          <w:tab w:val="left" w:pos="1560"/>
        </w:tabs>
        <w:ind w:firstLine="720"/>
        <w:jc w:val="both"/>
        <w:rPr>
          <w:sz w:val="26"/>
          <w:szCs w:val="26"/>
        </w:rPr>
      </w:pPr>
      <w:r w:rsidRPr="009B08A7">
        <w:rPr>
          <w:sz w:val="26"/>
          <w:szCs w:val="26"/>
        </w:rPr>
        <w:t xml:space="preserve">Главным администратором доходов </w:t>
      </w:r>
      <w:r w:rsidR="00F2304D">
        <w:rPr>
          <w:sz w:val="26"/>
          <w:szCs w:val="26"/>
        </w:rPr>
        <w:t xml:space="preserve">от использования имущества, находящегося в государственной и муниципальной собственности, </w:t>
      </w:r>
      <w:r w:rsidRPr="009B08A7">
        <w:rPr>
          <w:sz w:val="26"/>
          <w:szCs w:val="26"/>
        </w:rPr>
        <w:t>явля</w:t>
      </w:r>
      <w:r w:rsidR="00F212A4">
        <w:rPr>
          <w:sz w:val="26"/>
          <w:szCs w:val="26"/>
        </w:rPr>
        <w:t>л</w:t>
      </w:r>
      <w:r w:rsidRPr="009B08A7">
        <w:rPr>
          <w:sz w:val="26"/>
          <w:szCs w:val="26"/>
        </w:rPr>
        <w:t xml:space="preserve">ся комитет имущественных и земельных отношений администрации муниципального образования </w:t>
      </w:r>
      <w:r w:rsidR="00EE77C4">
        <w:rPr>
          <w:sz w:val="26"/>
          <w:szCs w:val="26"/>
        </w:rPr>
        <w:t>город Алексин</w:t>
      </w:r>
      <w:r w:rsidRPr="00D653A5">
        <w:rPr>
          <w:sz w:val="26"/>
          <w:szCs w:val="26"/>
        </w:rPr>
        <w:t xml:space="preserve"> (далее – КИЗО).</w:t>
      </w:r>
    </w:p>
    <w:p w:rsidR="00E20E31" w:rsidRDefault="00DF44EF" w:rsidP="002C6B84">
      <w:pPr>
        <w:tabs>
          <w:tab w:val="left" w:pos="15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в целях экономической поддержки субъектов, осуществляющих деятельность в областях, наиболее пострадавших от ограничений, введенных в связи с пандемией </w:t>
      </w:r>
      <w:r w:rsidRPr="00025241">
        <w:rPr>
          <w:sz w:val="26"/>
          <w:szCs w:val="26"/>
        </w:rPr>
        <w:t>коронавирусной инфекции (</w:t>
      </w:r>
      <w:r w:rsidRPr="00025241">
        <w:rPr>
          <w:sz w:val="26"/>
          <w:szCs w:val="26"/>
          <w:lang w:val="en-US"/>
        </w:rPr>
        <w:t>COVID</w:t>
      </w:r>
      <w:r w:rsidRPr="00025241"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), администрацией муниципального образования город Алексин приняты распоряжения от 08 апреля 2020 года №60-рп «О поддержке субъектов малого и среднего предпринимательства», от 06 мая 2020 года №609 «О мерах поддержки отдельных категорий пользователей объектами муниципального имущества муниципального образования город Алексин» и </w:t>
      </w:r>
      <w:r w:rsidR="00851814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 xml:space="preserve">от </w:t>
      </w:r>
      <w:r w:rsidR="00851814">
        <w:rPr>
          <w:sz w:val="26"/>
          <w:szCs w:val="26"/>
        </w:rPr>
        <w:t xml:space="preserve">16 июня 2020 года №989 «О мерах поддержки субъектов малого и среднего предпринимательства, приобретающих при возмездном отчуждении в рассрочку арендуемое муниципальное имущество муниципального образования город Алексин». </w:t>
      </w:r>
    </w:p>
    <w:p w:rsidR="00E20E31" w:rsidRDefault="00851814" w:rsidP="002C6B84">
      <w:pPr>
        <w:tabs>
          <w:tab w:val="left" w:pos="15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Данными нормативными правовыми актами</w:t>
      </w:r>
      <w:r w:rsidR="00EB403E">
        <w:rPr>
          <w:sz w:val="26"/>
          <w:szCs w:val="26"/>
        </w:rPr>
        <w:t xml:space="preserve"> в отношении</w:t>
      </w:r>
      <w:r w:rsidR="00E20E31">
        <w:rPr>
          <w:sz w:val="26"/>
          <w:szCs w:val="26"/>
        </w:rPr>
        <w:t xml:space="preserve"> субъектов, использующих </w:t>
      </w:r>
      <w:r w:rsidR="00EB403E">
        <w:rPr>
          <w:sz w:val="26"/>
          <w:szCs w:val="26"/>
        </w:rPr>
        <w:t xml:space="preserve"> муниципальн</w:t>
      </w:r>
      <w:r w:rsidR="00E20E31">
        <w:rPr>
          <w:sz w:val="26"/>
          <w:szCs w:val="26"/>
        </w:rPr>
        <w:t>ое</w:t>
      </w:r>
      <w:r w:rsidR="00EB403E">
        <w:rPr>
          <w:sz w:val="26"/>
          <w:szCs w:val="26"/>
        </w:rPr>
        <w:t xml:space="preserve"> имуществ</w:t>
      </w:r>
      <w:r w:rsidR="00E20E31">
        <w:rPr>
          <w:sz w:val="26"/>
          <w:szCs w:val="26"/>
        </w:rPr>
        <w:t>о</w:t>
      </w:r>
      <w:r w:rsidR="00EB403E">
        <w:rPr>
          <w:sz w:val="26"/>
          <w:szCs w:val="26"/>
        </w:rPr>
        <w:t xml:space="preserve"> (за исключением земельных участков)</w:t>
      </w:r>
      <w:r>
        <w:rPr>
          <w:sz w:val="26"/>
          <w:szCs w:val="26"/>
        </w:rPr>
        <w:t xml:space="preserve"> </w:t>
      </w:r>
      <w:r w:rsidR="00E20E31">
        <w:rPr>
          <w:sz w:val="26"/>
          <w:szCs w:val="26"/>
        </w:rPr>
        <w:t>устанавлива</w:t>
      </w:r>
      <w:r w:rsidR="0069063B">
        <w:rPr>
          <w:sz w:val="26"/>
          <w:szCs w:val="26"/>
        </w:rPr>
        <w:t>лась</w:t>
      </w:r>
      <w:r w:rsidR="00E20E31">
        <w:rPr>
          <w:sz w:val="26"/>
          <w:szCs w:val="26"/>
        </w:rPr>
        <w:t xml:space="preserve"> возможность на основании поданного заявления:</w:t>
      </w:r>
    </w:p>
    <w:p w:rsidR="00E20E31" w:rsidRDefault="00E20E31" w:rsidP="002C6B84">
      <w:pPr>
        <w:tabs>
          <w:tab w:val="left" w:pos="15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B35A1" w:rsidRPr="000B35A1">
        <w:rPr>
          <w:sz w:val="26"/>
          <w:szCs w:val="26"/>
        </w:rPr>
        <w:t xml:space="preserve"> </w:t>
      </w:r>
      <w:r w:rsidR="000B35A1">
        <w:rPr>
          <w:sz w:val="26"/>
          <w:szCs w:val="26"/>
        </w:rPr>
        <w:t>для субъектов малого и среднего предпринимательства</w:t>
      </w:r>
      <w:r w:rsidR="00245F09">
        <w:rPr>
          <w:sz w:val="26"/>
          <w:szCs w:val="26"/>
        </w:rPr>
        <w:t xml:space="preserve"> </w:t>
      </w:r>
      <w:r w:rsidR="0069063B">
        <w:rPr>
          <w:sz w:val="26"/>
          <w:szCs w:val="26"/>
        </w:rPr>
        <w:t xml:space="preserve">отсрочки арендной платы, предусмотренной в 2020 году, и ее уплата равными частями в сроки, </w:t>
      </w:r>
      <w:r w:rsidR="000B35A1">
        <w:rPr>
          <w:sz w:val="26"/>
          <w:szCs w:val="26"/>
        </w:rPr>
        <w:t>установленные</w:t>
      </w:r>
      <w:r w:rsidR="0069063B">
        <w:rPr>
          <w:sz w:val="26"/>
          <w:szCs w:val="26"/>
        </w:rPr>
        <w:t xml:space="preserve"> договорами аренды в 2021 году</w:t>
      </w:r>
      <w:r w:rsidR="00245F09">
        <w:rPr>
          <w:sz w:val="26"/>
          <w:szCs w:val="26"/>
        </w:rPr>
        <w:t xml:space="preserve">; </w:t>
      </w:r>
    </w:p>
    <w:p w:rsidR="00E20E31" w:rsidRDefault="00E20E31" w:rsidP="002C6B84">
      <w:pPr>
        <w:tabs>
          <w:tab w:val="left" w:pos="15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5F09">
        <w:rPr>
          <w:sz w:val="26"/>
          <w:szCs w:val="26"/>
        </w:rPr>
        <w:t>освобождени</w:t>
      </w:r>
      <w:r>
        <w:rPr>
          <w:sz w:val="26"/>
          <w:szCs w:val="26"/>
        </w:rPr>
        <w:t>я</w:t>
      </w:r>
      <w:r w:rsidR="00245F09">
        <w:rPr>
          <w:sz w:val="26"/>
          <w:szCs w:val="26"/>
        </w:rPr>
        <w:t xml:space="preserve"> арендаторов муниципального имущества от уплаты арендной платы за второй квартал 2020 года; </w:t>
      </w:r>
    </w:p>
    <w:p w:rsidR="00DF44EF" w:rsidRDefault="00E20E31" w:rsidP="002C6B84">
      <w:pPr>
        <w:tabs>
          <w:tab w:val="left" w:pos="15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5F09">
        <w:rPr>
          <w:sz w:val="26"/>
          <w:szCs w:val="26"/>
        </w:rPr>
        <w:t>отсрочк</w:t>
      </w:r>
      <w:r>
        <w:rPr>
          <w:sz w:val="26"/>
          <w:szCs w:val="26"/>
        </w:rPr>
        <w:t>и</w:t>
      </w:r>
      <w:r w:rsidR="00245F09">
        <w:rPr>
          <w:sz w:val="26"/>
          <w:szCs w:val="26"/>
        </w:rPr>
        <w:t xml:space="preserve"> платежей в случае приобретения в рассрочку арендуемого имущества</w:t>
      </w:r>
      <w:r w:rsidR="00EB403E" w:rsidRPr="00EB403E">
        <w:rPr>
          <w:sz w:val="26"/>
          <w:szCs w:val="26"/>
        </w:rPr>
        <w:t xml:space="preserve"> </w:t>
      </w:r>
      <w:r w:rsidR="00EB403E">
        <w:rPr>
          <w:sz w:val="26"/>
          <w:szCs w:val="26"/>
        </w:rPr>
        <w:t>субъект</w:t>
      </w:r>
      <w:r>
        <w:rPr>
          <w:sz w:val="26"/>
          <w:szCs w:val="26"/>
        </w:rPr>
        <w:t>ами</w:t>
      </w:r>
      <w:r w:rsidR="00EB403E">
        <w:rPr>
          <w:sz w:val="26"/>
          <w:szCs w:val="26"/>
        </w:rPr>
        <w:t xml:space="preserve"> малого и среднего предпринимательства</w:t>
      </w:r>
      <w:r w:rsidR="00245F09">
        <w:rPr>
          <w:sz w:val="26"/>
          <w:szCs w:val="26"/>
        </w:rPr>
        <w:t xml:space="preserve">. </w:t>
      </w:r>
    </w:p>
    <w:p w:rsidR="00992F99" w:rsidRPr="00CB27C9" w:rsidRDefault="00992F99" w:rsidP="002C6B84">
      <w:pPr>
        <w:tabs>
          <w:tab w:val="left" w:pos="15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предоставленным правом воспользовались 16 арендаторов </w:t>
      </w:r>
      <w:r w:rsidRPr="00CB27C9">
        <w:rPr>
          <w:sz w:val="26"/>
          <w:szCs w:val="26"/>
        </w:rPr>
        <w:t>муниципального имущества, в связи с чем объем недополученных доходов в местный бюджет составил 1 143,</w:t>
      </w:r>
      <w:r w:rsidR="00CB27C9" w:rsidRPr="00CB27C9">
        <w:rPr>
          <w:sz w:val="26"/>
          <w:szCs w:val="26"/>
        </w:rPr>
        <w:t>9</w:t>
      </w:r>
      <w:r w:rsidRPr="00CB27C9">
        <w:rPr>
          <w:sz w:val="26"/>
          <w:szCs w:val="26"/>
        </w:rPr>
        <w:t xml:space="preserve"> тыс. рублей.</w:t>
      </w:r>
    </w:p>
    <w:p w:rsidR="007C4118" w:rsidRDefault="007C4118" w:rsidP="004A3F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на основании поручений </w:t>
      </w:r>
      <w:r w:rsidR="00CB27C9">
        <w:rPr>
          <w:sz w:val="26"/>
          <w:szCs w:val="26"/>
        </w:rPr>
        <w:t>Г</w:t>
      </w:r>
      <w:r>
        <w:rPr>
          <w:sz w:val="26"/>
          <w:szCs w:val="26"/>
        </w:rPr>
        <w:t>убернатора Тульской области, постановлени</w:t>
      </w:r>
      <w:r w:rsidR="004A3F9B">
        <w:rPr>
          <w:sz w:val="26"/>
          <w:szCs w:val="26"/>
        </w:rPr>
        <w:t>я</w:t>
      </w:r>
      <w:r>
        <w:rPr>
          <w:sz w:val="26"/>
          <w:szCs w:val="26"/>
        </w:rPr>
        <w:t xml:space="preserve"> правительства Тульской области от 24.04.2020 года №184 «</w:t>
      </w:r>
      <w:r w:rsidR="004A3F9B">
        <w:rPr>
          <w:sz w:val="26"/>
          <w:szCs w:val="26"/>
        </w:rPr>
        <w:t>О мерах поддержки отдельных категорий пользователей объектами государственного имущества Тульской области</w:t>
      </w:r>
      <w:r>
        <w:rPr>
          <w:sz w:val="26"/>
          <w:szCs w:val="26"/>
        </w:rPr>
        <w:t xml:space="preserve">» в целях </w:t>
      </w:r>
      <w:r w:rsidR="004A3F9B">
        <w:rPr>
          <w:sz w:val="26"/>
          <w:szCs w:val="26"/>
        </w:rPr>
        <w:t>оказания финансовой помощи</w:t>
      </w:r>
      <w:r>
        <w:rPr>
          <w:sz w:val="26"/>
          <w:szCs w:val="26"/>
        </w:rPr>
        <w:t xml:space="preserve"> субъект</w:t>
      </w:r>
      <w:r w:rsidR="004A3F9B">
        <w:rPr>
          <w:sz w:val="26"/>
          <w:szCs w:val="26"/>
        </w:rPr>
        <w:t>ам</w:t>
      </w:r>
      <w:r>
        <w:rPr>
          <w:sz w:val="26"/>
          <w:szCs w:val="26"/>
        </w:rPr>
        <w:t xml:space="preserve"> малого и среднего предпринимательства </w:t>
      </w:r>
      <w:r w:rsidR="008E57C4">
        <w:rPr>
          <w:sz w:val="26"/>
          <w:szCs w:val="26"/>
        </w:rPr>
        <w:t xml:space="preserve">было </w:t>
      </w:r>
      <w:r>
        <w:rPr>
          <w:sz w:val="26"/>
          <w:szCs w:val="26"/>
        </w:rPr>
        <w:t>заключено 10 дополнительных соглашений к договорам аренды земельных участков, предоставляемых для установки рекламных конструкций, предусматривающих отсрочку арендной платы за 2020 год, и ее уплату в 2021 году. Сумма выпадающих в связи с этим доходов составила 157,5 тыс. рублей.</w:t>
      </w:r>
    </w:p>
    <w:p w:rsidR="004A6FA8" w:rsidRDefault="007C4118" w:rsidP="002C6B84">
      <w:pPr>
        <w:tabs>
          <w:tab w:val="left" w:pos="15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A6FA8">
        <w:rPr>
          <w:sz w:val="26"/>
          <w:szCs w:val="26"/>
        </w:rPr>
        <w:t>ледует отметить, что первоначальный план по доходам,</w:t>
      </w:r>
      <w:r w:rsidR="004A6FA8" w:rsidRPr="004A6FA8">
        <w:rPr>
          <w:sz w:val="26"/>
          <w:szCs w:val="26"/>
        </w:rPr>
        <w:t xml:space="preserve"> </w:t>
      </w:r>
      <w:r w:rsidR="004A6FA8" w:rsidRPr="00992F99">
        <w:rPr>
          <w:sz w:val="26"/>
          <w:szCs w:val="26"/>
        </w:rPr>
        <w:t>получаемы</w:t>
      </w:r>
      <w:r w:rsidR="004A6FA8">
        <w:rPr>
          <w:sz w:val="26"/>
          <w:szCs w:val="26"/>
        </w:rPr>
        <w:t>м</w:t>
      </w:r>
      <w:r w:rsidR="004A6FA8" w:rsidRPr="00992F99">
        <w:rPr>
          <w:sz w:val="26"/>
          <w:szCs w:val="26"/>
        </w:rPr>
        <w:t xml:space="preserve"> в виде арендной платы за земельные</w:t>
      </w:r>
      <w:r w:rsidR="004A6FA8" w:rsidRPr="006802F3">
        <w:t xml:space="preserve"> </w:t>
      </w:r>
      <w:r w:rsidR="004A6FA8" w:rsidRPr="00992F99">
        <w:rPr>
          <w:sz w:val="26"/>
          <w:szCs w:val="26"/>
        </w:rPr>
        <w:t>участки</w:t>
      </w:r>
      <w:r w:rsidR="004A6FA8">
        <w:rPr>
          <w:sz w:val="26"/>
          <w:szCs w:val="26"/>
        </w:rPr>
        <w:t xml:space="preserve">, собственность на которые не разграничена, уже был сформирован на </w:t>
      </w:r>
      <w:r w:rsidR="00CE5E6F">
        <w:rPr>
          <w:sz w:val="26"/>
          <w:szCs w:val="26"/>
        </w:rPr>
        <w:t>8 000,0</w:t>
      </w:r>
      <w:r w:rsidR="004A6FA8">
        <w:rPr>
          <w:sz w:val="26"/>
          <w:szCs w:val="26"/>
        </w:rPr>
        <w:t xml:space="preserve"> тыс. рублей (на </w:t>
      </w:r>
      <w:r w:rsidR="00CE5E6F">
        <w:rPr>
          <w:sz w:val="26"/>
          <w:szCs w:val="26"/>
        </w:rPr>
        <w:t>28,6</w:t>
      </w:r>
      <w:r w:rsidR="004A6FA8">
        <w:rPr>
          <w:sz w:val="26"/>
          <w:szCs w:val="26"/>
        </w:rPr>
        <w:t>%) ниже плановых назначений 2019 года</w:t>
      </w:r>
      <w:r w:rsidR="004A6FA8" w:rsidRPr="004A6FA8">
        <w:rPr>
          <w:sz w:val="26"/>
          <w:szCs w:val="26"/>
        </w:rPr>
        <w:t xml:space="preserve"> </w:t>
      </w:r>
      <w:r w:rsidR="004A6FA8">
        <w:rPr>
          <w:sz w:val="26"/>
          <w:szCs w:val="26"/>
        </w:rPr>
        <w:t xml:space="preserve">из-за </w:t>
      </w:r>
      <w:r w:rsidR="004A6FA8" w:rsidRPr="0094340A">
        <w:rPr>
          <w:sz w:val="26"/>
          <w:szCs w:val="26"/>
        </w:rPr>
        <w:t>предполагаемого выкупа земельных участков</w:t>
      </w:r>
      <w:r w:rsidR="004A6FA8">
        <w:rPr>
          <w:sz w:val="26"/>
          <w:szCs w:val="26"/>
        </w:rPr>
        <w:t xml:space="preserve"> и </w:t>
      </w:r>
      <w:r w:rsidR="004A6FA8" w:rsidRPr="0094340A">
        <w:rPr>
          <w:sz w:val="26"/>
          <w:szCs w:val="26"/>
        </w:rPr>
        <w:t>расторжения в связи с этим договоров аренды</w:t>
      </w:r>
      <w:r w:rsidR="004A6FA8">
        <w:rPr>
          <w:sz w:val="26"/>
          <w:szCs w:val="26"/>
        </w:rPr>
        <w:t>.</w:t>
      </w:r>
    </w:p>
    <w:p w:rsidR="006A452E" w:rsidRPr="00D65E36" w:rsidRDefault="00992F99" w:rsidP="002C6B84">
      <w:pPr>
        <w:tabs>
          <w:tab w:val="left" w:pos="1560"/>
        </w:tabs>
        <w:ind w:firstLine="720"/>
        <w:jc w:val="both"/>
        <w:rPr>
          <w:color w:val="FF0000"/>
          <w:sz w:val="26"/>
          <w:szCs w:val="26"/>
          <w:highlight w:val="yellow"/>
        </w:rPr>
      </w:pPr>
      <w:r>
        <w:rPr>
          <w:sz w:val="26"/>
          <w:szCs w:val="26"/>
        </w:rPr>
        <w:t>На основании</w:t>
      </w:r>
      <w:r w:rsidR="007C4118">
        <w:rPr>
          <w:sz w:val="26"/>
          <w:szCs w:val="26"/>
        </w:rPr>
        <w:t xml:space="preserve"> всего</w:t>
      </w:r>
      <w:r w:rsidR="00245F09" w:rsidRPr="00992F99">
        <w:rPr>
          <w:sz w:val="26"/>
          <w:szCs w:val="26"/>
        </w:rPr>
        <w:t xml:space="preserve"> вышеизложенн</w:t>
      </w:r>
      <w:r>
        <w:rPr>
          <w:sz w:val="26"/>
          <w:szCs w:val="26"/>
        </w:rPr>
        <w:t>ого</w:t>
      </w:r>
      <w:r w:rsidR="004A6FA8">
        <w:rPr>
          <w:sz w:val="26"/>
          <w:szCs w:val="26"/>
        </w:rPr>
        <w:t>,</w:t>
      </w:r>
      <w:r w:rsidR="00DC4680">
        <w:rPr>
          <w:sz w:val="26"/>
          <w:szCs w:val="26"/>
        </w:rPr>
        <w:t xml:space="preserve"> </w:t>
      </w:r>
      <w:r w:rsidR="00245F09" w:rsidRPr="00992F99">
        <w:rPr>
          <w:sz w:val="26"/>
          <w:szCs w:val="26"/>
        </w:rPr>
        <w:t>п</w:t>
      </w:r>
      <w:r w:rsidR="006F4899">
        <w:rPr>
          <w:sz w:val="26"/>
          <w:szCs w:val="26"/>
        </w:rPr>
        <w:t xml:space="preserve">о сравнению с аналогичным показателем исполнения бюджета </w:t>
      </w:r>
      <w:r w:rsidR="003540E2">
        <w:rPr>
          <w:sz w:val="26"/>
          <w:szCs w:val="26"/>
        </w:rPr>
        <w:t xml:space="preserve">муниципального образования </w:t>
      </w:r>
      <w:r w:rsidR="006F4899">
        <w:rPr>
          <w:sz w:val="26"/>
          <w:szCs w:val="26"/>
        </w:rPr>
        <w:t>за 20</w:t>
      </w:r>
      <w:r w:rsidR="00DF44EF">
        <w:rPr>
          <w:sz w:val="26"/>
          <w:szCs w:val="26"/>
        </w:rPr>
        <w:t>19</w:t>
      </w:r>
      <w:r w:rsidR="006F4899">
        <w:rPr>
          <w:sz w:val="26"/>
          <w:szCs w:val="26"/>
        </w:rPr>
        <w:t xml:space="preserve"> год отмечается </w:t>
      </w:r>
      <w:r w:rsidR="006C575E">
        <w:rPr>
          <w:sz w:val="26"/>
          <w:szCs w:val="26"/>
        </w:rPr>
        <w:t xml:space="preserve">значительное </w:t>
      </w:r>
      <w:r w:rsidR="003540E2">
        <w:rPr>
          <w:sz w:val="26"/>
          <w:szCs w:val="26"/>
        </w:rPr>
        <w:t xml:space="preserve">снижение </w:t>
      </w:r>
      <w:r w:rsidR="006F4899">
        <w:rPr>
          <w:sz w:val="26"/>
          <w:szCs w:val="26"/>
        </w:rPr>
        <w:t xml:space="preserve">поступлений </w:t>
      </w:r>
      <w:r w:rsidR="00DC4680">
        <w:rPr>
          <w:sz w:val="26"/>
          <w:szCs w:val="26"/>
        </w:rPr>
        <w:t xml:space="preserve">в целом </w:t>
      </w:r>
      <w:r w:rsidR="006820D8">
        <w:rPr>
          <w:sz w:val="26"/>
          <w:szCs w:val="26"/>
        </w:rPr>
        <w:t>по данному доходному источнику</w:t>
      </w:r>
      <w:r w:rsidR="006F4899">
        <w:rPr>
          <w:sz w:val="26"/>
          <w:szCs w:val="26"/>
        </w:rPr>
        <w:t xml:space="preserve"> в отчетном периоде </w:t>
      </w:r>
      <w:r w:rsidR="00D8576A">
        <w:rPr>
          <w:sz w:val="26"/>
          <w:szCs w:val="26"/>
        </w:rPr>
        <w:t xml:space="preserve">– </w:t>
      </w:r>
      <w:r w:rsidR="006F4899">
        <w:rPr>
          <w:sz w:val="26"/>
          <w:szCs w:val="26"/>
        </w:rPr>
        <w:t xml:space="preserve">на </w:t>
      </w:r>
      <w:r w:rsidR="00DF44EF">
        <w:rPr>
          <w:sz w:val="26"/>
          <w:szCs w:val="26"/>
        </w:rPr>
        <w:t>12 604,4</w:t>
      </w:r>
      <w:r w:rsidR="006F4899">
        <w:rPr>
          <w:sz w:val="26"/>
          <w:szCs w:val="26"/>
        </w:rPr>
        <w:t xml:space="preserve"> тыс. рублей или </w:t>
      </w:r>
      <w:r w:rsidR="00F713A5">
        <w:rPr>
          <w:sz w:val="26"/>
          <w:szCs w:val="26"/>
        </w:rPr>
        <w:t xml:space="preserve">на </w:t>
      </w:r>
      <w:r w:rsidR="00DF44EF">
        <w:rPr>
          <w:sz w:val="26"/>
          <w:szCs w:val="26"/>
        </w:rPr>
        <w:t>25,0</w:t>
      </w:r>
      <w:r w:rsidR="00F713A5">
        <w:rPr>
          <w:sz w:val="26"/>
          <w:szCs w:val="26"/>
        </w:rPr>
        <w:t>%</w:t>
      </w:r>
      <w:r w:rsidR="006B7CF5">
        <w:rPr>
          <w:sz w:val="26"/>
          <w:szCs w:val="26"/>
        </w:rPr>
        <w:t>.</w:t>
      </w:r>
      <w:r w:rsidR="00F713A5">
        <w:rPr>
          <w:sz w:val="26"/>
          <w:szCs w:val="26"/>
        </w:rPr>
        <w:t xml:space="preserve"> 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D653A5">
        <w:rPr>
          <w:sz w:val="26"/>
          <w:szCs w:val="26"/>
        </w:rPr>
        <w:t xml:space="preserve">Анализ поступлений доходов от использования имущества, находящегося в муниципальной собственности, в бюджет </w:t>
      </w:r>
      <w:r w:rsidR="00EE77C4">
        <w:rPr>
          <w:sz w:val="26"/>
          <w:szCs w:val="26"/>
        </w:rPr>
        <w:t>города Алексина</w:t>
      </w:r>
      <w:r w:rsidRPr="00D653A5">
        <w:rPr>
          <w:sz w:val="26"/>
          <w:szCs w:val="26"/>
        </w:rPr>
        <w:t xml:space="preserve"> в 20</w:t>
      </w:r>
      <w:r w:rsidR="00245F09">
        <w:rPr>
          <w:sz w:val="26"/>
          <w:szCs w:val="26"/>
        </w:rPr>
        <w:t>20</w:t>
      </w:r>
      <w:r w:rsidRPr="00D653A5">
        <w:rPr>
          <w:sz w:val="26"/>
          <w:szCs w:val="26"/>
        </w:rPr>
        <w:t xml:space="preserve"> году представлен в таблице 5.</w:t>
      </w:r>
    </w:p>
    <w:p w:rsidR="00226A14" w:rsidRPr="00D653A5" w:rsidRDefault="00226A14" w:rsidP="006E0D45">
      <w:pPr>
        <w:ind w:firstLine="709"/>
        <w:jc w:val="right"/>
        <w:rPr>
          <w:sz w:val="22"/>
          <w:szCs w:val="22"/>
        </w:rPr>
      </w:pPr>
      <w:r w:rsidRPr="00D653A5">
        <w:rPr>
          <w:sz w:val="22"/>
          <w:szCs w:val="22"/>
        </w:rPr>
        <w:t xml:space="preserve">Таблица </w:t>
      </w:r>
      <w:r w:rsidR="00866781" w:rsidRPr="00D653A5">
        <w:rPr>
          <w:sz w:val="22"/>
          <w:szCs w:val="22"/>
        </w:rPr>
        <w:t>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260"/>
        <w:gridCol w:w="1260"/>
        <w:gridCol w:w="995"/>
        <w:gridCol w:w="1276"/>
        <w:gridCol w:w="1275"/>
      </w:tblGrid>
      <w:tr w:rsidR="008F532F" w:rsidRPr="00D653A5" w:rsidTr="00FF7052">
        <w:trPr>
          <w:cantSplit/>
          <w:trHeight w:val="842"/>
          <w:tblHeader/>
        </w:trPr>
        <w:tc>
          <w:tcPr>
            <w:tcW w:w="4248" w:type="dxa"/>
            <w:vAlign w:val="center"/>
          </w:tcPr>
          <w:p w:rsidR="008F532F" w:rsidRPr="002B5B0B" w:rsidRDefault="008F532F" w:rsidP="006E0D45">
            <w:pPr>
              <w:keepNext/>
              <w:jc w:val="center"/>
              <w:rPr>
                <w:b/>
                <w:spacing w:val="-8"/>
              </w:rPr>
            </w:pPr>
            <w:r w:rsidRPr="002B5B0B">
              <w:rPr>
                <w:b/>
                <w:spacing w:val="-8"/>
              </w:rPr>
              <w:t>Наименование доходов</w:t>
            </w:r>
          </w:p>
        </w:tc>
        <w:tc>
          <w:tcPr>
            <w:tcW w:w="1260" w:type="dxa"/>
          </w:tcPr>
          <w:p w:rsidR="008F532F" w:rsidRPr="002B5B0B" w:rsidRDefault="008F532F" w:rsidP="008D106D">
            <w:pPr>
              <w:ind w:left="-41" w:right="-121"/>
              <w:jc w:val="center"/>
              <w:rPr>
                <w:b/>
              </w:rPr>
            </w:pPr>
            <w:r w:rsidRPr="002B5B0B">
              <w:rPr>
                <w:b/>
              </w:rPr>
              <w:t>Утверждено бюджет</w:t>
            </w:r>
            <w:r w:rsidR="00335FFB" w:rsidRPr="002B5B0B">
              <w:rPr>
                <w:b/>
              </w:rPr>
              <w:t>ом</w:t>
            </w:r>
            <w:r w:rsidRPr="002B5B0B">
              <w:rPr>
                <w:b/>
              </w:rPr>
              <w:t xml:space="preserve"> </w:t>
            </w:r>
            <w:r w:rsidR="00C0678E" w:rsidRPr="002B5B0B">
              <w:rPr>
                <w:b/>
              </w:rPr>
              <w:t xml:space="preserve">на </w:t>
            </w:r>
            <w:r w:rsidR="00335FFB" w:rsidRPr="002B5B0B">
              <w:rPr>
                <w:b/>
              </w:rPr>
              <w:t>20</w:t>
            </w:r>
            <w:r w:rsidR="00245F09">
              <w:rPr>
                <w:b/>
              </w:rPr>
              <w:t>20</w:t>
            </w:r>
            <w:r w:rsidR="00B241C7" w:rsidRPr="002B5B0B">
              <w:rPr>
                <w:b/>
              </w:rPr>
              <w:t xml:space="preserve"> год</w:t>
            </w:r>
            <w:r w:rsidRPr="002B5B0B">
              <w:rPr>
                <w:b/>
              </w:rPr>
              <w:t xml:space="preserve"> </w:t>
            </w:r>
            <w:r w:rsidR="00C0678E" w:rsidRPr="002B5B0B">
              <w:rPr>
                <w:b/>
              </w:rPr>
              <w:t>(первона</w:t>
            </w:r>
            <w:r w:rsidR="008D106D" w:rsidRPr="002B5B0B">
              <w:rPr>
                <w:b/>
              </w:rPr>
              <w:t>-</w:t>
            </w:r>
            <w:r w:rsidR="00C0678E" w:rsidRPr="002B5B0B">
              <w:rPr>
                <w:b/>
              </w:rPr>
              <w:t>чальный прогноз</w:t>
            </w:r>
            <w:r w:rsidR="003974EE" w:rsidRPr="002B5B0B">
              <w:rPr>
                <w:b/>
              </w:rPr>
              <w:t xml:space="preserve"> от </w:t>
            </w:r>
            <w:r w:rsidR="009F749F" w:rsidRPr="002B5B0B">
              <w:rPr>
                <w:b/>
              </w:rPr>
              <w:t>1</w:t>
            </w:r>
            <w:r w:rsidR="00245F09">
              <w:rPr>
                <w:b/>
              </w:rPr>
              <w:t>8</w:t>
            </w:r>
            <w:r w:rsidR="003974EE" w:rsidRPr="002B5B0B">
              <w:rPr>
                <w:b/>
              </w:rPr>
              <w:t>.12.201</w:t>
            </w:r>
            <w:r w:rsidR="00245F09">
              <w:rPr>
                <w:b/>
              </w:rPr>
              <w:t>9</w:t>
            </w:r>
            <w:r w:rsidR="00C0678E" w:rsidRPr="002B5B0B">
              <w:rPr>
                <w:b/>
              </w:rPr>
              <w:t>)</w:t>
            </w:r>
            <w:r w:rsidRPr="002B5B0B">
              <w:rPr>
                <w:b/>
              </w:rPr>
              <w:t>, тыс. руб.</w:t>
            </w:r>
          </w:p>
        </w:tc>
        <w:tc>
          <w:tcPr>
            <w:tcW w:w="1260" w:type="dxa"/>
          </w:tcPr>
          <w:p w:rsidR="008D106D" w:rsidRPr="002B5B0B" w:rsidRDefault="008F532F" w:rsidP="008D106D">
            <w:pPr>
              <w:ind w:left="-95" w:right="-67"/>
              <w:jc w:val="center"/>
              <w:rPr>
                <w:b/>
              </w:rPr>
            </w:pPr>
            <w:r w:rsidRPr="002B5B0B">
              <w:rPr>
                <w:b/>
              </w:rPr>
              <w:t xml:space="preserve">Утверждено </w:t>
            </w:r>
            <w:r w:rsidR="008D106D" w:rsidRPr="002B5B0B">
              <w:rPr>
                <w:b/>
              </w:rPr>
              <w:t>бюджетом</w:t>
            </w:r>
            <w:r w:rsidRPr="002B5B0B">
              <w:rPr>
                <w:b/>
              </w:rPr>
              <w:t xml:space="preserve"> </w:t>
            </w:r>
            <w:r w:rsidR="008D106D" w:rsidRPr="002B5B0B">
              <w:rPr>
                <w:b/>
              </w:rPr>
              <w:t>на 20</w:t>
            </w:r>
            <w:r w:rsidR="00245F09">
              <w:rPr>
                <w:b/>
              </w:rPr>
              <w:t>20</w:t>
            </w:r>
            <w:r w:rsidR="00B241C7" w:rsidRPr="002B5B0B">
              <w:rPr>
                <w:b/>
              </w:rPr>
              <w:t xml:space="preserve"> год (</w:t>
            </w:r>
            <w:r w:rsidR="00C0678E" w:rsidRPr="002B5B0B">
              <w:rPr>
                <w:b/>
              </w:rPr>
              <w:t>уточнен</w:t>
            </w:r>
            <w:r w:rsidR="008D106D" w:rsidRPr="002B5B0B">
              <w:rPr>
                <w:b/>
              </w:rPr>
              <w:t>-</w:t>
            </w:r>
            <w:r w:rsidR="00C0678E" w:rsidRPr="002B5B0B">
              <w:rPr>
                <w:b/>
              </w:rPr>
              <w:t xml:space="preserve">ный прогноз, </w:t>
            </w:r>
          </w:p>
          <w:p w:rsidR="008F532F" w:rsidRPr="002B5B0B" w:rsidRDefault="00B241C7" w:rsidP="008D106D">
            <w:pPr>
              <w:ind w:left="-95" w:right="-67"/>
              <w:jc w:val="center"/>
              <w:rPr>
                <w:b/>
              </w:rPr>
            </w:pPr>
            <w:r w:rsidRPr="002B5B0B">
              <w:rPr>
                <w:b/>
              </w:rPr>
              <w:t xml:space="preserve">в ред. от </w:t>
            </w:r>
            <w:r w:rsidR="008F532F" w:rsidRPr="002B5B0B">
              <w:rPr>
                <w:b/>
              </w:rPr>
              <w:t xml:space="preserve"> </w:t>
            </w:r>
            <w:r w:rsidR="00DE672D">
              <w:rPr>
                <w:b/>
              </w:rPr>
              <w:t>2</w:t>
            </w:r>
            <w:r w:rsidR="00245F09">
              <w:rPr>
                <w:b/>
              </w:rPr>
              <w:t>9</w:t>
            </w:r>
            <w:r w:rsidR="008F532F" w:rsidRPr="002B5B0B">
              <w:rPr>
                <w:b/>
              </w:rPr>
              <w:t>.12.20</w:t>
            </w:r>
            <w:r w:rsidR="00245F09">
              <w:rPr>
                <w:b/>
              </w:rPr>
              <w:t>20</w:t>
            </w:r>
            <w:r w:rsidR="00C0678E" w:rsidRPr="002B5B0B">
              <w:rPr>
                <w:b/>
              </w:rPr>
              <w:t>)</w:t>
            </w:r>
            <w:r w:rsidR="008F532F" w:rsidRPr="002B5B0B">
              <w:rPr>
                <w:b/>
              </w:rPr>
              <w:t>, тыс. руб.</w:t>
            </w:r>
            <w:r w:rsidRPr="002B5B0B">
              <w:rPr>
                <w:b/>
              </w:rPr>
              <w:t xml:space="preserve"> </w:t>
            </w:r>
          </w:p>
        </w:tc>
        <w:tc>
          <w:tcPr>
            <w:tcW w:w="995" w:type="dxa"/>
          </w:tcPr>
          <w:p w:rsidR="008F532F" w:rsidRPr="002B5B0B" w:rsidRDefault="008F532F" w:rsidP="002E1B0E">
            <w:pPr>
              <w:keepNext/>
              <w:suppressAutoHyphens/>
              <w:ind w:left="-149" w:right="-193" w:hanging="23"/>
              <w:jc w:val="center"/>
              <w:rPr>
                <w:b/>
              </w:rPr>
            </w:pPr>
            <w:r w:rsidRPr="002B5B0B">
              <w:rPr>
                <w:b/>
              </w:rPr>
              <w:t xml:space="preserve">Исполнено </w:t>
            </w:r>
          </w:p>
          <w:p w:rsidR="008F532F" w:rsidRPr="002B5B0B" w:rsidRDefault="008F532F" w:rsidP="002E1B0E">
            <w:pPr>
              <w:keepNext/>
              <w:suppressAutoHyphens/>
              <w:ind w:left="-149" w:right="-193" w:hanging="23"/>
              <w:jc w:val="center"/>
              <w:rPr>
                <w:b/>
              </w:rPr>
            </w:pPr>
            <w:r w:rsidRPr="002B5B0B">
              <w:rPr>
                <w:b/>
              </w:rPr>
              <w:t>за</w:t>
            </w:r>
          </w:p>
          <w:p w:rsidR="008F532F" w:rsidRPr="002B5B0B" w:rsidRDefault="008F532F" w:rsidP="002E1B0E">
            <w:pPr>
              <w:keepNext/>
              <w:suppressAutoHyphens/>
              <w:ind w:left="-149" w:right="-193"/>
              <w:jc w:val="center"/>
              <w:rPr>
                <w:b/>
              </w:rPr>
            </w:pPr>
            <w:r w:rsidRPr="002B5B0B">
              <w:rPr>
                <w:b/>
              </w:rPr>
              <w:t xml:space="preserve"> 20</w:t>
            </w:r>
            <w:r w:rsidR="00EB403E">
              <w:rPr>
                <w:b/>
              </w:rPr>
              <w:t>20</w:t>
            </w:r>
            <w:r w:rsidRPr="002B5B0B">
              <w:rPr>
                <w:b/>
              </w:rPr>
              <w:t xml:space="preserve"> год,</w:t>
            </w:r>
          </w:p>
          <w:p w:rsidR="008F532F" w:rsidRPr="002B5B0B" w:rsidRDefault="008F532F" w:rsidP="002E1B0E">
            <w:pPr>
              <w:keepNext/>
              <w:suppressAutoHyphens/>
              <w:ind w:left="-149" w:right="-193"/>
              <w:jc w:val="center"/>
              <w:rPr>
                <w:b/>
              </w:rPr>
            </w:pPr>
            <w:r w:rsidRPr="002B5B0B">
              <w:rPr>
                <w:b/>
              </w:rPr>
              <w:t>тыс. руб.</w:t>
            </w:r>
          </w:p>
        </w:tc>
        <w:tc>
          <w:tcPr>
            <w:tcW w:w="1276" w:type="dxa"/>
          </w:tcPr>
          <w:p w:rsidR="002E1B0E" w:rsidRPr="002B5B0B" w:rsidRDefault="005332AE" w:rsidP="002E1B0E">
            <w:pPr>
              <w:keepNext/>
              <w:ind w:left="-203" w:right="-177"/>
              <w:jc w:val="center"/>
              <w:rPr>
                <w:b/>
              </w:rPr>
            </w:pPr>
            <w:r w:rsidRPr="002B5B0B">
              <w:rPr>
                <w:b/>
              </w:rPr>
              <w:t xml:space="preserve">Процент исполнения </w:t>
            </w:r>
          </w:p>
          <w:p w:rsidR="002E1B0E" w:rsidRPr="002B5B0B" w:rsidRDefault="002E1B0E" w:rsidP="002E1B0E">
            <w:pPr>
              <w:keepNext/>
              <w:ind w:left="-203" w:right="-177"/>
              <w:jc w:val="center"/>
              <w:rPr>
                <w:b/>
              </w:rPr>
            </w:pPr>
            <w:r w:rsidRPr="002B5B0B">
              <w:rPr>
                <w:b/>
              </w:rPr>
              <w:t xml:space="preserve">к </w:t>
            </w:r>
            <w:r w:rsidR="005332AE" w:rsidRPr="002B5B0B">
              <w:rPr>
                <w:b/>
              </w:rPr>
              <w:t>первона</w:t>
            </w:r>
            <w:r w:rsidRPr="002B5B0B">
              <w:rPr>
                <w:b/>
              </w:rPr>
              <w:t>-</w:t>
            </w:r>
            <w:r w:rsidR="005332AE" w:rsidRPr="002B5B0B">
              <w:rPr>
                <w:b/>
              </w:rPr>
              <w:t xml:space="preserve">чальному </w:t>
            </w:r>
          </w:p>
          <w:p w:rsidR="002E1B0E" w:rsidRPr="002B5B0B" w:rsidRDefault="005332AE" w:rsidP="002E1B0E">
            <w:pPr>
              <w:keepNext/>
              <w:ind w:left="-203" w:right="-177"/>
              <w:jc w:val="center"/>
              <w:rPr>
                <w:b/>
              </w:rPr>
            </w:pPr>
            <w:r w:rsidRPr="002B5B0B">
              <w:rPr>
                <w:b/>
              </w:rPr>
              <w:t>прогнозу</w:t>
            </w:r>
            <w:r w:rsidR="008F532F" w:rsidRPr="002B5B0B">
              <w:rPr>
                <w:b/>
              </w:rPr>
              <w:t>,</w:t>
            </w:r>
          </w:p>
          <w:p w:rsidR="008F532F" w:rsidRPr="002B5B0B" w:rsidRDefault="008F532F" w:rsidP="002E1B0E">
            <w:pPr>
              <w:keepNext/>
              <w:ind w:left="-203" w:right="-177"/>
              <w:jc w:val="center"/>
              <w:rPr>
                <w:b/>
              </w:rPr>
            </w:pPr>
            <w:r w:rsidRPr="002B5B0B">
              <w:rPr>
                <w:b/>
              </w:rPr>
              <w:t>%</w:t>
            </w:r>
            <w:r w:rsidR="005332AE" w:rsidRPr="002B5B0B">
              <w:rPr>
                <w:b/>
              </w:rPr>
              <w:t xml:space="preserve"> (гр.</w:t>
            </w:r>
            <w:r w:rsidR="003974EE" w:rsidRPr="002B5B0B">
              <w:rPr>
                <w:b/>
              </w:rPr>
              <w:t>4</w:t>
            </w:r>
            <w:r w:rsidR="005332AE" w:rsidRPr="002B5B0B">
              <w:rPr>
                <w:b/>
              </w:rPr>
              <w:t>/гр.</w:t>
            </w:r>
            <w:r w:rsidR="003974EE" w:rsidRPr="002B5B0B">
              <w:rPr>
                <w:b/>
              </w:rPr>
              <w:t>2</w:t>
            </w:r>
            <w:r w:rsidR="005332AE" w:rsidRPr="002B5B0B">
              <w:rPr>
                <w:b/>
              </w:rPr>
              <w:t>)</w:t>
            </w:r>
          </w:p>
        </w:tc>
        <w:tc>
          <w:tcPr>
            <w:tcW w:w="1275" w:type="dxa"/>
          </w:tcPr>
          <w:p w:rsidR="008F532F" w:rsidRPr="002B5B0B" w:rsidRDefault="008F532F" w:rsidP="006E0D45">
            <w:pPr>
              <w:suppressAutoHyphens/>
              <w:jc w:val="center"/>
              <w:rPr>
                <w:b/>
              </w:rPr>
            </w:pPr>
            <w:r w:rsidRPr="002B5B0B">
              <w:rPr>
                <w:b/>
              </w:rPr>
              <w:t>Процент исполне</w:t>
            </w:r>
            <w:r w:rsidR="002B5B0B">
              <w:rPr>
                <w:b/>
              </w:rPr>
              <w:t>-</w:t>
            </w:r>
            <w:r w:rsidRPr="002B5B0B">
              <w:rPr>
                <w:b/>
              </w:rPr>
              <w:t xml:space="preserve">ния </w:t>
            </w:r>
          </w:p>
          <w:p w:rsidR="008F532F" w:rsidRPr="002B5B0B" w:rsidRDefault="008F532F" w:rsidP="006E0D45">
            <w:pPr>
              <w:suppressAutoHyphens/>
              <w:ind w:hanging="16"/>
              <w:jc w:val="center"/>
              <w:rPr>
                <w:b/>
              </w:rPr>
            </w:pPr>
            <w:r w:rsidRPr="002B5B0B">
              <w:rPr>
                <w:b/>
              </w:rPr>
              <w:t xml:space="preserve">к </w:t>
            </w:r>
            <w:r w:rsidR="005332AE" w:rsidRPr="002B5B0B">
              <w:rPr>
                <w:b/>
              </w:rPr>
              <w:t>уточнен</w:t>
            </w:r>
            <w:r w:rsidR="002E1B0E" w:rsidRPr="002B5B0B">
              <w:rPr>
                <w:b/>
              </w:rPr>
              <w:t>-</w:t>
            </w:r>
            <w:r w:rsidR="005332AE" w:rsidRPr="002B5B0B">
              <w:rPr>
                <w:b/>
              </w:rPr>
              <w:t xml:space="preserve">ному </w:t>
            </w:r>
            <w:r w:rsidRPr="002B5B0B">
              <w:rPr>
                <w:b/>
              </w:rPr>
              <w:t xml:space="preserve">прогнозу, </w:t>
            </w:r>
          </w:p>
          <w:p w:rsidR="008F532F" w:rsidRPr="002B5B0B" w:rsidRDefault="008F532F" w:rsidP="006E0D45">
            <w:pPr>
              <w:suppressAutoHyphens/>
              <w:ind w:hanging="16"/>
              <w:jc w:val="center"/>
              <w:rPr>
                <w:b/>
              </w:rPr>
            </w:pPr>
            <w:r w:rsidRPr="002B5B0B">
              <w:rPr>
                <w:b/>
              </w:rPr>
              <w:t>%</w:t>
            </w:r>
            <w:r w:rsidR="005332AE" w:rsidRPr="002B5B0B">
              <w:rPr>
                <w:b/>
              </w:rPr>
              <w:t xml:space="preserve"> (гр.</w:t>
            </w:r>
            <w:r w:rsidR="003974EE" w:rsidRPr="002B5B0B">
              <w:rPr>
                <w:b/>
              </w:rPr>
              <w:t>4</w:t>
            </w:r>
            <w:r w:rsidR="005332AE" w:rsidRPr="002B5B0B">
              <w:rPr>
                <w:b/>
              </w:rPr>
              <w:t>/гр.</w:t>
            </w:r>
            <w:r w:rsidR="003974EE" w:rsidRPr="002B5B0B">
              <w:rPr>
                <w:b/>
              </w:rPr>
              <w:t>3</w:t>
            </w:r>
            <w:r w:rsidR="005332AE" w:rsidRPr="002B5B0B">
              <w:rPr>
                <w:b/>
              </w:rPr>
              <w:t>)</w:t>
            </w:r>
          </w:p>
        </w:tc>
      </w:tr>
      <w:tr w:rsidR="006B395F" w:rsidRPr="00D653A5" w:rsidTr="00FF7052">
        <w:trPr>
          <w:cantSplit/>
          <w:trHeight w:val="240"/>
          <w:tblHeader/>
        </w:trPr>
        <w:tc>
          <w:tcPr>
            <w:tcW w:w="4248" w:type="dxa"/>
          </w:tcPr>
          <w:p w:rsidR="006B395F" w:rsidRPr="00D653A5" w:rsidRDefault="006B395F" w:rsidP="006E0D45">
            <w:pPr>
              <w:keepNext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1</w:t>
            </w:r>
          </w:p>
        </w:tc>
        <w:tc>
          <w:tcPr>
            <w:tcW w:w="1260" w:type="dxa"/>
          </w:tcPr>
          <w:p w:rsidR="006B395F" w:rsidRPr="00D653A5" w:rsidRDefault="003974EE" w:rsidP="006E0D45">
            <w:pPr>
              <w:keepNext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2</w:t>
            </w:r>
          </w:p>
        </w:tc>
        <w:tc>
          <w:tcPr>
            <w:tcW w:w="1260" w:type="dxa"/>
          </w:tcPr>
          <w:p w:rsidR="006B395F" w:rsidRPr="00D653A5" w:rsidRDefault="003974EE" w:rsidP="006E0D45">
            <w:pPr>
              <w:keepNext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3</w:t>
            </w:r>
          </w:p>
        </w:tc>
        <w:tc>
          <w:tcPr>
            <w:tcW w:w="995" w:type="dxa"/>
          </w:tcPr>
          <w:p w:rsidR="006B395F" w:rsidRPr="00D653A5" w:rsidRDefault="003974EE" w:rsidP="006E0D45">
            <w:pPr>
              <w:keepNext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4</w:t>
            </w:r>
          </w:p>
        </w:tc>
        <w:tc>
          <w:tcPr>
            <w:tcW w:w="1276" w:type="dxa"/>
          </w:tcPr>
          <w:p w:rsidR="006B395F" w:rsidRPr="00D653A5" w:rsidRDefault="003974EE" w:rsidP="006E0D45">
            <w:pPr>
              <w:keepNext/>
              <w:suppressAutoHyphens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5</w:t>
            </w:r>
          </w:p>
        </w:tc>
        <w:tc>
          <w:tcPr>
            <w:tcW w:w="1275" w:type="dxa"/>
          </w:tcPr>
          <w:p w:rsidR="006B395F" w:rsidRPr="00D653A5" w:rsidRDefault="003974EE" w:rsidP="006E0D45">
            <w:pPr>
              <w:keepNext/>
              <w:suppressAutoHyphens/>
              <w:jc w:val="center"/>
              <w:rPr>
                <w:spacing w:val="-8"/>
              </w:rPr>
            </w:pPr>
            <w:r w:rsidRPr="00D653A5">
              <w:rPr>
                <w:spacing w:val="-8"/>
              </w:rPr>
              <w:t>6</w:t>
            </w:r>
          </w:p>
        </w:tc>
      </w:tr>
      <w:tr w:rsidR="00232C81" w:rsidRPr="006802F3" w:rsidTr="00FF7052">
        <w:trPr>
          <w:cantSplit/>
          <w:trHeight w:val="1178"/>
        </w:trPr>
        <w:tc>
          <w:tcPr>
            <w:tcW w:w="4248" w:type="dxa"/>
          </w:tcPr>
          <w:p w:rsidR="00232C81" w:rsidRPr="006802F3" w:rsidRDefault="00232C81" w:rsidP="006E0D45">
            <w:pPr>
              <w:suppressAutoHyphens/>
            </w:pPr>
            <w:r w:rsidRPr="006802F3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="006E1980">
              <w:t>городским округам</w:t>
            </w:r>
          </w:p>
        </w:tc>
        <w:tc>
          <w:tcPr>
            <w:tcW w:w="1260" w:type="dxa"/>
            <w:vAlign w:val="center"/>
          </w:tcPr>
          <w:p w:rsidR="00232C81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D8105B">
              <w:rPr>
                <w:spacing w:val="-10"/>
              </w:rPr>
              <w:t>00,0</w:t>
            </w:r>
          </w:p>
        </w:tc>
        <w:tc>
          <w:tcPr>
            <w:tcW w:w="1260" w:type="dxa"/>
            <w:vAlign w:val="center"/>
          </w:tcPr>
          <w:p w:rsidR="00232C81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225,4</w:t>
            </w:r>
          </w:p>
        </w:tc>
        <w:tc>
          <w:tcPr>
            <w:tcW w:w="995" w:type="dxa"/>
            <w:vAlign w:val="center"/>
          </w:tcPr>
          <w:p w:rsidR="00232C81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225,4</w:t>
            </w:r>
          </w:p>
        </w:tc>
        <w:tc>
          <w:tcPr>
            <w:tcW w:w="1276" w:type="dxa"/>
            <w:vAlign w:val="center"/>
          </w:tcPr>
          <w:p w:rsidR="00232C81" w:rsidRPr="00B158CA" w:rsidRDefault="00B158CA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112,7</w:t>
            </w:r>
          </w:p>
        </w:tc>
        <w:tc>
          <w:tcPr>
            <w:tcW w:w="1275" w:type="dxa"/>
            <w:vAlign w:val="center"/>
          </w:tcPr>
          <w:p w:rsidR="00232C81" w:rsidRPr="00B158CA" w:rsidRDefault="0070469D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100,0</w:t>
            </w:r>
          </w:p>
        </w:tc>
      </w:tr>
      <w:tr w:rsidR="00362577" w:rsidRPr="006802F3" w:rsidTr="00FF7052">
        <w:trPr>
          <w:cantSplit/>
          <w:trHeight w:val="1437"/>
        </w:trPr>
        <w:tc>
          <w:tcPr>
            <w:tcW w:w="4248" w:type="dxa"/>
          </w:tcPr>
          <w:p w:rsidR="00362577" w:rsidRPr="006802F3" w:rsidRDefault="00362577" w:rsidP="006E0D45">
            <w:pPr>
              <w:suppressAutoHyphens/>
            </w:pPr>
            <w:r w:rsidRPr="006802F3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6E1980">
              <w:t>городских округов</w:t>
            </w:r>
            <w:r w:rsidRPr="006802F3"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vAlign w:val="center"/>
          </w:tcPr>
          <w:p w:rsidR="00362577" w:rsidRPr="006802F3" w:rsidRDefault="00AB01D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  <w:r w:rsidR="00141119">
              <w:rPr>
                <w:spacing w:val="-10"/>
              </w:rPr>
              <w:t>0</w:t>
            </w:r>
            <w:r>
              <w:rPr>
                <w:spacing w:val="-10"/>
              </w:rPr>
              <w:t> 000,0</w:t>
            </w:r>
          </w:p>
        </w:tc>
        <w:tc>
          <w:tcPr>
            <w:tcW w:w="1260" w:type="dxa"/>
            <w:vAlign w:val="center"/>
          </w:tcPr>
          <w:p w:rsidR="00362577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20 500</w:t>
            </w:r>
            <w:r w:rsidR="00AB01DE">
              <w:rPr>
                <w:spacing w:val="-10"/>
              </w:rPr>
              <w:t>,0</w:t>
            </w:r>
          </w:p>
        </w:tc>
        <w:tc>
          <w:tcPr>
            <w:tcW w:w="995" w:type="dxa"/>
            <w:vAlign w:val="center"/>
          </w:tcPr>
          <w:p w:rsidR="00362577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21 184,5</w:t>
            </w:r>
          </w:p>
        </w:tc>
        <w:tc>
          <w:tcPr>
            <w:tcW w:w="1276" w:type="dxa"/>
            <w:vAlign w:val="center"/>
          </w:tcPr>
          <w:p w:rsidR="00362577" w:rsidRPr="00B158CA" w:rsidRDefault="00B158CA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105,9</w:t>
            </w:r>
          </w:p>
        </w:tc>
        <w:tc>
          <w:tcPr>
            <w:tcW w:w="1275" w:type="dxa"/>
            <w:vAlign w:val="center"/>
          </w:tcPr>
          <w:p w:rsidR="00362577" w:rsidRPr="00B158CA" w:rsidRDefault="00B158CA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103,3</w:t>
            </w:r>
          </w:p>
        </w:tc>
      </w:tr>
      <w:tr w:rsidR="00A94318" w:rsidRPr="006802F3" w:rsidTr="00FF7052">
        <w:trPr>
          <w:cantSplit/>
          <w:trHeight w:val="895"/>
        </w:trPr>
        <w:tc>
          <w:tcPr>
            <w:tcW w:w="4248" w:type="dxa"/>
          </w:tcPr>
          <w:p w:rsidR="00A94318" w:rsidRPr="006802F3" w:rsidRDefault="00A94318" w:rsidP="006E0D45">
            <w:pPr>
              <w:suppressAutoHyphens/>
            </w:pPr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vAlign w:val="center"/>
          </w:tcPr>
          <w:p w:rsidR="00A94318" w:rsidRPr="006802F3" w:rsidRDefault="001A2457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1 </w:t>
            </w:r>
            <w:r w:rsidR="008364B4">
              <w:rPr>
                <w:spacing w:val="-10"/>
              </w:rPr>
              <w:t xml:space="preserve"> </w:t>
            </w:r>
            <w:r>
              <w:rPr>
                <w:spacing w:val="-10"/>
              </w:rPr>
              <w:t>651,4</w:t>
            </w:r>
          </w:p>
        </w:tc>
        <w:tc>
          <w:tcPr>
            <w:tcW w:w="1260" w:type="dxa"/>
            <w:vAlign w:val="center"/>
          </w:tcPr>
          <w:p w:rsidR="00A94318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525,0</w:t>
            </w:r>
          </w:p>
        </w:tc>
        <w:tc>
          <w:tcPr>
            <w:tcW w:w="995" w:type="dxa"/>
            <w:vAlign w:val="center"/>
          </w:tcPr>
          <w:p w:rsidR="00A94318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523,4</w:t>
            </w:r>
          </w:p>
        </w:tc>
        <w:tc>
          <w:tcPr>
            <w:tcW w:w="1276" w:type="dxa"/>
            <w:vAlign w:val="center"/>
          </w:tcPr>
          <w:p w:rsidR="00A94318" w:rsidRPr="00B158CA" w:rsidRDefault="00B158CA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31,7</w:t>
            </w:r>
          </w:p>
        </w:tc>
        <w:tc>
          <w:tcPr>
            <w:tcW w:w="1275" w:type="dxa"/>
            <w:vAlign w:val="center"/>
          </w:tcPr>
          <w:p w:rsidR="00A94318" w:rsidRPr="00B158CA" w:rsidRDefault="00B158CA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99,7</w:t>
            </w:r>
          </w:p>
        </w:tc>
      </w:tr>
      <w:tr w:rsidR="00904326" w:rsidRPr="006802F3" w:rsidTr="00FF7052">
        <w:trPr>
          <w:cantSplit/>
          <w:trHeight w:val="895"/>
        </w:trPr>
        <w:tc>
          <w:tcPr>
            <w:tcW w:w="4248" w:type="dxa"/>
          </w:tcPr>
          <w:p w:rsidR="00904326" w:rsidRPr="006802F3" w:rsidRDefault="009B74BA" w:rsidP="006E0D45">
            <w:pPr>
              <w:suppressAutoHyphens/>
            </w:pPr>
            <w:r w:rsidRPr="006802F3">
              <w:t>Доходы от сдачи в аренду имущества, составляющего казну</w:t>
            </w:r>
            <w:r w:rsidR="00BA5BCA">
              <w:t xml:space="preserve"> городских округов</w:t>
            </w:r>
            <w:r w:rsidRPr="006802F3">
              <w:t xml:space="preserve"> (за исключением земельных участков)</w:t>
            </w:r>
          </w:p>
        </w:tc>
        <w:tc>
          <w:tcPr>
            <w:tcW w:w="1260" w:type="dxa"/>
            <w:vAlign w:val="center"/>
          </w:tcPr>
          <w:p w:rsidR="00904326" w:rsidRPr="006802F3" w:rsidRDefault="002669A8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11 000</w:t>
            </w:r>
            <w:r w:rsidR="00310A65">
              <w:rPr>
                <w:spacing w:val="-10"/>
              </w:rPr>
              <w:t>,0</w:t>
            </w:r>
          </w:p>
        </w:tc>
        <w:tc>
          <w:tcPr>
            <w:tcW w:w="1260" w:type="dxa"/>
            <w:vAlign w:val="center"/>
          </w:tcPr>
          <w:p w:rsidR="00904326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8 000</w:t>
            </w:r>
            <w:r w:rsidR="00310A65">
              <w:rPr>
                <w:spacing w:val="-10"/>
              </w:rPr>
              <w:t>,0</w:t>
            </w:r>
          </w:p>
        </w:tc>
        <w:tc>
          <w:tcPr>
            <w:tcW w:w="995" w:type="dxa"/>
            <w:vAlign w:val="center"/>
          </w:tcPr>
          <w:p w:rsidR="00904326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8 518,9</w:t>
            </w:r>
          </w:p>
        </w:tc>
        <w:tc>
          <w:tcPr>
            <w:tcW w:w="1276" w:type="dxa"/>
            <w:vAlign w:val="center"/>
          </w:tcPr>
          <w:p w:rsidR="00904326" w:rsidRPr="00B158CA" w:rsidRDefault="00B158CA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77,4</w:t>
            </w:r>
          </w:p>
        </w:tc>
        <w:tc>
          <w:tcPr>
            <w:tcW w:w="1275" w:type="dxa"/>
            <w:vAlign w:val="center"/>
          </w:tcPr>
          <w:p w:rsidR="00904326" w:rsidRPr="00B158CA" w:rsidRDefault="00B158CA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106,5</w:t>
            </w:r>
          </w:p>
        </w:tc>
      </w:tr>
      <w:tr w:rsidR="00693982" w:rsidRPr="006802F3" w:rsidTr="00FF7052">
        <w:trPr>
          <w:cantSplit/>
          <w:trHeight w:val="907"/>
        </w:trPr>
        <w:tc>
          <w:tcPr>
            <w:tcW w:w="4248" w:type="dxa"/>
          </w:tcPr>
          <w:p w:rsidR="00693982" w:rsidRPr="006802F3" w:rsidRDefault="003E1576" w:rsidP="002E4EE1">
            <w:pPr>
              <w:suppressAutoHyphens/>
            </w:pPr>
            <w:r w:rsidRPr="006802F3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F3051E">
              <w:t>городскими округами</w:t>
            </w:r>
          </w:p>
        </w:tc>
        <w:tc>
          <w:tcPr>
            <w:tcW w:w="1260" w:type="dxa"/>
            <w:vAlign w:val="center"/>
          </w:tcPr>
          <w:p w:rsidR="00693982" w:rsidRPr="003617D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300,3</w:t>
            </w:r>
          </w:p>
        </w:tc>
        <w:tc>
          <w:tcPr>
            <w:tcW w:w="1260" w:type="dxa"/>
            <w:vAlign w:val="center"/>
          </w:tcPr>
          <w:p w:rsidR="00693982" w:rsidRPr="003617D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813,8</w:t>
            </w:r>
            <w:r w:rsidR="001D2974" w:rsidRPr="003617D3">
              <w:rPr>
                <w:spacing w:val="-10"/>
              </w:rPr>
              <w:t xml:space="preserve"> </w:t>
            </w:r>
          </w:p>
        </w:tc>
        <w:tc>
          <w:tcPr>
            <w:tcW w:w="995" w:type="dxa"/>
            <w:vAlign w:val="center"/>
          </w:tcPr>
          <w:p w:rsidR="00693982" w:rsidRPr="003617D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813,7</w:t>
            </w:r>
          </w:p>
        </w:tc>
        <w:tc>
          <w:tcPr>
            <w:tcW w:w="1276" w:type="dxa"/>
            <w:vAlign w:val="center"/>
          </w:tcPr>
          <w:p w:rsidR="00693982" w:rsidRPr="00B158CA" w:rsidRDefault="005E1EFC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 xml:space="preserve">в </w:t>
            </w:r>
            <w:r w:rsidR="007B00BA">
              <w:rPr>
                <w:spacing w:val="-10"/>
              </w:rPr>
              <w:t xml:space="preserve"> </w:t>
            </w:r>
            <w:r w:rsidR="00B158CA" w:rsidRPr="00B158CA">
              <w:rPr>
                <w:spacing w:val="-10"/>
              </w:rPr>
              <w:t xml:space="preserve">2,7 </w:t>
            </w:r>
            <w:r w:rsidRPr="00B158CA">
              <w:rPr>
                <w:spacing w:val="-10"/>
              </w:rPr>
              <w:t>раз</w:t>
            </w:r>
            <w:r w:rsidR="00B158CA" w:rsidRPr="00B158CA">
              <w:rPr>
                <w:spacing w:val="-10"/>
              </w:rPr>
              <w:t>а</w:t>
            </w:r>
            <w:r w:rsidRPr="00B158CA">
              <w:rPr>
                <w:spacing w:val="-10"/>
              </w:rPr>
              <w:t xml:space="preserve"> больше</w:t>
            </w:r>
          </w:p>
        </w:tc>
        <w:tc>
          <w:tcPr>
            <w:tcW w:w="1275" w:type="dxa"/>
            <w:vAlign w:val="center"/>
          </w:tcPr>
          <w:p w:rsidR="00693982" w:rsidRPr="00B158CA" w:rsidRDefault="0070469D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100,0</w:t>
            </w:r>
          </w:p>
        </w:tc>
      </w:tr>
      <w:tr w:rsidR="00693982" w:rsidRPr="006802F3" w:rsidTr="00FF7052">
        <w:trPr>
          <w:cantSplit/>
          <w:trHeight w:val="1673"/>
        </w:trPr>
        <w:tc>
          <w:tcPr>
            <w:tcW w:w="4248" w:type="dxa"/>
          </w:tcPr>
          <w:p w:rsidR="00693982" w:rsidRPr="006802F3" w:rsidRDefault="003E1576" w:rsidP="006E0D45">
            <w:pPr>
              <w:suppressAutoHyphens/>
            </w:pPr>
            <w:r w:rsidRPr="006802F3">
              <w:t xml:space="preserve">Прочие поступления от использования имущества, находящегося в собственности </w:t>
            </w:r>
            <w:r w:rsidR="00F167B9">
              <w:t>городских округов</w:t>
            </w:r>
            <w:r w:rsidRPr="006802F3"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vAlign w:val="center"/>
          </w:tcPr>
          <w:p w:rsidR="00693982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6 500,0</w:t>
            </w:r>
          </w:p>
        </w:tc>
        <w:tc>
          <w:tcPr>
            <w:tcW w:w="1260" w:type="dxa"/>
            <w:vAlign w:val="center"/>
          </w:tcPr>
          <w:p w:rsidR="00693982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6 500,0</w:t>
            </w:r>
          </w:p>
        </w:tc>
        <w:tc>
          <w:tcPr>
            <w:tcW w:w="995" w:type="dxa"/>
            <w:vAlign w:val="center"/>
          </w:tcPr>
          <w:p w:rsidR="00693982" w:rsidRPr="006802F3" w:rsidRDefault="00EB403E" w:rsidP="006E0D45">
            <w:pPr>
              <w:suppressAutoHyphens/>
              <w:jc w:val="center"/>
              <w:rPr>
                <w:spacing w:val="-10"/>
              </w:rPr>
            </w:pPr>
            <w:r>
              <w:rPr>
                <w:spacing w:val="-10"/>
              </w:rPr>
              <w:t>6 556,8</w:t>
            </w:r>
          </w:p>
        </w:tc>
        <w:tc>
          <w:tcPr>
            <w:tcW w:w="1276" w:type="dxa"/>
            <w:vAlign w:val="center"/>
          </w:tcPr>
          <w:p w:rsidR="00693982" w:rsidRPr="00B158CA" w:rsidRDefault="00B158CA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100,9</w:t>
            </w:r>
          </w:p>
        </w:tc>
        <w:tc>
          <w:tcPr>
            <w:tcW w:w="1275" w:type="dxa"/>
            <w:vAlign w:val="center"/>
          </w:tcPr>
          <w:p w:rsidR="00693982" w:rsidRPr="00B158CA" w:rsidRDefault="00B158CA" w:rsidP="006E0D45">
            <w:pPr>
              <w:suppressAutoHyphens/>
              <w:jc w:val="center"/>
              <w:rPr>
                <w:spacing w:val="-10"/>
              </w:rPr>
            </w:pPr>
            <w:r w:rsidRPr="00B158CA">
              <w:rPr>
                <w:spacing w:val="-10"/>
              </w:rPr>
              <w:t>100,9</w:t>
            </w:r>
          </w:p>
        </w:tc>
      </w:tr>
      <w:tr w:rsidR="00693982" w:rsidRPr="006802F3" w:rsidTr="00FF7052">
        <w:trPr>
          <w:cantSplit/>
          <w:trHeight w:val="526"/>
        </w:trPr>
        <w:tc>
          <w:tcPr>
            <w:tcW w:w="4248" w:type="dxa"/>
            <w:vAlign w:val="center"/>
          </w:tcPr>
          <w:p w:rsidR="00693982" w:rsidRPr="006802F3" w:rsidRDefault="00693982" w:rsidP="006E0D45">
            <w:pPr>
              <w:keepNext/>
              <w:suppressAutoHyphens/>
              <w:rPr>
                <w:b/>
              </w:rPr>
            </w:pPr>
            <w:r w:rsidRPr="006802F3">
              <w:rPr>
                <w:b/>
              </w:rPr>
              <w:t>ИТОГО</w:t>
            </w:r>
          </w:p>
        </w:tc>
        <w:tc>
          <w:tcPr>
            <w:tcW w:w="1260" w:type="dxa"/>
            <w:vAlign w:val="center"/>
          </w:tcPr>
          <w:p w:rsidR="00693982" w:rsidRPr="006802F3" w:rsidRDefault="00EB403E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39 651,7</w:t>
            </w:r>
          </w:p>
        </w:tc>
        <w:tc>
          <w:tcPr>
            <w:tcW w:w="1260" w:type="dxa"/>
            <w:vAlign w:val="center"/>
          </w:tcPr>
          <w:p w:rsidR="00693982" w:rsidRPr="006802F3" w:rsidRDefault="00EB403E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36 564,2</w:t>
            </w:r>
          </w:p>
        </w:tc>
        <w:tc>
          <w:tcPr>
            <w:tcW w:w="995" w:type="dxa"/>
            <w:vAlign w:val="center"/>
          </w:tcPr>
          <w:p w:rsidR="00693982" w:rsidRPr="006802F3" w:rsidRDefault="00EB403E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37 822,7</w:t>
            </w:r>
          </w:p>
        </w:tc>
        <w:tc>
          <w:tcPr>
            <w:tcW w:w="1276" w:type="dxa"/>
            <w:vAlign w:val="center"/>
          </w:tcPr>
          <w:p w:rsidR="00693982" w:rsidRPr="00B158CA" w:rsidRDefault="00B158CA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 w:rsidRPr="00B158CA">
              <w:rPr>
                <w:b/>
                <w:spacing w:val="-10"/>
              </w:rPr>
              <w:t>95,4</w:t>
            </w:r>
          </w:p>
        </w:tc>
        <w:tc>
          <w:tcPr>
            <w:tcW w:w="1275" w:type="dxa"/>
            <w:vAlign w:val="center"/>
          </w:tcPr>
          <w:p w:rsidR="00693982" w:rsidRPr="00B158CA" w:rsidRDefault="00B158CA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 w:rsidRPr="00B158CA">
              <w:rPr>
                <w:b/>
                <w:spacing w:val="-10"/>
              </w:rPr>
              <w:t>103,4</w:t>
            </w:r>
          </w:p>
        </w:tc>
      </w:tr>
    </w:tbl>
    <w:p w:rsidR="002C6B84" w:rsidRPr="00DC4680" w:rsidRDefault="00BE0111" w:rsidP="004F2A07">
      <w:pPr>
        <w:spacing w:before="120"/>
        <w:ind w:firstLine="709"/>
        <w:jc w:val="both"/>
        <w:rPr>
          <w:sz w:val="26"/>
          <w:szCs w:val="26"/>
        </w:rPr>
      </w:pPr>
      <w:r w:rsidRPr="00DC4680">
        <w:rPr>
          <w:sz w:val="26"/>
          <w:szCs w:val="26"/>
        </w:rPr>
        <w:t>В отчетном периоде</w:t>
      </w:r>
      <w:r w:rsidR="002C6B84" w:rsidRPr="00DC4680">
        <w:rPr>
          <w:sz w:val="26"/>
          <w:szCs w:val="26"/>
        </w:rPr>
        <w:t xml:space="preserve"> в бюджет </w:t>
      </w:r>
      <w:r w:rsidRPr="00DC4680">
        <w:rPr>
          <w:sz w:val="26"/>
          <w:szCs w:val="26"/>
        </w:rPr>
        <w:t>муниципального образования</w:t>
      </w:r>
      <w:r w:rsidR="002C6B84" w:rsidRPr="00DC4680">
        <w:rPr>
          <w:sz w:val="26"/>
          <w:szCs w:val="26"/>
        </w:rPr>
        <w:t xml:space="preserve"> поступили </w:t>
      </w:r>
      <w:r w:rsidR="002C6B84" w:rsidRPr="00DC4680">
        <w:rPr>
          <w:i/>
          <w:sz w:val="26"/>
          <w:szCs w:val="26"/>
          <w:u w:val="single"/>
        </w:rPr>
        <w:t xml:space="preserve">доходы в виде </w:t>
      </w:r>
      <w:r w:rsidR="00BE02B5" w:rsidRPr="00DC4680">
        <w:rPr>
          <w:i/>
          <w:sz w:val="26"/>
          <w:szCs w:val="26"/>
          <w:u w:val="single"/>
        </w:rPr>
        <w:t>прибыли, приходящейся на доли в уставных (складочных) капиталах</w:t>
      </w:r>
      <w:r w:rsidR="00BE02B5" w:rsidRPr="00DC4680">
        <w:rPr>
          <w:i/>
          <w:sz w:val="26"/>
          <w:szCs w:val="26"/>
        </w:rPr>
        <w:t xml:space="preserve"> </w:t>
      </w:r>
      <w:r w:rsidR="00D8576A" w:rsidRPr="00DC4680">
        <w:rPr>
          <w:sz w:val="26"/>
          <w:szCs w:val="26"/>
        </w:rPr>
        <w:t xml:space="preserve">– </w:t>
      </w:r>
      <w:r w:rsidR="002C6B84" w:rsidRPr="00DC4680">
        <w:rPr>
          <w:sz w:val="26"/>
          <w:szCs w:val="26"/>
        </w:rPr>
        <w:t>дивиденд</w:t>
      </w:r>
      <w:r w:rsidR="00BE02B5" w:rsidRPr="00DC4680">
        <w:rPr>
          <w:sz w:val="26"/>
          <w:szCs w:val="26"/>
        </w:rPr>
        <w:t>ы</w:t>
      </w:r>
      <w:r w:rsidR="002C6B84" w:rsidRPr="00DC4680">
        <w:rPr>
          <w:sz w:val="26"/>
          <w:szCs w:val="26"/>
        </w:rPr>
        <w:t xml:space="preserve"> по акциям АО «</w:t>
      </w:r>
      <w:r w:rsidR="004F2A07" w:rsidRPr="00DC4680">
        <w:rPr>
          <w:sz w:val="26"/>
          <w:szCs w:val="26"/>
        </w:rPr>
        <w:t>Газпром</w:t>
      </w:r>
      <w:r w:rsidR="003617D3" w:rsidRPr="00DC4680">
        <w:rPr>
          <w:sz w:val="26"/>
          <w:szCs w:val="26"/>
        </w:rPr>
        <w:t xml:space="preserve"> газо</w:t>
      </w:r>
      <w:r w:rsidR="004F2A07" w:rsidRPr="00DC4680">
        <w:rPr>
          <w:sz w:val="26"/>
          <w:szCs w:val="26"/>
        </w:rPr>
        <w:t>распределение Тула</w:t>
      </w:r>
      <w:r w:rsidR="002C6B84" w:rsidRPr="00DC4680">
        <w:rPr>
          <w:sz w:val="26"/>
          <w:szCs w:val="26"/>
        </w:rPr>
        <w:t>»</w:t>
      </w:r>
      <w:r w:rsidR="002C6B84" w:rsidRPr="00DC4680">
        <w:rPr>
          <w:i/>
          <w:sz w:val="26"/>
          <w:szCs w:val="26"/>
        </w:rPr>
        <w:t xml:space="preserve"> </w:t>
      </w:r>
      <w:r w:rsidR="002C6B84" w:rsidRPr="00DC4680">
        <w:rPr>
          <w:sz w:val="26"/>
          <w:szCs w:val="26"/>
        </w:rPr>
        <w:t xml:space="preserve">в сумме </w:t>
      </w:r>
      <w:r w:rsidR="00DC4680">
        <w:rPr>
          <w:sz w:val="26"/>
          <w:szCs w:val="26"/>
        </w:rPr>
        <w:t>225,4</w:t>
      </w:r>
      <w:r w:rsidR="002C6B84" w:rsidRPr="00DC4680">
        <w:rPr>
          <w:sz w:val="26"/>
          <w:szCs w:val="26"/>
        </w:rPr>
        <w:t xml:space="preserve"> тыс. рублей</w:t>
      </w:r>
      <w:r w:rsidR="00193C04" w:rsidRPr="00DC4680">
        <w:rPr>
          <w:sz w:val="26"/>
          <w:szCs w:val="26"/>
        </w:rPr>
        <w:t xml:space="preserve">, что </w:t>
      </w:r>
      <w:r w:rsidR="004D04DA" w:rsidRPr="00DC4680">
        <w:rPr>
          <w:sz w:val="26"/>
          <w:szCs w:val="26"/>
        </w:rPr>
        <w:t xml:space="preserve">составило </w:t>
      </w:r>
      <w:r w:rsidR="00DC4680">
        <w:rPr>
          <w:sz w:val="26"/>
          <w:szCs w:val="26"/>
        </w:rPr>
        <w:t>112,7</w:t>
      </w:r>
      <w:r w:rsidR="004D04DA" w:rsidRPr="00DC4680">
        <w:rPr>
          <w:sz w:val="26"/>
          <w:szCs w:val="26"/>
        </w:rPr>
        <w:t>% от</w:t>
      </w:r>
      <w:r w:rsidR="002C6B84" w:rsidRPr="00DC4680">
        <w:rPr>
          <w:sz w:val="26"/>
          <w:szCs w:val="26"/>
        </w:rPr>
        <w:t xml:space="preserve"> </w:t>
      </w:r>
      <w:r w:rsidR="00193C04" w:rsidRPr="00DC4680">
        <w:rPr>
          <w:sz w:val="26"/>
          <w:szCs w:val="26"/>
        </w:rPr>
        <w:t>п</w:t>
      </w:r>
      <w:r w:rsidR="002C6B84" w:rsidRPr="00DC4680">
        <w:rPr>
          <w:sz w:val="26"/>
          <w:szCs w:val="26"/>
        </w:rPr>
        <w:t>ервоначальн</w:t>
      </w:r>
      <w:r w:rsidR="004D04DA" w:rsidRPr="00DC4680">
        <w:rPr>
          <w:sz w:val="26"/>
          <w:szCs w:val="26"/>
        </w:rPr>
        <w:t>ого</w:t>
      </w:r>
      <w:r w:rsidR="002C6B84" w:rsidRPr="00DC4680">
        <w:rPr>
          <w:sz w:val="26"/>
          <w:szCs w:val="26"/>
        </w:rPr>
        <w:t xml:space="preserve"> план</w:t>
      </w:r>
      <w:r w:rsidR="004D04DA" w:rsidRPr="00DC4680">
        <w:rPr>
          <w:sz w:val="26"/>
          <w:szCs w:val="26"/>
        </w:rPr>
        <w:t>а</w:t>
      </w:r>
      <w:r w:rsidR="002C6B84" w:rsidRPr="00DC4680">
        <w:rPr>
          <w:sz w:val="26"/>
          <w:szCs w:val="26"/>
        </w:rPr>
        <w:t xml:space="preserve"> по </w:t>
      </w:r>
      <w:r w:rsidRPr="00DC4680">
        <w:rPr>
          <w:sz w:val="26"/>
          <w:szCs w:val="26"/>
        </w:rPr>
        <w:t>данному доходному источнику</w:t>
      </w:r>
      <w:r w:rsidR="00193C04" w:rsidRPr="00DC4680">
        <w:rPr>
          <w:sz w:val="26"/>
          <w:szCs w:val="26"/>
        </w:rPr>
        <w:t>, который</w:t>
      </w:r>
      <w:r w:rsidRPr="00DC4680">
        <w:rPr>
          <w:sz w:val="26"/>
          <w:szCs w:val="26"/>
        </w:rPr>
        <w:t xml:space="preserve"> был сформирован </w:t>
      </w:r>
      <w:r w:rsidR="004F2A07" w:rsidRPr="00DC4680">
        <w:rPr>
          <w:sz w:val="26"/>
          <w:szCs w:val="26"/>
        </w:rPr>
        <w:t>исходя из оценки исполнения 201</w:t>
      </w:r>
      <w:r w:rsidR="00DC4680">
        <w:rPr>
          <w:sz w:val="26"/>
          <w:szCs w:val="26"/>
        </w:rPr>
        <w:t>9</w:t>
      </w:r>
      <w:r w:rsidR="004F2A07" w:rsidRPr="00DC4680">
        <w:rPr>
          <w:sz w:val="26"/>
          <w:szCs w:val="26"/>
        </w:rPr>
        <w:t xml:space="preserve"> года. </w:t>
      </w:r>
    </w:p>
    <w:p w:rsidR="002C6B84" w:rsidRDefault="002C6B84" w:rsidP="003134F0">
      <w:pPr>
        <w:spacing w:before="120"/>
        <w:ind w:firstLine="709"/>
        <w:jc w:val="both"/>
        <w:rPr>
          <w:sz w:val="26"/>
          <w:szCs w:val="26"/>
        </w:rPr>
      </w:pPr>
      <w:r w:rsidRPr="00590E43">
        <w:rPr>
          <w:sz w:val="26"/>
          <w:szCs w:val="26"/>
        </w:rPr>
        <w:t xml:space="preserve">В </w:t>
      </w:r>
      <w:r w:rsidR="00820255">
        <w:rPr>
          <w:sz w:val="26"/>
          <w:szCs w:val="26"/>
        </w:rPr>
        <w:t>20</w:t>
      </w:r>
      <w:r w:rsidR="00DC4680">
        <w:rPr>
          <w:sz w:val="26"/>
          <w:szCs w:val="26"/>
        </w:rPr>
        <w:t>20</w:t>
      </w:r>
      <w:r w:rsidRPr="00590E43">
        <w:rPr>
          <w:sz w:val="26"/>
          <w:szCs w:val="26"/>
        </w:rPr>
        <w:t xml:space="preserve"> году в результате уточнения бюджета первоначально прогнозируемые объемы </w:t>
      </w:r>
      <w:r w:rsidRPr="00E66567">
        <w:rPr>
          <w:bCs/>
          <w:i/>
          <w:iCs/>
          <w:spacing w:val="-2"/>
          <w:sz w:val="26"/>
          <w:szCs w:val="26"/>
          <w:u w:val="single"/>
        </w:rPr>
        <w:t xml:space="preserve">доходов, </w:t>
      </w:r>
      <w:r w:rsidRPr="00E66567">
        <w:rPr>
          <w:i/>
          <w:sz w:val="26"/>
          <w:szCs w:val="26"/>
          <w:u w:val="single"/>
        </w:rPr>
        <w:t xml:space="preserve">получаемых в виде арендной платы за земельные </w:t>
      </w:r>
      <w:r w:rsidRPr="008E57C4">
        <w:rPr>
          <w:i/>
          <w:sz w:val="26"/>
          <w:szCs w:val="26"/>
          <w:u w:val="single"/>
        </w:rPr>
        <w:t>участки</w:t>
      </w:r>
      <w:r w:rsidRPr="008E57C4">
        <w:rPr>
          <w:sz w:val="26"/>
          <w:szCs w:val="26"/>
          <w:u w:val="single"/>
        </w:rPr>
        <w:t xml:space="preserve">, </w:t>
      </w:r>
      <w:r w:rsidR="008364B4" w:rsidRPr="008E57C4">
        <w:rPr>
          <w:i/>
          <w:sz w:val="26"/>
          <w:szCs w:val="26"/>
          <w:u w:val="single"/>
        </w:rPr>
        <w:t>собственность</w:t>
      </w:r>
      <w:r w:rsidR="008364B4" w:rsidRPr="008364B4">
        <w:rPr>
          <w:i/>
          <w:sz w:val="26"/>
          <w:szCs w:val="26"/>
          <w:u w:val="single"/>
        </w:rPr>
        <w:t xml:space="preserve"> на которые не разграничена</w:t>
      </w:r>
      <w:r w:rsidR="008364B4">
        <w:rPr>
          <w:sz w:val="26"/>
          <w:szCs w:val="26"/>
        </w:rPr>
        <w:t xml:space="preserve">, </w:t>
      </w:r>
      <w:r w:rsidRPr="00590E43">
        <w:rPr>
          <w:sz w:val="26"/>
          <w:szCs w:val="26"/>
        </w:rPr>
        <w:t xml:space="preserve">были </w:t>
      </w:r>
      <w:r w:rsidR="00DC4680">
        <w:rPr>
          <w:sz w:val="26"/>
          <w:szCs w:val="26"/>
        </w:rPr>
        <w:t>несколько</w:t>
      </w:r>
      <w:r w:rsidR="004D04DA">
        <w:rPr>
          <w:sz w:val="26"/>
          <w:szCs w:val="26"/>
        </w:rPr>
        <w:t xml:space="preserve"> </w:t>
      </w:r>
      <w:r w:rsidR="0021382D">
        <w:rPr>
          <w:sz w:val="26"/>
          <w:szCs w:val="26"/>
        </w:rPr>
        <w:t xml:space="preserve">увеличены – </w:t>
      </w:r>
      <w:r w:rsidRPr="00590E43">
        <w:rPr>
          <w:sz w:val="26"/>
          <w:szCs w:val="26"/>
        </w:rPr>
        <w:t xml:space="preserve">на </w:t>
      </w:r>
      <w:r w:rsidR="00DC4680">
        <w:rPr>
          <w:sz w:val="26"/>
          <w:szCs w:val="26"/>
        </w:rPr>
        <w:t>500</w:t>
      </w:r>
      <w:r w:rsidR="0021382D">
        <w:rPr>
          <w:sz w:val="26"/>
          <w:szCs w:val="26"/>
        </w:rPr>
        <w:t>,0</w:t>
      </w:r>
      <w:r w:rsidRPr="00590E43">
        <w:rPr>
          <w:sz w:val="26"/>
          <w:szCs w:val="26"/>
        </w:rPr>
        <w:t xml:space="preserve"> тыс. рублей или на </w:t>
      </w:r>
      <w:r w:rsidR="00DC4680">
        <w:rPr>
          <w:sz w:val="26"/>
          <w:szCs w:val="26"/>
        </w:rPr>
        <w:t>2,5</w:t>
      </w:r>
      <w:r w:rsidRPr="00590E43">
        <w:rPr>
          <w:sz w:val="26"/>
          <w:szCs w:val="26"/>
        </w:rPr>
        <w:t xml:space="preserve">%. Исполнение по данному неналоговому источнику к первоначальному прогнозу составило </w:t>
      </w:r>
      <w:r w:rsidR="00DC4680">
        <w:rPr>
          <w:sz w:val="26"/>
          <w:szCs w:val="26"/>
        </w:rPr>
        <w:t>105,9</w:t>
      </w:r>
      <w:r w:rsidRPr="00590E43">
        <w:rPr>
          <w:sz w:val="26"/>
          <w:szCs w:val="26"/>
        </w:rPr>
        <w:t>%.</w:t>
      </w:r>
      <w:r w:rsidR="00BA1CEB">
        <w:rPr>
          <w:sz w:val="26"/>
          <w:szCs w:val="26"/>
        </w:rPr>
        <w:t xml:space="preserve"> </w:t>
      </w:r>
    </w:p>
    <w:p w:rsidR="008364B4" w:rsidRDefault="008364B4" w:rsidP="008364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Первоначальный план по </w:t>
      </w:r>
      <w:r w:rsidRPr="008364B4">
        <w:rPr>
          <w:i/>
          <w:sz w:val="26"/>
          <w:szCs w:val="26"/>
          <w:u w:val="single"/>
        </w:rPr>
        <w:t>доходам от аренды земельных участков, находящихся в муниципальной собственности</w:t>
      </w:r>
      <w:r>
        <w:rPr>
          <w:sz w:val="26"/>
          <w:szCs w:val="26"/>
        </w:rPr>
        <w:t>, был наоборот сокращен в 3,1 раза. В связи с этим исполнение по данным доходам</w:t>
      </w:r>
      <w:r w:rsidRPr="008364B4">
        <w:rPr>
          <w:sz w:val="26"/>
          <w:szCs w:val="26"/>
        </w:rPr>
        <w:t xml:space="preserve"> </w:t>
      </w:r>
      <w:r w:rsidRPr="00590E43">
        <w:rPr>
          <w:sz w:val="26"/>
          <w:szCs w:val="26"/>
        </w:rPr>
        <w:t>к первоначальному прогнозу составило</w:t>
      </w:r>
      <w:r w:rsidR="00FC22A3">
        <w:rPr>
          <w:sz w:val="26"/>
          <w:szCs w:val="26"/>
        </w:rPr>
        <w:t xml:space="preserve"> лишь </w:t>
      </w:r>
      <w:r>
        <w:rPr>
          <w:sz w:val="26"/>
          <w:szCs w:val="26"/>
        </w:rPr>
        <w:t>31,7</w:t>
      </w:r>
      <w:r w:rsidRPr="00590E43">
        <w:rPr>
          <w:sz w:val="26"/>
          <w:szCs w:val="26"/>
        </w:rPr>
        <w:t>%.</w:t>
      </w:r>
      <w:r>
        <w:rPr>
          <w:sz w:val="26"/>
          <w:szCs w:val="26"/>
        </w:rPr>
        <w:t xml:space="preserve"> </w:t>
      </w:r>
    </w:p>
    <w:p w:rsidR="0049082C" w:rsidRPr="001D2B41" w:rsidRDefault="00DC4680" w:rsidP="008364B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9082C" w:rsidRPr="001D2B41">
        <w:rPr>
          <w:sz w:val="26"/>
          <w:szCs w:val="26"/>
        </w:rPr>
        <w:t xml:space="preserve">целях повышения эффективности арендного землепользования </w:t>
      </w:r>
      <w:r w:rsidR="0049082C">
        <w:rPr>
          <w:sz w:val="26"/>
          <w:szCs w:val="26"/>
        </w:rPr>
        <w:t xml:space="preserve">в отчетном периоде продолжала свою работу </w:t>
      </w:r>
      <w:r w:rsidR="0049082C" w:rsidRPr="001D2B41">
        <w:rPr>
          <w:sz w:val="26"/>
          <w:szCs w:val="26"/>
        </w:rPr>
        <w:t xml:space="preserve">межведомственная комиссия по контролю за поступлением доходов от арендной платы за землю </w:t>
      </w:r>
      <w:r w:rsidR="0049082C" w:rsidRPr="007036E6">
        <w:rPr>
          <w:sz w:val="26"/>
          <w:szCs w:val="26"/>
        </w:rPr>
        <w:t>(</w:t>
      </w:r>
      <w:r w:rsidR="0049082C">
        <w:rPr>
          <w:sz w:val="26"/>
          <w:szCs w:val="26"/>
        </w:rPr>
        <w:t xml:space="preserve">действует </w:t>
      </w:r>
      <w:r w:rsidR="0049082C" w:rsidRPr="007036E6">
        <w:rPr>
          <w:sz w:val="26"/>
          <w:szCs w:val="26"/>
        </w:rPr>
        <w:t>на основании распоряжения администрации муниципального образования город Алексин от 02.02.2015 года №43-р).</w:t>
      </w:r>
      <w:r w:rsidR="0049082C" w:rsidRPr="001D2B41">
        <w:rPr>
          <w:sz w:val="26"/>
          <w:szCs w:val="26"/>
        </w:rPr>
        <w:t xml:space="preserve"> За 20</w:t>
      </w:r>
      <w:r>
        <w:rPr>
          <w:sz w:val="26"/>
          <w:szCs w:val="26"/>
        </w:rPr>
        <w:t>20</w:t>
      </w:r>
      <w:r w:rsidR="0049082C" w:rsidRPr="001D2B41">
        <w:rPr>
          <w:sz w:val="26"/>
          <w:szCs w:val="26"/>
        </w:rPr>
        <w:t xml:space="preserve"> год проведено </w:t>
      </w:r>
      <w:r>
        <w:rPr>
          <w:sz w:val="26"/>
          <w:szCs w:val="26"/>
        </w:rPr>
        <w:t>6</w:t>
      </w:r>
      <w:r w:rsidR="0049082C" w:rsidRPr="001D2B41">
        <w:rPr>
          <w:sz w:val="26"/>
          <w:szCs w:val="26"/>
        </w:rPr>
        <w:t xml:space="preserve"> заседаний </w:t>
      </w:r>
      <w:r w:rsidR="0049082C">
        <w:rPr>
          <w:sz w:val="26"/>
          <w:szCs w:val="26"/>
        </w:rPr>
        <w:t>вышеуказанной</w:t>
      </w:r>
      <w:r w:rsidR="0049082C" w:rsidRPr="001D2B41">
        <w:rPr>
          <w:sz w:val="26"/>
          <w:szCs w:val="26"/>
        </w:rPr>
        <w:t xml:space="preserve"> комиссии</w:t>
      </w:r>
      <w:r w:rsidR="0049082C">
        <w:rPr>
          <w:sz w:val="26"/>
          <w:szCs w:val="26"/>
        </w:rPr>
        <w:t>, на которые</w:t>
      </w:r>
      <w:r w:rsidR="0049082C" w:rsidRPr="001D2B41">
        <w:rPr>
          <w:sz w:val="26"/>
          <w:szCs w:val="26"/>
        </w:rPr>
        <w:t xml:space="preserve"> вызвано </w:t>
      </w:r>
      <w:r>
        <w:rPr>
          <w:sz w:val="26"/>
          <w:szCs w:val="26"/>
        </w:rPr>
        <w:t>9</w:t>
      </w:r>
      <w:r w:rsidR="00E573F1">
        <w:rPr>
          <w:sz w:val="26"/>
          <w:szCs w:val="26"/>
        </w:rPr>
        <w:t>9</w:t>
      </w:r>
      <w:r w:rsidR="0049082C" w:rsidRPr="001D2B41">
        <w:rPr>
          <w:sz w:val="26"/>
          <w:szCs w:val="26"/>
        </w:rPr>
        <w:t xml:space="preserve"> арендаторов</w:t>
      </w:r>
      <w:r w:rsidR="0049082C">
        <w:rPr>
          <w:sz w:val="26"/>
          <w:szCs w:val="26"/>
        </w:rPr>
        <w:t>;</w:t>
      </w:r>
      <w:r w:rsidR="0049082C" w:rsidRPr="001D2B41">
        <w:rPr>
          <w:sz w:val="26"/>
          <w:szCs w:val="26"/>
        </w:rPr>
        <w:t xml:space="preserve"> направлено </w:t>
      </w:r>
      <w:r>
        <w:rPr>
          <w:sz w:val="26"/>
          <w:szCs w:val="26"/>
        </w:rPr>
        <w:t>34</w:t>
      </w:r>
      <w:r w:rsidR="0049082C" w:rsidRPr="001D2B41">
        <w:rPr>
          <w:sz w:val="26"/>
          <w:szCs w:val="26"/>
        </w:rPr>
        <w:t xml:space="preserve"> </w:t>
      </w:r>
      <w:r w:rsidR="0049082C">
        <w:rPr>
          <w:sz w:val="26"/>
          <w:szCs w:val="26"/>
        </w:rPr>
        <w:t>претензионн</w:t>
      </w:r>
      <w:r w:rsidR="00164216">
        <w:rPr>
          <w:sz w:val="26"/>
          <w:szCs w:val="26"/>
        </w:rPr>
        <w:t>ых</w:t>
      </w:r>
      <w:r w:rsidR="0049082C" w:rsidRPr="001D2B41">
        <w:rPr>
          <w:sz w:val="26"/>
          <w:szCs w:val="26"/>
        </w:rPr>
        <w:t xml:space="preserve"> уведомлени</w:t>
      </w:r>
      <w:r w:rsidR="00164216">
        <w:rPr>
          <w:sz w:val="26"/>
          <w:szCs w:val="26"/>
        </w:rPr>
        <w:t xml:space="preserve">я на общую сумму </w:t>
      </w:r>
      <w:r>
        <w:rPr>
          <w:sz w:val="26"/>
          <w:szCs w:val="26"/>
        </w:rPr>
        <w:t>2 519,2</w:t>
      </w:r>
      <w:r w:rsidR="00164216">
        <w:rPr>
          <w:sz w:val="26"/>
          <w:szCs w:val="26"/>
        </w:rPr>
        <w:t xml:space="preserve"> тыс. рублей</w:t>
      </w:r>
      <w:r w:rsidR="0049082C" w:rsidRPr="001D2B41">
        <w:rPr>
          <w:sz w:val="26"/>
          <w:szCs w:val="26"/>
        </w:rPr>
        <w:t xml:space="preserve">. В результате работы межведомственной комиссии в бюджет муниципального образования </w:t>
      </w:r>
      <w:r w:rsidR="0049082C">
        <w:rPr>
          <w:sz w:val="26"/>
          <w:szCs w:val="26"/>
        </w:rPr>
        <w:t>город Алексин</w:t>
      </w:r>
      <w:r w:rsidR="0049082C" w:rsidRPr="001D2B41">
        <w:rPr>
          <w:sz w:val="26"/>
          <w:szCs w:val="26"/>
        </w:rPr>
        <w:t xml:space="preserve"> поступило </w:t>
      </w:r>
      <w:r>
        <w:rPr>
          <w:sz w:val="26"/>
          <w:szCs w:val="26"/>
        </w:rPr>
        <w:t>2 236,6</w:t>
      </w:r>
      <w:r w:rsidR="0049082C" w:rsidRPr="001D2B41">
        <w:rPr>
          <w:sz w:val="26"/>
          <w:szCs w:val="26"/>
        </w:rPr>
        <w:t xml:space="preserve"> тыс. рублей (в виде погашения задолженности).</w:t>
      </w:r>
    </w:p>
    <w:p w:rsidR="002C6B84" w:rsidRDefault="002C6B84" w:rsidP="002C6B84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44471D">
        <w:rPr>
          <w:sz w:val="26"/>
          <w:szCs w:val="26"/>
        </w:rPr>
        <w:t xml:space="preserve">Согласно информации, представленной КИЗО, </w:t>
      </w:r>
      <w:r w:rsidR="00E573F1">
        <w:rPr>
          <w:sz w:val="26"/>
          <w:szCs w:val="26"/>
        </w:rPr>
        <w:t xml:space="preserve">и на основании результатов проверки контрольно-счетной палаты </w:t>
      </w:r>
      <w:r w:rsidRPr="0044471D">
        <w:rPr>
          <w:sz w:val="26"/>
          <w:szCs w:val="26"/>
        </w:rPr>
        <w:t>по состоянию на 01.01.20</w:t>
      </w:r>
      <w:r w:rsidR="00DC4680">
        <w:rPr>
          <w:sz w:val="26"/>
          <w:szCs w:val="26"/>
        </w:rPr>
        <w:t>20</w:t>
      </w:r>
      <w:r w:rsidRPr="0044471D">
        <w:rPr>
          <w:sz w:val="26"/>
          <w:szCs w:val="26"/>
        </w:rPr>
        <w:t xml:space="preserve"> года за арендаторами земельных участков сложилась задолженность в бюджет муниципального образования </w:t>
      </w:r>
      <w:r w:rsidR="009B769B">
        <w:rPr>
          <w:sz w:val="26"/>
          <w:szCs w:val="26"/>
        </w:rPr>
        <w:t>город Алексин</w:t>
      </w:r>
      <w:r w:rsidRPr="0044471D">
        <w:rPr>
          <w:sz w:val="26"/>
          <w:szCs w:val="26"/>
        </w:rPr>
        <w:t xml:space="preserve"> в сумме </w:t>
      </w:r>
      <w:r w:rsidR="00DC4680">
        <w:rPr>
          <w:sz w:val="26"/>
          <w:szCs w:val="26"/>
        </w:rPr>
        <w:t>21 872,7</w:t>
      </w:r>
      <w:r w:rsidR="00DC4680" w:rsidRPr="0044471D">
        <w:rPr>
          <w:sz w:val="26"/>
          <w:szCs w:val="26"/>
        </w:rPr>
        <w:t xml:space="preserve"> </w:t>
      </w:r>
      <w:r w:rsidRPr="0044471D">
        <w:rPr>
          <w:sz w:val="26"/>
          <w:szCs w:val="26"/>
        </w:rPr>
        <w:t>тыс. рублей. По состоянию на 01.01.20</w:t>
      </w:r>
      <w:r w:rsidR="00E858BD">
        <w:rPr>
          <w:sz w:val="26"/>
          <w:szCs w:val="26"/>
        </w:rPr>
        <w:t>2</w:t>
      </w:r>
      <w:r w:rsidR="00DC4680">
        <w:rPr>
          <w:sz w:val="26"/>
          <w:szCs w:val="26"/>
        </w:rPr>
        <w:t>1</w:t>
      </w:r>
      <w:r w:rsidRPr="0044471D">
        <w:rPr>
          <w:sz w:val="26"/>
          <w:szCs w:val="26"/>
        </w:rPr>
        <w:t xml:space="preserve"> года задолженность </w:t>
      </w:r>
      <w:r w:rsidR="00A86A3C">
        <w:rPr>
          <w:sz w:val="26"/>
          <w:szCs w:val="26"/>
        </w:rPr>
        <w:t>сократилась</w:t>
      </w:r>
      <w:r w:rsidRPr="0044471D">
        <w:rPr>
          <w:sz w:val="26"/>
          <w:szCs w:val="26"/>
        </w:rPr>
        <w:t xml:space="preserve"> на </w:t>
      </w:r>
      <w:r w:rsidR="00DC4680">
        <w:rPr>
          <w:sz w:val="26"/>
          <w:szCs w:val="26"/>
        </w:rPr>
        <w:t>29,8</w:t>
      </w:r>
      <w:r w:rsidRPr="0044471D">
        <w:rPr>
          <w:sz w:val="26"/>
          <w:szCs w:val="26"/>
        </w:rPr>
        <w:t xml:space="preserve">% и составила </w:t>
      </w:r>
      <w:r w:rsidR="00DC4680">
        <w:rPr>
          <w:sz w:val="26"/>
          <w:szCs w:val="26"/>
        </w:rPr>
        <w:t>15 346,0</w:t>
      </w:r>
      <w:r w:rsidRPr="0044471D">
        <w:rPr>
          <w:sz w:val="26"/>
          <w:szCs w:val="26"/>
        </w:rPr>
        <w:t xml:space="preserve"> тыс. рублей.</w:t>
      </w:r>
    </w:p>
    <w:p w:rsidR="002C6B84" w:rsidRDefault="002C6B84" w:rsidP="00953925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434C27">
        <w:rPr>
          <w:sz w:val="26"/>
          <w:szCs w:val="26"/>
        </w:rPr>
        <w:t>В 20</w:t>
      </w:r>
      <w:r w:rsidR="008364B4">
        <w:rPr>
          <w:sz w:val="26"/>
          <w:szCs w:val="26"/>
        </w:rPr>
        <w:t>20</w:t>
      </w:r>
      <w:r w:rsidRPr="00434C27">
        <w:rPr>
          <w:sz w:val="26"/>
          <w:szCs w:val="26"/>
        </w:rPr>
        <w:t xml:space="preserve"> году </w:t>
      </w:r>
      <w:r w:rsidR="008364B4">
        <w:rPr>
          <w:sz w:val="26"/>
          <w:szCs w:val="26"/>
        </w:rPr>
        <w:t xml:space="preserve">в связи с предполагаемыми выпадающими доходами </w:t>
      </w:r>
      <w:r w:rsidRPr="00434C27">
        <w:rPr>
          <w:sz w:val="26"/>
          <w:szCs w:val="26"/>
        </w:rPr>
        <w:t>в результате уточнени</w:t>
      </w:r>
      <w:r w:rsidR="000E0AC5">
        <w:rPr>
          <w:sz w:val="26"/>
          <w:szCs w:val="26"/>
        </w:rPr>
        <w:t>й</w:t>
      </w:r>
      <w:r w:rsidRPr="00434C27">
        <w:rPr>
          <w:sz w:val="26"/>
          <w:szCs w:val="26"/>
        </w:rPr>
        <w:t xml:space="preserve"> бюджета</w:t>
      </w:r>
      <w:r w:rsidR="000E0AC5">
        <w:rPr>
          <w:sz w:val="26"/>
          <w:szCs w:val="26"/>
        </w:rPr>
        <w:t xml:space="preserve"> муниципального образования</w:t>
      </w:r>
      <w:r w:rsidRPr="00434C27">
        <w:rPr>
          <w:sz w:val="26"/>
          <w:szCs w:val="26"/>
        </w:rPr>
        <w:t xml:space="preserve"> первоначально прогнозируемые объемы </w:t>
      </w:r>
      <w:r w:rsidRPr="006B7A9A">
        <w:rPr>
          <w:bCs/>
          <w:i/>
          <w:iCs/>
          <w:spacing w:val="-2"/>
          <w:sz w:val="26"/>
          <w:szCs w:val="26"/>
          <w:u w:val="single"/>
        </w:rPr>
        <w:t xml:space="preserve">доходов </w:t>
      </w:r>
      <w:r w:rsidRPr="006B7A9A">
        <w:rPr>
          <w:i/>
          <w:sz w:val="26"/>
          <w:szCs w:val="26"/>
          <w:u w:val="single"/>
        </w:rPr>
        <w:t>от сдачи в аренду имущества, составляющего муниципальную казну (за исключением земельных участков)</w:t>
      </w:r>
      <w:r w:rsidRPr="00434C27">
        <w:rPr>
          <w:i/>
          <w:sz w:val="26"/>
          <w:szCs w:val="26"/>
        </w:rPr>
        <w:t xml:space="preserve">, </w:t>
      </w:r>
      <w:r w:rsidR="008364B4">
        <w:rPr>
          <w:sz w:val="26"/>
          <w:szCs w:val="26"/>
        </w:rPr>
        <w:t>сократились</w:t>
      </w:r>
      <w:r w:rsidR="000E5EAF">
        <w:rPr>
          <w:sz w:val="26"/>
          <w:szCs w:val="26"/>
        </w:rPr>
        <w:t xml:space="preserve"> </w:t>
      </w:r>
      <w:r w:rsidRPr="00434C27">
        <w:rPr>
          <w:sz w:val="26"/>
          <w:szCs w:val="26"/>
        </w:rPr>
        <w:t xml:space="preserve">на </w:t>
      </w:r>
      <w:r w:rsidR="008364B4">
        <w:rPr>
          <w:sz w:val="26"/>
          <w:szCs w:val="26"/>
        </w:rPr>
        <w:t>3 000</w:t>
      </w:r>
      <w:r w:rsidR="00953925">
        <w:rPr>
          <w:sz w:val="26"/>
          <w:szCs w:val="26"/>
        </w:rPr>
        <w:t>,0</w:t>
      </w:r>
      <w:r w:rsidRPr="00434C27">
        <w:rPr>
          <w:sz w:val="26"/>
          <w:szCs w:val="26"/>
        </w:rPr>
        <w:t xml:space="preserve"> тыс. рублей или на </w:t>
      </w:r>
      <w:r w:rsidR="008364B4">
        <w:rPr>
          <w:sz w:val="26"/>
          <w:szCs w:val="26"/>
        </w:rPr>
        <w:t>27,3</w:t>
      </w:r>
      <w:r w:rsidRPr="00434C27">
        <w:rPr>
          <w:sz w:val="26"/>
          <w:szCs w:val="26"/>
        </w:rPr>
        <w:t xml:space="preserve">%. </w:t>
      </w:r>
      <w:r w:rsidR="000E5EAF">
        <w:rPr>
          <w:sz w:val="26"/>
          <w:szCs w:val="26"/>
        </w:rPr>
        <w:t>И</w:t>
      </w:r>
      <w:r w:rsidRPr="00434C27">
        <w:rPr>
          <w:sz w:val="26"/>
          <w:szCs w:val="26"/>
        </w:rPr>
        <w:t xml:space="preserve">сполнение по данному неналоговому источнику к первоначальному прогнозу составило </w:t>
      </w:r>
      <w:r w:rsidR="008364B4">
        <w:rPr>
          <w:sz w:val="26"/>
          <w:szCs w:val="26"/>
        </w:rPr>
        <w:t>77,4</w:t>
      </w:r>
      <w:r w:rsidRPr="00434C27">
        <w:rPr>
          <w:sz w:val="26"/>
          <w:szCs w:val="26"/>
        </w:rPr>
        <w:t>%.</w:t>
      </w:r>
    </w:p>
    <w:p w:rsidR="00AB26D2" w:rsidRPr="00AA0FF2" w:rsidRDefault="002C6B84" w:rsidP="002C6B84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0465E1">
        <w:rPr>
          <w:sz w:val="26"/>
          <w:szCs w:val="26"/>
        </w:rPr>
        <w:t>Согласно информации, представленной КИЗО, по состоянию на 01.01.20</w:t>
      </w:r>
      <w:r w:rsidR="008364B4">
        <w:rPr>
          <w:sz w:val="26"/>
          <w:szCs w:val="26"/>
        </w:rPr>
        <w:t>20</w:t>
      </w:r>
      <w:r w:rsidRPr="000465E1">
        <w:rPr>
          <w:sz w:val="26"/>
          <w:szCs w:val="26"/>
        </w:rPr>
        <w:t xml:space="preserve"> года сложилась задолженность за арендаторами имущества, составляющего муниципальную казну </w:t>
      </w:r>
      <w:r w:rsidR="00ED03DB">
        <w:rPr>
          <w:sz w:val="26"/>
          <w:szCs w:val="26"/>
        </w:rPr>
        <w:t>города Алексина</w:t>
      </w:r>
      <w:r w:rsidRPr="000465E1">
        <w:rPr>
          <w:sz w:val="26"/>
          <w:szCs w:val="26"/>
        </w:rPr>
        <w:t xml:space="preserve">, в сумме </w:t>
      </w:r>
      <w:r w:rsidR="008364B4">
        <w:rPr>
          <w:sz w:val="26"/>
          <w:szCs w:val="26"/>
        </w:rPr>
        <w:t>326,8</w:t>
      </w:r>
      <w:r w:rsidR="002A6A6F" w:rsidRPr="000465E1">
        <w:rPr>
          <w:sz w:val="26"/>
          <w:szCs w:val="26"/>
        </w:rPr>
        <w:t xml:space="preserve"> </w:t>
      </w:r>
      <w:r w:rsidRPr="000465E1">
        <w:rPr>
          <w:sz w:val="26"/>
          <w:szCs w:val="26"/>
        </w:rPr>
        <w:t>тыс. рублей. По состоянию на 01.01.20</w:t>
      </w:r>
      <w:r w:rsidR="00525627">
        <w:rPr>
          <w:sz w:val="26"/>
          <w:szCs w:val="26"/>
        </w:rPr>
        <w:t>2</w:t>
      </w:r>
      <w:r w:rsidR="008364B4">
        <w:rPr>
          <w:sz w:val="26"/>
          <w:szCs w:val="26"/>
        </w:rPr>
        <w:t>1</w:t>
      </w:r>
      <w:r w:rsidRPr="000465E1">
        <w:rPr>
          <w:sz w:val="26"/>
          <w:szCs w:val="26"/>
        </w:rPr>
        <w:t xml:space="preserve"> года </w:t>
      </w:r>
      <w:r w:rsidRPr="000B1BF8">
        <w:rPr>
          <w:sz w:val="26"/>
          <w:szCs w:val="26"/>
        </w:rPr>
        <w:t xml:space="preserve">задолженность </w:t>
      </w:r>
      <w:r w:rsidR="00525627" w:rsidRPr="000B1BF8">
        <w:rPr>
          <w:sz w:val="26"/>
          <w:szCs w:val="26"/>
        </w:rPr>
        <w:t>возросла</w:t>
      </w:r>
      <w:r w:rsidR="00DF656F" w:rsidRPr="000B1BF8">
        <w:rPr>
          <w:sz w:val="26"/>
          <w:szCs w:val="26"/>
        </w:rPr>
        <w:t xml:space="preserve"> </w:t>
      </w:r>
      <w:r w:rsidR="00FA7C37" w:rsidRPr="000B1BF8">
        <w:rPr>
          <w:sz w:val="26"/>
          <w:szCs w:val="26"/>
        </w:rPr>
        <w:t xml:space="preserve">в </w:t>
      </w:r>
      <w:r w:rsidR="008364B4">
        <w:rPr>
          <w:sz w:val="26"/>
          <w:szCs w:val="26"/>
        </w:rPr>
        <w:t>2,3</w:t>
      </w:r>
      <w:r w:rsidR="00FA7C37" w:rsidRPr="000B1BF8">
        <w:rPr>
          <w:sz w:val="26"/>
          <w:szCs w:val="26"/>
        </w:rPr>
        <w:t xml:space="preserve"> раза</w:t>
      </w:r>
      <w:r w:rsidRPr="000B1BF8">
        <w:rPr>
          <w:sz w:val="26"/>
          <w:szCs w:val="26"/>
        </w:rPr>
        <w:t xml:space="preserve"> и составила </w:t>
      </w:r>
      <w:r w:rsidR="008364B4">
        <w:rPr>
          <w:sz w:val="26"/>
          <w:szCs w:val="26"/>
        </w:rPr>
        <w:t>743,3</w:t>
      </w:r>
      <w:r w:rsidRPr="000B1BF8">
        <w:rPr>
          <w:sz w:val="26"/>
          <w:szCs w:val="26"/>
        </w:rPr>
        <w:t xml:space="preserve"> тыс. рублей</w:t>
      </w:r>
      <w:r w:rsidRPr="00AA0FF2">
        <w:rPr>
          <w:sz w:val="26"/>
          <w:szCs w:val="26"/>
        </w:rPr>
        <w:t>.</w:t>
      </w:r>
      <w:r w:rsidR="00AB26D2" w:rsidRPr="00AA0FF2">
        <w:rPr>
          <w:sz w:val="26"/>
          <w:szCs w:val="26"/>
        </w:rPr>
        <w:t xml:space="preserve"> Общее значительное увеличение задолженности по арендной плате сложилось в результате</w:t>
      </w:r>
      <w:r w:rsidR="000258B1" w:rsidRPr="00AA0FF2">
        <w:rPr>
          <w:sz w:val="26"/>
          <w:szCs w:val="26"/>
        </w:rPr>
        <w:t xml:space="preserve"> </w:t>
      </w:r>
      <w:r w:rsidR="00B5563A" w:rsidRPr="00AA0FF2">
        <w:rPr>
          <w:sz w:val="26"/>
          <w:szCs w:val="26"/>
        </w:rPr>
        <w:t>просрочки внесения арендной платы</w:t>
      </w:r>
      <w:r w:rsidR="00F82C2F" w:rsidRPr="00AA0FF2">
        <w:rPr>
          <w:sz w:val="26"/>
          <w:szCs w:val="26"/>
        </w:rPr>
        <w:t xml:space="preserve"> ООО ПКФ «Алексинская телекомпания»</w:t>
      </w:r>
      <w:r w:rsidR="0069063B" w:rsidRPr="0069063B">
        <w:rPr>
          <w:sz w:val="26"/>
          <w:szCs w:val="26"/>
        </w:rPr>
        <w:t xml:space="preserve"> </w:t>
      </w:r>
      <w:r w:rsidR="0069063B" w:rsidRPr="00AA0FF2">
        <w:rPr>
          <w:sz w:val="26"/>
          <w:szCs w:val="26"/>
        </w:rPr>
        <w:t>в сумме 545,8 тыс. рублей</w:t>
      </w:r>
      <w:r w:rsidR="001054E9" w:rsidRPr="00AA0FF2">
        <w:rPr>
          <w:sz w:val="26"/>
          <w:szCs w:val="26"/>
        </w:rPr>
        <w:t>, ООО «</w:t>
      </w:r>
      <w:r w:rsidR="00AA0FF2" w:rsidRPr="00AA0FF2">
        <w:rPr>
          <w:sz w:val="26"/>
          <w:szCs w:val="26"/>
        </w:rPr>
        <w:t>ИНДИГО</w:t>
      </w:r>
      <w:r w:rsidR="001054E9" w:rsidRPr="00AA0FF2">
        <w:rPr>
          <w:sz w:val="26"/>
          <w:szCs w:val="26"/>
        </w:rPr>
        <w:t>» в сумме 181,4 тыс. рублей и одного физического лица в сумме 16,1 тыс. рублей</w:t>
      </w:r>
      <w:r w:rsidR="00664704" w:rsidRPr="00AA0FF2">
        <w:rPr>
          <w:sz w:val="26"/>
          <w:szCs w:val="26"/>
        </w:rPr>
        <w:t>.</w:t>
      </w:r>
      <w:r w:rsidR="00F82C2F" w:rsidRPr="00AA0FF2">
        <w:rPr>
          <w:sz w:val="26"/>
          <w:szCs w:val="26"/>
        </w:rPr>
        <w:t xml:space="preserve"> </w:t>
      </w:r>
      <w:r w:rsidR="00664704" w:rsidRPr="00AA0FF2">
        <w:rPr>
          <w:sz w:val="26"/>
          <w:szCs w:val="26"/>
        </w:rPr>
        <w:t xml:space="preserve">Следует отметить, </w:t>
      </w:r>
      <w:r w:rsidR="001054E9" w:rsidRPr="00AA0FF2">
        <w:rPr>
          <w:sz w:val="26"/>
          <w:szCs w:val="26"/>
        </w:rPr>
        <w:t xml:space="preserve">что </w:t>
      </w:r>
      <w:r w:rsidR="00664704" w:rsidRPr="00AA0FF2">
        <w:rPr>
          <w:sz w:val="26"/>
          <w:szCs w:val="26"/>
        </w:rPr>
        <w:t xml:space="preserve">в </w:t>
      </w:r>
      <w:r w:rsidR="001054E9" w:rsidRPr="00AA0FF2">
        <w:rPr>
          <w:sz w:val="26"/>
          <w:szCs w:val="26"/>
        </w:rPr>
        <w:t>первом квартале</w:t>
      </w:r>
      <w:r w:rsidR="00664704" w:rsidRPr="00AA0FF2">
        <w:rPr>
          <w:sz w:val="26"/>
          <w:szCs w:val="26"/>
        </w:rPr>
        <w:t xml:space="preserve"> 202</w:t>
      </w:r>
      <w:r w:rsidR="001054E9" w:rsidRPr="00AA0FF2">
        <w:rPr>
          <w:sz w:val="26"/>
          <w:szCs w:val="26"/>
        </w:rPr>
        <w:t>1</w:t>
      </w:r>
      <w:r w:rsidR="00664704" w:rsidRPr="00AA0FF2">
        <w:rPr>
          <w:sz w:val="26"/>
          <w:szCs w:val="26"/>
        </w:rPr>
        <w:t xml:space="preserve"> года задолженность</w:t>
      </w:r>
      <w:r w:rsidR="001054E9" w:rsidRPr="00AA0FF2">
        <w:rPr>
          <w:sz w:val="26"/>
          <w:szCs w:val="26"/>
        </w:rPr>
        <w:t xml:space="preserve"> </w:t>
      </w:r>
      <w:r w:rsidR="00AA0FF2" w:rsidRPr="00AA0FF2">
        <w:rPr>
          <w:sz w:val="26"/>
          <w:szCs w:val="26"/>
        </w:rPr>
        <w:t>ООО «ИНДИГО»</w:t>
      </w:r>
      <w:r w:rsidR="007C4118">
        <w:rPr>
          <w:sz w:val="26"/>
          <w:szCs w:val="26"/>
        </w:rPr>
        <w:t xml:space="preserve"> и</w:t>
      </w:r>
      <w:r w:rsidR="00AA0FF2" w:rsidRPr="00AA0FF2">
        <w:rPr>
          <w:sz w:val="26"/>
          <w:szCs w:val="26"/>
        </w:rPr>
        <w:t xml:space="preserve"> физического лица погашена полностью</w:t>
      </w:r>
      <w:r w:rsidR="00664704" w:rsidRPr="00AA0FF2">
        <w:rPr>
          <w:sz w:val="26"/>
          <w:szCs w:val="26"/>
        </w:rPr>
        <w:t>.</w:t>
      </w:r>
      <w:r w:rsidR="00AA0FF2" w:rsidRPr="00AA0FF2">
        <w:rPr>
          <w:sz w:val="26"/>
          <w:szCs w:val="26"/>
        </w:rPr>
        <w:t xml:space="preserve"> ООО ПКФ «Алексинская телекомпания» в добровольном порядке уплатило задолженность в сумме 181,9 тыс. рублей, в отношении остальной суммы долга КИЗО проводится работа по взысканию в судебном порядке.</w:t>
      </w:r>
    </w:p>
    <w:p w:rsidR="002C6B84" w:rsidRPr="000465E1" w:rsidRDefault="00AA0FF2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</w:t>
      </w:r>
      <w:r w:rsidR="002C6B84" w:rsidRPr="000465E1">
        <w:rPr>
          <w:sz w:val="26"/>
          <w:szCs w:val="26"/>
        </w:rPr>
        <w:t xml:space="preserve"> целях повышения эффективности использования муниципального имущества на территории муниципального образования </w:t>
      </w:r>
      <w:r w:rsidR="008B57B4">
        <w:rPr>
          <w:sz w:val="26"/>
          <w:szCs w:val="26"/>
        </w:rPr>
        <w:t>в 20</w:t>
      </w:r>
      <w:r w:rsidR="00556D89">
        <w:rPr>
          <w:sz w:val="26"/>
          <w:szCs w:val="26"/>
        </w:rPr>
        <w:t>20</w:t>
      </w:r>
      <w:r w:rsidR="008B57B4">
        <w:rPr>
          <w:sz w:val="26"/>
          <w:szCs w:val="26"/>
        </w:rPr>
        <w:t xml:space="preserve"> году продолжала свою работу</w:t>
      </w:r>
      <w:r w:rsidR="002C6B84" w:rsidRPr="000465E1">
        <w:rPr>
          <w:sz w:val="26"/>
          <w:szCs w:val="26"/>
        </w:rPr>
        <w:t xml:space="preserve"> межведомственная комиссия по контролю за поступлением доходов от арендной платы </w:t>
      </w:r>
      <w:r w:rsidR="007036E6">
        <w:rPr>
          <w:sz w:val="26"/>
          <w:szCs w:val="26"/>
        </w:rPr>
        <w:t>и эффективному использованию</w:t>
      </w:r>
      <w:r w:rsidR="002C6B84" w:rsidRPr="000465E1">
        <w:rPr>
          <w:sz w:val="26"/>
          <w:szCs w:val="26"/>
        </w:rPr>
        <w:t xml:space="preserve"> муниципального имущества в бюджет муниципального образования </w:t>
      </w:r>
      <w:r w:rsidR="00AF2B10">
        <w:rPr>
          <w:sz w:val="26"/>
          <w:szCs w:val="26"/>
        </w:rPr>
        <w:t>город Алексин</w:t>
      </w:r>
      <w:r w:rsidR="002C6B84" w:rsidRPr="000465E1">
        <w:rPr>
          <w:sz w:val="26"/>
          <w:szCs w:val="26"/>
        </w:rPr>
        <w:t xml:space="preserve"> (</w:t>
      </w:r>
      <w:r w:rsidR="008A4931">
        <w:rPr>
          <w:sz w:val="26"/>
          <w:szCs w:val="26"/>
        </w:rPr>
        <w:t xml:space="preserve">действует </w:t>
      </w:r>
      <w:r w:rsidR="002C6B84" w:rsidRPr="000465E1">
        <w:rPr>
          <w:sz w:val="26"/>
          <w:szCs w:val="26"/>
        </w:rPr>
        <w:t xml:space="preserve">на основании распоряжения администрации муниципального образования </w:t>
      </w:r>
      <w:r w:rsidR="002E4A6E">
        <w:rPr>
          <w:sz w:val="26"/>
          <w:szCs w:val="26"/>
        </w:rPr>
        <w:t>город Алексин</w:t>
      </w:r>
      <w:r w:rsidR="002C6B84" w:rsidRPr="000465E1">
        <w:rPr>
          <w:sz w:val="26"/>
          <w:szCs w:val="26"/>
        </w:rPr>
        <w:t xml:space="preserve"> от </w:t>
      </w:r>
      <w:r w:rsidR="002E4A6E">
        <w:rPr>
          <w:sz w:val="26"/>
          <w:szCs w:val="26"/>
        </w:rPr>
        <w:t>02</w:t>
      </w:r>
      <w:r w:rsidR="002C6B84" w:rsidRPr="000465E1">
        <w:rPr>
          <w:sz w:val="26"/>
          <w:szCs w:val="26"/>
        </w:rPr>
        <w:t>.0</w:t>
      </w:r>
      <w:r w:rsidR="002E4A6E">
        <w:rPr>
          <w:sz w:val="26"/>
          <w:szCs w:val="26"/>
        </w:rPr>
        <w:t>2</w:t>
      </w:r>
      <w:r w:rsidR="002C6B84" w:rsidRPr="000465E1">
        <w:rPr>
          <w:sz w:val="26"/>
          <w:szCs w:val="26"/>
        </w:rPr>
        <w:t>.20</w:t>
      </w:r>
      <w:r w:rsidR="002E4A6E">
        <w:rPr>
          <w:sz w:val="26"/>
          <w:szCs w:val="26"/>
        </w:rPr>
        <w:t>15</w:t>
      </w:r>
      <w:r w:rsidR="002C6B84" w:rsidRPr="000465E1">
        <w:rPr>
          <w:sz w:val="26"/>
          <w:szCs w:val="26"/>
        </w:rPr>
        <w:t xml:space="preserve"> года №</w:t>
      </w:r>
      <w:r w:rsidR="002E4A6E">
        <w:rPr>
          <w:sz w:val="26"/>
          <w:szCs w:val="26"/>
        </w:rPr>
        <w:t>42</w:t>
      </w:r>
      <w:r w:rsidR="002C6B84" w:rsidRPr="000465E1">
        <w:rPr>
          <w:sz w:val="26"/>
          <w:szCs w:val="26"/>
        </w:rPr>
        <w:t xml:space="preserve">-р). </w:t>
      </w:r>
      <w:r w:rsidR="003824BC">
        <w:rPr>
          <w:sz w:val="26"/>
          <w:szCs w:val="26"/>
        </w:rPr>
        <w:t xml:space="preserve">В </w:t>
      </w:r>
      <w:r w:rsidR="008A4931">
        <w:rPr>
          <w:sz w:val="26"/>
          <w:szCs w:val="26"/>
        </w:rPr>
        <w:t>отчетном периоде</w:t>
      </w:r>
      <w:r w:rsidR="002C6B84" w:rsidRPr="000465E1">
        <w:rPr>
          <w:sz w:val="26"/>
          <w:szCs w:val="26"/>
        </w:rPr>
        <w:t xml:space="preserve"> проведено </w:t>
      </w:r>
      <w:r w:rsidR="00FA7C37">
        <w:rPr>
          <w:sz w:val="26"/>
          <w:szCs w:val="26"/>
        </w:rPr>
        <w:t>4</w:t>
      </w:r>
      <w:r w:rsidR="002C6B84" w:rsidRPr="000465E1">
        <w:rPr>
          <w:sz w:val="26"/>
          <w:szCs w:val="26"/>
        </w:rPr>
        <w:t xml:space="preserve"> заседани</w:t>
      </w:r>
      <w:r w:rsidR="008A4931">
        <w:rPr>
          <w:sz w:val="26"/>
          <w:szCs w:val="26"/>
        </w:rPr>
        <w:t>я</w:t>
      </w:r>
      <w:r w:rsidR="002C6B84" w:rsidRPr="000465E1">
        <w:rPr>
          <w:sz w:val="26"/>
          <w:szCs w:val="26"/>
        </w:rPr>
        <w:t xml:space="preserve"> комиссии</w:t>
      </w:r>
      <w:r w:rsidR="002C6B84">
        <w:rPr>
          <w:sz w:val="26"/>
          <w:szCs w:val="26"/>
        </w:rPr>
        <w:t>, на котор</w:t>
      </w:r>
      <w:r w:rsidR="008017CE">
        <w:rPr>
          <w:sz w:val="26"/>
          <w:szCs w:val="26"/>
        </w:rPr>
        <w:t>ы</w:t>
      </w:r>
      <w:r w:rsidR="002C6B84">
        <w:rPr>
          <w:sz w:val="26"/>
          <w:szCs w:val="26"/>
        </w:rPr>
        <w:t>е</w:t>
      </w:r>
      <w:r w:rsidR="00244B01">
        <w:rPr>
          <w:sz w:val="26"/>
          <w:szCs w:val="26"/>
        </w:rPr>
        <w:t xml:space="preserve"> было</w:t>
      </w:r>
      <w:r w:rsidR="002C6B84" w:rsidRPr="000465E1">
        <w:rPr>
          <w:sz w:val="26"/>
          <w:szCs w:val="26"/>
        </w:rPr>
        <w:t xml:space="preserve"> вызвано </w:t>
      </w:r>
      <w:r w:rsidR="00556D89">
        <w:rPr>
          <w:sz w:val="26"/>
          <w:szCs w:val="26"/>
        </w:rPr>
        <w:t>20</w:t>
      </w:r>
      <w:r w:rsidR="002C6B84" w:rsidRPr="000465E1">
        <w:rPr>
          <w:sz w:val="26"/>
          <w:szCs w:val="26"/>
        </w:rPr>
        <w:t xml:space="preserve"> арендатор</w:t>
      </w:r>
      <w:r w:rsidR="00C607FE">
        <w:rPr>
          <w:sz w:val="26"/>
          <w:szCs w:val="26"/>
        </w:rPr>
        <w:t>ов</w:t>
      </w:r>
      <w:r w:rsidR="002C6B84">
        <w:rPr>
          <w:sz w:val="26"/>
          <w:szCs w:val="26"/>
        </w:rPr>
        <w:t>;</w:t>
      </w:r>
      <w:r w:rsidR="002C6B84" w:rsidRPr="000465E1">
        <w:rPr>
          <w:sz w:val="26"/>
          <w:szCs w:val="26"/>
        </w:rPr>
        <w:t xml:space="preserve"> направлено </w:t>
      </w:r>
      <w:r w:rsidR="00556D89">
        <w:rPr>
          <w:sz w:val="26"/>
          <w:szCs w:val="26"/>
        </w:rPr>
        <w:t>3</w:t>
      </w:r>
      <w:r w:rsidR="002C6B84" w:rsidRPr="000465E1">
        <w:rPr>
          <w:sz w:val="26"/>
          <w:szCs w:val="26"/>
        </w:rPr>
        <w:t xml:space="preserve"> </w:t>
      </w:r>
      <w:r w:rsidR="002E4A6E">
        <w:rPr>
          <w:sz w:val="26"/>
          <w:szCs w:val="26"/>
        </w:rPr>
        <w:t>претензионных</w:t>
      </w:r>
      <w:r w:rsidR="002C6B84" w:rsidRPr="000465E1">
        <w:rPr>
          <w:sz w:val="26"/>
          <w:szCs w:val="26"/>
        </w:rPr>
        <w:t xml:space="preserve"> уведомлени</w:t>
      </w:r>
      <w:r w:rsidR="00556D89">
        <w:rPr>
          <w:sz w:val="26"/>
          <w:szCs w:val="26"/>
        </w:rPr>
        <w:t>я</w:t>
      </w:r>
      <w:r w:rsidR="00021DA3">
        <w:rPr>
          <w:sz w:val="26"/>
          <w:szCs w:val="26"/>
        </w:rPr>
        <w:t xml:space="preserve"> на общую сумму </w:t>
      </w:r>
      <w:r w:rsidR="00556D89">
        <w:rPr>
          <w:sz w:val="26"/>
          <w:szCs w:val="26"/>
        </w:rPr>
        <w:t>460,8</w:t>
      </w:r>
      <w:r w:rsidR="00021DA3">
        <w:rPr>
          <w:sz w:val="26"/>
          <w:szCs w:val="26"/>
        </w:rPr>
        <w:t xml:space="preserve"> тыс. рублей</w:t>
      </w:r>
      <w:r w:rsidR="002C6B84" w:rsidRPr="000465E1">
        <w:rPr>
          <w:sz w:val="26"/>
          <w:szCs w:val="26"/>
        </w:rPr>
        <w:t xml:space="preserve">. </w:t>
      </w:r>
      <w:r w:rsidR="00131D32">
        <w:rPr>
          <w:sz w:val="26"/>
          <w:szCs w:val="26"/>
        </w:rPr>
        <w:t>По итогам</w:t>
      </w:r>
      <w:r w:rsidR="002C6B84" w:rsidRPr="000465E1">
        <w:rPr>
          <w:sz w:val="26"/>
          <w:szCs w:val="26"/>
        </w:rPr>
        <w:t xml:space="preserve"> работы межведомственной комиссии в бюджет муниципального образования </w:t>
      </w:r>
      <w:r w:rsidR="002E4A6E">
        <w:rPr>
          <w:sz w:val="26"/>
          <w:szCs w:val="26"/>
        </w:rPr>
        <w:t>город Алексин</w:t>
      </w:r>
      <w:r w:rsidR="002C6B84" w:rsidRPr="000465E1">
        <w:rPr>
          <w:sz w:val="26"/>
          <w:szCs w:val="26"/>
        </w:rPr>
        <w:t xml:space="preserve"> поступило </w:t>
      </w:r>
      <w:r w:rsidR="00556D89">
        <w:rPr>
          <w:sz w:val="26"/>
          <w:szCs w:val="26"/>
        </w:rPr>
        <w:t>638,8</w:t>
      </w:r>
      <w:r w:rsidR="002C6B84" w:rsidRPr="000465E1">
        <w:rPr>
          <w:sz w:val="26"/>
          <w:szCs w:val="26"/>
        </w:rPr>
        <w:t xml:space="preserve"> тыс. рублей (в виде погашения задолженности). </w:t>
      </w:r>
    </w:p>
    <w:p w:rsidR="002C6B84" w:rsidRPr="007B00BA" w:rsidRDefault="002C6B84" w:rsidP="002E4A6E">
      <w:pPr>
        <w:spacing w:before="120"/>
        <w:ind w:firstLine="709"/>
        <w:jc w:val="both"/>
        <w:rPr>
          <w:sz w:val="26"/>
          <w:szCs w:val="26"/>
        </w:rPr>
      </w:pPr>
      <w:r w:rsidRPr="007B00BA">
        <w:rPr>
          <w:sz w:val="26"/>
          <w:szCs w:val="26"/>
        </w:rPr>
        <w:t>В 20</w:t>
      </w:r>
      <w:r w:rsidR="007C4118" w:rsidRPr="007B00BA">
        <w:rPr>
          <w:sz w:val="26"/>
          <w:szCs w:val="26"/>
        </w:rPr>
        <w:t>20</w:t>
      </w:r>
      <w:r w:rsidRPr="007B00BA">
        <w:rPr>
          <w:sz w:val="26"/>
          <w:szCs w:val="26"/>
        </w:rPr>
        <w:t xml:space="preserve"> году в результате уточнения бюджета первоначально </w:t>
      </w:r>
      <w:r w:rsidR="00CB47D8" w:rsidRPr="007B00BA">
        <w:rPr>
          <w:sz w:val="26"/>
          <w:szCs w:val="26"/>
        </w:rPr>
        <w:t>запланированные исходя из оценки исполнения за 201</w:t>
      </w:r>
      <w:r w:rsidR="007B00BA" w:rsidRPr="007B00BA">
        <w:rPr>
          <w:sz w:val="26"/>
          <w:szCs w:val="26"/>
        </w:rPr>
        <w:t>9</w:t>
      </w:r>
      <w:r w:rsidR="00CB47D8" w:rsidRPr="007B00BA">
        <w:rPr>
          <w:sz w:val="26"/>
          <w:szCs w:val="26"/>
        </w:rPr>
        <w:t xml:space="preserve"> год</w:t>
      </w:r>
      <w:r w:rsidRPr="007B00BA">
        <w:rPr>
          <w:sz w:val="26"/>
          <w:szCs w:val="26"/>
        </w:rPr>
        <w:t xml:space="preserve"> объемы </w:t>
      </w:r>
      <w:r w:rsidRPr="007B00BA">
        <w:rPr>
          <w:bCs/>
          <w:i/>
          <w:iCs/>
          <w:spacing w:val="-2"/>
          <w:sz w:val="26"/>
          <w:szCs w:val="26"/>
          <w:u w:val="single"/>
        </w:rPr>
        <w:t xml:space="preserve">доходов </w:t>
      </w:r>
      <w:r w:rsidRPr="007B00BA">
        <w:rPr>
          <w:i/>
          <w:sz w:val="26"/>
          <w:szCs w:val="26"/>
          <w:u w:val="single"/>
        </w:rPr>
        <w:t>от перечисления части прибыли, остающейся после уплаты налогов и иных обязательных платежей муниципальных унитарных предприятий</w:t>
      </w:r>
      <w:r w:rsidRPr="007B00BA">
        <w:rPr>
          <w:i/>
          <w:sz w:val="26"/>
          <w:szCs w:val="26"/>
        </w:rPr>
        <w:t xml:space="preserve">, </w:t>
      </w:r>
      <w:r w:rsidRPr="007B00BA">
        <w:rPr>
          <w:sz w:val="26"/>
          <w:szCs w:val="26"/>
        </w:rPr>
        <w:t xml:space="preserve">были </w:t>
      </w:r>
      <w:r w:rsidR="007E23A2" w:rsidRPr="007B00BA">
        <w:rPr>
          <w:sz w:val="26"/>
          <w:szCs w:val="26"/>
        </w:rPr>
        <w:t>увеличены</w:t>
      </w:r>
      <w:r w:rsidR="008A4931" w:rsidRPr="007B00BA">
        <w:rPr>
          <w:sz w:val="26"/>
          <w:szCs w:val="26"/>
        </w:rPr>
        <w:t xml:space="preserve"> в связи с фактическим поступлением</w:t>
      </w:r>
      <w:r w:rsidR="00A92C91" w:rsidRPr="007B00BA">
        <w:rPr>
          <w:sz w:val="26"/>
          <w:szCs w:val="26"/>
        </w:rPr>
        <w:t>.</w:t>
      </w:r>
      <w:r w:rsidRPr="007B00BA">
        <w:rPr>
          <w:sz w:val="26"/>
          <w:szCs w:val="26"/>
        </w:rPr>
        <w:t xml:space="preserve"> </w:t>
      </w:r>
      <w:r w:rsidR="00A92C91" w:rsidRPr="007B00BA">
        <w:rPr>
          <w:sz w:val="26"/>
          <w:szCs w:val="26"/>
        </w:rPr>
        <w:t>И</w:t>
      </w:r>
      <w:r w:rsidRPr="007B00BA">
        <w:rPr>
          <w:sz w:val="26"/>
          <w:szCs w:val="26"/>
        </w:rPr>
        <w:t>сполнение по данному неналоговому</w:t>
      </w:r>
      <w:r w:rsidRPr="00346914">
        <w:rPr>
          <w:sz w:val="26"/>
          <w:szCs w:val="26"/>
        </w:rPr>
        <w:t xml:space="preserve"> источнику </w:t>
      </w:r>
      <w:r>
        <w:rPr>
          <w:sz w:val="26"/>
          <w:szCs w:val="26"/>
        </w:rPr>
        <w:t xml:space="preserve">составило </w:t>
      </w:r>
      <w:r w:rsidR="007B00BA">
        <w:rPr>
          <w:sz w:val="26"/>
          <w:szCs w:val="26"/>
        </w:rPr>
        <w:t>813,7</w:t>
      </w:r>
      <w:r>
        <w:rPr>
          <w:sz w:val="26"/>
          <w:szCs w:val="26"/>
        </w:rPr>
        <w:t xml:space="preserve"> тыс. рублей. </w:t>
      </w:r>
      <w:r w:rsidR="00BD029E">
        <w:rPr>
          <w:sz w:val="26"/>
          <w:szCs w:val="26"/>
        </w:rPr>
        <w:t>О</w:t>
      </w:r>
      <w:r w:rsidR="007E23A2">
        <w:rPr>
          <w:sz w:val="26"/>
          <w:szCs w:val="26"/>
        </w:rPr>
        <w:t>тчисления в бюджет произвели МУП «</w:t>
      </w:r>
      <w:r w:rsidR="007B00BA">
        <w:rPr>
          <w:sz w:val="26"/>
          <w:szCs w:val="26"/>
        </w:rPr>
        <w:t>Быткомсервис</w:t>
      </w:r>
      <w:r w:rsidR="007E23A2">
        <w:rPr>
          <w:sz w:val="26"/>
          <w:szCs w:val="26"/>
        </w:rPr>
        <w:t>»</w:t>
      </w:r>
      <w:r w:rsidR="001008F6">
        <w:rPr>
          <w:sz w:val="26"/>
          <w:szCs w:val="26"/>
        </w:rPr>
        <w:t xml:space="preserve"> в сумме </w:t>
      </w:r>
      <w:r w:rsidR="007B00BA">
        <w:rPr>
          <w:sz w:val="26"/>
          <w:szCs w:val="26"/>
        </w:rPr>
        <w:t>169,8</w:t>
      </w:r>
      <w:r w:rsidR="001008F6">
        <w:rPr>
          <w:sz w:val="26"/>
          <w:szCs w:val="26"/>
        </w:rPr>
        <w:t xml:space="preserve"> тыс. рублей</w:t>
      </w:r>
      <w:r w:rsidR="007B00BA">
        <w:rPr>
          <w:sz w:val="26"/>
          <w:szCs w:val="26"/>
        </w:rPr>
        <w:t>,</w:t>
      </w:r>
      <w:r w:rsidR="001008F6">
        <w:rPr>
          <w:sz w:val="26"/>
          <w:szCs w:val="26"/>
        </w:rPr>
        <w:t xml:space="preserve"> </w:t>
      </w:r>
      <w:r w:rsidR="007E23A2">
        <w:rPr>
          <w:sz w:val="26"/>
          <w:szCs w:val="26"/>
        </w:rPr>
        <w:t>МУП «</w:t>
      </w:r>
      <w:r w:rsidR="001008F6">
        <w:rPr>
          <w:sz w:val="26"/>
          <w:szCs w:val="26"/>
        </w:rPr>
        <w:t>Спецавтохозяйство г.</w:t>
      </w:r>
      <w:r w:rsidR="00133D4F">
        <w:rPr>
          <w:sz w:val="26"/>
          <w:szCs w:val="26"/>
        </w:rPr>
        <w:t xml:space="preserve"> </w:t>
      </w:r>
      <w:r w:rsidR="001008F6">
        <w:rPr>
          <w:sz w:val="26"/>
          <w:szCs w:val="26"/>
        </w:rPr>
        <w:t xml:space="preserve">Алексин» в сумме </w:t>
      </w:r>
      <w:r w:rsidR="007B00BA">
        <w:rPr>
          <w:sz w:val="26"/>
          <w:szCs w:val="26"/>
        </w:rPr>
        <w:t>448,2</w:t>
      </w:r>
      <w:r w:rsidR="001008F6">
        <w:rPr>
          <w:sz w:val="26"/>
          <w:szCs w:val="26"/>
        </w:rPr>
        <w:t xml:space="preserve"> тыс.</w:t>
      </w:r>
      <w:r w:rsidR="00133D4F">
        <w:rPr>
          <w:sz w:val="26"/>
          <w:szCs w:val="26"/>
        </w:rPr>
        <w:t xml:space="preserve"> рублей</w:t>
      </w:r>
      <w:r w:rsidR="007B00BA">
        <w:rPr>
          <w:sz w:val="26"/>
          <w:szCs w:val="26"/>
        </w:rPr>
        <w:t xml:space="preserve"> и МУП </w:t>
      </w:r>
      <w:r w:rsidR="007B00BA" w:rsidRPr="007B00BA">
        <w:rPr>
          <w:bCs/>
          <w:sz w:val="26"/>
          <w:szCs w:val="26"/>
        </w:rPr>
        <w:t>«Водопроводно-канализационное хозяйство г. Алексин</w:t>
      </w:r>
      <w:r w:rsidR="007B00BA" w:rsidRPr="007B00BA">
        <w:rPr>
          <w:sz w:val="26"/>
          <w:szCs w:val="26"/>
        </w:rPr>
        <w:t>»</w:t>
      </w:r>
      <w:r w:rsidR="007B00BA">
        <w:rPr>
          <w:sz w:val="26"/>
          <w:szCs w:val="26"/>
        </w:rPr>
        <w:t xml:space="preserve"> в сумме 195,7 тыс. рублей</w:t>
      </w:r>
      <w:r w:rsidR="00232279" w:rsidRPr="007B00BA">
        <w:rPr>
          <w:sz w:val="26"/>
          <w:szCs w:val="26"/>
        </w:rPr>
        <w:t>.</w:t>
      </w:r>
    </w:p>
    <w:p w:rsidR="002C6B84" w:rsidRDefault="002C6B84" w:rsidP="009801BA">
      <w:pPr>
        <w:spacing w:before="120"/>
        <w:ind w:firstLine="709"/>
        <w:jc w:val="both"/>
        <w:rPr>
          <w:sz w:val="26"/>
          <w:szCs w:val="26"/>
        </w:rPr>
      </w:pPr>
      <w:r w:rsidRPr="00DD7CEE">
        <w:rPr>
          <w:sz w:val="26"/>
          <w:szCs w:val="26"/>
        </w:rPr>
        <w:t xml:space="preserve">В </w:t>
      </w:r>
      <w:r>
        <w:rPr>
          <w:sz w:val="26"/>
          <w:szCs w:val="26"/>
        </w:rPr>
        <w:t>отчетном периоде</w:t>
      </w:r>
      <w:r w:rsidRPr="00DD7CEE">
        <w:rPr>
          <w:sz w:val="26"/>
          <w:szCs w:val="26"/>
        </w:rPr>
        <w:t xml:space="preserve"> в бюджет </w:t>
      </w:r>
      <w:r w:rsidR="00232279">
        <w:rPr>
          <w:sz w:val="26"/>
          <w:szCs w:val="26"/>
        </w:rPr>
        <w:t>города Алексина</w:t>
      </w:r>
      <w:r w:rsidRPr="00DD7CEE">
        <w:rPr>
          <w:sz w:val="26"/>
          <w:szCs w:val="26"/>
        </w:rPr>
        <w:t xml:space="preserve"> поступили </w:t>
      </w:r>
      <w:r w:rsidRPr="006B7A9A">
        <w:rPr>
          <w:i/>
          <w:sz w:val="26"/>
          <w:szCs w:val="26"/>
          <w:u w:val="single"/>
        </w:rPr>
        <w:t xml:space="preserve">прочие доходы от использования имущества, находящегося в собственности </w:t>
      </w:r>
      <w:r w:rsidR="008E7051" w:rsidRPr="006B7A9A">
        <w:rPr>
          <w:i/>
          <w:sz w:val="26"/>
          <w:szCs w:val="26"/>
          <w:u w:val="single"/>
        </w:rPr>
        <w:t>городских округов</w:t>
      </w:r>
      <w:r w:rsidRPr="006B7A9A">
        <w:rPr>
          <w:i/>
          <w:sz w:val="26"/>
          <w:szCs w:val="26"/>
          <w:u w:val="single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DD7CEE">
        <w:rPr>
          <w:sz w:val="26"/>
          <w:szCs w:val="26"/>
        </w:rPr>
        <w:t xml:space="preserve"> в сумме </w:t>
      </w:r>
      <w:r w:rsidR="007B00BA">
        <w:rPr>
          <w:sz w:val="26"/>
          <w:szCs w:val="26"/>
        </w:rPr>
        <w:t>6 556,8</w:t>
      </w:r>
      <w:r w:rsidR="00232279">
        <w:rPr>
          <w:sz w:val="26"/>
          <w:szCs w:val="26"/>
        </w:rPr>
        <w:t xml:space="preserve"> </w:t>
      </w:r>
      <w:r w:rsidRPr="00DD7CEE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– доходы, полученные от граждан, с которыми заключены договоры социального найма жилья</w:t>
      </w:r>
      <w:r w:rsidRPr="00C4358B">
        <w:rPr>
          <w:sz w:val="26"/>
          <w:szCs w:val="26"/>
        </w:rPr>
        <w:t xml:space="preserve">. </w:t>
      </w:r>
      <w:r w:rsidR="00232279" w:rsidRPr="004C7857">
        <w:rPr>
          <w:sz w:val="26"/>
          <w:szCs w:val="26"/>
        </w:rPr>
        <w:t xml:space="preserve">В ходе исполнения бюджета </w:t>
      </w:r>
      <w:r w:rsidR="00BC0791" w:rsidRPr="00590E43">
        <w:rPr>
          <w:sz w:val="26"/>
          <w:szCs w:val="26"/>
        </w:rPr>
        <w:t>первоначально прогнозируемые объемы</w:t>
      </w:r>
      <w:r w:rsidR="00BC0791" w:rsidRPr="004C7857">
        <w:rPr>
          <w:sz w:val="26"/>
          <w:szCs w:val="26"/>
        </w:rPr>
        <w:t xml:space="preserve"> </w:t>
      </w:r>
      <w:r w:rsidR="00DF7820">
        <w:rPr>
          <w:sz w:val="26"/>
          <w:szCs w:val="26"/>
        </w:rPr>
        <w:t xml:space="preserve">данных неналоговых доходов </w:t>
      </w:r>
      <w:r w:rsidR="007B00BA">
        <w:rPr>
          <w:sz w:val="26"/>
          <w:szCs w:val="26"/>
        </w:rPr>
        <w:t>не изменялись</w:t>
      </w:r>
      <w:r w:rsidR="00125081" w:rsidRPr="004C7857">
        <w:rPr>
          <w:sz w:val="26"/>
          <w:szCs w:val="26"/>
        </w:rPr>
        <w:t>.</w:t>
      </w:r>
      <w:r w:rsidR="00DF7820" w:rsidRPr="00DF7820">
        <w:rPr>
          <w:sz w:val="26"/>
          <w:szCs w:val="26"/>
        </w:rPr>
        <w:t xml:space="preserve"> </w:t>
      </w:r>
      <w:r w:rsidR="00DF7820" w:rsidRPr="00590E43">
        <w:rPr>
          <w:sz w:val="26"/>
          <w:szCs w:val="26"/>
        </w:rPr>
        <w:t xml:space="preserve">Исполнение составило </w:t>
      </w:r>
      <w:r w:rsidR="00A160DD">
        <w:rPr>
          <w:sz w:val="26"/>
          <w:szCs w:val="26"/>
        </w:rPr>
        <w:t>1</w:t>
      </w:r>
      <w:r w:rsidR="00133D4F">
        <w:rPr>
          <w:sz w:val="26"/>
          <w:szCs w:val="26"/>
        </w:rPr>
        <w:t>0</w:t>
      </w:r>
      <w:r w:rsidR="007B00BA">
        <w:rPr>
          <w:sz w:val="26"/>
          <w:szCs w:val="26"/>
        </w:rPr>
        <w:t>0</w:t>
      </w:r>
      <w:r w:rsidR="00A160DD">
        <w:rPr>
          <w:sz w:val="26"/>
          <w:szCs w:val="26"/>
        </w:rPr>
        <w:t>,</w:t>
      </w:r>
      <w:r w:rsidR="007B00BA">
        <w:rPr>
          <w:sz w:val="26"/>
          <w:szCs w:val="26"/>
        </w:rPr>
        <w:t>9</w:t>
      </w:r>
      <w:r w:rsidR="00DF7820" w:rsidRPr="00590E43">
        <w:rPr>
          <w:sz w:val="26"/>
          <w:szCs w:val="26"/>
        </w:rPr>
        <w:t>%.</w:t>
      </w:r>
    </w:p>
    <w:p w:rsidR="007B00BA" w:rsidRPr="004C7857" w:rsidRDefault="007B00BA" w:rsidP="007B00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в отчетном периоде доходов по договорам социального найма получено на 514,2 тыс. рублей (на </w:t>
      </w:r>
      <w:r w:rsidR="00CB2537">
        <w:rPr>
          <w:sz w:val="26"/>
          <w:szCs w:val="26"/>
        </w:rPr>
        <w:t xml:space="preserve">7,3%) меньше, чем за 2019 год в связи с продолжающейся приватизацией жилья. Кроме того, по состоянию на 01.01.2021 года за нанимателями муниципальных жилых помещений числится задолженность перед бюджетом городского округа в сумме 1 984,9 тыс. рублей (по данным АО «ОЕИРЦ» и ТСЖ «Шахтер») </w:t>
      </w:r>
    </w:p>
    <w:p w:rsidR="002C6B84" w:rsidRPr="00EC6CDF" w:rsidRDefault="002C6B84" w:rsidP="00322648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EC6CDF">
        <w:rPr>
          <w:b/>
          <w:i/>
          <w:sz w:val="26"/>
          <w:szCs w:val="26"/>
        </w:rPr>
        <w:t>Платежи при пользовании природными ресурсами</w:t>
      </w:r>
    </w:p>
    <w:p w:rsidR="002C6B84" w:rsidRPr="00811A96" w:rsidRDefault="002C6B84" w:rsidP="002C6B84">
      <w:pPr>
        <w:ind w:firstLine="709"/>
        <w:jc w:val="both"/>
        <w:rPr>
          <w:spacing w:val="-4"/>
          <w:sz w:val="26"/>
          <w:szCs w:val="26"/>
        </w:rPr>
      </w:pPr>
      <w:r w:rsidRPr="00811A96">
        <w:rPr>
          <w:spacing w:val="-4"/>
          <w:sz w:val="26"/>
          <w:szCs w:val="26"/>
        </w:rPr>
        <w:t xml:space="preserve">В бюджет муниципального образования </w:t>
      </w:r>
      <w:r w:rsidR="004C7857">
        <w:rPr>
          <w:spacing w:val="-4"/>
          <w:sz w:val="26"/>
          <w:szCs w:val="26"/>
        </w:rPr>
        <w:t>город Алексин</w:t>
      </w:r>
      <w:r w:rsidRPr="00811A96">
        <w:rPr>
          <w:spacing w:val="-4"/>
          <w:sz w:val="26"/>
          <w:szCs w:val="26"/>
        </w:rPr>
        <w:t xml:space="preserve"> в 20</w:t>
      </w:r>
      <w:r w:rsidR="00EC6CDF">
        <w:rPr>
          <w:spacing w:val="-4"/>
          <w:sz w:val="26"/>
          <w:szCs w:val="26"/>
        </w:rPr>
        <w:t>20</w:t>
      </w:r>
      <w:r w:rsidRPr="00811A96">
        <w:rPr>
          <w:spacing w:val="-4"/>
          <w:sz w:val="26"/>
          <w:szCs w:val="26"/>
        </w:rPr>
        <w:t xml:space="preserve"> году по нормативу отчислений</w:t>
      </w:r>
      <w:r w:rsidR="00F4130B">
        <w:rPr>
          <w:spacing w:val="-4"/>
          <w:sz w:val="26"/>
          <w:szCs w:val="26"/>
        </w:rPr>
        <w:t xml:space="preserve"> </w:t>
      </w:r>
      <w:r w:rsidR="00EC6CDF">
        <w:rPr>
          <w:spacing w:val="-4"/>
          <w:sz w:val="26"/>
          <w:szCs w:val="26"/>
        </w:rPr>
        <w:t>60</w:t>
      </w:r>
      <w:r w:rsidR="00F4130B">
        <w:rPr>
          <w:spacing w:val="-4"/>
          <w:sz w:val="26"/>
          <w:szCs w:val="26"/>
        </w:rPr>
        <w:t>,0%</w:t>
      </w:r>
      <w:r w:rsidRPr="00811A96">
        <w:rPr>
          <w:spacing w:val="-4"/>
          <w:sz w:val="26"/>
          <w:szCs w:val="26"/>
        </w:rPr>
        <w:t xml:space="preserve">, установленному статьей 62 БК РФ, поступило указанных платежей в сумме </w:t>
      </w:r>
      <w:r w:rsidR="00EC6CDF">
        <w:rPr>
          <w:b/>
          <w:spacing w:val="-4"/>
          <w:sz w:val="26"/>
          <w:szCs w:val="26"/>
        </w:rPr>
        <w:t>867,2</w:t>
      </w:r>
      <w:r w:rsidRPr="00F127AD">
        <w:rPr>
          <w:b/>
          <w:spacing w:val="-4"/>
          <w:sz w:val="26"/>
          <w:szCs w:val="26"/>
        </w:rPr>
        <w:t xml:space="preserve"> тыс. рублей</w:t>
      </w:r>
      <w:r w:rsidRPr="00811A96">
        <w:rPr>
          <w:spacing w:val="-4"/>
          <w:sz w:val="26"/>
          <w:szCs w:val="26"/>
        </w:rPr>
        <w:t xml:space="preserve">, что составляет </w:t>
      </w:r>
      <w:r w:rsidR="00EC6CDF">
        <w:rPr>
          <w:spacing w:val="-4"/>
          <w:sz w:val="26"/>
          <w:szCs w:val="26"/>
        </w:rPr>
        <w:t>94,1</w:t>
      </w:r>
      <w:r w:rsidRPr="00811A96">
        <w:rPr>
          <w:spacing w:val="-4"/>
          <w:sz w:val="26"/>
          <w:szCs w:val="26"/>
        </w:rPr>
        <w:t>% к плановом показателю, учтенному в доходах бюджета на 20</w:t>
      </w:r>
      <w:r w:rsidR="00EC6CDF">
        <w:rPr>
          <w:spacing w:val="-4"/>
          <w:sz w:val="26"/>
          <w:szCs w:val="26"/>
        </w:rPr>
        <w:t>20</w:t>
      </w:r>
      <w:r w:rsidRPr="00811A96">
        <w:rPr>
          <w:spacing w:val="-4"/>
          <w:sz w:val="26"/>
          <w:szCs w:val="26"/>
        </w:rPr>
        <w:t xml:space="preserve"> год. </w:t>
      </w:r>
    </w:p>
    <w:p w:rsidR="002C6B84" w:rsidRPr="00811A96" w:rsidRDefault="002C6B84" w:rsidP="002C6B84">
      <w:pPr>
        <w:ind w:firstLine="709"/>
        <w:jc w:val="both"/>
        <w:rPr>
          <w:spacing w:val="-4"/>
          <w:sz w:val="26"/>
          <w:szCs w:val="26"/>
        </w:rPr>
      </w:pPr>
      <w:r w:rsidRPr="00811A96">
        <w:rPr>
          <w:spacing w:val="-4"/>
          <w:sz w:val="26"/>
          <w:szCs w:val="26"/>
        </w:rPr>
        <w:t xml:space="preserve">В структуре платежей при пользовании природными ресурсами основную долю </w:t>
      </w:r>
      <w:r w:rsidR="009C4E90">
        <w:rPr>
          <w:spacing w:val="-4"/>
          <w:sz w:val="26"/>
          <w:szCs w:val="26"/>
        </w:rPr>
        <w:t>в 20</w:t>
      </w:r>
      <w:r w:rsidR="00EC6CDF">
        <w:rPr>
          <w:spacing w:val="-4"/>
          <w:sz w:val="26"/>
          <w:szCs w:val="26"/>
        </w:rPr>
        <w:t>20</w:t>
      </w:r>
      <w:r w:rsidR="009C4E90">
        <w:rPr>
          <w:spacing w:val="-4"/>
          <w:sz w:val="26"/>
          <w:szCs w:val="26"/>
        </w:rPr>
        <w:t xml:space="preserve"> году </w:t>
      </w:r>
      <w:r w:rsidRPr="00811A96">
        <w:rPr>
          <w:spacing w:val="-4"/>
          <w:sz w:val="26"/>
          <w:szCs w:val="26"/>
        </w:rPr>
        <w:t>составля</w:t>
      </w:r>
      <w:r w:rsidR="009C4E90">
        <w:rPr>
          <w:spacing w:val="-4"/>
          <w:sz w:val="26"/>
          <w:szCs w:val="26"/>
        </w:rPr>
        <w:t>л</w:t>
      </w:r>
      <w:r w:rsidR="00F4130B">
        <w:rPr>
          <w:spacing w:val="-4"/>
          <w:sz w:val="26"/>
          <w:szCs w:val="26"/>
        </w:rPr>
        <w:t>и</w:t>
      </w:r>
      <w:r w:rsidRPr="00811A96">
        <w:rPr>
          <w:spacing w:val="-4"/>
          <w:sz w:val="26"/>
          <w:szCs w:val="26"/>
        </w:rPr>
        <w:t xml:space="preserve"> плат</w:t>
      </w:r>
      <w:r w:rsidR="005F03FE">
        <w:rPr>
          <w:spacing w:val="-4"/>
          <w:sz w:val="26"/>
          <w:szCs w:val="26"/>
        </w:rPr>
        <w:t>ы</w:t>
      </w:r>
      <w:r w:rsidRPr="00811A96">
        <w:rPr>
          <w:spacing w:val="-4"/>
          <w:sz w:val="26"/>
          <w:szCs w:val="26"/>
        </w:rPr>
        <w:t xml:space="preserve"> </w:t>
      </w:r>
      <w:r w:rsidR="00F4130B">
        <w:rPr>
          <w:spacing w:val="-4"/>
          <w:sz w:val="26"/>
          <w:szCs w:val="26"/>
        </w:rPr>
        <w:t>за выбросы загрязняющих веществ в атм</w:t>
      </w:r>
      <w:r w:rsidR="008973F3">
        <w:rPr>
          <w:spacing w:val="-4"/>
          <w:sz w:val="26"/>
          <w:szCs w:val="26"/>
        </w:rPr>
        <w:t>о</w:t>
      </w:r>
      <w:r w:rsidR="00F4130B">
        <w:rPr>
          <w:spacing w:val="-4"/>
          <w:sz w:val="26"/>
          <w:szCs w:val="26"/>
        </w:rPr>
        <w:t>сферный воздух</w:t>
      </w:r>
      <w:r w:rsidR="00FD0296">
        <w:rPr>
          <w:spacing w:val="-4"/>
          <w:sz w:val="26"/>
          <w:szCs w:val="26"/>
        </w:rPr>
        <w:t xml:space="preserve"> стационарными объектами (</w:t>
      </w:r>
      <w:r w:rsidR="00EC6CDF">
        <w:rPr>
          <w:spacing w:val="-4"/>
          <w:sz w:val="26"/>
          <w:szCs w:val="26"/>
        </w:rPr>
        <w:t>52,0</w:t>
      </w:r>
      <w:r w:rsidR="00FD0296">
        <w:rPr>
          <w:spacing w:val="-4"/>
          <w:sz w:val="26"/>
          <w:szCs w:val="26"/>
        </w:rPr>
        <w:t>%)</w:t>
      </w:r>
      <w:r w:rsidR="005F03FE">
        <w:rPr>
          <w:spacing w:val="-4"/>
          <w:sz w:val="26"/>
          <w:szCs w:val="26"/>
        </w:rPr>
        <w:t xml:space="preserve"> и</w:t>
      </w:r>
      <w:r w:rsidR="00FD0296">
        <w:rPr>
          <w:spacing w:val="-4"/>
          <w:sz w:val="26"/>
          <w:szCs w:val="26"/>
        </w:rPr>
        <w:t xml:space="preserve"> </w:t>
      </w:r>
      <w:r w:rsidRPr="00811A96">
        <w:rPr>
          <w:spacing w:val="-4"/>
          <w:sz w:val="26"/>
          <w:szCs w:val="26"/>
        </w:rPr>
        <w:t xml:space="preserve">за размещение отходов производства и потребления </w:t>
      </w:r>
      <w:r w:rsidR="00DC62DA">
        <w:rPr>
          <w:spacing w:val="-4"/>
          <w:sz w:val="26"/>
          <w:szCs w:val="26"/>
        </w:rPr>
        <w:t>(</w:t>
      </w:r>
      <w:r w:rsidR="00EC6CDF">
        <w:rPr>
          <w:spacing w:val="-4"/>
          <w:sz w:val="26"/>
          <w:szCs w:val="26"/>
        </w:rPr>
        <w:t>35,6</w:t>
      </w:r>
      <w:r w:rsidRPr="00811A96">
        <w:rPr>
          <w:spacing w:val="-4"/>
          <w:sz w:val="26"/>
          <w:szCs w:val="26"/>
        </w:rPr>
        <w:t>%</w:t>
      </w:r>
      <w:r w:rsidR="00DC62DA">
        <w:rPr>
          <w:spacing w:val="-4"/>
          <w:sz w:val="26"/>
          <w:szCs w:val="26"/>
        </w:rPr>
        <w:t>)</w:t>
      </w:r>
      <w:r w:rsidRPr="00811A96">
        <w:rPr>
          <w:spacing w:val="-4"/>
          <w:sz w:val="26"/>
          <w:szCs w:val="26"/>
        </w:rPr>
        <w:t>.</w:t>
      </w:r>
      <w:r w:rsidR="008973F3">
        <w:rPr>
          <w:spacing w:val="-4"/>
          <w:sz w:val="26"/>
          <w:szCs w:val="26"/>
        </w:rPr>
        <w:t xml:space="preserve"> </w:t>
      </w:r>
    </w:p>
    <w:p w:rsidR="002137FB" w:rsidRDefault="002C6B84" w:rsidP="002C6B84">
      <w:pPr>
        <w:pStyle w:val="Style36"/>
        <w:widowControl/>
        <w:tabs>
          <w:tab w:val="left" w:pos="993"/>
          <w:tab w:val="left" w:pos="1276"/>
        </w:tabs>
        <w:spacing w:line="240" w:lineRule="auto"/>
        <w:ind w:firstLine="709"/>
        <w:rPr>
          <w:spacing w:val="-4"/>
          <w:sz w:val="26"/>
          <w:szCs w:val="26"/>
        </w:rPr>
      </w:pPr>
      <w:r w:rsidRPr="008B3513">
        <w:rPr>
          <w:spacing w:val="-4"/>
          <w:sz w:val="26"/>
          <w:szCs w:val="26"/>
        </w:rPr>
        <w:t xml:space="preserve">В </w:t>
      </w:r>
      <w:r w:rsidR="0044615A">
        <w:rPr>
          <w:spacing w:val="-4"/>
          <w:sz w:val="26"/>
          <w:szCs w:val="26"/>
        </w:rPr>
        <w:t>20</w:t>
      </w:r>
      <w:r w:rsidR="00EC6CDF">
        <w:rPr>
          <w:spacing w:val="-4"/>
          <w:sz w:val="26"/>
          <w:szCs w:val="26"/>
        </w:rPr>
        <w:t>20</w:t>
      </w:r>
      <w:r w:rsidRPr="008B3513">
        <w:rPr>
          <w:spacing w:val="-4"/>
          <w:sz w:val="26"/>
          <w:szCs w:val="26"/>
        </w:rPr>
        <w:t xml:space="preserve"> году первоначально прогнозируемые объемы платежей при пользовании природными ресурсами были </w:t>
      </w:r>
      <w:r w:rsidR="00DC62DA">
        <w:rPr>
          <w:spacing w:val="-4"/>
          <w:sz w:val="26"/>
          <w:szCs w:val="26"/>
        </w:rPr>
        <w:t>сокращены</w:t>
      </w:r>
      <w:r w:rsidR="0044615A">
        <w:rPr>
          <w:spacing w:val="-4"/>
          <w:sz w:val="26"/>
          <w:szCs w:val="26"/>
        </w:rPr>
        <w:t xml:space="preserve"> </w:t>
      </w:r>
      <w:r w:rsidR="00C068C1" w:rsidRPr="008B3513">
        <w:rPr>
          <w:spacing w:val="-4"/>
          <w:sz w:val="26"/>
          <w:szCs w:val="26"/>
        </w:rPr>
        <w:t xml:space="preserve">– </w:t>
      </w:r>
      <w:r w:rsidRPr="008B3513">
        <w:rPr>
          <w:spacing w:val="-4"/>
          <w:sz w:val="26"/>
          <w:szCs w:val="26"/>
        </w:rPr>
        <w:t xml:space="preserve">на </w:t>
      </w:r>
      <w:r w:rsidR="00EC6CDF">
        <w:rPr>
          <w:spacing w:val="-4"/>
          <w:sz w:val="26"/>
          <w:szCs w:val="26"/>
        </w:rPr>
        <w:t>1 399,8</w:t>
      </w:r>
      <w:r w:rsidRPr="008B3513">
        <w:rPr>
          <w:spacing w:val="-4"/>
          <w:sz w:val="26"/>
          <w:szCs w:val="26"/>
        </w:rPr>
        <w:t xml:space="preserve"> тыс. рублей или </w:t>
      </w:r>
      <w:r w:rsidR="00EC6CDF">
        <w:rPr>
          <w:spacing w:val="-4"/>
          <w:sz w:val="26"/>
          <w:szCs w:val="26"/>
        </w:rPr>
        <w:t>в 2,5 раза</w:t>
      </w:r>
      <w:r w:rsidR="00737414" w:rsidRPr="008B3513">
        <w:rPr>
          <w:spacing w:val="-4"/>
          <w:sz w:val="26"/>
          <w:szCs w:val="26"/>
        </w:rPr>
        <w:t xml:space="preserve"> по фактическому поступлению</w:t>
      </w:r>
      <w:r w:rsidRPr="008B3513">
        <w:rPr>
          <w:spacing w:val="-4"/>
          <w:sz w:val="26"/>
          <w:szCs w:val="26"/>
        </w:rPr>
        <w:t xml:space="preserve">. </w:t>
      </w:r>
      <w:r w:rsidR="002D5AFD" w:rsidRPr="008B3513">
        <w:rPr>
          <w:spacing w:val="-4"/>
          <w:sz w:val="26"/>
          <w:szCs w:val="26"/>
        </w:rPr>
        <w:t>Таким образом, и</w:t>
      </w:r>
      <w:r w:rsidRPr="008B3513">
        <w:rPr>
          <w:spacing w:val="-4"/>
          <w:sz w:val="26"/>
          <w:szCs w:val="26"/>
        </w:rPr>
        <w:t>сполнение по данному доходному источнику к первоначальному прогнозу составило</w:t>
      </w:r>
      <w:r w:rsidR="002D5AFD" w:rsidRPr="008B3513">
        <w:rPr>
          <w:spacing w:val="-4"/>
          <w:sz w:val="26"/>
          <w:szCs w:val="26"/>
        </w:rPr>
        <w:t xml:space="preserve"> </w:t>
      </w:r>
      <w:r w:rsidR="00EC6CDF">
        <w:rPr>
          <w:spacing w:val="-4"/>
          <w:sz w:val="26"/>
          <w:szCs w:val="26"/>
        </w:rPr>
        <w:t>лишь 37,4</w:t>
      </w:r>
      <w:r w:rsidRPr="008B3513">
        <w:rPr>
          <w:spacing w:val="-4"/>
          <w:sz w:val="26"/>
          <w:szCs w:val="26"/>
        </w:rPr>
        <w:t xml:space="preserve">%. </w:t>
      </w:r>
    </w:p>
    <w:p w:rsidR="002C6B84" w:rsidRDefault="00EC6CDF" w:rsidP="002C6B84">
      <w:pPr>
        <w:pStyle w:val="Style36"/>
        <w:widowControl/>
        <w:tabs>
          <w:tab w:val="left" w:pos="993"/>
          <w:tab w:val="left" w:pos="1276"/>
        </w:tabs>
        <w:spacing w:line="240" w:lineRule="auto"/>
        <w:ind w:firstLine="709"/>
        <w:rPr>
          <w:sz w:val="26"/>
          <w:szCs w:val="26"/>
        </w:rPr>
      </w:pPr>
      <w:r>
        <w:rPr>
          <w:spacing w:val="-4"/>
          <w:sz w:val="26"/>
          <w:szCs w:val="26"/>
        </w:rPr>
        <w:t>Следует отметить, что п</w:t>
      </w:r>
      <w:r w:rsidR="002C6B84" w:rsidRPr="00BA71A5">
        <w:rPr>
          <w:sz w:val="26"/>
          <w:szCs w:val="26"/>
        </w:rPr>
        <w:t xml:space="preserve">ри проектировании бюджета муниципального образования </w:t>
      </w:r>
      <w:r w:rsidR="00612AA9">
        <w:rPr>
          <w:sz w:val="26"/>
          <w:szCs w:val="26"/>
        </w:rPr>
        <w:t>город Алексин</w:t>
      </w:r>
      <w:r w:rsidR="002C6B84" w:rsidRPr="00BA71A5">
        <w:rPr>
          <w:sz w:val="26"/>
          <w:szCs w:val="26"/>
        </w:rPr>
        <w:t xml:space="preserve"> на 20</w:t>
      </w:r>
      <w:r>
        <w:rPr>
          <w:sz w:val="26"/>
          <w:szCs w:val="26"/>
        </w:rPr>
        <w:t>20</w:t>
      </w:r>
      <w:r w:rsidR="002C6B84" w:rsidRPr="00BA71A5">
        <w:rPr>
          <w:sz w:val="26"/>
          <w:szCs w:val="26"/>
        </w:rPr>
        <w:t xml:space="preserve"> год прогноз поступления </w:t>
      </w:r>
      <w:r w:rsidR="002C6B84">
        <w:rPr>
          <w:sz w:val="26"/>
          <w:szCs w:val="26"/>
        </w:rPr>
        <w:t>платежей при пользовании природными ресурсами</w:t>
      </w:r>
      <w:r w:rsidR="002C6B84" w:rsidRPr="00BA71A5">
        <w:rPr>
          <w:sz w:val="26"/>
          <w:szCs w:val="26"/>
        </w:rPr>
        <w:t xml:space="preserve"> рассчитывался на основании данных, </w:t>
      </w:r>
      <w:r w:rsidR="002C6B84" w:rsidRPr="009C178D">
        <w:rPr>
          <w:sz w:val="26"/>
          <w:szCs w:val="26"/>
        </w:rPr>
        <w:t>предоставленных главным администратором доходов бюджета – Федеральной службой по надзору в сфере природопользования.</w:t>
      </w:r>
    </w:p>
    <w:p w:rsidR="002C6B84" w:rsidRPr="0093667F" w:rsidRDefault="002C6B84" w:rsidP="00322648">
      <w:pPr>
        <w:spacing w:before="240"/>
        <w:ind w:firstLine="709"/>
        <w:jc w:val="both"/>
        <w:rPr>
          <w:spacing w:val="-4"/>
          <w:sz w:val="26"/>
          <w:szCs w:val="26"/>
        </w:rPr>
      </w:pPr>
      <w:r w:rsidRPr="0093667F">
        <w:rPr>
          <w:b/>
          <w:i/>
          <w:spacing w:val="-4"/>
          <w:sz w:val="26"/>
          <w:szCs w:val="26"/>
        </w:rPr>
        <w:t>Доходы от оказания платных услуг (работ) и компенсации затрат государства</w:t>
      </w:r>
      <w:r w:rsidRPr="0093667F">
        <w:rPr>
          <w:spacing w:val="-4"/>
          <w:sz w:val="26"/>
          <w:szCs w:val="26"/>
        </w:rPr>
        <w:t xml:space="preserve">  в бюджет муниципального образования </w:t>
      </w:r>
      <w:r w:rsidR="00B5472D">
        <w:rPr>
          <w:spacing w:val="-4"/>
          <w:sz w:val="26"/>
          <w:szCs w:val="26"/>
        </w:rPr>
        <w:t>город Алексин</w:t>
      </w:r>
      <w:r w:rsidRPr="0093667F">
        <w:rPr>
          <w:spacing w:val="-4"/>
          <w:sz w:val="26"/>
          <w:szCs w:val="26"/>
        </w:rPr>
        <w:t xml:space="preserve"> в 20</w:t>
      </w:r>
      <w:r w:rsidR="00EC6CDF">
        <w:rPr>
          <w:spacing w:val="-4"/>
          <w:sz w:val="26"/>
          <w:szCs w:val="26"/>
        </w:rPr>
        <w:t>20</w:t>
      </w:r>
      <w:r w:rsidRPr="0093667F">
        <w:rPr>
          <w:spacing w:val="-4"/>
          <w:sz w:val="26"/>
          <w:szCs w:val="26"/>
        </w:rPr>
        <w:t xml:space="preserve"> году поступили в сумме </w:t>
      </w:r>
      <w:r w:rsidR="00EC6CDF">
        <w:rPr>
          <w:b/>
          <w:spacing w:val="-4"/>
          <w:sz w:val="26"/>
          <w:szCs w:val="26"/>
        </w:rPr>
        <w:t>2 559,3</w:t>
      </w:r>
      <w:r w:rsidRPr="00F127AD">
        <w:rPr>
          <w:b/>
          <w:spacing w:val="-4"/>
          <w:sz w:val="26"/>
          <w:szCs w:val="26"/>
        </w:rPr>
        <w:t xml:space="preserve"> тыс. рублей</w:t>
      </w:r>
      <w:r w:rsidRPr="0093667F">
        <w:rPr>
          <w:spacing w:val="-4"/>
          <w:sz w:val="26"/>
          <w:szCs w:val="26"/>
        </w:rPr>
        <w:t xml:space="preserve">, что составляет </w:t>
      </w:r>
      <w:r w:rsidR="00EC6CDF">
        <w:rPr>
          <w:spacing w:val="-4"/>
          <w:sz w:val="26"/>
          <w:szCs w:val="26"/>
        </w:rPr>
        <w:t>100,7</w:t>
      </w:r>
      <w:r w:rsidRPr="0093667F">
        <w:rPr>
          <w:spacing w:val="-4"/>
          <w:sz w:val="26"/>
          <w:szCs w:val="26"/>
        </w:rPr>
        <w:t>% к прогнозному показателю, учтенному в доходах бюджета на 20</w:t>
      </w:r>
      <w:r w:rsidR="00EC6CDF">
        <w:rPr>
          <w:spacing w:val="-4"/>
          <w:sz w:val="26"/>
          <w:szCs w:val="26"/>
        </w:rPr>
        <w:t>20</w:t>
      </w:r>
      <w:r w:rsidRPr="0093667F">
        <w:rPr>
          <w:spacing w:val="-4"/>
          <w:sz w:val="26"/>
          <w:szCs w:val="26"/>
        </w:rPr>
        <w:t xml:space="preserve"> год. </w:t>
      </w:r>
    </w:p>
    <w:p w:rsidR="004F4500" w:rsidRDefault="00B61D1C" w:rsidP="003128F0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3128F0">
        <w:rPr>
          <w:i/>
          <w:spacing w:val="-4"/>
          <w:sz w:val="26"/>
          <w:szCs w:val="26"/>
          <w:u w:val="single"/>
        </w:rPr>
        <w:t>Д</w:t>
      </w:r>
      <w:r w:rsidR="002C6B84" w:rsidRPr="003128F0">
        <w:rPr>
          <w:i/>
          <w:spacing w:val="-4"/>
          <w:sz w:val="26"/>
          <w:szCs w:val="26"/>
          <w:u w:val="single"/>
        </w:rPr>
        <w:t>оход</w:t>
      </w:r>
      <w:r w:rsidRPr="003128F0">
        <w:rPr>
          <w:i/>
          <w:spacing w:val="-4"/>
          <w:sz w:val="26"/>
          <w:szCs w:val="26"/>
          <w:u w:val="single"/>
        </w:rPr>
        <w:t>ы</w:t>
      </w:r>
      <w:r w:rsidR="002C6B84" w:rsidRPr="003128F0">
        <w:rPr>
          <w:i/>
          <w:spacing w:val="-4"/>
          <w:sz w:val="26"/>
          <w:szCs w:val="26"/>
          <w:u w:val="single"/>
        </w:rPr>
        <w:t xml:space="preserve"> </w:t>
      </w:r>
      <w:r w:rsidR="00B705E3" w:rsidRPr="003128F0">
        <w:rPr>
          <w:i/>
          <w:spacing w:val="-4"/>
          <w:sz w:val="26"/>
          <w:szCs w:val="26"/>
          <w:u w:val="single"/>
        </w:rPr>
        <w:t>от оказания платных услуг (работ)</w:t>
      </w:r>
      <w:r w:rsidR="00220FD9">
        <w:rPr>
          <w:spacing w:val="-4"/>
          <w:sz w:val="26"/>
          <w:szCs w:val="26"/>
        </w:rPr>
        <w:t xml:space="preserve"> в сумме </w:t>
      </w:r>
      <w:r w:rsidR="00EC6CDF">
        <w:rPr>
          <w:spacing w:val="-4"/>
          <w:sz w:val="26"/>
          <w:szCs w:val="26"/>
        </w:rPr>
        <w:t>2 282,1</w:t>
      </w:r>
      <w:r w:rsidR="00220FD9">
        <w:rPr>
          <w:spacing w:val="-4"/>
          <w:sz w:val="26"/>
          <w:szCs w:val="26"/>
        </w:rPr>
        <w:t xml:space="preserve"> тыс. рублей</w:t>
      </w:r>
      <w:r w:rsidR="002C6B84" w:rsidRPr="004D1977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 отчетном периоде поступили от следующих администраторов доходов</w:t>
      </w:r>
      <w:r w:rsidR="004F4500">
        <w:rPr>
          <w:spacing w:val="-4"/>
          <w:sz w:val="26"/>
          <w:szCs w:val="26"/>
        </w:rPr>
        <w:t xml:space="preserve"> бюджета:</w:t>
      </w:r>
    </w:p>
    <w:p w:rsidR="00A66B55" w:rsidRDefault="00A66B55" w:rsidP="002C6B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комитет имущественных и земельных отношений администрации муниципального образования город Алексин – в сумме </w:t>
      </w:r>
      <w:r w:rsidR="009A5D97">
        <w:rPr>
          <w:spacing w:val="-4"/>
          <w:sz w:val="26"/>
          <w:szCs w:val="26"/>
        </w:rPr>
        <w:t>151,6</w:t>
      </w:r>
      <w:r>
        <w:rPr>
          <w:spacing w:val="-4"/>
          <w:sz w:val="26"/>
          <w:szCs w:val="26"/>
        </w:rPr>
        <w:t xml:space="preserve"> тыс. рублей (за о</w:t>
      </w:r>
      <w:r w:rsidRPr="004D1977">
        <w:rPr>
          <w:spacing w:val="-4"/>
          <w:sz w:val="26"/>
          <w:szCs w:val="26"/>
        </w:rPr>
        <w:t>казани</w:t>
      </w:r>
      <w:r>
        <w:rPr>
          <w:spacing w:val="-4"/>
          <w:sz w:val="26"/>
          <w:szCs w:val="26"/>
        </w:rPr>
        <w:t>е</w:t>
      </w:r>
      <w:r w:rsidRPr="004D1977">
        <w:rPr>
          <w:spacing w:val="-4"/>
          <w:sz w:val="26"/>
          <w:szCs w:val="26"/>
        </w:rPr>
        <w:t xml:space="preserve"> платных услуг по приватизации жилого фонда</w:t>
      </w:r>
      <w:r>
        <w:rPr>
          <w:spacing w:val="-4"/>
          <w:sz w:val="26"/>
          <w:szCs w:val="26"/>
        </w:rPr>
        <w:t>);</w:t>
      </w:r>
    </w:p>
    <w:p w:rsidR="003933D2" w:rsidRDefault="00902131" w:rsidP="002C6B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администраци</w:t>
      </w:r>
      <w:r w:rsidR="00956615">
        <w:rPr>
          <w:spacing w:val="-4"/>
          <w:sz w:val="26"/>
          <w:szCs w:val="26"/>
        </w:rPr>
        <w:t>я</w:t>
      </w:r>
      <w:r>
        <w:rPr>
          <w:spacing w:val="-4"/>
          <w:sz w:val="26"/>
          <w:szCs w:val="26"/>
        </w:rPr>
        <w:t xml:space="preserve"> муниципального образования город Алексин – в сумме </w:t>
      </w:r>
      <w:r w:rsidR="009A5D97">
        <w:rPr>
          <w:spacing w:val="-4"/>
          <w:sz w:val="26"/>
          <w:szCs w:val="26"/>
        </w:rPr>
        <w:t>0,5</w:t>
      </w:r>
      <w:r>
        <w:rPr>
          <w:spacing w:val="-4"/>
          <w:sz w:val="26"/>
          <w:szCs w:val="26"/>
        </w:rPr>
        <w:t xml:space="preserve"> тыс. рублей (оказание информационных услуг);</w:t>
      </w:r>
    </w:p>
    <w:p w:rsidR="001A3F26" w:rsidRDefault="00835814" w:rsidP="002C6B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комитет по культуре, молодежной политики и спорту администрации муниципального образования город Алексин – в сумме </w:t>
      </w:r>
      <w:r w:rsidR="009A5D97">
        <w:rPr>
          <w:spacing w:val="-4"/>
          <w:sz w:val="26"/>
          <w:szCs w:val="26"/>
        </w:rPr>
        <w:t>743,2</w:t>
      </w:r>
      <w:r>
        <w:rPr>
          <w:spacing w:val="-4"/>
          <w:sz w:val="26"/>
          <w:szCs w:val="26"/>
        </w:rPr>
        <w:t xml:space="preserve"> тыс. </w:t>
      </w:r>
      <w:r w:rsidRPr="00DF58EB">
        <w:rPr>
          <w:spacing w:val="-4"/>
          <w:sz w:val="26"/>
          <w:szCs w:val="26"/>
        </w:rPr>
        <w:t>рублей</w:t>
      </w:r>
      <w:r w:rsidR="001A3F26">
        <w:rPr>
          <w:spacing w:val="-4"/>
          <w:sz w:val="26"/>
          <w:szCs w:val="26"/>
        </w:rPr>
        <w:t>, в том числе:</w:t>
      </w:r>
    </w:p>
    <w:p w:rsidR="00835814" w:rsidRPr="008E57C4" w:rsidRDefault="001A3F26" w:rsidP="00F43D73">
      <w:pPr>
        <w:ind w:left="720"/>
        <w:jc w:val="both"/>
        <w:rPr>
          <w:spacing w:val="-4"/>
          <w:sz w:val="26"/>
          <w:szCs w:val="26"/>
        </w:rPr>
      </w:pPr>
      <w:r w:rsidRPr="008E57C4">
        <w:rPr>
          <w:spacing w:val="-4"/>
          <w:sz w:val="26"/>
          <w:szCs w:val="26"/>
        </w:rPr>
        <w:t>-</w:t>
      </w:r>
      <w:r w:rsidR="0050271D" w:rsidRPr="008E57C4">
        <w:rPr>
          <w:spacing w:val="-4"/>
          <w:sz w:val="26"/>
          <w:szCs w:val="26"/>
        </w:rPr>
        <w:t xml:space="preserve"> </w:t>
      </w:r>
      <w:r w:rsidR="00E32D58" w:rsidRPr="008E57C4">
        <w:rPr>
          <w:bCs/>
          <w:sz w:val="26"/>
          <w:szCs w:val="26"/>
        </w:rPr>
        <w:t xml:space="preserve">МКУ для молодежи «Комплексный центр для молодежи «Чайка» </w:t>
      </w:r>
      <w:r w:rsidR="00F43D73" w:rsidRPr="008E57C4">
        <w:rPr>
          <w:spacing w:val="-4"/>
          <w:sz w:val="26"/>
          <w:szCs w:val="26"/>
        </w:rPr>
        <w:t>–</w:t>
      </w:r>
      <w:r w:rsidR="00E32D58" w:rsidRPr="008E57C4">
        <w:rPr>
          <w:bCs/>
          <w:sz w:val="26"/>
          <w:szCs w:val="26"/>
        </w:rPr>
        <w:t xml:space="preserve"> </w:t>
      </w:r>
      <w:r w:rsidR="00F43D73" w:rsidRPr="008E57C4">
        <w:rPr>
          <w:bCs/>
          <w:sz w:val="26"/>
          <w:szCs w:val="26"/>
        </w:rPr>
        <w:t xml:space="preserve">в сумме </w:t>
      </w:r>
      <w:r w:rsidR="009A5D97" w:rsidRPr="008E57C4">
        <w:rPr>
          <w:bCs/>
          <w:sz w:val="26"/>
          <w:szCs w:val="26"/>
        </w:rPr>
        <w:t>618,7</w:t>
      </w:r>
      <w:r w:rsidR="00F43D73" w:rsidRPr="008E57C4">
        <w:rPr>
          <w:bCs/>
          <w:sz w:val="26"/>
          <w:szCs w:val="26"/>
        </w:rPr>
        <w:t xml:space="preserve"> тыс. рублей (</w:t>
      </w:r>
      <w:r w:rsidR="002D03E8" w:rsidRPr="008E57C4">
        <w:rPr>
          <w:bCs/>
          <w:sz w:val="26"/>
          <w:szCs w:val="26"/>
        </w:rPr>
        <w:t xml:space="preserve">организация групповых </w:t>
      </w:r>
      <w:r w:rsidR="00DF58EB" w:rsidRPr="008E57C4">
        <w:rPr>
          <w:bCs/>
          <w:sz w:val="26"/>
          <w:szCs w:val="26"/>
        </w:rPr>
        <w:t>физкультурно</w:t>
      </w:r>
      <w:r w:rsidR="002D03E8" w:rsidRPr="008E57C4">
        <w:rPr>
          <w:bCs/>
          <w:sz w:val="26"/>
          <w:szCs w:val="26"/>
        </w:rPr>
        <w:t xml:space="preserve">-оздоровительных </w:t>
      </w:r>
      <w:r w:rsidR="00DF58EB" w:rsidRPr="008E57C4">
        <w:rPr>
          <w:bCs/>
          <w:sz w:val="26"/>
          <w:szCs w:val="26"/>
        </w:rPr>
        <w:t>и спортивных занятий и проведение массовых спортивных мероприятий)</w:t>
      </w:r>
      <w:r w:rsidR="00835814" w:rsidRPr="008E57C4">
        <w:rPr>
          <w:spacing w:val="-4"/>
          <w:sz w:val="26"/>
          <w:szCs w:val="26"/>
        </w:rPr>
        <w:t>;</w:t>
      </w:r>
    </w:p>
    <w:p w:rsidR="001A3F26" w:rsidRPr="008E57C4" w:rsidRDefault="001A3F26" w:rsidP="00F43D73">
      <w:pPr>
        <w:ind w:left="720"/>
        <w:jc w:val="both"/>
        <w:rPr>
          <w:spacing w:val="-4"/>
          <w:sz w:val="26"/>
          <w:szCs w:val="26"/>
        </w:rPr>
      </w:pPr>
      <w:r w:rsidRPr="008E57C4">
        <w:rPr>
          <w:spacing w:val="-4"/>
          <w:sz w:val="26"/>
          <w:szCs w:val="26"/>
        </w:rPr>
        <w:t xml:space="preserve">- МКУ «Муниципальный архив» муниципального образования город Алексин – в сумме </w:t>
      </w:r>
      <w:r w:rsidR="009A5D97" w:rsidRPr="008E57C4">
        <w:rPr>
          <w:spacing w:val="-4"/>
          <w:sz w:val="26"/>
          <w:szCs w:val="26"/>
        </w:rPr>
        <w:t>124,5</w:t>
      </w:r>
      <w:r w:rsidRPr="008E57C4">
        <w:rPr>
          <w:spacing w:val="-4"/>
          <w:sz w:val="26"/>
          <w:szCs w:val="26"/>
        </w:rPr>
        <w:t xml:space="preserve"> тыс. рублей (за услуги по депозитарному хранению документов и выдаче архивных справок);</w:t>
      </w:r>
    </w:p>
    <w:p w:rsidR="0071533D" w:rsidRDefault="00A66B55" w:rsidP="002C6B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</w:t>
      </w:r>
      <w:r w:rsidRPr="0071533D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МКУ «Управление капитального строительства муниципального образования город Алексин» – в сумме </w:t>
      </w:r>
      <w:r w:rsidR="009A5D97">
        <w:rPr>
          <w:spacing w:val="-4"/>
          <w:sz w:val="26"/>
          <w:szCs w:val="26"/>
        </w:rPr>
        <w:t>1 386,8</w:t>
      </w:r>
      <w:r>
        <w:rPr>
          <w:spacing w:val="-4"/>
          <w:sz w:val="26"/>
          <w:szCs w:val="26"/>
        </w:rPr>
        <w:t xml:space="preserve"> тыс. рублей (за оказанные услуги по строительному контролю за выполнением работ по капитальному ремонту общего имущества многоквартирных домов).</w:t>
      </w:r>
    </w:p>
    <w:p w:rsidR="00902131" w:rsidRPr="00902131" w:rsidRDefault="00A57E02" w:rsidP="00F86250">
      <w:pPr>
        <w:spacing w:before="120"/>
        <w:ind w:firstLine="709"/>
        <w:jc w:val="both"/>
        <w:rPr>
          <w:sz w:val="26"/>
          <w:szCs w:val="26"/>
        </w:rPr>
      </w:pPr>
      <w:r w:rsidRPr="003128F0">
        <w:rPr>
          <w:i/>
          <w:spacing w:val="-4"/>
          <w:sz w:val="26"/>
          <w:szCs w:val="26"/>
          <w:u w:val="single"/>
        </w:rPr>
        <w:t>Доходы от компенсации затрат государства</w:t>
      </w:r>
      <w:r w:rsidRPr="000212CB">
        <w:rPr>
          <w:spacing w:val="-4"/>
          <w:sz w:val="26"/>
          <w:szCs w:val="26"/>
        </w:rPr>
        <w:t xml:space="preserve"> в отчетном периоде </w:t>
      </w:r>
      <w:r w:rsidR="00FB5884">
        <w:rPr>
          <w:spacing w:val="-4"/>
          <w:sz w:val="26"/>
          <w:szCs w:val="26"/>
        </w:rPr>
        <w:t xml:space="preserve">поступили от </w:t>
      </w:r>
      <w:r w:rsidR="00FB5884">
        <w:rPr>
          <w:sz w:val="26"/>
          <w:szCs w:val="26"/>
        </w:rPr>
        <w:t>г</w:t>
      </w:r>
      <w:r w:rsidR="00FB5884" w:rsidRPr="001E57A0">
        <w:rPr>
          <w:sz w:val="26"/>
          <w:szCs w:val="26"/>
        </w:rPr>
        <w:t>лавны</w:t>
      </w:r>
      <w:r w:rsidR="00FB5884">
        <w:rPr>
          <w:sz w:val="26"/>
          <w:szCs w:val="26"/>
        </w:rPr>
        <w:t>х</w:t>
      </w:r>
      <w:r w:rsidR="00FB5884" w:rsidRPr="001E57A0">
        <w:rPr>
          <w:sz w:val="26"/>
          <w:szCs w:val="26"/>
        </w:rPr>
        <w:t xml:space="preserve"> администратор</w:t>
      </w:r>
      <w:r w:rsidR="00FB5884">
        <w:rPr>
          <w:sz w:val="26"/>
          <w:szCs w:val="26"/>
        </w:rPr>
        <w:t>ов</w:t>
      </w:r>
      <w:r w:rsidR="00FB5884" w:rsidRPr="001E57A0">
        <w:rPr>
          <w:sz w:val="26"/>
          <w:szCs w:val="26"/>
        </w:rPr>
        <w:t xml:space="preserve"> доходов бюджета муниципального образования </w:t>
      </w:r>
      <w:r w:rsidR="00FB5884">
        <w:rPr>
          <w:sz w:val="26"/>
          <w:szCs w:val="26"/>
        </w:rPr>
        <w:t>город Алексин</w:t>
      </w:r>
      <w:r w:rsidR="00FB5884" w:rsidRPr="001E57A0">
        <w:rPr>
          <w:sz w:val="26"/>
          <w:szCs w:val="26"/>
        </w:rPr>
        <w:t xml:space="preserve"> – орган</w:t>
      </w:r>
      <w:r w:rsidR="00FB5884">
        <w:rPr>
          <w:sz w:val="26"/>
          <w:szCs w:val="26"/>
        </w:rPr>
        <w:t>ов</w:t>
      </w:r>
      <w:r w:rsidR="00FB5884" w:rsidRPr="001E57A0">
        <w:rPr>
          <w:sz w:val="26"/>
          <w:szCs w:val="26"/>
        </w:rPr>
        <w:t xml:space="preserve"> местного самоуправления </w:t>
      </w:r>
      <w:r w:rsidR="00FB5884">
        <w:rPr>
          <w:sz w:val="26"/>
          <w:szCs w:val="26"/>
        </w:rPr>
        <w:t xml:space="preserve">и их подведомственных учреждений </w:t>
      </w:r>
      <w:r w:rsidR="00D92F34">
        <w:rPr>
          <w:sz w:val="26"/>
          <w:szCs w:val="26"/>
        </w:rPr>
        <w:t xml:space="preserve">и </w:t>
      </w:r>
      <w:r w:rsidR="002327F2" w:rsidRPr="000212CB">
        <w:rPr>
          <w:spacing w:val="-4"/>
          <w:sz w:val="26"/>
          <w:szCs w:val="26"/>
        </w:rPr>
        <w:t>сложились</w:t>
      </w:r>
      <w:r w:rsidR="00FB5884">
        <w:rPr>
          <w:spacing w:val="-4"/>
          <w:sz w:val="26"/>
          <w:szCs w:val="26"/>
        </w:rPr>
        <w:t xml:space="preserve"> в целом</w:t>
      </w:r>
      <w:r w:rsidR="002327F2" w:rsidRPr="000212CB">
        <w:rPr>
          <w:spacing w:val="-4"/>
          <w:sz w:val="26"/>
          <w:szCs w:val="26"/>
        </w:rPr>
        <w:t xml:space="preserve"> в сумме</w:t>
      </w:r>
      <w:r w:rsidRPr="000212CB">
        <w:rPr>
          <w:spacing w:val="-4"/>
          <w:sz w:val="26"/>
          <w:szCs w:val="26"/>
        </w:rPr>
        <w:t xml:space="preserve"> </w:t>
      </w:r>
      <w:r w:rsidR="00EC6CDF">
        <w:rPr>
          <w:spacing w:val="-4"/>
          <w:sz w:val="26"/>
          <w:szCs w:val="26"/>
        </w:rPr>
        <w:t>277,2</w:t>
      </w:r>
      <w:r w:rsidRPr="000212CB">
        <w:rPr>
          <w:spacing w:val="-4"/>
          <w:sz w:val="26"/>
          <w:szCs w:val="26"/>
        </w:rPr>
        <w:t xml:space="preserve"> тыс. рублей</w:t>
      </w:r>
      <w:r w:rsidR="00FB5884">
        <w:rPr>
          <w:spacing w:val="-4"/>
          <w:sz w:val="26"/>
          <w:szCs w:val="26"/>
        </w:rPr>
        <w:t xml:space="preserve"> </w:t>
      </w:r>
      <w:r w:rsidR="00902131" w:rsidRPr="00902131">
        <w:rPr>
          <w:sz w:val="26"/>
          <w:szCs w:val="26"/>
        </w:rPr>
        <w:t>за счет:</w:t>
      </w:r>
    </w:p>
    <w:p w:rsidR="009A5D97" w:rsidRPr="004B53C0" w:rsidRDefault="009A5D97" w:rsidP="00FB5884">
      <w:pPr>
        <w:ind w:firstLine="720"/>
        <w:jc w:val="both"/>
        <w:rPr>
          <w:sz w:val="26"/>
          <w:szCs w:val="26"/>
        </w:rPr>
      </w:pPr>
      <w:r w:rsidRPr="004B53C0">
        <w:rPr>
          <w:sz w:val="26"/>
          <w:szCs w:val="26"/>
        </w:rPr>
        <w:t xml:space="preserve">- возмещения виновными лицами неправомерно израсходованных средств бюджета муниципального образования  – </w:t>
      </w:r>
      <w:r w:rsidR="004B53C0" w:rsidRPr="004B53C0">
        <w:rPr>
          <w:sz w:val="26"/>
          <w:szCs w:val="26"/>
        </w:rPr>
        <w:t>11,6</w:t>
      </w:r>
      <w:r w:rsidRPr="004B53C0">
        <w:rPr>
          <w:sz w:val="26"/>
          <w:szCs w:val="26"/>
        </w:rPr>
        <w:t xml:space="preserve"> тыс. рублей;</w:t>
      </w:r>
    </w:p>
    <w:p w:rsidR="009A5D97" w:rsidRPr="004B53C0" w:rsidRDefault="009A5D97" w:rsidP="00FB5884">
      <w:pPr>
        <w:ind w:firstLine="720"/>
        <w:jc w:val="both"/>
        <w:rPr>
          <w:sz w:val="26"/>
          <w:szCs w:val="26"/>
        </w:rPr>
      </w:pPr>
      <w:r w:rsidRPr="004B53C0">
        <w:rPr>
          <w:sz w:val="26"/>
          <w:szCs w:val="26"/>
        </w:rPr>
        <w:t>- компенсации судебных расходов по гражданскому делу о сносе самовольной постройки  – 54,5 тыс. рублей;</w:t>
      </w:r>
    </w:p>
    <w:p w:rsidR="008078F0" w:rsidRPr="004B53C0" w:rsidRDefault="008078F0" w:rsidP="00FB5884">
      <w:pPr>
        <w:ind w:firstLine="720"/>
        <w:jc w:val="both"/>
        <w:rPr>
          <w:sz w:val="26"/>
          <w:szCs w:val="26"/>
        </w:rPr>
      </w:pPr>
      <w:r w:rsidRPr="004B53C0">
        <w:rPr>
          <w:sz w:val="26"/>
          <w:szCs w:val="26"/>
        </w:rPr>
        <w:t>- возмещени</w:t>
      </w:r>
      <w:r w:rsidR="00BA2A2B">
        <w:rPr>
          <w:sz w:val="26"/>
          <w:szCs w:val="26"/>
        </w:rPr>
        <w:t>я</w:t>
      </w:r>
      <w:r w:rsidRPr="004B53C0">
        <w:rPr>
          <w:sz w:val="26"/>
          <w:szCs w:val="26"/>
        </w:rPr>
        <w:t xml:space="preserve"> ущерба, нанесенного муниципальному имуществу – 8,9 тыс. рублей;</w:t>
      </w:r>
    </w:p>
    <w:p w:rsidR="009A5D97" w:rsidRPr="004B53C0" w:rsidRDefault="009A5D97" w:rsidP="00FB5884">
      <w:pPr>
        <w:ind w:firstLine="720"/>
        <w:jc w:val="both"/>
        <w:rPr>
          <w:sz w:val="26"/>
          <w:szCs w:val="26"/>
        </w:rPr>
      </w:pPr>
      <w:r w:rsidRPr="004B53C0">
        <w:rPr>
          <w:sz w:val="26"/>
          <w:szCs w:val="26"/>
        </w:rPr>
        <w:t xml:space="preserve">- возмещения излишне выплаченной заработной платы – </w:t>
      </w:r>
      <w:r w:rsidR="00803BED" w:rsidRPr="004B53C0">
        <w:rPr>
          <w:sz w:val="26"/>
          <w:szCs w:val="26"/>
        </w:rPr>
        <w:t>22,1</w:t>
      </w:r>
      <w:r w:rsidRPr="004B53C0">
        <w:rPr>
          <w:sz w:val="26"/>
          <w:szCs w:val="26"/>
        </w:rPr>
        <w:t xml:space="preserve"> тыс. рублей;</w:t>
      </w:r>
    </w:p>
    <w:p w:rsidR="009A5D97" w:rsidRPr="004B53C0" w:rsidRDefault="009A5D97" w:rsidP="00FB5884">
      <w:pPr>
        <w:ind w:firstLine="720"/>
        <w:jc w:val="both"/>
        <w:rPr>
          <w:sz w:val="26"/>
          <w:szCs w:val="26"/>
        </w:rPr>
      </w:pPr>
      <w:r w:rsidRPr="004B53C0">
        <w:rPr>
          <w:sz w:val="26"/>
          <w:szCs w:val="26"/>
        </w:rPr>
        <w:t>- возмещения расходов на обучение – 16,7 тыс. рублей;</w:t>
      </w:r>
    </w:p>
    <w:p w:rsidR="009A5D97" w:rsidRPr="004B53C0" w:rsidRDefault="009A5D97" w:rsidP="00FB5884">
      <w:pPr>
        <w:ind w:firstLine="720"/>
        <w:jc w:val="both"/>
        <w:rPr>
          <w:sz w:val="26"/>
          <w:szCs w:val="26"/>
        </w:rPr>
      </w:pPr>
      <w:r w:rsidRPr="004B53C0">
        <w:rPr>
          <w:sz w:val="26"/>
          <w:szCs w:val="26"/>
        </w:rPr>
        <w:t xml:space="preserve">- компенсации расходов за коммунальные услуги – </w:t>
      </w:r>
      <w:r w:rsidR="004B53C0" w:rsidRPr="004B53C0">
        <w:rPr>
          <w:sz w:val="26"/>
          <w:szCs w:val="26"/>
        </w:rPr>
        <w:t>32,3</w:t>
      </w:r>
      <w:r w:rsidRPr="004B53C0">
        <w:rPr>
          <w:sz w:val="26"/>
          <w:szCs w:val="26"/>
        </w:rPr>
        <w:t xml:space="preserve"> тыс. рублей;</w:t>
      </w:r>
    </w:p>
    <w:p w:rsidR="009A5D97" w:rsidRPr="004B53C0" w:rsidRDefault="009A5D97" w:rsidP="00FB5884">
      <w:pPr>
        <w:ind w:firstLine="720"/>
        <w:jc w:val="both"/>
        <w:rPr>
          <w:sz w:val="26"/>
          <w:szCs w:val="26"/>
        </w:rPr>
      </w:pPr>
      <w:r w:rsidRPr="004B53C0">
        <w:rPr>
          <w:sz w:val="26"/>
          <w:szCs w:val="26"/>
        </w:rPr>
        <w:t>- возмещения подрядчиками излишне перечисленных в ходе исполнения муниципальных контрактов бюджетных средств – 114,1 тыс. рублей;</w:t>
      </w:r>
    </w:p>
    <w:p w:rsidR="009A5D97" w:rsidRPr="004B53C0" w:rsidRDefault="009A5D97" w:rsidP="00FB5884">
      <w:pPr>
        <w:ind w:firstLine="720"/>
        <w:jc w:val="both"/>
        <w:rPr>
          <w:sz w:val="26"/>
          <w:szCs w:val="26"/>
        </w:rPr>
      </w:pPr>
      <w:r w:rsidRPr="004B53C0">
        <w:rPr>
          <w:sz w:val="26"/>
          <w:szCs w:val="26"/>
        </w:rPr>
        <w:t>- возврата дебиторской задолженности по договорам оказания услуг – 16,8 тыс. рублей;</w:t>
      </w:r>
    </w:p>
    <w:p w:rsidR="008078F0" w:rsidRPr="004B53C0" w:rsidRDefault="008078F0" w:rsidP="00FB5884">
      <w:pPr>
        <w:ind w:firstLine="720"/>
        <w:jc w:val="both"/>
        <w:rPr>
          <w:sz w:val="26"/>
          <w:szCs w:val="26"/>
        </w:rPr>
      </w:pPr>
      <w:r w:rsidRPr="004B53C0">
        <w:rPr>
          <w:sz w:val="26"/>
          <w:szCs w:val="26"/>
        </w:rPr>
        <w:t>- компенсаци</w:t>
      </w:r>
      <w:r w:rsidR="00D92F34">
        <w:rPr>
          <w:sz w:val="26"/>
          <w:szCs w:val="26"/>
        </w:rPr>
        <w:t>и</w:t>
      </w:r>
      <w:r w:rsidRPr="004B53C0">
        <w:rPr>
          <w:sz w:val="26"/>
          <w:szCs w:val="26"/>
        </w:rPr>
        <w:t xml:space="preserve"> расходов на </w:t>
      </w:r>
      <w:r w:rsidR="004B53C0">
        <w:rPr>
          <w:sz w:val="26"/>
          <w:szCs w:val="26"/>
        </w:rPr>
        <w:t xml:space="preserve">приобретение </w:t>
      </w:r>
      <w:r w:rsidRPr="004B53C0">
        <w:rPr>
          <w:sz w:val="26"/>
          <w:szCs w:val="26"/>
        </w:rPr>
        <w:t>вкладыш</w:t>
      </w:r>
      <w:r w:rsidR="004B53C0">
        <w:rPr>
          <w:sz w:val="26"/>
          <w:szCs w:val="26"/>
        </w:rPr>
        <w:t>ей</w:t>
      </w:r>
      <w:r w:rsidRPr="004B53C0">
        <w:rPr>
          <w:sz w:val="26"/>
          <w:szCs w:val="26"/>
        </w:rPr>
        <w:t xml:space="preserve"> к трудов</w:t>
      </w:r>
      <w:r w:rsidR="004B53C0">
        <w:rPr>
          <w:sz w:val="26"/>
          <w:szCs w:val="26"/>
        </w:rPr>
        <w:t>ым</w:t>
      </w:r>
      <w:r w:rsidRPr="004B53C0">
        <w:rPr>
          <w:sz w:val="26"/>
          <w:szCs w:val="26"/>
        </w:rPr>
        <w:t xml:space="preserve"> книжк</w:t>
      </w:r>
      <w:r w:rsidR="004B53C0">
        <w:rPr>
          <w:sz w:val="26"/>
          <w:szCs w:val="26"/>
        </w:rPr>
        <w:t>ам</w:t>
      </w:r>
      <w:r w:rsidRPr="004B53C0">
        <w:rPr>
          <w:sz w:val="26"/>
          <w:szCs w:val="26"/>
        </w:rPr>
        <w:t xml:space="preserve"> </w:t>
      </w:r>
      <w:r w:rsidR="004B53C0" w:rsidRPr="004B53C0">
        <w:rPr>
          <w:sz w:val="26"/>
          <w:szCs w:val="26"/>
        </w:rPr>
        <w:t>–</w:t>
      </w:r>
      <w:r w:rsidRPr="004B53C0">
        <w:rPr>
          <w:sz w:val="26"/>
          <w:szCs w:val="26"/>
        </w:rPr>
        <w:t xml:space="preserve"> 0,2 тыс. рублей.</w:t>
      </w:r>
    </w:p>
    <w:p w:rsidR="007507EE" w:rsidRPr="003642AB" w:rsidRDefault="007507EE" w:rsidP="002E6A0C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BA71A5">
        <w:rPr>
          <w:spacing w:val="-4"/>
          <w:sz w:val="26"/>
          <w:szCs w:val="26"/>
        </w:rPr>
        <w:t xml:space="preserve">В отчетном году первоначально </w:t>
      </w:r>
      <w:r w:rsidR="00AA0752">
        <w:rPr>
          <w:spacing w:val="-4"/>
          <w:sz w:val="26"/>
          <w:szCs w:val="26"/>
        </w:rPr>
        <w:t>утвержденные</w:t>
      </w:r>
      <w:r w:rsidRPr="00BA71A5">
        <w:rPr>
          <w:spacing w:val="-4"/>
          <w:sz w:val="26"/>
          <w:szCs w:val="26"/>
        </w:rPr>
        <w:t xml:space="preserve"> объемы </w:t>
      </w:r>
      <w:r w:rsidR="006C4257">
        <w:rPr>
          <w:spacing w:val="-4"/>
          <w:sz w:val="26"/>
          <w:szCs w:val="26"/>
        </w:rPr>
        <w:t>поступлений от оказания платных услуг</w:t>
      </w:r>
      <w:r w:rsidR="00B705E3">
        <w:rPr>
          <w:spacing w:val="-4"/>
          <w:sz w:val="26"/>
          <w:szCs w:val="26"/>
        </w:rPr>
        <w:t xml:space="preserve"> (работ) и компенсации затрат государства</w:t>
      </w:r>
      <w:r w:rsidR="006C4257">
        <w:rPr>
          <w:spacing w:val="-4"/>
          <w:sz w:val="26"/>
          <w:szCs w:val="26"/>
        </w:rPr>
        <w:t xml:space="preserve"> </w:t>
      </w:r>
      <w:r w:rsidRPr="00BA71A5">
        <w:rPr>
          <w:spacing w:val="-4"/>
          <w:sz w:val="26"/>
          <w:szCs w:val="26"/>
        </w:rPr>
        <w:t xml:space="preserve">были увеличены на </w:t>
      </w:r>
      <w:r w:rsidR="009A5D97">
        <w:rPr>
          <w:spacing w:val="-4"/>
          <w:sz w:val="26"/>
          <w:szCs w:val="26"/>
        </w:rPr>
        <w:t>991,2</w:t>
      </w:r>
      <w:r w:rsidRPr="00BA71A5">
        <w:rPr>
          <w:spacing w:val="-4"/>
          <w:sz w:val="26"/>
          <w:szCs w:val="26"/>
        </w:rPr>
        <w:t xml:space="preserve"> тыс. рублей или </w:t>
      </w:r>
      <w:r w:rsidR="009A5D97">
        <w:rPr>
          <w:spacing w:val="-4"/>
          <w:sz w:val="26"/>
          <w:szCs w:val="26"/>
        </w:rPr>
        <w:t>на 63,9%</w:t>
      </w:r>
      <w:r w:rsidR="006C4257">
        <w:rPr>
          <w:spacing w:val="-4"/>
          <w:sz w:val="26"/>
          <w:szCs w:val="26"/>
        </w:rPr>
        <w:t xml:space="preserve"> </w:t>
      </w:r>
      <w:r w:rsidR="006C4257" w:rsidRPr="003642AB">
        <w:rPr>
          <w:spacing w:val="-4"/>
          <w:sz w:val="26"/>
          <w:szCs w:val="26"/>
        </w:rPr>
        <w:t xml:space="preserve">в связи с </w:t>
      </w:r>
      <w:r w:rsidR="005B0A35">
        <w:rPr>
          <w:spacing w:val="-4"/>
          <w:sz w:val="26"/>
          <w:szCs w:val="26"/>
        </w:rPr>
        <w:t>труднопрогнозируемым</w:t>
      </w:r>
      <w:r w:rsidR="00C036AF">
        <w:rPr>
          <w:spacing w:val="-4"/>
          <w:sz w:val="26"/>
          <w:szCs w:val="26"/>
        </w:rPr>
        <w:t>и</w:t>
      </w:r>
      <w:r w:rsidR="005B0A35">
        <w:rPr>
          <w:spacing w:val="-4"/>
          <w:sz w:val="26"/>
          <w:szCs w:val="26"/>
        </w:rPr>
        <w:t xml:space="preserve"> на момент принятия бюджета объем</w:t>
      </w:r>
      <w:r w:rsidR="001C2A8A">
        <w:rPr>
          <w:spacing w:val="-4"/>
          <w:sz w:val="26"/>
          <w:szCs w:val="26"/>
        </w:rPr>
        <w:t>ами</w:t>
      </w:r>
      <w:r w:rsidR="005B0A35">
        <w:rPr>
          <w:spacing w:val="-4"/>
          <w:sz w:val="26"/>
          <w:szCs w:val="26"/>
        </w:rPr>
        <w:t xml:space="preserve"> доходов от оказания услуг по строительному контролю </w:t>
      </w:r>
      <w:r w:rsidR="00AA0752">
        <w:rPr>
          <w:spacing w:val="-4"/>
          <w:sz w:val="26"/>
          <w:szCs w:val="26"/>
        </w:rPr>
        <w:t>МКУ «Управление капитального строительства муниципального образования город Алексин»</w:t>
      </w:r>
      <w:r w:rsidR="00993DB6">
        <w:rPr>
          <w:spacing w:val="-4"/>
          <w:sz w:val="26"/>
          <w:szCs w:val="26"/>
        </w:rPr>
        <w:t xml:space="preserve"> (контракт заключается в начале </w:t>
      </w:r>
      <w:r w:rsidR="00200E24">
        <w:rPr>
          <w:spacing w:val="-4"/>
          <w:sz w:val="26"/>
          <w:szCs w:val="26"/>
        </w:rPr>
        <w:t xml:space="preserve">очередного </w:t>
      </w:r>
      <w:r w:rsidR="00993DB6">
        <w:rPr>
          <w:spacing w:val="-4"/>
          <w:sz w:val="26"/>
          <w:szCs w:val="26"/>
        </w:rPr>
        <w:t>финансового года)</w:t>
      </w:r>
      <w:r w:rsidR="002E6A0C">
        <w:rPr>
          <w:spacing w:val="-4"/>
          <w:sz w:val="26"/>
          <w:szCs w:val="26"/>
        </w:rPr>
        <w:t>, а также от компенсации затрат</w:t>
      </w:r>
      <w:r w:rsidR="002E6A0C" w:rsidRPr="002E6A0C">
        <w:rPr>
          <w:spacing w:val="-4"/>
          <w:sz w:val="26"/>
          <w:szCs w:val="26"/>
        </w:rPr>
        <w:t xml:space="preserve"> </w:t>
      </w:r>
      <w:r w:rsidR="00070C2A">
        <w:rPr>
          <w:spacing w:val="-4"/>
          <w:sz w:val="26"/>
          <w:szCs w:val="26"/>
        </w:rPr>
        <w:t>бюджета муниципального образования</w:t>
      </w:r>
      <w:r w:rsidRPr="003642AB">
        <w:rPr>
          <w:spacing w:val="-4"/>
          <w:sz w:val="26"/>
          <w:szCs w:val="26"/>
        </w:rPr>
        <w:t xml:space="preserve">. </w:t>
      </w:r>
    </w:p>
    <w:p w:rsidR="002C6B84" w:rsidRDefault="00693507" w:rsidP="002C6B84">
      <w:pPr>
        <w:ind w:firstLine="709"/>
        <w:jc w:val="both"/>
        <w:rPr>
          <w:spacing w:val="-4"/>
          <w:sz w:val="26"/>
          <w:szCs w:val="26"/>
        </w:rPr>
      </w:pPr>
      <w:r w:rsidRPr="009F7D76">
        <w:rPr>
          <w:spacing w:val="-4"/>
          <w:sz w:val="26"/>
          <w:szCs w:val="26"/>
        </w:rPr>
        <w:t xml:space="preserve">Относительно аналогичного показателя исполнения бюджета </w:t>
      </w:r>
      <w:r w:rsidR="003642AB" w:rsidRPr="009F7D76">
        <w:rPr>
          <w:spacing w:val="-4"/>
          <w:sz w:val="26"/>
          <w:szCs w:val="26"/>
        </w:rPr>
        <w:t>муниципального образования</w:t>
      </w:r>
      <w:r w:rsidRPr="009F7D76">
        <w:rPr>
          <w:spacing w:val="-4"/>
          <w:sz w:val="26"/>
          <w:szCs w:val="26"/>
        </w:rPr>
        <w:t xml:space="preserve"> за 201</w:t>
      </w:r>
      <w:r w:rsidR="009A5D97">
        <w:rPr>
          <w:spacing w:val="-4"/>
          <w:sz w:val="26"/>
          <w:szCs w:val="26"/>
        </w:rPr>
        <w:t>9</w:t>
      </w:r>
      <w:r w:rsidR="00070C2A">
        <w:rPr>
          <w:spacing w:val="-4"/>
          <w:sz w:val="26"/>
          <w:szCs w:val="26"/>
        </w:rPr>
        <w:t xml:space="preserve"> </w:t>
      </w:r>
      <w:r w:rsidRPr="009F7D76">
        <w:rPr>
          <w:spacing w:val="-4"/>
          <w:sz w:val="26"/>
          <w:szCs w:val="26"/>
        </w:rPr>
        <w:t xml:space="preserve">год </w:t>
      </w:r>
      <w:r w:rsidR="00A308C9" w:rsidRPr="009F7D76">
        <w:rPr>
          <w:spacing w:val="-4"/>
          <w:sz w:val="26"/>
          <w:szCs w:val="26"/>
        </w:rPr>
        <w:t>объем поступлений по данному неналоговому источнику</w:t>
      </w:r>
      <w:r w:rsidR="00BD5ADE" w:rsidRPr="009F7D76">
        <w:rPr>
          <w:spacing w:val="-4"/>
          <w:sz w:val="26"/>
          <w:szCs w:val="26"/>
        </w:rPr>
        <w:t xml:space="preserve"> в бюджет городского округа в 20</w:t>
      </w:r>
      <w:r w:rsidR="009A5D97">
        <w:rPr>
          <w:spacing w:val="-4"/>
          <w:sz w:val="26"/>
          <w:szCs w:val="26"/>
        </w:rPr>
        <w:t>20</w:t>
      </w:r>
      <w:r w:rsidR="00BD5ADE" w:rsidRPr="009F7D76">
        <w:rPr>
          <w:spacing w:val="-4"/>
          <w:sz w:val="26"/>
          <w:szCs w:val="26"/>
        </w:rPr>
        <w:t xml:space="preserve"> году</w:t>
      </w:r>
      <w:r w:rsidR="00A308C9" w:rsidRPr="009F7D76">
        <w:rPr>
          <w:spacing w:val="-4"/>
          <w:sz w:val="26"/>
          <w:szCs w:val="26"/>
        </w:rPr>
        <w:t xml:space="preserve"> </w:t>
      </w:r>
      <w:r w:rsidR="009A5D97">
        <w:rPr>
          <w:spacing w:val="-4"/>
          <w:sz w:val="26"/>
          <w:szCs w:val="26"/>
        </w:rPr>
        <w:t>сократился</w:t>
      </w:r>
      <w:r w:rsidR="00BD5ADE" w:rsidRPr="009F7D76">
        <w:rPr>
          <w:spacing w:val="-4"/>
          <w:sz w:val="26"/>
          <w:szCs w:val="26"/>
        </w:rPr>
        <w:t xml:space="preserve"> на </w:t>
      </w:r>
      <w:r w:rsidR="009A5D97">
        <w:rPr>
          <w:spacing w:val="-4"/>
          <w:sz w:val="26"/>
          <w:szCs w:val="26"/>
        </w:rPr>
        <w:t>1 392,8</w:t>
      </w:r>
      <w:r w:rsidR="00BD5ADE" w:rsidRPr="009F7D76">
        <w:rPr>
          <w:spacing w:val="-4"/>
          <w:sz w:val="26"/>
          <w:szCs w:val="26"/>
        </w:rPr>
        <w:t xml:space="preserve"> тыс. рублей или </w:t>
      </w:r>
      <w:r w:rsidR="004A1767">
        <w:rPr>
          <w:spacing w:val="-4"/>
          <w:sz w:val="26"/>
          <w:szCs w:val="26"/>
        </w:rPr>
        <w:t xml:space="preserve">на </w:t>
      </w:r>
      <w:r w:rsidR="009A5D97">
        <w:rPr>
          <w:spacing w:val="-4"/>
          <w:sz w:val="26"/>
          <w:szCs w:val="26"/>
        </w:rPr>
        <w:t>35,2</w:t>
      </w:r>
      <w:r w:rsidR="004A1767">
        <w:rPr>
          <w:spacing w:val="-4"/>
          <w:sz w:val="26"/>
          <w:szCs w:val="26"/>
        </w:rPr>
        <w:t>%</w:t>
      </w:r>
      <w:r w:rsidR="001E2D1F">
        <w:rPr>
          <w:spacing w:val="-4"/>
          <w:sz w:val="26"/>
          <w:szCs w:val="26"/>
        </w:rPr>
        <w:t xml:space="preserve"> </w:t>
      </w:r>
      <w:r w:rsidR="00F33EAA">
        <w:rPr>
          <w:spacing w:val="-4"/>
          <w:sz w:val="26"/>
          <w:szCs w:val="26"/>
        </w:rPr>
        <w:t>в связи с</w:t>
      </w:r>
      <w:r w:rsidR="008E57C4">
        <w:rPr>
          <w:spacing w:val="-4"/>
          <w:sz w:val="26"/>
          <w:szCs w:val="26"/>
        </w:rPr>
        <w:t xml:space="preserve"> меньшим объемом оказанных населению платных услуг из-за ограничений, </w:t>
      </w:r>
      <w:r w:rsidR="00315F72">
        <w:rPr>
          <w:spacing w:val="-4"/>
          <w:sz w:val="26"/>
          <w:szCs w:val="26"/>
        </w:rPr>
        <w:t xml:space="preserve">введенных по причине </w:t>
      </w:r>
      <w:r w:rsidR="008E57C4">
        <w:rPr>
          <w:spacing w:val="-4"/>
          <w:sz w:val="26"/>
          <w:szCs w:val="26"/>
        </w:rPr>
        <w:t>пандеми</w:t>
      </w:r>
      <w:r w:rsidR="00315F72">
        <w:rPr>
          <w:spacing w:val="-4"/>
          <w:sz w:val="26"/>
          <w:szCs w:val="26"/>
        </w:rPr>
        <w:t>и коронавирусной инфекции</w:t>
      </w:r>
      <w:r w:rsidR="008E57C4">
        <w:rPr>
          <w:spacing w:val="-4"/>
          <w:sz w:val="26"/>
          <w:szCs w:val="26"/>
        </w:rPr>
        <w:t xml:space="preserve">, а также </w:t>
      </w:r>
      <w:r w:rsidR="00315F72">
        <w:rPr>
          <w:spacing w:val="-4"/>
          <w:sz w:val="26"/>
          <w:szCs w:val="26"/>
        </w:rPr>
        <w:t>в связи с</w:t>
      </w:r>
      <w:r w:rsidR="008E57C4">
        <w:rPr>
          <w:spacing w:val="-4"/>
          <w:sz w:val="26"/>
          <w:szCs w:val="26"/>
        </w:rPr>
        <w:t xml:space="preserve"> сокращени</w:t>
      </w:r>
      <w:r w:rsidR="00315F72">
        <w:rPr>
          <w:spacing w:val="-4"/>
          <w:sz w:val="26"/>
          <w:szCs w:val="26"/>
        </w:rPr>
        <w:t>ем</w:t>
      </w:r>
      <w:r w:rsidR="008E57C4">
        <w:rPr>
          <w:spacing w:val="-4"/>
          <w:sz w:val="26"/>
          <w:szCs w:val="26"/>
        </w:rPr>
        <w:t xml:space="preserve"> в отчетном периоде</w:t>
      </w:r>
      <w:r w:rsidR="00F33EAA">
        <w:rPr>
          <w:spacing w:val="-4"/>
          <w:sz w:val="26"/>
          <w:szCs w:val="26"/>
        </w:rPr>
        <w:t xml:space="preserve"> объема компенсации расходов бюджета</w:t>
      </w:r>
      <w:r w:rsidR="00BD5ADE" w:rsidRPr="009F7D76">
        <w:rPr>
          <w:spacing w:val="-4"/>
          <w:sz w:val="26"/>
          <w:szCs w:val="26"/>
        </w:rPr>
        <w:t>.</w:t>
      </w:r>
    </w:p>
    <w:p w:rsidR="002C6B84" w:rsidRPr="001C50E2" w:rsidRDefault="002C6B84" w:rsidP="00322648">
      <w:pPr>
        <w:spacing w:before="240"/>
        <w:ind w:firstLine="709"/>
        <w:jc w:val="both"/>
        <w:rPr>
          <w:b/>
          <w:i/>
          <w:spacing w:val="-4"/>
          <w:sz w:val="26"/>
          <w:szCs w:val="26"/>
        </w:rPr>
      </w:pPr>
      <w:r w:rsidRPr="001C50E2">
        <w:rPr>
          <w:b/>
          <w:i/>
          <w:spacing w:val="-4"/>
          <w:sz w:val="26"/>
          <w:szCs w:val="26"/>
        </w:rPr>
        <w:t>Доходы от продажи материальных и нематериальных активов</w:t>
      </w:r>
    </w:p>
    <w:p w:rsidR="002C6B84" w:rsidRPr="001C50E2" w:rsidRDefault="002C6B84" w:rsidP="002C6B84">
      <w:pPr>
        <w:ind w:firstLine="709"/>
        <w:jc w:val="both"/>
        <w:rPr>
          <w:sz w:val="26"/>
          <w:szCs w:val="26"/>
        </w:rPr>
      </w:pPr>
      <w:r w:rsidRPr="001C50E2">
        <w:rPr>
          <w:sz w:val="26"/>
          <w:szCs w:val="26"/>
        </w:rPr>
        <w:t xml:space="preserve">В бюджет </w:t>
      </w:r>
      <w:r w:rsidRPr="001C50E2">
        <w:rPr>
          <w:spacing w:val="-4"/>
          <w:sz w:val="26"/>
          <w:szCs w:val="26"/>
        </w:rPr>
        <w:t xml:space="preserve">муниципального образования </w:t>
      </w:r>
      <w:r w:rsidR="00751959">
        <w:rPr>
          <w:spacing w:val="-4"/>
          <w:sz w:val="26"/>
          <w:szCs w:val="26"/>
        </w:rPr>
        <w:t>город Алексин</w:t>
      </w:r>
      <w:r w:rsidRPr="001C50E2">
        <w:rPr>
          <w:sz w:val="26"/>
          <w:szCs w:val="26"/>
        </w:rPr>
        <w:t xml:space="preserve"> по указанной подгруппе доходов поступило </w:t>
      </w:r>
      <w:r w:rsidR="00CC2861">
        <w:rPr>
          <w:b/>
          <w:sz w:val="26"/>
          <w:szCs w:val="26"/>
        </w:rPr>
        <w:t>20 781,3</w:t>
      </w:r>
      <w:r w:rsidRPr="00F127AD">
        <w:rPr>
          <w:b/>
          <w:sz w:val="26"/>
          <w:szCs w:val="26"/>
        </w:rPr>
        <w:t xml:space="preserve"> тыс. рублей</w:t>
      </w:r>
      <w:r w:rsidRPr="001C50E2">
        <w:rPr>
          <w:sz w:val="26"/>
          <w:szCs w:val="26"/>
        </w:rPr>
        <w:t xml:space="preserve">, что составило </w:t>
      </w:r>
      <w:r w:rsidR="00CC2861">
        <w:rPr>
          <w:sz w:val="26"/>
          <w:szCs w:val="26"/>
        </w:rPr>
        <w:t>84,4</w:t>
      </w:r>
      <w:r w:rsidRPr="001C50E2">
        <w:rPr>
          <w:sz w:val="26"/>
          <w:szCs w:val="26"/>
        </w:rPr>
        <w:t xml:space="preserve">% к прогнозному показателю, учтенному в доходах бюджета </w:t>
      </w:r>
      <w:r w:rsidR="00751959">
        <w:rPr>
          <w:sz w:val="26"/>
          <w:szCs w:val="26"/>
        </w:rPr>
        <w:t>городского округа</w:t>
      </w:r>
      <w:r w:rsidRPr="001C50E2">
        <w:rPr>
          <w:sz w:val="26"/>
          <w:szCs w:val="26"/>
        </w:rPr>
        <w:t xml:space="preserve"> на 20</w:t>
      </w:r>
      <w:r w:rsidR="00CC2861">
        <w:rPr>
          <w:sz w:val="26"/>
          <w:szCs w:val="26"/>
        </w:rPr>
        <w:t>20</w:t>
      </w:r>
      <w:r w:rsidRPr="001C50E2">
        <w:rPr>
          <w:sz w:val="26"/>
          <w:szCs w:val="26"/>
        </w:rPr>
        <w:t xml:space="preserve"> год. </w:t>
      </w:r>
    </w:p>
    <w:p w:rsidR="002C6B84" w:rsidRPr="001C50E2" w:rsidRDefault="002C6B84" w:rsidP="002C6B84">
      <w:pPr>
        <w:ind w:firstLine="709"/>
        <w:jc w:val="both"/>
        <w:rPr>
          <w:sz w:val="26"/>
          <w:szCs w:val="26"/>
        </w:rPr>
      </w:pPr>
      <w:r w:rsidRPr="001C50E2">
        <w:rPr>
          <w:sz w:val="26"/>
          <w:szCs w:val="26"/>
        </w:rPr>
        <w:t xml:space="preserve">Анализ поступлений доходов от продажи материальных и нематериальных активов в бюджет </w:t>
      </w:r>
      <w:r w:rsidR="00751959">
        <w:rPr>
          <w:sz w:val="26"/>
          <w:szCs w:val="26"/>
        </w:rPr>
        <w:t>муниципального образования</w:t>
      </w:r>
      <w:r w:rsidRPr="001C50E2">
        <w:rPr>
          <w:sz w:val="26"/>
          <w:szCs w:val="26"/>
        </w:rPr>
        <w:t xml:space="preserve"> в 20</w:t>
      </w:r>
      <w:r w:rsidR="00CC2861">
        <w:rPr>
          <w:sz w:val="26"/>
          <w:szCs w:val="26"/>
        </w:rPr>
        <w:t>20</w:t>
      </w:r>
      <w:r w:rsidRPr="001C50E2">
        <w:rPr>
          <w:sz w:val="26"/>
          <w:szCs w:val="26"/>
        </w:rPr>
        <w:t xml:space="preserve"> году представлен в таблице 6.</w:t>
      </w:r>
    </w:p>
    <w:p w:rsidR="00F627D8" w:rsidRPr="008C0D0F" w:rsidRDefault="00F627D8" w:rsidP="006E0D45">
      <w:pPr>
        <w:ind w:firstLine="709"/>
        <w:jc w:val="right"/>
        <w:rPr>
          <w:sz w:val="22"/>
          <w:szCs w:val="22"/>
        </w:rPr>
      </w:pPr>
      <w:r w:rsidRPr="008C0D0F">
        <w:rPr>
          <w:sz w:val="22"/>
          <w:szCs w:val="22"/>
        </w:rPr>
        <w:t xml:space="preserve">Таблица </w:t>
      </w:r>
      <w:r w:rsidR="008F5B45" w:rsidRPr="008C0D0F">
        <w:rPr>
          <w:sz w:val="22"/>
          <w:szCs w:val="22"/>
        </w:rPr>
        <w:t>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260"/>
        <w:gridCol w:w="1301"/>
        <w:gridCol w:w="1134"/>
        <w:gridCol w:w="1276"/>
        <w:gridCol w:w="1275"/>
      </w:tblGrid>
      <w:tr w:rsidR="008C0D0F" w:rsidRPr="00535028">
        <w:trPr>
          <w:cantSplit/>
          <w:trHeight w:val="842"/>
          <w:tblHeader/>
        </w:trPr>
        <w:tc>
          <w:tcPr>
            <w:tcW w:w="4068" w:type="dxa"/>
            <w:vAlign w:val="center"/>
          </w:tcPr>
          <w:p w:rsidR="008C0D0F" w:rsidRPr="00751959" w:rsidRDefault="008C0D0F" w:rsidP="006E0D45">
            <w:pPr>
              <w:keepNext/>
              <w:jc w:val="center"/>
              <w:rPr>
                <w:b/>
                <w:spacing w:val="-8"/>
              </w:rPr>
            </w:pPr>
            <w:r w:rsidRPr="00751959">
              <w:rPr>
                <w:b/>
                <w:spacing w:val="-8"/>
              </w:rPr>
              <w:t>Наименование доходов</w:t>
            </w:r>
          </w:p>
        </w:tc>
        <w:tc>
          <w:tcPr>
            <w:tcW w:w="1260" w:type="dxa"/>
          </w:tcPr>
          <w:p w:rsidR="008C0D0F" w:rsidRPr="00751959" w:rsidRDefault="008C0D0F" w:rsidP="00C8618C">
            <w:pPr>
              <w:ind w:left="-41" w:right="-121"/>
              <w:jc w:val="center"/>
              <w:rPr>
                <w:b/>
              </w:rPr>
            </w:pPr>
            <w:r w:rsidRPr="00751959">
              <w:rPr>
                <w:b/>
              </w:rPr>
              <w:t>Утверждено бюджетом на 20</w:t>
            </w:r>
            <w:r w:rsidR="00CC2861">
              <w:rPr>
                <w:b/>
              </w:rPr>
              <w:t>20</w:t>
            </w:r>
            <w:r w:rsidRPr="00751959">
              <w:rPr>
                <w:b/>
              </w:rPr>
              <w:t xml:space="preserve"> год (первона-чальный прогноз от 1</w:t>
            </w:r>
            <w:r w:rsidR="00CC2861">
              <w:rPr>
                <w:b/>
              </w:rPr>
              <w:t>8</w:t>
            </w:r>
            <w:r w:rsidRPr="00751959">
              <w:rPr>
                <w:b/>
              </w:rPr>
              <w:t>.12.201</w:t>
            </w:r>
            <w:r w:rsidR="00CC2861">
              <w:rPr>
                <w:b/>
              </w:rPr>
              <w:t>9</w:t>
            </w:r>
            <w:r w:rsidRPr="00751959">
              <w:rPr>
                <w:b/>
              </w:rPr>
              <w:t>), тыс. руб.</w:t>
            </w:r>
          </w:p>
        </w:tc>
        <w:tc>
          <w:tcPr>
            <w:tcW w:w="1301" w:type="dxa"/>
          </w:tcPr>
          <w:p w:rsidR="008C0D0F" w:rsidRPr="00751959" w:rsidRDefault="008C0D0F" w:rsidP="00C8618C">
            <w:pPr>
              <w:ind w:left="-95" w:right="-67"/>
              <w:jc w:val="center"/>
              <w:rPr>
                <w:b/>
              </w:rPr>
            </w:pPr>
            <w:r w:rsidRPr="00751959">
              <w:rPr>
                <w:b/>
              </w:rPr>
              <w:t>Утверждено бюджетом на 20</w:t>
            </w:r>
            <w:r w:rsidR="00CC2861">
              <w:rPr>
                <w:b/>
              </w:rPr>
              <w:t>20</w:t>
            </w:r>
            <w:r w:rsidRPr="00751959">
              <w:rPr>
                <w:b/>
              </w:rPr>
              <w:t xml:space="preserve"> год (уточненный прогноз, </w:t>
            </w:r>
          </w:p>
          <w:p w:rsidR="008C0D0F" w:rsidRPr="00751959" w:rsidRDefault="008C0D0F" w:rsidP="00C8618C">
            <w:pPr>
              <w:ind w:left="-95" w:right="-67"/>
              <w:jc w:val="center"/>
              <w:rPr>
                <w:b/>
              </w:rPr>
            </w:pPr>
            <w:r w:rsidRPr="00751959">
              <w:rPr>
                <w:b/>
              </w:rPr>
              <w:t xml:space="preserve">в ред. от  </w:t>
            </w:r>
            <w:r w:rsidR="009F7D76">
              <w:rPr>
                <w:b/>
              </w:rPr>
              <w:t>2</w:t>
            </w:r>
            <w:r w:rsidR="00CC2861">
              <w:rPr>
                <w:b/>
              </w:rPr>
              <w:t>9</w:t>
            </w:r>
            <w:r w:rsidRPr="00751959">
              <w:rPr>
                <w:b/>
              </w:rPr>
              <w:t>.12.20</w:t>
            </w:r>
            <w:r w:rsidR="00CC2861">
              <w:rPr>
                <w:b/>
              </w:rPr>
              <w:t>20</w:t>
            </w:r>
            <w:r w:rsidRPr="00751959">
              <w:rPr>
                <w:b/>
              </w:rPr>
              <w:t xml:space="preserve">), тыс. руб. </w:t>
            </w:r>
          </w:p>
        </w:tc>
        <w:tc>
          <w:tcPr>
            <w:tcW w:w="1134" w:type="dxa"/>
          </w:tcPr>
          <w:p w:rsidR="008C0D0F" w:rsidRPr="00751959" w:rsidRDefault="008C0D0F" w:rsidP="00985D75">
            <w:pPr>
              <w:keepNext/>
              <w:suppressAutoHyphens/>
              <w:ind w:left="-149" w:right="-193" w:hanging="23"/>
              <w:jc w:val="center"/>
              <w:rPr>
                <w:b/>
              </w:rPr>
            </w:pPr>
            <w:r w:rsidRPr="00751959">
              <w:rPr>
                <w:b/>
              </w:rPr>
              <w:t xml:space="preserve">Исполнено </w:t>
            </w:r>
          </w:p>
          <w:p w:rsidR="008C0D0F" w:rsidRPr="00751959" w:rsidRDefault="008C0D0F" w:rsidP="00985D75">
            <w:pPr>
              <w:keepNext/>
              <w:suppressAutoHyphens/>
              <w:ind w:left="-149" w:right="-193" w:hanging="23"/>
              <w:jc w:val="center"/>
              <w:rPr>
                <w:b/>
              </w:rPr>
            </w:pPr>
            <w:r w:rsidRPr="00751959">
              <w:rPr>
                <w:b/>
              </w:rPr>
              <w:t>за</w:t>
            </w:r>
          </w:p>
          <w:p w:rsidR="008C0D0F" w:rsidRPr="00751959" w:rsidRDefault="008C0D0F" w:rsidP="00985D75">
            <w:pPr>
              <w:keepNext/>
              <w:suppressAutoHyphens/>
              <w:ind w:left="-149" w:right="-193"/>
              <w:jc w:val="center"/>
              <w:rPr>
                <w:b/>
              </w:rPr>
            </w:pPr>
            <w:r w:rsidRPr="00751959">
              <w:rPr>
                <w:b/>
              </w:rPr>
              <w:t xml:space="preserve"> 20</w:t>
            </w:r>
            <w:r w:rsidR="00CC2861">
              <w:rPr>
                <w:b/>
              </w:rPr>
              <w:t xml:space="preserve">20 </w:t>
            </w:r>
            <w:r w:rsidRPr="00751959">
              <w:rPr>
                <w:b/>
              </w:rPr>
              <w:t>год,</w:t>
            </w:r>
          </w:p>
          <w:p w:rsidR="008C0D0F" w:rsidRPr="00751959" w:rsidRDefault="008C0D0F" w:rsidP="00985D75">
            <w:pPr>
              <w:keepNext/>
              <w:suppressAutoHyphens/>
              <w:ind w:left="-149" w:right="-193"/>
              <w:jc w:val="center"/>
              <w:rPr>
                <w:b/>
                <w:spacing w:val="-8"/>
                <w:w w:val="90"/>
              </w:rPr>
            </w:pPr>
            <w:r w:rsidRPr="00751959">
              <w:rPr>
                <w:b/>
              </w:rPr>
              <w:t>тыс. руб.</w:t>
            </w:r>
          </w:p>
        </w:tc>
        <w:tc>
          <w:tcPr>
            <w:tcW w:w="1276" w:type="dxa"/>
          </w:tcPr>
          <w:p w:rsidR="008C0D0F" w:rsidRPr="00751959" w:rsidRDefault="001D4D57" w:rsidP="006E0D4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8C0D0F" w:rsidRPr="00751959">
              <w:rPr>
                <w:b/>
              </w:rPr>
              <w:t>сполне</w:t>
            </w:r>
            <w:r w:rsidR="004E55AE">
              <w:rPr>
                <w:b/>
              </w:rPr>
              <w:t>-</w:t>
            </w:r>
            <w:r w:rsidR="008C0D0F" w:rsidRPr="00751959">
              <w:rPr>
                <w:b/>
              </w:rPr>
              <w:t>ни</w:t>
            </w:r>
            <w:r>
              <w:rPr>
                <w:b/>
              </w:rPr>
              <w:t>е</w:t>
            </w:r>
            <w:r w:rsidR="008C0D0F" w:rsidRPr="00751959">
              <w:rPr>
                <w:b/>
              </w:rPr>
              <w:t xml:space="preserve"> к первона-чальному прогнозу,% (гр.4/гр.2)</w:t>
            </w:r>
          </w:p>
        </w:tc>
        <w:tc>
          <w:tcPr>
            <w:tcW w:w="1275" w:type="dxa"/>
          </w:tcPr>
          <w:p w:rsidR="008C0D0F" w:rsidRPr="00751959" w:rsidRDefault="001D4D57" w:rsidP="006E0D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8C0D0F" w:rsidRPr="00751959">
              <w:rPr>
                <w:b/>
              </w:rPr>
              <w:t>сполне</w:t>
            </w:r>
            <w:r w:rsidR="004E55AE">
              <w:rPr>
                <w:b/>
              </w:rPr>
              <w:t>-</w:t>
            </w:r>
            <w:r w:rsidR="008C0D0F" w:rsidRPr="00751959">
              <w:rPr>
                <w:b/>
              </w:rPr>
              <w:t>ни</w:t>
            </w:r>
            <w:r>
              <w:rPr>
                <w:b/>
              </w:rPr>
              <w:t>е</w:t>
            </w:r>
            <w:r w:rsidR="008C0D0F" w:rsidRPr="00751959">
              <w:rPr>
                <w:b/>
              </w:rPr>
              <w:t xml:space="preserve"> </w:t>
            </w:r>
          </w:p>
          <w:p w:rsidR="008C0D0F" w:rsidRPr="00751959" w:rsidRDefault="008C0D0F" w:rsidP="006E0D45">
            <w:pPr>
              <w:suppressAutoHyphens/>
              <w:ind w:hanging="16"/>
              <w:jc w:val="center"/>
              <w:rPr>
                <w:b/>
              </w:rPr>
            </w:pPr>
            <w:r w:rsidRPr="00751959">
              <w:rPr>
                <w:b/>
              </w:rPr>
              <w:t xml:space="preserve">к уточнен-ному прогнозу, </w:t>
            </w:r>
          </w:p>
          <w:p w:rsidR="008C0D0F" w:rsidRPr="00751959" w:rsidRDefault="008C0D0F" w:rsidP="006E0D45">
            <w:pPr>
              <w:suppressAutoHyphens/>
              <w:ind w:hanging="16"/>
              <w:jc w:val="center"/>
              <w:rPr>
                <w:b/>
              </w:rPr>
            </w:pPr>
            <w:r w:rsidRPr="00751959">
              <w:rPr>
                <w:b/>
              </w:rPr>
              <w:t>% (гр.4/гр.3)</w:t>
            </w:r>
          </w:p>
        </w:tc>
      </w:tr>
      <w:tr w:rsidR="00F627D8" w:rsidRPr="00535028">
        <w:trPr>
          <w:cantSplit/>
          <w:trHeight w:val="240"/>
          <w:tblHeader/>
        </w:trPr>
        <w:tc>
          <w:tcPr>
            <w:tcW w:w="4068" w:type="dxa"/>
          </w:tcPr>
          <w:p w:rsidR="00F627D8" w:rsidRPr="00535028" w:rsidRDefault="00F627D8" w:rsidP="006E0D45">
            <w:pPr>
              <w:keepNext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1</w:t>
            </w:r>
          </w:p>
        </w:tc>
        <w:tc>
          <w:tcPr>
            <w:tcW w:w="1260" w:type="dxa"/>
          </w:tcPr>
          <w:p w:rsidR="00F627D8" w:rsidRPr="00535028" w:rsidRDefault="00F627D8" w:rsidP="006E0D45">
            <w:pPr>
              <w:keepNext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2</w:t>
            </w:r>
          </w:p>
        </w:tc>
        <w:tc>
          <w:tcPr>
            <w:tcW w:w="1301" w:type="dxa"/>
          </w:tcPr>
          <w:p w:rsidR="00F627D8" w:rsidRPr="00535028" w:rsidRDefault="00F627D8" w:rsidP="006E0D45">
            <w:pPr>
              <w:keepNext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3</w:t>
            </w:r>
          </w:p>
        </w:tc>
        <w:tc>
          <w:tcPr>
            <w:tcW w:w="1134" w:type="dxa"/>
          </w:tcPr>
          <w:p w:rsidR="00F627D8" w:rsidRPr="00535028" w:rsidRDefault="00F627D8" w:rsidP="006E0D45">
            <w:pPr>
              <w:keepNext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4</w:t>
            </w:r>
          </w:p>
        </w:tc>
        <w:tc>
          <w:tcPr>
            <w:tcW w:w="1276" w:type="dxa"/>
          </w:tcPr>
          <w:p w:rsidR="00F627D8" w:rsidRPr="00535028" w:rsidRDefault="00F627D8" w:rsidP="006E0D45">
            <w:pPr>
              <w:keepNext/>
              <w:suppressAutoHyphens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5</w:t>
            </w:r>
          </w:p>
        </w:tc>
        <w:tc>
          <w:tcPr>
            <w:tcW w:w="1275" w:type="dxa"/>
          </w:tcPr>
          <w:p w:rsidR="00F627D8" w:rsidRPr="00535028" w:rsidRDefault="00F627D8" w:rsidP="006E0D45">
            <w:pPr>
              <w:keepNext/>
              <w:suppressAutoHyphens/>
              <w:jc w:val="center"/>
              <w:rPr>
                <w:spacing w:val="-8"/>
              </w:rPr>
            </w:pPr>
            <w:r w:rsidRPr="00535028">
              <w:rPr>
                <w:spacing w:val="-8"/>
              </w:rPr>
              <w:t>6</w:t>
            </w:r>
          </w:p>
        </w:tc>
      </w:tr>
      <w:tr w:rsidR="00F627D8" w:rsidRPr="00535028">
        <w:trPr>
          <w:cantSplit/>
          <w:trHeight w:val="1720"/>
        </w:trPr>
        <w:tc>
          <w:tcPr>
            <w:tcW w:w="4068" w:type="dxa"/>
          </w:tcPr>
          <w:p w:rsidR="00F627D8" w:rsidRPr="00535028" w:rsidRDefault="00581325" w:rsidP="006E0D45">
            <w:pPr>
              <w:suppressAutoHyphens/>
            </w:pPr>
            <w:r w:rsidRPr="00535028">
              <w:rPr>
                <w:spacing w:val="-4"/>
              </w:rPr>
              <w:t xml:space="preserve">Доходы от реализации имущества, находящегося в </w:t>
            </w:r>
            <w:r w:rsidR="005630D1" w:rsidRPr="00535028">
              <w:rPr>
                <w:spacing w:val="-4"/>
              </w:rPr>
              <w:t xml:space="preserve">собственности </w:t>
            </w:r>
            <w:r w:rsidR="004E55AE">
              <w:rPr>
                <w:spacing w:val="-4"/>
              </w:rPr>
              <w:t>городских округов</w:t>
            </w:r>
            <w:r w:rsidRPr="00535028">
              <w:rPr>
                <w:spacing w:val="-4"/>
              </w:rPr>
              <w:t xml:space="preserve"> (за исключением имущества </w:t>
            </w:r>
            <w:r w:rsidR="005630D1" w:rsidRPr="00535028">
              <w:rPr>
                <w:spacing w:val="-4"/>
              </w:rPr>
              <w:t xml:space="preserve">муниципальных </w:t>
            </w:r>
            <w:r w:rsidR="00EF72ED" w:rsidRPr="00535028">
              <w:rPr>
                <w:spacing w:val="-4"/>
              </w:rPr>
              <w:t xml:space="preserve">бюджетных  и </w:t>
            </w:r>
            <w:r w:rsidRPr="00535028">
              <w:rPr>
                <w:spacing w:val="-4"/>
              </w:rPr>
              <w:t>автономных</w:t>
            </w:r>
            <w:r w:rsidR="00E91EE6" w:rsidRPr="00535028">
              <w:rPr>
                <w:spacing w:val="-4"/>
              </w:rPr>
              <w:t xml:space="preserve"> </w:t>
            </w:r>
            <w:r w:rsidRPr="00535028">
              <w:rPr>
                <w:spacing w:val="-4"/>
              </w:rPr>
              <w:t>учреждений, а также имущества муниципальных унитарных предприятий, в т.ч. казенных)</w:t>
            </w:r>
            <w:r w:rsidR="005630D1" w:rsidRPr="00535028">
              <w:rPr>
                <w:spacing w:val="-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6D560B" w:rsidRPr="00CC2861" w:rsidRDefault="006D560B" w:rsidP="006E0D45">
            <w:pPr>
              <w:suppressAutoHyphens/>
              <w:jc w:val="center"/>
              <w:rPr>
                <w:spacing w:val="-10"/>
              </w:rPr>
            </w:pPr>
          </w:p>
          <w:p w:rsidR="00F627D8" w:rsidRPr="00CC2861" w:rsidRDefault="00B5741F" w:rsidP="006E0D45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3</w:t>
            </w:r>
            <w:r w:rsidR="008611CC" w:rsidRPr="00CC2861">
              <w:rPr>
                <w:spacing w:val="-10"/>
              </w:rPr>
              <w:t xml:space="preserve"> </w:t>
            </w:r>
            <w:r w:rsidR="0094704C" w:rsidRPr="00CC2861">
              <w:rPr>
                <w:spacing w:val="-10"/>
              </w:rPr>
              <w:t>0</w:t>
            </w:r>
            <w:r w:rsidR="004E55AE" w:rsidRPr="00CC2861">
              <w:rPr>
                <w:spacing w:val="-10"/>
              </w:rPr>
              <w:t>00,0</w:t>
            </w:r>
          </w:p>
          <w:p w:rsidR="00DB00BF" w:rsidRPr="00CC2861" w:rsidRDefault="00DB00BF" w:rsidP="006E0D45">
            <w:pPr>
              <w:suppressAutoHyphens/>
              <w:jc w:val="center"/>
              <w:rPr>
                <w:spacing w:val="-10"/>
              </w:rPr>
            </w:pPr>
          </w:p>
        </w:tc>
        <w:tc>
          <w:tcPr>
            <w:tcW w:w="1301" w:type="dxa"/>
            <w:vAlign w:val="center"/>
          </w:tcPr>
          <w:p w:rsidR="00F627D8" w:rsidRPr="00CC2861" w:rsidRDefault="00CC2861" w:rsidP="006E0D45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10 124,6</w:t>
            </w:r>
          </w:p>
        </w:tc>
        <w:tc>
          <w:tcPr>
            <w:tcW w:w="1134" w:type="dxa"/>
            <w:vAlign w:val="center"/>
          </w:tcPr>
          <w:p w:rsidR="00F627D8" w:rsidRPr="00CC2861" w:rsidRDefault="00CC2861" w:rsidP="006E0D45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10 096,1</w:t>
            </w:r>
          </w:p>
        </w:tc>
        <w:tc>
          <w:tcPr>
            <w:tcW w:w="1276" w:type="dxa"/>
            <w:vAlign w:val="center"/>
          </w:tcPr>
          <w:p w:rsidR="00F627D8" w:rsidRPr="00CC2861" w:rsidRDefault="00CC2861" w:rsidP="006E0D45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в  3</w:t>
            </w:r>
            <w:r w:rsidR="00B5741F" w:rsidRPr="00CC2861">
              <w:rPr>
                <w:spacing w:val="-10"/>
              </w:rPr>
              <w:t>,4 раза</w:t>
            </w:r>
          </w:p>
        </w:tc>
        <w:tc>
          <w:tcPr>
            <w:tcW w:w="1275" w:type="dxa"/>
            <w:vAlign w:val="center"/>
          </w:tcPr>
          <w:p w:rsidR="00F627D8" w:rsidRPr="00CC2861" w:rsidRDefault="00B5741F" w:rsidP="006E0D45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99,</w:t>
            </w:r>
            <w:r w:rsidR="00CC2861" w:rsidRPr="00CC2861">
              <w:rPr>
                <w:spacing w:val="-10"/>
              </w:rPr>
              <w:t>7</w:t>
            </w:r>
          </w:p>
        </w:tc>
      </w:tr>
      <w:tr w:rsidR="00E2192D" w:rsidRPr="00535028" w:rsidTr="00E2192D">
        <w:trPr>
          <w:cantSplit/>
          <w:trHeight w:val="1028"/>
        </w:trPr>
        <w:tc>
          <w:tcPr>
            <w:tcW w:w="4068" w:type="dxa"/>
          </w:tcPr>
          <w:p w:rsidR="00E2192D" w:rsidRPr="00535028" w:rsidRDefault="00E2192D" w:rsidP="00662B57">
            <w:pPr>
              <w:suppressAutoHyphens/>
            </w:pPr>
            <w:r w:rsidRPr="00535028">
              <w:rPr>
                <w:spacing w:val="-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pacing w:val="-4"/>
              </w:rPr>
              <w:t>городских округов</w:t>
            </w:r>
          </w:p>
        </w:tc>
        <w:tc>
          <w:tcPr>
            <w:tcW w:w="1260" w:type="dxa"/>
            <w:vAlign w:val="center"/>
          </w:tcPr>
          <w:p w:rsidR="00E2192D" w:rsidRPr="00CC2861" w:rsidRDefault="00E2192D" w:rsidP="00662B57">
            <w:pPr>
              <w:suppressAutoHyphens/>
              <w:jc w:val="center"/>
              <w:rPr>
                <w:spacing w:val="-10"/>
              </w:rPr>
            </w:pPr>
          </w:p>
          <w:p w:rsidR="00E2192D" w:rsidRPr="00CC2861" w:rsidRDefault="00E2192D" w:rsidP="00662B57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1</w:t>
            </w:r>
            <w:r w:rsidR="00CC2861" w:rsidRPr="00CC2861">
              <w:rPr>
                <w:spacing w:val="-10"/>
              </w:rPr>
              <w:t>7</w:t>
            </w:r>
            <w:r w:rsidRPr="00CC2861">
              <w:rPr>
                <w:spacing w:val="-10"/>
              </w:rPr>
              <w:t> 000,0</w:t>
            </w:r>
          </w:p>
          <w:p w:rsidR="00E2192D" w:rsidRPr="00CC2861" w:rsidRDefault="00E2192D" w:rsidP="00662B57">
            <w:pPr>
              <w:suppressAutoHyphens/>
              <w:jc w:val="center"/>
              <w:rPr>
                <w:spacing w:val="-10"/>
              </w:rPr>
            </w:pPr>
          </w:p>
        </w:tc>
        <w:tc>
          <w:tcPr>
            <w:tcW w:w="1301" w:type="dxa"/>
            <w:vAlign w:val="center"/>
          </w:tcPr>
          <w:p w:rsidR="00E2192D" w:rsidRPr="00CC2861" w:rsidRDefault="00CC2861" w:rsidP="00662B57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10 500</w:t>
            </w:r>
            <w:r w:rsidR="00E2192D" w:rsidRPr="00CC2861">
              <w:rPr>
                <w:spacing w:val="-10"/>
              </w:rPr>
              <w:t>,0</w:t>
            </w:r>
          </w:p>
        </w:tc>
        <w:tc>
          <w:tcPr>
            <w:tcW w:w="1134" w:type="dxa"/>
            <w:vAlign w:val="center"/>
          </w:tcPr>
          <w:p w:rsidR="00E2192D" w:rsidRPr="00CC2861" w:rsidRDefault="00CC2861" w:rsidP="00662B57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6 623,4</w:t>
            </w:r>
          </w:p>
        </w:tc>
        <w:tc>
          <w:tcPr>
            <w:tcW w:w="1276" w:type="dxa"/>
            <w:vAlign w:val="center"/>
          </w:tcPr>
          <w:p w:rsidR="00E2192D" w:rsidRPr="00CC2861" w:rsidRDefault="00CC2861" w:rsidP="00662B57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39,0</w:t>
            </w:r>
          </w:p>
        </w:tc>
        <w:tc>
          <w:tcPr>
            <w:tcW w:w="1275" w:type="dxa"/>
            <w:vAlign w:val="center"/>
          </w:tcPr>
          <w:p w:rsidR="00E2192D" w:rsidRPr="00CC2861" w:rsidRDefault="00CC2861" w:rsidP="00662B57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63,1</w:t>
            </w:r>
          </w:p>
        </w:tc>
      </w:tr>
      <w:tr w:rsidR="00E2192D" w:rsidRPr="00535028">
        <w:trPr>
          <w:cantSplit/>
          <w:trHeight w:val="884"/>
        </w:trPr>
        <w:tc>
          <w:tcPr>
            <w:tcW w:w="4068" w:type="dxa"/>
          </w:tcPr>
          <w:p w:rsidR="00E2192D" w:rsidRPr="00535028" w:rsidRDefault="00E2192D" w:rsidP="006E0D45">
            <w:pPr>
              <w:suppressAutoHyphens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</w:t>
            </w:r>
            <w:r w:rsidR="005E5F43">
              <w:t xml:space="preserve"> и земель (или)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260" w:type="dxa"/>
            <w:vAlign w:val="center"/>
          </w:tcPr>
          <w:p w:rsidR="00E2192D" w:rsidRPr="00CC2861" w:rsidRDefault="00DE1981" w:rsidP="006E0D45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 xml:space="preserve">- </w:t>
            </w:r>
          </w:p>
        </w:tc>
        <w:tc>
          <w:tcPr>
            <w:tcW w:w="1301" w:type="dxa"/>
            <w:vAlign w:val="center"/>
          </w:tcPr>
          <w:p w:rsidR="00E2192D" w:rsidRPr="00CC2861" w:rsidRDefault="00CC2861" w:rsidP="006E0D45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4 000</w:t>
            </w:r>
            <w:r w:rsidR="00DE1981" w:rsidRPr="00CC2861">
              <w:rPr>
                <w:spacing w:val="-10"/>
              </w:rPr>
              <w:t>,0</w:t>
            </w:r>
          </w:p>
        </w:tc>
        <w:tc>
          <w:tcPr>
            <w:tcW w:w="1134" w:type="dxa"/>
            <w:vAlign w:val="center"/>
          </w:tcPr>
          <w:p w:rsidR="00E2192D" w:rsidRPr="00CC2861" w:rsidRDefault="00CC2861" w:rsidP="006E0D45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4 061,8</w:t>
            </w:r>
          </w:p>
        </w:tc>
        <w:tc>
          <w:tcPr>
            <w:tcW w:w="1276" w:type="dxa"/>
            <w:vAlign w:val="center"/>
          </w:tcPr>
          <w:p w:rsidR="00E2192D" w:rsidRPr="00CC2861" w:rsidRDefault="00DE1981" w:rsidP="006E0D45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-</w:t>
            </w:r>
          </w:p>
        </w:tc>
        <w:tc>
          <w:tcPr>
            <w:tcW w:w="1275" w:type="dxa"/>
            <w:vAlign w:val="center"/>
          </w:tcPr>
          <w:p w:rsidR="00E2192D" w:rsidRPr="00CC2861" w:rsidRDefault="00DE1981" w:rsidP="006E0D45">
            <w:pPr>
              <w:suppressAutoHyphens/>
              <w:jc w:val="center"/>
              <w:rPr>
                <w:spacing w:val="-10"/>
              </w:rPr>
            </w:pPr>
            <w:r w:rsidRPr="00CC2861">
              <w:rPr>
                <w:spacing w:val="-10"/>
              </w:rPr>
              <w:t>101,</w:t>
            </w:r>
            <w:r w:rsidR="00CC2861" w:rsidRPr="00CC2861">
              <w:rPr>
                <w:spacing w:val="-10"/>
              </w:rPr>
              <w:t>5</w:t>
            </w:r>
          </w:p>
        </w:tc>
      </w:tr>
      <w:tr w:rsidR="00E2192D" w:rsidRPr="00535028">
        <w:trPr>
          <w:cantSplit/>
          <w:trHeight w:val="141"/>
        </w:trPr>
        <w:tc>
          <w:tcPr>
            <w:tcW w:w="4068" w:type="dxa"/>
            <w:vAlign w:val="center"/>
          </w:tcPr>
          <w:p w:rsidR="00E2192D" w:rsidRPr="00535028" w:rsidRDefault="00E2192D" w:rsidP="006E0D45">
            <w:pPr>
              <w:keepNext/>
              <w:suppressAutoHyphens/>
              <w:rPr>
                <w:b/>
              </w:rPr>
            </w:pPr>
            <w:r w:rsidRPr="00535028">
              <w:rPr>
                <w:b/>
              </w:rPr>
              <w:t>ИТОГО</w:t>
            </w:r>
          </w:p>
        </w:tc>
        <w:tc>
          <w:tcPr>
            <w:tcW w:w="1260" w:type="dxa"/>
            <w:vAlign w:val="center"/>
          </w:tcPr>
          <w:p w:rsidR="00E2192D" w:rsidRPr="00535028" w:rsidRDefault="00CC2861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20 000,0</w:t>
            </w:r>
          </w:p>
        </w:tc>
        <w:tc>
          <w:tcPr>
            <w:tcW w:w="1301" w:type="dxa"/>
            <w:vAlign w:val="center"/>
          </w:tcPr>
          <w:p w:rsidR="00E2192D" w:rsidRPr="00535028" w:rsidRDefault="00CC2861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24 624,6</w:t>
            </w:r>
          </w:p>
        </w:tc>
        <w:tc>
          <w:tcPr>
            <w:tcW w:w="1134" w:type="dxa"/>
            <w:vAlign w:val="center"/>
          </w:tcPr>
          <w:p w:rsidR="00E2192D" w:rsidRPr="00535028" w:rsidRDefault="00CC2861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20 781,3</w:t>
            </w:r>
          </w:p>
        </w:tc>
        <w:tc>
          <w:tcPr>
            <w:tcW w:w="1276" w:type="dxa"/>
            <w:vAlign w:val="center"/>
          </w:tcPr>
          <w:p w:rsidR="00E2192D" w:rsidRPr="00535028" w:rsidRDefault="00476BAE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103,9</w:t>
            </w:r>
          </w:p>
        </w:tc>
        <w:tc>
          <w:tcPr>
            <w:tcW w:w="1275" w:type="dxa"/>
            <w:vAlign w:val="center"/>
          </w:tcPr>
          <w:p w:rsidR="00E2192D" w:rsidRPr="00535028" w:rsidRDefault="00476BAE" w:rsidP="006E0D45">
            <w:pPr>
              <w:keepNext/>
              <w:suppressAutoHyphens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84,4</w:t>
            </w:r>
          </w:p>
        </w:tc>
      </w:tr>
    </w:tbl>
    <w:p w:rsidR="002C6B84" w:rsidRPr="00BA3B38" w:rsidRDefault="002C6B84" w:rsidP="00315F72">
      <w:pPr>
        <w:tabs>
          <w:tab w:val="left" w:pos="1418"/>
          <w:tab w:val="left" w:pos="1701"/>
        </w:tabs>
        <w:spacing w:before="120"/>
        <w:ind w:firstLine="720"/>
        <w:jc w:val="both"/>
        <w:rPr>
          <w:color w:val="FF0000"/>
          <w:sz w:val="26"/>
          <w:szCs w:val="26"/>
        </w:rPr>
      </w:pPr>
      <w:r w:rsidRPr="00E84B68">
        <w:rPr>
          <w:sz w:val="26"/>
          <w:szCs w:val="26"/>
        </w:rPr>
        <w:t>В 20</w:t>
      </w:r>
      <w:r w:rsidR="00476BAE">
        <w:rPr>
          <w:sz w:val="26"/>
          <w:szCs w:val="26"/>
        </w:rPr>
        <w:t>20</w:t>
      </w:r>
      <w:r w:rsidRPr="00E84B68">
        <w:rPr>
          <w:sz w:val="26"/>
          <w:szCs w:val="26"/>
        </w:rPr>
        <w:t xml:space="preserve"> году </w:t>
      </w:r>
      <w:r w:rsidRPr="00BD2A9A">
        <w:rPr>
          <w:i/>
          <w:sz w:val="26"/>
          <w:szCs w:val="26"/>
          <w:u w:val="single"/>
        </w:rPr>
        <w:t>продажа муниципального имущества</w:t>
      </w:r>
      <w:r w:rsidRPr="00E84B68">
        <w:rPr>
          <w:sz w:val="26"/>
          <w:szCs w:val="26"/>
        </w:rPr>
        <w:t xml:space="preserve"> осуществлена на сумму </w:t>
      </w:r>
      <w:r w:rsidR="00476BAE">
        <w:rPr>
          <w:sz w:val="26"/>
          <w:szCs w:val="26"/>
        </w:rPr>
        <w:t>10 096,1</w:t>
      </w:r>
      <w:r w:rsidRPr="00E84B68">
        <w:rPr>
          <w:sz w:val="26"/>
          <w:szCs w:val="26"/>
        </w:rPr>
        <w:t xml:space="preserve"> тыс. рублей</w:t>
      </w:r>
      <w:r w:rsidR="009A6D9E">
        <w:rPr>
          <w:sz w:val="26"/>
          <w:szCs w:val="26"/>
        </w:rPr>
        <w:t xml:space="preserve">, что в </w:t>
      </w:r>
      <w:r w:rsidR="00476BAE">
        <w:rPr>
          <w:sz w:val="26"/>
          <w:szCs w:val="26"/>
        </w:rPr>
        <w:t>3</w:t>
      </w:r>
      <w:r w:rsidR="009A6D9E">
        <w:rPr>
          <w:sz w:val="26"/>
          <w:szCs w:val="26"/>
        </w:rPr>
        <w:t xml:space="preserve">,4 раза превышает </w:t>
      </w:r>
      <w:r w:rsidR="00614036">
        <w:rPr>
          <w:sz w:val="26"/>
          <w:szCs w:val="26"/>
        </w:rPr>
        <w:t>первоначально прогнозируемые доходы данной группы</w:t>
      </w:r>
      <w:r w:rsidRPr="00E84B68">
        <w:rPr>
          <w:sz w:val="26"/>
          <w:szCs w:val="26"/>
        </w:rPr>
        <w:t xml:space="preserve">. </w:t>
      </w:r>
      <w:r w:rsidR="00FB20C6">
        <w:rPr>
          <w:sz w:val="26"/>
          <w:szCs w:val="26"/>
        </w:rPr>
        <w:t xml:space="preserve">Реализация основных средств составила </w:t>
      </w:r>
      <w:r w:rsidR="00476BAE">
        <w:rPr>
          <w:sz w:val="26"/>
          <w:szCs w:val="26"/>
        </w:rPr>
        <w:t>9 733,6</w:t>
      </w:r>
      <w:r w:rsidR="00FB20C6">
        <w:rPr>
          <w:sz w:val="26"/>
          <w:szCs w:val="26"/>
        </w:rPr>
        <w:t xml:space="preserve"> тыс. рублей, материальных запасов</w:t>
      </w:r>
      <w:r w:rsidR="00476BAE">
        <w:rPr>
          <w:sz w:val="26"/>
          <w:szCs w:val="26"/>
        </w:rPr>
        <w:t xml:space="preserve"> </w:t>
      </w:r>
      <w:r w:rsidR="00FB20C6">
        <w:rPr>
          <w:sz w:val="26"/>
          <w:szCs w:val="26"/>
        </w:rPr>
        <w:t xml:space="preserve">– </w:t>
      </w:r>
      <w:r w:rsidR="00476BAE">
        <w:rPr>
          <w:sz w:val="26"/>
          <w:szCs w:val="26"/>
        </w:rPr>
        <w:t>362,5</w:t>
      </w:r>
      <w:r w:rsidR="00FB20C6">
        <w:rPr>
          <w:sz w:val="26"/>
          <w:szCs w:val="26"/>
        </w:rPr>
        <w:t xml:space="preserve"> тыс. рублей</w:t>
      </w:r>
      <w:r w:rsidR="004B53C0">
        <w:rPr>
          <w:sz w:val="26"/>
          <w:szCs w:val="26"/>
        </w:rPr>
        <w:t xml:space="preserve"> (</w:t>
      </w:r>
      <w:r w:rsidR="00476BAE">
        <w:rPr>
          <w:sz w:val="26"/>
          <w:szCs w:val="26"/>
        </w:rPr>
        <w:t>металлический лом</w:t>
      </w:r>
      <w:r w:rsidR="004B53C0">
        <w:rPr>
          <w:sz w:val="26"/>
          <w:szCs w:val="26"/>
        </w:rPr>
        <w:t>).</w:t>
      </w:r>
    </w:p>
    <w:p w:rsidR="002C6B84" w:rsidRDefault="002C6B84" w:rsidP="00F86250">
      <w:pPr>
        <w:tabs>
          <w:tab w:val="left" w:pos="1418"/>
          <w:tab w:val="left" w:pos="1701"/>
        </w:tabs>
        <w:spacing w:before="120"/>
        <w:ind w:firstLine="720"/>
        <w:jc w:val="both"/>
        <w:rPr>
          <w:sz w:val="26"/>
          <w:szCs w:val="26"/>
        </w:rPr>
      </w:pPr>
      <w:r w:rsidRPr="00BD2A9A">
        <w:rPr>
          <w:i/>
          <w:sz w:val="26"/>
          <w:szCs w:val="26"/>
          <w:u w:val="single"/>
        </w:rPr>
        <w:t>Продажа земельных участков</w:t>
      </w:r>
      <w:r w:rsidRPr="00E84B68">
        <w:rPr>
          <w:sz w:val="26"/>
          <w:szCs w:val="26"/>
        </w:rPr>
        <w:t xml:space="preserve"> осуществлена на сумму </w:t>
      </w:r>
      <w:r w:rsidR="00BA3B38">
        <w:rPr>
          <w:sz w:val="26"/>
          <w:szCs w:val="26"/>
        </w:rPr>
        <w:t>6 623,4</w:t>
      </w:r>
      <w:r w:rsidRPr="00E84B68">
        <w:rPr>
          <w:sz w:val="26"/>
          <w:szCs w:val="26"/>
        </w:rPr>
        <w:t xml:space="preserve"> тыс. рублей, что составляет </w:t>
      </w:r>
      <w:r w:rsidR="00BA3B38">
        <w:rPr>
          <w:sz w:val="26"/>
          <w:szCs w:val="26"/>
        </w:rPr>
        <w:t>63,1</w:t>
      </w:r>
      <w:r w:rsidRPr="00E84B68">
        <w:rPr>
          <w:sz w:val="26"/>
          <w:szCs w:val="26"/>
        </w:rPr>
        <w:t xml:space="preserve">% по отношению к </w:t>
      </w:r>
      <w:r w:rsidRPr="00EA7428">
        <w:rPr>
          <w:sz w:val="26"/>
          <w:szCs w:val="26"/>
        </w:rPr>
        <w:t>уточненному</w:t>
      </w:r>
      <w:r w:rsidRPr="00E84B68">
        <w:rPr>
          <w:b/>
          <w:sz w:val="26"/>
          <w:szCs w:val="26"/>
        </w:rPr>
        <w:t xml:space="preserve"> </w:t>
      </w:r>
      <w:r w:rsidRPr="00E84B68">
        <w:rPr>
          <w:sz w:val="26"/>
          <w:szCs w:val="26"/>
        </w:rPr>
        <w:t xml:space="preserve">плановому показателю и </w:t>
      </w:r>
      <w:r w:rsidR="00BA3B38">
        <w:rPr>
          <w:sz w:val="26"/>
          <w:szCs w:val="26"/>
        </w:rPr>
        <w:t xml:space="preserve">лишь 39,0% от </w:t>
      </w:r>
      <w:r w:rsidRPr="00EA7428">
        <w:rPr>
          <w:sz w:val="26"/>
          <w:szCs w:val="26"/>
        </w:rPr>
        <w:t>первоначальн</w:t>
      </w:r>
      <w:r w:rsidR="00626464">
        <w:rPr>
          <w:sz w:val="26"/>
          <w:szCs w:val="26"/>
        </w:rPr>
        <w:t>о</w:t>
      </w:r>
      <w:r w:rsidR="00BA3B38">
        <w:rPr>
          <w:sz w:val="26"/>
          <w:szCs w:val="26"/>
        </w:rPr>
        <w:t>го</w:t>
      </w:r>
      <w:r w:rsidR="00626464">
        <w:rPr>
          <w:sz w:val="26"/>
          <w:szCs w:val="26"/>
        </w:rPr>
        <w:t xml:space="preserve"> </w:t>
      </w:r>
      <w:r w:rsidRPr="00537DB5">
        <w:rPr>
          <w:sz w:val="26"/>
          <w:szCs w:val="26"/>
        </w:rPr>
        <w:t>прогноз</w:t>
      </w:r>
      <w:r w:rsidR="00BA3B38">
        <w:rPr>
          <w:sz w:val="26"/>
          <w:szCs w:val="26"/>
        </w:rPr>
        <w:t>а</w:t>
      </w:r>
      <w:r w:rsidRPr="00537DB5">
        <w:rPr>
          <w:sz w:val="26"/>
          <w:szCs w:val="26"/>
        </w:rPr>
        <w:t>.</w:t>
      </w:r>
    </w:p>
    <w:p w:rsidR="008054D8" w:rsidRPr="008054D8" w:rsidRDefault="00BD3354" w:rsidP="00F86250">
      <w:pPr>
        <w:tabs>
          <w:tab w:val="left" w:pos="1418"/>
          <w:tab w:val="left" w:pos="1701"/>
        </w:tabs>
        <w:spacing w:before="120"/>
        <w:ind w:firstLine="720"/>
        <w:jc w:val="both"/>
        <w:rPr>
          <w:i/>
          <w:color w:val="FF0000"/>
          <w:sz w:val="26"/>
          <w:szCs w:val="26"/>
          <w:u w:val="single"/>
        </w:rPr>
      </w:pPr>
      <w:r w:rsidRPr="00BD3354">
        <w:rPr>
          <w:sz w:val="26"/>
          <w:szCs w:val="26"/>
        </w:rPr>
        <w:t>В отчетном периоде</w:t>
      </w:r>
      <w:r>
        <w:rPr>
          <w:sz w:val="26"/>
          <w:szCs w:val="26"/>
        </w:rPr>
        <w:t xml:space="preserve"> на основании представления контрольно-счетной палаты </w:t>
      </w:r>
      <w:r w:rsidR="006B6FB1">
        <w:rPr>
          <w:sz w:val="26"/>
          <w:szCs w:val="26"/>
        </w:rPr>
        <w:t xml:space="preserve">расширился перечень доходов, администрируемых </w:t>
      </w:r>
      <w:r>
        <w:rPr>
          <w:sz w:val="26"/>
          <w:szCs w:val="26"/>
        </w:rPr>
        <w:t>КИЗО</w:t>
      </w:r>
      <w:r w:rsidR="003E25CA">
        <w:rPr>
          <w:sz w:val="26"/>
          <w:szCs w:val="26"/>
        </w:rPr>
        <w:t>, в результате чего стали отдельно учитываться поступления от</w:t>
      </w:r>
      <w:r>
        <w:rPr>
          <w:sz w:val="26"/>
          <w:szCs w:val="26"/>
        </w:rPr>
        <w:t xml:space="preserve"> </w:t>
      </w:r>
      <w:r w:rsidR="003E25CA" w:rsidRPr="00F86250">
        <w:rPr>
          <w:i/>
          <w:sz w:val="26"/>
          <w:szCs w:val="26"/>
          <w:u w:val="single"/>
        </w:rPr>
        <w:t>п</w:t>
      </w:r>
      <w:r w:rsidR="008054D8" w:rsidRPr="00F86250">
        <w:rPr>
          <w:i/>
          <w:sz w:val="26"/>
          <w:szCs w:val="26"/>
          <w:u w:val="single"/>
        </w:rPr>
        <w:t>лат</w:t>
      </w:r>
      <w:r w:rsidR="003E25CA" w:rsidRPr="00F86250">
        <w:rPr>
          <w:i/>
          <w:sz w:val="26"/>
          <w:szCs w:val="26"/>
          <w:u w:val="single"/>
        </w:rPr>
        <w:t>ы</w:t>
      </w:r>
      <w:r w:rsidR="008054D8" w:rsidRPr="00F86250">
        <w:rPr>
          <w:i/>
          <w:sz w:val="26"/>
          <w:szCs w:val="26"/>
          <w:u w:val="single"/>
        </w:rPr>
        <w:t xml:space="preserve"> за увеличение площади земельных участков в результате перераспределения</w:t>
      </w:r>
      <w:r w:rsidR="003E25CA" w:rsidRPr="00F86250">
        <w:rPr>
          <w:sz w:val="26"/>
          <w:szCs w:val="26"/>
        </w:rPr>
        <w:t xml:space="preserve">. </w:t>
      </w:r>
      <w:r w:rsidR="00BA3B38">
        <w:rPr>
          <w:sz w:val="26"/>
          <w:szCs w:val="26"/>
        </w:rPr>
        <w:t>Исполнение сложилось на уровне 101,5% от уточненного плана, в первоначальном Решении о бюджете на 2020 год доходы данной группы выделены не были</w:t>
      </w:r>
      <w:r w:rsidR="00F86250">
        <w:rPr>
          <w:sz w:val="26"/>
          <w:szCs w:val="26"/>
        </w:rPr>
        <w:t>.</w:t>
      </w:r>
    </w:p>
    <w:p w:rsidR="00245AEF" w:rsidRPr="001775BB" w:rsidRDefault="00755546" w:rsidP="002C6D17">
      <w:pPr>
        <w:tabs>
          <w:tab w:val="left" w:pos="1418"/>
          <w:tab w:val="left" w:pos="1701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целом доходы бюджета городского округа от продажи материальных и нематериальных активов сложились </w:t>
      </w:r>
      <w:r w:rsidR="001775BB">
        <w:rPr>
          <w:sz w:val="26"/>
          <w:szCs w:val="26"/>
        </w:rPr>
        <w:t>значительно ниже</w:t>
      </w:r>
      <w:r>
        <w:rPr>
          <w:sz w:val="26"/>
          <w:szCs w:val="26"/>
        </w:rPr>
        <w:t xml:space="preserve"> уров</w:t>
      </w:r>
      <w:r w:rsidR="001775BB">
        <w:rPr>
          <w:sz w:val="26"/>
          <w:szCs w:val="26"/>
        </w:rPr>
        <w:t>ня</w:t>
      </w:r>
      <w:r>
        <w:rPr>
          <w:sz w:val="26"/>
          <w:szCs w:val="26"/>
        </w:rPr>
        <w:t xml:space="preserve"> прошлого года</w:t>
      </w:r>
      <w:r w:rsidR="001775BB">
        <w:rPr>
          <w:sz w:val="26"/>
          <w:szCs w:val="26"/>
        </w:rPr>
        <w:t xml:space="preserve"> – на 7 090,9 тыс. рублей или на 25,4%</w:t>
      </w:r>
      <w:r>
        <w:rPr>
          <w:sz w:val="26"/>
          <w:szCs w:val="26"/>
        </w:rPr>
        <w:t xml:space="preserve">. </w:t>
      </w:r>
      <w:r w:rsidR="002C6D17">
        <w:rPr>
          <w:sz w:val="26"/>
          <w:szCs w:val="26"/>
        </w:rPr>
        <w:t>При этом</w:t>
      </w:r>
      <w:r w:rsidR="00947BD4">
        <w:rPr>
          <w:sz w:val="26"/>
          <w:szCs w:val="26"/>
        </w:rPr>
        <w:t xml:space="preserve"> в отчетном периоде возросли поступления от реализации муниципального имущества (на </w:t>
      </w:r>
      <w:r w:rsidR="001775BB">
        <w:rPr>
          <w:sz w:val="26"/>
          <w:szCs w:val="26"/>
        </w:rPr>
        <w:t>41,7</w:t>
      </w:r>
      <w:r w:rsidR="00947BD4">
        <w:rPr>
          <w:sz w:val="26"/>
          <w:szCs w:val="26"/>
        </w:rPr>
        <w:t>%)</w:t>
      </w:r>
      <w:r w:rsidR="008223D3">
        <w:rPr>
          <w:sz w:val="26"/>
          <w:szCs w:val="26"/>
        </w:rPr>
        <w:t xml:space="preserve">, но </w:t>
      </w:r>
      <w:r w:rsidR="001775BB">
        <w:rPr>
          <w:sz w:val="26"/>
          <w:szCs w:val="26"/>
        </w:rPr>
        <w:t xml:space="preserve">значительно </w:t>
      </w:r>
      <w:r w:rsidR="008223D3">
        <w:rPr>
          <w:sz w:val="26"/>
          <w:szCs w:val="26"/>
        </w:rPr>
        <w:t>сократил</w:t>
      </w:r>
      <w:r w:rsidR="00F80316">
        <w:rPr>
          <w:sz w:val="26"/>
          <w:szCs w:val="26"/>
        </w:rPr>
        <w:t>ись доходы от</w:t>
      </w:r>
      <w:r w:rsidR="008223D3">
        <w:rPr>
          <w:sz w:val="26"/>
          <w:szCs w:val="26"/>
        </w:rPr>
        <w:t xml:space="preserve"> </w:t>
      </w:r>
      <w:r w:rsidR="004B53C0">
        <w:rPr>
          <w:sz w:val="26"/>
          <w:szCs w:val="26"/>
        </w:rPr>
        <w:t>продажи</w:t>
      </w:r>
      <w:r w:rsidR="008223D3">
        <w:rPr>
          <w:sz w:val="26"/>
          <w:szCs w:val="26"/>
        </w:rPr>
        <w:t xml:space="preserve"> земельных участков (</w:t>
      </w:r>
      <w:r w:rsidR="001775BB">
        <w:rPr>
          <w:sz w:val="26"/>
          <w:szCs w:val="26"/>
        </w:rPr>
        <w:t>в 2,3 раза</w:t>
      </w:r>
      <w:r w:rsidR="008223D3">
        <w:rPr>
          <w:sz w:val="26"/>
          <w:szCs w:val="26"/>
        </w:rPr>
        <w:t xml:space="preserve">) </w:t>
      </w:r>
      <w:r w:rsidR="002C6D17" w:rsidRPr="002C6D17">
        <w:rPr>
          <w:sz w:val="26"/>
          <w:szCs w:val="26"/>
        </w:rPr>
        <w:t>в связи с уменьшением</w:t>
      </w:r>
      <w:r w:rsidR="00E7230F" w:rsidRPr="002C6D17">
        <w:rPr>
          <w:sz w:val="26"/>
          <w:szCs w:val="26"/>
        </w:rPr>
        <w:t xml:space="preserve"> количества заявителей на выкуп</w:t>
      </w:r>
      <w:r w:rsidR="001775BB">
        <w:rPr>
          <w:sz w:val="26"/>
          <w:szCs w:val="26"/>
        </w:rPr>
        <w:t>; поступление платы за увеличение</w:t>
      </w:r>
      <w:r w:rsidR="001775BB" w:rsidRPr="001775BB">
        <w:rPr>
          <w:i/>
          <w:sz w:val="26"/>
          <w:szCs w:val="26"/>
        </w:rPr>
        <w:t xml:space="preserve"> </w:t>
      </w:r>
      <w:r w:rsidR="001775BB" w:rsidRPr="001775BB">
        <w:rPr>
          <w:sz w:val="26"/>
          <w:szCs w:val="26"/>
        </w:rPr>
        <w:t>площади земельных участков в результате перераспределения</w:t>
      </w:r>
      <w:r w:rsidR="001775BB">
        <w:rPr>
          <w:sz w:val="26"/>
          <w:szCs w:val="26"/>
        </w:rPr>
        <w:t xml:space="preserve"> в 2020 году также сократилось – на 1 642,0 тыс. рублей или на 28,8%.</w:t>
      </w:r>
    </w:p>
    <w:p w:rsidR="002C6B84" w:rsidRPr="00742353" w:rsidRDefault="002C6B84" w:rsidP="00322648">
      <w:pPr>
        <w:spacing w:before="240"/>
        <w:ind w:firstLine="709"/>
        <w:jc w:val="both"/>
        <w:rPr>
          <w:b/>
          <w:i/>
          <w:sz w:val="26"/>
          <w:szCs w:val="26"/>
        </w:rPr>
      </w:pPr>
      <w:r w:rsidRPr="00742353">
        <w:rPr>
          <w:b/>
          <w:i/>
          <w:sz w:val="26"/>
          <w:szCs w:val="26"/>
        </w:rPr>
        <w:t>Штрафы, санкции, возмещение ущерба</w:t>
      </w:r>
    </w:p>
    <w:p w:rsidR="002C6B84" w:rsidRPr="002412FB" w:rsidRDefault="002C6B84" w:rsidP="002C6B84">
      <w:pPr>
        <w:ind w:firstLine="709"/>
        <w:jc w:val="both"/>
        <w:rPr>
          <w:spacing w:val="-4"/>
          <w:sz w:val="26"/>
          <w:szCs w:val="26"/>
        </w:rPr>
      </w:pPr>
      <w:r w:rsidRPr="002412FB">
        <w:rPr>
          <w:spacing w:val="-4"/>
          <w:sz w:val="26"/>
          <w:szCs w:val="26"/>
        </w:rPr>
        <w:t xml:space="preserve">В бюджет муниципального образования </w:t>
      </w:r>
      <w:r w:rsidR="00551D11">
        <w:rPr>
          <w:spacing w:val="-4"/>
          <w:sz w:val="26"/>
          <w:szCs w:val="26"/>
        </w:rPr>
        <w:t>город Алексин</w:t>
      </w:r>
      <w:r w:rsidRPr="002412FB">
        <w:rPr>
          <w:spacing w:val="-4"/>
          <w:sz w:val="26"/>
          <w:szCs w:val="26"/>
        </w:rPr>
        <w:t xml:space="preserve"> в 20</w:t>
      </w:r>
      <w:r w:rsidR="00632C51">
        <w:rPr>
          <w:spacing w:val="-4"/>
          <w:sz w:val="26"/>
          <w:szCs w:val="26"/>
        </w:rPr>
        <w:t>20</w:t>
      </w:r>
      <w:r w:rsidRPr="002412FB">
        <w:rPr>
          <w:spacing w:val="-4"/>
          <w:sz w:val="26"/>
          <w:szCs w:val="26"/>
        </w:rPr>
        <w:t xml:space="preserve"> году штрафов, санкций, возмещений ущерба поступило в сумме </w:t>
      </w:r>
      <w:r w:rsidR="00632C51">
        <w:rPr>
          <w:b/>
          <w:spacing w:val="-4"/>
          <w:sz w:val="26"/>
          <w:szCs w:val="26"/>
        </w:rPr>
        <w:t>2 881,3</w:t>
      </w:r>
      <w:r w:rsidRPr="00F127AD">
        <w:rPr>
          <w:b/>
          <w:spacing w:val="-4"/>
          <w:sz w:val="26"/>
          <w:szCs w:val="26"/>
        </w:rPr>
        <w:t xml:space="preserve"> тыс. рублей</w:t>
      </w:r>
      <w:r w:rsidRPr="002412FB">
        <w:rPr>
          <w:spacing w:val="-4"/>
          <w:sz w:val="26"/>
          <w:szCs w:val="26"/>
        </w:rPr>
        <w:t xml:space="preserve">, к годовому прогнозному показателю исполнение составило </w:t>
      </w:r>
      <w:r w:rsidR="00632C51">
        <w:rPr>
          <w:spacing w:val="-4"/>
          <w:sz w:val="26"/>
          <w:szCs w:val="26"/>
        </w:rPr>
        <w:t>106,3</w:t>
      </w:r>
      <w:r w:rsidRPr="002412FB">
        <w:rPr>
          <w:spacing w:val="-4"/>
          <w:sz w:val="26"/>
          <w:szCs w:val="26"/>
        </w:rPr>
        <w:t>%.</w:t>
      </w:r>
    </w:p>
    <w:p w:rsidR="003308D3" w:rsidRDefault="003308D3" w:rsidP="002C6B84">
      <w:pPr>
        <w:tabs>
          <w:tab w:val="left" w:pos="1560"/>
        </w:tabs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 структуре данного вида неналоговых доходов представлены:</w:t>
      </w:r>
    </w:p>
    <w:p w:rsidR="003308D3" w:rsidRDefault="003308D3" w:rsidP="002C6B84">
      <w:pPr>
        <w:tabs>
          <w:tab w:val="left" w:pos="1560"/>
        </w:tabs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административные штрафы, установленные Кодексом Российской Федерации об административных правонарушениях – 1 070,2 тыс. рублей;</w:t>
      </w:r>
    </w:p>
    <w:p w:rsidR="003308D3" w:rsidRDefault="003308D3" w:rsidP="003308D3">
      <w:pPr>
        <w:tabs>
          <w:tab w:val="left" w:pos="1560"/>
        </w:tabs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административные штрафы, установленные законами Тульской области об административных правонарушениях  – 307,0 тыс. рублей;</w:t>
      </w:r>
    </w:p>
    <w:p w:rsidR="003308D3" w:rsidRDefault="003308D3" w:rsidP="003308D3">
      <w:pPr>
        <w:tabs>
          <w:tab w:val="left" w:pos="1560"/>
        </w:tabs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штрафы, неустойки, пени, уплаченные в соответствии с законом или договором в случае неисполнения или ненадлежащего исполнения обязательств – 128,8 тыс. рублей;</w:t>
      </w:r>
    </w:p>
    <w:p w:rsidR="003308D3" w:rsidRDefault="003308D3" w:rsidP="003308D3">
      <w:pPr>
        <w:tabs>
          <w:tab w:val="left" w:pos="1560"/>
        </w:tabs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платежи в целях возмещения причиненного ущерба – 1 375,3 тыс. рублей.</w:t>
      </w:r>
    </w:p>
    <w:p w:rsidR="002C6B84" w:rsidRDefault="002C6B84" w:rsidP="002C6B84">
      <w:pPr>
        <w:pStyle w:val="Style36"/>
        <w:widowControl/>
        <w:tabs>
          <w:tab w:val="left" w:pos="993"/>
          <w:tab w:val="left" w:pos="1276"/>
        </w:tabs>
        <w:spacing w:line="240" w:lineRule="auto"/>
        <w:ind w:firstLine="709"/>
        <w:rPr>
          <w:spacing w:val="-4"/>
          <w:sz w:val="26"/>
          <w:szCs w:val="26"/>
        </w:rPr>
      </w:pPr>
      <w:r w:rsidRPr="00BA71A5">
        <w:rPr>
          <w:spacing w:val="-4"/>
          <w:sz w:val="26"/>
          <w:szCs w:val="26"/>
        </w:rPr>
        <w:t xml:space="preserve">В отчетном году первоначально прогнозируемые объемы </w:t>
      </w:r>
      <w:r>
        <w:rPr>
          <w:spacing w:val="-4"/>
          <w:sz w:val="26"/>
          <w:szCs w:val="26"/>
        </w:rPr>
        <w:t xml:space="preserve">указанных доходов </w:t>
      </w:r>
      <w:r w:rsidRPr="00BA71A5">
        <w:rPr>
          <w:spacing w:val="-4"/>
          <w:sz w:val="26"/>
          <w:szCs w:val="26"/>
        </w:rPr>
        <w:t xml:space="preserve">были </w:t>
      </w:r>
      <w:r w:rsidR="00F174BD">
        <w:rPr>
          <w:spacing w:val="-4"/>
          <w:sz w:val="26"/>
          <w:szCs w:val="26"/>
        </w:rPr>
        <w:t>увеличены</w:t>
      </w:r>
      <w:r>
        <w:rPr>
          <w:spacing w:val="-4"/>
          <w:sz w:val="26"/>
          <w:szCs w:val="26"/>
        </w:rPr>
        <w:t xml:space="preserve"> на </w:t>
      </w:r>
      <w:r w:rsidR="003308D3">
        <w:rPr>
          <w:spacing w:val="-4"/>
          <w:sz w:val="26"/>
          <w:szCs w:val="26"/>
        </w:rPr>
        <w:t>1 347,2</w:t>
      </w:r>
      <w:r>
        <w:rPr>
          <w:spacing w:val="-4"/>
          <w:sz w:val="26"/>
          <w:szCs w:val="26"/>
        </w:rPr>
        <w:t xml:space="preserve"> тыс. рублей или </w:t>
      </w:r>
      <w:r w:rsidR="003308D3">
        <w:rPr>
          <w:spacing w:val="-4"/>
          <w:sz w:val="26"/>
          <w:szCs w:val="26"/>
        </w:rPr>
        <w:t>в 2,0 раза</w:t>
      </w:r>
      <w:r w:rsidR="00F174BD">
        <w:rPr>
          <w:spacing w:val="-4"/>
          <w:sz w:val="26"/>
          <w:szCs w:val="26"/>
        </w:rPr>
        <w:t xml:space="preserve"> по фактическому поступлению</w:t>
      </w:r>
      <w:r w:rsidR="00305825">
        <w:rPr>
          <w:spacing w:val="-4"/>
          <w:sz w:val="26"/>
          <w:szCs w:val="26"/>
        </w:rPr>
        <w:t>;</w:t>
      </w:r>
      <w:r>
        <w:rPr>
          <w:spacing w:val="-4"/>
          <w:sz w:val="26"/>
          <w:szCs w:val="26"/>
        </w:rPr>
        <w:t xml:space="preserve"> </w:t>
      </w:r>
      <w:r w:rsidR="00305825">
        <w:rPr>
          <w:spacing w:val="-4"/>
          <w:sz w:val="26"/>
          <w:szCs w:val="26"/>
        </w:rPr>
        <w:t>и</w:t>
      </w:r>
      <w:r w:rsidRPr="00BA71A5">
        <w:rPr>
          <w:spacing w:val="-4"/>
          <w:sz w:val="26"/>
          <w:szCs w:val="26"/>
        </w:rPr>
        <w:t xml:space="preserve">сполнение к первоначальному прогнозу составило </w:t>
      </w:r>
      <w:r w:rsidR="003308D3">
        <w:rPr>
          <w:spacing w:val="-4"/>
          <w:sz w:val="26"/>
          <w:szCs w:val="26"/>
        </w:rPr>
        <w:t>211,4</w:t>
      </w:r>
      <w:r w:rsidRPr="00BA71A5">
        <w:rPr>
          <w:spacing w:val="-4"/>
          <w:sz w:val="26"/>
          <w:szCs w:val="26"/>
        </w:rPr>
        <w:t>%.</w:t>
      </w:r>
    </w:p>
    <w:p w:rsidR="002105CB" w:rsidRDefault="002105CB" w:rsidP="002C6B84">
      <w:pPr>
        <w:pStyle w:val="Style36"/>
        <w:widowControl/>
        <w:tabs>
          <w:tab w:val="left" w:pos="993"/>
          <w:tab w:val="left" w:pos="1276"/>
        </w:tabs>
        <w:spacing w:line="240" w:lineRule="auto"/>
        <w:ind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По отношению к аналогичному показателю исполнения бюджета </w:t>
      </w:r>
      <w:r w:rsidR="0017435F">
        <w:rPr>
          <w:spacing w:val="-4"/>
          <w:sz w:val="26"/>
          <w:szCs w:val="26"/>
        </w:rPr>
        <w:t>муниципального образования</w:t>
      </w:r>
      <w:r>
        <w:rPr>
          <w:spacing w:val="-4"/>
          <w:sz w:val="26"/>
          <w:szCs w:val="26"/>
        </w:rPr>
        <w:t xml:space="preserve"> за 201</w:t>
      </w:r>
      <w:r w:rsidR="003308D3">
        <w:rPr>
          <w:spacing w:val="-4"/>
          <w:sz w:val="26"/>
          <w:szCs w:val="26"/>
        </w:rPr>
        <w:t>9</w:t>
      </w:r>
      <w:r>
        <w:rPr>
          <w:spacing w:val="-4"/>
          <w:sz w:val="26"/>
          <w:szCs w:val="26"/>
        </w:rPr>
        <w:t xml:space="preserve"> год </w:t>
      </w:r>
      <w:r w:rsidR="005540A6">
        <w:rPr>
          <w:spacing w:val="-4"/>
          <w:sz w:val="26"/>
          <w:szCs w:val="26"/>
        </w:rPr>
        <w:t>в 20</w:t>
      </w:r>
      <w:r w:rsidR="003308D3">
        <w:rPr>
          <w:spacing w:val="-4"/>
          <w:sz w:val="26"/>
          <w:szCs w:val="26"/>
        </w:rPr>
        <w:t>20</w:t>
      </w:r>
      <w:r w:rsidR="005540A6">
        <w:rPr>
          <w:spacing w:val="-4"/>
          <w:sz w:val="26"/>
          <w:szCs w:val="26"/>
        </w:rPr>
        <w:t xml:space="preserve"> году </w:t>
      </w:r>
      <w:r w:rsidR="00742353">
        <w:rPr>
          <w:spacing w:val="-4"/>
          <w:sz w:val="26"/>
          <w:szCs w:val="26"/>
        </w:rPr>
        <w:t xml:space="preserve">отмечается </w:t>
      </w:r>
      <w:r w:rsidR="00A21CAF">
        <w:rPr>
          <w:spacing w:val="-4"/>
          <w:sz w:val="26"/>
          <w:szCs w:val="26"/>
        </w:rPr>
        <w:t>значительн</w:t>
      </w:r>
      <w:r w:rsidR="003308D3">
        <w:rPr>
          <w:spacing w:val="-4"/>
          <w:sz w:val="26"/>
          <w:szCs w:val="26"/>
        </w:rPr>
        <w:t>ое</w:t>
      </w:r>
      <w:r w:rsidR="00A21CAF">
        <w:rPr>
          <w:spacing w:val="-4"/>
          <w:sz w:val="26"/>
          <w:szCs w:val="26"/>
        </w:rPr>
        <w:t xml:space="preserve"> </w:t>
      </w:r>
      <w:r w:rsidR="003308D3">
        <w:rPr>
          <w:spacing w:val="-4"/>
          <w:sz w:val="26"/>
          <w:szCs w:val="26"/>
        </w:rPr>
        <w:t>снижение</w:t>
      </w:r>
      <w:r w:rsidR="00742353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доходов данного неналогового источника </w:t>
      </w:r>
      <w:r w:rsidR="00643E38">
        <w:rPr>
          <w:spacing w:val="-4"/>
          <w:sz w:val="26"/>
          <w:szCs w:val="26"/>
        </w:rPr>
        <w:t xml:space="preserve">– </w:t>
      </w:r>
      <w:r>
        <w:rPr>
          <w:spacing w:val="-4"/>
          <w:sz w:val="26"/>
          <w:szCs w:val="26"/>
        </w:rPr>
        <w:t xml:space="preserve">на </w:t>
      </w:r>
      <w:r w:rsidR="00CB27C9">
        <w:rPr>
          <w:spacing w:val="-4"/>
          <w:sz w:val="26"/>
          <w:szCs w:val="26"/>
        </w:rPr>
        <w:t>3 918,7</w:t>
      </w:r>
      <w:r w:rsidR="00A21CAF">
        <w:rPr>
          <w:spacing w:val="-4"/>
          <w:sz w:val="26"/>
          <w:szCs w:val="26"/>
        </w:rPr>
        <w:t xml:space="preserve"> </w:t>
      </w:r>
      <w:r w:rsidR="00DE2CD6">
        <w:rPr>
          <w:spacing w:val="-4"/>
          <w:sz w:val="26"/>
          <w:szCs w:val="26"/>
        </w:rPr>
        <w:t xml:space="preserve">тыс. рублей или </w:t>
      </w:r>
      <w:r w:rsidR="00CB27C9">
        <w:rPr>
          <w:spacing w:val="-4"/>
          <w:sz w:val="26"/>
          <w:szCs w:val="26"/>
        </w:rPr>
        <w:t xml:space="preserve">в 2,4 раза, что в первую очередь объясняется ограничением проверок в период пандемии </w:t>
      </w:r>
      <w:r w:rsidR="00CB27C9" w:rsidRPr="00025241">
        <w:rPr>
          <w:sz w:val="26"/>
          <w:szCs w:val="26"/>
        </w:rPr>
        <w:t>коронавирусной инфекции (</w:t>
      </w:r>
      <w:r w:rsidR="00CB27C9" w:rsidRPr="00025241">
        <w:rPr>
          <w:sz w:val="26"/>
          <w:szCs w:val="26"/>
          <w:lang w:val="en-US"/>
        </w:rPr>
        <w:t>COVID</w:t>
      </w:r>
      <w:r w:rsidR="00CB27C9" w:rsidRPr="00025241">
        <w:rPr>
          <w:sz w:val="26"/>
          <w:szCs w:val="26"/>
        </w:rPr>
        <w:t xml:space="preserve"> 19</w:t>
      </w:r>
      <w:r w:rsidR="00CB27C9">
        <w:rPr>
          <w:sz w:val="26"/>
          <w:szCs w:val="26"/>
        </w:rPr>
        <w:t xml:space="preserve">) на территории Тульской области. </w:t>
      </w:r>
    </w:p>
    <w:p w:rsidR="006D5CED" w:rsidRDefault="006D5CED" w:rsidP="006D5CED">
      <w:pPr>
        <w:tabs>
          <w:tab w:val="left" w:pos="1560"/>
        </w:tabs>
        <w:ind w:firstLine="720"/>
        <w:jc w:val="both"/>
        <w:rPr>
          <w:b/>
          <w:sz w:val="26"/>
          <w:szCs w:val="26"/>
        </w:rPr>
      </w:pPr>
    </w:p>
    <w:p w:rsidR="002C6B84" w:rsidRPr="00263B5B" w:rsidRDefault="002C6B84" w:rsidP="006D5CED">
      <w:pPr>
        <w:tabs>
          <w:tab w:val="left" w:pos="1560"/>
        </w:tabs>
        <w:ind w:firstLine="720"/>
        <w:jc w:val="both"/>
        <w:rPr>
          <w:b/>
          <w:sz w:val="26"/>
          <w:szCs w:val="26"/>
        </w:rPr>
      </w:pPr>
      <w:r w:rsidRPr="00263B5B">
        <w:rPr>
          <w:b/>
          <w:sz w:val="26"/>
          <w:szCs w:val="26"/>
        </w:rPr>
        <w:t>Безвозмездные поступления</w:t>
      </w:r>
    </w:p>
    <w:p w:rsidR="002C6B84" w:rsidRPr="00EB59F2" w:rsidRDefault="002C6B84" w:rsidP="002C6B84">
      <w:pPr>
        <w:spacing w:before="120"/>
        <w:ind w:firstLine="720"/>
        <w:jc w:val="both"/>
        <w:rPr>
          <w:spacing w:val="-4"/>
          <w:sz w:val="26"/>
          <w:szCs w:val="26"/>
        </w:rPr>
      </w:pPr>
      <w:r w:rsidRPr="00F07AD5">
        <w:rPr>
          <w:spacing w:val="-4"/>
          <w:sz w:val="26"/>
          <w:szCs w:val="26"/>
        </w:rPr>
        <w:t>В 20</w:t>
      </w:r>
      <w:r w:rsidR="003E69E8">
        <w:rPr>
          <w:spacing w:val="-4"/>
          <w:sz w:val="26"/>
          <w:szCs w:val="26"/>
        </w:rPr>
        <w:t>20</w:t>
      </w:r>
      <w:r w:rsidRPr="00F07AD5">
        <w:rPr>
          <w:spacing w:val="-4"/>
          <w:sz w:val="26"/>
          <w:szCs w:val="26"/>
        </w:rPr>
        <w:t xml:space="preserve"> году безвозмездные поступления в бюджет муниципального образования </w:t>
      </w:r>
      <w:r w:rsidR="00262AA4">
        <w:rPr>
          <w:spacing w:val="-4"/>
          <w:sz w:val="26"/>
          <w:szCs w:val="26"/>
        </w:rPr>
        <w:t>город Алексин</w:t>
      </w:r>
      <w:r w:rsidRPr="00F07AD5">
        <w:rPr>
          <w:spacing w:val="-4"/>
          <w:sz w:val="26"/>
          <w:szCs w:val="26"/>
        </w:rPr>
        <w:t xml:space="preserve"> составили </w:t>
      </w:r>
      <w:r w:rsidR="003E69E8">
        <w:rPr>
          <w:b/>
          <w:spacing w:val="-4"/>
          <w:sz w:val="26"/>
          <w:szCs w:val="26"/>
        </w:rPr>
        <w:t>841 500,0</w:t>
      </w:r>
      <w:r w:rsidRPr="00F127AD">
        <w:rPr>
          <w:b/>
          <w:spacing w:val="-4"/>
          <w:sz w:val="26"/>
          <w:szCs w:val="26"/>
        </w:rPr>
        <w:t xml:space="preserve"> тыс. рублей</w:t>
      </w:r>
      <w:r w:rsidRPr="00F07AD5">
        <w:rPr>
          <w:spacing w:val="-4"/>
          <w:sz w:val="26"/>
          <w:szCs w:val="26"/>
        </w:rPr>
        <w:t xml:space="preserve"> или </w:t>
      </w:r>
      <w:r w:rsidR="003E69E8">
        <w:rPr>
          <w:spacing w:val="-4"/>
          <w:sz w:val="26"/>
          <w:szCs w:val="26"/>
        </w:rPr>
        <w:t>96,1</w:t>
      </w:r>
      <w:r w:rsidRPr="00F07AD5">
        <w:rPr>
          <w:spacing w:val="-4"/>
          <w:sz w:val="26"/>
          <w:szCs w:val="26"/>
        </w:rPr>
        <w:t xml:space="preserve">% от прогнозируемых </w:t>
      </w:r>
      <w:r w:rsidRPr="00EB59F2">
        <w:rPr>
          <w:spacing w:val="-4"/>
          <w:sz w:val="26"/>
          <w:szCs w:val="26"/>
        </w:rPr>
        <w:t>Решением о бюджете на 20</w:t>
      </w:r>
      <w:r w:rsidR="003E69E8">
        <w:rPr>
          <w:spacing w:val="-4"/>
          <w:sz w:val="26"/>
          <w:szCs w:val="26"/>
        </w:rPr>
        <w:t>20</w:t>
      </w:r>
      <w:r w:rsidRPr="00EB59F2">
        <w:rPr>
          <w:spacing w:val="-4"/>
          <w:sz w:val="26"/>
          <w:szCs w:val="26"/>
        </w:rPr>
        <w:t xml:space="preserve"> год </w:t>
      </w:r>
      <w:r w:rsidR="00F73C4F" w:rsidRPr="001E57A0">
        <w:rPr>
          <w:spacing w:val="-4"/>
          <w:sz w:val="26"/>
          <w:szCs w:val="26"/>
        </w:rPr>
        <w:t>(в ред. Решения</w:t>
      </w:r>
      <w:r w:rsidR="00472546" w:rsidRPr="001E57A0">
        <w:rPr>
          <w:spacing w:val="-4"/>
          <w:sz w:val="26"/>
          <w:szCs w:val="26"/>
        </w:rPr>
        <w:t xml:space="preserve"> от </w:t>
      </w:r>
      <w:r w:rsidR="00472546">
        <w:rPr>
          <w:spacing w:val="-4"/>
          <w:sz w:val="26"/>
          <w:szCs w:val="26"/>
        </w:rPr>
        <w:t>2</w:t>
      </w:r>
      <w:r w:rsidR="003E69E8">
        <w:rPr>
          <w:spacing w:val="-4"/>
          <w:sz w:val="26"/>
          <w:szCs w:val="26"/>
        </w:rPr>
        <w:t>9</w:t>
      </w:r>
      <w:r w:rsidR="008D6B15">
        <w:rPr>
          <w:spacing w:val="-4"/>
          <w:sz w:val="26"/>
          <w:szCs w:val="26"/>
        </w:rPr>
        <w:t xml:space="preserve"> декабря </w:t>
      </w:r>
      <w:r w:rsidR="00472546" w:rsidRPr="001E57A0">
        <w:rPr>
          <w:spacing w:val="-4"/>
          <w:sz w:val="26"/>
          <w:szCs w:val="26"/>
        </w:rPr>
        <w:t>20</w:t>
      </w:r>
      <w:r w:rsidR="003E69E8">
        <w:rPr>
          <w:spacing w:val="-4"/>
          <w:sz w:val="26"/>
          <w:szCs w:val="26"/>
        </w:rPr>
        <w:t>20</w:t>
      </w:r>
      <w:r w:rsidR="00472546" w:rsidRPr="001E57A0">
        <w:rPr>
          <w:spacing w:val="-4"/>
          <w:sz w:val="26"/>
          <w:szCs w:val="26"/>
        </w:rPr>
        <w:t xml:space="preserve"> года</w:t>
      </w:r>
      <w:r w:rsidR="00F73C4F" w:rsidRPr="001E57A0">
        <w:rPr>
          <w:spacing w:val="-4"/>
          <w:sz w:val="26"/>
          <w:szCs w:val="26"/>
        </w:rPr>
        <w:t>)</w:t>
      </w:r>
      <w:r w:rsidR="00F73C4F">
        <w:rPr>
          <w:spacing w:val="-4"/>
          <w:sz w:val="26"/>
          <w:szCs w:val="26"/>
        </w:rPr>
        <w:t xml:space="preserve"> </w:t>
      </w:r>
      <w:r w:rsidRPr="00EB59F2">
        <w:rPr>
          <w:spacing w:val="-4"/>
          <w:sz w:val="26"/>
          <w:szCs w:val="26"/>
        </w:rPr>
        <w:t>безвозмездных поступлений доходов.</w:t>
      </w:r>
    </w:p>
    <w:p w:rsidR="002C6B84" w:rsidRPr="00132CA7" w:rsidRDefault="002C6B84" w:rsidP="002C6B84">
      <w:pPr>
        <w:ind w:firstLine="709"/>
        <w:jc w:val="both"/>
        <w:rPr>
          <w:sz w:val="26"/>
          <w:szCs w:val="26"/>
        </w:rPr>
      </w:pPr>
      <w:r w:rsidRPr="00EB59F2">
        <w:rPr>
          <w:sz w:val="26"/>
          <w:szCs w:val="26"/>
        </w:rPr>
        <w:t>Наибольший удельный вес в общем объеме безвозмездных поступлений, зачисленных в 20</w:t>
      </w:r>
      <w:r w:rsidR="003E69E8">
        <w:rPr>
          <w:sz w:val="26"/>
          <w:szCs w:val="26"/>
        </w:rPr>
        <w:t>20</w:t>
      </w:r>
      <w:r w:rsidRPr="00EB59F2">
        <w:rPr>
          <w:sz w:val="26"/>
          <w:szCs w:val="26"/>
        </w:rPr>
        <w:t xml:space="preserve"> году в бюджет </w:t>
      </w:r>
      <w:r w:rsidR="00262AA4">
        <w:rPr>
          <w:sz w:val="26"/>
          <w:szCs w:val="26"/>
        </w:rPr>
        <w:t>городского округа</w:t>
      </w:r>
      <w:r w:rsidRPr="00EB59F2">
        <w:rPr>
          <w:sz w:val="26"/>
          <w:szCs w:val="26"/>
        </w:rPr>
        <w:t>, при</w:t>
      </w:r>
      <w:r w:rsidR="004F0580">
        <w:rPr>
          <w:sz w:val="26"/>
          <w:szCs w:val="26"/>
        </w:rPr>
        <w:t>шел</w:t>
      </w:r>
      <w:r w:rsidRPr="00EB59F2">
        <w:rPr>
          <w:sz w:val="26"/>
          <w:szCs w:val="26"/>
        </w:rPr>
        <w:t xml:space="preserve">ся на перечисляемые из </w:t>
      </w:r>
      <w:r w:rsidR="00431F26">
        <w:rPr>
          <w:sz w:val="26"/>
          <w:szCs w:val="26"/>
        </w:rPr>
        <w:t>вышестоящих</w:t>
      </w:r>
      <w:r w:rsidRPr="00EB59F2">
        <w:rPr>
          <w:sz w:val="26"/>
          <w:szCs w:val="26"/>
        </w:rPr>
        <w:t xml:space="preserve"> бюджетов бюджетной системы РФ субвенции – </w:t>
      </w:r>
      <w:r w:rsidR="003E69E8">
        <w:rPr>
          <w:sz w:val="26"/>
          <w:szCs w:val="26"/>
        </w:rPr>
        <w:t>79,4</w:t>
      </w:r>
      <w:r w:rsidR="00896BA9">
        <w:rPr>
          <w:sz w:val="26"/>
          <w:szCs w:val="26"/>
        </w:rPr>
        <w:t>%</w:t>
      </w:r>
      <w:r w:rsidRPr="00132CA7">
        <w:rPr>
          <w:sz w:val="26"/>
          <w:szCs w:val="26"/>
        </w:rPr>
        <w:t>.</w:t>
      </w:r>
    </w:p>
    <w:p w:rsidR="002C6B84" w:rsidRPr="00132CA7" w:rsidRDefault="002C6B84" w:rsidP="002C6B84">
      <w:pPr>
        <w:ind w:firstLine="709"/>
        <w:jc w:val="both"/>
        <w:rPr>
          <w:sz w:val="26"/>
          <w:szCs w:val="26"/>
        </w:rPr>
      </w:pPr>
      <w:r w:rsidRPr="00132CA7">
        <w:rPr>
          <w:sz w:val="26"/>
          <w:szCs w:val="26"/>
        </w:rPr>
        <w:t xml:space="preserve">Исполнение плановых показателей по безвозмездным поступлениям в бюджет </w:t>
      </w:r>
      <w:r w:rsidR="00896BA9">
        <w:rPr>
          <w:sz w:val="26"/>
          <w:szCs w:val="26"/>
        </w:rPr>
        <w:t>города Алексина</w:t>
      </w:r>
      <w:r w:rsidRPr="00132CA7">
        <w:rPr>
          <w:sz w:val="26"/>
          <w:szCs w:val="26"/>
        </w:rPr>
        <w:t xml:space="preserve"> в отчетном году сложилось следующим образом:</w:t>
      </w:r>
    </w:p>
    <w:p w:rsidR="002C6B84" w:rsidRPr="004E79CA" w:rsidRDefault="002C6B84" w:rsidP="002C6B84">
      <w:pPr>
        <w:ind w:firstLine="709"/>
        <w:jc w:val="both"/>
        <w:rPr>
          <w:sz w:val="26"/>
          <w:szCs w:val="26"/>
        </w:rPr>
      </w:pPr>
      <w:r w:rsidRPr="00132CA7">
        <w:rPr>
          <w:sz w:val="26"/>
          <w:szCs w:val="26"/>
        </w:rPr>
        <w:t>- поступление</w:t>
      </w:r>
      <w:r w:rsidRPr="004E79CA">
        <w:rPr>
          <w:sz w:val="26"/>
          <w:szCs w:val="26"/>
        </w:rPr>
        <w:t xml:space="preserve"> дотаций в сумме </w:t>
      </w:r>
      <w:r w:rsidR="003E69E8">
        <w:rPr>
          <w:sz w:val="26"/>
          <w:szCs w:val="26"/>
        </w:rPr>
        <w:t>36 901,5</w:t>
      </w:r>
      <w:r w:rsidRPr="004E79CA">
        <w:rPr>
          <w:sz w:val="26"/>
          <w:szCs w:val="26"/>
        </w:rPr>
        <w:t xml:space="preserve"> тыс. рублей составило 100,0% от утвержденных плановых назначений;</w:t>
      </w:r>
    </w:p>
    <w:p w:rsidR="002C6B84" w:rsidRPr="004E79CA" w:rsidRDefault="002C6B84" w:rsidP="002C6B84">
      <w:pPr>
        <w:ind w:firstLine="709"/>
        <w:jc w:val="both"/>
        <w:rPr>
          <w:sz w:val="26"/>
          <w:szCs w:val="26"/>
        </w:rPr>
      </w:pPr>
      <w:r w:rsidRPr="004E79CA">
        <w:rPr>
          <w:sz w:val="26"/>
          <w:szCs w:val="26"/>
        </w:rPr>
        <w:t xml:space="preserve">- поступление субсидий в сумме </w:t>
      </w:r>
      <w:r w:rsidR="003E69E8">
        <w:rPr>
          <w:sz w:val="26"/>
          <w:szCs w:val="26"/>
        </w:rPr>
        <w:t>102 018,1</w:t>
      </w:r>
      <w:r w:rsidRPr="004E79CA">
        <w:rPr>
          <w:sz w:val="26"/>
          <w:szCs w:val="26"/>
        </w:rPr>
        <w:t xml:space="preserve"> тыс. рублей – </w:t>
      </w:r>
      <w:r w:rsidR="003E69E8">
        <w:rPr>
          <w:sz w:val="26"/>
          <w:szCs w:val="26"/>
        </w:rPr>
        <w:t>88,5</w:t>
      </w:r>
      <w:r w:rsidRPr="004E79CA">
        <w:rPr>
          <w:sz w:val="26"/>
          <w:szCs w:val="26"/>
        </w:rPr>
        <w:t>% от утвержденных плановых назначений;</w:t>
      </w:r>
    </w:p>
    <w:p w:rsidR="002C6B84" w:rsidRPr="004E79CA" w:rsidRDefault="002C6B84" w:rsidP="002C6B84">
      <w:pPr>
        <w:ind w:firstLine="709"/>
        <w:jc w:val="both"/>
        <w:rPr>
          <w:sz w:val="26"/>
          <w:szCs w:val="26"/>
        </w:rPr>
      </w:pPr>
      <w:r w:rsidRPr="004E79CA">
        <w:rPr>
          <w:sz w:val="26"/>
          <w:szCs w:val="26"/>
        </w:rPr>
        <w:t xml:space="preserve">- поступление субвенций в сумме </w:t>
      </w:r>
      <w:r w:rsidR="00896BA9">
        <w:rPr>
          <w:sz w:val="26"/>
          <w:szCs w:val="26"/>
        </w:rPr>
        <w:t> </w:t>
      </w:r>
      <w:r w:rsidR="003E69E8">
        <w:rPr>
          <w:sz w:val="26"/>
          <w:szCs w:val="26"/>
        </w:rPr>
        <w:t>667 747,4</w:t>
      </w:r>
      <w:r w:rsidRPr="004E79CA">
        <w:rPr>
          <w:sz w:val="26"/>
          <w:szCs w:val="26"/>
        </w:rPr>
        <w:t xml:space="preserve"> тыс. рублей – </w:t>
      </w:r>
      <w:r w:rsidR="003E69E8">
        <w:rPr>
          <w:sz w:val="26"/>
          <w:szCs w:val="26"/>
        </w:rPr>
        <w:t>97,9</w:t>
      </w:r>
      <w:r w:rsidRPr="004E79CA">
        <w:rPr>
          <w:sz w:val="26"/>
          <w:szCs w:val="26"/>
        </w:rPr>
        <w:t xml:space="preserve">% от </w:t>
      </w:r>
      <w:r w:rsidR="00D4351F">
        <w:rPr>
          <w:sz w:val="26"/>
          <w:szCs w:val="26"/>
        </w:rPr>
        <w:t>плана</w:t>
      </w:r>
      <w:r w:rsidRPr="004E79CA">
        <w:rPr>
          <w:sz w:val="26"/>
          <w:szCs w:val="26"/>
        </w:rPr>
        <w:t>;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4E79CA">
        <w:rPr>
          <w:sz w:val="26"/>
          <w:szCs w:val="26"/>
        </w:rPr>
        <w:t xml:space="preserve">- поступление иных межбюджетных трансфертов в сумме </w:t>
      </w:r>
      <w:r w:rsidR="00355E26">
        <w:rPr>
          <w:sz w:val="26"/>
          <w:szCs w:val="26"/>
        </w:rPr>
        <w:t>30 363,7</w:t>
      </w:r>
      <w:r w:rsidRPr="004E79CA">
        <w:rPr>
          <w:sz w:val="26"/>
          <w:szCs w:val="26"/>
        </w:rPr>
        <w:t xml:space="preserve"> тыс. рублей – </w:t>
      </w:r>
      <w:r w:rsidR="00355E26">
        <w:rPr>
          <w:sz w:val="26"/>
          <w:szCs w:val="26"/>
        </w:rPr>
        <w:t>81</w:t>
      </w:r>
      <w:r w:rsidR="00E018C8">
        <w:rPr>
          <w:sz w:val="26"/>
          <w:szCs w:val="26"/>
        </w:rPr>
        <w:t>,9</w:t>
      </w:r>
      <w:r w:rsidRPr="004E79CA">
        <w:rPr>
          <w:sz w:val="26"/>
          <w:szCs w:val="26"/>
        </w:rPr>
        <w:t>% от утвержденных плановых назначений;</w:t>
      </w:r>
    </w:p>
    <w:p w:rsidR="008845F6" w:rsidRDefault="008845F6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безвозмездные поступления от государственных (муниципальных) организаций в сумме </w:t>
      </w:r>
      <w:r w:rsidR="00355E26">
        <w:rPr>
          <w:sz w:val="26"/>
          <w:szCs w:val="26"/>
        </w:rPr>
        <w:t>618,9</w:t>
      </w:r>
      <w:r>
        <w:rPr>
          <w:sz w:val="26"/>
          <w:szCs w:val="26"/>
        </w:rPr>
        <w:t xml:space="preserve"> тыс. рублей – </w:t>
      </w:r>
      <w:r w:rsidR="00355E26">
        <w:rPr>
          <w:sz w:val="26"/>
          <w:szCs w:val="26"/>
        </w:rPr>
        <w:t>100,0</w:t>
      </w:r>
      <w:r>
        <w:rPr>
          <w:sz w:val="26"/>
          <w:szCs w:val="26"/>
        </w:rPr>
        <w:t>% от утвержденных назначений;</w:t>
      </w:r>
    </w:p>
    <w:p w:rsidR="004C4E11" w:rsidRDefault="004C4E11" w:rsidP="004C4E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безвозмездные поступления от негосударственных организаций в сумме </w:t>
      </w:r>
      <w:r w:rsidR="00355E26">
        <w:rPr>
          <w:sz w:val="26"/>
          <w:szCs w:val="26"/>
        </w:rPr>
        <w:t>197,4</w:t>
      </w:r>
      <w:r>
        <w:rPr>
          <w:sz w:val="26"/>
          <w:szCs w:val="26"/>
        </w:rPr>
        <w:t xml:space="preserve"> тыс. рублей – </w:t>
      </w:r>
      <w:r w:rsidR="00355E26">
        <w:rPr>
          <w:sz w:val="26"/>
          <w:szCs w:val="26"/>
        </w:rPr>
        <w:t>117,6</w:t>
      </w:r>
      <w:r>
        <w:rPr>
          <w:sz w:val="26"/>
          <w:szCs w:val="26"/>
        </w:rPr>
        <w:t>% от утвержденн</w:t>
      </w:r>
      <w:r w:rsidR="00126640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126640">
        <w:rPr>
          <w:sz w:val="26"/>
          <w:szCs w:val="26"/>
        </w:rPr>
        <w:t>плана</w:t>
      </w:r>
      <w:r>
        <w:rPr>
          <w:sz w:val="26"/>
          <w:szCs w:val="26"/>
        </w:rPr>
        <w:t>;</w:t>
      </w:r>
    </w:p>
    <w:p w:rsidR="002C6B84" w:rsidRDefault="002C6B84" w:rsidP="002C6B84">
      <w:pPr>
        <w:ind w:firstLine="709"/>
        <w:jc w:val="both"/>
        <w:rPr>
          <w:sz w:val="26"/>
          <w:szCs w:val="26"/>
        </w:rPr>
      </w:pPr>
      <w:r w:rsidRPr="004E79CA">
        <w:rPr>
          <w:sz w:val="26"/>
          <w:szCs w:val="26"/>
        </w:rPr>
        <w:t xml:space="preserve">- прочие безвозмездные поступления в сумме </w:t>
      </w:r>
      <w:r w:rsidR="00355E26">
        <w:rPr>
          <w:sz w:val="26"/>
          <w:szCs w:val="26"/>
        </w:rPr>
        <w:t>6 276,8</w:t>
      </w:r>
      <w:r w:rsidRPr="004E79CA">
        <w:rPr>
          <w:sz w:val="26"/>
          <w:szCs w:val="26"/>
        </w:rPr>
        <w:t xml:space="preserve"> тыс. рублей – </w:t>
      </w:r>
      <w:r w:rsidR="00355E26">
        <w:rPr>
          <w:sz w:val="26"/>
          <w:szCs w:val="26"/>
        </w:rPr>
        <w:t>101,6</w:t>
      </w:r>
      <w:r w:rsidRPr="004E79CA">
        <w:rPr>
          <w:sz w:val="26"/>
          <w:szCs w:val="26"/>
        </w:rPr>
        <w:t>% от утвержденных плановых назначений;</w:t>
      </w:r>
    </w:p>
    <w:p w:rsidR="00DF2365" w:rsidRPr="00DF2365" w:rsidRDefault="00DF2365" w:rsidP="002C6B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F2365">
        <w:rPr>
          <w:sz w:val="26"/>
          <w:szCs w:val="26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>
        <w:rPr>
          <w:sz w:val="26"/>
          <w:szCs w:val="26"/>
        </w:rPr>
        <w:t xml:space="preserve"> в сумме </w:t>
      </w:r>
      <w:r w:rsidR="00355E26">
        <w:rPr>
          <w:sz w:val="26"/>
          <w:szCs w:val="26"/>
        </w:rPr>
        <w:t>80</w:t>
      </w:r>
      <w:r w:rsidR="000F031E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 – </w:t>
      </w:r>
      <w:r w:rsidR="000F031E">
        <w:rPr>
          <w:sz w:val="26"/>
          <w:szCs w:val="26"/>
        </w:rPr>
        <w:t>100,0</w:t>
      </w:r>
      <w:r>
        <w:rPr>
          <w:sz w:val="26"/>
          <w:szCs w:val="26"/>
        </w:rPr>
        <w:t>% от плана;</w:t>
      </w:r>
    </w:p>
    <w:p w:rsidR="002C6B84" w:rsidRPr="00511AE0" w:rsidRDefault="002C6B84" w:rsidP="002C6B84">
      <w:pPr>
        <w:ind w:firstLine="709"/>
        <w:jc w:val="both"/>
        <w:rPr>
          <w:sz w:val="26"/>
          <w:szCs w:val="26"/>
        </w:rPr>
      </w:pPr>
      <w:r w:rsidRPr="00511AE0">
        <w:rPr>
          <w:sz w:val="26"/>
          <w:szCs w:val="26"/>
        </w:rPr>
        <w:t xml:space="preserve">- возврат остатков субсидий, субвенций и иных межбюджетных трансфертов, имеющих целевое назначение, прошлых лет </w:t>
      </w:r>
      <w:r w:rsidR="00EC4546">
        <w:rPr>
          <w:sz w:val="26"/>
          <w:szCs w:val="26"/>
        </w:rPr>
        <w:t>также был осуществлен в полном объеме (100,0</w:t>
      </w:r>
      <w:r w:rsidR="00EC4546" w:rsidRPr="00511AE0">
        <w:rPr>
          <w:sz w:val="26"/>
          <w:szCs w:val="26"/>
        </w:rPr>
        <w:t>%</w:t>
      </w:r>
      <w:r w:rsidR="00EC4546">
        <w:rPr>
          <w:sz w:val="26"/>
          <w:szCs w:val="26"/>
        </w:rPr>
        <w:t>)</w:t>
      </w:r>
      <w:r w:rsidR="00EC4546" w:rsidRPr="00511AE0">
        <w:rPr>
          <w:sz w:val="26"/>
          <w:szCs w:val="26"/>
        </w:rPr>
        <w:t xml:space="preserve"> </w:t>
      </w:r>
      <w:r w:rsidRPr="00511AE0">
        <w:rPr>
          <w:sz w:val="26"/>
          <w:szCs w:val="26"/>
        </w:rPr>
        <w:t xml:space="preserve"> </w:t>
      </w:r>
      <w:r w:rsidR="00EC4546" w:rsidRPr="00511AE0">
        <w:rPr>
          <w:sz w:val="26"/>
          <w:szCs w:val="26"/>
        </w:rPr>
        <w:t>от утвержденных плановых назначени</w:t>
      </w:r>
      <w:r w:rsidR="00EC4546" w:rsidRPr="00ED5D01">
        <w:rPr>
          <w:sz w:val="26"/>
          <w:szCs w:val="26"/>
        </w:rPr>
        <w:t>й</w:t>
      </w:r>
      <w:r w:rsidR="00EC4546">
        <w:rPr>
          <w:sz w:val="26"/>
          <w:szCs w:val="26"/>
        </w:rPr>
        <w:t xml:space="preserve"> и составил </w:t>
      </w:r>
      <w:r w:rsidR="00355E26">
        <w:rPr>
          <w:sz w:val="26"/>
          <w:szCs w:val="26"/>
        </w:rPr>
        <w:t>2 703,7</w:t>
      </w:r>
      <w:r w:rsidRPr="00511AE0">
        <w:rPr>
          <w:sz w:val="26"/>
          <w:szCs w:val="26"/>
        </w:rPr>
        <w:t xml:space="preserve"> тыс. рублей</w:t>
      </w:r>
      <w:r w:rsidRPr="00ED5D01">
        <w:rPr>
          <w:sz w:val="26"/>
          <w:szCs w:val="26"/>
        </w:rPr>
        <w:t>.</w:t>
      </w:r>
    </w:p>
    <w:p w:rsidR="00DC0269" w:rsidRDefault="002C6B84" w:rsidP="004C4E11">
      <w:pPr>
        <w:spacing w:before="120"/>
        <w:ind w:firstLine="709"/>
        <w:jc w:val="both"/>
        <w:rPr>
          <w:sz w:val="26"/>
          <w:szCs w:val="26"/>
        </w:rPr>
      </w:pPr>
      <w:r w:rsidRPr="002C2B3D">
        <w:rPr>
          <w:sz w:val="26"/>
          <w:szCs w:val="26"/>
        </w:rPr>
        <w:t xml:space="preserve">Недостаточно высокое исполнение плановых показателей </w:t>
      </w:r>
      <w:r w:rsidRPr="002C2B3D">
        <w:rPr>
          <w:b/>
          <w:i/>
          <w:sz w:val="26"/>
          <w:szCs w:val="26"/>
        </w:rPr>
        <w:t>по субсиди</w:t>
      </w:r>
      <w:r w:rsidR="0063045E" w:rsidRPr="002C2B3D">
        <w:rPr>
          <w:b/>
          <w:i/>
          <w:sz w:val="26"/>
          <w:szCs w:val="26"/>
        </w:rPr>
        <w:t>ям</w:t>
      </w:r>
      <w:r w:rsidR="00906352" w:rsidRPr="002C2B3D">
        <w:rPr>
          <w:sz w:val="26"/>
          <w:szCs w:val="26"/>
        </w:rPr>
        <w:t xml:space="preserve"> из бюджета Тульской области</w:t>
      </w:r>
      <w:r w:rsidRPr="002C2B3D">
        <w:rPr>
          <w:sz w:val="26"/>
          <w:szCs w:val="26"/>
        </w:rPr>
        <w:t xml:space="preserve"> сложилось в результате</w:t>
      </w:r>
      <w:r w:rsidR="00355E26" w:rsidRPr="00355E26">
        <w:rPr>
          <w:sz w:val="26"/>
          <w:szCs w:val="26"/>
        </w:rPr>
        <w:t xml:space="preserve"> </w:t>
      </w:r>
      <w:r w:rsidR="00355E26" w:rsidRPr="002C2B3D">
        <w:rPr>
          <w:sz w:val="26"/>
          <w:szCs w:val="26"/>
        </w:rPr>
        <w:t>поступления не в полном объеме средств на</w:t>
      </w:r>
      <w:r w:rsidR="00DC0269">
        <w:rPr>
          <w:sz w:val="26"/>
          <w:szCs w:val="26"/>
        </w:rPr>
        <w:t>:</w:t>
      </w:r>
    </w:p>
    <w:p w:rsidR="00355E26" w:rsidRPr="00065D06" w:rsidRDefault="002108F2" w:rsidP="00355E2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04473">
        <w:rPr>
          <w:sz w:val="26"/>
          <w:szCs w:val="26"/>
        </w:rPr>
        <w:t xml:space="preserve"> строительство внутрипоселковых распределительных газовых сетей в рамках реализации подпрограммы «Стимулирование программ газификации населенных пунктов муниципальных образований Тульской области» государственной программы Тульской области «Обеспечение доступным и комфортным жиль</w:t>
      </w:r>
      <w:r>
        <w:rPr>
          <w:sz w:val="26"/>
          <w:szCs w:val="26"/>
        </w:rPr>
        <w:t xml:space="preserve">ем населения Тульской области» </w:t>
      </w:r>
      <w:r w:rsidR="00244827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="000D5E27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газификацию н.п. Новое Клейменово. </w:t>
      </w:r>
      <w:r w:rsidRPr="00065D06">
        <w:rPr>
          <w:sz w:val="26"/>
          <w:szCs w:val="26"/>
        </w:rPr>
        <w:t xml:space="preserve">Неисполнение утвержденных назначений составило </w:t>
      </w:r>
      <w:r w:rsidR="00065D06" w:rsidRPr="00065D06">
        <w:rPr>
          <w:sz w:val="26"/>
          <w:szCs w:val="26"/>
        </w:rPr>
        <w:t>2,6% в связи экономией по результатам проведения конкурентных процедур;</w:t>
      </w:r>
    </w:p>
    <w:p w:rsidR="00355E26" w:rsidRPr="00E91265" w:rsidRDefault="001B4687" w:rsidP="00355E2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B67281">
        <w:rPr>
          <w:sz w:val="26"/>
          <w:szCs w:val="26"/>
        </w:rPr>
        <w:t xml:space="preserve">- приобретение жилых помещений маневренного фонда для переселения в них граждан из аварийного жилья в н.п. Колосово за счет </w:t>
      </w:r>
      <w:r w:rsidRPr="00E91265">
        <w:rPr>
          <w:sz w:val="26"/>
          <w:szCs w:val="26"/>
        </w:rPr>
        <w:t>средств резервного фонда правительства Тульской области (неисполнение – 6,7% также в связи с фактической экономией по результатам закупок);</w:t>
      </w:r>
    </w:p>
    <w:p w:rsidR="001B4687" w:rsidRPr="00932466" w:rsidRDefault="001B4687" w:rsidP="00355E2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3194">
        <w:rPr>
          <w:sz w:val="26"/>
          <w:szCs w:val="26"/>
        </w:rPr>
        <w:t xml:space="preserve">реализацию </w:t>
      </w:r>
      <w:r w:rsidRPr="00AD3194">
        <w:rPr>
          <w:bCs/>
          <w:sz w:val="26"/>
          <w:szCs w:val="26"/>
        </w:rPr>
        <w:t xml:space="preserve">регионального проекта «Обеспечение устойчивого сокращения непригодного для проживания жилищного фонда» в рамках </w:t>
      </w:r>
      <w:r w:rsidRPr="00404473">
        <w:rPr>
          <w:sz w:val="26"/>
          <w:szCs w:val="26"/>
        </w:rPr>
        <w:t xml:space="preserve">государственной программы Тульской области «Обеспечение доступным и </w:t>
      </w:r>
      <w:r w:rsidRPr="007431A1">
        <w:rPr>
          <w:sz w:val="26"/>
          <w:szCs w:val="26"/>
        </w:rPr>
        <w:t>комфортным жильем населения Тульской области» за счет средств Фонда содействия реформированию жилищно-коммунального хозяйства</w:t>
      </w:r>
      <w:r w:rsidR="00C61D69">
        <w:rPr>
          <w:sz w:val="26"/>
          <w:szCs w:val="26"/>
        </w:rPr>
        <w:t xml:space="preserve"> и бюджета Тульской области</w:t>
      </w:r>
      <w:r w:rsidR="00C61D69" w:rsidRPr="00C61D69">
        <w:rPr>
          <w:sz w:val="26"/>
          <w:szCs w:val="26"/>
        </w:rPr>
        <w:t xml:space="preserve"> </w:t>
      </w:r>
      <w:r w:rsidR="00C61D69" w:rsidRPr="005C0C14">
        <w:rPr>
          <w:sz w:val="26"/>
          <w:szCs w:val="26"/>
        </w:rPr>
        <w:t xml:space="preserve">на приобретение жилых помещений для </w:t>
      </w:r>
      <w:r w:rsidR="00C61D69" w:rsidRPr="00932466">
        <w:rPr>
          <w:sz w:val="26"/>
          <w:szCs w:val="26"/>
        </w:rPr>
        <w:t>переселения в них граждан из аварийного жилья. Поступление данной субсидии в целом составило 26,1% от запланированного объема в связи</w:t>
      </w:r>
      <w:r w:rsidR="000D1EB0" w:rsidRPr="00932466">
        <w:rPr>
          <w:sz w:val="26"/>
          <w:szCs w:val="26"/>
        </w:rPr>
        <w:t xml:space="preserve"> с фактической необходимостью в приобретении </w:t>
      </w:r>
      <w:r w:rsidR="007D2F07">
        <w:rPr>
          <w:sz w:val="26"/>
          <w:szCs w:val="26"/>
        </w:rPr>
        <w:t xml:space="preserve">только </w:t>
      </w:r>
      <w:r w:rsidR="000D1EB0" w:rsidRPr="00932466">
        <w:rPr>
          <w:sz w:val="26"/>
          <w:szCs w:val="26"/>
        </w:rPr>
        <w:t>одной квартиры. При этом корректировка утвержденных назначений в течение года проведена не была;</w:t>
      </w:r>
    </w:p>
    <w:p w:rsidR="001B4687" w:rsidRDefault="00E91265" w:rsidP="00E912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1265">
        <w:rPr>
          <w:sz w:val="26"/>
          <w:szCs w:val="26"/>
        </w:rPr>
        <w:t>-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sz w:val="26"/>
          <w:szCs w:val="26"/>
        </w:rPr>
        <w:t>,</w:t>
      </w:r>
      <w:r w:rsidRPr="00E91265">
        <w:rPr>
          <w:sz w:val="26"/>
          <w:szCs w:val="26"/>
        </w:rPr>
        <w:t xml:space="preserve"> 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</w:t>
      </w:r>
      <w:r>
        <w:rPr>
          <w:sz w:val="26"/>
          <w:szCs w:val="26"/>
        </w:rPr>
        <w:t>. Субсидия поступила в объеме 64,2% от запланированного по фактической потребности из-за введенного в муниципальных образовательных учреждениях дистанционного обучения школьников;</w:t>
      </w:r>
    </w:p>
    <w:p w:rsidR="00A82D92" w:rsidRPr="003149B2" w:rsidRDefault="00A82D92" w:rsidP="00A82D92">
      <w:pPr>
        <w:ind w:firstLine="709"/>
        <w:jc w:val="both"/>
        <w:rPr>
          <w:sz w:val="26"/>
          <w:szCs w:val="26"/>
        </w:rPr>
      </w:pPr>
      <w:r w:rsidRPr="003149B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оказание поддержки сельским старостам и руководителям территориальных общественных самоуправлений (неисполнение </w:t>
      </w:r>
      <w:r w:rsidRPr="00C845A3">
        <w:rPr>
          <w:sz w:val="26"/>
          <w:szCs w:val="26"/>
        </w:rPr>
        <w:t>в связи с фактической потребностью</w:t>
      </w:r>
      <w:r>
        <w:rPr>
          <w:sz w:val="26"/>
          <w:szCs w:val="26"/>
        </w:rPr>
        <w:t xml:space="preserve"> составило 16,7%);</w:t>
      </w:r>
    </w:p>
    <w:p w:rsidR="00A82D92" w:rsidRDefault="00A82D92" w:rsidP="00A82D9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4DD1">
        <w:rPr>
          <w:sz w:val="26"/>
          <w:szCs w:val="26"/>
        </w:rPr>
        <w:t>укрепление материально-технической базы</w:t>
      </w:r>
      <w:r>
        <w:rPr>
          <w:sz w:val="26"/>
          <w:szCs w:val="26"/>
        </w:rPr>
        <w:t xml:space="preserve"> муниципального бюджетного учреждения</w:t>
      </w:r>
      <w:r w:rsidRPr="00F94DD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94DD1">
        <w:rPr>
          <w:sz w:val="26"/>
          <w:szCs w:val="26"/>
        </w:rPr>
        <w:t>здоровительн</w:t>
      </w:r>
      <w:r>
        <w:rPr>
          <w:sz w:val="26"/>
          <w:szCs w:val="26"/>
        </w:rPr>
        <w:t>ый</w:t>
      </w:r>
      <w:r w:rsidRPr="00F94DD1">
        <w:rPr>
          <w:sz w:val="26"/>
          <w:szCs w:val="26"/>
        </w:rPr>
        <w:t xml:space="preserve"> лагер</w:t>
      </w:r>
      <w:r>
        <w:rPr>
          <w:sz w:val="26"/>
          <w:szCs w:val="26"/>
        </w:rPr>
        <w:t>ь</w:t>
      </w:r>
      <w:r w:rsidRPr="00F94DD1">
        <w:rPr>
          <w:sz w:val="26"/>
          <w:szCs w:val="26"/>
        </w:rPr>
        <w:t xml:space="preserve"> «Солнечный»</w:t>
      </w:r>
      <w:r>
        <w:rPr>
          <w:sz w:val="26"/>
          <w:szCs w:val="26"/>
        </w:rPr>
        <w:t>.</w:t>
      </w:r>
      <w:r w:rsidRPr="00F94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Фактическая потребность в субсидии оказалась ниже на </w:t>
      </w:r>
      <w:r w:rsidR="009A565C">
        <w:rPr>
          <w:sz w:val="26"/>
          <w:szCs w:val="26"/>
        </w:rPr>
        <w:t>13,0</w:t>
      </w:r>
      <w:r>
        <w:rPr>
          <w:sz w:val="26"/>
          <w:szCs w:val="26"/>
        </w:rPr>
        <w:t>% в связи со сложившейся экономией по результатам проведения конкурентных процедур;</w:t>
      </w:r>
    </w:p>
    <w:p w:rsidR="009A565C" w:rsidRPr="00F94DD1" w:rsidRDefault="009A565C" w:rsidP="00A82D9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A565C">
        <w:rPr>
          <w:sz w:val="26"/>
          <w:szCs w:val="26"/>
        </w:rPr>
        <w:t xml:space="preserve"> </w:t>
      </w:r>
      <w:r w:rsidRPr="00FA28EC">
        <w:rPr>
          <w:sz w:val="26"/>
          <w:szCs w:val="26"/>
        </w:rPr>
        <w:t>реализаци</w:t>
      </w:r>
      <w:r>
        <w:rPr>
          <w:sz w:val="26"/>
          <w:szCs w:val="26"/>
        </w:rPr>
        <w:t>ю</w:t>
      </w:r>
      <w:r w:rsidRPr="00FA28EC">
        <w:rPr>
          <w:sz w:val="26"/>
          <w:szCs w:val="26"/>
        </w:rPr>
        <w:t xml:space="preserve"> мероприятия «Чистая вода Тульской области»</w:t>
      </w:r>
      <w:r w:rsidRPr="00FA28EC">
        <w:rPr>
          <w:sz w:val="26"/>
          <w:szCs w:val="26"/>
          <w:shd w:val="clear" w:color="auto" w:fill="FFFFFF"/>
        </w:rPr>
        <w:t xml:space="preserve"> государственной программы Тульской области</w:t>
      </w:r>
      <w:r w:rsidRPr="00FA28EC">
        <w:rPr>
          <w:sz w:val="26"/>
          <w:szCs w:val="26"/>
        </w:rPr>
        <w:t xml:space="preserve"> государственной программы Тульской области</w:t>
      </w:r>
      <w:r w:rsidRPr="00875A7C">
        <w:rPr>
          <w:sz w:val="26"/>
          <w:szCs w:val="26"/>
        </w:rPr>
        <w:t xml:space="preserve"> «Обеспечение качественными услугами жилищно-коммунального хозяйства населения Тульской области»</w:t>
      </w:r>
      <w:r>
        <w:rPr>
          <w:sz w:val="26"/>
          <w:szCs w:val="26"/>
        </w:rPr>
        <w:t xml:space="preserve"> (исполнение сложилось на уровне 84,8% по причине фактической экономии при выполнении работ);</w:t>
      </w:r>
    </w:p>
    <w:p w:rsidR="00065D06" w:rsidRPr="00467DA3" w:rsidRDefault="00065D06" w:rsidP="00A82D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2D80">
        <w:rPr>
          <w:sz w:val="26"/>
          <w:szCs w:val="26"/>
        </w:rPr>
        <w:t xml:space="preserve">- </w:t>
      </w:r>
      <w:r w:rsidR="00A82D92" w:rsidRPr="00C52D80">
        <w:rPr>
          <w:sz w:val="26"/>
          <w:szCs w:val="26"/>
        </w:rPr>
        <w:t>аварийно - восстановительный ремонт кровли многоквартирного</w:t>
      </w:r>
      <w:r w:rsidR="00A82D92">
        <w:rPr>
          <w:sz w:val="26"/>
          <w:szCs w:val="26"/>
        </w:rPr>
        <w:t xml:space="preserve"> дома</w:t>
      </w:r>
      <w:r w:rsidR="00A82D92" w:rsidRPr="00C52D80">
        <w:rPr>
          <w:sz w:val="26"/>
          <w:szCs w:val="26"/>
        </w:rPr>
        <w:t xml:space="preserve"> </w:t>
      </w:r>
      <w:r w:rsidR="00A82D92">
        <w:rPr>
          <w:sz w:val="26"/>
          <w:szCs w:val="26"/>
        </w:rPr>
        <w:t xml:space="preserve">15В по ул. Армейская, г. Алексин </w:t>
      </w:r>
      <w:r>
        <w:rPr>
          <w:sz w:val="26"/>
          <w:szCs w:val="26"/>
        </w:rPr>
        <w:t>за счет средств резервного фонда правительства Тульской области</w:t>
      </w:r>
      <w:r w:rsidR="009A565C">
        <w:rPr>
          <w:sz w:val="26"/>
          <w:szCs w:val="26"/>
        </w:rPr>
        <w:t xml:space="preserve"> также</w:t>
      </w:r>
      <w:r w:rsidRPr="00C52D80">
        <w:rPr>
          <w:sz w:val="26"/>
          <w:szCs w:val="26"/>
        </w:rPr>
        <w:t xml:space="preserve"> </w:t>
      </w:r>
      <w:r w:rsidR="00A82D92">
        <w:rPr>
          <w:sz w:val="26"/>
          <w:szCs w:val="26"/>
        </w:rPr>
        <w:t>в связи с фактически сложившейся экономией по результатам выполнения работ (неосвоение – 24,1%)</w:t>
      </w:r>
      <w:r>
        <w:rPr>
          <w:sz w:val="26"/>
          <w:szCs w:val="26"/>
        </w:rPr>
        <w:t xml:space="preserve">; </w:t>
      </w:r>
    </w:p>
    <w:p w:rsidR="00164133" w:rsidRPr="00B8410A" w:rsidRDefault="00164133" w:rsidP="002C6B84">
      <w:pPr>
        <w:ind w:firstLine="709"/>
        <w:jc w:val="both"/>
        <w:rPr>
          <w:sz w:val="26"/>
          <w:szCs w:val="26"/>
        </w:rPr>
      </w:pPr>
      <w:r w:rsidRPr="00E57435">
        <w:rPr>
          <w:sz w:val="26"/>
          <w:szCs w:val="26"/>
        </w:rPr>
        <w:t xml:space="preserve">- </w:t>
      </w:r>
      <w:r w:rsidR="00C51D19" w:rsidRPr="00E57435">
        <w:rPr>
          <w:sz w:val="26"/>
          <w:szCs w:val="26"/>
        </w:rPr>
        <w:t xml:space="preserve">реализацию на территории муниципального образования </w:t>
      </w:r>
      <w:r w:rsidRPr="00E57435">
        <w:rPr>
          <w:sz w:val="26"/>
          <w:szCs w:val="26"/>
        </w:rPr>
        <w:t xml:space="preserve">регионального проекта «Народный </w:t>
      </w:r>
      <w:r w:rsidRPr="00B8410A">
        <w:rPr>
          <w:sz w:val="26"/>
          <w:szCs w:val="26"/>
        </w:rPr>
        <w:t>бюджет»</w:t>
      </w:r>
      <w:r w:rsidR="00BB561C" w:rsidRPr="00B8410A">
        <w:rPr>
          <w:sz w:val="26"/>
          <w:szCs w:val="26"/>
        </w:rPr>
        <w:t>,</w:t>
      </w:r>
      <w:r w:rsidR="00E90B10" w:rsidRPr="00B8410A">
        <w:rPr>
          <w:sz w:val="26"/>
          <w:szCs w:val="26"/>
        </w:rPr>
        <w:t xml:space="preserve"> как</w:t>
      </w:r>
      <w:r w:rsidRPr="00B8410A">
        <w:rPr>
          <w:sz w:val="26"/>
          <w:szCs w:val="26"/>
        </w:rPr>
        <w:t xml:space="preserve"> </w:t>
      </w:r>
      <w:r w:rsidR="00A604CE" w:rsidRPr="00B8410A">
        <w:rPr>
          <w:sz w:val="26"/>
          <w:szCs w:val="26"/>
        </w:rPr>
        <w:t>по причине</w:t>
      </w:r>
      <w:r w:rsidR="00E90B10" w:rsidRPr="00B8410A">
        <w:rPr>
          <w:sz w:val="26"/>
          <w:szCs w:val="26"/>
        </w:rPr>
        <w:t xml:space="preserve"> </w:t>
      </w:r>
      <w:r w:rsidR="00B8410A" w:rsidRPr="00B8410A">
        <w:rPr>
          <w:sz w:val="26"/>
          <w:szCs w:val="26"/>
        </w:rPr>
        <w:t>непроведения работ по ряду объектов в связи со сложившейся экономической ситуацией, вызванной пандемией коронавирусной инфекции</w:t>
      </w:r>
      <w:r w:rsidR="00E90B10" w:rsidRPr="00B8410A">
        <w:rPr>
          <w:sz w:val="26"/>
          <w:szCs w:val="26"/>
        </w:rPr>
        <w:t xml:space="preserve">, так и в связи </w:t>
      </w:r>
      <w:r w:rsidR="00E57435" w:rsidRPr="00B8410A">
        <w:rPr>
          <w:sz w:val="26"/>
          <w:szCs w:val="26"/>
        </w:rPr>
        <w:t>с фактической экономией, сложившейся в результате осуществления закупок</w:t>
      </w:r>
      <w:r w:rsidR="00A604CE" w:rsidRPr="00B8410A">
        <w:rPr>
          <w:sz w:val="26"/>
          <w:szCs w:val="26"/>
        </w:rPr>
        <w:t xml:space="preserve">. </w:t>
      </w:r>
      <w:r w:rsidR="00947255" w:rsidRPr="00B8410A">
        <w:rPr>
          <w:sz w:val="26"/>
          <w:szCs w:val="26"/>
        </w:rPr>
        <w:t xml:space="preserve">Неисполнение составило </w:t>
      </w:r>
      <w:r w:rsidR="00A82D92" w:rsidRPr="00B8410A">
        <w:rPr>
          <w:sz w:val="26"/>
          <w:szCs w:val="26"/>
        </w:rPr>
        <w:t>21,1</w:t>
      </w:r>
      <w:r w:rsidR="00947255" w:rsidRPr="00B8410A">
        <w:rPr>
          <w:sz w:val="26"/>
          <w:szCs w:val="26"/>
        </w:rPr>
        <w:t>%.</w:t>
      </w:r>
    </w:p>
    <w:p w:rsidR="005B78C1" w:rsidRDefault="00024434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целом и</w:t>
      </w:r>
      <w:r w:rsidR="00841D22">
        <w:rPr>
          <w:sz w:val="26"/>
          <w:szCs w:val="26"/>
        </w:rPr>
        <w:t xml:space="preserve">сполнение по </w:t>
      </w:r>
      <w:r w:rsidR="00391693">
        <w:rPr>
          <w:sz w:val="26"/>
          <w:szCs w:val="26"/>
        </w:rPr>
        <w:t xml:space="preserve">поступлению </w:t>
      </w:r>
      <w:r w:rsidR="00841D22" w:rsidRPr="00DA3E11">
        <w:rPr>
          <w:b/>
          <w:i/>
          <w:sz w:val="26"/>
          <w:szCs w:val="26"/>
        </w:rPr>
        <w:t>субвенци</w:t>
      </w:r>
      <w:r w:rsidR="0025132C" w:rsidRPr="00DA3E11">
        <w:rPr>
          <w:b/>
          <w:i/>
          <w:sz w:val="26"/>
          <w:szCs w:val="26"/>
        </w:rPr>
        <w:t>й</w:t>
      </w:r>
      <w:r w:rsidR="00841D22">
        <w:rPr>
          <w:sz w:val="26"/>
          <w:szCs w:val="26"/>
        </w:rPr>
        <w:t xml:space="preserve"> из </w:t>
      </w:r>
      <w:r w:rsidR="00391693">
        <w:rPr>
          <w:sz w:val="26"/>
          <w:szCs w:val="26"/>
        </w:rPr>
        <w:t xml:space="preserve">вышестоящих </w:t>
      </w:r>
      <w:r w:rsidR="00841D22">
        <w:rPr>
          <w:sz w:val="26"/>
          <w:szCs w:val="26"/>
        </w:rPr>
        <w:t>бюджет</w:t>
      </w:r>
      <w:r w:rsidR="00391693">
        <w:rPr>
          <w:sz w:val="26"/>
          <w:szCs w:val="26"/>
        </w:rPr>
        <w:t>ов</w:t>
      </w:r>
      <w:r w:rsidR="00841D22">
        <w:rPr>
          <w:sz w:val="26"/>
          <w:szCs w:val="26"/>
        </w:rPr>
        <w:t xml:space="preserve"> </w:t>
      </w:r>
      <w:r w:rsidR="00391693">
        <w:rPr>
          <w:sz w:val="26"/>
          <w:szCs w:val="26"/>
        </w:rPr>
        <w:t>бюджетной системы Российской Фед</w:t>
      </w:r>
      <w:r w:rsidR="0025132C">
        <w:rPr>
          <w:sz w:val="26"/>
          <w:szCs w:val="26"/>
        </w:rPr>
        <w:t>е</w:t>
      </w:r>
      <w:r w:rsidR="00391693">
        <w:rPr>
          <w:sz w:val="26"/>
          <w:szCs w:val="26"/>
        </w:rPr>
        <w:t>рации</w:t>
      </w:r>
      <w:r w:rsidR="00841D22">
        <w:rPr>
          <w:sz w:val="26"/>
          <w:szCs w:val="26"/>
        </w:rPr>
        <w:t xml:space="preserve"> на выполнение переданных государственных полномочий, реализацию федеральных законов и законов Тульской области в отчетном периоде</w:t>
      </w:r>
      <w:r w:rsidR="00DA3E11">
        <w:rPr>
          <w:sz w:val="26"/>
          <w:szCs w:val="26"/>
        </w:rPr>
        <w:t xml:space="preserve"> </w:t>
      </w:r>
      <w:r w:rsidR="00841D22">
        <w:rPr>
          <w:sz w:val="26"/>
          <w:szCs w:val="26"/>
        </w:rPr>
        <w:t>осуществлено на уровне 9</w:t>
      </w:r>
      <w:r>
        <w:rPr>
          <w:sz w:val="26"/>
          <w:szCs w:val="26"/>
        </w:rPr>
        <w:t>0</w:t>
      </w:r>
      <w:r w:rsidR="00DA3E11">
        <w:rPr>
          <w:sz w:val="26"/>
          <w:szCs w:val="26"/>
        </w:rPr>
        <w:t>,0</w:t>
      </w:r>
      <w:r w:rsidR="00841D22">
        <w:rPr>
          <w:sz w:val="26"/>
          <w:szCs w:val="26"/>
        </w:rPr>
        <w:t xml:space="preserve">% </w:t>
      </w:r>
      <w:r w:rsidR="009B68E3">
        <w:rPr>
          <w:sz w:val="26"/>
          <w:szCs w:val="26"/>
        </w:rPr>
        <w:t>–</w:t>
      </w:r>
      <w:r w:rsidR="00A16366">
        <w:rPr>
          <w:sz w:val="26"/>
          <w:szCs w:val="26"/>
        </w:rPr>
        <w:t xml:space="preserve"> </w:t>
      </w:r>
      <w:r w:rsidR="00841D22">
        <w:rPr>
          <w:sz w:val="26"/>
          <w:szCs w:val="26"/>
        </w:rPr>
        <w:t>100</w:t>
      </w:r>
      <w:r w:rsidR="00DA3E11">
        <w:rPr>
          <w:sz w:val="26"/>
          <w:szCs w:val="26"/>
        </w:rPr>
        <w:t>,0</w:t>
      </w:r>
      <w:r w:rsidR="00841D22">
        <w:rPr>
          <w:sz w:val="26"/>
          <w:szCs w:val="26"/>
        </w:rPr>
        <w:t>%</w:t>
      </w:r>
      <w:r w:rsidR="0088716D">
        <w:rPr>
          <w:sz w:val="26"/>
          <w:szCs w:val="26"/>
        </w:rPr>
        <w:t xml:space="preserve"> и сложилось по фактической потребности.</w:t>
      </w:r>
      <w:r w:rsidR="00DA3E11">
        <w:rPr>
          <w:sz w:val="26"/>
          <w:szCs w:val="26"/>
        </w:rPr>
        <w:t xml:space="preserve"> </w:t>
      </w:r>
    </w:p>
    <w:p w:rsidR="005B78C1" w:rsidRDefault="00024434" w:rsidP="005B78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</w:t>
      </w:r>
      <w:r w:rsidR="004A68F8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следует отметить низкое исполнение по перечислению</w:t>
      </w:r>
      <w:r w:rsidR="00DA3E11">
        <w:rPr>
          <w:sz w:val="26"/>
          <w:szCs w:val="26"/>
        </w:rPr>
        <w:t xml:space="preserve"> </w:t>
      </w:r>
      <w:r w:rsidR="005B78C1">
        <w:rPr>
          <w:sz w:val="26"/>
          <w:szCs w:val="26"/>
        </w:rPr>
        <w:t xml:space="preserve">следующих </w:t>
      </w:r>
      <w:r w:rsidR="00DA3E11">
        <w:rPr>
          <w:sz w:val="26"/>
          <w:szCs w:val="26"/>
        </w:rPr>
        <w:t>субвенци</w:t>
      </w:r>
      <w:r w:rsidR="00CB740C">
        <w:rPr>
          <w:sz w:val="26"/>
          <w:szCs w:val="26"/>
        </w:rPr>
        <w:t>й на</w:t>
      </w:r>
      <w:r w:rsidR="005B78C1">
        <w:rPr>
          <w:sz w:val="26"/>
          <w:szCs w:val="26"/>
        </w:rPr>
        <w:t>:</w:t>
      </w:r>
      <w:r w:rsidR="00DA3E11">
        <w:rPr>
          <w:sz w:val="26"/>
          <w:szCs w:val="26"/>
        </w:rPr>
        <w:t xml:space="preserve"> </w:t>
      </w:r>
    </w:p>
    <w:p w:rsidR="00932466" w:rsidRDefault="00932466" w:rsidP="0093246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B740C">
        <w:rPr>
          <w:snapToGrid w:val="0"/>
          <w:sz w:val="26"/>
          <w:szCs w:val="26"/>
        </w:rPr>
        <w:t xml:space="preserve"> </w:t>
      </w:r>
      <w:r w:rsidRPr="00A02233">
        <w:rPr>
          <w:snapToGrid w:val="0"/>
          <w:sz w:val="26"/>
          <w:szCs w:val="26"/>
        </w:rPr>
        <w:t>составление</w:t>
      </w:r>
      <w:r>
        <w:rPr>
          <w:snapToGrid w:val="0"/>
          <w:sz w:val="26"/>
          <w:szCs w:val="26"/>
        </w:rPr>
        <w:t xml:space="preserve"> </w:t>
      </w:r>
      <w:r w:rsidRPr="00A02233">
        <w:rPr>
          <w:snapToGrid w:val="0"/>
          <w:sz w:val="26"/>
          <w:szCs w:val="26"/>
        </w:rPr>
        <w:t xml:space="preserve">(изменение) списков </w:t>
      </w:r>
      <w:r w:rsidRPr="00A02233">
        <w:rPr>
          <w:sz w:val="26"/>
          <w:szCs w:val="26"/>
        </w:rPr>
        <w:t xml:space="preserve">кандидатов в присяжные заседатели федеральных судов общей юрисдикции в </w:t>
      </w:r>
      <w:r>
        <w:rPr>
          <w:spacing w:val="-4"/>
          <w:sz w:val="26"/>
          <w:szCs w:val="26"/>
        </w:rPr>
        <w:t>рамках</w:t>
      </w:r>
      <w:r w:rsidRPr="00005CCD">
        <w:rPr>
          <w:spacing w:val="-4"/>
          <w:sz w:val="26"/>
          <w:szCs w:val="26"/>
        </w:rPr>
        <w:t xml:space="preserve"> реализаци</w:t>
      </w:r>
      <w:r>
        <w:rPr>
          <w:spacing w:val="-4"/>
          <w:sz w:val="26"/>
          <w:szCs w:val="26"/>
        </w:rPr>
        <w:t>и</w:t>
      </w:r>
      <w:r w:rsidRPr="00005CCD">
        <w:rPr>
          <w:spacing w:val="-4"/>
          <w:sz w:val="26"/>
          <w:szCs w:val="26"/>
        </w:rPr>
        <w:t xml:space="preserve"> </w:t>
      </w:r>
      <w:r w:rsidRPr="00005CCD">
        <w:rPr>
          <w:sz w:val="26"/>
          <w:szCs w:val="26"/>
        </w:rPr>
        <w:t>Федерального закона от 20.08.2004 года №113-ФЗ «О присяжных заседателях федеральных судов общей юрисдикции в Российской Федерации»</w:t>
      </w:r>
      <w:r>
        <w:rPr>
          <w:sz w:val="26"/>
          <w:szCs w:val="26"/>
        </w:rPr>
        <w:t xml:space="preserve"> (24,4%);</w:t>
      </w:r>
    </w:p>
    <w:p w:rsidR="001C7E45" w:rsidRDefault="001C7E45" w:rsidP="0093246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7C3A">
        <w:rPr>
          <w:sz w:val="26"/>
          <w:szCs w:val="26"/>
        </w:rPr>
        <w:t>исполнение переданных государственных полномочий в целях реализации следующих законов Тульской области:</w:t>
      </w:r>
    </w:p>
    <w:p w:rsidR="00932466" w:rsidRDefault="00932466" w:rsidP="001C7E45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A0179">
        <w:rPr>
          <w:sz w:val="26"/>
          <w:szCs w:val="26"/>
        </w:rPr>
        <w:t>от 21.12.2018 года №120-ЗТО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филиалов»</w:t>
      </w:r>
      <w:r>
        <w:rPr>
          <w:sz w:val="26"/>
          <w:szCs w:val="26"/>
        </w:rPr>
        <w:t xml:space="preserve"> (78,5%);</w:t>
      </w:r>
    </w:p>
    <w:p w:rsidR="00932466" w:rsidRDefault="00932466" w:rsidP="001C7E45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E45" w:rsidRPr="005A3BCF">
        <w:rPr>
          <w:sz w:val="26"/>
          <w:szCs w:val="26"/>
        </w:rPr>
        <w:t>от 07.12.2005 года №655-ЗТО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</w:t>
      </w:r>
      <w:r w:rsidR="001C7E45">
        <w:rPr>
          <w:sz w:val="26"/>
          <w:szCs w:val="26"/>
        </w:rPr>
        <w:t xml:space="preserve"> (82,3%);</w:t>
      </w:r>
    </w:p>
    <w:p w:rsidR="001C7E45" w:rsidRDefault="001C7E45" w:rsidP="001C7E45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76E88">
        <w:rPr>
          <w:sz w:val="26"/>
          <w:szCs w:val="26"/>
        </w:rPr>
        <w:t>от 24.12.2010 года №1524-ЗТО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</w:t>
      </w:r>
      <w:r>
        <w:rPr>
          <w:sz w:val="26"/>
          <w:szCs w:val="26"/>
        </w:rPr>
        <w:t xml:space="preserve"> (85,7%).</w:t>
      </w:r>
    </w:p>
    <w:p w:rsidR="0022262C" w:rsidRDefault="00572F9F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поступления </w:t>
      </w:r>
      <w:r w:rsidRPr="00886587">
        <w:rPr>
          <w:b/>
          <w:i/>
          <w:sz w:val="26"/>
          <w:szCs w:val="26"/>
        </w:rPr>
        <w:t>иных межбюджетных трансфертов</w:t>
      </w:r>
      <w:r>
        <w:rPr>
          <w:sz w:val="26"/>
          <w:szCs w:val="26"/>
        </w:rPr>
        <w:t xml:space="preserve"> </w:t>
      </w:r>
      <w:r w:rsidR="003F4D11">
        <w:rPr>
          <w:sz w:val="26"/>
          <w:szCs w:val="26"/>
        </w:rPr>
        <w:t xml:space="preserve">из бюджета Тульской области </w:t>
      </w:r>
      <w:r w:rsidR="0086762B">
        <w:rPr>
          <w:sz w:val="26"/>
          <w:szCs w:val="26"/>
        </w:rPr>
        <w:t>не</w:t>
      </w:r>
      <w:r w:rsidR="002847FA">
        <w:rPr>
          <w:sz w:val="26"/>
          <w:szCs w:val="26"/>
        </w:rPr>
        <w:t xml:space="preserve">достаточно </w:t>
      </w:r>
      <w:r>
        <w:rPr>
          <w:sz w:val="26"/>
          <w:szCs w:val="26"/>
        </w:rPr>
        <w:t xml:space="preserve">высокий – </w:t>
      </w:r>
      <w:r w:rsidR="001C7E45">
        <w:rPr>
          <w:sz w:val="26"/>
          <w:szCs w:val="26"/>
        </w:rPr>
        <w:t>81,9</w:t>
      </w:r>
      <w:r>
        <w:rPr>
          <w:sz w:val="26"/>
          <w:szCs w:val="26"/>
        </w:rPr>
        <w:t xml:space="preserve">%. </w:t>
      </w:r>
      <w:r w:rsidR="0022262C">
        <w:rPr>
          <w:sz w:val="26"/>
          <w:szCs w:val="26"/>
        </w:rPr>
        <w:t>Данное обстоятельство объясняется:</w:t>
      </w:r>
    </w:p>
    <w:p w:rsidR="0022262C" w:rsidRDefault="0022262C" w:rsidP="0022262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03D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неперечислением средств </w:t>
      </w:r>
      <w:r w:rsidRPr="00875A7C">
        <w:rPr>
          <w:sz w:val="26"/>
          <w:szCs w:val="26"/>
        </w:rPr>
        <w:t>на разработку</w:t>
      </w:r>
      <w:r>
        <w:rPr>
          <w:sz w:val="26"/>
          <w:szCs w:val="26"/>
        </w:rPr>
        <w:t xml:space="preserve"> проектно-сметной </w:t>
      </w:r>
      <w:r w:rsidRPr="008C6BC8">
        <w:rPr>
          <w:sz w:val="26"/>
          <w:szCs w:val="26"/>
        </w:rPr>
        <w:t xml:space="preserve">документации на вынос водовода из оползневой зоны от водозабора в мкр. Петровское </w:t>
      </w:r>
      <w:r w:rsidR="00C03D27">
        <w:rPr>
          <w:sz w:val="26"/>
          <w:szCs w:val="26"/>
        </w:rPr>
        <w:t xml:space="preserve">из-за </w:t>
      </w:r>
      <w:r w:rsidR="003D75B7">
        <w:rPr>
          <w:sz w:val="26"/>
          <w:szCs w:val="26"/>
        </w:rPr>
        <w:t>неисполнени</w:t>
      </w:r>
      <w:r w:rsidR="009B68E3">
        <w:rPr>
          <w:sz w:val="26"/>
          <w:szCs w:val="26"/>
        </w:rPr>
        <w:t>я</w:t>
      </w:r>
      <w:r w:rsidR="00450636">
        <w:rPr>
          <w:sz w:val="26"/>
          <w:szCs w:val="26"/>
        </w:rPr>
        <w:t xml:space="preserve"> подрядчиками</w:t>
      </w:r>
      <w:r w:rsidR="003D75B7">
        <w:rPr>
          <w:sz w:val="26"/>
          <w:szCs w:val="26"/>
        </w:rPr>
        <w:t xml:space="preserve"> до конца года </w:t>
      </w:r>
      <w:r>
        <w:rPr>
          <w:sz w:val="26"/>
          <w:szCs w:val="26"/>
        </w:rPr>
        <w:t xml:space="preserve">соответствующего </w:t>
      </w:r>
      <w:r w:rsidR="003D75B7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="003D75B7">
        <w:rPr>
          <w:sz w:val="26"/>
          <w:szCs w:val="26"/>
        </w:rPr>
        <w:t xml:space="preserve"> контракт</w:t>
      </w:r>
      <w:r>
        <w:rPr>
          <w:sz w:val="26"/>
          <w:szCs w:val="26"/>
        </w:rPr>
        <w:t>а</w:t>
      </w:r>
      <w:r w:rsidR="00DD5089">
        <w:rPr>
          <w:sz w:val="26"/>
          <w:szCs w:val="26"/>
        </w:rPr>
        <w:t xml:space="preserve"> по причине необходимости </w:t>
      </w:r>
      <w:r w:rsidR="00CB5E9A">
        <w:rPr>
          <w:sz w:val="26"/>
          <w:szCs w:val="26"/>
        </w:rPr>
        <w:t>устранения замечаний в целях прохождения государственной экспертизы</w:t>
      </w:r>
      <w:r>
        <w:rPr>
          <w:sz w:val="26"/>
          <w:szCs w:val="26"/>
        </w:rPr>
        <w:t>;</w:t>
      </w:r>
      <w:r w:rsidR="00450636">
        <w:rPr>
          <w:sz w:val="26"/>
          <w:szCs w:val="26"/>
        </w:rPr>
        <w:t xml:space="preserve"> </w:t>
      </w:r>
    </w:p>
    <w:p w:rsidR="00CB5E9A" w:rsidRDefault="00CB5E9A" w:rsidP="00CB5E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неперечислением межбюджетного трансферта на </w:t>
      </w:r>
      <w:r w:rsidRPr="00CB5E9A">
        <w:rPr>
          <w:sz w:val="26"/>
          <w:szCs w:val="26"/>
        </w:rPr>
        <w:t xml:space="preserve">разработку проектной документации по рекультивации мест (территории) размещения отходов, в том числе твердых коммунальных отходов </w:t>
      </w:r>
      <w:r>
        <w:rPr>
          <w:sz w:val="26"/>
          <w:szCs w:val="26"/>
        </w:rPr>
        <w:t>в рамках</w:t>
      </w:r>
      <w:r w:rsidRPr="00CB5E9A">
        <w:rPr>
          <w:sz w:val="26"/>
          <w:szCs w:val="26"/>
        </w:rPr>
        <w:t xml:space="preserve"> подпрограммы «Обращение с отходами, в том числе с твердыми коммунальными отходами, в Тульской области» государственной программы Тульской области «Охрана окружающей среды Тульской области»</w:t>
      </w:r>
      <w:r>
        <w:rPr>
          <w:sz w:val="26"/>
          <w:szCs w:val="26"/>
        </w:rPr>
        <w:t xml:space="preserve"> в связи с </w:t>
      </w:r>
      <w:r w:rsidR="00606B05">
        <w:rPr>
          <w:sz w:val="26"/>
          <w:szCs w:val="26"/>
        </w:rPr>
        <w:t>доведением ассигнований</w:t>
      </w:r>
      <w:r>
        <w:rPr>
          <w:sz w:val="26"/>
          <w:szCs w:val="26"/>
        </w:rPr>
        <w:t xml:space="preserve"> в конце года и недостаточными сроками для организации закупки;</w:t>
      </w:r>
      <w:r w:rsidRPr="0038728D">
        <w:rPr>
          <w:sz w:val="26"/>
          <w:szCs w:val="26"/>
        </w:rPr>
        <w:t xml:space="preserve"> </w:t>
      </w:r>
    </w:p>
    <w:p w:rsidR="0076219D" w:rsidRDefault="0076219D" w:rsidP="00CB5E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предоставлением в объеме 37,7% от запланированного межбюджетного трансферта на оплату стоимости дополнительной площади </w:t>
      </w:r>
      <w:r w:rsidRPr="00FC2C7D">
        <w:rPr>
          <w:sz w:val="26"/>
          <w:szCs w:val="26"/>
        </w:rPr>
        <w:t>и оплат</w:t>
      </w:r>
      <w:r>
        <w:rPr>
          <w:sz w:val="26"/>
          <w:szCs w:val="26"/>
        </w:rPr>
        <w:t>у</w:t>
      </w:r>
      <w:r w:rsidRPr="00FC2C7D">
        <w:rPr>
          <w:sz w:val="26"/>
          <w:szCs w:val="26"/>
        </w:rPr>
        <w:t xml:space="preserve"> превышения стоимости одного квадратного метра общей площади приобретаемых жилых помещений </w:t>
      </w:r>
      <w:r>
        <w:rPr>
          <w:sz w:val="26"/>
          <w:szCs w:val="26"/>
        </w:rPr>
        <w:t>в целях переселения граждан из непригодного для проживания жилищного фонд</w:t>
      </w:r>
      <w:r w:rsidRPr="00CA1785">
        <w:rPr>
          <w:sz w:val="26"/>
          <w:szCs w:val="26"/>
        </w:rPr>
        <w:t>а</w:t>
      </w:r>
      <w:r>
        <w:rPr>
          <w:sz w:val="26"/>
          <w:szCs w:val="26"/>
        </w:rPr>
        <w:t xml:space="preserve"> по фактической потребности;</w:t>
      </w:r>
    </w:p>
    <w:p w:rsidR="00C43C1E" w:rsidRDefault="0022262C" w:rsidP="00CB5E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3C1E">
        <w:rPr>
          <w:sz w:val="26"/>
          <w:szCs w:val="26"/>
        </w:rPr>
        <w:t>выделением межбюджетного трансферта</w:t>
      </w:r>
      <w:r w:rsidR="00450636">
        <w:rPr>
          <w:sz w:val="26"/>
          <w:szCs w:val="26"/>
        </w:rPr>
        <w:t xml:space="preserve"> на ликвидацию несанкционированных свалок</w:t>
      </w:r>
      <w:r w:rsidR="00CB5E9A" w:rsidRPr="00CB5E9A">
        <w:rPr>
          <w:sz w:val="26"/>
          <w:szCs w:val="26"/>
        </w:rPr>
        <w:t xml:space="preserve"> </w:t>
      </w:r>
      <w:r w:rsidR="00CB5E9A">
        <w:rPr>
          <w:sz w:val="26"/>
          <w:szCs w:val="26"/>
        </w:rPr>
        <w:t>в соответствии с вышеуказанной подпрограммой</w:t>
      </w:r>
      <w:r w:rsidR="00C43C1E">
        <w:rPr>
          <w:sz w:val="26"/>
          <w:szCs w:val="26"/>
        </w:rPr>
        <w:t xml:space="preserve"> не в полном объеме по причине </w:t>
      </w:r>
      <w:r w:rsidR="00CB5E9A">
        <w:rPr>
          <w:sz w:val="26"/>
          <w:szCs w:val="26"/>
        </w:rPr>
        <w:t>фактически сложившейся экономии по результатам выполнения работ</w:t>
      </w:r>
      <w:r w:rsidR="00A66A0C">
        <w:rPr>
          <w:sz w:val="26"/>
          <w:szCs w:val="26"/>
        </w:rPr>
        <w:t>;</w:t>
      </w:r>
      <w:r w:rsidR="00ED292C">
        <w:rPr>
          <w:sz w:val="26"/>
          <w:szCs w:val="26"/>
        </w:rPr>
        <w:t xml:space="preserve"> </w:t>
      </w:r>
    </w:p>
    <w:p w:rsidR="00A66A0C" w:rsidRDefault="00A66A0C" w:rsidP="0022262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292C">
        <w:rPr>
          <w:sz w:val="26"/>
          <w:szCs w:val="26"/>
        </w:rPr>
        <w:t>фактическ</w:t>
      </w:r>
      <w:r>
        <w:rPr>
          <w:sz w:val="26"/>
          <w:szCs w:val="26"/>
        </w:rPr>
        <w:t>ой</w:t>
      </w:r>
      <w:r w:rsidR="00ED292C">
        <w:rPr>
          <w:sz w:val="26"/>
          <w:szCs w:val="26"/>
        </w:rPr>
        <w:t xml:space="preserve"> годов</w:t>
      </w:r>
      <w:r>
        <w:rPr>
          <w:sz w:val="26"/>
          <w:szCs w:val="26"/>
        </w:rPr>
        <w:t>ой</w:t>
      </w:r>
      <w:r w:rsidR="00ED292C">
        <w:rPr>
          <w:sz w:val="26"/>
          <w:szCs w:val="26"/>
        </w:rPr>
        <w:t xml:space="preserve"> потребность</w:t>
      </w:r>
      <w:r>
        <w:rPr>
          <w:sz w:val="26"/>
          <w:szCs w:val="26"/>
        </w:rPr>
        <w:t>ю</w:t>
      </w:r>
      <w:r w:rsidR="00ED292C">
        <w:rPr>
          <w:sz w:val="26"/>
          <w:szCs w:val="26"/>
        </w:rPr>
        <w:t xml:space="preserve"> на </w:t>
      </w:r>
      <w:r w:rsidR="0076219D">
        <w:rPr>
          <w:sz w:val="26"/>
          <w:szCs w:val="26"/>
        </w:rPr>
        <w:t>ежемесячное денежное вознаграждение за классное руководства педагогических работников.</w:t>
      </w:r>
    </w:p>
    <w:p w:rsidR="005D747C" w:rsidRPr="00B85BB8" w:rsidRDefault="00D74E48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85BB8">
        <w:rPr>
          <w:sz w:val="26"/>
          <w:szCs w:val="26"/>
        </w:rPr>
        <w:t xml:space="preserve">Исполнение </w:t>
      </w:r>
      <w:r w:rsidRPr="00B85BB8">
        <w:rPr>
          <w:b/>
          <w:i/>
          <w:sz w:val="26"/>
          <w:szCs w:val="26"/>
        </w:rPr>
        <w:t>по безвозмездным поступлениям от государственных (муниципальных)</w:t>
      </w:r>
      <w:r w:rsidR="00606B05">
        <w:rPr>
          <w:b/>
          <w:i/>
          <w:sz w:val="26"/>
          <w:szCs w:val="26"/>
        </w:rPr>
        <w:t xml:space="preserve"> </w:t>
      </w:r>
      <w:r w:rsidRPr="00B85BB8">
        <w:rPr>
          <w:b/>
          <w:i/>
          <w:sz w:val="26"/>
          <w:szCs w:val="26"/>
        </w:rPr>
        <w:t>организаций</w:t>
      </w:r>
      <w:r w:rsidRPr="00B85BB8">
        <w:rPr>
          <w:sz w:val="26"/>
          <w:szCs w:val="26"/>
        </w:rPr>
        <w:t xml:space="preserve"> составило</w:t>
      </w:r>
      <w:r w:rsidR="00B85BB8" w:rsidRPr="00B85BB8">
        <w:rPr>
          <w:sz w:val="26"/>
          <w:szCs w:val="26"/>
        </w:rPr>
        <w:t xml:space="preserve"> </w:t>
      </w:r>
      <w:r w:rsidR="0076219D">
        <w:rPr>
          <w:sz w:val="26"/>
          <w:szCs w:val="26"/>
        </w:rPr>
        <w:t>100,0</w:t>
      </w:r>
      <w:r w:rsidRPr="00B85BB8">
        <w:rPr>
          <w:sz w:val="26"/>
          <w:szCs w:val="26"/>
        </w:rPr>
        <w:t>%</w:t>
      </w:r>
      <w:r w:rsidR="00134248" w:rsidRPr="00B85BB8">
        <w:rPr>
          <w:sz w:val="26"/>
          <w:szCs w:val="26"/>
        </w:rPr>
        <w:t xml:space="preserve">. Доходы данной группы – </w:t>
      </w:r>
      <w:r w:rsidR="005D747C" w:rsidRPr="00B85BB8">
        <w:rPr>
          <w:sz w:val="26"/>
          <w:szCs w:val="26"/>
        </w:rPr>
        <w:t>пожертвования спонсоров - юридических лиц на софинансирование работ в рамках реализации региональн</w:t>
      </w:r>
      <w:r w:rsidR="00B85BB8" w:rsidRPr="00B85BB8">
        <w:rPr>
          <w:sz w:val="26"/>
          <w:szCs w:val="26"/>
        </w:rPr>
        <w:t>ого</w:t>
      </w:r>
      <w:r w:rsidR="005D747C" w:rsidRPr="00B85BB8">
        <w:rPr>
          <w:sz w:val="26"/>
          <w:szCs w:val="26"/>
        </w:rPr>
        <w:t xml:space="preserve"> проект</w:t>
      </w:r>
      <w:r w:rsidR="00B85BB8" w:rsidRPr="00B85BB8">
        <w:rPr>
          <w:sz w:val="26"/>
          <w:szCs w:val="26"/>
        </w:rPr>
        <w:t>а</w:t>
      </w:r>
      <w:r w:rsidR="005D747C" w:rsidRPr="00B85BB8">
        <w:rPr>
          <w:sz w:val="26"/>
          <w:szCs w:val="26"/>
        </w:rPr>
        <w:t xml:space="preserve"> «Народный бюджет»</w:t>
      </w:r>
      <w:r w:rsidR="00752BB8">
        <w:rPr>
          <w:sz w:val="26"/>
          <w:szCs w:val="26"/>
        </w:rPr>
        <w:t xml:space="preserve"> </w:t>
      </w:r>
      <w:r w:rsidR="003D6D3A">
        <w:rPr>
          <w:sz w:val="26"/>
          <w:szCs w:val="26"/>
        </w:rPr>
        <w:t xml:space="preserve">(568,5 тыс. рублей), а также на </w:t>
      </w:r>
      <w:r w:rsidR="003D6D3A" w:rsidRPr="006B6D17">
        <w:rPr>
          <w:sz w:val="26"/>
          <w:szCs w:val="26"/>
        </w:rPr>
        <w:t>выполнение работ по организации уличного освещения в н.п. Ботня</w:t>
      </w:r>
      <w:r w:rsidR="003D6D3A">
        <w:rPr>
          <w:sz w:val="26"/>
          <w:szCs w:val="26"/>
        </w:rPr>
        <w:t xml:space="preserve"> (50,4 тыс. рублей).</w:t>
      </w:r>
    </w:p>
    <w:p w:rsidR="00933C8D" w:rsidRDefault="00933C8D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Б</w:t>
      </w:r>
      <w:r w:rsidRPr="008847EC">
        <w:rPr>
          <w:b/>
          <w:i/>
          <w:sz w:val="26"/>
          <w:szCs w:val="26"/>
        </w:rPr>
        <w:t>езвозмездны</w:t>
      </w:r>
      <w:r>
        <w:rPr>
          <w:b/>
          <w:i/>
          <w:sz w:val="26"/>
          <w:szCs w:val="26"/>
        </w:rPr>
        <w:t>е</w:t>
      </w:r>
      <w:r w:rsidRPr="008847EC">
        <w:rPr>
          <w:b/>
          <w:i/>
          <w:sz w:val="26"/>
          <w:szCs w:val="26"/>
        </w:rPr>
        <w:t xml:space="preserve"> поступлени</w:t>
      </w:r>
      <w:r>
        <w:rPr>
          <w:b/>
          <w:i/>
          <w:sz w:val="26"/>
          <w:szCs w:val="26"/>
        </w:rPr>
        <w:t>я</w:t>
      </w:r>
      <w:r w:rsidRPr="008847EC">
        <w:rPr>
          <w:b/>
          <w:i/>
          <w:sz w:val="26"/>
          <w:szCs w:val="26"/>
        </w:rPr>
        <w:t xml:space="preserve"> от негосударственных организаций</w:t>
      </w:r>
      <w:r w:rsidRPr="008847EC">
        <w:rPr>
          <w:sz w:val="26"/>
          <w:szCs w:val="26"/>
        </w:rPr>
        <w:t xml:space="preserve"> в 20</w:t>
      </w:r>
      <w:r w:rsidR="003D6D3A">
        <w:rPr>
          <w:sz w:val="26"/>
          <w:szCs w:val="26"/>
        </w:rPr>
        <w:t>20</w:t>
      </w:r>
      <w:r w:rsidRPr="008847EC">
        <w:rPr>
          <w:sz w:val="26"/>
          <w:szCs w:val="26"/>
        </w:rPr>
        <w:t xml:space="preserve"> году </w:t>
      </w:r>
      <w:r>
        <w:rPr>
          <w:sz w:val="26"/>
          <w:szCs w:val="26"/>
        </w:rPr>
        <w:t>составили</w:t>
      </w:r>
      <w:r w:rsidRPr="008847EC">
        <w:rPr>
          <w:sz w:val="26"/>
          <w:szCs w:val="26"/>
        </w:rPr>
        <w:t xml:space="preserve"> </w:t>
      </w:r>
      <w:r w:rsidR="003D6D3A">
        <w:rPr>
          <w:sz w:val="26"/>
          <w:szCs w:val="26"/>
        </w:rPr>
        <w:t>197,4</w:t>
      </w:r>
      <w:r w:rsidRPr="008847E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91170E">
        <w:rPr>
          <w:sz w:val="26"/>
          <w:szCs w:val="26"/>
        </w:rPr>
        <w:t>(</w:t>
      </w:r>
      <w:r w:rsidR="003D6D3A">
        <w:rPr>
          <w:sz w:val="26"/>
          <w:szCs w:val="26"/>
        </w:rPr>
        <w:t>117,6</w:t>
      </w:r>
      <w:r>
        <w:rPr>
          <w:sz w:val="26"/>
          <w:szCs w:val="26"/>
        </w:rPr>
        <w:t>% от планового назначения</w:t>
      </w:r>
      <w:r w:rsidR="0091170E">
        <w:rPr>
          <w:sz w:val="26"/>
          <w:szCs w:val="26"/>
        </w:rPr>
        <w:t>)</w:t>
      </w:r>
      <w:r>
        <w:rPr>
          <w:sz w:val="26"/>
          <w:szCs w:val="26"/>
        </w:rPr>
        <w:t xml:space="preserve"> и </w:t>
      </w:r>
      <w:r w:rsidR="0091170E">
        <w:rPr>
          <w:sz w:val="26"/>
          <w:szCs w:val="26"/>
        </w:rPr>
        <w:t>предназначались</w:t>
      </w:r>
      <w:r>
        <w:rPr>
          <w:sz w:val="26"/>
          <w:szCs w:val="26"/>
        </w:rPr>
        <w:t xml:space="preserve"> </w:t>
      </w:r>
      <w:r w:rsidRPr="00AB357E">
        <w:rPr>
          <w:sz w:val="26"/>
          <w:szCs w:val="26"/>
        </w:rPr>
        <w:t>на софинансирование работ в рамках реализации региональн</w:t>
      </w:r>
      <w:r>
        <w:rPr>
          <w:sz w:val="26"/>
          <w:szCs w:val="26"/>
        </w:rPr>
        <w:t>ых</w:t>
      </w:r>
      <w:r w:rsidRPr="00AB357E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AB357E">
        <w:rPr>
          <w:sz w:val="26"/>
          <w:szCs w:val="26"/>
        </w:rPr>
        <w:t xml:space="preserve"> «Народный бюджет»</w:t>
      </w:r>
      <w:r w:rsidR="003D6D3A">
        <w:rPr>
          <w:sz w:val="26"/>
          <w:szCs w:val="26"/>
        </w:rPr>
        <w:t xml:space="preserve"> (133,1 тыс. рублей)</w:t>
      </w:r>
      <w:r>
        <w:rPr>
          <w:sz w:val="26"/>
          <w:szCs w:val="26"/>
        </w:rPr>
        <w:t xml:space="preserve"> и «Формирование комфортной городской среды»</w:t>
      </w:r>
      <w:r w:rsidR="003D6D3A">
        <w:rPr>
          <w:sz w:val="26"/>
          <w:szCs w:val="26"/>
        </w:rPr>
        <w:t xml:space="preserve"> (64,3 тыс. рублей)</w:t>
      </w:r>
      <w:r w:rsidRPr="00AB357E">
        <w:rPr>
          <w:sz w:val="26"/>
          <w:szCs w:val="26"/>
        </w:rPr>
        <w:t>.</w:t>
      </w:r>
    </w:p>
    <w:p w:rsidR="00F3514E" w:rsidRDefault="00E06C85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исполнения по </w:t>
      </w:r>
      <w:r w:rsidRPr="00E06C85">
        <w:rPr>
          <w:b/>
          <w:i/>
          <w:sz w:val="26"/>
          <w:szCs w:val="26"/>
        </w:rPr>
        <w:t>прочим безвозмездным поступлениям</w:t>
      </w:r>
      <w:r w:rsidR="00F3514E">
        <w:rPr>
          <w:sz w:val="26"/>
          <w:szCs w:val="26"/>
        </w:rPr>
        <w:t xml:space="preserve"> составил в отчетном периоде </w:t>
      </w:r>
      <w:r w:rsidR="003D6D3A">
        <w:rPr>
          <w:sz w:val="26"/>
          <w:szCs w:val="26"/>
        </w:rPr>
        <w:t>101,6</w:t>
      </w:r>
      <w:r w:rsidR="00F3514E">
        <w:rPr>
          <w:sz w:val="26"/>
          <w:szCs w:val="26"/>
        </w:rPr>
        <w:t>%.</w:t>
      </w:r>
      <w:r w:rsidR="006E4149" w:rsidRPr="006E4149">
        <w:rPr>
          <w:sz w:val="26"/>
          <w:szCs w:val="26"/>
        </w:rPr>
        <w:t xml:space="preserve"> </w:t>
      </w:r>
      <w:r w:rsidR="00F3514E">
        <w:rPr>
          <w:sz w:val="26"/>
          <w:szCs w:val="26"/>
        </w:rPr>
        <w:t>Доходы данной группы сложились из</w:t>
      </w:r>
      <w:r w:rsidR="00F3514E" w:rsidRPr="00F3514E">
        <w:rPr>
          <w:sz w:val="26"/>
          <w:szCs w:val="26"/>
        </w:rPr>
        <w:t xml:space="preserve"> </w:t>
      </w:r>
      <w:r w:rsidR="00F3514E">
        <w:rPr>
          <w:sz w:val="26"/>
          <w:szCs w:val="26"/>
        </w:rPr>
        <w:t>перечислений физических лиц на</w:t>
      </w:r>
      <w:r w:rsidR="003D6D3A" w:rsidRPr="003D6D3A">
        <w:rPr>
          <w:sz w:val="26"/>
          <w:szCs w:val="26"/>
        </w:rPr>
        <w:t xml:space="preserve"> </w:t>
      </w:r>
      <w:r w:rsidR="003D6D3A" w:rsidRPr="006337F9">
        <w:rPr>
          <w:sz w:val="26"/>
          <w:szCs w:val="26"/>
        </w:rPr>
        <w:t>софинансирование</w:t>
      </w:r>
      <w:r w:rsidR="00F3514E">
        <w:rPr>
          <w:sz w:val="26"/>
          <w:szCs w:val="26"/>
        </w:rPr>
        <w:t>:</w:t>
      </w:r>
    </w:p>
    <w:p w:rsidR="00F3514E" w:rsidRDefault="00F3514E" w:rsidP="00F3514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A1A7E" w:rsidRPr="006337F9">
        <w:rPr>
          <w:sz w:val="26"/>
          <w:szCs w:val="26"/>
        </w:rPr>
        <w:t xml:space="preserve"> работ в рамках</w:t>
      </w:r>
      <w:r w:rsidR="005A1A7E">
        <w:rPr>
          <w:sz w:val="26"/>
          <w:szCs w:val="26"/>
        </w:rPr>
        <w:t xml:space="preserve"> </w:t>
      </w:r>
      <w:r w:rsidR="00DC17BA" w:rsidRPr="00AB357E">
        <w:rPr>
          <w:sz w:val="26"/>
          <w:szCs w:val="26"/>
        </w:rPr>
        <w:t>региональн</w:t>
      </w:r>
      <w:r w:rsidR="00DC17BA">
        <w:rPr>
          <w:sz w:val="26"/>
          <w:szCs w:val="26"/>
        </w:rPr>
        <w:t>ого</w:t>
      </w:r>
      <w:r w:rsidR="00DC17BA" w:rsidRPr="00AB357E">
        <w:rPr>
          <w:sz w:val="26"/>
          <w:szCs w:val="26"/>
        </w:rPr>
        <w:t xml:space="preserve"> проект</w:t>
      </w:r>
      <w:r w:rsidR="00DC17BA">
        <w:rPr>
          <w:sz w:val="26"/>
          <w:szCs w:val="26"/>
        </w:rPr>
        <w:t>а</w:t>
      </w:r>
      <w:r w:rsidR="00DC17BA" w:rsidRPr="00AB357E">
        <w:rPr>
          <w:sz w:val="26"/>
          <w:szCs w:val="26"/>
        </w:rPr>
        <w:t xml:space="preserve"> «Народный бюджет»</w:t>
      </w:r>
      <w:r>
        <w:rPr>
          <w:sz w:val="26"/>
          <w:szCs w:val="26"/>
        </w:rPr>
        <w:t xml:space="preserve"> </w:t>
      </w:r>
      <w:r w:rsidR="006D7490">
        <w:rPr>
          <w:sz w:val="26"/>
          <w:szCs w:val="26"/>
        </w:rPr>
        <w:t>–</w:t>
      </w:r>
      <w:r w:rsidR="007D2F07">
        <w:rPr>
          <w:sz w:val="26"/>
          <w:szCs w:val="26"/>
        </w:rPr>
        <w:t xml:space="preserve"> </w:t>
      </w:r>
      <w:r w:rsidR="003D6D3A">
        <w:rPr>
          <w:sz w:val="26"/>
          <w:szCs w:val="26"/>
        </w:rPr>
        <w:t>5 379,0</w:t>
      </w:r>
      <w:r>
        <w:rPr>
          <w:sz w:val="26"/>
          <w:szCs w:val="26"/>
        </w:rPr>
        <w:t xml:space="preserve"> тыс. рублей;</w:t>
      </w:r>
    </w:p>
    <w:p w:rsidR="00521227" w:rsidRPr="00521227" w:rsidRDefault="00F3514E" w:rsidP="00F3514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A6D51" w:rsidRPr="003A6D51">
        <w:rPr>
          <w:sz w:val="26"/>
          <w:szCs w:val="26"/>
        </w:rPr>
        <w:t xml:space="preserve"> </w:t>
      </w:r>
      <w:r w:rsidR="003A6D51" w:rsidRPr="00521227">
        <w:rPr>
          <w:sz w:val="26"/>
          <w:szCs w:val="26"/>
        </w:rPr>
        <w:t>дополнительного перечня работ</w:t>
      </w:r>
      <w:r w:rsidR="00DC17BA" w:rsidRPr="00521227">
        <w:rPr>
          <w:sz w:val="26"/>
          <w:szCs w:val="26"/>
        </w:rPr>
        <w:t xml:space="preserve"> в соответствии с проектом «Формирование комфортной городской среды»</w:t>
      </w:r>
      <w:r w:rsidR="00521227" w:rsidRPr="00521227">
        <w:rPr>
          <w:sz w:val="26"/>
          <w:szCs w:val="26"/>
        </w:rPr>
        <w:t xml:space="preserve"> </w:t>
      </w:r>
      <w:r w:rsidR="006D7490">
        <w:rPr>
          <w:sz w:val="26"/>
          <w:szCs w:val="26"/>
        </w:rPr>
        <w:t>–</w:t>
      </w:r>
      <w:r w:rsidR="00521227" w:rsidRPr="00521227">
        <w:rPr>
          <w:sz w:val="26"/>
          <w:szCs w:val="26"/>
        </w:rPr>
        <w:t xml:space="preserve"> в сумме </w:t>
      </w:r>
      <w:r w:rsidR="003D6D3A">
        <w:rPr>
          <w:sz w:val="26"/>
          <w:szCs w:val="26"/>
        </w:rPr>
        <w:t>672,5</w:t>
      </w:r>
      <w:r w:rsidR="00521227" w:rsidRPr="00521227">
        <w:rPr>
          <w:sz w:val="26"/>
          <w:szCs w:val="26"/>
        </w:rPr>
        <w:t xml:space="preserve"> тыс. рублей;</w:t>
      </w:r>
    </w:p>
    <w:p w:rsidR="00521227" w:rsidRDefault="00521227" w:rsidP="00F3514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A1A7E">
        <w:rPr>
          <w:sz w:val="26"/>
          <w:szCs w:val="26"/>
        </w:rPr>
        <w:t xml:space="preserve"> </w:t>
      </w:r>
      <w:r w:rsidR="003D6D3A">
        <w:rPr>
          <w:sz w:val="26"/>
          <w:szCs w:val="26"/>
        </w:rPr>
        <w:t>капитального ремонта лифтового оборудования</w:t>
      </w:r>
      <w:r>
        <w:rPr>
          <w:sz w:val="26"/>
          <w:szCs w:val="26"/>
        </w:rPr>
        <w:t xml:space="preserve"> – в сумме </w:t>
      </w:r>
      <w:r w:rsidR="004F6BBB">
        <w:rPr>
          <w:sz w:val="26"/>
          <w:szCs w:val="26"/>
        </w:rPr>
        <w:t>225,3</w:t>
      </w:r>
      <w:r>
        <w:rPr>
          <w:sz w:val="26"/>
          <w:szCs w:val="26"/>
        </w:rPr>
        <w:t xml:space="preserve"> тыс. рублей.</w:t>
      </w:r>
    </w:p>
    <w:p w:rsidR="006E273B" w:rsidRPr="002823CB" w:rsidRDefault="005A1A7E" w:rsidP="004F6BB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273B">
        <w:rPr>
          <w:sz w:val="26"/>
          <w:szCs w:val="26"/>
        </w:rPr>
        <w:t xml:space="preserve">В отчетном периоде в полном объеме поступили </w:t>
      </w:r>
      <w:r w:rsidR="006E273B" w:rsidRPr="007B27C3">
        <w:rPr>
          <w:b/>
          <w:i/>
          <w:sz w:val="26"/>
          <w:szCs w:val="26"/>
        </w:rPr>
        <w:t>доходы</w:t>
      </w:r>
      <w:r w:rsidR="002823CB" w:rsidRPr="007B27C3">
        <w:rPr>
          <w:b/>
          <w:i/>
        </w:rPr>
        <w:t xml:space="preserve"> </w:t>
      </w:r>
      <w:r w:rsidR="002823CB" w:rsidRPr="007B27C3">
        <w:rPr>
          <w:b/>
          <w:i/>
          <w:sz w:val="26"/>
          <w:szCs w:val="26"/>
        </w:rPr>
        <w:t>от возврата остатков субсидий, субвенций и иных межбюджетных трансфертов, имеющих целевое назначение, прошлых лет</w:t>
      </w:r>
      <w:r w:rsidR="002823CB">
        <w:rPr>
          <w:sz w:val="26"/>
          <w:szCs w:val="26"/>
        </w:rPr>
        <w:t xml:space="preserve"> (исполнение </w:t>
      </w:r>
      <w:r w:rsidR="00E41BA7">
        <w:rPr>
          <w:sz w:val="26"/>
          <w:szCs w:val="26"/>
        </w:rPr>
        <w:t>–</w:t>
      </w:r>
      <w:r w:rsidR="002823CB">
        <w:rPr>
          <w:sz w:val="26"/>
          <w:szCs w:val="26"/>
        </w:rPr>
        <w:t xml:space="preserve"> 10</w:t>
      </w:r>
      <w:r w:rsidR="00E41BA7">
        <w:rPr>
          <w:sz w:val="26"/>
          <w:szCs w:val="26"/>
        </w:rPr>
        <w:t>0</w:t>
      </w:r>
      <w:r w:rsidR="002823CB">
        <w:rPr>
          <w:sz w:val="26"/>
          <w:szCs w:val="26"/>
        </w:rPr>
        <w:t>,</w:t>
      </w:r>
      <w:r w:rsidR="00E41BA7">
        <w:rPr>
          <w:sz w:val="26"/>
          <w:szCs w:val="26"/>
        </w:rPr>
        <w:t>0</w:t>
      </w:r>
      <w:r w:rsidR="002823CB">
        <w:rPr>
          <w:sz w:val="26"/>
          <w:szCs w:val="26"/>
        </w:rPr>
        <w:t xml:space="preserve">%) и осуществлен </w:t>
      </w:r>
      <w:r w:rsidR="007B27C3" w:rsidRPr="007B27C3">
        <w:rPr>
          <w:b/>
          <w:i/>
          <w:sz w:val="26"/>
          <w:szCs w:val="26"/>
        </w:rPr>
        <w:t>возврат остатков субсидий, субвенций и иных межбюджетных трансфертов, имеющих целевое назначение, прошлых лет</w:t>
      </w:r>
      <w:r w:rsidR="007B27C3">
        <w:rPr>
          <w:sz w:val="26"/>
          <w:szCs w:val="26"/>
        </w:rPr>
        <w:t xml:space="preserve"> (исполнение – 100,0%)</w:t>
      </w:r>
      <w:r w:rsidR="00E41BA7">
        <w:rPr>
          <w:sz w:val="26"/>
          <w:szCs w:val="26"/>
        </w:rPr>
        <w:t>.</w:t>
      </w:r>
    </w:p>
    <w:p w:rsidR="00A12B91" w:rsidRPr="009F21E6" w:rsidRDefault="00A12B91" w:rsidP="0088716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  <w:highlight w:val="cyan"/>
        </w:rPr>
      </w:pPr>
      <w:r w:rsidRPr="00213925">
        <w:rPr>
          <w:sz w:val="26"/>
          <w:szCs w:val="26"/>
        </w:rPr>
        <w:t xml:space="preserve">Оценка исполнения </w:t>
      </w:r>
      <w:r w:rsidR="004D2C17" w:rsidRPr="00213925">
        <w:rPr>
          <w:sz w:val="26"/>
          <w:szCs w:val="26"/>
        </w:rPr>
        <w:t xml:space="preserve">доходной части </w:t>
      </w:r>
      <w:r w:rsidRPr="00213925">
        <w:rPr>
          <w:sz w:val="26"/>
          <w:szCs w:val="26"/>
        </w:rPr>
        <w:t xml:space="preserve">бюджета городского округа </w:t>
      </w:r>
      <w:r w:rsidR="00E66721" w:rsidRPr="00213925">
        <w:rPr>
          <w:sz w:val="26"/>
          <w:szCs w:val="26"/>
        </w:rPr>
        <w:t>за</w:t>
      </w:r>
      <w:r w:rsidRPr="00213925">
        <w:rPr>
          <w:sz w:val="26"/>
          <w:szCs w:val="26"/>
        </w:rPr>
        <w:t xml:space="preserve"> 20</w:t>
      </w:r>
      <w:r w:rsidR="008B358A">
        <w:rPr>
          <w:sz w:val="26"/>
          <w:szCs w:val="26"/>
        </w:rPr>
        <w:t>20</w:t>
      </w:r>
      <w:r w:rsidRPr="00213925">
        <w:rPr>
          <w:sz w:val="26"/>
          <w:szCs w:val="26"/>
        </w:rPr>
        <w:t xml:space="preserve"> год в</w:t>
      </w:r>
      <w:r>
        <w:rPr>
          <w:sz w:val="26"/>
          <w:szCs w:val="26"/>
        </w:rPr>
        <w:t xml:space="preserve"> </w:t>
      </w:r>
      <w:r w:rsidR="004D2C17">
        <w:rPr>
          <w:sz w:val="26"/>
          <w:szCs w:val="26"/>
        </w:rPr>
        <w:t>разрезе</w:t>
      </w:r>
      <w:r>
        <w:rPr>
          <w:sz w:val="26"/>
          <w:szCs w:val="26"/>
        </w:rPr>
        <w:t xml:space="preserve"> безвозмездных поступлений по отношению к аналогичн</w:t>
      </w:r>
      <w:r w:rsidR="00F4414B">
        <w:rPr>
          <w:sz w:val="26"/>
          <w:szCs w:val="26"/>
        </w:rPr>
        <w:t>о</w:t>
      </w:r>
      <w:r w:rsidR="004D2C17">
        <w:rPr>
          <w:sz w:val="26"/>
          <w:szCs w:val="26"/>
        </w:rPr>
        <w:t>му</w:t>
      </w:r>
      <w:r>
        <w:rPr>
          <w:sz w:val="26"/>
          <w:szCs w:val="26"/>
        </w:rPr>
        <w:t xml:space="preserve"> </w:t>
      </w:r>
      <w:r w:rsidR="00F4414B">
        <w:rPr>
          <w:sz w:val="26"/>
          <w:szCs w:val="26"/>
        </w:rPr>
        <w:t>показател</w:t>
      </w:r>
      <w:r w:rsidR="004D2C17">
        <w:rPr>
          <w:sz w:val="26"/>
          <w:szCs w:val="26"/>
        </w:rPr>
        <w:t>ю</w:t>
      </w:r>
      <w:r w:rsidR="00F4414B">
        <w:rPr>
          <w:sz w:val="26"/>
          <w:szCs w:val="26"/>
        </w:rPr>
        <w:t xml:space="preserve"> за 201</w:t>
      </w:r>
      <w:r w:rsidR="008B358A">
        <w:rPr>
          <w:sz w:val="26"/>
          <w:szCs w:val="26"/>
        </w:rPr>
        <w:t>9</w:t>
      </w:r>
      <w:r w:rsidR="00F4414B">
        <w:rPr>
          <w:sz w:val="26"/>
          <w:szCs w:val="26"/>
        </w:rPr>
        <w:t xml:space="preserve"> год выявила </w:t>
      </w:r>
      <w:r w:rsidR="00DC7486">
        <w:rPr>
          <w:sz w:val="26"/>
          <w:szCs w:val="26"/>
        </w:rPr>
        <w:t>значительн</w:t>
      </w:r>
      <w:r w:rsidR="008B358A">
        <w:rPr>
          <w:sz w:val="26"/>
          <w:szCs w:val="26"/>
        </w:rPr>
        <w:t>ое</w:t>
      </w:r>
      <w:r w:rsidR="00DC7486">
        <w:rPr>
          <w:sz w:val="26"/>
          <w:szCs w:val="26"/>
        </w:rPr>
        <w:t xml:space="preserve"> </w:t>
      </w:r>
      <w:r w:rsidR="004B152B">
        <w:rPr>
          <w:sz w:val="26"/>
          <w:szCs w:val="26"/>
        </w:rPr>
        <w:t>общ</w:t>
      </w:r>
      <w:r w:rsidR="008B358A">
        <w:rPr>
          <w:sz w:val="26"/>
          <w:szCs w:val="26"/>
        </w:rPr>
        <w:t>ее</w:t>
      </w:r>
      <w:r w:rsidR="004B152B">
        <w:rPr>
          <w:sz w:val="26"/>
          <w:szCs w:val="26"/>
        </w:rPr>
        <w:t xml:space="preserve"> </w:t>
      </w:r>
      <w:r w:rsidR="008B358A">
        <w:rPr>
          <w:sz w:val="26"/>
          <w:szCs w:val="26"/>
        </w:rPr>
        <w:t>сокращение</w:t>
      </w:r>
      <w:r w:rsidR="006604C5">
        <w:rPr>
          <w:sz w:val="26"/>
          <w:szCs w:val="26"/>
        </w:rPr>
        <w:t xml:space="preserve"> данного вида доходов – на </w:t>
      </w:r>
      <w:r w:rsidR="008B358A">
        <w:rPr>
          <w:sz w:val="26"/>
          <w:szCs w:val="26"/>
        </w:rPr>
        <w:t>82 922,0</w:t>
      </w:r>
      <w:r w:rsidR="006604C5">
        <w:rPr>
          <w:sz w:val="26"/>
          <w:szCs w:val="26"/>
        </w:rPr>
        <w:t xml:space="preserve"> тыс. рублей или на </w:t>
      </w:r>
      <w:r w:rsidR="008B358A">
        <w:rPr>
          <w:sz w:val="26"/>
          <w:szCs w:val="26"/>
        </w:rPr>
        <w:t>9,0</w:t>
      </w:r>
      <w:r w:rsidR="006604C5">
        <w:rPr>
          <w:sz w:val="26"/>
          <w:szCs w:val="26"/>
        </w:rPr>
        <w:t>%.</w:t>
      </w:r>
      <w:r w:rsidR="00697B90">
        <w:rPr>
          <w:sz w:val="26"/>
          <w:szCs w:val="26"/>
        </w:rPr>
        <w:t xml:space="preserve"> К </w:t>
      </w:r>
      <w:r w:rsidR="00E66721">
        <w:rPr>
          <w:sz w:val="26"/>
          <w:szCs w:val="26"/>
        </w:rPr>
        <w:t xml:space="preserve">такому </w:t>
      </w:r>
      <w:r w:rsidR="00697B90">
        <w:rPr>
          <w:sz w:val="26"/>
          <w:szCs w:val="26"/>
        </w:rPr>
        <w:t>результату</w:t>
      </w:r>
      <w:r w:rsidR="00805908">
        <w:rPr>
          <w:sz w:val="26"/>
          <w:szCs w:val="26"/>
        </w:rPr>
        <w:t>,</w:t>
      </w:r>
      <w:r w:rsidR="00697B90">
        <w:rPr>
          <w:sz w:val="26"/>
          <w:szCs w:val="26"/>
        </w:rPr>
        <w:t xml:space="preserve"> </w:t>
      </w:r>
      <w:r w:rsidR="00805908">
        <w:rPr>
          <w:sz w:val="26"/>
          <w:szCs w:val="26"/>
        </w:rPr>
        <w:t xml:space="preserve">несмотря на </w:t>
      </w:r>
      <w:r w:rsidR="008B358A">
        <w:rPr>
          <w:sz w:val="26"/>
          <w:szCs w:val="26"/>
        </w:rPr>
        <w:t>рост</w:t>
      </w:r>
      <w:r w:rsidR="00805908">
        <w:rPr>
          <w:sz w:val="26"/>
          <w:szCs w:val="26"/>
        </w:rPr>
        <w:t xml:space="preserve"> объема </w:t>
      </w:r>
      <w:r w:rsidR="00D4512F">
        <w:rPr>
          <w:sz w:val="26"/>
          <w:szCs w:val="26"/>
        </w:rPr>
        <w:t>дотаций</w:t>
      </w:r>
      <w:r w:rsidR="00805908">
        <w:rPr>
          <w:sz w:val="26"/>
          <w:szCs w:val="26"/>
        </w:rPr>
        <w:t xml:space="preserve"> (на </w:t>
      </w:r>
      <w:r w:rsidR="008B358A">
        <w:rPr>
          <w:sz w:val="26"/>
          <w:szCs w:val="26"/>
        </w:rPr>
        <w:t>21 289,6</w:t>
      </w:r>
      <w:r w:rsidR="00805908">
        <w:rPr>
          <w:sz w:val="26"/>
          <w:szCs w:val="26"/>
        </w:rPr>
        <w:t xml:space="preserve"> тыс. рублей или </w:t>
      </w:r>
      <w:r w:rsidR="008B358A">
        <w:rPr>
          <w:sz w:val="26"/>
          <w:szCs w:val="26"/>
        </w:rPr>
        <w:t>в 2,4 раза</w:t>
      </w:r>
      <w:r w:rsidR="00805908">
        <w:rPr>
          <w:sz w:val="26"/>
          <w:szCs w:val="26"/>
        </w:rPr>
        <w:t>)</w:t>
      </w:r>
      <w:r w:rsidR="008B358A">
        <w:rPr>
          <w:sz w:val="26"/>
          <w:szCs w:val="26"/>
        </w:rPr>
        <w:t xml:space="preserve">, привело сокращение всех остальных межбюджетных трансфертов: субсидий – на 69 362,3 тыс. рублей или на </w:t>
      </w:r>
      <w:r w:rsidR="00F610FC">
        <w:rPr>
          <w:sz w:val="26"/>
          <w:szCs w:val="26"/>
        </w:rPr>
        <w:t xml:space="preserve">40,5%, субвенций – на 3 557,5 тыс. рублей </w:t>
      </w:r>
      <w:r w:rsidR="00F610FC" w:rsidRPr="002D7D90">
        <w:rPr>
          <w:sz w:val="26"/>
          <w:szCs w:val="26"/>
        </w:rPr>
        <w:t>или на 0,5%</w:t>
      </w:r>
      <w:r w:rsidR="00A1471C" w:rsidRPr="002D7D90">
        <w:rPr>
          <w:sz w:val="26"/>
          <w:szCs w:val="26"/>
        </w:rPr>
        <w:t xml:space="preserve"> и иных межбюджетных трансфертов </w:t>
      </w:r>
      <w:r w:rsidR="00F610FC" w:rsidRPr="002D7D90">
        <w:rPr>
          <w:sz w:val="26"/>
          <w:szCs w:val="26"/>
        </w:rPr>
        <w:t xml:space="preserve">– </w:t>
      </w:r>
      <w:r w:rsidR="00A1471C" w:rsidRPr="002D7D90">
        <w:rPr>
          <w:sz w:val="26"/>
          <w:szCs w:val="26"/>
        </w:rPr>
        <w:t xml:space="preserve">на </w:t>
      </w:r>
      <w:r w:rsidR="00F610FC" w:rsidRPr="002D7D90">
        <w:rPr>
          <w:sz w:val="26"/>
          <w:szCs w:val="26"/>
        </w:rPr>
        <w:t>31 194,4</w:t>
      </w:r>
      <w:r w:rsidR="00A1471C" w:rsidRPr="002D7D90">
        <w:rPr>
          <w:sz w:val="26"/>
          <w:szCs w:val="26"/>
        </w:rPr>
        <w:t xml:space="preserve"> тыс. рублей или </w:t>
      </w:r>
      <w:r w:rsidR="00F610FC" w:rsidRPr="002D7D90">
        <w:rPr>
          <w:sz w:val="26"/>
          <w:szCs w:val="26"/>
        </w:rPr>
        <w:t>в 2,0 раза</w:t>
      </w:r>
      <w:r w:rsidR="00E66721" w:rsidRPr="002D7D90">
        <w:rPr>
          <w:sz w:val="26"/>
          <w:szCs w:val="26"/>
        </w:rPr>
        <w:t>.</w:t>
      </w:r>
      <w:r w:rsidR="005E237C" w:rsidRPr="002D7D90">
        <w:rPr>
          <w:sz w:val="26"/>
          <w:szCs w:val="26"/>
        </w:rPr>
        <w:t xml:space="preserve"> </w:t>
      </w:r>
      <w:r w:rsidR="002D7D90" w:rsidRPr="002D7D90">
        <w:rPr>
          <w:sz w:val="26"/>
          <w:szCs w:val="26"/>
        </w:rPr>
        <w:t>Уменьшение объема финансовой помощи из вышестоящих бюджетов</w:t>
      </w:r>
      <w:r w:rsidR="00F610FC" w:rsidRPr="002D7D90">
        <w:rPr>
          <w:sz w:val="26"/>
          <w:szCs w:val="26"/>
        </w:rPr>
        <w:t xml:space="preserve"> объясняется сложившейся</w:t>
      </w:r>
      <w:r w:rsidR="002D7D90" w:rsidRPr="002D7D90">
        <w:rPr>
          <w:sz w:val="26"/>
          <w:szCs w:val="26"/>
        </w:rPr>
        <w:t xml:space="preserve"> в отчетном периоде</w:t>
      </w:r>
      <w:r w:rsidR="00F610FC" w:rsidRPr="002D7D90">
        <w:rPr>
          <w:sz w:val="26"/>
          <w:szCs w:val="26"/>
        </w:rPr>
        <w:t xml:space="preserve"> экономической ситуацией в условиях пандемии короновирусной инфекции как в муниципальном образовании, </w:t>
      </w:r>
      <w:r w:rsidR="002D7D90">
        <w:rPr>
          <w:sz w:val="26"/>
          <w:szCs w:val="26"/>
        </w:rPr>
        <w:t>т</w:t>
      </w:r>
      <w:r w:rsidR="00F610FC" w:rsidRPr="002D7D90">
        <w:rPr>
          <w:sz w:val="26"/>
          <w:szCs w:val="26"/>
        </w:rPr>
        <w:t>ак и в регионе</w:t>
      </w:r>
      <w:r w:rsidR="002D7D90" w:rsidRPr="002D7D90">
        <w:rPr>
          <w:sz w:val="26"/>
          <w:szCs w:val="26"/>
        </w:rPr>
        <w:t>,</w:t>
      </w:r>
      <w:r w:rsidR="00F610FC" w:rsidRPr="002D7D90">
        <w:rPr>
          <w:sz w:val="26"/>
          <w:szCs w:val="26"/>
        </w:rPr>
        <w:t xml:space="preserve"> и стране в целом, характеризующийся</w:t>
      </w:r>
      <w:r w:rsidR="00F610FC">
        <w:rPr>
          <w:sz w:val="26"/>
          <w:szCs w:val="26"/>
        </w:rPr>
        <w:t xml:space="preserve"> приостановкой и отменой ряда проектов в жилищно-коммунальном хозяйстве</w:t>
      </w:r>
      <w:r w:rsidR="0077284D">
        <w:rPr>
          <w:sz w:val="26"/>
          <w:szCs w:val="26"/>
        </w:rPr>
        <w:t xml:space="preserve">, благоустройстве </w:t>
      </w:r>
      <w:r w:rsidR="002D7D90">
        <w:rPr>
          <w:sz w:val="26"/>
          <w:szCs w:val="26"/>
        </w:rPr>
        <w:t xml:space="preserve">и </w:t>
      </w:r>
      <w:r w:rsidR="0077284D">
        <w:rPr>
          <w:sz w:val="26"/>
          <w:szCs w:val="26"/>
        </w:rPr>
        <w:t xml:space="preserve">в </w:t>
      </w:r>
      <w:r w:rsidR="002D7D90">
        <w:rPr>
          <w:sz w:val="26"/>
          <w:szCs w:val="26"/>
        </w:rPr>
        <w:t>отраслях</w:t>
      </w:r>
      <w:r w:rsidR="0077284D">
        <w:rPr>
          <w:sz w:val="26"/>
          <w:szCs w:val="26"/>
        </w:rPr>
        <w:t xml:space="preserve"> культуры и туризма и направлением ассигнований </w:t>
      </w:r>
      <w:r w:rsidR="002D7D90">
        <w:rPr>
          <w:sz w:val="26"/>
          <w:szCs w:val="26"/>
        </w:rPr>
        <w:t>федерального и регионального</w:t>
      </w:r>
      <w:r w:rsidR="0077284D">
        <w:rPr>
          <w:sz w:val="26"/>
          <w:szCs w:val="26"/>
        </w:rPr>
        <w:t xml:space="preserve"> бюджетов в сферу медицины и социальной поддержки населения.</w:t>
      </w:r>
    </w:p>
    <w:p w:rsidR="00D07834" w:rsidRPr="004C2159" w:rsidRDefault="002C6B84" w:rsidP="0077284D">
      <w:pPr>
        <w:spacing w:before="120"/>
        <w:ind w:firstLine="709"/>
        <w:jc w:val="both"/>
        <w:rPr>
          <w:sz w:val="26"/>
          <w:szCs w:val="26"/>
        </w:rPr>
      </w:pPr>
      <w:r w:rsidRPr="004C2159">
        <w:rPr>
          <w:sz w:val="26"/>
          <w:szCs w:val="26"/>
        </w:rPr>
        <w:t>В целом в 20</w:t>
      </w:r>
      <w:r w:rsidR="0077284D">
        <w:rPr>
          <w:sz w:val="26"/>
          <w:szCs w:val="26"/>
        </w:rPr>
        <w:t>20</w:t>
      </w:r>
      <w:r w:rsidRPr="004C2159">
        <w:rPr>
          <w:sz w:val="26"/>
          <w:szCs w:val="26"/>
        </w:rPr>
        <w:t xml:space="preserve"> году (таблица 1) </w:t>
      </w:r>
      <w:r w:rsidR="0077284D">
        <w:rPr>
          <w:sz w:val="26"/>
          <w:szCs w:val="26"/>
        </w:rPr>
        <w:t>нарушена</w:t>
      </w:r>
      <w:r w:rsidR="00F60E96" w:rsidRPr="004C2159">
        <w:rPr>
          <w:sz w:val="26"/>
          <w:szCs w:val="26"/>
        </w:rPr>
        <w:t xml:space="preserve"> положительная динамика роста доходов бюджета муниципального образования, как налоговых и неналоговых, так и безвозмездных поступлений.</w:t>
      </w:r>
      <w:r w:rsidR="00EE3E4B" w:rsidRPr="004C2159">
        <w:rPr>
          <w:sz w:val="26"/>
          <w:szCs w:val="26"/>
        </w:rPr>
        <w:t xml:space="preserve"> </w:t>
      </w:r>
      <w:r w:rsidR="0077284D">
        <w:rPr>
          <w:sz w:val="26"/>
          <w:szCs w:val="26"/>
        </w:rPr>
        <w:t xml:space="preserve">И, если </w:t>
      </w:r>
      <w:r w:rsidR="00EE79DD">
        <w:rPr>
          <w:sz w:val="26"/>
          <w:szCs w:val="26"/>
        </w:rPr>
        <w:t>безвозмездные поступления в отчетном периоде снизились только по отношению к 2019 году, но еще превышают уровень 2018 года, то поступление налоговых и неналоговых доходов сложилось даже ниже уровня 2018 года (на 2,3%)</w:t>
      </w:r>
      <w:r w:rsidR="0077284D">
        <w:rPr>
          <w:sz w:val="26"/>
          <w:szCs w:val="26"/>
        </w:rPr>
        <w:t xml:space="preserve"> При этом, и</w:t>
      </w:r>
      <w:r w:rsidR="00EE3E4B" w:rsidRPr="004C2159">
        <w:rPr>
          <w:sz w:val="26"/>
          <w:szCs w:val="26"/>
        </w:rPr>
        <w:t>сполнение доходов, как и в 201</w:t>
      </w:r>
      <w:r w:rsidR="0077284D">
        <w:rPr>
          <w:sz w:val="26"/>
          <w:szCs w:val="26"/>
        </w:rPr>
        <w:t>8</w:t>
      </w:r>
      <w:r w:rsidR="00EE3E4B" w:rsidRPr="004C2159">
        <w:rPr>
          <w:sz w:val="26"/>
          <w:szCs w:val="26"/>
        </w:rPr>
        <w:t xml:space="preserve"> </w:t>
      </w:r>
      <w:r w:rsidR="00824A74">
        <w:rPr>
          <w:sz w:val="26"/>
          <w:szCs w:val="26"/>
        </w:rPr>
        <w:t xml:space="preserve">– </w:t>
      </w:r>
      <w:r w:rsidR="00EE3E4B" w:rsidRPr="004C2159">
        <w:rPr>
          <w:sz w:val="26"/>
          <w:szCs w:val="26"/>
        </w:rPr>
        <w:t>201</w:t>
      </w:r>
      <w:r w:rsidR="0077284D">
        <w:rPr>
          <w:sz w:val="26"/>
          <w:szCs w:val="26"/>
        </w:rPr>
        <w:t>9</w:t>
      </w:r>
      <w:r w:rsidR="00EE3E4B" w:rsidRPr="004C2159">
        <w:rPr>
          <w:sz w:val="26"/>
          <w:szCs w:val="26"/>
        </w:rPr>
        <w:t xml:space="preserve"> годах, остается стабильно высок</w:t>
      </w:r>
      <w:r w:rsidR="005240C4" w:rsidRPr="004C2159">
        <w:rPr>
          <w:sz w:val="26"/>
          <w:szCs w:val="26"/>
        </w:rPr>
        <w:t>им</w:t>
      </w:r>
      <w:r w:rsidR="00EE3E4B" w:rsidRPr="004C2159">
        <w:rPr>
          <w:sz w:val="26"/>
          <w:szCs w:val="26"/>
        </w:rPr>
        <w:t xml:space="preserve">. </w:t>
      </w:r>
      <w:r w:rsidR="009A4387" w:rsidRPr="004C2159">
        <w:rPr>
          <w:sz w:val="26"/>
          <w:szCs w:val="26"/>
        </w:rPr>
        <w:t xml:space="preserve"> </w:t>
      </w:r>
    </w:p>
    <w:p w:rsidR="00DE2B31" w:rsidRPr="004D46B8" w:rsidRDefault="00DE2B31" w:rsidP="00EE3E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D46B8">
        <w:rPr>
          <w:sz w:val="26"/>
          <w:szCs w:val="26"/>
        </w:rPr>
        <w:t>Наибольший удельный вес в общей сумме полученных по итогам 20</w:t>
      </w:r>
      <w:r w:rsidR="00EE79DD">
        <w:rPr>
          <w:sz w:val="26"/>
          <w:szCs w:val="26"/>
        </w:rPr>
        <w:t>20</w:t>
      </w:r>
      <w:r w:rsidRPr="004D46B8">
        <w:rPr>
          <w:sz w:val="26"/>
          <w:szCs w:val="26"/>
        </w:rPr>
        <w:t xml:space="preserve"> года доходов по-прежнему составляют безвозмездные поступления (</w:t>
      </w:r>
      <w:r w:rsidR="00EE79DD">
        <w:rPr>
          <w:sz w:val="26"/>
          <w:szCs w:val="26"/>
        </w:rPr>
        <w:t>56,3</w:t>
      </w:r>
      <w:r w:rsidRPr="004D46B8">
        <w:rPr>
          <w:sz w:val="26"/>
          <w:szCs w:val="26"/>
        </w:rPr>
        <w:t xml:space="preserve">%). Данная структура доходов бюджета </w:t>
      </w:r>
      <w:r w:rsidR="00B82E95">
        <w:rPr>
          <w:sz w:val="26"/>
          <w:szCs w:val="26"/>
        </w:rPr>
        <w:t>города Алексина</w:t>
      </w:r>
      <w:r w:rsidRPr="004D46B8">
        <w:rPr>
          <w:sz w:val="26"/>
          <w:szCs w:val="26"/>
        </w:rPr>
        <w:t xml:space="preserve"> сложилась за счет значительного участия в общем объеме безвозмездных поступлений </w:t>
      </w:r>
      <w:r w:rsidR="00E25302">
        <w:rPr>
          <w:sz w:val="26"/>
          <w:szCs w:val="26"/>
        </w:rPr>
        <w:t xml:space="preserve">межбюджетных </w:t>
      </w:r>
      <w:r w:rsidR="00524AD0">
        <w:rPr>
          <w:sz w:val="26"/>
          <w:szCs w:val="26"/>
        </w:rPr>
        <w:t>трансфертов</w:t>
      </w:r>
      <w:r w:rsidR="00BD556E">
        <w:rPr>
          <w:sz w:val="26"/>
          <w:szCs w:val="26"/>
        </w:rPr>
        <w:t xml:space="preserve"> </w:t>
      </w:r>
      <w:r w:rsidRPr="004D46B8">
        <w:rPr>
          <w:sz w:val="26"/>
          <w:szCs w:val="26"/>
        </w:rPr>
        <w:t>из бюджета Тульской области</w:t>
      </w:r>
      <w:r w:rsidR="00E25302">
        <w:rPr>
          <w:sz w:val="26"/>
          <w:szCs w:val="26"/>
        </w:rPr>
        <w:t>.</w:t>
      </w:r>
    </w:p>
    <w:p w:rsidR="00F37163" w:rsidRDefault="00F37163" w:rsidP="0082276D">
      <w:pPr>
        <w:ind w:firstLine="709"/>
        <w:jc w:val="both"/>
        <w:rPr>
          <w:sz w:val="26"/>
          <w:szCs w:val="26"/>
        </w:rPr>
      </w:pPr>
    </w:p>
    <w:p w:rsidR="007D2F07" w:rsidRDefault="007D2F07" w:rsidP="0082276D">
      <w:pPr>
        <w:ind w:firstLine="709"/>
        <w:jc w:val="both"/>
        <w:rPr>
          <w:sz w:val="26"/>
          <w:szCs w:val="26"/>
        </w:rPr>
      </w:pPr>
    </w:p>
    <w:p w:rsidR="007D2F07" w:rsidRDefault="007D2F07" w:rsidP="0082276D">
      <w:pPr>
        <w:ind w:firstLine="709"/>
        <w:jc w:val="both"/>
        <w:rPr>
          <w:sz w:val="26"/>
          <w:szCs w:val="26"/>
        </w:rPr>
      </w:pPr>
    </w:p>
    <w:p w:rsidR="007D2F07" w:rsidRDefault="007D2F07" w:rsidP="0082276D">
      <w:pPr>
        <w:ind w:firstLine="709"/>
        <w:jc w:val="both"/>
        <w:rPr>
          <w:sz w:val="26"/>
          <w:szCs w:val="26"/>
        </w:rPr>
      </w:pPr>
    </w:p>
    <w:p w:rsidR="007D2F07" w:rsidRDefault="007D2F07" w:rsidP="0082276D">
      <w:pPr>
        <w:ind w:firstLine="709"/>
        <w:jc w:val="both"/>
        <w:rPr>
          <w:sz w:val="26"/>
          <w:szCs w:val="26"/>
        </w:rPr>
      </w:pPr>
    </w:p>
    <w:p w:rsidR="006D7490" w:rsidRDefault="006D7490" w:rsidP="002D5E7B">
      <w:pPr>
        <w:jc w:val="center"/>
        <w:rPr>
          <w:b/>
          <w:sz w:val="26"/>
          <w:szCs w:val="26"/>
        </w:rPr>
      </w:pPr>
    </w:p>
    <w:p w:rsidR="003508AA" w:rsidRDefault="006D5CED" w:rsidP="002D5E7B">
      <w:pPr>
        <w:jc w:val="center"/>
        <w:rPr>
          <w:b/>
          <w:sz w:val="26"/>
          <w:szCs w:val="26"/>
        </w:rPr>
      </w:pPr>
      <w:r w:rsidRPr="00CF7F4F">
        <w:rPr>
          <w:b/>
          <w:sz w:val="26"/>
          <w:szCs w:val="26"/>
        </w:rPr>
        <w:t>3</w:t>
      </w:r>
      <w:r w:rsidR="001A7026" w:rsidRPr="00CF7F4F">
        <w:rPr>
          <w:b/>
          <w:sz w:val="26"/>
          <w:szCs w:val="26"/>
        </w:rPr>
        <w:t xml:space="preserve">.3. </w:t>
      </w:r>
      <w:r w:rsidR="002D5E7B" w:rsidRPr="00CF7F4F">
        <w:rPr>
          <w:b/>
          <w:sz w:val="26"/>
          <w:szCs w:val="26"/>
        </w:rPr>
        <w:t>ОРГАНИЗАЦИЯ ИСПОЛНЕНИЯ БЮДЖЕТА</w:t>
      </w:r>
    </w:p>
    <w:p w:rsidR="002D5E7B" w:rsidRPr="00CF7F4F" w:rsidRDefault="002D5E7B" w:rsidP="002D5E7B">
      <w:pPr>
        <w:jc w:val="center"/>
        <w:rPr>
          <w:b/>
          <w:sz w:val="26"/>
          <w:szCs w:val="26"/>
        </w:rPr>
      </w:pPr>
      <w:r w:rsidRPr="00CF7F4F">
        <w:rPr>
          <w:b/>
          <w:sz w:val="26"/>
          <w:szCs w:val="26"/>
        </w:rPr>
        <w:t xml:space="preserve"> МУНИЦИПАЛЬНОГО ОБРАЗОВАНИЯ ГОРОД АЛЕКСИН </w:t>
      </w:r>
    </w:p>
    <w:p w:rsidR="002D5E7B" w:rsidRPr="00CF7F4F" w:rsidRDefault="002D5E7B" w:rsidP="002D5E7B">
      <w:pPr>
        <w:jc w:val="center"/>
        <w:rPr>
          <w:b/>
          <w:sz w:val="26"/>
          <w:szCs w:val="26"/>
        </w:rPr>
      </w:pPr>
      <w:r w:rsidRPr="00CF7F4F">
        <w:rPr>
          <w:b/>
          <w:sz w:val="26"/>
          <w:szCs w:val="26"/>
        </w:rPr>
        <w:t xml:space="preserve">ПО РАСХОДАМ </w:t>
      </w:r>
    </w:p>
    <w:p w:rsidR="001A7026" w:rsidRPr="001E57A0" w:rsidRDefault="001A7026" w:rsidP="002D5E7B">
      <w:pPr>
        <w:spacing w:before="120"/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 xml:space="preserve">В соответствии со статьей 215.1 БК РФ исполнение бюджета организуется на основе сводной бюджетной росписи и кассового плана. </w:t>
      </w:r>
    </w:p>
    <w:p w:rsidR="001A7026" w:rsidRPr="001E57A0" w:rsidRDefault="001A7026" w:rsidP="001A7026">
      <w:pPr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Сводная бюджетная роспись на 20</w:t>
      </w:r>
      <w:r w:rsidR="00EE79DD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 утверждена </w:t>
      </w:r>
      <w:r w:rsidR="00F222AF" w:rsidRPr="00F2038D">
        <w:rPr>
          <w:sz w:val="26"/>
          <w:szCs w:val="26"/>
        </w:rPr>
        <w:t>2</w:t>
      </w:r>
      <w:r w:rsidR="0056777F" w:rsidRPr="00F2038D">
        <w:rPr>
          <w:sz w:val="26"/>
          <w:szCs w:val="26"/>
        </w:rPr>
        <w:t>3</w:t>
      </w:r>
      <w:r w:rsidRPr="00F2038D">
        <w:rPr>
          <w:sz w:val="26"/>
          <w:szCs w:val="26"/>
        </w:rPr>
        <w:t xml:space="preserve"> декабря 201</w:t>
      </w:r>
      <w:r w:rsidR="00EE79DD" w:rsidRPr="00F2038D">
        <w:rPr>
          <w:sz w:val="26"/>
          <w:szCs w:val="26"/>
        </w:rPr>
        <w:t>9</w:t>
      </w:r>
      <w:r w:rsidRPr="00F2038D">
        <w:rPr>
          <w:sz w:val="26"/>
          <w:szCs w:val="26"/>
        </w:rPr>
        <w:t xml:space="preserve"> года, т.е.</w:t>
      </w:r>
      <w:r w:rsidRPr="001E57A0">
        <w:rPr>
          <w:sz w:val="26"/>
          <w:szCs w:val="26"/>
        </w:rPr>
        <w:t xml:space="preserve"> до начала финансового года.</w:t>
      </w:r>
    </w:p>
    <w:p w:rsidR="001A7026" w:rsidRPr="001E57A0" w:rsidRDefault="001A7026" w:rsidP="001A7026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57A0">
        <w:rPr>
          <w:sz w:val="26"/>
          <w:szCs w:val="26"/>
        </w:rPr>
        <w:t>В соответствии с положениями статьи 217 БК РФ утвержденные показатели сводной бюджетной росписи в первоначальной редакции соответствуют Решению о бюджете на 20</w:t>
      </w:r>
      <w:r w:rsidR="00EE79DD"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</w:t>
      </w:r>
      <w:r w:rsidR="00E40C03">
        <w:rPr>
          <w:sz w:val="26"/>
          <w:szCs w:val="26"/>
        </w:rPr>
        <w:t>.</w:t>
      </w:r>
    </w:p>
    <w:p w:rsidR="00144407" w:rsidRPr="00B86AB7" w:rsidRDefault="001A7026" w:rsidP="002B1E67">
      <w:pPr>
        <w:tabs>
          <w:tab w:val="left" w:pos="1080"/>
        </w:tabs>
        <w:ind w:firstLine="720"/>
        <w:jc w:val="both"/>
        <w:rPr>
          <w:spacing w:val="-4"/>
          <w:sz w:val="26"/>
          <w:szCs w:val="26"/>
        </w:rPr>
      </w:pPr>
      <w:r w:rsidRPr="001E57A0">
        <w:rPr>
          <w:sz w:val="26"/>
          <w:szCs w:val="26"/>
        </w:rPr>
        <w:t xml:space="preserve">В течение года управлением по бюджету и финансам администрации муниципального образования </w:t>
      </w:r>
      <w:r w:rsidR="00BE53B6">
        <w:rPr>
          <w:sz w:val="26"/>
          <w:szCs w:val="26"/>
        </w:rPr>
        <w:t>город Алексин</w:t>
      </w:r>
      <w:r w:rsidRPr="001E57A0">
        <w:rPr>
          <w:sz w:val="26"/>
          <w:szCs w:val="26"/>
        </w:rPr>
        <w:t xml:space="preserve"> на основании </w:t>
      </w:r>
      <w:r>
        <w:rPr>
          <w:sz w:val="26"/>
          <w:szCs w:val="26"/>
        </w:rPr>
        <w:t>р</w:t>
      </w:r>
      <w:r w:rsidRPr="001E57A0">
        <w:rPr>
          <w:sz w:val="26"/>
          <w:szCs w:val="26"/>
        </w:rPr>
        <w:t xml:space="preserve">ешений </w:t>
      </w:r>
      <w:r>
        <w:rPr>
          <w:sz w:val="26"/>
          <w:szCs w:val="26"/>
        </w:rPr>
        <w:t xml:space="preserve">об уточнении </w:t>
      </w:r>
      <w:r w:rsidRPr="001E57A0">
        <w:rPr>
          <w:sz w:val="26"/>
          <w:szCs w:val="26"/>
        </w:rPr>
        <w:t>бюджет</w:t>
      </w:r>
      <w:r>
        <w:rPr>
          <w:sz w:val="26"/>
          <w:szCs w:val="26"/>
        </w:rPr>
        <w:t xml:space="preserve">а </w:t>
      </w:r>
      <w:r w:rsidR="00BE53B6">
        <w:rPr>
          <w:sz w:val="26"/>
          <w:szCs w:val="26"/>
        </w:rPr>
        <w:t>города Алексина</w:t>
      </w:r>
      <w:r w:rsidRPr="001E57A0">
        <w:rPr>
          <w:sz w:val="26"/>
          <w:szCs w:val="26"/>
        </w:rPr>
        <w:t xml:space="preserve"> формировались соответствующие изменения в сводную бюджетную роспись. Кроме того, в ходе исполнения бюджета в сводную бюджетную роспись вносились изменения в соответствии с решениями начальника управления по бюджету и финансам </w:t>
      </w:r>
      <w:r w:rsidR="00325856">
        <w:rPr>
          <w:sz w:val="26"/>
          <w:szCs w:val="26"/>
        </w:rPr>
        <w:t xml:space="preserve">администрации муниципального образования город Алексин </w:t>
      </w:r>
      <w:r w:rsidRPr="001E57A0">
        <w:rPr>
          <w:sz w:val="26"/>
          <w:szCs w:val="26"/>
        </w:rPr>
        <w:t>без внесения измен</w:t>
      </w:r>
      <w:r w:rsidR="00BE53B6">
        <w:rPr>
          <w:sz w:val="26"/>
          <w:szCs w:val="26"/>
        </w:rPr>
        <w:t>ений в Решение о бюджете</w:t>
      </w:r>
      <w:r w:rsidR="00325856">
        <w:rPr>
          <w:sz w:val="26"/>
          <w:szCs w:val="26"/>
        </w:rPr>
        <w:t xml:space="preserve">. </w:t>
      </w:r>
      <w:r w:rsidR="00331517" w:rsidRPr="00D84BBD">
        <w:rPr>
          <w:sz w:val="26"/>
          <w:szCs w:val="26"/>
        </w:rPr>
        <w:t xml:space="preserve">Окончательные показатели сводной бюджетной росписи утверждены </w:t>
      </w:r>
      <w:r w:rsidR="007606FD">
        <w:rPr>
          <w:sz w:val="26"/>
          <w:szCs w:val="26"/>
        </w:rPr>
        <w:t>30</w:t>
      </w:r>
      <w:r w:rsidR="00331517" w:rsidRPr="00D84BBD">
        <w:rPr>
          <w:sz w:val="26"/>
          <w:szCs w:val="26"/>
        </w:rPr>
        <w:t xml:space="preserve"> декабря 20</w:t>
      </w:r>
      <w:r w:rsidR="00FE7EF6">
        <w:rPr>
          <w:sz w:val="26"/>
          <w:szCs w:val="26"/>
        </w:rPr>
        <w:t>20</w:t>
      </w:r>
      <w:r w:rsidR="00331517" w:rsidRPr="00D84BBD">
        <w:rPr>
          <w:sz w:val="26"/>
          <w:szCs w:val="26"/>
        </w:rPr>
        <w:t xml:space="preserve"> года и составили по расходам </w:t>
      </w:r>
      <w:r w:rsidR="007606FD">
        <w:rPr>
          <w:b/>
          <w:sz w:val="26"/>
          <w:szCs w:val="26"/>
        </w:rPr>
        <w:t>1 588 188 237,55</w:t>
      </w:r>
      <w:r w:rsidR="00331517" w:rsidRPr="00D84BBD">
        <w:rPr>
          <w:b/>
          <w:sz w:val="26"/>
          <w:szCs w:val="26"/>
        </w:rPr>
        <w:t xml:space="preserve"> рубл</w:t>
      </w:r>
      <w:r w:rsidR="00331517">
        <w:rPr>
          <w:b/>
          <w:sz w:val="26"/>
          <w:szCs w:val="26"/>
        </w:rPr>
        <w:t>я</w:t>
      </w:r>
      <w:r w:rsidR="000E3501">
        <w:rPr>
          <w:sz w:val="26"/>
          <w:szCs w:val="26"/>
        </w:rPr>
        <w:t>.</w:t>
      </w:r>
      <w:r w:rsidR="00331517" w:rsidRPr="00D84BBD">
        <w:rPr>
          <w:sz w:val="26"/>
          <w:szCs w:val="26"/>
        </w:rPr>
        <w:t xml:space="preserve"> </w:t>
      </w:r>
      <w:r w:rsidR="000E3501">
        <w:rPr>
          <w:sz w:val="26"/>
          <w:szCs w:val="26"/>
        </w:rPr>
        <w:t>При этом</w:t>
      </w:r>
      <w:r w:rsidR="00331517" w:rsidRPr="00D84BBD">
        <w:rPr>
          <w:sz w:val="26"/>
          <w:szCs w:val="26"/>
        </w:rPr>
        <w:t xml:space="preserve"> Решени</w:t>
      </w:r>
      <w:r w:rsidR="005E1501">
        <w:rPr>
          <w:sz w:val="26"/>
          <w:szCs w:val="26"/>
        </w:rPr>
        <w:t>ем</w:t>
      </w:r>
      <w:r w:rsidR="00331517" w:rsidRPr="00D84BBD">
        <w:rPr>
          <w:sz w:val="26"/>
          <w:szCs w:val="26"/>
        </w:rPr>
        <w:t xml:space="preserve"> о бюджете на 20</w:t>
      </w:r>
      <w:r w:rsidR="007606FD">
        <w:rPr>
          <w:sz w:val="26"/>
          <w:szCs w:val="26"/>
        </w:rPr>
        <w:t>20</w:t>
      </w:r>
      <w:r w:rsidR="00331517" w:rsidRPr="00D84BBD">
        <w:rPr>
          <w:sz w:val="26"/>
          <w:szCs w:val="26"/>
        </w:rPr>
        <w:t xml:space="preserve"> год </w:t>
      </w:r>
      <w:r w:rsidR="00331517" w:rsidRPr="00D84BBD">
        <w:rPr>
          <w:spacing w:val="-4"/>
          <w:sz w:val="26"/>
          <w:szCs w:val="26"/>
        </w:rPr>
        <w:t>(в ред. Решения Собрания</w:t>
      </w:r>
      <w:r w:rsidR="00331517">
        <w:rPr>
          <w:spacing w:val="-4"/>
          <w:sz w:val="26"/>
          <w:szCs w:val="26"/>
        </w:rPr>
        <w:t xml:space="preserve"> депутатов муниципального образования город Алексин </w:t>
      </w:r>
      <w:r w:rsidR="00331517" w:rsidRPr="001E57A0">
        <w:rPr>
          <w:spacing w:val="-4"/>
          <w:sz w:val="26"/>
          <w:szCs w:val="26"/>
        </w:rPr>
        <w:t>№</w:t>
      </w:r>
      <w:r w:rsidR="007606FD">
        <w:rPr>
          <w:spacing w:val="-4"/>
          <w:sz w:val="26"/>
          <w:szCs w:val="26"/>
        </w:rPr>
        <w:t>10</w:t>
      </w:r>
      <w:r w:rsidR="00331517">
        <w:rPr>
          <w:spacing w:val="-4"/>
          <w:sz w:val="26"/>
          <w:szCs w:val="26"/>
        </w:rPr>
        <w:t>(</w:t>
      </w:r>
      <w:r w:rsidR="007606FD">
        <w:rPr>
          <w:spacing w:val="-4"/>
          <w:sz w:val="26"/>
          <w:szCs w:val="26"/>
        </w:rPr>
        <w:t>1</w:t>
      </w:r>
      <w:r w:rsidR="000E3501">
        <w:rPr>
          <w:spacing w:val="-4"/>
          <w:sz w:val="26"/>
          <w:szCs w:val="26"/>
        </w:rPr>
        <w:t>6</w:t>
      </w:r>
      <w:r w:rsidR="00331517">
        <w:rPr>
          <w:spacing w:val="-4"/>
          <w:sz w:val="26"/>
          <w:szCs w:val="26"/>
        </w:rPr>
        <w:t>).2</w:t>
      </w:r>
      <w:r w:rsidR="00331517" w:rsidRPr="001E57A0">
        <w:rPr>
          <w:spacing w:val="-4"/>
          <w:sz w:val="26"/>
          <w:szCs w:val="26"/>
        </w:rPr>
        <w:t xml:space="preserve"> от </w:t>
      </w:r>
      <w:r w:rsidR="00331517">
        <w:rPr>
          <w:spacing w:val="-4"/>
          <w:sz w:val="26"/>
          <w:szCs w:val="26"/>
        </w:rPr>
        <w:t>2</w:t>
      </w:r>
      <w:r w:rsidR="007606FD">
        <w:rPr>
          <w:spacing w:val="-4"/>
          <w:sz w:val="26"/>
          <w:szCs w:val="26"/>
        </w:rPr>
        <w:t>9</w:t>
      </w:r>
      <w:r w:rsidR="00610F8B">
        <w:rPr>
          <w:spacing w:val="-4"/>
          <w:sz w:val="26"/>
          <w:szCs w:val="26"/>
        </w:rPr>
        <w:t xml:space="preserve"> декабря </w:t>
      </w:r>
      <w:r w:rsidR="00331517" w:rsidRPr="001E57A0">
        <w:rPr>
          <w:spacing w:val="-4"/>
          <w:sz w:val="26"/>
          <w:szCs w:val="26"/>
        </w:rPr>
        <w:t>20</w:t>
      </w:r>
      <w:r w:rsidR="007606FD">
        <w:rPr>
          <w:spacing w:val="-4"/>
          <w:sz w:val="26"/>
          <w:szCs w:val="26"/>
        </w:rPr>
        <w:t>20</w:t>
      </w:r>
      <w:r w:rsidR="00331517" w:rsidRPr="001E57A0">
        <w:rPr>
          <w:spacing w:val="-4"/>
          <w:sz w:val="26"/>
          <w:szCs w:val="26"/>
        </w:rPr>
        <w:t xml:space="preserve"> года)</w:t>
      </w:r>
      <w:r w:rsidR="000E3501">
        <w:rPr>
          <w:spacing w:val="-4"/>
          <w:sz w:val="26"/>
          <w:szCs w:val="26"/>
        </w:rPr>
        <w:t xml:space="preserve"> общая сумма запланированных расходов </w:t>
      </w:r>
      <w:r w:rsidR="005E1501">
        <w:rPr>
          <w:spacing w:val="-4"/>
          <w:sz w:val="26"/>
          <w:szCs w:val="26"/>
        </w:rPr>
        <w:t>утверждена в размере</w:t>
      </w:r>
      <w:r w:rsidR="000E3501">
        <w:rPr>
          <w:spacing w:val="-4"/>
          <w:sz w:val="26"/>
          <w:szCs w:val="26"/>
        </w:rPr>
        <w:t xml:space="preserve"> </w:t>
      </w:r>
      <w:r w:rsidR="007606FD">
        <w:rPr>
          <w:b/>
          <w:spacing w:val="-4"/>
          <w:sz w:val="26"/>
          <w:szCs w:val="26"/>
        </w:rPr>
        <w:t>1 574 949,9</w:t>
      </w:r>
      <w:r w:rsidR="00144407" w:rsidRPr="00144407">
        <w:rPr>
          <w:b/>
          <w:spacing w:val="-4"/>
          <w:sz w:val="26"/>
          <w:szCs w:val="26"/>
        </w:rPr>
        <w:t xml:space="preserve"> тыс. рублей</w:t>
      </w:r>
      <w:r w:rsidR="00331517" w:rsidRPr="001E57A0">
        <w:rPr>
          <w:sz w:val="26"/>
          <w:szCs w:val="26"/>
        </w:rPr>
        <w:t xml:space="preserve">. </w:t>
      </w:r>
    </w:p>
    <w:p w:rsidR="0095448E" w:rsidRDefault="008068E8" w:rsidP="0095448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217 БК РФ в сводную бюджетную роспись могут быть внесены изменения в соответствии с решениями руководителя финансового органа без внесения изменений в </w:t>
      </w:r>
      <w:r w:rsidR="00695691">
        <w:rPr>
          <w:sz w:val="26"/>
          <w:szCs w:val="26"/>
        </w:rPr>
        <w:t>Р</w:t>
      </w:r>
      <w:r>
        <w:rPr>
          <w:sz w:val="26"/>
          <w:szCs w:val="26"/>
        </w:rPr>
        <w:t>ешение о бюджете</w:t>
      </w:r>
      <w:r w:rsidR="00695691">
        <w:rPr>
          <w:sz w:val="26"/>
          <w:szCs w:val="26"/>
        </w:rPr>
        <w:t xml:space="preserve"> </w:t>
      </w:r>
      <w:r w:rsidR="0095448E">
        <w:rPr>
          <w:sz w:val="26"/>
          <w:szCs w:val="26"/>
        </w:rPr>
        <w:t>в случае получения уведомлени</w:t>
      </w:r>
      <w:r w:rsidR="0042092D">
        <w:rPr>
          <w:sz w:val="26"/>
          <w:szCs w:val="26"/>
        </w:rPr>
        <w:t>й</w:t>
      </w:r>
      <w:r w:rsidR="0095448E">
        <w:rPr>
          <w:sz w:val="26"/>
          <w:szCs w:val="26"/>
        </w:rPr>
        <w:t xml:space="preserve">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средств.</w:t>
      </w:r>
    </w:p>
    <w:p w:rsidR="00B80345" w:rsidRPr="006B6E24" w:rsidRDefault="0095448E" w:rsidP="00196A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выше</w:t>
      </w:r>
      <w:r w:rsidR="0042092D">
        <w:rPr>
          <w:sz w:val="26"/>
          <w:szCs w:val="26"/>
        </w:rPr>
        <w:t>указанной</w:t>
      </w:r>
      <w:r>
        <w:rPr>
          <w:sz w:val="26"/>
          <w:szCs w:val="26"/>
        </w:rPr>
        <w:t xml:space="preserve"> нормой,</w:t>
      </w:r>
      <w:r w:rsidR="00212D63" w:rsidRPr="006B6E24">
        <w:rPr>
          <w:sz w:val="26"/>
          <w:szCs w:val="26"/>
        </w:rPr>
        <w:t xml:space="preserve"> в сводную бюджетную роспись позднее </w:t>
      </w:r>
      <w:r w:rsidR="00AA1D7C">
        <w:rPr>
          <w:sz w:val="26"/>
          <w:szCs w:val="26"/>
        </w:rPr>
        <w:t>окончательного</w:t>
      </w:r>
      <w:r w:rsidR="00212D63" w:rsidRPr="006B6E24">
        <w:rPr>
          <w:sz w:val="26"/>
          <w:szCs w:val="26"/>
        </w:rPr>
        <w:t xml:space="preserve"> уточнения бюджета были внесены </w:t>
      </w:r>
      <w:r w:rsidR="0042092D">
        <w:rPr>
          <w:sz w:val="26"/>
          <w:szCs w:val="26"/>
        </w:rPr>
        <w:t xml:space="preserve">следующие </w:t>
      </w:r>
      <w:r w:rsidR="00212D63" w:rsidRPr="006B6E24">
        <w:rPr>
          <w:sz w:val="26"/>
          <w:szCs w:val="26"/>
        </w:rPr>
        <w:t>изменения:</w:t>
      </w:r>
      <w:r w:rsidR="00955172" w:rsidRPr="006B6E24">
        <w:rPr>
          <w:sz w:val="26"/>
          <w:szCs w:val="26"/>
        </w:rPr>
        <w:t xml:space="preserve"> </w:t>
      </w:r>
    </w:p>
    <w:p w:rsidR="0095448E" w:rsidRPr="0095448E" w:rsidRDefault="0095448E" w:rsidP="007F3EEC">
      <w:pPr>
        <w:numPr>
          <w:ilvl w:val="0"/>
          <w:numId w:val="4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5448E">
        <w:rPr>
          <w:sz w:val="26"/>
          <w:szCs w:val="26"/>
        </w:rPr>
        <w:t xml:space="preserve">на основании </w:t>
      </w:r>
      <w:r w:rsidR="00651186">
        <w:rPr>
          <w:sz w:val="26"/>
          <w:szCs w:val="26"/>
        </w:rPr>
        <w:t>уведомлений министерства финансов Тульской области</w:t>
      </w:r>
      <w:r w:rsidR="00651186" w:rsidRPr="00A618E3">
        <w:rPr>
          <w:sz w:val="26"/>
          <w:szCs w:val="26"/>
        </w:rPr>
        <w:t xml:space="preserve"> </w:t>
      </w:r>
      <w:r w:rsidR="00651186">
        <w:rPr>
          <w:sz w:val="26"/>
          <w:szCs w:val="26"/>
        </w:rPr>
        <w:t>от 23.12.2020 года о предоставлении субсидии, субвенции, иного межбюджетного трансферта, имеющего целевое назначение</w:t>
      </w:r>
      <w:r w:rsidR="00083F28">
        <w:rPr>
          <w:sz w:val="26"/>
          <w:szCs w:val="26"/>
        </w:rPr>
        <w:t>,</w:t>
      </w:r>
      <w:r w:rsidR="00651186">
        <w:rPr>
          <w:sz w:val="26"/>
          <w:szCs w:val="26"/>
        </w:rPr>
        <w:t xml:space="preserve"> №808/1959, №808/1971 и №808/1982</w:t>
      </w:r>
      <w:r w:rsidR="00651186" w:rsidRPr="00B74D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главному распорядителю бюджетных средств (далее – ГРБС) </w:t>
      </w:r>
      <w:r w:rsidR="00B74DB1">
        <w:rPr>
          <w:sz w:val="26"/>
          <w:szCs w:val="26"/>
        </w:rPr>
        <w:t>у</w:t>
      </w:r>
      <w:r>
        <w:rPr>
          <w:sz w:val="26"/>
          <w:szCs w:val="26"/>
        </w:rPr>
        <w:t>правлени</w:t>
      </w:r>
      <w:r w:rsidR="00651186">
        <w:rPr>
          <w:sz w:val="26"/>
          <w:szCs w:val="26"/>
        </w:rPr>
        <w:t>ю</w:t>
      </w:r>
      <w:r>
        <w:rPr>
          <w:sz w:val="26"/>
          <w:szCs w:val="26"/>
        </w:rPr>
        <w:t xml:space="preserve"> образования администрации муниципального образования город Алексин в связи с </w:t>
      </w:r>
      <w:r w:rsidR="000A31B5">
        <w:rPr>
          <w:sz w:val="26"/>
          <w:szCs w:val="26"/>
        </w:rPr>
        <w:t xml:space="preserve">поступлением </w:t>
      </w:r>
      <w:r w:rsidR="000A31B5" w:rsidRPr="00454A97">
        <w:rPr>
          <w:sz w:val="26"/>
          <w:szCs w:val="26"/>
        </w:rPr>
        <w:t xml:space="preserve">субвенции в </w:t>
      </w:r>
      <w:r w:rsidR="000A31B5">
        <w:rPr>
          <w:sz w:val="26"/>
          <w:szCs w:val="26"/>
        </w:rPr>
        <w:t xml:space="preserve">общей </w:t>
      </w:r>
      <w:r w:rsidR="000A31B5" w:rsidRPr="00454A97">
        <w:rPr>
          <w:sz w:val="26"/>
          <w:szCs w:val="26"/>
        </w:rPr>
        <w:t xml:space="preserve">сумме </w:t>
      </w:r>
      <w:r w:rsidR="000A31B5" w:rsidRPr="0042092D">
        <w:rPr>
          <w:sz w:val="26"/>
          <w:szCs w:val="26"/>
        </w:rPr>
        <w:t>11 577,3 тыс. рублей</w:t>
      </w:r>
      <w:r w:rsidR="000A31B5">
        <w:rPr>
          <w:sz w:val="26"/>
          <w:szCs w:val="26"/>
        </w:rPr>
        <w:t xml:space="preserve"> </w:t>
      </w:r>
      <w:r w:rsidR="00B74DB1">
        <w:rPr>
          <w:sz w:val="26"/>
          <w:szCs w:val="26"/>
        </w:rPr>
        <w:t>в целях обеспечения государственных гарантий реализации прав на получение общедоступного и бесплатного образования</w:t>
      </w:r>
      <w:r w:rsidR="000A31B5">
        <w:rPr>
          <w:sz w:val="26"/>
          <w:szCs w:val="26"/>
        </w:rPr>
        <w:t>, а именно:</w:t>
      </w:r>
    </w:p>
    <w:p w:rsidR="006F6E52" w:rsidRPr="00B74DB1" w:rsidRDefault="00B80345" w:rsidP="006F6E5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4DB1">
        <w:rPr>
          <w:sz w:val="26"/>
          <w:szCs w:val="26"/>
        </w:rPr>
        <w:t xml:space="preserve">- </w:t>
      </w:r>
      <w:r w:rsidR="000A31B5" w:rsidRPr="0042092D">
        <w:rPr>
          <w:b/>
          <w:sz w:val="26"/>
          <w:szCs w:val="26"/>
        </w:rPr>
        <w:t xml:space="preserve">увеличение </w:t>
      </w:r>
      <w:r w:rsidR="000A31B5" w:rsidRPr="0042092D">
        <w:rPr>
          <w:sz w:val="26"/>
          <w:szCs w:val="26"/>
        </w:rPr>
        <w:t>ассигнований</w:t>
      </w:r>
      <w:r w:rsidR="006F6E52" w:rsidRPr="0042092D">
        <w:rPr>
          <w:b/>
          <w:sz w:val="26"/>
          <w:szCs w:val="26"/>
        </w:rPr>
        <w:t xml:space="preserve"> </w:t>
      </w:r>
      <w:r w:rsidR="000A31B5" w:rsidRPr="0042092D">
        <w:rPr>
          <w:b/>
          <w:sz w:val="26"/>
          <w:szCs w:val="26"/>
        </w:rPr>
        <w:t>на 5 451,1 тыс.</w:t>
      </w:r>
      <w:r w:rsidR="006F6E52" w:rsidRPr="0042092D">
        <w:rPr>
          <w:b/>
          <w:sz w:val="26"/>
          <w:szCs w:val="26"/>
        </w:rPr>
        <w:t xml:space="preserve"> рубл</w:t>
      </w:r>
      <w:r w:rsidR="000A31B5" w:rsidRPr="0042092D">
        <w:rPr>
          <w:b/>
          <w:sz w:val="26"/>
          <w:szCs w:val="26"/>
        </w:rPr>
        <w:t>ей</w:t>
      </w:r>
      <w:r w:rsidR="006F6E52" w:rsidRPr="00B74DB1">
        <w:rPr>
          <w:sz w:val="26"/>
          <w:szCs w:val="26"/>
        </w:rPr>
        <w:t xml:space="preserve"> </w:t>
      </w:r>
      <w:r w:rsidR="000A31B5" w:rsidRPr="00B74DB1">
        <w:rPr>
          <w:sz w:val="26"/>
          <w:szCs w:val="26"/>
        </w:rPr>
        <w:t>по</w:t>
      </w:r>
      <w:r w:rsidR="006F6E52" w:rsidRPr="00B74DB1">
        <w:rPr>
          <w:sz w:val="26"/>
          <w:szCs w:val="26"/>
        </w:rPr>
        <w:t xml:space="preserve"> подраздел</w:t>
      </w:r>
      <w:r w:rsidR="000A31B5" w:rsidRPr="00B74DB1">
        <w:rPr>
          <w:sz w:val="26"/>
          <w:szCs w:val="26"/>
        </w:rPr>
        <w:t>у</w:t>
      </w:r>
      <w:r w:rsidR="006F6E52" w:rsidRPr="00B74DB1">
        <w:rPr>
          <w:sz w:val="26"/>
          <w:szCs w:val="26"/>
        </w:rPr>
        <w:t xml:space="preserve"> </w:t>
      </w:r>
      <w:r w:rsidR="000A31B5" w:rsidRPr="0042092D">
        <w:rPr>
          <w:b/>
          <w:sz w:val="26"/>
          <w:szCs w:val="26"/>
        </w:rPr>
        <w:t>0701</w:t>
      </w:r>
      <w:r w:rsidR="006F6E52" w:rsidRPr="0042092D">
        <w:rPr>
          <w:b/>
          <w:sz w:val="26"/>
          <w:szCs w:val="26"/>
        </w:rPr>
        <w:t xml:space="preserve"> «</w:t>
      </w:r>
      <w:r w:rsidR="000A31B5" w:rsidRPr="0042092D">
        <w:rPr>
          <w:b/>
          <w:sz w:val="26"/>
          <w:szCs w:val="26"/>
        </w:rPr>
        <w:t>Дошкольное образование</w:t>
      </w:r>
      <w:r w:rsidR="00674A72" w:rsidRPr="0042092D">
        <w:rPr>
          <w:b/>
          <w:sz w:val="26"/>
          <w:szCs w:val="26"/>
        </w:rPr>
        <w:t>»</w:t>
      </w:r>
      <w:r w:rsidR="00674A72" w:rsidRPr="00B74DB1">
        <w:rPr>
          <w:sz w:val="26"/>
          <w:szCs w:val="26"/>
        </w:rPr>
        <w:t>;</w:t>
      </w:r>
    </w:p>
    <w:p w:rsidR="00B74DB1" w:rsidRPr="00DB4184" w:rsidRDefault="00B74DB1" w:rsidP="00B74D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4DB1">
        <w:rPr>
          <w:sz w:val="26"/>
          <w:szCs w:val="26"/>
        </w:rPr>
        <w:t xml:space="preserve">- </w:t>
      </w:r>
      <w:r w:rsidRPr="0042092D">
        <w:rPr>
          <w:b/>
          <w:sz w:val="26"/>
          <w:szCs w:val="26"/>
        </w:rPr>
        <w:t xml:space="preserve">увеличение </w:t>
      </w:r>
      <w:r w:rsidRPr="0042092D">
        <w:rPr>
          <w:sz w:val="26"/>
          <w:szCs w:val="26"/>
        </w:rPr>
        <w:t>ассигнований</w:t>
      </w:r>
      <w:r w:rsidRPr="0042092D">
        <w:rPr>
          <w:b/>
          <w:sz w:val="26"/>
          <w:szCs w:val="26"/>
        </w:rPr>
        <w:t xml:space="preserve"> на 6 516,2 тыс. рублей</w:t>
      </w:r>
      <w:r w:rsidRPr="00B74DB1">
        <w:rPr>
          <w:sz w:val="26"/>
          <w:szCs w:val="26"/>
        </w:rPr>
        <w:t xml:space="preserve"> по подразделу </w:t>
      </w:r>
      <w:r w:rsidRPr="0042092D">
        <w:rPr>
          <w:b/>
          <w:sz w:val="26"/>
          <w:szCs w:val="26"/>
        </w:rPr>
        <w:t>0702 «Общее образование»</w:t>
      </w:r>
      <w:r w:rsidRPr="00DB4184">
        <w:rPr>
          <w:sz w:val="26"/>
          <w:szCs w:val="26"/>
        </w:rPr>
        <w:t>;</w:t>
      </w:r>
    </w:p>
    <w:p w:rsidR="00B74DB1" w:rsidRPr="00DB4184" w:rsidRDefault="00B74DB1" w:rsidP="00B74DB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B4184">
        <w:rPr>
          <w:sz w:val="26"/>
          <w:szCs w:val="26"/>
        </w:rPr>
        <w:t xml:space="preserve">- </w:t>
      </w:r>
      <w:r w:rsidRPr="0042092D">
        <w:rPr>
          <w:b/>
          <w:sz w:val="26"/>
          <w:szCs w:val="26"/>
        </w:rPr>
        <w:t xml:space="preserve">сокращение </w:t>
      </w:r>
      <w:r w:rsidRPr="0042092D">
        <w:rPr>
          <w:sz w:val="26"/>
          <w:szCs w:val="26"/>
        </w:rPr>
        <w:t>расходов</w:t>
      </w:r>
      <w:r w:rsidRPr="0042092D">
        <w:rPr>
          <w:b/>
          <w:sz w:val="26"/>
          <w:szCs w:val="26"/>
        </w:rPr>
        <w:t xml:space="preserve"> на 390,0 тыс. рублей</w:t>
      </w:r>
      <w:r w:rsidRPr="00DB4184">
        <w:rPr>
          <w:sz w:val="26"/>
          <w:szCs w:val="26"/>
        </w:rPr>
        <w:t xml:space="preserve"> по подразделу </w:t>
      </w:r>
      <w:r w:rsidRPr="0042092D">
        <w:rPr>
          <w:b/>
          <w:sz w:val="26"/>
          <w:szCs w:val="26"/>
        </w:rPr>
        <w:t>0703 «Дополнительное образование детей»</w:t>
      </w:r>
      <w:r w:rsidRPr="00DB4184">
        <w:rPr>
          <w:sz w:val="26"/>
          <w:szCs w:val="26"/>
        </w:rPr>
        <w:t>;</w:t>
      </w:r>
    </w:p>
    <w:p w:rsidR="00A47A5A" w:rsidRDefault="00B74DB1" w:rsidP="007F3EEC">
      <w:pPr>
        <w:numPr>
          <w:ilvl w:val="0"/>
          <w:numId w:val="42"/>
        </w:numPr>
        <w:tabs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5448E">
        <w:rPr>
          <w:sz w:val="26"/>
          <w:szCs w:val="26"/>
        </w:rPr>
        <w:t xml:space="preserve">на основании </w:t>
      </w:r>
      <w:r w:rsidR="00651186">
        <w:rPr>
          <w:sz w:val="26"/>
          <w:szCs w:val="26"/>
        </w:rPr>
        <w:t>уведомления министерства финансов Тульской области</w:t>
      </w:r>
      <w:r w:rsidR="00651186" w:rsidRPr="00A618E3">
        <w:rPr>
          <w:sz w:val="26"/>
          <w:szCs w:val="26"/>
        </w:rPr>
        <w:t xml:space="preserve"> </w:t>
      </w:r>
      <w:r w:rsidR="00651186">
        <w:rPr>
          <w:sz w:val="26"/>
          <w:szCs w:val="26"/>
        </w:rPr>
        <w:t>от 22.12.2020 года</w:t>
      </w:r>
      <w:r>
        <w:rPr>
          <w:sz w:val="26"/>
          <w:szCs w:val="26"/>
        </w:rPr>
        <w:t xml:space="preserve"> </w:t>
      </w:r>
      <w:r w:rsidR="00651186">
        <w:rPr>
          <w:sz w:val="26"/>
          <w:szCs w:val="26"/>
        </w:rPr>
        <w:t xml:space="preserve">о поступлении </w:t>
      </w:r>
      <w:r w:rsidR="00651186" w:rsidRPr="00B004A3">
        <w:rPr>
          <w:sz w:val="26"/>
          <w:szCs w:val="26"/>
        </w:rPr>
        <w:t>дотаци</w:t>
      </w:r>
      <w:r w:rsidR="00651186">
        <w:rPr>
          <w:sz w:val="26"/>
          <w:szCs w:val="26"/>
        </w:rPr>
        <w:t>и</w:t>
      </w:r>
      <w:r w:rsidR="00651186" w:rsidRPr="00B004A3">
        <w:rPr>
          <w:sz w:val="26"/>
          <w:szCs w:val="26"/>
        </w:rPr>
        <w:t xml:space="preserve"> в сумме </w:t>
      </w:r>
      <w:r w:rsidR="00651186">
        <w:rPr>
          <w:sz w:val="26"/>
          <w:szCs w:val="26"/>
        </w:rPr>
        <w:t>1 380,5</w:t>
      </w:r>
      <w:r w:rsidR="00651186" w:rsidRPr="00B004A3">
        <w:rPr>
          <w:sz w:val="26"/>
          <w:szCs w:val="26"/>
        </w:rPr>
        <w:t xml:space="preserve"> тыс. рублей</w:t>
      </w:r>
      <w:r w:rsidR="00651186">
        <w:rPr>
          <w:sz w:val="26"/>
          <w:szCs w:val="26"/>
        </w:rPr>
        <w:t xml:space="preserve"> и уведомления министерства финансов Тульской области</w:t>
      </w:r>
      <w:r w:rsidR="00651186" w:rsidRPr="00A618E3">
        <w:rPr>
          <w:sz w:val="26"/>
          <w:szCs w:val="26"/>
        </w:rPr>
        <w:t xml:space="preserve"> </w:t>
      </w:r>
      <w:r w:rsidR="00651186">
        <w:rPr>
          <w:sz w:val="26"/>
          <w:szCs w:val="26"/>
        </w:rPr>
        <w:t>от 28.12.2020 года о предоставлении субсидии, субвенции, иного межбюджетного трансферта, имеющего целевое назначение</w:t>
      </w:r>
      <w:r w:rsidR="00083F28">
        <w:rPr>
          <w:sz w:val="26"/>
          <w:szCs w:val="26"/>
        </w:rPr>
        <w:t>,</w:t>
      </w:r>
      <w:r w:rsidR="00651186">
        <w:rPr>
          <w:sz w:val="26"/>
          <w:szCs w:val="26"/>
        </w:rPr>
        <w:t xml:space="preserve"> №829/92 о предоставлении межбюджетн</w:t>
      </w:r>
      <w:r w:rsidR="00083F28">
        <w:rPr>
          <w:sz w:val="26"/>
          <w:szCs w:val="26"/>
        </w:rPr>
        <w:t>ого</w:t>
      </w:r>
      <w:r w:rsidR="00651186">
        <w:rPr>
          <w:sz w:val="26"/>
          <w:szCs w:val="26"/>
        </w:rPr>
        <w:t xml:space="preserve"> трансферт</w:t>
      </w:r>
      <w:r w:rsidR="00083F28">
        <w:rPr>
          <w:sz w:val="26"/>
          <w:szCs w:val="26"/>
        </w:rPr>
        <w:t>а</w:t>
      </w:r>
      <w:r w:rsidR="00651186" w:rsidRPr="00454A97">
        <w:rPr>
          <w:sz w:val="26"/>
          <w:szCs w:val="26"/>
        </w:rPr>
        <w:t xml:space="preserve"> в сумме </w:t>
      </w:r>
      <w:r w:rsidR="00651186">
        <w:rPr>
          <w:sz w:val="26"/>
          <w:szCs w:val="26"/>
        </w:rPr>
        <w:t>280,0</w:t>
      </w:r>
      <w:r w:rsidR="00651186" w:rsidRPr="00454A97">
        <w:rPr>
          <w:sz w:val="26"/>
          <w:szCs w:val="26"/>
        </w:rPr>
        <w:t xml:space="preserve"> тыс. рублей</w:t>
      </w:r>
      <w:r w:rsidR="006511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ГРБС администрация муниципального образования город Алексин </w:t>
      </w:r>
      <w:r w:rsidRPr="0042092D">
        <w:rPr>
          <w:b/>
          <w:sz w:val="26"/>
          <w:szCs w:val="26"/>
        </w:rPr>
        <w:t>были увеличены расход</w:t>
      </w:r>
      <w:r w:rsidR="003508AA">
        <w:rPr>
          <w:b/>
          <w:sz w:val="26"/>
          <w:szCs w:val="26"/>
        </w:rPr>
        <w:t>ы</w:t>
      </w:r>
      <w:r w:rsidRPr="0042092D">
        <w:rPr>
          <w:b/>
          <w:sz w:val="26"/>
          <w:szCs w:val="26"/>
        </w:rPr>
        <w:t xml:space="preserve"> по подразделу 0113 «Другие общегосударственные вопросы» на общую сумму</w:t>
      </w:r>
      <w:r>
        <w:rPr>
          <w:sz w:val="26"/>
          <w:szCs w:val="26"/>
        </w:rPr>
        <w:t xml:space="preserve"> </w:t>
      </w:r>
      <w:r w:rsidRPr="0042092D">
        <w:rPr>
          <w:b/>
          <w:sz w:val="26"/>
          <w:szCs w:val="26"/>
        </w:rPr>
        <w:t>1 660,5 тыс. рублей</w:t>
      </w:r>
      <w:r>
        <w:rPr>
          <w:sz w:val="26"/>
          <w:szCs w:val="26"/>
        </w:rPr>
        <w:t xml:space="preserve"> на выплаты стимулирующего характера;</w:t>
      </w:r>
    </w:p>
    <w:p w:rsidR="00A47A5A" w:rsidRDefault="00B74DB1" w:rsidP="007F3EEC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5448E">
        <w:rPr>
          <w:sz w:val="26"/>
          <w:szCs w:val="26"/>
        </w:rPr>
        <w:t xml:space="preserve">на основании </w:t>
      </w:r>
      <w:r w:rsidR="00651186" w:rsidRPr="008E57C4">
        <w:rPr>
          <w:sz w:val="26"/>
          <w:szCs w:val="26"/>
        </w:rPr>
        <w:t>письм</w:t>
      </w:r>
      <w:r w:rsidR="00651186">
        <w:rPr>
          <w:sz w:val="26"/>
          <w:szCs w:val="26"/>
        </w:rPr>
        <w:t>а</w:t>
      </w:r>
      <w:r w:rsidR="00651186" w:rsidRPr="008E57C4">
        <w:rPr>
          <w:sz w:val="26"/>
          <w:szCs w:val="26"/>
        </w:rPr>
        <w:t xml:space="preserve"> </w:t>
      </w:r>
      <w:r w:rsidR="00083F28">
        <w:rPr>
          <w:sz w:val="26"/>
          <w:szCs w:val="26"/>
        </w:rPr>
        <w:t>м</w:t>
      </w:r>
      <w:r w:rsidR="00651186" w:rsidRPr="008E57C4">
        <w:rPr>
          <w:sz w:val="26"/>
          <w:szCs w:val="26"/>
        </w:rPr>
        <w:t>инистерства финансов Тульской области от 13.01.2021 года №19-03-04-10/4</w:t>
      </w:r>
      <w:r w:rsidR="00651186">
        <w:rPr>
          <w:sz w:val="26"/>
          <w:szCs w:val="26"/>
        </w:rPr>
        <w:t xml:space="preserve"> </w:t>
      </w:r>
      <w:r w:rsidR="00083F28">
        <w:rPr>
          <w:sz w:val="26"/>
          <w:szCs w:val="26"/>
        </w:rPr>
        <w:t xml:space="preserve">об объемах межбюджетных трансфертов муниципальному образованию город Алексин по состоянию на 01.01.2021 года </w:t>
      </w:r>
      <w:r>
        <w:rPr>
          <w:sz w:val="26"/>
          <w:szCs w:val="26"/>
        </w:rPr>
        <w:t xml:space="preserve">по ГРБС </w:t>
      </w:r>
      <w:r w:rsidR="00DB4184">
        <w:rPr>
          <w:sz w:val="26"/>
          <w:szCs w:val="26"/>
        </w:rPr>
        <w:t xml:space="preserve">управление образования администрации муниципального образования город Алексин были </w:t>
      </w:r>
      <w:r w:rsidR="00DB4184" w:rsidRPr="0042092D">
        <w:rPr>
          <w:b/>
          <w:sz w:val="26"/>
          <w:szCs w:val="26"/>
        </w:rPr>
        <w:t>увеличены расходы по подразделу 0702 «Общее образование» на 0,7 тыс. рублей</w:t>
      </w:r>
      <w:r w:rsidR="00DB4184">
        <w:rPr>
          <w:sz w:val="26"/>
          <w:szCs w:val="26"/>
        </w:rPr>
        <w:t xml:space="preserve"> в рамках реализации</w:t>
      </w:r>
      <w:r>
        <w:rPr>
          <w:sz w:val="26"/>
          <w:szCs w:val="26"/>
        </w:rPr>
        <w:t xml:space="preserve"> </w:t>
      </w:r>
      <w:r w:rsidR="00A47A5A">
        <w:rPr>
          <w:sz w:val="26"/>
          <w:szCs w:val="26"/>
        </w:rPr>
        <w:t>регионального проекта «Современная школа»</w:t>
      </w:r>
      <w:r w:rsidR="00DB4184">
        <w:rPr>
          <w:sz w:val="26"/>
          <w:szCs w:val="26"/>
        </w:rPr>
        <w:t>.</w:t>
      </w:r>
      <w:r w:rsidR="00A47A5A">
        <w:rPr>
          <w:sz w:val="26"/>
          <w:szCs w:val="26"/>
        </w:rPr>
        <w:t xml:space="preserve"> </w:t>
      </w:r>
    </w:p>
    <w:p w:rsidR="00830C67" w:rsidRDefault="00830C67" w:rsidP="00890573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</w:p>
    <w:p w:rsidR="00890573" w:rsidRPr="001C3099" w:rsidRDefault="00890573" w:rsidP="00890573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установлено, что</w:t>
      </w:r>
      <w:r w:rsidRPr="001C3099">
        <w:rPr>
          <w:sz w:val="26"/>
          <w:szCs w:val="26"/>
        </w:rPr>
        <w:t xml:space="preserve"> </w:t>
      </w:r>
      <w:r w:rsidRPr="00224C40">
        <w:rPr>
          <w:b/>
          <w:sz w:val="26"/>
          <w:szCs w:val="26"/>
        </w:rPr>
        <w:t>отдельные показатели сводной бюджетной росписи имеют отклонения от ведомственной структуры расходов бюджета</w:t>
      </w:r>
      <w:r w:rsidRPr="001C3099">
        <w:rPr>
          <w:sz w:val="26"/>
          <w:szCs w:val="26"/>
        </w:rPr>
        <w:t>, утвержденной Решением о бюджете на 20</w:t>
      </w:r>
      <w:r w:rsidR="00DB4184">
        <w:rPr>
          <w:sz w:val="26"/>
          <w:szCs w:val="26"/>
        </w:rPr>
        <w:t>20</w:t>
      </w:r>
      <w:r w:rsidRPr="001C3099">
        <w:rPr>
          <w:sz w:val="26"/>
          <w:szCs w:val="26"/>
        </w:rPr>
        <w:t xml:space="preserve"> год </w:t>
      </w:r>
      <w:r w:rsidRPr="001C3099">
        <w:rPr>
          <w:spacing w:val="-4"/>
          <w:sz w:val="26"/>
          <w:szCs w:val="26"/>
        </w:rPr>
        <w:t xml:space="preserve">(в ред. </w:t>
      </w:r>
      <w:r w:rsidR="00083F28">
        <w:rPr>
          <w:spacing w:val="-4"/>
          <w:sz w:val="26"/>
          <w:szCs w:val="26"/>
        </w:rPr>
        <w:t>р</w:t>
      </w:r>
      <w:r w:rsidRPr="001C3099">
        <w:rPr>
          <w:spacing w:val="-4"/>
          <w:sz w:val="26"/>
          <w:szCs w:val="26"/>
        </w:rPr>
        <w:t xml:space="preserve">ешения Собрания депутатов муниципального образования город Алексин </w:t>
      </w:r>
      <w:r w:rsidRPr="001E57A0">
        <w:rPr>
          <w:spacing w:val="-4"/>
          <w:sz w:val="26"/>
          <w:szCs w:val="26"/>
        </w:rPr>
        <w:t>№</w:t>
      </w:r>
      <w:r w:rsidR="001E3576">
        <w:rPr>
          <w:spacing w:val="-4"/>
          <w:sz w:val="26"/>
          <w:szCs w:val="26"/>
        </w:rPr>
        <w:t>10</w:t>
      </w:r>
      <w:r>
        <w:rPr>
          <w:spacing w:val="-4"/>
          <w:sz w:val="26"/>
          <w:szCs w:val="26"/>
        </w:rPr>
        <w:t>(</w:t>
      </w:r>
      <w:r w:rsidR="001E3576">
        <w:rPr>
          <w:spacing w:val="-4"/>
          <w:sz w:val="26"/>
          <w:szCs w:val="26"/>
        </w:rPr>
        <w:t>1</w:t>
      </w:r>
      <w:r w:rsidR="00991695">
        <w:rPr>
          <w:spacing w:val="-4"/>
          <w:sz w:val="26"/>
          <w:szCs w:val="26"/>
        </w:rPr>
        <w:t>6</w:t>
      </w:r>
      <w:r>
        <w:rPr>
          <w:spacing w:val="-4"/>
          <w:sz w:val="26"/>
          <w:szCs w:val="26"/>
        </w:rPr>
        <w:t>).2</w:t>
      </w:r>
      <w:r w:rsidRPr="001E57A0">
        <w:rPr>
          <w:spacing w:val="-4"/>
          <w:sz w:val="26"/>
          <w:szCs w:val="26"/>
        </w:rPr>
        <w:t xml:space="preserve"> от </w:t>
      </w:r>
      <w:r>
        <w:rPr>
          <w:spacing w:val="-4"/>
          <w:sz w:val="26"/>
          <w:szCs w:val="26"/>
        </w:rPr>
        <w:t>2</w:t>
      </w:r>
      <w:r w:rsidR="001E3576">
        <w:rPr>
          <w:spacing w:val="-4"/>
          <w:sz w:val="26"/>
          <w:szCs w:val="26"/>
        </w:rPr>
        <w:t>9</w:t>
      </w:r>
      <w:r>
        <w:rPr>
          <w:spacing w:val="-4"/>
          <w:sz w:val="26"/>
          <w:szCs w:val="26"/>
        </w:rPr>
        <w:t xml:space="preserve"> декабря </w:t>
      </w:r>
      <w:r w:rsidRPr="001E57A0">
        <w:rPr>
          <w:spacing w:val="-4"/>
          <w:sz w:val="26"/>
          <w:szCs w:val="26"/>
        </w:rPr>
        <w:t>20</w:t>
      </w:r>
      <w:r w:rsidR="001E3576">
        <w:rPr>
          <w:spacing w:val="-4"/>
          <w:sz w:val="26"/>
          <w:szCs w:val="26"/>
        </w:rPr>
        <w:t>20</w:t>
      </w:r>
      <w:r w:rsidRPr="001E57A0">
        <w:rPr>
          <w:spacing w:val="-4"/>
          <w:sz w:val="26"/>
          <w:szCs w:val="26"/>
        </w:rPr>
        <w:t xml:space="preserve"> года</w:t>
      </w:r>
      <w:r w:rsidRPr="001C3099">
        <w:rPr>
          <w:spacing w:val="-4"/>
          <w:sz w:val="26"/>
          <w:szCs w:val="26"/>
        </w:rPr>
        <w:t>)</w:t>
      </w:r>
      <w:r>
        <w:rPr>
          <w:spacing w:val="-4"/>
          <w:sz w:val="26"/>
          <w:szCs w:val="26"/>
        </w:rPr>
        <w:t>:</w:t>
      </w:r>
    </w:p>
    <w:p w:rsidR="00452B85" w:rsidRDefault="00452B85" w:rsidP="007F3EEC">
      <w:pPr>
        <w:numPr>
          <w:ilvl w:val="1"/>
          <w:numId w:val="12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ГРБС </w:t>
      </w:r>
      <w:r w:rsidRPr="001C3099">
        <w:rPr>
          <w:sz w:val="26"/>
          <w:szCs w:val="26"/>
        </w:rPr>
        <w:t>администраци</w:t>
      </w:r>
      <w:r>
        <w:rPr>
          <w:sz w:val="26"/>
          <w:szCs w:val="26"/>
        </w:rPr>
        <w:t>я</w:t>
      </w:r>
      <w:r w:rsidRPr="001C3099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город Алексин</w:t>
      </w:r>
      <w:r w:rsidRPr="001C3099">
        <w:rPr>
          <w:sz w:val="26"/>
          <w:szCs w:val="26"/>
        </w:rPr>
        <w:t xml:space="preserve"> (код 851)</w:t>
      </w:r>
      <w:r>
        <w:rPr>
          <w:sz w:val="26"/>
          <w:szCs w:val="26"/>
        </w:rPr>
        <w:t>:</w:t>
      </w:r>
    </w:p>
    <w:p w:rsidR="00452B85" w:rsidRDefault="00452B85" w:rsidP="00452B85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 w:rsidR="00684A28">
        <w:rPr>
          <w:sz w:val="26"/>
          <w:szCs w:val="26"/>
        </w:rPr>
        <w:t xml:space="preserve">851 </w:t>
      </w:r>
      <w:r w:rsidR="006A4C27">
        <w:rPr>
          <w:sz w:val="26"/>
          <w:szCs w:val="26"/>
        </w:rPr>
        <w:t>0104</w:t>
      </w:r>
      <w:r w:rsidR="00684A28">
        <w:rPr>
          <w:sz w:val="26"/>
          <w:szCs w:val="26"/>
        </w:rPr>
        <w:t xml:space="preserve"> </w:t>
      </w:r>
      <w:r w:rsidR="006A4C27">
        <w:rPr>
          <w:sz w:val="26"/>
          <w:szCs w:val="26"/>
        </w:rPr>
        <w:t>83</w:t>
      </w:r>
      <w:r w:rsidR="00684A28">
        <w:rPr>
          <w:sz w:val="26"/>
          <w:szCs w:val="26"/>
        </w:rPr>
        <w:t xml:space="preserve"> </w:t>
      </w:r>
      <w:r w:rsidR="006A4C27">
        <w:rPr>
          <w:sz w:val="26"/>
          <w:szCs w:val="26"/>
        </w:rPr>
        <w:t>2</w:t>
      </w:r>
      <w:r w:rsidR="00684A28">
        <w:rPr>
          <w:sz w:val="26"/>
          <w:szCs w:val="26"/>
        </w:rPr>
        <w:t xml:space="preserve"> </w:t>
      </w:r>
      <w:r w:rsidR="006A4C27">
        <w:rPr>
          <w:sz w:val="26"/>
          <w:szCs w:val="26"/>
        </w:rPr>
        <w:t>00</w:t>
      </w:r>
      <w:r w:rsidR="00684A28">
        <w:rPr>
          <w:sz w:val="26"/>
          <w:szCs w:val="26"/>
        </w:rPr>
        <w:t xml:space="preserve"> 00</w:t>
      </w:r>
      <w:r w:rsidR="006A4C27">
        <w:rPr>
          <w:sz w:val="26"/>
          <w:szCs w:val="26"/>
        </w:rPr>
        <w:t>190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 w:rsidR="006A4C27">
        <w:rPr>
          <w:sz w:val="26"/>
          <w:szCs w:val="26"/>
        </w:rPr>
        <w:t>2 016 822,04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</w:t>
      </w:r>
      <w:r w:rsidR="006A4C27">
        <w:rPr>
          <w:sz w:val="26"/>
          <w:szCs w:val="26"/>
        </w:rPr>
        <w:t>20</w:t>
      </w:r>
      <w:r w:rsidR="00684A28"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 xml:space="preserve">год – </w:t>
      </w:r>
      <w:r w:rsidR="006A4C27">
        <w:rPr>
          <w:sz w:val="26"/>
          <w:szCs w:val="26"/>
        </w:rPr>
        <w:t>2 016,9</w:t>
      </w:r>
      <w:r w:rsidR="00684A28" w:rsidRPr="009B138E"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684A28" w:rsidRPr="009B138E" w:rsidRDefault="001E722F" w:rsidP="00684A2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="00684A28" w:rsidRPr="009B138E">
        <w:rPr>
          <w:sz w:val="26"/>
          <w:szCs w:val="26"/>
        </w:rPr>
        <w:t xml:space="preserve">КБК </w:t>
      </w:r>
      <w:r w:rsidR="00684A28">
        <w:rPr>
          <w:sz w:val="26"/>
          <w:szCs w:val="26"/>
        </w:rPr>
        <w:t xml:space="preserve">851 </w:t>
      </w:r>
      <w:r w:rsidR="006A4C27">
        <w:rPr>
          <w:sz w:val="26"/>
          <w:szCs w:val="26"/>
        </w:rPr>
        <w:t>0106</w:t>
      </w:r>
      <w:r w:rsidR="00684A28">
        <w:rPr>
          <w:sz w:val="26"/>
          <w:szCs w:val="26"/>
        </w:rPr>
        <w:t xml:space="preserve"> </w:t>
      </w:r>
      <w:r w:rsidR="00684A28" w:rsidRPr="009B138E">
        <w:rPr>
          <w:sz w:val="26"/>
          <w:szCs w:val="26"/>
        </w:rPr>
        <w:t xml:space="preserve">утверждено сводной бюджетной росписью </w:t>
      </w:r>
      <w:r w:rsidR="006A4C27">
        <w:rPr>
          <w:sz w:val="26"/>
          <w:szCs w:val="26"/>
        </w:rPr>
        <w:t>15 239 160,00</w:t>
      </w:r>
      <w:r w:rsidR="00684A28" w:rsidRPr="009B138E">
        <w:rPr>
          <w:sz w:val="26"/>
          <w:szCs w:val="26"/>
        </w:rPr>
        <w:t xml:space="preserve"> рубл</w:t>
      </w:r>
      <w:r w:rsidR="006A4C27">
        <w:rPr>
          <w:sz w:val="26"/>
          <w:szCs w:val="26"/>
        </w:rPr>
        <w:t>ей</w:t>
      </w:r>
      <w:r w:rsidR="00684A28" w:rsidRPr="009B138E">
        <w:rPr>
          <w:sz w:val="26"/>
          <w:szCs w:val="26"/>
        </w:rPr>
        <w:t>, Решением о бюджете на 20</w:t>
      </w:r>
      <w:r w:rsidR="006A4C27">
        <w:rPr>
          <w:sz w:val="26"/>
          <w:szCs w:val="26"/>
        </w:rPr>
        <w:t>20</w:t>
      </w:r>
      <w:r w:rsidR="00684A28">
        <w:rPr>
          <w:sz w:val="26"/>
          <w:szCs w:val="26"/>
        </w:rPr>
        <w:t xml:space="preserve"> </w:t>
      </w:r>
      <w:r w:rsidR="00684A28" w:rsidRPr="009B138E">
        <w:rPr>
          <w:sz w:val="26"/>
          <w:szCs w:val="26"/>
        </w:rPr>
        <w:t xml:space="preserve">год – </w:t>
      </w:r>
      <w:r w:rsidR="006A4C27">
        <w:rPr>
          <w:sz w:val="26"/>
          <w:szCs w:val="26"/>
        </w:rPr>
        <w:t>15 239,1</w:t>
      </w:r>
      <w:r w:rsidR="00684A28" w:rsidRPr="009B138E">
        <w:rPr>
          <w:sz w:val="26"/>
          <w:szCs w:val="26"/>
        </w:rPr>
        <w:t xml:space="preserve"> тыс. рублей</w:t>
      </w:r>
      <w:r w:rsidR="00684A28">
        <w:rPr>
          <w:sz w:val="26"/>
          <w:szCs w:val="26"/>
        </w:rPr>
        <w:t>;</w:t>
      </w:r>
    </w:p>
    <w:p w:rsidR="00684A28" w:rsidRPr="009B138E" w:rsidRDefault="001E722F" w:rsidP="00684A2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="00684A28" w:rsidRPr="009B138E">
        <w:rPr>
          <w:sz w:val="26"/>
          <w:szCs w:val="26"/>
        </w:rPr>
        <w:t xml:space="preserve">КБК </w:t>
      </w:r>
      <w:r w:rsidR="00684A28">
        <w:rPr>
          <w:sz w:val="26"/>
          <w:szCs w:val="26"/>
        </w:rPr>
        <w:t xml:space="preserve">851 </w:t>
      </w:r>
      <w:r w:rsidR="006A4C27">
        <w:rPr>
          <w:sz w:val="26"/>
          <w:szCs w:val="26"/>
        </w:rPr>
        <w:t>0113</w:t>
      </w:r>
      <w:r w:rsidR="00684A28">
        <w:rPr>
          <w:sz w:val="26"/>
          <w:szCs w:val="26"/>
        </w:rPr>
        <w:t xml:space="preserve"> </w:t>
      </w:r>
      <w:r w:rsidR="006A4C27">
        <w:rPr>
          <w:sz w:val="26"/>
          <w:szCs w:val="26"/>
        </w:rPr>
        <w:t>07</w:t>
      </w:r>
      <w:r w:rsidR="00684A28">
        <w:rPr>
          <w:sz w:val="26"/>
          <w:szCs w:val="26"/>
        </w:rPr>
        <w:t xml:space="preserve"> </w:t>
      </w:r>
      <w:r w:rsidR="006A4C27">
        <w:rPr>
          <w:sz w:val="26"/>
          <w:szCs w:val="26"/>
        </w:rPr>
        <w:t>1</w:t>
      </w:r>
      <w:r w:rsidR="00684A28">
        <w:rPr>
          <w:sz w:val="26"/>
          <w:szCs w:val="26"/>
        </w:rPr>
        <w:t xml:space="preserve"> </w:t>
      </w:r>
      <w:r w:rsidR="006A4C27">
        <w:rPr>
          <w:sz w:val="26"/>
          <w:szCs w:val="26"/>
        </w:rPr>
        <w:t>03</w:t>
      </w:r>
      <w:r w:rsidR="00684A28">
        <w:rPr>
          <w:sz w:val="26"/>
          <w:szCs w:val="26"/>
        </w:rPr>
        <w:t xml:space="preserve"> </w:t>
      </w:r>
      <w:r w:rsidR="006A4C27">
        <w:rPr>
          <w:sz w:val="26"/>
          <w:szCs w:val="26"/>
        </w:rPr>
        <w:t>28130</w:t>
      </w:r>
      <w:r w:rsidR="00326CC7">
        <w:rPr>
          <w:sz w:val="26"/>
          <w:szCs w:val="26"/>
        </w:rPr>
        <w:t xml:space="preserve"> 800</w:t>
      </w:r>
      <w:r w:rsidR="00684A28" w:rsidRPr="009B138E">
        <w:rPr>
          <w:sz w:val="26"/>
          <w:szCs w:val="26"/>
        </w:rPr>
        <w:t xml:space="preserve"> утверждено сводной бюджетной росписью </w:t>
      </w:r>
      <w:r w:rsidR="006A4C27">
        <w:rPr>
          <w:sz w:val="26"/>
          <w:szCs w:val="26"/>
        </w:rPr>
        <w:t>3 650,00</w:t>
      </w:r>
      <w:r w:rsidR="00684A28" w:rsidRPr="009B138E">
        <w:rPr>
          <w:sz w:val="26"/>
          <w:szCs w:val="26"/>
        </w:rPr>
        <w:t xml:space="preserve"> рубл</w:t>
      </w:r>
      <w:r w:rsidR="006A4C27">
        <w:rPr>
          <w:sz w:val="26"/>
          <w:szCs w:val="26"/>
        </w:rPr>
        <w:t>ей</w:t>
      </w:r>
      <w:r w:rsidR="00684A28" w:rsidRPr="009B138E">
        <w:rPr>
          <w:sz w:val="26"/>
          <w:szCs w:val="26"/>
        </w:rPr>
        <w:t>, Решением о бюджете на 20</w:t>
      </w:r>
      <w:r w:rsidR="006A4C27">
        <w:rPr>
          <w:sz w:val="26"/>
          <w:szCs w:val="26"/>
        </w:rPr>
        <w:t>20</w:t>
      </w:r>
      <w:r w:rsidR="00684A28">
        <w:rPr>
          <w:sz w:val="26"/>
          <w:szCs w:val="26"/>
        </w:rPr>
        <w:t xml:space="preserve"> </w:t>
      </w:r>
      <w:r w:rsidR="00684A28" w:rsidRPr="009B138E">
        <w:rPr>
          <w:sz w:val="26"/>
          <w:szCs w:val="26"/>
        </w:rPr>
        <w:t xml:space="preserve">год – </w:t>
      </w:r>
      <w:r w:rsidR="006A4C27">
        <w:rPr>
          <w:sz w:val="26"/>
          <w:szCs w:val="26"/>
        </w:rPr>
        <w:t>3,6</w:t>
      </w:r>
      <w:r w:rsidR="00684A28" w:rsidRPr="009B138E">
        <w:rPr>
          <w:sz w:val="26"/>
          <w:szCs w:val="26"/>
        </w:rPr>
        <w:t xml:space="preserve"> тыс. рублей</w:t>
      </w:r>
      <w:r w:rsidR="00684A28">
        <w:rPr>
          <w:sz w:val="26"/>
          <w:szCs w:val="26"/>
        </w:rPr>
        <w:t>;</w:t>
      </w:r>
    </w:p>
    <w:p w:rsidR="0052682F" w:rsidRPr="009B138E" w:rsidRDefault="0052682F" w:rsidP="0052682F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Pr="009B138E">
        <w:rPr>
          <w:sz w:val="26"/>
          <w:szCs w:val="26"/>
        </w:rPr>
        <w:t xml:space="preserve">КБК </w:t>
      </w:r>
      <w:r>
        <w:rPr>
          <w:sz w:val="26"/>
          <w:szCs w:val="26"/>
        </w:rPr>
        <w:t>851 050</w:t>
      </w:r>
      <w:r w:rsidR="006A4C27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 xml:space="preserve">утверждено сводной бюджетной росписью </w:t>
      </w:r>
      <w:r w:rsidR="006A4C27">
        <w:rPr>
          <w:sz w:val="26"/>
          <w:szCs w:val="26"/>
        </w:rPr>
        <w:t>137 064 121,34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</w:t>
      </w:r>
      <w:r w:rsidR="006A4C2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 xml:space="preserve">год – </w:t>
      </w:r>
      <w:r w:rsidR="006A4C27">
        <w:rPr>
          <w:sz w:val="26"/>
          <w:szCs w:val="26"/>
        </w:rPr>
        <w:t>137 064,2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52682F" w:rsidRPr="009B138E" w:rsidRDefault="0052682F" w:rsidP="0052682F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Pr="009B138E">
        <w:rPr>
          <w:sz w:val="26"/>
          <w:szCs w:val="26"/>
        </w:rPr>
        <w:t xml:space="preserve">КБК </w:t>
      </w:r>
      <w:r>
        <w:rPr>
          <w:sz w:val="26"/>
          <w:szCs w:val="26"/>
        </w:rPr>
        <w:t xml:space="preserve">851 0502 04 </w:t>
      </w:r>
      <w:r w:rsidR="006A4C27">
        <w:rPr>
          <w:sz w:val="26"/>
          <w:szCs w:val="26"/>
        </w:rPr>
        <w:t>2</w:t>
      </w:r>
      <w:r>
        <w:rPr>
          <w:sz w:val="26"/>
          <w:szCs w:val="26"/>
        </w:rPr>
        <w:t xml:space="preserve"> 0</w:t>
      </w:r>
      <w:r w:rsidR="006A4C2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6A4C27">
        <w:rPr>
          <w:sz w:val="26"/>
          <w:szCs w:val="26"/>
        </w:rPr>
        <w:t>28420</w:t>
      </w:r>
      <w:r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 xml:space="preserve">утверждено сводной бюджетной росписью </w:t>
      </w:r>
      <w:r w:rsidR="006A4C27">
        <w:rPr>
          <w:sz w:val="26"/>
          <w:szCs w:val="26"/>
        </w:rPr>
        <w:t>8 881 812,10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</w:t>
      </w:r>
      <w:r w:rsidR="006A4C27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 xml:space="preserve">год – </w:t>
      </w:r>
      <w:r w:rsidR="006A4C27">
        <w:rPr>
          <w:sz w:val="26"/>
          <w:szCs w:val="26"/>
        </w:rPr>
        <w:t>8 881,9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1E15D7" w:rsidRPr="009B138E" w:rsidRDefault="001E15D7" w:rsidP="001E15D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1E722F">
        <w:rPr>
          <w:sz w:val="26"/>
          <w:szCs w:val="26"/>
        </w:rPr>
        <w:t xml:space="preserve">- </w:t>
      </w:r>
      <w:r w:rsidRPr="009B138E">
        <w:rPr>
          <w:sz w:val="26"/>
          <w:szCs w:val="26"/>
        </w:rPr>
        <w:t xml:space="preserve">КБК </w:t>
      </w:r>
      <w:r>
        <w:rPr>
          <w:sz w:val="26"/>
          <w:szCs w:val="26"/>
        </w:rPr>
        <w:t xml:space="preserve">851 </w:t>
      </w:r>
      <w:r w:rsidR="006A4C27">
        <w:rPr>
          <w:sz w:val="26"/>
          <w:szCs w:val="26"/>
        </w:rPr>
        <w:t>1000</w:t>
      </w:r>
      <w:r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 xml:space="preserve">утверждено сводной бюджетной росписью </w:t>
      </w:r>
      <w:r w:rsidR="006A4C27">
        <w:rPr>
          <w:sz w:val="26"/>
          <w:szCs w:val="26"/>
        </w:rPr>
        <w:t>13 130 730,57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</w:t>
      </w:r>
      <w:r w:rsidR="006A4C27">
        <w:rPr>
          <w:sz w:val="26"/>
          <w:szCs w:val="26"/>
        </w:rPr>
        <w:t xml:space="preserve">20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13</w:t>
      </w:r>
      <w:r w:rsidR="006A4C27">
        <w:rPr>
          <w:sz w:val="26"/>
          <w:szCs w:val="26"/>
        </w:rPr>
        <w:t> 130,8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570942" w:rsidRDefault="00570942" w:rsidP="007F3EEC">
      <w:pPr>
        <w:numPr>
          <w:ilvl w:val="1"/>
          <w:numId w:val="12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ГРБС </w:t>
      </w:r>
      <w:r w:rsidR="0092649D">
        <w:rPr>
          <w:sz w:val="26"/>
          <w:szCs w:val="26"/>
        </w:rPr>
        <w:t xml:space="preserve">управление образования </w:t>
      </w:r>
      <w:r w:rsidRPr="001C3099">
        <w:rPr>
          <w:sz w:val="26"/>
          <w:szCs w:val="26"/>
        </w:rPr>
        <w:t>администраци</w:t>
      </w:r>
      <w:r w:rsidR="0092649D">
        <w:rPr>
          <w:sz w:val="26"/>
          <w:szCs w:val="26"/>
        </w:rPr>
        <w:t>и</w:t>
      </w:r>
      <w:r w:rsidRPr="001C3099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город Алексин</w:t>
      </w:r>
      <w:r w:rsidRPr="001C3099">
        <w:rPr>
          <w:sz w:val="26"/>
          <w:szCs w:val="26"/>
        </w:rPr>
        <w:t xml:space="preserve"> (код </w:t>
      </w:r>
      <w:r w:rsidR="0092649D">
        <w:rPr>
          <w:sz w:val="26"/>
          <w:szCs w:val="26"/>
        </w:rPr>
        <w:t>904</w:t>
      </w:r>
      <w:r w:rsidRPr="001C3099">
        <w:rPr>
          <w:sz w:val="26"/>
          <w:szCs w:val="26"/>
        </w:rPr>
        <w:t>)</w:t>
      </w:r>
      <w:r>
        <w:rPr>
          <w:sz w:val="26"/>
          <w:szCs w:val="26"/>
        </w:rPr>
        <w:t xml:space="preserve"> по</w:t>
      </w:r>
      <w:r w:rsidRPr="009B138E">
        <w:rPr>
          <w:sz w:val="26"/>
          <w:szCs w:val="26"/>
        </w:rPr>
        <w:t xml:space="preserve"> КБК </w:t>
      </w:r>
      <w:r w:rsidR="002C03EB">
        <w:rPr>
          <w:sz w:val="26"/>
          <w:szCs w:val="26"/>
        </w:rPr>
        <w:t xml:space="preserve">904 0707 03 3 03 00000 </w:t>
      </w:r>
      <w:r w:rsidRPr="009B138E">
        <w:rPr>
          <w:sz w:val="26"/>
          <w:szCs w:val="26"/>
        </w:rPr>
        <w:t xml:space="preserve">утверждено сводной бюджетной росписью </w:t>
      </w:r>
      <w:r w:rsidR="002C03EB">
        <w:rPr>
          <w:sz w:val="26"/>
          <w:szCs w:val="26"/>
        </w:rPr>
        <w:t>2 832 556,75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</w:t>
      </w:r>
      <w:r w:rsidR="002C03EB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 xml:space="preserve">год – </w:t>
      </w:r>
      <w:r w:rsidR="002C03EB">
        <w:rPr>
          <w:sz w:val="26"/>
          <w:szCs w:val="26"/>
        </w:rPr>
        <w:t>2 832,5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2C03EB" w:rsidRDefault="002C03EB" w:rsidP="007F3EEC">
      <w:pPr>
        <w:numPr>
          <w:ilvl w:val="1"/>
          <w:numId w:val="12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ГРБС муниципальное казенное учреждение «Единая дежурно-диспетчерская служба города Алексина»</w:t>
      </w:r>
      <w:r w:rsidRPr="001C3099">
        <w:rPr>
          <w:sz w:val="26"/>
          <w:szCs w:val="26"/>
        </w:rPr>
        <w:t xml:space="preserve"> (код </w:t>
      </w:r>
      <w:r>
        <w:rPr>
          <w:sz w:val="26"/>
          <w:szCs w:val="26"/>
        </w:rPr>
        <w:t>918</w:t>
      </w:r>
      <w:r w:rsidRPr="001C3099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CD51AA" w:rsidRDefault="00CD51AA" w:rsidP="00CD51AA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 w:rsidR="002C03EB">
        <w:rPr>
          <w:sz w:val="26"/>
          <w:szCs w:val="26"/>
        </w:rPr>
        <w:t>918</w:t>
      </w:r>
      <w:r>
        <w:rPr>
          <w:sz w:val="26"/>
          <w:szCs w:val="26"/>
        </w:rPr>
        <w:t xml:space="preserve"> </w:t>
      </w:r>
      <w:r w:rsidR="002C03EB">
        <w:rPr>
          <w:sz w:val="26"/>
          <w:szCs w:val="26"/>
        </w:rPr>
        <w:t>0309</w:t>
      </w:r>
      <w:r>
        <w:rPr>
          <w:sz w:val="26"/>
          <w:szCs w:val="26"/>
        </w:rPr>
        <w:t xml:space="preserve"> 0</w:t>
      </w:r>
      <w:r w:rsidR="002C03EB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2C03EB">
        <w:rPr>
          <w:sz w:val="26"/>
          <w:szCs w:val="26"/>
        </w:rPr>
        <w:t>4</w:t>
      </w:r>
      <w:r>
        <w:rPr>
          <w:sz w:val="26"/>
          <w:szCs w:val="26"/>
        </w:rPr>
        <w:t xml:space="preserve"> 0</w:t>
      </w:r>
      <w:r w:rsidR="002C03EB">
        <w:rPr>
          <w:sz w:val="26"/>
          <w:szCs w:val="26"/>
        </w:rPr>
        <w:t>1</w:t>
      </w:r>
      <w:r>
        <w:rPr>
          <w:sz w:val="26"/>
          <w:szCs w:val="26"/>
        </w:rPr>
        <w:t xml:space="preserve"> 00</w:t>
      </w:r>
      <w:r w:rsidR="002C03EB">
        <w:rPr>
          <w:sz w:val="26"/>
          <w:szCs w:val="26"/>
        </w:rPr>
        <w:t>59</w:t>
      </w:r>
      <w:r>
        <w:rPr>
          <w:sz w:val="26"/>
          <w:szCs w:val="26"/>
        </w:rPr>
        <w:t xml:space="preserve">0 </w:t>
      </w:r>
      <w:r w:rsidR="002C03EB">
        <w:rPr>
          <w:sz w:val="26"/>
          <w:szCs w:val="26"/>
        </w:rPr>
        <w:t>200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 w:rsidR="002C03EB">
        <w:rPr>
          <w:sz w:val="26"/>
          <w:szCs w:val="26"/>
        </w:rPr>
        <w:t>197 698,00</w:t>
      </w:r>
      <w:r w:rsidRPr="009B138E">
        <w:rPr>
          <w:sz w:val="26"/>
          <w:szCs w:val="26"/>
        </w:rPr>
        <w:t xml:space="preserve"> рубл</w:t>
      </w:r>
      <w:r w:rsidR="002C03EB">
        <w:rPr>
          <w:sz w:val="26"/>
          <w:szCs w:val="26"/>
        </w:rPr>
        <w:t>ей</w:t>
      </w:r>
      <w:r w:rsidRPr="009B138E">
        <w:rPr>
          <w:sz w:val="26"/>
          <w:szCs w:val="26"/>
        </w:rPr>
        <w:t>, Решением о бюджете на 20</w:t>
      </w:r>
      <w:r w:rsidR="002C03EB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 xml:space="preserve">год – </w:t>
      </w:r>
      <w:r w:rsidR="002C03EB">
        <w:rPr>
          <w:sz w:val="26"/>
          <w:szCs w:val="26"/>
        </w:rPr>
        <w:t>197,6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2C03EB" w:rsidRDefault="002C03EB" w:rsidP="002C03EB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918 0309 05 4 01 00590 800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>
        <w:rPr>
          <w:sz w:val="26"/>
          <w:szCs w:val="26"/>
        </w:rPr>
        <w:t>2</w:t>
      </w:r>
      <w:r w:rsidR="0042092D">
        <w:rPr>
          <w:sz w:val="26"/>
          <w:szCs w:val="26"/>
        </w:rPr>
        <w:t>,00</w:t>
      </w:r>
      <w:r>
        <w:rPr>
          <w:sz w:val="26"/>
          <w:szCs w:val="26"/>
        </w:rPr>
        <w:t xml:space="preserve"> рубля</w:t>
      </w:r>
      <w:r w:rsidRPr="009B138E">
        <w:rPr>
          <w:sz w:val="26"/>
          <w:szCs w:val="26"/>
        </w:rPr>
        <w:t>, Решением о бюджете на 20</w:t>
      </w:r>
      <w:r>
        <w:rPr>
          <w:sz w:val="26"/>
          <w:szCs w:val="26"/>
        </w:rPr>
        <w:t xml:space="preserve">20 </w:t>
      </w:r>
      <w:r w:rsidRPr="009B138E">
        <w:rPr>
          <w:sz w:val="26"/>
          <w:szCs w:val="26"/>
        </w:rPr>
        <w:t xml:space="preserve">год – </w:t>
      </w:r>
      <w:r>
        <w:rPr>
          <w:sz w:val="26"/>
          <w:szCs w:val="26"/>
        </w:rPr>
        <w:t>0,1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90396B" w:rsidRDefault="0090396B" w:rsidP="007F3EEC">
      <w:pPr>
        <w:numPr>
          <w:ilvl w:val="1"/>
          <w:numId w:val="12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 w:rsidRPr="001C3099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ГРБС комитет по культуре, молодежной политике и спорту </w:t>
      </w:r>
      <w:r w:rsidRPr="001C3099">
        <w:rPr>
          <w:sz w:val="26"/>
          <w:szCs w:val="26"/>
        </w:rPr>
        <w:t xml:space="preserve">администрации муниципального образования </w:t>
      </w:r>
      <w:r>
        <w:rPr>
          <w:sz w:val="26"/>
          <w:szCs w:val="26"/>
        </w:rPr>
        <w:t>город Алексин</w:t>
      </w:r>
      <w:r w:rsidRPr="001C3099">
        <w:rPr>
          <w:sz w:val="26"/>
          <w:szCs w:val="26"/>
        </w:rPr>
        <w:t xml:space="preserve"> (код </w:t>
      </w:r>
      <w:r>
        <w:rPr>
          <w:sz w:val="26"/>
          <w:szCs w:val="26"/>
        </w:rPr>
        <w:t>921</w:t>
      </w:r>
      <w:r w:rsidRPr="001C3099">
        <w:rPr>
          <w:sz w:val="26"/>
          <w:szCs w:val="26"/>
        </w:rPr>
        <w:t>)</w:t>
      </w:r>
      <w:r>
        <w:rPr>
          <w:sz w:val="26"/>
          <w:szCs w:val="26"/>
        </w:rPr>
        <w:t xml:space="preserve">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 xml:space="preserve">921 </w:t>
      </w:r>
      <w:r w:rsidR="002C03EB">
        <w:rPr>
          <w:sz w:val="26"/>
          <w:szCs w:val="26"/>
        </w:rPr>
        <w:t>1102</w:t>
      </w:r>
      <w:r>
        <w:rPr>
          <w:sz w:val="26"/>
          <w:szCs w:val="26"/>
        </w:rPr>
        <w:t xml:space="preserve"> 03 </w:t>
      </w:r>
      <w:r w:rsidR="002C03EB">
        <w:rPr>
          <w:sz w:val="26"/>
          <w:szCs w:val="26"/>
        </w:rPr>
        <w:t>1</w:t>
      </w:r>
      <w:r>
        <w:rPr>
          <w:sz w:val="26"/>
          <w:szCs w:val="26"/>
        </w:rPr>
        <w:t xml:space="preserve"> 0</w:t>
      </w:r>
      <w:r w:rsidR="002C03E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2C03EB">
        <w:rPr>
          <w:sz w:val="26"/>
          <w:szCs w:val="26"/>
        </w:rPr>
        <w:t>28860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 w:rsidR="002C03EB">
        <w:rPr>
          <w:sz w:val="26"/>
          <w:szCs w:val="26"/>
        </w:rPr>
        <w:t>3 951 133,21</w:t>
      </w:r>
      <w:r w:rsidRPr="009B138E">
        <w:rPr>
          <w:sz w:val="26"/>
          <w:szCs w:val="26"/>
        </w:rPr>
        <w:t xml:space="preserve"> рубл</w:t>
      </w:r>
      <w:r w:rsidR="002C03EB">
        <w:rPr>
          <w:sz w:val="26"/>
          <w:szCs w:val="26"/>
        </w:rPr>
        <w:t>я</w:t>
      </w:r>
      <w:r w:rsidRPr="009B138E">
        <w:rPr>
          <w:sz w:val="26"/>
          <w:szCs w:val="26"/>
        </w:rPr>
        <w:t>, Решением о бюджете на 20</w:t>
      </w:r>
      <w:r w:rsidR="002C03EB">
        <w:rPr>
          <w:sz w:val="26"/>
          <w:szCs w:val="26"/>
        </w:rPr>
        <w:t>20</w:t>
      </w:r>
      <w:r w:rsidRPr="009B138E">
        <w:rPr>
          <w:sz w:val="26"/>
          <w:szCs w:val="26"/>
        </w:rPr>
        <w:t xml:space="preserve"> год – </w:t>
      </w:r>
      <w:r w:rsidR="002C03EB">
        <w:rPr>
          <w:sz w:val="26"/>
          <w:szCs w:val="26"/>
        </w:rPr>
        <w:t>3 951,2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2C03EB" w:rsidRPr="009B138E" w:rsidRDefault="002C03EB" w:rsidP="007F3EEC">
      <w:pPr>
        <w:numPr>
          <w:ilvl w:val="1"/>
          <w:numId w:val="12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 w:rsidRPr="001C3099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ГРБС контрольно-счетная палата </w:t>
      </w:r>
      <w:r w:rsidRPr="001C3099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город Алексин</w:t>
      </w:r>
      <w:r w:rsidRPr="001C3099">
        <w:rPr>
          <w:sz w:val="26"/>
          <w:szCs w:val="26"/>
        </w:rPr>
        <w:t xml:space="preserve"> (код </w:t>
      </w:r>
      <w:r>
        <w:rPr>
          <w:sz w:val="26"/>
          <w:szCs w:val="26"/>
        </w:rPr>
        <w:t>923</w:t>
      </w:r>
      <w:r w:rsidRPr="001C3099">
        <w:rPr>
          <w:sz w:val="26"/>
          <w:szCs w:val="26"/>
        </w:rPr>
        <w:t>)</w:t>
      </w:r>
      <w:r>
        <w:rPr>
          <w:sz w:val="26"/>
          <w:szCs w:val="26"/>
        </w:rPr>
        <w:t xml:space="preserve">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 xml:space="preserve">923 0106 84 2 00 </w:t>
      </w:r>
      <w:r w:rsidR="00326CC7">
        <w:rPr>
          <w:sz w:val="26"/>
          <w:szCs w:val="26"/>
        </w:rPr>
        <w:t>00190 100</w:t>
      </w:r>
      <w:r w:rsidRPr="009B138E">
        <w:rPr>
          <w:sz w:val="26"/>
          <w:szCs w:val="26"/>
        </w:rPr>
        <w:t xml:space="preserve"> утверждено сводной бюджетной росписью </w:t>
      </w:r>
      <w:r w:rsidR="00326CC7">
        <w:rPr>
          <w:sz w:val="26"/>
          <w:szCs w:val="26"/>
        </w:rPr>
        <w:t>5 350,00</w:t>
      </w:r>
      <w:r w:rsidRPr="009B138E">
        <w:rPr>
          <w:sz w:val="26"/>
          <w:szCs w:val="26"/>
        </w:rPr>
        <w:t xml:space="preserve"> рубл</w:t>
      </w:r>
      <w:r w:rsidR="00326CC7">
        <w:rPr>
          <w:sz w:val="26"/>
          <w:szCs w:val="26"/>
        </w:rPr>
        <w:t>ей</w:t>
      </w:r>
      <w:r w:rsidRPr="009B138E">
        <w:rPr>
          <w:sz w:val="26"/>
          <w:szCs w:val="26"/>
        </w:rPr>
        <w:t>, Решением о бюджете на 20</w:t>
      </w:r>
      <w:r>
        <w:rPr>
          <w:sz w:val="26"/>
          <w:szCs w:val="26"/>
        </w:rPr>
        <w:t>20</w:t>
      </w:r>
      <w:r w:rsidRPr="009B138E">
        <w:rPr>
          <w:sz w:val="26"/>
          <w:szCs w:val="26"/>
        </w:rPr>
        <w:t xml:space="preserve"> год – </w:t>
      </w:r>
      <w:r w:rsidR="00326CC7">
        <w:rPr>
          <w:sz w:val="26"/>
          <w:szCs w:val="26"/>
        </w:rPr>
        <w:t>5,3</w:t>
      </w:r>
      <w:r w:rsidRPr="009B138E">
        <w:rPr>
          <w:sz w:val="26"/>
          <w:szCs w:val="26"/>
        </w:rPr>
        <w:t xml:space="preserve"> тыс. рублей</w:t>
      </w:r>
      <w:r w:rsidR="00326CC7">
        <w:rPr>
          <w:sz w:val="26"/>
          <w:szCs w:val="26"/>
        </w:rPr>
        <w:t>.</w:t>
      </w:r>
    </w:p>
    <w:p w:rsidR="001A7026" w:rsidRPr="001C3099" w:rsidRDefault="00224C40" w:rsidP="00224C40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029F3">
        <w:rPr>
          <w:sz w:val="26"/>
          <w:szCs w:val="26"/>
        </w:rPr>
        <w:t xml:space="preserve"> ходе анализа достоверности отражения </w:t>
      </w:r>
      <w:r w:rsidR="005029F3" w:rsidRPr="00C350EF">
        <w:rPr>
          <w:b/>
          <w:sz w:val="26"/>
          <w:szCs w:val="26"/>
        </w:rPr>
        <w:t>в Отчете плановых назначений по расходам</w:t>
      </w:r>
      <w:r w:rsidR="005029F3">
        <w:rPr>
          <w:sz w:val="26"/>
          <w:szCs w:val="26"/>
        </w:rPr>
        <w:t xml:space="preserve"> </w:t>
      </w:r>
      <w:r w:rsidR="00065A55">
        <w:rPr>
          <w:sz w:val="26"/>
          <w:szCs w:val="26"/>
        </w:rPr>
        <w:t>установлено</w:t>
      </w:r>
      <w:r>
        <w:rPr>
          <w:sz w:val="26"/>
          <w:szCs w:val="26"/>
        </w:rPr>
        <w:t>, что о</w:t>
      </w:r>
      <w:r w:rsidR="001A7026" w:rsidRPr="001C3099">
        <w:rPr>
          <w:sz w:val="26"/>
          <w:szCs w:val="26"/>
        </w:rPr>
        <w:t xml:space="preserve">тдельные показатели </w:t>
      </w:r>
      <w:r w:rsidR="00C350EF">
        <w:rPr>
          <w:sz w:val="26"/>
          <w:szCs w:val="26"/>
        </w:rPr>
        <w:t>Отчета</w:t>
      </w:r>
      <w:r w:rsidR="001A7026" w:rsidRPr="001C3099">
        <w:rPr>
          <w:sz w:val="26"/>
          <w:szCs w:val="26"/>
        </w:rPr>
        <w:t xml:space="preserve"> </w:t>
      </w:r>
      <w:r w:rsidR="0063045E">
        <w:rPr>
          <w:sz w:val="26"/>
          <w:szCs w:val="26"/>
        </w:rPr>
        <w:t>имеют отклонения</w:t>
      </w:r>
      <w:r w:rsidR="001A7026" w:rsidRPr="001C3099">
        <w:rPr>
          <w:sz w:val="26"/>
          <w:szCs w:val="26"/>
        </w:rPr>
        <w:t xml:space="preserve"> от </w:t>
      </w:r>
      <w:r w:rsidR="00C350EF">
        <w:rPr>
          <w:sz w:val="26"/>
          <w:szCs w:val="26"/>
        </w:rPr>
        <w:t>показателей сводной бюджетной росписи</w:t>
      </w:r>
      <w:r w:rsidR="001A7026" w:rsidRPr="001C3099">
        <w:rPr>
          <w:sz w:val="26"/>
          <w:szCs w:val="26"/>
        </w:rPr>
        <w:t xml:space="preserve"> </w:t>
      </w:r>
      <w:r w:rsidR="001A7026" w:rsidRPr="001C3099">
        <w:rPr>
          <w:spacing w:val="-4"/>
          <w:sz w:val="26"/>
          <w:szCs w:val="26"/>
        </w:rPr>
        <w:t>(</w:t>
      </w:r>
      <w:r w:rsidR="00BE3058">
        <w:rPr>
          <w:spacing w:val="-4"/>
          <w:sz w:val="26"/>
          <w:szCs w:val="26"/>
        </w:rPr>
        <w:t xml:space="preserve">утвержденной </w:t>
      </w:r>
      <w:r w:rsidR="00326CC7">
        <w:rPr>
          <w:spacing w:val="-4"/>
          <w:sz w:val="26"/>
          <w:szCs w:val="26"/>
        </w:rPr>
        <w:t>30</w:t>
      </w:r>
      <w:r w:rsidR="00CE2B4B">
        <w:rPr>
          <w:spacing w:val="-4"/>
          <w:sz w:val="26"/>
          <w:szCs w:val="26"/>
        </w:rPr>
        <w:t xml:space="preserve"> декабря </w:t>
      </w:r>
      <w:r w:rsidR="003C6C34" w:rsidRPr="001E57A0">
        <w:rPr>
          <w:spacing w:val="-4"/>
          <w:sz w:val="26"/>
          <w:szCs w:val="26"/>
        </w:rPr>
        <w:t>20</w:t>
      </w:r>
      <w:r w:rsidR="00326CC7">
        <w:rPr>
          <w:spacing w:val="-4"/>
          <w:sz w:val="26"/>
          <w:szCs w:val="26"/>
        </w:rPr>
        <w:t>20</w:t>
      </w:r>
      <w:r w:rsidR="003C6C34" w:rsidRPr="001E57A0">
        <w:rPr>
          <w:spacing w:val="-4"/>
          <w:sz w:val="26"/>
          <w:szCs w:val="26"/>
        </w:rPr>
        <w:t xml:space="preserve"> года</w:t>
      </w:r>
      <w:r w:rsidR="001A7026" w:rsidRPr="001C3099">
        <w:rPr>
          <w:spacing w:val="-4"/>
          <w:sz w:val="26"/>
          <w:szCs w:val="26"/>
        </w:rPr>
        <w:t>)</w:t>
      </w:r>
      <w:r w:rsidR="00065A55">
        <w:rPr>
          <w:spacing w:val="-4"/>
          <w:sz w:val="26"/>
          <w:szCs w:val="26"/>
        </w:rPr>
        <w:t>:</w:t>
      </w:r>
    </w:p>
    <w:p w:rsidR="00065A55" w:rsidRDefault="00BB2A5B" w:rsidP="007F3EEC">
      <w:pPr>
        <w:numPr>
          <w:ilvl w:val="1"/>
          <w:numId w:val="12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065A55">
        <w:rPr>
          <w:sz w:val="26"/>
          <w:szCs w:val="26"/>
        </w:rPr>
        <w:t xml:space="preserve">ГРБС </w:t>
      </w:r>
      <w:r w:rsidR="00065A55" w:rsidRPr="001C3099">
        <w:rPr>
          <w:sz w:val="26"/>
          <w:szCs w:val="26"/>
        </w:rPr>
        <w:t>администраци</w:t>
      </w:r>
      <w:r w:rsidR="003E1B83">
        <w:rPr>
          <w:sz w:val="26"/>
          <w:szCs w:val="26"/>
        </w:rPr>
        <w:t>я</w:t>
      </w:r>
      <w:r w:rsidR="00065A55" w:rsidRPr="001C3099">
        <w:rPr>
          <w:sz w:val="26"/>
          <w:szCs w:val="26"/>
        </w:rPr>
        <w:t xml:space="preserve"> муниципального образования </w:t>
      </w:r>
      <w:r w:rsidR="00065A55">
        <w:rPr>
          <w:sz w:val="26"/>
          <w:szCs w:val="26"/>
        </w:rPr>
        <w:t>город Алексин</w:t>
      </w:r>
      <w:r w:rsidR="00065A55" w:rsidRPr="001C3099">
        <w:rPr>
          <w:sz w:val="26"/>
          <w:szCs w:val="26"/>
        </w:rPr>
        <w:t xml:space="preserve"> (код 851)</w:t>
      </w:r>
      <w:r w:rsidR="00EF5C3A">
        <w:rPr>
          <w:sz w:val="26"/>
          <w:szCs w:val="26"/>
        </w:rPr>
        <w:t>:</w:t>
      </w:r>
    </w:p>
    <w:p w:rsidR="000C47F3" w:rsidRDefault="000C47F3" w:rsidP="00BE305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 </w:t>
      </w:r>
      <w:r w:rsidR="00C23274"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 w:rsidR="00326CC7">
        <w:rPr>
          <w:sz w:val="26"/>
          <w:szCs w:val="26"/>
        </w:rPr>
        <w:t>416 316,4</w:t>
      </w:r>
      <w:r w:rsidR="00C23274">
        <w:rPr>
          <w:sz w:val="26"/>
          <w:szCs w:val="26"/>
        </w:rPr>
        <w:t xml:space="preserve"> тыс.</w:t>
      </w:r>
      <w:r w:rsidRPr="009B138E">
        <w:rPr>
          <w:sz w:val="26"/>
          <w:szCs w:val="26"/>
        </w:rPr>
        <w:t xml:space="preserve"> рубл</w:t>
      </w:r>
      <w:r w:rsidR="00C23274"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 w:rsidR="003E1B83"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326CC7">
        <w:rPr>
          <w:sz w:val="26"/>
          <w:szCs w:val="26"/>
        </w:rPr>
        <w:t>416 316 456,05</w:t>
      </w:r>
      <w:r w:rsidRPr="009B138E">
        <w:rPr>
          <w:sz w:val="26"/>
          <w:szCs w:val="26"/>
        </w:rPr>
        <w:t xml:space="preserve"> рубл</w:t>
      </w:r>
      <w:r w:rsidR="000F0F75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326CC7" w:rsidRDefault="00326CC7" w:rsidP="00326CC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851 0104 83 2 00 00190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2 016,9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>2 016 822,04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я;</w:t>
      </w:r>
    </w:p>
    <w:p w:rsidR="00D253F4" w:rsidRPr="009B138E" w:rsidRDefault="00D253F4" w:rsidP="00D253F4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 w:rsidR="00326CC7">
        <w:rPr>
          <w:sz w:val="26"/>
          <w:szCs w:val="26"/>
        </w:rPr>
        <w:t xml:space="preserve">851 0106 </w:t>
      </w:r>
      <w:r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 w:rsidR="00326CC7">
        <w:rPr>
          <w:sz w:val="26"/>
          <w:szCs w:val="26"/>
        </w:rPr>
        <w:t xml:space="preserve">15 239,1 </w:t>
      </w:r>
      <w:r>
        <w:rPr>
          <w:sz w:val="26"/>
          <w:szCs w:val="26"/>
        </w:rPr>
        <w:t>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326CC7">
        <w:rPr>
          <w:sz w:val="26"/>
          <w:szCs w:val="26"/>
        </w:rPr>
        <w:t>15 239 160,00</w:t>
      </w:r>
      <w:r w:rsidR="00326CC7" w:rsidRPr="009B138E"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>рубл</w:t>
      </w:r>
      <w:r w:rsidR="0042092D">
        <w:rPr>
          <w:sz w:val="26"/>
          <w:szCs w:val="26"/>
        </w:rPr>
        <w:t>ей</w:t>
      </w:r>
      <w:r>
        <w:rPr>
          <w:sz w:val="26"/>
          <w:szCs w:val="26"/>
        </w:rPr>
        <w:t>;</w:t>
      </w:r>
    </w:p>
    <w:p w:rsidR="00B30B85" w:rsidRPr="009B138E" w:rsidRDefault="00B30B85" w:rsidP="00B30B85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 w:rsidR="00326CC7">
        <w:rPr>
          <w:sz w:val="26"/>
          <w:szCs w:val="26"/>
        </w:rPr>
        <w:t>851 0113 07 1 03 28130 800</w:t>
      </w:r>
      <w:r w:rsidR="00326CC7"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 w:rsidR="00326CC7">
        <w:rPr>
          <w:sz w:val="26"/>
          <w:szCs w:val="26"/>
        </w:rPr>
        <w:t>3,6</w:t>
      </w:r>
      <w:r>
        <w:rPr>
          <w:sz w:val="26"/>
          <w:szCs w:val="26"/>
        </w:rPr>
        <w:t xml:space="preserve">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326CC7">
        <w:rPr>
          <w:sz w:val="26"/>
          <w:szCs w:val="26"/>
        </w:rPr>
        <w:t>3 650,00</w:t>
      </w:r>
      <w:r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>рубл</w:t>
      </w:r>
      <w:r w:rsidR="00326CC7">
        <w:rPr>
          <w:sz w:val="26"/>
          <w:szCs w:val="26"/>
        </w:rPr>
        <w:t>ей</w:t>
      </w:r>
      <w:r>
        <w:rPr>
          <w:sz w:val="26"/>
          <w:szCs w:val="26"/>
        </w:rPr>
        <w:t>;</w:t>
      </w:r>
    </w:p>
    <w:p w:rsidR="003C4C93" w:rsidRDefault="003C4C93" w:rsidP="003C4C93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</w:t>
      </w:r>
      <w:r w:rsidR="00326CC7">
        <w:rPr>
          <w:sz w:val="26"/>
          <w:szCs w:val="26"/>
        </w:rPr>
        <w:t>01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 w:rsidR="00326CC7">
        <w:rPr>
          <w:sz w:val="26"/>
          <w:szCs w:val="26"/>
        </w:rPr>
        <w:t>27 603,8</w:t>
      </w:r>
      <w:r>
        <w:rPr>
          <w:sz w:val="26"/>
          <w:szCs w:val="26"/>
        </w:rPr>
        <w:t xml:space="preserve">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326CC7">
        <w:rPr>
          <w:sz w:val="26"/>
          <w:szCs w:val="26"/>
        </w:rPr>
        <w:t>27 603 880,28</w:t>
      </w:r>
      <w:r w:rsidRPr="009B138E">
        <w:rPr>
          <w:sz w:val="26"/>
          <w:szCs w:val="26"/>
        </w:rPr>
        <w:t xml:space="preserve"> рубл</w:t>
      </w:r>
      <w:r w:rsidR="00326CC7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CC4816" w:rsidRDefault="00CC4816" w:rsidP="00CC4816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0501 </w:t>
      </w:r>
      <w:r w:rsidR="00326CC7">
        <w:rPr>
          <w:sz w:val="26"/>
          <w:szCs w:val="26"/>
        </w:rPr>
        <w:t xml:space="preserve">04 0 00 00000, </w:t>
      </w:r>
      <w:r w:rsidR="00326CC7" w:rsidRPr="009B138E">
        <w:rPr>
          <w:sz w:val="26"/>
          <w:szCs w:val="26"/>
        </w:rPr>
        <w:t>КБК 851</w:t>
      </w:r>
      <w:r w:rsidR="00326CC7">
        <w:rPr>
          <w:sz w:val="26"/>
          <w:szCs w:val="26"/>
        </w:rPr>
        <w:t xml:space="preserve"> 0501 04 1 00 00000, </w:t>
      </w:r>
      <w:r w:rsidR="00326CC7" w:rsidRPr="009B138E">
        <w:rPr>
          <w:sz w:val="26"/>
          <w:szCs w:val="26"/>
        </w:rPr>
        <w:t>КБК 851</w:t>
      </w:r>
      <w:r w:rsidR="00326CC7">
        <w:rPr>
          <w:sz w:val="26"/>
          <w:szCs w:val="26"/>
        </w:rPr>
        <w:t xml:space="preserve"> 0501 04 1 01 00000 </w:t>
      </w:r>
      <w:r>
        <w:rPr>
          <w:sz w:val="26"/>
          <w:szCs w:val="26"/>
        </w:rPr>
        <w:t>планов</w:t>
      </w:r>
      <w:r w:rsidR="00326CC7">
        <w:rPr>
          <w:sz w:val="26"/>
          <w:szCs w:val="26"/>
        </w:rPr>
        <w:t>ы</w:t>
      </w:r>
      <w:r>
        <w:rPr>
          <w:sz w:val="26"/>
          <w:szCs w:val="26"/>
        </w:rPr>
        <w:t>е назначени</w:t>
      </w:r>
      <w:r w:rsidR="00326CC7">
        <w:rPr>
          <w:sz w:val="26"/>
          <w:szCs w:val="26"/>
        </w:rPr>
        <w:t>я</w:t>
      </w:r>
      <w:r>
        <w:rPr>
          <w:sz w:val="26"/>
          <w:szCs w:val="26"/>
        </w:rPr>
        <w:t xml:space="preserve"> согласно Отчету составля</w:t>
      </w:r>
      <w:r w:rsidR="00326CC7">
        <w:rPr>
          <w:sz w:val="26"/>
          <w:szCs w:val="26"/>
        </w:rPr>
        <w:t>ю</w:t>
      </w:r>
      <w:r>
        <w:rPr>
          <w:sz w:val="26"/>
          <w:szCs w:val="26"/>
        </w:rPr>
        <w:t>т</w:t>
      </w:r>
      <w:r w:rsidRPr="009B138E">
        <w:rPr>
          <w:sz w:val="26"/>
          <w:szCs w:val="26"/>
        </w:rPr>
        <w:t xml:space="preserve"> </w:t>
      </w:r>
      <w:r w:rsidR="00326CC7">
        <w:rPr>
          <w:sz w:val="26"/>
          <w:szCs w:val="26"/>
        </w:rPr>
        <w:t>7 849,6</w:t>
      </w:r>
      <w:r>
        <w:rPr>
          <w:sz w:val="26"/>
          <w:szCs w:val="26"/>
        </w:rPr>
        <w:t xml:space="preserve">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326CC7">
        <w:rPr>
          <w:sz w:val="26"/>
          <w:szCs w:val="26"/>
        </w:rPr>
        <w:t>7 849 651,47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я;</w:t>
      </w:r>
    </w:p>
    <w:p w:rsidR="005B5F6E" w:rsidRDefault="005B5F6E" w:rsidP="005B5F6E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</w:t>
      </w:r>
      <w:r w:rsidR="0019528C">
        <w:rPr>
          <w:sz w:val="26"/>
          <w:szCs w:val="26"/>
        </w:rPr>
        <w:t>1 04 1 01 28410 600</w:t>
      </w:r>
      <w:r>
        <w:rPr>
          <w:sz w:val="26"/>
          <w:szCs w:val="26"/>
        </w:rPr>
        <w:t xml:space="preserve">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 w:rsidR="0019528C">
        <w:rPr>
          <w:sz w:val="26"/>
          <w:szCs w:val="26"/>
        </w:rPr>
        <w:t>2 052,2</w:t>
      </w:r>
      <w:r>
        <w:rPr>
          <w:sz w:val="26"/>
          <w:szCs w:val="26"/>
        </w:rPr>
        <w:t xml:space="preserve">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19528C">
        <w:rPr>
          <w:sz w:val="26"/>
          <w:szCs w:val="26"/>
        </w:rPr>
        <w:t>2 052 259,70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я;</w:t>
      </w:r>
    </w:p>
    <w:p w:rsidR="005B5F6E" w:rsidRDefault="005B5F6E" w:rsidP="005B5F6E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851</w:t>
      </w:r>
      <w:r>
        <w:rPr>
          <w:sz w:val="26"/>
          <w:szCs w:val="26"/>
        </w:rPr>
        <w:t xml:space="preserve"> 0502 04 </w:t>
      </w:r>
      <w:r w:rsidR="0019528C">
        <w:rPr>
          <w:sz w:val="26"/>
          <w:szCs w:val="26"/>
        </w:rPr>
        <w:t>2</w:t>
      </w:r>
      <w:r>
        <w:rPr>
          <w:sz w:val="26"/>
          <w:szCs w:val="26"/>
        </w:rPr>
        <w:t xml:space="preserve"> 0</w:t>
      </w:r>
      <w:r w:rsidR="0019528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9528C">
        <w:rPr>
          <w:sz w:val="26"/>
          <w:szCs w:val="26"/>
        </w:rPr>
        <w:t>28420</w:t>
      </w:r>
      <w:r>
        <w:rPr>
          <w:sz w:val="26"/>
          <w:szCs w:val="26"/>
        </w:rPr>
        <w:t xml:space="preserve">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 w:rsidR="0019528C">
        <w:rPr>
          <w:sz w:val="26"/>
          <w:szCs w:val="26"/>
        </w:rPr>
        <w:t>8 881,9</w:t>
      </w:r>
      <w:r>
        <w:rPr>
          <w:sz w:val="26"/>
          <w:szCs w:val="26"/>
        </w:rPr>
        <w:t xml:space="preserve">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19528C">
        <w:rPr>
          <w:sz w:val="26"/>
          <w:szCs w:val="26"/>
        </w:rPr>
        <w:t xml:space="preserve">8 881 812,10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19528C" w:rsidRDefault="00BB2A5B" w:rsidP="007F3EEC">
      <w:pPr>
        <w:numPr>
          <w:ilvl w:val="1"/>
          <w:numId w:val="12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C3172E">
        <w:rPr>
          <w:sz w:val="26"/>
          <w:szCs w:val="26"/>
        </w:rPr>
        <w:t xml:space="preserve">ГРБС управление образования </w:t>
      </w:r>
      <w:r w:rsidR="00C3172E" w:rsidRPr="001C3099">
        <w:rPr>
          <w:sz w:val="26"/>
          <w:szCs w:val="26"/>
        </w:rPr>
        <w:t>администраци</w:t>
      </w:r>
      <w:r w:rsidR="00C3172E">
        <w:rPr>
          <w:sz w:val="26"/>
          <w:szCs w:val="26"/>
        </w:rPr>
        <w:t>и</w:t>
      </w:r>
      <w:r w:rsidR="00C3172E" w:rsidRPr="001C3099">
        <w:rPr>
          <w:sz w:val="26"/>
          <w:szCs w:val="26"/>
        </w:rPr>
        <w:t xml:space="preserve"> муниципального образования </w:t>
      </w:r>
      <w:r w:rsidR="00C3172E">
        <w:rPr>
          <w:sz w:val="26"/>
          <w:szCs w:val="26"/>
        </w:rPr>
        <w:t>город Алексин</w:t>
      </w:r>
      <w:r w:rsidR="00C3172E" w:rsidRPr="001C3099">
        <w:rPr>
          <w:sz w:val="26"/>
          <w:szCs w:val="26"/>
        </w:rPr>
        <w:t xml:space="preserve"> (код </w:t>
      </w:r>
      <w:r w:rsidR="00C3172E">
        <w:rPr>
          <w:sz w:val="26"/>
          <w:szCs w:val="26"/>
        </w:rPr>
        <w:t>904</w:t>
      </w:r>
      <w:r w:rsidR="00C3172E" w:rsidRPr="001C3099">
        <w:rPr>
          <w:sz w:val="26"/>
          <w:szCs w:val="26"/>
        </w:rPr>
        <w:t>)</w:t>
      </w:r>
      <w:r w:rsidR="0019528C">
        <w:rPr>
          <w:sz w:val="26"/>
          <w:szCs w:val="26"/>
        </w:rPr>
        <w:t>:</w:t>
      </w:r>
    </w:p>
    <w:p w:rsidR="00C3172E" w:rsidRDefault="0019528C" w:rsidP="0019528C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3172E">
        <w:rPr>
          <w:sz w:val="26"/>
          <w:szCs w:val="26"/>
        </w:rPr>
        <w:t xml:space="preserve"> по</w:t>
      </w:r>
      <w:r w:rsidR="00C3172E" w:rsidRPr="009B138E">
        <w:rPr>
          <w:sz w:val="26"/>
          <w:szCs w:val="26"/>
        </w:rPr>
        <w:t xml:space="preserve"> КБК </w:t>
      </w:r>
      <w:r w:rsidR="00C3172E">
        <w:rPr>
          <w:sz w:val="26"/>
          <w:szCs w:val="26"/>
        </w:rPr>
        <w:t>904 0702 плановое назначение согласно Отчету составляет</w:t>
      </w:r>
      <w:r w:rsidR="00C3172E"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442 122,9</w:t>
      </w:r>
      <w:r w:rsidR="00C3172E">
        <w:rPr>
          <w:sz w:val="26"/>
          <w:szCs w:val="26"/>
        </w:rPr>
        <w:t xml:space="preserve"> тыс.</w:t>
      </w:r>
      <w:r w:rsidR="00C3172E" w:rsidRPr="009B138E">
        <w:rPr>
          <w:sz w:val="26"/>
          <w:szCs w:val="26"/>
        </w:rPr>
        <w:t xml:space="preserve"> рубл</w:t>
      </w:r>
      <w:r w:rsidR="00C3172E">
        <w:rPr>
          <w:sz w:val="26"/>
          <w:szCs w:val="26"/>
        </w:rPr>
        <w:t>ей</w:t>
      </w:r>
      <w:r w:rsidR="00C3172E" w:rsidRPr="009B138E">
        <w:rPr>
          <w:sz w:val="26"/>
          <w:szCs w:val="26"/>
        </w:rPr>
        <w:t xml:space="preserve">, </w:t>
      </w:r>
      <w:r w:rsidR="00C3172E">
        <w:rPr>
          <w:sz w:val="26"/>
          <w:szCs w:val="26"/>
        </w:rPr>
        <w:t>а в соответствии со сводной бюджетной росписью</w:t>
      </w:r>
      <w:r w:rsidR="00C3172E"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>442 122 844,91</w:t>
      </w:r>
      <w:r w:rsidR="00C3172E">
        <w:rPr>
          <w:sz w:val="26"/>
          <w:szCs w:val="26"/>
        </w:rPr>
        <w:t xml:space="preserve"> </w:t>
      </w:r>
      <w:r w:rsidR="00C3172E" w:rsidRPr="009B138E">
        <w:rPr>
          <w:sz w:val="26"/>
          <w:szCs w:val="26"/>
        </w:rPr>
        <w:t>рубл</w:t>
      </w:r>
      <w:r w:rsidR="00C3172E">
        <w:rPr>
          <w:sz w:val="26"/>
          <w:szCs w:val="26"/>
        </w:rPr>
        <w:t>я;</w:t>
      </w:r>
    </w:p>
    <w:p w:rsidR="0019528C" w:rsidRDefault="0019528C" w:rsidP="0019528C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904 0702 01 6 00 00000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49,4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49 340,00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ей;</w:t>
      </w:r>
    </w:p>
    <w:p w:rsidR="0019528C" w:rsidRDefault="0019528C" w:rsidP="0019528C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904 0707 03 3 03 00000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2 832,5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2 832 556,75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я;</w:t>
      </w:r>
    </w:p>
    <w:p w:rsidR="0019528C" w:rsidRDefault="0019528C" w:rsidP="007F3EEC">
      <w:pPr>
        <w:numPr>
          <w:ilvl w:val="1"/>
          <w:numId w:val="12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ГРБС муниципальное казенное учреждение «Единая дежурно-диспетчерская служба города Алексина»</w:t>
      </w:r>
      <w:r w:rsidRPr="001C3099">
        <w:rPr>
          <w:sz w:val="26"/>
          <w:szCs w:val="26"/>
        </w:rPr>
        <w:t xml:space="preserve"> (код </w:t>
      </w:r>
      <w:r>
        <w:rPr>
          <w:sz w:val="26"/>
          <w:szCs w:val="26"/>
        </w:rPr>
        <w:t>918</w:t>
      </w:r>
      <w:r w:rsidRPr="001C3099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19528C" w:rsidRDefault="0019528C" w:rsidP="0019528C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918 0309 05 4 01 00590 200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 197,6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– 197 698,00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ей;</w:t>
      </w:r>
    </w:p>
    <w:p w:rsidR="0019528C" w:rsidRDefault="0019528C" w:rsidP="0019528C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918 0309 05 4 01 00590 800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 0,1</w:t>
      </w:r>
      <w:r w:rsidRPr="009B138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– 2,00 рубля;</w:t>
      </w:r>
    </w:p>
    <w:p w:rsidR="00BB2A5B" w:rsidRDefault="00BB2A5B" w:rsidP="007F3EEC">
      <w:pPr>
        <w:numPr>
          <w:ilvl w:val="1"/>
          <w:numId w:val="12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 w:rsidRPr="001C3099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ГРБС комитет по культуре, молодежной политике и спорту </w:t>
      </w:r>
      <w:r w:rsidRPr="001C3099">
        <w:rPr>
          <w:sz w:val="26"/>
          <w:szCs w:val="26"/>
        </w:rPr>
        <w:t xml:space="preserve">администрации муниципального образования </w:t>
      </w:r>
      <w:r>
        <w:rPr>
          <w:sz w:val="26"/>
          <w:szCs w:val="26"/>
        </w:rPr>
        <w:t>город Алексин</w:t>
      </w:r>
      <w:r w:rsidRPr="001C3099">
        <w:rPr>
          <w:sz w:val="26"/>
          <w:szCs w:val="26"/>
        </w:rPr>
        <w:t xml:space="preserve"> (код </w:t>
      </w:r>
      <w:r>
        <w:rPr>
          <w:sz w:val="26"/>
          <w:szCs w:val="26"/>
        </w:rPr>
        <w:t>921</w:t>
      </w:r>
      <w:r w:rsidRPr="001C3099">
        <w:rPr>
          <w:sz w:val="26"/>
          <w:szCs w:val="26"/>
        </w:rPr>
        <w:t>)</w:t>
      </w:r>
      <w:r>
        <w:rPr>
          <w:sz w:val="26"/>
          <w:szCs w:val="26"/>
        </w:rPr>
        <w:t xml:space="preserve">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 xml:space="preserve">921 </w:t>
      </w:r>
      <w:r w:rsidR="0019528C">
        <w:rPr>
          <w:sz w:val="26"/>
          <w:szCs w:val="26"/>
        </w:rPr>
        <w:t>1102</w:t>
      </w:r>
      <w:r>
        <w:rPr>
          <w:sz w:val="26"/>
          <w:szCs w:val="26"/>
        </w:rPr>
        <w:t xml:space="preserve"> 03 </w:t>
      </w:r>
      <w:r w:rsidR="0019528C">
        <w:rPr>
          <w:sz w:val="26"/>
          <w:szCs w:val="26"/>
        </w:rPr>
        <w:t>1</w:t>
      </w:r>
      <w:r>
        <w:rPr>
          <w:sz w:val="26"/>
          <w:szCs w:val="26"/>
        </w:rPr>
        <w:t xml:space="preserve"> 0</w:t>
      </w:r>
      <w:r w:rsidR="0019528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19528C">
        <w:rPr>
          <w:sz w:val="26"/>
          <w:szCs w:val="26"/>
        </w:rPr>
        <w:t>28860</w:t>
      </w:r>
      <w:r>
        <w:rPr>
          <w:sz w:val="26"/>
          <w:szCs w:val="26"/>
        </w:rPr>
        <w:t xml:space="preserve"> 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 w:rsidR="0019528C">
        <w:rPr>
          <w:sz w:val="26"/>
          <w:szCs w:val="26"/>
        </w:rPr>
        <w:t>3 951,2</w:t>
      </w:r>
      <w:r>
        <w:rPr>
          <w:sz w:val="26"/>
          <w:szCs w:val="26"/>
        </w:rPr>
        <w:t xml:space="preserve">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 w:rsidR="0019528C">
        <w:rPr>
          <w:sz w:val="26"/>
          <w:szCs w:val="26"/>
        </w:rPr>
        <w:t>3 951 133,21</w:t>
      </w:r>
      <w:r>
        <w:rPr>
          <w:sz w:val="26"/>
          <w:szCs w:val="26"/>
        </w:rPr>
        <w:t xml:space="preserve"> </w:t>
      </w:r>
      <w:r w:rsidRPr="009B138E">
        <w:rPr>
          <w:sz w:val="26"/>
          <w:szCs w:val="26"/>
        </w:rPr>
        <w:t>рубл</w:t>
      </w:r>
      <w:r w:rsidR="0019528C">
        <w:rPr>
          <w:sz w:val="26"/>
          <w:szCs w:val="26"/>
        </w:rPr>
        <w:t>я</w:t>
      </w:r>
      <w:r>
        <w:rPr>
          <w:sz w:val="26"/>
          <w:szCs w:val="26"/>
        </w:rPr>
        <w:t>;</w:t>
      </w:r>
    </w:p>
    <w:p w:rsidR="0019528C" w:rsidRPr="009B138E" w:rsidRDefault="0019528C" w:rsidP="007F3EEC">
      <w:pPr>
        <w:numPr>
          <w:ilvl w:val="1"/>
          <w:numId w:val="12"/>
        </w:numPr>
        <w:tabs>
          <w:tab w:val="clear" w:pos="360"/>
          <w:tab w:val="num" w:pos="0"/>
          <w:tab w:val="left" w:pos="1134"/>
          <w:tab w:val="left" w:pos="1276"/>
        </w:tabs>
        <w:ind w:left="0" w:firstLine="720"/>
        <w:jc w:val="both"/>
        <w:rPr>
          <w:sz w:val="26"/>
          <w:szCs w:val="26"/>
        </w:rPr>
      </w:pPr>
      <w:r w:rsidRPr="001C3099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ГРБС контрольно-счетная палата </w:t>
      </w:r>
      <w:r w:rsidRPr="001C3099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город Алексин</w:t>
      </w:r>
      <w:r w:rsidRPr="001C3099">
        <w:rPr>
          <w:sz w:val="26"/>
          <w:szCs w:val="26"/>
        </w:rPr>
        <w:t xml:space="preserve"> (код </w:t>
      </w:r>
      <w:r>
        <w:rPr>
          <w:sz w:val="26"/>
          <w:szCs w:val="26"/>
        </w:rPr>
        <w:t>923</w:t>
      </w:r>
      <w:r w:rsidRPr="001C3099">
        <w:rPr>
          <w:sz w:val="26"/>
          <w:szCs w:val="26"/>
        </w:rPr>
        <w:t>)</w:t>
      </w:r>
      <w:r>
        <w:rPr>
          <w:sz w:val="26"/>
          <w:szCs w:val="26"/>
        </w:rPr>
        <w:t xml:space="preserve"> по</w:t>
      </w:r>
      <w:r w:rsidRPr="009B138E">
        <w:rPr>
          <w:sz w:val="26"/>
          <w:szCs w:val="26"/>
        </w:rPr>
        <w:t xml:space="preserve"> КБК </w:t>
      </w:r>
      <w:r>
        <w:rPr>
          <w:sz w:val="26"/>
          <w:szCs w:val="26"/>
        </w:rPr>
        <w:t>923 0106 84 2 00 00190 100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плановое назначение согласно Отчету составляет</w:t>
      </w:r>
      <w:r w:rsidRPr="009B138E">
        <w:rPr>
          <w:sz w:val="26"/>
          <w:szCs w:val="26"/>
        </w:rPr>
        <w:t xml:space="preserve"> </w:t>
      </w:r>
      <w:r>
        <w:rPr>
          <w:sz w:val="26"/>
          <w:szCs w:val="26"/>
        </w:rPr>
        <w:t>5,3 тыс.</w:t>
      </w:r>
      <w:r w:rsidRPr="009B138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9B138E">
        <w:rPr>
          <w:sz w:val="26"/>
          <w:szCs w:val="26"/>
        </w:rPr>
        <w:t xml:space="preserve">, </w:t>
      </w:r>
      <w:r>
        <w:rPr>
          <w:sz w:val="26"/>
          <w:szCs w:val="26"/>
        </w:rPr>
        <w:t>а в соответствии со сводной бюджетной росписью</w:t>
      </w:r>
      <w:r w:rsidRPr="009B138E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5 350,00 </w:t>
      </w:r>
      <w:r w:rsidRPr="009B138E">
        <w:rPr>
          <w:sz w:val="26"/>
          <w:szCs w:val="26"/>
        </w:rPr>
        <w:t>рубл</w:t>
      </w:r>
      <w:r>
        <w:rPr>
          <w:sz w:val="26"/>
          <w:szCs w:val="26"/>
        </w:rPr>
        <w:t>ей.</w:t>
      </w:r>
    </w:p>
    <w:p w:rsidR="00C409CB" w:rsidRDefault="009844B4" w:rsidP="00F30BB2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Вышеприведенные</w:t>
      </w:r>
      <w:r w:rsidR="00320333" w:rsidRPr="006D6C24">
        <w:rPr>
          <w:sz w:val="26"/>
          <w:szCs w:val="26"/>
        </w:rPr>
        <w:t xml:space="preserve"> н</w:t>
      </w:r>
      <w:r w:rsidR="001A7026" w:rsidRPr="006D6C24">
        <w:rPr>
          <w:sz w:val="26"/>
          <w:szCs w:val="26"/>
        </w:rPr>
        <w:t>есоответстви</w:t>
      </w:r>
      <w:r w:rsidR="00320333" w:rsidRPr="006D6C24">
        <w:rPr>
          <w:sz w:val="26"/>
          <w:szCs w:val="26"/>
        </w:rPr>
        <w:t>я</w:t>
      </w:r>
      <w:r w:rsidR="001A7026" w:rsidRPr="006D6C24">
        <w:rPr>
          <w:sz w:val="26"/>
          <w:szCs w:val="26"/>
        </w:rPr>
        <w:t xml:space="preserve"> </w:t>
      </w:r>
      <w:r w:rsidR="009B138E" w:rsidRPr="006D6C24">
        <w:rPr>
          <w:sz w:val="26"/>
          <w:szCs w:val="26"/>
        </w:rPr>
        <w:t xml:space="preserve">отдельных показателей </w:t>
      </w:r>
      <w:r w:rsidR="001A7026" w:rsidRPr="006D6C24">
        <w:rPr>
          <w:sz w:val="26"/>
          <w:szCs w:val="26"/>
        </w:rPr>
        <w:t>сводной бюджетной росписи</w:t>
      </w:r>
      <w:r w:rsidR="00B86AB7">
        <w:rPr>
          <w:sz w:val="26"/>
          <w:szCs w:val="26"/>
        </w:rPr>
        <w:t xml:space="preserve"> расходов бюджета муниципального образования</w:t>
      </w:r>
      <w:r w:rsidR="001A7026" w:rsidRPr="006D6C24">
        <w:rPr>
          <w:sz w:val="26"/>
          <w:szCs w:val="26"/>
        </w:rPr>
        <w:t xml:space="preserve"> Решению о бюджете на 20</w:t>
      </w:r>
      <w:r w:rsidR="00BA4A50">
        <w:rPr>
          <w:sz w:val="26"/>
          <w:szCs w:val="26"/>
        </w:rPr>
        <w:t>20</w:t>
      </w:r>
      <w:r w:rsidR="001A7026" w:rsidRPr="006D6C24">
        <w:rPr>
          <w:sz w:val="26"/>
          <w:szCs w:val="26"/>
        </w:rPr>
        <w:t xml:space="preserve"> год</w:t>
      </w:r>
      <w:r w:rsidR="00BB2221" w:rsidRPr="006D6C24">
        <w:rPr>
          <w:sz w:val="26"/>
          <w:szCs w:val="26"/>
        </w:rPr>
        <w:t>, а также плановых назначений по расходам, представленны</w:t>
      </w:r>
      <w:r w:rsidR="003508AA">
        <w:rPr>
          <w:sz w:val="26"/>
          <w:szCs w:val="26"/>
        </w:rPr>
        <w:t>м</w:t>
      </w:r>
      <w:r w:rsidR="00BB2221" w:rsidRPr="006D6C24">
        <w:rPr>
          <w:sz w:val="26"/>
          <w:szCs w:val="26"/>
        </w:rPr>
        <w:t xml:space="preserve"> в Отчете, соответствующим показателям сводной бюджетной росписи</w:t>
      </w:r>
      <w:r w:rsidR="00B86AB7">
        <w:rPr>
          <w:sz w:val="26"/>
          <w:szCs w:val="26"/>
        </w:rPr>
        <w:t xml:space="preserve"> расходов</w:t>
      </w:r>
      <w:r w:rsidR="001A7026" w:rsidRPr="006D6C24">
        <w:rPr>
          <w:sz w:val="26"/>
          <w:szCs w:val="26"/>
        </w:rPr>
        <w:t xml:space="preserve"> </w:t>
      </w:r>
      <w:r w:rsidR="00F30BB2" w:rsidRPr="006D6C24">
        <w:rPr>
          <w:sz w:val="26"/>
          <w:szCs w:val="26"/>
        </w:rPr>
        <w:t>являются следствием</w:t>
      </w:r>
      <w:r w:rsidR="00215296" w:rsidRPr="006D6C24">
        <w:rPr>
          <w:sz w:val="26"/>
          <w:szCs w:val="26"/>
        </w:rPr>
        <w:t xml:space="preserve"> </w:t>
      </w:r>
      <w:r w:rsidR="00910F34" w:rsidRPr="006D6C24">
        <w:rPr>
          <w:sz w:val="26"/>
          <w:szCs w:val="26"/>
        </w:rPr>
        <w:t xml:space="preserve">погрешностей </w:t>
      </w:r>
      <w:r w:rsidR="00F30BB2" w:rsidRPr="006D6C24">
        <w:rPr>
          <w:sz w:val="26"/>
          <w:szCs w:val="26"/>
        </w:rPr>
        <w:t>мате</w:t>
      </w:r>
      <w:r w:rsidR="00910F34" w:rsidRPr="006D6C24">
        <w:rPr>
          <w:sz w:val="26"/>
          <w:szCs w:val="26"/>
        </w:rPr>
        <w:t>м</w:t>
      </w:r>
      <w:r w:rsidR="00F30BB2" w:rsidRPr="006D6C24">
        <w:rPr>
          <w:sz w:val="26"/>
          <w:szCs w:val="26"/>
        </w:rPr>
        <w:t>атическ</w:t>
      </w:r>
      <w:r w:rsidR="00910F34" w:rsidRPr="006D6C24">
        <w:rPr>
          <w:sz w:val="26"/>
          <w:szCs w:val="26"/>
        </w:rPr>
        <w:t>их округлений</w:t>
      </w:r>
      <w:r w:rsidR="006D6C24">
        <w:rPr>
          <w:sz w:val="26"/>
          <w:szCs w:val="26"/>
        </w:rPr>
        <w:t>, поскол</w:t>
      </w:r>
      <w:r>
        <w:rPr>
          <w:sz w:val="26"/>
          <w:szCs w:val="26"/>
        </w:rPr>
        <w:t>ь</w:t>
      </w:r>
      <w:r w:rsidR="006D6C24">
        <w:rPr>
          <w:sz w:val="26"/>
          <w:szCs w:val="26"/>
        </w:rPr>
        <w:t>ку сводная бюджетная роспись</w:t>
      </w:r>
      <w:r w:rsidR="00B86AB7">
        <w:rPr>
          <w:sz w:val="26"/>
          <w:szCs w:val="26"/>
        </w:rPr>
        <w:t xml:space="preserve"> расходов бюджета</w:t>
      </w:r>
      <w:r>
        <w:rPr>
          <w:sz w:val="26"/>
          <w:szCs w:val="26"/>
        </w:rPr>
        <w:t>, как и бюджетная отчетность ГРБС,</w:t>
      </w:r>
      <w:r w:rsidR="006D6C24">
        <w:rPr>
          <w:sz w:val="26"/>
          <w:szCs w:val="26"/>
        </w:rPr>
        <w:t xml:space="preserve"> сформирована в рублях, а Решение о бюджете и Отчет – в тысячах рублей.</w:t>
      </w:r>
      <w:r w:rsidR="00910F34" w:rsidRPr="006D6C24">
        <w:rPr>
          <w:sz w:val="26"/>
          <w:szCs w:val="26"/>
        </w:rPr>
        <w:t xml:space="preserve"> </w:t>
      </w:r>
    </w:p>
    <w:p w:rsidR="00F30BB2" w:rsidRPr="006D6C24" w:rsidRDefault="00F30BB2" w:rsidP="00C409CB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6D6C24">
        <w:rPr>
          <w:sz w:val="26"/>
          <w:szCs w:val="26"/>
        </w:rPr>
        <w:t xml:space="preserve">При этом выявленные </w:t>
      </w:r>
      <w:r w:rsidR="00C409CB">
        <w:rPr>
          <w:sz w:val="26"/>
          <w:szCs w:val="26"/>
        </w:rPr>
        <w:t>отклонения</w:t>
      </w:r>
      <w:r w:rsidRPr="006D6C24">
        <w:rPr>
          <w:sz w:val="26"/>
          <w:szCs w:val="26"/>
        </w:rPr>
        <w:t xml:space="preserve"> не повлияли на общий объем бюджетных ассигнований, предусмотренных ГРБС.</w:t>
      </w:r>
    </w:p>
    <w:p w:rsidR="007216F2" w:rsidRDefault="007216F2" w:rsidP="00653744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</w:p>
    <w:p w:rsidR="0037129B" w:rsidRPr="00BA4A50" w:rsidRDefault="00A95719" w:rsidP="0037129B">
      <w:pPr>
        <w:tabs>
          <w:tab w:val="left" w:pos="540"/>
        </w:tabs>
        <w:ind w:firstLine="709"/>
        <w:jc w:val="center"/>
        <w:rPr>
          <w:b/>
          <w:bCs/>
          <w:caps/>
          <w:spacing w:val="-4"/>
          <w:sz w:val="26"/>
          <w:szCs w:val="26"/>
        </w:rPr>
      </w:pPr>
      <w:r w:rsidRPr="00BA4A50">
        <w:rPr>
          <w:b/>
          <w:sz w:val="26"/>
          <w:szCs w:val="26"/>
        </w:rPr>
        <w:t>3</w:t>
      </w:r>
      <w:r w:rsidR="001A7026" w:rsidRPr="00BA4A50">
        <w:rPr>
          <w:b/>
          <w:sz w:val="26"/>
          <w:szCs w:val="26"/>
        </w:rPr>
        <w:t xml:space="preserve">.4. </w:t>
      </w:r>
      <w:r w:rsidR="0037129B" w:rsidRPr="00BA4A50">
        <w:rPr>
          <w:b/>
          <w:bCs/>
          <w:caps/>
          <w:spacing w:val="-4"/>
          <w:sz w:val="26"/>
          <w:szCs w:val="26"/>
        </w:rPr>
        <w:t xml:space="preserve">ИТОГИ ИСПОЛНЕНИЯ РАСХОДОВ БЮДЖЕТА </w:t>
      </w:r>
    </w:p>
    <w:p w:rsidR="0037129B" w:rsidRPr="00BA4A50" w:rsidRDefault="0037129B" w:rsidP="0037129B">
      <w:pPr>
        <w:tabs>
          <w:tab w:val="left" w:pos="540"/>
        </w:tabs>
        <w:ind w:firstLine="709"/>
        <w:jc w:val="center"/>
        <w:rPr>
          <w:b/>
          <w:bCs/>
          <w:caps/>
          <w:spacing w:val="-4"/>
          <w:sz w:val="26"/>
          <w:szCs w:val="26"/>
        </w:rPr>
      </w:pPr>
      <w:r w:rsidRPr="00BA4A50">
        <w:rPr>
          <w:b/>
          <w:bCs/>
          <w:caps/>
          <w:spacing w:val="-4"/>
          <w:sz w:val="26"/>
          <w:szCs w:val="26"/>
        </w:rPr>
        <w:t xml:space="preserve">МУНИЦИПАЛЬНОГО ОБРАЗОВАНИЯ ГОРОД АЛЕКСИН </w:t>
      </w:r>
    </w:p>
    <w:p w:rsidR="0037129B" w:rsidRPr="00BA4A50" w:rsidRDefault="0037129B" w:rsidP="0037129B">
      <w:pPr>
        <w:tabs>
          <w:tab w:val="left" w:pos="540"/>
        </w:tabs>
        <w:ind w:firstLine="709"/>
        <w:jc w:val="center"/>
        <w:rPr>
          <w:b/>
          <w:sz w:val="26"/>
          <w:szCs w:val="26"/>
        </w:rPr>
      </w:pPr>
      <w:r w:rsidRPr="00BA4A50">
        <w:rPr>
          <w:b/>
          <w:bCs/>
          <w:caps/>
          <w:spacing w:val="-4"/>
          <w:sz w:val="26"/>
          <w:szCs w:val="26"/>
        </w:rPr>
        <w:t>ЗА 20</w:t>
      </w:r>
      <w:r w:rsidR="007216F2" w:rsidRPr="00BA4A50">
        <w:rPr>
          <w:b/>
          <w:bCs/>
          <w:caps/>
          <w:spacing w:val="-4"/>
          <w:sz w:val="26"/>
          <w:szCs w:val="26"/>
        </w:rPr>
        <w:t>20</w:t>
      </w:r>
      <w:r w:rsidRPr="00BA4A50">
        <w:rPr>
          <w:b/>
          <w:bCs/>
          <w:caps/>
          <w:spacing w:val="-4"/>
          <w:sz w:val="26"/>
          <w:szCs w:val="26"/>
        </w:rPr>
        <w:t xml:space="preserve"> ГОД </w:t>
      </w:r>
    </w:p>
    <w:p w:rsidR="001A7026" w:rsidRPr="005B2347" w:rsidRDefault="001A7026" w:rsidP="001A7026">
      <w:pPr>
        <w:pStyle w:val="af0"/>
        <w:tabs>
          <w:tab w:val="left" w:pos="1260"/>
        </w:tabs>
        <w:suppressAutoHyphens/>
        <w:spacing w:before="120" w:line="240" w:lineRule="auto"/>
        <w:jc w:val="both"/>
        <w:rPr>
          <w:b w:val="0"/>
          <w:bCs w:val="0"/>
          <w:spacing w:val="-4"/>
          <w:sz w:val="26"/>
          <w:szCs w:val="26"/>
          <w:highlight w:val="yellow"/>
        </w:rPr>
      </w:pPr>
      <w:r w:rsidRPr="00F65F9C">
        <w:rPr>
          <w:b w:val="0"/>
          <w:bCs w:val="0"/>
          <w:sz w:val="26"/>
          <w:szCs w:val="26"/>
        </w:rPr>
        <w:t>Согласно</w:t>
      </w:r>
      <w:r w:rsidRPr="00F65F9C">
        <w:rPr>
          <w:b w:val="0"/>
          <w:bCs w:val="0"/>
          <w:spacing w:val="-4"/>
          <w:sz w:val="26"/>
          <w:szCs w:val="26"/>
        </w:rPr>
        <w:t xml:space="preserve"> Отчету за 20</w:t>
      </w:r>
      <w:r w:rsidR="00BA4A50">
        <w:rPr>
          <w:b w:val="0"/>
          <w:bCs w:val="0"/>
          <w:spacing w:val="-4"/>
          <w:sz w:val="26"/>
          <w:szCs w:val="26"/>
        </w:rPr>
        <w:t>20</w:t>
      </w:r>
      <w:r w:rsidRPr="00F65F9C">
        <w:rPr>
          <w:b w:val="0"/>
          <w:bCs w:val="0"/>
          <w:spacing w:val="-4"/>
          <w:sz w:val="26"/>
          <w:szCs w:val="26"/>
        </w:rPr>
        <w:t xml:space="preserve"> год расходы бюджета </w:t>
      </w:r>
      <w:r w:rsidRPr="00F65F9C">
        <w:rPr>
          <w:b w:val="0"/>
          <w:sz w:val="26"/>
          <w:szCs w:val="26"/>
        </w:rPr>
        <w:t xml:space="preserve">муниципального образования </w:t>
      </w:r>
      <w:r w:rsidR="001657AF">
        <w:rPr>
          <w:b w:val="0"/>
          <w:sz w:val="26"/>
          <w:szCs w:val="26"/>
        </w:rPr>
        <w:t>город Алексин</w:t>
      </w:r>
      <w:r w:rsidRPr="00F65F9C">
        <w:rPr>
          <w:b w:val="0"/>
          <w:bCs w:val="0"/>
          <w:spacing w:val="-4"/>
          <w:sz w:val="26"/>
          <w:szCs w:val="26"/>
        </w:rPr>
        <w:t xml:space="preserve"> составили </w:t>
      </w:r>
      <w:r w:rsidR="00BA4A50">
        <w:rPr>
          <w:bCs w:val="0"/>
          <w:spacing w:val="-4"/>
          <w:sz w:val="26"/>
          <w:szCs w:val="26"/>
        </w:rPr>
        <w:t>1 535 370,7</w:t>
      </w:r>
      <w:r w:rsidRPr="00F65F9C">
        <w:rPr>
          <w:bCs w:val="0"/>
          <w:spacing w:val="-4"/>
          <w:sz w:val="26"/>
          <w:szCs w:val="26"/>
        </w:rPr>
        <w:t> тыс. рублей</w:t>
      </w:r>
      <w:r w:rsidRPr="00F65F9C">
        <w:rPr>
          <w:b w:val="0"/>
          <w:bCs w:val="0"/>
          <w:spacing w:val="-4"/>
          <w:sz w:val="26"/>
          <w:szCs w:val="26"/>
        </w:rPr>
        <w:t xml:space="preserve">, что на </w:t>
      </w:r>
      <w:r w:rsidR="00BA4A50">
        <w:rPr>
          <w:b w:val="0"/>
          <w:bCs w:val="0"/>
          <w:spacing w:val="-4"/>
          <w:sz w:val="26"/>
          <w:szCs w:val="26"/>
        </w:rPr>
        <w:t>52 817,5</w:t>
      </w:r>
      <w:r w:rsidRPr="00F65F9C">
        <w:rPr>
          <w:b w:val="0"/>
          <w:bCs w:val="0"/>
          <w:spacing w:val="-4"/>
          <w:sz w:val="26"/>
          <w:szCs w:val="26"/>
        </w:rPr>
        <w:t xml:space="preserve"> тыс. рублей (на </w:t>
      </w:r>
      <w:r w:rsidR="00BA4A50">
        <w:rPr>
          <w:b w:val="0"/>
          <w:bCs w:val="0"/>
          <w:spacing w:val="-4"/>
          <w:sz w:val="26"/>
          <w:szCs w:val="26"/>
        </w:rPr>
        <w:t>3,3</w:t>
      </w:r>
      <w:r w:rsidRPr="00F65F9C">
        <w:rPr>
          <w:b w:val="0"/>
          <w:bCs w:val="0"/>
          <w:spacing w:val="-4"/>
          <w:sz w:val="26"/>
          <w:szCs w:val="26"/>
        </w:rPr>
        <w:t xml:space="preserve">%) меньше расходов, утвержденных </w:t>
      </w:r>
      <w:r w:rsidR="00CE22DB" w:rsidRPr="005B2347">
        <w:rPr>
          <w:b w:val="0"/>
          <w:bCs w:val="0"/>
          <w:spacing w:val="-4"/>
          <w:sz w:val="26"/>
          <w:szCs w:val="26"/>
        </w:rPr>
        <w:t>сводной бюджетной росписью</w:t>
      </w:r>
      <w:r w:rsidR="00CE22DB" w:rsidRPr="00F65F9C">
        <w:rPr>
          <w:b w:val="0"/>
          <w:bCs w:val="0"/>
          <w:spacing w:val="-4"/>
          <w:sz w:val="26"/>
          <w:szCs w:val="26"/>
        </w:rPr>
        <w:t xml:space="preserve"> </w:t>
      </w:r>
      <w:r w:rsidR="00CE22DB">
        <w:rPr>
          <w:b w:val="0"/>
          <w:bCs w:val="0"/>
          <w:spacing w:val="-4"/>
          <w:sz w:val="26"/>
          <w:szCs w:val="26"/>
        </w:rPr>
        <w:t>расходов бюджета муниципального образования</w:t>
      </w:r>
      <w:r w:rsidR="00F07326">
        <w:rPr>
          <w:b w:val="0"/>
          <w:bCs w:val="0"/>
          <w:spacing w:val="-4"/>
          <w:sz w:val="26"/>
          <w:szCs w:val="26"/>
        </w:rPr>
        <w:t xml:space="preserve"> и на </w:t>
      </w:r>
      <w:r w:rsidR="00BA4A50">
        <w:rPr>
          <w:b w:val="0"/>
          <w:bCs w:val="0"/>
          <w:spacing w:val="-4"/>
          <w:sz w:val="26"/>
          <w:szCs w:val="26"/>
        </w:rPr>
        <w:t>39 579,2</w:t>
      </w:r>
      <w:r w:rsidR="00F07326" w:rsidRPr="00F65F9C">
        <w:rPr>
          <w:b w:val="0"/>
          <w:bCs w:val="0"/>
          <w:spacing w:val="-4"/>
          <w:sz w:val="26"/>
          <w:szCs w:val="26"/>
        </w:rPr>
        <w:t xml:space="preserve"> тыс. рублей (на </w:t>
      </w:r>
      <w:r w:rsidR="00BA4A50">
        <w:rPr>
          <w:b w:val="0"/>
          <w:bCs w:val="0"/>
          <w:spacing w:val="-4"/>
          <w:sz w:val="26"/>
          <w:szCs w:val="26"/>
        </w:rPr>
        <w:t>2,5</w:t>
      </w:r>
      <w:r w:rsidR="00F07326" w:rsidRPr="00F65F9C">
        <w:rPr>
          <w:b w:val="0"/>
          <w:bCs w:val="0"/>
          <w:spacing w:val="-4"/>
          <w:sz w:val="26"/>
          <w:szCs w:val="26"/>
        </w:rPr>
        <w:t>%) меньше</w:t>
      </w:r>
      <w:r w:rsidR="00F07326" w:rsidRPr="00F07326">
        <w:rPr>
          <w:b w:val="0"/>
          <w:bCs w:val="0"/>
          <w:spacing w:val="-4"/>
          <w:sz w:val="26"/>
          <w:szCs w:val="26"/>
        </w:rPr>
        <w:t xml:space="preserve"> </w:t>
      </w:r>
      <w:r w:rsidR="00F07326" w:rsidRPr="00F65F9C">
        <w:rPr>
          <w:b w:val="0"/>
          <w:bCs w:val="0"/>
          <w:spacing w:val="-4"/>
          <w:sz w:val="26"/>
          <w:szCs w:val="26"/>
        </w:rPr>
        <w:t xml:space="preserve">расходов, утвержденных </w:t>
      </w:r>
      <w:r w:rsidRPr="00F65F9C">
        <w:rPr>
          <w:b w:val="0"/>
          <w:bCs w:val="0"/>
          <w:spacing w:val="-4"/>
          <w:sz w:val="26"/>
          <w:szCs w:val="26"/>
        </w:rPr>
        <w:t>Решением о</w:t>
      </w:r>
      <w:r w:rsidRPr="00F65F9C">
        <w:rPr>
          <w:b w:val="0"/>
          <w:bCs w:val="0"/>
          <w:sz w:val="26"/>
          <w:szCs w:val="26"/>
        </w:rPr>
        <w:t xml:space="preserve"> бюджете на 20</w:t>
      </w:r>
      <w:r w:rsidR="00BA4A50">
        <w:rPr>
          <w:b w:val="0"/>
          <w:bCs w:val="0"/>
          <w:sz w:val="26"/>
          <w:szCs w:val="26"/>
        </w:rPr>
        <w:t>20</w:t>
      </w:r>
      <w:r w:rsidRPr="00F65F9C">
        <w:rPr>
          <w:b w:val="0"/>
          <w:bCs w:val="0"/>
          <w:sz w:val="26"/>
          <w:szCs w:val="26"/>
        </w:rPr>
        <w:t xml:space="preserve"> год</w:t>
      </w:r>
      <w:r w:rsidR="00CB201C">
        <w:rPr>
          <w:b w:val="0"/>
          <w:bCs w:val="0"/>
          <w:sz w:val="26"/>
          <w:szCs w:val="26"/>
        </w:rPr>
        <w:t xml:space="preserve"> </w:t>
      </w:r>
      <w:r w:rsidR="00CB201C" w:rsidRPr="00CB201C">
        <w:rPr>
          <w:b w:val="0"/>
          <w:spacing w:val="-4"/>
          <w:sz w:val="26"/>
          <w:szCs w:val="26"/>
        </w:rPr>
        <w:t xml:space="preserve">(в ред. Решения Собрания депутатов муниципального образования город Алексин </w:t>
      </w:r>
      <w:r w:rsidR="005B2347" w:rsidRPr="005B2347">
        <w:rPr>
          <w:b w:val="0"/>
          <w:spacing w:val="-4"/>
          <w:sz w:val="26"/>
          <w:szCs w:val="26"/>
        </w:rPr>
        <w:t>№</w:t>
      </w:r>
      <w:r w:rsidR="00BA4A50">
        <w:rPr>
          <w:b w:val="0"/>
          <w:spacing w:val="-4"/>
          <w:sz w:val="26"/>
          <w:szCs w:val="26"/>
        </w:rPr>
        <w:t>10</w:t>
      </w:r>
      <w:r w:rsidR="004F5793" w:rsidRPr="00320333">
        <w:rPr>
          <w:b w:val="0"/>
          <w:spacing w:val="-4"/>
          <w:sz w:val="26"/>
          <w:szCs w:val="26"/>
        </w:rPr>
        <w:t>(</w:t>
      </w:r>
      <w:r w:rsidR="00BA4A50">
        <w:rPr>
          <w:b w:val="0"/>
          <w:spacing w:val="-4"/>
          <w:sz w:val="26"/>
          <w:szCs w:val="26"/>
        </w:rPr>
        <w:t>1</w:t>
      </w:r>
      <w:r w:rsidR="00960C37">
        <w:rPr>
          <w:b w:val="0"/>
          <w:spacing w:val="-4"/>
          <w:sz w:val="26"/>
          <w:szCs w:val="26"/>
        </w:rPr>
        <w:t>6</w:t>
      </w:r>
      <w:r w:rsidR="004F5793" w:rsidRPr="00320333">
        <w:rPr>
          <w:b w:val="0"/>
          <w:spacing w:val="-4"/>
          <w:sz w:val="26"/>
          <w:szCs w:val="26"/>
        </w:rPr>
        <w:t>).2</w:t>
      </w:r>
      <w:r w:rsidR="004F5793" w:rsidRPr="001E57A0">
        <w:rPr>
          <w:spacing w:val="-4"/>
          <w:sz w:val="26"/>
          <w:szCs w:val="26"/>
        </w:rPr>
        <w:t xml:space="preserve"> </w:t>
      </w:r>
      <w:r w:rsidR="005B2347" w:rsidRPr="005B2347">
        <w:rPr>
          <w:b w:val="0"/>
          <w:spacing w:val="-4"/>
          <w:sz w:val="26"/>
          <w:szCs w:val="26"/>
        </w:rPr>
        <w:t xml:space="preserve">от </w:t>
      </w:r>
      <w:r w:rsidR="004F5793">
        <w:rPr>
          <w:b w:val="0"/>
          <w:spacing w:val="-4"/>
          <w:sz w:val="26"/>
          <w:szCs w:val="26"/>
        </w:rPr>
        <w:t>2</w:t>
      </w:r>
      <w:r w:rsidR="00BA4A50">
        <w:rPr>
          <w:b w:val="0"/>
          <w:spacing w:val="-4"/>
          <w:sz w:val="26"/>
          <w:szCs w:val="26"/>
        </w:rPr>
        <w:t>9</w:t>
      </w:r>
      <w:r w:rsidR="00960C37">
        <w:rPr>
          <w:b w:val="0"/>
          <w:spacing w:val="-4"/>
          <w:sz w:val="26"/>
          <w:szCs w:val="26"/>
        </w:rPr>
        <w:t xml:space="preserve"> декабря </w:t>
      </w:r>
      <w:r w:rsidR="005B2347" w:rsidRPr="005B2347">
        <w:rPr>
          <w:b w:val="0"/>
          <w:spacing w:val="-4"/>
          <w:sz w:val="26"/>
          <w:szCs w:val="26"/>
        </w:rPr>
        <w:t>20</w:t>
      </w:r>
      <w:r w:rsidR="00BA4A50">
        <w:rPr>
          <w:b w:val="0"/>
          <w:spacing w:val="-4"/>
          <w:sz w:val="26"/>
          <w:szCs w:val="26"/>
        </w:rPr>
        <w:t>20</w:t>
      </w:r>
      <w:r w:rsidR="005B2347" w:rsidRPr="005B2347">
        <w:rPr>
          <w:b w:val="0"/>
          <w:spacing w:val="-4"/>
          <w:sz w:val="26"/>
          <w:szCs w:val="26"/>
        </w:rPr>
        <w:t xml:space="preserve"> года</w:t>
      </w:r>
      <w:r w:rsidR="00CB201C" w:rsidRPr="005B2347">
        <w:rPr>
          <w:b w:val="0"/>
          <w:spacing w:val="-4"/>
          <w:sz w:val="26"/>
          <w:szCs w:val="26"/>
        </w:rPr>
        <w:t>)</w:t>
      </w:r>
      <w:r w:rsidRPr="005B2347">
        <w:rPr>
          <w:b w:val="0"/>
          <w:bCs w:val="0"/>
          <w:spacing w:val="-4"/>
          <w:sz w:val="26"/>
          <w:szCs w:val="26"/>
        </w:rPr>
        <w:t>.</w:t>
      </w:r>
    </w:p>
    <w:p w:rsidR="001A7026" w:rsidRPr="00F65F9C" w:rsidRDefault="001A7026" w:rsidP="001A7026">
      <w:pPr>
        <w:ind w:firstLine="709"/>
        <w:jc w:val="both"/>
        <w:rPr>
          <w:sz w:val="26"/>
          <w:szCs w:val="26"/>
        </w:rPr>
      </w:pPr>
      <w:r w:rsidRPr="00F65F9C">
        <w:rPr>
          <w:sz w:val="26"/>
          <w:szCs w:val="26"/>
        </w:rPr>
        <w:t xml:space="preserve">Структура расходов бюджета муниципального образования </w:t>
      </w:r>
      <w:r w:rsidR="005B2347">
        <w:rPr>
          <w:sz w:val="26"/>
          <w:szCs w:val="26"/>
        </w:rPr>
        <w:t>город Алексин</w:t>
      </w:r>
      <w:r w:rsidRPr="00F65F9C">
        <w:rPr>
          <w:sz w:val="26"/>
          <w:szCs w:val="26"/>
        </w:rPr>
        <w:t>, сложившаяся по  фактическому исполнению в 20</w:t>
      </w:r>
      <w:r w:rsidR="00BA4A50">
        <w:rPr>
          <w:sz w:val="26"/>
          <w:szCs w:val="26"/>
        </w:rPr>
        <w:t>20</w:t>
      </w:r>
      <w:r w:rsidRPr="00F65F9C">
        <w:rPr>
          <w:sz w:val="26"/>
          <w:szCs w:val="26"/>
        </w:rPr>
        <w:t xml:space="preserve"> году, приведена на рисунке 2.</w:t>
      </w:r>
    </w:p>
    <w:p w:rsidR="00BB5CC6" w:rsidRPr="001E57A0" w:rsidRDefault="00BB5CC6" w:rsidP="006E0D45">
      <w:pPr>
        <w:jc w:val="center"/>
        <w:rPr>
          <w:b/>
          <w:color w:val="FF0000"/>
          <w:sz w:val="26"/>
          <w:szCs w:val="26"/>
        </w:rPr>
      </w:pPr>
    </w:p>
    <w:p w:rsidR="00BB5CC6" w:rsidRPr="001E57A0" w:rsidRDefault="003F23B6" w:rsidP="004E0EA9"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5471160" cy="419862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5CC6" w:rsidRPr="00C03D72" w:rsidRDefault="00BB5CC6" w:rsidP="006E0D45">
      <w:pPr>
        <w:jc w:val="center"/>
        <w:rPr>
          <w:sz w:val="22"/>
          <w:szCs w:val="22"/>
        </w:rPr>
      </w:pPr>
      <w:r w:rsidRPr="00C03D72">
        <w:rPr>
          <w:sz w:val="22"/>
          <w:szCs w:val="22"/>
        </w:rPr>
        <w:t>Рис</w:t>
      </w:r>
      <w:r w:rsidR="00A52715" w:rsidRPr="00C03D72">
        <w:rPr>
          <w:sz w:val="22"/>
          <w:szCs w:val="22"/>
        </w:rPr>
        <w:t>.</w:t>
      </w:r>
      <w:r w:rsidRPr="00C03D72">
        <w:rPr>
          <w:sz w:val="22"/>
          <w:szCs w:val="22"/>
        </w:rPr>
        <w:t xml:space="preserve"> 2. Структура расходов бюджета муниципального образования </w:t>
      </w:r>
      <w:r w:rsidR="005B2347">
        <w:rPr>
          <w:sz w:val="22"/>
          <w:szCs w:val="22"/>
        </w:rPr>
        <w:t>город Алексин</w:t>
      </w:r>
    </w:p>
    <w:p w:rsidR="00F4042A" w:rsidRPr="00C03D72" w:rsidRDefault="00F4042A" w:rsidP="006E0D45">
      <w:pPr>
        <w:ind w:firstLine="709"/>
        <w:jc w:val="both"/>
        <w:rPr>
          <w:sz w:val="26"/>
          <w:szCs w:val="26"/>
        </w:rPr>
      </w:pPr>
    </w:p>
    <w:p w:rsidR="00225933" w:rsidRPr="00225933" w:rsidRDefault="001A7026" w:rsidP="00225933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5933">
        <w:rPr>
          <w:rFonts w:ascii="Times New Roman" w:hAnsi="Times New Roman" w:cs="Times New Roman"/>
          <w:sz w:val="26"/>
          <w:szCs w:val="26"/>
        </w:rPr>
        <w:t xml:space="preserve">Наибольший удельный вес в расходах бюджета </w:t>
      </w:r>
      <w:r w:rsidR="00225933" w:rsidRPr="00225933">
        <w:rPr>
          <w:rFonts w:ascii="Times New Roman" w:hAnsi="Times New Roman" w:cs="Times New Roman"/>
          <w:sz w:val="26"/>
          <w:szCs w:val="26"/>
        </w:rPr>
        <w:t>города Алексина</w:t>
      </w:r>
      <w:r w:rsidRPr="00225933">
        <w:rPr>
          <w:rFonts w:ascii="Times New Roman" w:hAnsi="Times New Roman" w:cs="Times New Roman"/>
          <w:sz w:val="26"/>
          <w:szCs w:val="26"/>
        </w:rPr>
        <w:t xml:space="preserve"> занимают расходы в сфере образования – </w:t>
      </w:r>
      <w:r w:rsidR="00AD1438">
        <w:rPr>
          <w:rFonts w:ascii="Times New Roman" w:hAnsi="Times New Roman" w:cs="Times New Roman"/>
          <w:sz w:val="26"/>
          <w:szCs w:val="26"/>
        </w:rPr>
        <w:t>63,0</w:t>
      </w:r>
      <w:r w:rsidRPr="00225933">
        <w:rPr>
          <w:rFonts w:ascii="Times New Roman" w:hAnsi="Times New Roman" w:cs="Times New Roman"/>
          <w:sz w:val="26"/>
          <w:szCs w:val="26"/>
        </w:rPr>
        <w:t>%</w:t>
      </w:r>
      <w:r w:rsidR="00AD1438">
        <w:rPr>
          <w:rFonts w:ascii="Times New Roman" w:hAnsi="Times New Roman" w:cs="Times New Roman"/>
          <w:sz w:val="26"/>
          <w:szCs w:val="26"/>
        </w:rPr>
        <w:t>, наименьший – расходы на обслуживание государственного и муниципального долга – 0,1%.</w:t>
      </w:r>
      <w:r w:rsidRPr="002259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026" w:rsidRPr="00AB5F98" w:rsidRDefault="001A7026" w:rsidP="00944D49">
      <w:pPr>
        <w:pStyle w:val="a4"/>
        <w:tabs>
          <w:tab w:val="left" w:pos="1260"/>
        </w:tabs>
        <w:suppressAutoHyphens/>
        <w:spacing w:before="120"/>
        <w:ind w:firstLine="720"/>
        <w:jc w:val="both"/>
        <w:rPr>
          <w:sz w:val="26"/>
          <w:szCs w:val="26"/>
        </w:rPr>
      </w:pPr>
      <w:r w:rsidRPr="00AB5F98">
        <w:rPr>
          <w:sz w:val="26"/>
          <w:szCs w:val="26"/>
        </w:rPr>
        <w:t xml:space="preserve">Согласно ведомственной структуре расходов бюджета муниципального образования </w:t>
      </w:r>
      <w:r w:rsidR="00944D49">
        <w:rPr>
          <w:sz w:val="26"/>
          <w:szCs w:val="26"/>
          <w:lang w:val="ru-RU"/>
        </w:rPr>
        <w:t>город Алексин</w:t>
      </w:r>
      <w:r w:rsidRPr="00AB5F98">
        <w:rPr>
          <w:sz w:val="26"/>
          <w:szCs w:val="26"/>
        </w:rPr>
        <w:t xml:space="preserve"> </w:t>
      </w:r>
      <w:r w:rsidR="008C33F5">
        <w:rPr>
          <w:sz w:val="26"/>
          <w:szCs w:val="26"/>
          <w:lang w:val="ru-RU"/>
        </w:rPr>
        <w:t>в</w:t>
      </w:r>
      <w:r w:rsidRPr="00AB5F98">
        <w:rPr>
          <w:sz w:val="26"/>
          <w:szCs w:val="26"/>
        </w:rPr>
        <w:t xml:space="preserve"> 20</w:t>
      </w:r>
      <w:r w:rsidR="00AD1438">
        <w:rPr>
          <w:sz w:val="26"/>
          <w:szCs w:val="26"/>
          <w:lang w:val="ru-RU"/>
        </w:rPr>
        <w:t>20</w:t>
      </w:r>
      <w:r w:rsidRPr="00AB5F98">
        <w:rPr>
          <w:sz w:val="26"/>
          <w:szCs w:val="26"/>
        </w:rPr>
        <w:t xml:space="preserve"> год</w:t>
      </w:r>
      <w:r w:rsidR="008C33F5">
        <w:rPr>
          <w:sz w:val="26"/>
          <w:szCs w:val="26"/>
          <w:lang w:val="ru-RU"/>
        </w:rPr>
        <w:t>у</w:t>
      </w:r>
      <w:r w:rsidRPr="00AB5F98">
        <w:rPr>
          <w:sz w:val="26"/>
          <w:szCs w:val="26"/>
        </w:rPr>
        <w:t xml:space="preserve"> исполнение расходов </w:t>
      </w:r>
      <w:r w:rsidR="009C6F68">
        <w:rPr>
          <w:sz w:val="26"/>
          <w:szCs w:val="26"/>
          <w:lang w:val="ru-RU"/>
        </w:rPr>
        <w:t xml:space="preserve">было осуществлено </w:t>
      </w:r>
      <w:r w:rsidR="00DE34AD">
        <w:rPr>
          <w:sz w:val="26"/>
          <w:szCs w:val="26"/>
          <w:lang w:val="ru-RU"/>
        </w:rPr>
        <w:t>десятью</w:t>
      </w:r>
      <w:r w:rsidR="00320333">
        <w:rPr>
          <w:sz w:val="26"/>
          <w:szCs w:val="26"/>
          <w:lang w:val="ru-RU"/>
        </w:rPr>
        <w:t xml:space="preserve"> </w:t>
      </w:r>
      <w:r w:rsidRPr="00AB5F98">
        <w:rPr>
          <w:sz w:val="26"/>
          <w:szCs w:val="26"/>
        </w:rPr>
        <w:t>ГРБС</w:t>
      </w:r>
      <w:r w:rsidR="009C6F68">
        <w:rPr>
          <w:sz w:val="26"/>
          <w:szCs w:val="26"/>
          <w:lang w:val="ru-RU"/>
        </w:rPr>
        <w:t xml:space="preserve"> (таблица 7)</w:t>
      </w:r>
      <w:r w:rsidRPr="00AB5F98">
        <w:rPr>
          <w:sz w:val="26"/>
          <w:szCs w:val="26"/>
        </w:rPr>
        <w:t>.</w:t>
      </w:r>
    </w:p>
    <w:p w:rsidR="008B1094" w:rsidRPr="00782C51" w:rsidRDefault="008B1094" w:rsidP="008B1094">
      <w:pPr>
        <w:pStyle w:val="af0"/>
        <w:suppressAutoHyphens/>
        <w:spacing w:line="240" w:lineRule="auto"/>
        <w:jc w:val="right"/>
        <w:rPr>
          <w:b w:val="0"/>
          <w:bCs w:val="0"/>
          <w:sz w:val="22"/>
          <w:szCs w:val="22"/>
        </w:rPr>
      </w:pPr>
      <w:r w:rsidRPr="00782C51">
        <w:rPr>
          <w:b w:val="0"/>
          <w:bCs w:val="0"/>
          <w:sz w:val="22"/>
          <w:szCs w:val="22"/>
        </w:rPr>
        <w:t>Таблица 7</w:t>
      </w:r>
    </w:p>
    <w:tbl>
      <w:tblPr>
        <w:tblW w:w="10368" w:type="dxa"/>
        <w:tblLayout w:type="fixed"/>
        <w:tblLook w:val="00A0"/>
      </w:tblPr>
      <w:tblGrid>
        <w:gridCol w:w="4608"/>
        <w:gridCol w:w="720"/>
        <w:gridCol w:w="2160"/>
        <w:gridCol w:w="1620"/>
        <w:gridCol w:w="1260"/>
      </w:tblGrid>
      <w:tr w:rsidR="003E4683" w:rsidRPr="00782C51">
        <w:trPr>
          <w:trHeight w:val="1009"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683" w:rsidRPr="00782C51" w:rsidRDefault="003E4683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>Наименование ГРБС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683" w:rsidRPr="00782C51" w:rsidRDefault="003E4683" w:rsidP="00EF6A0A">
            <w:pPr>
              <w:keepNext/>
              <w:ind w:left="-108" w:right="-108"/>
              <w:jc w:val="center"/>
              <w:rPr>
                <w:b/>
              </w:rPr>
            </w:pPr>
            <w:r w:rsidRPr="00782C51">
              <w:rPr>
                <w:b/>
              </w:rPr>
              <w:t>Код ГРБС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683" w:rsidRPr="00782C51" w:rsidRDefault="00F12323" w:rsidP="006E0D4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Запланировано п</w:t>
            </w:r>
            <w:r w:rsidR="003E4683" w:rsidRPr="00782C51">
              <w:rPr>
                <w:b/>
              </w:rPr>
              <w:t>о данным уточненной сводной бюджетной росписи</w:t>
            </w:r>
            <w:r w:rsidR="00EF6A0A" w:rsidRPr="00782C51">
              <w:rPr>
                <w:b/>
              </w:rPr>
              <w:t xml:space="preserve"> на 20</w:t>
            </w:r>
            <w:r w:rsidR="00603EFC">
              <w:rPr>
                <w:b/>
              </w:rPr>
              <w:t>20</w:t>
            </w:r>
            <w:r w:rsidR="006A5278">
              <w:rPr>
                <w:b/>
              </w:rPr>
              <w:t xml:space="preserve"> </w:t>
            </w:r>
            <w:r w:rsidR="008017CE">
              <w:rPr>
                <w:b/>
              </w:rPr>
              <w:t>г</w:t>
            </w:r>
            <w:r w:rsidR="00EF6A0A" w:rsidRPr="00782C51">
              <w:rPr>
                <w:b/>
              </w:rPr>
              <w:t>од</w:t>
            </w:r>
            <w:r w:rsidR="003E4683" w:rsidRPr="00782C51">
              <w:rPr>
                <w:b/>
              </w:rPr>
              <w:t>,</w:t>
            </w:r>
            <w:r w:rsidR="00EF6A0A" w:rsidRPr="00782C51">
              <w:rPr>
                <w:b/>
              </w:rPr>
              <w:t xml:space="preserve"> </w:t>
            </w:r>
            <w:r w:rsidR="003E4683" w:rsidRPr="00782C51">
              <w:rPr>
                <w:b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CC" w:rsidRPr="00782C51" w:rsidRDefault="003E4683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 xml:space="preserve">Исполнено </w:t>
            </w:r>
          </w:p>
          <w:p w:rsidR="003E4683" w:rsidRPr="00782C51" w:rsidRDefault="003E4683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>в 20</w:t>
            </w:r>
            <w:r w:rsidR="00603EFC">
              <w:rPr>
                <w:b/>
              </w:rPr>
              <w:t>20</w:t>
            </w:r>
            <w:r w:rsidR="006A5278">
              <w:rPr>
                <w:b/>
              </w:rPr>
              <w:t xml:space="preserve"> го</w:t>
            </w:r>
            <w:r w:rsidRPr="00782C51">
              <w:rPr>
                <w:b/>
              </w:rPr>
              <w:t>ду,</w:t>
            </w:r>
          </w:p>
          <w:p w:rsidR="003E4683" w:rsidRPr="00782C51" w:rsidRDefault="003E4683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2CC" w:rsidRPr="00782C51" w:rsidRDefault="003E4683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 xml:space="preserve">% </w:t>
            </w:r>
          </w:p>
          <w:p w:rsidR="003E4683" w:rsidRPr="00782C51" w:rsidRDefault="00EF6A0A" w:rsidP="006E0D45">
            <w:pPr>
              <w:keepNext/>
              <w:jc w:val="center"/>
              <w:rPr>
                <w:b/>
              </w:rPr>
            </w:pPr>
            <w:r w:rsidRPr="00782C51">
              <w:rPr>
                <w:b/>
              </w:rPr>
              <w:t>и</w:t>
            </w:r>
            <w:r w:rsidR="003E4683" w:rsidRPr="00782C51">
              <w:rPr>
                <w:b/>
              </w:rPr>
              <w:t>сполне</w:t>
            </w:r>
            <w:r w:rsidRPr="00782C51">
              <w:rPr>
                <w:b/>
              </w:rPr>
              <w:t>-</w:t>
            </w:r>
            <w:r w:rsidR="003E4683" w:rsidRPr="00782C51">
              <w:rPr>
                <w:b/>
              </w:rPr>
              <w:t>ния</w:t>
            </w:r>
          </w:p>
        </w:tc>
      </w:tr>
      <w:tr w:rsidR="00993BB0" w:rsidRPr="00782C51">
        <w:trPr>
          <w:trHeight w:val="300"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B0" w:rsidRPr="00782C51" w:rsidRDefault="00993BB0" w:rsidP="006E0D45">
            <w:pPr>
              <w:keepNext/>
              <w:jc w:val="center"/>
            </w:pPr>
            <w:r w:rsidRPr="00782C5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BB0" w:rsidRPr="00782C51" w:rsidRDefault="00993BB0" w:rsidP="006E0D45">
            <w:pPr>
              <w:keepNext/>
              <w:jc w:val="center"/>
            </w:pPr>
            <w:r w:rsidRPr="00782C51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BB0" w:rsidRPr="00782C51" w:rsidRDefault="00ED4DBF" w:rsidP="006E0D45">
            <w:pPr>
              <w:keepNext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B0" w:rsidRPr="00782C51" w:rsidRDefault="00ED4DBF" w:rsidP="006E0D45">
            <w:pPr>
              <w:keepNext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BB0" w:rsidRPr="00782C51" w:rsidRDefault="00ED4DBF" w:rsidP="006E0D45">
            <w:pPr>
              <w:keepNext/>
              <w:jc w:val="center"/>
            </w:pPr>
            <w:r>
              <w:t>5</w:t>
            </w:r>
          </w:p>
        </w:tc>
      </w:tr>
      <w:tr w:rsidR="001F22CC" w:rsidRPr="00782C51">
        <w:trPr>
          <w:trHeight w:val="409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C" w:rsidRPr="00825B9D" w:rsidRDefault="001F22CC" w:rsidP="006E0D45">
            <w:pPr>
              <w:snapToGrid w:val="0"/>
              <w:rPr>
                <w:bCs/>
              </w:rPr>
            </w:pPr>
            <w:r w:rsidRPr="00825B9D">
              <w:rPr>
                <w:bCs/>
              </w:rPr>
              <w:t xml:space="preserve">Управление по бюджету и финансам администрации муниципального образования </w:t>
            </w:r>
            <w:r w:rsidR="007C5CB6">
              <w:rPr>
                <w:bCs/>
              </w:rPr>
              <w:t>город Алексин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1F22CC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850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FB07F1" w:rsidP="006E0D45">
            <w:pPr>
              <w:suppressAutoHyphens/>
              <w:jc w:val="center"/>
            </w:pPr>
            <w:r>
              <w:t>2 329,0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FB07F1" w:rsidP="006E0D45">
            <w:pPr>
              <w:suppressAutoHyphens/>
              <w:jc w:val="center"/>
            </w:pPr>
            <w:r>
              <w:t>2 324,5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FB07F1" w:rsidP="006E0D45">
            <w:pPr>
              <w:suppressAutoHyphens/>
              <w:jc w:val="center"/>
            </w:pPr>
            <w:r>
              <w:t>99,8</w:t>
            </w:r>
          </w:p>
        </w:tc>
      </w:tr>
      <w:tr w:rsidR="00993BB0" w:rsidRPr="00782C51">
        <w:trPr>
          <w:trHeight w:val="2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B0" w:rsidRPr="00825B9D" w:rsidRDefault="00603BED" w:rsidP="006E0D45">
            <w:pPr>
              <w:suppressAutoHyphens/>
            </w:pPr>
            <w:r w:rsidRPr="00825B9D">
              <w:rPr>
                <w:bCs/>
              </w:rPr>
              <w:t xml:space="preserve">Администрация муниципального образования </w:t>
            </w:r>
            <w:r w:rsidR="007C5CB6">
              <w:rPr>
                <w:bCs/>
              </w:rPr>
              <w:t>город Алексин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BB0" w:rsidRPr="00825B9D" w:rsidRDefault="00603BED" w:rsidP="006E0D45">
            <w:pPr>
              <w:suppressAutoHyphens/>
              <w:jc w:val="center"/>
            </w:pPr>
            <w:r w:rsidRPr="00825B9D">
              <w:t>851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21A" w:rsidRPr="00825B9D" w:rsidRDefault="00FB07F1" w:rsidP="006E0D45">
            <w:pPr>
              <w:suppressAutoHyphens/>
              <w:jc w:val="center"/>
            </w:pPr>
            <w:r>
              <w:t>416 316,4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BB0" w:rsidRPr="00F12323" w:rsidRDefault="00FB07F1" w:rsidP="006E0D45">
            <w:pPr>
              <w:suppressAutoHyphens/>
              <w:jc w:val="center"/>
            </w:pPr>
            <w:r>
              <w:t>389 967,</w:t>
            </w:r>
            <w:r w:rsidR="00F0298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BB0" w:rsidRPr="00825B9D" w:rsidRDefault="00FB07F1" w:rsidP="006E0D45">
            <w:pPr>
              <w:suppressAutoHyphens/>
              <w:jc w:val="center"/>
            </w:pPr>
            <w:r>
              <w:t>93,7</w:t>
            </w:r>
          </w:p>
        </w:tc>
      </w:tr>
      <w:tr w:rsidR="00603BED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D" w:rsidRPr="00825B9D" w:rsidRDefault="00603BED" w:rsidP="006E0D45">
            <w:pPr>
              <w:snapToGrid w:val="0"/>
              <w:rPr>
                <w:bCs/>
              </w:rPr>
            </w:pPr>
            <w:r w:rsidRPr="00825B9D">
              <w:rPr>
                <w:bCs/>
              </w:rPr>
              <w:t xml:space="preserve">Комитет имущественных и земельных отношений администрации  муниципального образования </w:t>
            </w:r>
            <w:r w:rsidR="00F80AC8">
              <w:rPr>
                <w:bCs/>
              </w:rPr>
              <w:t>город Алексин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603BED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860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FB07F1" w:rsidP="006E0D45">
            <w:pPr>
              <w:suppressAutoHyphens/>
              <w:jc w:val="center"/>
            </w:pPr>
            <w:r>
              <w:t>170,0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FB07F1" w:rsidP="006E0D45">
            <w:pPr>
              <w:suppressAutoHyphens/>
              <w:jc w:val="center"/>
            </w:pPr>
            <w:r>
              <w:t>163,7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FB07F1" w:rsidP="006E0D45">
            <w:pPr>
              <w:suppressAutoHyphens/>
              <w:jc w:val="center"/>
            </w:pPr>
            <w:r>
              <w:t>96,3</w:t>
            </w:r>
          </w:p>
        </w:tc>
      </w:tr>
      <w:tr w:rsidR="00603BED" w:rsidRPr="00782C51">
        <w:trPr>
          <w:trHeight w:val="4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D" w:rsidRPr="00825B9D" w:rsidRDefault="00603BED" w:rsidP="006E0D45">
            <w:pPr>
              <w:snapToGrid w:val="0"/>
              <w:rPr>
                <w:bCs/>
              </w:rPr>
            </w:pPr>
            <w:r w:rsidRPr="00825B9D">
              <w:rPr>
                <w:bCs/>
              </w:rPr>
              <w:t xml:space="preserve">Управление образования администрации муниципального образования </w:t>
            </w:r>
            <w:r w:rsidR="00F80AC8">
              <w:rPr>
                <w:bCs/>
              </w:rPr>
              <w:t>город Алексин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603BED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21A" w:rsidRPr="00825B9D" w:rsidRDefault="00FB07F1" w:rsidP="006E0D45">
            <w:pPr>
              <w:suppressAutoHyphens/>
              <w:jc w:val="center"/>
            </w:pPr>
            <w:r>
              <w:t>961 703,1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FB07F1" w:rsidP="006E0D45">
            <w:pPr>
              <w:suppressAutoHyphens/>
              <w:jc w:val="center"/>
            </w:pPr>
            <w:r>
              <w:t>938 235,</w:t>
            </w:r>
            <w:r w:rsidR="00F0298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BED" w:rsidRPr="00825B9D" w:rsidRDefault="00FB07F1" w:rsidP="006E0D45">
            <w:pPr>
              <w:suppressAutoHyphens/>
              <w:jc w:val="center"/>
            </w:pPr>
            <w:r>
              <w:t>97,6</w:t>
            </w:r>
          </w:p>
        </w:tc>
      </w:tr>
      <w:tr w:rsidR="00900D0E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0E" w:rsidRPr="00825B9D" w:rsidRDefault="007B34C2" w:rsidP="006E0D45">
            <w:pPr>
              <w:suppressAutoHyphens/>
            </w:pPr>
            <w:r w:rsidRPr="00825B9D">
              <w:t>М</w:t>
            </w:r>
            <w:r w:rsidR="00D2420A" w:rsidRPr="00825B9D">
              <w:t xml:space="preserve">униципальное казенное учреждение </w:t>
            </w:r>
            <w:r w:rsidRPr="00825B9D">
              <w:t xml:space="preserve"> «</w:t>
            </w:r>
            <w:r w:rsidR="00F80AC8">
              <w:rPr>
                <w:bCs/>
              </w:rPr>
              <w:t>Алексин</w:t>
            </w:r>
            <w:r w:rsidR="00675E81">
              <w:rPr>
                <w:bCs/>
              </w:rPr>
              <w:t xml:space="preserve"> Сервис</w:t>
            </w:r>
            <w:r w:rsidR="006E1003">
              <w:rPr>
                <w:bCs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900D0E" w:rsidP="006E0D45">
            <w:pPr>
              <w:suppressAutoHyphens/>
              <w:jc w:val="center"/>
            </w:pPr>
            <w:r w:rsidRPr="00825B9D">
              <w:rPr>
                <w:bCs/>
              </w:rPr>
              <w:t>917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FB07F1" w:rsidP="006E0D45">
            <w:pPr>
              <w:suppressAutoHyphens/>
              <w:jc w:val="center"/>
            </w:pPr>
            <w:r>
              <w:t>36 443,1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FB07F1" w:rsidP="006E0D45">
            <w:pPr>
              <w:suppressAutoHyphens/>
              <w:jc w:val="center"/>
            </w:pPr>
            <w:r>
              <w:t>36 258,6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7B6505" w:rsidP="006E0D45">
            <w:pPr>
              <w:suppressAutoHyphens/>
              <w:jc w:val="center"/>
            </w:pPr>
            <w:r>
              <w:t>99,</w:t>
            </w:r>
            <w:r w:rsidR="00FB07F1">
              <w:t>5</w:t>
            </w:r>
          </w:p>
        </w:tc>
      </w:tr>
      <w:tr w:rsidR="001F22CC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CC" w:rsidRPr="00825B9D" w:rsidRDefault="001F22CC" w:rsidP="006E0D45">
            <w:pPr>
              <w:snapToGrid w:val="0"/>
              <w:rPr>
                <w:bCs/>
              </w:rPr>
            </w:pPr>
            <w:r w:rsidRPr="00825B9D">
              <w:rPr>
                <w:bCs/>
              </w:rPr>
              <w:t>Му</w:t>
            </w:r>
            <w:r w:rsidR="00B9013E" w:rsidRPr="00825B9D">
              <w:rPr>
                <w:bCs/>
              </w:rPr>
              <w:t>ниципальное каз</w:t>
            </w:r>
            <w:r w:rsidR="00D2420A" w:rsidRPr="00825B9D">
              <w:rPr>
                <w:bCs/>
              </w:rPr>
              <w:t>е</w:t>
            </w:r>
            <w:r w:rsidR="00B9013E" w:rsidRPr="00825B9D">
              <w:rPr>
                <w:bCs/>
              </w:rPr>
              <w:t>нное учреждение «</w:t>
            </w:r>
            <w:r w:rsidRPr="00825B9D">
              <w:rPr>
                <w:bCs/>
              </w:rPr>
              <w:t>Единая дежурно-диспетчер</w:t>
            </w:r>
            <w:r w:rsidR="00B9013E" w:rsidRPr="00825B9D">
              <w:rPr>
                <w:bCs/>
              </w:rPr>
              <w:t xml:space="preserve">ская служба </w:t>
            </w:r>
            <w:r w:rsidR="00614C0F">
              <w:rPr>
                <w:bCs/>
              </w:rPr>
              <w:t>города Алексина»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1F22CC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918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FB07F1" w:rsidP="006E0D45">
            <w:pPr>
              <w:suppressAutoHyphens/>
              <w:jc w:val="center"/>
            </w:pPr>
            <w:r>
              <w:t>5 230,9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FB07F1" w:rsidP="006E0D45">
            <w:pPr>
              <w:suppressAutoHyphens/>
              <w:jc w:val="center"/>
            </w:pPr>
            <w:r>
              <w:t>5 218,7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2CC" w:rsidRPr="00825B9D" w:rsidRDefault="00BF288F" w:rsidP="006E0D45">
            <w:pPr>
              <w:suppressAutoHyphens/>
              <w:jc w:val="center"/>
            </w:pPr>
            <w:r>
              <w:t>99,</w:t>
            </w:r>
            <w:r w:rsidR="00E95448">
              <w:t>8</w:t>
            </w:r>
          </w:p>
        </w:tc>
      </w:tr>
      <w:tr w:rsidR="007B34C2" w:rsidRPr="00782C51" w:rsidTr="00675E81">
        <w:trPr>
          <w:trHeight w:val="266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C2" w:rsidRPr="00825B9D" w:rsidRDefault="007B34C2" w:rsidP="006E0D45">
            <w:pPr>
              <w:snapToGrid w:val="0"/>
            </w:pPr>
            <w:r w:rsidRPr="00825B9D">
              <w:t xml:space="preserve">Комитет по культуре, молодежной политике и спорту администрации муниципального образования </w:t>
            </w:r>
            <w:r w:rsidR="00614C0F">
              <w:rPr>
                <w:bCs/>
              </w:rPr>
              <w:t>город Алексин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C2" w:rsidRPr="00825B9D" w:rsidRDefault="007B34C2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921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C2" w:rsidRPr="00825B9D" w:rsidRDefault="00FB07F1" w:rsidP="006E0D45">
            <w:pPr>
              <w:suppressAutoHyphens/>
              <w:jc w:val="center"/>
            </w:pPr>
            <w:r>
              <w:t>152 242,2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C2" w:rsidRPr="00825B9D" w:rsidRDefault="00FB07F1" w:rsidP="006E0D45">
            <w:pPr>
              <w:suppressAutoHyphens/>
              <w:jc w:val="center"/>
            </w:pPr>
            <w:r>
              <w:t>149 573,5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C2" w:rsidRPr="00825B9D" w:rsidRDefault="00FB07F1" w:rsidP="006E0D45">
            <w:pPr>
              <w:suppressAutoHyphens/>
              <w:jc w:val="center"/>
            </w:pPr>
            <w:r>
              <w:t>98,2</w:t>
            </w:r>
          </w:p>
        </w:tc>
      </w:tr>
      <w:tr w:rsidR="007E3467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7" w:rsidRPr="00825B9D" w:rsidRDefault="007E3467" w:rsidP="006E0D45">
            <w:pPr>
              <w:snapToGrid w:val="0"/>
            </w:pPr>
            <w:r w:rsidRPr="00825B9D">
              <w:rPr>
                <w:bCs/>
              </w:rPr>
              <w:t>Собрание депутатов муниципального образования город Алексин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7E3467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922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FB07F1" w:rsidP="006E0D45">
            <w:pPr>
              <w:suppressAutoHyphens/>
              <w:jc w:val="center"/>
            </w:pPr>
            <w:r>
              <w:t>2 088,3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FB07F1" w:rsidP="006E0D45">
            <w:pPr>
              <w:suppressAutoHyphens/>
              <w:jc w:val="center"/>
            </w:pPr>
            <w:r>
              <w:t>2 069,7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FB07F1" w:rsidP="006E0D45">
            <w:pPr>
              <w:suppressAutoHyphens/>
              <w:jc w:val="center"/>
            </w:pPr>
            <w:r>
              <w:t>99,1</w:t>
            </w:r>
          </w:p>
        </w:tc>
      </w:tr>
      <w:tr w:rsidR="007E3467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7" w:rsidRPr="00825B9D" w:rsidRDefault="007E3467" w:rsidP="006E0D45">
            <w:pPr>
              <w:snapToGrid w:val="0"/>
              <w:rPr>
                <w:bCs/>
              </w:rPr>
            </w:pPr>
            <w:r w:rsidRPr="00825B9D">
              <w:rPr>
                <w:bCs/>
              </w:rPr>
              <w:t>Контрольно-счетная палата муниципального образования город Алексин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7E3467" w:rsidP="006E0D45">
            <w:pPr>
              <w:snapToGrid w:val="0"/>
              <w:jc w:val="center"/>
              <w:rPr>
                <w:bCs/>
              </w:rPr>
            </w:pPr>
            <w:r w:rsidRPr="00825B9D">
              <w:rPr>
                <w:bCs/>
              </w:rPr>
              <w:t>923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FB07F1" w:rsidP="006E0D45">
            <w:pPr>
              <w:suppressAutoHyphens/>
              <w:jc w:val="center"/>
            </w:pPr>
            <w:r>
              <w:t>2 282,0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F12323" w:rsidRDefault="00FB07F1" w:rsidP="006E0D45">
            <w:pPr>
              <w:suppressAutoHyphens/>
              <w:jc w:val="center"/>
            </w:pPr>
            <w:r>
              <w:t>2 269,0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467" w:rsidRPr="00825B9D" w:rsidRDefault="00E45BE8" w:rsidP="006E0D45">
            <w:pPr>
              <w:suppressAutoHyphens/>
              <w:jc w:val="center"/>
            </w:pPr>
            <w:r>
              <w:t>99,</w:t>
            </w:r>
            <w:r w:rsidR="00FB07F1">
              <w:t>4</w:t>
            </w:r>
          </w:p>
        </w:tc>
      </w:tr>
      <w:tr w:rsidR="00675E81" w:rsidRPr="00782C51">
        <w:trPr>
          <w:trHeight w:val="48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1" w:rsidRPr="00825B9D" w:rsidRDefault="006A5278" w:rsidP="006E0D45">
            <w:pPr>
              <w:snapToGrid w:val="0"/>
              <w:rPr>
                <w:bCs/>
              </w:rPr>
            </w:pPr>
            <w:r w:rsidRPr="00825B9D">
              <w:t xml:space="preserve">Муниципальное казенное учреждение  </w:t>
            </w:r>
            <w:r>
              <w:t>«Управление капитального строительства муниципального образования город Алексин»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E81" w:rsidRPr="00825B9D" w:rsidRDefault="00675E81" w:rsidP="006E0D4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E81" w:rsidRDefault="00FB07F1" w:rsidP="006E0D45">
            <w:pPr>
              <w:suppressAutoHyphens/>
              <w:jc w:val="center"/>
            </w:pPr>
            <w:r>
              <w:t>9 383,2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E81" w:rsidRPr="00F12323" w:rsidRDefault="00FB07F1" w:rsidP="006E0D45">
            <w:pPr>
              <w:suppressAutoHyphens/>
              <w:jc w:val="center"/>
            </w:pPr>
            <w:r>
              <w:t>9 290,8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E81" w:rsidRDefault="00FB07F1" w:rsidP="006E0D45">
            <w:pPr>
              <w:suppressAutoHyphens/>
              <w:jc w:val="center"/>
            </w:pPr>
            <w:r>
              <w:t>99,0</w:t>
            </w:r>
          </w:p>
        </w:tc>
      </w:tr>
      <w:tr w:rsidR="00900D0E" w:rsidRPr="00782C51">
        <w:trPr>
          <w:trHeight w:val="51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900D0E" w:rsidP="006E0D45">
            <w:pPr>
              <w:suppressAutoHyphens/>
              <w:rPr>
                <w:b/>
                <w:bCs/>
              </w:rPr>
            </w:pPr>
            <w:r w:rsidRPr="00825B9D">
              <w:rPr>
                <w:b/>
                <w:bCs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0D0E" w:rsidRPr="00825B9D" w:rsidRDefault="00900D0E" w:rsidP="006E0D4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856D9E" w:rsidP="006E0D45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1 588 188,2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856D9E" w:rsidP="006E0D45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1 535 370,7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D0E" w:rsidRPr="00825B9D" w:rsidRDefault="00856D9E" w:rsidP="006E0D45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96,7</w:t>
            </w:r>
          </w:p>
        </w:tc>
      </w:tr>
    </w:tbl>
    <w:p w:rsidR="001A7026" w:rsidRPr="006263C8" w:rsidRDefault="001A7026" w:rsidP="00E46182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 w:rsidRPr="006263C8">
        <w:rPr>
          <w:sz w:val="26"/>
          <w:szCs w:val="26"/>
        </w:rPr>
        <w:t xml:space="preserve">В отчетном периоде </w:t>
      </w:r>
      <w:r w:rsidR="006F7F07">
        <w:rPr>
          <w:sz w:val="26"/>
          <w:szCs w:val="26"/>
        </w:rPr>
        <w:t>наибольшие</w:t>
      </w:r>
      <w:r w:rsidRPr="006263C8">
        <w:rPr>
          <w:sz w:val="26"/>
          <w:szCs w:val="26"/>
        </w:rPr>
        <w:t xml:space="preserve"> дол</w:t>
      </w:r>
      <w:r w:rsidR="006F7F07">
        <w:rPr>
          <w:sz w:val="26"/>
          <w:szCs w:val="26"/>
        </w:rPr>
        <w:t>и</w:t>
      </w:r>
      <w:r w:rsidRPr="006263C8">
        <w:rPr>
          <w:sz w:val="26"/>
          <w:szCs w:val="26"/>
        </w:rPr>
        <w:t xml:space="preserve"> исполнения всех расходных обязательств </w:t>
      </w:r>
      <w:r w:rsidR="00AC7FA3">
        <w:rPr>
          <w:sz w:val="26"/>
          <w:szCs w:val="26"/>
        </w:rPr>
        <w:t>пришлись</w:t>
      </w:r>
      <w:r w:rsidRPr="006263C8">
        <w:rPr>
          <w:sz w:val="26"/>
          <w:szCs w:val="26"/>
        </w:rPr>
        <w:t xml:space="preserve"> на управление образования  администрации </w:t>
      </w:r>
      <w:r w:rsidR="0043726C">
        <w:rPr>
          <w:sz w:val="26"/>
          <w:szCs w:val="26"/>
        </w:rPr>
        <w:t>города Алексина</w:t>
      </w:r>
      <w:r w:rsidRPr="006263C8">
        <w:rPr>
          <w:sz w:val="26"/>
          <w:szCs w:val="26"/>
        </w:rPr>
        <w:t xml:space="preserve"> (код ГРБС 904) – </w:t>
      </w:r>
      <w:r w:rsidR="00856D9E">
        <w:rPr>
          <w:sz w:val="26"/>
          <w:szCs w:val="26"/>
        </w:rPr>
        <w:t>61,1</w:t>
      </w:r>
      <w:r w:rsidR="00AC7FA3">
        <w:rPr>
          <w:sz w:val="26"/>
          <w:szCs w:val="26"/>
        </w:rPr>
        <w:t>%</w:t>
      </w:r>
      <w:r w:rsidRPr="006263C8">
        <w:rPr>
          <w:sz w:val="26"/>
          <w:szCs w:val="26"/>
        </w:rPr>
        <w:t xml:space="preserve"> </w:t>
      </w:r>
      <w:r w:rsidR="00AC7FA3">
        <w:rPr>
          <w:sz w:val="26"/>
          <w:szCs w:val="26"/>
        </w:rPr>
        <w:t>и</w:t>
      </w:r>
      <w:r w:rsidR="006F7F07">
        <w:rPr>
          <w:sz w:val="26"/>
          <w:szCs w:val="26"/>
        </w:rPr>
        <w:t xml:space="preserve"> </w:t>
      </w:r>
      <w:r w:rsidRPr="006263C8">
        <w:rPr>
          <w:sz w:val="26"/>
          <w:szCs w:val="26"/>
        </w:rPr>
        <w:t xml:space="preserve">администрацию муниципального образования </w:t>
      </w:r>
      <w:r w:rsidR="0043726C">
        <w:rPr>
          <w:sz w:val="26"/>
          <w:szCs w:val="26"/>
        </w:rPr>
        <w:t>город Алексин</w:t>
      </w:r>
      <w:r w:rsidRPr="006263C8">
        <w:rPr>
          <w:sz w:val="26"/>
          <w:szCs w:val="26"/>
        </w:rPr>
        <w:t xml:space="preserve"> (код ГРБС 851) – </w:t>
      </w:r>
      <w:r w:rsidR="00856D9E">
        <w:rPr>
          <w:sz w:val="26"/>
          <w:szCs w:val="26"/>
        </w:rPr>
        <w:t>25,4</w:t>
      </w:r>
      <w:r w:rsidRPr="006263C8">
        <w:rPr>
          <w:sz w:val="26"/>
          <w:szCs w:val="26"/>
        </w:rPr>
        <w:t xml:space="preserve">%. </w:t>
      </w:r>
    </w:p>
    <w:p w:rsidR="001A7026" w:rsidRPr="00856D9E" w:rsidRDefault="001A7026" w:rsidP="001A7026">
      <w:pPr>
        <w:tabs>
          <w:tab w:val="left" w:pos="1134"/>
          <w:tab w:val="left" w:pos="1276"/>
        </w:tabs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Уровень </w:t>
      </w:r>
      <w:r w:rsidR="00BA7159">
        <w:rPr>
          <w:sz w:val="26"/>
          <w:szCs w:val="26"/>
        </w:rPr>
        <w:t>освоения бюджетных ассигнований</w:t>
      </w:r>
      <w:r>
        <w:rPr>
          <w:sz w:val="26"/>
          <w:szCs w:val="26"/>
        </w:rPr>
        <w:t xml:space="preserve"> главными распорядителями бюджетных средств высокий. </w:t>
      </w:r>
      <w:r w:rsidRPr="006263C8">
        <w:rPr>
          <w:sz w:val="26"/>
          <w:szCs w:val="26"/>
        </w:rPr>
        <w:t xml:space="preserve">Наименьший уровень исполнения </w:t>
      </w:r>
      <w:r w:rsidRPr="006263C8">
        <w:rPr>
          <w:snapToGrid w:val="0"/>
          <w:sz w:val="26"/>
          <w:szCs w:val="26"/>
        </w:rPr>
        <w:t xml:space="preserve">наблюдается по бюджетным средствам, </w:t>
      </w:r>
      <w:r w:rsidR="006F7F07">
        <w:rPr>
          <w:snapToGrid w:val="0"/>
          <w:sz w:val="26"/>
          <w:szCs w:val="26"/>
        </w:rPr>
        <w:t>ГРБС</w:t>
      </w:r>
      <w:r w:rsidRPr="006263C8">
        <w:rPr>
          <w:snapToGrid w:val="0"/>
          <w:sz w:val="26"/>
          <w:szCs w:val="26"/>
        </w:rPr>
        <w:t xml:space="preserve"> которых </w:t>
      </w:r>
      <w:r w:rsidRPr="00386405">
        <w:rPr>
          <w:snapToGrid w:val="0"/>
          <w:sz w:val="26"/>
          <w:szCs w:val="26"/>
        </w:rPr>
        <w:t>является</w:t>
      </w:r>
      <w:r w:rsidRPr="00386405">
        <w:rPr>
          <w:bCs/>
          <w:sz w:val="26"/>
          <w:szCs w:val="26"/>
        </w:rPr>
        <w:t xml:space="preserve"> </w:t>
      </w:r>
      <w:r w:rsidR="00856D9E">
        <w:rPr>
          <w:snapToGrid w:val="0"/>
          <w:sz w:val="26"/>
          <w:szCs w:val="26"/>
        </w:rPr>
        <w:t>комитет имущественных и земельных отношений администрации</w:t>
      </w:r>
      <w:r w:rsidR="00856D9E" w:rsidRPr="006769BB">
        <w:rPr>
          <w:bCs/>
          <w:sz w:val="26"/>
          <w:szCs w:val="26"/>
        </w:rPr>
        <w:t xml:space="preserve"> </w:t>
      </w:r>
      <w:r w:rsidR="00856D9E" w:rsidRPr="00F51E70">
        <w:rPr>
          <w:bCs/>
          <w:sz w:val="26"/>
          <w:szCs w:val="26"/>
        </w:rPr>
        <w:t>муниципального образования город Алексин</w:t>
      </w:r>
      <w:r w:rsidR="00856D9E">
        <w:rPr>
          <w:bCs/>
          <w:sz w:val="26"/>
          <w:szCs w:val="26"/>
        </w:rPr>
        <w:t xml:space="preserve"> </w:t>
      </w:r>
      <w:r w:rsidRPr="006263C8">
        <w:rPr>
          <w:snapToGrid w:val="0"/>
          <w:sz w:val="26"/>
          <w:szCs w:val="26"/>
        </w:rPr>
        <w:t>(</w:t>
      </w:r>
      <w:r w:rsidR="00856D9E">
        <w:rPr>
          <w:snapToGrid w:val="0"/>
          <w:sz w:val="26"/>
          <w:szCs w:val="26"/>
        </w:rPr>
        <w:t>96,3</w:t>
      </w:r>
      <w:r w:rsidRPr="006263C8">
        <w:rPr>
          <w:snapToGrid w:val="0"/>
          <w:sz w:val="26"/>
          <w:szCs w:val="26"/>
        </w:rPr>
        <w:t>%)</w:t>
      </w:r>
      <w:r>
        <w:rPr>
          <w:snapToGrid w:val="0"/>
          <w:sz w:val="26"/>
          <w:szCs w:val="26"/>
        </w:rPr>
        <w:t>, наибольший (</w:t>
      </w:r>
      <w:r w:rsidR="006769BB">
        <w:rPr>
          <w:snapToGrid w:val="0"/>
          <w:sz w:val="26"/>
          <w:szCs w:val="26"/>
        </w:rPr>
        <w:t>99,</w:t>
      </w:r>
      <w:r w:rsidR="00856D9E">
        <w:rPr>
          <w:snapToGrid w:val="0"/>
          <w:sz w:val="26"/>
          <w:szCs w:val="26"/>
        </w:rPr>
        <w:t>8</w:t>
      </w:r>
      <w:r>
        <w:rPr>
          <w:snapToGrid w:val="0"/>
          <w:sz w:val="26"/>
          <w:szCs w:val="26"/>
        </w:rPr>
        <w:t xml:space="preserve">%) – </w:t>
      </w:r>
      <w:r w:rsidR="00F51E70">
        <w:rPr>
          <w:snapToGrid w:val="0"/>
          <w:sz w:val="26"/>
          <w:szCs w:val="26"/>
        </w:rPr>
        <w:t>у</w:t>
      </w:r>
      <w:r w:rsidR="006769BB">
        <w:rPr>
          <w:snapToGrid w:val="0"/>
          <w:sz w:val="26"/>
          <w:szCs w:val="26"/>
        </w:rPr>
        <w:t xml:space="preserve"> </w:t>
      </w:r>
      <w:r w:rsidR="00856D9E">
        <w:rPr>
          <w:snapToGrid w:val="0"/>
          <w:sz w:val="26"/>
          <w:szCs w:val="26"/>
        </w:rPr>
        <w:t xml:space="preserve">управления </w:t>
      </w:r>
      <w:r w:rsidR="00856D9E" w:rsidRPr="00856D9E">
        <w:rPr>
          <w:snapToGrid w:val="0"/>
          <w:sz w:val="26"/>
          <w:szCs w:val="26"/>
        </w:rPr>
        <w:t>по бюджету и финансам администрации муниципального образования город Алексин</w:t>
      </w:r>
      <w:r w:rsidR="006769BB" w:rsidRPr="00856D9E">
        <w:rPr>
          <w:bCs/>
          <w:sz w:val="26"/>
          <w:szCs w:val="26"/>
        </w:rPr>
        <w:t xml:space="preserve"> и </w:t>
      </w:r>
      <w:r w:rsidR="00856D9E" w:rsidRPr="00856D9E">
        <w:rPr>
          <w:bCs/>
          <w:sz w:val="26"/>
          <w:szCs w:val="26"/>
        </w:rPr>
        <w:t>МКУ «Единая дежурно-диспетчерская служба города Алексина»</w:t>
      </w:r>
      <w:r w:rsidRPr="00856D9E">
        <w:rPr>
          <w:snapToGrid w:val="0"/>
          <w:sz w:val="26"/>
          <w:szCs w:val="26"/>
        </w:rPr>
        <w:t xml:space="preserve">. </w:t>
      </w:r>
    </w:p>
    <w:p w:rsidR="00DA244E" w:rsidRDefault="00DA244E" w:rsidP="001A7026">
      <w:pPr>
        <w:tabs>
          <w:tab w:val="left" w:pos="2160"/>
        </w:tabs>
        <w:ind w:firstLine="720"/>
        <w:jc w:val="both"/>
        <w:rPr>
          <w:sz w:val="26"/>
          <w:szCs w:val="26"/>
        </w:rPr>
      </w:pPr>
    </w:p>
    <w:p w:rsidR="00EE56A8" w:rsidRDefault="001A7026" w:rsidP="001A7026">
      <w:pPr>
        <w:tabs>
          <w:tab w:val="left" w:pos="2160"/>
        </w:tabs>
        <w:ind w:firstLine="720"/>
        <w:jc w:val="both"/>
        <w:rPr>
          <w:sz w:val="26"/>
          <w:szCs w:val="26"/>
        </w:rPr>
      </w:pPr>
      <w:r w:rsidRPr="00D96317">
        <w:rPr>
          <w:sz w:val="26"/>
          <w:szCs w:val="26"/>
        </w:rPr>
        <w:t xml:space="preserve">Анализ исполнения бюджета муниципального образования </w:t>
      </w:r>
      <w:r w:rsidR="00F51E70" w:rsidRPr="00D96317">
        <w:rPr>
          <w:sz w:val="26"/>
          <w:szCs w:val="26"/>
        </w:rPr>
        <w:t>город Алексин</w:t>
      </w:r>
      <w:r w:rsidRPr="00D96317">
        <w:rPr>
          <w:sz w:val="26"/>
          <w:szCs w:val="26"/>
        </w:rPr>
        <w:t xml:space="preserve"> за 20</w:t>
      </w:r>
      <w:r w:rsidR="00DD517E">
        <w:rPr>
          <w:sz w:val="26"/>
          <w:szCs w:val="26"/>
        </w:rPr>
        <w:t>20</w:t>
      </w:r>
      <w:r w:rsidRPr="00D96317">
        <w:rPr>
          <w:sz w:val="26"/>
          <w:szCs w:val="26"/>
        </w:rPr>
        <w:t xml:space="preserve"> год по разделам и подразделам классификации расходов бюджетов </w:t>
      </w:r>
      <w:r w:rsidR="00F176FE" w:rsidRPr="00D96317">
        <w:rPr>
          <w:sz w:val="26"/>
          <w:szCs w:val="26"/>
        </w:rPr>
        <w:t xml:space="preserve">бюджетной системы </w:t>
      </w:r>
      <w:r w:rsidRPr="00D96317">
        <w:rPr>
          <w:sz w:val="26"/>
          <w:szCs w:val="26"/>
        </w:rPr>
        <w:t>Российской Федерации отражен в таблице 8.</w:t>
      </w:r>
    </w:p>
    <w:p w:rsidR="00BB5CC6" w:rsidRPr="006263C8" w:rsidRDefault="00BB5CC6" w:rsidP="006E0D45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6263C8">
        <w:rPr>
          <w:sz w:val="22"/>
          <w:szCs w:val="22"/>
        </w:rPr>
        <w:t xml:space="preserve">Таблица </w:t>
      </w:r>
      <w:r w:rsidR="00214A3D" w:rsidRPr="006263C8">
        <w:rPr>
          <w:sz w:val="22"/>
          <w:szCs w:val="22"/>
        </w:rPr>
        <w:t>8</w:t>
      </w:r>
      <w:r w:rsidRPr="006263C8">
        <w:rPr>
          <w:sz w:val="22"/>
          <w:szCs w:val="22"/>
        </w:rPr>
        <w:t xml:space="preserve">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40"/>
        <w:gridCol w:w="1800"/>
        <w:gridCol w:w="1260"/>
        <w:gridCol w:w="1260"/>
        <w:gridCol w:w="1080"/>
      </w:tblGrid>
      <w:tr w:rsidR="00C6078F" w:rsidRPr="006A61E2" w:rsidTr="009C20FA">
        <w:trPr>
          <w:trHeight w:val="505"/>
          <w:tblHeader/>
        </w:trPr>
        <w:tc>
          <w:tcPr>
            <w:tcW w:w="720" w:type="dxa"/>
            <w:vMerge w:val="restart"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Код</w:t>
            </w:r>
          </w:p>
        </w:tc>
        <w:tc>
          <w:tcPr>
            <w:tcW w:w="4140" w:type="dxa"/>
            <w:vMerge w:val="restart"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Раздел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Утверждено на 20</w:t>
            </w:r>
            <w:r w:rsidR="009C20FA">
              <w:rPr>
                <w:b/>
                <w:snapToGrid w:val="0"/>
              </w:rPr>
              <w:t>20</w:t>
            </w:r>
            <w:r w:rsidRPr="000412AD">
              <w:rPr>
                <w:b/>
                <w:snapToGrid w:val="0"/>
              </w:rPr>
              <w:t xml:space="preserve"> год </w:t>
            </w:r>
          </w:p>
        </w:tc>
        <w:tc>
          <w:tcPr>
            <w:tcW w:w="1260" w:type="dxa"/>
            <w:vMerge w:val="restart"/>
            <w:vAlign w:val="center"/>
          </w:tcPr>
          <w:p w:rsidR="00C6078F" w:rsidRPr="000412AD" w:rsidRDefault="00C6078F" w:rsidP="001625C7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 xml:space="preserve">Фактичес-ки исполнено </w:t>
            </w:r>
          </w:p>
          <w:p w:rsidR="00C6078F" w:rsidRPr="000412AD" w:rsidRDefault="00C6078F" w:rsidP="001625C7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за 20</w:t>
            </w:r>
            <w:r w:rsidR="009C20FA">
              <w:rPr>
                <w:b/>
                <w:snapToGrid w:val="0"/>
              </w:rPr>
              <w:t>20</w:t>
            </w:r>
            <w:r w:rsidRPr="000412AD">
              <w:rPr>
                <w:b/>
                <w:snapToGrid w:val="0"/>
              </w:rPr>
              <w:t xml:space="preserve"> год,</w:t>
            </w:r>
          </w:p>
          <w:p w:rsidR="00C6078F" w:rsidRPr="000412AD" w:rsidRDefault="00C6078F" w:rsidP="001625C7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тыс. руб.</w:t>
            </w:r>
          </w:p>
        </w:tc>
        <w:tc>
          <w:tcPr>
            <w:tcW w:w="1080" w:type="dxa"/>
            <w:vMerge w:val="restart"/>
            <w:vAlign w:val="center"/>
          </w:tcPr>
          <w:p w:rsidR="00C6078F" w:rsidRPr="000412AD" w:rsidRDefault="00C6078F" w:rsidP="001625C7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%</w:t>
            </w:r>
          </w:p>
          <w:p w:rsidR="00C6078F" w:rsidRPr="000412AD" w:rsidRDefault="00C6078F" w:rsidP="001625C7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испол-нения</w:t>
            </w:r>
          </w:p>
        </w:tc>
      </w:tr>
      <w:tr w:rsidR="00C6078F" w:rsidRPr="006A61E2" w:rsidTr="009C20FA">
        <w:trPr>
          <w:trHeight w:val="505"/>
          <w:tblHeader/>
        </w:trPr>
        <w:tc>
          <w:tcPr>
            <w:tcW w:w="720" w:type="dxa"/>
            <w:vMerge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4140" w:type="dxa"/>
            <w:vMerge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 соответ</w:t>
            </w:r>
            <w:r w:rsidRPr="000412AD">
              <w:rPr>
                <w:b/>
                <w:snapToGrid w:val="0"/>
              </w:rPr>
              <w:t>ствии со сводной бюджетной росписью</w:t>
            </w:r>
            <w:r>
              <w:rPr>
                <w:b/>
                <w:snapToGrid w:val="0"/>
              </w:rPr>
              <w:t>,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078F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</w:t>
            </w:r>
            <w:r w:rsidRPr="000412AD">
              <w:rPr>
                <w:b/>
                <w:snapToGrid w:val="0"/>
              </w:rPr>
              <w:t xml:space="preserve"> соответ-ствии с Отчетом</w:t>
            </w:r>
            <w:r>
              <w:rPr>
                <w:b/>
                <w:snapToGrid w:val="0"/>
              </w:rPr>
              <w:t xml:space="preserve">, </w:t>
            </w:r>
          </w:p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тыс. руб.</w:t>
            </w:r>
          </w:p>
        </w:tc>
        <w:tc>
          <w:tcPr>
            <w:tcW w:w="1260" w:type="dxa"/>
            <w:vMerge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080" w:type="dxa"/>
            <w:vMerge/>
            <w:vAlign w:val="center"/>
          </w:tcPr>
          <w:p w:rsidR="00C6078F" w:rsidRPr="000412AD" w:rsidRDefault="00C6078F" w:rsidP="0005535D">
            <w:pPr>
              <w:widowControl w:val="0"/>
              <w:jc w:val="center"/>
              <w:rPr>
                <w:b/>
                <w:snapToGrid w:val="0"/>
              </w:rPr>
            </w:pPr>
          </w:p>
        </w:tc>
      </w:tr>
      <w:tr w:rsidR="00C6078F" w:rsidRPr="006A61E2" w:rsidTr="00C6078F">
        <w:tc>
          <w:tcPr>
            <w:tcW w:w="720" w:type="dxa"/>
          </w:tcPr>
          <w:p w:rsidR="00C6078F" w:rsidRPr="000412AD" w:rsidRDefault="00C6078F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0100</w:t>
            </w:r>
          </w:p>
        </w:tc>
        <w:tc>
          <w:tcPr>
            <w:tcW w:w="4140" w:type="dxa"/>
          </w:tcPr>
          <w:p w:rsidR="00C6078F" w:rsidRPr="00BD5C4C" w:rsidRDefault="00C6078F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BD5C4C">
              <w:rPr>
                <w:b/>
                <w:snapToGrid w:val="0"/>
              </w:rPr>
              <w:t>Общегосударственные вопросы</w:t>
            </w:r>
          </w:p>
        </w:tc>
        <w:tc>
          <w:tcPr>
            <w:tcW w:w="1800" w:type="dxa"/>
            <w:shd w:val="clear" w:color="auto" w:fill="auto"/>
          </w:tcPr>
          <w:p w:rsidR="00C6078F" w:rsidRPr="008B5C87" w:rsidRDefault="007830DC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182 891 840,54</w:t>
            </w:r>
          </w:p>
        </w:tc>
        <w:tc>
          <w:tcPr>
            <w:tcW w:w="1260" w:type="dxa"/>
            <w:shd w:val="clear" w:color="auto" w:fill="auto"/>
          </w:tcPr>
          <w:p w:rsidR="00C6078F" w:rsidRPr="00B943F1" w:rsidRDefault="009C20FA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182 891,8</w:t>
            </w:r>
          </w:p>
        </w:tc>
        <w:tc>
          <w:tcPr>
            <w:tcW w:w="1260" w:type="dxa"/>
          </w:tcPr>
          <w:p w:rsidR="00C6078F" w:rsidRPr="000412AD" w:rsidRDefault="009C20FA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179 382,5</w:t>
            </w:r>
          </w:p>
        </w:tc>
        <w:tc>
          <w:tcPr>
            <w:tcW w:w="1080" w:type="dxa"/>
          </w:tcPr>
          <w:p w:rsidR="00C6078F" w:rsidRPr="000412AD" w:rsidRDefault="00D03675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98</w:t>
            </w:r>
            <w:r w:rsidR="002B3A79">
              <w:rPr>
                <w:b/>
                <w:snapToGrid w:val="0"/>
              </w:rPr>
              <w:t>,</w:t>
            </w:r>
            <w:r w:rsidR="009C20FA">
              <w:rPr>
                <w:b/>
                <w:snapToGrid w:val="0"/>
              </w:rPr>
              <w:t>1</w:t>
            </w:r>
          </w:p>
        </w:tc>
      </w:tr>
      <w:tr w:rsidR="00C6078F" w:rsidRPr="006A61E2" w:rsidTr="00C6078F">
        <w:tc>
          <w:tcPr>
            <w:tcW w:w="720" w:type="dxa"/>
          </w:tcPr>
          <w:p w:rsidR="00C6078F" w:rsidRPr="0034520A" w:rsidRDefault="00C6078F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0103</w:t>
            </w:r>
          </w:p>
        </w:tc>
        <w:tc>
          <w:tcPr>
            <w:tcW w:w="4140" w:type="dxa"/>
          </w:tcPr>
          <w:p w:rsidR="00C6078F" w:rsidRPr="0034520A" w:rsidRDefault="00C6078F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shd w:val="clear" w:color="auto" w:fill="auto"/>
          </w:tcPr>
          <w:p w:rsidR="00C6078F" w:rsidRPr="008B5C87" w:rsidRDefault="007830DC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1 939 300,00</w:t>
            </w:r>
          </w:p>
        </w:tc>
        <w:tc>
          <w:tcPr>
            <w:tcW w:w="1260" w:type="dxa"/>
            <w:shd w:val="clear" w:color="auto" w:fill="auto"/>
          </w:tcPr>
          <w:p w:rsidR="00C6078F" w:rsidRPr="0034520A" w:rsidRDefault="009C20FA" w:rsidP="00A23B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1 939,3</w:t>
            </w:r>
          </w:p>
        </w:tc>
        <w:tc>
          <w:tcPr>
            <w:tcW w:w="1260" w:type="dxa"/>
          </w:tcPr>
          <w:p w:rsidR="00C6078F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1 920,7</w:t>
            </w:r>
          </w:p>
        </w:tc>
        <w:tc>
          <w:tcPr>
            <w:tcW w:w="1080" w:type="dxa"/>
          </w:tcPr>
          <w:p w:rsidR="00C6078F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99,0</w:t>
            </w:r>
          </w:p>
        </w:tc>
      </w:tr>
      <w:tr w:rsidR="00C6078F" w:rsidRPr="006A61E2" w:rsidTr="00C6078F">
        <w:tc>
          <w:tcPr>
            <w:tcW w:w="720" w:type="dxa"/>
          </w:tcPr>
          <w:p w:rsidR="00C6078F" w:rsidRPr="0034520A" w:rsidRDefault="00C6078F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0104</w:t>
            </w:r>
          </w:p>
        </w:tc>
        <w:tc>
          <w:tcPr>
            <w:tcW w:w="4140" w:type="dxa"/>
          </w:tcPr>
          <w:p w:rsidR="00C6078F" w:rsidRPr="0034520A" w:rsidRDefault="00C6078F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shd w:val="clear" w:color="auto" w:fill="auto"/>
          </w:tcPr>
          <w:p w:rsidR="00C6078F" w:rsidRPr="008B5C87" w:rsidRDefault="007830DC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68 036 051,80</w:t>
            </w:r>
          </w:p>
        </w:tc>
        <w:tc>
          <w:tcPr>
            <w:tcW w:w="1260" w:type="dxa"/>
            <w:shd w:val="clear" w:color="auto" w:fill="auto"/>
          </w:tcPr>
          <w:p w:rsidR="00C6078F" w:rsidRPr="0034520A" w:rsidRDefault="009C20FA" w:rsidP="00A23B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68 036,1</w:t>
            </w:r>
          </w:p>
        </w:tc>
        <w:tc>
          <w:tcPr>
            <w:tcW w:w="1260" w:type="dxa"/>
          </w:tcPr>
          <w:p w:rsidR="00C6078F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67 393,4</w:t>
            </w:r>
          </w:p>
        </w:tc>
        <w:tc>
          <w:tcPr>
            <w:tcW w:w="1080" w:type="dxa"/>
          </w:tcPr>
          <w:p w:rsidR="00C6078F" w:rsidRPr="0034520A" w:rsidRDefault="007C0B6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</w:t>
            </w:r>
            <w:r w:rsidR="009C20FA">
              <w:rPr>
                <w:snapToGrid w:val="0"/>
              </w:rPr>
              <w:t>1</w:t>
            </w:r>
          </w:p>
        </w:tc>
      </w:tr>
      <w:tr w:rsidR="00C6078F" w:rsidRPr="006A61E2" w:rsidTr="00C6078F">
        <w:tc>
          <w:tcPr>
            <w:tcW w:w="720" w:type="dxa"/>
          </w:tcPr>
          <w:p w:rsidR="00C6078F" w:rsidRPr="0034520A" w:rsidRDefault="00C6078F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0105</w:t>
            </w:r>
          </w:p>
        </w:tc>
        <w:tc>
          <w:tcPr>
            <w:tcW w:w="4140" w:type="dxa"/>
          </w:tcPr>
          <w:p w:rsidR="00C6078F" w:rsidRPr="0034520A" w:rsidRDefault="00C6078F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Судебная система</w:t>
            </w:r>
          </w:p>
        </w:tc>
        <w:tc>
          <w:tcPr>
            <w:tcW w:w="1800" w:type="dxa"/>
            <w:shd w:val="clear" w:color="auto" w:fill="auto"/>
          </w:tcPr>
          <w:p w:rsidR="00C6078F" w:rsidRPr="008B5C87" w:rsidRDefault="00A203C6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30 </w:t>
            </w:r>
            <w:r w:rsidR="007830DC" w:rsidRPr="008B5C87">
              <w:rPr>
                <w:snapToGrid w:val="0"/>
              </w:rPr>
              <w:t>3</w:t>
            </w:r>
            <w:r w:rsidRPr="008B5C87">
              <w:rPr>
                <w:snapToGrid w:val="0"/>
              </w:rPr>
              <w:t>00,00</w:t>
            </w:r>
          </w:p>
        </w:tc>
        <w:tc>
          <w:tcPr>
            <w:tcW w:w="1260" w:type="dxa"/>
            <w:shd w:val="clear" w:color="auto" w:fill="auto"/>
          </w:tcPr>
          <w:p w:rsidR="00C6078F" w:rsidRPr="0034520A" w:rsidRDefault="00D03675" w:rsidP="00A23B1A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30,</w:t>
            </w:r>
            <w:r w:rsidR="009C20FA">
              <w:rPr>
                <w:snapToGrid w:val="0"/>
              </w:rPr>
              <w:t>3</w:t>
            </w:r>
          </w:p>
        </w:tc>
        <w:tc>
          <w:tcPr>
            <w:tcW w:w="1260" w:type="dxa"/>
          </w:tcPr>
          <w:p w:rsidR="00C6078F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7,4</w:t>
            </w:r>
          </w:p>
        </w:tc>
        <w:tc>
          <w:tcPr>
            <w:tcW w:w="1080" w:type="dxa"/>
          </w:tcPr>
          <w:p w:rsidR="00C6078F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24,4</w:t>
            </w:r>
          </w:p>
        </w:tc>
      </w:tr>
      <w:tr w:rsidR="00C6078F" w:rsidRPr="006A61E2" w:rsidTr="00C6078F">
        <w:tc>
          <w:tcPr>
            <w:tcW w:w="720" w:type="dxa"/>
          </w:tcPr>
          <w:p w:rsidR="00C6078F" w:rsidRPr="0034520A" w:rsidRDefault="00C6078F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0106</w:t>
            </w:r>
          </w:p>
        </w:tc>
        <w:tc>
          <w:tcPr>
            <w:tcW w:w="4140" w:type="dxa"/>
          </w:tcPr>
          <w:p w:rsidR="00C6078F" w:rsidRPr="0034520A" w:rsidRDefault="00C6078F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  <w:shd w:val="clear" w:color="auto" w:fill="auto"/>
          </w:tcPr>
          <w:p w:rsidR="00C6078F" w:rsidRPr="0028271C" w:rsidRDefault="007830DC" w:rsidP="00B945E5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17 521 160,00</w:t>
            </w:r>
          </w:p>
        </w:tc>
        <w:tc>
          <w:tcPr>
            <w:tcW w:w="1260" w:type="dxa"/>
            <w:shd w:val="clear" w:color="auto" w:fill="auto"/>
          </w:tcPr>
          <w:p w:rsidR="00C6078F" w:rsidRPr="0028271C" w:rsidRDefault="009C20FA" w:rsidP="00A23B1A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17 521,1</w:t>
            </w:r>
          </w:p>
        </w:tc>
        <w:tc>
          <w:tcPr>
            <w:tcW w:w="1260" w:type="dxa"/>
          </w:tcPr>
          <w:p w:rsidR="00C6078F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16 957,9</w:t>
            </w:r>
          </w:p>
        </w:tc>
        <w:tc>
          <w:tcPr>
            <w:tcW w:w="1080" w:type="dxa"/>
          </w:tcPr>
          <w:p w:rsidR="00C6078F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96,8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0111</w:t>
            </w:r>
          </w:p>
        </w:tc>
        <w:tc>
          <w:tcPr>
            <w:tcW w:w="4140" w:type="dxa"/>
          </w:tcPr>
          <w:p w:rsidR="00191870" w:rsidRPr="0034520A" w:rsidRDefault="00191870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Резервные фонды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7830DC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1 055 800,95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9C20FA" w:rsidP="00A23B1A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1 055,8</w:t>
            </w:r>
          </w:p>
        </w:tc>
        <w:tc>
          <w:tcPr>
            <w:tcW w:w="126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</w:t>
            </w:r>
          </w:p>
        </w:tc>
        <w:tc>
          <w:tcPr>
            <w:tcW w:w="108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0113</w:t>
            </w:r>
          </w:p>
        </w:tc>
        <w:tc>
          <w:tcPr>
            <w:tcW w:w="4140" w:type="dxa"/>
          </w:tcPr>
          <w:p w:rsidR="00191870" w:rsidRPr="0034520A" w:rsidRDefault="00191870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Другие общегосударственные вопросы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7830DC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94 309 227,79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9C20FA" w:rsidP="00A23B1A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94 309,2</w:t>
            </w:r>
          </w:p>
        </w:tc>
        <w:tc>
          <w:tcPr>
            <w:tcW w:w="1260" w:type="dxa"/>
          </w:tcPr>
          <w:p w:rsidR="00191870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93 103,1</w:t>
            </w:r>
          </w:p>
        </w:tc>
        <w:tc>
          <w:tcPr>
            <w:tcW w:w="1080" w:type="dxa"/>
          </w:tcPr>
          <w:p w:rsidR="00191870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98,7</w:t>
            </w:r>
          </w:p>
        </w:tc>
      </w:tr>
      <w:tr w:rsidR="00191870" w:rsidRPr="006A61E2" w:rsidTr="00C6078F">
        <w:trPr>
          <w:trHeight w:val="367"/>
        </w:trPr>
        <w:tc>
          <w:tcPr>
            <w:tcW w:w="720" w:type="dxa"/>
          </w:tcPr>
          <w:p w:rsidR="00191870" w:rsidRPr="0034520A" w:rsidRDefault="00191870" w:rsidP="00D53E81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0300</w:t>
            </w:r>
          </w:p>
        </w:tc>
        <w:tc>
          <w:tcPr>
            <w:tcW w:w="4140" w:type="dxa"/>
          </w:tcPr>
          <w:p w:rsidR="00191870" w:rsidRPr="0034520A" w:rsidRDefault="00191870" w:rsidP="00D53E81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 xml:space="preserve">Национальная безопасность </w:t>
            </w:r>
          </w:p>
          <w:p w:rsidR="00191870" w:rsidRPr="0034520A" w:rsidRDefault="00191870" w:rsidP="00D53E81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и правоохранительная деятельность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6A5AB9" w:rsidP="00D53E81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11 118 900,00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9C20FA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11 118,9</w:t>
            </w:r>
          </w:p>
        </w:tc>
        <w:tc>
          <w:tcPr>
            <w:tcW w:w="1260" w:type="dxa"/>
          </w:tcPr>
          <w:p w:rsidR="00191870" w:rsidRPr="0034520A" w:rsidRDefault="009C20FA" w:rsidP="00D53E81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11  105,8</w:t>
            </w:r>
          </w:p>
        </w:tc>
        <w:tc>
          <w:tcPr>
            <w:tcW w:w="1080" w:type="dxa"/>
          </w:tcPr>
          <w:p w:rsidR="00191870" w:rsidRPr="0034520A" w:rsidRDefault="009C20FA" w:rsidP="00D53E81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99,9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0304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Органы юстиции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6A5AB9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4 463 400,00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9C20FA" w:rsidP="00A23B1A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4 463,4</w:t>
            </w:r>
          </w:p>
        </w:tc>
        <w:tc>
          <w:tcPr>
            <w:tcW w:w="1260" w:type="dxa"/>
          </w:tcPr>
          <w:p w:rsidR="00191870" w:rsidRPr="0034520A" w:rsidRDefault="009C20FA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4 463,4</w:t>
            </w:r>
          </w:p>
        </w:tc>
        <w:tc>
          <w:tcPr>
            <w:tcW w:w="108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100,0</w:t>
            </w:r>
          </w:p>
        </w:tc>
      </w:tr>
      <w:tr w:rsidR="00191870" w:rsidRPr="006A61E2" w:rsidTr="009C20FA">
        <w:trPr>
          <w:trHeight w:val="930"/>
        </w:trPr>
        <w:tc>
          <w:tcPr>
            <w:tcW w:w="72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0309</w:t>
            </w:r>
          </w:p>
        </w:tc>
        <w:tc>
          <w:tcPr>
            <w:tcW w:w="4140" w:type="dxa"/>
          </w:tcPr>
          <w:p w:rsidR="00191870" w:rsidRPr="0034520A" w:rsidRDefault="00191870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6A5AB9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6 125 900,00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9C20FA" w:rsidP="00A23B1A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6 125,9</w:t>
            </w:r>
          </w:p>
        </w:tc>
        <w:tc>
          <w:tcPr>
            <w:tcW w:w="1260" w:type="dxa"/>
          </w:tcPr>
          <w:p w:rsidR="00191870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6 113,7</w:t>
            </w:r>
          </w:p>
        </w:tc>
        <w:tc>
          <w:tcPr>
            <w:tcW w:w="1080" w:type="dxa"/>
          </w:tcPr>
          <w:p w:rsidR="00191870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99,8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0310</w:t>
            </w:r>
          </w:p>
        </w:tc>
        <w:tc>
          <w:tcPr>
            <w:tcW w:w="4140" w:type="dxa"/>
          </w:tcPr>
          <w:p w:rsidR="00191870" w:rsidRPr="0034520A" w:rsidRDefault="00191870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Обеспечение пожарной безопасности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6A5AB9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334 600,00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9C20FA" w:rsidP="00A23B1A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334,6</w:t>
            </w:r>
          </w:p>
        </w:tc>
        <w:tc>
          <w:tcPr>
            <w:tcW w:w="1260" w:type="dxa"/>
          </w:tcPr>
          <w:p w:rsidR="00191870" w:rsidRPr="0034520A" w:rsidRDefault="009C20FA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334,5</w:t>
            </w:r>
          </w:p>
        </w:tc>
        <w:tc>
          <w:tcPr>
            <w:tcW w:w="1080" w:type="dxa"/>
          </w:tcPr>
          <w:p w:rsidR="00191870" w:rsidRPr="0034520A" w:rsidRDefault="003E76E5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100,0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0314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6A5AB9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195 000,00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9C20FA" w:rsidP="00A23B1A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195,0</w:t>
            </w:r>
          </w:p>
        </w:tc>
        <w:tc>
          <w:tcPr>
            <w:tcW w:w="1260" w:type="dxa"/>
          </w:tcPr>
          <w:p w:rsidR="00191870" w:rsidRPr="0034520A" w:rsidRDefault="009C20FA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194,2</w:t>
            </w:r>
          </w:p>
        </w:tc>
        <w:tc>
          <w:tcPr>
            <w:tcW w:w="108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</w:t>
            </w:r>
            <w:r w:rsidR="009C20FA">
              <w:rPr>
                <w:snapToGrid w:val="0"/>
              </w:rPr>
              <w:t>6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0400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Национальная экономика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6A5AB9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114 968 563,60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E06F82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114 968,6</w:t>
            </w:r>
          </w:p>
        </w:tc>
        <w:tc>
          <w:tcPr>
            <w:tcW w:w="1260" w:type="dxa"/>
          </w:tcPr>
          <w:p w:rsidR="00191870" w:rsidRPr="00E06F82" w:rsidRDefault="00E06F82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E06F82">
              <w:rPr>
                <w:b/>
                <w:snapToGrid w:val="0"/>
              </w:rPr>
              <w:t>107 956,6</w:t>
            </w:r>
          </w:p>
        </w:tc>
        <w:tc>
          <w:tcPr>
            <w:tcW w:w="1080" w:type="dxa"/>
          </w:tcPr>
          <w:p w:rsidR="00191870" w:rsidRPr="00E06F82" w:rsidRDefault="00A66205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E06F82">
              <w:rPr>
                <w:b/>
                <w:snapToGrid w:val="0"/>
              </w:rPr>
              <w:t>9</w:t>
            </w:r>
            <w:r w:rsidR="00E06F82" w:rsidRPr="00E06F82">
              <w:rPr>
                <w:b/>
                <w:snapToGrid w:val="0"/>
              </w:rPr>
              <w:t>3</w:t>
            </w:r>
            <w:r w:rsidRPr="00E06F82">
              <w:rPr>
                <w:b/>
                <w:snapToGrid w:val="0"/>
              </w:rPr>
              <w:t>,9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0401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Общеэкономические вопросы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6A5AB9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385 8</w:t>
            </w:r>
            <w:r w:rsidR="00FE3D81" w:rsidRPr="008B5C87">
              <w:rPr>
                <w:snapToGrid w:val="0"/>
              </w:rPr>
              <w:t>00</w:t>
            </w:r>
            <w:r w:rsidR="00191870" w:rsidRPr="008B5C87">
              <w:rPr>
                <w:snapToGrid w:val="0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E06F82" w:rsidP="00A23B1A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385,8</w:t>
            </w:r>
          </w:p>
        </w:tc>
        <w:tc>
          <w:tcPr>
            <w:tcW w:w="1260" w:type="dxa"/>
          </w:tcPr>
          <w:p w:rsidR="00191870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385,8</w:t>
            </w:r>
          </w:p>
        </w:tc>
        <w:tc>
          <w:tcPr>
            <w:tcW w:w="1080" w:type="dxa"/>
          </w:tcPr>
          <w:p w:rsidR="00191870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100,0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0405</w:t>
            </w:r>
          </w:p>
        </w:tc>
        <w:tc>
          <w:tcPr>
            <w:tcW w:w="4140" w:type="dxa"/>
          </w:tcPr>
          <w:p w:rsidR="00191870" w:rsidRPr="0034520A" w:rsidRDefault="00191870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Сельское хозяйство и рыболовство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6A5AB9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983 500,00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E06F82" w:rsidP="00A23B1A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983,5</w:t>
            </w:r>
          </w:p>
        </w:tc>
        <w:tc>
          <w:tcPr>
            <w:tcW w:w="1260" w:type="dxa"/>
          </w:tcPr>
          <w:p w:rsidR="00191870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983,5</w:t>
            </w:r>
          </w:p>
        </w:tc>
        <w:tc>
          <w:tcPr>
            <w:tcW w:w="1080" w:type="dxa"/>
          </w:tcPr>
          <w:p w:rsidR="00191870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100,0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191870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0409</w:t>
            </w:r>
          </w:p>
        </w:tc>
        <w:tc>
          <w:tcPr>
            <w:tcW w:w="4140" w:type="dxa"/>
          </w:tcPr>
          <w:p w:rsidR="00191870" w:rsidRPr="0034520A" w:rsidRDefault="00191870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Дорожное хозяйство (дорожные фонды)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6A5AB9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101 255 063,60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E06F82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101 255,1</w:t>
            </w:r>
          </w:p>
        </w:tc>
        <w:tc>
          <w:tcPr>
            <w:tcW w:w="1260" w:type="dxa"/>
          </w:tcPr>
          <w:p w:rsidR="00191870" w:rsidRPr="0034520A" w:rsidRDefault="00E06F82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94 519,1</w:t>
            </w:r>
          </w:p>
        </w:tc>
        <w:tc>
          <w:tcPr>
            <w:tcW w:w="1080" w:type="dxa"/>
          </w:tcPr>
          <w:p w:rsidR="00191870" w:rsidRPr="0034520A" w:rsidRDefault="00E06F82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93,3</w:t>
            </w:r>
          </w:p>
        </w:tc>
      </w:tr>
      <w:tr w:rsidR="00191870" w:rsidRPr="006A61E2" w:rsidTr="00C6078F">
        <w:tc>
          <w:tcPr>
            <w:tcW w:w="720" w:type="dxa"/>
          </w:tcPr>
          <w:p w:rsidR="00191870" w:rsidRPr="0034520A" w:rsidRDefault="00F33C0B" w:rsidP="00B945E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0410</w:t>
            </w:r>
          </w:p>
        </w:tc>
        <w:tc>
          <w:tcPr>
            <w:tcW w:w="4140" w:type="dxa"/>
          </w:tcPr>
          <w:p w:rsidR="00191870" w:rsidRPr="0034520A" w:rsidRDefault="00F33C0B" w:rsidP="00B945E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Связь и информатика</w:t>
            </w:r>
          </w:p>
        </w:tc>
        <w:tc>
          <w:tcPr>
            <w:tcW w:w="1800" w:type="dxa"/>
            <w:shd w:val="clear" w:color="auto" w:fill="auto"/>
          </w:tcPr>
          <w:p w:rsidR="00191870" w:rsidRPr="008B5C87" w:rsidRDefault="006A5AB9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1 373 400,00</w:t>
            </w:r>
          </w:p>
        </w:tc>
        <w:tc>
          <w:tcPr>
            <w:tcW w:w="1260" w:type="dxa"/>
            <w:shd w:val="clear" w:color="auto" w:fill="auto"/>
          </w:tcPr>
          <w:p w:rsidR="00191870" w:rsidRPr="008B5C87" w:rsidRDefault="00E06F82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1 373,4</w:t>
            </w:r>
          </w:p>
        </w:tc>
        <w:tc>
          <w:tcPr>
            <w:tcW w:w="1260" w:type="dxa"/>
          </w:tcPr>
          <w:p w:rsidR="00191870" w:rsidRPr="0034520A" w:rsidRDefault="00E06F82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1 353,8</w:t>
            </w:r>
          </w:p>
        </w:tc>
        <w:tc>
          <w:tcPr>
            <w:tcW w:w="1080" w:type="dxa"/>
          </w:tcPr>
          <w:p w:rsidR="00191870" w:rsidRPr="0034520A" w:rsidRDefault="00E06F82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98,6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0412</w:t>
            </w:r>
          </w:p>
        </w:tc>
        <w:tc>
          <w:tcPr>
            <w:tcW w:w="4140" w:type="dxa"/>
          </w:tcPr>
          <w:p w:rsidR="00F33C0B" w:rsidRPr="0034520A" w:rsidRDefault="00F33C0B" w:rsidP="00923AD4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6A5AB9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10 970 800,00</w:t>
            </w:r>
          </w:p>
        </w:tc>
        <w:tc>
          <w:tcPr>
            <w:tcW w:w="1260" w:type="dxa"/>
            <w:shd w:val="clear" w:color="auto" w:fill="auto"/>
          </w:tcPr>
          <w:p w:rsidR="00F33C0B" w:rsidRPr="008B5C87" w:rsidRDefault="00E06F82" w:rsidP="00B945E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10 970,8</w:t>
            </w:r>
          </w:p>
        </w:tc>
        <w:tc>
          <w:tcPr>
            <w:tcW w:w="1260" w:type="dxa"/>
          </w:tcPr>
          <w:p w:rsidR="00F33C0B" w:rsidRPr="0034520A" w:rsidRDefault="00E06F82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10 714,4</w:t>
            </w:r>
          </w:p>
        </w:tc>
        <w:tc>
          <w:tcPr>
            <w:tcW w:w="1080" w:type="dxa"/>
          </w:tcPr>
          <w:p w:rsidR="00F33C0B" w:rsidRPr="0034520A" w:rsidRDefault="00E06F82" w:rsidP="00B945E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97,7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0500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 xml:space="preserve">Жилищно-коммунальное хозяйство 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6A5AB9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137 064 121,34</w:t>
            </w:r>
          </w:p>
        </w:tc>
        <w:tc>
          <w:tcPr>
            <w:tcW w:w="1260" w:type="dxa"/>
            <w:shd w:val="clear" w:color="auto" w:fill="auto"/>
          </w:tcPr>
          <w:p w:rsidR="00F33C0B" w:rsidRPr="008B5C87" w:rsidRDefault="00E06F82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137 064,1</w:t>
            </w:r>
          </w:p>
        </w:tc>
        <w:tc>
          <w:tcPr>
            <w:tcW w:w="1260" w:type="dxa"/>
          </w:tcPr>
          <w:p w:rsidR="00F33C0B" w:rsidRPr="0034520A" w:rsidRDefault="00E06F82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126 474,</w:t>
            </w:r>
            <w:r w:rsidR="00F02989">
              <w:rPr>
                <w:b/>
                <w:snapToGrid w:val="0"/>
              </w:rPr>
              <w:t>0</w:t>
            </w:r>
          </w:p>
        </w:tc>
        <w:tc>
          <w:tcPr>
            <w:tcW w:w="1080" w:type="dxa"/>
          </w:tcPr>
          <w:p w:rsidR="00F33C0B" w:rsidRPr="0034520A" w:rsidRDefault="00E06F82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92,3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0501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Жилищное хозяйство</w:t>
            </w:r>
          </w:p>
        </w:tc>
        <w:tc>
          <w:tcPr>
            <w:tcW w:w="1800" w:type="dxa"/>
            <w:shd w:val="clear" w:color="auto" w:fill="auto"/>
          </w:tcPr>
          <w:p w:rsidR="00F33C0B" w:rsidRPr="0028271C" w:rsidRDefault="006A5AB9" w:rsidP="006E0D45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27 603 880,28</w:t>
            </w:r>
          </w:p>
        </w:tc>
        <w:tc>
          <w:tcPr>
            <w:tcW w:w="1260" w:type="dxa"/>
            <w:shd w:val="clear" w:color="auto" w:fill="auto"/>
          </w:tcPr>
          <w:p w:rsidR="00F33C0B" w:rsidRPr="0028271C" w:rsidRDefault="00E06F82" w:rsidP="00A23B1A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27 603,8</w:t>
            </w:r>
          </w:p>
        </w:tc>
        <w:tc>
          <w:tcPr>
            <w:tcW w:w="126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22 907,</w:t>
            </w:r>
            <w:r w:rsidR="00F02989">
              <w:rPr>
                <w:snapToGrid w:val="0"/>
              </w:rPr>
              <w:t>0</w:t>
            </w:r>
          </w:p>
        </w:tc>
        <w:tc>
          <w:tcPr>
            <w:tcW w:w="108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83,0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0502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Коммунальное хозяйство</w:t>
            </w:r>
          </w:p>
        </w:tc>
        <w:tc>
          <w:tcPr>
            <w:tcW w:w="1800" w:type="dxa"/>
            <w:shd w:val="clear" w:color="auto" w:fill="auto"/>
          </w:tcPr>
          <w:p w:rsidR="00F33C0B" w:rsidRPr="0028271C" w:rsidRDefault="00106D6B" w:rsidP="006E0D45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30 317 474,31</w:t>
            </w:r>
          </w:p>
        </w:tc>
        <w:tc>
          <w:tcPr>
            <w:tcW w:w="1260" w:type="dxa"/>
            <w:shd w:val="clear" w:color="auto" w:fill="auto"/>
          </w:tcPr>
          <w:p w:rsidR="00F33C0B" w:rsidRPr="0028271C" w:rsidRDefault="00E06F82" w:rsidP="00A23B1A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30 317,5</w:t>
            </w:r>
          </w:p>
        </w:tc>
        <w:tc>
          <w:tcPr>
            <w:tcW w:w="126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26 382,9</w:t>
            </w:r>
          </w:p>
        </w:tc>
        <w:tc>
          <w:tcPr>
            <w:tcW w:w="108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87,0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0503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Благоустройство</w:t>
            </w:r>
          </w:p>
        </w:tc>
        <w:tc>
          <w:tcPr>
            <w:tcW w:w="1800" w:type="dxa"/>
            <w:shd w:val="clear" w:color="auto" w:fill="auto"/>
          </w:tcPr>
          <w:p w:rsidR="00F33C0B" w:rsidRPr="0028271C" w:rsidRDefault="00106D6B" w:rsidP="006E0D45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79 142 766,75</w:t>
            </w:r>
          </w:p>
        </w:tc>
        <w:tc>
          <w:tcPr>
            <w:tcW w:w="1260" w:type="dxa"/>
            <w:shd w:val="clear" w:color="auto" w:fill="auto"/>
          </w:tcPr>
          <w:p w:rsidR="00F33C0B" w:rsidRPr="0028271C" w:rsidRDefault="00E06F82" w:rsidP="00A23B1A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79 142,8</w:t>
            </w:r>
          </w:p>
        </w:tc>
        <w:tc>
          <w:tcPr>
            <w:tcW w:w="126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77 184,1</w:t>
            </w:r>
            <w:r w:rsidR="00866926" w:rsidRPr="0034520A">
              <w:rPr>
                <w:snapToGrid w:val="0"/>
              </w:rPr>
              <w:t xml:space="preserve"> </w:t>
            </w:r>
          </w:p>
        </w:tc>
        <w:tc>
          <w:tcPr>
            <w:tcW w:w="108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97,5</w:t>
            </w:r>
          </w:p>
        </w:tc>
      </w:tr>
      <w:tr w:rsidR="00E06F82" w:rsidRPr="006A61E2" w:rsidTr="00C6078F">
        <w:tc>
          <w:tcPr>
            <w:tcW w:w="720" w:type="dxa"/>
          </w:tcPr>
          <w:p w:rsidR="00E06F82" w:rsidRPr="00E06F82" w:rsidRDefault="00E06F82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E06F82">
              <w:rPr>
                <w:b/>
                <w:snapToGrid w:val="0"/>
              </w:rPr>
              <w:t>0600</w:t>
            </w:r>
          </w:p>
        </w:tc>
        <w:tc>
          <w:tcPr>
            <w:tcW w:w="4140" w:type="dxa"/>
          </w:tcPr>
          <w:p w:rsidR="00E06F82" w:rsidRPr="00E06F82" w:rsidRDefault="00E06F82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E06F82">
              <w:rPr>
                <w:b/>
                <w:snapToGrid w:val="0"/>
              </w:rPr>
              <w:t>Охрана окружающей среды</w:t>
            </w:r>
          </w:p>
        </w:tc>
        <w:tc>
          <w:tcPr>
            <w:tcW w:w="1800" w:type="dxa"/>
            <w:shd w:val="clear" w:color="auto" w:fill="auto"/>
          </w:tcPr>
          <w:p w:rsidR="00E06F82" w:rsidRPr="0028271C" w:rsidRDefault="00106D6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28271C">
              <w:rPr>
                <w:b/>
                <w:snapToGrid w:val="0"/>
              </w:rPr>
              <w:t>3 817 000,00</w:t>
            </w:r>
          </w:p>
        </w:tc>
        <w:tc>
          <w:tcPr>
            <w:tcW w:w="1260" w:type="dxa"/>
            <w:shd w:val="clear" w:color="auto" w:fill="auto"/>
          </w:tcPr>
          <w:p w:rsidR="00E06F82" w:rsidRPr="0028271C" w:rsidRDefault="00E06F82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28271C">
              <w:rPr>
                <w:b/>
                <w:snapToGrid w:val="0"/>
              </w:rPr>
              <w:t>3 817,0</w:t>
            </w:r>
          </w:p>
        </w:tc>
        <w:tc>
          <w:tcPr>
            <w:tcW w:w="1260" w:type="dxa"/>
          </w:tcPr>
          <w:p w:rsidR="00E06F82" w:rsidRPr="00E06F82" w:rsidRDefault="00E06F82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E06F82">
              <w:rPr>
                <w:b/>
                <w:snapToGrid w:val="0"/>
              </w:rPr>
              <w:t>0</w:t>
            </w:r>
          </w:p>
        </w:tc>
        <w:tc>
          <w:tcPr>
            <w:tcW w:w="1080" w:type="dxa"/>
          </w:tcPr>
          <w:p w:rsidR="00E06F82" w:rsidRPr="00E06F82" w:rsidRDefault="00E06F82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E06F82">
              <w:rPr>
                <w:b/>
                <w:snapToGrid w:val="0"/>
              </w:rPr>
              <w:t>0</w:t>
            </w:r>
          </w:p>
        </w:tc>
      </w:tr>
      <w:tr w:rsidR="00E06F82" w:rsidRPr="006A61E2" w:rsidTr="00C6078F">
        <w:tc>
          <w:tcPr>
            <w:tcW w:w="720" w:type="dxa"/>
          </w:tcPr>
          <w:p w:rsidR="00E06F82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0605</w:t>
            </w:r>
          </w:p>
        </w:tc>
        <w:tc>
          <w:tcPr>
            <w:tcW w:w="4140" w:type="dxa"/>
          </w:tcPr>
          <w:p w:rsidR="00E06F82" w:rsidRPr="0034520A" w:rsidRDefault="00E06F82" w:rsidP="006E0D45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Другие вопросы в области охраны окружающей среды</w:t>
            </w:r>
          </w:p>
        </w:tc>
        <w:tc>
          <w:tcPr>
            <w:tcW w:w="1800" w:type="dxa"/>
            <w:shd w:val="clear" w:color="auto" w:fill="auto"/>
          </w:tcPr>
          <w:p w:rsidR="00E06F82" w:rsidRPr="0028271C" w:rsidRDefault="00106D6B" w:rsidP="006E0D45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3 817 000,00</w:t>
            </w:r>
          </w:p>
        </w:tc>
        <w:tc>
          <w:tcPr>
            <w:tcW w:w="1260" w:type="dxa"/>
            <w:shd w:val="clear" w:color="auto" w:fill="auto"/>
          </w:tcPr>
          <w:p w:rsidR="00E06F82" w:rsidRPr="0028271C" w:rsidRDefault="00E06F82" w:rsidP="00A23B1A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3 817,0</w:t>
            </w:r>
          </w:p>
        </w:tc>
        <w:tc>
          <w:tcPr>
            <w:tcW w:w="1260" w:type="dxa"/>
          </w:tcPr>
          <w:p w:rsidR="00E06F82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1080" w:type="dxa"/>
          </w:tcPr>
          <w:p w:rsidR="00E06F82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0700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 xml:space="preserve">Образование </w:t>
            </w:r>
          </w:p>
        </w:tc>
        <w:tc>
          <w:tcPr>
            <w:tcW w:w="1800" w:type="dxa"/>
            <w:shd w:val="clear" w:color="auto" w:fill="auto"/>
          </w:tcPr>
          <w:p w:rsidR="00F33C0B" w:rsidRPr="0028271C" w:rsidRDefault="00106D6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28271C">
              <w:rPr>
                <w:b/>
                <w:snapToGrid w:val="0"/>
              </w:rPr>
              <w:t>990 850 403,29</w:t>
            </w:r>
          </w:p>
        </w:tc>
        <w:tc>
          <w:tcPr>
            <w:tcW w:w="1260" w:type="dxa"/>
            <w:shd w:val="clear" w:color="auto" w:fill="auto"/>
          </w:tcPr>
          <w:p w:rsidR="00F33C0B" w:rsidRPr="0028271C" w:rsidRDefault="00E06F82" w:rsidP="00A23B1A">
            <w:pPr>
              <w:widowControl w:val="0"/>
              <w:jc w:val="center"/>
              <w:rPr>
                <w:b/>
                <w:snapToGrid w:val="0"/>
              </w:rPr>
            </w:pPr>
            <w:r w:rsidRPr="0028271C">
              <w:rPr>
                <w:b/>
                <w:snapToGrid w:val="0"/>
              </w:rPr>
              <w:t>990 850,4</w:t>
            </w:r>
          </w:p>
        </w:tc>
        <w:tc>
          <w:tcPr>
            <w:tcW w:w="1260" w:type="dxa"/>
          </w:tcPr>
          <w:p w:rsidR="00F33C0B" w:rsidRPr="0034520A" w:rsidRDefault="00E06F82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966 695,</w:t>
            </w:r>
            <w:r w:rsidR="00F02989">
              <w:rPr>
                <w:b/>
                <w:snapToGrid w:val="0"/>
              </w:rPr>
              <w:t>2</w:t>
            </w:r>
          </w:p>
        </w:tc>
        <w:tc>
          <w:tcPr>
            <w:tcW w:w="1080" w:type="dxa"/>
          </w:tcPr>
          <w:p w:rsidR="00F33C0B" w:rsidRPr="0034520A" w:rsidRDefault="00E06F82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97,6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0701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Дошкольное образование</w:t>
            </w:r>
          </w:p>
        </w:tc>
        <w:tc>
          <w:tcPr>
            <w:tcW w:w="1800" w:type="dxa"/>
            <w:shd w:val="clear" w:color="auto" w:fill="auto"/>
          </w:tcPr>
          <w:p w:rsidR="00F33C0B" w:rsidRPr="0028271C" w:rsidRDefault="00106D6B" w:rsidP="006E0D45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383 420 194,72</w:t>
            </w:r>
          </w:p>
        </w:tc>
        <w:tc>
          <w:tcPr>
            <w:tcW w:w="1260" w:type="dxa"/>
            <w:shd w:val="clear" w:color="auto" w:fill="auto"/>
          </w:tcPr>
          <w:p w:rsidR="00F33C0B" w:rsidRPr="0028271C" w:rsidRDefault="00E06F82" w:rsidP="00A23B1A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383 420,2</w:t>
            </w:r>
          </w:p>
        </w:tc>
        <w:tc>
          <w:tcPr>
            <w:tcW w:w="126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376 606,7</w:t>
            </w:r>
          </w:p>
        </w:tc>
        <w:tc>
          <w:tcPr>
            <w:tcW w:w="108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98,2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0702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Общее образование</w:t>
            </w:r>
          </w:p>
        </w:tc>
        <w:tc>
          <w:tcPr>
            <w:tcW w:w="1800" w:type="dxa"/>
            <w:shd w:val="clear" w:color="auto" w:fill="auto"/>
          </w:tcPr>
          <w:p w:rsidR="00F33C0B" w:rsidRPr="0028271C" w:rsidRDefault="00106D6B" w:rsidP="006E0D45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442 122 844,91</w:t>
            </w:r>
          </w:p>
        </w:tc>
        <w:tc>
          <w:tcPr>
            <w:tcW w:w="1260" w:type="dxa"/>
            <w:shd w:val="clear" w:color="auto" w:fill="auto"/>
          </w:tcPr>
          <w:p w:rsidR="00F33C0B" w:rsidRPr="0028271C" w:rsidRDefault="00E06F82" w:rsidP="00A23B1A">
            <w:pPr>
              <w:widowControl w:val="0"/>
              <w:jc w:val="center"/>
              <w:rPr>
                <w:snapToGrid w:val="0"/>
              </w:rPr>
            </w:pPr>
            <w:r w:rsidRPr="0028271C">
              <w:rPr>
                <w:snapToGrid w:val="0"/>
              </w:rPr>
              <w:t>442 122,9</w:t>
            </w:r>
          </w:p>
        </w:tc>
        <w:tc>
          <w:tcPr>
            <w:tcW w:w="126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428 83</w:t>
            </w:r>
            <w:r w:rsidR="00F02989">
              <w:rPr>
                <w:snapToGrid w:val="0"/>
              </w:rPr>
              <w:t>2</w:t>
            </w:r>
            <w:r>
              <w:rPr>
                <w:snapToGrid w:val="0"/>
              </w:rPr>
              <w:t>,</w:t>
            </w:r>
            <w:r w:rsidR="00F02989">
              <w:rPr>
                <w:snapToGrid w:val="0"/>
              </w:rPr>
              <w:t>0</w:t>
            </w:r>
          </w:p>
        </w:tc>
        <w:tc>
          <w:tcPr>
            <w:tcW w:w="108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97,0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0703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Дополнительное образование детей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106D6B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108 922 103,90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E06F82" w:rsidP="000C7382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108 922,1</w:t>
            </w:r>
          </w:p>
        </w:tc>
        <w:tc>
          <w:tcPr>
            <w:tcW w:w="1260" w:type="dxa"/>
          </w:tcPr>
          <w:p w:rsidR="00F33C0B" w:rsidRPr="0034520A" w:rsidRDefault="00E06F82" w:rsidP="000C7382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107 246,4</w:t>
            </w:r>
          </w:p>
        </w:tc>
        <w:tc>
          <w:tcPr>
            <w:tcW w:w="1080" w:type="dxa"/>
          </w:tcPr>
          <w:p w:rsidR="00F33C0B" w:rsidRPr="0034520A" w:rsidRDefault="00E06F82" w:rsidP="000C7382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98,5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0707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 xml:space="preserve">Молодежная политика 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106D6B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25 480 739,76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E06F82" w:rsidP="00A23B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25 480,7</w:t>
            </w:r>
          </w:p>
        </w:tc>
        <w:tc>
          <w:tcPr>
            <w:tcW w:w="126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23 195,2</w:t>
            </w:r>
          </w:p>
        </w:tc>
        <w:tc>
          <w:tcPr>
            <w:tcW w:w="108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91,0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0709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Другие вопросы в области образования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106D6B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30 904 520,00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E06F82" w:rsidP="00A23B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30 904,5</w:t>
            </w:r>
          </w:p>
        </w:tc>
        <w:tc>
          <w:tcPr>
            <w:tcW w:w="126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30 814,9</w:t>
            </w:r>
          </w:p>
        </w:tc>
        <w:tc>
          <w:tcPr>
            <w:tcW w:w="1080" w:type="dxa"/>
          </w:tcPr>
          <w:p w:rsidR="00F33C0B" w:rsidRPr="0034520A" w:rsidRDefault="00E06F82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99,7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0800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 xml:space="preserve">Культура, кинематография  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C17611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96 817 272,37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E06F82" w:rsidP="00A23B1A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96 817,3</w:t>
            </w:r>
          </w:p>
        </w:tc>
        <w:tc>
          <w:tcPr>
            <w:tcW w:w="1260" w:type="dxa"/>
          </w:tcPr>
          <w:p w:rsidR="00F33C0B" w:rsidRPr="0034520A" w:rsidRDefault="00E06F82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95 079,5</w:t>
            </w:r>
          </w:p>
        </w:tc>
        <w:tc>
          <w:tcPr>
            <w:tcW w:w="1080" w:type="dxa"/>
          </w:tcPr>
          <w:p w:rsidR="00F33C0B" w:rsidRPr="0034520A" w:rsidRDefault="0091622D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98,2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0801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 xml:space="preserve">Культура 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C17611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66 077 589,60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91622D" w:rsidP="00A23B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66 077,6</w:t>
            </w:r>
          </w:p>
        </w:tc>
        <w:tc>
          <w:tcPr>
            <w:tcW w:w="1260" w:type="dxa"/>
          </w:tcPr>
          <w:p w:rsidR="00F33C0B" w:rsidRPr="0034520A" w:rsidRDefault="0091622D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64 433,4</w:t>
            </w:r>
          </w:p>
        </w:tc>
        <w:tc>
          <w:tcPr>
            <w:tcW w:w="1080" w:type="dxa"/>
          </w:tcPr>
          <w:p w:rsidR="00F33C0B" w:rsidRPr="0034520A" w:rsidRDefault="0091622D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97,5</w:t>
            </w:r>
          </w:p>
        </w:tc>
      </w:tr>
      <w:tr w:rsidR="0091622D" w:rsidRPr="006A61E2" w:rsidTr="00C6078F">
        <w:tc>
          <w:tcPr>
            <w:tcW w:w="720" w:type="dxa"/>
          </w:tcPr>
          <w:p w:rsidR="0091622D" w:rsidRPr="0034520A" w:rsidRDefault="0091622D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0804</w:t>
            </w:r>
          </w:p>
        </w:tc>
        <w:tc>
          <w:tcPr>
            <w:tcW w:w="4140" w:type="dxa"/>
          </w:tcPr>
          <w:p w:rsidR="0091622D" w:rsidRPr="0034520A" w:rsidRDefault="0091622D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Другие вопросы в области культуры, кинематографии</w:t>
            </w:r>
          </w:p>
        </w:tc>
        <w:tc>
          <w:tcPr>
            <w:tcW w:w="1800" w:type="dxa"/>
            <w:shd w:val="clear" w:color="auto" w:fill="auto"/>
          </w:tcPr>
          <w:p w:rsidR="0091622D" w:rsidRPr="008B5C87" w:rsidRDefault="00C17611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30 739 682,77</w:t>
            </w:r>
          </w:p>
        </w:tc>
        <w:tc>
          <w:tcPr>
            <w:tcW w:w="1260" w:type="dxa"/>
            <w:shd w:val="clear" w:color="auto" w:fill="auto"/>
          </w:tcPr>
          <w:p w:rsidR="0091622D" w:rsidRPr="0034520A" w:rsidRDefault="0091622D" w:rsidP="003963E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30 739,7</w:t>
            </w:r>
          </w:p>
        </w:tc>
        <w:tc>
          <w:tcPr>
            <w:tcW w:w="1260" w:type="dxa"/>
          </w:tcPr>
          <w:p w:rsidR="0091622D" w:rsidRPr="0034520A" w:rsidRDefault="0091622D" w:rsidP="003963E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30 646,1</w:t>
            </w:r>
          </w:p>
        </w:tc>
        <w:tc>
          <w:tcPr>
            <w:tcW w:w="1080" w:type="dxa"/>
          </w:tcPr>
          <w:p w:rsidR="0091622D" w:rsidRPr="0034520A" w:rsidRDefault="0091622D" w:rsidP="003963E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99,7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1000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Социальная политика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C17611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2</w:t>
            </w:r>
            <w:r w:rsidR="005946C2" w:rsidRPr="008B5C87">
              <w:rPr>
                <w:b/>
                <w:snapToGrid w:val="0"/>
              </w:rPr>
              <w:t>9</w:t>
            </w:r>
            <w:r w:rsidRPr="008B5C87">
              <w:rPr>
                <w:b/>
                <w:snapToGrid w:val="0"/>
              </w:rPr>
              <w:t> 459 746,00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91622D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29 459,7</w:t>
            </w:r>
          </w:p>
        </w:tc>
        <w:tc>
          <w:tcPr>
            <w:tcW w:w="1260" w:type="dxa"/>
          </w:tcPr>
          <w:p w:rsidR="00F33C0B" w:rsidRPr="0034520A" w:rsidRDefault="0091622D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29 219,0</w:t>
            </w:r>
          </w:p>
        </w:tc>
        <w:tc>
          <w:tcPr>
            <w:tcW w:w="1080" w:type="dxa"/>
          </w:tcPr>
          <w:p w:rsidR="00F33C0B" w:rsidRPr="0034520A" w:rsidRDefault="0091622D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99,2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1001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Пенсионное обеспечение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C17611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2 766 500,00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91622D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2 766,5</w:t>
            </w:r>
          </w:p>
        </w:tc>
        <w:tc>
          <w:tcPr>
            <w:tcW w:w="1260" w:type="dxa"/>
          </w:tcPr>
          <w:p w:rsidR="00F33C0B" w:rsidRPr="0034520A" w:rsidRDefault="0091622D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2 757,5</w:t>
            </w:r>
          </w:p>
        </w:tc>
        <w:tc>
          <w:tcPr>
            <w:tcW w:w="1080" w:type="dxa"/>
          </w:tcPr>
          <w:p w:rsidR="00F33C0B" w:rsidRPr="0034520A" w:rsidRDefault="0091622D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99,7</w:t>
            </w:r>
          </w:p>
        </w:tc>
      </w:tr>
      <w:tr w:rsidR="0091622D" w:rsidRPr="006A61E2" w:rsidTr="00C6078F">
        <w:tc>
          <w:tcPr>
            <w:tcW w:w="720" w:type="dxa"/>
          </w:tcPr>
          <w:p w:rsidR="0091622D" w:rsidRPr="0034520A" w:rsidRDefault="0091622D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1004</w:t>
            </w:r>
          </w:p>
        </w:tc>
        <w:tc>
          <w:tcPr>
            <w:tcW w:w="4140" w:type="dxa"/>
          </w:tcPr>
          <w:p w:rsidR="0091622D" w:rsidRPr="0034520A" w:rsidRDefault="0091622D" w:rsidP="005304C8">
            <w:pPr>
              <w:widowControl w:val="0"/>
              <w:rPr>
                <w:snapToGrid w:val="0"/>
              </w:rPr>
            </w:pPr>
            <w:r w:rsidRPr="0034520A">
              <w:rPr>
                <w:snapToGrid w:val="0"/>
              </w:rPr>
              <w:t>Охрана семьи и детства</w:t>
            </w:r>
          </w:p>
        </w:tc>
        <w:tc>
          <w:tcPr>
            <w:tcW w:w="1800" w:type="dxa"/>
            <w:shd w:val="clear" w:color="auto" w:fill="auto"/>
          </w:tcPr>
          <w:p w:rsidR="0091622D" w:rsidRPr="008B5C87" w:rsidRDefault="00C17611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24 623 246,00</w:t>
            </w:r>
          </w:p>
        </w:tc>
        <w:tc>
          <w:tcPr>
            <w:tcW w:w="1260" w:type="dxa"/>
            <w:shd w:val="clear" w:color="auto" w:fill="auto"/>
          </w:tcPr>
          <w:p w:rsidR="0091622D" w:rsidRPr="0034520A" w:rsidRDefault="0091622D" w:rsidP="003963E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24 623,2</w:t>
            </w:r>
          </w:p>
        </w:tc>
        <w:tc>
          <w:tcPr>
            <w:tcW w:w="1260" w:type="dxa"/>
          </w:tcPr>
          <w:p w:rsidR="0091622D" w:rsidRPr="0034520A" w:rsidRDefault="0091622D" w:rsidP="003963E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24 401,5</w:t>
            </w:r>
          </w:p>
        </w:tc>
        <w:tc>
          <w:tcPr>
            <w:tcW w:w="1080" w:type="dxa"/>
          </w:tcPr>
          <w:p w:rsidR="0091622D" w:rsidRPr="0034520A" w:rsidRDefault="0091622D" w:rsidP="003963E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99,1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1006</w:t>
            </w:r>
          </w:p>
        </w:tc>
        <w:tc>
          <w:tcPr>
            <w:tcW w:w="4140" w:type="dxa"/>
          </w:tcPr>
          <w:p w:rsidR="00F33C0B" w:rsidRPr="0034520A" w:rsidRDefault="00F33C0B" w:rsidP="005304C8">
            <w:pPr>
              <w:widowControl w:val="0"/>
              <w:rPr>
                <w:snapToGrid w:val="0"/>
              </w:rPr>
            </w:pPr>
            <w:r w:rsidRPr="0034520A">
              <w:rPr>
                <w:snapToGrid w:val="0"/>
              </w:rPr>
              <w:t>Другие вопросы в области социальной политики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C17611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2 070 000,00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91622D" w:rsidP="00A23B1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2 070,0</w:t>
            </w:r>
          </w:p>
        </w:tc>
        <w:tc>
          <w:tcPr>
            <w:tcW w:w="1260" w:type="dxa"/>
          </w:tcPr>
          <w:p w:rsidR="00F33C0B" w:rsidRPr="0034520A" w:rsidRDefault="0091622D" w:rsidP="006E0D4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2 060,0</w:t>
            </w:r>
          </w:p>
        </w:tc>
        <w:tc>
          <w:tcPr>
            <w:tcW w:w="1080" w:type="dxa"/>
          </w:tcPr>
          <w:p w:rsidR="00F33C0B" w:rsidRPr="0034520A" w:rsidRDefault="00517BFD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99,5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1100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Физическая культура и спорт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C17611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20 277 390,41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91622D" w:rsidP="00A23B1A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20 277,4</w:t>
            </w:r>
          </w:p>
        </w:tc>
        <w:tc>
          <w:tcPr>
            <w:tcW w:w="1260" w:type="dxa"/>
          </w:tcPr>
          <w:p w:rsidR="00F33C0B" w:rsidRPr="0034520A" w:rsidRDefault="0091622D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18 539,6</w:t>
            </w:r>
          </w:p>
        </w:tc>
        <w:tc>
          <w:tcPr>
            <w:tcW w:w="1080" w:type="dxa"/>
          </w:tcPr>
          <w:p w:rsidR="00F33C0B" w:rsidRPr="0034520A" w:rsidRDefault="0091622D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91,4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1101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Физическая культура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5946C2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7 523 230,00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91622D" w:rsidP="004E0C2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7 523,2</w:t>
            </w:r>
          </w:p>
        </w:tc>
        <w:tc>
          <w:tcPr>
            <w:tcW w:w="1260" w:type="dxa"/>
          </w:tcPr>
          <w:p w:rsidR="00F33C0B" w:rsidRPr="0034520A" w:rsidRDefault="0091622D" w:rsidP="004E0C2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5 794,5</w:t>
            </w:r>
          </w:p>
        </w:tc>
        <w:tc>
          <w:tcPr>
            <w:tcW w:w="1080" w:type="dxa"/>
          </w:tcPr>
          <w:p w:rsidR="00F33C0B" w:rsidRPr="0034520A" w:rsidRDefault="0091622D" w:rsidP="004E0C2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77</w:t>
            </w:r>
            <w:r w:rsidR="00517BFD" w:rsidRPr="0034520A">
              <w:rPr>
                <w:snapToGrid w:val="0"/>
              </w:rPr>
              <w:t>,0</w:t>
            </w:r>
          </w:p>
        </w:tc>
      </w:tr>
      <w:tr w:rsidR="00F33C0B" w:rsidRPr="006A61E2" w:rsidTr="00C6078F">
        <w:tc>
          <w:tcPr>
            <w:tcW w:w="720" w:type="dxa"/>
          </w:tcPr>
          <w:p w:rsidR="00F33C0B" w:rsidRPr="0034520A" w:rsidRDefault="00F33C0B" w:rsidP="006E0D45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1102</w:t>
            </w:r>
          </w:p>
        </w:tc>
        <w:tc>
          <w:tcPr>
            <w:tcW w:w="4140" w:type="dxa"/>
          </w:tcPr>
          <w:p w:rsidR="00F33C0B" w:rsidRPr="0034520A" w:rsidRDefault="00F33C0B" w:rsidP="006E0D45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Массовый спорт</w:t>
            </w:r>
          </w:p>
        </w:tc>
        <w:tc>
          <w:tcPr>
            <w:tcW w:w="1800" w:type="dxa"/>
            <w:shd w:val="clear" w:color="auto" w:fill="auto"/>
          </w:tcPr>
          <w:p w:rsidR="00F33C0B" w:rsidRPr="008B5C87" w:rsidRDefault="005946C2" w:rsidP="006E0D45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12 754 160,41</w:t>
            </w:r>
          </w:p>
        </w:tc>
        <w:tc>
          <w:tcPr>
            <w:tcW w:w="1260" w:type="dxa"/>
            <w:shd w:val="clear" w:color="auto" w:fill="auto"/>
          </w:tcPr>
          <w:p w:rsidR="00F33C0B" w:rsidRPr="0034520A" w:rsidRDefault="0091622D" w:rsidP="004E0C2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12 754,2</w:t>
            </w:r>
          </w:p>
        </w:tc>
        <w:tc>
          <w:tcPr>
            <w:tcW w:w="1260" w:type="dxa"/>
          </w:tcPr>
          <w:p w:rsidR="00F33C0B" w:rsidRPr="0034520A" w:rsidRDefault="0091622D" w:rsidP="004E0C2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12 745,1</w:t>
            </w:r>
          </w:p>
        </w:tc>
        <w:tc>
          <w:tcPr>
            <w:tcW w:w="1080" w:type="dxa"/>
          </w:tcPr>
          <w:p w:rsidR="00F33C0B" w:rsidRPr="0034520A" w:rsidRDefault="00AD42F0" w:rsidP="004E0C28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99,</w:t>
            </w:r>
            <w:r w:rsidR="0091622D">
              <w:rPr>
                <w:snapToGrid w:val="0"/>
              </w:rPr>
              <w:t>9</w:t>
            </w:r>
          </w:p>
        </w:tc>
      </w:tr>
      <w:tr w:rsidR="00AD42F0" w:rsidRPr="006A61E2" w:rsidTr="00C6078F">
        <w:tc>
          <w:tcPr>
            <w:tcW w:w="720" w:type="dxa"/>
          </w:tcPr>
          <w:p w:rsidR="00AD42F0" w:rsidRPr="0034520A" w:rsidRDefault="00AD42F0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1300</w:t>
            </w:r>
          </w:p>
        </w:tc>
        <w:tc>
          <w:tcPr>
            <w:tcW w:w="4140" w:type="dxa"/>
          </w:tcPr>
          <w:p w:rsidR="00AD42F0" w:rsidRPr="0034520A" w:rsidRDefault="00AD42F0" w:rsidP="006E0D45">
            <w:pPr>
              <w:widowControl w:val="0"/>
              <w:jc w:val="both"/>
              <w:rPr>
                <w:b/>
                <w:snapToGrid w:val="0"/>
              </w:rPr>
            </w:pPr>
            <w:r w:rsidRPr="0034520A">
              <w:rPr>
                <w:b/>
                <w:snapToGrid w:val="0"/>
              </w:rPr>
              <w:t>Обслуживание государственного и муниципального долга</w:t>
            </w:r>
          </w:p>
        </w:tc>
        <w:tc>
          <w:tcPr>
            <w:tcW w:w="1800" w:type="dxa"/>
            <w:shd w:val="clear" w:color="auto" w:fill="auto"/>
          </w:tcPr>
          <w:p w:rsidR="00AD42F0" w:rsidRPr="008B5C87" w:rsidRDefault="00C17611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923</w:t>
            </w:r>
            <w:r w:rsidR="00AD42F0" w:rsidRPr="008B5C87">
              <w:rPr>
                <w:b/>
                <w:snapToGrid w:val="0"/>
              </w:rPr>
              <w:t> 000,0</w:t>
            </w:r>
          </w:p>
        </w:tc>
        <w:tc>
          <w:tcPr>
            <w:tcW w:w="1260" w:type="dxa"/>
            <w:shd w:val="clear" w:color="auto" w:fill="auto"/>
          </w:tcPr>
          <w:p w:rsidR="00AD42F0" w:rsidRPr="0034520A" w:rsidRDefault="0091622D" w:rsidP="004E0C2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923</w:t>
            </w:r>
            <w:r w:rsidR="00AD42F0" w:rsidRPr="0034520A">
              <w:rPr>
                <w:b/>
                <w:snapToGrid w:val="0"/>
              </w:rPr>
              <w:t>,0</w:t>
            </w:r>
          </w:p>
        </w:tc>
        <w:tc>
          <w:tcPr>
            <w:tcW w:w="1260" w:type="dxa"/>
          </w:tcPr>
          <w:p w:rsidR="00AD42F0" w:rsidRPr="0034520A" w:rsidRDefault="0091622D" w:rsidP="004E0C2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918,5</w:t>
            </w:r>
          </w:p>
        </w:tc>
        <w:tc>
          <w:tcPr>
            <w:tcW w:w="1080" w:type="dxa"/>
          </w:tcPr>
          <w:p w:rsidR="00AD42F0" w:rsidRPr="0034520A" w:rsidRDefault="0091622D" w:rsidP="004E0C2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99,5</w:t>
            </w:r>
          </w:p>
        </w:tc>
      </w:tr>
      <w:tr w:rsidR="0091622D" w:rsidRPr="006A61E2" w:rsidTr="00C6078F">
        <w:tc>
          <w:tcPr>
            <w:tcW w:w="720" w:type="dxa"/>
          </w:tcPr>
          <w:p w:rsidR="0091622D" w:rsidRPr="0034520A" w:rsidRDefault="0091622D" w:rsidP="00923AD4">
            <w:pPr>
              <w:widowControl w:val="0"/>
              <w:jc w:val="center"/>
              <w:rPr>
                <w:snapToGrid w:val="0"/>
              </w:rPr>
            </w:pPr>
            <w:r w:rsidRPr="0034520A">
              <w:rPr>
                <w:snapToGrid w:val="0"/>
              </w:rPr>
              <w:t>1301</w:t>
            </w:r>
          </w:p>
        </w:tc>
        <w:tc>
          <w:tcPr>
            <w:tcW w:w="4140" w:type="dxa"/>
          </w:tcPr>
          <w:p w:rsidR="0091622D" w:rsidRPr="0034520A" w:rsidRDefault="0091622D" w:rsidP="00923AD4">
            <w:pPr>
              <w:widowControl w:val="0"/>
              <w:jc w:val="both"/>
              <w:rPr>
                <w:snapToGrid w:val="0"/>
              </w:rPr>
            </w:pPr>
            <w:r w:rsidRPr="0034520A">
              <w:rPr>
                <w:snapToGrid w:val="0"/>
              </w:rPr>
              <w:t>Обслуживание государственного</w:t>
            </w:r>
            <w:r w:rsidR="0010230C">
              <w:rPr>
                <w:snapToGrid w:val="0"/>
              </w:rPr>
              <w:t xml:space="preserve"> внутреннего</w:t>
            </w:r>
            <w:r w:rsidRPr="0034520A">
              <w:rPr>
                <w:snapToGrid w:val="0"/>
              </w:rPr>
              <w:t xml:space="preserve"> и муниципального долга</w:t>
            </w:r>
          </w:p>
        </w:tc>
        <w:tc>
          <w:tcPr>
            <w:tcW w:w="1800" w:type="dxa"/>
            <w:shd w:val="clear" w:color="auto" w:fill="auto"/>
          </w:tcPr>
          <w:p w:rsidR="0091622D" w:rsidRPr="008B5C87" w:rsidRDefault="00C17611" w:rsidP="00923AD4">
            <w:pPr>
              <w:widowControl w:val="0"/>
              <w:jc w:val="center"/>
              <w:rPr>
                <w:snapToGrid w:val="0"/>
              </w:rPr>
            </w:pPr>
            <w:r w:rsidRPr="008B5C87">
              <w:rPr>
                <w:snapToGrid w:val="0"/>
              </w:rPr>
              <w:t>923</w:t>
            </w:r>
            <w:r w:rsidR="0010230C">
              <w:rPr>
                <w:snapToGrid w:val="0"/>
              </w:rPr>
              <w:t xml:space="preserve"> </w:t>
            </w:r>
            <w:r w:rsidR="0091622D" w:rsidRPr="008B5C87">
              <w:rPr>
                <w:snapToGrid w:val="0"/>
              </w:rPr>
              <w:t>000,0</w:t>
            </w:r>
          </w:p>
        </w:tc>
        <w:tc>
          <w:tcPr>
            <w:tcW w:w="1260" w:type="dxa"/>
            <w:shd w:val="clear" w:color="auto" w:fill="auto"/>
          </w:tcPr>
          <w:p w:rsidR="0091622D" w:rsidRPr="0091622D" w:rsidRDefault="0091622D" w:rsidP="003963ED">
            <w:pPr>
              <w:widowControl w:val="0"/>
              <w:jc w:val="center"/>
              <w:rPr>
                <w:snapToGrid w:val="0"/>
              </w:rPr>
            </w:pPr>
            <w:r w:rsidRPr="0091622D">
              <w:rPr>
                <w:snapToGrid w:val="0"/>
              </w:rPr>
              <w:t>923,0</w:t>
            </w:r>
          </w:p>
        </w:tc>
        <w:tc>
          <w:tcPr>
            <w:tcW w:w="1260" w:type="dxa"/>
          </w:tcPr>
          <w:p w:rsidR="0091622D" w:rsidRPr="0091622D" w:rsidRDefault="0091622D" w:rsidP="003963ED">
            <w:pPr>
              <w:widowControl w:val="0"/>
              <w:jc w:val="center"/>
              <w:rPr>
                <w:snapToGrid w:val="0"/>
              </w:rPr>
            </w:pPr>
            <w:r w:rsidRPr="0091622D">
              <w:rPr>
                <w:snapToGrid w:val="0"/>
              </w:rPr>
              <w:t>918,5</w:t>
            </w:r>
          </w:p>
        </w:tc>
        <w:tc>
          <w:tcPr>
            <w:tcW w:w="1080" w:type="dxa"/>
          </w:tcPr>
          <w:p w:rsidR="0091622D" w:rsidRPr="0091622D" w:rsidRDefault="0091622D" w:rsidP="003963ED">
            <w:pPr>
              <w:widowControl w:val="0"/>
              <w:jc w:val="center"/>
              <w:rPr>
                <w:snapToGrid w:val="0"/>
              </w:rPr>
            </w:pPr>
            <w:r w:rsidRPr="0091622D">
              <w:rPr>
                <w:snapToGrid w:val="0"/>
              </w:rPr>
              <w:t>99,5</w:t>
            </w:r>
          </w:p>
        </w:tc>
      </w:tr>
      <w:tr w:rsidR="00AD42F0" w:rsidRPr="006A61E2" w:rsidTr="00C6078F">
        <w:trPr>
          <w:trHeight w:val="359"/>
        </w:trPr>
        <w:tc>
          <w:tcPr>
            <w:tcW w:w="720" w:type="dxa"/>
            <w:vAlign w:val="center"/>
          </w:tcPr>
          <w:p w:rsidR="00AD42F0" w:rsidRPr="000412AD" w:rsidRDefault="00AD42F0" w:rsidP="006E0D4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4140" w:type="dxa"/>
            <w:vAlign w:val="center"/>
          </w:tcPr>
          <w:p w:rsidR="00AD42F0" w:rsidRPr="000412AD" w:rsidRDefault="00AD42F0" w:rsidP="006E0D45">
            <w:pPr>
              <w:widowControl w:val="0"/>
              <w:rPr>
                <w:b/>
                <w:snapToGrid w:val="0"/>
              </w:rPr>
            </w:pPr>
            <w:r w:rsidRPr="000412AD">
              <w:rPr>
                <w:b/>
                <w:snapToGrid w:val="0"/>
              </w:rPr>
              <w:t>ВСЕГО РАСХОДОВ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D42F0" w:rsidRPr="008B5C87" w:rsidRDefault="007830DC" w:rsidP="006E0D45">
            <w:pPr>
              <w:widowControl w:val="0"/>
              <w:jc w:val="center"/>
              <w:rPr>
                <w:b/>
                <w:snapToGrid w:val="0"/>
              </w:rPr>
            </w:pPr>
            <w:r w:rsidRPr="008B5C87">
              <w:rPr>
                <w:b/>
                <w:snapToGrid w:val="0"/>
              </w:rPr>
              <w:t>1 588 188 237,55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42F0" w:rsidRPr="000412AD" w:rsidRDefault="0091622D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1 588 188,2</w:t>
            </w:r>
          </w:p>
        </w:tc>
        <w:tc>
          <w:tcPr>
            <w:tcW w:w="1260" w:type="dxa"/>
            <w:vAlign w:val="center"/>
          </w:tcPr>
          <w:p w:rsidR="00AD42F0" w:rsidRPr="000412AD" w:rsidRDefault="0091622D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1 535 370,7</w:t>
            </w:r>
          </w:p>
        </w:tc>
        <w:tc>
          <w:tcPr>
            <w:tcW w:w="1080" w:type="dxa"/>
            <w:vAlign w:val="center"/>
          </w:tcPr>
          <w:p w:rsidR="00AD42F0" w:rsidRPr="000412AD" w:rsidRDefault="0091622D" w:rsidP="006E0D45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96,7</w:t>
            </w:r>
          </w:p>
        </w:tc>
      </w:tr>
    </w:tbl>
    <w:p w:rsidR="00643E84" w:rsidRPr="00EF7373" w:rsidRDefault="00643E84" w:rsidP="00AF5291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362B38">
        <w:rPr>
          <w:sz w:val="26"/>
          <w:szCs w:val="26"/>
        </w:rPr>
        <w:t xml:space="preserve">Согласно Отчету общая сумма неисполненных бюджетных назначений составила </w:t>
      </w:r>
      <w:r w:rsidR="008B5C87">
        <w:rPr>
          <w:sz w:val="26"/>
          <w:szCs w:val="26"/>
        </w:rPr>
        <w:t>52 817,5</w:t>
      </w:r>
      <w:r w:rsidRPr="00362B38">
        <w:rPr>
          <w:sz w:val="26"/>
          <w:szCs w:val="26"/>
        </w:rPr>
        <w:t xml:space="preserve"> тыс. </w:t>
      </w:r>
      <w:r w:rsidRPr="00EF7373">
        <w:rPr>
          <w:sz w:val="26"/>
          <w:szCs w:val="26"/>
        </w:rPr>
        <w:t xml:space="preserve">рублей. </w:t>
      </w:r>
      <w:r w:rsidR="001D51C5" w:rsidRPr="00EF7373">
        <w:rPr>
          <w:sz w:val="26"/>
          <w:szCs w:val="26"/>
        </w:rPr>
        <w:t>В целом</w:t>
      </w:r>
      <w:r w:rsidR="00F950FC" w:rsidRPr="00EF7373">
        <w:rPr>
          <w:sz w:val="26"/>
          <w:szCs w:val="26"/>
        </w:rPr>
        <w:t>,</w:t>
      </w:r>
      <w:r w:rsidR="001D51C5" w:rsidRPr="00EF7373">
        <w:rPr>
          <w:sz w:val="26"/>
          <w:szCs w:val="26"/>
        </w:rPr>
        <w:t xml:space="preserve"> п</w:t>
      </w:r>
      <w:r w:rsidRPr="00EF7373">
        <w:rPr>
          <w:sz w:val="26"/>
          <w:szCs w:val="26"/>
        </w:rPr>
        <w:t xml:space="preserve">о </w:t>
      </w:r>
      <w:r w:rsidR="00C370BC" w:rsidRPr="00EF7373">
        <w:rPr>
          <w:sz w:val="26"/>
          <w:szCs w:val="26"/>
        </w:rPr>
        <w:t>всем</w:t>
      </w:r>
      <w:r w:rsidRPr="00EF7373">
        <w:rPr>
          <w:sz w:val="26"/>
          <w:szCs w:val="26"/>
        </w:rPr>
        <w:t xml:space="preserve"> раздел</w:t>
      </w:r>
      <w:r w:rsidR="00C370BC" w:rsidRPr="00EF7373">
        <w:rPr>
          <w:sz w:val="26"/>
          <w:szCs w:val="26"/>
        </w:rPr>
        <w:t>ам</w:t>
      </w:r>
      <w:r w:rsidRPr="00EF7373">
        <w:rPr>
          <w:sz w:val="26"/>
          <w:szCs w:val="26"/>
        </w:rPr>
        <w:t xml:space="preserve"> </w:t>
      </w:r>
      <w:r w:rsidR="001D51C5" w:rsidRPr="00EF7373">
        <w:rPr>
          <w:sz w:val="26"/>
          <w:szCs w:val="26"/>
        </w:rPr>
        <w:t>классификации расходов бюджет</w:t>
      </w:r>
      <w:r w:rsidR="009463F8" w:rsidRPr="00EF7373">
        <w:rPr>
          <w:sz w:val="26"/>
          <w:szCs w:val="26"/>
        </w:rPr>
        <w:t>а</w:t>
      </w:r>
      <w:r w:rsidR="001D51C5" w:rsidRPr="00EF7373">
        <w:rPr>
          <w:sz w:val="26"/>
          <w:szCs w:val="26"/>
        </w:rPr>
        <w:t xml:space="preserve"> </w:t>
      </w:r>
      <w:r w:rsidR="00513547" w:rsidRPr="00EF7373">
        <w:rPr>
          <w:sz w:val="26"/>
          <w:szCs w:val="26"/>
        </w:rPr>
        <w:t xml:space="preserve">освоение бюджетных ассигнований </w:t>
      </w:r>
      <w:r w:rsidR="00C370BC" w:rsidRPr="00EF7373">
        <w:rPr>
          <w:sz w:val="26"/>
          <w:szCs w:val="26"/>
        </w:rPr>
        <w:t>сложилось на достаточном уровне</w:t>
      </w:r>
      <w:r w:rsidR="001A39D2" w:rsidRPr="00EF7373">
        <w:rPr>
          <w:sz w:val="26"/>
          <w:szCs w:val="26"/>
        </w:rPr>
        <w:t xml:space="preserve"> </w:t>
      </w:r>
      <w:r w:rsidR="0034520A" w:rsidRPr="00EF7373">
        <w:rPr>
          <w:sz w:val="26"/>
          <w:szCs w:val="26"/>
        </w:rPr>
        <w:t xml:space="preserve">– </w:t>
      </w:r>
      <w:r w:rsidR="00EB4E88" w:rsidRPr="00EF7373">
        <w:rPr>
          <w:sz w:val="26"/>
          <w:szCs w:val="26"/>
        </w:rPr>
        <w:t>от</w:t>
      </w:r>
      <w:r w:rsidRPr="00EF7373">
        <w:rPr>
          <w:sz w:val="26"/>
          <w:szCs w:val="26"/>
        </w:rPr>
        <w:t xml:space="preserve"> 9</w:t>
      </w:r>
      <w:r w:rsidR="00C370BC" w:rsidRPr="00EF7373">
        <w:rPr>
          <w:sz w:val="26"/>
          <w:szCs w:val="26"/>
        </w:rPr>
        <w:t>1</w:t>
      </w:r>
      <w:r w:rsidRPr="00EF7373">
        <w:rPr>
          <w:sz w:val="26"/>
          <w:szCs w:val="26"/>
        </w:rPr>
        <w:t xml:space="preserve">,0%. </w:t>
      </w:r>
      <w:r w:rsidR="00C370BC" w:rsidRPr="00EF7373">
        <w:rPr>
          <w:sz w:val="26"/>
          <w:szCs w:val="26"/>
        </w:rPr>
        <w:t>Снижен уровень исполнения бюджета по ряду подразделов: «Жилищное хозяйство», «Коммунальное хозяйство» и «Физическая культура». Крайне низкое освоение бюджетных средств сложилось только по подразделу 0105 «Судебная система», но в связи с тем, что объем расходов данного подраздела незначительный, это не повлияло на уровень исполнения</w:t>
      </w:r>
      <w:r w:rsidR="00202DC4">
        <w:rPr>
          <w:sz w:val="26"/>
          <w:szCs w:val="26"/>
        </w:rPr>
        <w:t xml:space="preserve"> бюджета</w:t>
      </w:r>
      <w:r w:rsidR="00C370BC" w:rsidRPr="00EF7373">
        <w:rPr>
          <w:sz w:val="26"/>
          <w:szCs w:val="26"/>
        </w:rPr>
        <w:t xml:space="preserve"> в целом.</w:t>
      </w:r>
    </w:p>
    <w:p w:rsidR="00CC325D" w:rsidRPr="00975117" w:rsidRDefault="00975117" w:rsidP="00975117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A3780B">
        <w:rPr>
          <w:color w:val="000000"/>
          <w:sz w:val="26"/>
          <w:szCs w:val="26"/>
        </w:rPr>
        <w:t>Контрольно-счетная палата отмечает, что в</w:t>
      </w:r>
      <w:r w:rsidR="00CC325D" w:rsidRPr="00A3780B">
        <w:rPr>
          <w:color w:val="000000"/>
          <w:sz w:val="26"/>
          <w:szCs w:val="26"/>
        </w:rPr>
        <w:t xml:space="preserve"> нарушение </w:t>
      </w:r>
      <w:r w:rsidR="00907D6A" w:rsidRPr="00A3780B">
        <w:rPr>
          <w:color w:val="000000"/>
          <w:sz w:val="26"/>
          <w:szCs w:val="26"/>
        </w:rPr>
        <w:t>п</w:t>
      </w:r>
      <w:r w:rsidR="00907D6A" w:rsidRPr="00A3780B">
        <w:rPr>
          <w:rStyle w:val="FontStyle425"/>
          <w:color w:val="000000"/>
          <w:sz w:val="26"/>
          <w:szCs w:val="26"/>
        </w:rPr>
        <w:t>риказа Министерства финансов Российской Федерации от 28.12.2010</w:t>
      </w:r>
      <w:r w:rsidR="00362B38" w:rsidRPr="00A3780B">
        <w:rPr>
          <w:rStyle w:val="FontStyle425"/>
          <w:color w:val="000000"/>
          <w:sz w:val="26"/>
          <w:szCs w:val="26"/>
        </w:rPr>
        <w:t xml:space="preserve"> года</w:t>
      </w:r>
      <w:r w:rsidR="00907D6A" w:rsidRPr="00A3780B">
        <w:rPr>
          <w:rStyle w:val="FontStyle425"/>
          <w:color w:val="000000"/>
          <w:sz w:val="26"/>
          <w:szCs w:val="26"/>
        </w:rPr>
        <w:t xml:space="preserve"> №191н 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907D6A" w:rsidRPr="00431BB7">
        <w:rPr>
          <w:rStyle w:val="FontStyle425"/>
          <w:sz w:val="26"/>
          <w:szCs w:val="26"/>
        </w:rPr>
        <w:t xml:space="preserve"> </w:t>
      </w:r>
      <w:r w:rsidR="00907D6A" w:rsidRPr="008B5C87">
        <w:rPr>
          <w:rStyle w:val="FontStyle425"/>
          <w:sz w:val="26"/>
          <w:szCs w:val="26"/>
        </w:rPr>
        <w:t>системы Российской Федерации»</w:t>
      </w:r>
      <w:r w:rsidR="00CC325D" w:rsidRPr="008B5C87">
        <w:rPr>
          <w:sz w:val="26"/>
          <w:szCs w:val="26"/>
        </w:rPr>
        <w:t xml:space="preserve"> </w:t>
      </w:r>
      <w:r w:rsidR="00D01504" w:rsidRPr="008B5C87">
        <w:rPr>
          <w:sz w:val="26"/>
          <w:szCs w:val="26"/>
        </w:rPr>
        <w:t>плановые</w:t>
      </w:r>
      <w:r w:rsidR="00EF5868" w:rsidRPr="008B5C87">
        <w:rPr>
          <w:sz w:val="26"/>
          <w:szCs w:val="26"/>
        </w:rPr>
        <w:t xml:space="preserve"> показатели</w:t>
      </w:r>
      <w:r w:rsidR="007C3880" w:rsidRPr="008B5C87">
        <w:rPr>
          <w:sz w:val="26"/>
          <w:szCs w:val="26"/>
        </w:rPr>
        <w:t>, утверждаемые Отчетом</w:t>
      </w:r>
      <w:r w:rsidR="00EF5868" w:rsidRPr="008B5C87">
        <w:rPr>
          <w:sz w:val="26"/>
          <w:szCs w:val="26"/>
        </w:rPr>
        <w:t xml:space="preserve"> по расходам </w:t>
      </w:r>
      <w:r w:rsidR="008B5C87" w:rsidRPr="008B5C87">
        <w:rPr>
          <w:sz w:val="26"/>
          <w:szCs w:val="26"/>
        </w:rPr>
        <w:t>под</w:t>
      </w:r>
      <w:r w:rsidR="00EF5868" w:rsidRPr="008B5C87">
        <w:rPr>
          <w:sz w:val="26"/>
          <w:szCs w:val="26"/>
        </w:rPr>
        <w:t>разделов 0</w:t>
      </w:r>
      <w:r w:rsidR="00762F28" w:rsidRPr="008B5C87">
        <w:rPr>
          <w:sz w:val="26"/>
          <w:szCs w:val="26"/>
        </w:rPr>
        <w:t>1</w:t>
      </w:r>
      <w:r w:rsidR="008B5C87" w:rsidRPr="008B5C87">
        <w:rPr>
          <w:sz w:val="26"/>
          <w:szCs w:val="26"/>
        </w:rPr>
        <w:t>06</w:t>
      </w:r>
      <w:r w:rsidR="00EF5868" w:rsidRPr="008B5C87">
        <w:rPr>
          <w:sz w:val="26"/>
          <w:szCs w:val="26"/>
        </w:rPr>
        <w:t xml:space="preserve"> «</w:t>
      </w:r>
      <w:r w:rsidR="008B5C87" w:rsidRPr="008B5C87">
        <w:rPr>
          <w:snapToGrid w:val="0"/>
          <w:sz w:val="26"/>
          <w:szCs w:val="26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EF5868" w:rsidRPr="008B5C87">
        <w:rPr>
          <w:sz w:val="26"/>
          <w:szCs w:val="26"/>
        </w:rPr>
        <w:t>»</w:t>
      </w:r>
      <w:r w:rsidR="00762F28" w:rsidRPr="008B5C87">
        <w:rPr>
          <w:sz w:val="26"/>
          <w:szCs w:val="26"/>
        </w:rPr>
        <w:t>, 050</w:t>
      </w:r>
      <w:r w:rsidR="008B5C87" w:rsidRPr="008B5C87">
        <w:rPr>
          <w:sz w:val="26"/>
          <w:szCs w:val="26"/>
        </w:rPr>
        <w:t>1</w:t>
      </w:r>
      <w:r w:rsidR="00762F28" w:rsidRPr="008B5C87">
        <w:rPr>
          <w:sz w:val="26"/>
          <w:szCs w:val="26"/>
        </w:rPr>
        <w:t xml:space="preserve"> «Жилищно</w:t>
      </w:r>
      <w:r w:rsidR="008B5C87" w:rsidRPr="008B5C87">
        <w:rPr>
          <w:sz w:val="26"/>
          <w:szCs w:val="26"/>
        </w:rPr>
        <w:t>е</w:t>
      </w:r>
      <w:r w:rsidR="00762F28" w:rsidRPr="008B5C87">
        <w:rPr>
          <w:sz w:val="26"/>
          <w:szCs w:val="26"/>
        </w:rPr>
        <w:t xml:space="preserve"> хозяйство»</w:t>
      </w:r>
      <w:r w:rsidR="008B5C87" w:rsidRPr="008B5C87">
        <w:rPr>
          <w:sz w:val="26"/>
          <w:szCs w:val="26"/>
        </w:rPr>
        <w:t xml:space="preserve"> и</w:t>
      </w:r>
      <w:r w:rsidR="00B32D35" w:rsidRPr="008B5C87">
        <w:rPr>
          <w:sz w:val="26"/>
          <w:szCs w:val="26"/>
        </w:rPr>
        <w:t xml:space="preserve"> </w:t>
      </w:r>
      <w:r w:rsidR="00CC2206" w:rsidRPr="008B5C87">
        <w:rPr>
          <w:sz w:val="26"/>
          <w:szCs w:val="26"/>
        </w:rPr>
        <w:t>070</w:t>
      </w:r>
      <w:r w:rsidR="008B5C87" w:rsidRPr="008B5C87">
        <w:rPr>
          <w:sz w:val="26"/>
          <w:szCs w:val="26"/>
        </w:rPr>
        <w:t>2</w:t>
      </w:r>
      <w:r w:rsidR="00CC2206" w:rsidRPr="008B5C87">
        <w:rPr>
          <w:sz w:val="26"/>
          <w:szCs w:val="26"/>
        </w:rPr>
        <w:t xml:space="preserve"> «</w:t>
      </w:r>
      <w:r w:rsidR="008B5C87" w:rsidRPr="008B5C87">
        <w:rPr>
          <w:sz w:val="26"/>
          <w:szCs w:val="26"/>
        </w:rPr>
        <w:t>Общее образование</w:t>
      </w:r>
      <w:r w:rsidR="00CC2206" w:rsidRPr="008B5C87">
        <w:rPr>
          <w:sz w:val="26"/>
          <w:szCs w:val="26"/>
        </w:rPr>
        <w:t>»</w:t>
      </w:r>
      <w:r w:rsidR="00EB4E88" w:rsidRPr="008B5C87">
        <w:rPr>
          <w:sz w:val="26"/>
          <w:szCs w:val="26"/>
        </w:rPr>
        <w:t xml:space="preserve"> </w:t>
      </w:r>
      <w:r w:rsidR="007E5CA4" w:rsidRPr="008B5C87">
        <w:rPr>
          <w:sz w:val="26"/>
          <w:szCs w:val="26"/>
        </w:rPr>
        <w:t xml:space="preserve">не соответствуют </w:t>
      </w:r>
      <w:r w:rsidRPr="008B5C87">
        <w:rPr>
          <w:sz w:val="26"/>
          <w:szCs w:val="26"/>
        </w:rPr>
        <w:t>утвержденным</w:t>
      </w:r>
      <w:r w:rsidRPr="00975117">
        <w:rPr>
          <w:sz w:val="26"/>
          <w:szCs w:val="26"/>
        </w:rPr>
        <w:t xml:space="preserve"> </w:t>
      </w:r>
      <w:r w:rsidR="007E5CA4" w:rsidRPr="00975117">
        <w:rPr>
          <w:sz w:val="26"/>
          <w:szCs w:val="26"/>
        </w:rPr>
        <w:t>показателям сводной бюджетной росписи</w:t>
      </w:r>
      <w:r w:rsidR="009C7EA9">
        <w:rPr>
          <w:sz w:val="26"/>
          <w:szCs w:val="26"/>
        </w:rPr>
        <w:t xml:space="preserve"> </w:t>
      </w:r>
      <w:r w:rsidR="00EA356D">
        <w:rPr>
          <w:sz w:val="26"/>
          <w:szCs w:val="26"/>
        </w:rPr>
        <w:t>вследствие</w:t>
      </w:r>
      <w:r w:rsidR="009C7EA9">
        <w:rPr>
          <w:sz w:val="26"/>
          <w:szCs w:val="26"/>
        </w:rPr>
        <w:t xml:space="preserve"> допущенны</w:t>
      </w:r>
      <w:r w:rsidR="00EA356D">
        <w:rPr>
          <w:sz w:val="26"/>
          <w:szCs w:val="26"/>
        </w:rPr>
        <w:t>х</w:t>
      </w:r>
      <w:r w:rsidR="009C7EA9">
        <w:rPr>
          <w:sz w:val="26"/>
          <w:szCs w:val="26"/>
        </w:rPr>
        <w:t xml:space="preserve"> погрешност</w:t>
      </w:r>
      <w:r w:rsidR="00EA356D">
        <w:rPr>
          <w:sz w:val="26"/>
          <w:szCs w:val="26"/>
        </w:rPr>
        <w:t>ей</w:t>
      </w:r>
      <w:r w:rsidR="009C7EA9">
        <w:rPr>
          <w:sz w:val="26"/>
          <w:szCs w:val="26"/>
        </w:rPr>
        <w:t xml:space="preserve"> математическ</w:t>
      </w:r>
      <w:r w:rsidR="00EA356D">
        <w:rPr>
          <w:sz w:val="26"/>
          <w:szCs w:val="26"/>
        </w:rPr>
        <w:t>их</w:t>
      </w:r>
      <w:r w:rsidR="009C7EA9">
        <w:rPr>
          <w:sz w:val="26"/>
          <w:szCs w:val="26"/>
        </w:rPr>
        <w:t xml:space="preserve"> округлени</w:t>
      </w:r>
      <w:r w:rsidR="00EA356D">
        <w:rPr>
          <w:sz w:val="26"/>
          <w:szCs w:val="26"/>
        </w:rPr>
        <w:t>й.</w:t>
      </w:r>
    </w:p>
    <w:p w:rsidR="00907D6A" w:rsidRDefault="00907D6A" w:rsidP="00643E84">
      <w:pPr>
        <w:ind w:firstLine="708"/>
        <w:jc w:val="center"/>
        <w:rPr>
          <w:b/>
          <w:sz w:val="26"/>
          <w:szCs w:val="26"/>
        </w:rPr>
      </w:pPr>
    </w:p>
    <w:p w:rsidR="00643E84" w:rsidRPr="00202DC4" w:rsidRDefault="00643E84" w:rsidP="00643E84">
      <w:pPr>
        <w:ind w:firstLine="708"/>
        <w:jc w:val="center"/>
        <w:rPr>
          <w:b/>
          <w:sz w:val="26"/>
          <w:szCs w:val="26"/>
        </w:rPr>
      </w:pPr>
      <w:r w:rsidRPr="00202DC4">
        <w:rPr>
          <w:b/>
          <w:sz w:val="26"/>
          <w:szCs w:val="26"/>
        </w:rPr>
        <w:t>Расходы по разделу 0100 «Общегосударственные вопросы»</w:t>
      </w:r>
    </w:p>
    <w:p w:rsidR="00643E84" w:rsidRPr="00041408" w:rsidRDefault="004B17ED" w:rsidP="00643E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Отчетом у</w:t>
      </w:r>
      <w:r w:rsidR="00643E84" w:rsidRPr="00041408">
        <w:rPr>
          <w:sz w:val="26"/>
          <w:szCs w:val="26"/>
        </w:rPr>
        <w:t>точненные бюджетные ассигнования на 20</w:t>
      </w:r>
      <w:r w:rsidR="00202DC4">
        <w:rPr>
          <w:sz w:val="26"/>
          <w:szCs w:val="26"/>
        </w:rPr>
        <w:t>20</w:t>
      </w:r>
      <w:r w:rsidR="00643E84" w:rsidRPr="00041408">
        <w:rPr>
          <w:sz w:val="26"/>
          <w:szCs w:val="26"/>
        </w:rPr>
        <w:t xml:space="preserve"> год по разделу 0100 «Общегосударственные вопросы» утверждены в размере </w:t>
      </w:r>
      <w:r w:rsidR="00202DC4">
        <w:rPr>
          <w:sz w:val="26"/>
          <w:szCs w:val="26"/>
        </w:rPr>
        <w:t>182 891,8</w:t>
      </w:r>
      <w:r w:rsidR="00643E84" w:rsidRPr="009927C3">
        <w:rPr>
          <w:bCs/>
          <w:sz w:val="26"/>
          <w:szCs w:val="26"/>
        </w:rPr>
        <w:t xml:space="preserve"> тыс</w:t>
      </w:r>
      <w:r w:rsidR="00643E84" w:rsidRPr="009927C3">
        <w:rPr>
          <w:sz w:val="26"/>
          <w:szCs w:val="26"/>
        </w:rPr>
        <w:t>. рублей</w:t>
      </w:r>
      <w:r w:rsidR="00643E84" w:rsidRPr="00041408">
        <w:rPr>
          <w:sz w:val="26"/>
          <w:szCs w:val="26"/>
        </w:rPr>
        <w:t xml:space="preserve">. </w:t>
      </w:r>
      <w:r>
        <w:rPr>
          <w:sz w:val="26"/>
          <w:szCs w:val="26"/>
        </w:rPr>
        <w:t>Ф</w:t>
      </w:r>
      <w:r w:rsidR="00643E84" w:rsidRPr="00041408">
        <w:rPr>
          <w:sz w:val="26"/>
          <w:szCs w:val="26"/>
        </w:rPr>
        <w:t xml:space="preserve">актическое исполнение расходов по разделу составило </w:t>
      </w:r>
      <w:r w:rsidR="00202DC4">
        <w:rPr>
          <w:b/>
          <w:sz w:val="26"/>
          <w:szCs w:val="26"/>
        </w:rPr>
        <w:t>179 382,5</w:t>
      </w:r>
      <w:r w:rsidR="00643E84" w:rsidRPr="009927C3">
        <w:rPr>
          <w:b/>
          <w:sz w:val="26"/>
          <w:szCs w:val="26"/>
        </w:rPr>
        <w:t xml:space="preserve"> тыс. рублей</w:t>
      </w:r>
      <w:r w:rsidR="00643E84" w:rsidRPr="00041408">
        <w:rPr>
          <w:sz w:val="26"/>
          <w:szCs w:val="26"/>
        </w:rPr>
        <w:t xml:space="preserve"> или </w:t>
      </w:r>
      <w:r w:rsidR="00B66814">
        <w:rPr>
          <w:sz w:val="26"/>
          <w:szCs w:val="26"/>
        </w:rPr>
        <w:t>9</w:t>
      </w:r>
      <w:r w:rsidR="003F33A2">
        <w:rPr>
          <w:sz w:val="26"/>
          <w:szCs w:val="26"/>
        </w:rPr>
        <w:t>8</w:t>
      </w:r>
      <w:r w:rsidR="00B66814">
        <w:rPr>
          <w:sz w:val="26"/>
          <w:szCs w:val="26"/>
        </w:rPr>
        <w:t>,</w:t>
      </w:r>
      <w:r w:rsidR="00202DC4">
        <w:rPr>
          <w:sz w:val="26"/>
          <w:szCs w:val="26"/>
        </w:rPr>
        <w:t>1</w:t>
      </w:r>
      <w:r w:rsidR="00643E84" w:rsidRPr="00041408">
        <w:rPr>
          <w:sz w:val="26"/>
          <w:szCs w:val="26"/>
        </w:rPr>
        <w:t>% от плана</w:t>
      </w:r>
      <w:r w:rsidR="00C4492E">
        <w:rPr>
          <w:sz w:val="26"/>
          <w:szCs w:val="26"/>
        </w:rPr>
        <w:t>.</w:t>
      </w:r>
    </w:p>
    <w:p w:rsidR="00643E84" w:rsidRDefault="00643E84" w:rsidP="00643E8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2133F3">
        <w:rPr>
          <w:rFonts w:eastAsia="Calibri"/>
          <w:sz w:val="26"/>
          <w:szCs w:val="26"/>
        </w:rPr>
        <w:t>Основную долю расходов по разделу «Общегосударственные вопросы» в 20</w:t>
      </w:r>
      <w:r w:rsidR="00202DC4">
        <w:rPr>
          <w:rFonts w:eastAsia="Calibri"/>
          <w:sz w:val="26"/>
          <w:szCs w:val="26"/>
        </w:rPr>
        <w:t>20</w:t>
      </w:r>
      <w:r w:rsidRPr="002133F3">
        <w:rPr>
          <w:rFonts w:eastAsia="Calibri"/>
          <w:sz w:val="26"/>
          <w:szCs w:val="26"/>
        </w:rPr>
        <w:t xml:space="preserve"> году </w:t>
      </w:r>
      <w:r w:rsidRPr="00614EF4">
        <w:rPr>
          <w:rFonts w:eastAsia="Calibri"/>
          <w:sz w:val="26"/>
          <w:szCs w:val="26"/>
        </w:rPr>
        <w:t xml:space="preserve">исполняла администрация муниципального образования </w:t>
      </w:r>
      <w:r w:rsidR="00C4492E">
        <w:rPr>
          <w:sz w:val="26"/>
          <w:szCs w:val="26"/>
        </w:rPr>
        <w:t>город Алексин</w:t>
      </w:r>
      <w:r w:rsidRPr="00614EF4">
        <w:rPr>
          <w:sz w:val="26"/>
          <w:szCs w:val="26"/>
        </w:rPr>
        <w:t xml:space="preserve"> </w:t>
      </w:r>
      <w:r w:rsidRPr="00614EF4">
        <w:rPr>
          <w:rFonts w:eastAsia="Calibri"/>
          <w:sz w:val="26"/>
          <w:szCs w:val="26"/>
        </w:rPr>
        <w:t>(</w:t>
      </w:r>
      <w:r w:rsidR="00202DC4">
        <w:rPr>
          <w:rFonts w:eastAsia="Calibri"/>
          <w:sz w:val="26"/>
          <w:szCs w:val="26"/>
        </w:rPr>
        <w:t>75,9</w:t>
      </w:r>
      <w:r w:rsidRPr="00614EF4">
        <w:rPr>
          <w:rFonts w:eastAsia="Calibri"/>
          <w:sz w:val="26"/>
          <w:szCs w:val="26"/>
        </w:rPr>
        <w:t>%).</w:t>
      </w:r>
    </w:p>
    <w:p w:rsidR="00643E84" w:rsidRPr="00614EF4" w:rsidRDefault="00643E84" w:rsidP="00643E84">
      <w:pPr>
        <w:spacing w:before="120"/>
        <w:ind w:firstLine="709"/>
        <w:jc w:val="both"/>
        <w:rPr>
          <w:sz w:val="26"/>
          <w:szCs w:val="26"/>
        </w:rPr>
      </w:pPr>
      <w:r w:rsidRPr="00614EF4">
        <w:rPr>
          <w:sz w:val="26"/>
          <w:szCs w:val="26"/>
        </w:rPr>
        <w:t>Фактическ</w:t>
      </w:r>
      <w:r w:rsidR="00606BCF">
        <w:rPr>
          <w:sz w:val="26"/>
          <w:szCs w:val="26"/>
        </w:rPr>
        <w:t>ие</w:t>
      </w:r>
      <w:r w:rsidR="00FF1B06">
        <w:rPr>
          <w:sz w:val="26"/>
          <w:szCs w:val="26"/>
        </w:rPr>
        <w:t xml:space="preserve"> </w:t>
      </w:r>
      <w:r w:rsidRPr="00614EF4">
        <w:rPr>
          <w:sz w:val="26"/>
          <w:szCs w:val="26"/>
        </w:rPr>
        <w:t>расход</w:t>
      </w:r>
      <w:r w:rsidR="00606BCF">
        <w:rPr>
          <w:sz w:val="26"/>
          <w:szCs w:val="26"/>
        </w:rPr>
        <w:t>ы</w:t>
      </w:r>
      <w:r w:rsidR="00202DC4">
        <w:rPr>
          <w:sz w:val="26"/>
          <w:szCs w:val="26"/>
        </w:rPr>
        <w:t xml:space="preserve"> местного бюджета</w:t>
      </w:r>
      <w:r w:rsidR="00090142">
        <w:rPr>
          <w:sz w:val="26"/>
          <w:szCs w:val="26"/>
        </w:rPr>
        <w:t xml:space="preserve"> </w:t>
      </w:r>
      <w:r w:rsidRPr="00614EF4">
        <w:rPr>
          <w:sz w:val="26"/>
          <w:szCs w:val="26"/>
        </w:rPr>
        <w:t xml:space="preserve">по </w:t>
      </w:r>
      <w:r w:rsidRPr="00BA2538">
        <w:rPr>
          <w:sz w:val="26"/>
          <w:szCs w:val="26"/>
        </w:rPr>
        <w:t>подразделу</w:t>
      </w:r>
      <w:r w:rsidRPr="006D681A">
        <w:rPr>
          <w:b/>
          <w:i/>
          <w:sz w:val="26"/>
          <w:szCs w:val="26"/>
        </w:rPr>
        <w:t xml:space="preserve">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6D681A">
        <w:rPr>
          <w:b/>
          <w:sz w:val="26"/>
          <w:szCs w:val="26"/>
        </w:rPr>
        <w:t xml:space="preserve"> </w:t>
      </w:r>
      <w:r w:rsidRPr="00614EF4">
        <w:rPr>
          <w:sz w:val="26"/>
          <w:szCs w:val="26"/>
        </w:rPr>
        <w:t>осуществлен</w:t>
      </w:r>
      <w:r w:rsidR="00606BCF">
        <w:rPr>
          <w:sz w:val="26"/>
          <w:szCs w:val="26"/>
        </w:rPr>
        <w:t>ы</w:t>
      </w:r>
      <w:r w:rsidRPr="00614E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202DC4">
        <w:rPr>
          <w:b/>
          <w:sz w:val="26"/>
          <w:szCs w:val="26"/>
        </w:rPr>
        <w:t>1 </w:t>
      </w:r>
      <w:r w:rsidR="006D5CAD">
        <w:rPr>
          <w:b/>
          <w:sz w:val="26"/>
          <w:szCs w:val="26"/>
        </w:rPr>
        <w:t>9</w:t>
      </w:r>
      <w:r w:rsidR="00202DC4">
        <w:rPr>
          <w:b/>
          <w:sz w:val="26"/>
          <w:szCs w:val="26"/>
        </w:rPr>
        <w:t>20,7</w:t>
      </w:r>
      <w:r w:rsidRPr="00BA5617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2551B3">
        <w:rPr>
          <w:sz w:val="26"/>
          <w:szCs w:val="26"/>
        </w:rPr>
        <w:t xml:space="preserve">на уровне </w:t>
      </w:r>
      <w:r w:rsidR="00202DC4">
        <w:rPr>
          <w:sz w:val="26"/>
          <w:szCs w:val="26"/>
        </w:rPr>
        <w:t>99,0</w:t>
      </w:r>
      <w:r w:rsidRPr="00614EF4">
        <w:rPr>
          <w:sz w:val="26"/>
          <w:szCs w:val="26"/>
        </w:rPr>
        <w:t>%</w:t>
      </w:r>
      <w:r w:rsidR="000E1DBB">
        <w:rPr>
          <w:sz w:val="26"/>
          <w:szCs w:val="26"/>
        </w:rPr>
        <w:t xml:space="preserve"> и были направлены</w:t>
      </w:r>
      <w:r w:rsidR="000E1DBB" w:rsidRPr="000E1DBB">
        <w:rPr>
          <w:sz w:val="26"/>
          <w:szCs w:val="26"/>
        </w:rPr>
        <w:t xml:space="preserve"> </w:t>
      </w:r>
      <w:r w:rsidR="000E1DBB" w:rsidRPr="00614EF4">
        <w:rPr>
          <w:sz w:val="26"/>
          <w:szCs w:val="26"/>
        </w:rPr>
        <w:t xml:space="preserve">на обеспечение </w:t>
      </w:r>
      <w:r w:rsidR="00E10169">
        <w:rPr>
          <w:sz w:val="26"/>
          <w:szCs w:val="26"/>
        </w:rPr>
        <w:t>функционирования</w:t>
      </w:r>
      <w:r w:rsidR="000E1DBB">
        <w:rPr>
          <w:sz w:val="26"/>
          <w:szCs w:val="26"/>
        </w:rPr>
        <w:t xml:space="preserve"> </w:t>
      </w:r>
      <w:r w:rsidR="000E1DBB" w:rsidRPr="00614EF4">
        <w:rPr>
          <w:sz w:val="26"/>
          <w:szCs w:val="26"/>
        </w:rPr>
        <w:t>Собрания депутатов муниципального образования город Алексин</w:t>
      </w:r>
      <w:r w:rsidR="007734F3">
        <w:rPr>
          <w:sz w:val="26"/>
          <w:szCs w:val="26"/>
        </w:rPr>
        <w:t xml:space="preserve"> по соответствующему ГРБС</w:t>
      </w:r>
      <w:r w:rsidRPr="00614EF4">
        <w:rPr>
          <w:sz w:val="26"/>
          <w:szCs w:val="26"/>
        </w:rPr>
        <w:t xml:space="preserve">. </w:t>
      </w:r>
      <w:r w:rsidR="00AB727B">
        <w:rPr>
          <w:sz w:val="26"/>
          <w:szCs w:val="26"/>
        </w:rPr>
        <w:t>При этом</w:t>
      </w:r>
      <w:r w:rsidR="00202DC4">
        <w:rPr>
          <w:sz w:val="26"/>
          <w:szCs w:val="26"/>
        </w:rPr>
        <w:t xml:space="preserve"> на оплату труда работников аппарата Собрания депутатов было израсходовано 1 460,5 тыс. рублей</w:t>
      </w:r>
      <w:r w:rsidR="00394F6E">
        <w:rPr>
          <w:sz w:val="26"/>
          <w:szCs w:val="26"/>
        </w:rPr>
        <w:t>, на</w:t>
      </w:r>
      <w:r w:rsidR="00E10169">
        <w:rPr>
          <w:sz w:val="26"/>
          <w:szCs w:val="26"/>
        </w:rPr>
        <w:t xml:space="preserve"> обеспечение деятельности представительного органа местного самоуправления – </w:t>
      </w:r>
      <w:r w:rsidR="006D5CAD">
        <w:rPr>
          <w:sz w:val="26"/>
          <w:szCs w:val="26"/>
        </w:rPr>
        <w:t>408,3</w:t>
      </w:r>
      <w:r w:rsidR="00E10169">
        <w:rPr>
          <w:sz w:val="26"/>
          <w:szCs w:val="26"/>
        </w:rPr>
        <w:t xml:space="preserve"> тыс. рублей (публикации в средствах массовой информации, программное обеспечение, приобретение </w:t>
      </w:r>
      <w:r w:rsidR="006D5CAD">
        <w:rPr>
          <w:sz w:val="26"/>
          <w:szCs w:val="26"/>
        </w:rPr>
        <w:t xml:space="preserve">основных средств и </w:t>
      </w:r>
      <w:r w:rsidR="00E10169">
        <w:rPr>
          <w:sz w:val="26"/>
          <w:szCs w:val="26"/>
        </w:rPr>
        <w:t>материальных запасов), на содержание имущества – 51,9 тыс. рублей.</w:t>
      </w:r>
      <w:r w:rsidR="00394F6E">
        <w:rPr>
          <w:sz w:val="26"/>
          <w:szCs w:val="26"/>
        </w:rPr>
        <w:t xml:space="preserve"> </w:t>
      </w:r>
      <w:r w:rsidR="006D5CAD" w:rsidRPr="00614EF4">
        <w:rPr>
          <w:sz w:val="26"/>
          <w:szCs w:val="26"/>
        </w:rPr>
        <w:t xml:space="preserve">Экономия </w:t>
      </w:r>
      <w:r w:rsidR="006D5CAD">
        <w:rPr>
          <w:sz w:val="26"/>
          <w:szCs w:val="26"/>
        </w:rPr>
        <w:t>бюджетных средств при осуществлении закупок</w:t>
      </w:r>
      <w:r w:rsidR="006D5CAD" w:rsidRPr="00614EF4">
        <w:rPr>
          <w:sz w:val="26"/>
          <w:szCs w:val="26"/>
        </w:rPr>
        <w:t xml:space="preserve"> </w:t>
      </w:r>
      <w:r w:rsidR="006D5CAD">
        <w:rPr>
          <w:sz w:val="26"/>
          <w:szCs w:val="26"/>
        </w:rPr>
        <w:t>составила</w:t>
      </w:r>
      <w:r w:rsidR="006D5CAD" w:rsidRPr="00614EF4">
        <w:rPr>
          <w:sz w:val="26"/>
          <w:szCs w:val="26"/>
        </w:rPr>
        <w:t xml:space="preserve"> </w:t>
      </w:r>
      <w:r w:rsidR="006D5CAD">
        <w:rPr>
          <w:sz w:val="26"/>
          <w:szCs w:val="26"/>
        </w:rPr>
        <w:t>18,3</w:t>
      </w:r>
      <w:r w:rsidR="006D5CAD" w:rsidRPr="00614EF4">
        <w:rPr>
          <w:sz w:val="26"/>
          <w:szCs w:val="26"/>
        </w:rPr>
        <w:t xml:space="preserve"> тыс. рублей</w:t>
      </w:r>
      <w:r w:rsidR="006D5CAD">
        <w:rPr>
          <w:sz w:val="26"/>
          <w:szCs w:val="26"/>
        </w:rPr>
        <w:t xml:space="preserve">, по фонду оплаты труда </w:t>
      </w:r>
      <w:r w:rsidR="00DD517E">
        <w:rPr>
          <w:sz w:val="26"/>
          <w:szCs w:val="26"/>
        </w:rPr>
        <w:t xml:space="preserve">– </w:t>
      </w:r>
      <w:r w:rsidR="006D5CAD">
        <w:rPr>
          <w:sz w:val="26"/>
          <w:szCs w:val="26"/>
        </w:rPr>
        <w:t>0,3 тыс. рублей</w:t>
      </w:r>
      <w:r w:rsidR="006D5CAD" w:rsidRPr="00614EF4">
        <w:rPr>
          <w:sz w:val="26"/>
          <w:szCs w:val="26"/>
        </w:rPr>
        <w:t>.</w:t>
      </w:r>
    </w:p>
    <w:p w:rsidR="004B6B96" w:rsidRDefault="00643E84" w:rsidP="004B6B96">
      <w:pPr>
        <w:tabs>
          <w:tab w:val="left" w:pos="72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 w:rsidR="007C55E9" w:rsidRDefault="00643E84" w:rsidP="004B6B9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618CB">
        <w:rPr>
          <w:sz w:val="26"/>
          <w:szCs w:val="26"/>
        </w:rPr>
        <w:t xml:space="preserve">По </w:t>
      </w:r>
      <w:r w:rsidRPr="00BA2538">
        <w:rPr>
          <w:sz w:val="26"/>
          <w:szCs w:val="26"/>
        </w:rPr>
        <w:t>подразделу</w:t>
      </w:r>
      <w:r w:rsidRPr="006D681A">
        <w:rPr>
          <w:b/>
          <w:i/>
          <w:sz w:val="26"/>
          <w:szCs w:val="26"/>
        </w:rPr>
        <w:t xml:space="preserve">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6D681A">
        <w:rPr>
          <w:b/>
          <w:sz w:val="26"/>
          <w:szCs w:val="26"/>
        </w:rPr>
        <w:t xml:space="preserve"> </w:t>
      </w:r>
      <w:r w:rsidRPr="008B1013">
        <w:rPr>
          <w:sz w:val="26"/>
          <w:szCs w:val="26"/>
        </w:rPr>
        <w:t>исполнение по расходам</w:t>
      </w:r>
      <w:r>
        <w:rPr>
          <w:sz w:val="26"/>
          <w:szCs w:val="26"/>
        </w:rPr>
        <w:t xml:space="preserve">, осуществленным в сумме </w:t>
      </w:r>
      <w:r w:rsidR="006D5CAD">
        <w:rPr>
          <w:b/>
          <w:sz w:val="26"/>
          <w:szCs w:val="26"/>
        </w:rPr>
        <w:t>67 393,4</w:t>
      </w:r>
      <w:r w:rsidRPr="00BA5617">
        <w:rPr>
          <w:b/>
          <w:sz w:val="26"/>
          <w:szCs w:val="26"/>
        </w:rPr>
        <w:t xml:space="preserve"> тыс. рублей</w:t>
      </w:r>
      <w:r w:rsidR="00585BAB" w:rsidRPr="00585BA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B1013">
        <w:rPr>
          <w:sz w:val="26"/>
          <w:szCs w:val="26"/>
        </w:rPr>
        <w:t xml:space="preserve">составило </w:t>
      </w:r>
      <w:r w:rsidR="003057F8">
        <w:rPr>
          <w:sz w:val="26"/>
          <w:szCs w:val="26"/>
        </w:rPr>
        <w:t>99,</w:t>
      </w:r>
      <w:r w:rsidR="006D5CAD">
        <w:rPr>
          <w:sz w:val="26"/>
          <w:szCs w:val="26"/>
        </w:rPr>
        <w:t>1</w:t>
      </w:r>
      <w:r w:rsidRPr="008B1013">
        <w:rPr>
          <w:sz w:val="26"/>
          <w:szCs w:val="26"/>
        </w:rPr>
        <w:t>%</w:t>
      </w:r>
      <w:r>
        <w:rPr>
          <w:sz w:val="26"/>
          <w:szCs w:val="26"/>
        </w:rPr>
        <w:t>.</w:t>
      </w:r>
      <w:r w:rsidRPr="008B1013">
        <w:rPr>
          <w:sz w:val="26"/>
          <w:szCs w:val="26"/>
        </w:rPr>
        <w:t xml:space="preserve"> </w:t>
      </w:r>
      <w:r w:rsidR="00D60CC9">
        <w:rPr>
          <w:sz w:val="26"/>
          <w:szCs w:val="26"/>
        </w:rPr>
        <w:t xml:space="preserve">При этом </w:t>
      </w:r>
      <w:r w:rsidR="007C55E9">
        <w:rPr>
          <w:sz w:val="26"/>
          <w:szCs w:val="26"/>
        </w:rPr>
        <w:t xml:space="preserve">за счет </w:t>
      </w:r>
      <w:r w:rsidR="00D60CC9">
        <w:rPr>
          <w:sz w:val="26"/>
          <w:szCs w:val="26"/>
        </w:rPr>
        <w:t xml:space="preserve">средств местного бюджета </w:t>
      </w:r>
      <w:r w:rsidR="007C55E9">
        <w:rPr>
          <w:sz w:val="26"/>
          <w:szCs w:val="26"/>
        </w:rPr>
        <w:t>ассигнования направлялись:</w:t>
      </w:r>
    </w:p>
    <w:p w:rsidR="007C55E9" w:rsidRDefault="007C55E9" w:rsidP="004B6B9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65 988,8 тыс. рублей на оплату труда работников администрации городского округа;</w:t>
      </w:r>
    </w:p>
    <w:p w:rsidR="007C55E9" w:rsidRDefault="007C55E9" w:rsidP="004B6B9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30,0 тыс. рублей на оплату командировочных расходов;</w:t>
      </w:r>
    </w:p>
    <w:p w:rsidR="007C55E9" w:rsidRPr="00290109" w:rsidRDefault="007C55E9" w:rsidP="004B6B9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1 035,1 тыс. рублей на содержание и обеспечение деятельности исполнительного органа местного самоуправления;</w:t>
      </w:r>
    </w:p>
    <w:p w:rsidR="007C55E9" w:rsidRPr="00290109" w:rsidRDefault="007C55E9" w:rsidP="004B6B9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90109">
        <w:rPr>
          <w:sz w:val="26"/>
          <w:szCs w:val="26"/>
        </w:rPr>
        <w:t xml:space="preserve">- в сумме 321,5 тыс. рублей на уплату членских взносов в </w:t>
      </w:r>
      <w:r w:rsidR="00290109" w:rsidRPr="00290109">
        <w:rPr>
          <w:sz w:val="26"/>
          <w:szCs w:val="26"/>
        </w:rPr>
        <w:t>Ассоциации</w:t>
      </w:r>
      <w:r w:rsidRPr="00290109">
        <w:rPr>
          <w:sz w:val="26"/>
          <w:szCs w:val="26"/>
        </w:rPr>
        <w:t xml:space="preserve"> «Совет муниципальных образований</w:t>
      </w:r>
      <w:r w:rsidR="00290109" w:rsidRPr="00290109">
        <w:rPr>
          <w:sz w:val="26"/>
          <w:szCs w:val="26"/>
        </w:rPr>
        <w:t xml:space="preserve"> Тульской области</w:t>
      </w:r>
      <w:r w:rsidRPr="00290109">
        <w:rPr>
          <w:sz w:val="26"/>
          <w:szCs w:val="26"/>
        </w:rPr>
        <w:t>» и пеней за несвоевременное перечисление страховых взносов.</w:t>
      </w:r>
    </w:p>
    <w:p w:rsidR="007C55E9" w:rsidRDefault="007C55E9" w:rsidP="004B6B9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90109">
        <w:rPr>
          <w:sz w:val="26"/>
          <w:szCs w:val="26"/>
        </w:rPr>
        <w:t>Кроме того, за счет средств дотации из бюджета Тульской области</w:t>
      </w:r>
      <w:r>
        <w:rPr>
          <w:sz w:val="26"/>
          <w:szCs w:val="26"/>
        </w:rPr>
        <w:t>,</w:t>
      </w:r>
      <w:r w:rsidRPr="007C55E9">
        <w:rPr>
          <w:sz w:val="26"/>
          <w:szCs w:val="26"/>
        </w:rPr>
        <w:t xml:space="preserve"> </w:t>
      </w:r>
      <w:r w:rsidRPr="00362ABA">
        <w:rPr>
          <w:sz w:val="26"/>
          <w:szCs w:val="26"/>
        </w:rPr>
        <w:t>выделяемой в целях улучшения качества управления муниципальными финансами</w:t>
      </w:r>
      <w:r>
        <w:rPr>
          <w:sz w:val="26"/>
          <w:szCs w:val="26"/>
        </w:rPr>
        <w:t xml:space="preserve">, </w:t>
      </w:r>
      <w:r w:rsidR="00290109">
        <w:rPr>
          <w:sz w:val="26"/>
          <w:szCs w:val="26"/>
        </w:rPr>
        <w:t>осуществлены расходы в сумме 18,0 тыс. рублей на приобретение программного обеспечения.</w:t>
      </w:r>
    </w:p>
    <w:p w:rsidR="00643E84" w:rsidRPr="008B1013" w:rsidRDefault="00D60CC9" w:rsidP="004B6B9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43E84">
        <w:rPr>
          <w:sz w:val="26"/>
          <w:szCs w:val="26"/>
        </w:rPr>
        <w:t>Ф</w:t>
      </w:r>
      <w:r w:rsidR="00643E84" w:rsidRPr="008B1013">
        <w:rPr>
          <w:sz w:val="26"/>
          <w:szCs w:val="26"/>
        </w:rPr>
        <w:t>актическ</w:t>
      </w:r>
      <w:r w:rsidR="00643E84">
        <w:rPr>
          <w:sz w:val="26"/>
          <w:szCs w:val="26"/>
        </w:rPr>
        <w:t>ая</w:t>
      </w:r>
      <w:r w:rsidR="00643E84" w:rsidRPr="008B1013">
        <w:rPr>
          <w:sz w:val="26"/>
          <w:szCs w:val="26"/>
        </w:rPr>
        <w:t xml:space="preserve"> экономи</w:t>
      </w:r>
      <w:r w:rsidR="00643E84">
        <w:rPr>
          <w:sz w:val="26"/>
          <w:szCs w:val="26"/>
        </w:rPr>
        <w:t>я</w:t>
      </w:r>
      <w:r w:rsidR="00643E84" w:rsidRPr="008B1013">
        <w:rPr>
          <w:sz w:val="26"/>
          <w:szCs w:val="26"/>
        </w:rPr>
        <w:t xml:space="preserve"> </w:t>
      </w:r>
      <w:r w:rsidR="00FF1B06">
        <w:rPr>
          <w:sz w:val="26"/>
          <w:szCs w:val="26"/>
        </w:rPr>
        <w:t>бюджетных ассигнований</w:t>
      </w:r>
      <w:r w:rsidR="00643E84" w:rsidRPr="008B1013">
        <w:rPr>
          <w:sz w:val="26"/>
          <w:szCs w:val="26"/>
        </w:rPr>
        <w:t xml:space="preserve"> на обеспечение деятельности</w:t>
      </w:r>
      <w:r w:rsidR="002E797F">
        <w:rPr>
          <w:sz w:val="26"/>
          <w:szCs w:val="26"/>
        </w:rPr>
        <w:t xml:space="preserve"> и содержание</w:t>
      </w:r>
      <w:r w:rsidR="00643E84" w:rsidRPr="008B1013">
        <w:rPr>
          <w:sz w:val="26"/>
          <w:szCs w:val="26"/>
        </w:rPr>
        <w:t xml:space="preserve"> администрации </w:t>
      </w:r>
      <w:r w:rsidR="002E797F">
        <w:rPr>
          <w:sz w:val="26"/>
          <w:szCs w:val="26"/>
        </w:rPr>
        <w:t>города Алексина</w:t>
      </w:r>
      <w:r w:rsidR="00643E84" w:rsidRPr="008B1013">
        <w:rPr>
          <w:sz w:val="26"/>
          <w:szCs w:val="26"/>
        </w:rPr>
        <w:t xml:space="preserve"> </w:t>
      </w:r>
      <w:r w:rsidR="00643E84">
        <w:rPr>
          <w:sz w:val="26"/>
          <w:szCs w:val="26"/>
        </w:rPr>
        <w:t xml:space="preserve">сложилась </w:t>
      </w:r>
      <w:r w:rsidR="00643E84" w:rsidRPr="008B1013">
        <w:rPr>
          <w:sz w:val="26"/>
          <w:szCs w:val="26"/>
        </w:rPr>
        <w:t xml:space="preserve">в сумме </w:t>
      </w:r>
      <w:r w:rsidR="00290109">
        <w:rPr>
          <w:sz w:val="26"/>
          <w:szCs w:val="26"/>
        </w:rPr>
        <w:t>642,7</w:t>
      </w:r>
      <w:r w:rsidR="00643E84" w:rsidRPr="008B1013">
        <w:rPr>
          <w:sz w:val="26"/>
          <w:szCs w:val="26"/>
        </w:rPr>
        <w:t xml:space="preserve"> тыс. рублей</w:t>
      </w:r>
      <w:r w:rsidR="00290109">
        <w:rPr>
          <w:sz w:val="26"/>
          <w:szCs w:val="26"/>
        </w:rPr>
        <w:t xml:space="preserve"> (в основном из-за фактической экономии по результатам закупок)</w:t>
      </w:r>
      <w:r w:rsidR="00643E84" w:rsidRPr="008B1013">
        <w:rPr>
          <w:iCs/>
          <w:sz w:val="26"/>
          <w:szCs w:val="26"/>
        </w:rPr>
        <w:t>.</w:t>
      </w:r>
    </w:p>
    <w:p w:rsidR="003F6395" w:rsidRDefault="003F6395" w:rsidP="003F6395">
      <w:pPr>
        <w:ind w:firstLine="709"/>
        <w:jc w:val="both"/>
        <w:rPr>
          <w:sz w:val="26"/>
          <w:szCs w:val="26"/>
        </w:rPr>
      </w:pPr>
    </w:p>
    <w:p w:rsidR="004352EA" w:rsidRPr="00C409CF" w:rsidRDefault="00643E84" w:rsidP="003F6395">
      <w:pPr>
        <w:ind w:firstLine="709"/>
        <w:jc w:val="both"/>
        <w:rPr>
          <w:sz w:val="26"/>
          <w:szCs w:val="26"/>
        </w:rPr>
      </w:pPr>
      <w:r w:rsidRPr="00D5556B">
        <w:rPr>
          <w:sz w:val="26"/>
          <w:szCs w:val="26"/>
        </w:rPr>
        <w:t xml:space="preserve">По </w:t>
      </w:r>
      <w:r w:rsidRPr="00BA2538">
        <w:rPr>
          <w:sz w:val="26"/>
          <w:szCs w:val="26"/>
        </w:rPr>
        <w:t xml:space="preserve">подразделу </w:t>
      </w:r>
      <w:r w:rsidRPr="00BA2538">
        <w:rPr>
          <w:b/>
          <w:i/>
          <w:sz w:val="26"/>
          <w:szCs w:val="26"/>
        </w:rPr>
        <w:t>0105 «Судебная система»</w:t>
      </w:r>
      <w:r w:rsidRPr="00D5556B">
        <w:rPr>
          <w:i/>
          <w:sz w:val="26"/>
          <w:szCs w:val="26"/>
        </w:rPr>
        <w:t xml:space="preserve"> </w:t>
      </w:r>
      <w:r w:rsidRPr="00D5556B">
        <w:rPr>
          <w:sz w:val="26"/>
          <w:szCs w:val="26"/>
        </w:rPr>
        <w:t xml:space="preserve">расходы, </w:t>
      </w:r>
      <w:r w:rsidR="004352EA">
        <w:rPr>
          <w:snapToGrid w:val="0"/>
          <w:sz w:val="26"/>
          <w:szCs w:val="26"/>
        </w:rPr>
        <w:t>связанные с</w:t>
      </w:r>
      <w:r w:rsidR="004352EA" w:rsidRPr="00A02233">
        <w:rPr>
          <w:snapToGrid w:val="0"/>
          <w:sz w:val="26"/>
          <w:szCs w:val="26"/>
        </w:rPr>
        <w:t xml:space="preserve"> составление</w:t>
      </w:r>
      <w:r w:rsidR="004352EA">
        <w:rPr>
          <w:snapToGrid w:val="0"/>
          <w:sz w:val="26"/>
          <w:szCs w:val="26"/>
        </w:rPr>
        <w:t xml:space="preserve">м </w:t>
      </w:r>
      <w:r w:rsidR="004352EA" w:rsidRPr="00A02233">
        <w:rPr>
          <w:snapToGrid w:val="0"/>
          <w:sz w:val="26"/>
          <w:szCs w:val="26"/>
        </w:rPr>
        <w:t>(изменение</w:t>
      </w:r>
      <w:r w:rsidR="004352EA">
        <w:rPr>
          <w:snapToGrid w:val="0"/>
          <w:sz w:val="26"/>
          <w:szCs w:val="26"/>
        </w:rPr>
        <w:t>м</w:t>
      </w:r>
      <w:r w:rsidR="004352EA" w:rsidRPr="00A02233">
        <w:rPr>
          <w:snapToGrid w:val="0"/>
          <w:sz w:val="26"/>
          <w:szCs w:val="26"/>
        </w:rPr>
        <w:t xml:space="preserve">) списков </w:t>
      </w:r>
      <w:r w:rsidR="004352EA" w:rsidRPr="00A02233">
        <w:rPr>
          <w:sz w:val="26"/>
          <w:szCs w:val="26"/>
        </w:rPr>
        <w:t xml:space="preserve">кандидатов в присяжные заседатели федеральных судов общей юрисдикции в </w:t>
      </w:r>
      <w:r w:rsidR="004352EA">
        <w:rPr>
          <w:spacing w:val="-4"/>
          <w:sz w:val="26"/>
          <w:szCs w:val="26"/>
        </w:rPr>
        <w:t>рамках</w:t>
      </w:r>
      <w:r w:rsidR="004352EA" w:rsidRPr="00005CCD">
        <w:rPr>
          <w:spacing w:val="-4"/>
          <w:sz w:val="26"/>
          <w:szCs w:val="26"/>
        </w:rPr>
        <w:t xml:space="preserve"> реализаци</w:t>
      </w:r>
      <w:r w:rsidR="004352EA">
        <w:rPr>
          <w:spacing w:val="-4"/>
          <w:sz w:val="26"/>
          <w:szCs w:val="26"/>
        </w:rPr>
        <w:t>и</w:t>
      </w:r>
      <w:r w:rsidR="004352EA" w:rsidRPr="00005CCD">
        <w:rPr>
          <w:spacing w:val="-4"/>
          <w:sz w:val="26"/>
          <w:szCs w:val="26"/>
        </w:rPr>
        <w:t xml:space="preserve"> </w:t>
      </w:r>
      <w:r w:rsidR="004352EA" w:rsidRPr="00005CCD">
        <w:rPr>
          <w:sz w:val="26"/>
          <w:szCs w:val="26"/>
        </w:rPr>
        <w:t>Федерального закона от 20.08.2004 года №113-ФЗ «О присяжных заседателях федеральных судов общей юрисдикции в Российской Федерации»</w:t>
      </w:r>
      <w:r w:rsidR="004352EA" w:rsidRPr="003F1A5E">
        <w:rPr>
          <w:sz w:val="26"/>
          <w:szCs w:val="26"/>
        </w:rPr>
        <w:t xml:space="preserve">, </w:t>
      </w:r>
      <w:r w:rsidR="004352EA">
        <w:rPr>
          <w:sz w:val="26"/>
          <w:szCs w:val="26"/>
        </w:rPr>
        <w:t xml:space="preserve">исполнены в отчетном периоде на </w:t>
      </w:r>
      <w:r w:rsidR="00BD10DF">
        <w:rPr>
          <w:sz w:val="26"/>
          <w:szCs w:val="26"/>
        </w:rPr>
        <w:t>24,4</w:t>
      </w:r>
      <w:r w:rsidR="004352EA">
        <w:rPr>
          <w:sz w:val="26"/>
          <w:szCs w:val="26"/>
        </w:rPr>
        <w:t>% от запланированных на год</w:t>
      </w:r>
      <w:r w:rsidR="00C721F9">
        <w:rPr>
          <w:sz w:val="26"/>
          <w:szCs w:val="26"/>
        </w:rPr>
        <w:t xml:space="preserve"> в сумме </w:t>
      </w:r>
      <w:r w:rsidR="00BD10DF">
        <w:rPr>
          <w:sz w:val="26"/>
          <w:szCs w:val="26"/>
        </w:rPr>
        <w:t>30,3</w:t>
      </w:r>
      <w:r w:rsidR="00C721F9">
        <w:rPr>
          <w:sz w:val="26"/>
          <w:szCs w:val="26"/>
        </w:rPr>
        <w:t xml:space="preserve"> тыс. рублей</w:t>
      </w:r>
      <w:r w:rsidR="004352EA">
        <w:rPr>
          <w:sz w:val="26"/>
          <w:szCs w:val="26"/>
        </w:rPr>
        <w:t xml:space="preserve">. </w:t>
      </w:r>
      <w:r w:rsidR="007E6DCE">
        <w:rPr>
          <w:sz w:val="26"/>
          <w:szCs w:val="26"/>
        </w:rPr>
        <w:t>Средства</w:t>
      </w:r>
      <w:r w:rsidR="004352EA" w:rsidRPr="00660009">
        <w:rPr>
          <w:snapToGrid w:val="0"/>
          <w:sz w:val="26"/>
          <w:szCs w:val="26"/>
        </w:rPr>
        <w:t xml:space="preserve"> субвенции из бюджета Тульской области</w:t>
      </w:r>
      <w:r w:rsidR="004352EA">
        <w:rPr>
          <w:snapToGrid w:val="0"/>
          <w:sz w:val="26"/>
          <w:szCs w:val="26"/>
        </w:rPr>
        <w:t xml:space="preserve"> за счет средств федерального бюджета</w:t>
      </w:r>
      <w:r w:rsidR="004352EA">
        <w:rPr>
          <w:sz w:val="26"/>
          <w:szCs w:val="26"/>
        </w:rPr>
        <w:t xml:space="preserve"> направлялись </w:t>
      </w:r>
      <w:r w:rsidR="004352EA" w:rsidRPr="00C409CF">
        <w:rPr>
          <w:sz w:val="26"/>
          <w:szCs w:val="26"/>
        </w:rPr>
        <w:t>на опубликование информации о внесении изменений и дополнений в списки кандидатов в присяжные заседатели федеральных судов общей юрисдикции.</w:t>
      </w:r>
      <w:r w:rsidR="007E6DCE">
        <w:rPr>
          <w:sz w:val="26"/>
          <w:szCs w:val="26"/>
        </w:rPr>
        <w:t xml:space="preserve"> Низкое исполнение объясняется фактически сложившейся потребностью и непроведенной своевременно корректировкой плановых назначений.</w:t>
      </w:r>
    </w:p>
    <w:p w:rsidR="003F6395" w:rsidRDefault="003F6395" w:rsidP="003F6395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</w:p>
    <w:p w:rsidR="00FE15AC" w:rsidRDefault="00643E84" w:rsidP="003F6395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E16A5">
        <w:rPr>
          <w:iCs/>
          <w:sz w:val="26"/>
          <w:szCs w:val="26"/>
        </w:rPr>
        <w:t xml:space="preserve">По </w:t>
      </w:r>
      <w:r w:rsidRPr="00BA2538">
        <w:rPr>
          <w:iCs/>
          <w:sz w:val="26"/>
          <w:szCs w:val="26"/>
        </w:rPr>
        <w:t>подразделу</w:t>
      </w:r>
      <w:r w:rsidRPr="00BA2538">
        <w:rPr>
          <w:b/>
          <w:i/>
          <w:iCs/>
          <w:sz w:val="26"/>
          <w:szCs w:val="26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i/>
          <w:iCs/>
          <w:sz w:val="26"/>
          <w:szCs w:val="26"/>
        </w:rPr>
        <w:t xml:space="preserve"> </w:t>
      </w:r>
      <w:r w:rsidRPr="00676518">
        <w:rPr>
          <w:iCs/>
          <w:sz w:val="26"/>
          <w:szCs w:val="26"/>
        </w:rPr>
        <w:t>расходы</w:t>
      </w:r>
      <w:r w:rsidR="00E82CD9" w:rsidRPr="00E82CD9">
        <w:rPr>
          <w:sz w:val="26"/>
          <w:szCs w:val="26"/>
        </w:rPr>
        <w:t xml:space="preserve"> </w:t>
      </w:r>
      <w:r w:rsidR="00E82CD9">
        <w:rPr>
          <w:sz w:val="26"/>
          <w:szCs w:val="26"/>
        </w:rPr>
        <w:t>на</w:t>
      </w:r>
      <w:r w:rsidR="00E82CD9" w:rsidRPr="001C20A3">
        <w:rPr>
          <w:sz w:val="26"/>
          <w:szCs w:val="26"/>
        </w:rPr>
        <w:t xml:space="preserve"> обеспечение </w:t>
      </w:r>
      <w:r w:rsidR="00FE15AC">
        <w:rPr>
          <w:sz w:val="26"/>
          <w:szCs w:val="26"/>
        </w:rPr>
        <w:t>функционирования</w:t>
      </w:r>
      <w:r w:rsidR="00E82CD9" w:rsidRPr="001C20A3">
        <w:rPr>
          <w:sz w:val="26"/>
          <w:szCs w:val="26"/>
        </w:rPr>
        <w:t xml:space="preserve"> управления по бюджету и финансам администрации муниципального образования город Алексин</w:t>
      </w:r>
      <w:r w:rsidR="00E82CD9">
        <w:rPr>
          <w:sz w:val="26"/>
          <w:szCs w:val="26"/>
        </w:rPr>
        <w:t xml:space="preserve"> и </w:t>
      </w:r>
      <w:r w:rsidR="00E82CD9" w:rsidRPr="001C20A3">
        <w:rPr>
          <w:sz w:val="26"/>
          <w:szCs w:val="26"/>
        </w:rPr>
        <w:t>контрольно-счетной палаты города Алексина</w:t>
      </w:r>
      <w:r w:rsidR="006867B1">
        <w:rPr>
          <w:iCs/>
          <w:sz w:val="26"/>
          <w:szCs w:val="26"/>
        </w:rPr>
        <w:t xml:space="preserve"> </w:t>
      </w:r>
      <w:r w:rsidRPr="00676518">
        <w:rPr>
          <w:iCs/>
          <w:sz w:val="26"/>
          <w:szCs w:val="26"/>
        </w:rPr>
        <w:t xml:space="preserve">осуществлены в сумме </w:t>
      </w:r>
      <w:r w:rsidR="00CF2F04">
        <w:rPr>
          <w:b/>
          <w:sz w:val="26"/>
          <w:szCs w:val="26"/>
        </w:rPr>
        <w:t>16 957,9</w:t>
      </w:r>
      <w:r w:rsidR="005C0A7D">
        <w:rPr>
          <w:b/>
          <w:sz w:val="26"/>
          <w:szCs w:val="26"/>
        </w:rPr>
        <w:t xml:space="preserve"> </w:t>
      </w:r>
      <w:r w:rsidRPr="001C20A3">
        <w:rPr>
          <w:b/>
          <w:sz w:val="26"/>
          <w:szCs w:val="26"/>
        </w:rPr>
        <w:t>тыс. рублей</w:t>
      </w:r>
      <w:r w:rsidR="00FE15AC">
        <w:rPr>
          <w:sz w:val="26"/>
          <w:szCs w:val="26"/>
        </w:rPr>
        <w:t>.</w:t>
      </w:r>
    </w:p>
    <w:p w:rsidR="00FE15AC" w:rsidRDefault="00FE15AC" w:rsidP="003F6395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местного бюджета израсходовано 16 147,9 тыс. рублей, которые были направлены на:</w:t>
      </w:r>
    </w:p>
    <w:p w:rsidR="00FE15AC" w:rsidRDefault="00FE15AC" w:rsidP="003F6395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оплату труда работников управления по бюджету и финансам и контрольно-счетной палаты в сумме 13 847,8 тыс. рублей и 2 010,3 тыс. рублей соответственно;</w:t>
      </w:r>
    </w:p>
    <w:p w:rsidR="00FE15AC" w:rsidRPr="001D2D05" w:rsidRDefault="00FE15AC" w:rsidP="003F6395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 и обеспечение деятельности контрольного органа в сумме 258,7 тыс. рублей (в том числе 5,0 тыс. рублей составили командировочные расходы, 0,2 тыс. рублей</w:t>
      </w:r>
      <w:r w:rsidR="00150ABF">
        <w:rPr>
          <w:sz w:val="26"/>
          <w:szCs w:val="26"/>
        </w:rPr>
        <w:t xml:space="preserve"> – </w:t>
      </w:r>
      <w:r w:rsidRPr="00FE15AC">
        <w:rPr>
          <w:sz w:val="26"/>
          <w:szCs w:val="26"/>
        </w:rPr>
        <w:t xml:space="preserve">пени за несвоевременное перечисление взносов по обязательному социальному </w:t>
      </w:r>
      <w:r w:rsidRPr="001D2D05">
        <w:rPr>
          <w:sz w:val="26"/>
          <w:szCs w:val="26"/>
        </w:rPr>
        <w:t>страхованию от несчастных случаев на производстве и профессиональных заболеваний);</w:t>
      </w:r>
    </w:p>
    <w:p w:rsidR="00FE15AC" w:rsidRPr="001D2D05" w:rsidRDefault="00FE15AC" w:rsidP="003F6395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2D05">
        <w:rPr>
          <w:sz w:val="26"/>
          <w:szCs w:val="26"/>
        </w:rPr>
        <w:t xml:space="preserve">- </w:t>
      </w:r>
      <w:r w:rsidR="001D2D05" w:rsidRPr="001D2D05">
        <w:rPr>
          <w:sz w:val="26"/>
          <w:szCs w:val="26"/>
        </w:rPr>
        <w:t>обслуживание программного обеспечения и консультационные услуги управления по бюджету и финансам</w:t>
      </w:r>
      <w:r w:rsidR="00B66313" w:rsidRPr="001D2D05">
        <w:rPr>
          <w:sz w:val="26"/>
          <w:szCs w:val="26"/>
        </w:rPr>
        <w:t xml:space="preserve"> в сумме 31,1 тыс. рублей.</w:t>
      </w:r>
    </w:p>
    <w:p w:rsidR="00B66313" w:rsidRPr="001D2D05" w:rsidRDefault="00B66313" w:rsidP="003F6395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2D05">
        <w:rPr>
          <w:sz w:val="26"/>
          <w:szCs w:val="26"/>
        </w:rPr>
        <w:t xml:space="preserve">Кроме того, за счет средств дотации из бюджета Тульской области, выделяемой в целях улучшения качества управления муниципальными финансами, осуществлены расходы в сумме 260,0 тыс. рублей на материальное поощрение работников финансового органа, в сумме 550,0 тыс. рублей на </w:t>
      </w:r>
      <w:r w:rsidR="001D2D05" w:rsidRPr="001D2D05">
        <w:rPr>
          <w:sz w:val="26"/>
          <w:szCs w:val="26"/>
        </w:rPr>
        <w:t>обновление</w:t>
      </w:r>
      <w:r w:rsidRPr="001D2D05">
        <w:rPr>
          <w:sz w:val="26"/>
          <w:szCs w:val="26"/>
        </w:rPr>
        <w:t xml:space="preserve"> программного </w:t>
      </w:r>
      <w:r w:rsidR="001D2D05" w:rsidRPr="001D2D05">
        <w:rPr>
          <w:sz w:val="26"/>
          <w:szCs w:val="26"/>
        </w:rPr>
        <w:t>продукта АИС «Бюджет»</w:t>
      </w:r>
      <w:r w:rsidRPr="001D2D05">
        <w:rPr>
          <w:sz w:val="26"/>
          <w:szCs w:val="26"/>
        </w:rPr>
        <w:t>.</w:t>
      </w:r>
    </w:p>
    <w:p w:rsidR="00643E84" w:rsidRDefault="00643E84" w:rsidP="003F6395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1C20A3">
        <w:rPr>
          <w:sz w:val="26"/>
          <w:szCs w:val="26"/>
        </w:rPr>
        <w:t xml:space="preserve"> Уровень исполнения составил </w:t>
      </w:r>
      <w:r w:rsidR="00B66313">
        <w:rPr>
          <w:sz w:val="26"/>
          <w:szCs w:val="26"/>
        </w:rPr>
        <w:t>96,8</w:t>
      </w:r>
      <w:r w:rsidRPr="001C20A3">
        <w:rPr>
          <w:sz w:val="26"/>
          <w:szCs w:val="26"/>
        </w:rPr>
        <w:t>%</w:t>
      </w:r>
      <w:r w:rsidR="00B66313">
        <w:rPr>
          <w:sz w:val="26"/>
          <w:szCs w:val="26"/>
        </w:rPr>
        <w:t xml:space="preserve"> в связи с фактически сложившейся экономией при осуществлении закупок</w:t>
      </w:r>
      <w:r w:rsidR="00870C5F">
        <w:rPr>
          <w:sz w:val="26"/>
          <w:szCs w:val="26"/>
        </w:rPr>
        <w:t>.</w:t>
      </w:r>
    </w:p>
    <w:p w:rsidR="004B6B96" w:rsidRPr="00B66313" w:rsidRDefault="004B6B96" w:rsidP="004B6B96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744576" w:rsidRPr="00DC470E" w:rsidRDefault="00643E84" w:rsidP="004B6B96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snapToGrid w:val="0"/>
          <w:sz w:val="26"/>
          <w:szCs w:val="26"/>
        </w:rPr>
      </w:pPr>
      <w:r w:rsidRPr="00DC470E">
        <w:rPr>
          <w:sz w:val="26"/>
          <w:szCs w:val="26"/>
        </w:rPr>
        <w:t xml:space="preserve">По подразделу </w:t>
      </w:r>
      <w:r w:rsidRPr="00DC470E">
        <w:rPr>
          <w:b/>
          <w:i/>
          <w:sz w:val="26"/>
          <w:szCs w:val="26"/>
        </w:rPr>
        <w:t>0111 «Резервные фонды»</w:t>
      </w:r>
      <w:r w:rsidRPr="00DC470E">
        <w:rPr>
          <w:sz w:val="26"/>
          <w:szCs w:val="26"/>
        </w:rPr>
        <w:t xml:space="preserve"> остались неиспользованными бюджетные ассигнования в сумме </w:t>
      </w:r>
      <w:r w:rsidR="008E619D" w:rsidRPr="00DC470E">
        <w:rPr>
          <w:sz w:val="26"/>
          <w:szCs w:val="26"/>
        </w:rPr>
        <w:t>1 055,8</w:t>
      </w:r>
      <w:r w:rsidRPr="00DC470E">
        <w:rPr>
          <w:sz w:val="26"/>
          <w:szCs w:val="26"/>
        </w:rPr>
        <w:t xml:space="preserve"> тыс. рублей</w:t>
      </w:r>
      <w:r w:rsidR="00F81C6B">
        <w:rPr>
          <w:sz w:val="26"/>
          <w:szCs w:val="26"/>
        </w:rPr>
        <w:t xml:space="preserve"> от запланированных (с учетом всех уточнений бюджета) в объеме 2 350,0 тыс. рублей</w:t>
      </w:r>
      <w:r w:rsidRPr="00DC470E">
        <w:rPr>
          <w:sz w:val="26"/>
          <w:szCs w:val="26"/>
        </w:rPr>
        <w:t xml:space="preserve">. </w:t>
      </w:r>
      <w:r w:rsidR="00AF46F5" w:rsidRPr="00DC470E">
        <w:rPr>
          <w:sz w:val="26"/>
          <w:szCs w:val="26"/>
        </w:rPr>
        <w:t xml:space="preserve">В отчетном периоде </w:t>
      </w:r>
      <w:r w:rsidR="003C51D7">
        <w:rPr>
          <w:sz w:val="26"/>
          <w:szCs w:val="26"/>
        </w:rPr>
        <w:t>средства</w:t>
      </w:r>
      <w:r w:rsidR="00FB1302" w:rsidRPr="00DC470E">
        <w:rPr>
          <w:snapToGrid w:val="0"/>
          <w:sz w:val="26"/>
          <w:szCs w:val="26"/>
        </w:rPr>
        <w:t xml:space="preserve"> </w:t>
      </w:r>
      <w:r w:rsidR="003C51D7">
        <w:rPr>
          <w:sz w:val="26"/>
          <w:szCs w:val="26"/>
        </w:rPr>
        <w:t>Р</w:t>
      </w:r>
      <w:r w:rsidR="003C51D7" w:rsidRPr="0083349B">
        <w:rPr>
          <w:sz w:val="26"/>
          <w:szCs w:val="26"/>
        </w:rPr>
        <w:t>езервного фонда</w:t>
      </w:r>
      <w:r w:rsidR="003C51D7">
        <w:rPr>
          <w:sz w:val="26"/>
          <w:szCs w:val="26"/>
        </w:rPr>
        <w:t xml:space="preserve"> администрации </w:t>
      </w:r>
      <w:r w:rsidR="00FB1302" w:rsidRPr="00DC470E">
        <w:rPr>
          <w:snapToGrid w:val="0"/>
          <w:sz w:val="26"/>
          <w:szCs w:val="26"/>
        </w:rPr>
        <w:t xml:space="preserve">муниципального образования </w:t>
      </w:r>
      <w:r w:rsidR="00AF46F5" w:rsidRPr="00DC470E">
        <w:rPr>
          <w:snapToGrid w:val="0"/>
          <w:sz w:val="26"/>
          <w:szCs w:val="26"/>
        </w:rPr>
        <w:t xml:space="preserve">перераспределялись: </w:t>
      </w:r>
    </w:p>
    <w:p w:rsidR="008E619D" w:rsidRPr="00DC470E" w:rsidRDefault="008E619D" w:rsidP="00350DE5">
      <w:pPr>
        <w:ind w:firstLine="709"/>
        <w:jc w:val="both"/>
        <w:rPr>
          <w:snapToGrid w:val="0"/>
          <w:sz w:val="26"/>
          <w:szCs w:val="26"/>
        </w:rPr>
      </w:pPr>
      <w:r w:rsidRPr="00DC470E">
        <w:rPr>
          <w:snapToGrid w:val="0"/>
          <w:sz w:val="26"/>
          <w:szCs w:val="26"/>
        </w:rPr>
        <w:t xml:space="preserve">- в сумме 195,0 тыс. рублей на подраздел </w:t>
      </w:r>
      <w:r w:rsidRPr="00DC470E">
        <w:rPr>
          <w:sz w:val="26"/>
          <w:szCs w:val="26"/>
        </w:rPr>
        <w:t>0309 «Защита населения и территории от чрезвычайных ситуаций природного и техногенного характера, гражданская оборона»;</w:t>
      </w:r>
    </w:p>
    <w:p w:rsidR="00350DE5" w:rsidRPr="00DC470E" w:rsidRDefault="00350DE5" w:rsidP="00350DE5">
      <w:pPr>
        <w:ind w:firstLine="709"/>
        <w:jc w:val="both"/>
        <w:rPr>
          <w:sz w:val="26"/>
          <w:szCs w:val="26"/>
        </w:rPr>
      </w:pPr>
      <w:r w:rsidRPr="00DC470E">
        <w:rPr>
          <w:snapToGrid w:val="0"/>
          <w:sz w:val="26"/>
          <w:szCs w:val="26"/>
        </w:rPr>
        <w:t xml:space="preserve">- в сумме </w:t>
      </w:r>
      <w:r w:rsidR="00C41592" w:rsidRPr="00DC470E">
        <w:rPr>
          <w:sz w:val="26"/>
          <w:szCs w:val="26"/>
        </w:rPr>
        <w:t>684,9</w:t>
      </w:r>
      <w:r w:rsidRPr="00DC470E">
        <w:rPr>
          <w:sz w:val="26"/>
          <w:szCs w:val="26"/>
        </w:rPr>
        <w:t xml:space="preserve"> тыс. рублей на подраздел 0501 «Жилищное хозяйство»;</w:t>
      </w:r>
    </w:p>
    <w:p w:rsidR="00350DE5" w:rsidRPr="00DC470E" w:rsidRDefault="00350DE5" w:rsidP="00350DE5">
      <w:pPr>
        <w:ind w:firstLine="709"/>
        <w:jc w:val="both"/>
        <w:rPr>
          <w:sz w:val="26"/>
          <w:szCs w:val="26"/>
        </w:rPr>
      </w:pPr>
      <w:r w:rsidRPr="00DC470E">
        <w:rPr>
          <w:sz w:val="26"/>
          <w:szCs w:val="26"/>
        </w:rPr>
        <w:t xml:space="preserve">- в сумме </w:t>
      </w:r>
      <w:r w:rsidR="008E619D" w:rsidRPr="00DC470E">
        <w:rPr>
          <w:sz w:val="26"/>
          <w:szCs w:val="26"/>
        </w:rPr>
        <w:t>345,</w:t>
      </w:r>
      <w:r w:rsidR="0002166F" w:rsidRPr="00DC470E">
        <w:rPr>
          <w:sz w:val="26"/>
          <w:szCs w:val="26"/>
        </w:rPr>
        <w:t>0</w:t>
      </w:r>
      <w:r w:rsidRPr="00DC470E">
        <w:rPr>
          <w:sz w:val="26"/>
          <w:szCs w:val="26"/>
        </w:rPr>
        <w:t xml:space="preserve"> тыс. рублей на подраздел 0502 «Коммунальное хозяйство»;</w:t>
      </w:r>
    </w:p>
    <w:p w:rsidR="008E619D" w:rsidRPr="00DC470E" w:rsidRDefault="008E619D" w:rsidP="008E619D">
      <w:pPr>
        <w:ind w:firstLine="709"/>
        <w:jc w:val="both"/>
        <w:rPr>
          <w:snapToGrid w:val="0"/>
          <w:sz w:val="26"/>
          <w:szCs w:val="26"/>
        </w:rPr>
      </w:pPr>
      <w:r w:rsidRPr="00DC470E">
        <w:rPr>
          <w:snapToGrid w:val="0"/>
          <w:sz w:val="26"/>
          <w:szCs w:val="26"/>
        </w:rPr>
        <w:t>- в сумме 69,</w:t>
      </w:r>
      <w:r w:rsidR="00C41592" w:rsidRPr="00DC470E">
        <w:rPr>
          <w:snapToGrid w:val="0"/>
          <w:sz w:val="26"/>
          <w:szCs w:val="26"/>
        </w:rPr>
        <w:t>3</w:t>
      </w:r>
      <w:r w:rsidRPr="00DC470E">
        <w:rPr>
          <w:snapToGrid w:val="0"/>
          <w:sz w:val="26"/>
          <w:szCs w:val="26"/>
        </w:rPr>
        <w:t xml:space="preserve"> тыс. рублей на подраздел 0701 «Дошкольное образование».</w:t>
      </w:r>
    </w:p>
    <w:p w:rsidR="00643E84" w:rsidRPr="009A6700" w:rsidRDefault="00643E84" w:rsidP="00C25209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iCs/>
          <w:sz w:val="26"/>
          <w:szCs w:val="26"/>
        </w:rPr>
      </w:pPr>
      <w:r w:rsidRPr="0083349B">
        <w:rPr>
          <w:sz w:val="26"/>
          <w:szCs w:val="26"/>
        </w:rPr>
        <w:t xml:space="preserve">Анализ целевого использования </w:t>
      </w:r>
      <w:r w:rsidR="00B87211">
        <w:rPr>
          <w:sz w:val="26"/>
          <w:szCs w:val="26"/>
        </w:rPr>
        <w:t>Р</w:t>
      </w:r>
      <w:r w:rsidRPr="0083349B">
        <w:rPr>
          <w:sz w:val="26"/>
          <w:szCs w:val="26"/>
        </w:rPr>
        <w:t>езервного фонда</w:t>
      </w:r>
      <w:r w:rsidR="00B87211">
        <w:rPr>
          <w:sz w:val="26"/>
          <w:szCs w:val="26"/>
        </w:rPr>
        <w:t xml:space="preserve"> администрации муниципального образования город Алексин </w:t>
      </w:r>
      <w:r w:rsidRPr="0083349B">
        <w:rPr>
          <w:sz w:val="26"/>
          <w:szCs w:val="26"/>
        </w:rPr>
        <w:t xml:space="preserve">приведен в </w:t>
      </w:r>
      <w:r w:rsidR="000428FE" w:rsidRPr="009A6700">
        <w:rPr>
          <w:sz w:val="26"/>
          <w:szCs w:val="26"/>
        </w:rPr>
        <w:t>Р</w:t>
      </w:r>
      <w:r w:rsidRPr="009A6700">
        <w:rPr>
          <w:sz w:val="26"/>
          <w:szCs w:val="26"/>
        </w:rPr>
        <w:t xml:space="preserve">азделе </w:t>
      </w:r>
      <w:r w:rsidR="00CC6165" w:rsidRPr="009A6700">
        <w:rPr>
          <w:sz w:val="26"/>
          <w:szCs w:val="26"/>
        </w:rPr>
        <w:t>6</w:t>
      </w:r>
      <w:r w:rsidRPr="009A6700">
        <w:rPr>
          <w:sz w:val="26"/>
          <w:szCs w:val="26"/>
        </w:rPr>
        <w:t xml:space="preserve"> Заключения.</w:t>
      </w:r>
    </w:p>
    <w:p w:rsidR="00643E84" w:rsidRPr="00DD60E4" w:rsidRDefault="00643E84" w:rsidP="00A002F3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iCs/>
          <w:sz w:val="26"/>
          <w:szCs w:val="26"/>
        </w:rPr>
      </w:pPr>
      <w:r w:rsidRPr="00DD60E4">
        <w:rPr>
          <w:iCs/>
          <w:sz w:val="26"/>
          <w:szCs w:val="26"/>
        </w:rPr>
        <w:t xml:space="preserve">Все расходы </w:t>
      </w:r>
      <w:r>
        <w:rPr>
          <w:iCs/>
          <w:sz w:val="26"/>
          <w:szCs w:val="26"/>
        </w:rPr>
        <w:t xml:space="preserve">вышеприведенных </w:t>
      </w:r>
      <w:r w:rsidR="001D2D05">
        <w:rPr>
          <w:b/>
          <w:iCs/>
          <w:sz w:val="26"/>
          <w:szCs w:val="26"/>
        </w:rPr>
        <w:t>пяти</w:t>
      </w:r>
      <w:r w:rsidR="00A002F3" w:rsidRPr="002A3220">
        <w:rPr>
          <w:b/>
          <w:iCs/>
          <w:sz w:val="26"/>
          <w:szCs w:val="26"/>
        </w:rPr>
        <w:t xml:space="preserve"> </w:t>
      </w:r>
      <w:r w:rsidRPr="002A3220">
        <w:rPr>
          <w:b/>
          <w:iCs/>
          <w:sz w:val="26"/>
          <w:szCs w:val="26"/>
        </w:rPr>
        <w:t>подразделов являлись</w:t>
      </w:r>
      <w:r w:rsidRPr="00DD60E4">
        <w:rPr>
          <w:iCs/>
          <w:sz w:val="26"/>
          <w:szCs w:val="26"/>
        </w:rPr>
        <w:t xml:space="preserve"> </w:t>
      </w:r>
      <w:r w:rsidRPr="00A002F3">
        <w:rPr>
          <w:b/>
          <w:iCs/>
          <w:sz w:val="26"/>
          <w:szCs w:val="26"/>
        </w:rPr>
        <w:t>непрограммными</w:t>
      </w:r>
      <w:r w:rsidRPr="00DD60E4">
        <w:rPr>
          <w:iCs/>
          <w:sz w:val="26"/>
          <w:szCs w:val="26"/>
        </w:rPr>
        <w:t>.</w:t>
      </w:r>
    </w:p>
    <w:p w:rsidR="00310C3C" w:rsidRDefault="00310C3C" w:rsidP="00310C3C">
      <w:pPr>
        <w:ind w:firstLine="709"/>
        <w:jc w:val="both"/>
        <w:rPr>
          <w:sz w:val="26"/>
          <w:szCs w:val="26"/>
        </w:rPr>
      </w:pPr>
    </w:p>
    <w:p w:rsidR="00643E84" w:rsidRPr="00E20511" w:rsidRDefault="00643E84" w:rsidP="00310C3C">
      <w:pPr>
        <w:ind w:firstLine="709"/>
        <w:jc w:val="both"/>
        <w:rPr>
          <w:sz w:val="26"/>
          <w:szCs w:val="26"/>
        </w:rPr>
      </w:pPr>
      <w:r w:rsidRPr="00E20511">
        <w:rPr>
          <w:sz w:val="26"/>
          <w:szCs w:val="26"/>
        </w:rPr>
        <w:t xml:space="preserve">По подразделу </w:t>
      </w:r>
      <w:r w:rsidRPr="00E20511">
        <w:rPr>
          <w:b/>
          <w:i/>
          <w:sz w:val="26"/>
          <w:szCs w:val="26"/>
        </w:rPr>
        <w:t>0113 «Другие общегосударственные вопросы»</w:t>
      </w:r>
      <w:r w:rsidRPr="00E20511">
        <w:rPr>
          <w:sz w:val="26"/>
          <w:szCs w:val="26"/>
        </w:rPr>
        <w:t xml:space="preserve"> фактическое финансирование расходов в сумме </w:t>
      </w:r>
      <w:r w:rsidR="001D2D05">
        <w:rPr>
          <w:b/>
          <w:sz w:val="26"/>
          <w:szCs w:val="26"/>
        </w:rPr>
        <w:t>93 103,1</w:t>
      </w:r>
      <w:r w:rsidRPr="00E20511">
        <w:rPr>
          <w:b/>
          <w:sz w:val="26"/>
          <w:szCs w:val="26"/>
        </w:rPr>
        <w:t xml:space="preserve"> тыс. рублей</w:t>
      </w:r>
      <w:r w:rsidRPr="00E20511">
        <w:rPr>
          <w:sz w:val="26"/>
          <w:szCs w:val="26"/>
        </w:rPr>
        <w:t xml:space="preserve"> осуществлено на уровне </w:t>
      </w:r>
      <w:r w:rsidR="006B70F1" w:rsidRPr="00E20511">
        <w:rPr>
          <w:sz w:val="26"/>
          <w:szCs w:val="26"/>
        </w:rPr>
        <w:t>98,</w:t>
      </w:r>
      <w:r w:rsidR="001D2D05">
        <w:rPr>
          <w:sz w:val="26"/>
          <w:szCs w:val="26"/>
        </w:rPr>
        <w:t>7</w:t>
      </w:r>
      <w:r w:rsidRPr="00E20511">
        <w:rPr>
          <w:sz w:val="26"/>
          <w:szCs w:val="26"/>
        </w:rPr>
        <w:t>%</w:t>
      </w:r>
      <w:r w:rsidR="007A09CA">
        <w:rPr>
          <w:sz w:val="26"/>
          <w:szCs w:val="26"/>
        </w:rPr>
        <w:t xml:space="preserve"> в связи с фактически сложившейся экономией по результатам осуществления закупочной деятельности</w:t>
      </w:r>
      <w:r w:rsidRPr="00E20511">
        <w:rPr>
          <w:sz w:val="26"/>
          <w:szCs w:val="26"/>
        </w:rPr>
        <w:t xml:space="preserve">. </w:t>
      </w:r>
    </w:p>
    <w:p w:rsidR="00643E84" w:rsidRDefault="00A17079" w:rsidP="003464CD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</w:t>
      </w:r>
      <w:r w:rsidR="005C4858">
        <w:rPr>
          <w:sz w:val="26"/>
          <w:szCs w:val="26"/>
        </w:rPr>
        <w:t>бюджетные ассигнования направлялись</w:t>
      </w:r>
      <w:r>
        <w:rPr>
          <w:sz w:val="26"/>
          <w:szCs w:val="26"/>
        </w:rPr>
        <w:t>:</w:t>
      </w:r>
    </w:p>
    <w:p w:rsidR="001D2D05" w:rsidRPr="006A1E3E" w:rsidRDefault="001D2D05" w:rsidP="007F3EEC">
      <w:pPr>
        <w:numPr>
          <w:ilvl w:val="0"/>
          <w:numId w:val="28"/>
        </w:numPr>
        <w:tabs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B57B31">
        <w:rPr>
          <w:snapToGrid w:val="0"/>
          <w:sz w:val="26"/>
          <w:szCs w:val="26"/>
        </w:rPr>
        <w:t xml:space="preserve">в сумме </w:t>
      </w:r>
      <w:r w:rsidR="007473FE">
        <w:rPr>
          <w:snapToGrid w:val="0"/>
          <w:sz w:val="26"/>
          <w:szCs w:val="26"/>
        </w:rPr>
        <w:t>24 973,6</w:t>
      </w:r>
      <w:r w:rsidRPr="00B57B31">
        <w:rPr>
          <w:snapToGrid w:val="0"/>
          <w:sz w:val="26"/>
          <w:szCs w:val="26"/>
        </w:rPr>
        <w:t xml:space="preserve"> тыс. рублей </w:t>
      </w:r>
      <w:r>
        <w:rPr>
          <w:snapToGrid w:val="0"/>
          <w:sz w:val="26"/>
          <w:szCs w:val="26"/>
        </w:rPr>
        <w:t>за счет средств бюджета муниципального образования в соответствии с муниципальной программой</w:t>
      </w:r>
      <w:r w:rsidRPr="00B57B31">
        <w:rPr>
          <w:snapToGrid w:val="0"/>
          <w:sz w:val="26"/>
          <w:szCs w:val="26"/>
        </w:rPr>
        <w:t xml:space="preserve"> </w:t>
      </w:r>
      <w:r w:rsidRPr="00B57B31">
        <w:rPr>
          <w:sz w:val="26"/>
          <w:szCs w:val="26"/>
        </w:rPr>
        <w:t>«</w:t>
      </w:r>
      <w:r w:rsidRPr="00E94C3E">
        <w:rPr>
          <w:sz w:val="26"/>
          <w:szCs w:val="26"/>
          <w:u w:val="single"/>
        </w:rPr>
        <w:t>Управление муниципальным имуществом и земельными ресурсами муниципального образования город Алексин»</w:t>
      </w:r>
      <w:r w:rsidRPr="00B57B31">
        <w:rPr>
          <w:sz w:val="26"/>
          <w:szCs w:val="26"/>
        </w:rPr>
        <w:t>, утвержденной постановлением администрации города Алексина от 27.12.2019 года №2756</w:t>
      </w:r>
      <w:r>
        <w:rPr>
          <w:sz w:val="26"/>
          <w:szCs w:val="26"/>
        </w:rPr>
        <w:t>.</w:t>
      </w:r>
    </w:p>
    <w:p w:rsidR="001D2D05" w:rsidRPr="003F0E36" w:rsidRDefault="001D2D05" w:rsidP="001D2D05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рамках </w:t>
      </w:r>
      <w:r>
        <w:rPr>
          <w:snapToGrid w:val="0"/>
          <w:sz w:val="26"/>
          <w:szCs w:val="26"/>
        </w:rPr>
        <w:t xml:space="preserve">подпрограммы </w:t>
      </w:r>
      <w:r w:rsidRPr="007E2AF5">
        <w:rPr>
          <w:i/>
          <w:snapToGrid w:val="0"/>
          <w:sz w:val="26"/>
          <w:szCs w:val="26"/>
        </w:rPr>
        <w:t>«Имущественные отношения»</w:t>
      </w:r>
      <w:r>
        <w:rPr>
          <w:snapToGrid w:val="0"/>
          <w:sz w:val="26"/>
          <w:szCs w:val="26"/>
        </w:rPr>
        <w:t xml:space="preserve"> ассигнования</w:t>
      </w:r>
      <w:r w:rsidR="00694FCC">
        <w:rPr>
          <w:snapToGrid w:val="0"/>
          <w:sz w:val="26"/>
          <w:szCs w:val="26"/>
        </w:rPr>
        <w:t xml:space="preserve"> в общей сумме 24 875,2</w:t>
      </w:r>
      <w:r w:rsidR="00694FCC" w:rsidRPr="00B57B31">
        <w:rPr>
          <w:snapToGrid w:val="0"/>
          <w:sz w:val="26"/>
          <w:szCs w:val="26"/>
        </w:rPr>
        <w:t xml:space="preserve"> тыс. рублей</w:t>
      </w:r>
      <w:r>
        <w:rPr>
          <w:snapToGrid w:val="0"/>
          <w:sz w:val="26"/>
          <w:szCs w:val="26"/>
        </w:rPr>
        <w:t xml:space="preserve"> были направлены</w:t>
      </w:r>
      <w:r>
        <w:rPr>
          <w:sz w:val="26"/>
          <w:szCs w:val="26"/>
        </w:rPr>
        <w:t xml:space="preserve"> на:</w:t>
      </w:r>
    </w:p>
    <w:p w:rsidR="001D2D05" w:rsidRDefault="001D2D05" w:rsidP="001D2D05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B57B31">
        <w:rPr>
          <w:sz w:val="26"/>
          <w:szCs w:val="26"/>
        </w:rPr>
        <w:t>-</w:t>
      </w:r>
      <w:r w:rsidRPr="00B57B31">
        <w:rPr>
          <w:snapToGrid w:val="0"/>
          <w:sz w:val="26"/>
          <w:szCs w:val="26"/>
        </w:rPr>
        <w:t xml:space="preserve"> содержание и обслуживание имущества муниципальной казны в сумме </w:t>
      </w:r>
      <w:r w:rsidR="00694FCC">
        <w:rPr>
          <w:snapToGrid w:val="0"/>
          <w:sz w:val="26"/>
          <w:szCs w:val="26"/>
        </w:rPr>
        <w:t>11 744,9</w:t>
      </w:r>
      <w:r w:rsidRPr="00B57B31">
        <w:rPr>
          <w:snapToGrid w:val="0"/>
          <w:sz w:val="26"/>
          <w:szCs w:val="26"/>
        </w:rPr>
        <w:t xml:space="preserve"> тыс. рублей; </w:t>
      </w:r>
    </w:p>
    <w:p w:rsidR="001D2D05" w:rsidRPr="00B57B31" w:rsidRDefault="001D2D05" w:rsidP="001D2D05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проведение мероприятий по предпродажной подготовке муниципального имущества (оценку) в сумме </w:t>
      </w:r>
      <w:r w:rsidR="00694FCC">
        <w:rPr>
          <w:snapToGrid w:val="0"/>
          <w:sz w:val="26"/>
          <w:szCs w:val="26"/>
        </w:rPr>
        <w:t>713,8</w:t>
      </w:r>
      <w:r>
        <w:rPr>
          <w:snapToGrid w:val="0"/>
          <w:sz w:val="26"/>
          <w:szCs w:val="26"/>
        </w:rPr>
        <w:t xml:space="preserve"> тыс. рублей;</w:t>
      </w:r>
    </w:p>
    <w:p w:rsidR="001D2D05" w:rsidRPr="00B57B31" w:rsidRDefault="001D2D05" w:rsidP="001D2D05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B57B31">
        <w:rPr>
          <w:snapToGrid w:val="0"/>
          <w:sz w:val="26"/>
          <w:szCs w:val="26"/>
        </w:rPr>
        <w:t xml:space="preserve">- уплату взносов на капитальный ремонт муниципального жилищного фонда в сумме </w:t>
      </w:r>
      <w:r w:rsidR="00694FCC">
        <w:rPr>
          <w:snapToGrid w:val="0"/>
          <w:sz w:val="26"/>
          <w:szCs w:val="26"/>
        </w:rPr>
        <w:t>7 734,5</w:t>
      </w:r>
      <w:r w:rsidRPr="00B57B31">
        <w:rPr>
          <w:snapToGrid w:val="0"/>
          <w:sz w:val="26"/>
          <w:szCs w:val="26"/>
        </w:rPr>
        <w:t xml:space="preserve"> тыс. рублей;</w:t>
      </w:r>
    </w:p>
    <w:p w:rsidR="001D2D05" w:rsidRPr="00B57B31" w:rsidRDefault="001D2D05" w:rsidP="001D2D0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7B31">
        <w:rPr>
          <w:sz w:val="26"/>
          <w:szCs w:val="26"/>
        </w:rPr>
        <w:t>- возмещение рыночной стоимости недвижимого имущества в связи с его изъятием в муниципальную собственность (выкуп квартир у собственников жилого дома №10 по ул. Школьная, г. Алексин, признанного аварийным) в сумме 4 682,0 тыс. рублей</w:t>
      </w:r>
      <w:r>
        <w:rPr>
          <w:sz w:val="26"/>
          <w:szCs w:val="26"/>
        </w:rPr>
        <w:t>.</w:t>
      </w:r>
    </w:p>
    <w:p w:rsidR="001D2D05" w:rsidRDefault="001D2D05" w:rsidP="001D2D05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В соответствии с основным мероприятием </w:t>
      </w:r>
      <w:r w:rsidRPr="007E2AF5">
        <w:rPr>
          <w:i/>
          <w:snapToGrid w:val="0"/>
          <w:sz w:val="26"/>
          <w:szCs w:val="26"/>
        </w:rPr>
        <w:t>«Приватизация жилья»</w:t>
      </w:r>
      <w:r>
        <w:rPr>
          <w:snapToGrid w:val="0"/>
          <w:sz w:val="26"/>
          <w:szCs w:val="26"/>
        </w:rPr>
        <w:t xml:space="preserve"> расходы на оформление</w:t>
      </w:r>
      <w:r w:rsidR="003C51D7">
        <w:rPr>
          <w:snapToGrid w:val="0"/>
          <w:sz w:val="26"/>
          <w:szCs w:val="26"/>
        </w:rPr>
        <w:t xml:space="preserve"> установленных действующим законодательством</w:t>
      </w:r>
      <w:r>
        <w:rPr>
          <w:snapToGrid w:val="0"/>
          <w:sz w:val="26"/>
          <w:szCs w:val="26"/>
        </w:rPr>
        <w:t xml:space="preserve"> документов составили</w:t>
      </w:r>
      <w:r w:rsidRPr="00B57B31">
        <w:rPr>
          <w:snapToGrid w:val="0"/>
          <w:sz w:val="26"/>
          <w:szCs w:val="26"/>
        </w:rPr>
        <w:t xml:space="preserve"> </w:t>
      </w:r>
      <w:r w:rsidR="00694FCC">
        <w:rPr>
          <w:snapToGrid w:val="0"/>
          <w:sz w:val="26"/>
          <w:szCs w:val="26"/>
        </w:rPr>
        <w:t>98,4</w:t>
      </w:r>
      <w:r w:rsidRPr="00B57B31">
        <w:rPr>
          <w:snapToGrid w:val="0"/>
          <w:sz w:val="26"/>
          <w:szCs w:val="26"/>
        </w:rPr>
        <w:t xml:space="preserve"> тыс. рублей;</w:t>
      </w:r>
    </w:p>
    <w:p w:rsidR="001D2D05" w:rsidRPr="00B57B31" w:rsidRDefault="001D2D05" w:rsidP="007F3EEC">
      <w:pPr>
        <w:numPr>
          <w:ilvl w:val="0"/>
          <w:numId w:val="28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1A7DF5">
        <w:rPr>
          <w:snapToGrid w:val="0"/>
          <w:sz w:val="26"/>
          <w:szCs w:val="26"/>
        </w:rPr>
        <w:t xml:space="preserve">в сумме </w:t>
      </w:r>
      <w:r w:rsidR="007473FE">
        <w:rPr>
          <w:snapToGrid w:val="0"/>
          <w:sz w:val="26"/>
          <w:szCs w:val="26"/>
        </w:rPr>
        <w:t>4 713,1</w:t>
      </w:r>
      <w:r w:rsidRPr="001A7DF5">
        <w:rPr>
          <w:snapToGrid w:val="0"/>
          <w:sz w:val="26"/>
          <w:szCs w:val="26"/>
        </w:rPr>
        <w:t xml:space="preserve"> тыс. рублей</w:t>
      </w:r>
      <w:r w:rsidRPr="00A377AE">
        <w:rPr>
          <w:snapToGrid w:val="0"/>
          <w:color w:val="FF0000"/>
          <w:sz w:val="26"/>
          <w:szCs w:val="26"/>
        </w:rPr>
        <w:t xml:space="preserve"> </w:t>
      </w:r>
      <w:r w:rsidRPr="00B57B31">
        <w:rPr>
          <w:snapToGrid w:val="0"/>
          <w:sz w:val="26"/>
          <w:szCs w:val="26"/>
        </w:rPr>
        <w:t xml:space="preserve">в рамках программы </w:t>
      </w:r>
      <w:r w:rsidRPr="00E94C3E">
        <w:rPr>
          <w:sz w:val="26"/>
          <w:szCs w:val="26"/>
          <w:u w:val="single"/>
        </w:rPr>
        <w:t>«Развитие местного самоуправления в муниципальном образовании город Алексин»</w:t>
      </w:r>
      <w:r w:rsidRPr="00B57B31">
        <w:rPr>
          <w:sz w:val="26"/>
          <w:szCs w:val="26"/>
        </w:rPr>
        <w:t>, утвержденной постановлением администрации муниципального образования город Алексин от 27 декабря 2018 года №2905</w:t>
      </w:r>
      <w:r>
        <w:rPr>
          <w:sz w:val="26"/>
          <w:szCs w:val="26"/>
        </w:rPr>
        <w:t>.</w:t>
      </w:r>
    </w:p>
    <w:p w:rsidR="001D2D05" w:rsidRPr="00680455" w:rsidRDefault="001D2D05" w:rsidP="001D2D05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В рамках подпрограммы </w:t>
      </w:r>
      <w:r w:rsidRPr="00C16ABB">
        <w:rPr>
          <w:i/>
          <w:sz w:val="26"/>
          <w:szCs w:val="26"/>
        </w:rPr>
        <w:t>«Повышение деятельности администрации муниципального образования город Алексин»</w:t>
      </w:r>
      <w:r>
        <w:rPr>
          <w:sz w:val="26"/>
          <w:szCs w:val="26"/>
        </w:rPr>
        <w:t xml:space="preserve"> бюджетные ассигнования в сумме </w:t>
      </w:r>
      <w:r w:rsidR="007473FE">
        <w:rPr>
          <w:sz w:val="26"/>
          <w:szCs w:val="26"/>
        </w:rPr>
        <w:t>2 136,3</w:t>
      </w:r>
      <w:r>
        <w:rPr>
          <w:sz w:val="26"/>
          <w:szCs w:val="26"/>
        </w:rPr>
        <w:t xml:space="preserve"> тыс. рублей </w:t>
      </w:r>
      <w:r>
        <w:rPr>
          <w:snapToGrid w:val="0"/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>были направлены на:</w:t>
      </w:r>
    </w:p>
    <w:p w:rsidR="001D2D05" w:rsidRDefault="001D2D05" w:rsidP="001D2D05">
      <w:pPr>
        <w:ind w:firstLine="709"/>
        <w:jc w:val="both"/>
        <w:rPr>
          <w:sz w:val="26"/>
          <w:szCs w:val="26"/>
        </w:rPr>
      </w:pPr>
      <w:r w:rsidRPr="00B57B31">
        <w:rPr>
          <w:sz w:val="26"/>
          <w:szCs w:val="26"/>
        </w:rPr>
        <w:t xml:space="preserve">-  повышение квалификации работников администрации в сумме </w:t>
      </w:r>
      <w:r w:rsidR="007473FE">
        <w:rPr>
          <w:sz w:val="26"/>
          <w:szCs w:val="26"/>
        </w:rPr>
        <w:t>95,5</w:t>
      </w:r>
      <w:r w:rsidRPr="00B57B31">
        <w:rPr>
          <w:sz w:val="26"/>
          <w:szCs w:val="26"/>
        </w:rPr>
        <w:t xml:space="preserve"> тыс. рублей;</w:t>
      </w:r>
    </w:p>
    <w:p w:rsidR="007473FE" w:rsidRPr="00B57B31" w:rsidRDefault="007473FE" w:rsidP="001D2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страхование работников администрации на период прохождения муниципальной службы в сумме 40,4 тыс. рублей;</w:t>
      </w:r>
    </w:p>
    <w:p w:rsidR="001D2D05" w:rsidRPr="00B57B31" w:rsidRDefault="001D2D05" w:rsidP="001D2D05">
      <w:pPr>
        <w:ind w:firstLine="709"/>
        <w:jc w:val="both"/>
        <w:rPr>
          <w:sz w:val="26"/>
          <w:szCs w:val="26"/>
        </w:rPr>
      </w:pPr>
      <w:r w:rsidRPr="00B57B31">
        <w:rPr>
          <w:sz w:val="26"/>
          <w:szCs w:val="26"/>
        </w:rPr>
        <w:t xml:space="preserve">- освещение деятельности администрации городского округа в средствах массовой информации в сумме </w:t>
      </w:r>
      <w:r w:rsidR="007473FE">
        <w:rPr>
          <w:sz w:val="26"/>
          <w:szCs w:val="26"/>
        </w:rPr>
        <w:t>1 005,5</w:t>
      </w:r>
      <w:r w:rsidRPr="00B57B31">
        <w:rPr>
          <w:sz w:val="26"/>
          <w:szCs w:val="26"/>
        </w:rPr>
        <w:t xml:space="preserve"> тыс. рублей;</w:t>
      </w:r>
    </w:p>
    <w:p w:rsidR="001D2D05" w:rsidRPr="001E4C14" w:rsidRDefault="001D2D05" w:rsidP="001D2D05">
      <w:pPr>
        <w:ind w:firstLine="709"/>
        <w:jc w:val="both"/>
        <w:rPr>
          <w:sz w:val="26"/>
          <w:szCs w:val="26"/>
        </w:rPr>
      </w:pPr>
      <w:r w:rsidRPr="001E4C14">
        <w:rPr>
          <w:sz w:val="26"/>
          <w:szCs w:val="26"/>
        </w:rPr>
        <w:t xml:space="preserve">- </w:t>
      </w:r>
      <w:r w:rsidR="003D2D7F" w:rsidRPr="001E4C14">
        <w:rPr>
          <w:sz w:val="26"/>
          <w:szCs w:val="26"/>
        </w:rPr>
        <w:t xml:space="preserve"> </w:t>
      </w:r>
      <w:r w:rsidRPr="001E4C14">
        <w:rPr>
          <w:sz w:val="26"/>
          <w:szCs w:val="26"/>
        </w:rPr>
        <w:t xml:space="preserve">приобретение антивирусного программного обеспечения </w:t>
      </w:r>
      <w:r w:rsidR="004115FA" w:rsidRPr="001E4C14">
        <w:rPr>
          <w:sz w:val="26"/>
          <w:szCs w:val="26"/>
        </w:rPr>
        <w:t xml:space="preserve">и оплату лицензий </w:t>
      </w:r>
      <w:r w:rsidRPr="001E4C14">
        <w:rPr>
          <w:sz w:val="26"/>
          <w:szCs w:val="26"/>
        </w:rPr>
        <w:t xml:space="preserve">в сумме </w:t>
      </w:r>
      <w:r w:rsidR="004115FA" w:rsidRPr="001E4C14">
        <w:rPr>
          <w:sz w:val="26"/>
          <w:szCs w:val="26"/>
        </w:rPr>
        <w:t xml:space="preserve">256,3 </w:t>
      </w:r>
      <w:r w:rsidRPr="001E4C14">
        <w:rPr>
          <w:sz w:val="26"/>
          <w:szCs w:val="26"/>
        </w:rPr>
        <w:t>тыс. рублей;</w:t>
      </w:r>
    </w:p>
    <w:p w:rsidR="001D2D05" w:rsidRPr="001E4C14" w:rsidRDefault="001D2D05" w:rsidP="001D2D05">
      <w:pPr>
        <w:ind w:firstLine="709"/>
        <w:jc w:val="both"/>
        <w:rPr>
          <w:sz w:val="26"/>
          <w:szCs w:val="26"/>
        </w:rPr>
      </w:pPr>
      <w:r w:rsidRPr="001E4C14">
        <w:rPr>
          <w:sz w:val="26"/>
          <w:szCs w:val="26"/>
        </w:rPr>
        <w:t xml:space="preserve">- </w:t>
      </w:r>
      <w:r w:rsidR="001E4C14" w:rsidRPr="001E4C14">
        <w:rPr>
          <w:sz w:val="26"/>
          <w:szCs w:val="26"/>
        </w:rPr>
        <w:t xml:space="preserve">приобретение оргтехники, расходных материалов и электронно-цифровых подписей </w:t>
      </w:r>
      <w:r w:rsidRPr="001E4C14">
        <w:rPr>
          <w:sz w:val="26"/>
          <w:szCs w:val="26"/>
        </w:rPr>
        <w:t xml:space="preserve">в сумме </w:t>
      </w:r>
      <w:r w:rsidR="001E4C14" w:rsidRPr="001E4C14">
        <w:rPr>
          <w:sz w:val="26"/>
          <w:szCs w:val="26"/>
        </w:rPr>
        <w:t>471</w:t>
      </w:r>
      <w:r w:rsidRPr="001E4C14">
        <w:rPr>
          <w:sz w:val="26"/>
          <w:szCs w:val="26"/>
        </w:rPr>
        <w:t>,</w:t>
      </w:r>
      <w:r w:rsidR="001E4C14" w:rsidRPr="001E4C14">
        <w:rPr>
          <w:sz w:val="26"/>
          <w:szCs w:val="26"/>
        </w:rPr>
        <w:t>3</w:t>
      </w:r>
      <w:r w:rsidRPr="001E4C14">
        <w:rPr>
          <w:sz w:val="26"/>
          <w:szCs w:val="26"/>
        </w:rPr>
        <w:t xml:space="preserve"> тыс. рублей;</w:t>
      </w:r>
    </w:p>
    <w:p w:rsidR="004115FA" w:rsidRPr="001E4C14" w:rsidRDefault="004115FA" w:rsidP="001D2D05">
      <w:pPr>
        <w:ind w:firstLine="709"/>
        <w:jc w:val="both"/>
        <w:rPr>
          <w:sz w:val="26"/>
          <w:szCs w:val="26"/>
        </w:rPr>
      </w:pPr>
      <w:r w:rsidRPr="001E4C14">
        <w:rPr>
          <w:sz w:val="26"/>
          <w:szCs w:val="26"/>
        </w:rPr>
        <w:t>- покупку проектора и экрана в сумме 62,3 тыс. рублей;</w:t>
      </w:r>
    </w:p>
    <w:p w:rsidR="001D2D05" w:rsidRDefault="001D2D05" w:rsidP="001D2D05">
      <w:pPr>
        <w:ind w:firstLine="709"/>
        <w:jc w:val="both"/>
        <w:rPr>
          <w:sz w:val="26"/>
          <w:szCs w:val="26"/>
        </w:rPr>
      </w:pPr>
      <w:r w:rsidRPr="00B57B31">
        <w:rPr>
          <w:sz w:val="26"/>
          <w:szCs w:val="26"/>
        </w:rPr>
        <w:t xml:space="preserve">- организацию и проведение на территории муниципального образования праздничных мероприятий в сумме </w:t>
      </w:r>
      <w:r w:rsidR="007473FE">
        <w:rPr>
          <w:sz w:val="26"/>
          <w:szCs w:val="26"/>
        </w:rPr>
        <w:t>164,2</w:t>
      </w:r>
      <w:r w:rsidRPr="00B57B31">
        <w:rPr>
          <w:sz w:val="26"/>
          <w:szCs w:val="26"/>
        </w:rPr>
        <w:t xml:space="preserve"> тыс. рублей;</w:t>
      </w:r>
    </w:p>
    <w:p w:rsidR="001D2D05" w:rsidRDefault="001D2D05" w:rsidP="001D2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техническое сопровождение автоматизированной информационной системы</w:t>
      </w:r>
      <w:r w:rsidRPr="00903E4F">
        <w:rPr>
          <w:sz w:val="26"/>
          <w:szCs w:val="26"/>
        </w:rPr>
        <w:t xml:space="preserve"> по заполнению и контролю справки о доходах, об имуществе и обязательствах имущественного характера муниципальных служащих</w:t>
      </w:r>
      <w:r>
        <w:rPr>
          <w:sz w:val="26"/>
          <w:szCs w:val="26"/>
        </w:rPr>
        <w:t xml:space="preserve"> в сумме </w:t>
      </w:r>
      <w:r w:rsidR="007473FE">
        <w:rPr>
          <w:sz w:val="26"/>
          <w:szCs w:val="26"/>
        </w:rPr>
        <w:t>40,8</w:t>
      </w:r>
      <w:r>
        <w:rPr>
          <w:sz w:val="26"/>
          <w:szCs w:val="26"/>
        </w:rPr>
        <w:t xml:space="preserve"> тыс. рублей.</w:t>
      </w:r>
    </w:p>
    <w:p w:rsidR="001D2D05" w:rsidRDefault="001D2D05" w:rsidP="001D2D05">
      <w:pPr>
        <w:tabs>
          <w:tab w:val="left" w:pos="7773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C16ABB">
        <w:rPr>
          <w:i/>
          <w:sz w:val="26"/>
          <w:szCs w:val="26"/>
        </w:rPr>
        <w:t>«Развитие территориального общественного самоуправления»</w:t>
      </w:r>
      <w:r>
        <w:rPr>
          <w:sz w:val="26"/>
          <w:szCs w:val="26"/>
        </w:rPr>
        <w:t xml:space="preserve"> расходы </w:t>
      </w:r>
      <w:r w:rsidRPr="00D07243">
        <w:rPr>
          <w:sz w:val="26"/>
          <w:szCs w:val="26"/>
        </w:rPr>
        <w:t xml:space="preserve">в сумме </w:t>
      </w:r>
      <w:r w:rsidR="007473FE">
        <w:rPr>
          <w:sz w:val="26"/>
          <w:szCs w:val="26"/>
        </w:rPr>
        <w:t>2 576,8</w:t>
      </w:r>
      <w:r>
        <w:rPr>
          <w:sz w:val="26"/>
          <w:szCs w:val="26"/>
        </w:rPr>
        <w:t xml:space="preserve"> </w:t>
      </w:r>
      <w:r w:rsidRPr="00D07243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предусматривались на поддержку органов</w:t>
      </w:r>
      <w:r w:rsidRPr="00D07243">
        <w:rPr>
          <w:sz w:val="26"/>
          <w:szCs w:val="26"/>
        </w:rPr>
        <w:t xml:space="preserve"> территориальног</w:t>
      </w:r>
      <w:r>
        <w:rPr>
          <w:sz w:val="26"/>
          <w:szCs w:val="26"/>
        </w:rPr>
        <w:t>о общественного самоуправления, в том числе:</w:t>
      </w:r>
    </w:p>
    <w:p w:rsidR="001D2D05" w:rsidRPr="00C01CB1" w:rsidRDefault="001D2D05" w:rsidP="001D2D05">
      <w:pPr>
        <w:tabs>
          <w:tab w:val="left" w:pos="7773"/>
        </w:tabs>
        <w:ind w:firstLine="709"/>
        <w:jc w:val="both"/>
        <w:rPr>
          <w:sz w:val="26"/>
          <w:szCs w:val="26"/>
        </w:rPr>
      </w:pPr>
      <w:r w:rsidRPr="00C01CB1">
        <w:rPr>
          <w:sz w:val="26"/>
          <w:szCs w:val="26"/>
        </w:rPr>
        <w:t xml:space="preserve">- на материальное поощрение руководителей </w:t>
      </w:r>
      <w:r>
        <w:rPr>
          <w:sz w:val="26"/>
          <w:szCs w:val="26"/>
        </w:rPr>
        <w:t>органов ТОС</w:t>
      </w:r>
      <w:r w:rsidRPr="00C01CB1">
        <w:rPr>
          <w:sz w:val="26"/>
          <w:szCs w:val="26"/>
        </w:rPr>
        <w:t xml:space="preserve"> и сельских старост в сумме </w:t>
      </w:r>
      <w:r w:rsidR="003D2D7F">
        <w:rPr>
          <w:sz w:val="26"/>
          <w:szCs w:val="26"/>
        </w:rPr>
        <w:t>2 184,8</w:t>
      </w:r>
      <w:r w:rsidRPr="00C01CB1">
        <w:rPr>
          <w:sz w:val="26"/>
          <w:szCs w:val="26"/>
        </w:rPr>
        <w:t xml:space="preserve"> тыс. рублей, в том числе </w:t>
      </w:r>
      <w:r w:rsidR="003D2D7F">
        <w:rPr>
          <w:sz w:val="26"/>
          <w:szCs w:val="26"/>
        </w:rPr>
        <w:t>315,0</w:t>
      </w:r>
      <w:r w:rsidRPr="00C01CB1">
        <w:rPr>
          <w:sz w:val="26"/>
          <w:szCs w:val="26"/>
        </w:rPr>
        <w:t xml:space="preserve"> тыс. рублей за счет средств бюджета Тульской области; </w:t>
      </w:r>
      <w:r w:rsidR="003D2D7F">
        <w:rPr>
          <w:sz w:val="26"/>
          <w:szCs w:val="26"/>
        </w:rPr>
        <w:t>1 869,8</w:t>
      </w:r>
      <w:r w:rsidRPr="00C01CB1">
        <w:rPr>
          <w:sz w:val="26"/>
          <w:szCs w:val="26"/>
        </w:rPr>
        <w:t xml:space="preserve"> тыс. рублей за счет средств местного бюджета;</w:t>
      </w:r>
    </w:p>
    <w:p w:rsidR="001D2D05" w:rsidRPr="00C01CB1" w:rsidRDefault="001D2D05" w:rsidP="001D2D05">
      <w:pPr>
        <w:tabs>
          <w:tab w:val="left" w:pos="7773"/>
        </w:tabs>
        <w:ind w:firstLine="709"/>
        <w:jc w:val="both"/>
        <w:rPr>
          <w:sz w:val="26"/>
          <w:szCs w:val="26"/>
        </w:rPr>
      </w:pPr>
      <w:r w:rsidRPr="00C01CB1">
        <w:rPr>
          <w:sz w:val="26"/>
          <w:szCs w:val="26"/>
        </w:rPr>
        <w:t xml:space="preserve">- на оплату коммунальных услуг за помещения, в которых располагаются органы ТОС, осуществление подписки на периодические печатные издания, приобретение цветов и на оплату услуг связи в сумме </w:t>
      </w:r>
      <w:r w:rsidR="003D2D7F">
        <w:rPr>
          <w:sz w:val="26"/>
          <w:szCs w:val="26"/>
        </w:rPr>
        <w:t>392,0</w:t>
      </w:r>
      <w:r w:rsidRPr="00C01CB1">
        <w:rPr>
          <w:sz w:val="26"/>
          <w:szCs w:val="26"/>
        </w:rPr>
        <w:t xml:space="preserve"> тыс. рублей за счет средств бюджета муниципального образования; </w:t>
      </w:r>
    </w:p>
    <w:p w:rsidR="003D2D7F" w:rsidRDefault="001D2D05" w:rsidP="007F3EEC">
      <w:pPr>
        <w:numPr>
          <w:ilvl w:val="0"/>
          <w:numId w:val="28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7D2C70">
        <w:rPr>
          <w:snapToGrid w:val="0"/>
          <w:sz w:val="26"/>
          <w:szCs w:val="26"/>
        </w:rPr>
        <w:t xml:space="preserve">в сумме </w:t>
      </w:r>
      <w:r w:rsidR="003D2D7F">
        <w:rPr>
          <w:snapToGrid w:val="0"/>
          <w:sz w:val="26"/>
          <w:szCs w:val="26"/>
        </w:rPr>
        <w:t>2 399,1</w:t>
      </w:r>
      <w:r w:rsidRPr="007D2C70">
        <w:rPr>
          <w:snapToGrid w:val="0"/>
          <w:sz w:val="26"/>
          <w:szCs w:val="26"/>
        </w:rPr>
        <w:t xml:space="preserve"> тыс. рублей</w:t>
      </w:r>
      <w:r>
        <w:rPr>
          <w:snapToGrid w:val="0"/>
          <w:sz w:val="26"/>
          <w:szCs w:val="26"/>
        </w:rPr>
        <w:t xml:space="preserve"> </w:t>
      </w:r>
      <w:r w:rsidRPr="007D2C70">
        <w:rPr>
          <w:sz w:val="26"/>
          <w:szCs w:val="26"/>
        </w:rPr>
        <w:t xml:space="preserve">в рамках </w:t>
      </w:r>
      <w:r w:rsidRPr="007D2C70">
        <w:rPr>
          <w:snapToGrid w:val="0"/>
          <w:sz w:val="26"/>
          <w:szCs w:val="26"/>
        </w:rPr>
        <w:t>подпрограммы «Развитие архивного дела»</w:t>
      </w:r>
      <w:r w:rsidRPr="007D2C70">
        <w:rPr>
          <w:sz w:val="26"/>
          <w:szCs w:val="26"/>
        </w:rPr>
        <w:t xml:space="preserve"> муниципальной программы </w:t>
      </w:r>
      <w:r w:rsidRPr="00E94C3E">
        <w:rPr>
          <w:sz w:val="26"/>
          <w:szCs w:val="26"/>
          <w:u w:val="single"/>
        </w:rPr>
        <w:t>«Культура в муниципальном образовании город Алексин»</w:t>
      </w:r>
      <w:r w:rsidRPr="007D2C70">
        <w:rPr>
          <w:sz w:val="26"/>
          <w:szCs w:val="26"/>
        </w:rPr>
        <w:t>, утвержденной постановлением администрации муниципального образования город Алексин от 30.12.2019 года №2793</w:t>
      </w:r>
      <w:r>
        <w:rPr>
          <w:sz w:val="26"/>
          <w:szCs w:val="26"/>
        </w:rPr>
        <w:t>. С</w:t>
      </w:r>
      <w:r>
        <w:rPr>
          <w:snapToGrid w:val="0"/>
          <w:sz w:val="26"/>
          <w:szCs w:val="26"/>
        </w:rPr>
        <w:t>редства местного бюджета</w:t>
      </w:r>
      <w:r w:rsidRPr="007D2C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были направлены </w:t>
      </w:r>
      <w:r w:rsidRPr="007D2C70">
        <w:rPr>
          <w:sz w:val="26"/>
          <w:szCs w:val="26"/>
        </w:rPr>
        <w:t xml:space="preserve">на </w:t>
      </w:r>
      <w:r w:rsidRPr="007D2C70">
        <w:rPr>
          <w:snapToGrid w:val="0"/>
          <w:sz w:val="26"/>
          <w:szCs w:val="26"/>
        </w:rPr>
        <w:t>содержание и обеспечение деятельности МКУ «Муниципальный архив» муниципального образования город Алексин</w:t>
      </w:r>
      <w:r w:rsidR="00731F11">
        <w:rPr>
          <w:snapToGrid w:val="0"/>
          <w:sz w:val="26"/>
          <w:szCs w:val="26"/>
        </w:rPr>
        <w:t>, в том числе в сумме 1 979,8 тыс. рублей на оплату труда работников;</w:t>
      </w:r>
    </w:p>
    <w:p w:rsidR="001D2D05" w:rsidRPr="00CE6100" w:rsidRDefault="001D2D05" w:rsidP="007F3EEC">
      <w:pPr>
        <w:numPr>
          <w:ilvl w:val="0"/>
          <w:numId w:val="28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F911EA">
        <w:rPr>
          <w:snapToGrid w:val="0"/>
          <w:sz w:val="26"/>
          <w:szCs w:val="26"/>
        </w:rPr>
        <w:t xml:space="preserve">в сумме </w:t>
      </w:r>
      <w:r>
        <w:rPr>
          <w:snapToGrid w:val="0"/>
          <w:sz w:val="26"/>
          <w:szCs w:val="26"/>
        </w:rPr>
        <w:t>98,5</w:t>
      </w:r>
      <w:r w:rsidRPr="00F911EA">
        <w:rPr>
          <w:snapToGrid w:val="0"/>
          <w:sz w:val="26"/>
          <w:szCs w:val="26"/>
        </w:rPr>
        <w:t xml:space="preserve"> тыс. рублей </w:t>
      </w:r>
      <w:r>
        <w:rPr>
          <w:snapToGrid w:val="0"/>
          <w:sz w:val="26"/>
          <w:szCs w:val="26"/>
        </w:rPr>
        <w:t xml:space="preserve">за счет средств местного бюджета </w:t>
      </w:r>
      <w:r w:rsidRPr="00F911EA">
        <w:rPr>
          <w:snapToGrid w:val="0"/>
          <w:sz w:val="26"/>
          <w:szCs w:val="26"/>
        </w:rPr>
        <w:t xml:space="preserve">в соответствии с подпрограммой </w:t>
      </w:r>
      <w:r w:rsidRPr="00E94C3E">
        <w:rPr>
          <w:snapToGrid w:val="0"/>
          <w:sz w:val="26"/>
          <w:szCs w:val="26"/>
        </w:rPr>
        <w:t>«Переселение граждан из аварийного жилья»</w:t>
      </w:r>
      <w:r w:rsidRPr="00F911EA">
        <w:rPr>
          <w:snapToGrid w:val="0"/>
          <w:sz w:val="26"/>
          <w:szCs w:val="26"/>
        </w:rPr>
        <w:t xml:space="preserve"> муниципальной программы </w:t>
      </w:r>
      <w:r w:rsidRPr="00E94C3E">
        <w:rPr>
          <w:sz w:val="26"/>
          <w:szCs w:val="26"/>
          <w:u w:val="single"/>
        </w:rPr>
        <w:t>«Обеспечение качественным жильем населения в муниципальном образовании город Алексин»</w:t>
      </w:r>
      <w:r>
        <w:rPr>
          <w:sz w:val="26"/>
          <w:szCs w:val="26"/>
        </w:rPr>
        <w:t>,</w:t>
      </w:r>
      <w:r w:rsidRPr="00F911EA">
        <w:rPr>
          <w:sz w:val="26"/>
          <w:szCs w:val="26"/>
        </w:rPr>
        <w:t xml:space="preserve"> утвержденной постановлением администрации муниципального образования город Алексин от </w:t>
      </w:r>
      <w:r>
        <w:rPr>
          <w:sz w:val="26"/>
          <w:szCs w:val="26"/>
        </w:rPr>
        <w:t>30.12.2019</w:t>
      </w:r>
      <w:r w:rsidRPr="00F911EA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2796</w:t>
      </w:r>
      <w:r w:rsidRPr="00F911EA">
        <w:rPr>
          <w:sz w:val="26"/>
          <w:szCs w:val="26"/>
        </w:rPr>
        <w:t xml:space="preserve">, </w:t>
      </w:r>
      <w:r w:rsidRPr="00CE6100">
        <w:rPr>
          <w:sz w:val="26"/>
          <w:szCs w:val="26"/>
        </w:rPr>
        <w:t>на ремонт муниципальный квартиры №33 в доме №13/12 по ул. Мира в г. Алексин</w:t>
      </w:r>
      <w:r>
        <w:rPr>
          <w:sz w:val="26"/>
          <w:szCs w:val="26"/>
        </w:rPr>
        <w:t xml:space="preserve"> с целью дальнейшего переселения в нее граждан из аварийного жилья</w:t>
      </w:r>
      <w:r w:rsidRPr="00CE6100">
        <w:rPr>
          <w:sz w:val="26"/>
          <w:szCs w:val="26"/>
        </w:rPr>
        <w:t>;</w:t>
      </w:r>
    </w:p>
    <w:p w:rsidR="004115FA" w:rsidRPr="004115FA" w:rsidRDefault="001D2D05" w:rsidP="007F3EEC">
      <w:pPr>
        <w:numPr>
          <w:ilvl w:val="0"/>
          <w:numId w:val="28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4115FA">
        <w:rPr>
          <w:snapToGrid w:val="0"/>
          <w:sz w:val="26"/>
          <w:szCs w:val="26"/>
        </w:rPr>
        <w:t xml:space="preserve">в сумме </w:t>
      </w:r>
      <w:r w:rsidR="003D2D7F" w:rsidRPr="004115FA">
        <w:rPr>
          <w:snapToGrid w:val="0"/>
          <w:sz w:val="26"/>
          <w:szCs w:val="26"/>
        </w:rPr>
        <w:t>99,7</w:t>
      </w:r>
      <w:r w:rsidRPr="004115FA">
        <w:rPr>
          <w:snapToGrid w:val="0"/>
          <w:sz w:val="26"/>
          <w:szCs w:val="26"/>
        </w:rPr>
        <w:t xml:space="preserve"> тыс. рублей за счет бюджета муниципального образования </w:t>
      </w:r>
      <w:r w:rsidR="00731F11" w:rsidRPr="004115FA">
        <w:rPr>
          <w:snapToGrid w:val="0"/>
          <w:sz w:val="26"/>
          <w:szCs w:val="26"/>
        </w:rPr>
        <w:t xml:space="preserve">в рамках муниципальной программы </w:t>
      </w:r>
      <w:r w:rsidR="00731F11" w:rsidRPr="004115FA">
        <w:rPr>
          <w:sz w:val="26"/>
          <w:szCs w:val="26"/>
          <w:u w:val="single"/>
        </w:rPr>
        <w:t>«Энергоэффективность в муниципальном образовании город Алексин»</w:t>
      </w:r>
      <w:r w:rsidR="00731F11" w:rsidRPr="004115FA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30.12.2014 года №2324. Бюджетные ассигнования в сумме 83,2 тыс. рублей направлялись </w:t>
      </w:r>
      <w:r w:rsidRPr="004115FA">
        <w:rPr>
          <w:snapToGrid w:val="0"/>
          <w:sz w:val="26"/>
          <w:szCs w:val="26"/>
        </w:rPr>
        <w:t>на замену оконных блоков</w:t>
      </w:r>
      <w:r w:rsidR="00731F11" w:rsidRPr="004115FA">
        <w:rPr>
          <w:snapToGrid w:val="0"/>
          <w:sz w:val="26"/>
          <w:szCs w:val="26"/>
        </w:rPr>
        <w:t xml:space="preserve"> и в сумме 16,5 тыс. рублей на ремонт системы отопления в здании администрации</w:t>
      </w:r>
      <w:r w:rsidR="004115FA" w:rsidRPr="004115FA">
        <w:rPr>
          <w:snapToGrid w:val="0"/>
          <w:sz w:val="26"/>
          <w:szCs w:val="26"/>
        </w:rPr>
        <w:t xml:space="preserve">. При этом расходы осуществлялись МКУ </w:t>
      </w:r>
      <w:r w:rsidRPr="004115FA">
        <w:rPr>
          <w:snapToGrid w:val="0"/>
          <w:sz w:val="26"/>
          <w:szCs w:val="26"/>
        </w:rPr>
        <w:t xml:space="preserve"> </w:t>
      </w:r>
      <w:r w:rsidR="004115FA" w:rsidRPr="004115FA">
        <w:rPr>
          <w:snapToGrid w:val="0"/>
          <w:sz w:val="26"/>
          <w:szCs w:val="26"/>
        </w:rPr>
        <w:t>«</w:t>
      </w:r>
      <w:r w:rsidR="003E6672" w:rsidRPr="004115FA">
        <w:rPr>
          <w:snapToGrid w:val="0"/>
          <w:sz w:val="26"/>
          <w:szCs w:val="26"/>
        </w:rPr>
        <w:t>Алексин Сервис</w:t>
      </w:r>
      <w:r w:rsidR="004115FA" w:rsidRPr="004115FA">
        <w:rPr>
          <w:snapToGrid w:val="0"/>
          <w:sz w:val="26"/>
          <w:szCs w:val="26"/>
        </w:rPr>
        <w:t>»</w:t>
      </w:r>
      <w:r w:rsidRPr="004115FA">
        <w:rPr>
          <w:sz w:val="26"/>
          <w:szCs w:val="26"/>
        </w:rPr>
        <w:t>;</w:t>
      </w:r>
      <w:r w:rsidR="003E6672" w:rsidRPr="004115FA">
        <w:rPr>
          <w:sz w:val="26"/>
          <w:szCs w:val="26"/>
        </w:rPr>
        <w:t xml:space="preserve"> </w:t>
      </w:r>
    </w:p>
    <w:p w:rsidR="001D2D05" w:rsidRDefault="001D2D05" w:rsidP="007F3EEC">
      <w:pPr>
        <w:numPr>
          <w:ilvl w:val="0"/>
          <w:numId w:val="28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napToGrid w:val="0"/>
          <w:sz w:val="26"/>
          <w:szCs w:val="26"/>
        </w:rPr>
      </w:pPr>
      <w:r w:rsidRPr="007D2C70">
        <w:rPr>
          <w:snapToGrid w:val="0"/>
          <w:sz w:val="26"/>
          <w:szCs w:val="26"/>
        </w:rPr>
        <w:t xml:space="preserve">в </w:t>
      </w:r>
      <w:r w:rsidRPr="001E4C14">
        <w:rPr>
          <w:snapToGrid w:val="0"/>
          <w:sz w:val="26"/>
          <w:szCs w:val="26"/>
        </w:rPr>
        <w:t xml:space="preserve">сумме </w:t>
      </w:r>
      <w:r w:rsidR="008C73AA" w:rsidRPr="001E4C14">
        <w:rPr>
          <w:snapToGrid w:val="0"/>
          <w:sz w:val="26"/>
          <w:szCs w:val="26"/>
        </w:rPr>
        <w:t xml:space="preserve">60 819,1 </w:t>
      </w:r>
      <w:r w:rsidRPr="001E4C14">
        <w:rPr>
          <w:snapToGrid w:val="0"/>
          <w:sz w:val="26"/>
          <w:szCs w:val="26"/>
        </w:rPr>
        <w:t>тыс</w:t>
      </w:r>
      <w:r w:rsidRPr="007D2C70">
        <w:rPr>
          <w:snapToGrid w:val="0"/>
          <w:sz w:val="26"/>
          <w:szCs w:val="26"/>
        </w:rPr>
        <w:t xml:space="preserve">. рублей в рамках </w:t>
      </w:r>
      <w:r w:rsidRPr="00E94C3E">
        <w:rPr>
          <w:snapToGrid w:val="0"/>
          <w:sz w:val="26"/>
          <w:szCs w:val="26"/>
          <w:u w:val="single"/>
        </w:rPr>
        <w:t>непрограммной деятельности</w:t>
      </w:r>
      <w:r w:rsidRPr="007D2C70">
        <w:rPr>
          <w:snapToGrid w:val="0"/>
          <w:sz w:val="26"/>
          <w:szCs w:val="26"/>
        </w:rPr>
        <w:t>, в том числе:</w:t>
      </w:r>
    </w:p>
    <w:p w:rsidR="00F81C6B" w:rsidRDefault="00F81C6B" w:rsidP="001D2D05">
      <w:pPr>
        <w:tabs>
          <w:tab w:val="left" w:pos="1080"/>
        </w:tabs>
        <w:ind w:firstLine="720"/>
        <w:jc w:val="both"/>
        <w:rPr>
          <w:i/>
          <w:snapToGrid w:val="0"/>
          <w:sz w:val="26"/>
          <w:szCs w:val="26"/>
          <w:u w:val="single"/>
        </w:rPr>
      </w:pPr>
    </w:p>
    <w:p w:rsidR="001D2D05" w:rsidRPr="00593116" w:rsidRDefault="001D2D05" w:rsidP="001D2D05">
      <w:pPr>
        <w:tabs>
          <w:tab w:val="left" w:pos="1080"/>
        </w:tabs>
        <w:ind w:firstLine="720"/>
        <w:jc w:val="both"/>
        <w:rPr>
          <w:i/>
          <w:snapToGrid w:val="0"/>
          <w:sz w:val="26"/>
          <w:szCs w:val="26"/>
          <w:u w:val="single"/>
        </w:rPr>
      </w:pPr>
      <w:r w:rsidRPr="00593116">
        <w:rPr>
          <w:i/>
          <w:snapToGrid w:val="0"/>
          <w:sz w:val="26"/>
          <w:szCs w:val="26"/>
          <w:u w:val="single"/>
        </w:rPr>
        <w:t>за счет средств областного бюджета</w:t>
      </w:r>
      <w:r>
        <w:rPr>
          <w:i/>
          <w:snapToGrid w:val="0"/>
          <w:sz w:val="26"/>
          <w:szCs w:val="26"/>
          <w:u w:val="single"/>
        </w:rPr>
        <w:t xml:space="preserve"> на:</w:t>
      </w:r>
    </w:p>
    <w:p w:rsidR="001D2D05" w:rsidRDefault="001D2D05" w:rsidP="001D2D05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 w:rsidRPr="00163392">
        <w:rPr>
          <w:snapToGrid w:val="0"/>
          <w:sz w:val="26"/>
          <w:szCs w:val="26"/>
        </w:rPr>
        <w:t>-</w:t>
      </w:r>
      <w:r w:rsidRPr="005A2F9B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организацию деятельности</w:t>
      </w:r>
      <w:r w:rsidRPr="005A2F9B">
        <w:rPr>
          <w:snapToGrid w:val="0"/>
          <w:sz w:val="26"/>
          <w:szCs w:val="26"/>
        </w:rPr>
        <w:t xml:space="preserve"> административн</w:t>
      </w:r>
      <w:r>
        <w:rPr>
          <w:snapToGrid w:val="0"/>
          <w:sz w:val="26"/>
          <w:szCs w:val="26"/>
        </w:rPr>
        <w:t>ой</w:t>
      </w:r>
      <w:r w:rsidRPr="005A2F9B">
        <w:rPr>
          <w:snapToGrid w:val="0"/>
          <w:sz w:val="26"/>
          <w:szCs w:val="26"/>
        </w:rPr>
        <w:t xml:space="preserve"> комисс</w:t>
      </w:r>
      <w:r>
        <w:rPr>
          <w:snapToGrid w:val="0"/>
          <w:sz w:val="26"/>
          <w:szCs w:val="26"/>
        </w:rPr>
        <w:t>и</w:t>
      </w:r>
      <w:r w:rsidRPr="005A2F9B">
        <w:rPr>
          <w:snapToGrid w:val="0"/>
          <w:sz w:val="26"/>
          <w:szCs w:val="26"/>
        </w:rPr>
        <w:t>и</w:t>
      </w:r>
      <w:r>
        <w:rPr>
          <w:snapToGrid w:val="0"/>
          <w:sz w:val="26"/>
          <w:szCs w:val="26"/>
        </w:rPr>
        <w:t xml:space="preserve"> в сумме </w:t>
      </w:r>
      <w:r w:rsidR="008C73AA">
        <w:rPr>
          <w:snapToGrid w:val="0"/>
          <w:sz w:val="26"/>
          <w:szCs w:val="26"/>
        </w:rPr>
        <w:t>575,0</w:t>
      </w:r>
      <w:r>
        <w:rPr>
          <w:snapToGrid w:val="0"/>
          <w:sz w:val="26"/>
          <w:szCs w:val="26"/>
        </w:rPr>
        <w:t xml:space="preserve"> тыс. рублей;</w:t>
      </w:r>
    </w:p>
    <w:p w:rsidR="001D2D05" w:rsidRDefault="001D2D05" w:rsidP="001D2D05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обеспечение деятельности комиссии </w:t>
      </w:r>
      <w:r w:rsidRPr="005A2F9B">
        <w:rPr>
          <w:snapToGrid w:val="0"/>
          <w:sz w:val="26"/>
          <w:szCs w:val="26"/>
        </w:rPr>
        <w:t>по делам несовершеннолетних и защите их прав</w:t>
      </w:r>
      <w:r>
        <w:rPr>
          <w:snapToGrid w:val="0"/>
          <w:sz w:val="26"/>
          <w:szCs w:val="26"/>
        </w:rPr>
        <w:t xml:space="preserve"> в сумме </w:t>
      </w:r>
      <w:r w:rsidR="008C73AA">
        <w:rPr>
          <w:snapToGrid w:val="0"/>
          <w:sz w:val="26"/>
          <w:szCs w:val="26"/>
        </w:rPr>
        <w:t>1 051,2</w:t>
      </w:r>
      <w:r>
        <w:rPr>
          <w:snapToGrid w:val="0"/>
          <w:sz w:val="26"/>
          <w:szCs w:val="26"/>
        </w:rPr>
        <w:t xml:space="preserve"> тыс. рублей;</w:t>
      </w:r>
    </w:p>
    <w:p w:rsidR="001D2D05" w:rsidRDefault="001D2D05" w:rsidP="001D2D05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осуществление уведомительной регистрации коллективных договоров в сумме </w:t>
      </w:r>
      <w:r w:rsidR="008C73AA">
        <w:rPr>
          <w:snapToGrid w:val="0"/>
          <w:sz w:val="26"/>
          <w:szCs w:val="26"/>
        </w:rPr>
        <w:t>17,7</w:t>
      </w:r>
      <w:r>
        <w:rPr>
          <w:snapToGrid w:val="0"/>
          <w:sz w:val="26"/>
          <w:szCs w:val="26"/>
        </w:rPr>
        <w:t xml:space="preserve"> тыс. рублей;</w:t>
      </w:r>
    </w:p>
    <w:p w:rsidR="00731F11" w:rsidRDefault="00731F11" w:rsidP="001D2D05">
      <w:pPr>
        <w:tabs>
          <w:tab w:val="left" w:pos="1080"/>
          <w:tab w:val="num" w:pos="3240"/>
        </w:tabs>
        <w:ind w:firstLine="720"/>
        <w:jc w:val="both"/>
        <w:rPr>
          <w:snapToGrid w:val="0"/>
          <w:sz w:val="26"/>
          <w:szCs w:val="26"/>
        </w:rPr>
      </w:pPr>
      <w:r w:rsidRPr="00DB7A86">
        <w:rPr>
          <w:snapToGrid w:val="0"/>
          <w:sz w:val="26"/>
          <w:szCs w:val="26"/>
        </w:rPr>
        <w:t xml:space="preserve">- </w:t>
      </w:r>
      <w:r>
        <w:rPr>
          <w:snapToGrid w:val="0"/>
          <w:sz w:val="26"/>
          <w:szCs w:val="26"/>
        </w:rPr>
        <w:t>стимулирующие выплаты сотрудникам администрации городского округа за достижение установленных показателей деятельности органов исполнительной власти Тульской области – в сумме 1 660,5 тыс. рублей;</w:t>
      </w:r>
    </w:p>
    <w:p w:rsidR="001D2D05" w:rsidRPr="00593116" w:rsidRDefault="001D2D05" w:rsidP="001D2D05">
      <w:pPr>
        <w:ind w:firstLine="720"/>
        <w:jc w:val="both"/>
        <w:rPr>
          <w:i/>
          <w:snapToGrid w:val="0"/>
          <w:sz w:val="26"/>
          <w:szCs w:val="26"/>
          <w:u w:val="single"/>
        </w:rPr>
      </w:pPr>
      <w:r w:rsidRPr="00593116">
        <w:rPr>
          <w:i/>
          <w:snapToGrid w:val="0"/>
          <w:sz w:val="26"/>
          <w:szCs w:val="26"/>
          <w:u w:val="single"/>
        </w:rPr>
        <w:t>за счет средств бюджета городского округа</w:t>
      </w:r>
      <w:r>
        <w:rPr>
          <w:i/>
          <w:snapToGrid w:val="0"/>
          <w:sz w:val="26"/>
          <w:szCs w:val="26"/>
          <w:u w:val="single"/>
        </w:rPr>
        <w:t xml:space="preserve"> на:</w:t>
      </w:r>
    </w:p>
    <w:p w:rsidR="001D2D05" w:rsidRPr="007A27D9" w:rsidRDefault="001D2D05" w:rsidP="001D2D05">
      <w:pPr>
        <w:ind w:firstLine="709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 xml:space="preserve">- уплату налогов действующей администрации муниципального образования, а также администраций Алексинского района, находящихся в стадии ликвидации – в сумме </w:t>
      </w:r>
      <w:r w:rsidR="008C73AA">
        <w:rPr>
          <w:snapToGrid w:val="0"/>
          <w:sz w:val="26"/>
          <w:szCs w:val="26"/>
        </w:rPr>
        <w:t>311,7</w:t>
      </w:r>
      <w:r w:rsidRPr="007A27D9">
        <w:rPr>
          <w:snapToGrid w:val="0"/>
          <w:sz w:val="26"/>
          <w:szCs w:val="26"/>
        </w:rPr>
        <w:t xml:space="preserve"> тыс. рублей</w:t>
      </w:r>
      <w:r>
        <w:rPr>
          <w:snapToGrid w:val="0"/>
          <w:sz w:val="26"/>
          <w:szCs w:val="26"/>
        </w:rPr>
        <w:t>;</w:t>
      </w:r>
    </w:p>
    <w:p w:rsidR="001D2D05" w:rsidRDefault="001D2D05" w:rsidP="001D2D05">
      <w:pPr>
        <w:ind w:firstLine="709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 xml:space="preserve">- осуществление выплат по исполнительным листам и судебным актам </w:t>
      </w:r>
      <w:r w:rsidRPr="00EC01DC">
        <w:rPr>
          <w:sz w:val="26"/>
          <w:szCs w:val="26"/>
        </w:rPr>
        <w:t>–</w:t>
      </w:r>
      <w:r w:rsidRPr="007A27D9">
        <w:rPr>
          <w:snapToGrid w:val="0"/>
          <w:sz w:val="26"/>
          <w:szCs w:val="26"/>
        </w:rPr>
        <w:t xml:space="preserve"> в сумме </w:t>
      </w:r>
      <w:r w:rsidR="008C73AA">
        <w:rPr>
          <w:snapToGrid w:val="0"/>
          <w:sz w:val="26"/>
          <w:szCs w:val="26"/>
        </w:rPr>
        <w:t>7 738,3</w:t>
      </w:r>
      <w:r w:rsidRPr="007A27D9">
        <w:rPr>
          <w:snapToGrid w:val="0"/>
          <w:sz w:val="26"/>
          <w:szCs w:val="26"/>
        </w:rPr>
        <w:t xml:space="preserve"> тыс. рублей</w:t>
      </w:r>
      <w:r w:rsidR="005625F7">
        <w:rPr>
          <w:snapToGrid w:val="0"/>
          <w:sz w:val="26"/>
          <w:szCs w:val="26"/>
        </w:rPr>
        <w:t>, в том числе: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z w:val="26"/>
          <w:szCs w:val="26"/>
        </w:rPr>
        <w:t>- ООО «Алексинэнергосбыт» - в сумме 954</w:t>
      </w:r>
      <w:r w:rsidR="008E7716">
        <w:rPr>
          <w:i/>
          <w:sz w:val="26"/>
          <w:szCs w:val="26"/>
        </w:rPr>
        <w:t>,4 тыс. рублей</w:t>
      </w:r>
      <w:r w:rsidRPr="005625F7">
        <w:rPr>
          <w:i/>
          <w:sz w:val="26"/>
          <w:szCs w:val="26"/>
        </w:rPr>
        <w:t xml:space="preserve"> (по 1 исполнительному листу);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napToGrid w:val="0"/>
          <w:sz w:val="26"/>
          <w:szCs w:val="26"/>
        </w:rPr>
        <w:t xml:space="preserve">- </w:t>
      </w:r>
      <w:r w:rsidRPr="005625F7">
        <w:rPr>
          <w:i/>
          <w:sz w:val="26"/>
          <w:szCs w:val="26"/>
        </w:rPr>
        <w:t>ТСЖ «Комфорт-2» - 28</w:t>
      </w:r>
      <w:r w:rsidR="008E7716">
        <w:rPr>
          <w:i/>
          <w:sz w:val="26"/>
          <w:szCs w:val="26"/>
        </w:rPr>
        <w:t>,</w:t>
      </w:r>
      <w:r w:rsidRPr="005625F7">
        <w:rPr>
          <w:i/>
          <w:sz w:val="26"/>
          <w:szCs w:val="26"/>
        </w:rPr>
        <w:t xml:space="preserve">7 </w:t>
      </w:r>
      <w:r w:rsidR="008E7716">
        <w:rPr>
          <w:i/>
          <w:sz w:val="26"/>
          <w:szCs w:val="26"/>
        </w:rPr>
        <w:t>тыс. рублей</w:t>
      </w:r>
      <w:r w:rsidR="008E7716" w:rsidRPr="005625F7">
        <w:rPr>
          <w:i/>
          <w:sz w:val="26"/>
          <w:szCs w:val="26"/>
        </w:rPr>
        <w:t xml:space="preserve"> </w:t>
      </w:r>
      <w:r w:rsidRPr="005625F7">
        <w:rPr>
          <w:i/>
          <w:sz w:val="26"/>
          <w:szCs w:val="26"/>
        </w:rPr>
        <w:t>(по 1 исполнительному листу);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z w:val="26"/>
          <w:szCs w:val="26"/>
        </w:rPr>
        <w:t>- Отдел судебных приставов Алексинского и Заокского районов - 1</w:t>
      </w:r>
      <w:r w:rsidR="008E7716">
        <w:rPr>
          <w:i/>
          <w:sz w:val="26"/>
          <w:szCs w:val="26"/>
        </w:rPr>
        <w:t> </w:t>
      </w:r>
      <w:r w:rsidRPr="005625F7">
        <w:rPr>
          <w:i/>
          <w:sz w:val="26"/>
          <w:szCs w:val="26"/>
        </w:rPr>
        <w:t>590</w:t>
      </w:r>
      <w:r w:rsidR="008E7716">
        <w:rPr>
          <w:i/>
          <w:sz w:val="26"/>
          <w:szCs w:val="26"/>
        </w:rPr>
        <w:t>,0</w:t>
      </w:r>
      <w:r w:rsidR="008E7716" w:rsidRPr="008E7716">
        <w:rPr>
          <w:i/>
          <w:sz w:val="26"/>
          <w:szCs w:val="26"/>
        </w:rPr>
        <w:t xml:space="preserve"> </w:t>
      </w:r>
      <w:r w:rsidR="008E7716">
        <w:rPr>
          <w:i/>
          <w:sz w:val="26"/>
          <w:szCs w:val="26"/>
        </w:rPr>
        <w:t>тыс. рублей</w:t>
      </w:r>
      <w:r w:rsidRPr="005625F7">
        <w:rPr>
          <w:i/>
          <w:sz w:val="26"/>
          <w:szCs w:val="26"/>
        </w:rPr>
        <w:t xml:space="preserve"> (в соответствии с 53 </w:t>
      </w:r>
      <w:r w:rsidR="008E7716">
        <w:rPr>
          <w:i/>
          <w:sz w:val="26"/>
          <w:szCs w:val="26"/>
        </w:rPr>
        <w:t>П</w:t>
      </w:r>
      <w:r w:rsidRPr="005625F7">
        <w:rPr>
          <w:i/>
          <w:sz w:val="26"/>
          <w:szCs w:val="26"/>
        </w:rPr>
        <w:t>остановлениями о наложении административного штрафа);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z w:val="26"/>
          <w:szCs w:val="26"/>
        </w:rPr>
        <w:t>- ТСЖ «Шахтер» 94</w:t>
      </w:r>
      <w:r w:rsidR="008E7716">
        <w:rPr>
          <w:i/>
          <w:sz w:val="26"/>
          <w:szCs w:val="26"/>
        </w:rPr>
        <w:t>,</w:t>
      </w:r>
      <w:r w:rsidRPr="005625F7">
        <w:rPr>
          <w:i/>
          <w:sz w:val="26"/>
          <w:szCs w:val="26"/>
        </w:rPr>
        <w:t xml:space="preserve">6 </w:t>
      </w:r>
      <w:r w:rsidR="008E7716">
        <w:rPr>
          <w:i/>
          <w:sz w:val="26"/>
          <w:szCs w:val="26"/>
        </w:rPr>
        <w:t>тыс. рублей</w:t>
      </w:r>
      <w:r w:rsidR="008E7716" w:rsidRPr="005625F7">
        <w:rPr>
          <w:i/>
          <w:sz w:val="26"/>
          <w:szCs w:val="26"/>
        </w:rPr>
        <w:t xml:space="preserve"> </w:t>
      </w:r>
      <w:r w:rsidRPr="005625F7">
        <w:rPr>
          <w:i/>
          <w:sz w:val="26"/>
          <w:szCs w:val="26"/>
        </w:rPr>
        <w:t>(по 1 исполнительному листу);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napToGrid w:val="0"/>
          <w:sz w:val="26"/>
          <w:szCs w:val="26"/>
        </w:rPr>
        <w:t xml:space="preserve">- </w:t>
      </w:r>
      <w:r w:rsidRPr="005625F7">
        <w:rPr>
          <w:i/>
          <w:sz w:val="26"/>
          <w:szCs w:val="26"/>
        </w:rPr>
        <w:t>ООО «Алексинская тепло-энерго компания» - 1</w:t>
      </w:r>
      <w:r w:rsidR="008E7716">
        <w:rPr>
          <w:i/>
          <w:sz w:val="26"/>
          <w:szCs w:val="26"/>
        </w:rPr>
        <w:t> </w:t>
      </w:r>
      <w:r w:rsidRPr="005625F7">
        <w:rPr>
          <w:i/>
          <w:sz w:val="26"/>
          <w:szCs w:val="26"/>
        </w:rPr>
        <w:t>323</w:t>
      </w:r>
      <w:r w:rsidR="008E7716">
        <w:rPr>
          <w:i/>
          <w:sz w:val="26"/>
          <w:szCs w:val="26"/>
        </w:rPr>
        <w:t>,</w:t>
      </w:r>
      <w:r w:rsidRPr="005625F7">
        <w:rPr>
          <w:i/>
          <w:sz w:val="26"/>
          <w:szCs w:val="26"/>
        </w:rPr>
        <w:t xml:space="preserve">9 </w:t>
      </w:r>
      <w:r w:rsidR="008E7716">
        <w:rPr>
          <w:i/>
          <w:sz w:val="26"/>
          <w:szCs w:val="26"/>
        </w:rPr>
        <w:t>тыс. рублей</w:t>
      </w:r>
      <w:r w:rsidR="008E7716" w:rsidRPr="005625F7">
        <w:rPr>
          <w:i/>
          <w:sz w:val="26"/>
          <w:szCs w:val="26"/>
        </w:rPr>
        <w:t xml:space="preserve"> </w:t>
      </w:r>
      <w:r w:rsidRPr="005625F7">
        <w:rPr>
          <w:i/>
          <w:sz w:val="26"/>
          <w:szCs w:val="26"/>
        </w:rPr>
        <w:t>(по 1 исполнительному листу);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napToGrid w:val="0"/>
          <w:sz w:val="26"/>
          <w:szCs w:val="26"/>
        </w:rPr>
        <w:t xml:space="preserve">- </w:t>
      </w:r>
      <w:r w:rsidRPr="005625F7">
        <w:rPr>
          <w:i/>
          <w:sz w:val="26"/>
          <w:szCs w:val="26"/>
        </w:rPr>
        <w:t>МО МВД России «Алексинский» - 100</w:t>
      </w:r>
      <w:r w:rsidR="008E7716">
        <w:rPr>
          <w:i/>
          <w:sz w:val="26"/>
          <w:szCs w:val="26"/>
        </w:rPr>
        <w:t>,</w:t>
      </w:r>
      <w:r w:rsidRPr="005625F7">
        <w:rPr>
          <w:i/>
          <w:sz w:val="26"/>
          <w:szCs w:val="26"/>
        </w:rPr>
        <w:t>0</w:t>
      </w:r>
      <w:r w:rsidR="008E7716" w:rsidRPr="008E7716">
        <w:rPr>
          <w:i/>
          <w:sz w:val="26"/>
          <w:szCs w:val="26"/>
        </w:rPr>
        <w:t xml:space="preserve"> </w:t>
      </w:r>
      <w:r w:rsidR="008E7716">
        <w:rPr>
          <w:i/>
          <w:sz w:val="26"/>
          <w:szCs w:val="26"/>
        </w:rPr>
        <w:t>тыс. рублей</w:t>
      </w:r>
      <w:r w:rsidRPr="005625F7">
        <w:rPr>
          <w:i/>
          <w:sz w:val="26"/>
          <w:szCs w:val="26"/>
        </w:rPr>
        <w:t xml:space="preserve"> (в соответствии с 1 </w:t>
      </w:r>
      <w:r w:rsidR="008E7716">
        <w:rPr>
          <w:i/>
          <w:sz w:val="26"/>
          <w:szCs w:val="26"/>
        </w:rPr>
        <w:t>П</w:t>
      </w:r>
      <w:r w:rsidRPr="005625F7">
        <w:rPr>
          <w:i/>
          <w:sz w:val="26"/>
          <w:szCs w:val="26"/>
        </w:rPr>
        <w:t>остановлением о наложении административного штрафа);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napToGrid w:val="0"/>
          <w:sz w:val="26"/>
          <w:szCs w:val="26"/>
        </w:rPr>
        <w:t xml:space="preserve">- </w:t>
      </w:r>
      <w:r w:rsidRPr="005625F7">
        <w:rPr>
          <w:i/>
          <w:sz w:val="26"/>
          <w:szCs w:val="26"/>
        </w:rPr>
        <w:t>Приокское управление Федеральной службы по экологическому, техническому и атомному надзору - 20,0</w:t>
      </w:r>
      <w:r w:rsidR="008E7716" w:rsidRPr="008E7716">
        <w:rPr>
          <w:i/>
          <w:sz w:val="26"/>
          <w:szCs w:val="26"/>
        </w:rPr>
        <w:t xml:space="preserve"> </w:t>
      </w:r>
      <w:r w:rsidR="008E7716">
        <w:rPr>
          <w:i/>
          <w:sz w:val="26"/>
          <w:szCs w:val="26"/>
        </w:rPr>
        <w:t xml:space="preserve">тыс. рублей </w:t>
      </w:r>
      <w:r w:rsidRPr="005625F7">
        <w:rPr>
          <w:i/>
          <w:sz w:val="26"/>
          <w:szCs w:val="26"/>
        </w:rPr>
        <w:t xml:space="preserve">(в соответствии с 1 </w:t>
      </w:r>
      <w:r w:rsidR="008E7716">
        <w:rPr>
          <w:i/>
          <w:sz w:val="26"/>
          <w:szCs w:val="26"/>
        </w:rPr>
        <w:t>П</w:t>
      </w:r>
      <w:r w:rsidRPr="005625F7">
        <w:rPr>
          <w:i/>
          <w:sz w:val="26"/>
          <w:szCs w:val="26"/>
        </w:rPr>
        <w:t>остановлением о наложении административного штрафа);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napToGrid w:val="0"/>
          <w:sz w:val="26"/>
          <w:szCs w:val="26"/>
        </w:rPr>
        <w:t xml:space="preserve">- </w:t>
      </w:r>
      <w:r w:rsidRPr="005625F7">
        <w:rPr>
          <w:i/>
          <w:sz w:val="26"/>
          <w:szCs w:val="26"/>
        </w:rPr>
        <w:t xml:space="preserve">ООО «Левый берег» - 3,0 </w:t>
      </w:r>
      <w:r w:rsidR="008E7716">
        <w:rPr>
          <w:i/>
          <w:sz w:val="26"/>
          <w:szCs w:val="26"/>
        </w:rPr>
        <w:t>тыс. рублей</w:t>
      </w:r>
      <w:r w:rsidR="008E7716" w:rsidRPr="005625F7">
        <w:rPr>
          <w:i/>
          <w:sz w:val="26"/>
          <w:szCs w:val="26"/>
        </w:rPr>
        <w:t xml:space="preserve"> </w:t>
      </w:r>
      <w:r w:rsidRPr="005625F7">
        <w:rPr>
          <w:i/>
          <w:sz w:val="26"/>
          <w:szCs w:val="26"/>
        </w:rPr>
        <w:t>(судебные расходы по 1 исполнительному листу);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z w:val="26"/>
          <w:szCs w:val="26"/>
        </w:rPr>
        <w:t>- ООО «СМУ-2» - 35</w:t>
      </w:r>
      <w:r w:rsidR="008E7716">
        <w:rPr>
          <w:i/>
          <w:sz w:val="26"/>
          <w:szCs w:val="26"/>
        </w:rPr>
        <w:t>,</w:t>
      </w:r>
      <w:r w:rsidRPr="005625F7">
        <w:rPr>
          <w:i/>
          <w:sz w:val="26"/>
          <w:szCs w:val="26"/>
        </w:rPr>
        <w:t>2</w:t>
      </w:r>
      <w:r w:rsidR="008E7716" w:rsidRPr="008E7716">
        <w:rPr>
          <w:i/>
          <w:sz w:val="26"/>
          <w:szCs w:val="26"/>
        </w:rPr>
        <w:t xml:space="preserve"> </w:t>
      </w:r>
      <w:r w:rsidR="008E7716">
        <w:rPr>
          <w:i/>
          <w:sz w:val="26"/>
          <w:szCs w:val="26"/>
        </w:rPr>
        <w:t>тыс. рублей</w:t>
      </w:r>
      <w:r w:rsidRPr="005625F7">
        <w:rPr>
          <w:i/>
          <w:sz w:val="26"/>
          <w:szCs w:val="26"/>
        </w:rPr>
        <w:t xml:space="preserve"> (по 1 исполнительному листу);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z w:val="26"/>
          <w:szCs w:val="26"/>
        </w:rPr>
        <w:t xml:space="preserve">- Юркина Н.Ю. </w:t>
      </w:r>
      <w:r w:rsidR="008E7716">
        <w:rPr>
          <w:i/>
          <w:sz w:val="26"/>
          <w:szCs w:val="26"/>
        </w:rPr>
        <w:t>–</w:t>
      </w:r>
      <w:r w:rsidRPr="005625F7">
        <w:rPr>
          <w:i/>
          <w:sz w:val="26"/>
          <w:szCs w:val="26"/>
        </w:rPr>
        <w:t xml:space="preserve"> 67</w:t>
      </w:r>
      <w:r w:rsidR="008E7716">
        <w:rPr>
          <w:i/>
          <w:sz w:val="26"/>
          <w:szCs w:val="26"/>
        </w:rPr>
        <w:t>,</w:t>
      </w:r>
      <w:r w:rsidRPr="005625F7">
        <w:rPr>
          <w:i/>
          <w:sz w:val="26"/>
          <w:szCs w:val="26"/>
        </w:rPr>
        <w:t xml:space="preserve">4 </w:t>
      </w:r>
      <w:r w:rsidR="008E7716">
        <w:rPr>
          <w:i/>
          <w:sz w:val="26"/>
          <w:szCs w:val="26"/>
        </w:rPr>
        <w:t>тыс. рублей</w:t>
      </w:r>
      <w:r w:rsidR="008E7716" w:rsidRPr="005625F7">
        <w:rPr>
          <w:i/>
          <w:sz w:val="26"/>
          <w:szCs w:val="26"/>
        </w:rPr>
        <w:t xml:space="preserve"> </w:t>
      </w:r>
      <w:r w:rsidRPr="005625F7">
        <w:rPr>
          <w:i/>
          <w:sz w:val="26"/>
          <w:szCs w:val="26"/>
        </w:rPr>
        <w:t>(по 2 исполнительным листам);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z w:val="26"/>
          <w:szCs w:val="26"/>
        </w:rPr>
        <w:t>- АО «ТНС энерго Тула» - 154</w:t>
      </w:r>
      <w:r w:rsidR="008E7716">
        <w:rPr>
          <w:i/>
          <w:sz w:val="26"/>
          <w:szCs w:val="26"/>
        </w:rPr>
        <w:t>,4</w:t>
      </w:r>
      <w:r w:rsidR="008E7716" w:rsidRPr="008E7716">
        <w:rPr>
          <w:i/>
          <w:sz w:val="26"/>
          <w:szCs w:val="26"/>
        </w:rPr>
        <w:t xml:space="preserve"> </w:t>
      </w:r>
      <w:r w:rsidR="008E7716">
        <w:rPr>
          <w:i/>
          <w:sz w:val="26"/>
          <w:szCs w:val="26"/>
        </w:rPr>
        <w:t>тыс. рублей</w:t>
      </w:r>
      <w:r w:rsidRPr="005625F7">
        <w:rPr>
          <w:i/>
          <w:sz w:val="26"/>
          <w:szCs w:val="26"/>
        </w:rPr>
        <w:t xml:space="preserve"> (7 </w:t>
      </w:r>
      <w:r w:rsidR="008E7716">
        <w:rPr>
          <w:i/>
          <w:sz w:val="26"/>
          <w:szCs w:val="26"/>
        </w:rPr>
        <w:t>П</w:t>
      </w:r>
      <w:r w:rsidRPr="005625F7">
        <w:rPr>
          <w:i/>
          <w:sz w:val="26"/>
          <w:szCs w:val="26"/>
        </w:rPr>
        <w:t>остановлений о возбуждении исполнительных производств);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z w:val="26"/>
          <w:szCs w:val="26"/>
        </w:rPr>
        <w:t>- ИП Грачев Д.А. - 3</w:t>
      </w:r>
      <w:r w:rsidR="008E7716">
        <w:rPr>
          <w:i/>
          <w:sz w:val="26"/>
          <w:szCs w:val="26"/>
        </w:rPr>
        <w:t> </w:t>
      </w:r>
      <w:r w:rsidRPr="005625F7">
        <w:rPr>
          <w:i/>
          <w:sz w:val="26"/>
          <w:szCs w:val="26"/>
        </w:rPr>
        <w:t>331</w:t>
      </w:r>
      <w:r w:rsidR="008E7716">
        <w:rPr>
          <w:i/>
          <w:sz w:val="26"/>
          <w:szCs w:val="26"/>
        </w:rPr>
        <w:t>,4</w:t>
      </w:r>
      <w:r w:rsidR="008E7716" w:rsidRPr="008E7716">
        <w:rPr>
          <w:i/>
          <w:sz w:val="26"/>
          <w:szCs w:val="26"/>
        </w:rPr>
        <w:t xml:space="preserve"> </w:t>
      </w:r>
      <w:r w:rsidR="008E7716">
        <w:rPr>
          <w:i/>
          <w:sz w:val="26"/>
          <w:szCs w:val="26"/>
        </w:rPr>
        <w:t>тыс. рублей</w:t>
      </w:r>
      <w:r w:rsidRPr="005625F7">
        <w:rPr>
          <w:i/>
          <w:sz w:val="26"/>
          <w:szCs w:val="26"/>
        </w:rPr>
        <w:t xml:space="preserve"> (по 1 исполнительному листу);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z w:val="26"/>
          <w:szCs w:val="26"/>
        </w:rPr>
        <w:t>- ООО «ТулаТехДиагностика» - 15</w:t>
      </w:r>
      <w:r w:rsidR="008E7716">
        <w:rPr>
          <w:i/>
          <w:sz w:val="26"/>
          <w:szCs w:val="26"/>
        </w:rPr>
        <w:t>,3</w:t>
      </w:r>
      <w:r w:rsidRPr="005625F7">
        <w:rPr>
          <w:i/>
          <w:sz w:val="26"/>
          <w:szCs w:val="26"/>
        </w:rPr>
        <w:t xml:space="preserve"> </w:t>
      </w:r>
      <w:r w:rsidR="008E7716">
        <w:rPr>
          <w:i/>
          <w:sz w:val="26"/>
          <w:szCs w:val="26"/>
        </w:rPr>
        <w:t>тыс. рублей</w:t>
      </w:r>
      <w:r w:rsidR="008E7716" w:rsidRPr="005625F7">
        <w:rPr>
          <w:i/>
          <w:sz w:val="26"/>
          <w:szCs w:val="26"/>
        </w:rPr>
        <w:t xml:space="preserve"> </w:t>
      </w:r>
      <w:r w:rsidRPr="005625F7">
        <w:rPr>
          <w:i/>
          <w:sz w:val="26"/>
          <w:szCs w:val="26"/>
        </w:rPr>
        <w:t>(по 1 исполнительному листу);</w:t>
      </w:r>
    </w:p>
    <w:p w:rsidR="005625F7" w:rsidRPr="005625F7" w:rsidRDefault="005625F7" w:rsidP="005625F7">
      <w:pPr>
        <w:ind w:left="720"/>
        <w:jc w:val="both"/>
        <w:rPr>
          <w:i/>
          <w:sz w:val="26"/>
          <w:szCs w:val="26"/>
        </w:rPr>
      </w:pPr>
      <w:r w:rsidRPr="005625F7">
        <w:rPr>
          <w:i/>
          <w:sz w:val="26"/>
          <w:szCs w:val="26"/>
        </w:rPr>
        <w:t>- ООО «Негосударственная экспертиза» - 20,0</w:t>
      </w:r>
      <w:r w:rsidR="008E7716" w:rsidRPr="008E7716">
        <w:rPr>
          <w:i/>
          <w:sz w:val="26"/>
          <w:szCs w:val="26"/>
        </w:rPr>
        <w:t xml:space="preserve"> </w:t>
      </w:r>
      <w:r w:rsidR="008E7716">
        <w:rPr>
          <w:i/>
          <w:sz w:val="26"/>
          <w:szCs w:val="26"/>
        </w:rPr>
        <w:t>тыс. рублей</w:t>
      </w:r>
      <w:r w:rsidRPr="005625F7">
        <w:rPr>
          <w:i/>
          <w:sz w:val="26"/>
          <w:szCs w:val="26"/>
        </w:rPr>
        <w:t xml:space="preserve"> (в соответствии с 1 </w:t>
      </w:r>
      <w:r w:rsidR="008E7716">
        <w:rPr>
          <w:i/>
          <w:sz w:val="26"/>
          <w:szCs w:val="26"/>
        </w:rPr>
        <w:t>О</w:t>
      </w:r>
      <w:r w:rsidRPr="005625F7">
        <w:rPr>
          <w:i/>
          <w:sz w:val="26"/>
          <w:szCs w:val="26"/>
        </w:rPr>
        <w:t>пределением суда);</w:t>
      </w:r>
    </w:p>
    <w:p w:rsidR="008C73AA" w:rsidRPr="007A27D9" w:rsidRDefault="008C73AA" w:rsidP="001D2D05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осуществление взноса в уставной капитал ООО «Гостиница «Ока» </w:t>
      </w:r>
      <w:r w:rsidRPr="00EC01DC">
        <w:rPr>
          <w:sz w:val="26"/>
          <w:szCs w:val="26"/>
        </w:rPr>
        <w:t>–</w:t>
      </w:r>
      <w:r>
        <w:rPr>
          <w:snapToGrid w:val="0"/>
          <w:sz w:val="26"/>
          <w:szCs w:val="26"/>
        </w:rPr>
        <w:t xml:space="preserve"> в сумме          1 700,0 тыс. рублей;</w:t>
      </w:r>
    </w:p>
    <w:p w:rsidR="001D2D05" w:rsidRPr="007A27D9" w:rsidRDefault="001D2D05" w:rsidP="001D2D05">
      <w:pPr>
        <w:ind w:firstLine="709"/>
        <w:jc w:val="both"/>
        <w:rPr>
          <w:snapToGrid w:val="0"/>
          <w:sz w:val="26"/>
          <w:szCs w:val="26"/>
        </w:rPr>
      </w:pPr>
      <w:r w:rsidRPr="007A27D9">
        <w:rPr>
          <w:snapToGrid w:val="0"/>
          <w:sz w:val="26"/>
          <w:szCs w:val="26"/>
        </w:rPr>
        <w:t xml:space="preserve">- содержание и обеспечение деятельности МКУ «Алексин Сервис» – в сумме </w:t>
      </w:r>
      <w:r w:rsidR="008C73AA">
        <w:rPr>
          <w:snapToGrid w:val="0"/>
          <w:sz w:val="26"/>
          <w:szCs w:val="26"/>
        </w:rPr>
        <w:t>36 158,9</w:t>
      </w:r>
      <w:r w:rsidRPr="007A27D9">
        <w:rPr>
          <w:snapToGrid w:val="0"/>
          <w:sz w:val="26"/>
          <w:szCs w:val="26"/>
        </w:rPr>
        <w:t xml:space="preserve"> тыс. рублей</w:t>
      </w:r>
      <w:r w:rsidR="004115FA">
        <w:rPr>
          <w:snapToGrid w:val="0"/>
          <w:sz w:val="26"/>
          <w:szCs w:val="26"/>
        </w:rPr>
        <w:t>, в том числе 22 790,2 тыс. рублей на оплату труда работников</w:t>
      </w:r>
      <w:r w:rsidRPr="007A27D9">
        <w:rPr>
          <w:snapToGrid w:val="0"/>
          <w:sz w:val="26"/>
          <w:szCs w:val="26"/>
        </w:rPr>
        <w:t>;</w:t>
      </w:r>
    </w:p>
    <w:p w:rsidR="001D2D05" w:rsidRDefault="001D2D05" w:rsidP="001D2D05">
      <w:pPr>
        <w:ind w:firstLine="720"/>
        <w:jc w:val="both"/>
        <w:rPr>
          <w:snapToGrid w:val="0"/>
          <w:sz w:val="26"/>
          <w:szCs w:val="26"/>
        </w:rPr>
      </w:pPr>
      <w:r w:rsidRPr="00E966D2">
        <w:rPr>
          <w:snapToGrid w:val="0"/>
          <w:sz w:val="26"/>
          <w:szCs w:val="26"/>
        </w:rPr>
        <w:t>- обеспечение деятельности комитета имущественных и земельных отношений администрации муниципального образования город Алексин</w:t>
      </w:r>
      <w:r>
        <w:rPr>
          <w:snapToGrid w:val="0"/>
          <w:sz w:val="26"/>
          <w:szCs w:val="26"/>
        </w:rPr>
        <w:t xml:space="preserve"> </w:t>
      </w:r>
      <w:r w:rsidRPr="00E966D2">
        <w:rPr>
          <w:snapToGrid w:val="0"/>
          <w:sz w:val="26"/>
          <w:szCs w:val="26"/>
        </w:rPr>
        <w:t xml:space="preserve">в сумме </w:t>
      </w:r>
      <w:r w:rsidR="008C73AA">
        <w:rPr>
          <w:snapToGrid w:val="0"/>
          <w:sz w:val="26"/>
          <w:szCs w:val="26"/>
        </w:rPr>
        <w:t>11 456,8</w:t>
      </w:r>
      <w:r w:rsidRPr="00E966D2">
        <w:rPr>
          <w:snapToGrid w:val="0"/>
          <w:sz w:val="26"/>
          <w:szCs w:val="26"/>
        </w:rPr>
        <w:t xml:space="preserve"> тыс. рублей</w:t>
      </w:r>
      <w:r>
        <w:rPr>
          <w:snapToGrid w:val="0"/>
          <w:sz w:val="26"/>
          <w:szCs w:val="26"/>
        </w:rPr>
        <w:t xml:space="preserve">, в том числе </w:t>
      </w:r>
      <w:r w:rsidR="008C73AA">
        <w:rPr>
          <w:snapToGrid w:val="0"/>
          <w:sz w:val="26"/>
          <w:szCs w:val="26"/>
        </w:rPr>
        <w:t>11 347,1</w:t>
      </w:r>
      <w:r>
        <w:rPr>
          <w:snapToGrid w:val="0"/>
          <w:sz w:val="26"/>
          <w:szCs w:val="26"/>
        </w:rPr>
        <w:t xml:space="preserve"> тыс. рублей было направлено на оплату труда сотрудников, </w:t>
      </w:r>
      <w:r w:rsidR="008C73AA" w:rsidRPr="00DB7A86">
        <w:rPr>
          <w:snapToGrid w:val="0"/>
          <w:sz w:val="26"/>
          <w:szCs w:val="26"/>
        </w:rPr>
        <w:t>109,7</w:t>
      </w:r>
      <w:r w:rsidRPr="00DB7A86">
        <w:rPr>
          <w:snapToGrid w:val="0"/>
          <w:sz w:val="26"/>
          <w:szCs w:val="26"/>
        </w:rPr>
        <w:t xml:space="preserve"> тыс. рублей – на обслуживание программного продукта</w:t>
      </w:r>
      <w:r w:rsidR="003E6672" w:rsidRPr="00DB7A86">
        <w:rPr>
          <w:snapToGrid w:val="0"/>
          <w:sz w:val="26"/>
          <w:szCs w:val="26"/>
        </w:rPr>
        <w:t>;</w:t>
      </w:r>
    </w:p>
    <w:p w:rsidR="00731F11" w:rsidRPr="002F22B0" w:rsidRDefault="00731F11" w:rsidP="00731F1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- </w:t>
      </w:r>
      <w:r>
        <w:rPr>
          <w:sz w:val="26"/>
          <w:szCs w:val="26"/>
        </w:rPr>
        <w:t>организацию муниципальных награждений на основании решений Собрания депутатов муниципального образования город Алексин – в сумме 149,0 тыс. рублей, в том числе материальное поощрение – 115,0 тыс. рублей, приобретение памятных плакеток – 34,0 тыс. рублей.</w:t>
      </w:r>
    </w:p>
    <w:p w:rsidR="00A9474B" w:rsidRDefault="00A9474B" w:rsidP="00643E84">
      <w:pPr>
        <w:jc w:val="center"/>
        <w:rPr>
          <w:b/>
          <w:sz w:val="26"/>
          <w:szCs w:val="26"/>
        </w:rPr>
      </w:pPr>
    </w:p>
    <w:p w:rsidR="00643E84" w:rsidRPr="00DC470E" w:rsidRDefault="00643E84" w:rsidP="00643E84">
      <w:pPr>
        <w:jc w:val="center"/>
        <w:rPr>
          <w:b/>
          <w:sz w:val="26"/>
          <w:szCs w:val="26"/>
        </w:rPr>
      </w:pPr>
      <w:r w:rsidRPr="00DC470E">
        <w:rPr>
          <w:b/>
          <w:sz w:val="26"/>
          <w:szCs w:val="26"/>
        </w:rPr>
        <w:t xml:space="preserve">Расходы по разделу 0300 «Национальная безопасность </w:t>
      </w:r>
    </w:p>
    <w:p w:rsidR="00643E84" w:rsidRPr="00DC470E" w:rsidRDefault="00643E84" w:rsidP="00643E84">
      <w:pPr>
        <w:jc w:val="center"/>
        <w:rPr>
          <w:b/>
          <w:sz w:val="26"/>
          <w:szCs w:val="26"/>
        </w:rPr>
      </w:pPr>
      <w:r w:rsidRPr="00DC470E">
        <w:rPr>
          <w:b/>
          <w:sz w:val="26"/>
          <w:szCs w:val="26"/>
        </w:rPr>
        <w:t>и правоохранительная деятельность»</w:t>
      </w:r>
    </w:p>
    <w:p w:rsidR="00643E84" w:rsidRPr="00243B26" w:rsidRDefault="00643E84" w:rsidP="00643E84">
      <w:pPr>
        <w:spacing w:before="120"/>
        <w:ind w:firstLine="709"/>
        <w:jc w:val="both"/>
        <w:rPr>
          <w:sz w:val="26"/>
          <w:szCs w:val="26"/>
        </w:rPr>
      </w:pPr>
      <w:r w:rsidRPr="00243B26">
        <w:rPr>
          <w:sz w:val="26"/>
          <w:szCs w:val="26"/>
        </w:rPr>
        <w:t>Уточненные бюджетные ассигнования на 20</w:t>
      </w:r>
      <w:r w:rsidR="007A09CA">
        <w:rPr>
          <w:sz w:val="26"/>
          <w:szCs w:val="26"/>
        </w:rPr>
        <w:t>20</w:t>
      </w:r>
      <w:r w:rsidRPr="00243B26">
        <w:rPr>
          <w:sz w:val="26"/>
          <w:szCs w:val="26"/>
        </w:rPr>
        <w:t xml:space="preserve"> год по разделу 0300 «Национальная безопасность и правоохранительная деятельность» утверждены в размере </w:t>
      </w:r>
      <w:r w:rsidR="007A09CA">
        <w:rPr>
          <w:sz w:val="26"/>
          <w:szCs w:val="26"/>
        </w:rPr>
        <w:t>11 118,9</w:t>
      </w:r>
      <w:r w:rsidRPr="00243B26">
        <w:rPr>
          <w:b/>
          <w:bCs/>
          <w:sz w:val="26"/>
          <w:szCs w:val="26"/>
        </w:rPr>
        <w:t xml:space="preserve"> </w:t>
      </w:r>
      <w:r w:rsidRPr="00243B26">
        <w:rPr>
          <w:bCs/>
          <w:sz w:val="26"/>
          <w:szCs w:val="26"/>
        </w:rPr>
        <w:t>тыс</w:t>
      </w:r>
      <w:r w:rsidRPr="00243B26">
        <w:rPr>
          <w:sz w:val="26"/>
          <w:szCs w:val="26"/>
        </w:rPr>
        <w:t>. рублей. По данным Отчета фактическое исполнение расходов по разделу составило</w:t>
      </w:r>
      <w:r w:rsidR="002924A6" w:rsidRPr="002924A6">
        <w:rPr>
          <w:sz w:val="26"/>
          <w:szCs w:val="26"/>
        </w:rPr>
        <w:t xml:space="preserve"> </w:t>
      </w:r>
      <w:r w:rsidR="007A09CA">
        <w:rPr>
          <w:b/>
          <w:sz w:val="26"/>
          <w:szCs w:val="26"/>
        </w:rPr>
        <w:t>11 105,8</w:t>
      </w:r>
      <w:r w:rsidRPr="00BA5617">
        <w:rPr>
          <w:b/>
          <w:sz w:val="26"/>
          <w:szCs w:val="26"/>
        </w:rPr>
        <w:t xml:space="preserve"> тыс. рублей </w:t>
      </w:r>
      <w:r w:rsidRPr="00243B26">
        <w:rPr>
          <w:sz w:val="26"/>
          <w:szCs w:val="26"/>
        </w:rPr>
        <w:t xml:space="preserve">или </w:t>
      </w:r>
      <w:r w:rsidR="007A09CA">
        <w:rPr>
          <w:sz w:val="26"/>
          <w:szCs w:val="26"/>
        </w:rPr>
        <w:t>99,9</w:t>
      </w:r>
      <w:r w:rsidRPr="00243B26">
        <w:rPr>
          <w:sz w:val="26"/>
          <w:szCs w:val="26"/>
        </w:rPr>
        <w:t>% от плана.</w:t>
      </w:r>
    </w:p>
    <w:p w:rsidR="00643E84" w:rsidRPr="00B702E9" w:rsidRDefault="00643E84" w:rsidP="00643E84">
      <w:pPr>
        <w:ind w:firstLine="708"/>
        <w:jc w:val="both"/>
        <w:rPr>
          <w:sz w:val="26"/>
          <w:szCs w:val="26"/>
        </w:rPr>
      </w:pPr>
      <w:r w:rsidRPr="00875C89">
        <w:rPr>
          <w:sz w:val="26"/>
          <w:szCs w:val="26"/>
        </w:rPr>
        <w:t>Главными распорядителями бюджетных средств</w:t>
      </w:r>
      <w:r w:rsidRPr="00B702E9">
        <w:rPr>
          <w:sz w:val="26"/>
          <w:szCs w:val="26"/>
        </w:rPr>
        <w:t xml:space="preserve"> по данному разделу в </w:t>
      </w:r>
      <w:r w:rsidR="00E95B91">
        <w:rPr>
          <w:sz w:val="26"/>
          <w:szCs w:val="26"/>
        </w:rPr>
        <w:t>отчетном периоде</w:t>
      </w:r>
      <w:r w:rsidRPr="00B702E9">
        <w:rPr>
          <w:sz w:val="26"/>
          <w:szCs w:val="26"/>
        </w:rPr>
        <w:t xml:space="preserve"> являлись администрация муниципального образования </w:t>
      </w:r>
      <w:r w:rsidR="00CE4B8B">
        <w:rPr>
          <w:sz w:val="26"/>
          <w:szCs w:val="26"/>
        </w:rPr>
        <w:t>город Алексин</w:t>
      </w:r>
      <w:r w:rsidRPr="00B702E9">
        <w:rPr>
          <w:sz w:val="26"/>
          <w:szCs w:val="26"/>
        </w:rPr>
        <w:t xml:space="preserve"> и МКУ «Единая дежурно-диспетчерская служба </w:t>
      </w:r>
      <w:r w:rsidR="00CE4B8B">
        <w:rPr>
          <w:sz w:val="26"/>
          <w:szCs w:val="26"/>
        </w:rPr>
        <w:t>города Алексина</w:t>
      </w:r>
      <w:r w:rsidRPr="00B702E9">
        <w:rPr>
          <w:sz w:val="26"/>
          <w:szCs w:val="26"/>
        </w:rPr>
        <w:t>».</w:t>
      </w:r>
    </w:p>
    <w:p w:rsidR="00643E84" w:rsidRPr="0017648C" w:rsidRDefault="00643E84" w:rsidP="00643E84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iCs/>
          <w:sz w:val="26"/>
          <w:szCs w:val="26"/>
        </w:rPr>
      </w:pPr>
      <w:r w:rsidRPr="0017648C">
        <w:rPr>
          <w:sz w:val="26"/>
          <w:szCs w:val="26"/>
        </w:rPr>
        <w:t xml:space="preserve">По подразделу </w:t>
      </w:r>
      <w:r w:rsidRPr="001D1372">
        <w:rPr>
          <w:b/>
          <w:i/>
          <w:sz w:val="26"/>
          <w:szCs w:val="26"/>
        </w:rPr>
        <w:t>0304 «Органы юстиции»</w:t>
      </w:r>
      <w:r w:rsidRPr="0017648C">
        <w:rPr>
          <w:sz w:val="26"/>
          <w:szCs w:val="26"/>
        </w:rPr>
        <w:t xml:space="preserve"> </w:t>
      </w:r>
      <w:r w:rsidR="00C24F0C">
        <w:rPr>
          <w:sz w:val="26"/>
          <w:szCs w:val="26"/>
        </w:rPr>
        <w:t xml:space="preserve">непрограммные </w:t>
      </w:r>
      <w:r w:rsidRPr="0017648C">
        <w:rPr>
          <w:sz w:val="26"/>
          <w:szCs w:val="26"/>
        </w:rPr>
        <w:t>расходы</w:t>
      </w:r>
      <w:r w:rsidR="00E77D03">
        <w:rPr>
          <w:sz w:val="26"/>
          <w:szCs w:val="26"/>
        </w:rPr>
        <w:t xml:space="preserve"> в сумме </w:t>
      </w:r>
      <w:r w:rsidR="007A09CA">
        <w:rPr>
          <w:b/>
          <w:sz w:val="26"/>
          <w:szCs w:val="26"/>
        </w:rPr>
        <w:t>4 463,4</w:t>
      </w:r>
      <w:r w:rsidR="00E77D03" w:rsidRPr="00BA5617">
        <w:rPr>
          <w:b/>
          <w:sz w:val="26"/>
          <w:szCs w:val="26"/>
        </w:rPr>
        <w:t>тыс. рублей</w:t>
      </w:r>
      <w:r w:rsidR="00E77D03">
        <w:rPr>
          <w:sz w:val="26"/>
          <w:szCs w:val="26"/>
        </w:rPr>
        <w:t xml:space="preserve"> </w:t>
      </w:r>
      <w:r w:rsidR="00C26075">
        <w:rPr>
          <w:sz w:val="26"/>
          <w:szCs w:val="26"/>
        </w:rPr>
        <w:t xml:space="preserve">– </w:t>
      </w:r>
      <w:r w:rsidR="006A6E73">
        <w:rPr>
          <w:sz w:val="26"/>
          <w:szCs w:val="26"/>
        </w:rPr>
        <w:t>средств</w:t>
      </w:r>
      <w:r w:rsidR="00C26075">
        <w:rPr>
          <w:sz w:val="26"/>
          <w:szCs w:val="26"/>
        </w:rPr>
        <w:t>а</w:t>
      </w:r>
      <w:r w:rsidR="006A6E73">
        <w:rPr>
          <w:sz w:val="26"/>
          <w:szCs w:val="26"/>
        </w:rPr>
        <w:t xml:space="preserve"> </w:t>
      </w:r>
      <w:r w:rsidR="00E77D03">
        <w:rPr>
          <w:sz w:val="26"/>
          <w:szCs w:val="26"/>
        </w:rPr>
        <w:t xml:space="preserve">субвенции из бюджета Тульской области </w:t>
      </w:r>
      <w:r w:rsidR="0033393B">
        <w:rPr>
          <w:sz w:val="26"/>
          <w:szCs w:val="26"/>
        </w:rPr>
        <w:t>за счет средств федерального бюджета</w:t>
      </w:r>
      <w:r w:rsidR="00C26075">
        <w:rPr>
          <w:sz w:val="26"/>
          <w:szCs w:val="26"/>
        </w:rPr>
        <w:t xml:space="preserve"> – </w:t>
      </w:r>
      <w:r w:rsidR="00E77D03">
        <w:rPr>
          <w:sz w:val="26"/>
          <w:szCs w:val="26"/>
        </w:rPr>
        <w:t>были направлены на реализацию переданного государственного полномочия по государственной регистрации актов гражданского состояния</w:t>
      </w:r>
      <w:r w:rsidR="006A6E73">
        <w:rPr>
          <w:sz w:val="26"/>
          <w:szCs w:val="26"/>
        </w:rPr>
        <w:t>, а именно:</w:t>
      </w:r>
      <w:r w:rsidRPr="0017648C">
        <w:rPr>
          <w:sz w:val="26"/>
          <w:szCs w:val="26"/>
        </w:rPr>
        <w:t xml:space="preserve"> на  обеспечение деятельности </w:t>
      </w:r>
      <w:r w:rsidR="006A6E73">
        <w:rPr>
          <w:sz w:val="26"/>
          <w:szCs w:val="26"/>
        </w:rPr>
        <w:t xml:space="preserve">и содержание </w:t>
      </w:r>
      <w:r w:rsidRPr="0017648C">
        <w:rPr>
          <w:sz w:val="26"/>
          <w:szCs w:val="26"/>
        </w:rPr>
        <w:t xml:space="preserve">отдела записи актов гражданского состояния администрации муниципального образования. </w:t>
      </w:r>
      <w:r w:rsidR="00503AB5">
        <w:rPr>
          <w:sz w:val="26"/>
          <w:szCs w:val="26"/>
        </w:rPr>
        <w:t xml:space="preserve">При этом расходы на оплату труда сотрудников составили 4 169,1 тыс. рублей, на закупки в целях обеспечения функционирования – 294,3 тыс. рублей. </w:t>
      </w:r>
      <w:r w:rsidR="006A6E73">
        <w:rPr>
          <w:sz w:val="26"/>
          <w:szCs w:val="26"/>
        </w:rPr>
        <w:t>Исполнение составило 100,0%.</w:t>
      </w:r>
    </w:p>
    <w:p w:rsidR="00DC4CDE" w:rsidRDefault="00DC4CDE" w:rsidP="00DC4CDE">
      <w:pPr>
        <w:spacing w:after="120"/>
        <w:ind w:firstLine="720"/>
        <w:jc w:val="both"/>
        <w:rPr>
          <w:sz w:val="26"/>
          <w:szCs w:val="26"/>
        </w:rPr>
      </w:pPr>
    </w:p>
    <w:p w:rsidR="009A6529" w:rsidRDefault="00643E84" w:rsidP="00DC4CDE">
      <w:pPr>
        <w:spacing w:after="120"/>
        <w:ind w:firstLine="720"/>
        <w:jc w:val="both"/>
        <w:rPr>
          <w:sz w:val="26"/>
          <w:szCs w:val="26"/>
        </w:rPr>
      </w:pPr>
      <w:r w:rsidRPr="0017648C">
        <w:rPr>
          <w:sz w:val="26"/>
          <w:szCs w:val="26"/>
        </w:rPr>
        <w:t xml:space="preserve">По подразделу </w:t>
      </w:r>
      <w:r w:rsidRPr="001D1372">
        <w:rPr>
          <w:b/>
          <w:i/>
          <w:sz w:val="26"/>
          <w:szCs w:val="26"/>
        </w:rPr>
        <w:t>0309 «Защита населения и территорий  от чрезвычайных ситуаций природного и техногенного характера, гражданская оборона»</w:t>
      </w:r>
      <w:r w:rsidRPr="0017648C">
        <w:rPr>
          <w:i/>
          <w:sz w:val="26"/>
          <w:szCs w:val="26"/>
        </w:rPr>
        <w:t xml:space="preserve"> </w:t>
      </w:r>
      <w:r w:rsidR="00777D30">
        <w:rPr>
          <w:sz w:val="26"/>
          <w:szCs w:val="26"/>
        </w:rPr>
        <w:t>в отчетном периоде бюджетные ассигнования</w:t>
      </w:r>
      <w:r w:rsidR="00104A17">
        <w:rPr>
          <w:sz w:val="26"/>
          <w:szCs w:val="26"/>
        </w:rPr>
        <w:t xml:space="preserve"> (средства местного бюджета)</w:t>
      </w:r>
      <w:r w:rsidR="00777D30">
        <w:rPr>
          <w:sz w:val="26"/>
          <w:szCs w:val="26"/>
        </w:rPr>
        <w:t xml:space="preserve"> </w:t>
      </w:r>
      <w:r w:rsidR="00BA5617">
        <w:rPr>
          <w:sz w:val="26"/>
          <w:szCs w:val="26"/>
        </w:rPr>
        <w:t xml:space="preserve">в сумме </w:t>
      </w:r>
      <w:r w:rsidR="007A09CA">
        <w:rPr>
          <w:b/>
          <w:sz w:val="26"/>
          <w:szCs w:val="26"/>
        </w:rPr>
        <w:t>6 113,7</w:t>
      </w:r>
      <w:r w:rsidR="002222BC" w:rsidRPr="002222BC">
        <w:rPr>
          <w:b/>
          <w:sz w:val="26"/>
          <w:szCs w:val="26"/>
        </w:rPr>
        <w:t xml:space="preserve"> тыс. рублей</w:t>
      </w:r>
      <w:r w:rsidR="002222BC">
        <w:rPr>
          <w:sz w:val="26"/>
          <w:szCs w:val="26"/>
        </w:rPr>
        <w:t xml:space="preserve"> </w:t>
      </w:r>
      <w:r w:rsidR="00BF75C4">
        <w:rPr>
          <w:sz w:val="26"/>
          <w:szCs w:val="26"/>
        </w:rPr>
        <w:t>были направлены</w:t>
      </w:r>
      <w:r w:rsidR="006F4B5A">
        <w:rPr>
          <w:sz w:val="26"/>
          <w:szCs w:val="26"/>
        </w:rPr>
        <w:t>:</w:t>
      </w:r>
      <w:r w:rsidR="000D7CFA">
        <w:rPr>
          <w:sz w:val="26"/>
          <w:szCs w:val="26"/>
        </w:rPr>
        <w:t xml:space="preserve"> </w:t>
      </w:r>
    </w:p>
    <w:p w:rsidR="006F4B5A" w:rsidRDefault="006F4B5A" w:rsidP="007F3EEC">
      <w:pPr>
        <w:numPr>
          <w:ilvl w:val="0"/>
          <w:numId w:val="43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E13491">
        <w:rPr>
          <w:snapToGrid w:val="0"/>
          <w:sz w:val="26"/>
          <w:szCs w:val="26"/>
        </w:rPr>
        <w:t xml:space="preserve">в </w:t>
      </w:r>
      <w:r w:rsidRPr="006F4B5A">
        <w:rPr>
          <w:snapToGrid w:val="0"/>
          <w:sz w:val="26"/>
          <w:szCs w:val="26"/>
        </w:rPr>
        <w:t xml:space="preserve">сумме 5 804,0 тыс. рублей на реализацию муниципальной программы </w:t>
      </w:r>
      <w:r w:rsidRPr="006F4B5A">
        <w:rPr>
          <w:sz w:val="26"/>
          <w:szCs w:val="26"/>
          <w:u w:val="single"/>
        </w:rPr>
        <w:t>«Благоустройство, создание комфортных</w:t>
      </w:r>
      <w:r w:rsidRPr="008C5E2E">
        <w:rPr>
          <w:sz w:val="26"/>
          <w:szCs w:val="26"/>
          <w:u w:val="single"/>
        </w:rPr>
        <w:t xml:space="preserve"> и безопасных условий для проживания и отдыха населения в муниципальном образовании город Алексин»</w:t>
      </w:r>
      <w:r w:rsidRPr="005E193E">
        <w:rPr>
          <w:sz w:val="26"/>
          <w:szCs w:val="26"/>
        </w:rPr>
        <w:t xml:space="preserve">, утвержденной постановлением администрации муниципального образования город Алексин от 30.12.2019 года №2801. </w:t>
      </w:r>
    </w:p>
    <w:p w:rsidR="006F4B5A" w:rsidRDefault="006F4B5A" w:rsidP="006F4B5A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</w:t>
      </w:r>
      <w:r w:rsidRPr="005E193E">
        <w:rPr>
          <w:snapToGrid w:val="0"/>
          <w:sz w:val="26"/>
          <w:szCs w:val="26"/>
        </w:rPr>
        <w:t xml:space="preserve"> рамках подпрограммы </w:t>
      </w:r>
      <w:r w:rsidRPr="00431643">
        <w:rPr>
          <w:i/>
          <w:snapToGrid w:val="0"/>
          <w:sz w:val="26"/>
          <w:szCs w:val="26"/>
        </w:rPr>
        <w:t>«Развитие и совершенствование Единой дежурно-диспетчерская служба города Алексина»</w:t>
      </w:r>
      <w:r w:rsidRPr="00B36314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5E193E">
        <w:rPr>
          <w:sz w:val="26"/>
          <w:szCs w:val="26"/>
        </w:rPr>
        <w:t xml:space="preserve">асходы </w:t>
      </w:r>
      <w:r>
        <w:rPr>
          <w:sz w:val="26"/>
          <w:szCs w:val="26"/>
        </w:rPr>
        <w:t xml:space="preserve">в сумме 5 104,0 тыс. рублей были осуществлены </w:t>
      </w:r>
      <w:r w:rsidRPr="005E193E">
        <w:rPr>
          <w:snapToGrid w:val="0"/>
          <w:sz w:val="26"/>
          <w:szCs w:val="26"/>
        </w:rPr>
        <w:t>на содержание и обеспечение деятельности МКУ «Единая дежурно-диспетчерская служба города Алексина»</w:t>
      </w:r>
      <w:r>
        <w:rPr>
          <w:snapToGrid w:val="0"/>
          <w:sz w:val="26"/>
          <w:szCs w:val="26"/>
        </w:rPr>
        <w:t>:</w:t>
      </w:r>
    </w:p>
    <w:p w:rsidR="006F4B5A" w:rsidRPr="002D1537" w:rsidRDefault="006F4B5A" w:rsidP="006F4B5A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 w:rsidRPr="005E193E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5E193E">
        <w:rPr>
          <w:sz w:val="26"/>
          <w:szCs w:val="26"/>
        </w:rPr>
        <w:t xml:space="preserve"> в </w:t>
      </w:r>
      <w:r w:rsidRPr="002D1537">
        <w:rPr>
          <w:sz w:val="26"/>
          <w:szCs w:val="26"/>
        </w:rPr>
        <w:t xml:space="preserve">сумме </w:t>
      </w:r>
      <w:r>
        <w:rPr>
          <w:sz w:val="26"/>
          <w:szCs w:val="26"/>
        </w:rPr>
        <w:t>4 454,6</w:t>
      </w:r>
      <w:r w:rsidRPr="002D1537">
        <w:rPr>
          <w:sz w:val="26"/>
          <w:szCs w:val="26"/>
        </w:rPr>
        <w:t xml:space="preserve"> тыс. рублей на оплат</w:t>
      </w:r>
      <w:r>
        <w:rPr>
          <w:sz w:val="26"/>
          <w:szCs w:val="26"/>
        </w:rPr>
        <w:t>у</w:t>
      </w:r>
      <w:r w:rsidRPr="002D1537">
        <w:rPr>
          <w:sz w:val="26"/>
          <w:szCs w:val="26"/>
        </w:rPr>
        <w:t xml:space="preserve"> труда сотрудников</w:t>
      </w:r>
      <w:r w:rsidRPr="002D1537">
        <w:rPr>
          <w:snapToGrid w:val="0"/>
          <w:sz w:val="26"/>
          <w:szCs w:val="26"/>
        </w:rPr>
        <w:t>;</w:t>
      </w:r>
    </w:p>
    <w:p w:rsidR="006F4B5A" w:rsidRPr="0041305A" w:rsidRDefault="006F4B5A" w:rsidP="006F4B5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2D1537">
        <w:rPr>
          <w:snapToGrid w:val="0"/>
          <w:sz w:val="26"/>
          <w:szCs w:val="26"/>
        </w:rPr>
        <w:t>-</w:t>
      </w:r>
      <w:r w:rsidRPr="002D1537">
        <w:rPr>
          <w:sz w:val="26"/>
          <w:szCs w:val="26"/>
        </w:rPr>
        <w:t xml:space="preserve"> </w:t>
      </w:r>
      <w:r w:rsidRPr="0041305A">
        <w:rPr>
          <w:sz w:val="26"/>
          <w:szCs w:val="26"/>
        </w:rPr>
        <w:t xml:space="preserve">в сумме </w:t>
      </w:r>
      <w:r w:rsidR="0041305A" w:rsidRPr="0041305A">
        <w:rPr>
          <w:sz w:val="26"/>
          <w:szCs w:val="26"/>
        </w:rPr>
        <w:t>220</w:t>
      </w:r>
      <w:r w:rsidRPr="0041305A">
        <w:rPr>
          <w:sz w:val="26"/>
          <w:szCs w:val="26"/>
        </w:rPr>
        <w:t>,1 тыс. рублей на содержание вышеуказанного казенного учреждения</w:t>
      </w:r>
      <w:r w:rsidR="0041305A" w:rsidRPr="0041305A">
        <w:rPr>
          <w:sz w:val="26"/>
          <w:szCs w:val="26"/>
        </w:rPr>
        <w:t>, в том числе</w:t>
      </w:r>
      <w:r w:rsidRPr="0041305A">
        <w:rPr>
          <w:sz w:val="26"/>
          <w:szCs w:val="26"/>
        </w:rPr>
        <w:t xml:space="preserve"> 30,0 тыс. рублей</w:t>
      </w:r>
      <w:r w:rsidR="0041305A" w:rsidRPr="0041305A">
        <w:rPr>
          <w:sz w:val="26"/>
          <w:szCs w:val="26"/>
        </w:rPr>
        <w:t xml:space="preserve"> было израсходовано на приобретение системного блока и монитора в целях совершенствования рабочего места специалиста-диспетчера;</w:t>
      </w:r>
    </w:p>
    <w:p w:rsidR="006F4B5A" w:rsidRDefault="006F4B5A" w:rsidP="006F4B5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429,3 тыс. рублей на обеспечение деятельности спасательного поста.</w:t>
      </w:r>
    </w:p>
    <w:p w:rsidR="006F4B5A" w:rsidRPr="0041305A" w:rsidRDefault="006F4B5A" w:rsidP="006F4B5A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A17B60">
        <w:rPr>
          <w:i/>
          <w:sz w:val="26"/>
          <w:szCs w:val="26"/>
        </w:rPr>
        <w:t>«Обеспечение безопасности жизнедеятельности населения от угроз техногенного характера»</w:t>
      </w:r>
      <w:r w:rsidRPr="00FF08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бюджетные </w:t>
      </w:r>
      <w:r w:rsidRPr="0041305A">
        <w:rPr>
          <w:sz w:val="26"/>
          <w:szCs w:val="26"/>
        </w:rPr>
        <w:t>ассигнования в сумме 700,0 тыс. рублей были направлены на разработку декларации безопасности гидротехнических сооружений</w:t>
      </w:r>
      <w:r w:rsidR="0041305A">
        <w:rPr>
          <w:sz w:val="26"/>
          <w:szCs w:val="26"/>
        </w:rPr>
        <w:t xml:space="preserve"> в населенных пунктах муниципального образования</w:t>
      </w:r>
      <w:r w:rsidRPr="0041305A">
        <w:rPr>
          <w:sz w:val="26"/>
          <w:szCs w:val="26"/>
        </w:rPr>
        <w:t>;</w:t>
      </w:r>
    </w:p>
    <w:p w:rsidR="006F4B5A" w:rsidRPr="00CD2528" w:rsidRDefault="006F4B5A" w:rsidP="007F3EEC">
      <w:pPr>
        <w:pStyle w:val="Style3"/>
        <w:widowControl/>
        <w:numPr>
          <w:ilvl w:val="0"/>
          <w:numId w:val="43"/>
        </w:numPr>
        <w:tabs>
          <w:tab w:val="left" w:pos="1080"/>
        </w:tabs>
        <w:spacing w:before="120" w:line="240" w:lineRule="auto"/>
        <w:ind w:left="0" w:firstLine="720"/>
        <w:rPr>
          <w:spacing w:val="-4"/>
          <w:sz w:val="26"/>
          <w:szCs w:val="26"/>
        </w:rPr>
      </w:pPr>
      <w:r>
        <w:rPr>
          <w:sz w:val="26"/>
          <w:szCs w:val="26"/>
        </w:rPr>
        <w:t>в</w:t>
      </w:r>
      <w:r w:rsidRPr="002D1537">
        <w:rPr>
          <w:sz w:val="26"/>
          <w:szCs w:val="26"/>
        </w:rPr>
        <w:t xml:space="preserve"> сумме </w:t>
      </w:r>
      <w:r>
        <w:rPr>
          <w:sz w:val="26"/>
          <w:szCs w:val="26"/>
        </w:rPr>
        <w:t>114,7</w:t>
      </w:r>
      <w:r w:rsidRPr="002D153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рамках подпрограммы «Повышение безопасности дорожного движения в</w:t>
      </w:r>
      <w:r w:rsidRPr="003172C6">
        <w:rPr>
          <w:sz w:val="26"/>
          <w:szCs w:val="26"/>
        </w:rPr>
        <w:t xml:space="preserve"> муниципальном образовании город Алексин</w:t>
      </w:r>
      <w:r>
        <w:rPr>
          <w:sz w:val="26"/>
          <w:szCs w:val="26"/>
        </w:rPr>
        <w:t xml:space="preserve">» муниципальной программы </w:t>
      </w:r>
      <w:r w:rsidRPr="002A4448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>
        <w:rPr>
          <w:sz w:val="26"/>
          <w:szCs w:val="26"/>
          <w:u w:val="single"/>
        </w:rPr>
        <w:t>,</w:t>
      </w:r>
      <w:r w:rsidRPr="005B36FB">
        <w:rPr>
          <w:sz w:val="26"/>
          <w:szCs w:val="26"/>
        </w:rPr>
        <w:t xml:space="preserve"> </w:t>
      </w:r>
      <w:r w:rsidRPr="00383051">
        <w:rPr>
          <w:sz w:val="26"/>
          <w:szCs w:val="26"/>
        </w:rPr>
        <w:t>утвержденной постановлением администрации муниципального образования город Алексин от 24 декабря 2018 года №2831</w:t>
      </w:r>
      <w:r>
        <w:rPr>
          <w:sz w:val="26"/>
          <w:szCs w:val="26"/>
        </w:rPr>
        <w:t>, на техническое присоединение к электрическим сетям и содержание аппаратно-программного комплекса «Безопасный город»;</w:t>
      </w:r>
    </w:p>
    <w:p w:rsidR="006F4B5A" w:rsidRPr="00A377AE" w:rsidRDefault="006F4B5A" w:rsidP="007F3EEC">
      <w:pPr>
        <w:numPr>
          <w:ilvl w:val="0"/>
          <w:numId w:val="43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сумме 195,0 тыс. рублей в рамках </w:t>
      </w:r>
      <w:r w:rsidRPr="002028AC">
        <w:rPr>
          <w:sz w:val="26"/>
          <w:szCs w:val="26"/>
          <w:u w:val="single"/>
        </w:rPr>
        <w:t>непрограммной деятельности</w:t>
      </w:r>
      <w:r>
        <w:rPr>
          <w:sz w:val="26"/>
          <w:szCs w:val="26"/>
        </w:rPr>
        <w:t xml:space="preserve"> за счет средств резервного фонда администрации муниципального образования</w:t>
      </w:r>
      <w:r w:rsidRPr="002028AC">
        <w:rPr>
          <w:sz w:val="26"/>
          <w:szCs w:val="26"/>
        </w:rPr>
        <w:t xml:space="preserve"> </w:t>
      </w:r>
      <w:r w:rsidRPr="002148CD">
        <w:rPr>
          <w:sz w:val="26"/>
          <w:szCs w:val="26"/>
        </w:rPr>
        <w:t>на приобретение защитных лицевых масок для работников муниципальных учреждений в целях предупреждения распространения коронавирусной инфекции (</w:t>
      </w:r>
      <w:r w:rsidRPr="002148CD">
        <w:rPr>
          <w:sz w:val="26"/>
          <w:szCs w:val="26"/>
          <w:lang w:val="en-US"/>
        </w:rPr>
        <w:t>COVID</w:t>
      </w:r>
      <w:r w:rsidRPr="002148CD">
        <w:rPr>
          <w:sz w:val="26"/>
          <w:szCs w:val="26"/>
        </w:rPr>
        <w:t xml:space="preserve"> 19)</w:t>
      </w:r>
      <w:r>
        <w:rPr>
          <w:sz w:val="26"/>
          <w:szCs w:val="26"/>
        </w:rPr>
        <w:t>.</w:t>
      </w:r>
      <w:r w:rsidR="0053001C" w:rsidRPr="0053001C">
        <w:rPr>
          <w:sz w:val="26"/>
          <w:szCs w:val="26"/>
        </w:rPr>
        <w:t xml:space="preserve"> </w:t>
      </w:r>
      <w:r w:rsidR="0053001C">
        <w:rPr>
          <w:sz w:val="26"/>
          <w:szCs w:val="26"/>
        </w:rPr>
        <w:t>А</w:t>
      </w:r>
      <w:r w:rsidR="0053001C" w:rsidRPr="0083349B">
        <w:rPr>
          <w:sz w:val="26"/>
          <w:szCs w:val="26"/>
        </w:rPr>
        <w:t xml:space="preserve">нализ целевого использования </w:t>
      </w:r>
      <w:r w:rsidR="0053001C">
        <w:rPr>
          <w:sz w:val="26"/>
          <w:szCs w:val="26"/>
        </w:rPr>
        <w:t xml:space="preserve">данных средств </w:t>
      </w:r>
      <w:r w:rsidR="0053001C" w:rsidRPr="009C76B1">
        <w:rPr>
          <w:sz w:val="26"/>
          <w:szCs w:val="26"/>
        </w:rPr>
        <w:t>приведен в Разделе 6 Заключения</w:t>
      </w:r>
    </w:p>
    <w:p w:rsidR="006F4B5A" w:rsidRPr="0017648C" w:rsidRDefault="006F4B5A" w:rsidP="0053001C">
      <w:pPr>
        <w:tabs>
          <w:tab w:val="num" w:pos="1080"/>
        </w:tabs>
        <w:autoSpaceDE w:val="0"/>
        <w:autoSpaceDN w:val="0"/>
        <w:adjustRightInd w:val="0"/>
        <w:spacing w:before="120"/>
        <w:ind w:firstLine="720"/>
        <w:jc w:val="both"/>
        <w:rPr>
          <w:iCs/>
          <w:sz w:val="26"/>
          <w:szCs w:val="26"/>
        </w:rPr>
      </w:pPr>
      <w:r>
        <w:rPr>
          <w:sz w:val="26"/>
          <w:szCs w:val="26"/>
        </w:rPr>
        <w:t>Исполнение расходов подраздела в целом составило 99,8%.</w:t>
      </w:r>
    </w:p>
    <w:p w:rsidR="005A5C14" w:rsidRDefault="005A5C14" w:rsidP="005A5C14">
      <w:pPr>
        <w:ind w:firstLine="709"/>
        <w:jc w:val="both"/>
        <w:rPr>
          <w:bCs/>
          <w:sz w:val="26"/>
          <w:szCs w:val="26"/>
        </w:rPr>
      </w:pPr>
    </w:p>
    <w:p w:rsidR="00252EA8" w:rsidRDefault="00643E84" w:rsidP="005A5C14">
      <w:pPr>
        <w:ind w:firstLine="709"/>
        <w:jc w:val="both"/>
        <w:rPr>
          <w:bCs/>
          <w:sz w:val="26"/>
          <w:szCs w:val="26"/>
        </w:rPr>
      </w:pPr>
      <w:r w:rsidRPr="00A112AD">
        <w:rPr>
          <w:bCs/>
          <w:sz w:val="26"/>
          <w:szCs w:val="26"/>
        </w:rPr>
        <w:t xml:space="preserve">По подразделу </w:t>
      </w:r>
      <w:r w:rsidRPr="00A112AD">
        <w:rPr>
          <w:b/>
          <w:bCs/>
          <w:i/>
          <w:sz w:val="26"/>
          <w:szCs w:val="26"/>
        </w:rPr>
        <w:t>0310</w:t>
      </w:r>
      <w:r w:rsidRPr="001D1372">
        <w:rPr>
          <w:b/>
          <w:bCs/>
          <w:i/>
          <w:sz w:val="26"/>
          <w:szCs w:val="26"/>
        </w:rPr>
        <w:t xml:space="preserve"> «Обеспечение пожарной безопасности»</w:t>
      </w:r>
      <w:r w:rsidRPr="00B83506">
        <w:rPr>
          <w:bCs/>
          <w:sz w:val="26"/>
          <w:szCs w:val="26"/>
        </w:rPr>
        <w:t xml:space="preserve"> осуществлены расходы</w:t>
      </w:r>
      <w:r w:rsidR="00EC7B95">
        <w:rPr>
          <w:bCs/>
          <w:sz w:val="26"/>
          <w:szCs w:val="26"/>
        </w:rPr>
        <w:t xml:space="preserve"> местного бюджета</w:t>
      </w:r>
      <w:r w:rsidRPr="00B835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 </w:t>
      </w:r>
      <w:r w:rsidRPr="00BA50FA">
        <w:rPr>
          <w:bCs/>
          <w:sz w:val="26"/>
          <w:szCs w:val="26"/>
        </w:rPr>
        <w:t xml:space="preserve">сумме </w:t>
      </w:r>
      <w:r w:rsidR="008631F8">
        <w:rPr>
          <w:b/>
          <w:bCs/>
          <w:sz w:val="26"/>
          <w:szCs w:val="26"/>
        </w:rPr>
        <w:t>334,5</w:t>
      </w:r>
      <w:r w:rsidRPr="002222BC">
        <w:rPr>
          <w:b/>
          <w:bCs/>
          <w:sz w:val="26"/>
          <w:szCs w:val="26"/>
        </w:rPr>
        <w:t xml:space="preserve"> тыс. рублей</w:t>
      </w:r>
      <w:r w:rsidRPr="00BA50FA">
        <w:rPr>
          <w:bCs/>
          <w:sz w:val="26"/>
          <w:szCs w:val="26"/>
        </w:rPr>
        <w:t xml:space="preserve"> в </w:t>
      </w:r>
      <w:r w:rsidRPr="001A2282">
        <w:rPr>
          <w:bCs/>
          <w:sz w:val="26"/>
          <w:szCs w:val="26"/>
        </w:rPr>
        <w:t xml:space="preserve">рамках подпрограммы </w:t>
      </w:r>
      <w:r w:rsidRPr="00683FEB">
        <w:rPr>
          <w:i/>
          <w:sz w:val="26"/>
          <w:szCs w:val="26"/>
        </w:rPr>
        <w:t>«Обеспечение безопасности жизнедеятельности населения от угроз техногенного характера»</w:t>
      </w:r>
      <w:r w:rsidRPr="001A2282">
        <w:rPr>
          <w:sz w:val="26"/>
          <w:szCs w:val="26"/>
        </w:rPr>
        <w:t xml:space="preserve"> муниципальной программы </w:t>
      </w:r>
      <w:r w:rsidR="00A32FEB" w:rsidRPr="00483271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390558">
        <w:rPr>
          <w:sz w:val="26"/>
          <w:szCs w:val="26"/>
        </w:rPr>
        <w:t>.</w:t>
      </w:r>
      <w:r w:rsidRPr="001A2282">
        <w:rPr>
          <w:bCs/>
          <w:sz w:val="26"/>
          <w:szCs w:val="26"/>
        </w:rPr>
        <w:t xml:space="preserve"> </w:t>
      </w:r>
      <w:r w:rsidR="00390558">
        <w:rPr>
          <w:bCs/>
          <w:sz w:val="26"/>
          <w:szCs w:val="26"/>
        </w:rPr>
        <w:t>Бюджетные ассигнования</w:t>
      </w:r>
      <w:r w:rsidR="00DA68F2">
        <w:rPr>
          <w:bCs/>
          <w:sz w:val="26"/>
          <w:szCs w:val="26"/>
        </w:rPr>
        <w:t xml:space="preserve"> освоены в полном объеме от запланированных и</w:t>
      </w:r>
      <w:r w:rsidR="00390558">
        <w:rPr>
          <w:bCs/>
          <w:sz w:val="26"/>
          <w:szCs w:val="26"/>
        </w:rPr>
        <w:t xml:space="preserve"> были направлены</w:t>
      </w:r>
      <w:r w:rsidR="00A112AD">
        <w:rPr>
          <w:bCs/>
          <w:sz w:val="26"/>
          <w:szCs w:val="26"/>
        </w:rPr>
        <w:t xml:space="preserve"> на</w:t>
      </w:r>
      <w:r w:rsidR="00252EA8">
        <w:rPr>
          <w:bCs/>
          <w:sz w:val="26"/>
          <w:szCs w:val="26"/>
        </w:rPr>
        <w:t>:</w:t>
      </w:r>
    </w:p>
    <w:p w:rsidR="008631F8" w:rsidRPr="00136CC7" w:rsidRDefault="008631F8" w:rsidP="008631F8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 w:rsidRPr="00136CC7">
        <w:rPr>
          <w:bCs/>
          <w:sz w:val="26"/>
          <w:szCs w:val="26"/>
        </w:rPr>
        <w:t xml:space="preserve">- проведение мероприятий по противопожарной опашке и созданию противопожарных минерализованных полос на территории муниципального образования в </w:t>
      </w:r>
      <w:r w:rsidRPr="0041305A">
        <w:rPr>
          <w:bCs/>
          <w:sz w:val="26"/>
          <w:szCs w:val="26"/>
        </w:rPr>
        <w:t>сумме 111,0 тыс</w:t>
      </w:r>
      <w:r w:rsidRPr="00136CC7">
        <w:rPr>
          <w:bCs/>
          <w:sz w:val="26"/>
          <w:szCs w:val="26"/>
        </w:rPr>
        <w:t>. рублей;</w:t>
      </w:r>
    </w:p>
    <w:p w:rsidR="008631F8" w:rsidRPr="00FC61EC" w:rsidRDefault="008631F8" w:rsidP="008631F8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 w:rsidRPr="00136CC7">
        <w:rPr>
          <w:bCs/>
          <w:sz w:val="26"/>
          <w:szCs w:val="26"/>
        </w:rPr>
        <w:t xml:space="preserve">- приобретение </w:t>
      </w:r>
      <w:r w:rsidRPr="00FB38A8">
        <w:rPr>
          <w:bCs/>
          <w:sz w:val="26"/>
          <w:szCs w:val="26"/>
        </w:rPr>
        <w:t>пожарных дымовых автономных извещателей</w:t>
      </w:r>
      <w:r w:rsidRPr="00136CC7">
        <w:rPr>
          <w:bCs/>
          <w:sz w:val="26"/>
          <w:szCs w:val="26"/>
        </w:rPr>
        <w:t xml:space="preserve"> в </w:t>
      </w:r>
      <w:r w:rsidRPr="00FC61EC">
        <w:rPr>
          <w:bCs/>
          <w:sz w:val="26"/>
          <w:szCs w:val="26"/>
        </w:rPr>
        <w:t>сумме 20,0 тыс. рублей;</w:t>
      </w:r>
    </w:p>
    <w:p w:rsidR="00FC61EC" w:rsidRDefault="00FC61EC" w:rsidP="00FC61EC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 w:rsidRPr="00FC61EC">
        <w:rPr>
          <w:bCs/>
          <w:sz w:val="26"/>
          <w:szCs w:val="26"/>
        </w:rPr>
        <w:t>- изготовление памяток на противопожарную тематику в сумме 19,9 тыс. рублей</w:t>
      </w:r>
      <w:r>
        <w:rPr>
          <w:bCs/>
          <w:sz w:val="26"/>
          <w:szCs w:val="26"/>
        </w:rPr>
        <w:t>;</w:t>
      </w:r>
    </w:p>
    <w:p w:rsidR="0041305A" w:rsidRPr="00136CC7" w:rsidRDefault="0041305A" w:rsidP="0041305A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136CC7">
        <w:rPr>
          <w:bCs/>
          <w:sz w:val="26"/>
          <w:szCs w:val="26"/>
        </w:rPr>
        <w:t xml:space="preserve">приобретение пожарных гидрантов в сумме </w:t>
      </w:r>
      <w:r w:rsidR="00FC61EC">
        <w:rPr>
          <w:bCs/>
          <w:sz w:val="26"/>
          <w:szCs w:val="26"/>
        </w:rPr>
        <w:t>183,6</w:t>
      </w:r>
      <w:r w:rsidRPr="00136CC7">
        <w:rPr>
          <w:bCs/>
          <w:sz w:val="26"/>
          <w:szCs w:val="26"/>
        </w:rPr>
        <w:t xml:space="preserve"> тыс. рублей;</w:t>
      </w:r>
    </w:p>
    <w:p w:rsidR="008631F8" w:rsidRDefault="008631F8" w:rsidP="00310C3C">
      <w:pPr>
        <w:ind w:firstLine="709"/>
        <w:jc w:val="both"/>
        <w:rPr>
          <w:bCs/>
          <w:sz w:val="26"/>
          <w:szCs w:val="26"/>
        </w:rPr>
      </w:pPr>
    </w:p>
    <w:p w:rsidR="0004675D" w:rsidRDefault="002F148F" w:rsidP="00310C3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рамках</w:t>
      </w:r>
      <w:r w:rsidR="00643E84" w:rsidRPr="009C2A68">
        <w:rPr>
          <w:bCs/>
          <w:sz w:val="26"/>
          <w:szCs w:val="26"/>
        </w:rPr>
        <w:t xml:space="preserve"> подраздел</w:t>
      </w:r>
      <w:r>
        <w:rPr>
          <w:bCs/>
          <w:sz w:val="26"/>
          <w:szCs w:val="26"/>
        </w:rPr>
        <w:t>а</w:t>
      </w:r>
      <w:r w:rsidR="00643E84" w:rsidRPr="009C2A68">
        <w:rPr>
          <w:bCs/>
          <w:sz w:val="26"/>
          <w:szCs w:val="26"/>
        </w:rPr>
        <w:t xml:space="preserve"> </w:t>
      </w:r>
      <w:r w:rsidR="00643E84" w:rsidRPr="001D1372">
        <w:rPr>
          <w:b/>
          <w:bCs/>
          <w:i/>
          <w:sz w:val="26"/>
          <w:szCs w:val="26"/>
        </w:rPr>
        <w:t>0314 «Другие вопросы в области национальной безопасности и правоохранительной деятельности»</w:t>
      </w:r>
      <w:r w:rsidR="00643E84" w:rsidRPr="009C2A68">
        <w:rPr>
          <w:bCs/>
          <w:sz w:val="26"/>
          <w:szCs w:val="26"/>
        </w:rPr>
        <w:t xml:space="preserve"> </w:t>
      </w:r>
      <w:r w:rsidR="00F25438">
        <w:rPr>
          <w:bCs/>
          <w:sz w:val="26"/>
          <w:szCs w:val="26"/>
        </w:rPr>
        <w:t xml:space="preserve">расходы </w:t>
      </w:r>
      <w:r w:rsidR="00B146B4">
        <w:rPr>
          <w:bCs/>
          <w:sz w:val="26"/>
          <w:szCs w:val="26"/>
        </w:rPr>
        <w:t>за счет средств местного бюджета</w:t>
      </w:r>
      <w:r w:rsidR="00F25438">
        <w:rPr>
          <w:bCs/>
          <w:sz w:val="26"/>
          <w:szCs w:val="26"/>
        </w:rPr>
        <w:t xml:space="preserve"> в сумме </w:t>
      </w:r>
      <w:r w:rsidR="008631F8">
        <w:rPr>
          <w:b/>
          <w:bCs/>
          <w:sz w:val="26"/>
          <w:szCs w:val="26"/>
        </w:rPr>
        <w:t>194,2</w:t>
      </w:r>
      <w:r w:rsidR="00F25438" w:rsidRPr="00F25438">
        <w:rPr>
          <w:b/>
          <w:bCs/>
          <w:sz w:val="26"/>
          <w:szCs w:val="26"/>
        </w:rPr>
        <w:t xml:space="preserve"> тыс. рублей</w:t>
      </w:r>
      <w:r w:rsidR="00B146B4">
        <w:rPr>
          <w:bCs/>
          <w:sz w:val="26"/>
          <w:szCs w:val="26"/>
        </w:rPr>
        <w:t xml:space="preserve"> </w:t>
      </w:r>
      <w:r w:rsidR="00643E84" w:rsidRPr="009C2A68">
        <w:rPr>
          <w:bCs/>
          <w:sz w:val="26"/>
          <w:szCs w:val="26"/>
        </w:rPr>
        <w:t>осуществлял</w:t>
      </w:r>
      <w:r w:rsidR="00F25438">
        <w:rPr>
          <w:bCs/>
          <w:sz w:val="26"/>
          <w:szCs w:val="26"/>
        </w:rPr>
        <w:t>и</w:t>
      </w:r>
      <w:r w:rsidR="00643E84" w:rsidRPr="009C2A68">
        <w:rPr>
          <w:bCs/>
          <w:sz w:val="26"/>
          <w:szCs w:val="26"/>
        </w:rPr>
        <w:t xml:space="preserve">сь </w:t>
      </w:r>
      <w:r w:rsidR="00F25438">
        <w:rPr>
          <w:bCs/>
          <w:sz w:val="26"/>
          <w:szCs w:val="26"/>
        </w:rPr>
        <w:t xml:space="preserve">в целях </w:t>
      </w:r>
      <w:r w:rsidR="00643E84" w:rsidRPr="009C2A68">
        <w:rPr>
          <w:bCs/>
          <w:sz w:val="26"/>
          <w:szCs w:val="26"/>
        </w:rPr>
        <w:t>реализаци</w:t>
      </w:r>
      <w:r w:rsidR="00F25438">
        <w:rPr>
          <w:bCs/>
          <w:sz w:val="26"/>
          <w:szCs w:val="26"/>
        </w:rPr>
        <w:t>и</w:t>
      </w:r>
      <w:r w:rsidR="00643E84" w:rsidRPr="009C2A68">
        <w:rPr>
          <w:bCs/>
          <w:sz w:val="26"/>
          <w:szCs w:val="26"/>
        </w:rPr>
        <w:t xml:space="preserve"> </w:t>
      </w:r>
      <w:r w:rsidR="0023608A" w:rsidRPr="00683CE7">
        <w:rPr>
          <w:sz w:val="26"/>
          <w:szCs w:val="26"/>
        </w:rPr>
        <w:t xml:space="preserve">муниципальной программы </w:t>
      </w:r>
      <w:r w:rsidR="0023608A" w:rsidRPr="0004675D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23608A">
        <w:rPr>
          <w:sz w:val="26"/>
          <w:szCs w:val="26"/>
        </w:rPr>
        <w:t xml:space="preserve">. </w:t>
      </w:r>
    </w:p>
    <w:p w:rsidR="0023608A" w:rsidRDefault="0023608A" w:rsidP="00266CE9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683FEB">
        <w:rPr>
          <w:i/>
          <w:sz w:val="26"/>
          <w:szCs w:val="26"/>
        </w:rPr>
        <w:t>«Профилактика правонарушений и терроризма»</w:t>
      </w:r>
      <w:r w:rsidR="00B146B4" w:rsidRPr="00683FEB">
        <w:rPr>
          <w:i/>
          <w:sz w:val="26"/>
          <w:szCs w:val="26"/>
        </w:rPr>
        <w:t xml:space="preserve"> </w:t>
      </w:r>
      <w:r w:rsidR="00F25438">
        <w:rPr>
          <w:sz w:val="26"/>
          <w:szCs w:val="26"/>
        </w:rPr>
        <w:t xml:space="preserve">ассигнования </w:t>
      </w:r>
      <w:r w:rsidR="008631F8">
        <w:rPr>
          <w:sz w:val="26"/>
          <w:szCs w:val="26"/>
        </w:rPr>
        <w:t xml:space="preserve">в общей сумме 184,2 тыс. рублей </w:t>
      </w:r>
      <w:r w:rsidR="00F25438">
        <w:rPr>
          <w:sz w:val="26"/>
          <w:szCs w:val="26"/>
        </w:rPr>
        <w:t>были направлены</w:t>
      </w:r>
      <w:r w:rsidR="006F7A22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</w:p>
    <w:p w:rsidR="0023608A" w:rsidRPr="00483271" w:rsidRDefault="0023608A" w:rsidP="0023608A">
      <w:pPr>
        <w:ind w:firstLine="709"/>
        <w:jc w:val="both"/>
        <w:rPr>
          <w:sz w:val="26"/>
          <w:szCs w:val="26"/>
        </w:rPr>
      </w:pPr>
      <w:r w:rsidRPr="00483271">
        <w:rPr>
          <w:sz w:val="26"/>
          <w:szCs w:val="26"/>
        </w:rPr>
        <w:t xml:space="preserve"> - организацию работы ДОО СООП «Народная дружина»</w:t>
      </w:r>
      <w:r w:rsidR="0041305A">
        <w:rPr>
          <w:sz w:val="26"/>
          <w:szCs w:val="26"/>
        </w:rPr>
        <w:t>,</w:t>
      </w:r>
      <w:r w:rsidRPr="00483271">
        <w:rPr>
          <w:sz w:val="26"/>
          <w:szCs w:val="26"/>
        </w:rPr>
        <w:t xml:space="preserve"> материальное поощрение ее членов </w:t>
      </w:r>
      <w:r w:rsidR="0041305A">
        <w:rPr>
          <w:sz w:val="26"/>
          <w:szCs w:val="26"/>
        </w:rPr>
        <w:t xml:space="preserve">и страхование дружинников </w:t>
      </w:r>
      <w:r w:rsidR="00B146B4" w:rsidRPr="00483271">
        <w:rPr>
          <w:sz w:val="26"/>
          <w:szCs w:val="26"/>
        </w:rPr>
        <w:t xml:space="preserve">в сумме </w:t>
      </w:r>
      <w:r w:rsidR="0041305A">
        <w:rPr>
          <w:sz w:val="26"/>
          <w:szCs w:val="26"/>
        </w:rPr>
        <w:t>139,2</w:t>
      </w:r>
      <w:r w:rsidRPr="00483271">
        <w:rPr>
          <w:sz w:val="26"/>
          <w:szCs w:val="26"/>
        </w:rPr>
        <w:t xml:space="preserve"> тыс. рублей</w:t>
      </w:r>
      <w:r w:rsidR="006F7A22">
        <w:rPr>
          <w:sz w:val="26"/>
          <w:szCs w:val="26"/>
        </w:rPr>
        <w:t>;</w:t>
      </w:r>
      <w:r w:rsidRPr="00483271">
        <w:rPr>
          <w:sz w:val="26"/>
          <w:szCs w:val="26"/>
        </w:rPr>
        <w:t xml:space="preserve"> </w:t>
      </w:r>
    </w:p>
    <w:p w:rsidR="0023608A" w:rsidRPr="00FC61EC" w:rsidRDefault="00B146B4" w:rsidP="0023608A">
      <w:pPr>
        <w:ind w:firstLine="709"/>
        <w:jc w:val="both"/>
        <w:rPr>
          <w:sz w:val="26"/>
          <w:szCs w:val="26"/>
        </w:rPr>
      </w:pPr>
      <w:r w:rsidRPr="00FC61EC">
        <w:rPr>
          <w:sz w:val="26"/>
          <w:szCs w:val="26"/>
        </w:rPr>
        <w:t xml:space="preserve">- </w:t>
      </w:r>
      <w:r w:rsidR="0023608A" w:rsidRPr="00FC61EC">
        <w:rPr>
          <w:sz w:val="26"/>
          <w:szCs w:val="26"/>
        </w:rPr>
        <w:t xml:space="preserve">приобретение канцелярских товаров </w:t>
      </w:r>
      <w:r w:rsidR="00F25438" w:rsidRPr="00FC61EC">
        <w:rPr>
          <w:sz w:val="26"/>
          <w:szCs w:val="26"/>
        </w:rPr>
        <w:t xml:space="preserve">в сумме </w:t>
      </w:r>
      <w:r w:rsidR="0023608A" w:rsidRPr="00FC61EC">
        <w:rPr>
          <w:sz w:val="26"/>
          <w:szCs w:val="26"/>
        </w:rPr>
        <w:t>5,0 тыс. рублей</w:t>
      </w:r>
      <w:r w:rsidR="006F7A22" w:rsidRPr="00FC61EC">
        <w:rPr>
          <w:sz w:val="26"/>
          <w:szCs w:val="26"/>
        </w:rPr>
        <w:t>;</w:t>
      </w:r>
      <w:r w:rsidR="0023608A" w:rsidRPr="00FC61EC">
        <w:rPr>
          <w:sz w:val="26"/>
          <w:szCs w:val="26"/>
        </w:rPr>
        <w:t xml:space="preserve"> </w:t>
      </w:r>
    </w:p>
    <w:p w:rsidR="0023608A" w:rsidRDefault="00F25438" w:rsidP="0023608A">
      <w:pPr>
        <w:ind w:firstLine="709"/>
        <w:jc w:val="both"/>
        <w:rPr>
          <w:sz w:val="26"/>
          <w:szCs w:val="26"/>
        </w:rPr>
      </w:pPr>
      <w:r w:rsidRPr="00FC61EC">
        <w:rPr>
          <w:sz w:val="26"/>
          <w:szCs w:val="26"/>
        </w:rPr>
        <w:t xml:space="preserve">- </w:t>
      </w:r>
      <w:r w:rsidR="0041305A" w:rsidRPr="00FC61EC">
        <w:rPr>
          <w:sz w:val="26"/>
          <w:szCs w:val="26"/>
        </w:rPr>
        <w:t xml:space="preserve">организацию конкурса </w:t>
      </w:r>
      <w:r w:rsidR="00FC61EC" w:rsidRPr="00FC61EC">
        <w:rPr>
          <w:sz w:val="26"/>
          <w:szCs w:val="26"/>
        </w:rPr>
        <w:t>на л</w:t>
      </w:r>
      <w:r w:rsidR="0041305A" w:rsidRPr="00FC61EC">
        <w:rPr>
          <w:sz w:val="26"/>
          <w:szCs w:val="26"/>
        </w:rPr>
        <w:t>учш</w:t>
      </w:r>
      <w:r w:rsidR="00FC61EC" w:rsidRPr="00FC61EC">
        <w:rPr>
          <w:sz w:val="26"/>
          <w:szCs w:val="26"/>
        </w:rPr>
        <w:t>его</w:t>
      </w:r>
      <w:r w:rsidR="0041305A" w:rsidRPr="00FC61EC">
        <w:rPr>
          <w:sz w:val="26"/>
          <w:szCs w:val="26"/>
        </w:rPr>
        <w:t xml:space="preserve"> участков</w:t>
      </w:r>
      <w:r w:rsidR="00FC61EC" w:rsidRPr="00FC61EC">
        <w:rPr>
          <w:sz w:val="26"/>
          <w:szCs w:val="26"/>
        </w:rPr>
        <w:t>ого уполномоченного полиции</w:t>
      </w:r>
      <w:r w:rsidR="0023608A" w:rsidRPr="00FC61EC">
        <w:rPr>
          <w:sz w:val="26"/>
          <w:szCs w:val="26"/>
        </w:rPr>
        <w:t xml:space="preserve"> </w:t>
      </w:r>
      <w:r w:rsidRPr="00FC61EC">
        <w:rPr>
          <w:sz w:val="26"/>
          <w:szCs w:val="26"/>
        </w:rPr>
        <w:t xml:space="preserve">в сумме </w:t>
      </w:r>
      <w:r w:rsidR="0041305A" w:rsidRPr="00FC61EC">
        <w:rPr>
          <w:sz w:val="26"/>
          <w:szCs w:val="26"/>
        </w:rPr>
        <w:t>20,0</w:t>
      </w:r>
      <w:r w:rsidR="0023608A" w:rsidRPr="00FC61E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23608A" w:rsidRDefault="0004675D" w:rsidP="002360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608A">
        <w:rPr>
          <w:sz w:val="26"/>
          <w:szCs w:val="26"/>
        </w:rPr>
        <w:t xml:space="preserve">приобретение подарков для </w:t>
      </w:r>
      <w:r w:rsidR="00FC61EC">
        <w:rPr>
          <w:sz w:val="26"/>
          <w:szCs w:val="26"/>
        </w:rPr>
        <w:t xml:space="preserve">поощрения </w:t>
      </w:r>
      <w:r w:rsidR="0023608A">
        <w:rPr>
          <w:sz w:val="26"/>
          <w:szCs w:val="26"/>
        </w:rPr>
        <w:t xml:space="preserve">сотрудников МО МВД России «Алексинский» </w:t>
      </w:r>
      <w:r>
        <w:rPr>
          <w:sz w:val="26"/>
          <w:szCs w:val="26"/>
        </w:rPr>
        <w:t xml:space="preserve">в сумме </w:t>
      </w:r>
      <w:r w:rsidR="0041305A">
        <w:rPr>
          <w:sz w:val="26"/>
          <w:szCs w:val="26"/>
        </w:rPr>
        <w:t>20,0</w:t>
      </w:r>
      <w:r w:rsidR="0023608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23608A" w:rsidRPr="008631F8" w:rsidRDefault="0004675D" w:rsidP="00266CE9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683FEB">
        <w:rPr>
          <w:i/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>
        <w:rPr>
          <w:sz w:val="26"/>
          <w:szCs w:val="26"/>
        </w:rPr>
        <w:t xml:space="preserve"> ассигнования</w:t>
      </w:r>
      <w:r w:rsidR="00236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10,0 тыс. рублей были израсходованы </w:t>
      </w:r>
      <w:r w:rsidR="0023608A">
        <w:rPr>
          <w:sz w:val="26"/>
          <w:szCs w:val="26"/>
        </w:rPr>
        <w:t>на изготовление плака</w:t>
      </w:r>
      <w:r w:rsidR="0023608A" w:rsidRPr="008631F8">
        <w:rPr>
          <w:sz w:val="26"/>
          <w:szCs w:val="26"/>
        </w:rPr>
        <w:t xml:space="preserve">тов </w:t>
      </w:r>
      <w:r w:rsidR="008631F8" w:rsidRPr="008631F8">
        <w:rPr>
          <w:sz w:val="26"/>
          <w:szCs w:val="26"/>
        </w:rPr>
        <w:t>в целях профилактики безопасности дорожного движения</w:t>
      </w:r>
      <w:r w:rsidR="00483271" w:rsidRPr="008631F8">
        <w:rPr>
          <w:sz w:val="26"/>
          <w:szCs w:val="26"/>
        </w:rPr>
        <w:t>.</w:t>
      </w:r>
      <w:r w:rsidR="0023608A" w:rsidRPr="008631F8">
        <w:rPr>
          <w:sz w:val="26"/>
          <w:szCs w:val="26"/>
        </w:rPr>
        <w:t xml:space="preserve"> </w:t>
      </w:r>
    </w:p>
    <w:p w:rsidR="00643E84" w:rsidRDefault="0017290C" w:rsidP="00D52891">
      <w:pPr>
        <w:tabs>
          <w:tab w:val="left" w:pos="1080"/>
        </w:tabs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D52891">
        <w:rPr>
          <w:bCs/>
          <w:sz w:val="26"/>
          <w:szCs w:val="26"/>
        </w:rPr>
        <w:t>Исполнение расходов составило</w:t>
      </w:r>
      <w:r w:rsidR="00643E84" w:rsidRPr="00A56924">
        <w:rPr>
          <w:bCs/>
          <w:sz w:val="26"/>
          <w:szCs w:val="26"/>
        </w:rPr>
        <w:t xml:space="preserve"> </w:t>
      </w:r>
      <w:r w:rsidR="005C6612">
        <w:rPr>
          <w:bCs/>
          <w:sz w:val="26"/>
          <w:szCs w:val="26"/>
        </w:rPr>
        <w:t>99,</w:t>
      </w:r>
      <w:r w:rsidR="008631F8">
        <w:rPr>
          <w:bCs/>
          <w:sz w:val="26"/>
          <w:szCs w:val="26"/>
        </w:rPr>
        <w:t>9</w:t>
      </w:r>
      <w:r w:rsidR="00643E84" w:rsidRPr="00A56924">
        <w:rPr>
          <w:bCs/>
          <w:sz w:val="26"/>
          <w:szCs w:val="26"/>
        </w:rPr>
        <w:t>%</w:t>
      </w:r>
      <w:r w:rsidR="00643E84" w:rsidRPr="009C2A68">
        <w:rPr>
          <w:bCs/>
          <w:sz w:val="26"/>
          <w:szCs w:val="26"/>
        </w:rPr>
        <w:t>.</w:t>
      </w:r>
      <w:r w:rsidR="00643E84">
        <w:rPr>
          <w:bCs/>
          <w:sz w:val="26"/>
          <w:szCs w:val="26"/>
        </w:rPr>
        <w:t xml:space="preserve"> </w:t>
      </w:r>
    </w:p>
    <w:p w:rsidR="00D70477" w:rsidRDefault="00D70477" w:rsidP="00643E84">
      <w:pPr>
        <w:ind w:firstLine="708"/>
        <w:jc w:val="center"/>
        <w:rPr>
          <w:b/>
          <w:sz w:val="26"/>
          <w:szCs w:val="26"/>
        </w:rPr>
      </w:pPr>
    </w:p>
    <w:p w:rsidR="00F81C6B" w:rsidRDefault="00F81C6B" w:rsidP="00643E84">
      <w:pPr>
        <w:ind w:firstLine="708"/>
        <w:jc w:val="center"/>
        <w:rPr>
          <w:b/>
          <w:sz w:val="26"/>
          <w:szCs w:val="26"/>
        </w:rPr>
      </w:pPr>
    </w:p>
    <w:p w:rsidR="00F81C6B" w:rsidRDefault="00F81C6B" w:rsidP="00643E84">
      <w:pPr>
        <w:ind w:firstLine="708"/>
        <w:jc w:val="center"/>
        <w:rPr>
          <w:b/>
          <w:sz w:val="26"/>
          <w:szCs w:val="26"/>
        </w:rPr>
      </w:pPr>
    </w:p>
    <w:p w:rsidR="00F81C6B" w:rsidRDefault="00F81C6B" w:rsidP="00643E84">
      <w:pPr>
        <w:ind w:firstLine="708"/>
        <w:jc w:val="center"/>
        <w:rPr>
          <w:b/>
          <w:sz w:val="26"/>
          <w:szCs w:val="26"/>
        </w:rPr>
      </w:pPr>
    </w:p>
    <w:p w:rsidR="00F81C6B" w:rsidRDefault="00F81C6B" w:rsidP="00643E84">
      <w:pPr>
        <w:ind w:firstLine="708"/>
        <w:jc w:val="center"/>
        <w:rPr>
          <w:b/>
          <w:sz w:val="26"/>
          <w:szCs w:val="26"/>
        </w:rPr>
      </w:pPr>
    </w:p>
    <w:p w:rsidR="00643E84" w:rsidRPr="00274C34" w:rsidRDefault="00643E84" w:rsidP="00643E84">
      <w:pPr>
        <w:ind w:firstLine="708"/>
        <w:jc w:val="center"/>
        <w:rPr>
          <w:b/>
          <w:sz w:val="26"/>
          <w:szCs w:val="26"/>
        </w:rPr>
      </w:pPr>
      <w:r w:rsidRPr="00274C34">
        <w:rPr>
          <w:b/>
          <w:sz w:val="26"/>
          <w:szCs w:val="26"/>
        </w:rPr>
        <w:t>Расходы по разделу 0400 «Национальная экономика»</w:t>
      </w:r>
    </w:p>
    <w:p w:rsidR="00643E84" w:rsidRPr="00875C89" w:rsidRDefault="00643E84" w:rsidP="00643E84">
      <w:pPr>
        <w:spacing w:before="120"/>
        <w:ind w:firstLine="709"/>
        <w:jc w:val="both"/>
        <w:rPr>
          <w:sz w:val="26"/>
          <w:szCs w:val="26"/>
        </w:rPr>
      </w:pPr>
      <w:r w:rsidRPr="00875C89">
        <w:rPr>
          <w:sz w:val="26"/>
          <w:szCs w:val="26"/>
        </w:rPr>
        <w:t>Уточненные бюджетные ассигнования на 20</w:t>
      </w:r>
      <w:r w:rsidR="00274C34">
        <w:rPr>
          <w:sz w:val="26"/>
          <w:szCs w:val="26"/>
        </w:rPr>
        <w:t>20</w:t>
      </w:r>
      <w:r w:rsidRPr="00875C89">
        <w:rPr>
          <w:sz w:val="26"/>
          <w:szCs w:val="26"/>
        </w:rPr>
        <w:t xml:space="preserve"> год по разделу 0400 «Национальная экономика» утверждены в размере </w:t>
      </w:r>
      <w:r w:rsidR="00274C34">
        <w:rPr>
          <w:sz w:val="26"/>
          <w:szCs w:val="26"/>
        </w:rPr>
        <w:t>114 968,6</w:t>
      </w:r>
      <w:r w:rsidRPr="00875C89">
        <w:rPr>
          <w:bCs/>
          <w:sz w:val="26"/>
          <w:szCs w:val="26"/>
        </w:rPr>
        <w:t xml:space="preserve"> тыс</w:t>
      </w:r>
      <w:r w:rsidRPr="00875C89">
        <w:rPr>
          <w:sz w:val="26"/>
          <w:szCs w:val="26"/>
        </w:rPr>
        <w:t xml:space="preserve">. рублей. По данным Отчета фактическое исполнение расходов по разделу составило </w:t>
      </w:r>
      <w:r w:rsidR="00274C34">
        <w:rPr>
          <w:b/>
          <w:sz w:val="26"/>
          <w:szCs w:val="26"/>
        </w:rPr>
        <w:t>107 956,6</w:t>
      </w:r>
      <w:r w:rsidRPr="002222BC">
        <w:rPr>
          <w:b/>
          <w:sz w:val="26"/>
          <w:szCs w:val="26"/>
        </w:rPr>
        <w:t xml:space="preserve"> тыс. рублей</w:t>
      </w:r>
      <w:r w:rsidRPr="00875C89">
        <w:rPr>
          <w:sz w:val="26"/>
          <w:szCs w:val="26"/>
        </w:rPr>
        <w:t xml:space="preserve"> или </w:t>
      </w:r>
      <w:r w:rsidR="00274C34">
        <w:rPr>
          <w:sz w:val="26"/>
          <w:szCs w:val="26"/>
        </w:rPr>
        <w:t>93,9</w:t>
      </w:r>
      <w:r w:rsidRPr="00875C89">
        <w:rPr>
          <w:sz w:val="26"/>
          <w:szCs w:val="26"/>
        </w:rPr>
        <w:t xml:space="preserve">% от </w:t>
      </w:r>
      <w:r w:rsidR="006A1596">
        <w:rPr>
          <w:sz w:val="26"/>
          <w:szCs w:val="26"/>
        </w:rPr>
        <w:t>плана</w:t>
      </w:r>
      <w:r w:rsidRPr="00875C89">
        <w:rPr>
          <w:sz w:val="26"/>
          <w:szCs w:val="26"/>
        </w:rPr>
        <w:t>.</w:t>
      </w:r>
    </w:p>
    <w:p w:rsidR="00E12665" w:rsidRPr="00DF55D9" w:rsidRDefault="00E12665" w:rsidP="00E12665">
      <w:pPr>
        <w:spacing w:before="12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По подразделу </w:t>
      </w:r>
      <w:r w:rsidRPr="003336B0">
        <w:rPr>
          <w:b/>
          <w:i/>
          <w:sz w:val="26"/>
          <w:szCs w:val="26"/>
        </w:rPr>
        <w:t>0401 «Общеэкономические вопросы»</w:t>
      </w:r>
      <w:r>
        <w:rPr>
          <w:sz w:val="26"/>
          <w:szCs w:val="26"/>
        </w:rPr>
        <w:t xml:space="preserve"> исполнение бюджета составило </w:t>
      </w:r>
      <w:r w:rsidR="00274C34">
        <w:rPr>
          <w:sz w:val="26"/>
          <w:szCs w:val="26"/>
        </w:rPr>
        <w:t>100,0</w:t>
      </w:r>
      <w:r>
        <w:rPr>
          <w:sz w:val="26"/>
          <w:szCs w:val="26"/>
        </w:rPr>
        <w:t>% от запланированных на год назначений</w:t>
      </w:r>
      <w:r w:rsidR="00310C3C">
        <w:rPr>
          <w:sz w:val="26"/>
          <w:szCs w:val="26"/>
        </w:rPr>
        <w:t xml:space="preserve"> в сумме </w:t>
      </w:r>
      <w:r w:rsidR="00274C34" w:rsidRPr="00274C34">
        <w:rPr>
          <w:b/>
          <w:sz w:val="26"/>
          <w:szCs w:val="26"/>
        </w:rPr>
        <w:t>385,8</w:t>
      </w:r>
      <w:r w:rsidR="00310C3C" w:rsidRPr="00274C34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. Ассигнования в рамках непрограммной деятельности за счет средств бюджета Тульской области </w:t>
      </w:r>
      <w:r w:rsidRPr="003336B0">
        <w:rPr>
          <w:sz w:val="26"/>
          <w:szCs w:val="26"/>
        </w:rPr>
        <w:t xml:space="preserve">были направлены </w:t>
      </w:r>
      <w:r w:rsidRPr="00B81AC6">
        <w:rPr>
          <w:sz w:val="26"/>
          <w:szCs w:val="26"/>
        </w:rPr>
        <w:t>на софинансирование организации временной занятости подростков в период школьных каникул</w:t>
      </w:r>
      <w:r w:rsidR="00B81AC6" w:rsidRPr="00B81AC6">
        <w:rPr>
          <w:sz w:val="26"/>
          <w:szCs w:val="26"/>
        </w:rPr>
        <w:t xml:space="preserve"> (с 10.08.2020 года по 21.08.2020 года)</w:t>
      </w:r>
      <w:r w:rsidRPr="00B81AC6">
        <w:rPr>
          <w:sz w:val="26"/>
          <w:szCs w:val="26"/>
        </w:rPr>
        <w:t xml:space="preserve"> при образовательных учреждениях</w:t>
      </w:r>
      <w:r w:rsidR="00B81AC6">
        <w:rPr>
          <w:sz w:val="26"/>
          <w:szCs w:val="26"/>
        </w:rPr>
        <w:t>: МБОУ «СОШ №5», МБОУ «Поповская СОШ №18», МБОУ «Сеневская ООШ №21»</w:t>
      </w:r>
      <w:r w:rsidR="00F96D4A">
        <w:rPr>
          <w:sz w:val="26"/>
          <w:szCs w:val="26"/>
        </w:rPr>
        <w:t>, МБУ ДО «ДЮСШ №1»,</w:t>
      </w:r>
      <w:r w:rsidR="00F96D4A" w:rsidRPr="00F96D4A">
        <w:rPr>
          <w:sz w:val="26"/>
          <w:szCs w:val="26"/>
        </w:rPr>
        <w:t xml:space="preserve"> </w:t>
      </w:r>
      <w:r w:rsidR="00F96D4A">
        <w:rPr>
          <w:sz w:val="26"/>
          <w:szCs w:val="26"/>
        </w:rPr>
        <w:t>МБУ ДО «ДЮСШ «Горизонт»</w:t>
      </w:r>
      <w:r w:rsidRPr="00B81AC6">
        <w:rPr>
          <w:sz w:val="26"/>
          <w:szCs w:val="26"/>
        </w:rPr>
        <w:t>.</w:t>
      </w:r>
      <w:r w:rsidR="00F96D4A">
        <w:rPr>
          <w:sz w:val="26"/>
          <w:szCs w:val="26"/>
        </w:rPr>
        <w:t xml:space="preserve"> Всего был трудоустроен 51 человек.</w:t>
      </w:r>
      <w:r>
        <w:rPr>
          <w:sz w:val="26"/>
          <w:szCs w:val="26"/>
        </w:rPr>
        <w:t xml:space="preserve"> </w:t>
      </w:r>
      <w:r w:rsidR="006342C8">
        <w:rPr>
          <w:sz w:val="26"/>
          <w:szCs w:val="26"/>
        </w:rPr>
        <w:t>Главный распорядитель бюджетных средств – управление образования администрации города Алексина.</w:t>
      </w:r>
    </w:p>
    <w:p w:rsidR="009F7610" w:rsidRPr="00A47328" w:rsidRDefault="00643E84" w:rsidP="009F7610">
      <w:pPr>
        <w:spacing w:before="120"/>
        <w:ind w:firstLine="709"/>
        <w:jc w:val="both"/>
        <w:rPr>
          <w:sz w:val="26"/>
          <w:szCs w:val="26"/>
        </w:rPr>
      </w:pPr>
      <w:r w:rsidRPr="00442B89">
        <w:rPr>
          <w:sz w:val="26"/>
          <w:szCs w:val="26"/>
        </w:rPr>
        <w:t xml:space="preserve">По подразделу </w:t>
      </w:r>
      <w:r w:rsidRPr="00CA377E">
        <w:rPr>
          <w:b/>
          <w:i/>
          <w:sz w:val="26"/>
          <w:szCs w:val="26"/>
        </w:rPr>
        <w:t>0405 «Сельское хозяйство и рыболовство»</w:t>
      </w:r>
      <w:r w:rsidRPr="00442B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подпрограммы </w:t>
      </w:r>
      <w:r w:rsidRPr="00CA377E">
        <w:rPr>
          <w:sz w:val="26"/>
          <w:szCs w:val="26"/>
        </w:rPr>
        <w:t>«</w:t>
      </w:r>
      <w:r w:rsidRPr="0044502F">
        <w:rPr>
          <w:i/>
          <w:sz w:val="26"/>
          <w:szCs w:val="26"/>
        </w:rPr>
        <w:t xml:space="preserve">Организация комплексного благоустройства и озеленения на территории </w:t>
      </w:r>
      <w:r w:rsidR="00192187" w:rsidRPr="0044502F">
        <w:rPr>
          <w:i/>
          <w:sz w:val="26"/>
          <w:szCs w:val="26"/>
        </w:rPr>
        <w:t>муниципального образования город Алексин</w:t>
      </w:r>
      <w:r w:rsidRPr="0044502F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муниципальной программы </w:t>
      </w:r>
      <w:r w:rsidR="008F07E2" w:rsidRPr="00CE04C3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 </w:t>
      </w:r>
      <w:r w:rsidR="004F7D7F" w:rsidRPr="007C0518">
        <w:rPr>
          <w:sz w:val="26"/>
          <w:szCs w:val="26"/>
        </w:rPr>
        <w:t xml:space="preserve">за счет субвенции из бюджета Тульской области </w:t>
      </w:r>
      <w:r w:rsidR="004F7D7F">
        <w:rPr>
          <w:sz w:val="26"/>
          <w:szCs w:val="26"/>
        </w:rPr>
        <w:t>осуществлены расходы</w:t>
      </w:r>
      <w:r w:rsidR="004F7D7F" w:rsidRPr="007C0518">
        <w:rPr>
          <w:sz w:val="26"/>
          <w:szCs w:val="26"/>
        </w:rPr>
        <w:t xml:space="preserve"> </w:t>
      </w:r>
      <w:r w:rsidR="00A94928" w:rsidRPr="00F96D4A">
        <w:rPr>
          <w:sz w:val="26"/>
          <w:szCs w:val="26"/>
        </w:rPr>
        <w:t xml:space="preserve">в сумме </w:t>
      </w:r>
      <w:r w:rsidR="00A94928" w:rsidRPr="00F96D4A">
        <w:rPr>
          <w:b/>
          <w:sz w:val="26"/>
          <w:szCs w:val="26"/>
        </w:rPr>
        <w:t>983,5 тыс. рублей</w:t>
      </w:r>
      <w:r w:rsidR="00A94928" w:rsidRPr="007C0518">
        <w:rPr>
          <w:sz w:val="26"/>
          <w:szCs w:val="26"/>
        </w:rPr>
        <w:t xml:space="preserve"> </w:t>
      </w:r>
      <w:r w:rsidR="004F7D7F" w:rsidRPr="007C0518">
        <w:rPr>
          <w:sz w:val="26"/>
          <w:szCs w:val="26"/>
        </w:rPr>
        <w:t>на исполнение переданного государственного полномочия по организации и проведению мероприятий по предупреждению и ликвидации болезней животных, их лечению</w:t>
      </w:r>
      <w:r w:rsidR="004F7D7F" w:rsidRPr="00F96D4A">
        <w:rPr>
          <w:sz w:val="26"/>
          <w:szCs w:val="26"/>
        </w:rPr>
        <w:t>,</w:t>
      </w:r>
      <w:r w:rsidR="00F96D4A" w:rsidRPr="00F96D4A">
        <w:rPr>
          <w:sz w:val="26"/>
          <w:szCs w:val="26"/>
        </w:rPr>
        <w:t xml:space="preserve"> отлову и содержанию </w:t>
      </w:r>
      <w:r w:rsidR="00F96D4A" w:rsidRPr="00A47328">
        <w:rPr>
          <w:sz w:val="26"/>
          <w:szCs w:val="26"/>
        </w:rPr>
        <w:t>безнадзорных животных,</w:t>
      </w:r>
      <w:r w:rsidR="004F7D7F" w:rsidRPr="00A47328">
        <w:rPr>
          <w:sz w:val="26"/>
          <w:szCs w:val="26"/>
        </w:rPr>
        <w:t xml:space="preserve"> защите населения от болезней, общих для человека и животных</w:t>
      </w:r>
      <w:r w:rsidRPr="00A47328">
        <w:rPr>
          <w:sz w:val="26"/>
          <w:szCs w:val="26"/>
        </w:rPr>
        <w:t xml:space="preserve">. </w:t>
      </w:r>
      <w:r w:rsidR="00A47328" w:rsidRPr="00A47328">
        <w:rPr>
          <w:sz w:val="26"/>
          <w:szCs w:val="26"/>
        </w:rPr>
        <w:t>Бюджетные средства были направлены на финансирование в рамках заключенного муниципального контракта</w:t>
      </w:r>
      <w:r w:rsidR="00A94928" w:rsidRPr="00A47328">
        <w:rPr>
          <w:sz w:val="26"/>
          <w:szCs w:val="26"/>
        </w:rPr>
        <w:t xml:space="preserve"> содержани</w:t>
      </w:r>
      <w:r w:rsidR="00A47328" w:rsidRPr="00A47328">
        <w:rPr>
          <w:sz w:val="26"/>
          <w:szCs w:val="26"/>
        </w:rPr>
        <w:t>я</w:t>
      </w:r>
      <w:r w:rsidR="00A94928" w:rsidRPr="00A47328">
        <w:rPr>
          <w:sz w:val="26"/>
          <w:szCs w:val="26"/>
        </w:rPr>
        <w:t xml:space="preserve"> в течение 180 дней ранее отловленных животных в количестве 76 штук.</w:t>
      </w:r>
    </w:p>
    <w:p w:rsidR="003B5BF6" w:rsidRDefault="009F7610" w:rsidP="009F76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составило 100,0 %</w:t>
      </w:r>
      <w:r w:rsidR="00881720">
        <w:rPr>
          <w:sz w:val="26"/>
          <w:szCs w:val="26"/>
        </w:rPr>
        <w:t>.</w:t>
      </w:r>
      <w:r w:rsidR="003B5BF6" w:rsidRPr="00B5563A">
        <w:rPr>
          <w:sz w:val="26"/>
          <w:szCs w:val="26"/>
        </w:rPr>
        <w:t xml:space="preserve"> </w:t>
      </w:r>
    </w:p>
    <w:p w:rsidR="00F96D4A" w:rsidRDefault="00F96D4A" w:rsidP="00310C3C">
      <w:pPr>
        <w:ind w:firstLine="709"/>
        <w:jc w:val="both"/>
        <w:rPr>
          <w:sz w:val="26"/>
          <w:szCs w:val="26"/>
        </w:rPr>
      </w:pPr>
    </w:p>
    <w:p w:rsidR="001413EB" w:rsidRDefault="00643E84" w:rsidP="00310C3C">
      <w:pPr>
        <w:ind w:firstLine="709"/>
        <w:jc w:val="both"/>
        <w:rPr>
          <w:sz w:val="26"/>
          <w:szCs w:val="26"/>
        </w:rPr>
      </w:pPr>
      <w:r w:rsidRPr="00053BAD">
        <w:rPr>
          <w:sz w:val="26"/>
          <w:szCs w:val="26"/>
        </w:rPr>
        <w:t xml:space="preserve">По подразделу </w:t>
      </w:r>
      <w:r w:rsidRPr="00053BAD">
        <w:rPr>
          <w:b/>
          <w:i/>
          <w:sz w:val="26"/>
          <w:szCs w:val="26"/>
        </w:rPr>
        <w:t>0409 «Дорожное хозяйство (дорожные фонды)»</w:t>
      </w:r>
      <w:r w:rsidRPr="00053BAD">
        <w:rPr>
          <w:b/>
          <w:sz w:val="26"/>
          <w:szCs w:val="26"/>
        </w:rPr>
        <w:t xml:space="preserve"> </w:t>
      </w:r>
      <w:r w:rsidRPr="00053BAD">
        <w:rPr>
          <w:sz w:val="26"/>
          <w:szCs w:val="26"/>
        </w:rPr>
        <w:t xml:space="preserve">бюджетные средства в сумме </w:t>
      </w:r>
      <w:r w:rsidR="009F7610" w:rsidRPr="00053BAD">
        <w:rPr>
          <w:b/>
          <w:sz w:val="26"/>
          <w:szCs w:val="26"/>
        </w:rPr>
        <w:t>94 519,1</w:t>
      </w:r>
      <w:r w:rsidRPr="00053BAD">
        <w:rPr>
          <w:b/>
          <w:sz w:val="26"/>
          <w:szCs w:val="26"/>
        </w:rPr>
        <w:t xml:space="preserve"> тыс. рублей</w:t>
      </w:r>
      <w:r w:rsidRPr="00053BAD">
        <w:rPr>
          <w:sz w:val="26"/>
          <w:szCs w:val="26"/>
        </w:rPr>
        <w:t xml:space="preserve"> освоены</w:t>
      </w:r>
      <w:r w:rsidRPr="00737B2F">
        <w:rPr>
          <w:sz w:val="26"/>
          <w:szCs w:val="26"/>
        </w:rPr>
        <w:t xml:space="preserve"> на </w:t>
      </w:r>
      <w:r w:rsidR="009F7610">
        <w:rPr>
          <w:sz w:val="26"/>
          <w:szCs w:val="26"/>
        </w:rPr>
        <w:t>93,3</w:t>
      </w:r>
      <w:r w:rsidRPr="00737B2F">
        <w:rPr>
          <w:sz w:val="26"/>
          <w:szCs w:val="26"/>
        </w:rPr>
        <w:t>%</w:t>
      </w:r>
      <w:r w:rsidR="00D412D7">
        <w:rPr>
          <w:sz w:val="26"/>
          <w:szCs w:val="26"/>
        </w:rPr>
        <w:t xml:space="preserve"> от утвержденных плановых назначений</w:t>
      </w:r>
      <w:r w:rsidR="00B527FF">
        <w:rPr>
          <w:sz w:val="26"/>
          <w:szCs w:val="26"/>
        </w:rPr>
        <w:t xml:space="preserve"> </w:t>
      </w:r>
      <w:r w:rsidR="00B527FF" w:rsidRPr="00410385">
        <w:rPr>
          <w:sz w:val="26"/>
          <w:szCs w:val="26"/>
        </w:rPr>
        <w:t>в связи с фактической экономией</w:t>
      </w:r>
      <w:r w:rsidR="009C2846" w:rsidRPr="00410385">
        <w:rPr>
          <w:sz w:val="26"/>
          <w:szCs w:val="26"/>
        </w:rPr>
        <w:t>, сложившейся в</w:t>
      </w:r>
      <w:r w:rsidR="00B527FF" w:rsidRPr="00410385">
        <w:rPr>
          <w:sz w:val="26"/>
          <w:szCs w:val="26"/>
        </w:rPr>
        <w:t xml:space="preserve"> результат</w:t>
      </w:r>
      <w:r w:rsidR="009C2846" w:rsidRPr="00410385">
        <w:rPr>
          <w:sz w:val="26"/>
          <w:szCs w:val="26"/>
        </w:rPr>
        <w:t>е</w:t>
      </w:r>
      <w:r w:rsidR="00B527FF" w:rsidRPr="00410385">
        <w:rPr>
          <w:sz w:val="26"/>
          <w:szCs w:val="26"/>
        </w:rPr>
        <w:t xml:space="preserve"> </w:t>
      </w:r>
      <w:r w:rsidR="009C2846" w:rsidRPr="00410385">
        <w:rPr>
          <w:sz w:val="26"/>
          <w:szCs w:val="26"/>
        </w:rPr>
        <w:t xml:space="preserve">осуществления </w:t>
      </w:r>
      <w:r w:rsidR="00410385" w:rsidRPr="00410385">
        <w:rPr>
          <w:sz w:val="26"/>
          <w:szCs w:val="26"/>
        </w:rPr>
        <w:t>закупок</w:t>
      </w:r>
      <w:r w:rsidRPr="00410385">
        <w:rPr>
          <w:sz w:val="26"/>
          <w:szCs w:val="26"/>
        </w:rPr>
        <w:t xml:space="preserve">. </w:t>
      </w:r>
      <w:r w:rsidR="00704023">
        <w:rPr>
          <w:sz w:val="26"/>
          <w:szCs w:val="26"/>
        </w:rPr>
        <w:t xml:space="preserve">Главный распорядитель бюджетных средств – администрация городского округа. </w:t>
      </w:r>
      <w:r w:rsidR="001413EB">
        <w:rPr>
          <w:sz w:val="26"/>
          <w:szCs w:val="26"/>
        </w:rPr>
        <w:t>Расходы были направлены на реализацию следующих муниципальных программ:</w:t>
      </w:r>
    </w:p>
    <w:p w:rsidR="00566919" w:rsidRDefault="00F248CD" w:rsidP="007F3EEC">
      <w:pPr>
        <w:numPr>
          <w:ilvl w:val="0"/>
          <w:numId w:val="29"/>
        </w:numPr>
        <w:tabs>
          <w:tab w:val="clear" w:pos="1429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248CD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 в сумме </w:t>
      </w:r>
      <w:r w:rsidR="00053BAD">
        <w:rPr>
          <w:sz w:val="26"/>
          <w:szCs w:val="26"/>
        </w:rPr>
        <w:t>94 102,4</w:t>
      </w:r>
      <w:r>
        <w:rPr>
          <w:sz w:val="26"/>
          <w:szCs w:val="26"/>
        </w:rPr>
        <w:t xml:space="preserve"> тыс. рублей. </w:t>
      </w:r>
    </w:p>
    <w:p w:rsidR="00643E84" w:rsidRPr="00AB6E3C" w:rsidRDefault="00B03CF0" w:rsidP="007F3EEC">
      <w:pPr>
        <w:numPr>
          <w:ilvl w:val="0"/>
          <w:numId w:val="30"/>
        </w:numPr>
        <w:tabs>
          <w:tab w:val="clear" w:pos="360"/>
          <w:tab w:val="num" w:pos="-18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="00643E84" w:rsidRPr="0044502F">
        <w:rPr>
          <w:i/>
          <w:sz w:val="26"/>
          <w:szCs w:val="26"/>
        </w:rPr>
        <w:t>«Дорожная деятельность в отношении автомобильных дорог»</w:t>
      </w:r>
      <w:r w:rsidR="001847B3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="00F767A8">
        <w:rPr>
          <w:sz w:val="26"/>
          <w:szCs w:val="26"/>
        </w:rPr>
        <w:t>юджетные ассигнования</w:t>
      </w:r>
      <w:r w:rsidR="001847B3">
        <w:rPr>
          <w:sz w:val="26"/>
          <w:szCs w:val="26"/>
        </w:rPr>
        <w:t xml:space="preserve"> </w:t>
      </w:r>
      <w:r w:rsidR="007F39A4">
        <w:rPr>
          <w:sz w:val="26"/>
          <w:szCs w:val="26"/>
        </w:rPr>
        <w:t xml:space="preserve">в общей сумме </w:t>
      </w:r>
      <w:r w:rsidR="00053BAD">
        <w:rPr>
          <w:sz w:val="26"/>
          <w:szCs w:val="26"/>
        </w:rPr>
        <w:t>81 301,9</w:t>
      </w:r>
      <w:r w:rsidR="007F39A4">
        <w:rPr>
          <w:sz w:val="26"/>
          <w:szCs w:val="26"/>
        </w:rPr>
        <w:t xml:space="preserve"> тыс. рублей </w:t>
      </w:r>
      <w:r w:rsidR="006F40B1">
        <w:rPr>
          <w:sz w:val="26"/>
          <w:szCs w:val="26"/>
        </w:rPr>
        <w:t>направ</w:t>
      </w:r>
      <w:r w:rsidR="00F767A8">
        <w:rPr>
          <w:sz w:val="26"/>
          <w:szCs w:val="26"/>
        </w:rPr>
        <w:t>лялись</w:t>
      </w:r>
      <w:r w:rsidR="003A747B">
        <w:rPr>
          <w:sz w:val="26"/>
          <w:szCs w:val="26"/>
        </w:rPr>
        <w:t xml:space="preserve"> на</w:t>
      </w:r>
      <w:r w:rsidR="00643E84" w:rsidRPr="00AB6E3C">
        <w:rPr>
          <w:sz w:val="26"/>
          <w:szCs w:val="26"/>
        </w:rPr>
        <w:t>:</w:t>
      </w:r>
    </w:p>
    <w:p w:rsidR="00053BAD" w:rsidRDefault="00053BAD" w:rsidP="00053BA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реализацию регионального проекта «Народный бюджет» в сумме </w:t>
      </w:r>
      <w:r w:rsidR="00F75C84">
        <w:rPr>
          <w:sz w:val="26"/>
          <w:szCs w:val="26"/>
        </w:rPr>
        <w:t>12 769,0</w:t>
      </w:r>
      <w:r>
        <w:rPr>
          <w:sz w:val="26"/>
          <w:szCs w:val="26"/>
        </w:rPr>
        <w:t xml:space="preserve"> тыс. рублей, в том числе </w:t>
      </w:r>
      <w:r w:rsidR="00F75C84">
        <w:rPr>
          <w:sz w:val="26"/>
          <w:szCs w:val="26"/>
        </w:rPr>
        <w:t>8 070,4</w:t>
      </w:r>
      <w:r>
        <w:rPr>
          <w:sz w:val="26"/>
          <w:szCs w:val="26"/>
        </w:rPr>
        <w:t xml:space="preserve"> тыс. рублей за счет средств бюджета Тульской области, </w:t>
      </w:r>
      <w:r w:rsidR="00F75C84">
        <w:rPr>
          <w:sz w:val="26"/>
          <w:szCs w:val="26"/>
        </w:rPr>
        <w:t>3 007,8</w:t>
      </w:r>
      <w:r>
        <w:rPr>
          <w:sz w:val="26"/>
          <w:szCs w:val="26"/>
        </w:rPr>
        <w:t xml:space="preserve"> тыс. рублей за счет средств Дорожного фонда, </w:t>
      </w:r>
      <w:r w:rsidR="00F75C84">
        <w:rPr>
          <w:sz w:val="26"/>
          <w:szCs w:val="26"/>
        </w:rPr>
        <w:t>1 690,8</w:t>
      </w:r>
      <w:r>
        <w:rPr>
          <w:sz w:val="26"/>
          <w:szCs w:val="26"/>
        </w:rPr>
        <w:t xml:space="preserve"> тыс. рублей за счет средств населения и спонсоров. В рамках проекта были выполнены следующие работы:</w:t>
      </w:r>
    </w:p>
    <w:p w:rsidR="00491C00" w:rsidRPr="009E0978" w:rsidRDefault="00127694" w:rsidP="00491C00">
      <w:pPr>
        <w:tabs>
          <w:tab w:val="left" w:pos="1080"/>
        </w:tabs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</w:t>
      </w:r>
      <w:r w:rsidR="00491C00" w:rsidRPr="00491C00">
        <w:rPr>
          <w:i/>
          <w:sz w:val="26"/>
          <w:szCs w:val="26"/>
        </w:rPr>
        <w:t xml:space="preserve"> </w:t>
      </w:r>
      <w:r w:rsidR="00491C00" w:rsidRPr="009E0978">
        <w:rPr>
          <w:i/>
          <w:sz w:val="26"/>
          <w:szCs w:val="26"/>
        </w:rPr>
        <w:t xml:space="preserve">асфальтирование автомобильных дорог </w:t>
      </w:r>
      <w:r w:rsidR="00491C00">
        <w:rPr>
          <w:i/>
          <w:sz w:val="26"/>
          <w:szCs w:val="26"/>
        </w:rPr>
        <w:t xml:space="preserve">общего пользования </w:t>
      </w:r>
      <w:r w:rsidR="00491C00" w:rsidRPr="009E0978">
        <w:rPr>
          <w:i/>
          <w:sz w:val="26"/>
          <w:szCs w:val="26"/>
        </w:rPr>
        <w:t xml:space="preserve">в н.п. </w:t>
      </w:r>
      <w:r w:rsidR="00491C00">
        <w:rPr>
          <w:i/>
          <w:sz w:val="26"/>
          <w:szCs w:val="26"/>
        </w:rPr>
        <w:t>Мичурина</w:t>
      </w:r>
      <w:r w:rsidR="00491C00" w:rsidRPr="009E0978">
        <w:rPr>
          <w:i/>
          <w:sz w:val="26"/>
          <w:szCs w:val="26"/>
        </w:rPr>
        <w:t xml:space="preserve"> </w:t>
      </w:r>
      <w:r w:rsidR="00491C00">
        <w:rPr>
          <w:i/>
          <w:sz w:val="26"/>
          <w:szCs w:val="26"/>
        </w:rPr>
        <w:t>на</w:t>
      </w:r>
      <w:r w:rsidR="00491C00" w:rsidRPr="009E0978">
        <w:rPr>
          <w:i/>
          <w:sz w:val="26"/>
          <w:szCs w:val="26"/>
        </w:rPr>
        <w:t xml:space="preserve"> сумм</w:t>
      </w:r>
      <w:r w:rsidR="00491C00">
        <w:rPr>
          <w:i/>
          <w:sz w:val="26"/>
          <w:szCs w:val="26"/>
        </w:rPr>
        <w:t>у</w:t>
      </w:r>
      <w:r w:rsidR="00491C00" w:rsidRPr="009E0978">
        <w:rPr>
          <w:i/>
          <w:sz w:val="26"/>
          <w:szCs w:val="26"/>
        </w:rPr>
        <w:t xml:space="preserve"> </w:t>
      </w:r>
      <w:r w:rsidR="00491C00">
        <w:rPr>
          <w:i/>
          <w:sz w:val="26"/>
          <w:szCs w:val="26"/>
        </w:rPr>
        <w:t>3 406,1</w:t>
      </w:r>
      <w:r w:rsidR="00491C00" w:rsidRPr="009E0978">
        <w:rPr>
          <w:i/>
          <w:sz w:val="26"/>
          <w:szCs w:val="26"/>
        </w:rPr>
        <w:t xml:space="preserve"> тыс. рублей (</w:t>
      </w:r>
      <w:r w:rsidR="00491C00">
        <w:rPr>
          <w:i/>
          <w:sz w:val="26"/>
          <w:szCs w:val="26"/>
        </w:rPr>
        <w:t>2 312,8 тыс. рублей за счет средств областного бюджета, 752,7</w:t>
      </w:r>
      <w:r w:rsidR="00491C00" w:rsidRPr="009E0978">
        <w:rPr>
          <w:i/>
          <w:sz w:val="26"/>
          <w:szCs w:val="26"/>
        </w:rPr>
        <w:t xml:space="preserve"> тыс. рублей – средства Дорожного фонда,  </w:t>
      </w:r>
      <w:r w:rsidR="00491C00">
        <w:rPr>
          <w:i/>
          <w:sz w:val="26"/>
          <w:szCs w:val="26"/>
        </w:rPr>
        <w:t>340,6</w:t>
      </w:r>
      <w:r w:rsidR="00491C00" w:rsidRPr="009E0978">
        <w:rPr>
          <w:i/>
          <w:sz w:val="26"/>
          <w:szCs w:val="26"/>
        </w:rPr>
        <w:t xml:space="preserve"> тыс. рублей –  средства населения и спонсоров)</w:t>
      </w:r>
    </w:p>
    <w:p w:rsidR="00053BAD" w:rsidRPr="009E0978" w:rsidRDefault="00053BAD" w:rsidP="00053BAD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9E0978">
        <w:rPr>
          <w:rFonts w:ascii="Times New Roman" w:hAnsi="Times New Roman"/>
          <w:i/>
          <w:sz w:val="26"/>
          <w:szCs w:val="26"/>
        </w:rPr>
        <w:t xml:space="preserve">ремонт </w:t>
      </w:r>
      <w:r w:rsidRPr="00491C00">
        <w:rPr>
          <w:rFonts w:ascii="Times New Roman" w:hAnsi="Times New Roman"/>
          <w:i/>
          <w:sz w:val="26"/>
          <w:szCs w:val="26"/>
        </w:rPr>
        <w:t xml:space="preserve">автомобильной дороги в н.п. Солопенки на сумму </w:t>
      </w:r>
      <w:r w:rsidR="00491C00">
        <w:rPr>
          <w:rFonts w:ascii="Times New Roman" w:hAnsi="Times New Roman"/>
          <w:i/>
          <w:sz w:val="26"/>
          <w:szCs w:val="26"/>
        </w:rPr>
        <w:t>766,1</w:t>
      </w:r>
      <w:r w:rsidRPr="00491C00">
        <w:rPr>
          <w:rFonts w:ascii="Times New Roman" w:hAnsi="Times New Roman"/>
          <w:i/>
          <w:sz w:val="26"/>
          <w:szCs w:val="26"/>
        </w:rPr>
        <w:t xml:space="preserve"> тыс. рублей (</w:t>
      </w:r>
      <w:r w:rsidR="00491C00">
        <w:rPr>
          <w:rFonts w:ascii="Times New Roman" w:hAnsi="Times New Roman"/>
          <w:i/>
          <w:sz w:val="26"/>
          <w:szCs w:val="26"/>
        </w:rPr>
        <w:t>478,4</w:t>
      </w:r>
      <w:r w:rsidR="00491C00" w:rsidRPr="00491C00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 w:rsidRPr="00491C00">
        <w:rPr>
          <w:rFonts w:ascii="Times New Roman" w:hAnsi="Times New Roman"/>
          <w:i/>
          <w:sz w:val="26"/>
          <w:szCs w:val="26"/>
        </w:rPr>
        <w:t>172,8 тыс. рублей за счет средств Дорожного фонда, 114,9</w:t>
      </w:r>
      <w:r w:rsidRPr="009E0978">
        <w:rPr>
          <w:rFonts w:ascii="Times New Roman" w:hAnsi="Times New Roman"/>
          <w:i/>
          <w:sz w:val="26"/>
          <w:szCs w:val="26"/>
        </w:rPr>
        <w:t xml:space="preserve"> тыс. рублей за счет населения и спонсоров);</w:t>
      </w:r>
    </w:p>
    <w:p w:rsidR="00053BAD" w:rsidRPr="009E0978" w:rsidRDefault="00053BAD" w:rsidP="00053BAD">
      <w:pPr>
        <w:tabs>
          <w:tab w:val="left" w:pos="1080"/>
        </w:tabs>
        <w:ind w:left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9E0978">
        <w:rPr>
          <w:i/>
          <w:sz w:val="26"/>
          <w:szCs w:val="26"/>
        </w:rPr>
        <w:t xml:space="preserve">асфальтирование автомобильных дорог в н.п. Ботня </w:t>
      </w:r>
      <w:r>
        <w:rPr>
          <w:i/>
          <w:sz w:val="26"/>
          <w:szCs w:val="26"/>
        </w:rPr>
        <w:t>на</w:t>
      </w:r>
      <w:r w:rsidRPr="009E0978">
        <w:rPr>
          <w:i/>
          <w:sz w:val="26"/>
          <w:szCs w:val="26"/>
        </w:rPr>
        <w:t xml:space="preserve"> сумм</w:t>
      </w:r>
      <w:r>
        <w:rPr>
          <w:i/>
          <w:sz w:val="26"/>
          <w:szCs w:val="26"/>
        </w:rPr>
        <w:t>у</w:t>
      </w:r>
      <w:r w:rsidRPr="009E097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1 259,</w:t>
      </w:r>
      <w:r w:rsidR="00DB07CA">
        <w:rPr>
          <w:i/>
          <w:sz w:val="26"/>
          <w:szCs w:val="26"/>
        </w:rPr>
        <w:t>8</w:t>
      </w:r>
      <w:r w:rsidRPr="009E0978">
        <w:rPr>
          <w:i/>
          <w:sz w:val="26"/>
          <w:szCs w:val="26"/>
        </w:rPr>
        <w:t xml:space="preserve"> тыс. рублей (</w:t>
      </w:r>
      <w:r>
        <w:rPr>
          <w:i/>
          <w:sz w:val="26"/>
          <w:szCs w:val="26"/>
        </w:rPr>
        <w:t>817,1 тыс. рублей за счет средств областного бюджета, 253,8</w:t>
      </w:r>
      <w:r w:rsidRPr="009E0978">
        <w:rPr>
          <w:i/>
          <w:sz w:val="26"/>
          <w:szCs w:val="26"/>
        </w:rPr>
        <w:t xml:space="preserve"> тыс. рублей – средства Дорожного фонда,  </w:t>
      </w:r>
      <w:r>
        <w:rPr>
          <w:i/>
          <w:sz w:val="26"/>
          <w:szCs w:val="26"/>
        </w:rPr>
        <w:t>188,9</w:t>
      </w:r>
      <w:r w:rsidRPr="009E0978">
        <w:rPr>
          <w:i/>
          <w:sz w:val="26"/>
          <w:szCs w:val="26"/>
        </w:rPr>
        <w:t xml:space="preserve"> тыс. рублей –  средства населения и спонсоров)</w:t>
      </w:r>
    </w:p>
    <w:p w:rsidR="00053BAD" w:rsidRDefault="00053BAD" w:rsidP="00053BAD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A14951">
        <w:rPr>
          <w:rFonts w:ascii="Times New Roman" w:hAnsi="Times New Roman"/>
          <w:i/>
          <w:sz w:val="26"/>
          <w:szCs w:val="26"/>
        </w:rPr>
        <w:t>отсыпка щебнем участков автодорог в н.п. Андреевка на сумму 2 223,</w:t>
      </w:r>
      <w:r w:rsidR="0082118D">
        <w:rPr>
          <w:rFonts w:ascii="Times New Roman" w:hAnsi="Times New Roman"/>
          <w:i/>
          <w:sz w:val="26"/>
          <w:szCs w:val="26"/>
        </w:rPr>
        <w:t>5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(</w:t>
      </w:r>
      <w:r>
        <w:rPr>
          <w:rFonts w:ascii="Times New Roman" w:hAnsi="Times New Roman"/>
          <w:i/>
          <w:sz w:val="26"/>
          <w:szCs w:val="26"/>
        </w:rPr>
        <w:t>1 329,3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>
        <w:rPr>
          <w:rFonts w:ascii="Times New Roman" w:hAnsi="Times New Roman"/>
          <w:i/>
          <w:sz w:val="26"/>
          <w:szCs w:val="26"/>
        </w:rPr>
        <w:t>560,</w:t>
      </w:r>
      <w:r w:rsidR="0082118D">
        <w:rPr>
          <w:rFonts w:ascii="Times New Roman" w:hAnsi="Times New Roman"/>
          <w:i/>
          <w:sz w:val="26"/>
          <w:szCs w:val="26"/>
        </w:rPr>
        <w:t>7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Дорожного фонда,</w:t>
      </w:r>
      <w:r w:rsidR="00603D95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333,</w:t>
      </w:r>
      <w:r w:rsidR="00603D95">
        <w:rPr>
          <w:rFonts w:ascii="Times New Roman" w:hAnsi="Times New Roman"/>
          <w:i/>
          <w:sz w:val="26"/>
          <w:szCs w:val="26"/>
        </w:rPr>
        <w:t>5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населения и спонсоров);</w:t>
      </w:r>
    </w:p>
    <w:p w:rsidR="00456B50" w:rsidRDefault="00456B50" w:rsidP="00456B50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A14951">
        <w:rPr>
          <w:rFonts w:ascii="Times New Roman" w:hAnsi="Times New Roman"/>
          <w:i/>
          <w:sz w:val="26"/>
          <w:szCs w:val="26"/>
        </w:rPr>
        <w:t xml:space="preserve">отсыпка щебнем автодорог в н.п. </w:t>
      </w:r>
      <w:r>
        <w:rPr>
          <w:rFonts w:ascii="Times New Roman" w:hAnsi="Times New Roman"/>
          <w:i/>
          <w:sz w:val="26"/>
          <w:szCs w:val="26"/>
        </w:rPr>
        <w:t>Душкино</w:t>
      </w:r>
      <w:r w:rsidRPr="00A14951">
        <w:rPr>
          <w:rFonts w:ascii="Times New Roman" w:hAnsi="Times New Roman"/>
          <w:i/>
          <w:sz w:val="26"/>
          <w:szCs w:val="26"/>
        </w:rPr>
        <w:t xml:space="preserve"> на сумму </w:t>
      </w:r>
      <w:r w:rsidR="00603D95">
        <w:rPr>
          <w:rFonts w:ascii="Times New Roman" w:hAnsi="Times New Roman"/>
          <w:i/>
          <w:sz w:val="26"/>
          <w:szCs w:val="26"/>
        </w:rPr>
        <w:t>726,</w:t>
      </w:r>
      <w:r w:rsidR="0082118D">
        <w:rPr>
          <w:rFonts w:ascii="Times New Roman" w:hAnsi="Times New Roman"/>
          <w:i/>
          <w:sz w:val="26"/>
          <w:szCs w:val="26"/>
        </w:rPr>
        <w:t>1</w:t>
      </w:r>
      <w:r w:rsidR="00603D95">
        <w:rPr>
          <w:rFonts w:ascii="Times New Roman" w:hAnsi="Times New Roman"/>
          <w:i/>
          <w:sz w:val="26"/>
          <w:szCs w:val="26"/>
        </w:rPr>
        <w:t xml:space="preserve"> 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(</w:t>
      </w:r>
      <w:r w:rsidR="00603D95">
        <w:rPr>
          <w:rFonts w:ascii="Times New Roman" w:hAnsi="Times New Roman"/>
          <w:i/>
          <w:sz w:val="26"/>
          <w:szCs w:val="26"/>
        </w:rPr>
        <w:t>436,3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 w:rsidR="00603D95">
        <w:rPr>
          <w:rFonts w:ascii="Times New Roman" w:hAnsi="Times New Roman"/>
          <w:i/>
          <w:sz w:val="26"/>
          <w:szCs w:val="26"/>
        </w:rPr>
        <w:t>180,</w:t>
      </w:r>
      <w:r w:rsidR="0082118D">
        <w:rPr>
          <w:rFonts w:ascii="Times New Roman" w:hAnsi="Times New Roman"/>
          <w:i/>
          <w:sz w:val="26"/>
          <w:szCs w:val="26"/>
        </w:rPr>
        <w:t>9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Дорожного фонда, </w:t>
      </w:r>
      <w:r w:rsidR="00603D95">
        <w:rPr>
          <w:rFonts w:ascii="Times New Roman" w:hAnsi="Times New Roman"/>
          <w:i/>
          <w:sz w:val="26"/>
          <w:szCs w:val="26"/>
        </w:rPr>
        <w:t>108,9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населения и спонсоров);</w:t>
      </w:r>
    </w:p>
    <w:p w:rsidR="00603D95" w:rsidRDefault="00603D95" w:rsidP="00603D95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A14951">
        <w:rPr>
          <w:rFonts w:ascii="Times New Roman" w:hAnsi="Times New Roman"/>
          <w:i/>
          <w:sz w:val="26"/>
          <w:szCs w:val="26"/>
        </w:rPr>
        <w:t>отсыпка щебнем автодорог</w:t>
      </w:r>
      <w:r>
        <w:rPr>
          <w:rFonts w:ascii="Times New Roman" w:hAnsi="Times New Roman"/>
          <w:i/>
          <w:sz w:val="26"/>
          <w:szCs w:val="26"/>
        </w:rPr>
        <w:t>и</w:t>
      </w:r>
      <w:r w:rsidRPr="00A14951">
        <w:rPr>
          <w:rFonts w:ascii="Times New Roman" w:hAnsi="Times New Roman"/>
          <w:i/>
          <w:sz w:val="26"/>
          <w:szCs w:val="26"/>
        </w:rPr>
        <w:t xml:space="preserve"> в н.п. </w:t>
      </w:r>
      <w:r>
        <w:rPr>
          <w:rFonts w:ascii="Times New Roman" w:hAnsi="Times New Roman"/>
          <w:i/>
          <w:sz w:val="26"/>
          <w:szCs w:val="26"/>
        </w:rPr>
        <w:t>Киевцы</w:t>
      </w:r>
      <w:r w:rsidRPr="00A14951">
        <w:rPr>
          <w:rFonts w:ascii="Times New Roman" w:hAnsi="Times New Roman"/>
          <w:i/>
          <w:sz w:val="26"/>
          <w:szCs w:val="26"/>
        </w:rPr>
        <w:t xml:space="preserve"> на сумму </w:t>
      </w:r>
      <w:r>
        <w:rPr>
          <w:rFonts w:ascii="Times New Roman" w:hAnsi="Times New Roman"/>
          <w:i/>
          <w:sz w:val="26"/>
          <w:szCs w:val="26"/>
        </w:rPr>
        <w:t xml:space="preserve">282,2 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(</w:t>
      </w:r>
      <w:r>
        <w:rPr>
          <w:rFonts w:ascii="Times New Roman" w:hAnsi="Times New Roman"/>
          <w:i/>
          <w:sz w:val="26"/>
          <w:szCs w:val="26"/>
        </w:rPr>
        <w:t>169,2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>
        <w:rPr>
          <w:rFonts w:ascii="Times New Roman" w:hAnsi="Times New Roman"/>
          <w:i/>
          <w:sz w:val="26"/>
          <w:szCs w:val="26"/>
        </w:rPr>
        <w:t>70,7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Дорожного фонда, </w:t>
      </w:r>
      <w:r>
        <w:rPr>
          <w:rFonts w:ascii="Times New Roman" w:hAnsi="Times New Roman"/>
          <w:i/>
          <w:sz w:val="26"/>
          <w:szCs w:val="26"/>
        </w:rPr>
        <w:t>42,3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населения и спонсоров);</w:t>
      </w:r>
    </w:p>
    <w:p w:rsidR="00603D95" w:rsidRDefault="00603D95" w:rsidP="00603D95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A14951">
        <w:rPr>
          <w:rFonts w:ascii="Times New Roman" w:hAnsi="Times New Roman"/>
          <w:i/>
          <w:sz w:val="26"/>
          <w:szCs w:val="26"/>
        </w:rPr>
        <w:t xml:space="preserve">отсыпка щебнем автодорог в н.п. </w:t>
      </w:r>
      <w:r>
        <w:rPr>
          <w:rFonts w:ascii="Times New Roman" w:hAnsi="Times New Roman"/>
          <w:i/>
          <w:sz w:val="26"/>
          <w:szCs w:val="26"/>
        </w:rPr>
        <w:t>Колюпаново</w:t>
      </w:r>
      <w:r w:rsidRPr="00A14951">
        <w:rPr>
          <w:rFonts w:ascii="Times New Roman" w:hAnsi="Times New Roman"/>
          <w:i/>
          <w:sz w:val="26"/>
          <w:szCs w:val="26"/>
        </w:rPr>
        <w:t xml:space="preserve"> на сумму </w:t>
      </w:r>
      <w:r>
        <w:rPr>
          <w:rFonts w:ascii="Times New Roman" w:hAnsi="Times New Roman"/>
          <w:i/>
          <w:sz w:val="26"/>
          <w:szCs w:val="26"/>
        </w:rPr>
        <w:t xml:space="preserve">174,1 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(</w:t>
      </w:r>
      <w:r>
        <w:rPr>
          <w:rFonts w:ascii="Times New Roman" w:hAnsi="Times New Roman"/>
          <w:i/>
          <w:sz w:val="26"/>
          <w:szCs w:val="26"/>
        </w:rPr>
        <w:t>103,9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>
        <w:rPr>
          <w:rFonts w:ascii="Times New Roman" w:hAnsi="Times New Roman"/>
          <w:i/>
          <w:sz w:val="26"/>
          <w:szCs w:val="26"/>
        </w:rPr>
        <w:t>44,1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Дорожного фонда, </w:t>
      </w:r>
      <w:r>
        <w:rPr>
          <w:rFonts w:ascii="Times New Roman" w:hAnsi="Times New Roman"/>
          <w:i/>
          <w:sz w:val="26"/>
          <w:szCs w:val="26"/>
        </w:rPr>
        <w:t>26,1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населения и спонсоров);</w:t>
      </w:r>
    </w:p>
    <w:p w:rsidR="00603D95" w:rsidRDefault="00603D95" w:rsidP="00603D95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A14951">
        <w:rPr>
          <w:rFonts w:ascii="Times New Roman" w:hAnsi="Times New Roman"/>
          <w:i/>
          <w:sz w:val="26"/>
          <w:szCs w:val="26"/>
        </w:rPr>
        <w:t xml:space="preserve">отсыпка щебнем </w:t>
      </w:r>
      <w:r>
        <w:rPr>
          <w:rFonts w:ascii="Times New Roman" w:hAnsi="Times New Roman"/>
          <w:i/>
          <w:sz w:val="26"/>
          <w:szCs w:val="26"/>
        </w:rPr>
        <w:t xml:space="preserve">подъездной </w:t>
      </w:r>
      <w:r w:rsidRPr="00A14951">
        <w:rPr>
          <w:rFonts w:ascii="Times New Roman" w:hAnsi="Times New Roman"/>
          <w:i/>
          <w:sz w:val="26"/>
          <w:szCs w:val="26"/>
        </w:rPr>
        <w:t>автодорог</w:t>
      </w:r>
      <w:r>
        <w:rPr>
          <w:rFonts w:ascii="Times New Roman" w:hAnsi="Times New Roman"/>
          <w:i/>
          <w:sz w:val="26"/>
          <w:szCs w:val="26"/>
        </w:rPr>
        <w:t>и</w:t>
      </w:r>
      <w:r w:rsidRPr="00A1495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к</w:t>
      </w:r>
      <w:r w:rsidRPr="00A14951">
        <w:rPr>
          <w:rFonts w:ascii="Times New Roman" w:hAnsi="Times New Roman"/>
          <w:i/>
          <w:sz w:val="26"/>
          <w:szCs w:val="26"/>
        </w:rPr>
        <w:t xml:space="preserve"> н.п. </w:t>
      </w:r>
      <w:r>
        <w:rPr>
          <w:rFonts w:ascii="Times New Roman" w:hAnsi="Times New Roman"/>
          <w:i/>
          <w:sz w:val="26"/>
          <w:szCs w:val="26"/>
        </w:rPr>
        <w:t>Лужки</w:t>
      </w:r>
      <w:r w:rsidRPr="00A14951">
        <w:rPr>
          <w:rFonts w:ascii="Times New Roman" w:hAnsi="Times New Roman"/>
          <w:i/>
          <w:sz w:val="26"/>
          <w:szCs w:val="26"/>
        </w:rPr>
        <w:t xml:space="preserve"> на сумму </w:t>
      </w:r>
      <w:r>
        <w:rPr>
          <w:rFonts w:ascii="Times New Roman" w:hAnsi="Times New Roman"/>
          <w:i/>
          <w:sz w:val="26"/>
          <w:szCs w:val="26"/>
        </w:rPr>
        <w:t xml:space="preserve">560,6 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(</w:t>
      </w:r>
      <w:r>
        <w:rPr>
          <w:rFonts w:ascii="Times New Roman" w:hAnsi="Times New Roman"/>
          <w:i/>
          <w:sz w:val="26"/>
          <w:szCs w:val="26"/>
        </w:rPr>
        <w:t>330,4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>
        <w:rPr>
          <w:rFonts w:ascii="Times New Roman" w:hAnsi="Times New Roman"/>
          <w:i/>
          <w:sz w:val="26"/>
          <w:szCs w:val="26"/>
        </w:rPr>
        <w:t>146,1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Дорожного фонда, </w:t>
      </w:r>
      <w:r>
        <w:rPr>
          <w:rFonts w:ascii="Times New Roman" w:hAnsi="Times New Roman"/>
          <w:i/>
          <w:sz w:val="26"/>
          <w:szCs w:val="26"/>
        </w:rPr>
        <w:t>84,1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населения и спонсоров);</w:t>
      </w:r>
    </w:p>
    <w:p w:rsidR="00603D95" w:rsidRDefault="00603D95" w:rsidP="00603D95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A14951">
        <w:rPr>
          <w:rFonts w:ascii="Times New Roman" w:hAnsi="Times New Roman"/>
          <w:i/>
          <w:sz w:val="26"/>
          <w:szCs w:val="26"/>
        </w:rPr>
        <w:t xml:space="preserve">отсыпка щебнем </w:t>
      </w:r>
      <w:r>
        <w:rPr>
          <w:rFonts w:ascii="Times New Roman" w:hAnsi="Times New Roman"/>
          <w:i/>
          <w:sz w:val="26"/>
          <w:szCs w:val="26"/>
        </w:rPr>
        <w:t xml:space="preserve">участка </w:t>
      </w:r>
      <w:r w:rsidRPr="00A14951">
        <w:rPr>
          <w:rFonts w:ascii="Times New Roman" w:hAnsi="Times New Roman"/>
          <w:i/>
          <w:sz w:val="26"/>
          <w:szCs w:val="26"/>
        </w:rPr>
        <w:t>автодорог</w:t>
      </w:r>
      <w:r>
        <w:rPr>
          <w:rFonts w:ascii="Times New Roman" w:hAnsi="Times New Roman"/>
          <w:i/>
          <w:sz w:val="26"/>
          <w:szCs w:val="26"/>
        </w:rPr>
        <w:t>и</w:t>
      </w:r>
      <w:r w:rsidRPr="00A14951">
        <w:rPr>
          <w:rFonts w:ascii="Times New Roman" w:hAnsi="Times New Roman"/>
          <w:i/>
          <w:sz w:val="26"/>
          <w:szCs w:val="26"/>
        </w:rPr>
        <w:t xml:space="preserve"> в н.п. </w:t>
      </w:r>
      <w:r>
        <w:rPr>
          <w:rFonts w:ascii="Times New Roman" w:hAnsi="Times New Roman"/>
          <w:i/>
          <w:sz w:val="26"/>
          <w:szCs w:val="26"/>
        </w:rPr>
        <w:t>Большое Шелепино</w:t>
      </w:r>
      <w:r w:rsidRPr="00A14951">
        <w:rPr>
          <w:rFonts w:ascii="Times New Roman" w:hAnsi="Times New Roman"/>
          <w:i/>
          <w:sz w:val="26"/>
          <w:szCs w:val="26"/>
        </w:rPr>
        <w:t xml:space="preserve"> на сумму </w:t>
      </w:r>
      <w:r>
        <w:rPr>
          <w:rFonts w:ascii="Times New Roman" w:hAnsi="Times New Roman"/>
          <w:i/>
          <w:sz w:val="26"/>
          <w:szCs w:val="26"/>
        </w:rPr>
        <w:t xml:space="preserve">213,8 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(</w:t>
      </w:r>
      <w:r>
        <w:rPr>
          <w:rFonts w:ascii="Times New Roman" w:hAnsi="Times New Roman"/>
          <w:i/>
          <w:sz w:val="26"/>
          <w:szCs w:val="26"/>
        </w:rPr>
        <w:t>128,0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>
        <w:rPr>
          <w:rFonts w:ascii="Times New Roman" w:hAnsi="Times New Roman"/>
          <w:i/>
          <w:sz w:val="26"/>
          <w:szCs w:val="26"/>
        </w:rPr>
        <w:t>53,7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Дорожного фонда, </w:t>
      </w:r>
      <w:r>
        <w:rPr>
          <w:rFonts w:ascii="Times New Roman" w:hAnsi="Times New Roman"/>
          <w:i/>
          <w:sz w:val="26"/>
          <w:szCs w:val="26"/>
        </w:rPr>
        <w:t>32,1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населения и спонсоров);</w:t>
      </w:r>
    </w:p>
    <w:p w:rsidR="00DB07CA" w:rsidRDefault="00DB07CA" w:rsidP="00DB07CA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A14951">
        <w:rPr>
          <w:rFonts w:ascii="Times New Roman" w:hAnsi="Times New Roman"/>
          <w:i/>
          <w:sz w:val="26"/>
          <w:szCs w:val="26"/>
        </w:rPr>
        <w:t>отсыпка щебнем автодорог</w:t>
      </w:r>
      <w:r>
        <w:rPr>
          <w:rFonts w:ascii="Times New Roman" w:hAnsi="Times New Roman"/>
          <w:i/>
          <w:sz w:val="26"/>
          <w:szCs w:val="26"/>
        </w:rPr>
        <w:t>и</w:t>
      </w:r>
      <w:r w:rsidRPr="00A14951">
        <w:rPr>
          <w:rFonts w:ascii="Times New Roman" w:hAnsi="Times New Roman"/>
          <w:i/>
          <w:sz w:val="26"/>
          <w:szCs w:val="26"/>
        </w:rPr>
        <w:t xml:space="preserve"> в н.п. </w:t>
      </w:r>
      <w:r>
        <w:rPr>
          <w:rFonts w:ascii="Times New Roman" w:hAnsi="Times New Roman"/>
          <w:i/>
          <w:sz w:val="26"/>
          <w:szCs w:val="26"/>
        </w:rPr>
        <w:t>Никулино</w:t>
      </w:r>
      <w:r w:rsidRPr="00A14951">
        <w:rPr>
          <w:rFonts w:ascii="Times New Roman" w:hAnsi="Times New Roman"/>
          <w:i/>
          <w:sz w:val="26"/>
          <w:szCs w:val="26"/>
        </w:rPr>
        <w:t xml:space="preserve"> на сумму </w:t>
      </w:r>
      <w:r>
        <w:rPr>
          <w:rFonts w:ascii="Times New Roman" w:hAnsi="Times New Roman"/>
          <w:i/>
          <w:sz w:val="26"/>
          <w:szCs w:val="26"/>
        </w:rPr>
        <w:t xml:space="preserve">1 416,9 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(</w:t>
      </w:r>
      <w:r>
        <w:rPr>
          <w:rFonts w:ascii="Times New Roman" w:hAnsi="Times New Roman"/>
          <w:i/>
          <w:sz w:val="26"/>
          <w:szCs w:val="26"/>
        </w:rPr>
        <w:t>845,6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>
        <w:rPr>
          <w:rFonts w:ascii="Times New Roman" w:hAnsi="Times New Roman"/>
          <w:i/>
          <w:sz w:val="26"/>
          <w:szCs w:val="26"/>
        </w:rPr>
        <w:t>358,8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Дорожного фонда, </w:t>
      </w:r>
      <w:r>
        <w:rPr>
          <w:rFonts w:ascii="Times New Roman" w:hAnsi="Times New Roman"/>
          <w:i/>
          <w:sz w:val="26"/>
          <w:szCs w:val="26"/>
        </w:rPr>
        <w:t>212,5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населения и спонсоров);</w:t>
      </w:r>
    </w:p>
    <w:p w:rsidR="00DB07CA" w:rsidRDefault="00DB07CA" w:rsidP="00DB07CA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A14951">
        <w:rPr>
          <w:rFonts w:ascii="Times New Roman" w:hAnsi="Times New Roman"/>
          <w:i/>
          <w:sz w:val="26"/>
          <w:szCs w:val="26"/>
        </w:rPr>
        <w:t xml:space="preserve">отсыпка щебнем </w:t>
      </w:r>
      <w:r>
        <w:rPr>
          <w:rFonts w:ascii="Times New Roman" w:hAnsi="Times New Roman"/>
          <w:i/>
          <w:sz w:val="26"/>
          <w:szCs w:val="26"/>
        </w:rPr>
        <w:t xml:space="preserve">подъездной </w:t>
      </w:r>
      <w:r w:rsidRPr="00A14951">
        <w:rPr>
          <w:rFonts w:ascii="Times New Roman" w:hAnsi="Times New Roman"/>
          <w:i/>
          <w:sz w:val="26"/>
          <w:szCs w:val="26"/>
        </w:rPr>
        <w:t>автодорог</w:t>
      </w:r>
      <w:r>
        <w:rPr>
          <w:rFonts w:ascii="Times New Roman" w:hAnsi="Times New Roman"/>
          <w:i/>
          <w:sz w:val="26"/>
          <w:szCs w:val="26"/>
        </w:rPr>
        <w:t>и</w:t>
      </w:r>
      <w:r w:rsidRPr="00A1495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к</w:t>
      </w:r>
      <w:r w:rsidRPr="00A14951">
        <w:rPr>
          <w:rFonts w:ascii="Times New Roman" w:hAnsi="Times New Roman"/>
          <w:i/>
          <w:sz w:val="26"/>
          <w:szCs w:val="26"/>
        </w:rPr>
        <w:t xml:space="preserve"> н.п. </w:t>
      </w:r>
      <w:r w:rsidR="00E46051">
        <w:rPr>
          <w:rFonts w:ascii="Times New Roman" w:hAnsi="Times New Roman"/>
          <w:i/>
          <w:sz w:val="26"/>
          <w:szCs w:val="26"/>
        </w:rPr>
        <w:t>Епишково</w:t>
      </w:r>
      <w:r w:rsidRPr="00A14951">
        <w:rPr>
          <w:rFonts w:ascii="Times New Roman" w:hAnsi="Times New Roman"/>
          <w:i/>
          <w:sz w:val="26"/>
          <w:szCs w:val="26"/>
        </w:rPr>
        <w:t xml:space="preserve"> на сумму </w:t>
      </w:r>
      <w:r w:rsidR="00E46051">
        <w:rPr>
          <w:rFonts w:ascii="Times New Roman" w:hAnsi="Times New Roman"/>
          <w:i/>
          <w:sz w:val="26"/>
          <w:szCs w:val="26"/>
        </w:rPr>
        <w:t>327,6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(</w:t>
      </w:r>
      <w:r w:rsidR="00E46051">
        <w:rPr>
          <w:rFonts w:ascii="Times New Roman" w:hAnsi="Times New Roman"/>
          <w:i/>
          <w:sz w:val="26"/>
          <w:szCs w:val="26"/>
        </w:rPr>
        <w:t>180,5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 w:rsidR="00E46051">
        <w:rPr>
          <w:rFonts w:ascii="Times New Roman" w:hAnsi="Times New Roman"/>
          <w:i/>
          <w:sz w:val="26"/>
          <w:szCs w:val="26"/>
        </w:rPr>
        <w:t>81,6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Дорожного фонда, </w:t>
      </w:r>
      <w:r w:rsidR="00E46051">
        <w:rPr>
          <w:rFonts w:ascii="Times New Roman" w:hAnsi="Times New Roman"/>
          <w:i/>
          <w:sz w:val="26"/>
          <w:szCs w:val="26"/>
        </w:rPr>
        <w:t>65,5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населения и спонсоров);</w:t>
      </w:r>
    </w:p>
    <w:p w:rsidR="00E46051" w:rsidRDefault="00E46051" w:rsidP="00E46051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A14951">
        <w:rPr>
          <w:rFonts w:ascii="Times New Roman" w:hAnsi="Times New Roman"/>
          <w:i/>
          <w:sz w:val="26"/>
          <w:szCs w:val="26"/>
        </w:rPr>
        <w:t>отсыпка щебнем автодорог</w:t>
      </w:r>
      <w:r>
        <w:rPr>
          <w:rFonts w:ascii="Times New Roman" w:hAnsi="Times New Roman"/>
          <w:i/>
          <w:sz w:val="26"/>
          <w:szCs w:val="26"/>
        </w:rPr>
        <w:t>и</w:t>
      </w:r>
      <w:r w:rsidRPr="00A14951">
        <w:rPr>
          <w:rFonts w:ascii="Times New Roman" w:hAnsi="Times New Roman"/>
          <w:i/>
          <w:sz w:val="26"/>
          <w:szCs w:val="26"/>
        </w:rPr>
        <w:t xml:space="preserve"> в н.п. </w:t>
      </w:r>
      <w:r>
        <w:rPr>
          <w:rFonts w:ascii="Times New Roman" w:hAnsi="Times New Roman"/>
          <w:i/>
          <w:sz w:val="26"/>
          <w:szCs w:val="26"/>
        </w:rPr>
        <w:t>Иньшино</w:t>
      </w:r>
      <w:r w:rsidRPr="00A14951">
        <w:rPr>
          <w:rFonts w:ascii="Times New Roman" w:hAnsi="Times New Roman"/>
          <w:i/>
          <w:sz w:val="26"/>
          <w:szCs w:val="26"/>
        </w:rPr>
        <w:t xml:space="preserve"> на сумму </w:t>
      </w:r>
      <w:r>
        <w:rPr>
          <w:rFonts w:ascii="Times New Roman" w:hAnsi="Times New Roman"/>
          <w:i/>
          <w:sz w:val="26"/>
          <w:szCs w:val="26"/>
        </w:rPr>
        <w:t xml:space="preserve">468,5 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(</w:t>
      </w:r>
      <w:r>
        <w:rPr>
          <w:rFonts w:ascii="Times New Roman" w:hAnsi="Times New Roman"/>
          <w:i/>
          <w:sz w:val="26"/>
          <w:szCs w:val="26"/>
        </w:rPr>
        <w:t>317,6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>
        <w:rPr>
          <w:rFonts w:ascii="Times New Roman" w:hAnsi="Times New Roman"/>
          <w:i/>
          <w:sz w:val="26"/>
          <w:szCs w:val="26"/>
        </w:rPr>
        <w:t>104,0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Дорожного фонда, </w:t>
      </w:r>
      <w:r>
        <w:rPr>
          <w:rFonts w:ascii="Times New Roman" w:hAnsi="Times New Roman"/>
          <w:i/>
          <w:sz w:val="26"/>
          <w:szCs w:val="26"/>
        </w:rPr>
        <w:t>46,9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населения и спонсоров);</w:t>
      </w:r>
    </w:p>
    <w:p w:rsidR="00E46051" w:rsidRDefault="00E46051" w:rsidP="00E46051">
      <w:pPr>
        <w:pStyle w:val="af4"/>
        <w:ind w:left="7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Pr="00A14951">
        <w:rPr>
          <w:rFonts w:ascii="Times New Roman" w:hAnsi="Times New Roman"/>
          <w:i/>
          <w:sz w:val="26"/>
          <w:szCs w:val="26"/>
        </w:rPr>
        <w:t>отсыпка щебнем автодоро</w:t>
      </w:r>
      <w:r>
        <w:rPr>
          <w:rFonts w:ascii="Times New Roman" w:hAnsi="Times New Roman"/>
          <w:i/>
          <w:sz w:val="26"/>
          <w:szCs w:val="26"/>
        </w:rPr>
        <w:t>г</w:t>
      </w:r>
      <w:r w:rsidRPr="00A14951">
        <w:rPr>
          <w:rFonts w:ascii="Times New Roman" w:hAnsi="Times New Roman"/>
          <w:i/>
          <w:sz w:val="26"/>
          <w:szCs w:val="26"/>
        </w:rPr>
        <w:t xml:space="preserve"> в н.п. </w:t>
      </w:r>
      <w:r>
        <w:rPr>
          <w:rFonts w:ascii="Times New Roman" w:hAnsi="Times New Roman"/>
          <w:i/>
          <w:sz w:val="26"/>
          <w:szCs w:val="26"/>
        </w:rPr>
        <w:t>Нижнее Ламоново</w:t>
      </w:r>
      <w:r w:rsidRPr="00A14951">
        <w:rPr>
          <w:rFonts w:ascii="Times New Roman" w:hAnsi="Times New Roman"/>
          <w:i/>
          <w:sz w:val="26"/>
          <w:szCs w:val="26"/>
        </w:rPr>
        <w:t xml:space="preserve"> на сумму </w:t>
      </w:r>
      <w:r>
        <w:rPr>
          <w:rFonts w:ascii="Times New Roman" w:hAnsi="Times New Roman"/>
          <w:i/>
          <w:sz w:val="26"/>
          <w:szCs w:val="26"/>
        </w:rPr>
        <w:t xml:space="preserve">943,7 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(</w:t>
      </w:r>
      <w:r>
        <w:rPr>
          <w:rFonts w:ascii="Times New Roman" w:hAnsi="Times New Roman"/>
          <w:i/>
          <w:sz w:val="26"/>
          <w:szCs w:val="26"/>
        </w:rPr>
        <w:t>621,3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областного бюджета, </w:t>
      </w:r>
      <w:r>
        <w:rPr>
          <w:rFonts w:ascii="Times New Roman" w:hAnsi="Times New Roman"/>
          <w:i/>
          <w:sz w:val="26"/>
          <w:szCs w:val="26"/>
        </w:rPr>
        <w:t>228,0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Дорожного фонда, </w:t>
      </w:r>
      <w:r>
        <w:rPr>
          <w:rFonts w:ascii="Times New Roman" w:hAnsi="Times New Roman"/>
          <w:i/>
          <w:sz w:val="26"/>
          <w:szCs w:val="26"/>
        </w:rPr>
        <w:t>94,4</w:t>
      </w:r>
      <w:r w:rsidRPr="00A14951">
        <w:rPr>
          <w:rFonts w:ascii="Times New Roman" w:hAnsi="Times New Roman"/>
          <w:i/>
          <w:sz w:val="26"/>
          <w:szCs w:val="26"/>
        </w:rPr>
        <w:t xml:space="preserve"> тыс. рублей за счет средств населения и спонсоров);</w:t>
      </w:r>
    </w:p>
    <w:p w:rsidR="00053BAD" w:rsidRDefault="00053BAD" w:rsidP="00053BA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ремонт автомобильной дороги по ул. Арматурная, г. Алексин в рамках национального проекта «Безопасные и качественные автомобильные дороги» в сумме 8 834,7 тыс. рублей, в том числе 6 761,8 тыс. рублей за счет средств федерального бюджета, 2 072,9 тыс. рублей за счет средств </w:t>
      </w:r>
      <w:r w:rsidR="00DC5F9A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Дорожного фонда;</w:t>
      </w:r>
    </w:p>
    <w:p w:rsidR="00053BAD" w:rsidRPr="00B72AE6" w:rsidRDefault="00053BAD" w:rsidP="00053BAD">
      <w:pPr>
        <w:ind w:firstLine="709"/>
        <w:jc w:val="both"/>
        <w:rPr>
          <w:i/>
          <w:sz w:val="26"/>
          <w:szCs w:val="26"/>
          <w:u w:val="single"/>
        </w:rPr>
      </w:pPr>
      <w:r w:rsidRPr="00B72AE6">
        <w:rPr>
          <w:i/>
          <w:sz w:val="26"/>
          <w:szCs w:val="26"/>
          <w:u w:val="single"/>
        </w:rPr>
        <w:t>за счет средств муниципального Дорожного фонда</w:t>
      </w:r>
      <w:r>
        <w:rPr>
          <w:i/>
          <w:sz w:val="26"/>
          <w:szCs w:val="26"/>
          <w:u w:val="single"/>
        </w:rPr>
        <w:t xml:space="preserve"> на:</w:t>
      </w:r>
    </w:p>
    <w:p w:rsidR="00053BAD" w:rsidRDefault="00053BAD" w:rsidP="00053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автомобильных дорог в сумме </w:t>
      </w:r>
      <w:r w:rsidR="0082118D">
        <w:rPr>
          <w:sz w:val="26"/>
          <w:szCs w:val="26"/>
        </w:rPr>
        <w:t>16 334,8</w:t>
      </w:r>
      <w:r>
        <w:rPr>
          <w:sz w:val="26"/>
          <w:szCs w:val="26"/>
        </w:rPr>
        <w:t xml:space="preserve"> тыс. рублей;</w:t>
      </w:r>
    </w:p>
    <w:p w:rsidR="00053BAD" w:rsidRDefault="00053BAD" w:rsidP="00053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аварийный ремонт автомобильных дорог на территории муниципального образования в сумме </w:t>
      </w:r>
      <w:r w:rsidR="0082118D">
        <w:rPr>
          <w:sz w:val="26"/>
          <w:szCs w:val="26"/>
        </w:rPr>
        <w:t>2 735,0</w:t>
      </w:r>
      <w:r>
        <w:rPr>
          <w:sz w:val="26"/>
          <w:szCs w:val="26"/>
        </w:rPr>
        <w:t xml:space="preserve"> тыс. рублей;</w:t>
      </w:r>
    </w:p>
    <w:p w:rsidR="00053BAD" w:rsidRDefault="00053BAD" w:rsidP="00053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тротуаров в сумме </w:t>
      </w:r>
      <w:r w:rsidR="0082118D">
        <w:rPr>
          <w:sz w:val="26"/>
          <w:szCs w:val="26"/>
        </w:rPr>
        <w:t>9 549,0</w:t>
      </w:r>
      <w:r>
        <w:rPr>
          <w:sz w:val="26"/>
          <w:szCs w:val="26"/>
        </w:rPr>
        <w:t xml:space="preserve"> тыс. рублей;</w:t>
      </w:r>
    </w:p>
    <w:p w:rsidR="00053BAD" w:rsidRPr="00B81AC6" w:rsidRDefault="00053BAD" w:rsidP="00053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дворовых территорий в сумме </w:t>
      </w:r>
      <w:r w:rsidR="0082118D" w:rsidRPr="00B81AC6">
        <w:rPr>
          <w:sz w:val="26"/>
          <w:szCs w:val="26"/>
        </w:rPr>
        <w:t>718,4</w:t>
      </w:r>
      <w:r w:rsidRPr="00B81AC6">
        <w:rPr>
          <w:sz w:val="26"/>
          <w:szCs w:val="26"/>
        </w:rPr>
        <w:t xml:space="preserve"> тыс. рублей;</w:t>
      </w:r>
    </w:p>
    <w:p w:rsidR="00053BAD" w:rsidRDefault="00053BAD" w:rsidP="00053BAD">
      <w:pPr>
        <w:ind w:firstLine="709"/>
        <w:jc w:val="both"/>
        <w:rPr>
          <w:sz w:val="26"/>
          <w:szCs w:val="26"/>
        </w:rPr>
      </w:pPr>
      <w:r w:rsidRPr="00B81AC6">
        <w:rPr>
          <w:sz w:val="26"/>
          <w:szCs w:val="26"/>
        </w:rPr>
        <w:t xml:space="preserve">- содержание автомобильных дорог в сумме </w:t>
      </w:r>
      <w:r w:rsidR="00E6469F">
        <w:rPr>
          <w:sz w:val="26"/>
          <w:szCs w:val="26"/>
        </w:rPr>
        <w:t xml:space="preserve">20 751,5 </w:t>
      </w:r>
      <w:r w:rsidRPr="00B81AC6">
        <w:rPr>
          <w:sz w:val="26"/>
          <w:szCs w:val="26"/>
        </w:rPr>
        <w:t>тыс. рублей;</w:t>
      </w:r>
    </w:p>
    <w:p w:rsidR="00E6469F" w:rsidRDefault="00E6469F" w:rsidP="00053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установку и содержание дорожных знаков в сумме 722,5 тыс. рублей;</w:t>
      </w:r>
    </w:p>
    <w:p w:rsidR="00E6469F" w:rsidRDefault="00E6469F" w:rsidP="00053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обслуживание ливневых канализаций в сумме 2 278,7 тыс. рублей;</w:t>
      </w:r>
    </w:p>
    <w:p w:rsidR="00E6469F" w:rsidRPr="00B81AC6" w:rsidRDefault="00E6469F" w:rsidP="00053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отсыпку щебнем участков дорог в сумме 227,4 тыс. рублей;</w:t>
      </w:r>
    </w:p>
    <w:p w:rsidR="00053BAD" w:rsidRDefault="00053BAD" w:rsidP="00053BAD">
      <w:pPr>
        <w:ind w:firstLine="709"/>
        <w:jc w:val="both"/>
        <w:rPr>
          <w:sz w:val="26"/>
          <w:szCs w:val="26"/>
        </w:rPr>
      </w:pPr>
      <w:r w:rsidRPr="00B81AC6">
        <w:rPr>
          <w:sz w:val="26"/>
          <w:szCs w:val="26"/>
        </w:rPr>
        <w:t xml:space="preserve">- содержание светофорных объектов в сумме </w:t>
      </w:r>
      <w:r w:rsidR="0082118D" w:rsidRPr="00B81AC6">
        <w:rPr>
          <w:sz w:val="26"/>
          <w:szCs w:val="26"/>
        </w:rPr>
        <w:t>294,4</w:t>
      </w:r>
      <w:r w:rsidRPr="00B81AC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053BAD" w:rsidRDefault="00053BAD" w:rsidP="00053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работ по нанесению дорожной разметки в сумме 2 771,8 тыс. рублей;</w:t>
      </w:r>
    </w:p>
    <w:p w:rsidR="00053BAD" w:rsidRDefault="00053BAD" w:rsidP="00053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6469F">
        <w:rPr>
          <w:sz w:val="26"/>
          <w:szCs w:val="26"/>
        </w:rPr>
        <w:t xml:space="preserve">устройство искусственных неровностей и </w:t>
      </w:r>
      <w:r>
        <w:rPr>
          <w:sz w:val="26"/>
          <w:szCs w:val="26"/>
        </w:rPr>
        <w:t xml:space="preserve">установку полусфер в сумме </w:t>
      </w:r>
      <w:r w:rsidR="00E6469F">
        <w:rPr>
          <w:sz w:val="26"/>
          <w:szCs w:val="26"/>
        </w:rPr>
        <w:t>504,</w:t>
      </w:r>
      <w:r w:rsidR="003A48F3">
        <w:rPr>
          <w:sz w:val="26"/>
          <w:szCs w:val="26"/>
        </w:rPr>
        <w:t>1</w:t>
      </w:r>
      <w:r>
        <w:rPr>
          <w:sz w:val="26"/>
          <w:szCs w:val="26"/>
        </w:rPr>
        <w:t xml:space="preserve"> тыс. рублей</w:t>
      </w:r>
      <w:r w:rsidR="0082118D">
        <w:rPr>
          <w:sz w:val="26"/>
          <w:szCs w:val="26"/>
        </w:rPr>
        <w:t>;</w:t>
      </w:r>
    </w:p>
    <w:p w:rsidR="0082118D" w:rsidRDefault="0082118D" w:rsidP="00053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ограждений пешеходных переходов в сумме 2 510,6 тыс. рублей;</w:t>
      </w:r>
    </w:p>
    <w:p w:rsidR="0082118D" w:rsidRDefault="0082118D" w:rsidP="0082118D">
      <w:pPr>
        <w:ind w:firstLine="709"/>
        <w:jc w:val="both"/>
        <w:rPr>
          <w:i/>
          <w:sz w:val="26"/>
          <w:szCs w:val="26"/>
          <w:u w:val="single"/>
        </w:rPr>
      </w:pPr>
      <w:r w:rsidRPr="00B72AE6">
        <w:rPr>
          <w:i/>
          <w:sz w:val="26"/>
          <w:szCs w:val="26"/>
          <w:u w:val="single"/>
        </w:rPr>
        <w:t xml:space="preserve">за счет средств </w:t>
      </w:r>
      <w:r>
        <w:rPr>
          <w:i/>
          <w:sz w:val="26"/>
          <w:szCs w:val="26"/>
          <w:u w:val="single"/>
        </w:rPr>
        <w:t xml:space="preserve">местного бюджета на </w:t>
      </w:r>
    </w:p>
    <w:p w:rsidR="0082118D" w:rsidRPr="00B72AE6" w:rsidRDefault="0082118D" w:rsidP="0082118D">
      <w:pPr>
        <w:ind w:firstLine="709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-</w:t>
      </w:r>
      <w:r w:rsidRPr="0082118D">
        <w:rPr>
          <w:sz w:val="26"/>
          <w:szCs w:val="26"/>
        </w:rPr>
        <w:t xml:space="preserve"> перевозку песка в сумме 300,0 тыс. рублей.</w:t>
      </w:r>
    </w:p>
    <w:p w:rsidR="00053BAD" w:rsidRDefault="00053BAD" w:rsidP="007F3EEC">
      <w:pPr>
        <w:numPr>
          <w:ilvl w:val="0"/>
          <w:numId w:val="4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BC31F6">
        <w:rPr>
          <w:sz w:val="26"/>
          <w:szCs w:val="26"/>
        </w:rPr>
        <w:t xml:space="preserve">В соответствии с подпрограммой </w:t>
      </w:r>
      <w:r w:rsidRPr="00F56A03">
        <w:rPr>
          <w:i/>
          <w:sz w:val="26"/>
          <w:szCs w:val="26"/>
        </w:rPr>
        <w:t>«Формирование современной городской среды»</w:t>
      </w:r>
      <w:r w:rsidRPr="009100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в целом составили </w:t>
      </w:r>
      <w:r w:rsidR="0082118D">
        <w:rPr>
          <w:sz w:val="26"/>
          <w:szCs w:val="26"/>
        </w:rPr>
        <w:t>12 800,5</w:t>
      </w:r>
      <w:r>
        <w:rPr>
          <w:sz w:val="26"/>
          <w:szCs w:val="26"/>
        </w:rPr>
        <w:t xml:space="preserve"> тыс. рублей, в том </w:t>
      </w:r>
      <w:r w:rsidR="0082118D">
        <w:rPr>
          <w:sz w:val="26"/>
          <w:szCs w:val="26"/>
        </w:rPr>
        <w:t>10 221,6</w:t>
      </w:r>
      <w:r>
        <w:rPr>
          <w:sz w:val="26"/>
          <w:szCs w:val="26"/>
        </w:rPr>
        <w:t xml:space="preserve"> тыс. рублей за счет средств федерального бюджета, </w:t>
      </w:r>
      <w:r w:rsidR="0082118D">
        <w:rPr>
          <w:sz w:val="26"/>
          <w:szCs w:val="26"/>
        </w:rPr>
        <w:t>425,9</w:t>
      </w:r>
      <w:r>
        <w:rPr>
          <w:sz w:val="26"/>
          <w:szCs w:val="26"/>
        </w:rPr>
        <w:t xml:space="preserve"> тыс. рублей за счет средств бюджета Тульской области, </w:t>
      </w:r>
      <w:r w:rsidR="0082118D">
        <w:rPr>
          <w:sz w:val="26"/>
          <w:szCs w:val="26"/>
        </w:rPr>
        <w:t>1 922,8</w:t>
      </w:r>
      <w:r>
        <w:rPr>
          <w:sz w:val="26"/>
          <w:szCs w:val="26"/>
        </w:rPr>
        <w:t xml:space="preserve"> тыс. рублей за счет средств Дорожного фонда, </w:t>
      </w:r>
      <w:r w:rsidR="00B81AC6">
        <w:rPr>
          <w:sz w:val="26"/>
          <w:szCs w:val="26"/>
        </w:rPr>
        <w:t>230,2</w:t>
      </w:r>
      <w:r>
        <w:rPr>
          <w:sz w:val="26"/>
          <w:szCs w:val="26"/>
        </w:rPr>
        <w:t xml:space="preserve"> тыс. рублей за счет средств населения и спонсоров. Бюджетные ассигнования направлялись на ремонт и благоустройство дворовых территорий многоквартирных домов (г. Алексин):</w:t>
      </w:r>
    </w:p>
    <w:p w:rsidR="00053BAD" w:rsidRDefault="00053BAD" w:rsidP="00053BA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№№ 13, 15, 17 по пл. Победы;</w:t>
      </w:r>
    </w:p>
    <w:p w:rsidR="00053BAD" w:rsidRDefault="00053BAD" w:rsidP="00053BA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№№ 6, 8, 10, 12, 14 по ул. Белинского;</w:t>
      </w:r>
    </w:p>
    <w:p w:rsidR="00053BAD" w:rsidRDefault="00F96D4A" w:rsidP="00053BA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53BAD">
        <w:rPr>
          <w:sz w:val="26"/>
          <w:szCs w:val="26"/>
        </w:rPr>
        <w:t>- №№ 14/16, 16, 18, 20, 22/35, 43 (корп. 2) по ул. Трудовые резервы;</w:t>
      </w:r>
    </w:p>
    <w:p w:rsidR="00053BAD" w:rsidRDefault="00F96D4A" w:rsidP="00053BA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53BAD">
        <w:rPr>
          <w:sz w:val="26"/>
          <w:szCs w:val="26"/>
        </w:rPr>
        <w:t>- №№ 27, 29, 31, 33 по ул. Ленина;</w:t>
      </w:r>
    </w:p>
    <w:p w:rsidR="00053BAD" w:rsidRDefault="00053BAD" w:rsidP="00053BA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№№</w:t>
      </w:r>
      <w:r w:rsidR="00B81AC6">
        <w:rPr>
          <w:sz w:val="26"/>
          <w:szCs w:val="26"/>
        </w:rPr>
        <w:t xml:space="preserve"> 3, 7,</w:t>
      </w:r>
      <w:r>
        <w:rPr>
          <w:sz w:val="26"/>
          <w:szCs w:val="26"/>
        </w:rPr>
        <w:t xml:space="preserve"> 25, 27 по ул. Северная;</w:t>
      </w:r>
    </w:p>
    <w:p w:rsidR="00053BAD" w:rsidRDefault="00053BAD" w:rsidP="00053BA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№22 по ул. Первомайская;</w:t>
      </w:r>
    </w:p>
    <w:p w:rsidR="00B81AC6" w:rsidRDefault="00B81AC6" w:rsidP="00053BA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№№ 25, 25 корп.2 по ул. Дубравная;</w:t>
      </w:r>
    </w:p>
    <w:p w:rsidR="00053BAD" w:rsidRDefault="00053BAD" w:rsidP="00053BA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№8 по ул. Здоровья.</w:t>
      </w:r>
    </w:p>
    <w:p w:rsidR="00410385" w:rsidRPr="00D5754D" w:rsidRDefault="00053BAD" w:rsidP="007F3EEC">
      <w:pPr>
        <w:numPr>
          <w:ilvl w:val="0"/>
          <w:numId w:val="31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F248CD">
        <w:rPr>
          <w:sz w:val="26"/>
          <w:szCs w:val="26"/>
          <w:u w:val="single"/>
        </w:rPr>
        <w:t xml:space="preserve"> </w:t>
      </w:r>
      <w:r w:rsidR="00410385" w:rsidRPr="00F248CD">
        <w:rPr>
          <w:sz w:val="26"/>
          <w:szCs w:val="26"/>
          <w:u w:val="single"/>
        </w:rPr>
        <w:t>«</w:t>
      </w:r>
      <w:r w:rsidR="00410385">
        <w:rPr>
          <w:sz w:val="26"/>
          <w:szCs w:val="26"/>
          <w:u w:val="single"/>
        </w:rPr>
        <w:t>Повышение общественной безопасности населения</w:t>
      </w:r>
      <w:r w:rsidR="00410385" w:rsidRPr="00F248CD">
        <w:rPr>
          <w:sz w:val="26"/>
          <w:szCs w:val="26"/>
          <w:u w:val="single"/>
        </w:rPr>
        <w:t xml:space="preserve"> в муниципальном образовании город Алексин»</w:t>
      </w:r>
      <w:r w:rsidR="00410385">
        <w:rPr>
          <w:sz w:val="26"/>
          <w:szCs w:val="26"/>
        </w:rPr>
        <w:t xml:space="preserve"> в сумме </w:t>
      </w:r>
      <w:r w:rsidR="00B81AC6">
        <w:rPr>
          <w:sz w:val="26"/>
          <w:szCs w:val="26"/>
        </w:rPr>
        <w:t>416,7</w:t>
      </w:r>
      <w:r w:rsidR="00410385">
        <w:rPr>
          <w:sz w:val="26"/>
          <w:szCs w:val="26"/>
        </w:rPr>
        <w:t xml:space="preserve"> тыс. рублей</w:t>
      </w:r>
      <w:r w:rsidR="00D5754D" w:rsidRPr="00D5754D">
        <w:rPr>
          <w:sz w:val="26"/>
          <w:szCs w:val="26"/>
        </w:rPr>
        <w:t xml:space="preserve"> </w:t>
      </w:r>
      <w:r w:rsidR="00D5754D">
        <w:rPr>
          <w:sz w:val="26"/>
          <w:szCs w:val="26"/>
        </w:rPr>
        <w:t>за счет средств местного бюджета</w:t>
      </w:r>
      <w:r w:rsidR="00410385">
        <w:rPr>
          <w:sz w:val="26"/>
          <w:szCs w:val="26"/>
        </w:rPr>
        <w:t xml:space="preserve">. </w:t>
      </w:r>
      <w:r w:rsidR="00FB0720">
        <w:rPr>
          <w:sz w:val="26"/>
          <w:szCs w:val="26"/>
        </w:rPr>
        <w:t xml:space="preserve">В рамках подпрограммы </w:t>
      </w:r>
      <w:r w:rsidR="00FB0720" w:rsidRPr="000E5218">
        <w:rPr>
          <w:i/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 w:rsidR="00FB0720">
        <w:rPr>
          <w:sz w:val="26"/>
          <w:szCs w:val="26"/>
        </w:rPr>
        <w:t xml:space="preserve"> </w:t>
      </w:r>
      <w:r w:rsidR="00D5754D">
        <w:rPr>
          <w:sz w:val="26"/>
          <w:szCs w:val="26"/>
        </w:rPr>
        <w:t>бюджетные ассигнования направлялись</w:t>
      </w:r>
      <w:r w:rsidR="00F40166">
        <w:rPr>
          <w:sz w:val="26"/>
          <w:szCs w:val="26"/>
        </w:rPr>
        <w:t xml:space="preserve"> </w:t>
      </w:r>
      <w:r w:rsidR="00D5754D" w:rsidRPr="00D5754D">
        <w:rPr>
          <w:sz w:val="26"/>
          <w:szCs w:val="26"/>
        </w:rPr>
        <w:t xml:space="preserve">на </w:t>
      </w:r>
      <w:r w:rsidR="001573FE" w:rsidRPr="00D5754D">
        <w:rPr>
          <w:sz w:val="26"/>
          <w:szCs w:val="26"/>
        </w:rPr>
        <w:t>приобретен</w:t>
      </w:r>
      <w:r w:rsidR="00D5754D" w:rsidRPr="00D5754D">
        <w:rPr>
          <w:sz w:val="26"/>
          <w:szCs w:val="26"/>
        </w:rPr>
        <w:t>ие</w:t>
      </w:r>
      <w:r w:rsidR="00C178E2" w:rsidRPr="00D5754D">
        <w:rPr>
          <w:sz w:val="26"/>
          <w:szCs w:val="26"/>
        </w:rPr>
        <w:t xml:space="preserve"> </w:t>
      </w:r>
      <w:r w:rsidR="00D5754D" w:rsidRPr="00D5754D">
        <w:rPr>
          <w:sz w:val="26"/>
          <w:szCs w:val="26"/>
        </w:rPr>
        <w:t>оборудования, обеспечивающего работу АПК</w:t>
      </w:r>
      <w:r w:rsidR="00C178E2" w:rsidRPr="00D5754D">
        <w:rPr>
          <w:sz w:val="26"/>
          <w:szCs w:val="26"/>
        </w:rPr>
        <w:t xml:space="preserve"> «Безопасный город»</w:t>
      </w:r>
      <w:r w:rsidR="00D5754D" w:rsidRPr="00D5754D">
        <w:rPr>
          <w:sz w:val="26"/>
          <w:szCs w:val="26"/>
        </w:rPr>
        <w:t xml:space="preserve">: </w:t>
      </w:r>
      <w:r w:rsidR="00F40166">
        <w:rPr>
          <w:sz w:val="26"/>
          <w:szCs w:val="26"/>
        </w:rPr>
        <w:t>18</w:t>
      </w:r>
      <w:r w:rsidR="00C178E2" w:rsidRPr="00D5754D">
        <w:rPr>
          <w:sz w:val="26"/>
          <w:szCs w:val="26"/>
        </w:rPr>
        <w:t xml:space="preserve"> камер видеонаблюдения, видеорегистратора</w:t>
      </w:r>
      <w:r w:rsidR="00F40166">
        <w:rPr>
          <w:sz w:val="26"/>
          <w:szCs w:val="26"/>
        </w:rPr>
        <w:t>,</w:t>
      </w:r>
      <w:r w:rsidR="00C178E2" w:rsidRPr="00D5754D">
        <w:rPr>
          <w:sz w:val="26"/>
          <w:szCs w:val="26"/>
        </w:rPr>
        <w:t xml:space="preserve"> </w:t>
      </w:r>
      <w:r w:rsidR="00D5754D" w:rsidRPr="00D5754D">
        <w:rPr>
          <w:sz w:val="26"/>
          <w:szCs w:val="26"/>
        </w:rPr>
        <w:t>двух мониторов</w:t>
      </w:r>
      <w:r w:rsidR="00F40166">
        <w:rPr>
          <w:sz w:val="26"/>
          <w:szCs w:val="26"/>
        </w:rPr>
        <w:t xml:space="preserve">, а также </w:t>
      </w:r>
      <w:r w:rsidR="004A5322">
        <w:rPr>
          <w:sz w:val="26"/>
          <w:szCs w:val="26"/>
        </w:rPr>
        <w:t>материалов и приспособлений</w:t>
      </w:r>
      <w:r w:rsidR="00F40166">
        <w:rPr>
          <w:sz w:val="26"/>
          <w:szCs w:val="26"/>
        </w:rPr>
        <w:t>, необходим</w:t>
      </w:r>
      <w:r w:rsidR="004A5322">
        <w:rPr>
          <w:sz w:val="26"/>
          <w:szCs w:val="26"/>
        </w:rPr>
        <w:t>ых</w:t>
      </w:r>
      <w:r w:rsidR="00F40166">
        <w:rPr>
          <w:sz w:val="26"/>
          <w:szCs w:val="26"/>
        </w:rPr>
        <w:t xml:space="preserve"> для сборки, устройства и подключения.</w:t>
      </w:r>
    </w:p>
    <w:p w:rsidR="00723FAC" w:rsidRDefault="00723FAC" w:rsidP="00723FAC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CA05F3" w:rsidRDefault="00412AAC" w:rsidP="00723FAC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859D4">
        <w:rPr>
          <w:sz w:val="26"/>
          <w:szCs w:val="26"/>
        </w:rPr>
        <w:t xml:space="preserve">По подразделу </w:t>
      </w:r>
      <w:r w:rsidRPr="00CA377E">
        <w:rPr>
          <w:b/>
          <w:i/>
          <w:sz w:val="26"/>
          <w:szCs w:val="26"/>
        </w:rPr>
        <w:t>04</w:t>
      </w:r>
      <w:r>
        <w:rPr>
          <w:b/>
          <w:i/>
          <w:sz w:val="26"/>
          <w:szCs w:val="26"/>
        </w:rPr>
        <w:t>10</w:t>
      </w:r>
      <w:r w:rsidRPr="00CA377E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Связь и информатика</w:t>
      </w:r>
      <w:r w:rsidRPr="00CA377E">
        <w:rPr>
          <w:b/>
          <w:i/>
          <w:sz w:val="26"/>
          <w:szCs w:val="26"/>
        </w:rPr>
        <w:t>»</w:t>
      </w:r>
      <w:r w:rsidRPr="003859D4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отчетном периоде были осуществлены непрограммные расходы за счет средств бюджета Тульской области в сумме  </w:t>
      </w:r>
      <w:r w:rsidR="00B81AC6" w:rsidRPr="00B81AC6">
        <w:rPr>
          <w:b/>
          <w:sz w:val="26"/>
          <w:szCs w:val="26"/>
        </w:rPr>
        <w:t>1</w:t>
      </w:r>
      <w:r w:rsidR="00B81AC6">
        <w:rPr>
          <w:sz w:val="26"/>
          <w:szCs w:val="26"/>
        </w:rPr>
        <w:t xml:space="preserve"> </w:t>
      </w:r>
      <w:r w:rsidR="00B81AC6">
        <w:rPr>
          <w:b/>
          <w:sz w:val="26"/>
          <w:szCs w:val="26"/>
        </w:rPr>
        <w:t>353,8</w:t>
      </w:r>
      <w:r w:rsidRPr="002222BC">
        <w:rPr>
          <w:b/>
          <w:sz w:val="26"/>
          <w:szCs w:val="26"/>
        </w:rPr>
        <w:t xml:space="preserve"> тыс. рублей</w:t>
      </w:r>
      <w:r w:rsidR="00723FA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5210B8">
        <w:rPr>
          <w:sz w:val="26"/>
          <w:szCs w:val="26"/>
        </w:rPr>
        <w:t xml:space="preserve">обслуживание и </w:t>
      </w:r>
      <w:r w:rsidR="00723FAC">
        <w:rPr>
          <w:spacing w:val="-4"/>
          <w:sz w:val="26"/>
          <w:szCs w:val="26"/>
        </w:rPr>
        <w:t xml:space="preserve">сопровождение </w:t>
      </w:r>
      <w:r w:rsidR="005210B8">
        <w:rPr>
          <w:spacing w:val="-4"/>
          <w:sz w:val="26"/>
          <w:szCs w:val="26"/>
        </w:rPr>
        <w:t>АИС «Бюджет»</w:t>
      </w:r>
      <w:r w:rsidR="00723FAC">
        <w:rPr>
          <w:spacing w:val="-4"/>
          <w:sz w:val="26"/>
          <w:szCs w:val="26"/>
        </w:rPr>
        <w:t>, обеспечивающ</w:t>
      </w:r>
      <w:r w:rsidR="005210B8">
        <w:rPr>
          <w:spacing w:val="-4"/>
          <w:sz w:val="26"/>
          <w:szCs w:val="26"/>
        </w:rPr>
        <w:t xml:space="preserve">ей </w:t>
      </w:r>
      <w:r w:rsidR="00723FAC">
        <w:rPr>
          <w:spacing w:val="-4"/>
          <w:sz w:val="26"/>
          <w:szCs w:val="26"/>
        </w:rPr>
        <w:t>составление и исполнение консолидированного бюджета Тульской области.</w:t>
      </w:r>
      <w:r w:rsidR="00723FAC" w:rsidRPr="00291179">
        <w:rPr>
          <w:sz w:val="26"/>
          <w:szCs w:val="26"/>
        </w:rPr>
        <w:t xml:space="preserve"> </w:t>
      </w:r>
      <w:r w:rsidR="00723FAC">
        <w:rPr>
          <w:sz w:val="26"/>
          <w:szCs w:val="26"/>
        </w:rPr>
        <w:t>Исполнение составило</w:t>
      </w:r>
      <w:r w:rsidRPr="00291179">
        <w:rPr>
          <w:sz w:val="26"/>
          <w:szCs w:val="26"/>
        </w:rPr>
        <w:t xml:space="preserve"> </w:t>
      </w:r>
      <w:r w:rsidR="00B81AC6">
        <w:rPr>
          <w:sz w:val="26"/>
          <w:szCs w:val="26"/>
        </w:rPr>
        <w:t>98,6</w:t>
      </w:r>
      <w:r w:rsidRPr="00291179">
        <w:rPr>
          <w:sz w:val="26"/>
          <w:szCs w:val="26"/>
        </w:rPr>
        <w:t>%.</w:t>
      </w:r>
    </w:p>
    <w:p w:rsidR="00412AAC" w:rsidRDefault="00412AAC" w:rsidP="005A5C14">
      <w:pPr>
        <w:ind w:firstLine="709"/>
        <w:jc w:val="both"/>
        <w:rPr>
          <w:sz w:val="26"/>
          <w:szCs w:val="26"/>
        </w:rPr>
      </w:pPr>
    </w:p>
    <w:p w:rsidR="00643E84" w:rsidRPr="00291179" w:rsidRDefault="008F0484" w:rsidP="005A5C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</w:t>
      </w:r>
      <w:r w:rsidR="00643E84" w:rsidRPr="003859D4">
        <w:rPr>
          <w:sz w:val="26"/>
          <w:szCs w:val="26"/>
        </w:rPr>
        <w:t xml:space="preserve"> подраздел</w:t>
      </w:r>
      <w:r>
        <w:rPr>
          <w:sz w:val="26"/>
          <w:szCs w:val="26"/>
        </w:rPr>
        <w:t>а</w:t>
      </w:r>
      <w:r w:rsidR="00643E84" w:rsidRPr="003859D4">
        <w:rPr>
          <w:sz w:val="26"/>
          <w:szCs w:val="26"/>
        </w:rPr>
        <w:t xml:space="preserve"> </w:t>
      </w:r>
      <w:r w:rsidR="00643E84" w:rsidRPr="00CA377E">
        <w:rPr>
          <w:b/>
          <w:i/>
          <w:sz w:val="26"/>
          <w:szCs w:val="26"/>
        </w:rPr>
        <w:t>0412 «Другие вопросы в области национальной экономики»</w:t>
      </w:r>
      <w:r w:rsidR="00643E84" w:rsidRPr="003859D4">
        <w:rPr>
          <w:i/>
          <w:sz w:val="26"/>
          <w:szCs w:val="26"/>
        </w:rPr>
        <w:t xml:space="preserve"> </w:t>
      </w:r>
      <w:r w:rsidR="00643E84" w:rsidRPr="003859D4">
        <w:rPr>
          <w:sz w:val="26"/>
          <w:szCs w:val="26"/>
        </w:rPr>
        <w:t>фактическое финансирование</w:t>
      </w:r>
      <w:r w:rsidR="00643E84" w:rsidRPr="00291179">
        <w:rPr>
          <w:sz w:val="26"/>
          <w:szCs w:val="26"/>
        </w:rPr>
        <w:t xml:space="preserve"> расходов осуществлено </w:t>
      </w:r>
      <w:r w:rsidR="00643E84">
        <w:rPr>
          <w:sz w:val="26"/>
          <w:szCs w:val="26"/>
        </w:rPr>
        <w:t xml:space="preserve">в сумме </w:t>
      </w:r>
      <w:r w:rsidR="00A94928">
        <w:rPr>
          <w:b/>
          <w:sz w:val="26"/>
          <w:szCs w:val="26"/>
        </w:rPr>
        <w:t>10 714,4</w:t>
      </w:r>
      <w:r w:rsidR="00643E84" w:rsidRPr="002222BC">
        <w:rPr>
          <w:b/>
          <w:sz w:val="26"/>
          <w:szCs w:val="26"/>
        </w:rPr>
        <w:t xml:space="preserve"> тыс. рублей</w:t>
      </w:r>
      <w:r w:rsidR="00643E84">
        <w:rPr>
          <w:sz w:val="26"/>
          <w:szCs w:val="26"/>
        </w:rPr>
        <w:t xml:space="preserve"> </w:t>
      </w:r>
      <w:r w:rsidR="00643E84" w:rsidRPr="00291179">
        <w:rPr>
          <w:sz w:val="26"/>
          <w:szCs w:val="26"/>
        </w:rPr>
        <w:t xml:space="preserve">на уровне </w:t>
      </w:r>
      <w:r>
        <w:rPr>
          <w:sz w:val="26"/>
          <w:szCs w:val="26"/>
        </w:rPr>
        <w:t>9</w:t>
      </w:r>
      <w:r w:rsidR="00A94928">
        <w:rPr>
          <w:sz w:val="26"/>
          <w:szCs w:val="26"/>
        </w:rPr>
        <w:t>7</w:t>
      </w:r>
      <w:r>
        <w:rPr>
          <w:sz w:val="26"/>
          <w:szCs w:val="26"/>
        </w:rPr>
        <w:t>,7</w:t>
      </w:r>
      <w:r w:rsidR="00643E84" w:rsidRPr="00291179">
        <w:rPr>
          <w:sz w:val="26"/>
          <w:szCs w:val="26"/>
        </w:rPr>
        <w:t xml:space="preserve">%. </w:t>
      </w:r>
      <w:r w:rsidR="00D40706">
        <w:rPr>
          <w:sz w:val="26"/>
          <w:szCs w:val="26"/>
        </w:rPr>
        <w:t xml:space="preserve">Бюджетные ассигнования </w:t>
      </w:r>
      <w:r w:rsidR="009A4F1B">
        <w:rPr>
          <w:sz w:val="26"/>
          <w:szCs w:val="26"/>
        </w:rPr>
        <w:t xml:space="preserve">за счет средств местного бюджета </w:t>
      </w:r>
      <w:r w:rsidR="00D40706">
        <w:rPr>
          <w:sz w:val="26"/>
          <w:szCs w:val="26"/>
        </w:rPr>
        <w:t>в отчетном периоде направлялись</w:t>
      </w:r>
      <w:r w:rsidR="00D767D3">
        <w:rPr>
          <w:sz w:val="26"/>
          <w:szCs w:val="26"/>
        </w:rPr>
        <w:t xml:space="preserve"> на</w:t>
      </w:r>
      <w:r w:rsidR="00C46CED">
        <w:rPr>
          <w:sz w:val="26"/>
          <w:szCs w:val="26"/>
        </w:rPr>
        <w:t xml:space="preserve"> реализацию</w:t>
      </w:r>
      <w:r w:rsidR="00A319D6">
        <w:rPr>
          <w:sz w:val="26"/>
          <w:szCs w:val="26"/>
        </w:rPr>
        <w:t>:</w:t>
      </w:r>
    </w:p>
    <w:p w:rsidR="00643E84" w:rsidRDefault="00643E84" w:rsidP="00625CD9">
      <w:pPr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203283">
        <w:rPr>
          <w:sz w:val="26"/>
          <w:szCs w:val="26"/>
        </w:rPr>
        <w:t xml:space="preserve">подпрограммы </w:t>
      </w:r>
      <w:r w:rsidRPr="004414CD">
        <w:rPr>
          <w:i/>
          <w:sz w:val="26"/>
          <w:szCs w:val="26"/>
        </w:rPr>
        <w:t>«Земельные отношения»</w:t>
      </w:r>
      <w:r w:rsidRPr="00203283">
        <w:rPr>
          <w:sz w:val="26"/>
          <w:szCs w:val="26"/>
        </w:rPr>
        <w:t xml:space="preserve"> муниципальной программы </w:t>
      </w:r>
      <w:r w:rsidR="00E541B0" w:rsidRPr="008F0484">
        <w:rPr>
          <w:sz w:val="26"/>
          <w:szCs w:val="26"/>
          <w:u w:val="single"/>
        </w:rPr>
        <w:t>«Управление муниципальным имуществом и земельными</w:t>
      </w:r>
      <w:r w:rsidR="001547AF" w:rsidRPr="008F0484">
        <w:rPr>
          <w:sz w:val="26"/>
          <w:szCs w:val="26"/>
          <w:u w:val="single"/>
        </w:rPr>
        <w:t xml:space="preserve"> ресурсами</w:t>
      </w:r>
      <w:r w:rsidR="00E541B0" w:rsidRPr="008F0484">
        <w:rPr>
          <w:sz w:val="26"/>
          <w:szCs w:val="26"/>
          <w:u w:val="single"/>
        </w:rPr>
        <w:t xml:space="preserve"> муниципального образования город Алексин»</w:t>
      </w:r>
      <w:r w:rsidR="00E541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A94928">
        <w:rPr>
          <w:sz w:val="26"/>
          <w:szCs w:val="26"/>
        </w:rPr>
        <w:t>1 378,0</w:t>
      </w:r>
      <w:r w:rsidR="00065DED">
        <w:rPr>
          <w:sz w:val="26"/>
          <w:szCs w:val="26"/>
        </w:rPr>
        <w:t xml:space="preserve"> тыс. рублей</w:t>
      </w:r>
      <w:r w:rsidR="009A4F1B">
        <w:rPr>
          <w:sz w:val="26"/>
          <w:szCs w:val="26"/>
        </w:rPr>
        <w:t>,</w:t>
      </w:r>
      <w:r w:rsidR="00E37342">
        <w:rPr>
          <w:sz w:val="26"/>
          <w:szCs w:val="26"/>
        </w:rPr>
        <w:t xml:space="preserve"> </w:t>
      </w:r>
      <w:r w:rsidR="00065DED">
        <w:rPr>
          <w:sz w:val="26"/>
          <w:szCs w:val="26"/>
        </w:rPr>
        <w:t>в том числе на:</w:t>
      </w:r>
    </w:p>
    <w:p w:rsidR="00CA05F3" w:rsidRDefault="00065DED" w:rsidP="00065DE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05F3">
        <w:rPr>
          <w:sz w:val="26"/>
          <w:szCs w:val="26"/>
        </w:rPr>
        <w:t>выполнение кадастровых работ и проведение оценки земельных участков</w:t>
      </w:r>
      <w:r w:rsidR="00E77C5E">
        <w:rPr>
          <w:sz w:val="26"/>
          <w:szCs w:val="26"/>
        </w:rPr>
        <w:t xml:space="preserve"> в целях дальнейшее реализации</w:t>
      </w:r>
      <w:r>
        <w:rPr>
          <w:sz w:val="26"/>
          <w:szCs w:val="26"/>
        </w:rPr>
        <w:t xml:space="preserve"> в сумме </w:t>
      </w:r>
      <w:r w:rsidR="00A94928">
        <w:rPr>
          <w:sz w:val="26"/>
          <w:szCs w:val="26"/>
        </w:rPr>
        <w:t>1 156,7</w:t>
      </w:r>
      <w:r>
        <w:rPr>
          <w:sz w:val="26"/>
          <w:szCs w:val="26"/>
        </w:rPr>
        <w:t xml:space="preserve"> тыс. рублей</w:t>
      </w:r>
      <w:r w:rsidR="00E37342">
        <w:rPr>
          <w:sz w:val="26"/>
          <w:szCs w:val="26"/>
        </w:rPr>
        <w:t>. Недостаточное освоение бюджетных ассигнований (</w:t>
      </w:r>
      <w:r w:rsidR="00A94928">
        <w:rPr>
          <w:sz w:val="26"/>
          <w:szCs w:val="26"/>
        </w:rPr>
        <w:t>87</w:t>
      </w:r>
      <w:r w:rsidR="001D049A">
        <w:rPr>
          <w:sz w:val="26"/>
          <w:szCs w:val="26"/>
        </w:rPr>
        <w:t>,6</w:t>
      </w:r>
      <w:r w:rsidR="00E37342">
        <w:rPr>
          <w:sz w:val="26"/>
          <w:szCs w:val="26"/>
        </w:rPr>
        <w:t xml:space="preserve">%) связано с </w:t>
      </w:r>
      <w:r w:rsidR="001D049A">
        <w:rPr>
          <w:sz w:val="26"/>
          <w:szCs w:val="26"/>
        </w:rPr>
        <w:t xml:space="preserve">фактически сложившейся экономией </w:t>
      </w:r>
      <w:r w:rsidR="00A94928">
        <w:rPr>
          <w:sz w:val="26"/>
          <w:szCs w:val="26"/>
        </w:rPr>
        <w:t>по результатам проведения электронных аукционов</w:t>
      </w:r>
      <w:r w:rsidR="00E37342" w:rsidRPr="00CA609A">
        <w:rPr>
          <w:sz w:val="26"/>
          <w:szCs w:val="26"/>
        </w:rPr>
        <w:t>;</w:t>
      </w:r>
    </w:p>
    <w:p w:rsidR="00DC5A7B" w:rsidRDefault="00DC5A7B" w:rsidP="00065DED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77C5E">
        <w:rPr>
          <w:sz w:val="26"/>
          <w:szCs w:val="26"/>
        </w:rPr>
        <w:t>межевание земельных участков для последующего предоставления многодетным семьям</w:t>
      </w:r>
      <w:r>
        <w:rPr>
          <w:sz w:val="26"/>
          <w:szCs w:val="26"/>
        </w:rPr>
        <w:t xml:space="preserve"> в сумме </w:t>
      </w:r>
      <w:r w:rsidR="00A94928">
        <w:rPr>
          <w:sz w:val="26"/>
          <w:szCs w:val="26"/>
        </w:rPr>
        <w:t>221,</w:t>
      </w:r>
      <w:r w:rsidR="00E77C5E">
        <w:rPr>
          <w:sz w:val="26"/>
          <w:szCs w:val="26"/>
        </w:rPr>
        <w:t>3</w:t>
      </w:r>
      <w:r>
        <w:rPr>
          <w:sz w:val="26"/>
          <w:szCs w:val="26"/>
        </w:rPr>
        <w:t xml:space="preserve"> тыс. рублей;</w:t>
      </w:r>
    </w:p>
    <w:p w:rsidR="009D5BF8" w:rsidRDefault="009A4F1B" w:rsidP="00625CD9">
      <w:pPr>
        <w:numPr>
          <w:ilvl w:val="0"/>
          <w:numId w:val="7"/>
        </w:numPr>
        <w:tabs>
          <w:tab w:val="left" w:pos="1080"/>
          <w:tab w:val="num" w:pos="324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E583A">
        <w:rPr>
          <w:sz w:val="26"/>
          <w:szCs w:val="26"/>
        </w:rPr>
        <w:t xml:space="preserve">сновного мероприятия </w:t>
      </w:r>
      <w:r w:rsidRPr="009A4F1B">
        <w:rPr>
          <w:i/>
          <w:sz w:val="26"/>
          <w:szCs w:val="26"/>
        </w:rPr>
        <w:t>«Формирование благоприятной среды для реализации инвестиционных проектов»</w:t>
      </w:r>
      <w:r>
        <w:rPr>
          <w:i/>
          <w:sz w:val="26"/>
          <w:szCs w:val="26"/>
        </w:rPr>
        <w:t xml:space="preserve"> </w:t>
      </w:r>
      <w:r w:rsidR="00C46CED" w:rsidRPr="002101B6">
        <w:rPr>
          <w:sz w:val="26"/>
          <w:szCs w:val="26"/>
        </w:rPr>
        <w:t xml:space="preserve">муниципальной программы </w:t>
      </w:r>
      <w:r w:rsidR="00C46CED" w:rsidRPr="007D7E52">
        <w:rPr>
          <w:sz w:val="26"/>
          <w:szCs w:val="26"/>
          <w:u w:val="single"/>
        </w:rPr>
        <w:t>«Экономическое развитие и формирование инвестиционной привлекательности муниципального образования город Алексин»</w:t>
      </w:r>
      <w:r>
        <w:rPr>
          <w:sz w:val="26"/>
          <w:szCs w:val="26"/>
          <w:u w:val="single"/>
        </w:rPr>
        <w:t>,</w:t>
      </w:r>
      <w:r w:rsidR="00C46CED" w:rsidRPr="009A4F1B">
        <w:rPr>
          <w:sz w:val="26"/>
          <w:szCs w:val="26"/>
        </w:rPr>
        <w:t xml:space="preserve"> </w:t>
      </w:r>
      <w:r w:rsidRPr="00FE583A">
        <w:rPr>
          <w:sz w:val="26"/>
          <w:szCs w:val="26"/>
        </w:rPr>
        <w:t>утвержденной постановлением администрации муниципального образования город Алексин от 18 декабря 2018 года №2758</w:t>
      </w:r>
      <w:r>
        <w:rPr>
          <w:sz w:val="26"/>
          <w:szCs w:val="26"/>
        </w:rPr>
        <w:t xml:space="preserve">, </w:t>
      </w:r>
      <w:r w:rsidR="009D5BF8" w:rsidRPr="009D5BF8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45,6</w:t>
      </w:r>
      <w:r w:rsidR="009D5BF8" w:rsidRPr="009D5BF8">
        <w:rPr>
          <w:sz w:val="26"/>
          <w:szCs w:val="26"/>
        </w:rPr>
        <w:t xml:space="preserve"> тыс. рублей</w:t>
      </w:r>
      <w:r w:rsidRPr="009A4F1B">
        <w:rPr>
          <w:sz w:val="26"/>
          <w:szCs w:val="26"/>
        </w:rPr>
        <w:t xml:space="preserve"> </w:t>
      </w:r>
      <w:r w:rsidRPr="00FE583A">
        <w:rPr>
          <w:sz w:val="26"/>
          <w:szCs w:val="26"/>
        </w:rPr>
        <w:t xml:space="preserve">на организацию и проведение </w:t>
      </w:r>
      <w:r>
        <w:rPr>
          <w:sz w:val="26"/>
          <w:szCs w:val="26"/>
        </w:rPr>
        <w:t xml:space="preserve">праздничного </w:t>
      </w:r>
      <w:r w:rsidRPr="00FE583A">
        <w:rPr>
          <w:sz w:val="26"/>
          <w:szCs w:val="26"/>
        </w:rPr>
        <w:t>м</w:t>
      </w:r>
      <w:r>
        <w:rPr>
          <w:sz w:val="26"/>
          <w:szCs w:val="26"/>
        </w:rPr>
        <w:t>ероприятия «Широкая масленица»;</w:t>
      </w:r>
    </w:p>
    <w:p w:rsidR="009A4F1B" w:rsidRPr="0017648C" w:rsidRDefault="00ED6782" w:rsidP="009A4F1B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iCs/>
          <w:sz w:val="26"/>
          <w:szCs w:val="26"/>
        </w:rPr>
      </w:pPr>
      <w:r w:rsidRPr="001756CD">
        <w:rPr>
          <w:sz w:val="26"/>
          <w:szCs w:val="26"/>
        </w:rPr>
        <w:t xml:space="preserve">муниципальной программы </w:t>
      </w:r>
      <w:r w:rsidRPr="00ED678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>
        <w:rPr>
          <w:sz w:val="26"/>
          <w:szCs w:val="26"/>
        </w:rPr>
        <w:t xml:space="preserve">, </w:t>
      </w:r>
      <w:r w:rsidR="009A4F1B" w:rsidRPr="00FE583A">
        <w:rPr>
          <w:sz w:val="26"/>
          <w:szCs w:val="26"/>
        </w:rPr>
        <w:t>утвержденной постановлением администрации муниципального образования город Алексин от 30.12.2019 года №2803</w:t>
      </w:r>
      <w:r>
        <w:rPr>
          <w:sz w:val="26"/>
          <w:szCs w:val="26"/>
        </w:rPr>
        <w:t xml:space="preserve">, </w:t>
      </w:r>
      <w:r w:rsidRPr="00145607">
        <w:rPr>
          <w:sz w:val="26"/>
          <w:szCs w:val="26"/>
        </w:rPr>
        <w:t>в</w:t>
      </w:r>
      <w:r w:rsidRPr="004D4754">
        <w:rPr>
          <w:sz w:val="26"/>
          <w:szCs w:val="26"/>
        </w:rPr>
        <w:t xml:space="preserve"> сумме </w:t>
      </w:r>
      <w:r w:rsidR="009A4F1B">
        <w:rPr>
          <w:sz w:val="26"/>
          <w:szCs w:val="26"/>
        </w:rPr>
        <w:t>9 290,8</w:t>
      </w:r>
      <w:r>
        <w:rPr>
          <w:sz w:val="26"/>
          <w:szCs w:val="26"/>
        </w:rPr>
        <w:t xml:space="preserve"> </w:t>
      </w:r>
      <w:r w:rsidRPr="004D4754">
        <w:rPr>
          <w:sz w:val="26"/>
          <w:szCs w:val="26"/>
        </w:rPr>
        <w:t>тыс. рубле</w:t>
      </w:r>
      <w:r>
        <w:rPr>
          <w:sz w:val="26"/>
          <w:szCs w:val="26"/>
        </w:rPr>
        <w:t xml:space="preserve">й на </w:t>
      </w:r>
      <w:r w:rsidR="0095295B">
        <w:rPr>
          <w:sz w:val="26"/>
          <w:szCs w:val="26"/>
        </w:rPr>
        <w:t>о</w:t>
      </w:r>
      <w:r w:rsidR="00183FE8">
        <w:rPr>
          <w:sz w:val="26"/>
          <w:szCs w:val="26"/>
        </w:rPr>
        <w:t>беспечение деятельности и содержание МКУ</w:t>
      </w:r>
      <w:r w:rsidR="009A5CB9" w:rsidRPr="00225510">
        <w:rPr>
          <w:sz w:val="26"/>
          <w:szCs w:val="26"/>
        </w:rPr>
        <w:t xml:space="preserve"> «Управление капитального строительства муниципального образования</w:t>
      </w:r>
      <w:r w:rsidR="009A5CB9" w:rsidRPr="002749A6">
        <w:rPr>
          <w:sz w:val="26"/>
          <w:szCs w:val="26"/>
        </w:rPr>
        <w:t xml:space="preserve"> город Алексин</w:t>
      </w:r>
      <w:r w:rsidR="009A5CB9" w:rsidRPr="001756CD">
        <w:rPr>
          <w:sz w:val="26"/>
          <w:szCs w:val="26"/>
        </w:rPr>
        <w:t>»</w:t>
      </w:r>
      <w:r w:rsidR="0095295B">
        <w:rPr>
          <w:sz w:val="26"/>
          <w:szCs w:val="26"/>
        </w:rPr>
        <w:t>.</w:t>
      </w:r>
      <w:r w:rsidR="009A4F1B">
        <w:rPr>
          <w:sz w:val="26"/>
          <w:szCs w:val="26"/>
        </w:rPr>
        <w:t xml:space="preserve"> При этом расходы на оплату труда сотрудников составили 8 029,2 тыс. рублей.</w:t>
      </w:r>
    </w:p>
    <w:p w:rsidR="00D767D3" w:rsidRDefault="00D767D3" w:rsidP="00643E84">
      <w:pPr>
        <w:ind w:firstLine="708"/>
        <w:jc w:val="center"/>
        <w:rPr>
          <w:b/>
          <w:sz w:val="26"/>
          <w:szCs w:val="26"/>
        </w:rPr>
      </w:pPr>
    </w:p>
    <w:p w:rsidR="00643E84" w:rsidRPr="003F2E18" w:rsidRDefault="00643E84" w:rsidP="00643E84">
      <w:pPr>
        <w:ind w:firstLine="708"/>
        <w:jc w:val="center"/>
        <w:rPr>
          <w:b/>
          <w:sz w:val="26"/>
          <w:szCs w:val="26"/>
        </w:rPr>
      </w:pPr>
      <w:r w:rsidRPr="003F2E18">
        <w:rPr>
          <w:b/>
          <w:sz w:val="26"/>
          <w:szCs w:val="26"/>
        </w:rPr>
        <w:t>Расходы по разделу 0500 «Жилищно-коммунальное хозяйство»</w:t>
      </w:r>
    </w:p>
    <w:p w:rsidR="00643E84" w:rsidRPr="008D5ECD" w:rsidRDefault="00306384" w:rsidP="00643E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Отчетом у</w:t>
      </w:r>
      <w:r w:rsidR="00643E84" w:rsidRPr="008D5ECD">
        <w:rPr>
          <w:sz w:val="26"/>
          <w:szCs w:val="26"/>
        </w:rPr>
        <w:t>точненные бюджетные ассигнования на 20</w:t>
      </w:r>
      <w:r w:rsidR="009A4F1B">
        <w:rPr>
          <w:sz w:val="26"/>
          <w:szCs w:val="26"/>
        </w:rPr>
        <w:t>20</w:t>
      </w:r>
      <w:r w:rsidR="00643E84" w:rsidRPr="008D5ECD">
        <w:rPr>
          <w:sz w:val="26"/>
          <w:szCs w:val="26"/>
        </w:rPr>
        <w:t xml:space="preserve"> год по разделу 0500 «Жилищно-коммунальное хозяйство» утверждены в размере </w:t>
      </w:r>
      <w:r w:rsidR="009A4F1B">
        <w:rPr>
          <w:sz w:val="26"/>
          <w:szCs w:val="26"/>
        </w:rPr>
        <w:t>137 064,1</w:t>
      </w:r>
      <w:r w:rsidR="00643E84" w:rsidRPr="008D5ECD">
        <w:rPr>
          <w:bCs/>
          <w:sz w:val="26"/>
          <w:szCs w:val="26"/>
        </w:rPr>
        <w:t xml:space="preserve"> тыс</w:t>
      </w:r>
      <w:r w:rsidR="00643E84" w:rsidRPr="008D5ECD">
        <w:rPr>
          <w:sz w:val="26"/>
          <w:szCs w:val="26"/>
        </w:rPr>
        <w:t xml:space="preserve">. рублей. Фактическое исполнение расходов составило </w:t>
      </w:r>
      <w:r w:rsidR="009A4F1B">
        <w:rPr>
          <w:b/>
          <w:sz w:val="26"/>
          <w:szCs w:val="26"/>
        </w:rPr>
        <w:t>126 474,</w:t>
      </w:r>
      <w:r w:rsidR="00F02989">
        <w:rPr>
          <w:b/>
          <w:sz w:val="26"/>
          <w:szCs w:val="26"/>
        </w:rPr>
        <w:t>0</w:t>
      </w:r>
      <w:r w:rsidR="001A3B49">
        <w:rPr>
          <w:b/>
          <w:sz w:val="26"/>
          <w:szCs w:val="26"/>
        </w:rPr>
        <w:t xml:space="preserve"> тыс. руб</w:t>
      </w:r>
      <w:r w:rsidR="00643E84" w:rsidRPr="0019445C">
        <w:rPr>
          <w:b/>
          <w:sz w:val="26"/>
          <w:szCs w:val="26"/>
        </w:rPr>
        <w:t>лей</w:t>
      </w:r>
      <w:r w:rsidR="00643E84" w:rsidRPr="008D5ECD">
        <w:rPr>
          <w:sz w:val="26"/>
          <w:szCs w:val="26"/>
        </w:rPr>
        <w:t xml:space="preserve"> или </w:t>
      </w:r>
      <w:r w:rsidR="009A4F1B">
        <w:rPr>
          <w:sz w:val="26"/>
          <w:szCs w:val="26"/>
        </w:rPr>
        <w:t>92,3</w:t>
      </w:r>
      <w:r>
        <w:rPr>
          <w:sz w:val="26"/>
          <w:szCs w:val="26"/>
        </w:rPr>
        <w:t>% планируемых назначений</w:t>
      </w:r>
      <w:r w:rsidR="00643E84" w:rsidRPr="008D5ECD">
        <w:rPr>
          <w:sz w:val="26"/>
          <w:szCs w:val="26"/>
        </w:rPr>
        <w:t>.</w:t>
      </w:r>
    </w:p>
    <w:p w:rsidR="00306384" w:rsidRDefault="00306384" w:rsidP="00306384">
      <w:pPr>
        <w:ind w:firstLine="708"/>
        <w:jc w:val="both"/>
        <w:rPr>
          <w:sz w:val="26"/>
          <w:szCs w:val="26"/>
        </w:rPr>
      </w:pPr>
      <w:r w:rsidRPr="00875C89">
        <w:rPr>
          <w:sz w:val="26"/>
          <w:szCs w:val="26"/>
        </w:rPr>
        <w:t>Главным распорядител</w:t>
      </w:r>
      <w:r>
        <w:rPr>
          <w:sz w:val="26"/>
          <w:szCs w:val="26"/>
        </w:rPr>
        <w:t>е</w:t>
      </w:r>
      <w:r w:rsidRPr="00875C89">
        <w:rPr>
          <w:sz w:val="26"/>
          <w:szCs w:val="26"/>
        </w:rPr>
        <w:t>м бюджетных средств по данному разделу являл</w:t>
      </w:r>
      <w:r>
        <w:rPr>
          <w:sz w:val="26"/>
          <w:szCs w:val="26"/>
        </w:rPr>
        <w:t>а</w:t>
      </w:r>
      <w:r w:rsidRPr="00875C89">
        <w:rPr>
          <w:sz w:val="26"/>
          <w:szCs w:val="26"/>
        </w:rPr>
        <w:t xml:space="preserve">сь администрация муниципального образования </w:t>
      </w:r>
      <w:r>
        <w:rPr>
          <w:sz w:val="26"/>
          <w:szCs w:val="26"/>
        </w:rPr>
        <w:t>город Алексин</w:t>
      </w:r>
      <w:r w:rsidRPr="00875C89">
        <w:rPr>
          <w:sz w:val="26"/>
          <w:szCs w:val="26"/>
        </w:rPr>
        <w:t>.</w:t>
      </w:r>
    </w:p>
    <w:p w:rsidR="00643E84" w:rsidRPr="003F2E18" w:rsidRDefault="00643E84" w:rsidP="00643E84">
      <w:pPr>
        <w:spacing w:before="120"/>
        <w:ind w:firstLine="720"/>
        <w:jc w:val="both"/>
        <w:rPr>
          <w:sz w:val="26"/>
          <w:szCs w:val="26"/>
        </w:rPr>
      </w:pPr>
      <w:r w:rsidRPr="003F2E18">
        <w:rPr>
          <w:sz w:val="26"/>
          <w:szCs w:val="26"/>
        </w:rPr>
        <w:t>Расходы по подразделу</w:t>
      </w:r>
      <w:r w:rsidRPr="003F2E18">
        <w:rPr>
          <w:b/>
          <w:sz w:val="26"/>
          <w:szCs w:val="26"/>
        </w:rPr>
        <w:t xml:space="preserve"> </w:t>
      </w:r>
      <w:r w:rsidRPr="003F2E18">
        <w:rPr>
          <w:b/>
          <w:i/>
          <w:sz w:val="26"/>
          <w:szCs w:val="26"/>
        </w:rPr>
        <w:t>0501 «Жилищное хозяйство»</w:t>
      </w:r>
      <w:r w:rsidRPr="003F2E18">
        <w:rPr>
          <w:sz w:val="26"/>
          <w:szCs w:val="26"/>
        </w:rPr>
        <w:t xml:space="preserve"> сложились в сумме </w:t>
      </w:r>
      <w:r w:rsidR="009A4F1B">
        <w:rPr>
          <w:b/>
          <w:sz w:val="26"/>
          <w:szCs w:val="26"/>
        </w:rPr>
        <w:t>22 907,</w:t>
      </w:r>
      <w:r w:rsidR="00F02989">
        <w:rPr>
          <w:b/>
          <w:sz w:val="26"/>
          <w:szCs w:val="26"/>
        </w:rPr>
        <w:t>0</w:t>
      </w:r>
      <w:r w:rsidRPr="003F2E18">
        <w:rPr>
          <w:b/>
          <w:sz w:val="26"/>
          <w:szCs w:val="26"/>
        </w:rPr>
        <w:t xml:space="preserve"> тыс. рублей</w:t>
      </w:r>
      <w:r w:rsidRPr="003F2E18">
        <w:rPr>
          <w:sz w:val="26"/>
          <w:szCs w:val="26"/>
        </w:rPr>
        <w:t xml:space="preserve">, что составило </w:t>
      </w:r>
      <w:r w:rsidR="00F40166">
        <w:rPr>
          <w:sz w:val="26"/>
          <w:szCs w:val="26"/>
        </w:rPr>
        <w:t>83,0</w:t>
      </w:r>
      <w:r w:rsidRPr="003F2E18">
        <w:rPr>
          <w:sz w:val="26"/>
          <w:szCs w:val="26"/>
        </w:rPr>
        <w:t xml:space="preserve">% освоения утвержденных бюджетных назначений. </w:t>
      </w:r>
      <w:r w:rsidR="00192BA7">
        <w:rPr>
          <w:sz w:val="26"/>
          <w:szCs w:val="26"/>
        </w:rPr>
        <w:t>Расходование средств</w:t>
      </w:r>
      <w:r w:rsidR="00111F07">
        <w:rPr>
          <w:sz w:val="26"/>
          <w:szCs w:val="26"/>
        </w:rPr>
        <w:t xml:space="preserve"> осуществлялись в рамках:</w:t>
      </w:r>
    </w:p>
    <w:p w:rsidR="00643E84" w:rsidRPr="003F2E18" w:rsidRDefault="00111F07" w:rsidP="007F3EEC">
      <w:pPr>
        <w:numPr>
          <w:ilvl w:val="0"/>
          <w:numId w:val="32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1756CD">
        <w:rPr>
          <w:sz w:val="26"/>
          <w:szCs w:val="26"/>
        </w:rPr>
        <w:t xml:space="preserve">муниципальной программы </w:t>
      </w:r>
      <w:r w:rsidRPr="00ED6782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>
        <w:rPr>
          <w:sz w:val="26"/>
          <w:szCs w:val="26"/>
        </w:rPr>
        <w:t xml:space="preserve"> </w:t>
      </w:r>
      <w:r w:rsidRPr="00145607">
        <w:rPr>
          <w:sz w:val="26"/>
          <w:szCs w:val="26"/>
        </w:rPr>
        <w:t>в</w:t>
      </w:r>
      <w:r w:rsidRPr="004D4754">
        <w:rPr>
          <w:sz w:val="26"/>
          <w:szCs w:val="26"/>
        </w:rPr>
        <w:t xml:space="preserve"> сумме </w:t>
      </w:r>
      <w:r w:rsidR="004A5322">
        <w:rPr>
          <w:sz w:val="26"/>
          <w:szCs w:val="26"/>
        </w:rPr>
        <w:t>7 354,4</w:t>
      </w:r>
      <w:r>
        <w:rPr>
          <w:sz w:val="26"/>
          <w:szCs w:val="26"/>
        </w:rPr>
        <w:t xml:space="preserve"> </w:t>
      </w:r>
      <w:r w:rsidRPr="004D4754">
        <w:rPr>
          <w:sz w:val="26"/>
          <w:szCs w:val="26"/>
        </w:rPr>
        <w:t>тыс. рубле</w:t>
      </w:r>
      <w:r>
        <w:rPr>
          <w:sz w:val="26"/>
          <w:szCs w:val="26"/>
        </w:rPr>
        <w:t>й</w:t>
      </w:r>
      <w:r w:rsidR="00DD7457">
        <w:rPr>
          <w:sz w:val="26"/>
          <w:szCs w:val="26"/>
        </w:rPr>
        <w:t>, которые</w:t>
      </w:r>
      <w:r w:rsidR="00971307">
        <w:rPr>
          <w:sz w:val="26"/>
          <w:szCs w:val="26"/>
        </w:rPr>
        <w:t xml:space="preserve"> </w:t>
      </w:r>
      <w:r w:rsidR="00DD7457">
        <w:rPr>
          <w:sz w:val="26"/>
          <w:szCs w:val="26"/>
        </w:rPr>
        <w:t>в</w:t>
      </w:r>
      <w:r w:rsidR="00FD443A" w:rsidRPr="003F2E18">
        <w:rPr>
          <w:sz w:val="26"/>
          <w:szCs w:val="26"/>
        </w:rPr>
        <w:t xml:space="preserve"> </w:t>
      </w:r>
      <w:r w:rsidR="00BC09EA">
        <w:rPr>
          <w:sz w:val="26"/>
          <w:szCs w:val="26"/>
        </w:rPr>
        <w:t>соответствии с</w:t>
      </w:r>
      <w:r w:rsidR="00FD443A" w:rsidRPr="003F2E18">
        <w:rPr>
          <w:sz w:val="26"/>
          <w:szCs w:val="26"/>
        </w:rPr>
        <w:t xml:space="preserve"> </w:t>
      </w:r>
      <w:r w:rsidR="00DA329F" w:rsidRPr="003F2E18">
        <w:rPr>
          <w:sz w:val="26"/>
          <w:szCs w:val="26"/>
        </w:rPr>
        <w:t>подпрограмм</w:t>
      </w:r>
      <w:r w:rsidR="00BC09EA">
        <w:rPr>
          <w:sz w:val="26"/>
          <w:szCs w:val="26"/>
        </w:rPr>
        <w:t>ой</w:t>
      </w:r>
      <w:r w:rsidR="00DA329F" w:rsidRPr="003F2E18">
        <w:rPr>
          <w:sz w:val="26"/>
          <w:szCs w:val="26"/>
        </w:rPr>
        <w:t xml:space="preserve"> </w:t>
      </w:r>
      <w:r w:rsidR="00DA329F" w:rsidRPr="00BC09EA">
        <w:rPr>
          <w:i/>
          <w:sz w:val="26"/>
          <w:szCs w:val="26"/>
        </w:rPr>
        <w:t>«Обеспечение качественным жильем населения муниципального образования»</w:t>
      </w:r>
      <w:r w:rsidR="00FD443A" w:rsidRPr="003F2E18">
        <w:rPr>
          <w:sz w:val="26"/>
          <w:szCs w:val="26"/>
        </w:rPr>
        <w:t xml:space="preserve"> </w:t>
      </w:r>
      <w:r w:rsidR="008C53F0" w:rsidRPr="003F2E18">
        <w:rPr>
          <w:sz w:val="26"/>
          <w:szCs w:val="26"/>
        </w:rPr>
        <w:t>были направлены</w:t>
      </w:r>
      <w:r w:rsidR="00971307">
        <w:rPr>
          <w:sz w:val="26"/>
          <w:szCs w:val="26"/>
        </w:rPr>
        <w:t xml:space="preserve"> на</w:t>
      </w:r>
      <w:r w:rsidR="00643E84" w:rsidRPr="003F2E18">
        <w:rPr>
          <w:sz w:val="26"/>
          <w:szCs w:val="26"/>
        </w:rPr>
        <w:t>:</w:t>
      </w:r>
    </w:p>
    <w:p w:rsidR="004A5322" w:rsidRDefault="004A5322" w:rsidP="004A5322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- капитальный ремонт жилищного фонда в сумме 1 402,2 тыс. рублей за счет средств местного бюджета</w:t>
      </w:r>
      <w:r w:rsidR="00441ECF">
        <w:rPr>
          <w:snapToGrid w:val="0"/>
          <w:sz w:val="26"/>
          <w:szCs w:val="26"/>
        </w:rPr>
        <w:t>, в том числе:</w:t>
      </w:r>
    </w:p>
    <w:p w:rsidR="00441ECF" w:rsidRPr="00DB5751" w:rsidRDefault="00441ECF" w:rsidP="00441ECF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555,1 тыс. рублей на ремонт квартиры №3 </w:t>
      </w:r>
      <w:r w:rsidR="00DB5751">
        <w:rPr>
          <w:sz w:val="26"/>
          <w:szCs w:val="26"/>
        </w:rPr>
        <w:t xml:space="preserve">в доме №7 </w:t>
      </w:r>
      <w:r>
        <w:rPr>
          <w:sz w:val="26"/>
          <w:szCs w:val="26"/>
        </w:rPr>
        <w:t xml:space="preserve">по ул. Революции, г. </w:t>
      </w:r>
      <w:r w:rsidRPr="00DB5751">
        <w:rPr>
          <w:sz w:val="26"/>
          <w:szCs w:val="26"/>
        </w:rPr>
        <w:t xml:space="preserve">Алексин, </w:t>
      </w:r>
      <w:r w:rsidR="00DB5751" w:rsidRPr="00DB5751">
        <w:rPr>
          <w:sz w:val="26"/>
          <w:szCs w:val="26"/>
        </w:rPr>
        <w:t>на основании решения суда</w:t>
      </w:r>
      <w:r w:rsidRPr="00DB5751">
        <w:rPr>
          <w:sz w:val="26"/>
          <w:szCs w:val="26"/>
        </w:rPr>
        <w:t>;</w:t>
      </w:r>
    </w:p>
    <w:p w:rsidR="00441ECF" w:rsidRPr="00DB5751" w:rsidRDefault="00441ECF" w:rsidP="00441ECF">
      <w:pPr>
        <w:tabs>
          <w:tab w:val="left" w:pos="1080"/>
        </w:tabs>
        <w:ind w:left="126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- в сумме 847,1 тыс. рублей на выполнение работ по капитальному ремонту жилого дома №2 по ул.Восточная, г. Алексин (ремонт лестничных площадок и маршей для спуска в техническое подполье и подъема на 1 этаж и ремонт </w:t>
      </w:r>
      <w:r w:rsidRPr="00DB5751">
        <w:rPr>
          <w:sz w:val="26"/>
          <w:szCs w:val="26"/>
        </w:rPr>
        <w:t>средней капитальной стены в техническом подполье);</w:t>
      </w:r>
    </w:p>
    <w:p w:rsidR="004A5322" w:rsidRPr="004909DA" w:rsidRDefault="004A5322" w:rsidP="004909DA">
      <w:pPr>
        <w:pStyle w:val="af4"/>
        <w:ind w:firstLine="720"/>
        <w:rPr>
          <w:rFonts w:ascii="Times New Roman" w:hAnsi="Times New Roman"/>
          <w:sz w:val="26"/>
          <w:szCs w:val="26"/>
        </w:rPr>
      </w:pPr>
      <w:r w:rsidRPr="004909DA">
        <w:rPr>
          <w:rFonts w:ascii="Times New Roman" w:hAnsi="Times New Roman"/>
          <w:snapToGrid w:val="0"/>
          <w:sz w:val="26"/>
          <w:szCs w:val="26"/>
        </w:rPr>
        <w:t>- реализацию регионального проекта «Народный бюджет»</w:t>
      </w:r>
      <w:r w:rsidRPr="004909DA">
        <w:rPr>
          <w:rFonts w:ascii="Times New Roman" w:hAnsi="Times New Roman"/>
          <w:sz w:val="26"/>
          <w:szCs w:val="26"/>
        </w:rPr>
        <w:t xml:space="preserve"> в сумме </w:t>
      </w:r>
      <w:r w:rsidR="00441ECF" w:rsidRPr="004909DA">
        <w:rPr>
          <w:rFonts w:ascii="Times New Roman" w:hAnsi="Times New Roman"/>
          <w:sz w:val="26"/>
          <w:szCs w:val="26"/>
        </w:rPr>
        <w:t>3 900,5</w:t>
      </w:r>
      <w:r w:rsidRPr="004909DA">
        <w:rPr>
          <w:rFonts w:ascii="Times New Roman" w:hAnsi="Times New Roman"/>
          <w:sz w:val="26"/>
          <w:szCs w:val="26"/>
        </w:rPr>
        <w:t xml:space="preserve"> тыс. рублей, в том числе за счет средств</w:t>
      </w:r>
      <w:r w:rsidR="00441ECF" w:rsidRPr="004909DA">
        <w:rPr>
          <w:rFonts w:ascii="Times New Roman" w:hAnsi="Times New Roman"/>
          <w:sz w:val="26"/>
          <w:szCs w:val="26"/>
        </w:rPr>
        <w:t xml:space="preserve"> бюджета Тульской области в сумме 2 422,2 тыс. рублей,</w:t>
      </w:r>
      <w:r w:rsidRPr="004909DA">
        <w:rPr>
          <w:rFonts w:ascii="Times New Roman" w:hAnsi="Times New Roman"/>
          <w:sz w:val="26"/>
          <w:szCs w:val="26"/>
        </w:rPr>
        <w:t xml:space="preserve"> </w:t>
      </w:r>
      <w:r w:rsidR="00441ECF" w:rsidRPr="004909DA">
        <w:rPr>
          <w:rFonts w:ascii="Times New Roman" w:hAnsi="Times New Roman"/>
          <w:sz w:val="26"/>
          <w:szCs w:val="26"/>
        </w:rPr>
        <w:t xml:space="preserve">за счет средств </w:t>
      </w:r>
      <w:r w:rsidRPr="004909DA">
        <w:rPr>
          <w:rFonts w:ascii="Times New Roman" w:hAnsi="Times New Roman"/>
          <w:sz w:val="26"/>
          <w:szCs w:val="26"/>
        </w:rPr>
        <w:t xml:space="preserve">местного бюджета в сумме </w:t>
      </w:r>
      <w:r w:rsidR="00441ECF" w:rsidRPr="004909DA">
        <w:rPr>
          <w:rFonts w:ascii="Times New Roman" w:hAnsi="Times New Roman"/>
          <w:sz w:val="26"/>
          <w:szCs w:val="26"/>
        </w:rPr>
        <w:t>811,4</w:t>
      </w:r>
      <w:r w:rsidRPr="004909DA">
        <w:rPr>
          <w:rFonts w:ascii="Times New Roman" w:hAnsi="Times New Roman"/>
          <w:sz w:val="26"/>
          <w:szCs w:val="26"/>
        </w:rPr>
        <w:t xml:space="preserve"> тыс. рублей, за счет средств населения и спонсоров в сумме </w:t>
      </w:r>
      <w:r w:rsidR="00441ECF" w:rsidRPr="004909DA">
        <w:rPr>
          <w:rFonts w:ascii="Times New Roman" w:hAnsi="Times New Roman"/>
          <w:sz w:val="26"/>
          <w:szCs w:val="26"/>
        </w:rPr>
        <w:t>666,9</w:t>
      </w:r>
      <w:r w:rsidRPr="004909DA">
        <w:rPr>
          <w:rFonts w:ascii="Times New Roman" w:hAnsi="Times New Roman"/>
          <w:sz w:val="26"/>
          <w:szCs w:val="26"/>
        </w:rPr>
        <w:t xml:space="preserve"> тыс. рублей. </w:t>
      </w:r>
      <w:r w:rsidR="00441ECF" w:rsidRPr="004909DA">
        <w:rPr>
          <w:rFonts w:ascii="Times New Roman" w:hAnsi="Times New Roman"/>
          <w:sz w:val="26"/>
          <w:szCs w:val="26"/>
        </w:rPr>
        <w:t xml:space="preserve">В рамках проекта 2019 года были профинансированы за счет средств областного бюджета выполненные в 2019 году работы </w:t>
      </w:r>
      <w:r w:rsidR="00DB5751" w:rsidRPr="004909DA">
        <w:rPr>
          <w:rFonts w:ascii="Times New Roman" w:hAnsi="Times New Roman"/>
          <w:sz w:val="26"/>
          <w:szCs w:val="26"/>
        </w:rPr>
        <w:t>по ремонту мягкой кровли жилого дома №25 по ул. Садовая, н.п. Суходол (173,3 тыс. рублей) и по капитальному ремонт элементов фасада дома №7 по ул. Октябрьская, г. Алексин (37,6 тыс. рублей).</w:t>
      </w:r>
      <w:r w:rsidR="004909DA" w:rsidRPr="004909DA">
        <w:rPr>
          <w:rFonts w:ascii="Times New Roman" w:hAnsi="Times New Roman"/>
          <w:sz w:val="26"/>
          <w:szCs w:val="26"/>
        </w:rPr>
        <w:t xml:space="preserve"> </w:t>
      </w:r>
      <w:r w:rsidRPr="004909DA">
        <w:rPr>
          <w:rFonts w:ascii="Times New Roman" w:hAnsi="Times New Roman"/>
          <w:sz w:val="26"/>
          <w:szCs w:val="26"/>
        </w:rPr>
        <w:t>В рамках проекта</w:t>
      </w:r>
      <w:r w:rsidR="00DB5751" w:rsidRPr="004909DA">
        <w:rPr>
          <w:rFonts w:ascii="Times New Roman" w:hAnsi="Times New Roman"/>
          <w:sz w:val="26"/>
          <w:szCs w:val="26"/>
        </w:rPr>
        <w:t xml:space="preserve"> 2020 года</w:t>
      </w:r>
      <w:r w:rsidRPr="004909DA">
        <w:rPr>
          <w:rFonts w:ascii="Times New Roman" w:hAnsi="Times New Roman"/>
          <w:sz w:val="26"/>
          <w:szCs w:val="26"/>
        </w:rPr>
        <w:t xml:space="preserve"> были выполнены</w:t>
      </w:r>
      <w:r w:rsidR="00DB5751" w:rsidRPr="004909DA">
        <w:rPr>
          <w:rFonts w:ascii="Times New Roman" w:hAnsi="Times New Roman"/>
          <w:sz w:val="26"/>
          <w:szCs w:val="26"/>
        </w:rPr>
        <w:t xml:space="preserve"> и полностью профинансированы</w:t>
      </w:r>
      <w:r w:rsidRPr="004909DA">
        <w:rPr>
          <w:rFonts w:ascii="Times New Roman" w:hAnsi="Times New Roman"/>
          <w:sz w:val="26"/>
          <w:szCs w:val="26"/>
        </w:rPr>
        <w:t xml:space="preserve"> </w:t>
      </w:r>
      <w:r w:rsidR="00DB5751" w:rsidRPr="004909DA">
        <w:rPr>
          <w:rFonts w:ascii="Times New Roman" w:hAnsi="Times New Roman"/>
          <w:sz w:val="26"/>
          <w:szCs w:val="26"/>
        </w:rPr>
        <w:t xml:space="preserve">следующие </w:t>
      </w:r>
      <w:r w:rsidRPr="004909DA">
        <w:rPr>
          <w:rFonts w:ascii="Times New Roman" w:hAnsi="Times New Roman"/>
          <w:sz w:val="26"/>
          <w:szCs w:val="26"/>
        </w:rPr>
        <w:t>работы:</w:t>
      </w:r>
    </w:p>
    <w:p w:rsidR="00DB5751" w:rsidRPr="004909DA" w:rsidRDefault="00DB5751" w:rsidP="004A5322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 w:rsidRPr="004909DA">
        <w:rPr>
          <w:rFonts w:ascii="Times New Roman" w:hAnsi="Times New Roman"/>
          <w:sz w:val="26"/>
          <w:szCs w:val="26"/>
        </w:rPr>
        <w:t xml:space="preserve">- </w:t>
      </w:r>
      <w:r w:rsidRPr="004909DA">
        <w:rPr>
          <w:rFonts w:ascii="Times New Roman" w:hAnsi="Times New Roman"/>
          <w:sz w:val="26"/>
          <w:szCs w:val="26"/>
          <w:u w:val="single"/>
        </w:rPr>
        <w:t>по реконструкции систем горячего водоснабжения жилых домов</w:t>
      </w:r>
      <w:r w:rsidRPr="004909DA">
        <w:rPr>
          <w:rFonts w:ascii="Times New Roman" w:hAnsi="Times New Roman"/>
          <w:sz w:val="26"/>
          <w:szCs w:val="26"/>
        </w:rPr>
        <w:t>:</w:t>
      </w:r>
    </w:p>
    <w:p w:rsidR="00DB5751" w:rsidRDefault="00DB5751" w:rsidP="004A5322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№14/4 по ул. Маяковского, г. Алексин </w:t>
      </w:r>
      <w:r w:rsidR="00357C8C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сумм</w:t>
      </w:r>
      <w:r w:rsidR="00357C8C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174,0 тыс. рублей (112,0 тыс. рублей за счет средств бюджета Тульской области, 35,9</w:t>
      </w:r>
      <w:r w:rsidRPr="00A62A14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</w:t>
      </w:r>
      <w:r>
        <w:rPr>
          <w:rFonts w:ascii="Times New Roman" w:hAnsi="Times New Roman"/>
          <w:sz w:val="26"/>
          <w:szCs w:val="26"/>
        </w:rPr>
        <w:t>, 26,1 тыс. рублей</w:t>
      </w:r>
      <w:r w:rsidRPr="00A62A14">
        <w:rPr>
          <w:rFonts w:ascii="Times New Roman" w:hAnsi="Times New Roman"/>
          <w:sz w:val="26"/>
          <w:szCs w:val="26"/>
        </w:rPr>
        <w:t xml:space="preserve"> за счет средств населения и спонсоров</w:t>
      </w:r>
      <w:r>
        <w:rPr>
          <w:rFonts w:ascii="Times New Roman" w:hAnsi="Times New Roman"/>
          <w:sz w:val="26"/>
          <w:szCs w:val="26"/>
        </w:rPr>
        <w:t>);</w:t>
      </w:r>
    </w:p>
    <w:p w:rsidR="00DB5751" w:rsidRDefault="00DB5751" w:rsidP="00DB5751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№</w:t>
      </w:r>
      <w:r w:rsidR="00357C8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по ул. </w:t>
      </w:r>
      <w:r w:rsidR="00357C8C">
        <w:rPr>
          <w:rFonts w:ascii="Times New Roman" w:hAnsi="Times New Roman"/>
          <w:sz w:val="26"/>
          <w:szCs w:val="26"/>
        </w:rPr>
        <w:t>Мира</w:t>
      </w:r>
      <w:r>
        <w:rPr>
          <w:rFonts w:ascii="Times New Roman" w:hAnsi="Times New Roman"/>
          <w:sz w:val="26"/>
          <w:szCs w:val="26"/>
        </w:rPr>
        <w:t xml:space="preserve">, г. Алексин </w:t>
      </w:r>
      <w:r w:rsidR="00357C8C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сумм</w:t>
      </w:r>
      <w:r w:rsidR="00357C8C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 w:rsidR="00357C8C">
        <w:rPr>
          <w:rFonts w:ascii="Times New Roman" w:hAnsi="Times New Roman"/>
          <w:sz w:val="26"/>
          <w:szCs w:val="26"/>
        </w:rPr>
        <w:t>103,6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357C8C">
        <w:rPr>
          <w:rFonts w:ascii="Times New Roman" w:hAnsi="Times New Roman"/>
          <w:sz w:val="26"/>
          <w:szCs w:val="26"/>
        </w:rPr>
        <w:t>69,4</w:t>
      </w:r>
      <w:r>
        <w:rPr>
          <w:rFonts w:ascii="Times New Roman" w:hAnsi="Times New Roman"/>
          <w:sz w:val="26"/>
          <w:szCs w:val="26"/>
        </w:rPr>
        <w:t xml:space="preserve"> тыс. рублей за счет средств бюджета Тульской области, </w:t>
      </w:r>
      <w:r w:rsidR="00357C8C">
        <w:rPr>
          <w:rFonts w:ascii="Times New Roman" w:hAnsi="Times New Roman"/>
          <w:sz w:val="26"/>
          <w:szCs w:val="26"/>
        </w:rPr>
        <w:t>20,7</w:t>
      </w:r>
      <w:r w:rsidRPr="00A62A14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="00357C8C">
        <w:rPr>
          <w:rFonts w:ascii="Times New Roman" w:hAnsi="Times New Roman"/>
          <w:sz w:val="26"/>
          <w:szCs w:val="26"/>
        </w:rPr>
        <w:t>13,5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Pr="00A62A14">
        <w:rPr>
          <w:rFonts w:ascii="Times New Roman" w:hAnsi="Times New Roman"/>
          <w:sz w:val="26"/>
          <w:szCs w:val="26"/>
        </w:rPr>
        <w:t xml:space="preserve"> за счет средств населения и спонсоров</w:t>
      </w:r>
      <w:r>
        <w:rPr>
          <w:rFonts w:ascii="Times New Roman" w:hAnsi="Times New Roman"/>
          <w:sz w:val="26"/>
          <w:szCs w:val="26"/>
        </w:rPr>
        <w:t>);</w:t>
      </w:r>
    </w:p>
    <w:p w:rsidR="00357C8C" w:rsidRDefault="00357C8C" w:rsidP="00357C8C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№4 по ул. Макаренко, г. Алексин на сумму 177,2 тыс. рублей (85,2 тыс. рублей за счет средств бюджета Тульской области, 69,0</w:t>
      </w:r>
      <w:r w:rsidRPr="00A62A14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</w:t>
      </w:r>
      <w:r>
        <w:rPr>
          <w:rFonts w:ascii="Times New Roman" w:hAnsi="Times New Roman"/>
          <w:sz w:val="26"/>
          <w:szCs w:val="26"/>
        </w:rPr>
        <w:t>, 23,0 тыс. рублей</w:t>
      </w:r>
      <w:r w:rsidRPr="00A62A14">
        <w:rPr>
          <w:rFonts w:ascii="Times New Roman" w:hAnsi="Times New Roman"/>
          <w:sz w:val="26"/>
          <w:szCs w:val="26"/>
        </w:rPr>
        <w:t xml:space="preserve"> за счет средств населения и спонсоров</w:t>
      </w:r>
      <w:r>
        <w:rPr>
          <w:rFonts w:ascii="Times New Roman" w:hAnsi="Times New Roman"/>
          <w:sz w:val="26"/>
          <w:szCs w:val="26"/>
        </w:rPr>
        <w:t>);</w:t>
      </w:r>
    </w:p>
    <w:p w:rsidR="00357C8C" w:rsidRDefault="00357C8C" w:rsidP="00357C8C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№5 по ул. Макаренко, г. Алексин на сумму 215,7 тыс. рублей (141,0 тыс. рублей за счет средств бюджета Тульской области, 46,6</w:t>
      </w:r>
      <w:r w:rsidRPr="00A62A14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</w:t>
      </w:r>
      <w:r>
        <w:rPr>
          <w:rFonts w:ascii="Times New Roman" w:hAnsi="Times New Roman"/>
          <w:sz w:val="26"/>
          <w:szCs w:val="26"/>
        </w:rPr>
        <w:t>, 28,1 тыс. рублей</w:t>
      </w:r>
      <w:r w:rsidRPr="00A62A14">
        <w:rPr>
          <w:rFonts w:ascii="Times New Roman" w:hAnsi="Times New Roman"/>
          <w:sz w:val="26"/>
          <w:szCs w:val="26"/>
        </w:rPr>
        <w:t xml:space="preserve"> за счет средств населения и спонсоров</w:t>
      </w:r>
      <w:r>
        <w:rPr>
          <w:rFonts w:ascii="Times New Roman" w:hAnsi="Times New Roman"/>
          <w:sz w:val="26"/>
          <w:szCs w:val="26"/>
        </w:rPr>
        <w:t>);</w:t>
      </w:r>
    </w:p>
    <w:p w:rsidR="00357C8C" w:rsidRDefault="00357C8C" w:rsidP="00357C8C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№6 по ул. Макаренко, г. Алексин на сумму 246,7 тыс. рублей (161,8 тыс. рублей за счет средств бюджета Тульской области, 52,8</w:t>
      </w:r>
      <w:r w:rsidRPr="00A62A14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</w:t>
      </w:r>
      <w:r>
        <w:rPr>
          <w:rFonts w:ascii="Times New Roman" w:hAnsi="Times New Roman"/>
          <w:sz w:val="26"/>
          <w:szCs w:val="26"/>
        </w:rPr>
        <w:t>, 32,1 тыс. рублей</w:t>
      </w:r>
      <w:r w:rsidRPr="00A62A14">
        <w:rPr>
          <w:rFonts w:ascii="Times New Roman" w:hAnsi="Times New Roman"/>
          <w:sz w:val="26"/>
          <w:szCs w:val="26"/>
        </w:rPr>
        <w:t xml:space="preserve"> за счет средств населения и спонсоров</w:t>
      </w:r>
      <w:r>
        <w:rPr>
          <w:rFonts w:ascii="Times New Roman" w:hAnsi="Times New Roman"/>
          <w:sz w:val="26"/>
          <w:szCs w:val="26"/>
        </w:rPr>
        <w:t>);</w:t>
      </w:r>
    </w:p>
    <w:p w:rsidR="00357C8C" w:rsidRDefault="00357C8C" w:rsidP="00357C8C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B5751">
        <w:rPr>
          <w:rFonts w:ascii="Times New Roman" w:hAnsi="Times New Roman"/>
          <w:sz w:val="26"/>
          <w:szCs w:val="26"/>
          <w:u w:val="single"/>
        </w:rPr>
        <w:t xml:space="preserve">по </w:t>
      </w:r>
      <w:r>
        <w:rPr>
          <w:rFonts w:ascii="Times New Roman" w:hAnsi="Times New Roman"/>
          <w:sz w:val="26"/>
          <w:szCs w:val="26"/>
          <w:u w:val="single"/>
        </w:rPr>
        <w:t>капитальному ремонту кровли</w:t>
      </w:r>
      <w:r w:rsidRPr="00DB5751">
        <w:rPr>
          <w:rFonts w:ascii="Times New Roman" w:hAnsi="Times New Roman"/>
          <w:sz w:val="26"/>
          <w:szCs w:val="26"/>
          <w:u w:val="single"/>
        </w:rPr>
        <w:t xml:space="preserve"> жилых домов</w:t>
      </w:r>
      <w:r>
        <w:rPr>
          <w:rFonts w:ascii="Times New Roman" w:hAnsi="Times New Roman"/>
          <w:sz w:val="26"/>
          <w:szCs w:val="26"/>
        </w:rPr>
        <w:t>:</w:t>
      </w:r>
    </w:p>
    <w:p w:rsidR="004A5322" w:rsidRPr="00A62A14" w:rsidRDefault="004A5322" w:rsidP="004A5322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62A14">
        <w:rPr>
          <w:rFonts w:ascii="Times New Roman" w:hAnsi="Times New Roman"/>
          <w:sz w:val="26"/>
          <w:szCs w:val="26"/>
        </w:rPr>
        <w:t xml:space="preserve">№2 по ул. Садовая, н.п. Большое Шелепино </w:t>
      </w:r>
      <w:r>
        <w:rPr>
          <w:rFonts w:ascii="Times New Roman" w:hAnsi="Times New Roman"/>
          <w:sz w:val="26"/>
          <w:szCs w:val="26"/>
        </w:rPr>
        <w:t>на сумму</w:t>
      </w:r>
      <w:r w:rsidRPr="00A62A14">
        <w:rPr>
          <w:rFonts w:ascii="Times New Roman" w:hAnsi="Times New Roman"/>
          <w:sz w:val="26"/>
          <w:szCs w:val="26"/>
        </w:rPr>
        <w:t xml:space="preserve"> </w:t>
      </w:r>
      <w:r w:rsidR="00357C8C">
        <w:rPr>
          <w:rFonts w:ascii="Times New Roman" w:hAnsi="Times New Roman"/>
          <w:sz w:val="26"/>
          <w:szCs w:val="26"/>
        </w:rPr>
        <w:t>747,9</w:t>
      </w:r>
      <w:r w:rsidRPr="00A62A14">
        <w:rPr>
          <w:rFonts w:ascii="Times New Roman" w:hAnsi="Times New Roman"/>
          <w:sz w:val="26"/>
          <w:szCs w:val="26"/>
        </w:rPr>
        <w:t xml:space="preserve"> тыс. рублей (</w:t>
      </w:r>
      <w:r w:rsidR="00357C8C">
        <w:rPr>
          <w:rFonts w:ascii="Times New Roman" w:hAnsi="Times New Roman"/>
          <w:sz w:val="26"/>
          <w:szCs w:val="26"/>
        </w:rPr>
        <w:t>433,8 тыс. рублей за счет средств бюджета Тульской области, 164,5</w:t>
      </w:r>
      <w:r w:rsidRPr="00A62A14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="00357C8C">
        <w:rPr>
          <w:rFonts w:ascii="Times New Roman" w:hAnsi="Times New Roman"/>
          <w:sz w:val="26"/>
          <w:szCs w:val="26"/>
        </w:rPr>
        <w:t>149,6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Pr="00A62A14">
        <w:rPr>
          <w:rFonts w:ascii="Times New Roman" w:hAnsi="Times New Roman"/>
          <w:sz w:val="26"/>
          <w:szCs w:val="26"/>
        </w:rPr>
        <w:t xml:space="preserve"> за счет средств населения и спонсоров);</w:t>
      </w:r>
    </w:p>
    <w:p w:rsidR="004A5322" w:rsidRPr="00A62A14" w:rsidRDefault="004A5322" w:rsidP="004A5322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62A14">
        <w:rPr>
          <w:rFonts w:ascii="Times New Roman" w:hAnsi="Times New Roman"/>
          <w:sz w:val="26"/>
          <w:szCs w:val="26"/>
        </w:rPr>
        <w:t xml:space="preserve">№6 по ул. Победы, н.п. Солопенки в сумме </w:t>
      </w:r>
      <w:r w:rsidR="00357C8C">
        <w:rPr>
          <w:rFonts w:ascii="Times New Roman" w:hAnsi="Times New Roman"/>
          <w:sz w:val="26"/>
          <w:szCs w:val="26"/>
        </w:rPr>
        <w:t>1 070,1</w:t>
      </w:r>
      <w:r w:rsidRPr="00A62A14">
        <w:rPr>
          <w:rFonts w:ascii="Times New Roman" w:hAnsi="Times New Roman"/>
          <w:sz w:val="26"/>
          <w:szCs w:val="26"/>
        </w:rPr>
        <w:t xml:space="preserve"> тыс. рублей (</w:t>
      </w:r>
      <w:r w:rsidR="00357C8C">
        <w:rPr>
          <w:rFonts w:ascii="Times New Roman" w:hAnsi="Times New Roman"/>
          <w:sz w:val="26"/>
          <w:szCs w:val="26"/>
        </w:rPr>
        <w:t xml:space="preserve">642,1 тыс. рублей за счет средств бюджета Тульской области, </w:t>
      </w:r>
      <w:r w:rsidRPr="00A62A14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214,0</w:t>
      </w:r>
      <w:r w:rsidRPr="00A62A14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 и за счет средств населения и спонсоров);</w:t>
      </w:r>
    </w:p>
    <w:p w:rsidR="004A5322" w:rsidRDefault="004A5322" w:rsidP="004A5322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62A14">
        <w:rPr>
          <w:rFonts w:ascii="Times New Roman" w:hAnsi="Times New Roman"/>
          <w:sz w:val="26"/>
          <w:szCs w:val="26"/>
        </w:rPr>
        <w:t xml:space="preserve">№8 по ул. Юбилейная, н.п. Егнышевка в сумме </w:t>
      </w:r>
      <w:r w:rsidR="00357C8C">
        <w:rPr>
          <w:rFonts w:ascii="Times New Roman" w:hAnsi="Times New Roman"/>
          <w:sz w:val="26"/>
          <w:szCs w:val="26"/>
        </w:rPr>
        <w:t>748,7</w:t>
      </w:r>
      <w:r w:rsidRPr="00835D3B">
        <w:rPr>
          <w:rFonts w:ascii="Times New Roman" w:hAnsi="Times New Roman"/>
          <w:sz w:val="26"/>
          <w:szCs w:val="26"/>
        </w:rPr>
        <w:t xml:space="preserve"> тыс. рублей (</w:t>
      </w:r>
      <w:r w:rsidR="00357C8C">
        <w:rPr>
          <w:rFonts w:ascii="Times New Roman" w:hAnsi="Times New Roman"/>
          <w:sz w:val="26"/>
          <w:szCs w:val="26"/>
        </w:rPr>
        <w:t xml:space="preserve">440,5 тыс. рублей за счет средств бюджета Тульской области, </w:t>
      </w:r>
      <w:r w:rsidRPr="00835D3B">
        <w:rPr>
          <w:rFonts w:ascii="Times New Roman" w:hAnsi="Times New Roman"/>
          <w:sz w:val="26"/>
          <w:szCs w:val="26"/>
        </w:rPr>
        <w:t>158,5</w:t>
      </w:r>
      <w:r w:rsidRPr="00A62A14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</w:t>
      </w:r>
      <w:r>
        <w:rPr>
          <w:rFonts w:ascii="Times New Roman" w:hAnsi="Times New Roman"/>
          <w:sz w:val="26"/>
          <w:szCs w:val="26"/>
        </w:rPr>
        <w:t>, 149,</w:t>
      </w:r>
      <w:r w:rsidR="00357C8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Pr="00A62A14">
        <w:rPr>
          <w:rFonts w:ascii="Times New Roman" w:hAnsi="Times New Roman"/>
          <w:sz w:val="26"/>
          <w:szCs w:val="26"/>
        </w:rPr>
        <w:t xml:space="preserve"> за счет средств населения и спонсоров)</w:t>
      </w:r>
      <w:r>
        <w:rPr>
          <w:rFonts w:ascii="Times New Roman" w:hAnsi="Times New Roman"/>
          <w:sz w:val="26"/>
          <w:szCs w:val="26"/>
        </w:rPr>
        <w:t>;</w:t>
      </w:r>
    </w:p>
    <w:p w:rsidR="00357C8C" w:rsidRDefault="00357C8C" w:rsidP="004A5322">
      <w:pPr>
        <w:pStyle w:val="af4"/>
        <w:ind w:left="12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57C8C">
        <w:rPr>
          <w:rFonts w:ascii="Times New Roman" w:hAnsi="Times New Roman"/>
          <w:sz w:val="26"/>
          <w:szCs w:val="26"/>
          <w:u w:val="single"/>
        </w:rPr>
        <w:t>по ремонту системы водоотведения</w:t>
      </w:r>
      <w:r>
        <w:rPr>
          <w:rFonts w:ascii="Times New Roman" w:hAnsi="Times New Roman"/>
          <w:sz w:val="26"/>
          <w:szCs w:val="26"/>
        </w:rPr>
        <w:t xml:space="preserve"> жилого дома №4 по ул. Победы, н.п. Солопенки</w:t>
      </w:r>
      <w:r w:rsidRPr="00357C8C">
        <w:rPr>
          <w:rFonts w:ascii="Times New Roman" w:hAnsi="Times New Roman"/>
          <w:sz w:val="26"/>
          <w:szCs w:val="26"/>
        </w:rPr>
        <w:t xml:space="preserve"> </w:t>
      </w:r>
      <w:r w:rsidRPr="00A62A14">
        <w:rPr>
          <w:rFonts w:ascii="Times New Roman" w:hAnsi="Times New Roman"/>
          <w:sz w:val="26"/>
          <w:szCs w:val="26"/>
        </w:rPr>
        <w:t xml:space="preserve">в сумме </w:t>
      </w:r>
      <w:r>
        <w:rPr>
          <w:rFonts w:ascii="Times New Roman" w:hAnsi="Times New Roman"/>
          <w:sz w:val="26"/>
          <w:szCs w:val="26"/>
        </w:rPr>
        <w:t>205,7</w:t>
      </w:r>
      <w:r w:rsidRPr="00835D3B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>125,5 тыс. рублей за счет средств бюджета Тульской области, 49,3</w:t>
      </w:r>
      <w:r w:rsidRPr="00A62A14">
        <w:rPr>
          <w:rFonts w:ascii="Times New Roman" w:hAnsi="Times New Roman"/>
          <w:sz w:val="26"/>
          <w:szCs w:val="26"/>
        </w:rPr>
        <w:t xml:space="preserve"> тыс. рублей за счет средств бюджета муниципального образования</w:t>
      </w:r>
      <w:r>
        <w:rPr>
          <w:rFonts w:ascii="Times New Roman" w:hAnsi="Times New Roman"/>
          <w:sz w:val="26"/>
          <w:szCs w:val="26"/>
        </w:rPr>
        <w:t>, 30,9 тыс. рублей</w:t>
      </w:r>
      <w:r w:rsidRPr="00A62A14">
        <w:rPr>
          <w:rFonts w:ascii="Times New Roman" w:hAnsi="Times New Roman"/>
          <w:sz w:val="26"/>
          <w:szCs w:val="26"/>
        </w:rPr>
        <w:t xml:space="preserve"> за счет средств населения и спонсоров)</w:t>
      </w:r>
      <w:r>
        <w:rPr>
          <w:rFonts w:ascii="Times New Roman" w:hAnsi="Times New Roman"/>
          <w:sz w:val="26"/>
          <w:szCs w:val="26"/>
        </w:rPr>
        <w:t>;</w:t>
      </w:r>
    </w:p>
    <w:p w:rsidR="004A5322" w:rsidRPr="00835D3B" w:rsidRDefault="004A5322" w:rsidP="004A5322">
      <w:pPr>
        <w:pStyle w:val="af4"/>
        <w:ind w:firstLine="720"/>
        <w:rPr>
          <w:rFonts w:ascii="Times New Roman" w:hAnsi="Times New Roman"/>
          <w:sz w:val="26"/>
          <w:szCs w:val="26"/>
        </w:rPr>
      </w:pPr>
      <w:r w:rsidRPr="00835D3B">
        <w:rPr>
          <w:rFonts w:ascii="Times New Roman" w:hAnsi="Times New Roman"/>
          <w:snapToGrid w:val="0"/>
          <w:sz w:val="26"/>
          <w:szCs w:val="26"/>
        </w:rPr>
        <w:t xml:space="preserve">- капитальный ремонт лифтового оборудования </w:t>
      </w:r>
      <w:r w:rsidRPr="00835D3B">
        <w:rPr>
          <w:rFonts w:ascii="Times New Roman" w:hAnsi="Times New Roman"/>
          <w:sz w:val="26"/>
          <w:szCs w:val="26"/>
        </w:rPr>
        <w:t>в сумме 2 051,7 тыс. рублей, в том числе 1 826,4 тыс. рублей за счет средств местного бюджета, 225,3 тыс. рублей за счет средств населения и спонсоров. Субсидия из бюджета муниципального образования на основании заключенного соглашения на условиях софинансирования</w:t>
      </w:r>
      <w:r>
        <w:rPr>
          <w:rFonts w:ascii="Times New Roman" w:hAnsi="Times New Roman"/>
          <w:sz w:val="26"/>
          <w:szCs w:val="26"/>
        </w:rPr>
        <w:t xml:space="preserve"> (33,7% от сметной стоимости выполнения работ)</w:t>
      </w:r>
      <w:r w:rsidRPr="00835D3B">
        <w:rPr>
          <w:rFonts w:ascii="Times New Roman" w:hAnsi="Times New Roman"/>
          <w:sz w:val="26"/>
          <w:szCs w:val="26"/>
        </w:rPr>
        <w:t xml:space="preserve"> направлялась </w:t>
      </w:r>
      <w:r w:rsidRPr="00835D3B">
        <w:rPr>
          <w:rFonts w:ascii="Times New Roman" w:hAnsi="Times New Roman"/>
          <w:bCs/>
          <w:sz w:val="26"/>
          <w:szCs w:val="26"/>
        </w:rPr>
        <w:t>Фонд</w:t>
      </w:r>
      <w:r>
        <w:rPr>
          <w:rFonts w:ascii="Times New Roman" w:hAnsi="Times New Roman"/>
          <w:bCs/>
          <w:sz w:val="26"/>
          <w:szCs w:val="26"/>
        </w:rPr>
        <w:t>у</w:t>
      </w:r>
      <w:r w:rsidRPr="00835D3B">
        <w:rPr>
          <w:rFonts w:ascii="Times New Roman" w:hAnsi="Times New Roman"/>
          <w:bCs/>
          <w:sz w:val="26"/>
          <w:szCs w:val="26"/>
        </w:rPr>
        <w:t xml:space="preserve"> содействия реформированию жилищно-коммунального хозяйства. В результате в отчетном периоде отремонтированы 4 лифта в жилых домах №1/1 по ул. Революции, №3 по ул. Юности,  №3а по ул. Санаторная, г. Алексин.</w:t>
      </w:r>
    </w:p>
    <w:p w:rsidR="00396437" w:rsidRDefault="00B0143D" w:rsidP="007F3EEC">
      <w:pPr>
        <w:numPr>
          <w:ilvl w:val="0"/>
          <w:numId w:val="33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1756CD">
        <w:rPr>
          <w:sz w:val="26"/>
          <w:szCs w:val="26"/>
        </w:rPr>
        <w:t xml:space="preserve">муниципальной программы </w:t>
      </w:r>
      <w:r w:rsidRPr="00ED6782">
        <w:rPr>
          <w:sz w:val="26"/>
          <w:szCs w:val="26"/>
          <w:u w:val="single"/>
        </w:rPr>
        <w:t xml:space="preserve">«Обеспечение </w:t>
      </w:r>
      <w:r>
        <w:rPr>
          <w:sz w:val="26"/>
          <w:szCs w:val="26"/>
          <w:u w:val="single"/>
        </w:rPr>
        <w:t>качественным жильем населения в муниципальном образовании город Алексин</w:t>
      </w:r>
      <w:r w:rsidRPr="00ED6782">
        <w:rPr>
          <w:sz w:val="26"/>
          <w:szCs w:val="26"/>
          <w:u w:val="single"/>
        </w:rPr>
        <w:t>»</w:t>
      </w:r>
      <w:r>
        <w:rPr>
          <w:sz w:val="26"/>
          <w:szCs w:val="26"/>
        </w:rPr>
        <w:t xml:space="preserve"> </w:t>
      </w:r>
      <w:r w:rsidRPr="00145607">
        <w:rPr>
          <w:sz w:val="26"/>
          <w:szCs w:val="26"/>
        </w:rPr>
        <w:t>в</w:t>
      </w:r>
      <w:r w:rsidRPr="004D4754">
        <w:rPr>
          <w:sz w:val="26"/>
          <w:szCs w:val="26"/>
        </w:rPr>
        <w:t xml:space="preserve"> сумме </w:t>
      </w:r>
      <w:r w:rsidR="005B0F00">
        <w:rPr>
          <w:sz w:val="26"/>
          <w:szCs w:val="26"/>
        </w:rPr>
        <w:t>2 048,8</w:t>
      </w:r>
      <w:r>
        <w:rPr>
          <w:sz w:val="26"/>
          <w:szCs w:val="26"/>
        </w:rPr>
        <w:t xml:space="preserve"> </w:t>
      </w:r>
      <w:r w:rsidRPr="004D4754">
        <w:rPr>
          <w:sz w:val="26"/>
          <w:szCs w:val="26"/>
        </w:rPr>
        <w:t>тыс. рубле</w:t>
      </w:r>
      <w:r>
        <w:rPr>
          <w:sz w:val="26"/>
          <w:szCs w:val="26"/>
        </w:rPr>
        <w:t xml:space="preserve">й. </w:t>
      </w:r>
      <w:r w:rsidRPr="003F2E18">
        <w:rPr>
          <w:sz w:val="26"/>
          <w:szCs w:val="26"/>
        </w:rPr>
        <w:t xml:space="preserve">В рамках подпрограммы </w:t>
      </w:r>
      <w:r w:rsidRPr="009D673F">
        <w:rPr>
          <w:i/>
          <w:sz w:val="26"/>
          <w:szCs w:val="26"/>
        </w:rPr>
        <w:t>«</w:t>
      </w:r>
      <w:r w:rsidR="00872115" w:rsidRPr="009D673F">
        <w:rPr>
          <w:i/>
          <w:sz w:val="26"/>
          <w:szCs w:val="26"/>
        </w:rPr>
        <w:t>Переселение граждан из аварийного жилищного фонда»</w:t>
      </w:r>
      <w:r w:rsidR="00320460" w:rsidRPr="009D673F">
        <w:rPr>
          <w:i/>
          <w:sz w:val="26"/>
          <w:szCs w:val="26"/>
        </w:rPr>
        <w:t xml:space="preserve"> </w:t>
      </w:r>
      <w:r w:rsidR="00320460">
        <w:rPr>
          <w:sz w:val="26"/>
          <w:szCs w:val="26"/>
        </w:rPr>
        <w:t>бюджетные ассигнования направлялись на</w:t>
      </w:r>
      <w:r w:rsidR="00320460" w:rsidRPr="00320460">
        <w:rPr>
          <w:rStyle w:val="ab"/>
          <w:b/>
          <w:sz w:val="26"/>
          <w:szCs w:val="26"/>
        </w:rPr>
        <w:t xml:space="preserve"> </w:t>
      </w:r>
      <w:r w:rsidR="00320460" w:rsidRPr="00320460">
        <w:rPr>
          <w:rStyle w:val="ad"/>
          <w:b w:val="0"/>
          <w:sz w:val="26"/>
          <w:szCs w:val="26"/>
        </w:rPr>
        <w:t>приобретение</w:t>
      </w:r>
      <w:r w:rsidR="00320460">
        <w:rPr>
          <w:rStyle w:val="ad"/>
          <w:b w:val="0"/>
          <w:sz w:val="26"/>
          <w:szCs w:val="26"/>
        </w:rPr>
        <w:t xml:space="preserve"> </w:t>
      </w:r>
      <w:r w:rsidR="00320460" w:rsidRPr="00320460">
        <w:rPr>
          <w:rStyle w:val="ad"/>
          <w:b w:val="0"/>
          <w:sz w:val="26"/>
          <w:szCs w:val="26"/>
        </w:rPr>
        <w:t>квартир</w:t>
      </w:r>
      <w:r w:rsidR="005B0F00">
        <w:rPr>
          <w:rStyle w:val="ad"/>
          <w:b w:val="0"/>
          <w:sz w:val="26"/>
          <w:szCs w:val="26"/>
        </w:rPr>
        <w:t>ы</w:t>
      </w:r>
      <w:r w:rsidR="00320460" w:rsidRPr="00320460">
        <w:rPr>
          <w:rStyle w:val="ad"/>
          <w:b w:val="0"/>
          <w:sz w:val="26"/>
          <w:szCs w:val="26"/>
        </w:rPr>
        <w:t xml:space="preserve"> в многоквартирном доме</w:t>
      </w:r>
      <w:r w:rsidR="00320460">
        <w:rPr>
          <w:rStyle w:val="ad"/>
          <w:b w:val="0"/>
          <w:sz w:val="26"/>
          <w:szCs w:val="26"/>
        </w:rPr>
        <w:t xml:space="preserve"> №</w:t>
      </w:r>
      <w:r w:rsidR="005B0F00">
        <w:rPr>
          <w:rStyle w:val="ad"/>
          <w:b w:val="0"/>
          <w:sz w:val="26"/>
          <w:szCs w:val="26"/>
        </w:rPr>
        <w:t>5</w:t>
      </w:r>
      <w:r w:rsidR="00320460">
        <w:rPr>
          <w:rStyle w:val="ad"/>
          <w:b w:val="0"/>
          <w:sz w:val="26"/>
          <w:szCs w:val="26"/>
        </w:rPr>
        <w:t xml:space="preserve"> по ул. </w:t>
      </w:r>
      <w:r w:rsidR="005B0F00">
        <w:rPr>
          <w:rStyle w:val="ad"/>
          <w:b w:val="0"/>
          <w:sz w:val="26"/>
          <w:szCs w:val="26"/>
        </w:rPr>
        <w:t>Машиностроителей</w:t>
      </w:r>
      <w:r w:rsidR="00320460">
        <w:rPr>
          <w:rStyle w:val="ad"/>
          <w:b w:val="0"/>
          <w:sz w:val="26"/>
          <w:szCs w:val="26"/>
        </w:rPr>
        <w:t>, г. Алексин</w:t>
      </w:r>
      <w:r w:rsidR="005B0F00">
        <w:rPr>
          <w:rStyle w:val="ad"/>
          <w:b w:val="0"/>
          <w:sz w:val="26"/>
          <w:szCs w:val="26"/>
        </w:rPr>
        <w:t>. При этом</w:t>
      </w:r>
      <w:r w:rsidR="009D02BC">
        <w:rPr>
          <w:rStyle w:val="ad"/>
          <w:b w:val="0"/>
          <w:sz w:val="26"/>
          <w:szCs w:val="26"/>
        </w:rPr>
        <w:t xml:space="preserve"> средства </w:t>
      </w:r>
      <w:r w:rsidR="009D02BC">
        <w:rPr>
          <w:sz w:val="26"/>
          <w:szCs w:val="26"/>
        </w:rPr>
        <w:t>Фонда содействия реформированию ЖКХ</w:t>
      </w:r>
      <w:r w:rsidR="005B0F00">
        <w:rPr>
          <w:sz w:val="26"/>
          <w:szCs w:val="26"/>
        </w:rPr>
        <w:t xml:space="preserve"> составили 818,2 тыс. рублей</w:t>
      </w:r>
      <w:r w:rsidR="009D02BC" w:rsidRPr="006F67C6">
        <w:rPr>
          <w:sz w:val="26"/>
          <w:szCs w:val="26"/>
        </w:rPr>
        <w:t xml:space="preserve">, </w:t>
      </w:r>
      <w:r w:rsidR="006F67C6" w:rsidRPr="006F67C6">
        <w:rPr>
          <w:sz w:val="26"/>
          <w:szCs w:val="26"/>
        </w:rPr>
        <w:t>385,8</w:t>
      </w:r>
      <w:r w:rsidR="00444DD0" w:rsidRPr="006F67C6">
        <w:rPr>
          <w:sz w:val="26"/>
          <w:szCs w:val="26"/>
        </w:rPr>
        <w:t xml:space="preserve"> тыс. рублей </w:t>
      </w:r>
      <w:r w:rsidR="009D673F" w:rsidRPr="006F67C6">
        <w:rPr>
          <w:sz w:val="26"/>
          <w:szCs w:val="26"/>
        </w:rPr>
        <w:t xml:space="preserve">– </w:t>
      </w:r>
      <w:r w:rsidR="00444DD0" w:rsidRPr="006F67C6">
        <w:rPr>
          <w:sz w:val="26"/>
          <w:szCs w:val="26"/>
        </w:rPr>
        <w:t>средств</w:t>
      </w:r>
      <w:r w:rsidR="007D40F3" w:rsidRPr="006F67C6">
        <w:rPr>
          <w:sz w:val="26"/>
          <w:szCs w:val="26"/>
        </w:rPr>
        <w:t>а</w:t>
      </w:r>
      <w:r w:rsidR="00444DD0" w:rsidRPr="006F67C6">
        <w:rPr>
          <w:sz w:val="26"/>
          <w:szCs w:val="26"/>
        </w:rPr>
        <w:t xml:space="preserve"> областного бюджета</w:t>
      </w:r>
      <w:r w:rsidR="006F67C6">
        <w:rPr>
          <w:sz w:val="26"/>
          <w:szCs w:val="26"/>
        </w:rPr>
        <w:t xml:space="preserve"> (в том числе 351,7 тыс. рублей на оплату стоимости дополнительной площади)</w:t>
      </w:r>
      <w:r w:rsidR="00444DD0">
        <w:rPr>
          <w:sz w:val="26"/>
          <w:szCs w:val="26"/>
        </w:rPr>
        <w:t xml:space="preserve">, </w:t>
      </w:r>
      <w:r w:rsidR="006F67C6">
        <w:rPr>
          <w:sz w:val="26"/>
          <w:szCs w:val="26"/>
        </w:rPr>
        <w:t>844,8</w:t>
      </w:r>
      <w:r w:rsidR="00444DD0">
        <w:rPr>
          <w:sz w:val="26"/>
          <w:szCs w:val="26"/>
        </w:rPr>
        <w:t xml:space="preserve"> тыс. рублей </w:t>
      </w:r>
      <w:r w:rsidR="003D141B">
        <w:rPr>
          <w:sz w:val="26"/>
          <w:szCs w:val="26"/>
        </w:rPr>
        <w:t xml:space="preserve">– </w:t>
      </w:r>
      <w:r w:rsidR="00444DD0">
        <w:rPr>
          <w:sz w:val="26"/>
          <w:szCs w:val="26"/>
        </w:rPr>
        <w:t>средств</w:t>
      </w:r>
      <w:r w:rsidR="007D40F3">
        <w:rPr>
          <w:sz w:val="26"/>
          <w:szCs w:val="26"/>
        </w:rPr>
        <w:t>а</w:t>
      </w:r>
      <w:r w:rsidR="00444DD0">
        <w:rPr>
          <w:sz w:val="26"/>
          <w:szCs w:val="26"/>
        </w:rPr>
        <w:t xml:space="preserve"> местного бюджета</w:t>
      </w:r>
      <w:r w:rsidR="006F67C6">
        <w:rPr>
          <w:sz w:val="26"/>
          <w:szCs w:val="26"/>
        </w:rPr>
        <w:t xml:space="preserve">. </w:t>
      </w:r>
    </w:p>
    <w:p w:rsidR="00444DD0" w:rsidRDefault="006F67C6" w:rsidP="0039643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 низкое исполнение запланированных первоначально бюджетных ассигнований в рамках данной программы – 40,6%, которое объясняется фактически сложившейся необходимостью в приобретении только одной квартиры и непроведением своевременной корректировки плановых назначений. В связи со значительным объемом расходов </w:t>
      </w:r>
      <w:r w:rsidR="00396437">
        <w:rPr>
          <w:sz w:val="26"/>
          <w:szCs w:val="26"/>
        </w:rPr>
        <w:t>низкий уровень их освоения повлиял и на исполнение ассигнований в целом по подразделу;</w:t>
      </w:r>
    </w:p>
    <w:p w:rsidR="006F67C6" w:rsidRDefault="009C10D9" w:rsidP="007F3EEC">
      <w:pPr>
        <w:numPr>
          <w:ilvl w:val="0"/>
          <w:numId w:val="34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0156A7">
        <w:rPr>
          <w:sz w:val="26"/>
          <w:szCs w:val="26"/>
          <w:u w:val="single"/>
        </w:rPr>
        <w:t>непрограммных расходов</w:t>
      </w:r>
      <w:r w:rsidRPr="003F2E18">
        <w:rPr>
          <w:sz w:val="26"/>
          <w:szCs w:val="26"/>
        </w:rPr>
        <w:t xml:space="preserve"> </w:t>
      </w:r>
      <w:r w:rsidR="00B92723">
        <w:rPr>
          <w:sz w:val="26"/>
          <w:szCs w:val="26"/>
        </w:rPr>
        <w:t xml:space="preserve">в сумме </w:t>
      </w:r>
      <w:r w:rsidR="006F67C6">
        <w:rPr>
          <w:sz w:val="26"/>
          <w:szCs w:val="26"/>
        </w:rPr>
        <w:t>13 503,</w:t>
      </w:r>
      <w:r w:rsidR="00F02989">
        <w:rPr>
          <w:sz w:val="26"/>
          <w:szCs w:val="26"/>
        </w:rPr>
        <w:t>8</w:t>
      </w:r>
      <w:r w:rsidR="00B92723">
        <w:rPr>
          <w:sz w:val="26"/>
          <w:szCs w:val="26"/>
        </w:rPr>
        <w:t xml:space="preserve"> тыс. рублей</w:t>
      </w:r>
      <w:r w:rsidR="006F67C6">
        <w:rPr>
          <w:sz w:val="26"/>
          <w:szCs w:val="26"/>
        </w:rPr>
        <w:t>, в том числе:</w:t>
      </w:r>
    </w:p>
    <w:p w:rsidR="00192BA7" w:rsidRDefault="006F67C6" w:rsidP="006F67C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счет резервного фонда правительства Тульской области в сумме </w:t>
      </w:r>
      <w:r w:rsidR="00192BA7">
        <w:rPr>
          <w:sz w:val="26"/>
          <w:szCs w:val="26"/>
        </w:rPr>
        <w:t>12 721,5</w:t>
      </w:r>
      <w:r>
        <w:rPr>
          <w:sz w:val="26"/>
          <w:szCs w:val="26"/>
        </w:rPr>
        <w:t xml:space="preserve"> тыс. рублей, </w:t>
      </w:r>
      <w:r w:rsidR="00192BA7">
        <w:rPr>
          <w:sz w:val="26"/>
          <w:szCs w:val="26"/>
        </w:rPr>
        <w:t>в том числе:</w:t>
      </w:r>
    </w:p>
    <w:p w:rsidR="00192BA7" w:rsidRDefault="006F67C6" w:rsidP="00192BA7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2BA7">
        <w:rPr>
          <w:sz w:val="26"/>
          <w:szCs w:val="26"/>
        </w:rPr>
        <w:t xml:space="preserve">- в сумме 11 659,4 тыс. рублей </w:t>
      </w:r>
      <w:r>
        <w:rPr>
          <w:sz w:val="26"/>
          <w:szCs w:val="26"/>
        </w:rPr>
        <w:t>на приобретение восьми квартир</w:t>
      </w:r>
      <w:r w:rsidR="00396437" w:rsidRPr="00396437">
        <w:rPr>
          <w:sz w:val="26"/>
          <w:szCs w:val="26"/>
        </w:rPr>
        <w:t xml:space="preserve"> </w:t>
      </w:r>
      <w:r w:rsidR="00396437" w:rsidRPr="00B67281">
        <w:rPr>
          <w:sz w:val="26"/>
          <w:szCs w:val="26"/>
        </w:rPr>
        <w:t xml:space="preserve">маневренного фонда для переселения в них граждан из </w:t>
      </w:r>
      <w:r w:rsidR="00396437">
        <w:rPr>
          <w:sz w:val="26"/>
          <w:szCs w:val="26"/>
        </w:rPr>
        <w:t>Усадьбы Пасхаловых</w:t>
      </w:r>
      <w:r w:rsidR="00396437" w:rsidRPr="00B67281">
        <w:rPr>
          <w:sz w:val="26"/>
          <w:szCs w:val="26"/>
        </w:rPr>
        <w:t xml:space="preserve"> в н.п. Колосово</w:t>
      </w:r>
      <w:r w:rsidR="00192BA7">
        <w:rPr>
          <w:sz w:val="26"/>
          <w:szCs w:val="26"/>
        </w:rPr>
        <w:t>;</w:t>
      </w:r>
    </w:p>
    <w:p w:rsidR="006F67C6" w:rsidRDefault="00192BA7" w:rsidP="00192BA7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396437">
        <w:rPr>
          <w:sz w:val="26"/>
          <w:szCs w:val="26"/>
        </w:rPr>
        <w:t xml:space="preserve"> сумме 1 062,1 тыс. рублей</w:t>
      </w:r>
      <w:r w:rsidR="00396437" w:rsidRPr="00D152DB">
        <w:rPr>
          <w:i/>
          <w:sz w:val="26"/>
          <w:szCs w:val="26"/>
        </w:rPr>
        <w:t xml:space="preserve"> </w:t>
      </w:r>
      <w:r w:rsidR="00396437" w:rsidRPr="00396437">
        <w:rPr>
          <w:sz w:val="26"/>
          <w:szCs w:val="26"/>
        </w:rPr>
        <w:t>на выполнение работ по ремонту кровли многоквартирного жилого дома, расположенного по адресу: г. Алексин, ул. Армейская, д.15В;</w:t>
      </w:r>
    </w:p>
    <w:p w:rsidR="00396437" w:rsidRPr="00396437" w:rsidRDefault="00396437" w:rsidP="006F67C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 счет средств резервного фонда администрации муниципального образования город Алексин в общей сумме 662,3 тыс. рублей</w:t>
      </w:r>
      <w:r w:rsidR="00DB7082">
        <w:rPr>
          <w:sz w:val="26"/>
          <w:szCs w:val="26"/>
        </w:rPr>
        <w:t>, а</w:t>
      </w:r>
      <w:r w:rsidR="00DB7082" w:rsidRPr="0083349B">
        <w:rPr>
          <w:sz w:val="26"/>
          <w:szCs w:val="26"/>
        </w:rPr>
        <w:t xml:space="preserve">нализ целевого использования </w:t>
      </w:r>
      <w:r w:rsidR="00DB7082">
        <w:rPr>
          <w:sz w:val="26"/>
          <w:szCs w:val="26"/>
        </w:rPr>
        <w:t>котор</w:t>
      </w:r>
      <w:r w:rsidR="0053001C">
        <w:rPr>
          <w:sz w:val="26"/>
          <w:szCs w:val="26"/>
        </w:rPr>
        <w:t>ых</w:t>
      </w:r>
      <w:r w:rsidR="00DB7082">
        <w:rPr>
          <w:sz w:val="26"/>
          <w:szCs w:val="26"/>
        </w:rPr>
        <w:t xml:space="preserve"> </w:t>
      </w:r>
      <w:r w:rsidR="00DB7082" w:rsidRPr="009C76B1">
        <w:rPr>
          <w:sz w:val="26"/>
          <w:szCs w:val="26"/>
        </w:rPr>
        <w:t>приведен в Разделе 6 Заключения</w:t>
      </w:r>
      <w:r>
        <w:rPr>
          <w:sz w:val="26"/>
          <w:szCs w:val="26"/>
        </w:rPr>
        <w:t>, в том числе:</w:t>
      </w:r>
    </w:p>
    <w:p w:rsidR="00396437" w:rsidRDefault="00396437" w:rsidP="00396437">
      <w:pPr>
        <w:tabs>
          <w:tab w:val="left" w:pos="1080"/>
        </w:tabs>
        <w:ind w:left="12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F10AB">
        <w:rPr>
          <w:sz w:val="26"/>
          <w:szCs w:val="26"/>
        </w:rPr>
        <w:t>в сумме 150,0 тыс. рублей на оказание услуг по проведению обследования технического состояния несущих конструкций многоквартирного жилого дома №1/16 по ул. 2-й проезд Строителей, г. Алексин</w:t>
      </w:r>
      <w:r>
        <w:rPr>
          <w:sz w:val="26"/>
          <w:szCs w:val="26"/>
        </w:rPr>
        <w:t>;</w:t>
      </w:r>
    </w:p>
    <w:p w:rsidR="00396437" w:rsidRDefault="00396437" w:rsidP="00396437">
      <w:pPr>
        <w:tabs>
          <w:tab w:val="left" w:pos="1080"/>
        </w:tabs>
        <w:ind w:left="12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49,2 тыс. рублей на </w:t>
      </w:r>
      <w:r w:rsidR="0013431C">
        <w:rPr>
          <w:sz w:val="26"/>
          <w:szCs w:val="26"/>
        </w:rPr>
        <w:t xml:space="preserve">проведение инструментального исследования перекрытий </w:t>
      </w:r>
      <w:r w:rsidR="0013431C" w:rsidRPr="00396437">
        <w:rPr>
          <w:sz w:val="26"/>
          <w:szCs w:val="26"/>
        </w:rPr>
        <w:t>многоквартирного жилого дома, расположенного по адресу: г. Алексин, ул. Армейская, д.15В;</w:t>
      </w:r>
    </w:p>
    <w:p w:rsidR="0013431C" w:rsidRDefault="0013431C" w:rsidP="0013431C">
      <w:pPr>
        <w:tabs>
          <w:tab w:val="left" w:pos="1080"/>
        </w:tabs>
        <w:ind w:left="1259"/>
        <w:jc w:val="both"/>
        <w:rPr>
          <w:sz w:val="26"/>
          <w:szCs w:val="26"/>
        </w:rPr>
      </w:pPr>
      <w:r>
        <w:rPr>
          <w:sz w:val="26"/>
          <w:szCs w:val="26"/>
        </w:rPr>
        <w:t>- в сумме 267,1 тыс. рублей на выполнение работ по ремонту системы отопления и горячего водоснабжения</w:t>
      </w:r>
      <w:r w:rsidRPr="0013431C">
        <w:rPr>
          <w:sz w:val="26"/>
          <w:szCs w:val="26"/>
        </w:rPr>
        <w:t xml:space="preserve"> </w:t>
      </w:r>
      <w:r w:rsidRPr="00396437">
        <w:rPr>
          <w:sz w:val="26"/>
          <w:szCs w:val="26"/>
        </w:rPr>
        <w:t>жилого дома</w:t>
      </w:r>
      <w:r>
        <w:rPr>
          <w:sz w:val="26"/>
          <w:szCs w:val="26"/>
        </w:rPr>
        <w:t xml:space="preserve"> №15В по ул. Армейская</w:t>
      </w:r>
      <w:r w:rsidRPr="00396437">
        <w:rPr>
          <w:sz w:val="26"/>
          <w:szCs w:val="26"/>
        </w:rPr>
        <w:t>, г. Алексин</w:t>
      </w:r>
      <w:r>
        <w:rPr>
          <w:sz w:val="26"/>
          <w:szCs w:val="26"/>
        </w:rPr>
        <w:t>;</w:t>
      </w:r>
    </w:p>
    <w:p w:rsidR="0013431C" w:rsidRDefault="0013431C" w:rsidP="0013431C">
      <w:pPr>
        <w:tabs>
          <w:tab w:val="left" w:pos="1080"/>
        </w:tabs>
        <w:ind w:left="1259"/>
        <w:jc w:val="both"/>
        <w:rPr>
          <w:sz w:val="26"/>
          <w:szCs w:val="26"/>
        </w:rPr>
      </w:pPr>
      <w:r>
        <w:rPr>
          <w:sz w:val="26"/>
          <w:szCs w:val="26"/>
        </w:rPr>
        <w:t>- в сумме 90,</w:t>
      </w:r>
      <w:r w:rsidR="00DB7082">
        <w:rPr>
          <w:sz w:val="26"/>
          <w:szCs w:val="26"/>
        </w:rPr>
        <w:t>7</w:t>
      </w:r>
      <w:r>
        <w:rPr>
          <w:sz w:val="26"/>
          <w:szCs w:val="26"/>
        </w:rPr>
        <w:t xml:space="preserve"> тыс. рублей</w:t>
      </w:r>
      <w:r w:rsidRPr="0013431C">
        <w:rPr>
          <w:sz w:val="26"/>
          <w:szCs w:val="26"/>
        </w:rPr>
        <w:t xml:space="preserve"> </w:t>
      </w:r>
      <w:r>
        <w:rPr>
          <w:sz w:val="26"/>
          <w:szCs w:val="26"/>
        </w:rPr>
        <w:t>на проведение инструментального исследования несущих и ограждающих конструкций</w:t>
      </w:r>
      <w:r w:rsidRPr="00396437">
        <w:rPr>
          <w:sz w:val="26"/>
          <w:szCs w:val="26"/>
        </w:rPr>
        <w:t xml:space="preserve"> жилого дома, расположенного по адресу: г. Алексин, ул. </w:t>
      </w:r>
      <w:r>
        <w:rPr>
          <w:sz w:val="26"/>
          <w:szCs w:val="26"/>
        </w:rPr>
        <w:t>Баумана</w:t>
      </w:r>
      <w:r w:rsidRPr="00396437">
        <w:rPr>
          <w:sz w:val="26"/>
          <w:szCs w:val="26"/>
        </w:rPr>
        <w:t>, д.5;</w:t>
      </w:r>
    </w:p>
    <w:p w:rsidR="0013431C" w:rsidRDefault="0013431C" w:rsidP="0013431C">
      <w:pPr>
        <w:tabs>
          <w:tab w:val="left" w:pos="1080"/>
        </w:tabs>
        <w:ind w:left="12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105,3 тыс. рублей на выполнение противоаврийных мероприятий (устройство стоек для разгрузки аварийной стены) </w:t>
      </w:r>
      <w:r w:rsidRPr="00396437">
        <w:rPr>
          <w:sz w:val="26"/>
          <w:szCs w:val="26"/>
        </w:rPr>
        <w:t>жилого дома</w:t>
      </w:r>
      <w:r>
        <w:rPr>
          <w:sz w:val="26"/>
          <w:szCs w:val="26"/>
        </w:rPr>
        <w:t xml:space="preserve"> №5 по ул. Баумана,</w:t>
      </w:r>
      <w:r w:rsidRPr="00396437">
        <w:rPr>
          <w:sz w:val="26"/>
          <w:szCs w:val="26"/>
        </w:rPr>
        <w:t xml:space="preserve"> г. Алексин;</w:t>
      </w:r>
    </w:p>
    <w:p w:rsidR="00DB7082" w:rsidRPr="00396437" w:rsidRDefault="00DB7082" w:rsidP="00DB708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120,0 тыс. рублей за счет средств</w:t>
      </w:r>
      <w:r w:rsidRPr="00DB7082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бюджета Тульской области</w:t>
      </w:r>
      <w:r w:rsidRPr="00093FA0">
        <w:rPr>
          <w:sz w:val="26"/>
          <w:szCs w:val="26"/>
        </w:rPr>
        <w:t xml:space="preserve"> на предоставление грантов председателям советов многоквартирных домов в целях стимулирования их деятельности</w:t>
      </w:r>
      <w:r>
        <w:rPr>
          <w:sz w:val="26"/>
          <w:szCs w:val="26"/>
        </w:rPr>
        <w:t>. На основании конкурсного отбора гранты получили 6 председателей советов многоквартирных домов.</w:t>
      </w:r>
    </w:p>
    <w:p w:rsidR="005A5C14" w:rsidRPr="00190B3A" w:rsidRDefault="005A5C14" w:rsidP="005A5C14">
      <w:pPr>
        <w:ind w:firstLine="720"/>
        <w:jc w:val="both"/>
        <w:rPr>
          <w:color w:val="FF0000"/>
          <w:sz w:val="26"/>
          <w:szCs w:val="26"/>
        </w:rPr>
      </w:pPr>
    </w:p>
    <w:p w:rsidR="00643E84" w:rsidRPr="00BD2B5F" w:rsidRDefault="00643E84" w:rsidP="005A5C14">
      <w:pPr>
        <w:ind w:firstLine="720"/>
        <w:jc w:val="both"/>
        <w:rPr>
          <w:sz w:val="26"/>
          <w:szCs w:val="26"/>
        </w:rPr>
      </w:pPr>
      <w:r w:rsidRPr="00BD2B5F">
        <w:rPr>
          <w:sz w:val="26"/>
          <w:szCs w:val="26"/>
        </w:rPr>
        <w:t>Расходы по подразделу</w:t>
      </w:r>
      <w:r w:rsidRPr="00BD2B5F">
        <w:rPr>
          <w:b/>
          <w:sz w:val="26"/>
          <w:szCs w:val="26"/>
        </w:rPr>
        <w:t xml:space="preserve"> </w:t>
      </w:r>
      <w:r w:rsidRPr="00BD2B5F">
        <w:rPr>
          <w:b/>
          <w:i/>
          <w:sz w:val="26"/>
          <w:szCs w:val="26"/>
        </w:rPr>
        <w:t>0502 «Коммунальное хозяйство»</w:t>
      </w:r>
      <w:r w:rsidRPr="00BD2B5F">
        <w:rPr>
          <w:sz w:val="26"/>
          <w:szCs w:val="26"/>
        </w:rPr>
        <w:t xml:space="preserve"> в 20</w:t>
      </w:r>
      <w:r w:rsidR="004917BB">
        <w:rPr>
          <w:sz w:val="26"/>
          <w:szCs w:val="26"/>
        </w:rPr>
        <w:t>20</w:t>
      </w:r>
      <w:r w:rsidRPr="00BD2B5F">
        <w:rPr>
          <w:sz w:val="26"/>
          <w:szCs w:val="26"/>
        </w:rPr>
        <w:t xml:space="preserve"> году сложились в сумме </w:t>
      </w:r>
      <w:r w:rsidR="004917BB">
        <w:rPr>
          <w:b/>
          <w:sz w:val="26"/>
          <w:szCs w:val="26"/>
        </w:rPr>
        <w:t>26 382,9</w:t>
      </w:r>
      <w:r w:rsidRPr="00BD2B5F">
        <w:rPr>
          <w:b/>
          <w:sz w:val="26"/>
          <w:szCs w:val="26"/>
        </w:rPr>
        <w:t xml:space="preserve"> тыс. рублей</w:t>
      </w:r>
      <w:r w:rsidRPr="00BD2B5F">
        <w:rPr>
          <w:sz w:val="26"/>
          <w:szCs w:val="26"/>
        </w:rPr>
        <w:t xml:space="preserve">, что составило </w:t>
      </w:r>
      <w:r w:rsidR="00BD2B5F">
        <w:rPr>
          <w:sz w:val="26"/>
          <w:szCs w:val="26"/>
        </w:rPr>
        <w:t>87,</w:t>
      </w:r>
      <w:r w:rsidR="004917BB">
        <w:rPr>
          <w:sz w:val="26"/>
          <w:szCs w:val="26"/>
        </w:rPr>
        <w:t>0</w:t>
      </w:r>
      <w:r w:rsidRPr="00BD2B5F">
        <w:rPr>
          <w:sz w:val="26"/>
          <w:szCs w:val="26"/>
        </w:rPr>
        <w:t xml:space="preserve">% исполнения утвержденных бюджетных ассигнований. </w:t>
      </w:r>
    </w:p>
    <w:p w:rsidR="00FD69E4" w:rsidRPr="00BD2B5F" w:rsidRDefault="00FD69E4" w:rsidP="00F74FAA">
      <w:pPr>
        <w:spacing w:before="120"/>
        <w:ind w:firstLine="720"/>
        <w:jc w:val="both"/>
        <w:rPr>
          <w:sz w:val="26"/>
          <w:szCs w:val="26"/>
        </w:rPr>
      </w:pPr>
      <w:r w:rsidRPr="00BD2B5F">
        <w:rPr>
          <w:sz w:val="26"/>
          <w:szCs w:val="26"/>
        </w:rPr>
        <w:t xml:space="preserve">По данному подразделу </w:t>
      </w:r>
      <w:r w:rsidR="00C714BA" w:rsidRPr="00BD2B5F">
        <w:rPr>
          <w:sz w:val="26"/>
          <w:szCs w:val="26"/>
        </w:rPr>
        <w:t xml:space="preserve">расходы в сумме </w:t>
      </w:r>
      <w:r w:rsidR="004917BB">
        <w:rPr>
          <w:sz w:val="26"/>
          <w:szCs w:val="26"/>
        </w:rPr>
        <w:t>26 037,9</w:t>
      </w:r>
      <w:r w:rsidR="00C714BA" w:rsidRPr="00F95965">
        <w:rPr>
          <w:sz w:val="26"/>
          <w:szCs w:val="26"/>
        </w:rPr>
        <w:t xml:space="preserve"> тыс. рублей</w:t>
      </w:r>
      <w:r w:rsidR="00C714BA" w:rsidRPr="00BD2B5F">
        <w:rPr>
          <w:sz w:val="26"/>
          <w:szCs w:val="26"/>
        </w:rPr>
        <w:t xml:space="preserve"> были осуществлены</w:t>
      </w:r>
      <w:r w:rsidRPr="00BD2B5F">
        <w:rPr>
          <w:sz w:val="26"/>
          <w:szCs w:val="26"/>
        </w:rPr>
        <w:t xml:space="preserve"> </w:t>
      </w:r>
      <w:r w:rsidR="009173A0" w:rsidRPr="00BD2B5F">
        <w:rPr>
          <w:sz w:val="26"/>
          <w:szCs w:val="26"/>
        </w:rPr>
        <w:t>на реализацию</w:t>
      </w:r>
      <w:r w:rsidRPr="00BD2B5F">
        <w:rPr>
          <w:sz w:val="26"/>
          <w:szCs w:val="26"/>
        </w:rPr>
        <w:t xml:space="preserve"> </w:t>
      </w:r>
      <w:r w:rsidR="00322FBC" w:rsidRPr="00BD2B5F">
        <w:rPr>
          <w:sz w:val="26"/>
          <w:szCs w:val="26"/>
        </w:rPr>
        <w:t xml:space="preserve">подпрограммы </w:t>
      </w:r>
      <w:r w:rsidR="00322FBC" w:rsidRPr="007940A6">
        <w:rPr>
          <w:i/>
          <w:sz w:val="26"/>
          <w:szCs w:val="26"/>
        </w:rPr>
        <w:t>«Обеспечение коммунальными услугами населения муниципального образования»</w:t>
      </w:r>
      <w:r w:rsidRPr="00BD2B5F">
        <w:rPr>
          <w:sz w:val="26"/>
          <w:szCs w:val="26"/>
        </w:rPr>
        <w:t xml:space="preserve"> муниципальной программы </w:t>
      </w:r>
      <w:r w:rsidRPr="00436859">
        <w:rPr>
          <w:sz w:val="26"/>
          <w:szCs w:val="26"/>
          <w:u w:val="single"/>
        </w:rPr>
        <w:t>«Обеспечение услугами ЖКХ населения муниципального образования город Алексин»</w:t>
      </w:r>
      <w:r w:rsidR="00C714BA" w:rsidRPr="00BD2B5F">
        <w:rPr>
          <w:sz w:val="26"/>
          <w:szCs w:val="26"/>
        </w:rPr>
        <w:t xml:space="preserve">, </w:t>
      </w:r>
      <w:r w:rsidR="005D5C0D" w:rsidRPr="00BD2B5F">
        <w:rPr>
          <w:sz w:val="26"/>
          <w:szCs w:val="26"/>
        </w:rPr>
        <w:t>а именно</w:t>
      </w:r>
      <w:r w:rsidRPr="00BD2B5F">
        <w:rPr>
          <w:sz w:val="26"/>
          <w:szCs w:val="26"/>
        </w:rPr>
        <w:t>:</w:t>
      </w:r>
    </w:p>
    <w:p w:rsidR="004917BB" w:rsidRPr="00E91CB6" w:rsidRDefault="004917BB" w:rsidP="004917BB">
      <w:pPr>
        <w:ind w:firstLine="720"/>
        <w:jc w:val="both"/>
        <w:rPr>
          <w:i/>
          <w:sz w:val="26"/>
          <w:szCs w:val="26"/>
          <w:u w:val="single"/>
        </w:rPr>
      </w:pPr>
      <w:r w:rsidRPr="00E91CB6">
        <w:rPr>
          <w:i/>
          <w:sz w:val="26"/>
          <w:szCs w:val="26"/>
          <w:u w:val="single"/>
        </w:rPr>
        <w:t>з</w:t>
      </w:r>
      <w:r>
        <w:rPr>
          <w:i/>
          <w:sz w:val="26"/>
          <w:szCs w:val="26"/>
          <w:u w:val="single"/>
        </w:rPr>
        <w:t>а счет средств местного бюджета:</w:t>
      </w:r>
      <w:r w:rsidR="00264DF4">
        <w:rPr>
          <w:i/>
          <w:sz w:val="26"/>
          <w:szCs w:val="26"/>
          <w:u w:val="single"/>
        </w:rPr>
        <w:t xml:space="preserve"> </w:t>
      </w:r>
    </w:p>
    <w:p w:rsidR="00AF5E2D" w:rsidRPr="00E6469F" w:rsidRDefault="00AF5E2D" w:rsidP="00AF5E2D">
      <w:pPr>
        <w:ind w:firstLine="709"/>
        <w:jc w:val="both"/>
        <w:rPr>
          <w:sz w:val="26"/>
          <w:szCs w:val="26"/>
        </w:rPr>
      </w:pPr>
      <w:r w:rsidRPr="00E6469F">
        <w:rPr>
          <w:sz w:val="26"/>
          <w:szCs w:val="26"/>
        </w:rPr>
        <w:t xml:space="preserve">- в общей сумме 5 845,5 тыс. рублей на </w:t>
      </w:r>
      <w:r w:rsidR="00E6469F" w:rsidRPr="00E6469F">
        <w:rPr>
          <w:sz w:val="26"/>
          <w:szCs w:val="26"/>
        </w:rPr>
        <w:t>реализацию мероприятий по устройству</w:t>
      </w:r>
      <w:r w:rsidRPr="00E6469F">
        <w:rPr>
          <w:sz w:val="26"/>
          <w:szCs w:val="26"/>
        </w:rPr>
        <w:t xml:space="preserve"> блочно-модульной котельной в мкр. Алексин-Бор (</w:t>
      </w:r>
      <w:r w:rsidR="00E6469F" w:rsidRPr="00E6469F">
        <w:rPr>
          <w:sz w:val="26"/>
          <w:szCs w:val="26"/>
        </w:rPr>
        <w:t xml:space="preserve">приобретение блочно-модульной котельной, </w:t>
      </w:r>
      <w:r w:rsidRPr="00E6469F">
        <w:rPr>
          <w:sz w:val="26"/>
          <w:szCs w:val="26"/>
        </w:rPr>
        <w:t>проведение инженерных изысканий и оказание услуг по техническому присоединению, обоснование отсутствия санитарной зоны и проведение маркшейдоровских замеров);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A605D0" w:rsidRPr="00F30D44">
        <w:rPr>
          <w:sz w:val="26"/>
          <w:szCs w:val="26"/>
        </w:rPr>
        <w:t>597,0</w:t>
      </w:r>
      <w:r>
        <w:rPr>
          <w:sz w:val="26"/>
          <w:szCs w:val="26"/>
        </w:rPr>
        <w:t xml:space="preserve"> тыс. рублей на проведение геофизических работ, расчета устойчивости склона и экспертизу</w:t>
      </w:r>
      <w:r w:rsidRPr="00F74FAA">
        <w:rPr>
          <w:sz w:val="26"/>
          <w:szCs w:val="26"/>
        </w:rPr>
        <w:t xml:space="preserve"> проектно-сметной документации</w:t>
      </w:r>
      <w:r w:rsidRPr="007A74B2">
        <w:rPr>
          <w:sz w:val="26"/>
          <w:szCs w:val="26"/>
        </w:rPr>
        <w:t xml:space="preserve"> </w:t>
      </w:r>
      <w:r w:rsidRPr="008C6BC8">
        <w:rPr>
          <w:sz w:val="26"/>
          <w:szCs w:val="26"/>
        </w:rPr>
        <w:t>на вынос водовода из оползневой зоны от водозабора в мкр. Петровское до ул. Дружба</w:t>
      </w:r>
      <w:r>
        <w:rPr>
          <w:sz w:val="26"/>
          <w:szCs w:val="26"/>
        </w:rPr>
        <w:t xml:space="preserve"> в рамках реализации</w:t>
      </w:r>
      <w:r w:rsidRPr="00C97367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 муниципального образования проекта</w:t>
      </w:r>
      <w:r w:rsidRPr="00875A7C">
        <w:rPr>
          <w:sz w:val="26"/>
          <w:szCs w:val="26"/>
        </w:rPr>
        <w:t xml:space="preserve"> «Чистая вода Тульской области»</w:t>
      </w:r>
      <w:r>
        <w:rPr>
          <w:sz w:val="26"/>
          <w:szCs w:val="26"/>
        </w:rPr>
        <w:t>;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184,3 тыс. рублей </w:t>
      </w:r>
      <w:r w:rsidRPr="00CF0580">
        <w:rPr>
          <w:sz w:val="26"/>
          <w:szCs w:val="26"/>
        </w:rPr>
        <w:t xml:space="preserve">на </w:t>
      </w:r>
      <w:r>
        <w:rPr>
          <w:sz w:val="26"/>
          <w:szCs w:val="26"/>
        </w:rPr>
        <w:t>выполнение дополнительных работ по замене</w:t>
      </w:r>
      <w:r w:rsidRPr="00CF0580">
        <w:rPr>
          <w:sz w:val="26"/>
          <w:szCs w:val="26"/>
        </w:rPr>
        <w:t xml:space="preserve"> дрена</w:t>
      </w:r>
      <w:r>
        <w:rPr>
          <w:sz w:val="26"/>
          <w:szCs w:val="26"/>
        </w:rPr>
        <w:t xml:space="preserve">жной системы </w:t>
      </w:r>
      <w:r w:rsidRPr="00CF0580">
        <w:rPr>
          <w:sz w:val="26"/>
          <w:szCs w:val="26"/>
        </w:rPr>
        <w:t xml:space="preserve">на станции обезжелезивания </w:t>
      </w:r>
      <w:r>
        <w:rPr>
          <w:sz w:val="26"/>
          <w:szCs w:val="26"/>
        </w:rPr>
        <w:t>водозаборной станции</w:t>
      </w:r>
      <w:r w:rsidRPr="00CF0580">
        <w:rPr>
          <w:sz w:val="26"/>
          <w:szCs w:val="26"/>
        </w:rPr>
        <w:t xml:space="preserve"> «Мышега»</w:t>
      </w:r>
      <w:r>
        <w:rPr>
          <w:sz w:val="26"/>
          <w:szCs w:val="26"/>
        </w:rPr>
        <w:t>;</w:t>
      </w:r>
    </w:p>
    <w:p w:rsidR="004917BB" w:rsidRPr="00754563" w:rsidRDefault="004917BB" w:rsidP="004917BB">
      <w:pPr>
        <w:ind w:firstLine="709"/>
        <w:jc w:val="both"/>
        <w:rPr>
          <w:sz w:val="26"/>
          <w:szCs w:val="26"/>
        </w:rPr>
      </w:pPr>
      <w:r w:rsidRPr="00754563">
        <w:rPr>
          <w:sz w:val="26"/>
          <w:szCs w:val="26"/>
        </w:rPr>
        <w:t>- в сумме 35,0 тыс. рублей на подготовку технического плана ЦТП «Приокская» в целях ввода объекта в эксплуатацию;</w:t>
      </w:r>
    </w:p>
    <w:p w:rsidR="004917BB" w:rsidRPr="002B4B10" w:rsidRDefault="004917BB" w:rsidP="004917BB">
      <w:pPr>
        <w:ind w:firstLine="709"/>
        <w:jc w:val="both"/>
        <w:rPr>
          <w:sz w:val="26"/>
          <w:szCs w:val="26"/>
        </w:rPr>
      </w:pPr>
      <w:r w:rsidRPr="002B4B10">
        <w:rPr>
          <w:sz w:val="26"/>
          <w:szCs w:val="26"/>
        </w:rPr>
        <w:t>- в сумме 251,1 тыс. рублей на выполнение работ по замене участка трубопровода водоснабжения по ул. Садовая н.п. Авангард;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 w:rsidRPr="002B4B10">
        <w:rPr>
          <w:sz w:val="26"/>
          <w:szCs w:val="26"/>
        </w:rPr>
        <w:t>- в сумме 164,1 тыс. рублей на проведение ремонта колодцев</w:t>
      </w:r>
      <w:r>
        <w:rPr>
          <w:sz w:val="26"/>
          <w:szCs w:val="26"/>
        </w:rPr>
        <w:t xml:space="preserve"> на территории муниципального образования</w:t>
      </w:r>
      <w:r w:rsidRPr="002B4B10">
        <w:rPr>
          <w:sz w:val="26"/>
          <w:szCs w:val="26"/>
        </w:rPr>
        <w:t>;</w:t>
      </w:r>
    </w:p>
    <w:p w:rsidR="004917BB" w:rsidRPr="002B4B10" w:rsidRDefault="004917BB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84,5 тыс. рублей на актуализацию схемы водоснабжения;</w:t>
      </w:r>
    </w:p>
    <w:p w:rsidR="004917BB" w:rsidRPr="002B4B10" w:rsidRDefault="004917BB" w:rsidP="004917BB">
      <w:pPr>
        <w:ind w:firstLine="709"/>
        <w:jc w:val="both"/>
        <w:rPr>
          <w:sz w:val="26"/>
          <w:szCs w:val="26"/>
        </w:rPr>
      </w:pPr>
      <w:r w:rsidRPr="002B4B10">
        <w:rPr>
          <w:sz w:val="26"/>
          <w:szCs w:val="26"/>
        </w:rPr>
        <w:t>- в сумме 12,</w:t>
      </w:r>
      <w:r>
        <w:rPr>
          <w:sz w:val="26"/>
          <w:szCs w:val="26"/>
        </w:rPr>
        <w:t>3</w:t>
      </w:r>
      <w:r w:rsidRPr="002B4B10">
        <w:rPr>
          <w:sz w:val="26"/>
          <w:szCs w:val="26"/>
        </w:rPr>
        <w:t xml:space="preserve"> тыс. рублей на осуществление телеинспекции артезианской скважины в н.п. Сотино;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149,0 тыс. рублей на выполнение дополнительных работ по устройству площадки для станции обезжелезивания в н.п. Першино; 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3,0 тыс. рублей на проверку достоверности локальных сметных расчетов;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261,3 тыс. рублей на приобретение узла учета газа;</w:t>
      </w:r>
    </w:p>
    <w:p w:rsidR="004917BB" w:rsidRPr="007E492E" w:rsidRDefault="004917BB" w:rsidP="004917BB">
      <w:pPr>
        <w:ind w:firstLine="709"/>
        <w:jc w:val="both"/>
        <w:rPr>
          <w:sz w:val="26"/>
          <w:szCs w:val="26"/>
        </w:rPr>
      </w:pPr>
      <w:r w:rsidRPr="007E492E">
        <w:rPr>
          <w:sz w:val="26"/>
          <w:szCs w:val="26"/>
        </w:rPr>
        <w:t xml:space="preserve">- в сумме </w:t>
      </w:r>
      <w:r w:rsidR="00C03575">
        <w:rPr>
          <w:sz w:val="26"/>
          <w:szCs w:val="26"/>
        </w:rPr>
        <w:t>319,5</w:t>
      </w:r>
      <w:r w:rsidRPr="007E492E">
        <w:rPr>
          <w:sz w:val="26"/>
          <w:szCs w:val="26"/>
        </w:rPr>
        <w:t xml:space="preserve"> тыс. рублей на возмещение выпадающих доходов, недополученных в результате предоставления льгот, организациям, оказывающим услуги общего отделения бани (МУП «Быткомсервис»); </w:t>
      </w:r>
    </w:p>
    <w:p w:rsidR="004917BB" w:rsidRDefault="004917BB" w:rsidP="004917BB">
      <w:pPr>
        <w:tabs>
          <w:tab w:val="right" w:pos="992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331D7E">
        <w:rPr>
          <w:sz w:val="26"/>
          <w:szCs w:val="26"/>
        </w:rPr>
        <w:t>261,3</w:t>
      </w:r>
      <w:r>
        <w:rPr>
          <w:sz w:val="26"/>
          <w:szCs w:val="26"/>
        </w:rPr>
        <w:t xml:space="preserve"> тыс. рублей на техническое обслуживание газопроводов;</w:t>
      </w:r>
      <w:r>
        <w:rPr>
          <w:sz w:val="26"/>
          <w:szCs w:val="26"/>
        </w:rPr>
        <w:tab/>
      </w:r>
    </w:p>
    <w:p w:rsidR="004917BB" w:rsidRDefault="004917BB" w:rsidP="004917BB">
      <w:pPr>
        <w:tabs>
          <w:tab w:val="right" w:pos="992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172,5 тыс. рублей на подготовку технического плана для ввода в эксплуатацию газопровода, врезку газопровода и пуск газа в н.п. Павлово;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704,5 тыс. рублей на проведение экспертизы сметной стоимости и государственной экспертизы проектной документации и результатов инженерных изысканий на </w:t>
      </w:r>
      <w:r w:rsidR="0020305E">
        <w:rPr>
          <w:sz w:val="26"/>
          <w:szCs w:val="26"/>
        </w:rPr>
        <w:t>строительство газопровода в</w:t>
      </w:r>
      <w:r>
        <w:rPr>
          <w:sz w:val="26"/>
          <w:szCs w:val="26"/>
        </w:rPr>
        <w:t xml:space="preserve"> н.п. Сычево;</w:t>
      </w:r>
    </w:p>
    <w:p w:rsidR="004917BB" w:rsidRPr="004B61B0" w:rsidRDefault="004917BB" w:rsidP="004917BB">
      <w:pPr>
        <w:ind w:firstLine="709"/>
        <w:jc w:val="both"/>
        <w:rPr>
          <w:sz w:val="26"/>
          <w:szCs w:val="26"/>
        </w:rPr>
      </w:pPr>
      <w:r w:rsidRPr="004B61B0">
        <w:rPr>
          <w:sz w:val="26"/>
          <w:szCs w:val="26"/>
        </w:rPr>
        <w:t xml:space="preserve">- в сумме </w:t>
      </w:r>
      <w:r w:rsidR="00F30D44">
        <w:rPr>
          <w:sz w:val="26"/>
          <w:szCs w:val="26"/>
        </w:rPr>
        <w:t>391,2</w:t>
      </w:r>
      <w:r w:rsidRPr="004B61B0">
        <w:rPr>
          <w:sz w:val="26"/>
          <w:szCs w:val="26"/>
        </w:rPr>
        <w:t xml:space="preserve"> тыс. рублей на разработку проектно-сметной документации</w:t>
      </w:r>
      <w:r w:rsidR="00F30D44">
        <w:rPr>
          <w:sz w:val="26"/>
          <w:szCs w:val="26"/>
        </w:rPr>
        <w:t>,</w:t>
      </w:r>
      <w:r w:rsidRPr="004B61B0">
        <w:rPr>
          <w:sz w:val="26"/>
          <w:szCs w:val="26"/>
        </w:rPr>
        <w:t xml:space="preserve"> </w:t>
      </w:r>
      <w:r w:rsidR="00F30D44">
        <w:rPr>
          <w:sz w:val="26"/>
          <w:szCs w:val="26"/>
        </w:rPr>
        <w:t xml:space="preserve">проекта планировки и межевания </w:t>
      </w:r>
      <w:r w:rsidRPr="004B61B0">
        <w:rPr>
          <w:sz w:val="26"/>
          <w:szCs w:val="26"/>
        </w:rPr>
        <w:t>на газификацию</w:t>
      </w:r>
      <w:r w:rsidR="004B61B0" w:rsidRPr="004B61B0">
        <w:rPr>
          <w:sz w:val="26"/>
          <w:szCs w:val="26"/>
        </w:rPr>
        <w:t xml:space="preserve"> ж</w:t>
      </w:r>
      <w:r w:rsidR="004B61B0">
        <w:rPr>
          <w:sz w:val="26"/>
          <w:szCs w:val="26"/>
        </w:rPr>
        <w:t>и</w:t>
      </w:r>
      <w:r w:rsidR="004B61B0" w:rsidRPr="004B61B0">
        <w:rPr>
          <w:sz w:val="26"/>
          <w:szCs w:val="26"/>
        </w:rPr>
        <w:t>лого дома №6 по ул. Новая</w:t>
      </w:r>
      <w:r w:rsidR="00331D7E" w:rsidRPr="004B61B0">
        <w:rPr>
          <w:sz w:val="26"/>
          <w:szCs w:val="26"/>
        </w:rPr>
        <w:t xml:space="preserve"> в</w:t>
      </w:r>
      <w:r w:rsidRPr="004B61B0">
        <w:rPr>
          <w:sz w:val="26"/>
          <w:szCs w:val="26"/>
        </w:rPr>
        <w:t xml:space="preserve"> н.п.</w:t>
      </w:r>
      <w:r w:rsidR="006B6C79">
        <w:rPr>
          <w:sz w:val="26"/>
          <w:szCs w:val="26"/>
        </w:rPr>
        <w:t xml:space="preserve">                   </w:t>
      </w:r>
      <w:r w:rsidRPr="004B61B0">
        <w:rPr>
          <w:sz w:val="26"/>
          <w:szCs w:val="26"/>
        </w:rPr>
        <w:t xml:space="preserve"> Б. Шелепино</w:t>
      </w:r>
      <w:r w:rsidR="00F30D44">
        <w:rPr>
          <w:sz w:val="26"/>
          <w:szCs w:val="26"/>
        </w:rPr>
        <w:t xml:space="preserve"> и согласование</w:t>
      </w:r>
      <w:r w:rsidR="00F30D44" w:rsidRPr="00F30D44">
        <w:rPr>
          <w:sz w:val="26"/>
          <w:szCs w:val="26"/>
        </w:rPr>
        <w:t xml:space="preserve"> </w:t>
      </w:r>
      <w:r w:rsidR="00F30D44">
        <w:rPr>
          <w:sz w:val="26"/>
          <w:szCs w:val="26"/>
        </w:rPr>
        <w:t>проекта планировки и межевания</w:t>
      </w:r>
      <w:r w:rsidRPr="004B61B0">
        <w:rPr>
          <w:sz w:val="26"/>
          <w:szCs w:val="26"/>
        </w:rPr>
        <w:t>;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02471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55,0 тыс. рублей на проведение геодезических работ в рамках газификации н.п. Новое Клейменово;</w:t>
      </w:r>
    </w:p>
    <w:p w:rsidR="004B61B0" w:rsidRDefault="004B61B0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F30D44">
        <w:rPr>
          <w:sz w:val="26"/>
          <w:szCs w:val="26"/>
        </w:rPr>
        <w:t>321,7</w:t>
      </w:r>
      <w:r>
        <w:rPr>
          <w:sz w:val="26"/>
          <w:szCs w:val="26"/>
        </w:rPr>
        <w:t xml:space="preserve"> тыс. рублей на оказание услуг по авторскому</w:t>
      </w:r>
      <w:r w:rsidR="00F30D44">
        <w:rPr>
          <w:sz w:val="26"/>
          <w:szCs w:val="26"/>
        </w:rPr>
        <w:t xml:space="preserve"> и техническому</w:t>
      </w:r>
      <w:r>
        <w:rPr>
          <w:sz w:val="26"/>
          <w:szCs w:val="26"/>
        </w:rPr>
        <w:t xml:space="preserve"> надзору за строительством газопроводов в н.п. Замарино и Новое Клейменово;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сумме 18,5 тыс. рублей проведение маркшейдеровских замеров;</w:t>
      </w:r>
    </w:p>
    <w:p w:rsidR="004917BB" w:rsidRPr="00E91CB6" w:rsidRDefault="004917BB" w:rsidP="004917BB">
      <w:pPr>
        <w:ind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на условиях софинансирования: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163,8 тыс. рублей на реализацию регионального проекта «Народный бюджет», в том числе 105,4 тыс. рублей за счет средств бюджета Тульской области; </w:t>
      </w:r>
      <w:r w:rsidR="004A4E89">
        <w:rPr>
          <w:sz w:val="26"/>
          <w:szCs w:val="26"/>
        </w:rPr>
        <w:t>34,5 тыс. рублей за счет средств местного бюджета и 23,9 тыс. рублей за счет средств населения и спонсоров. В отчетном периоде были выполнены работы по:</w:t>
      </w:r>
    </w:p>
    <w:p w:rsidR="004A4E89" w:rsidRDefault="004A4E89" w:rsidP="004A4E89">
      <w:pPr>
        <w:tabs>
          <w:tab w:val="left" w:pos="1080"/>
        </w:tabs>
        <w:ind w:left="1259"/>
        <w:jc w:val="both"/>
        <w:rPr>
          <w:sz w:val="26"/>
          <w:szCs w:val="26"/>
        </w:rPr>
      </w:pPr>
      <w:r>
        <w:rPr>
          <w:sz w:val="26"/>
          <w:szCs w:val="26"/>
        </w:rPr>
        <w:t>- ремонту водонапорной башни в н.п. Нижнее Ламоново на</w:t>
      </w:r>
      <w:r w:rsidRPr="00EF10AB">
        <w:rPr>
          <w:sz w:val="26"/>
          <w:szCs w:val="26"/>
        </w:rPr>
        <w:t xml:space="preserve"> сумм</w:t>
      </w:r>
      <w:r>
        <w:rPr>
          <w:sz w:val="26"/>
          <w:szCs w:val="26"/>
        </w:rPr>
        <w:t>у</w:t>
      </w:r>
      <w:r w:rsidRPr="00EF10AB">
        <w:rPr>
          <w:sz w:val="26"/>
          <w:szCs w:val="26"/>
        </w:rPr>
        <w:t xml:space="preserve"> </w:t>
      </w:r>
      <w:r>
        <w:rPr>
          <w:sz w:val="26"/>
          <w:szCs w:val="26"/>
        </w:rPr>
        <w:t>105,6 тыс. рублей</w:t>
      </w:r>
      <w:r w:rsidRPr="00EF10AB">
        <w:rPr>
          <w:sz w:val="26"/>
          <w:szCs w:val="26"/>
        </w:rPr>
        <w:t xml:space="preserve"> </w:t>
      </w:r>
      <w:r w:rsidRPr="00A62A14">
        <w:rPr>
          <w:sz w:val="26"/>
          <w:szCs w:val="26"/>
        </w:rPr>
        <w:t>(</w:t>
      </w:r>
      <w:r>
        <w:rPr>
          <w:sz w:val="26"/>
          <w:szCs w:val="26"/>
        </w:rPr>
        <w:t>73,9 тыс. рублей за счет средств бюджета Тульской области, 21,1</w:t>
      </w:r>
      <w:r w:rsidRPr="00A62A14">
        <w:rPr>
          <w:sz w:val="26"/>
          <w:szCs w:val="26"/>
        </w:rPr>
        <w:t xml:space="preserve"> тыс. рублей за счет средств бюджета муниципального образования и </w:t>
      </w:r>
      <w:r>
        <w:rPr>
          <w:sz w:val="26"/>
          <w:szCs w:val="26"/>
        </w:rPr>
        <w:t xml:space="preserve">10,6 тыс. рублей </w:t>
      </w:r>
      <w:r w:rsidRPr="00A62A14">
        <w:rPr>
          <w:sz w:val="26"/>
          <w:szCs w:val="26"/>
        </w:rPr>
        <w:t>за счет средств населения и спонсоров);</w:t>
      </w:r>
    </w:p>
    <w:p w:rsidR="004A4E89" w:rsidRDefault="004A4E89" w:rsidP="004A4E89">
      <w:pPr>
        <w:tabs>
          <w:tab w:val="left" w:pos="1080"/>
        </w:tabs>
        <w:ind w:left="1259"/>
        <w:jc w:val="both"/>
        <w:rPr>
          <w:sz w:val="26"/>
          <w:szCs w:val="26"/>
        </w:rPr>
      </w:pPr>
      <w:r>
        <w:rPr>
          <w:sz w:val="26"/>
          <w:szCs w:val="26"/>
        </w:rPr>
        <w:t>- замене участка центрального водоснабжения по ул. Лесная в н.п. Пластово на</w:t>
      </w:r>
      <w:r w:rsidRPr="00EF10AB">
        <w:rPr>
          <w:sz w:val="26"/>
          <w:szCs w:val="26"/>
        </w:rPr>
        <w:t xml:space="preserve"> сумм</w:t>
      </w:r>
      <w:r>
        <w:rPr>
          <w:sz w:val="26"/>
          <w:szCs w:val="26"/>
        </w:rPr>
        <w:t>у</w:t>
      </w:r>
      <w:r w:rsidRPr="00EF10AB">
        <w:rPr>
          <w:sz w:val="26"/>
          <w:szCs w:val="26"/>
        </w:rPr>
        <w:t xml:space="preserve"> </w:t>
      </w:r>
      <w:r>
        <w:rPr>
          <w:sz w:val="26"/>
          <w:szCs w:val="26"/>
        </w:rPr>
        <w:t>58,2 тыс. рублей</w:t>
      </w:r>
      <w:r w:rsidRPr="00EF10AB">
        <w:rPr>
          <w:sz w:val="26"/>
          <w:szCs w:val="26"/>
        </w:rPr>
        <w:t xml:space="preserve"> </w:t>
      </w:r>
      <w:r w:rsidRPr="00A62A14">
        <w:rPr>
          <w:sz w:val="26"/>
          <w:szCs w:val="26"/>
        </w:rPr>
        <w:t>(</w:t>
      </w:r>
      <w:r>
        <w:rPr>
          <w:sz w:val="26"/>
          <w:szCs w:val="26"/>
        </w:rPr>
        <w:t>31,4 тыс. рублей за счет средств бюджета Тульской области, по 13,4</w:t>
      </w:r>
      <w:r w:rsidRPr="00A62A14">
        <w:rPr>
          <w:sz w:val="26"/>
          <w:szCs w:val="26"/>
        </w:rPr>
        <w:t xml:space="preserve"> тыс. рублей за счет средств бюджета муниципального образования и за счет средств населения и спонсоров);</w:t>
      </w:r>
    </w:p>
    <w:p w:rsidR="008A25B1" w:rsidRDefault="008A25B1" w:rsidP="004917BB">
      <w:pPr>
        <w:ind w:firstLine="709"/>
        <w:jc w:val="both"/>
        <w:rPr>
          <w:sz w:val="26"/>
          <w:szCs w:val="26"/>
        </w:rPr>
      </w:pPr>
      <w:r w:rsidRPr="008A25B1">
        <w:rPr>
          <w:rStyle w:val="ad"/>
          <w:b w:val="0"/>
          <w:sz w:val="26"/>
          <w:szCs w:val="26"/>
        </w:rPr>
        <w:t>- в сумме 3 382,3 тыс. рублей</w:t>
      </w:r>
      <w:r>
        <w:rPr>
          <w:rStyle w:val="ad"/>
          <w:b w:val="0"/>
          <w:sz w:val="26"/>
          <w:szCs w:val="26"/>
        </w:rPr>
        <w:t xml:space="preserve"> на з</w:t>
      </w:r>
      <w:r w:rsidRPr="008A25B1">
        <w:rPr>
          <w:rStyle w:val="ad"/>
          <w:b w:val="0"/>
          <w:sz w:val="26"/>
          <w:szCs w:val="26"/>
        </w:rPr>
        <w:t>амен</w:t>
      </w:r>
      <w:r>
        <w:rPr>
          <w:rStyle w:val="ad"/>
          <w:b w:val="0"/>
          <w:sz w:val="26"/>
          <w:szCs w:val="26"/>
        </w:rPr>
        <w:t>у</w:t>
      </w:r>
      <w:r w:rsidRPr="008A25B1">
        <w:rPr>
          <w:rStyle w:val="ad"/>
          <w:b w:val="0"/>
          <w:sz w:val="26"/>
          <w:szCs w:val="26"/>
        </w:rPr>
        <w:t xml:space="preserve"> дренажной системы и загрузки на 3-х фильтрах на станции обезжелезивания ВЗС «Мышега»</w:t>
      </w:r>
      <w:r>
        <w:rPr>
          <w:rStyle w:val="ad"/>
          <w:b w:val="0"/>
          <w:sz w:val="26"/>
          <w:szCs w:val="26"/>
        </w:rPr>
        <w:t>, расположенной по</w:t>
      </w:r>
      <w:r w:rsidRPr="008A25B1">
        <w:rPr>
          <w:sz w:val="26"/>
          <w:szCs w:val="26"/>
        </w:rPr>
        <w:t xml:space="preserve"> </w:t>
      </w:r>
      <w:r w:rsidRPr="008A25B1">
        <w:rPr>
          <w:rStyle w:val="ad"/>
          <w:b w:val="0"/>
          <w:sz w:val="26"/>
          <w:szCs w:val="26"/>
        </w:rPr>
        <w:t>ул. Арматурная</w:t>
      </w:r>
      <w:r>
        <w:rPr>
          <w:rStyle w:val="ad"/>
          <w:b w:val="0"/>
          <w:sz w:val="26"/>
          <w:szCs w:val="26"/>
        </w:rPr>
        <w:t>, г. Алексин, в рамках</w:t>
      </w:r>
      <w:r w:rsidRPr="008A25B1">
        <w:rPr>
          <w:rStyle w:val="ad"/>
          <w:b w:val="0"/>
          <w:sz w:val="26"/>
          <w:szCs w:val="26"/>
        </w:rPr>
        <w:t xml:space="preserve"> </w:t>
      </w:r>
      <w:r w:rsidRPr="00C03575">
        <w:rPr>
          <w:sz w:val="26"/>
          <w:szCs w:val="26"/>
        </w:rPr>
        <w:t>реализации на территории муниципального образования проекта «Чистая вода Тульской области»</w:t>
      </w:r>
      <w:r>
        <w:rPr>
          <w:sz w:val="26"/>
          <w:szCs w:val="26"/>
        </w:rPr>
        <w:t>. При этом средства областного бюджета составили 2 813,4 тыс. рублей, средства местного бюджета – 568,9 тыс. рублей;</w:t>
      </w:r>
    </w:p>
    <w:p w:rsidR="004917BB" w:rsidRDefault="004917BB" w:rsidP="004917BB">
      <w:pPr>
        <w:ind w:firstLine="709"/>
        <w:jc w:val="both"/>
        <w:rPr>
          <w:sz w:val="26"/>
          <w:szCs w:val="26"/>
        </w:rPr>
      </w:pPr>
      <w:r w:rsidRPr="00A95D49">
        <w:rPr>
          <w:sz w:val="26"/>
          <w:szCs w:val="26"/>
        </w:rPr>
        <w:t xml:space="preserve">- в сумме </w:t>
      </w:r>
      <w:r w:rsidR="00264DF4">
        <w:rPr>
          <w:sz w:val="26"/>
          <w:szCs w:val="26"/>
        </w:rPr>
        <w:t>6 664,2</w:t>
      </w:r>
      <w:r w:rsidRPr="00A95D49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 xml:space="preserve">на </w:t>
      </w:r>
      <w:r w:rsidRPr="00A95D49">
        <w:rPr>
          <w:sz w:val="26"/>
          <w:szCs w:val="26"/>
        </w:rPr>
        <w:t>строительств</w:t>
      </w:r>
      <w:r w:rsidR="00264DF4">
        <w:rPr>
          <w:sz w:val="26"/>
          <w:szCs w:val="26"/>
        </w:rPr>
        <w:t>о</w:t>
      </w:r>
      <w:r w:rsidRPr="00A95D49">
        <w:rPr>
          <w:sz w:val="26"/>
          <w:szCs w:val="26"/>
        </w:rPr>
        <w:t xml:space="preserve"> </w:t>
      </w:r>
      <w:r>
        <w:rPr>
          <w:sz w:val="26"/>
          <w:szCs w:val="26"/>
        </w:rPr>
        <w:t>газопровода</w:t>
      </w:r>
      <w:r w:rsidRPr="00A95D49">
        <w:rPr>
          <w:sz w:val="26"/>
          <w:szCs w:val="26"/>
        </w:rPr>
        <w:t xml:space="preserve"> в н.п. Замарино, в том числе в сумме </w:t>
      </w:r>
      <w:r w:rsidR="00264DF4">
        <w:rPr>
          <w:sz w:val="26"/>
          <w:szCs w:val="26"/>
        </w:rPr>
        <w:t>4 060,9</w:t>
      </w:r>
      <w:r w:rsidRPr="00A95D49">
        <w:rPr>
          <w:sz w:val="26"/>
          <w:szCs w:val="26"/>
        </w:rPr>
        <w:t xml:space="preserve"> тыс. рублей за счет средств бюджета Тульской области, в сумме </w:t>
      </w:r>
      <w:r w:rsidR="00264DF4">
        <w:rPr>
          <w:sz w:val="26"/>
          <w:szCs w:val="26"/>
        </w:rPr>
        <w:t>2 603,3</w:t>
      </w:r>
      <w:r w:rsidRPr="00A95D49">
        <w:rPr>
          <w:sz w:val="26"/>
          <w:szCs w:val="26"/>
        </w:rPr>
        <w:t xml:space="preserve"> тыс. рублей за счет средств местного бюджета;  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5 996,3 тыс. рублей на </w:t>
      </w:r>
      <w:r w:rsidRPr="00A95D49">
        <w:rPr>
          <w:sz w:val="26"/>
          <w:szCs w:val="26"/>
        </w:rPr>
        <w:t>строительств</w:t>
      </w:r>
      <w:r>
        <w:rPr>
          <w:sz w:val="26"/>
          <w:szCs w:val="26"/>
        </w:rPr>
        <w:t>о</w:t>
      </w:r>
      <w:r w:rsidRPr="00A95D49">
        <w:rPr>
          <w:sz w:val="26"/>
          <w:szCs w:val="26"/>
        </w:rPr>
        <w:t xml:space="preserve"> </w:t>
      </w:r>
      <w:r>
        <w:rPr>
          <w:sz w:val="26"/>
          <w:szCs w:val="26"/>
        </w:rPr>
        <w:t>газопровода в н.п. Новое Клейменово,</w:t>
      </w:r>
      <w:r w:rsidRPr="00264DF4">
        <w:rPr>
          <w:sz w:val="26"/>
          <w:szCs w:val="26"/>
        </w:rPr>
        <w:t xml:space="preserve"> </w:t>
      </w:r>
      <w:r w:rsidRPr="00A95D49">
        <w:rPr>
          <w:sz w:val="26"/>
          <w:szCs w:val="26"/>
        </w:rPr>
        <w:t xml:space="preserve">в том числе в сумме </w:t>
      </w:r>
      <w:r>
        <w:rPr>
          <w:sz w:val="26"/>
          <w:szCs w:val="26"/>
        </w:rPr>
        <w:t>4 897,8</w:t>
      </w:r>
      <w:r w:rsidRPr="00A95D49">
        <w:rPr>
          <w:sz w:val="26"/>
          <w:szCs w:val="26"/>
        </w:rPr>
        <w:t xml:space="preserve"> тыс. рублей за счет средств бюджета Тульской области, в сумме </w:t>
      </w:r>
      <w:r>
        <w:rPr>
          <w:sz w:val="26"/>
          <w:szCs w:val="26"/>
        </w:rPr>
        <w:t>1 098,5</w:t>
      </w:r>
      <w:r w:rsidRPr="00A95D49">
        <w:rPr>
          <w:sz w:val="26"/>
          <w:szCs w:val="26"/>
        </w:rPr>
        <w:t xml:space="preserve"> тыс. рублей за счет средств местного бюджета</w:t>
      </w:r>
      <w:r>
        <w:rPr>
          <w:sz w:val="26"/>
          <w:szCs w:val="26"/>
        </w:rPr>
        <w:t>.</w:t>
      </w:r>
      <w:r w:rsidRPr="00A95D49">
        <w:rPr>
          <w:sz w:val="26"/>
          <w:szCs w:val="26"/>
        </w:rPr>
        <w:t xml:space="preserve"> </w:t>
      </w:r>
    </w:p>
    <w:p w:rsidR="00BD5AB4" w:rsidRPr="004917BB" w:rsidRDefault="00BD5AB4" w:rsidP="00862F3C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C03575">
        <w:rPr>
          <w:sz w:val="26"/>
          <w:szCs w:val="26"/>
        </w:rPr>
        <w:t>Следует отметить, что на снижение общего исполнения расходов подраздела большое влияние оказало</w:t>
      </w:r>
      <w:r w:rsidR="009D3206" w:rsidRPr="00C03575">
        <w:rPr>
          <w:sz w:val="26"/>
          <w:szCs w:val="26"/>
        </w:rPr>
        <w:t xml:space="preserve"> то, что </w:t>
      </w:r>
      <w:r w:rsidR="00D643A7" w:rsidRPr="00C03575">
        <w:rPr>
          <w:sz w:val="26"/>
          <w:szCs w:val="26"/>
        </w:rPr>
        <w:t xml:space="preserve">в рамках вышеуказанной  муниципальной программы </w:t>
      </w:r>
      <w:r w:rsidR="009D3206" w:rsidRPr="00C03575">
        <w:rPr>
          <w:sz w:val="26"/>
          <w:szCs w:val="26"/>
        </w:rPr>
        <w:t>не были</w:t>
      </w:r>
      <w:r w:rsidRPr="00C03575">
        <w:rPr>
          <w:sz w:val="26"/>
          <w:szCs w:val="26"/>
        </w:rPr>
        <w:t xml:space="preserve"> освоен</w:t>
      </w:r>
      <w:r w:rsidR="009D3206" w:rsidRPr="00C03575">
        <w:rPr>
          <w:sz w:val="26"/>
          <w:szCs w:val="26"/>
        </w:rPr>
        <w:t>ы</w:t>
      </w:r>
      <w:r w:rsidR="00862F3C" w:rsidRPr="00C03575">
        <w:rPr>
          <w:sz w:val="26"/>
          <w:szCs w:val="26"/>
        </w:rPr>
        <w:t xml:space="preserve"> </w:t>
      </w:r>
      <w:r w:rsidRPr="00C03575">
        <w:rPr>
          <w:sz w:val="26"/>
          <w:szCs w:val="26"/>
        </w:rPr>
        <w:t>ин</w:t>
      </w:r>
      <w:r w:rsidR="00C66091" w:rsidRPr="00C03575">
        <w:rPr>
          <w:sz w:val="26"/>
          <w:szCs w:val="26"/>
        </w:rPr>
        <w:t>ы</w:t>
      </w:r>
      <w:r w:rsidR="00D643A7" w:rsidRPr="00C03575">
        <w:rPr>
          <w:sz w:val="26"/>
          <w:szCs w:val="26"/>
        </w:rPr>
        <w:t>е</w:t>
      </w:r>
      <w:r w:rsidR="00C66091" w:rsidRPr="00C03575">
        <w:rPr>
          <w:sz w:val="26"/>
          <w:szCs w:val="26"/>
        </w:rPr>
        <w:t xml:space="preserve"> межбюджетны</w:t>
      </w:r>
      <w:r w:rsidR="00D643A7" w:rsidRPr="00C03575">
        <w:rPr>
          <w:sz w:val="26"/>
          <w:szCs w:val="26"/>
        </w:rPr>
        <w:t>е</w:t>
      </w:r>
      <w:r w:rsidR="00C66091" w:rsidRPr="00C03575">
        <w:rPr>
          <w:sz w:val="26"/>
          <w:szCs w:val="26"/>
        </w:rPr>
        <w:t xml:space="preserve"> трансферт</w:t>
      </w:r>
      <w:r w:rsidR="00D643A7" w:rsidRPr="00C03575">
        <w:rPr>
          <w:sz w:val="26"/>
          <w:szCs w:val="26"/>
        </w:rPr>
        <w:t>ы</w:t>
      </w:r>
      <w:r w:rsidR="00C66091" w:rsidRPr="00C03575">
        <w:rPr>
          <w:sz w:val="26"/>
          <w:szCs w:val="26"/>
        </w:rPr>
        <w:t xml:space="preserve"> из бюджета Тульской области на </w:t>
      </w:r>
      <w:r w:rsidR="00181DCC" w:rsidRPr="00C03575">
        <w:rPr>
          <w:sz w:val="26"/>
          <w:szCs w:val="26"/>
        </w:rPr>
        <w:t>разработку проектно-сметной документации</w:t>
      </w:r>
      <w:r w:rsidR="007A74B2" w:rsidRPr="00C03575">
        <w:rPr>
          <w:sz w:val="26"/>
          <w:szCs w:val="26"/>
        </w:rPr>
        <w:t xml:space="preserve"> на вынос водовода из оползневой зоны от водозабора в мкр. Петровское до ул. Дружба в рамках реализации на территории</w:t>
      </w:r>
      <w:r w:rsidR="002E5A88" w:rsidRPr="00C03575">
        <w:rPr>
          <w:sz w:val="26"/>
          <w:szCs w:val="26"/>
        </w:rPr>
        <w:t xml:space="preserve"> муниципального образования</w:t>
      </w:r>
      <w:r w:rsidR="007A74B2" w:rsidRPr="00C03575">
        <w:rPr>
          <w:sz w:val="26"/>
          <w:szCs w:val="26"/>
        </w:rPr>
        <w:t xml:space="preserve"> проекта «Чистая вода Тульской области»</w:t>
      </w:r>
      <w:r w:rsidR="007A74B2" w:rsidRPr="004917BB">
        <w:rPr>
          <w:color w:val="FF0000"/>
          <w:sz w:val="26"/>
          <w:szCs w:val="26"/>
        </w:rPr>
        <w:t xml:space="preserve"> </w:t>
      </w:r>
      <w:r w:rsidR="00C03575">
        <w:rPr>
          <w:sz w:val="26"/>
          <w:szCs w:val="26"/>
        </w:rPr>
        <w:t>из-за неисполнения подрядчиками до конца года соответствующего муниципального контракта по причине необходимости устранения замечаний в целях прохождения государственной экспертизы</w:t>
      </w:r>
      <w:r w:rsidR="005773F4" w:rsidRPr="004917BB">
        <w:rPr>
          <w:color w:val="FF0000"/>
          <w:sz w:val="26"/>
          <w:szCs w:val="26"/>
        </w:rPr>
        <w:t>.</w:t>
      </w:r>
    </w:p>
    <w:p w:rsidR="00174DBB" w:rsidRDefault="00C644B5" w:rsidP="00F74FAA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C03575">
        <w:rPr>
          <w:snapToGrid w:val="0"/>
          <w:sz w:val="26"/>
          <w:szCs w:val="26"/>
        </w:rPr>
        <w:t>В</w:t>
      </w:r>
      <w:r w:rsidR="0042646F" w:rsidRPr="00C03575">
        <w:rPr>
          <w:snapToGrid w:val="0"/>
          <w:sz w:val="26"/>
          <w:szCs w:val="26"/>
        </w:rPr>
        <w:t xml:space="preserve"> рамках подраздела</w:t>
      </w:r>
      <w:r w:rsidRPr="00C03575">
        <w:rPr>
          <w:snapToGrid w:val="0"/>
          <w:sz w:val="26"/>
          <w:szCs w:val="26"/>
        </w:rPr>
        <w:t xml:space="preserve"> в 20</w:t>
      </w:r>
      <w:r w:rsidR="00C03575" w:rsidRPr="00C03575">
        <w:rPr>
          <w:snapToGrid w:val="0"/>
          <w:sz w:val="26"/>
          <w:szCs w:val="26"/>
        </w:rPr>
        <w:t>20</w:t>
      </w:r>
      <w:r w:rsidRPr="00C03575">
        <w:rPr>
          <w:snapToGrid w:val="0"/>
          <w:sz w:val="26"/>
          <w:szCs w:val="26"/>
        </w:rPr>
        <w:t xml:space="preserve"> году </w:t>
      </w:r>
      <w:r w:rsidR="00BD5AB4" w:rsidRPr="00C03575">
        <w:rPr>
          <w:snapToGrid w:val="0"/>
          <w:sz w:val="26"/>
          <w:szCs w:val="26"/>
        </w:rPr>
        <w:t xml:space="preserve">в полном объеме от запланированных </w:t>
      </w:r>
      <w:r w:rsidRPr="00C03575">
        <w:rPr>
          <w:snapToGrid w:val="0"/>
          <w:sz w:val="26"/>
          <w:szCs w:val="26"/>
        </w:rPr>
        <w:t xml:space="preserve">были осуществлены также </w:t>
      </w:r>
      <w:r w:rsidRPr="00C03575">
        <w:rPr>
          <w:snapToGrid w:val="0"/>
          <w:sz w:val="26"/>
          <w:szCs w:val="26"/>
          <w:u w:val="single"/>
        </w:rPr>
        <w:t>непрограммные</w:t>
      </w:r>
      <w:r w:rsidRPr="00F74FAA">
        <w:rPr>
          <w:snapToGrid w:val="0"/>
          <w:sz w:val="26"/>
          <w:szCs w:val="26"/>
          <w:u w:val="single"/>
        </w:rPr>
        <w:t xml:space="preserve"> расходы</w:t>
      </w:r>
      <w:r w:rsidRPr="00BD2B5F">
        <w:rPr>
          <w:snapToGrid w:val="0"/>
          <w:sz w:val="26"/>
          <w:szCs w:val="26"/>
        </w:rPr>
        <w:t xml:space="preserve"> в общей сумме </w:t>
      </w:r>
      <w:r w:rsidR="00C03575">
        <w:rPr>
          <w:snapToGrid w:val="0"/>
          <w:sz w:val="26"/>
          <w:szCs w:val="26"/>
        </w:rPr>
        <w:t>345,0</w:t>
      </w:r>
      <w:r w:rsidRPr="00F74FAA">
        <w:rPr>
          <w:snapToGrid w:val="0"/>
          <w:sz w:val="26"/>
          <w:szCs w:val="26"/>
        </w:rPr>
        <w:t xml:space="preserve"> тыс. рублей</w:t>
      </w:r>
      <w:r w:rsidR="0042646F" w:rsidRPr="00BD2B5F">
        <w:rPr>
          <w:snapToGrid w:val="0"/>
          <w:sz w:val="26"/>
          <w:szCs w:val="26"/>
        </w:rPr>
        <w:t xml:space="preserve"> </w:t>
      </w:r>
      <w:r w:rsidR="00894FAD" w:rsidRPr="00BD2B5F">
        <w:rPr>
          <w:sz w:val="26"/>
          <w:szCs w:val="26"/>
        </w:rPr>
        <w:t>за счет средств резервного фонда администрации муниципального образования город Алексин</w:t>
      </w:r>
      <w:r w:rsidR="00A353D0" w:rsidRPr="00BD2B5F">
        <w:rPr>
          <w:sz w:val="26"/>
          <w:szCs w:val="26"/>
        </w:rPr>
        <w:t xml:space="preserve"> (Раздел 6), которые были направлены</w:t>
      </w:r>
      <w:r w:rsidR="00174DBB">
        <w:rPr>
          <w:sz w:val="26"/>
          <w:szCs w:val="26"/>
        </w:rPr>
        <w:t>:</w:t>
      </w:r>
    </w:p>
    <w:p w:rsidR="00C03575" w:rsidRDefault="00C03575" w:rsidP="007F3EEC">
      <w:pPr>
        <w:numPr>
          <w:ilvl w:val="0"/>
          <w:numId w:val="34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целях недопущения возникновения чрезвычайной ситуации вследствие выхода из строя оборудования:</w:t>
      </w:r>
    </w:p>
    <w:p w:rsidR="00C03575" w:rsidRDefault="00C03575" w:rsidP="00C0357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5D49">
        <w:rPr>
          <w:sz w:val="26"/>
          <w:szCs w:val="26"/>
        </w:rPr>
        <w:t xml:space="preserve">в сумме </w:t>
      </w:r>
      <w:r w:rsidRPr="00604500">
        <w:rPr>
          <w:sz w:val="26"/>
          <w:szCs w:val="26"/>
        </w:rPr>
        <w:t>53,5</w:t>
      </w:r>
      <w:r w:rsidRPr="00A95D49">
        <w:rPr>
          <w:sz w:val="26"/>
          <w:szCs w:val="26"/>
        </w:rPr>
        <w:t xml:space="preserve"> тыс. рублей на </w:t>
      </w:r>
      <w:r>
        <w:rPr>
          <w:sz w:val="26"/>
          <w:szCs w:val="26"/>
        </w:rPr>
        <w:t>приобретение насосного агрегата и преобразователя частоты для станции обезжелезивания в н.п. Першино;</w:t>
      </w:r>
    </w:p>
    <w:p w:rsidR="00C03575" w:rsidRDefault="00C03575" w:rsidP="00C0357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137,9 тыс. рублей на закупку оборудования специального назначения и электродвигателя для канализационно-насосной станции в н.п. Егнышевка</w:t>
      </w:r>
      <w:r w:rsidR="003816EC">
        <w:rPr>
          <w:sz w:val="26"/>
          <w:szCs w:val="26"/>
        </w:rPr>
        <w:t>;</w:t>
      </w:r>
    </w:p>
    <w:p w:rsidR="003816EC" w:rsidRPr="00A95D49" w:rsidRDefault="003816EC" w:rsidP="00C0357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130,1 тыс. рублей на формирование резерва материальных ресурсов (приобретение насосного оборудования и расходных материалов);</w:t>
      </w:r>
    </w:p>
    <w:p w:rsidR="008455A6" w:rsidRPr="00154537" w:rsidRDefault="004F3250" w:rsidP="007F3EEC">
      <w:pPr>
        <w:numPr>
          <w:ilvl w:val="0"/>
          <w:numId w:val="35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оказание услуг по проведени</w:t>
      </w:r>
      <w:r w:rsidR="004B61B0">
        <w:rPr>
          <w:sz w:val="26"/>
          <w:szCs w:val="26"/>
        </w:rPr>
        <w:t>ю</w:t>
      </w:r>
      <w:r>
        <w:rPr>
          <w:sz w:val="26"/>
          <w:szCs w:val="26"/>
        </w:rPr>
        <w:t xml:space="preserve"> измерений расхода холодной воды в трубопроводе</w:t>
      </w:r>
      <w:r w:rsidR="00D42086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23,5</w:t>
      </w:r>
      <w:r w:rsidR="00D42086">
        <w:rPr>
          <w:sz w:val="26"/>
          <w:szCs w:val="26"/>
        </w:rPr>
        <w:t xml:space="preserve"> тыс. рублей.</w:t>
      </w:r>
    </w:p>
    <w:p w:rsidR="00260C47" w:rsidRPr="00BD2B5F" w:rsidRDefault="00260C47" w:rsidP="00E27A63">
      <w:pPr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643E84" w:rsidRDefault="00643E84" w:rsidP="007A5612">
      <w:pPr>
        <w:ind w:firstLine="720"/>
        <w:jc w:val="both"/>
        <w:rPr>
          <w:sz w:val="26"/>
          <w:szCs w:val="26"/>
        </w:rPr>
      </w:pPr>
      <w:r w:rsidRPr="00D643A7">
        <w:rPr>
          <w:sz w:val="26"/>
          <w:szCs w:val="26"/>
        </w:rPr>
        <w:t>Расходы по подразделу</w:t>
      </w:r>
      <w:r w:rsidRPr="00D643A7">
        <w:rPr>
          <w:b/>
          <w:sz w:val="26"/>
          <w:szCs w:val="26"/>
        </w:rPr>
        <w:t xml:space="preserve"> </w:t>
      </w:r>
      <w:r w:rsidRPr="00D643A7">
        <w:rPr>
          <w:b/>
          <w:i/>
          <w:sz w:val="26"/>
          <w:szCs w:val="26"/>
        </w:rPr>
        <w:t>0503 «Благоустройство»</w:t>
      </w:r>
      <w:r w:rsidR="00CC194E" w:rsidRPr="00D643A7">
        <w:rPr>
          <w:sz w:val="26"/>
          <w:szCs w:val="26"/>
        </w:rPr>
        <w:t xml:space="preserve"> в 20</w:t>
      </w:r>
      <w:r w:rsidR="00264DF4">
        <w:rPr>
          <w:sz w:val="26"/>
          <w:szCs w:val="26"/>
        </w:rPr>
        <w:t>20</w:t>
      </w:r>
      <w:r w:rsidRPr="00D643A7">
        <w:rPr>
          <w:sz w:val="26"/>
          <w:szCs w:val="26"/>
        </w:rPr>
        <w:t xml:space="preserve"> году сложились в сумме </w:t>
      </w:r>
      <w:r w:rsidR="00264DF4">
        <w:rPr>
          <w:b/>
          <w:sz w:val="26"/>
          <w:szCs w:val="26"/>
        </w:rPr>
        <w:t>77 184,1</w:t>
      </w:r>
      <w:r w:rsidRPr="00D643A7">
        <w:rPr>
          <w:b/>
          <w:sz w:val="26"/>
          <w:szCs w:val="26"/>
        </w:rPr>
        <w:t xml:space="preserve"> тыс. рублей</w:t>
      </w:r>
      <w:r w:rsidRPr="00D643A7">
        <w:rPr>
          <w:sz w:val="26"/>
          <w:szCs w:val="26"/>
        </w:rPr>
        <w:t xml:space="preserve">, что составило </w:t>
      </w:r>
      <w:r w:rsidR="00190B3A">
        <w:rPr>
          <w:sz w:val="26"/>
          <w:szCs w:val="26"/>
        </w:rPr>
        <w:t>97,</w:t>
      </w:r>
      <w:r w:rsidR="00264DF4">
        <w:rPr>
          <w:sz w:val="26"/>
          <w:szCs w:val="26"/>
        </w:rPr>
        <w:t>5</w:t>
      </w:r>
      <w:r w:rsidRPr="00D643A7">
        <w:rPr>
          <w:sz w:val="26"/>
          <w:szCs w:val="26"/>
        </w:rPr>
        <w:t>% исполнения утвержденных бюджетных средств</w:t>
      </w:r>
      <w:r w:rsidR="007A5612">
        <w:rPr>
          <w:sz w:val="26"/>
          <w:szCs w:val="26"/>
        </w:rPr>
        <w:t>, и</w:t>
      </w:r>
      <w:r w:rsidR="000A5E53">
        <w:rPr>
          <w:sz w:val="26"/>
          <w:szCs w:val="26"/>
        </w:rPr>
        <w:t xml:space="preserve"> были осуществлены </w:t>
      </w:r>
      <w:r w:rsidR="001203A5">
        <w:rPr>
          <w:sz w:val="26"/>
          <w:szCs w:val="26"/>
        </w:rPr>
        <w:t xml:space="preserve">в соответствии с </w:t>
      </w:r>
      <w:r w:rsidR="00DA7B68">
        <w:rPr>
          <w:sz w:val="26"/>
          <w:szCs w:val="26"/>
        </w:rPr>
        <w:t>муниципальной программ</w:t>
      </w:r>
      <w:r w:rsidR="001203A5">
        <w:rPr>
          <w:sz w:val="26"/>
          <w:szCs w:val="26"/>
        </w:rPr>
        <w:t>ой</w:t>
      </w:r>
      <w:r w:rsidR="00DA7B68">
        <w:rPr>
          <w:sz w:val="26"/>
          <w:szCs w:val="26"/>
        </w:rPr>
        <w:t xml:space="preserve"> </w:t>
      </w:r>
      <w:r w:rsidR="00DA7B68" w:rsidRPr="00AD2AEA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CB3490">
        <w:rPr>
          <w:sz w:val="26"/>
          <w:szCs w:val="26"/>
        </w:rPr>
        <w:t>, в том числе</w:t>
      </w:r>
      <w:r w:rsidR="00353A69">
        <w:rPr>
          <w:sz w:val="26"/>
          <w:szCs w:val="26"/>
        </w:rPr>
        <w:t xml:space="preserve"> </w:t>
      </w:r>
      <w:r w:rsidR="00CB3490">
        <w:rPr>
          <w:sz w:val="26"/>
          <w:szCs w:val="26"/>
        </w:rPr>
        <w:t xml:space="preserve">в рамках подпрограмм: </w:t>
      </w:r>
    </w:p>
    <w:p w:rsidR="00B70C9C" w:rsidRDefault="00CB3490" w:rsidP="004411B7">
      <w:pPr>
        <w:numPr>
          <w:ilvl w:val="1"/>
          <w:numId w:val="5"/>
        </w:numPr>
        <w:tabs>
          <w:tab w:val="num" w:pos="0"/>
          <w:tab w:val="left" w:pos="36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9A47A7">
        <w:rPr>
          <w:i/>
          <w:sz w:val="26"/>
          <w:szCs w:val="26"/>
        </w:rPr>
        <w:t>«Организация комплексного благоустройства и озеленения»</w:t>
      </w:r>
      <w:r w:rsidR="001203A5">
        <w:rPr>
          <w:sz w:val="26"/>
          <w:szCs w:val="26"/>
        </w:rPr>
        <w:t xml:space="preserve"> </w:t>
      </w:r>
      <w:r w:rsidR="008B31C0">
        <w:rPr>
          <w:sz w:val="26"/>
          <w:szCs w:val="26"/>
        </w:rPr>
        <w:t xml:space="preserve">в сумме </w:t>
      </w:r>
      <w:r w:rsidR="00264DF4">
        <w:rPr>
          <w:sz w:val="26"/>
          <w:szCs w:val="26"/>
        </w:rPr>
        <w:t>62 061,9</w:t>
      </w:r>
      <w:r w:rsidR="008B31C0" w:rsidRPr="004756D3">
        <w:rPr>
          <w:sz w:val="26"/>
          <w:szCs w:val="26"/>
        </w:rPr>
        <w:t xml:space="preserve"> тыс. рублей</w:t>
      </w:r>
      <w:r w:rsidR="001203A5">
        <w:rPr>
          <w:sz w:val="26"/>
          <w:szCs w:val="26"/>
        </w:rPr>
        <w:t>.</w:t>
      </w:r>
      <w:r w:rsidR="00B70C9C">
        <w:rPr>
          <w:sz w:val="26"/>
          <w:szCs w:val="26"/>
        </w:rPr>
        <w:t xml:space="preserve"> Бюджетные ассигнования</w:t>
      </w:r>
      <w:r w:rsidR="00571B7C">
        <w:rPr>
          <w:sz w:val="26"/>
          <w:szCs w:val="26"/>
        </w:rPr>
        <w:t xml:space="preserve">, исполненные на </w:t>
      </w:r>
      <w:r w:rsidR="00AD2AEA">
        <w:rPr>
          <w:sz w:val="26"/>
          <w:szCs w:val="26"/>
        </w:rPr>
        <w:t>97,</w:t>
      </w:r>
      <w:r w:rsidR="00264DF4">
        <w:rPr>
          <w:sz w:val="26"/>
          <w:szCs w:val="26"/>
        </w:rPr>
        <w:t>0</w:t>
      </w:r>
      <w:r w:rsidR="00571B7C">
        <w:rPr>
          <w:sz w:val="26"/>
          <w:szCs w:val="26"/>
        </w:rPr>
        <w:t>% от годового плана,</w:t>
      </w:r>
      <w:r w:rsidR="00B70C9C">
        <w:rPr>
          <w:sz w:val="26"/>
          <w:szCs w:val="26"/>
        </w:rPr>
        <w:t xml:space="preserve"> направлялись</w:t>
      </w:r>
      <w:r w:rsidR="00214A32">
        <w:rPr>
          <w:sz w:val="26"/>
          <w:szCs w:val="26"/>
        </w:rPr>
        <w:t xml:space="preserve"> на</w:t>
      </w:r>
      <w:r w:rsidR="00B70C9C">
        <w:rPr>
          <w:sz w:val="26"/>
          <w:szCs w:val="26"/>
        </w:rPr>
        <w:t>:</w:t>
      </w:r>
      <w:r w:rsidR="00185586">
        <w:rPr>
          <w:sz w:val="26"/>
          <w:szCs w:val="26"/>
        </w:rPr>
        <w:t xml:space="preserve"> </w:t>
      </w:r>
    </w:p>
    <w:p w:rsidR="003A38D2" w:rsidRPr="003A38D2" w:rsidRDefault="003A38D2" w:rsidP="00264DF4">
      <w:pPr>
        <w:ind w:firstLine="709"/>
        <w:jc w:val="both"/>
        <w:rPr>
          <w:i/>
          <w:sz w:val="26"/>
          <w:szCs w:val="26"/>
          <w:u w:val="single"/>
        </w:rPr>
      </w:pPr>
      <w:r w:rsidRPr="003A38D2">
        <w:rPr>
          <w:i/>
          <w:sz w:val="26"/>
          <w:szCs w:val="26"/>
          <w:u w:val="single"/>
        </w:rPr>
        <w:t>за счет средств бюджета муниципального образования:</w:t>
      </w:r>
    </w:p>
    <w:p w:rsidR="00264DF4" w:rsidRPr="00AE41A1" w:rsidRDefault="00264DF4" w:rsidP="00264DF4">
      <w:pPr>
        <w:ind w:firstLine="709"/>
        <w:jc w:val="both"/>
        <w:rPr>
          <w:sz w:val="26"/>
          <w:szCs w:val="26"/>
        </w:rPr>
      </w:pPr>
      <w:r w:rsidRPr="0061231F">
        <w:rPr>
          <w:sz w:val="26"/>
          <w:szCs w:val="26"/>
        </w:rPr>
        <w:t xml:space="preserve">- содержание социальной инфраструктуры и объектов благоустройства в сумме </w:t>
      </w:r>
      <w:r w:rsidR="003A38D2">
        <w:rPr>
          <w:sz w:val="26"/>
          <w:szCs w:val="26"/>
        </w:rPr>
        <w:t>6 80</w:t>
      </w:r>
      <w:r w:rsidR="00B10B40">
        <w:rPr>
          <w:sz w:val="26"/>
          <w:szCs w:val="26"/>
        </w:rPr>
        <w:t>4</w:t>
      </w:r>
      <w:r w:rsidR="003A38D2">
        <w:rPr>
          <w:sz w:val="26"/>
          <w:szCs w:val="26"/>
        </w:rPr>
        <w:t>,</w:t>
      </w:r>
      <w:r w:rsidR="00B10B40">
        <w:rPr>
          <w:sz w:val="26"/>
          <w:szCs w:val="26"/>
        </w:rPr>
        <w:t>0</w:t>
      </w:r>
      <w:r w:rsidRPr="00AE41A1">
        <w:rPr>
          <w:sz w:val="26"/>
          <w:szCs w:val="26"/>
        </w:rPr>
        <w:t xml:space="preserve"> тыс. рублей;</w:t>
      </w:r>
    </w:p>
    <w:p w:rsidR="00264DF4" w:rsidRPr="00AE41A1" w:rsidRDefault="00264DF4" w:rsidP="00264DF4">
      <w:pPr>
        <w:ind w:firstLine="709"/>
        <w:jc w:val="both"/>
        <w:rPr>
          <w:sz w:val="26"/>
          <w:szCs w:val="26"/>
        </w:rPr>
      </w:pPr>
      <w:r w:rsidRPr="00AE41A1">
        <w:rPr>
          <w:sz w:val="26"/>
          <w:szCs w:val="26"/>
        </w:rPr>
        <w:t>- поставку навесного оборудования для коммунальной техники в сумме 143,0 тыс. рублей;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 w:rsidRPr="00AE41A1">
        <w:rPr>
          <w:sz w:val="26"/>
          <w:szCs w:val="26"/>
        </w:rPr>
        <w:t xml:space="preserve">- газоснабжение мемориалов в сумме </w:t>
      </w:r>
      <w:r w:rsidR="003A38D2">
        <w:rPr>
          <w:sz w:val="26"/>
          <w:szCs w:val="26"/>
        </w:rPr>
        <w:t>930,6</w:t>
      </w:r>
      <w:r w:rsidRPr="00AE41A1">
        <w:rPr>
          <w:sz w:val="26"/>
          <w:szCs w:val="26"/>
        </w:rPr>
        <w:t xml:space="preserve"> тыс. рублей;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братских могил в н.п. Авангард и Спас-Конино в сумме 292,3 тыс. рублей;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ремонт памятников и мемориалов в сумме 1 004,3 тыс. рублей;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обработку дезинфицирующим раствором автобусных павильонов и подходов к ним в сумме 250,6 тыс. рублей;</w:t>
      </w:r>
    </w:p>
    <w:p w:rsidR="003A38D2" w:rsidRDefault="003A38D2" w:rsidP="00264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работ по ремонту лестницы </w:t>
      </w:r>
      <w:r w:rsidR="008F3E0C">
        <w:rPr>
          <w:sz w:val="26"/>
          <w:szCs w:val="26"/>
        </w:rPr>
        <w:t>по</w:t>
      </w:r>
      <w:r>
        <w:rPr>
          <w:sz w:val="26"/>
          <w:szCs w:val="26"/>
        </w:rPr>
        <w:t xml:space="preserve"> ул. Средняя Приокская в сумме 898,8 тыс. рублей;</w:t>
      </w:r>
    </w:p>
    <w:p w:rsidR="003A38D2" w:rsidRDefault="003A38D2" w:rsidP="003A3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3E0C">
        <w:rPr>
          <w:sz w:val="26"/>
          <w:szCs w:val="26"/>
        </w:rPr>
        <w:t>благоустройство парка «Химик» в сумме</w:t>
      </w:r>
      <w:r>
        <w:rPr>
          <w:sz w:val="26"/>
          <w:szCs w:val="26"/>
        </w:rPr>
        <w:t xml:space="preserve"> </w:t>
      </w:r>
      <w:r w:rsidR="008F3E0C">
        <w:rPr>
          <w:sz w:val="26"/>
          <w:szCs w:val="26"/>
        </w:rPr>
        <w:t xml:space="preserve">583,0 тыс. рублей (разработку </w:t>
      </w:r>
      <w:r>
        <w:rPr>
          <w:sz w:val="26"/>
          <w:szCs w:val="26"/>
        </w:rPr>
        <w:t>дизайн-проекта</w:t>
      </w:r>
      <w:r w:rsidR="008F3E0C">
        <w:rPr>
          <w:sz w:val="26"/>
          <w:szCs w:val="26"/>
        </w:rPr>
        <w:t>,</w:t>
      </w:r>
      <w:r w:rsidRPr="0087165C">
        <w:rPr>
          <w:sz w:val="26"/>
          <w:szCs w:val="26"/>
        </w:rPr>
        <w:t xml:space="preserve"> рабочей документации</w:t>
      </w:r>
      <w:r w:rsidR="008F3E0C">
        <w:rPr>
          <w:sz w:val="26"/>
          <w:szCs w:val="26"/>
        </w:rPr>
        <w:t>,</w:t>
      </w:r>
      <w:r w:rsidRPr="0087165C">
        <w:rPr>
          <w:sz w:val="26"/>
          <w:szCs w:val="26"/>
        </w:rPr>
        <w:t xml:space="preserve"> </w:t>
      </w:r>
      <w:r w:rsidR="008F3E0C">
        <w:rPr>
          <w:sz w:val="26"/>
          <w:szCs w:val="26"/>
        </w:rPr>
        <w:t>в</w:t>
      </w:r>
      <w:r w:rsidR="00264DF4">
        <w:rPr>
          <w:sz w:val="26"/>
          <w:szCs w:val="26"/>
        </w:rPr>
        <w:t>ыполнение работ по отсыпке щебнем дорожек и устройству асфальтового покрытия</w:t>
      </w:r>
      <w:r w:rsidR="008F3E0C">
        <w:rPr>
          <w:sz w:val="26"/>
          <w:szCs w:val="26"/>
        </w:rPr>
        <w:t>,</w:t>
      </w:r>
      <w:r w:rsidR="00264DF4">
        <w:rPr>
          <w:sz w:val="26"/>
          <w:szCs w:val="26"/>
        </w:rPr>
        <w:t xml:space="preserve"> </w:t>
      </w:r>
      <w:r>
        <w:rPr>
          <w:sz w:val="26"/>
          <w:szCs w:val="26"/>
        </w:rPr>
        <w:t>обшивку сцены</w:t>
      </w:r>
      <w:r w:rsidR="008F3E0C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проектно-сметной документации на замену газовой горелки на мемориале на пл. Победы в сумме 1,4 тыс. рублей;</w:t>
      </w:r>
    </w:p>
    <w:p w:rsidR="003A38D2" w:rsidRDefault="003A38D2" w:rsidP="00264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установку информационных табличек на детских площадках в сумме 182,0 тыс. рублей;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маркшейдеровских замеров в сумме </w:t>
      </w:r>
      <w:r w:rsidR="003A38D2">
        <w:rPr>
          <w:sz w:val="26"/>
          <w:szCs w:val="26"/>
        </w:rPr>
        <w:t>197,5</w:t>
      </w:r>
      <w:r>
        <w:rPr>
          <w:sz w:val="26"/>
          <w:szCs w:val="26"/>
        </w:rPr>
        <w:t xml:space="preserve"> тыс. рублей;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уборку разлета мусора и несанкционированных свалок в сумме </w:t>
      </w:r>
      <w:r w:rsidR="003A38D2">
        <w:rPr>
          <w:sz w:val="26"/>
          <w:szCs w:val="26"/>
        </w:rPr>
        <w:t>1 604,2</w:t>
      </w:r>
      <w:r>
        <w:rPr>
          <w:sz w:val="26"/>
          <w:szCs w:val="26"/>
        </w:rPr>
        <w:t xml:space="preserve"> тыс. рублей;</w:t>
      </w:r>
    </w:p>
    <w:p w:rsidR="00264DF4" w:rsidRPr="00AE41A1" w:rsidRDefault="00264DF4" w:rsidP="00264DF4">
      <w:pPr>
        <w:ind w:firstLine="709"/>
        <w:jc w:val="both"/>
        <w:rPr>
          <w:sz w:val="26"/>
          <w:szCs w:val="26"/>
        </w:rPr>
      </w:pPr>
      <w:r w:rsidRPr="00AE41A1">
        <w:rPr>
          <w:sz w:val="26"/>
          <w:szCs w:val="26"/>
        </w:rPr>
        <w:t xml:space="preserve">- организацию уличного освещения в сумме </w:t>
      </w:r>
      <w:r w:rsidR="003A38D2">
        <w:rPr>
          <w:sz w:val="26"/>
          <w:szCs w:val="26"/>
        </w:rPr>
        <w:t>38 756,9</w:t>
      </w:r>
      <w:r w:rsidRPr="00AE41A1">
        <w:rPr>
          <w:sz w:val="26"/>
          <w:szCs w:val="26"/>
        </w:rPr>
        <w:t xml:space="preserve"> тыс. рублей;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 w:rsidRPr="00AE41A1">
        <w:rPr>
          <w:sz w:val="26"/>
          <w:szCs w:val="26"/>
        </w:rPr>
        <w:t xml:space="preserve">- содержание мест захоронения в сумме </w:t>
      </w:r>
      <w:r w:rsidR="003A38D2">
        <w:rPr>
          <w:sz w:val="26"/>
          <w:szCs w:val="26"/>
        </w:rPr>
        <w:t>851,6</w:t>
      </w:r>
      <w:r w:rsidRPr="00AE41A1">
        <w:rPr>
          <w:sz w:val="26"/>
          <w:szCs w:val="26"/>
        </w:rPr>
        <w:t xml:space="preserve"> тыс. рублей;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мероприятий по озеленению территории муниципального образования в сумме </w:t>
      </w:r>
      <w:r w:rsidR="003A38D2">
        <w:rPr>
          <w:sz w:val="26"/>
          <w:szCs w:val="26"/>
        </w:rPr>
        <w:t>2 056,1</w:t>
      </w:r>
      <w:r>
        <w:rPr>
          <w:sz w:val="26"/>
          <w:szCs w:val="26"/>
        </w:rPr>
        <w:t xml:space="preserve"> тыс. рублей;</w:t>
      </w:r>
    </w:p>
    <w:p w:rsidR="00264DF4" w:rsidRDefault="00264DF4" w:rsidP="00264DF4">
      <w:pPr>
        <w:ind w:firstLine="709"/>
        <w:jc w:val="both"/>
        <w:rPr>
          <w:sz w:val="26"/>
          <w:szCs w:val="26"/>
        </w:rPr>
      </w:pPr>
      <w:r w:rsidRPr="00AE41A1">
        <w:rPr>
          <w:sz w:val="26"/>
          <w:szCs w:val="26"/>
        </w:rPr>
        <w:t xml:space="preserve"> </w:t>
      </w:r>
      <w:r w:rsidRPr="00E320C7">
        <w:rPr>
          <w:sz w:val="26"/>
          <w:szCs w:val="26"/>
        </w:rPr>
        <w:t>- санитарно-бактериологическое исследование речной воды в районе муниципального пляжа «Ассоль</w:t>
      </w:r>
      <w:r>
        <w:rPr>
          <w:sz w:val="26"/>
          <w:szCs w:val="26"/>
        </w:rPr>
        <w:t>» в сумме 63,6 тыс. рублей;</w:t>
      </w:r>
    </w:p>
    <w:p w:rsidR="00264DF4" w:rsidRDefault="00264DF4" w:rsidP="00264DF4">
      <w:pPr>
        <w:tabs>
          <w:tab w:val="left" w:pos="1080"/>
        </w:tabs>
        <w:ind w:left="720"/>
        <w:jc w:val="both"/>
        <w:rPr>
          <w:sz w:val="26"/>
          <w:szCs w:val="26"/>
        </w:rPr>
      </w:pPr>
      <w:r w:rsidRPr="00AE41A1">
        <w:rPr>
          <w:i/>
          <w:sz w:val="26"/>
          <w:szCs w:val="26"/>
        </w:rPr>
        <w:t xml:space="preserve">- </w:t>
      </w:r>
      <w:r w:rsidRPr="00AE41A1">
        <w:rPr>
          <w:sz w:val="26"/>
          <w:szCs w:val="26"/>
        </w:rPr>
        <w:t>оплату водопользования в сумме 0,2 тыс. рублей.</w:t>
      </w:r>
    </w:p>
    <w:p w:rsidR="003A38D2" w:rsidRPr="003A38D2" w:rsidRDefault="003A38D2" w:rsidP="003A38D2">
      <w:pPr>
        <w:ind w:firstLine="709"/>
        <w:jc w:val="both"/>
        <w:rPr>
          <w:i/>
          <w:sz w:val="26"/>
          <w:szCs w:val="26"/>
          <w:u w:val="single"/>
        </w:rPr>
      </w:pPr>
      <w:r w:rsidRPr="003A38D2">
        <w:rPr>
          <w:i/>
          <w:sz w:val="26"/>
          <w:szCs w:val="26"/>
          <w:u w:val="single"/>
        </w:rPr>
        <w:t xml:space="preserve">за счет средств бюджета </w:t>
      </w:r>
      <w:r>
        <w:rPr>
          <w:i/>
          <w:sz w:val="26"/>
          <w:szCs w:val="26"/>
          <w:u w:val="single"/>
        </w:rPr>
        <w:t>Тульской области</w:t>
      </w:r>
      <w:r w:rsidRPr="003A38D2">
        <w:rPr>
          <w:i/>
          <w:sz w:val="26"/>
          <w:szCs w:val="26"/>
          <w:u w:val="single"/>
        </w:rPr>
        <w:t>:</w:t>
      </w:r>
    </w:p>
    <w:p w:rsidR="003A38D2" w:rsidRDefault="003A38D2" w:rsidP="00264DF4">
      <w:pPr>
        <w:tabs>
          <w:tab w:val="left" w:pos="108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обустройство контейнерных площадок в сумме 3 834,9 тыс. рублей;</w:t>
      </w:r>
    </w:p>
    <w:p w:rsidR="003A38D2" w:rsidRDefault="003A38D2" w:rsidP="003A38D2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уборку свалок в сумме 3 606,9 тыс. рублей, в том числе на сумму 613,0 тыс. рублей профинансированы работы, выполненные в 2019 году;</w:t>
      </w:r>
    </w:p>
    <w:p w:rsidR="00F84C87" w:rsidRPr="00D9335F" w:rsidRDefault="00264DF4" w:rsidP="00264DF4">
      <w:pPr>
        <w:numPr>
          <w:ilvl w:val="1"/>
          <w:numId w:val="5"/>
        </w:numPr>
        <w:tabs>
          <w:tab w:val="num" w:pos="0"/>
          <w:tab w:val="left" w:pos="36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D1669E">
        <w:rPr>
          <w:i/>
          <w:sz w:val="26"/>
          <w:szCs w:val="26"/>
        </w:rPr>
        <w:t xml:space="preserve"> </w:t>
      </w:r>
      <w:r w:rsidR="0009607D" w:rsidRPr="00D1669E">
        <w:rPr>
          <w:i/>
          <w:sz w:val="26"/>
          <w:szCs w:val="26"/>
        </w:rPr>
        <w:t>«Формирование современной городской среды»</w:t>
      </w:r>
      <w:r w:rsidR="0009607D" w:rsidRPr="00D1669E">
        <w:rPr>
          <w:sz w:val="26"/>
          <w:szCs w:val="26"/>
        </w:rPr>
        <w:t xml:space="preserve"> в сумме </w:t>
      </w:r>
      <w:r w:rsidR="00D1669E" w:rsidRPr="00D1669E">
        <w:rPr>
          <w:sz w:val="26"/>
          <w:szCs w:val="26"/>
        </w:rPr>
        <w:t>14 842,2</w:t>
      </w:r>
      <w:r w:rsidR="0009607D" w:rsidRPr="00D1669E">
        <w:rPr>
          <w:sz w:val="26"/>
          <w:szCs w:val="26"/>
        </w:rPr>
        <w:t xml:space="preserve"> тыс. рублей</w:t>
      </w:r>
      <w:r w:rsidR="00035462" w:rsidRPr="00D1669E">
        <w:rPr>
          <w:sz w:val="26"/>
          <w:szCs w:val="26"/>
        </w:rPr>
        <w:t xml:space="preserve">, в том числе </w:t>
      </w:r>
      <w:r w:rsidR="00D1669E" w:rsidRPr="00D1669E">
        <w:rPr>
          <w:sz w:val="26"/>
          <w:szCs w:val="26"/>
        </w:rPr>
        <w:t>11 851,9</w:t>
      </w:r>
      <w:r w:rsidR="00035462" w:rsidRPr="00D1669E">
        <w:rPr>
          <w:sz w:val="26"/>
          <w:szCs w:val="26"/>
        </w:rPr>
        <w:t xml:space="preserve"> тыс. рублей за счет средств федерального бюджета, </w:t>
      </w:r>
      <w:r w:rsidR="00D1669E" w:rsidRPr="00D1669E">
        <w:rPr>
          <w:sz w:val="26"/>
          <w:szCs w:val="26"/>
        </w:rPr>
        <w:t>493</w:t>
      </w:r>
      <w:r w:rsidR="00D1669E">
        <w:rPr>
          <w:sz w:val="26"/>
          <w:szCs w:val="26"/>
        </w:rPr>
        <w:t>,8</w:t>
      </w:r>
      <w:r w:rsidR="00035462" w:rsidRPr="00D9335F">
        <w:rPr>
          <w:sz w:val="26"/>
          <w:szCs w:val="26"/>
        </w:rPr>
        <w:t xml:space="preserve"> тыс. рублей за счет средств бюджета Тульской области, </w:t>
      </w:r>
      <w:r w:rsidR="00D1669E">
        <w:rPr>
          <w:sz w:val="26"/>
          <w:szCs w:val="26"/>
        </w:rPr>
        <w:t>2 496,5</w:t>
      </w:r>
      <w:r w:rsidR="00035462" w:rsidRPr="00D9335F">
        <w:rPr>
          <w:sz w:val="26"/>
          <w:szCs w:val="26"/>
        </w:rPr>
        <w:t xml:space="preserve"> тыс. рублей за счет средств</w:t>
      </w:r>
      <w:r w:rsidR="0046641C" w:rsidRPr="00D9335F">
        <w:rPr>
          <w:sz w:val="26"/>
          <w:szCs w:val="26"/>
        </w:rPr>
        <w:t xml:space="preserve"> бюджета</w:t>
      </w:r>
      <w:r w:rsidR="00035462" w:rsidRPr="00D9335F">
        <w:rPr>
          <w:sz w:val="26"/>
          <w:szCs w:val="26"/>
        </w:rPr>
        <w:t xml:space="preserve"> муниципального образования.</w:t>
      </w:r>
      <w:r w:rsidR="0009607D" w:rsidRPr="00D9335F">
        <w:rPr>
          <w:sz w:val="26"/>
          <w:szCs w:val="26"/>
        </w:rPr>
        <w:t xml:space="preserve"> </w:t>
      </w:r>
      <w:r w:rsidR="0046641C" w:rsidRPr="00D9335F">
        <w:rPr>
          <w:sz w:val="26"/>
          <w:szCs w:val="26"/>
        </w:rPr>
        <w:t>Расходы</w:t>
      </w:r>
      <w:r w:rsidR="0009607D" w:rsidRPr="00D9335F">
        <w:rPr>
          <w:sz w:val="26"/>
          <w:szCs w:val="26"/>
        </w:rPr>
        <w:t xml:space="preserve"> в отчетном периоде были направлены на благоустройство муниципальн</w:t>
      </w:r>
      <w:r w:rsidR="008B205D" w:rsidRPr="00D9335F">
        <w:rPr>
          <w:sz w:val="26"/>
          <w:szCs w:val="26"/>
        </w:rPr>
        <w:t>ой</w:t>
      </w:r>
      <w:r w:rsidR="0009607D" w:rsidRPr="00D9335F">
        <w:rPr>
          <w:sz w:val="26"/>
          <w:szCs w:val="26"/>
        </w:rPr>
        <w:t xml:space="preserve"> территори</w:t>
      </w:r>
      <w:r w:rsidR="008B205D" w:rsidRPr="00D9335F">
        <w:rPr>
          <w:sz w:val="26"/>
          <w:szCs w:val="26"/>
        </w:rPr>
        <w:t>и</w:t>
      </w:r>
      <w:r w:rsidR="0009607D" w:rsidRPr="00D9335F">
        <w:rPr>
          <w:sz w:val="26"/>
          <w:szCs w:val="26"/>
        </w:rPr>
        <w:t xml:space="preserve"> общего пользования</w:t>
      </w:r>
      <w:r w:rsidR="00EB6CE0">
        <w:rPr>
          <w:sz w:val="26"/>
          <w:szCs w:val="26"/>
        </w:rPr>
        <w:t xml:space="preserve"> – </w:t>
      </w:r>
      <w:r w:rsidR="00D9335F" w:rsidRPr="00D9335F">
        <w:rPr>
          <w:sz w:val="26"/>
          <w:szCs w:val="26"/>
        </w:rPr>
        <w:t>парка «Химик»</w:t>
      </w:r>
      <w:r w:rsidR="00542144">
        <w:rPr>
          <w:sz w:val="26"/>
          <w:szCs w:val="26"/>
        </w:rPr>
        <w:t xml:space="preserve"> (г. Алексин)</w:t>
      </w:r>
      <w:r w:rsidR="008B205D" w:rsidRPr="00D9335F">
        <w:rPr>
          <w:sz w:val="26"/>
          <w:szCs w:val="26"/>
        </w:rPr>
        <w:t>.</w:t>
      </w:r>
      <w:r w:rsidR="00D9335F" w:rsidRPr="00D9335F">
        <w:rPr>
          <w:sz w:val="26"/>
          <w:szCs w:val="26"/>
        </w:rPr>
        <w:t xml:space="preserve"> В </w:t>
      </w:r>
      <w:r w:rsidR="00306BCD">
        <w:rPr>
          <w:sz w:val="26"/>
          <w:szCs w:val="26"/>
        </w:rPr>
        <w:t>целях реализации</w:t>
      </w:r>
      <w:r w:rsidR="00D9335F" w:rsidRPr="00D9335F">
        <w:rPr>
          <w:sz w:val="26"/>
          <w:szCs w:val="26"/>
        </w:rPr>
        <w:t xml:space="preserve"> </w:t>
      </w:r>
      <w:r w:rsidR="00306BCD">
        <w:rPr>
          <w:sz w:val="26"/>
          <w:szCs w:val="26"/>
        </w:rPr>
        <w:t>национального</w:t>
      </w:r>
      <w:r w:rsidR="00D9335F" w:rsidRPr="00D9335F">
        <w:rPr>
          <w:sz w:val="26"/>
          <w:szCs w:val="26"/>
        </w:rPr>
        <w:t xml:space="preserve"> проекта</w:t>
      </w:r>
      <w:r w:rsidR="00306BCD">
        <w:rPr>
          <w:sz w:val="26"/>
          <w:szCs w:val="26"/>
        </w:rPr>
        <w:t xml:space="preserve"> «Жилье и городская среда»</w:t>
      </w:r>
      <w:r w:rsidR="00D9335F" w:rsidRPr="00D9335F">
        <w:rPr>
          <w:sz w:val="26"/>
          <w:szCs w:val="26"/>
        </w:rPr>
        <w:t xml:space="preserve"> </w:t>
      </w:r>
      <w:r w:rsidR="00306BCD">
        <w:rPr>
          <w:sz w:val="26"/>
          <w:szCs w:val="26"/>
        </w:rPr>
        <w:t xml:space="preserve">в рамках четырех муниципальных контрактов </w:t>
      </w:r>
      <w:r w:rsidR="00D9335F" w:rsidRPr="00D9335F">
        <w:rPr>
          <w:sz w:val="26"/>
          <w:szCs w:val="26"/>
        </w:rPr>
        <w:t xml:space="preserve">произведено </w:t>
      </w:r>
      <w:r w:rsidR="00306BCD">
        <w:rPr>
          <w:sz w:val="26"/>
          <w:szCs w:val="26"/>
        </w:rPr>
        <w:t>освещение</w:t>
      </w:r>
      <w:r w:rsidR="00D9335F" w:rsidRPr="00D9335F">
        <w:rPr>
          <w:sz w:val="26"/>
          <w:szCs w:val="26"/>
        </w:rPr>
        <w:t xml:space="preserve"> территории</w:t>
      </w:r>
      <w:r w:rsidR="00306BCD">
        <w:rPr>
          <w:sz w:val="26"/>
          <w:szCs w:val="26"/>
        </w:rPr>
        <w:t>, укладка тротуарной плитки, установка открытой сцены, амфитеатра и малых архитектурных форм, устройство воркаут-площадки с освещением;</w:t>
      </w:r>
    </w:p>
    <w:p w:rsidR="00DE79E4" w:rsidRPr="00D9335F" w:rsidRDefault="00DE79E4" w:rsidP="0001194E">
      <w:pPr>
        <w:numPr>
          <w:ilvl w:val="1"/>
          <w:numId w:val="5"/>
        </w:numPr>
        <w:tabs>
          <w:tab w:val="num" w:pos="0"/>
          <w:tab w:val="left" w:pos="36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EB6CE0">
        <w:rPr>
          <w:i/>
          <w:sz w:val="26"/>
          <w:szCs w:val="26"/>
        </w:rPr>
        <w:t>«Благоустройство земель на территории МО г. Алексин»</w:t>
      </w:r>
      <w:r w:rsidR="00D9335F" w:rsidRPr="00D9335F">
        <w:rPr>
          <w:sz w:val="26"/>
          <w:szCs w:val="26"/>
        </w:rPr>
        <w:t xml:space="preserve"> в сумме </w:t>
      </w:r>
      <w:r w:rsidR="00D1669E">
        <w:rPr>
          <w:sz w:val="26"/>
          <w:szCs w:val="26"/>
        </w:rPr>
        <w:t>280,0</w:t>
      </w:r>
      <w:r w:rsidR="00D9335F" w:rsidRPr="004756D3">
        <w:rPr>
          <w:sz w:val="26"/>
          <w:szCs w:val="26"/>
        </w:rPr>
        <w:t xml:space="preserve"> тыс. рублей</w:t>
      </w:r>
      <w:r w:rsidR="00D9335F">
        <w:rPr>
          <w:sz w:val="26"/>
          <w:szCs w:val="26"/>
        </w:rPr>
        <w:t xml:space="preserve">, в том числе </w:t>
      </w:r>
      <w:r w:rsidR="00D1669E">
        <w:rPr>
          <w:sz w:val="26"/>
          <w:szCs w:val="26"/>
        </w:rPr>
        <w:t>181,3</w:t>
      </w:r>
      <w:r w:rsidR="00D9335F">
        <w:rPr>
          <w:sz w:val="26"/>
          <w:szCs w:val="26"/>
        </w:rPr>
        <w:t xml:space="preserve"> тыс. рублей за счет средств областного бюджета, </w:t>
      </w:r>
      <w:r w:rsidR="00D1669E">
        <w:rPr>
          <w:sz w:val="26"/>
          <w:szCs w:val="26"/>
        </w:rPr>
        <w:t>98,7</w:t>
      </w:r>
      <w:r w:rsidR="00D9335F">
        <w:rPr>
          <w:sz w:val="26"/>
          <w:szCs w:val="26"/>
        </w:rPr>
        <w:t xml:space="preserve"> тыс. рублей за счет средств бюджета городского округа. </w:t>
      </w:r>
      <w:r w:rsidR="00623FEA">
        <w:rPr>
          <w:sz w:val="26"/>
          <w:szCs w:val="26"/>
        </w:rPr>
        <w:t xml:space="preserve">В </w:t>
      </w:r>
      <w:r w:rsidR="00542144">
        <w:rPr>
          <w:sz w:val="26"/>
          <w:szCs w:val="26"/>
        </w:rPr>
        <w:t>20</w:t>
      </w:r>
      <w:r w:rsidR="00D1669E">
        <w:rPr>
          <w:sz w:val="26"/>
          <w:szCs w:val="26"/>
        </w:rPr>
        <w:t>20</w:t>
      </w:r>
      <w:r w:rsidR="00542144">
        <w:rPr>
          <w:sz w:val="26"/>
          <w:szCs w:val="26"/>
        </w:rPr>
        <w:t xml:space="preserve"> году</w:t>
      </w:r>
      <w:r w:rsidR="00623FEA">
        <w:rPr>
          <w:sz w:val="26"/>
          <w:szCs w:val="26"/>
        </w:rPr>
        <w:t xml:space="preserve"> в рамках исполнения муниципальных контрактов был осуществлен комплекс</w:t>
      </w:r>
      <w:r w:rsidR="00FC7449">
        <w:rPr>
          <w:sz w:val="26"/>
          <w:szCs w:val="26"/>
        </w:rPr>
        <w:t xml:space="preserve"> мероприятий по уничтожению площадей (очагов) произрастания</w:t>
      </w:r>
      <w:r w:rsidR="00102E23">
        <w:rPr>
          <w:sz w:val="26"/>
          <w:szCs w:val="26"/>
        </w:rPr>
        <w:t xml:space="preserve"> борщевика Сосновского в районе н.п. Спас-Конино</w:t>
      </w:r>
      <w:r w:rsidR="00D1669E">
        <w:rPr>
          <w:sz w:val="26"/>
          <w:szCs w:val="26"/>
        </w:rPr>
        <w:t xml:space="preserve"> и Пушкино</w:t>
      </w:r>
      <w:r w:rsidR="00102E23">
        <w:rPr>
          <w:sz w:val="26"/>
          <w:szCs w:val="26"/>
        </w:rPr>
        <w:t>.</w:t>
      </w:r>
    </w:p>
    <w:p w:rsidR="003A2EBD" w:rsidRPr="00825941" w:rsidRDefault="003A2EBD" w:rsidP="003A2EB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в рамках данного подраздела </w:t>
      </w:r>
      <w:r w:rsidR="00A27BF4">
        <w:rPr>
          <w:sz w:val="26"/>
          <w:szCs w:val="26"/>
        </w:rPr>
        <w:t xml:space="preserve">не были освоены бюджетные ассигнования в сумме 50,0 тыс. рублей на исполнение подпрограммы </w:t>
      </w:r>
      <w:r w:rsidR="00A27BF4" w:rsidRPr="00A27BF4">
        <w:rPr>
          <w:i/>
          <w:sz w:val="26"/>
          <w:szCs w:val="26"/>
        </w:rPr>
        <w:t>«Профилактика правонарушений и терроризма»</w:t>
      </w:r>
      <w:r w:rsidR="00A27B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="00A27BF4" w:rsidRPr="008F3E0C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A27BF4" w:rsidRPr="00825941">
        <w:rPr>
          <w:sz w:val="26"/>
          <w:szCs w:val="26"/>
        </w:rPr>
        <w:t xml:space="preserve">. </w:t>
      </w:r>
      <w:r w:rsidR="007F43F2">
        <w:rPr>
          <w:sz w:val="26"/>
          <w:szCs w:val="26"/>
        </w:rPr>
        <w:t>Расходы</w:t>
      </w:r>
      <w:r w:rsidR="00A27BF4" w:rsidRPr="00825941">
        <w:rPr>
          <w:sz w:val="26"/>
          <w:szCs w:val="26"/>
        </w:rPr>
        <w:t xml:space="preserve"> за счет средств местного бюджета планировались на проведение мероприятий по обеспечению требований антитеррористической защищенности в местах массового скопления людей в мкр. Петровское.</w:t>
      </w:r>
    </w:p>
    <w:p w:rsidR="00DE79E4" w:rsidRDefault="00DE79E4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27BF4" w:rsidRPr="000735BA" w:rsidRDefault="00A27BF4" w:rsidP="00A27B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35BA">
        <w:rPr>
          <w:b/>
          <w:sz w:val="26"/>
          <w:szCs w:val="26"/>
        </w:rPr>
        <w:t>Расходы по разделу 0</w:t>
      </w:r>
      <w:r w:rsidR="00C1701A">
        <w:rPr>
          <w:b/>
          <w:sz w:val="26"/>
          <w:szCs w:val="26"/>
        </w:rPr>
        <w:t>6</w:t>
      </w:r>
      <w:r w:rsidRPr="000735BA">
        <w:rPr>
          <w:b/>
          <w:sz w:val="26"/>
          <w:szCs w:val="26"/>
        </w:rPr>
        <w:t>00 «</w:t>
      </w:r>
      <w:r w:rsidR="00C1701A">
        <w:rPr>
          <w:b/>
          <w:sz w:val="26"/>
          <w:szCs w:val="26"/>
        </w:rPr>
        <w:t>Охрана окружающей среды</w:t>
      </w:r>
      <w:r w:rsidRPr="000735BA">
        <w:rPr>
          <w:b/>
          <w:sz w:val="26"/>
          <w:szCs w:val="26"/>
        </w:rPr>
        <w:t>»</w:t>
      </w:r>
    </w:p>
    <w:p w:rsidR="00C1701A" w:rsidRDefault="00C1701A" w:rsidP="00C170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67984">
        <w:rPr>
          <w:sz w:val="26"/>
          <w:szCs w:val="26"/>
        </w:rPr>
        <w:t>Уточненные бюджетные ассигнования на 20</w:t>
      </w:r>
      <w:r>
        <w:rPr>
          <w:sz w:val="26"/>
          <w:szCs w:val="26"/>
        </w:rPr>
        <w:t>20</w:t>
      </w:r>
      <w:r w:rsidRPr="00B67984">
        <w:rPr>
          <w:sz w:val="26"/>
          <w:szCs w:val="26"/>
        </w:rPr>
        <w:t xml:space="preserve"> год по разделу 0</w:t>
      </w:r>
      <w:r>
        <w:rPr>
          <w:sz w:val="26"/>
          <w:szCs w:val="26"/>
        </w:rPr>
        <w:t>6</w:t>
      </w:r>
      <w:r w:rsidRPr="00B67984">
        <w:rPr>
          <w:sz w:val="26"/>
          <w:szCs w:val="26"/>
        </w:rPr>
        <w:t>00 «</w:t>
      </w:r>
      <w:r>
        <w:rPr>
          <w:sz w:val="26"/>
          <w:szCs w:val="26"/>
        </w:rPr>
        <w:t>Охрана окружающей среды</w:t>
      </w:r>
      <w:r w:rsidRPr="00B67984">
        <w:rPr>
          <w:sz w:val="26"/>
          <w:szCs w:val="26"/>
        </w:rPr>
        <w:t xml:space="preserve">» утверждены в размере </w:t>
      </w:r>
      <w:r>
        <w:rPr>
          <w:sz w:val="26"/>
          <w:szCs w:val="26"/>
        </w:rPr>
        <w:t xml:space="preserve">3 817,0 </w:t>
      </w:r>
      <w:r w:rsidRPr="00B67984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 по подразделу </w:t>
      </w:r>
      <w:r w:rsidRPr="007F43F2">
        <w:rPr>
          <w:b/>
          <w:i/>
          <w:sz w:val="26"/>
          <w:szCs w:val="26"/>
        </w:rPr>
        <w:t>0605 «Другие вопросы в области охраны окружающей среды»</w:t>
      </w:r>
      <w:r>
        <w:rPr>
          <w:sz w:val="26"/>
          <w:szCs w:val="26"/>
        </w:rPr>
        <w:t>.</w:t>
      </w:r>
      <w:r w:rsidR="007E4FF6">
        <w:rPr>
          <w:sz w:val="26"/>
          <w:szCs w:val="26"/>
        </w:rPr>
        <w:t xml:space="preserve"> По данным </w:t>
      </w:r>
      <w:r w:rsidR="00C51DA7">
        <w:rPr>
          <w:sz w:val="26"/>
          <w:szCs w:val="26"/>
        </w:rPr>
        <w:t>О</w:t>
      </w:r>
      <w:r w:rsidR="007E4FF6">
        <w:rPr>
          <w:sz w:val="26"/>
          <w:szCs w:val="26"/>
        </w:rPr>
        <w:t xml:space="preserve">тчета фактически расходы в отчетном периоде </w:t>
      </w:r>
      <w:r w:rsidR="004E2B3D" w:rsidRPr="007F43F2">
        <w:rPr>
          <w:b/>
          <w:sz w:val="26"/>
          <w:szCs w:val="26"/>
        </w:rPr>
        <w:t>исполнены</w:t>
      </w:r>
      <w:r w:rsidR="007E4FF6" w:rsidRPr="007F43F2">
        <w:rPr>
          <w:b/>
          <w:sz w:val="26"/>
          <w:szCs w:val="26"/>
        </w:rPr>
        <w:t xml:space="preserve"> не были</w:t>
      </w:r>
      <w:r w:rsidR="007E4FF6">
        <w:rPr>
          <w:sz w:val="26"/>
          <w:szCs w:val="26"/>
        </w:rPr>
        <w:t>.</w:t>
      </w:r>
    </w:p>
    <w:p w:rsidR="004E2B3D" w:rsidRDefault="004E2B3D" w:rsidP="00C170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ходе подготовки Заключения установлено следующее.</w:t>
      </w:r>
    </w:p>
    <w:p w:rsidR="004E2B3D" w:rsidRDefault="004E2B3D" w:rsidP="00C170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Уведомлением министерства финансов </w:t>
      </w:r>
      <w:r w:rsidRPr="00825941">
        <w:rPr>
          <w:sz w:val="26"/>
          <w:szCs w:val="26"/>
        </w:rPr>
        <w:t>Тульской области №</w:t>
      </w:r>
      <w:r w:rsidR="00825941" w:rsidRPr="00825941">
        <w:rPr>
          <w:sz w:val="26"/>
          <w:szCs w:val="26"/>
        </w:rPr>
        <w:t>803/243</w:t>
      </w:r>
      <w:r w:rsidRPr="00825941">
        <w:rPr>
          <w:sz w:val="26"/>
          <w:szCs w:val="26"/>
        </w:rPr>
        <w:t xml:space="preserve"> от </w:t>
      </w:r>
      <w:r w:rsidR="00825941" w:rsidRPr="00825941">
        <w:rPr>
          <w:sz w:val="26"/>
          <w:szCs w:val="26"/>
        </w:rPr>
        <w:t>19.10.</w:t>
      </w:r>
      <w:r w:rsidRPr="00825941">
        <w:rPr>
          <w:sz w:val="26"/>
          <w:szCs w:val="26"/>
        </w:rPr>
        <w:t>2020 года до муниципального образования доведен</w:t>
      </w:r>
      <w:r w:rsidR="007F43F2">
        <w:rPr>
          <w:sz w:val="26"/>
          <w:szCs w:val="26"/>
        </w:rPr>
        <w:t xml:space="preserve"> объем</w:t>
      </w:r>
      <w:r w:rsidRPr="00825941">
        <w:rPr>
          <w:sz w:val="26"/>
          <w:szCs w:val="26"/>
        </w:rPr>
        <w:t xml:space="preserve"> межбюджетн</w:t>
      </w:r>
      <w:r w:rsidR="007F43F2">
        <w:rPr>
          <w:sz w:val="26"/>
          <w:szCs w:val="26"/>
        </w:rPr>
        <w:t>ого</w:t>
      </w:r>
      <w:r w:rsidRPr="00825941">
        <w:rPr>
          <w:sz w:val="26"/>
          <w:szCs w:val="26"/>
        </w:rPr>
        <w:t xml:space="preserve"> трансферт</w:t>
      </w:r>
      <w:r w:rsidR="007F43F2">
        <w:rPr>
          <w:sz w:val="26"/>
          <w:szCs w:val="26"/>
        </w:rPr>
        <w:t>а</w:t>
      </w:r>
      <w:r w:rsidRPr="00825941">
        <w:rPr>
          <w:sz w:val="26"/>
          <w:szCs w:val="26"/>
        </w:rPr>
        <w:t xml:space="preserve"> на разработку</w:t>
      </w:r>
      <w:r w:rsidRPr="00CB5E9A">
        <w:rPr>
          <w:sz w:val="26"/>
          <w:szCs w:val="26"/>
        </w:rPr>
        <w:t xml:space="preserve"> проектной документации по рекультивации мест (территории) размещения отходов, в том числе твердых коммунальных отходов </w:t>
      </w:r>
      <w:r>
        <w:rPr>
          <w:sz w:val="26"/>
          <w:szCs w:val="26"/>
        </w:rPr>
        <w:t>в рамках</w:t>
      </w:r>
      <w:r w:rsidRPr="00CB5E9A">
        <w:rPr>
          <w:sz w:val="26"/>
          <w:szCs w:val="26"/>
        </w:rPr>
        <w:t xml:space="preserve"> подпрограммы «Обращение с отходами, в том числе с твердыми коммунальными отходами, в Тульской области» государственной программы Тульской области «Охрана окружающей среды Тульской области»</w:t>
      </w:r>
      <w:r>
        <w:rPr>
          <w:sz w:val="26"/>
          <w:szCs w:val="26"/>
        </w:rPr>
        <w:t>.</w:t>
      </w:r>
    </w:p>
    <w:p w:rsidR="00C51DA7" w:rsidRDefault="004E2B3D" w:rsidP="00AA45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Соглашением</w:t>
      </w:r>
      <w:r w:rsidR="009904B2">
        <w:rPr>
          <w:sz w:val="26"/>
          <w:szCs w:val="26"/>
        </w:rPr>
        <w:t xml:space="preserve"> №46, 169-нк от 23 октября 2020 года</w:t>
      </w:r>
      <w:r>
        <w:rPr>
          <w:sz w:val="26"/>
          <w:szCs w:val="26"/>
        </w:rPr>
        <w:t xml:space="preserve">, </w:t>
      </w:r>
      <w:r w:rsidRPr="00C51DA7">
        <w:rPr>
          <w:sz w:val="26"/>
          <w:szCs w:val="26"/>
        </w:rPr>
        <w:t>заключенным  между</w:t>
      </w:r>
      <w:r w:rsidR="009904B2" w:rsidRPr="00C51DA7">
        <w:rPr>
          <w:sz w:val="26"/>
          <w:szCs w:val="26"/>
        </w:rPr>
        <w:t xml:space="preserve"> министерством природных ресурсов и экологии Тульской области и администрацией города Алексина,</w:t>
      </w:r>
      <w:r w:rsidRPr="00C51DA7">
        <w:rPr>
          <w:sz w:val="26"/>
          <w:szCs w:val="26"/>
        </w:rPr>
        <w:t xml:space="preserve"> </w:t>
      </w:r>
      <w:r w:rsidR="009904B2" w:rsidRPr="00C51DA7">
        <w:rPr>
          <w:sz w:val="26"/>
          <w:szCs w:val="26"/>
        </w:rPr>
        <w:t>определены права и обязанности сторон, условия перечисления межбюджетного трансферта и срок действия Соглашения.</w:t>
      </w:r>
      <w:r w:rsidRPr="00C51DA7">
        <w:rPr>
          <w:sz w:val="26"/>
          <w:szCs w:val="26"/>
        </w:rPr>
        <w:t xml:space="preserve"> </w:t>
      </w:r>
      <w:r w:rsidR="00C51DA7">
        <w:rPr>
          <w:sz w:val="26"/>
          <w:szCs w:val="26"/>
        </w:rPr>
        <w:t xml:space="preserve">Установлено, что трансферт перечисляется в пределах лимитов бюджетных обязательств и бюджетных ассигнований, </w:t>
      </w:r>
      <w:r w:rsidR="00C51DA7" w:rsidRPr="00C51DA7">
        <w:rPr>
          <w:b/>
          <w:sz w:val="26"/>
          <w:szCs w:val="26"/>
        </w:rPr>
        <w:t>установленных на 2020 год</w:t>
      </w:r>
      <w:r w:rsidR="00C51DA7">
        <w:rPr>
          <w:sz w:val="26"/>
          <w:szCs w:val="26"/>
        </w:rPr>
        <w:t>.</w:t>
      </w:r>
    </w:p>
    <w:p w:rsidR="004E2B3D" w:rsidRDefault="004E2B3D" w:rsidP="00C51DA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1DA7">
        <w:rPr>
          <w:sz w:val="26"/>
          <w:szCs w:val="26"/>
        </w:rPr>
        <w:t>Согласно коммерческим предложениям, полученным администрацией городского округа от потенциальных исполнителей в целях организации закупки, срок разработки проектной документации по рекультивации мест (территории) размещения отходов составляет в среднем</w:t>
      </w:r>
      <w:r>
        <w:rPr>
          <w:sz w:val="26"/>
          <w:szCs w:val="26"/>
        </w:rPr>
        <w:t xml:space="preserve"> восемь месяцев.</w:t>
      </w:r>
    </w:p>
    <w:p w:rsidR="006213C9" w:rsidRDefault="009904B2" w:rsidP="006213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срок действия Соглашения о предоставлении иного межбюджетного трансферта</w:t>
      </w:r>
      <w:r w:rsidR="00C51DA7">
        <w:rPr>
          <w:sz w:val="26"/>
          <w:szCs w:val="26"/>
        </w:rPr>
        <w:t xml:space="preserve"> – </w:t>
      </w:r>
      <w:r w:rsidR="00C51DA7" w:rsidRPr="00C51DA7">
        <w:rPr>
          <w:b/>
          <w:sz w:val="26"/>
          <w:szCs w:val="26"/>
        </w:rPr>
        <w:t>10 декабря 2020 года</w:t>
      </w:r>
      <w:r w:rsidR="006213C9">
        <w:rPr>
          <w:sz w:val="26"/>
          <w:szCs w:val="26"/>
        </w:rPr>
        <w:t xml:space="preserve">, администрация муниципального образования город Алексин не обладала временными рамками, достаточными для </w:t>
      </w:r>
      <w:r w:rsidR="00AA45E3">
        <w:rPr>
          <w:sz w:val="26"/>
          <w:szCs w:val="26"/>
        </w:rPr>
        <w:t>достижения результата</w:t>
      </w:r>
      <w:r w:rsidR="006213C9">
        <w:rPr>
          <w:sz w:val="26"/>
          <w:szCs w:val="26"/>
        </w:rPr>
        <w:t xml:space="preserve"> закупки на разработку проектной документации</w:t>
      </w:r>
      <w:r w:rsidR="006213C9" w:rsidRPr="006213C9">
        <w:rPr>
          <w:sz w:val="26"/>
          <w:szCs w:val="26"/>
        </w:rPr>
        <w:t xml:space="preserve"> </w:t>
      </w:r>
      <w:r w:rsidR="006213C9" w:rsidRPr="00CB5E9A">
        <w:rPr>
          <w:sz w:val="26"/>
          <w:szCs w:val="26"/>
        </w:rPr>
        <w:t>по рекультивации мест (территории) размещения отходов, в том числе твердых коммунальных отходов</w:t>
      </w:r>
      <w:r w:rsidR="006213C9">
        <w:rPr>
          <w:sz w:val="26"/>
          <w:szCs w:val="26"/>
        </w:rPr>
        <w:t>.</w:t>
      </w:r>
    </w:p>
    <w:p w:rsidR="00C1701A" w:rsidRDefault="00C1701A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3E84" w:rsidRPr="000735BA" w:rsidRDefault="00643E84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35BA">
        <w:rPr>
          <w:b/>
          <w:sz w:val="26"/>
          <w:szCs w:val="26"/>
        </w:rPr>
        <w:t>Расходы по разделу 0700 «Образование»</w:t>
      </w:r>
    </w:p>
    <w:p w:rsidR="00643E84" w:rsidRPr="00B67984" w:rsidRDefault="00643E84" w:rsidP="00643E8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67984">
        <w:rPr>
          <w:sz w:val="26"/>
          <w:szCs w:val="26"/>
        </w:rPr>
        <w:t>Уточненные бюджетные ассигнования на 20</w:t>
      </w:r>
      <w:r w:rsidR="00037CBC">
        <w:rPr>
          <w:sz w:val="26"/>
          <w:szCs w:val="26"/>
        </w:rPr>
        <w:t>20</w:t>
      </w:r>
      <w:r w:rsidRPr="00B67984">
        <w:rPr>
          <w:sz w:val="26"/>
          <w:szCs w:val="26"/>
        </w:rPr>
        <w:t xml:space="preserve"> год по разделу 0700 «Образование» утверждены в размере </w:t>
      </w:r>
      <w:r w:rsidR="00037CBC">
        <w:rPr>
          <w:sz w:val="26"/>
          <w:szCs w:val="26"/>
        </w:rPr>
        <w:t>990 850,4</w:t>
      </w:r>
      <w:r w:rsidR="00D51E96">
        <w:rPr>
          <w:sz w:val="26"/>
          <w:szCs w:val="26"/>
        </w:rPr>
        <w:t xml:space="preserve"> </w:t>
      </w:r>
      <w:r w:rsidRPr="00B67984">
        <w:rPr>
          <w:sz w:val="26"/>
          <w:szCs w:val="26"/>
        </w:rPr>
        <w:t xml:space="preserve"> тыс. рублей. По данным Отчета фактическое исполнение расходов по разделу составило </w:t>
      </w:r>
      <w:r w:rsidR="00037CBC">
        <w:rPr>
          <w:b/>
          <w:sz w:val="26"/>
          <w:szCs w:val="26"/>
        </w:rPr>
        <w:t>966 695,</w:t>
      </w:r>
      <w:r w:rsidR="0073771C">
        <w:rPr>
          <w:b/>
          <w:sz w:val="26"/>
          <w:szCs w:val="26"/>
        </w:rPr>
        <w:t>2</w:t>
      </w:r>
      <w:r w:rsidRPr="006C1BA4">
        <w:rPr>
          <w:b/>
          <w:sz w:val="26"/>
          <w:szCs w:val="26"/>
        </w:rPr>
        <w:t xml:space="preserve"> тыс. рублей</w:t>
      </w:r>
      <w:r w:rsidR="00F1259F">
        <w:rPr>
          <w:sz w:val="26"/>
          <w:szCs w:val="26"/>
        </w:rPr>
        <w:t xml:space="preserve"> или </w:t>
      </w:r>
      <w:r w:rsidR="00037CBC">
        <w:rPr>
          <w:sz w:val="26"/>
          <w:szCs w:val="26"/>
        </w:rPr>
        <w:t>97,6</w:t>
      </w:r>
      <w:r w:rsidRPr="00B67984">
        <w:rPr>
          <w:sz w:val="26"/>
          <w:szCs w:val="26"/>
        </w:rPr>
        <w:t>% от утвержденных бюджетных назначений.</w:t>
      </w:r>
    </w:p>
    <w:p w:rsidR="00643E84" w:rsidRDefault="00643E84" w:rsidP="00643E84">
      <w:pPr>
        <w:ind w:firstLine="708"/>
        <w:jc w:val="both"/>
        <w:rPr>
          <w:sz w:val="26"/>
          <w:szCs w:val="26"/>
        </w:rPr>
      </w:pPr>
      <w:r w:rsidRPr="00095752">
        <w:rPr>
          <w:sz w:val="26"/>
          <w:szCs w:val="26"/>
        </w:rPr>
        <w:t xml:space="preserve">Основным </w:t>
      </w:r>
      <w:r>
        <w:rPr>
          <w:sz w:val="26"/>
          <w:szCs w:val="26"/>
        </w:rPr>
        <w:t>главным распорядителем бюджетных средств</w:t>
      </w:r>
      <w:r w:rsidRPr="00095752">
        <w:rPr>
          <w:sz w:val="26"/>
          <w:szCs w:val="26"/>
        </w:rPr>
        <w:t xml:space="preserve"> по данному разделу являлось управление образования администрации муниципального образования </w:t>
      </w:r>
      <w:r w:rsidR="006C1BA4">
        <w:rPr>
          <w:sz w:val="26"/>
          <w:szCs w:val="26"/>
        </w:rPr>
        <w:t>город Алексин</w:t>
      </w:r>
      <w:r w:rsidRPr="00095752">
        <w:rPr>
          <w:sz w:val="26"/>
          <w:szCs w:val="26"/>
        </w:rPr>
        <w:t xml:space="preserve"> (</w:t>
      </w:r>
      <w:r w:rsidR="00037CBC">
        <w:rPr>
          <w:sz w:val="26"/>
          <w:szCs w:val="26"/>
        </w:rPr>
        <w:t>95,7</w:t>
      </w:r>
      <w:r w:rsidRPr="00095752">
        <w:rPr>
          <w:sz w:val="26"/>
          <w:szCs w:val="26"/>
        </w:rPr>
        <w:t>% расходов от общего объема расходов раздела).</w:t>
      </w:r>
      <w:r w:rsidRPr="001846E6">
        <w:rPr>
          <w:sz w:val="26"/>
          <w:szCs w:val="26"/>
        </w:rPr>
        <w:t xml:space="preserve"> </w:t>
      </w:r>
    </w:p>
    <w:p w:rsidR="00A47876" w:rsidRDefault="00643E84" w:rsidP="00643E8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F1461">
        <w:rPr>
          <w:sz w:val="26"/>
          <w:szCs w:val="26"/>
        </w:rPr>
        <w:t xml:space="preserve">Фактическое финансирование расходов по подразделу </w:t>
      </w:r>
      <w:r w:rsidRPr="00826623">
        <w:rPr>
          <w:b/>
          <w:i/>
          <w:sz w:val="26"/>
          <w:szCs w:val="26"/>
        </w:rPr>
        <w:t>0701 «Дошкольное образование»</w:t>
      </w:r>
      <w:r w:rsidRPr="00826623">
        <w:rPr>
          <w:b/>
          <w:sz w:val="26"/>
          <w:szCs w:val="26"/>
        </w:rPr>
        <w:t xml:space="preserve"> </w:t>
      </w:r>
      <w:r w:rsidRPr="00FF1461">
        <w:rPr>
          <w:sz w:val="26"/>
          <w:szCs w:val="26"/>
        </w:rPr>
        <w:t xml:space="preserve">осуществлено в сумме </w:t>
      </w:r>
      <w:r w:rsidR="00037CBC">
        <w:rPr>
          <w:b/>
          <w:sz w:val="26"/>
          <w:szCs w:val="26"/>
        </w:rPr>
        <w:t>376 606,7</w:t>
      </w:r>
      <w:r w:rsidRPr="00767CD0">
        <w:rPr>
          <w:b/>
          <w:sz w:val="26"/>
          <w:szCs w:val="26"/>
        </w:rPr>
        <w:t xml:space="preserve"> тыс. рублей</w:t>
      </w:r>
      <w:r w:rsidRPr="00FF1461">
        <w:rPr>
          <w:sz w:val="26"/>
          <w:szCs w:val="26"/>
        </w:rPr>
        <w:t xml:space="preserve"> или на уровне </w:t>
      </w:r>
      <w:r w:rsidR="00037CBC">
        <w:rPr>
          <w:sz w:val="26"/>
          <w:szCs w:val="26"/>
        </w:rPr>
        <w:t>98,2</w:t>
      </w:r>
      <w:r w:rsidRPr="00FF1461">
        <w:rPr>
          <w:sz w:val="26"/>
          <w:szCs w:val="26"/>
        </w:rPr>
        <w:t xml:space="preserve">%. Бюджетные средства </w:t>
      </w:r>
      <w:r w:rsidR="00A47876">
        <w:rPr>
          <w:sz w:val="26"/>
          <w:szCs w:val="26"/>
        </w:rPr>
        <w:t>в отчетном периоде направлялись</w:t>
      </w:r>
      <w:r w:rsidR="003B2FB1">
        <w:rPr>
          <w:sz w:val="26"/>
          <w:szCs w:val="26"/>
        </w:rPr>
        <w:t xml:space="preserve"> в рамках следующих муниципальных программ</w:t>
      </w:r>
      <w:r w:rsidR="00A47876">
        <w:rPr>
          <w:sz w:val="26"/>
          <w:szCs w:val="26"/>
        </w:rPr>
        <w:t>:</w:t>
      </w:r>
    </w:p>
    <w:p w:rsidR="00C8502F" w:rsidRDefault="00C8502F" w:rsidP="007F3EEC">
      <w:pPr>
        <w:numPr>
          <w:ilvl w:val="0"/>
          <w:numId w:val="14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30273">
        <w:rPr>
          <w:sz w:val="26"/>
          <w:szCs w:val="26"/>
        </w:rPr>
        <w:t xml:space="preserve"> </w:t>
      </w:r>
      <w:r w:rsidRPr="00204DAC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CE04C3">
        <w:rPr>
          <w:sz w:val="26"/>
          <w:szCs w:val="26"/>
        </w:rPr>
        <w:t>,</w:t>
      </w:r>
      <w:r w:rsidR="00CE04C3" w:rsidRPr="00CE04C3">
        <w:rPr>
          <w:sz w:val="26"/>
          <w:szCs w:val="26"/>
        </w:rPr>
        <w:t xml:space="preserve"> </w:t>
      </w:r>
      <w:r w:rsidR="00CE04C3">
        <w:rPr>
          <w:sz w:val="26"/>
          <w:szCs w:val="26"/>
        </w:rPr>
        <w:t xml:space="preserve">утвержденной постановлением администрации муниципального образования город Алексин </w:t>
      </w:r>
      <w:r w:rsidR="00037CBC">
        <w:rPr>
          <w:sz w:val="26"/>
          <w:szCs w:val="26"/>
        </w:rPr>
        <w:t xml:space="preserve">от 29 декабря 2018 года №2959 </w:t>
      </w:r>
      <w:r w:rsidR="00214A32">
        <w:rPr>
          <w:sz w:val="26"/>
          <w:szCs w:val="26"/>
        </w:rPr>
        <w:t>–</w:t>
      </w:r>
      <w:r w:rsidR="00EF4A4E">
        <w:rPr>
          <w:sz w:val="26"/>
          <w:szCs w:val="26"/>
        </w:rPr>
        <w:t xml:space="preserve"> </w:t>
      </w:r>
      <w:r w:rsidR="00C10EE8">
        <w:rPr>
          <w:sz w:val="26"/>
          <w:szCs w:val="26"/>
        </w:rPr>
        <w:t xml:space="preserve">в сумме </w:t>
      </w:r>
      <w:r w:rsidR="00037CBC">
        <w:rPr>
          <w:sz w:val="26"/>
          <w:szCs w:val="26"/>
        </w:rPr>
        <w:t>373 755,</w:t>
      </w:r>
      <w:r w:rsidR="00F02989">
        <w:rPr>
          <w:sz w:val="26"/>
          <w:szCs w:val="26"/>
        </w:rPr>
        <w:t>5</w:t>
      </w:r>
      <w:r w:rsidR="00C10EE8" w:rsidRPr="004756D3">
        <w:rPr>
          <w:sz w:val="26"/>
          <w:szCs w:val="26"/>
        </w:rPr>
        <w:t xml:space="preserve"> тыс. рублей</w:t>
      </w:r>
      <w:r w:rsidR="003B2FB1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C8502F" w:rsidRDefault="008742F0" w:rsidP="007F3EEC">
      <w:pPr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мероприятий подпрограммы </w:t>
      </w:r>
      <w:r w:rsidRPr="00736027">
        <w:rPr>
          <w:i/>
          <w:sz w:val="26"/>
          <w:szCs w:val="26"/>
        </w:rPr>
        <w:t>«Развитие дошкольного образования»</w:t>
      </w:r>
      <w:r>
        <w:rPr>
          <w:sz w:val="26"/>
          <w:szCs w:val="26"/>
        </w:rPr>
        <w:t xml:space="preserve"> в сумме </w:t>
      </w:r>
      <w:r w:rsidR="00037CBC">
        <w:rPr>
          <w:sz w:val="26"/>
          <w:szCs w:val="26"/>
        </w:rPr>
        <w:t>373 467,9</w:t>
      </w:r>
      <w:r>
        <w:rPr>
          <w:sz w:val="26"/>
          <w:szCs w:val="26"/>
        </w:rPr>
        <w:t xml:space="preserve"> тыс. рублей (исполнение составило </w:t>
      </w:r>
      <w:r w:rsidR="00037CBC">
        <w:rPr>
          <w:sz w:val="26"/>
          <w:szCs w:val="26"/>
        </w:rPr>
        <w:t>98,2</w:t>
      </w:r>
      <w:r>
        <w:rPr>
          <w:sz w:val="26"/>
          <w:szCs w:val="26"/>
        </w:rPr>
        <w:t>%</w:t>
      </w:r>
      <w:r w:rsidR="00217DDC">
        <w:rPr>
          <w:sz w:val="26"/>
          <w:szCs w:val="26"/>
        </w:rPr>
        <w:t xml:space="preserve"> от утвержденных назначений)</w:t>
      </w:r>
      <w:r w:rsidR="003E00C3">
        <w:rPr>
          <w:sz w:val="26"/>
          <w:szCs w:val="26"/>
        </w:rPr>
        <w:t>.</w:t>
      </w:r>
      <w:r w:rsidR="00217DDC">
        <w:rPr>
          <w:sz w:val="26"/>
          <w:szCs w:val="26"/>
        </w:rPr>
        <w:t xml:space="preserve"> </w:t>
      </w:r>
      <w:r w:rsidR="003E00C3">
        <w:rPr>
          <w:sz w:val="26"/>
          <w:szCs w:val="26"/>
        </w:rPr>
        <w:t>Расходы были осуществлены</w:t>
      </w:r>
      <w:r w:rsidR="00217DDC">
        <w:rPr>
          <w:sz w:val="26"/>
          <w:szCs w:val="26"/>
        </w:rPr>
        <w:t>:</w:t>
      </w:r>
    </w:p>
    <w:p w:rsidR="005972FF" w:rsidRDefault="005972FF" w:rsidP="007F3EEC">
      <w:pPr>
        <w:numPr>
          <w:ilvl w:val="0"/>
          <w:numId w:val="3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выполнение работ по </w:t>
      </w:r>
      <w:r w:rsidR="00084CBD">
        <w:rPr>
          <w:sz w:val="26"/>
          <w:szCs w:val="26"/>
        </w:rPr>
        <w:t>замене оконных блоков в</w:t>
      </w:r>
      <w:r>
        <w:rPr>
          <w:sz w:val="26"/>
          <w:szCs w:val="26"/>
        </w:rPr>
        <w:t xml:space="preserve"> МБДОУ «</w:t>
      </w:r>
      <w:r w:rsidR="00084CBD">
        <w:rPr>
          <w:sz w:val="26"/>
          <w:szCs w:val="26"/>
        </w:rPr>
        <w:t>ЦРР - ДС</w:t>
      </w:r>
      <w:r>
        <w:rPr>
          <w:sz w:val="26"/>
          <w:szCs w:val="26"/>
        </w:rPr>
        <w:t xml:space="preserve"> №</w:t>
      </w:r>
      <w:r w:rsidR="00084CBD">
        <w:rPr>
          <w:sz w:val="26"/>
          <w:szCs w:val="26"/>
        </w:rPr>
        <w:t>15</w:t>
      </w:r>
      <w:r>
        <w:rPr>
          <w:sz w:val="26"/>
          <w:szCs w:val="26"/>
        </w:rPr>
        <w:t xml:space="preserve">» в рамках регионального проекта «Народный бюджет» в сумме </w:t>
      </w:r>
      <w:r w:rsidR="00084CBD">
        <w:rPr>
          <w:sz w:val="26"/>
          <w:szCs w:val="26"/>
        </w:rPr>
        <w:t>677,2</w:t>
      </w:r>
      <w:r>
        <w:rPr>
          <w:sz w:val="26"/>
          <w:szCs w:val="26"/>
        </w:rPr>
        <w:t xml:space="preserve"> тыс. рублей, в том числе </w:t>
      </w:r>
      <w:r w:rsidR="00084CBD">
        <w:rPr>
          <w:sz w:val="26"/>
          <w:szCs w:val="26"/>
        </w:rPr>
        <w:t>432,2</w:t>
      </w:r>
      <w:r>
        <w:rPr>
          <w:sz w:val="26"/>
          <w:szCs w:val="26"/>
        </w:rPr>
        <w:t xml:space="preserve"> тыс. рублей за счет средств бюджета Тульской области», </w:t>
      </w:r>
      <w:r w:rsidR="00084CBD">
        <w:rPr>
          <w:sz w:val="26"/>
          <w:szCs w:val="26"/>
        </w:rPr>
        <w:t>143,4</w:t>
      </w:r>
      <w:r>
        <w:rPr>
          <w:sz w:val="26"/>
          <w:szCs w:val="26"/>
        </w:rPr>
        <w:t xml:space="preserve"> тыс. рублей за счет средств местного бюджета, </w:t>
      </w:r>
      <w:r w:rsidR="00084CBD">
        <w:rPr>
          <w:sz w:val="26"/>
          <w:szCs w:val="26"/>
        </w:rPr>
        <w:t>101,6</w:t>
      </w:r>
      <w:r>
        <w:rPr>
          <w:sz w:val="26"/>
          <w:szCs w:val="26"/>
        </w:rPr>
        <w:t xml:space="preserve"> тыс. рублей за счет средств населения и спонсоров;</w:t>
      </w:r>
    </w:p>
    <w:p w:rsidR="00084CBD" w:rsidRPr="000A68FF" w:rsidRDefault="00940BEE" w:rsidP="007F3EEC">
      <w:pPr>
        <w:numPr>
          <w:ilvl w:val="0"/>
          <w:numId w:val="3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0B5A48">
        <w:rPr>
          <w:sz w:val="26"/>
          <w:szCs w:val="26"/>
        </w:rPr>
        <w:t xml:space="preserve">проектирование и </w:t>
      </w:r>
      <w:r>
        <w:rPr>
          <w:sz w:val="26"/>
          <w:szCs w:val="26"/>
        </w:rPr>
        <w:t xml:space="preserve">строительство детского сада на 60 мест в рамках регионального проекта «Содействие занятости женщин – создание условий дошкольного образования для детей в возрасте до трех лет» </w:t>
      </w:r>
      <w:r w:rsidR="000B5A48">
        <w:rPr>
          <w:sz w:val="26"/>
          <w:szCs w:val="26"/>
        </w:rPr>
        <w:t xml:space="preserve">национального проекта «Демография» </w:t>
      </w:r>
      <w:r>
        <w:rPr>
          <w:sz w:val="26"/>
          <w:szCs w:val="26"/>
        </w:rPr>
        <w:t xml:space="preserve">в сумме 9 500,8 тыс. рублей, в том числе 9 029,6 тыс. рублей за счет средств федерального бюджета, 376,2 тыс. рублей за счет средств бюджета Тульской области, 95,0 тыс. рублей за счет средств местного бюджета. В соответствии с </w:t>
      </w:r>
      <w:r w:rsidR="000A68FF">
        <w:rPr>
          <w:sz w:val="26"/>
          <w:szCs w:val="26"/>
        </w:rPr>
        <w:t xml:space="preserve">условиями </w:t>
      </w:r>
      <w:r>
        <w:rPr>
          <w:sz w:val="26"/>
          <w:szCs w:val="26"/>
        </w:rPr>
        <w:t>заключенн</w:t>
      </w:r>
      <w:r w:rsidR="000A68FF">
        <w:rPr>
          <w:sz w:val="26"/>
          <w:szCs w:val="26"/>
        </w:rPr>
        <w:t>ого</w:t>
      </w:r>
      <w:r>
        <w:rPr>
          <w:sz w:val="26"/>
          <w:szCs w:val="26"/>
        </w:rPr>
        <w:t xml:space="preserve"> контракт</w:t>
      </w:r>
      <w:r w:rsidR="000A68F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A68FF">
        <w:rPr>
          <w:sz w:val="26"/>
          <w:szCs w:val="26"/>
        </w:rPr>
        <w:t xml:space="preserve">был </w:t>
      </w:r>
      <w:r w:rsidR="000A68FF" w:rsidRPr="000A68FF">
        <w:rPr>
          <w:sz w:val="26"/>
          <w:szCs w:val="26"/>
        </w:rPr>
        <w:t>осуществлен авансовый платеж в размере 15,0% за выполнение проектных и строительных работ;</w:t>
      </w:r>
    </w:p>
    <w:p w:rsidR="000D7156" w:rsidRPr="003D0DEC" w:rsidRDefault="00126F59" w:rsidP="00126F59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3D0DEC">
        <w:rPr>
          <w:sz w:val="26"/>
          <w:szCs w:val="26"/>
        </w:rPr>
        <w:t xml:space="preserve">- </w:t>
      </w:r>
      <w:r w:rsidRPr="003D0DEC">
        <w:rPr>
          <w:sz w:val="26"/>
          <w:szCs w:val="26"/>
          <w:u w:val="single"/>
        </w:rPr>
        <w:t>за счет средств бюджета Тульской области на</w:t>
      </w:r>
      <w:r w:rsidR="000D7156" w:rsidRPr="003D0DEC">
        <w:rPr>
          <w:sz w:val="26"/>
          <w:szCs w:val="26"/>
        </w:rPr>
        <w:t>:</w:t>
      </w:r>
    </w:p>
    <w:p w:rsidR="000D7156" w:rsidRPr="003D0DEC" w:rsidRDefault="00126F59" w:rsidP="007F3EEC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D0DEC">
        <w:rPr>
          <w:sz w:val="26"/>
          <w:szCs w:val="26"/>
        </w:rPr>
        <w:t>оплату труда</w:t>
      </w:r>
      <w:r w:rsidR="000D7156" w:rsidRPr="003D0DEC">
        <w:rPr>
          <w:sz w:val="26"/>
          <w:szCs w:val="26"/>
        </w:rPr>
        <w:t xml:space="preserve"> </w:t>
      </w:r>
      <w:r w:rsidR="001642DA" w:rsidRPr="003D0DEC">
        <w:rPr>
          <w:sz w:val="26"/>
          <w:szCs w:val="26"/>
        </w:rPr>
        <w:t xml:space="preserve">педагогических работников дошкольных учреждений в сумме </w:t>
      </w:r>
      <w:r w:rsidR="003D0DEC" w:rsidRPr="003D0DEC">
        <w:rPr>
          <w:sz w:val="26"/>
          <w:szCs w:val="26"/>
        </w:rPr>
        <w:t>275 304,</w:t>
      </w:r>
      <w:r w:rsidR="00895205">
        <w:rPr>
          <w:sz w:val="26"/>
          <w:szCs w:val="26"/>
        </w:rPr>
        <w:t>9</w:t>
      </w:r>
      <w:r w:rsidR="001642DA" w:rsidRPr="003D0DEC">
        <w:rPr>
          <w:sz w:val="26"/>
          <w:szCs w:val="26"/>
        </w:rPr>
        <w:t xml:space="preserve"> тыс. рублей;</w:t>
      </w:r>
      <w:r w:rsidRPr="003D0DEC">
        <w:rPr>
          <w:sz w:val="26"/>
          <w:szCs w:val="26"/>
        </w:rPr>
        <w:t xml:space="preserve"> </w:t>
      </w:r>
    </w:p>
    <w:p w:rsidR="001642DA" w:rsidRPr="003D0DEC" w:rsidRDefault="003B61AC" w:rsidP="007F3EEC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D0DEC">
        <w:rPr>
          <w:sz w:val="26"/>
          <w:szCs w:val="26"/>
        </w:rPr>
        <w:t>приобретение основных средств</w:t>
      </w:r>
      <w:r w:rsidR="003D0DEC" w:rsidRPr="003D0DEC">
        <w:rPr>
          <w:sz w:val="26"/>
          <w:szCs w:val="26"/>
        </w:rPr>
        <w:t>, средств обучения и оплату услуг по предоставлению доступа к Интернет</w:t>
      </w:r>
      <w:r w:rsidRPr="003D0DEC">
        <w:rPr>
          <w:sz w:val="26"/>
          <w:szCs w:val="26"/>
        </w:rPr>
        <w:t xml:space="preserve"> в сумме </w:t>
      </w:r>
      <w:r w:rsidR="003D0DEC" w:rsidRPr="003D0DEC">
        <w:rPr>
          <w:sz w:val="26"/>
          <w:szCs w:val="26"/>
        </w:rPr>
        <w:t>2 486,6</w:t>
      </w:r>
      <w:r w:rsidRPr="003D0DEC">
        <w:rPr>
          <w:sz w:val="26"/>
          <w:szCs w:val="26"/>
        </w:rPr>
        <w:t xml:space="preserve"> тыс. рублей</w:t>
      </w:r>
      <w:r w:rsidR="00214A32" w:rsidRPr="003D0DEC">
        <w:rPr>
          <w:sz w:val="26"/>
          <w:szCs w:val="26"/>
        </w:rPr>
        <w:t>;</w:t>
      </w:r>
    </w:p>
    <w:p w:rsidR="00126F59" w:rsidRPr="003D0DEC" w:rsidRDefault="00126F59" w:rsidP="007F3EEC">
      <w:pPr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D0DEC">
        <w:rPr>
          <w:sz w:val="26"/>
          <w:szCs w:val="26"/>
        </w:rPr>
        <w:t xml:space="preserve">предоставление мер социальной поддержки педагогическим работникам в сумме </w:t>
      </w:r>
      <w:r w:rsidR="003D0DEC" w:rsidRPr="003D0DEC">
        <w:rPr>
          <w:sz w:val="26"/>
          <w:szCs w:val="26"/>
        </w:rPr>
        <w:t>6 904,</w:t>
      </w:r>
      <w:r w:rsidR="00895205">
        <w:rPr>
          <w:sz w:val="26"/>
          <w:szCs w:val="26"/>
        </w:rPr>
        <w:t>8</w:t>
      </w:r>
      <w:r w:rsidRPr="003D0DEC">
        <w:rPr>
          <w:sz w:val="26"/>
          <w:szCs w:val="26"/>
        </w:rPr>
        <w:t xml:space="preserve"> тыс. рублей;</w:t>
      </w:r>
    </w:p>
    <w:p w:rsidR="00126F59" w:rsidRDefault="00126F59" w:rsidP="00126F59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6F59">
        <w:rPr>
          <w:sz w:val="26"/>
          <w:szCs w:val="26"/>
          <w:u w:val="single"/>
        </w:rPr>
        <w:t>за счет средств местного бюджета на</w:t>
      </w:r>
      <w:r>
        <w:rPr>
          <w:sz w:val="26"/>
          <w:szCs w:val="26"/>
          <w:u w:val="single"/>
        </w:rPr>
        <w:t>:</w:t>
      </w:r>
    </w:p>
    <w:p w:rsidR="009777B9" w:rsidRPr="00736027" w:rsidRDefault="006E2CF8" w:rsidP="007F3EEC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содержание </w:t>
      </w:r>
      <w:r w:rsidR="00DD61B8">
        <w:rPr>
          <w:sz w:val="26"/>
          <w:szCs w:val="26"/>
        </w:rPr>
        <w:t xml:space="preserve">и обеспечение деятельности </w:t>
      </w:r>
      <w:r w:rsidRPr="00736027">
        <w:rPr>
          <w:bCs/>
          <w:sz w:val="26"/>
          <w:szCs w:val="26"/>
        </w:rPr>
        <w:t xml:space="preserve">муниципальных </w:t>
      </w:r>
      <w:r w:rsidR="00643E84" w:rsidRPr="00736027">
        <w:rPr>
          <w:sz w:val="26"/>
          <w:szCs w:val="26"/>
        </w:rPr>
        <w:t>дошкольны</w:t>
      </w:r>
      <w:r w:rsidR="00452655" w:rsidRPr="00736027">
        <w:rPr>
          <w:sz w:val="26"/>
          <w:szCs w:val="26"/>
        </w:rPr>
        <w:t>х</w:t>
      </w:r>
      <w:r w:rsidR="00643E84" w:rsidRPr="00736027">
        <w:rPr>
          <w:sz w:val="26"/>
          <w:szCs w:val="26"/>
        </w:rPr>
        <w:t xml:space="preserve"> образовательны</w:t>
      </w:r>
      <w:r w:rsidR="00452655" w:rsidRPr="00736027">
        <w:rPr>
          <w:sz w:val="26"/>
          <w:szCs w:val="26"/>
        </w:rPr>
        <w:t>х</w:t>
      </w:r>
      <w:r w:rsidR="00643E84" w:rsidRPr="00736027">
        <w:rPr>
          <w:sz w:val="26"/>
          <w:szCs w:val="26"/>
        </w:rPr>
        <w:t xml:space="preserve"> учреждени</w:t>
      </w:r>
      <w:r w:rsidR="00452655" w:rsidRPr="00736027">
        <w:rPr>
          <w:sz w:val="26"/>
          <w:szCs w:val="26"/>
        </w:rPr>
        <w:t>й</w:t>
      </w:r>
      <w:r w:rsidR="0099212B" w:rsidRPr="00736027">
        <w:rPr>
          <w:sz w:val="26"/>
          <w:szCs w:val="26"/>
        </w:rPr>
        <w:t xml:space="preserve"> в сумме </w:t>
      </w:r>
      <w:r w:rsidR="003D0DEC">
        <w:rPr>
          <w:sz w:val="26"/>
          <w:szCs w:val="26"/>
        </w:rPr>
        <w:t>76 754,1</w:t>
      </w:r>
      <w:r w:rsidRPr="00736027">
        <w:rPr>
          <w:sz w:val="26"/>
          <w:szCs w:val="26"/>
        </w:rPr>
        <w:t xml:space="preserve"> тыс. рублей</w:t>
      </w:r>
      <w:r w:rsidR="00032EFF">
        <w:rPr>
          <w:sz w:val="26"/>
          <w:szCs w:val="26"/>
        </w:rPr>
        <w:t xml:space="preserve">, в том числе на оплату труда </w:t>
      </w:r>
      <w:r w:rsidR="00BA416A">
        <w:rPr>
          <w:sz w:val="26"/>
          <w:szCs w:val="26"/>
        </w:rPr>
        <w:t>технического</w:t>
      </w:r>
      <w:r w:rsidR="00032EFF">
        <w:rPr>
          <w:sz w:val="26"/>
          <w:szCs w:val="26"/>
        </w:rPr>
        <w:t xml:space="preserve"> персонала в сумме </w:t>
      </w:r>
      <w:r w:rsidR="003D0DEC">
        <w:rPr>
          <w:sz w:val="26"/>
          <w:szCs w:val="26"/>
        </w:rPr>
        <w:t>34 304,7</w:t>
      </w:r>
      <w:r w:rsidR="00032EFF">
        <w:rPr>
          <w:sz w:val="26"/>
          <w:szCs w:val="26"/>
        </w:rPr>
        <w:t xml:space="preserve"> тыс. рублей</w:t>
      </w:r>
      <w:r w:rsidR="009777B9" w:rsidRPr="00736027">
        <w:rPr>
          <w:sz w:val="26"/>
          <w:szCs w:val="26"/>
        </w:rPr>
        <w:t>;</w:t>
      </w:r>
    </w:p>
    <w:p w:rsidR="000A0206" w:rsidRDefault="000A0206" w:rsidP="007F3EEC">
      <w:pPr>
        <w:numPr>
          <w:ilvl w:val="0"/>
          <w:numId w:val="16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3D0DEC">
        <w:rPr>
          <w:sz w:val="26"/>
          <w:szCs w:val="26"/>
        </w:rPr>
        <w:t>97,</w:t>
      </w:r>
      <w:r w:rsidR="00895205">
        <w:rPr>
          <w:sz w:val="26"/>
          <w:szCs w:val="26"/>
        </w:rPr>
        <w:t>6</w:t>
      </w:r>
      <w:r w:rsidRPr="00736027">
        <w:rPr>
          <w:sz w:val="26"/>
          <w:szCs w:val="26"/>
        </w:rPr>
        <w:t xml:space="preserve"> тыс. рублей </w:t>
      </w:r>
      <w:r w:rsidR="00FC4367">
        <w:rPr>
          <w:sz w:val="26"/>
          <w:szCs w:val="26"/>
        </w:rPr>
        <w:t xml:space="preserve">(ежемесячные выплаты </w:t>
      </w:r>
      <w:r w:rsidR="009A43E7">
        <w:rPr>
          <w:sz w:val="26"/>
          <w:szCs w:val="26"/>
        </w:rPr>
        <w:t>педагогам</w:t>
      </w:r>
      <w:r w:rsidR="00FC4367">
        <w:rPr>
          <w:sz w:val="26"/>
          <w:szCs w:val="26"/>
        </w:rPr>
        <w:t xml:space="preserve"> со стажем работы менее </w:t>
      </w:r>
      <w:r w:rsidR="00D019FD">
        <w:rPr>
          <w:sz w:val="26"/>
          <w:szCs w:val="26"/>
        </w:rPr>
        <w:t>3</w:t>
      </w:r>
      <w:r w:rsidR="00FC4367">
        <w:rPr>
          <w:sz w:val="26"/>
          <w:szCs w:val="26"/>
        </w:rPr>
        <w:t xml:space="preserve"> лет</w:t>
      </w:r>
      <w:r w:rsidR="00D019FD">
        <w:rPr>
          <w:sz w:val="26"/>
          <w:szCs w:val="26"/>
        </w:rPr>
        <w:t xml:space="preserve"> после окончания высшего или средне-специального учебного </w:t>
      </w:r>
      <w:r w:rsidR="00D019FD" w:rsidRPr="00FD44A5">
        <w:rPr>
          <w:sz w:val="26"/>
          <w:szCs w:val="26"/>
        </w:rPr>
        <w:t>заведения</w:t>
      </w:r>
      <w:r w:rsidR="00FC4367" w:rsidRPr="00FD44A5">
        <w:rPr>
          <w:sz w:val="26"/>
          <w:szCs w:val="26"/>
        </w:rPr>
        <w:t xml:space="preserve"> в размере 1</w:t>
      </w:r>
      <w:r w:rsidR="00FD44A5" w:rsidRPr="00FD44A5">
        <w:rPr>
          <w:sz w:val="26"/>
          <w:szCs w:val="26"/>
        </w:rPr>
        <w:t>,</w:t>
      </w:r>
      <w:r w:rsidR="00FC4367" w:rsidRPr="00FD44A5">
        <w:rPr>
          <w:sz w:val="26"/>
          <w:szCs w:val="26"/>
        </w:rPr>
        <w:t>5 тыс. рублей</w:t>
      </w:r>
      <w:r w:rsidR="00FC4367">
        <w:rPr>
          <w:sz w:val="26"/>
          <w:szCs w:val="26"/>
        </w:rPr>
        <w:t xml:space="preserve"> </w:t>
      </w:r>
      <w:r w:rsidR="00D019FD">
        <w:rPr>
          <w:sz w:val="26"/>
          <w:szCs w:val="26"/>
        </w:rPr>
        <w:t>ежемесячно</w:t>
      </w:r>
      <w:r w:rsidR="00961597">
        <w:rPr>
          <w:sz w:val="26"/>
          <w:szCs w:val="26"/>
        </w:rPr>
        <w:t>)</w:t>
      </w:r>
      <w:r w:rsidRPr="00A80DDC">
        <w:rPr>
          <w:sz w:val="26"/>
          <w:szCs w:val="26"/>
        </w:rPr>
        <w:t xml:space="preserve">; </w:t>
      </w:r>
    </w:p>
    <w:p w:rsidR="00835ACD" w:rsidRDefault="00AD5FAD" w:rsidP="007F3EEC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укрепление материально-технической базы дошкольных учреждений</w:t>
      </w:r>
      <w:r w:rsidR="00835ACD" w:rsidRPr="00835ACD">
        <w:rPr>
          <w:sz w:val="26"/>
          <w:szCs w:val="26"/>
        </w:rPr>
        <w:t xml:space="preserve"> </w:t>
      </w:r>
      <w:r w:rsidR="00145543">
        <w:rPr>
          <w:sz w:val="26"/>
          <w:szCs w:val="26"/>
        </w:rPr>
        <w:t xml:space="preserve">в </w:t>
      </w:r>
      <w:r w:rsidR="00835ACD" w:rsidRPr="00835ACD">
        <w:rPr>
          <w:sz w:val="26"/>
          <w:szCs w:val="26"/>
        </w:rPr>
        <w:t xml:space="preserve">сумме </w:t>
      </w:r>
      <w:r w:rsidR="000B5A48">
        <w:rPr>
          <w:sz w:val="26"/>
          <w:szCs w:val="26"/>
        </w:rPr>
        <w:t>1 741,9</w:t>
      </w:r>
      <w:r w:rsidR="00835ACD" w:rsidRPr="00835AC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в том числе</w:t>
      </w:r>
      <w:r w:rsidR="006C6D7B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</w:p>
    <w:p w:rsidR="000A68FF" w:rsidRPr="00E91725" w:rsidRDefault="000A68FF" w:rsidP="000A68FF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E91725">
        <w:rPr>
          <w:sz w:val="26"/>
          <w:szCs w:val="26"/>
        </w:rPr>
        <w:t xml:space="preserve">- </w:t>
      </w:r>
      <w:r w:rsidR="006C6D7B">
        <w:rPr>
          <w:sz w:val="26"/>
          <w:szCs w:val="26"/>
        </w:rPr>
        <w:t>проведение комплекса проектно-изыскательских работ</w:t>
      </w:r>
      <w:r w:rsidRPr="00E91725">
        <w:rPr>
          <w:sz w:val="26"/>
          <w:szCs w:val="26"/>
        </w:rPr>
        <w:t xml:space="preserve"> в целях подготовки к строительству объекта «Детский сад на 60 мест в г. Алексин» в общей сумме 519,0 тыс. рублей; </w:t>
      </w:r>
    </w:p>
    <w:p w:rsidR="000A68FF" w:rsidRDefault="000A68FF" w:rsidP="000A68FF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3E6AD7">
        <w:rPr>
          <w:sz w:val="26"/>
          <w:szCs w:val="26"/>
        </w:rPr>
        <w:t>- ремонт системы отопления и приобретение теневых навесов для МБДОУ «ДС комбинированного вида №5» в сумме 1 099,4 тыс. рублей;</w:t>
      </w:r>
    </w:p>
    <w:p w:rsidR="00107A61" w:rsidRDefault="00107A61" w:rsidP="00107A61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парапетов и плит перекрытий в </w:t>
      </w:r>
      <w:r w:rsidRPr="003E6AD7">
        <w:rPr>
          <w:sz w:val="26"/>
          <w:szCs w:val="26"/>
        </w:rPr>
        <w:t>МБДОУ «ДС комбинированного вида №</w:t>
      </w:r>
      <w:r>
        <w:rPr>
          <w:sz w:val="26"/>
          <w:szCs w:val="26"/>
        </w:rPr>
        <w:t>8</w:t>
      </w:r>
      <w:r w:rsidRPr="003E6AD7">
        <w:rPr>
          <w:sz w:val="26"/>
          <w:szCs w:val="26"/>
        </w:rPr>
        <w:t xml:space="preserve">» в сумме </w:t>
      </w:r>
      <w:r>
        <w:rPr>
          <w:sz w:val="26"/>
          <w:szCs w:val="26"/>
        </w:rPr>
        <w:t>66,6</w:t>
      </w:r>
      <w:r w:rsidRPr="003E6AD7">
        <w:rPr>
          <w:sz w:val="26"/>
          <w:szCs w:val="26"/>
        </w:rPr>
        <w:t xml:space="preserve"> тыс. рублей;</w:t>
      </w:r>
    </w:p>
    <w:p w:rsidR="00107A61" w:rsidRDefault="00107A61" w:rsidP="00107A61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кровли в </w:t>
      </w:r>
      <w:r w:rsidRPr="003E6AD7">
        <w:rPr>
          <w:sz w:val="26"/>
          <w:szCs w:val="26"/>
        </w:rPr>
        <w:t>МБДОУ «ДС комбинированного вида №</w:t>
      </w:r>
      <w:r>
        <w:rPr>
          <w:sz w:val="26"/>
          <w:szCs w:val="26"/>
        </w:rPr>
        <w:t>18</w:t>
      </w:r>
      <w:r w:rsidRPr="003E6AD7">
        <w:rPr>
          <w:sz w:val="26"/>
          <w:szCs w:val="26"/>
        </w:rPr>
        <w:t xml:space="preserve">» в сумме </w:t>
      </w:r>
      <w:r>
        <w:rPr>
          <w:sz w:val="26"/>
          <w:szCs w:val="26"/>
        </w:rPr>
        <w:t>56,9</w:t>
      </w:r>
      <w:r w:rsidRPr="003E6AD7">
        <w:rPr>
          <w:sz w:val="26"/>
          <w:szCs w:val="26"/>
        </w:rPr>
        <w:t xml:space="preserve"> тыс. рублей;</w:t>
      </w:r>
    </w:p>
    <w:p w:rsidR="000A68FF" w:rsidRPr="00107A61" w:rsidRDefault="00107A61" w:rsidP="007F3EEC">
      <w:pPr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07A61">
        <w:rPr>
          <w:sz w:val="26"/>
          <w:szCs w:val="26"/>
        </w:rPr>
        <w:t xml:space="preserve">на реализацию основного мероприятия </w:t>
      </w:r>
      <w:r w:rsidRPr="00107A61">
        <w:rPr>
          <w:i/>
          <w:sz w:val="26"/>
          <w:szCs w:val="26"/>
        </w:rPr>
        <w:t>«Обеспечение реализации муниципальной программы»</w:t>
      </w:r>
      <w:r w:rsidRPr="00107A61">
        <w:rPr>
          <w:sz w:val="26"/>
          <w:szCs w:val="26"/>
        </w:rPr>
        <w:t xml:space="preserve"> в сумме 287,</w:t>
      </w:r>
      <w:r w:rsidR="00F02989">
        <w:rPr>
          <w:sz w:val="26"/>
          <w:szCs w:val="26"/>
        </w:rPr>
        <w:t>6</w:t>
      </w:r>
      <w:r w:rsidRPr="00107A61">
        <w:rPr>
          <w:sz w:val="26"/>
          <w:szCs w:val="26"/>
        </w:rPr>
        <w:t xml:space="preserve"> тыс. рублей (исполнение составило 90,4% от утвержденных назначений). Были осуществлены расходы за счет средств местного бюджета на</w:t>
      </w:r>
      <w:r w:rsidR="000A68FF" w:rsidRPr="00107A61">
        <w:rPr>
          <w:sz w:val="26"/>
          <w:szCs w:val="26"/>
        </w:rPr>
        <w:t xml:space="preserve"> выполнение аварийно-восстановительных работ в дошкольных образовательных учреждениях, в том числе:</w:t>
      </w:r>
    </w:p>
    <w:p w:rsidR="000A68FF" w:rsidRPr="00A54A5F" w:rsidRDefault="000A68FF" w:rsidP="000A68FF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A54A5F">
        <w:rPr>
          <w:sz w:val="26"/>
          <w:szCs w:val="26"/>
        </w:rPr>
        <w:t>- в сумме 31,1 тыс. рублей на замену опоры освещения в МБДОУ «ЦРР - ДС №4»;</w:t>
      </w:r>
    </w:p>
    <w:p w:rsidR="000A68FF" w:rsidRPr="00A54A5F" w:rsidRDefault="000A68FF" w:rsidP="000A68FF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A54A5F">
        <w:rPr>
          <w:sz w:val="26"/>
          <w:szCs w:val="26"/>
        </w:rPr>
        <w:t>- в сумме 11,1 тыс. рублей на ремонт ввода тепловой сети в МБДОУ «Детский сад комбинированного вида №7»;</w:t>
      </w:r>
    </w:p>
    <w:p w:rsidR="000A68FF" w:rsidRPr="00A54A5F" w:rsidRDefault="000A68FF" w:rsidP="000A68FF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A54A5F">
        <w:rPr>
          <w:sz w:val="26"/>
          <w:szCs w:val="26"/>
        </w:rPr>
        <w:t>- в сумме 30,7 тыс. рублей на аварийный демонтаж летней веранды в МБДОУ «ДС общеразвивающего вида №10»;</w:t>
      </w:r>
    </w:p>
    <w:p w:rsidR="000A68FF" w:rsidRPr="00A54A5F" w:rsidRDefault="000A68FF" w:rsidP="000A68FF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A54A5F">
        <w:rPr>
          <w:sz w:val="26"/>
          <w:szCs w:val="26"/>
        </w:rPr>
        <w:t>- в сумме 119,4 тыс. рублей на ремонт системы отопления и проведение работ на водопроводном вводе к зданию МБДОУ «ЦРР - ДС №13»;</w:t>
      </w:r>
    </w:p>
    <w:p w:rsidR="000A68FF" w:rsidRPr="00A54A5F" w:rsidRDefault="000A68FF" w:rsidP="000A68FF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A54A5F">
        <w:rPr>
          <w:sz w:val="26"/>
          <w:szCs w:val="26"/>
        </w:rPr>
        <w:t>- в сумме 20,1 тыс. рублей на ремонт ввода отопления в МБДОУ «ЦРР - ДС №15»;</w:t>
      </w:r>
    </w:p>
    <w:p w:rsidR="000A68FF" w:rsidRPr="00A54A5F" w:rsidRDefault="000A68FF" w:rsidP="000A68FF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A54A5F">
        <w:rPr>
          <w:sz w:val="26"/>
          <w:szCs w:val="26"/>
        </w:rPr>
        <w:t xml:space="preserve">- в сумме </w:t>
      </w:r>
      <w:r>
        <w:rPr>
          <w:sz w:val="26"/>
          <w:szCs w:val="26"/>
        </w:rPr>
        <w:t>15,</w:t>
      </w:r>
      <w:r w:rsidR="00F02989">
        <w:rPr>
          <w:sz w:val="26"/>
          <w:szCs w:val="26"/>
        </w:rPr>
        <w:t>4</w:t>
      </w:r>
      <w:r w:rsidRPr="00A54A5F">
        <w:rPr>
          <w:sz w:val="26"/>
          <w:szCs w:val="26"/>
        </w:rPr>
        <w:t xml:space="preserve"> тыс. рублей на ремонт систем</w:t>
      </w:r>
      <w:r>
        <w:rPr>
          <w:sz w:val="26"/>
          <w:szCs w:val="26"/>
        </w:rPr>
        <w:t>ы</w:t>
      </w:r>
      <w:r w:rsidRPr="00A54A5F">
        <w:rPr>
          <w:sz w:val="26"/>
          <w:szCs w:val="26"/>
        </w:rPr>
        <w:t xml:space="preserve"> холодного водоснабжения</w:t>
      </w:r>
      <w:r>
        <w:rPr>
          <w:sz w:val="26"/>
          <w:szCs w:val="26"/>
        </w:rPr>
        <w:t xml:space="preserve"> и </w:t>
      </w:r>
      <w:r w:rsidRPr="00A54A5F">
        <w:rPr>
          <w:sz w:val="26"/>
          <w:szCs w:val="26"/>
        </w:rPr>
        <w:t xml:space="preserve"> </w:t>
      </w:r>
      <w:r>
        <w:rPr>
          <w:sz w:val="26"/>
          <w:szCs w:val="26"/>
        </w:rPr>
        <w:t>водоотведения</w:t>
      </w:r>
      <w:r w:rsidRPr="00A54A5F">
        <w:rPr>
          <w:sz w:val="26"/>
          <w:szCs w:val="26"/>
        </w:rPr>
        <w:t xml:space="preserve"> в МБДОУ «Детский сад комбинированного вида №25»;</w:t>
      </w:r>
    </w:p>
    <w:p w:rsidR="000A68FF" w:rsidRDefault="000A68FF" w:rsidP="000A68FF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A54A5F">
        <w:rPr>
          <w:sz w:val="26"/>
          <w:szCs w:val="26"/>
        </w:rPr>
        <w:t>- в сумме 14,2 тыс. рублей на приобретение блока розжига для ремонта котла отопления в здании дошкольных групп МБОУ «Шелепинская СОШ № 27»;</w:t>
      </w:r>
    </w:p>
    <w:p w:rsidR="000A68FF" w:rsidRPr="00A54A5F" w:rsidRDefault="000A68FF" w:rsidP="000A68FF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45,6 тыс. рублей на выполнение работ по замене аварийного электрощита в МБОУ «Александровская СОШ №23».</w:t>
      </w:r>
    </w:p>
    <w:p w:rsidR="00107A61" w:rsidRPr="007671FD" w:rsidRDefault="00107A61" w:rsidP="00107A61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107A61">
        <w:rPr>
          <w:b/>
          <w:sz w:val="26"/>
          <w:szCs w:val="26"/>
        </w:rPr>
        <w:t>2.</w:t>
      </w:r>
      <w:r w:rsidR="001A20F8" w:rsidRPr="00530273">
        <w:rPr>
          <w:sz w:val="26"/>
          <w:szCs w:val="26"/>
        </w:rPr>
        <w:t xml:space="preserve"> </w:t>
      </w:r>
      <w:r w:rsidR="00C10EE8" w:rsidRPr="007016D1">
        <w:rPr>
          <w:sz w:val="26"/>
          <w:szCs w:val="26"/>
          <w:u w:val="single"/>
        </w:rPr>
        <w:t>«Энергоэффективность в муниципальном образовании город Алексин»</w:t>
      </w:r>
      <w:r w:rsidR="004309A4" w:rsidRPr="004309A4">
        <w:rPr>
          <w:sz w:val="26"/>
          <w:szCs w:val="26"/>
        </w:rPr>
        <w:t xml:space="preserve"> </w:t>
      </w:r>
      <w:r w:rsidR="000B5A48">
        <w:rPr>
          <w:sz w:val="26"/>
          <w:szCs w:val="26"/>
        </w:rPr>
        <w:t xml:space="preserve">– </w:t>
      </w:r>
      <w:r w:rsidRPr="007671FD">
        <w:rPr>
          <w:sz w:val="26"/>
          <w:szCs w:val="26"/>
        </w:rPr>
        <w:t>в сумме 299,8 тыс. рублей. За счет средств местного бюджета были проведены работы по замене оконных блоков в МБДОУ «ДС комбинированного вида №11» и МБДОУ «ДС комбинированного вида №27».</w:t>
      </w:r>
    </w:p>
    <w:p w:rsidR="00C10EE8" w:rsidRPr="009F0062" w:rsidRDefault="00A56345" w:rsidP="0009143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в рамках программы составило </w:t>
      </w:r>
      <w:r w:rsidR="00091433">
        <w:rPr>
          <w:sz w:val="26"/>
          <w:szCs w:val="26"/>
        </w:rPr>
        <w:t>99,9</w:t>
      </w:r>
      <w:r>
        <w:rPr>
          <w:sz w:val="26"/>
          <w:szCs w:val="26"/>
        </w:rPr>
        <w:t>%</w:t>
      </w:r>
      <w:r w:rsidR="00091433">
        <w:rPr>
          <w:sz w:val="26"/>
          <w:szCs w:val="26"/>
        </w:rPr>
        <w:t>.</w:t>
      </w:r>
    </w:p>
    <w:p w:rsidR="00107A61" w:rsidRDefault="00107A61" w:rsidP="00107A61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107A61">
        <w:rPr>
          <w:b/>
          <w:sz w:val="26"/>
          <w:szCs w:val="26"/>
        </w:rPr>
        <w:t>3.</w:t>
      </w:r>
      <w:r w:rsidRPr="00107A61">
        <w:rPr>
          <w:sz w:val="26"/>
          <w:szCs w:val="26"/>
        </w:rPr>
        <w:t xml:space="preserve"> </w:t>
      </w:r>
      <w:r w:rsidR="00B81854" w:rsidRPr="00091433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A478FD">
        <w:rPr>
          <w:sz w:val="26"/>
          <w:szCs w:val="26"/>
        </w:rPr>
        <w:t xml:space="preserve"> </w:t>
      </w:r>
      <w:r w:rsidR="00214A32">
        <w:rPr>
          <w:sz w:val="26"/>
          <w:szCs w:val="26"/>
        </w:rPr>
        <w:t>–</w:t>
      </w:r>
      <w:r w:rsidR="00EF4A4E">
        <w:rPr>
          <w:sz w:val="26"/>
          <w:szCs w:val="26"/>
        </w:rPr>
        <w:t xml:space="preserve"> </w:t>
      </w:r>
      <w:r w:rsidR="00A478FD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244</w:t>
      </w:r>
      <w:r w:rsidR="00091433" w:rsidRPr="004756D3">
        <w:rPr>
          <w:sz w:val="26"/>
          <w:szCs w:val="26"/>
        </w:rPr>
        <w:t>,5</w:t>
      </w:r>
      <w:r w:rsidR="00A478FD" w:rsidRPr="004756D3">
        <w:rPr>
          <w:sz w:val="26"/>
          <w:szCs w:val="26"/>
        </w:rPr>
        <w:t xml:space="preserve"> тыс. рублей</w:t>
      </w:r>
      <w:r w:rsidR="00A56345">
        <w:rPr>
          <w:b/>
          <w:sz w:val="26"/>
          <w:szCs w:val="26"/>
        </w:rPr>
        <w:t xml:space="preserve"> </w:t>
      </w:r>
      <w:r w:rsidR="00A56345" w:rsidRPr="00A56345">
        <w:rPr>
          <w:sz w:val="26"/>
          <w:szCs w:val="26"/>
        </w:rPr>
        <w:t>за счет средств местного бюджета</w:t>
      </w:r>
      <w:r w:rsidR="00A478FD" w:rsidRPr="00A56345">
        <w:rPr>
          <w:sz w:val="26"/>
          <w:szCs w:val="26"/>
        </w:rPr>
        <w:t>,</w:t>
      </w:r>
      <w:r w:rsidR="00A478FD">
        <w:rPr>
          <w:sz w:val="26"/>
          <w:szCs w:val="26"/>
        </w:rPr>
        <w:t xml:space="preserve"> что составило </w:t>
      </w:r>
      <w:r w:rsidR="00091433">
        <w:rPr>
          <w:sz w:val="26"/>
          <w:szCs w:val="26"/>
        </w:rPr>
        <w:t>99,</w:t>
      </w:r>
      <w:r>
        <w:rPr>
          <w:sz w:val="26"/>
          <w:szCs w:val="26"/>
        </w:rPr>
        <w:t>8</w:t>
      </w:r>
      <w:r w:rsidR="00A478FD">
        <w:rPr>
          <w:sz w:val="26"/>
          <w:szCs w:val="26"/>
        </w:rPr>
        <w:t xml:space="preserve">% от плановых назначений. </w:t>
      </w:r>
      <w:r>
        <w:rPr>
          <w:sz w:val="26"/>
          <w:szCs w:val="26"/>
        </w:rPr>
        <w:t xml:space="preserve">В 2020 году </w:t>
      </w:r>
      <w:r w:rsidRPr="00A54A5F">
        <w:rPr>
          <w:sz w:val="26"/>
          <w:szCs w:val="26"/>
        </w:rPr>
        <w:t>установлены системы видеонаблюдения в дошкольных отделениях МБОУ «Сеневская ООШ №21», МБОУ «Александровская СОШ №23», МБОУ «Спас-Конинская СОШ №24», МБОУ «Поповская СОШ №19» и МБОУ «Борисовская НОШ №26».</w:t>
      </w:r>
    </w:p>
    <w:p w:rsidR="007B1CDA" w:rsidRDefault="007B1CDA" w:rsidP="00107A61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отчетном периоде в рамках подраздела были осуществлены </w:t>
      </w:r>
      <w:r w:rsidRPr="00093B33">
        <w:rPr>
          <w:sz w:val="26"/>
          <w:szCs w:val="26"/>
          <w:u w:val="single"/>
        </w:rPr>
        <w:t>непрограммные расходы</w:t>
      </w:r>
      <w:r>
        <w:rPr>
          <w:sz w:val="26"/>
          <w:szCs w:val="26"/>
        </w:rPr>
        <w:t xml:space="preserve"> в общей сумме 2 306,</w:t>
      </w:r>
      <w:r w:rsidR="00F02989">
        <w:rPr>
          <w:sz w:val="26"/>
          <w:szCs w:val="26"/>
        </w:rPr>
        <w:t>9</w:t>
      </w:r>
      <w:r>
        <w:rPr>
          <w:sz w:val="26"/>
          <w:szCs w:val="26"/>
        </w:rPr>
        <w:t xml:space="preserve"> тыс. рублей</w:t>
      </w:r>
      <w:r w:rsidR="00742238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7B1CDA" w:rsidRDefault="007B1CDA" w:rsidP="007F3EEC">
      <w:pPr>
        <w:numPr>
          <w:ilvl w:val="0"/>
          <w:numId w:val="45"/>
        </w:numPr>
        <w:tabs>
          <w:tab w:val="clear" w:pos="36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2 237,6 тыс. рублей за счет средств бюджета Тульской области, которые были направлены на реализацию мероприятий по профилактике распространения коронавирусной инфекции </w:t>
      </w:r>
      <w:r w:rsidRPr="00025241">
        <w:rPr>
          <w:sz w:val="26"/>
          <w:szCs w:val="26"/>
        </w:rPr>
        <w:t>(</w:t>
      </w:r>
      <w:r w:rsidRPr="00025241">
        <w:rPr>
          <w:sz w:val="26"/>
          <w:szCs w:val="26"/>
          <w:lang w:val="en-US"/>
        </w:rPr>
        <w:t>COVID</w:t>
      </w:r>
      <w:r w:rsidRPr="00025241">
        <w:rPr>
          <w:sz w:val="26"/>
          <w:szCs w:val="26"/>
        </w:rPr>
        <w:t xml:space="preserve"> 19</w:t>
      </w:r>
      <w:r>
        <w:rPr>
          <w:sz w:val="26"/>
          <w:szCs w:val="26"/>
        </w:rPr>
        <w:t>)</w:t>
      </w:r>
      <w:r w:rsidR="00742238">
        <w:rPr>
          <w:sz w:val="26"/>
          <w:szCs w:val="26"/>
        </w:rPr>
        <w:t>:</w:t>
      </w:r>
      <w:r>
        <w:rPr>
          <w:sz w:val="26"/>
          <w:szCs w:val="26"/>
        </w:rPr>
        <w:t xml:space="preserve"> 2 074,4 тыс. рублей было израсходовано на приобретение рециркуляторов бактерицидных для дошкольных учреждений, 163,2 тыс. рублей – бесконтактных термометров;</w:t>
      </w:r>
    </w:p>
    <w:p w:rsidR="007B1CDA" w:rsidRPr="00A54A5F" w:rsidRDefault="00D167D6" w:rsidP="007F3EEC">
      <w:pPr>
        <w:numPr>
          <w:ilvl w:val="0"/>
          <w:numId w:val="45"/>
        </w:numPr>
        <w:tabs>
          <w:tab w:val="clear" w:pos="36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сумме 69,</w:t>
      </w:r>
      <w:r w:rsidR="00F02989">
        <w:rPr>
          <w:sz w:val="26"/>
          <w:szCs w:val="26"/>
        </w:rPr>
        <w:t>3</w:t>
      </w:r>
      <w:r w:rsidR="0053001C">
        <w:rPr>
          <w:sz w:val="26"/>
          <w:szCs w:val="26"/>
        </w:rPr>
        <w:t xml:space="preserve"> тыс. рублей за счет средств резервного фонда администрации муниципального образования город Алексин на выполнение аварийного ремонта системы канализации МБДОУ </w:t>
      </w:r>
      <w:r w:rsidR="0053001C" w:rsidRPr="007671FD">
        <w:rPr>
          <w:sz w:val="26"/>
          <w:szCs w:val="26"/>
        </w:rPr>
        <w:t>«ДС комбинированного вида №</w:t>
      </w:r>
      <w:r w:rsidR="0053001C">
        <w:rPr>
          <w:sz w:val="26"/>
          <w:szCs w:val="26"/>
        </w:rPr>
        <w:t>1</w:t>
      </w:r>
      <w:r w:rsidR="0053001C" w:rsidRPr="007671FD">
        <w:rPr>
          <w:sz w:val="26"/>
          <w:szCs w:val="26"/>
        </w:rPr>
        <w:t>»</w:t>
      </w:r>
      <w:r w:rsidR="0053001C">
        <w:rPr>
          <w:sz w:val="26"/>
          <w:szCs w:val="26"/>
        </w:rPr>
        <w:t>.</w:t>
      </w:r>
      <w:r w:rsidR="00742238" w:rsidRPr="00742238">
        <w:rPr>
          <w:sz w:val="26"/>
          <w:szCs w:val="26"/>
        </w:rPr>
        <w:t xml:space="preserve"> </w:t>
      </w:r>
      <w:r w:rsidR="00742238">
        <w:rPr>
          <w:sz w:val="26"/>
          <w:szCs w:val="26"/>
        </w:rPr>
        <w:t>А</w:t>
      </w:r>
      <w:r w:rsidR="00742238" w:rsidRPr="0083349B">
        <w:rPr>
          <w:sz w:val="26"/>
          <w:szCs w:val="26"/>
        </w:rPr>
        <w:t xml:space="preserve">нализ целевого использования </w:t>
      </w:r>
      <w:r w:rsidR="00742238">
        <w:rPr>
          <w:sz w:val="26"/>
          <w:szCs w:val="26"/>
        </w:rPr>
        <w:t xml:space="preserve">данных средств </w:t>
      </w:r>
      <w:r w:rsidR="00742238" w:rsidRPr="009C76B1">
        <w:rPr>
          <w:sz w:val="26"/>
          <w:szCs w:val="26"/>
        </w:rPr>
        <w:t>приведен в Разделе 6 Заключения</w:t>
      </w:r>
    </w:p>
    <w:p w:rsidR="006E2D2B" w:rsidRPr="006E2D2B" w:rsidRDefault="006E2D2B" w:rsidP="006E2D2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43E84" w:rsidRDefault="00643E84" w:rsidP="009433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438A">
        <w:rPr>
          <w:sz w:val="26"/>
          <w:szCs w:val="26"/>
        </w:rPr>
        <w:t xml:space="preserve">По подразделу </w:t>
      </w:r>
      <w:r w:rsidRPr="0089438A">
        <w:rPr>
          <w:b/>
          <w:i/>
          <w:sz w:val="26"/>
          <w:szCs w:val="26"/>
        </w:rPr>
        <w:t>0702 «Общее образование»</w:t>
      </w:r>
      <w:r w:rsidRPr="0089438A">
        <w:rPr>
          <w:i/>
          <w:sz w:val="26"/>
          <w:szCs w:val="26"/>
        </w:rPr>
        <w:t xml:space="preserve"> </w:t>
      </w:r>
      <w:r w:rsidRPr="0089438A">
        <w:rPr>
          <w:sz w:val="26"/>
          <w:szCs w:val="26"/>
        </w:rPr>
        <w:t xml:space="preserve">расходы исполнены в сумме </w:t>
      </w:r>
      <w:r w:rsidR="00742238">
        <w:rPr>
          <w:b/>
          <w:sz w:val="26"/>
          <w:szCs w:val="26"/>
        </w:rPr>
        <w:t>428 83</w:t>
      </w:r>
      <w:r w:rsidR="003F3AB0">
        <w:rPr>
          <w:b/>
          <w:sz w:val="26"/>
          <w:szCs w:val="26"/>
        </w:rPr>
        <w:t>2</w:t>
      </w:r>
      <w:r w:rsidR="00742238">
        <w:rPr>
          <w:b/>
          <w:sz w:val="26"/>
          <w:szCs w:val="26"/>
        </w:rPr>
        <w:t>,</w:t>
      </w:r>
      <w:r w:rsidR="003F3AB0">
        <w:rPr>
          <w:b/>
          <w:sz w:val="26"/>
          <w:szCs w:val="26"/>
        </w:rPr>
        <w:t>0</w:t>
      </w:r>
      <w:r w:rsidR="00742238">
        <w:rPr>
          <w:b/>
          <w:sz w:val="26"/>
          <w:szCs w:val="26"/>
        </w:rPr>
        <w:t xml:space="preserve"> </w:t>
      </w:r>
      <w:r w:rsidRPr="0089438A">
        <w:rPr>
          <w:b/>
          <w:sz w:val="26"/>
          <w:szCs w:val="26"/>
        </w:rPr>
        <w:t>тыс. рублей</w:t>
      </w:r>
      <w:r w:rsidRPr="0089438A">
        <w:rPr>
          <w:sz w:val="26"/>
          <w:szCs w:val="26"/>
        </w:rPr>
        <w:t xml:space="preserve"> или на </w:t>
      </w:r>
      <w:r w:rsidR="00742238">
        <w:rPr>
          <w:sz w:val="26"/>
          <w:szCs w:val="26"/>
        </w:rPr>
        <w:t>97,0</w:t>
      </w:r>
      <w:r w:rsidRPr="0089438A">
        <w:rPr>
          <w:sz w:val="26"/>
          <w:szCs w:val="26"/>
        </w:rPr>
        <w:t>%</w:t>
      </w:r>
      <w:r w:rsidR="00074E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</w:t>
      </w:r>
      <w:r w:rsidR="00384E10">
        <w:rPr>
          <w:sz w:val="26"/>
          <w:szCs w:val="26"/>
        </w:rPr>
        <w:t>следующих муниципальных программ</w:t>
      </w:r>
      <w:r>
        <w:rPr>
          <w:sz w:val="26"/>
          <w:szCs w:val="26"/>
        </w:rPr>
        <w:t>:</w:t>
      </w:r>
    </w:p>
    <w:p w:rsidR="00643E84" w:rsidRDefault="00132061" w:rsidP="009433D2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32061">
        <w:rPr>
          <w:b/>
          <w:sz w:val="26"/>
          <w:szCs w:val="26"/>
        </w:rPr>
        <w:t>1.</w:t>
      </w:r>
      <w:r w:rsidR="00643E84">
        <w:rPr>
          <w:sz w:val="26"/>
          <w:szCs w:val="26"/>
        </w:rPr>
        <w:t xml:space="preserve"> </w:t>
      </w:r>
      <w:r w:rsidR="00643E84" w:rsidRPr="00156A4F">
        <w:rPr>
          <w:sz w:val="26"/>
          <w:szCs w:val="26"/>
          <w:u w:val="single"/>
        </w:rPr>
        <w:t xml:space="preserve">«Образование в муниципальном образовании </w:t>
      </w:r>
      <w:r w:rsidR="00384E10" w:rsidRPr="00156A4F">
        <w:rPr>
          <w:sz w:val="26"/>
          <w:szCs w:val="26"/>
          <w:u w:val="single"/>
        </w:rPr>
        <w:t>город Алексин</w:t>
      </w:r>
      <w:r w:rsidR="00643E84" w:rsidRPr="00156A4F">
        <w:rPr>
          <w:sz w:val="26"/>
          <w:szCs w:val="26"/>
          <w:u w:val="single"/>
        </w:rPr>
        <w:t>»</w:t>
      </w:r>
      <w:r w:rsidR="00F56990">
        <w:rPr>
          <w:b/>
          <w:i/>
          <w:sz w:val="26"/>
          <w:szCs w:val="26"/>
        </w:rPr>
        <w:t xml:space="preserve"> </w:t>
      </w:r>
      <w:r w:rsidR="00742238">
        <w:rPr>
          <w:sz w:val="26"/>
          <w:szCs w:val="26"/>
        </w:rPr>
        <w:t xml:space="preserve">- </w:t>
      </w:r>
      <w:r w:rsidR="00643E84">
        <w:rPr>
          <w:sz w:val="26"/>
          <w:szCs w:val="26"/>
        </w:rPr>
        <w:t xml:space="preserve">в </w:t>
      </w:r>
      <w:r w:rsidR="0099362E">
        <w:rPr>
          <w:sz w:val="26"/>
          <w:szCs w:val="26"/>
        </w:rPr>
        <w:t>общей сумме</w:t>
      </w:r>
      <w:r w:rsidR="00643E84">
        <w:rPr>
          <w:sz w:val="26"/>
          <w:szCs w:val="26"/>
        </w:rPr>
        <w:t xml:space="preserve"> </w:t>
      </w:r>
      <w:r w:rsidR="00742238">
        <w:rPr>
          <w:sz w:val="26"/>
          <w:szCs w:val="26"/>
        </w:rPr>
        <w:t>424 031,</w:t>
      </w:r>
      <w:r w:rsidR="003F3AB0">
        <w:rPr>
          <w:sz w:val="26"/>
          <w:szCs w:val="26"/>
        </w:rPr>
        <w:t>9</w:t>
      </w:r>
      <w:r w:rsidR="00643E84" w:rsidRPr="004756D3">
        <w:rPr>
          <w:sz w:val="26"/>
          <w:szCs w:val="26"/>
        </w:rPr>
        <w:t xml:space="preserve"> тыс. рублей</w:t>
      </w:r>
      <w:r w:rsidR="003F3229">
        <w:rPr>
          <w:sz w:val="26"/>
          <w:szCs w:val="26"/>
        </w:rPr>
        <w:t xml:space="preserve"> (исполнение от утвержденных назначений составило </w:t>
      </w:r>
      <w:r w:rsidR="00742238">
        <w:rPr>
          <w:sz w:val="26"/>
          <w:szCs w:val="26"/>
        </w:rPr>
        <w:t>97,0</w:t>
      </w:r>
      <w:r w:rsidR="00AC07E1">
        <w:rPr>
          <w:sz w:val="26"/>
          <w:szCs w:val="26"/>
        </w:rPr>
        <w:t>%)</w:t>
      </w:r>
      <w:r w:rsidR="00643E84">
        <w:rPr>
          <w:sz w:val="26"/>
          <w:szCs w:val="26"/>
        </w:rPr>
        <w:t>, в том числе</w:t>
      </w:r>
      <w:r w:rsidR="0099362E">
        <w:rPr>
          <w:sz w:val="26"/>
          <w:szCs w:val="26"/>
        </w:rPr>
        <w:t>:</w:t>
      </w:r>
    </w:p>
    <w:p w:rsidR="00643E84" w:rsidRDefault="00622FD1" w:rsidP="007F3EEC">
      <w:pPr>
        <w:numPr>
          <w:ilvl w:val="1"/>
          <w:numId w:val="1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мероприятий подпрограммы </w:t>
      </w:r>
      <w:r w:rsidRPr="00590C1B">
        <w:rPr>
          <w:i/>
          <w:sz w:val="26"/>
          <w:szCs w:val="26"/>
        </w:rPr>
        <w:t>«Развитие общего образовани</w:t>
      </w:r>
      <w:r w:rsidR="00FF16B9" w:rsidRPr="00590C1B">
        <w:rPr>
          <w:i/>
          <w:sz w:val="26"/>
          <w:szCs w:val="26"/>
        </w:rPr>
        <w:t>я</w:t>
      </w:r>
      <w:r w:rsidRPr="00590C1B">
        <w:rPr>
          <w:i/>
          <w:sz w:val="26"/>
          <w:szCs w:val="26"/>
        </w:rPr>
        <w:t>»</w:t>
      </w:r>
      <w:r w:rsidR="00643E84">
        <w:rPr>
          <w:sz w:val="26"/>
          <w:szCs w:val="26"/>
        </w:rPr>
        <w:t xml:space="preserve"> в сумме </w:t>
      </w:r>
      <w:r w:rsidR="00742238">
        <w:rPr>
          <w:sz w:val="26"/>
          <w:szCs w:val="26"/>
        </w:rPr>
        <w:t xml:space="preserve">423 983,0 </w:t>
      </w:r>
      <w:r w:rsidR="00643E84">
        <w:rPr>
          <w:sz w:val="26"/>
          <w:szCs w:val="26"/>
        </w:rPr>
        <w:t>тыс. рублей</w:t>
      </w:r>
      <w:r w:rsidR="00FF16B9">
        <w:rPr>
          <w:sz w:val="26"/>
          <w:szCs w:val="26"/>
        </w:rPr>
        <w:t>. В рамках подпрограммы были исполнены расходы:</w:t>
      </w:r>
    </w:p>
    <w:p w:rsidR="005C2057" w:rsidRDefault="005C2057" w:rsidP="00B927A2">
      <w:pPr>
        <w:autoSpaceDE w:val="0"/>
        <w:autoSpaceDN w:val="0"/>
        <w:adjustRightInd w:val="0"/>
        <w:spacing w:before="120"/>
        <w:ind w:left="720"/>
        <w:jc w:val="both"/>
        <w:rPr>
          <w:sz w:val="26"/>
          <w:szCs w:val="26"/>
        </w:rPr>
      </w:pPr>
      <w:r w:rsidRPr="00F318BC">
        <w:rPr>
          <w:sz w:val="26"/>
          <w:szCs w:val="26"/>
          <w:u w:val="single"/>
        </w:rPr>
        <w:t xml:space="preserve">за счет средств </w:t>
      </w:r>
      <w:r>
        <w:rPr>
          <w:sz w:val="26"/>
          <w:szCs w:val="26"/>
          <w:u w:val="single"/>
        </w:rPr>
        <w:t xml:space="preserve">федерального </w:t>
      </w:r>
      <w:r w:rsidRPr="00F318BC">
        <w:rPr>
          <w:sz w:val="26"/>
          <w:szCs w:val="26"/>
          <w:u w:val="single"/>
        </w:rPr>
        <w:t>бюджета</w:t>
      </w:r>
      <w:r w:rsidRPr="002A7FD2">
        <w:rPr>
          <w:sz w:val="26"/>
          <w:szCs w:val="26"/>
          <w:u w:val="single"/>
        </w:rPr>
        <w:t xml:space="preserve"> на</w:t>
      </w:r>
      <w:r w:rsidRPr="002A7FD2">
        <w:rPr>
          <w:sz w:val="26"/>
          <w:szCs w:val="26"/>
        </w:rPr>
        <w:t>:</w:t>
      </w:r>
    </w:p>
    <w:p w:rsidR="005C2057" w:rsidRPr="002A7FD2" w:rsidRDefault="005C2057" w:rsidP="007F3EEC">
      <w:pPr>
        <w:numPr>
          <w:ilvl w:val="2"/>
          <w:numId w:val="8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46578">
        <w:rPr>
          <w:sz w:val="26"/>
          <w:szCs w:val="26"/>
        </w:rPr>
        <w:t>выплату ежемесячного денежного вознаграждения за классное руководство педагогическим работникам</w:t>
      </w:r>
      <w:r w:rsidRPr="002A7FD2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7 165,6</w:t>
      </w:r>
      <w:r w:rsidRPr="002A7FD2">
        <w:rPr>
          <w:sz w:val="26"/>
          <w:szCs w:val="26"/>
        </w:rPr>
        <w:t xml:space="preserve"> тыс. рублей;</w:t>
      </w:r>
    </w:p>
    <w:p w:rsidR="004E61E1" w:rsidRPr="002A7FD2" w:rsidRDefault="004E61E1" w:rsidP="00B927A2">
      <w:pPr>
        <w:autoSpaceDE w:val="0"/>
        <w:autoSpaceDN w:val="0"/>
        <w:adjustRightInd w:val="0"/>
        <w:spacing w:before="120"/>
        <w:ind w:left="720"/>
        <w:jc w:val="both"/>
        <w:rPr>
          <w:sz w:val="26"/>
          <w:szCs w:val="26"/>
        </w:rPr>
      </w:pPr>
      <w:r w:rsidRPr="00F318BC">
        <w:rPr>
          <w:sz w:val="26"/>
          <w:szCs w:val="26"/>
          <w:u w:val="single"/>
        </w:rPr>
        <w:t>за счет средств бюджета Туль</w:t>
      </w:r>
      <w:r w:rsidRPr="002A7FD2">
        <w:rPr>
          <w:sz w:val="26"/>
          <w:szCs w:val="26"/>
          <w:u w:val="single"/>
        </w:rPr>
        <w:t>ской области</w:t>
      </w:r>
      <w:r w:rsidR="00167544" w:rsidRPr="002A7FD2">
        <w:rPr>
          <w:sz w:val="26"/>
          <w:szCs w:val="26"/>
          <w:u w:val="single"/>
        </w:rPr>
        <w:t xml:space="preserve"> на</w:t>
      </w:r>
      <w:r w:rsidRPr="002A7FD2">
        <w:rPr>
          <w:sz w:val="26"/>
          <w:szCs w:val="26"/>
        </w:rPr>
        <w:t>:</w:t>
      </w:r>
    </w:p>
    <w:p w:rsidR="004048B8" w:rsidRPr="002A7FD2" w:rsidRDefault="004048B8" w:rsidP="007F3EEC">
      <w:pPr>
        <w:numPr>
          <w:ilvl w:val="0"/>
          <w:numId w:val="21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оплату труда работников </w:t>
      </w:r>
      <w:r w:rsidR="007D2505" w:rsidRPr="002A7FD2">
        <w:rPr>
          <w:sz w:val="26"/>
          <w:szCs w:val="26"/>
        </w:rPr>
        <w:t>образовательных</w:t>
      </w:r>
      <w:r w:rsidRPr="002A7FD2">
        <w:rPr>
          <w:sz w:val="26"/>
          <w:szCs w:val="26"/>
        </w:rPr>
        <w:t xml:space="preserve"> учреждений в </w:t>
      </w:r>
      <w:r w:rsidRPr="00B35E8F">
        <w:rPr>
          <w:sz w:val="26"/>
          <w:szCs w:val="26"/>
        </w:rPr>
        <w:t xml:space="preserve">сумме </w:t>
      </w:r>
      <w:r w:rsidR="00B35E8F" w:rsidRPr="00B35E8F">
        <w:rPr>
          <w:sz w:val="26"/>
          <w:szCs w:val="26"/>
        </w:rPr>
        <w:t>318 592,5</w:t>
      </w:r>
      <w:r w:rsidRPr="00B35E8F">
        <w:rPr>
          <w:sz w:val="26"/>
          <w:szCs w:val="26"/>
        </w:rPr>
        <w:t xml:space="preserve"> тыс</w:t>
      </w:r>
      <w:r w:rsidRPr="002A7FD2">
        <w:rPr>
          <w:sz w:val="26"/>
          <w:szCs w:val="26"/>
        </w:rPr>
        <w:t xml:space="preserve">. рублей; </w:t>
      </w:r>
    </w:p>
    <w:p w:rsidR="004048B8" w:rsidRPr="002A7FD2" w:rsidRDefault="00B35E8F" w:rsidP="007F3EEC">
      <w:pPr>
        <w:numPr>
          <w:ilvl w:val="0"/>
          <w:numId w:val="22"/>
        </w:numPr>
        <w:tabs>
          <w:tab w:val="clear" w:pos="36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5D0DCF">
        <w:rPr>
          <w:sz w:val="26"/>
          <w:szCs w:val="26"/>
        </w:rPr>
        <w:t xml:space="preserve">приобретение основных средств, средств обучения, оплату услуг Интернета  </w:t>
      </w:r>
      <w:r w:rsidR="004048B8" w:rsidRPr="002A7FD2">
        <w:rPr>
          <w:sz w:val="26"/>
          <w:szCs w:val="26"/>
        </w:rPr>
        <w:t xml:space="preserve">учреждениями в </w:t>
      </w:r>
      <w:r w:rsidR="004048B8" w:rsidRPr="00B35E8F">
        <w:rPr>
          <w:sz w:val="26"/>
          <w:szCs w:val="26"/>
        </w:rPr>
        <w:t xml:space="preserve">сумме </w:t>
      </w:r>
      <w:r w:rsidRPr="00B35E8F">
        <w:rPr>
          <w:sz w:val="26"/>
          <w:szCs w:val="26"/>
        </w:rPr>
        <w:t>12 876,8</w:t>
      </w:r>
      <w:r w:rsidR="004048B8" w:rsidRPr="00B35E8F">
        <w:rPr>
          <w:sz w:val="26"/>
          <w:szCs w:val="26"/>
        </w:rPr>
        <w:t xml:space="preserve"> тыс</w:t>
      </w:r>
      <w:r w:rsidR="004048B8" w:rsidRPr="002A7FD2">
        <w:rPr>
          <w:sz w:val="26"/>
          <w:szCs w:val="26"/>
        </w:rPr>
        <w:t>. рублей</w:t>
      </w:r>
      <w:r w:rsidR="008017CE" w:rsidRPr="002A7FD2">
        <w:rPr>
          <w:sz w:val="26"/>
          <w:szCs w:val="26"/>
        </w:rPr>
        <w:t>;</w:t>
      </w:r>
    </w:p>
    <w:p w:rsidR="004048B8" w:rsidRPr="002A7FD2" w:rsidRDefault="004048B8" w:rsidP="007F3EEC">
      <w:pPr>
        <w:numPr>
          <w:ilvl w:val="0"/>
          <w:numId w:val="2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предоставление мер социальной поддержки педагогическим работникам в сумме </w:t>
      </w:r>
      <w:r w:rsidR="00596722" w:rsidRPr="002A7FD2">
        <w:rPr>
          <w:sz w:val="26"/>
          <w:szCs w:val="26"/>
        </w:rPr>
        <w:t>10</w:t>
      </w:r>
      <w:r w:rsidR="005C2057">
        <w:rPr>
          <w:sz w:val="26"/>
          <w:szCs w:val="26"/>
        </w:rPr>
        <w:t> 461,3</w:t>
      </w:r>
      <w:r w:rsidRPr="002A7FD2">
        <w:rPr>
          <w:sz w:val="26"/>
          <w:szCs w:val="26"/>
        </w:rPr>
        <w:t xml:space="preserve"> тыс. рублей;</w:t>
      </w:r>
    </w:p>
    <w:p w:rsidR="00F318BC" w:rsidRDefault="005C2057" w:rsidP="007F3EEC">
      <w:pPr>
        <w:numPr>
          <w:ilvl w:val="2"/>
          <w:numId w:val="8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дополнительное финансовое обеспечение организации </w:t>
      </w:r>
      <w:r w:rsidR="00F318BC" w:rsidRPr="002A7FD2">
        <w:rPr>
          <w:sz w:val="26"/>
          <w:szCs w:val="26"/>
        </w:rPr>
        <w:t>питани</w:t>
      </w:r>
      <w:r>
        <w:rPr>
          <w:sz w:val="26"/>
          <w:szCs w:val="26"/>
        </w:rPr>
        <w:t>я</w:t>
      </w:r>
      <w:r w:rsidR="00F318BC" w:rsidRPr="002A7FD2">
        <w:rPr>
          <w:sz w:val="26"/>
          <w:szCs w:val="26"/>
        </w:rPr>
        <w:t xml:space="preserve"> отдельных категорий учащихся в сумме </w:t>
      </w:r>
      <w:r>
        <w:rPr>
          <w:sz w:val="26"/>
          <w:szCs w:val="26"/>
        </w:rPr>
        <w:t>8 164,2</w:t>
      </w:r>
      <w:r w:rsidR="00596722" w:rsidRPr="002A7FD2">
        <w:rPr>
          <w:sz w:val="26"/>
          <w:szCs w:val="26"/>
        </w:rPr>
        <w:t xml:space="preserve"> </w:t>
      </w:r>
      <w:r w:rsidR="00F318BC" w:rsidRPr="002A7FD2">
        <w:rPr>
          <w:sz w:val="26"/>
          <w:szCs w:val="26"/>
        </w:rPr>
        <w:t>тыс. рублей;</w:t>
      </w:r>
    </w:p>
    <w:p w:rsidR="00F318BC" w:rsidRPr="002A7FD2" w:rsidRDefault="00F318BC" w:rsidP="00C41E07">
      <w:pPr>
        <w:autoSpaceDE w:val="0"/>
        <w:autoSpaceDN w:val="0"/>
        <w:adjustRightInd w:val="0"/>
        <w:spacing w:before="120"/>
        <w:ind w:left="720"/>
        <w:jc w:val="both"/>
        <w:rPr>
          <w:sz w:val="26"/>
          <w:szCs w:val="26"/>
        </w:rPr>
      </w:pPr>
      <w:r w:rsidRPr="002A7FD2">
        <w:rPr>
          <w:sz w:val="26"/>
          <w:szCs w:val="26"/>
          <w:u w:val="single"/>
        </w:rPr>
        <w:t>за счет средств бюджета муниципального образования</w:t>
      </w:r>
      <w:r w:rsidR="00167544" w:rsidRPr="002A7FD2">
        <w:rPr>
          <w:sz w:val="26"/>
          <w:szCs w:val="26"/>
          <w:u w:val="single"/>
        </w:rPr>
        <w:t xml:space="preserve"> на</w:t>
      </w:r>
      <w:r w:rsidRPr="002A7FD2">
        <w:rPr>
          <w:sz w:val="26"/>
          <w:szCs w:val="26"/>
        </w:rPr>
        <w:t>:</w:t>
      </w:r>
    </w:p>
    <w:p w:rsidR="00421F0C" w:rsidRPr="002A7FD2" w:rsidRDefault="00FF16B9" w:rsidP="007F3EEC">
      <w:pPr>
        <w:numPr>
          <w:ilvl w:val="2"/>
          <w:numId w:val="8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>содержание</w:t>
      </w:r>
      <w:r w:rsidR="00094422" w:rsidRPr="002A7FD2">
        <w:rPr>
          <w:sz w:val="26"/>
          <w:szCs w:val="26"/>
        </w:rPr>
        <w:t xml:space="preserve"> и обеспечение деятельности</w:t>
      </w:r>
      <w:r w:rsidRPr="002A7FD2">
        <w:rPr>
          <w:sz w:val="26"/>
          <w:szCs w:val="26"/>
        </w:rPr>
        <w:t xml:space="preserve"> </w:t>
      </w:r>
      <w:r w:rsidRPr="002A7FD2">
        <w:rPr>
          <w:bCs/>
          <w:sz w:val="26"/>
          <w:szCs w:val="26"/>
        </w:rPr>
        <w:t xml:space="preserve"> муниципальных </w:t>
      </w:r>
      <w:r w:rsidRPr="002A7FD2">
        <w:rPr>
          <w:sz w:val="26"/>
          <w:szCs w:val="26"/>
        </w:rPr>
        <w:t>общеобразовательных</w:t>
      </w:r>
      <w:r w:rsidR="003F3229" w:rsidRPr="002A7FD2">
        <w:rPr>
          <w:sz w:val="26"/>
          <w:szCs w:val="26"/>
        </w:rPr>
        <w:t xml:space="preserve"> </w:t>
      </w:r>
      <w:r w:rsidRPr="002A7FD2">
        <w:rPr>
          <w:sz w:val="26"/>
          <w:szCs w:val="26"/>
        </w:rPr>
        <w:t xml:space="preserve">учреждений в сумме </w:t>
      </w:r>
      <w:r w:rsidR="005C2057">
        <w:rPr>
          <w:sz w:val="26"/>
          <w:szCs w:val="26"/>
        </w:rPr>
        <w:t>42 708,9</w:t>
      </w:r>
      <w:r w:rsidRPr="002A7FD2">
        <w:rPr>
          <w:sz w:val="26"/>
          <w:szCs w:val="26"/>
        </w:rPr>
        <w:t xml:space="preserve"> тыс. рублей</w:t>
      </w:r>
      <w:r w:rsidR="00421F0C" w:rsidRPr="002A7FD2">
        <w:rPr>
          <w:sz w:val="26"/>
          <w:szCs w:val="26"/>
        </w:rPr>
        <w:t>;</w:t>
      </w:r>
      <w:r w:rsidRPr="002A7FD2">
        <w:rPr>
          <w:sz w:val="26"/>
          <w:szCs w:val="26"/>
        </w:rPr>
        <w:t xml:space="preserve"> </w:t>
      </w:r>
    </w:p>
    <w:p w:rsidR="00090E75" w:rsidRPr="002A7FD2" w:rsidRDefault="00090E75" w:rsidP="007F3EEC">
      <w:pPr>
        <w:numPr>
          <w:ilvl w:val="2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предоставление мер поддержки молодым специалистам в сумме </w:t>
      </w:r>
      <w:r w:rsidR="00671030">
        <w:rPr>
          <w:sz w:val="26"/>
          <w:szCs w:val="26"/>
        </w:rPr>
        <w:t>478,5</w:t>
      </w:r>
      <w:r w:rsidRPr="002A7FD2">
        <w:rPr>
          <w:sz w:val="26"/>
          <w:szCs w:val="26"/>
        </w:rPr>
        <w:t xml:space="preserve"> тыс. рублей; </w:t>
      </w:r>
    </w:p>
    <w:p w:rsidR="00596722" w:rsidRPr="002A7FD2" w:rsidRDefault="00451B25" w:rsidP="007F3EEC">
      <w:pPr>
        <w:numPr>
          <w:ilvl w:val="2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>обеспечение бесплатным питанием отдельных категорий обучающихся 6 – 11 классов</w:t>
      </w:r>
      <w:r w:rsidR="00E4747B" w:rsidRPr="002A7FD2">
        <w:rPr>
          <w:sz w:val="26"/>
          <w:szCs w:val="26"/>
        </w:rPr>
        <w:t xml:space="preserve"> (детей-инвалидов)</w:t>
      </w:r>
      <w:r w:rsidRPr="002A7FD2">
        <w:rPr>
          <w:sz w:val="26"/>
          <w:szCs w:val="26"/>
        </w:rPr>
        <w:t xml:space="preserve"> в сумме </w:t>
      </w:r>
      <w:r w:rsidR="00671030">
        <w:rPr>
          <w:sz w:val="26"/>
          <w:szCs w:val="26"/>
        </w:rPr>
        <w:t>110,5</w:t>
      </w:r>
      <w:r w:rsidRPr="002A7FD2">
        <w:rPr>
          <w:sz w:val="26"/>
          <w:szCs w:val="26"/>
        </w:rPr>
        <w:t xml:space="preserve"> тыс. рублей;</w:t>
      </w:r>
    </w:p>
    <w:p w:rsidR="00F318BC" w:rsidRPr="002A7FD2" w:rsidRDefault="00094422" w:rsidP="007F3EEC">
      <w:pPr>
        <w:numPr>
          <w:ilvl w:val="2"/>
          <w:numId w:val="8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>укрепление материально-технической базы муниципальных общеобразовательных учреждений</w:t>
      </w:r>
      <w:r w:rsidR="001B2CEF" w:rsidRPr="002A7FD2">
        <w:rPr>
          <w:sz w:val="26"/>
          <w:szCs w:val="26"/>
        </w:rPr>
        <w:t xml:space="preserve"> в сумме </w:t>
      </w:r>
      <w:r w:rsidR="00671030">
        <w:rPr>
          <w:sz w:val="26"/>
          <w:szCs w:val="26"/>
        </w:rPr>
        <w:t>6 583,8</w:t>
      </w:r>
      <w:r w:rsidR="001B2CEF" w:rsidRPr="002A7FD2">
        <w:rPr>
          <w:sz w:val="26"/>
          <w:szCs w:val="26"/>
        </w:rPr>
        <w:t xml:space="preserve"> тыс. рублей</w:t>
      </w:r>
      <w:r w:rsidR="00164DBC" w:rsidRPr="002A7FD2">
        <w:rPr>
          <w:sz w:val="26"/>
          <w:szCs w:val="26"/>
        </w:rPr>
        <w:t>, в том числе:</w:t>
      </w:r>
    </w:p>
    <w:p w:rsidR="00671030" w:rsidRDefault="00671030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B35E8F">
        <w:rPr>
          <w:sz w:val="26"/>
          <w:szCs w:val="26"/>
        </w:rPr>
        <w:t>43,7</w:t>
      </w:r>
      <w:r>
        <w:rPr>
          <w:sz w:val="26"/>
          <w:szCs w:val="26"/>
        </w:rPr>
        <w:t xml:space="preserve"> тыс. рублей на закупку расходных материалов для ремонта </w:t>
      </w:r>
      <w:r w:rsidRPr="00936CAA">
        <w:rPr>
          <w:sz w:val="26"/>
          <w:szCs w:val="26"/>
        </w:rPr>
        <w:t>системы отопления в МБОУ «СОШ №1»</w:t>
      </w:r>
      <w:r w:rsidR="00B35E8F">
        <w:rPr>
          <w:sz w:val="26"/>
          <w:szCs w:val="26"/>
        </w:rPr>
        <w:t xml:space="preserve"> и ремонт отопления спортзала</w:t>
      </w:r>
      <w:r w:rsidRPr="00936CAA">
        <w:rPr>
          <w:sz w:val="26"/>
          <w:szCs w:val="26"/>
        </w:rPr>
        <w:t>;</w:t>
      </w:r>
      <w:r w:rsidRPr="00A31D40">
        <w:rPr>
          <w:sz w:val="26"/>
          <w:szCs w:val="26"/>
        </w:rPr>
        <w:t xml:space="preserve"> </w:t>
      </w:r>
    </w:p>
    <w:p w:rsidR="00671030" w:rsidRPr="00936CAA" w:rsidRDefault="00671030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936CAA">
        <w:rPr>
          <w:sz w:val="26"/>
          <w:szCs w:val="26"/>
        </w:rPr>
        <w:t xml:space="preserve">- в сумме </w:t>
      </w:r>
      <w:r w:rsidR="00B35E8F">
        <w:rPr>
          <w:sz w:val="26"/>
          <w:szCs w:val="26"/>
        </w:rPr>
        <w:t>669,6</w:t>
      </w:r>
      <w:r w:rsidRPr="00936CAA">
        <w:rPr>
          <w:sz w:val="26"/>
          <w:szCs w:val="26"/>
        </w:rPr>
        <w:t xml:space="preserve"> тыс. рублей на ремонт</w:t>
      </w:r>
      <w:r w:rsidR="00B35E8F">
        <w:rPr>
          <w:sz w:val="26"/>
          <w:szCs w:val="26"/>
        </w:rPr>
        <w:t xml:space="preserve"> кровли и</w:t>
      </w:r>
      <w:r w:rsidRPr="00936CAA">
        <w:rPr>
          <w:sz w:val="26"/>
          <w:szCs w:val="26"/>
        </w:rPr>
        <w:t xml:space="preserve"> внутренних помещений МБОУ «СОШ №</w:t>
      </w:r>
      <w:r>
        <w:rPr>
          <w:sz w:val="26"/>
          <w:szCs w:val="26"/>
        </w:rPr>
        <w:t>2</w:t>
      </w:r>
      <w:r w:rsidRPr="00936CAA">
        <w:rPr>
          <w:sz w:val="26"/>
          <w:szCs w:val="26"/>
        </w:rPr>
        <w:t>»;</w:t>
      </w:r>
    </w:p>
    <w:p w:rsidR="00671030" w:rsidRPr="00936CAA" w:rsidRDefault="00671030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936CAA">
        <w:rPr>
          <w:sz w:val="26"/>
          <w:szCs w:val="26"/>
        </w:rPr>
        <w:t xml:space="preserve">- в сумме </w:t>
      </w:r>
      <w:r w:rsidR="00B35E8F">
        <w:rPr>
          <w:sz w:val="26"/>
          <w:szCs w:val="26"/>
        </w:rPr>
        <w:t>164,3</w:t>
      </w:r>
      <w:r w:rsidRPr="00936CAA">
        <w:rPr>
          <w:sz w:val="26"/>
          <w:szCs w:val="26"/>
        </w:rPr>
        <w:t xml:space="preserve"> тыс. рублей на </w:t>
      </w:r>
      <w:r w:rsidR="006C6D7B">
        <w:rPr>
          <w:sz w:val="26"/>
          <w:szCs w:val="26"/>
        </w:rPr>
        <w:t>выполнение работ по ремонту</w:t>
      </w:r>
      <w:r w:rsidRPr="00936CAA">
        <w:rPr>
          <w:sz w:val="26"/>
          <w:szCs w:val="26"/>
        </w:rPr>
        <w:t xml:space="preserve"> внутренних помещений</w:t>
      </w:r>
      <w:r w:rsidR="00B35E8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CAA">
        <w:rPr>
          <w:sz w:val="26"/>
          <w:szCs w:val="26"/>
        </w:rPr>
        <w:t xml:space="preserve"> кровли</w:t>
      </w:r>
      <w:r w:rsidR="00B35E8F">
        <w:rPr>
          <w:sz w:val="26"/>
          <w:szCs w:val="26"/>
        </w:rPr>
        <w:t xml:space="preserve"> и водосточной системы</w:t>
      </w:r>
      <w:r w:rsidRPr="00936CAA">
        <w:rPr>
          <w:sz w:val="26"/>
          <w:szCs w:val="26"/>
        </w:rPr>
        <w:t xml:space="preserve"> МБОУ «СОШ №3»;</w:t>
      </w:r>
    </w:p>
    <w:p w:rsidR="00671030" w:rsidRPr="00936CAA" w:rsidRDefault="00671030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936CAA">
        <w:rPr>
          <w:sz w:val="26"/>
          <w:szCs w:val="26"/>
        </w:rPr>
        <w:t xml:space="preserve">- в сумме </w:t>
      </w:r>
      <w:r w:rsidR="00DE7E14">
        <w:rPr>
          <w:sz w:val="26"/>
          <w:szCs w:val="26"/>
        </w:rPr>
        <w:t>2 217,8</w:t>
      </w:r>
      <w:r w:rsidRPr="00936CAA">
        <w:rPr>
          <w:sz w:val="26"/>
          <w:szCs w:val="26"/>
        </w:rPr>
        <w:t xml:space="preserve"> тыс. рублей на замену оконных блоков, ремонт внутренних помещений</w:t>
      </w:r>
      <w:r w:rsidR="00B35E8F">
        <w:rPr>
          <w:sz w:val="26"/>
          <w:szCs w:val="26"/>
        </w:rPr>
        <w:t>,</w:t>
      </w:r>
      <w:r w:rsidRPr="00936CAA">
        <w:rPr>
          <w:sz w:val="26"/>
          <w:szCs w:val="26"/>
        </w:rPr>
        <w:t xml:space="preserve"> систем отопления, </w:t>
      </w:r>
      <w:r w:rsidR="00B35E8F">
        <w:rPr>
          <w:sz w:val="26"/>
          <w:szCs w:val="26"/>
        </w:rPr>
        <w:t xml:space="preserve">ХВС и ГВС, </w:t>
      </w:r>
      <w:r w:rsidR="00DE7E14">
        <w:rPr>
          <w:sz w:val="26"/>
          <w:szCs w:val="26"/>
        </w:rPr>
        <w:t xml:space="preserve">ввода водопровода, </w:t>
      </w:r>
      <w:r w:rsidRPr="00936CAA">
        <w:rPr>
          <w:sz w:val="26"/>
          <w:szCs w:val="26"/>
        </w:rPr>
        <w:t>а также приобретение вешалки и мебели для раздевалки в МБОУ «СОШ №5»;</w:t>
      </w:r>
    </w:p>
    <w:p w:rsidR="00DE7E14" w:rsidRDefault="00DE7E14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130,0 тыс. рублей на приобретение деталей для ремонта котла в котельной МБОУ «Авангардская СОШ №7»;</w:t>
      </w:r>
    </w:p>
    <w:p w:rsidR="00671030" w:rsidRPr="00936CAA" w:rsidRDefault="00671030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936CAA">
        <w:rPr>
          <w:sz w:val="26"/>
          <w:szCs w:val="26"/>
        </w:rPr>
        <w:t xml:space="preserve">- в сумме </w:t>
      </w:r>
      <w:r w:rsidR="00DE7E14">
        <w:rPr>
          <w:sz w:val="26"/>
          <w:szCs w:val="26"/>
        </w:rPr>
        <w:t>3</w:t>
      </w:r>
      <w:r w:rsidR="00630CC9">
        <w:rPr>
          <w:sz w:val="26"/>
          <w:szCs w:val="26"/>
        </w:rPr>
        <w:t>46</w:t>
      </w:r>
      <w:r w:rsidR="00DE7E14">
        <w:rPr>
          <w:sz w:val="26"/>
          <w:szCs w:val="26"/>
        </w:rPr>
        <w:t>,2</w:t>
      </w:r>
      <w:r w:rsidRPr="00936CAA">
        <w:rPr>
          <w:sz w:val="26"/>
          <w:szCs w:val="26"/>
        </w:rPr>
        <w:t xml:space="preserve"> тыс. рублей на ремонт</w:t>
      </w:r>
      <w:r w:rsidR="00DE7E14">
        <w:rPr>
          <w:sz w:val="26"/>
          <w:szCs w:val="26"/>
        </w:rPr>
        <w:t xml:space="preserve"> спортзала,</w:t>
      </w:r>
      <w:r w:rsidRPr="00936CAA">
        <w:rPr>
          <w:sz w:val="26"/>
          <w:szCs w:val="26"/>
        </w:rPr>
        <w:t xml:space="preserve"> санузлов 2</w:t>
      </w:r>
      <w:r w:rsidR="00DE7E14">
        <w:rPr>
          <w:sz w:val="26"/>
          <w:szCs w:val="26"/>
        </w:rPr>
        <w:t xml:space="preserve"> – </w:t>
      </w:r>
      <w:r w:rsidRPr="00936CAA">
        <w:rPr>
          <w:sz w:val="26"/>
          <w:szCs w:val="26"/>
        </w:rPr>
        <w:t>4 этажей</w:t>
      </w:r>
      <w:r w:rsidR="00DE7E14">
        <w:rPr>
          <w:sz w:val="26"/>
          <w:szCs w:val="26"/>
        </w:rPr>
        <w:t>,</w:t>
      </w:r>
      <w:r w:rsidRPr="00936CAA">
        <w:rPr>
          <w:sz w:val="26"/>
          <w:szCs w:val="26"/>
        </w:rPr>
        <w:t xml:space="preserve"> мед</w:t>
      </w:r>
      <w:r w:rsidR="006C6D7B">
        <w:rPr>
          <w:sz w:val="26"/>
          <w:szCs w:val="26"/>
        </w:rPr>
        <w:t xml:space="preserve">ицинского </w:t>
      </w:r>
      <w:r w:rsidRPr="00936CAA">
        <w:rPr>
          <w:sz w:val="26"/>
          <w:szCs w:val="26"/>
        </w:rPr>
        <w:t xml:space="preserve">блока </w:t>
      </w:r>
      <w:r w:rsidR="00DE7E14">
        <w:rPr>
          <w:sz w:val="26"/>
          <w:szCs w:val="26"/>
        </w:rPr>
        <w:t xml:space="preserve"> и замену дверных блоков </w:t>
      </w:r>
      <w:r w:rsidRPr="00936CAA">
        <w:rPr>
          <w:sz w:val="26"/>
          <w:szCs w:val="26"/>
        </w:rPr>
        <w:t>в МБОУ «СОШ №11»;</w:t>
      </w:r>
    </w:p>
    <w:p w:rsidR="00671030" w:rsidRDefault="00671030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2E490B">
        <w:rPr>
          <w:sz w:val="26"/>
          <w:szCs w:val="26"/>
        </w:rPr>
        <w:t xml:space="preserve">- в сумме </w:t>
      </w:r>
      <w:r w:rsidR="00DE7E14">
        <w:rPr>
          <w:sz w:val="26"/>
          <w:szCs w:val="26"/>
        </w:rPr>
        <w:t>809,3</w:t>
      </w:r>
      <w:r w:rsidRPr="002E490B">
        <w:rPr>
          <w:sz w:val="26"/>
          <w:szCs w:val="26"/>
        </w:rPr>
        <w:t xml:space="preserve"> тыс. рублей на ремонт</w:t>
      </w:r>
      <w:r w:rsidR="00DE7E14">
        <w:rPr>
          <w:sz w:val="26"/>
          <w:szCs w:val="26"/>
        </w:rPr>
        <w:t xml:space="preserve"> отопления,</w:t>
      </w:r>
      <w:r w:rsidRPr="002E490B">
        <w:rPr>
          <w:sz w:val="26"/>
          <w:szCs w:val="26"/>
        </w:rPr>
        <w:t xml:space="preserve"> вентиляции в пищеблоке и приобретение моек и умывальников, а также ремонт санузлов 1 и 3 этажей в МБОУ «Гимназия №13»;</w:t>
      </w:r>
    </w:p>
    <w:p w:rsidR="00671030" w:rsidRDefault="00671030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936CAA">
        <w:rPr>
          <w:sz w:val="26"/>
          <w:szCs w:val="26"/>
        </w:rPr>
        <w:t xml:space="preserve">- в сумме </w:t>
      </w:r>
      <w:r w:rsidR="00DE7E14">
        <w:rPr>
          <w:sz w:val="26"/>
          <w:szCs w:val="26"/>
        </w:rPr>
        <w:t>393,0</w:t>
      </w:r>
      <w:r w:rsidRPr="00936CAA">
        <w:rPr>
          <w:sz w:val="26"/>
          <w:szCs w:val="26"/>
        </w:rPr>
        <w:t xml:space="preserve"> тыс. рублей на ремонт</w:t>
      </w:r>
      <w:r w:rsidR="00DE7E14">
        <w:rPr>
          <w:sz w:val="26"/>
          <w:szCs w:val="26"/>
        </w:rPr>
        <w:t xml:space="preserve"> входной группы, лестничной клетки и</w:t>
      </w:r>
      <w:r w:rsidRPr="00936CAA">
        <w:rPr>
          <w:sz w:val="26"/>
          <w:szCs w:val="26"/>
        </w:rPr>
        <w:t xml:space="preserve"> туалетных комнат в МБОУ «Буныревская СОШ №14»;</w:t>
      </w:r>
    </w:p>
    <w:p w:rsidR="00DE7E14" w:rsidRPr="00936CAA" w:rsidRDefault="00DE7E14" w:rsidP="00DE7E14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936CAA">
        <w:rPr>
          <w:sz w:val="26"/>
          <w:szCs w:val="26"/>
        </w:rPr>
        <w:t xml:space="preserve">-  в сумме </w:t>
      </w:r>
      <w:r>
        <w:rPr>
          <w:sz w:val="26"/>
          <w:szCs w:val="26"/>
        </w:rPr>
        <w:t>1 052,3</w:t>
      </w:r>
      <w:r w:rsidRPr="00936CAA">
        <w:rPr>
          <w:sz w:val="26"/>
          <w:szCs w:val="26"/>
        </w:rPr>
        <w:t xml:space="preserve"> тыс. рублей на </w:t>
      </w:r>
      <w:r>
        <w:rPr>
          <w:sz w:val="26"/>
          <w:szCs w:val="26"/>
        </w:rPr>
        <w:t xml:space="preserve">ремонт помещений, </w:t>
      </w:r>
      <w:r w:rsidRPr="00936CAA">
        <w:rPr>
          <w:sz w:val="26"/>
          <w:szCs w:val="26"/>
        </w:rPr>
        <w:t>приобретение</w:t>
      </w:r>
      <w:r>
        <w:rPr>
          <w:sz w:val="26"/>
          <w:szCs w:val="26"/>
        </w:rPr>
        <w:t xml:space="preserve"> автошин, основных средств и материалов для оборудования лагеря дневного пребывания, а также</w:t>
      </w:r>
      <w:r w:rsidRPr="00936CAA">
        <w:rPr>
          <w:sz w:val="26"/>
          <w:szCs w:val="26"/>
        </w:rPr>
        <w:t xml:space="preserve"> портьерной ткани в МБОУ «Поповская СОШ №19»</w:t>
      </w:r>
      <w:r>
        <w:rPr>
          <w:sz w:val="26"/>
          <w:szCs w:val="26"/>
        </w:rPr>
        <w:t>;</w:t>
      </w:r>
    </w:p>
    <w:p w:rsidR="00671030" w:rsidRPr="00936CAA" w:rsidRDefault="00671030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936CAA">
        <w:rPr>
          <w:sz w:val="26"/>
          <w:szCs w:val="26"/>
        </w:rPr>
        <w:t xml:space="preserve">-  в сумме 90,0 тыс. рублей на приобретение кухонного оборудования и электротоваров в МБОУ «Сеневская ООШ №21»; </w:t>
      </w:r>
    </w:p>
    <w:p w:rsidR="00671030" w:rsidRDefault="00671030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936CAA">
        <w:rPr>
          <w:sz w:val="26"/>
          <w:szCs w:val="26"/>
        </w:rPr>
        <w:t>- в сумме 322,7 на проведение ремонтных работ в туалетных комнатах МБОУ «Пушкинская ООШ №22»</w:t>
      </w:r>
      <w:r>
        <w:rPr>
          <w:sz w:val="26"/>
          <w:szCs w:val="26"/>
        </w:rPr>
        <w:t>;</w:t>
      </w:r>
    </w:p>
    <w:p w:rsidR="00DE7E14" w:rsidRDefault="00DE7E14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72,3 тыс. рублей на ремонт спортзала в </w:t>
      </w:r>
      <w:r w:rsidR="003F5DBD">
        <w:rPr>
          <w:sz w:val="26"/>
          <w:szCs w:val="26"/>
        </w:rPr>
        <w:t>МБОУ «Александровская СОШ №23»;</w:t>
      </w:r>
    </w:p>
    <w:p w:rsidR="003F5DBD" w:rsidRDefault="003F5DBD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31,8 тыс. рублей на переоборудование щитовой в МБОУ «Борисовская НОШ №26»;</w:t>
      </w:r>
    </w:p>
    <w:p w:rsidR="00671030" w:rsidRPr="002E490B" w:rsidRDefault="00671030" w:rsidP="00671030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2E490B">
        <w:rPr>
          <w:sz w:val="26"/>
          <w:szCs w:val="26"/>
        </w:rPr>
        <w:t>- в сумме 240,8 тыс. рублей на приобретение строительных материалов, средств индивидуальной защиты, антисептиков, комплектующих для газовой котельной в МБОУ «Шелепинская СОШ №27»;</w:t>
      </w:r>
    </w:p>
    <w:p w:rsidR="00B927A2" w:rsidRPr="00B927A2" w:rsidRDefault="00B927A2" w:rsidP="00B927A2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на условиях софинансирования</w:t>
      </w:r>
      <w:r w:rsidRPr="002A7FD2">
        <w:rPr>
          <w:sz w:val="26"/>
          <w:szCs w:val="26"/>
        </w:rPr>
        <w:t>:</w:t>
      </w:r>
    </w:p>
    <w:p w:rsidR="00BA5A24" w:rsidRPr="00BA5A24" w:rsidRDefault="00BA5A24" w:rsidP="007F3EEC">
      <w:pPr>
        <w:numPr>
          <w:ilvl w:val="0"/>
          <w:numId w:val="3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925B7">
        <w:rPr>
          <w:sz w:val="26"/>
          <w:szCs w:val="26"/>
        </w:rPr>
        <w:t>на организацию бесплатного горячего питания учащихся 1</w:t>
      </w:r>
      <w:r>
        <w:rPr>
          <w:sz w:val="26"/>
          <w:szCs w:val="26"/>
        </w:rPr>
        <w:t xml:space="preserve"> </w:t>
      </w:r>
      <w:r w:rsidRPr="001925B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925B7">
        <w:rPr>
          <w:sz w:val="26"/>
          <w:szCs w:val="26"/>
        </w:rPr>
        <w:t>4 классов</w:t>
      </w:r>
      <w:r>
        <w:rPr>
          <w:sz w:val="26"/>
          <w:szCs w:val="26"/>
        </w:rPr>
        <w:t xml:space="preserve"> в муниципальных общеобразовательных учреждениях в сумме 7 551,4 тыс. рублей, в том числе 5 512,5 тыс. рублей за счет средств федерального бюджета, 1 887,9</w:t>
      </w:r>
      <w:r w:rsidRPr="004F11A9">
        <w:rPr>
          <w:sz w:val="26"/>
          <w:szCs w:val="26"/>
        </w:rPr>
        <w:t xml:space="preserve"> тыс. рублей за счет средств бюджета Тульской области, </w:t>
      </w:r>
      <w:r>
        <w:rPr>
          <w:sz w:val="26"/>
          <w:szCs w:val="26"/>
        </w:rPr>
        <w:t>151,0</w:t>
      </w:r>
      <w:r w:rsidRPr="004F11A9">
        <w:rPr>
          <w:sz w:val="26"/>
          <w:szCs w:val="26"/>
        </w:rPr>
        <w:t xml:space="preserve"> тыс. рублей – за счет средств местного бюджета</w:t>
      </w:r>
      <w:r>
        <w:rPr>
          <w:sz w:val="26"/>
          <w:szCs w:val="26"/>
        </w:rPr>
        <w:t>;</w:t>
      </w:r>
    </w:p>
    <w:p w:rsidR="00610B42" w:rsidRDefault="001B2CEF" w:rsidP="007F3EEC">
      <w:pPr>
        <w:numPr>
          <w:ilvl w:val="0"/>
          <w:numId w:val="3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в рамках регионального проекта «Народный бюджет»</w:t>
      </w:r>
      <w:r w:rsidR="00823673" w:rsidRPr="00823673">
        <w:rPr>
          <w:sz w:val="26"/>
          <w:szCs w:val="26"/>
        </w:rPr>
        <w:t xml:space="preserve"> в </w:t>
      </w:r>
      <w:r w:rsidR="00823673" w:rsidRPr="002A7FD2">
        <w:rPr>
          <w:sz w:val="26"/>
          <w:szCs w:val="26"/>
        </w:rPr>
        <w:t xml:space="preserve">сумме </w:t>
      </w:r>
      <w:r w:rsidR="00671030">
        <w:rPr>
          <w:sz w:val="26"/>
          <w:szCs w:val="26"/>
        </w:rPr>
        <w:t>4 014,2</w:t>
      </w:r>
      <w:r w:rsidR="00823673" w:rsidRPr="002A7FD2">
        <w:rPr>
          <w:sz w:val="26"/>
          <w:szCs w:val="26"/>
        </w:rPr>
        <w:t xml:space="preserve"> тыс</w:t>
      </w:r>
      <w:r w:rsidR="00823673" w:rsidRPr="00823673">
        <w:rPr>
          <w:sz w:val="26"/>
          <w:szCs w:val="26"/>
        </w:rPr>
        <w:t>. рублей</w:t>
      </w:r>
      <w:r w:rsidR="004D0270">
        <w:rPr>
          <w:sz w:val="26"/>
          <w:szCs w:val="26"/>
        </w:rPr>
        <w:t xml:space="preserve">, в том числе </w:t>
      </w:r>
      <w:r w:rsidR="00671030">
        <w:rPr>
          <w:sz w:val="26"/>
          <w:szCs w:val="26"/>
        </w:rPr>
        <w:t>2 754,1</w:t>
      </w:r>
      <w:r w:rsidR="004D0270" w:rsidRPr="004F11A9">
        <w:rPr>
          <w:sz w:val="26"/>
          <w:szCs w:val="26"/>
        </w:rPr>
        <w:t xml:space="preserve"> тыс. рублей за счет средств бюджета Тульской области, </w:t>
      </w:r>
      <w:r w:rsidR="00671030">
        <w:rPr>
          <w:sz w:val="26"/>
          <w:szCs w:val="26"/>
        </w:rPr>
        <w:t>748,0</w:t>
      </w:r>
      <w:r w:rsidR="004D0270" w:rsidRPr="004F11A9">
        <w:rPr>
          <w:sz w:val="26"/>
          <w:szCs w:val="26"/>
        </w:rPr>
        <w:t xml:space="preserve"> тыс. рублей – за счет средств местного бюджета, </w:t>
      </w:r>
      <w:r w:rsidR="00671030">
        <w:rPr>
          <w:sz w:val="26"/>
          <w:szCs w:val="26"/>
        </w:rPr>
        <w:t>512,1</w:t>
      </w:r>
      <w:r w:rsidR="004D0270">
        <w:rPr>
          <w:sz w:val="26"/>
          <w:szCs w:val="26"/>
        </w:rPr>
        <w:t xml:space="preserve"> тыс. рублей</w:t>
      </w:r>
      <w:r w:rsidR="004D0270" w:rsidRPr="004F11A9">
        <w:rPr>
          <w:sz w:val="26"/>
          <w:szCs w:val="26"/>
        </w:rPr>
        <w:t xml:space="preserve"> за счет средств населения и спонсоров</w:t>
      </w:r>
      <w:r w:rsidR="004D0270">
        <w:rPr>
          <w:sz w:val="26"/>
          <w:szCs w:val="26"/>
        </w:rPr>
        <w:t>. Осуществлены расходы на</w:t>
      </w:r>
      <w:r w:rsidR="0055439F" w:rsidRPr="00823673">
        <w:rPr>
          <w:sz w:val="26"/>
          <w:szCs w:val="26"/>
        </w:rPr>
        <w:t>:</w:t>
      </w:r>
      <w:r w:rsidR="0055439F">
        <w:rPr>
          <w:sz w:val="26"/>
          <w:szCs w:val="26"/>
        </w:rPr>
        <w:t xml:space="preserve"> </w:t>
      </w:r>
      <w:r w:rsidR="00BF2A92" w:rsidRPr="00736027">
        <w:rPr>
          <w:sz w:val="26"/>
          <w:szCs w:val="26"/>
        </w:rPr>
        <w:t xml:space="preserve"> </w:t>
      </w:r>
    </w:p>
    <w:p w:rsidR="00B927A2" w:rsidRPr="001E0AFD" w:rsidRDefault="00B927A2" w:rsidP="00690344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E0AFD">
        <w:rPr>
          <w:sz w:val="26"/>
          <w:szCs w:val="26"/>
        </w:rPr>
        <w:t>финансирование выполненных в 2019 году работ по ремонту спортивного зала и раздевалок в МБОУ «Гимназия №18» в сумме 599,9 тыс. рублей</w:t>
      </w:r>
      <w:r>
        <w:rPr>
          <w:sz w:val="26"/>
          <w:szCs w:val="26"/>
        </w:rPr>
        <w:t xml:space="preserve"> за счет средств областного бюджета</w:t>
      </w:r>
      <w:r w:rsidRPr="001E0AFD">
        <w:rPr>
          <w:sz w:val="26"/>
          <w:szCs w:val="26"/>
        </w:rPr>
        <w:t>;</w:t>
      </w:r>
    </w:p>
    <w:p w:rsidR="00B927A2" w:rsidRPr="004F11A9" w:rsidRDefault="00B927A2" w:rsidP="00690344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спортивного зала в МБОУ «СОШ №1» в сумме 2 347,9 тыс. </w:t>
      </w:r>
      <w:r w:rsidRPr="004F11A9">
        <w:rPr>
          <w:sz w:val="26"/>
          <w:szCs w:val="26"/>
        </w:rPr>
        <w:t>рублей (</w:t>
      </w:r>
      <w:r>
        <w:rPr>
          <w:sz w:val="26"/>
          <w:szCs w:val="26"/>
        </w:rPr>
        <w:t>1 461,6</w:t>
      </w:r>
      <w:r w:rsidRPr="004F11A9">
        <w:rPr>
          <w:sz w:val="26"/>
          <w:szCs w:val="26"/>
        </w:rPr>
        <w:t xml:space="preserve"> тыс. рублей за счет средств бюджета Тульской области, </w:t>
      </w:r>
      <w:r>
        <w:rPr>
          <w:sz w:val="26"/>
          <w:szCs w:val="26"/>
        </w:rPr>
        <w:t>534,1</w:t>
      </w:r>
      <w:r w:rsidRPr="004F11A9">
        <w:rPr>
          <w:sz w:val="26"/>
          <w:szCs w:val="26"/>
        </w:rPr>
        <w:t xml:space="preserve"> тыс. рублей – за счет средств местного бюджета, </w:t>
      </w:r>
      <w:r>
        <w:rPr>
          <w:sz w:val="26"/>
          <w:szCs w:val="26"/>
        </w:rPr>
        <w:t>352,2 тыс. рублей</w:t>
      </w:r>
      <w:r w:rsidRPr="004F11A9">
        <w:rPr>
          <w:sz w:val="26"/>
          <w:szCs w:val="26"/>
        </w:rPr>
        <w:t xml:space="preserve"> за счет средств населения и спонсоров)</w:t>
      </w:r>
      <w:r>
        <w:rPr>
          <w:sz w:val="26"/>
          <w:szCs w:val="26"/>
        </w:rPr>
        <w:t>;</w:t>
      </w:r>
      <w:r w:rsidRPr="004F11A9">
        <w:rPr>
          <w:sz w:val="26"/>
          <w:szCs w:val="26"/>
        </w:rPr>
        <w:t xml:space="preserve"> </w:t>
      </w:r>
    </w:p>
    <w:p w:rsidR="000621A3" w:rsidRPr="004F11A9" w:rsidRDefault="00731564" w:rsidP="00690344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21A3">
        <w:rPr>
          <w:sz w:val="26"/>
          <w:szCs w:val="26"/>
        </w:rPr>
        <w:t>замену оконных блоков в МБОУ «</w:t>
      </w:r>
      <w:r w:rsidR="00B927A2">
        <w:rPr>
          <w:sz w:val="26"/>
          <w:szCs w:val="26"/>
        </w:rPr>
        <w:t>Авангардская СОШ №7</w:t>
      </w:r>
      <w:r w:rsidR="000621A3">
        <w:rPr>
          <w:sz w:val="26"/>
          <w:szCs w:val="26"/>
        </w:rPr>
        <w:t xml:space="preserve">» в сумме </w:t>
      </w:r>
      <w:r w:rsidR="00B927A2">
        <w:rPr>
          <w:sz w:val="26"/>
          <w:szCs w:val="26"/>
        </w:rPr>
        <w:t>584,5</w:t>
      </w:r>
      <w:r w:rsidR="000621A3">
        <w:rPr>
          <w:sz w:val="26"/>
          <w:szCs w:val="26"/>
        </w:rPr>
        <w:t xml:space="preserve"> тыс. </w:t>
      </w:r>
      <w:r w:rsidR="000621A3" w:rsidRPr="004F11A9">
        <w:rPr>
          <w:sz w:val="26"/>
          <w:szCs w:val="26"/>
        </w:rPr>
        <w:t>рублей (</w:t>
      </w:r>
      <w:r w:rsidR="00B927A2">
        <w:rPr>
          <w:sz w:val="26"/>
          <w:szCs w:val="26"/>
        </w:rPr>
        <w:t>380,0</w:t>
      </w:r>
      <w:r w:rsidR="000621A3" w:rsidRPr="004F11A9">
        <w:rPr>
          <w:sz w:val="26"/>
          <w:szCs w:val="26"/>
        </w:rPr>
        <w:t xml:space="preserve"> тыс. рублей за счет средств бюджета Тульской области, </w:t>
      </w:r>
      <w:r w:rsidR="00B927A2">
        <w:rPr>
          <w:sz w:val="26"/>
          <w:szCs w:val="26"/>
        </w:rPr>
        <w:t>116,9</w:t>
      </w:r>
      <w:r w:rsidR="000621A3" w:rsidRPr="004F11A9">
        <w:rPr>
          <w:sz w:val="26"/>
          <w:szCs w:val="26"/>
        </w:rPr>
        <w:t xml:space="preserve"> тыс. рублей – за счет средств местного бюджета, </w:t>
      </w:r>
      <w:r w:rsidR="00B927A2">
        <w:rPr>
          <w:sz w:val="26"/>
          <w:szCs w:val="26"/>
        </w:rPr>
        <w:t>87,</w:t>
      </w:r>
      <w:r w:rsidR="00690344">
        <w:rPr>
          <w:sz w:val="26"/>
          <w:szCs w:val="26"/>
        </w:rPr>
        <w:t>6</w:t>
      </w:r>
      <w:r w:rsidR="000621A3">
        <w:rPr>
          <w:sz w:val="26"/>
          <w:szCs w:val="26"/>
        </w:rPr>
        <w:t xml:space="preserve"> тыс. рублей</w:t>
      </w:r>
      <w:r w:rsidR="000621A3" w:rsidRPr="004F11A9">
        <w:rPr>
          <w:sz w:val="26"/>
          <w:szCs w:val="26"/>
        </w:rPr>
        <w:t xml:space="preserve"> за счет средств населения и спонсоров)</w:t>
      </w:r>
      <w:r w:rsidR="000621A3">
        <w:rPr>
          <w:sz w:val="26"/>
          <w:szCs w:val="26"/>
        </w:rPr>
        <w:t>;</w:t>
      </w:r>
      <w:r w:rsidR="000621A3" w:rsidRPr="004F11A9">
        <w:rPr>
          <w:sz w:val="26"/>
          <w:szCs w:val="26"/>
        </w:rPr>
        <w:t xml:space="preserve"> </w:t>
      </w:r>
    </w:p>
    <w:p w:rsidR="00B927A2" w:rsidRPr="004F11A9" w:rsidRDefault="00B927A2" w:rsidP="00690344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замену оконных блоков в МБОУ «СОШ №11» в сумме 481,9 тыс. </w:t>
      </w:r>
      <w:r w:rsidRPr="004F11A9">
        <w:rPr>
          <w:sz w:val="26"/>
          <w:szCs w:val="26"/>
        </w:rPr>
        <w:t>рублей (</w:t>
      </w:r>
      <w:r>
        <w:rPr>
          <w:sz w:val="26"/>
          <w:szCs w:val="26"/>
        </w:rPr>
        <w:t>312,6</w:t>
      </w:r>
      <w:r w:rsidRPr="004F11A9">
        <w:rPr>
          <w:sz w:val="26"/>
          <w:szCs w:val="26"/>
        </w:rPr>
        <w:t xml:space="preserve"> тыс. рублей за счет средств бюджета Тульской области, </w:t>
      </w:r>
      <w:r>
        <w:rPr>
          <w:sz w:val="26"/>
          <w:szCs w:val="26"/>
        </w:rPr>
        <w:t>97,0</w:t>
      </w:r>
      <w:r w:rsidRPr="004F11A9">
        <w:rPr>
          <w:sz w:val="26"/>
          <w:szCs w:val="26"/>
        </w:rPr>
        <w:t xml:space="preserve"> тыс. рублей – за счет средств местного бюджета, </w:t>
      </w:r>
      <w:r>
        <w:rPr>
          <w:sz w:val="26"/>
          <w:szCs w:val="26"/>
        </w:rPr>
        <w:t>72,3 тыс. рублей</w:t>
      </w:r>
      <w:r w:rsidRPr="004F11A9">
        <w:rPr>
          <w:sz w:val="26"/>
          <w:szCs w:val="26"/>
        </w:rPr>
        <w:t xml:space="preserve"> за счет средств населения и спонсоров)</w:t>
      </w:r>
      <w:r>
        <w:rPr>
          <w:sz w:val="26"/>
          <w:szCs w:val="26"/>
        </w:rPr>
        <w:t>;</w:t>
      </w:r>
      <w:r w:rsidRPr="004F11A9">
        <w:rPr>
          <w:sz w:val="26"/>
          <w:szCs w:val="26"/>
        </w:rPr>
        <w:t xml:space="preserve"> </w:t>
      </w:r>
    </w:p>
    <w:p w:rsidR="00AB6217" w:rsidRPr="0066211A" w:rsidRDefault="00891405" w:rsidP="007F3EEC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Pr="00C41E07">
        <w:rPr>
          <w:sz w:val="26"/>
          <w:szCs w:val="26"/>
          <w:u w:val="single"/>
        </w:rPr>
        <w:t>подпрограммы «Развитие инфраструктуры образовательных организаций, расположенных на территории Тульской области»</w:t>
      </w:r>
      <w:r w:rsidRPr="00A72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государственной программы Тульской области «Развитие образования Тульской области» </w:t>
      </w:r>
      <w:r w:rsidR="00970A8B" w:rsidRPr="00C234D9">
        <w:rPr>
          <w:sz w:val="26"/>
          <w:szCs w:val="26"/>
        </w:rPr>
        <w:t xml:space="preserve">в сумме </w:t>
      </w:r>
      <w:r w:rsidRPr="00C234D9">
        <w:rPr>
          <w:sz w:val="26"/>
          <w:szCs w:val="26"/>
        </w:rPr>
        <w:t>905,4</w:t>
      </w:r>
      <w:r w:rsidR="00970A8B" w:rsidRPr="00C234D9">
        <w:rPr>
          <w:sz w:val="26"/>
          <w:szCs w:val="26"/>
        </w:rPr>
        <w:t xml:space="preserve"> тыс. рублей,</w:t>
      </w:r>
      <w:r w:rsidR="00952C59" w:rsidRPr="00C234D9">
        <w:rPr>
          <w:sz w:val="26"/>
          <w:szCs w:val="26"/>
        </w:rPr>
        <w:t xml:space="preserve"> в том числе </w:t>
      </w:r>
      <w:r w:rsidR="00C234D9" w:rsidRPr="00C234D9">
        <w:rPr>
          <w:sz w:val="26"/>
          <w:szCs w:val="26"/>
        </w:rPr>
        <w:t>585,7</w:t>
      </w:r>
      <w:r w:rsidR="00952C59" w:rsidRPr="00C234D9">
        <w:rPr>
          <w:sz w:val="26"/>
          <w:szCs w:val="26"/>
        </w:rPr>
        <w:t xml:space="preserve"> тыс. рублей за счет средств бюджета Тульской области, </w:t>
      </w:r>
      <w:r w:rsidR="00C234D9" w:rsidRPr="00C234D9">
        <w:rPr>
          <w:sz w:val="26"/>
          <w:szCs w:val="26"/>
        </w:rPr>
        <w:t>319,7</w:t>
      </w:r>
      <w:r w:rsidR="00952C59" w:rsidRPr="00C234D9">
        <w:rPr>
          <w:sz w:val="26"/>
          <w:szCs w:val="26"/>
        </w:rPr>
        <w:t xml:space="preserve"> тыс. рублей – за счет средств местного бюджета</w:t>
      </w:r>
      <w:r w:rsidR="00B923B1" w:rsidRPr="00C234D9">
        <w:rPr>
          <w:sz w:val="26"/>
          <w:szCs w:val="26"/>
        </w:rPr>
        <w:t>.</w:t>
      </w:r>
      <w:r w:rsidR="00952C59" w:rsidRPr="00C234D9">
        <w:rPr>
          <w:sz w:val="26"/>
          <w:szCs w:val="26"/>
        </w:rPr>
        <w:t xml:space="preserve"> </w:t>
      </w:r>
      <w:r w:rsidR="0066211A">
        <w:rPr>
          <w:sz w:val="26"/>
          <w:szCs w:val="26"/>
        </w:rPr>
        <w:t xml:space="preserve">Бюджетные ассигнования </w:t>
      </w:r>
      <w:r w:rsidR="0066211A" w:rsidRPr="0066211A">
        <w:rPr>
          <w:sz w:val="26"/>
          <w:szCs w:val="26"/>
        </w:rPr>
        <w:t>направлялись на развитие МБОУ «Поповская СОШ №19»:</w:t>
      </w:r>
    </w:p>
    <w:p w:rsidR="0066211A" w:rsidRPr="0066211A" w:rsidRDefault="0066211A" w:rsidP="0073156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6211A">
        <w:rPr>
          <w:sz w:val="26"/>
          <w:szCs w:val="26"/>
        </w:rPr>
        <w:t>- ремонт помещений в сумме 404,7 тыс. рублей (261,8 тыс. рублей за счет средств бюджета Тульской области, 142,9 тыс. рублей – за счет средств местного бюджета);</w:t>
      </w:r>
    </w:p>
    <w:p w:rsidR="00970A8B" w:rsidRPr="0066211A" w:rsidRDefault="00731564" w:rsidP="0073156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6211A">
        <w:rPr>
          <w:sz w:val="26"/>
          <w:szCs w:val="26"/>
        </w:rPr>
        <w:t xml:space="preserve">- </w:t>
      </w:r>
      <w:r w:rsidR="00BD2BB1" w:rsidRPr="0066211A">
        <w:rPr>
          <w:sz w:val="26"/>
          <w:szCs w:val="26"/>
        </w:rPr>
        <w:t xml:space="preserve">приобретение </w:t>
      </w:r>
      <w:r w:rsidR="0066211A" w:rsidRPr="0066211A">
        <w:rPr>
          <w:sz w:val="26"/>
          <w:szCs w:val="26"/>
        </w:rPr>
        <w:t xml:space="preserve">мебели и оборудования </w:t>
      </w:r>
      <w:r w:rsidR="00970A8B" w:rsidRPr="0066211A">
        <w:rPr>
          <w:sz w:val="26"/>
          <w:szCs w:val="26"/>
        </w:rPr>
        <w:t xml:space="preserve">в сумме </w:t>
      </w:r>
      <w:r w:rsidR="0066211A" w:rsidRPr="0066211A">
        <w:rPr>
          <w:sz w:val="26"/>
          <w:szCs w:val="26"/>
        </w:rPr>
        <w:t>500,7</w:t>
      </w:r>
      <w:r w:rsidR="00970A8B" w:rsidRPr="0066211A">
        <w:rPr>
          <w:sz w:val="26"/>
          <w:szCs w:val="26"/>
        </w:rPr>
        <w:t xml:space="preserve"> тыс. рублей (</w:t>
      </w:r>
      <w:r w:rsidR="0066211A" w:rsidRPr="0066211A">
        <w:rPr>
          <w:sz w:val="26"/>
          <w:szCs w:val="26"/>
        </w:rPr>
        <w:t>323,9</w:t>
      </w:r>
      <w:r w:rsidR="00970A8B" w:rsidRPr="0066211A">
        <w:rPr>
          <w:sz w:val="26"/>
          <w:szCs w:val="26"/>
        </w:rPr>
        <w:t xml:space="preserve"> тыс. рублей за счет средств бюджета Тульской области, </w:t>
      </w:r>
      <w:r w:rsidR="0066211A" w:rsidRPr="0066211A">
        <w:rPr>
          <w:sz w:val="26"/>
          <w:szCs w:val="26"/>
        </w:rPr>
        <w:t>176,8</w:t>
      </w:r>
      <w:r w:rsidR="00970A8B" w:rsidRPr="0066211A">
        <w:rPr>
          <w:sz w:val="26"/>
          <w:szCs w:val="26"/>
        </w:rPr>
        <w:t xml:space="preserve"> тыс. рублей – за счет средств местного бюджета); </w:t>
      </w:r>
    </w:p>
    <w:p w:rsidR="00690344" w:rsidRDefault="00690344" w:rsidP="007F3EEC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41E07">
        <w:rPr>
          <w:sz w:val="26"/>
          <w:szCs w:val="26"/>
        </w:rPr>
        <w:t>в рамках</w:t>
      </w:r>
      <w:r w:rsidRPr="00943CB8">
        <w:rPr>
          <w:sz w:val="26"/>
          <w:szCs w:val="26"/>
        </w:rPr>
        <w:t xml:space="preserve"> </w:t>
      </w:r>
      <w:r w:rsidRPr="00690344">
        <w:rPr>
          <w:sz w:val="26"/>
          <w:szCs w:val="26"/>
          <w:u w:val="single"/>
        </w:rPr>
        <w:t>регионального проекта «Современная школа»</w:t>
      </w:r>
      <w:r w:rsidRPr="00C41E07">
        <w:rPr>
          <w:sz w:val="26"/>
          <w:szCs w:val="26"/>
        </w:rPr>
        <w:t xml:space="preserve"> (на базе МБОУ «Поповская СОШ №19»)</w:t>
      </w:r>
      <w:r>
        <w:rPr>
          <w:sz w:val="26"/>
          <w:szCs w:val="26"/>
        </w:rPr>
        <w:t xml:space="preserve"> на приобретение оборудования</w:t>
      </w:r>
      <w:r w:rsidR="0066211A">
        <w:rPr>
          <w:sz w:val="26"/>
          <w:szCs w:val="26"/>
        </w:rPr>
        <w:t>, оргтехники, учебных материалов, программного обеспечения</w:t>
      </w:r>
      <w:r w:rsidR="00E355FF">
        <w:rPr>
          <w:sz w:val="26"/>
          <w:szCs w:val="26"/>
        </w:rPr>
        <w:t xml:space="preserve"> и расходных </w:t>
      </w:r>
      <w:r w:rsidR="00E355FF" w:rsidRPr="00E355FF">
        <w:rPr>
          <w:sz w:val="26"/>
          <w:szCs w:val="26"/>
        </w:rPr>
        <w:t>материалов</w:t>
      </w:r>
      <w:r w:rsidRPr="00E355FF">
        <w:rPr>
          <w:sz w:val="26"/>
          <w:szCs w:val="26"/>
        </w:rPr>
        <w:t xml:space="preserve"> для Центра образования цифрового и гуманитарного профилей «Точка роста» в сумме </w:t>
      </w:r>
      <w:r w:rsidR="0066211A" w:rsidRPr="00E355FF">
        <w:rPr>
          <w:sz w:val="26"/>
          <w:szCs w:val="26"/>
        </w:rPr>
        <w:t>1 034,</w:t>
      </w:r>
      <w:r w:rsidR="0066211A">
        <w:rPr>
          <w:sz w:val="26"/>
          <w:szCs w:val="26"/>
        </w:rPr>
        <w:t>4</w:t>
      </w:r>
      <w:r>
        <w:rPr>
          <w:sz w:val="26"/>
          <w:szCs w:val="26"/>
        </w:rPr>
        <w:t xml:space="preserve"> тыс. рублей, </w:t>
      </w:r>
      <w:r w:rsidRPr="00946578">
        <w:rPr>
          <w:sz w:val="26"/>
          <w:szCs w:val="26"/>
        </w:rPr>
        <w:t xml:space="preserve">в том числе за счет средств федерального бюджета </w:t>
      </w:r>
      <w:r>
        <w:rPr>
          <w:sz w:val="26"/>
          <w:szCs w:val="26"/>
        </w:rPr>
        <w:t xml:space="preserve">– </w:t>
      </w:r>
      <w:r w:rsidR="0066211A">
        <w:rPr>
          <w:sz w:val="26"/>
          <w:szCs w:val="26"/>
        </w:rPr>
        <w:t>983,1</w:t>
      </w:r>
      <w:r w:rsidRPr="00946578">
        <w:rPr>
          <w:sz w:val="26"/>
          <w:szCs w:val="26"/>
        </w:rPr>
        <w:t xml:space="preserve"> тыс. рублей, средств регионального бюджета </w:t>
      </w:r>
      <w:r w:rsidR="0066211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6211A">
        <w:rPr>
          <w:sz w:val="26"/>
          <w:szCs w:val="26"/>
        </w:rPr>
        <w:t>41,0</w:t>
      </w:r>
      <w:r w:rsidRPr="00946578">
        <w:rPr>
          <w:sz w:val="26"/>
          <w:szCs w:val="26"/>
        </w:rPr>
        <w:t xml:space="preserve"> тыс. рублей, средств местного бюджета </w:t>
      </w:r>
      <w:r>
        <w:rPr>
          <w:sz w:val="26"/>
          <w:szCs w:val="26"/>
        </w:rPr>
        <w:t xml:space="preserve">– </w:t>
      </w:r>
      <w:r w:rsidR="0066211A">
        <w:rPr>
          <w:sz w:val="26"/>
          <w:szCs w:val="26"/>
        </w:rPr>
        <w:t>10</w:t>
      </w:r>
      <w:r>
        <w:rPr>
          <w:sz w:val="26"/>
          <w:szCs w:val="26"/>
        </w:rPr>
        <w:t>,2</w:t>
      </w:r>
      <w:r w:rsidRPr="00946578">
        <w:rPr>
          <w:sz w:val="26"/>
          <w:szCs w:val="26"/>
        </w:rPr>
        <w:t xml:space="preserve"> тыс. рублей;</w:t>
      </w:r>
    </w:p>
    <w:p w:rsidR="00690344" w:rsidRDefault="00690344" w:rsidP="007F3EEC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41E07">
        <w:rPr>
          <w:sz w:val="26"/>
          <w:szCs w:val="26"/>
        </w:rPr>
        <w:t>в рамках</w:t>
      </w:r>
      <w:r w:rsidRPr="006B6C79">
        <w:rPr>
          <w:sz w:val="26"/>
          <w:szCs w:val="26"/>
        </w:rPr>
        <w:t xml:space="preserve"> </w:t>
      </w:r>
      <w:r w:rsidRPr="00690344">
        <w:rPr>
          <w:sz w:val="26"/>
          <w:szCs w:val="26"/>
          <w:u w:val="single"/>
        </w:rPr>
        <w:t>регионального проекта «Цифровая образовательная среда»</w:t>
      </w:r>
      <w:r>
        <w:rPr>
          <w:sz w:val="26"/>
          <w:szCs w:val="26"/>
        </w:rPr>
        <w:t xml:space="preserve"> на </w:t>
      </w:r>
      <w:r w:rsidRPr="00E631CE">
        <w:rPr>
          <w:sz w:val="26"/>
          <w:szCs w:val="26"/>
        </w:rPr>
        <w:t xml:space="preserve">приобретение компьютерного и интерактивного оборудования, а также офисной техники </w:t>
      </w:r>
      <w:r w:rsidRPr="0066211A">
        <w:rPr>
          <w:sz w:val="26"/>
          <w:szCs w:val="26"/>
        </w:rPr>
        <w:t xml:space="preserve">для </w:t>
      </w:r>
      <w:r w:rsidR="0066211A" w:rsidRPr="0066211A">
        <w:rPr>
          <w:sz w:val="26"/>
          <w:szCs w:val="26"/>
        </w:rPr>
        <w:t>МБОУ «СОШ №2» и «Гимназия №18»</w:t>
      </w:r>
      <w:r w:rsidRPr="0066211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сумме 3 335,5 тыс. рублей, в том числе </w:t>
      </w:r>
      <w:r w:rsidRPr="00946578">
        <w:rPr>
          <w:sz w:val="26"/>
          <w:szCs w:val="26"/>
        </w:rPr>
        <w:t xml:space="preserve">за счет средств федерального бюджета </w:t>
      </w:r>
      <w:r>
        <w:rPr>
          <w:sz w:val="26"/>
          <w:szCs w:val="26"/>
        </w:rPr>
        <w:t>– 3 170,0</w:t>
      </w:r>
      <w:r w:rsidRPr="00946578">
        <w:rPr>
          <w:sz w:val="26"/>
          <w:szCs w:val="26"/>
        </w:rPr>
        <w:t xml:space="preserve"> тыс. рублей, средств бюджета</w:t>
      </w:r>
      <w:r>
        <w:rPr>
          <w:sz w:val="26"/>
          <w:szCs w:val="26"/>
        </w:rPr>
        <w:t xml:space="preserve"> Тульской области</w:t>
      </w:r>
      <w:r w:rsidRPr="00946578">
        <w:rPr>
          <w:sz w:val="26"/>
          <w:szCs w:val="26"/>
        </w:rPr>
        <w:t xml:space="preserve"> </w:t>
      </w:r>
      <w:r>
        <w:rPr>
          <w:sz w:val="26"/>
          <w:szCs w:val="26"/>
        </w:rPr>
        <w:t>– 132,1</w:t>
      </w:r>
      <w:r w:rsidRPr="00946578">
        <w:rPr>
          <w:sz w:val="26"/>
          <w:szCs w:val="26"/>
        </w:rPr>
        <w:t xml:space="preserve"> тыс. рублей, средств местного бюджета </w:t>
      </w:r>
      <w:r>
        <w:rPr>
          <w:sz w:val="26"/>
          <w:szCs w:val="26"/>
        </w:rPr>
        <w:t>– 33,4</w:t>
      </w:r>
      <w:r w:rsidRPr="00946578">
        <w:rPr>
          <w:sz w:val="26"/>
          <w:szCs w:val="26"/>
        </w:rPr>
        <w:t xml:space="preserve"> тыс. рублей</w:t>
      </w:r>
      <w:r w:rsidR="00943CB8">
        <w:rPr>
          <w:sz w:val="26"/>
          <w:szCs w:val="26"/>
        </w:rPr>
        <w:t>;</w:t>
      </w:r>
    </w:p>
    <w:p w:rsidR="006C0C11" w:rsidRDefault="004C264D" w:rsidP="007F3EEC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A7FD2">
        <w:rPr>
          <w:sz w:val="26"/>
          <w:szCs w:val="26"/>
        </w:rPr>
        <w:t xml:space="preserve">на реализацию </w:t>
      </w:r>
      <w:r w:rsidR="00AA1F13" w:rsidRPr="002A7FD2">
        <w:rPr>
          <w:sz w:val="26"/>
          <w:szCs w:val="26"/>
        </w:rPr>
        <w:t>о</w:t>
      </w:r>
      <w:r w:rsidRPr="002A7FD2">
        <w:rPr>
          <w:sz w:val="26"/>
          <w:szCs w:val="26"/>
        </w:rPr>
        <w:t xml:space="preserve">сновного мероприятия </w:t>
      </w:r>
      <w:r w:rsidRPr="002A7FD2">
        <w:rPr>
          <w:i/>
          <w:sz w:val="26"/>
          <w:szCs w:val="26"/>
        </w:rPr>
        <w:t>«Обеспечение реализации муниципальной программы»</w:t>
      </w:r>
      <w:r w:rsidRPr="002A7FD2">
        <w:rPr>
          <w:sz w:val="26"/>
          <w:szCs w:val="26"/>
        </w:rPr>
        <w:t xml:space="preserve"> в сумме </w:t>
      </w:r>
      <w:r w:rsidR="00690344">
        <w:rPr>
          <w:sz w:val="26"/>
          <w:szCs w:val="26"/>
        </w:rPr>
        <w:t>48</w:t>
      </w:r>
      <w:r w:rsidR="002A7FD2" w:rsidRPr="002A7FD2">
        <w:rPr>
          <w:sz w:val="26"/>
          <w:szCs w:val="26"/>
        </w:rPr>
        <w:t>,</w:t>
      </w:r>
      <w:r w:rsidR="00F02989">
        <w:rPr>
          <w:sz w:val="26"/>
          <w:szCs w:val="26"/>
        </w:rPr>
        <w:t>9</w:t>
      </w:r>
      <w:r>
        <w:rPr>
          <w:sz w:val="26"/>
          <w:szCs w:val="26"/>
        </w:rPr>
        <w:t xml:space="preserve"> тыс. рублей</w:t>
      </w:r>
      <w:r w:rsidR="000A2D53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 xml:space="preserve">. Бюджетные ассигнования были направлены на проведение аварийных ремонтных работ </w:t>
      </w:r>
      <w:r w:rsidR="00297565">
        <w:rPr>
          <w:sz w:val="26"/>
          <w:szCs w:val="26"/>
        </w:rPr>
        <w:t xml:space="preserve">в </w:t>
      </w:r>
      <w:r w:rsidR="006C0C11">
        <w:rPr>
          <w:sz w:val="26"/>
          <w:szCs w:val="26"/>
        </w:rPr>
        <w:t>общеобразовательных учреждениях, в том числе:</w:t>
      </w:r>
    </w:p>
    <w:p w:rsidR="00E355FF" w:rsidRDefault="00E355FF" w:rsidP="00690344">
      <w:pPr>
        <w:tabs>
          <w:tab w:val="left" w:pos="1080"/>
        </w:tabs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>- в сумме 19,8 тыс. рублей на ремонт системы отопления в МБОУ «СОШ №1»;</w:t>
      </w:r>
    </w:p>
    <w:p w:rsidR="00690344" w:rsidRPr="002E490B" w:rsidRDefault="00690344" w:rsidP="00690344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2E490B">
        <w:rPr>
          <w:sz w:val="26"/>
          <w:szCs w:val="26"/>
        </w:rPr>
        <w:t xml:space="preserve">- в сумме </w:t>
      </w:r>
      <w:r w:rsidR="003F3AB0">
        <w:rPr>
          <w:sz w:val="26"/>
          <w:szCs w:val="26"/>
        </w:rPr>
        <w:t>10,0</w:t>
      </w:r>
      <w:r w:rsidRPr="002E490B">
        <w:rPr>
          <w:sz w:val="26"/>
          <w:szCs w:val="26"/>
        </w:rPr>
        <w:t xml:space="preserve"> тыс. рублей на ремонт системы отопления спортзала</w:t>
      </w:r>
      <w:r w:rsidR="00E355FF">
        <w:rPr>
          <w:sz w:val="26"/>
          <w:szCs w:val="26"/>
        </w:rPr>
        <w:t xml:space="preserve"> и прочистку канализационной сети</w:t>
      </w:r>
      <w:r w:rsidRPr="002E490B">
        <w:rPr>
          <w:sz w:val="26"/>
          <w:szCs w:val="26"/>
        </w:rPr>
        <w:t xml:space="preserve"> в МБОУ «Гимназия №13»;</w:t>
      </w:r>
    </w:p>
    <w:p w:rsidR="00690344" w:rsidRPr="002E490B" w:rsidRDefault="00690344" w:rsidP="00690344">
      <w:pPr>
        <w:tabs>
          <w:tab w:val="left" w:pos="1080"/>
        </w:tabs>
        <w:ind w:left="1260"/>
        <w:jc w:val="both"/>
        <w:rPr>
          <w:sz w:val="26"/>
          <w:szCs w:val="26"/>
        </w:rPr>
      </w:pPr>
      <w:r w:rsidRPr="002E490B">
        <w:rPr>
          <w:sz w:val="26"/>
          <w:szCs w:val="26"/>
        </w:rPr>
        <w:t>- в сумме 19,1 тыс. рублей на аварийный ремонт трубопровода водоснабжения в столовой МБОУ «Гимназия №18».</w:t>
      </w:r>
    </w:p>
    <w:p w:rsidR="009E41AF" w:rsidRDefault="00D45256" w:rsidP="008D14B1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645EDC" w:rsidRPr="00645EDC">
        <w:rPr>
          <w:b/>
          <w:sz w:val="26"/>
          <w:szCs w:val="26"/>
        </w:rPr>
        <w:t>.</w:t>
      </w:r>
      <w:r w:rsidR="00645EDC">
        <w:rPr>
          <w:sz w:val="26"/>
          <w:szCs w:val="26"/>
        </w:rPr>
        <w:t xml:space="preserve"> </w:t>
      </w:r>
      <w:r w:rsidR="00A9771D" w:rsidRPr="00D45256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 w:rsidR="00A9771D">
        <w:rPr>
          <w:sz w:val="26"/>
          <w:szCs w:val="26"/>
        </w:rPr>
        <w:t xml:space="preserve"> </w:t>
      </w:r>
      <w:r w:rsidR="00214A32">
        <w:rPr>
          <w:sz w:val="26"/>
          <w:szCs w:val="26"/>
        </w:rPr>
        <w:t>–</w:t>
      </w:r>
      <w:r w:rsidR="00F56990">
        <w:rPr>
          <w:sz w:val="26"/>
          <w:szCs w:val="26"/>
        </w:rPr>
        <w:t xml:space="preserve"> </w:t>
      </w:r>
      <w:r w:rsidR="00A9771D">
        <w:rPr>
          <w:sz w:val="26"/>
          <w:szCs w:val="26"/>
        </w:rPr>
        <w:t xml:space="preserve">в сумме </w:t>
      </w:r>
      <w:r w:rsidR="00690344">
        <w:rPr>
          <w:sz w:val="26"/>
          <w:szCs w:val="26"/>
        </w:rPr>
        <w:t>534,6</w:t>
      </w:r>
      <w:r w:rsidR="00A9771D" w:rsidRPr="009F4A57">
        <w:rPr>
          <w:sz w:val="26"/>
          <w:szCs w:val="26"/>
        </w:rPr>
        <w:t xml:space="preserve"> тыс. рублей</w:t>
      </w:r>
      <w:r w:rsidR="00A9771D">
        <w:rPr>
          <w:sz w:val="26"/>
          <w:szCs w:val="26"/>
        </w:rPr>
        <w:t xml:space="preserve"> (исполнение от утвержденных назначений составило </w:t>
      </w:r>
      <w:r w:rsidR="00264315">
        <w:rPr>
          <w:sz w:val="26"/>
          <w:szCs w:val="26"/>
        </w:rPr>
        <w:t>100,0</w:t>
      </w:r>
      <w:r w:rsidR="00A9771D">
        <w:rPr>
          <w:sz w:val="26"/>
          <w:szCs w:val="26"/>
        </w:rPr>
        <w:t>%)</w:t>
      </w:r>
      <w:r w:rsidR="009E41AF">
        <w:rPr>
          <w:sz w:val="26"/>
          <w:szCs w:val="26"/>
        </w:rPr>
        <w:t xml:space="preserve"> за счет средств бюджета муниципального образования</w:t>
      </w:r>
      <w:r w:rsidR="00A9771D">
        <w:rPr>
          <w:sz w:val="26"/>
          <w:szCs w:val="26"/>
        </w:rPr>
        <w:t xml:space="preserve">. </w:t>
      </w:r>
    </w:p>
    <w:p w:rsidR="009E41AF" w:rsidRDefault="009E41AF" w:rsidP="008D14B1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подпрограммы </w:t>
      </w:r>
      <w:r w:rsidRPr="008D14B1">
        <w:rPr>
          <w:i/>
          <w:sz w:val="26"/>
          <w:szCs w:val="26"/>
        </w:rPr>
        <w:t xml:space="preserve">«Профилактика </w:t>
      </w:r>
      <w:r w:rsidR="00444212">
        <w:rPr>
          <w:i/>
          <w:sz w:val="26"/>
          <w:szCs w:val="26"/>
        </w:rPr>
        <w:t xml:space="preserve">правонарушений и </w:t>
      </w:r>
      <w:r w:rsidRPr="008D14B1">
        <w:rPr>
          <w:i/>
          <w:sz w:val="26"/>
          <w:szCs w:val="26"/>
        </w:rPr>
        <w:t>терроризма»</w:t>
      </w:r>
      <w:r>
        <w:rPr>
          <w:sz w:val="26"/>
          <w:szCs w:val="26"/>
        </w:rPr>
        <w:t xml:space="preserve"> расходы</w:t>
      </w:r>
      <w:r w:rsidR="00690344">
        <w:rPr>
          <w:sz w:val="26"/>
          <w:szCs w:val="26"/>
        </w:rPr>
        <w:t xml:space="preserve"> составили </w:t>
      </w:r>
      <w:r w:rsidR="00C41E07">
        <w:rPr>
          <w:sz w:val="26"/>
          <w:szCs w:val="26"/>
        </w:rPr>
        <w:t>504,9</w:t>
      </w:r>
      <w:r w:rsidR="00D4458A">
        <w:rPr>
          <w:sz w:val="26"/>
          <w:szCs w:val="26"/>
        </w:rPr>
        <w:t xml:space="preserve"> тыс. рублей и</w:t>
      </w:r>
      <w:r>
        <w:rPr>
          <w:sz w:val="26"/>
          <w:szCs w:val="26"/>
        </w:rPr>
        <w:t xml:space="preserve"> были направлены:</w:t>
      </w:r>
    </w:p>
    <w:p w:rsidR="001E1D64" w:rsidRPr="00C41E07" w:rsidRDefault="009E41AF" w:rsidP="008D14B1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C41E07">
        <w:rPr>
          <w:sz w:val="26"/>
          <w:szCs w:val="26"/>
        </w:rPr>
        <w:t>-</w:t>
      </w:r>
      <w:r w:rsidR="00264315" w:rsidRPr="00C41E07">
        <w:rPr>
          <w:sz w:val="26"/>
          <w:szCs w:val="26"/>
        </w:rPr>
        <w:t xml:space="preserve"> в сумме </w:t>
      </w:r>
      <w:r w:rsidR="00C41E07" w:rsidRPr="00C41E07">
        <w:rPr>
          <w:sz w:val="26"/>
          <w:szCs w:val="26"/>
        </w:rPr>
        <w:t>499,9</w:t>
      </w:r>
      <w:r w:rsidR="00264315" w:rsidRPr="00C41E07">
        <w:rPr>
          <w:sz w:val="26"/>
          <w:szCs w:val="26"/>
        </w:rPr>
        <w:t xml:space="preserve"> тыс. рублей </w:t>
      </w:r>
      <w:r w:rsidRPr="00C41E07">
        <w:rPr>
          <w:sz w:val="26"/>
          <w:szCs w:val="26"/>
        </w:rPr>
        <w:t>на</w:t>
      </w:r>
      <w:r w:rsidR="00264315" w:rsidRPr="00C41E07">
        <w:rPr>
          <w:sz w:val="26"/>
          <w:szCs w:val="26"/>
        </w:rPr>
        <w:t xml:space="preserve"> </w:t>
      </w:r>
      <w:r w:rsidR="00C41E07" w:rsidRPr="00C41E07">
        <w:rPr>
          <w:sz w:val="26"/>
          <w:szCs w:val="26"/>
        </w:rPr>
        <w:t>устройство охранной сигнализации</w:t>
      </w:r>
      <w:r w:rsidR="00264315" w:rsidRPr="00C41E07">
        <w:rPr>
          <w:sz w:val="26"/>
          <w:szCs w:val="26"/>
        </w:rPr>
        <w:t xml:space="preserve"> в М</w:t>
      </w:r>
      <w:r w:rsidR="00F25707" w:rsidRPr="00C41E07">
        <w:rPr>
          <w:sz w:val="26"/>
          <w:szCs w:val="26"/>
        </w:rPr>
        <w:t>Б</w:t>
      </w:r>
      <w:r w:rsidR="00264315" w:rsidRPr="00C41E07">
        <w:rPr>
          <w:sz w:val="26"/>
          <w:szCs w:val="26"/>
        </w:rPr>
        <w:t>ОУ «СОШ №</w:t>
      </w:r>
      <w:r w:rsidR="00C41E07" w:rsidRPr="00C41E07">
        <w:rPr>
          <w:sz w:val="26"/>
          <w:szCs w:val="26"/>
        </w:rPr>
        <w:t>2</w:t>
      </w:r>
      <w:r w:rsidR="00264315" w:rsidRPr="00C41E07">
        <w:rPr>
          <w:sz w:val="26"/>
          <w:szCs w:val="26"/>
        </w:rPr>
        <w:t>»</w:t>
      </w:r>
      <w:r w:rsidRPr="00C41E07">
        <w:rPr>
          <w:sz w:val="26"/>
          <w:szCs w:val="26"/>
        </w:rPr>
        <w:t>;</w:t>
      </w:r>
    </w:p>
    <w:p w:rsidR="00B66512" w:rsidRPr="00C41E07" w:rsidRDefault="0061237C" w:rsidP="0061237C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C41E07">
        <w:rPr>
          <w:sz w:val="26"/>
          <w:szCs w:val="26"/>
        </w:rPr>
        <w:t xml:space="preserve">- </w:t>
      </w:r>
      <w:r w:rsidR="00BC0E07" w:rsidRPr="00C41E07">
        <w:rPr>
          <w:sz w:val="26"/>
          <w:szCs w:val="26"/>
        </w:rPr>
        <w:t>в сумме</w:t>
      </w:r>
      <w:r w:rsidR="00F824CE" w:rsidRPr="00C41E07">
        <w:rPr>
          <w:sz w:val="26"/>
          <w:szCs w:val="26"/>
        </w:rPr>
        <w:t xml:space="preserve"> </w:t>
      </w:r>
      <w:r w:rsidR="00C41E07" w:rsidRPr="00C41E07">
        <w:rPr>
          <w:sz w:val="26"/>
          <w:szCs w:val="26"/>
        </w:rPr>
        <w:t>5</w:t>
      </w:r>
      <w:r w:rsidR="00F824CE" w:rsidRPr="00C41E07">
        <w:rPr>
          <w:sz w:val="26"/>
          <w:szCs w:val="26"/>
        </w:rPr>
        <w:t>,0 тыс. рублей на закупку призов и наград для проведения</w:t>
      </w:r>
      <w:r w:rsidR="00B66512" w:rsidRPr="00C41E07">
        <w:rPr>
          <w:sz w:val="26"/>
          <w:szCs w:val="26"/>
        </w:rPr>
        <w:t xml:space="preserve"> </w:t>
      </w:r>
      <w:r w:rsidR="00F824CE" w:rsidRPr="00C41E07">
        <w:rPr>
          <w:sz w:val="26"/>
          <w:szCs w:val="26"/>
        </w:rPr>
        <w:t>спортивных мероприятий военно-патриотической направленности</w:t>
      </w:r>
      <w:r w:rsidR="00477778" w:rsidRPr="00C41E07">
        <w:rPr>
          <w:sz w:val="26"/>
          <w:szCs w:val="26"/>
        </w:rPr>
        <w:t xml:space="preserve"> на базе МБОУ «СОШ №9»</w:t>
      </w:r>
      <w:r w:rsidR="00F824CE" w:rsidRPr="00C41E07">
        <w:rPr>
          <w:sz w:val="26"/>
          <w:szCs w:val="26"/>
        </w:rPr>
        <w:t>.</w:t>
      </w:r>
    </w:p>
    <w:p w:rsidR="008D14B1" w:rsidRPr="00C41E07" w:rsidRDefault="008D14B1" w:rsidP="008D14B1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подпрограммой </w:t>
      </w:r>
      <w:r w:rsidRPr="00C73A29">
        <w:rPr>
          <w:i/>
          <w:sz w:val="26"/>
          <w:szCs w:val="26"/>
        </w:rPr>
        <w:t xml:space="preserve">«Повышение безопасности дорожного движения в </w:t>
      </w:r>
      <w:r w:rsidRPr="00C41E07">
        <w:rPr>
          <w:i/>
          <w:sz w:val="26"/>
          <w:szCs w:val="26"/>
        </w:rPr>
        <w:t>муниципальном образовании город Алексин»</w:t>
      </w:r>
      <w:r w:rsidRPr="00C41E07">
        <w:rPr>
          <w:sz w:val="26"/>
          <w:szCs w:val="26"/>
        </w:rPr>
        <w:t xml:space="preserve"> ассигнования в сумме </w:t>
      </w:r>
      <w:r w:rsidR="00690344" w:rsidRPr="00C41E07">
        <w:rPr>
          <w:sz w:val="26"/>
          <w:szCs w:val="26"/>
        </w:rPr>
        <w:t>29,7</w:t>
      </w:r>
      <w:r w:rsidRPr="00C41E07">
        <w:rPr>
          <w:sz w:val="26"/>
          <w:szCs w:val="26"/>
        </w:rPr>
        <w:t xml:space="preserve"> тыс. рублей направлялись на приобретение светоотражающих брелоков для учащихся </w:t>
      </w:r>
      <w:r w:rsidR="004953C2" w:rsidRPr="00C41E07">
        <w:rPr>
          <w:sz w:val="26"/>
          <w:szCs w:val="26"/>
        </w:rPr>
        <w:t>первых</w:t>
      </w:r>
      <w:r w:rsidRPr="00C41E07">
        <w:rPr>
          <w:sz w:val="26"/>
          <w:szCs w:val="26"/>
        </w:rPr>
        <w:t xml:space="preserve"> классов муниципальных общеобразовательных учреждений.</w:t>
      </w:r>
    </w:p>
    <w:p w:rsidR="00093B33" w:rsidRPr="00C41E07" w:rsidRDefault="00093B33" w:rsidP="00093B33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отчетном периоде в рамках подраздела были </w:t>
      </w:r>
      <w:r w:rsidRPr="00D4458A">
        <w:rPr>
          <w:sz w:val="26"/>
          <w:szCs w:val="26"/>
        </w:rPr>
        <w:t>осуществлены</w:t>
      </w:r>
      <w:r w:rsidRPr="00093B33">
        <w:rPr>
          <w:sz w:val="26"/>
          <w:szCs w:val="26"/>
          <w:u w:val="single"/>
        </w:rPr>
        <w:t xml:space="preserve"> непрограммные расходы</w:t>
      </w:r>
      <w:r>
        <w:rPr>
          <w:sz w:val="26"/>
          <w:szCs w:val="26"/>
        </w:rPr>
        <w:t xml:space="preserve"> в общей сумме 4 265,5 тыс. рублей, за счет средств бюджета Тульской области, которые были направлены на реализацию мероприятий по профилактике распространения коронавирусной инфекции </w:t>
      </w:r>
      <w:r w:rsidRPr="00025241">
        <w:rPr>
          <w:sz w:val="26"/>
          <w:szCs w:val="26"/>
        </w:rPr>
        <w:t>(</w:t>
      </w:r>
      <w:r w:rsidRPr="00025241">
        <w:rPr>
          <w:sz w:val="26"/>
          <w:szCs w:val="26"/>
          <w:lang w:val="en-US"/>
        </w:rPr>
        <w:t>COVID</w:t>
      </w:r>
      <w:r w:rsidRPr="00025241">
        <w:rPr>
          <w:sz w:val="26"/>
          <w:szCs w:val="26"/>
        </w:rPr>
        <w:t xml:space="preserve"> </w:t>
      </w:r>
      <w:r w:rsidRPr="00C41E07">
        <w:rPr>
          <w:sz w:val="26"/>
          <w:szCs w:val="26"/>
        </w:rPr>
        <w:t xml:space="preserve">19): </w:t>
      </w:r>
      <w:r w:rsidR="00C41E07" w:rsidRPr="00C41E07">
        <w:rPr>
          <w:sz w:val="26"/>
          <w:szCs w:val="26"/>
        </w:rPr>
        <w:t>4 102,2</w:t>
      </w:r>
      <w:r w:rsidRPr="00C41E07">
        <w:rPr>
          <w:sz w:val="26"/>
          <w:szCs w:val="26"/>
        </w:rPr>
        <w:t xml:space="preserve"> тыс. рублей было израсходовано на приобретение рециркуляторов бактерицидных для </w:t>
      </w:r>
      <w:r w:rsidR="00943CB8">
        <w:rPr>
          <w:sz w:val="26"/>
          <w:szCs w:val="26"/>
        </w:rPr>
        <w:t>общеобразовательных</w:t>
      </w:r>
      <w:r w:rsidRPr="00C41E07">
        <w:rPr>
          <w:sz w:val="26"/>
          <w:szCs w:val="26"/>
        </w:rPr>
        <w:t xml:space="preserve"> учреждений, </w:t>
      </w:r>
      <w:r w:rsidR="00C41E07" w:rsidRPr="00C41E07">
        <w:rPr>
          <w:sz w:val="26"/>
          <w:szCs w:val="26"/>
        </w:rPr>
        <w:t>163,3</w:t>
      </w:r>
      <w:r w:rsidRPr="00C41E07">
        <w:rPr>
          <w:sz w:val="26"/>
          <w:szCs w:val="26"/>
        </w:rPr>
        <w:t xml:space="preserve"> тыс. рублей – бесконтактных термометров.</w:t>
      </w:r>
    </w:p>
    <w:p w:rsidR="005A5C14" w:rsidRDefault="005A5C14" w:rsidP="005A5C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7364B" w:rsidRPr="00EC4367" w:rsidRDefault="0097364B" w:rsidP="009736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4367">
        <w:rPr>
          <w:sz w:val="26"/>
          <w:szCs w:val="26"/>
        </w:rPr>
        <w:t xml:space="preserve">По подразделу </w:t>
      </w:r>
      <w:r w:rsidRPr="00EC4367">
        <w:rPr>
          <w:b/>
          <w:i/>
          <w:sz w:val="26"/>
          <w:szCs w:val="26"/>
        </w:rPr>
        <w:t>0703 «</w:t>
      </w:r>
      <w:r w:rsidR="005C6ED4" w:rsidRPr="00EC4367">
        <w:rPr>
          <w:b/>
          <w:i/>
          <w:sz w:val="26"/>
          <w:szCs w:val="26"/>
        </w:rPr>
        <w:t>Дополнительное</w:t>
      </w:r>
      <w:r w:rsidRPr="00EC4367">
        <w:rPr>
          <w:b/>
          <w:i/>
          <w:sz w:val="26"/>
          <w:szCs w:val="26"/>
        </w:rPr>
        <w:t xml:space="preserve"> образование</w:t>
      </w:r>
      <w:r w:rsidR="005C6ED4" w:rsidRPr="00EC4367">
        <w:rPr>
          <w:b/>
          <w:i/>
          <w:sz w:val="26"/>
          <w:szCs w:val="26"/>
        </w:rPr>
        <w:t xml:space="preserve"> детей</w:t>
      </w:r>
      <w:r w:rsidRPr="00EC4367">
        <w:rPr>
          <w:b/>
          <w:i/>
          <w:sz w:val="26"/>
          <w:szCs w:val="26"/>
        </w:rPr>
        <w:t>»</w:t>
      </w:r>
      <w:r w:rsidRPr="00EC4367">
        <w:rPr>
          <w:i/>
          <w:sz w:val="26"/>
          <w:szCs w:val="26"/>
        </w:rPr>
        <w:t xml:space="preserve"> </w:t>
      </w:r>
      <w:r w:rsidRPr="00EC4367">
        <w:rPr>
          <w:sz w:val="26"/>
          <w:szCs w:val="26"/>
        </w:rPr>
        <w:t xml:space="preserve">расходы исполнены в сумме </w:t>
      </w:r>
      <w:r w:rsidR="00F07124">
        <w:rPr>
          <w:b/>
          <w:sz w:val="26"/>
          <w:szCs w:val="26"/>
        </w:rPr>
        <w:t>107 246,4</w:t>
      </w:r>
      <w:r w:rsidRPr="00EC4367">
        <w:rPr>
          <w:b/>
          <w:sz w:val="26"/>
          <w:szCs w:val="26"/>
        </w:rPr>
        <w:t xml:space="preserve"> тыс. рублей</w:t>
      </w:r>
      <w:r w:rsidRPr="00EC4367">
        <w:rPr>
          <w:sz w:val="26"/>
          <w:szCs w:val="26"/>
        </w:rPr>
        <w:t xml:space="preserve"> или на </w:t>
      </w:r>
      <w:r w:rsidR="00F07124">
        <w:rPr>
          <w:sz w:val="26"/>
          <w:szCs w:val="26"/>
        </w:rPr>
        <w:t>98,5</w:t>
      </w:r>
      <w:r w:rsidRPr="00EC4367">
        <w:rPr>
          <w:sz w:val="26"/>
          <w:szCs w:val="26"/>
        </w:rPr>
        <w:t>%.</w:t>
      </w:r>
    </w:p>
    <w:p w:rsidR="0097364B" w:rsidRDefault="0097364B" w:rsidP="009736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71656">
        <w:rPr>
          <w:sz w:val="26"/>
          <w:szCs w:val="26"/>
        </w:rPr>
        <w:t xml:space="preserve">Бюджетные средства </w:t>
      </w:r>
      <w:r>
        <w:rPr>
          <w:sz w:val="26"/>
          <w:szCs w:val="26"/>
        </w:rPr>
        <w:t xml:space="preserve">в отчетном периоде </w:t>
      </w:r>
      <w:r w:rsidRPr="00671656">
        <w:rPr>
          <w:sz w:val="26"/>
          <w:szCs w:val="26"/>
        </w:rPr>
        <w:t xml:space="preserve">направлялись </w:t>
      </w:r>
      <w:r>
        <w:rPr>
          <w:sz w:val="26"/>
          <w:szCs w:val="26"/>
        </w:rPr>
        <w:t xml:space="preserve">муниципальным </w:t>
      </w:r>
      <w:r w:rsidRPr="00671656">
        <w:rPr>
          <w:sz w:val="26"/>
          <w:szCs w:val="26"/>
        </w:rPr>
        <w:t xml:space="preserve">учреждениям </w:t>
      </w:r>
      <w:r w:rsidR="000259F2">
        <w:rPr>
          <w:sz w:val="26"/>
          <w:szCs w:val="26"/>
        </w:rPr>
        <w:t xml:space="preserve">дополнительного образования </w:t>
      </w:r>
      <w:r>
        <w:rPr>
          <w:sz w:val="26"/>
          <w:szCs w:val="26"/>
        </w:rPr>
        <w:t>в рамках следующих муниципальных программ:</w:t>
      </w:r>
    </w:p>
    <w:p w:rsidR="0097364B" w:rsidRDefault="0097364B" w:rsidP="0097364B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32061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F4A57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F25707">
        <w:rPr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 w:rsidR="00F25707">
        <w:rPr>
          <w:sz w:val="26"/>
          <w:szCs w:val="26"/>
        </w:rPr>
        <w:t>–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в общей сумме </w:t>
      </w:r>
      <w:r w:rsidR="00F07124">
        <w:rPr>
          <w:sz w:val="26"/>
          <w:szCs w:val="26"/>
        </w:rPr>
        <w:t>78 394,5</w:t>
      </w:r>
      <w:r w:rsidRPr="009F4A5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(исполнение от утвержденных назначений составило </w:t>
      </w:r>
      <w:r w:rsidR="00F07124">
        <w:rPr>
          <w:sz w:val="26"/>
          <w:szCs w:val="26"/>
        </w:rPr>
        <w:t>98,8</w:t>
      </w:r>
      <w:r>
        <w:rPr>
          <w:sz w:val="26"/>
          <w:szCs w:val="26"/>
        </w:rPr>
        <w:t>%), в том числе</w:t>
      </w:r>
      <w:r w:rsidR="00BC2362" w:rsidRPr="00BC2362">
        <w:rPr>
          <w:sz w:val="26"/>
          <w:szCs w:val="26"/>
        </w:rPr>
        <w:t xml:space="preserve"> </w:t>
      </w:r>
      <w:r w:rsidR="00BC2362">
        <w:rPr>
          <w:sz w:val="26"/>
          <w:szCs w:val="26"/>
        </w:rPr>
        <w:t>на реализацию</w:t>
      </w:r>
      <w:r>
        <w:rPr>
          <w:sz w:val="26"/>
          <w:szCs w:val="26"/>
        </w:rPr>
        <w:t>:</w:t>
      </w:r>
    </w:p>
    <w:p w:rsidR="0097364B" w:rsidRPr="00417E00" w:rsidRDefault="0097364B" w:rsidP="007F3EEC">
      <w:pPr>
        <w:numPr>
          <w:ilvl w:val="1"/>
          <w:numId w:val="1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</w:t>
      </w:r>
      <w:r w:rsidRPr="00590C1B">
        <w:rPr>
          <w:i/>
          <w:sz w:val="26"/>
          <w:szCs w:val="26"/>
        </w:rPr>
        <w:t>«Развитие общего образования»</w:t>
      </w:r>
      <w:r>
        <w:rPr>
          <w:sz w:val="26"/>
          <w:szCs w:val="26"/>
        </w:rPr>
        <w:t xml:space="preserve"> в сумме </w:t>
      </w:r>
      <w:r w:rsidR="00F07124">
        <w:rPr>
          <w:sz w:val="26"/>
          <w:szCs w:val="26"/>
        </w:rPr>
        <w:t>6 882,5</w:t>
      </w:r>
      <w:r>
        <w:rPr>
          <w:sz w:val="26"/>
          <w:szCs w:val="26"/>
        </w:rPr>
        <w:t xml:space="preserve"> тыс. рублей</w:t>
      </w:r>
      <w:r w:rsidR="00182151">
        <w:rPr>
          <w:sz w:val="26"/>
          <w:szCs w:val="26"/>
        </w:rPr>
        <w:t xml:space="preserve"> за счет средств бюджета Тульской области</w:t>
      </w:r>
      <w:r w:rsidR="00BC2362">
        <w:rPr>
          <w:sz w:val="26"/>
          <w:szCs w:val="26"/>
        </w:rPr>
        <w:t xml:space="preserve">. </w:t>
      </w:r>
      <w:r w:rsidR="00BC2362" w:rsidRPr="00417E00">
        <w:rPr>
          <w:sz w:val="26"/>
          <w:szCs w:val="26"/>
        </w:rPr>
        <w:t>Ассигнования были направлены</w:t>
      </w:r>
      <w:r w:rsidR="008E5D34" w:rsidRPr="00417E00">
        <w:rPr>
          <w:sz w:val="26"/>
          <w:szCs w:val="26"/>
        </w:rPr>
        <w:t xml:space="preserve"> </w:t>
      </w:r>
      <w:r w:rsidRPr="00417E00">
        <w:rPr>
          <w:sz w:val="26"/>
          <w:szCs w:val="26"/>
        </w:rPr>
        <w:t>на</w:t>
      </w:r>
      <w:r w:rsidR="00BD3F38" w:rsidRPr="00417E00">
        <w:rPr>
          <w:sz w:val="26"/>
          <w:szCs w:val="26"/>
        </w:rPr>
        <w:t xml:space="preserve"> оплату труда педагогов общеобразовательных учреждений, осуществляющих дополнительную образовательную деятельность</w:t>
      </w:r>
      <w:r w:rsidR="00182151" w:rsidRPr="00417E00">
        <w:rPr>
          <w:sz w:val="26"/>
          <w:szCs w:val="26"/>
        </w:rPr>
        <w:t>;</w:t>
      </w:r>
    </w:p>
    <w:p w:rsidR="0097364B" w:rsidRDefault="0097364B" w:rsidP="007F3EEC">
      <w:pPr>
        <w:numPr>
          <w:ilvl w:val="1"/>
          <w:numId w:val="15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подпрограммы </w:t>
      </w:r>
      <w:r w:rsidRPr="00736027">
        <w:rPr>
          <w:i/>
          <w:sz w:val="26"/>
          <w:szCs w:val="26"/>
        </w:rPr>
        <w:t>«Развитие дополнительного образования»</w:t>
      </w:r>
      <w:r>
        <w:rPr>
          <w:sz w:val="26"/>
          <w:szCs w:val="26"/>
        </w:rPr>
        <w:t xml:space="preserve"> в сумме </w:t>
      </w:r>
      <w:r w:rsidR="00F07124">
        <w:rPr>
          <w:sz w:val="26"/>
          <w:szCs w:val="26"/>
        </w:rPr>
        <w:t>71 512,0</w:t>
      </w:r>
      <w:r>
        <w:rPr>
          <w:sz w:val="26"/>
          <w:szCs w:val="26"/>
        </w:rPr>
        <w:t xml:space="preserve"> тыс. рублей. В рамках подпрограммы были исполнены расходы:</w:t>
      </w:r>
    </w:p>
    <w:p w:rsidR="00C0478D" w:rsidRDefault="00E12B69" w:rsidP="007F3EEC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на реализацию регионального проекта «Народный бюджет» </w:t>
      </w:r>
      <w:r w:rsidR="00C0478D">
        <w:rPr>
          <w:sz w:val="26"/>
          <w:szCs w:val="26"/>
        </w:rPr>
        <w:t xml:space="preserve">в сумме </w:t>
      </w:r>
      <w:r w:rsidR="00F07124">
        <w:rPr>
          <w:sz w:val="26"/>
          <w:szCs w:val="26"/>
        </w:rPr>
        <w:t>457,9</w:t>
      </w:r>
      <w:r>
        <w:rPr>
          <w:sz w:val="26"/>
          <w:szCs w:val="26"/>
        </w:rPr>
        <w:t xml:space="preserve"> тыс. рублей, в том числе </w:t>
      </w:r>
      <w:r w:rsidR="00F07124">
        <w:rPr>
          <w:sz w:val="26"/>
          <w:szCs w:val="26"/>
        </w:rPr>
        <w:t>280,5</w:t>
      </w:r>
      <w:r>
        <w:rPr>
          <w:sz w:val="26"/>
          <w:szCs w:val="26"/>
        </w:rPr>
        <w:t xml:space="preserve"> тыс. рублей за счет средств областного бюджета, </w:t>
      </w:r>
      <w:r w:rsidR="00F07124">
        <w:rPr>
          <w:sz w:val="26"/>
          <w:szCs w:val="26"/>
        </w:rPr>
        <w:t>108,7</w:t>
      </w:r>
      <w:r>
        <w:rPr>
          <w:sz w:val="26"/>
          <w:szCs w:val="26"/>
        </w:rPr>
        <w:t xml:space="preserve"> за счет средств местного бюджета, </w:t>
      </w:r>
      <w:r w:rsidR="00F07124">
        <w:rPr>
          <w:sz w:val="26"/>
          <w:szCs w:val="26"/>
        </w:rPr>
        <w:t>68,7</w:t>
      </w:r>
      <w:r>
        <w:rPr>
          <w:sz w:val="26"/>
          <w:szCs w:val="26"/>
        </w:rPr>
        <w:t xml:space="preserve"> тыс. рублей за с</w:t>
      </w:r>
      <w:r w:rsidR="00D058BE">
        <w:rPr>
          <w:sz w:val="26"/>
          <w:szCs w:val="26"/>
        </w:rPr>
        <w:t>ч</w:t>
      </w:r>
      <w:r>
        <w:rPr>
          <w:sz w:val="26"/>
          <w:szCs w:val="26"/>
        </w:rPr>
        <w:t xml:space="preserve">ет средств населения и спонсоров. </w:t>
      </w:r>
      <w:r w:rsidR="005D2948">
        <w:rPr>
          <w:sz w:val="26"/>
          <w:szCs w:val="26"/>
        </w:rPr>
        <w:t>В 20</w:t>
      </w:r>
      <w:r w:rsidR="00F07124">
        <w:rPr>
          <w:sz w:val="26"/>
          <w:szCs w:val="26"/>
        </w:rPr>
        <w:t xml:space="preserve">20 </w:t>
      </w:r>
      <w:r w:rsidR="005D2948">
        <w:rPr>
          <w:sz w:val="26"/>
          <w:szCs w:val="26"/>
        </w:rPr>
        <w:t>году в МБУ ДО «ДДТ» была произведена замена оконных блоков;</w:t>
      </w:r>
    </w:p>
    <w:p w:rsidR="00E42A17" w:rsidRPr="00417E00" w:rsidRDefault="00E42A17" w:rsidP="0097364B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417E00">
        <w:rPr>
          <w:sz w:val="26"/>
          <w:szCs w:val="26"/>
          <w:u w:val="single"/>
        </w:rPr>
        <w:t>за счет средств бюджета муниципального образования</w:t>
      </w:r>
      <w:r w:rsidRPr="00417E00">
        <w:rPr>
          <w:sz w:val="26"/>
          <w:szCs w:val="26"/>
        </w:rPr>
        <w:t>:</w:t>
      </w:r>
    </w:p>
    <w:p w:rsidR="0097364B" w:rsidRPr="00417E00" w:rsidRDefault="008D1D65" w:rsidP="007F3EEC">
      <w:pPr>
        <w:numPr>
          <w:ilvl w:val="2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17E00">
        <w:rPr>
          <w:sz w:val="26"/>
          <w:szCs w:val="26"/>
        </w:rPr>
        <w:t xml:space="preserve">в сумме </w:t>
      </w:r>
      <w:r w:rsidR="00F07124" w:rsidRPr="00417E00">
        <w:rPr>
          <w:sz w:val="26"/>
          <w:szCs w:val="26"/>
        </w:rPr>
        <w:t>69 081,5</w:t>
      </w:r>
      <w:r w:rsidR="00914B7A" w:rsidRPr="00417E00">
        <w:rPr>
          <w:sz w:val="26"/>
          <w:szCs w:val="26"/>
        </w:rPr>
        <w:t xml:space="preserve"> тыс. рублей</w:t>
      </w:r>
      <w:r w:rsidRPr="00417E00">
        <w:rPr>
          <w:sz w:val="26"/>
          <w:szCs w:val="26"/>
        </w:rPr>
        <w:t xml:space="preserve"> </w:t>
      </w:r>
      <w:r w:rsidR="00D27696" w:rsidRPr="00417E00">
        <w:rPr>
          <w:sz w:val="26"/>
          <w:szCs w:val="26"/>
        </w:rPr>
        <w:t>на</w:t>
      </w:r>
      <w:r w:rsidR="0097364B" w:rsidRPr="00417E00">
        <w:rPr>
          <w:sz w:val="26"/>
          <w:szCs w:val="26"/>
        </w:rPr>
        <w:t xml:space="preserve"> </w:t>
      </w:r>
      <w:r w:rsidRPr="00417E00">
        <w:rPr>
          <w:sz w:val="26"/>
          <w:szCs w:val="26"/>
        </w:rPr>
        <w:t>содержание и обеспечение деятельности учреждений дополнительного образования детей</w:t>
      </w:r>
      <w:r w:rsidR="00914B7A" w:rsidRPr="00417E00">
        <w:rPr>
          <w:sz w:val="26"/>
          <w:szCs w:val="26"/>
        </w:rPr>
        <w:t xml:space="preserve">, в том числе </w:t>
      </w:r>
      <w:r w:rsidR="00417E00" w:rsidRPr="00417E00">
        <w:rPr>
          <w:sz w:val="26"/>
          <w:szCs w:val="26"/>
        </w:rPr>
        <w:t>63 385,1</w:t>
      </w:r>
      <w:r w:rsidR="007C2AFB" w:rsidRPr="00417E00">
        <w:rPr>
          <w:sz w:val="26"/>
          <w:szCs w:val="26"/>
        </w:rPr>
        <w:t xml:space="preserve"> </w:t>
      </w:r>
      <w:r w:rsidR="00914B7A" w:rsidRPr="00417E00">
        <w:rPr>
          <w:sz w:val="26"/>
          <w:szCs w:val="26"/>
        </w:rPr>
        <w:t>тыс. рублей на оплату труда работников</w:t>
      </w:r>
      <w:r w:rsidR="0097364B" w:rsidRPr="00417E00">
        <w:rPr>
          <w:sz w:val="26"/>
          <w:szCs w:val="26"/>
        </w:rPr>
        <w:t>;</w:t>
      </w:r>
    </w:p>
    <w:p w:rsidR="00D0722A" w:rsidRDefault="00D0722A" w:rsidP="007F3EEC">
      <w:pPr>
        <w:numPr>
          <w:ilvl w:val="2"/>
          <w:numId w:val="15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в сумме </w:t>
      </w:r>
      <w:r w:rsidR="00F07124">
        <w:rPr>
          <w:sz w:val="26"/>
          <w:szCs w:val="26"/>
        </w:rPr>
        <w:t>117,2</w:t>
      </w:r>
      <w:r w:rsidRPr="0073602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 </w:t>
      </w:r>
      <w:r w:rsidRPr="00736027">
        <w:rPr>
          <w:sz w:val="26"/>
          <w:szCs w:val="26"/>
        </w:rPr>
        <w:t xml:space="preserve">предоставление мер поддержки молодым специалистам; </w:t>
      </w:r>
    </w:p>
    <w:p w:rsidR="00B507A6" w:rsidRDefault="00AF191C" w:rsidP="007F3EEC">
      <w:pPr>
        <w:numPr>
          <w:ilvl w:val="2"/>
          <w:numId w:val="15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CB57F6">
        <w:rPr>
          <w:sz w:val="26"/>
          <w:szCs w:val="26"/>
        </w:rPr>
        <w:t>128,1</w:t>
      </w:r>
      <w:r>
        <w:rPr>
          <w:sz w:val="26"/>
          <w:szCs w:val="26"/>
        </w:rPr>
        <w:t xml:space="preserve"> тыс. рублей на </w:t>
      </w:r>
      <w:r w:rsidR="00B507A6">
        <w:rPr>
          <w:sz w:val="26"/>
          <w:szCs w:val="26"/>
        </w:rPr>
        <w:t>укрепление материально-технической базы учреждений дополнительного образования, в том числе</w:t>
      </w:r>
      <w:r w:rsidR="002173A6">
        <w:rPr>
          <w:sz w:val="26"/>
          <w:szCs w:val="26"/>
        </w:rPr>
        <w:t xml:space="preserve"> на</w:t>
      </w:r>
      <w:r w:rsidR="00B507A6">
        <w:rPr>
          <w:sz w:val="26"/>
          <w:szCs w:val="26"/>
        </w:rPr>
        <w:t>:</w:t>
      </w:r>
    </w:p>
    <w:p w:rsidR="00CB57F6" w:rsidRDefault="00CB57F6" w:rsidP="00CB57F6">
      <w:pPr>
        <w:tabs>
          <w:tab w:val="left" w:pos="1080"/>
        </w:tabs>
        <w:ind w:left="720"/>
        <w:jc w:val="both"/>
        <w:rPr>
          <w:sz w:val="26"/>
          <w:szCs w:val="26"/>
        </w:rPr>
      </w:pPr>
      <w:r w:rsidRPr="005D5AFE">
        <w:rPr>
          <w:sz w:val="26"/>
          <w:szCs w:val="26"/>
        </w:rPr>
        <w:t>- расширение локальной сети Интернет, приобретение компьютерной техники, а также оказание услуг по установке и использованию программного обеспечения «</w:t>
      </w:r>
      <w:r w:rsidRPr="005D5AFE">
        <w:rPr>
          <w:sz w:val="26"/>
          <w:szCs w:val="26"/>
          <w:lang w:val="en-US"/>
        </w:rPr>
        <w:t>VipNet</w:t>
      </w:r>
      <w:r w:rsidRPr="005D5AFE">
        <w:rPr>
          <w:sz w:val="26"/>
          <w:szCs w:val="26"/>
        </w:rPr>
        <w:t xml:space="preserve">» в МБУ ДО «ЦППМиСП» в сумме </w:t>
      </w:r>
      <w:r w:rsidR="00417E00">
        <w:rPr>
          <w:sz w:val="26"/>
          <w:szCs w:val="26"/>
        </w:rPr>
        <w:t>111,5</w:t>
      </w:r>
      <w:r w:rsidRPr="005D5AFE">
        <w:rPr>
          <w:sz w:val="26"/>
          <w:szCs w:val="26"/>
        </w:rPr>
        <w:t xml:space="preserve"> тыс. рублей;</w:t>
      </w:r>
    </w:p>
    <w:p w:rsidR="00BA5A24" w:rsidRDefault="00BA5A24" w:rsidP="00CB57F6">
      <w:pPr>
        <w:tabs>
          <w:tab w:val="left" w:pos="1080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E00">
        <w:rPr>
          <w:sz w:val="26"/>
          <w:szCs w:val="26"/>
        </w:rPr>
        <w:t xml:space="preserve">выполнение работ по ремонту полтолка душевой в МБУ ДО </w:t>
      </w:r>
      <w:r w:rsidR="00417E00" w:rsidRPr="005D5AFE">
        <w:rPr>
          <w:sz w:val="26"/>
          <w:szCs w:val="26"/>
        </w:rPr>
        <w:t>«ДЮСШ №1»</w:t>
      </w:r>
      <w:r w:rsidR="00417E00">
        <w:rPr>
          <w:sz w:val="26"/>
          <w:szCs w:val="26"/>
        </w:rPr>
        <w:t xml:space="preserve"> в сумме 16,6 тыс. рублей;</w:t>
      </w:r>
    </w:p>
    <w:p w:rsidR="0040546F" w:rsidRDefault="00EB1DC6" w:rsidP="00EB1DC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1DC6">
        <w:rPr>
          <w:sz w:val="26"/>
          <w:szCs w:val="26"/>
          <w:u w:val="single"/>
        </w:rPr>
        <w:t>за счет средств бюджета Тульской области</w:t>
      </w:r>
      <w:r w:rsidR="00F7696B">
        <w:rPr>
          <w:sz w:val="26"/>
          <w:szCs w:val="26"/>
          <w:u w:val="single"/>
        </w:rPr>
        <w:t>:</w:t>
      </w:r>
      <w:r w:rsidRPr="00736027">
        <w:rPr>
          <w:sz w:val="26"/>
          <w:szCs w:val="26"/>
        </w:rPr>
        <w:t xml:space="preserve"> </w:t>
      </w:r>
    </w:p>
    <w:p w:rsidR="0097364B" w:rsidRDefault="0097364B" w:rsidP="007F3EEC">
      <w:pPr>
        <w:numPr>
          <w:ilvl w:val="0"/>
          <w:numId w:val="2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в сумме </w:t>
      </w:r>
      <w:r w:rsidR="00D54032">
        <w:rPr>
          <w:sz w:val="26"/>
          <w:szCs w:val="26"/>
        </w:rPr>
        <w:t>1 727,3</w:t>
      </w:r>
      <w:r w:rsidRPr="0073602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 </w:t>
      </w:r>
      <w:r w:rsidRPr="00736027">
        <w:rPr>
          <w:sz w:val="26"/>
          <w:szCs w:val="26"/>
        </w:rPr>
        <w:t>предоставление мер социальной поддержки педагогическим и иным работникам учреждений дополнительного образования в рамках государственной программы Тульской области «Развитие образования Тульской области»</w:t>
      </w:r>
      <w:r w:rsidR="002173A6">
        <w:rPr>
          <w:sz w:val="26"/>
          <w:szCs w:val="26"/>
        </w:rPr>
        <w:t>.</w:t>
      </w:r>
    </w:p>
    <w:p w:rsidR="00CB57F6" w:rsidRPr="00BA5A24" w:rsidRDefault="00CB57F6" w:rsidP="00CB57F6">
      <w:pPr>
        <w:tabs>
          <w:tab w:val="left" w:pos="1080"/>
        </w:tabs>
        <w:spacing w:before="120"/>
        <w:ind w:firstLine="720"/>
        <w:jc w:val="both"/>
        <w:rPr>
          <w:color w:val="FF0000"/>
          <w:sz w:val="26"/>
          <w:szCs w:val="26"/>
        </w:rPr>
      </w:pPr>
      <w:r w:rsidRPr="00107A61">
        <w:rPr>
          <w:b/>
          <w:sz w:val="26"/>
          <w:szCs w:val="26"/>
        </w:rPr>
        <w:t>2.</w:t>
      </w:r>
      <w:r w:rsidRPr="00530273">
        <w:rPr>
          <w:sz w:val="26"/>
          <w:szCs w:val="26"/>
        </w:rPr>
        <w:t xml:space="preserve"> </w:t>
      </w:r>
      <w:r w:rsidRPr="007016D1">
        <w:rPr>
          <w:sz w:val="26"/>
          <w:szCs w:val="26"/>
          <w:u w:val="single"/>
        </w:rPr>
        <w:t>«Энергоэффективность в муниципальном образовании город Алексин»</w:t>
      </w:r>
      <w:r w:rsidR="00BA5A24" w:rsidRPr="00BA5A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7671FD">
        <w:rPr>
          <w:sz w:val="26"/>
          <w:szCs w:val="26"/>
        </w:rPr>
        <w:t xml:space="preserve">в сумме </w:t>
      </w:r>
      <w:r w:rsidR="00BA5A24">
        <w:rPr>
          <w:sz w:val="26"/>
          <w:szCs w:val="26"/>
        </w:rPr>
        <w:t>100,0</w:t>
      </w:r>
      <w:r w:rsidRPr="007671FD">
        <w:rPr>
          <w:sz w:val="26"/>
          <w:szCs w:val="26"/>
        </w:rPr>
        <w:t xml:space="preserve"> тыс. рублей. За счет средств местного бюджета были проведены работы </w:t>
      </w:r>
      <w:r w:rsidR="00AD147E">
        <w:rPr>
          <w:sz w:val="26"/>
          <w:szCs w:val="26"/>
        </w:rPr>
        <w:t>по</w:t>
      </w:r>
      <w:r w:rsidR="00AD147E" w:rsidRPr="005D5AFE">
        <w:rPr>
          <w:sz w:val="26"/>
          <w:szCs w:val="26"/>
        </w:rPr>
        <w:t xml:space="preserve"> замен</w:t>
      </w:r>
      <w:r w:rsidR="00AD147E">
        <w:rPr>
          <w:sz w:val="26"/>
          <w:szCs w:val="26"/>
        </w:rPr>
        <w:t>е</w:t>
      </w:r>
      <w:r w:rsidR="00AD147E" w:rsidRPr="005D5AFE">
        <w:rPr>
          <w:sz w:val="26"/>
          <w:szCs w:val="26"/>
        </w:rPr>
        <w:t xml:space="preserve"> оконных блоков в МБУ ДО «ДЮСШ №1»</w:t>
      </w:r>
      <w:r w:rsidR="00417E00">
        <w:rPr>
          <w:sz w:val="26"/>
          <w:szCs w:val="26"/>
        </w:rPr>
        <w:t>.</w:t>
      </w:r>
    </w:p>
    <w:p w:rsidR="00CB57F6" w:rsidRPr="009F0062" w:rsidRDefault="00CB57F6" w:rsidP="00CB57F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в рамках программы составило </w:t>
      </w:r>
      <w:r w:rsidR="00BA5A24">
        <w:rPr>
          <w:sz w:val="26"/>
          <w:szCs w:val="26"/>
        </w:rPr>
        <w:t>100,0</w:t>
      </w:r>
      <w:r>
        <w:rPr>
          <w:sz w:val="26"/>
          <w:szCs w:val="26"/>
        </w:rPr>
        <w:t>%.</w:t>
      </w:r>
    </w:p>
    <w:p w:rsidR="00444212" w:rsidRDefault="00CB57F6" w:rsidP="00954EC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954EC0" w:rsidRPr="00645EDC">
        <w:rPr>
          <w:b/>
          <w:sz w:val="26"/>
          <w:szCs w:val="26"/>
        </w:rPr>
        <w:t>.</w:t>
      </w:r>
      <w:r w:rsidR="00954EC0">
        <w:rPr>
          <w:sz w:val="26"/>
          <w:szCs w:val="26"/>
        </w:rPr>
        <w:t xml:space="preserve"> </w:t>
      </w:r>
      <w:r w:rsidR="00954EC0" w:rsidRPr="00E51967">
        <w:rPr>
          <w:sz w:val="26"/>
          <w:szCs w:val="26"/>
          <w:u w:val="single"/>
        </w:rPr>
        <w:t>«Повышение общес</w:t>
      </w:r>
      <w:r w:rsidR="00CC1BEF" w:rsidRPr="00E51967">
        <w:rPr>
          <w:sz w:val="26"/>
          <w:szCs w:val="26"/>
          <w:u w:val="single"/>
        </w:rPr>
        <w:t xml:space="preserve">твенной безопасности населения </w:t>
      </w:r>
      <w:r w:rsidR="00954EC0" w:rsidRPr="00E51967">
        <w:rPr>
          <w:sz w:val="26"/>
          <w:szCs w:val="26"/>
          <w:u w:val="single"/>
        </w:rPr>
        <w:t>в муниципальном образовании город Алексин»</w:t>
      </w:r>
      <w:r w:rsidR="00954EC0">
        <w:rPr>
          <w:sz w:val="26"/>
          <w:szCs w:val="26"/>
        </w:rPr>
        <w:t xml:space="preserve"> </w:t>
      </w:r>
      <w:r w:rsidR="00F25707">
        <w:rPr>
          <w:sz w:val="26"/>
          <w:szCs w:val="26"/>
        </w:rPr>
        <w:t>–</w:t>
      </w:r>
      <w:r w:rsidR="00954EC0">
        <w:rPr>
          <w:sz w:val="26"/>
          <w:szCs w:val="26"/>
        </w:rPr>
        <w:t xml:space="preserve"> в сумме </w:t>
      </w:r>
      <w:r w:rsidR="00BA5A24">
        <w:rPr>
          <w:sz w:val="26"/>
          <w:szCs w:val="26"/>
        </w:rPr>
        <w:t>67,8</w:t>
      </w:r>
      <w:r w:rsidR="00954EC0" w:rsidRPr="00B61698">
        <w:rPr>
          <w:sz w:val="26"/>
          <w:szCs w:val="26"/>
        </w:rPr>
        <w:t xml:space="preserve"> тыс. рублей</w:t>
      </w:r>
      <w:r w:rsidR="00954EC0">
        <w:rPr>
          <w:sz w:val="26"/>
          <w:szCs w:val="26"/>
        </w:rPr>
        <w:t xml:space="preserve"> </w:t>
      </w:r>
      <w:r w:rsidR="00444212">
        <w:rPr>
          <w:sz w:val="26"/>
          <w:szCs w:val="26"/>
        </w:rPr>
        <w:t xml:space="preserve">за счет средств бюджета муниципального образования </w:t>
      </w:r>
      <w:r w:rsidR="00954EC0">
        <w:rPr>
          <w:sz w:val="26"/>
          <w:szCs w:val="26"/>
        </w:rPr>
        <w:t xml:space="preserve">(исполнение от утвержденных назначений составило </w:t>
      </w:r>
      <w:r w:rsidR="00BA5A24">
        <w:rPr>
          <w:sz w:val="26"/>
          <w:szCs w:val="26"/>
        </w:rPr>
        <w:t>89,2</w:t>
      </w:r>
      <w:r w:rsidR="00954EC0">
        <w:rPr>
          <w:sz w:val="26"/>
          <w:szCs w:val="26"/>
        </w:rPr>
        <w:t xml:space="preserve">%). </w:t>
      </w:r>
    </w:p>
    <w:p w:rsidR="00921980" w:rsidRPr="00AD147E" w:rsidRDefault="00954EC0" w:rsidP="0092198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подпрограммы </w:t>
      </w:r>
      <w:r w:rsidRPr="00736027">
        <w:rPr>
          <w:i/>
          <w:sz w:val="26"/>
          <w:szCs w:val="26"/>
        </w:rPr>
        <w:t>«Профилактика правонарушений</w:t>
      </w:r>
      <w:r w:rsidR="00444212">
        <w:rPr>
          <w:i/>
          <w:sz w:val="26"/>
          <w:szCs w:val="26"/>
        </w:rPr>
        <w:t xml:space="preserve"> и</w:t>
      </w:r>
      <w:r w:rsidRPr="00736027">
        <w:rPr>
          <w:i/>
          <w:sz w:val="26"/>
          <w:szCs w:val="26"/>
        </w:rPr>
        <w:t xml:space="preserve"> терроризма»</w:t>
      </w:r>
      <w:r>
        <w:rPr>
          <w:sz w:val="26"/>
          <w:szCs w:val="26"/>
        </w:rPr>
        <w:t xml:space="preserve"> бюджетные ассигнования </w:t>
      </w:r>
      <w:r w:rsidR="00921980">
        <w:rPr>
          <w:sz w:val="26"/>
          <w:szCs w:val="26"/>
        </w:rPr>
        <w:t xml:space="preserve">в сумме </w:t>
      </w:r>
      <w:r w:rsidR="00BA5A24">
        <w:rPr>
          <w:sz w:val="26"/>
          <w:szCs w:val="26"/>
        </w:rPr>
        <w:t>26,9</w:t>
      </w:r>
      <w:r w:rsidR="00921980">
        <w:rPr>
          <w:sz w:val="26"/>
          <w:szCs w:val="26"/>
        </w:rPr>
        <w:t xml:space="preserve"> тыс. рублей</w:t>
      </w:r>
      <w:r w:rsidR="00921980" w:rsidRPr="00A80DDC">
        <w:rPr>
          <w:sz w:val="26"/>
          <w:szCs w:val="26"/>
        </w:rPr>
        <w:t xml:space="preserve"> </w:t>
      </w:r>
      <w:r w:rsidRPr="00A80DDC">
        <w:rPr>
          <w:sz w:val="26"/>
          <w:szCs w:val="26"/>
        </w:rPr>
        <w:t>направлялись</w:t>
      </w:r>
      <w:r w:rsidR="00337DEC">
        <w:rPr>
          <w:sz w:val="26"/>
          <w:szCs w:val="26"/>
        </w:rPr>
        <w:t xml:space="preserve"> </w:t>
      </w:r>
      <w:r w:rsidR="00337DEC" w:rsidRPr="00AD147E">
        <w:rPr>
          <w:sz w:val="26"/>
          <w:szCs w:val="26"/>
        </w:rPr>
        <w:t>на</w:t>
      </w:r>
      <w:r w:rsidR="00921980" w:rsidRPr="00AD147E">
        <w:rPr>
          <w:sz w:val="26"/>
          <w:szCs w:val="26"/>
        </w:rPr>
        <w:t xml:space="preserve"> приобретение медалей, грамот, дипломов для награждения участников конкурсов по программной тематике, проводимых в учреждения</w:t>
      </w:r>
      <w:r w:rsidR="00F25707" w:rsidRPr="00AD147E">
        <w:rPr>
          <w:sz w:val="26"/>
          <w:szCs w:val="26"/>
        </w:rPr>
        <w:t>х</w:t>
      </w:r>
      <w:r w:rsidR="00921980" w:rsidRPr="00AD147E">
        <w:rPr>
          <w:sz w:val="26"/>
          <w:szCs w:val="26"/>
        </w:rPr>
        <w:t xml:space="preserve"> дополнительного образования детей. </w:t>
      </w:r>
    </w:p>
    <w:p w:rsidR="00921980" w:rsidRPr="00417E00" w:rsidRDefault="00E51967" w:rsidP="00E51967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21980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ой</w:t>
      </w:r>
      <w:r w:rsidR="00921980">
        <w:rPr>
          <w:sz w:val="26"/>
          <w:szCs w:val="26"/>
        </w:rPr>
        <w:t xml:space="preserve"> </w:t>
      </w:r>
      <w:r w:rsidR="00921980" w:rsidRPr="00E51967">
        <w:rPr>
          <w:i/>
          <w:sz w:val="26"/>
          <w:szCs w:val="26"/>
        </w:rPr>
        <w:t>«Противодействие злоупотреблению наркотиками и их незаконному обороту»</w:t>
      </w:r>
      <w:r w:rsidR="00921980">
        <w:rPr>
          <w:sz w:val="26"/>
          <w:szCs w:val="26"/>
        </w:rPr>
        <w:t xml:space="preserve"> </w:t>
      </w:r>
      <w:r w:rsidR="00AD147E">
        <w:rPr>
          <w:sz w:val="26"/>
          <w:szCs w:val="26"/>
        </w:rPr>
        <w:t>10,9</w:t>
      </w:r>
      <w:r w:rsidR="00921980">
        <w:rPr>
          <w:sz w:val="26"/>
          <w:szCs w:val="26"/>
        </w:rPr>
        <w:t xml:space="preserve"> тыс. </w:t>
      </w:r>
      <w:r w:rsidR="00921980" w:rsidRPr="00417E00">
        <w:rPr>
          <w:sz w:val="26"/>
          <w:szCs w:val="26"/>
        </w:rPr>
        <w:t>рублей было направлено</w:t>
      </w:r>
      <w:r w:rsidR="00417E00" w:rsidRPr="00417E00">
        <w:rPr>
          <w:sz w:val="26"/>
          <w:szCs w:val="26"/>
        </w:rPr>
        <w:t xml:space="preserve"> на приобретение настольных игр для психологической работы с подростками в рамках п</w:t>
      </w:r>
      <w:r w:rsidR="00921980" w:rsidRPr="00417E00">
        <w:rPr>
          <w:sz w:val="26"/>
          <w:szCs w:val="26"/>
        </w:rPr>
        <w:t>роведени</w:t>
      </w:r>
      <w:r w:rsidR="00417E00" w:rsidRPr="00417E00">
        <w:rPr>
          <w:sz w:val="26"/>
          <w:szCs w:val="26"/>
        </w:rPr>
        <w:t xml:space="preserve">я </w:t>
      </w:r>
      <w:r w:rsidR="00921980" w:rsidRPr="00417E00">
        <w:rPr>
          <w:sz w:val="26"/>
          <w:szCs w:val="26"/>
        </w:rPr>
        <w:t>акции «Выбор за нами» на базе МБУ ДО «ЦППМиСП»</w:t>
      </w:r>
      <w:r w:rsidRPr="00417E00">
        <w:rPr>
          <w:sz w:val="26"/>
          <w:szCs w:val="26"/>
        </w:rPr>
        <w:t>.</w:t>
      </w:r>
    </w:p>
    <w:p w:rsidR="00921980" w:rsidRPr="00AD147E" w:rsidRDefault="00E51967" w:rsidP="00E51967">
      <w:pPr>
        <w:tabs>
          <w:tab w:val="left" w:pos="1080"/>
        </w:tabs>
        <w:spacing w:before="120"/>
        <w:ind w:firstLine="720"/>
        <w:jc w:val="both"/>
        <w:rPr>
          <w:bCs/>
          <w:color w:val="FF0000"/>
          <w:sz w:val="26"/>
          <w:szCs w:val="26"/>
        </w:rPr>
      </w:pPr>
      <w:r>
        <w:rPr>
          <w:sz w:val="26"/>
          <w:szCs w:val="26"/>
        </w:rPr>
        <w:t>В рамках подпрограммы</w:t>
      </w:r>
      <w:r w:rsidR="00921980">
        <w:rPr>
          <w:sz w:val="26"/>
          <w:szCs w:val="26"/>
        </w:rPr>
        <w:t xml:space="preserve"> </w:t>
      </w:r>
      <w:r w:rsidR="00921980" w:rsidRPr="00E51967">
        <w:rPr>
          <w:i/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 w:rsidR="00921980">
        <w:rPr>
          <w:sz w:val="26"/>
          <w:szCs w:val="26"/>
        </w:rPr>
        <w:t xml:space="preserve"> 3</w:t>
      </w:r>
      <w:r w:rsidR="00AD147E">
        <w:rPr>
          <w:sz w:val="26"/>
          <w:szCs w:val="26"/>
        </w:rPr>
        <w:t>0</w:t>
      </w:r>
      <w:r w:rsidR="00921980">
        <w:rPr>
          <w:sz w:val="26"/>
          <w:szCs w:val="26"/>
        </w:rPr>
        <w:t>,0 тыс.</w:t>
      </w:r>
      <w:r w:rsidR="00B61698">
        <w:rPr>
          <w:sz w:val="26"/>
          <w:szCs w:val="26"/>
        </w:rPr>
        <w:t xml:space="preserve"> рублей</w:t>
      </w:r>
      <w:r w:rsidR="00921980">
        <w:rPr>
          <w:sz w:val="26"/>
          <w:szCs w:val="26"/>
        </w:rPr>
        <w:t xml:space="preserve"> </w:t>
      </w:r>
      <w:r>
        <w:rPr>
          <w:sz w:val="26"/>
          <w:szCs w:val="26"/>
        </w:rPr>
        <w:t>израсходов</w:t>
      </w:r>
      <w:r w:rsidR="00B61698">
        <w:rPr>
          <w:sz w:val="26"/>
          <w:szCs w:val="26"/>
        </w:rPr>
        <w:t>ано</w:t>
      </w:r>
      <w:r w:rsidR="00921980">
        <w:rPr>
          <w:sz w:val="26"/>
          <w:szCs w:val="26"/>
        </w:rPr>
        <w:t xml:space="preserve"> </w:t>
      </w:r>
      <w:r w:rsidR="00AD147E" w:rsidRPr="00A41857">
        <w:rPr>
          <w:sz w:val="26"/>
          <w:szCs w:val="26"/>
        </w:rPr>
        <w:t>на изготовление листовок и приобретение наградной продукции в рамках проведения тематических мероприятий</w:t>
      </w:r>
      <w:r w:rsidR="00AD147E">
        <w:rPr>
          <w:sz w:val="26"/>
          <w:szCs w:val="26"/>
        </w:rPr>
        <w:t xml:space="preserve"> </w:t>
      </w:r>
      <w:r w:rsidR="00AD147E" w:rsidRPr="00A41857">
        <w:rPr>
          <w:sz w:val="26"/>
          <w:szCs w:val="26"/>
        </w:rPr>
        <w:t>на базе МБУ ДО «</w:t>
      </w:r>
      <w:r w:rsidR="00AD147E">
        <w:rPr>
          <w:sz w:val="26"/>
          <w:szCs w:val="26"/>
        </w:rPr>
        <w:t>ДДТ</w:t>
      </w:r>
      <w:r w:rsidR="00AD147E" w:rsidRPr="00A41857">
        <w:rPr>
          <w:sz w:val="26"/>
          <w:szCs w:val="26"/>
        </w:rPr>
        <w:t>»</w:t>
      </w:r>
      <w:r w:rsidR="00921980" w:rsidRPr="00AD147E">
        <w:rPr>
          <w:color w:val="FF0000"/>
          <w:sz w:val="26"/>
          <w:szCs w:val="26"/>
        </w:rPr>
        <w:t>.</w:t>
      </w:r>
    </w:p>
    <w:p w:rsidR="008F1C2B" w:rsidRDefault="00954EC0" w:rsidP="00954EC0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954EC0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8F1C2B" w:rsidRPr="00E51967">
        <w:rPr>
          <w:sz w:val="26"/>
          <w:szCs w:val="26"/>
          <w:u w:val="single"/>
        </w:rPr>
        <w:t>«Культура в муниципальном образовании город Алексин»</w:t>
      </w:r>
      <w:r w:rsidR="00E51967">
        <w:rPr>
          <w:sz w:val="26"/>
          <w:szCs w:val="26"/>
        </w:rPr>
        <w:t xml:space="preserve"> </w:t>
      </w:r>
      <w:r w:rsidR="00F25707">
        <w:rPr>
          <w:sz w:val="26"/>
          <w:szCs w:val="26"/>
        </w:rPr>
        <w:t>–</w:t>
      </w:r>
      <w:r w:rsidR="008F1C2B">
        <w:rPr>
          <w:sz w:val="26"/>
          <w:szCs w:val="26"/>
        </w:rPr>
        <w:t xml:space="preserve"> в сумме </w:t>
      </w:r>
      <w:r w:rsidR="00AD147E">
        <w:rPr>
          <w:sz w:val="26"/>
          <w:szCs w:val="26"/>
        </w:rPr>
        <w:t>28 684,1</w:t>
      </w:r>
      <w:r w:rsidR="008F1C2B" w:rsidRPr="00F13476">
        <w:rPr>
          <w:sz w:val="26"/>
          <w:szCs w:val="26"/>
        </w:rPr>
        <w:t xml:space="preserve"> тыс. рублей</w:t>
      </w:r>
      <w:r w:rsidR="008F1C2B">
        <w:rPr>
          <w:sz w:val="26"/>
          <w:szCs w:val="26"/>
        </w:rPr>
        <w:t xml:space="preserve"> (исполнение от утвержденных назначений составило </w:t>
      </w:r>
      <w:r w:rsidR="00AD147E">
        <w:rPr>
          <w:sz w:val="26"/>
          <w:szCs w:val="26"/>
        </w:rPr>
        <w:t>97,7</w:t>
      </w:r>
      <w:r w:rsidR="008F1C2B">
        <w:rPr>
          <w:sz w:val="26"/>
          <w:szCs w:val="26"/>
        </w:rPr>
        <w:t>%). В 201</w:t>
      </w:r>
      <w:r w:rsidR="005412EF">
        <w:rPr>
          <w:sz w:val="26"/>
          <w:szCs w:val="26"/>
        </w:rPr>
        <w:t>9</w:t>
      </w:r>
      <w:r w:rsidR="008F1C2B">
        <w:rPr>
          <w:sz w:val="26"/>
          <w:szCs w:val="26"/>
        </w:rPr>
        <w:t xml:space="preserve"> году </w:t>
      </w:r>
      <w:r w:rsidR="00D2142E">
        <w:rPr>
          <w:sz w:val="26"/>
          <w:szCs w:val="26"/>
        </w:rPr>
        <w:t>субсидии</w:t>
      </w:r>
      <w:r w:rsidR="008F1C2B">
        <w:rPr>
          <w:sz w:val="26"/>
          <w:szCs w:val="26"/>
        </w:rPr>
        <w:t xml:space="preserve"> в рамках подпрограммы </w:t>
      </w:r>
      <w:r w:rsidR="008F1C2B" w:rsidRPr="00736027">
        <w:rPr>
          <w:i/>
          <w:sz w:val="26"/>
          <w:szCs w:val="26"/>
        </w:rPr>
        <w:t>«Художественное образование»</w:t>
      </w:r>
      <w:r w:rsidR="008F1C2B">
        <w:rPr>
          <w:sz w:val="26"/>
          <w:szCs w:val="26"/>
        </w:rPr>
        <w:t xml:space="preserve"> были направлены </w:t>
      </w:r>
      <w:r w:rsidR="00F13476">
        <w:rPr>
          <w:bCs/>
          <w:sz w:val="26"/>
          <w:szCs w:val="26"/>
        </w:rPr>
        <w:t>МАУ ДО</w:t>
      </w:r>
      <w:r w:rsidR="008F1C2B" w:rsidRPr="00087A43">
        <w:rPr>
          <w:bCs/>
          <w:sz w:val="26"/>
          <w:szCs w:val="26"/>
        </w:rPr>
        <w:t xml:space="preserve"> «Алексинская детская школа искусств им. К.М.</w:t>
      </w:r>
      <w:r w:rsidR="008F1C2B">
        <w:rPr>
          <w:bCs/>
          <w:sz w:val="26"/>
          <w:szCs w:val="26"/>
        </w:rPr>
        <w:t xml:space="preserve"> </w:t>
      </w:r>
      <w:r w:rsidR="008F1C2B" w:rsidRPr="00087A43">
        <w:rPr>
          <w:bCs/>
          <w:sz w:val="26"/>
          <w:szCs w:val="26"/>
        </w:rPr>
        <w:t>Щедрина»</w:t>
      </w:r>
      <w:r w:rsidR="008F1C2B">
        <w:rPr>
          <w:bCs/>
          <w:sz w:val="26"/>
          <w:szCs w:val="26"/>
        </w:rPr>
        <w:t>:</w:t>
      </w:r>
    </w:p>
    <w:p w:rsidR="00751159" w:rsidRPr="00751159" w:rsidRDefault="00751159" w:rsidP="00BD6DFA">
      <w:pPr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751159">
        <w:rPr>
          <w:sz w:val="26"/>
          <w:szCs w:val="26"/>
          <w:u w:val="single"/>
        </w:rPr>
        <w:t>за счет средств местного бюджета на:</w:t>
      </w:r>
    </w:p>
    <w:p w:rsidR="00B473A9" w:rsidRDefault="008F1C2B" w:rsidP="00BD6D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6027">
        <w:rPr>
          <w:sz w:val="26"/>
          <w:szCs w:val="26"/>
        </w:rPr>
        <w:t xml:space="preserve">- </w:t>
      </w:r>
      <w:r w:rsidR="00CB3010">
        <w:rPr>
          <w:sz w:val="26"/>
          <w:szCs w:val="26"/>
        </w:rPr>
        <w:t xml:space="preserve">содержание и </w:t>
      </w:r>
      <w:r w:rsidRPr="00736027">
        <w:rPr>
          <w:sz w:val="26"/>
          <w:szCs w:val="26"/>
        </w:rPr>
        <w:t>обеспечение деятельности (оказание услуг)</w:t>
      </w:r>
      <w:r w:rsidRPr="00736027">
        <w:rPr>
          <w:bCs/>
          <w:sz w:val="26"/>
          <w:szCs w:val="26"/>
        </w:rPr>
        <w:t xml:space="preserve"> </w:t>
      </w:r>
      <w:r w:rsidRPr="00736027">
        <w:rPr>
          <w:sz w:val="26"/>
          <w:szCs w:val="26"/>
        </w:rPr>
        <w:t xml:space="preserve">в сумме </w:t>
      </w:r>
      <w:r w:rsidR="00AD147E">
        <w:rPr>
          <w:sz w:val="26"/>
          <w:szCs w:val="26"/>
        </w:rPr>
        <w:t>27 969,7</w:t>
      </w:r>
      <w:r w:rsidR="00EE48AB">
        <w:rPr>
          <w:sz w:val="26"/>
          <w:szCs w:val="26"/>
        </w:rPr>
        <w:t xml:space="preserve"> </w:t>
      </w:r>
      <w:r w:rsidRPr="00736027">
        <w:rPr>
          <w:sz w:val="26"/>
          <w:szCs w:val="26"/>
        </w:rPr>
        <w:t>тыс. рублей</w:t>
      </w:r>
      <w:r w:rsidR="00FB4FEA">
        <w:rPr>
          <w:sz w:val="26"/>
          <w:szCs w:val="26"/>
        </w:rPr>
        <w:t xml:space="preserve">, в том </w:t>
      </w:r>
      <w:r w:rsidR="00FB4FEA" w:rsidRPr="00417E00">
        <w:rPr>
          <w:sz w:val="26"/>
          <w:szCs w:val="26"/>
        </w:rPr>
        <w:t xml:space="preserve">числе </w:t>
      </w:r>
      <w:r w:rsidR="00417E00" w:rsidRPr="00417E00">
        <w:rPr>
          <w:sz w:val="26"/>
          <w:szCs w:val="26"/>
        </w:rPr>
        <w:t>25 507,5</w:t>
      </w:r>
      <w:r w:rsidR="00FB4FEA" w:rsidRPr="00417E00">
        <w:rPr>
          <w:sz w:val="26"/>
          <w:szCs w:val="26"/>
        </w:rPr>
        <w:t xml:space="preserve"> тыс. рублей</w:t>
      </w:r>
      <w:r w:rsidR="00FB4FEA">
        <w:rPr>
          <w:sz w:val="26"/>
          <w:szCs w:val="26"/>
        </w:rPr>
        <w:t xml:space="preserve"> на оплату труда работников учреждения</w:t>
      </w:r>
      <w:r w:rsidR="00CB3010">
        <w:rPr>
          <w:sz w:val="26"/>
          <w:szCs w:val="26"/>
        </w:rPr>
        <w:t>;</w:t>
      </w:r>
      <w:r w:rsidR="00B473A9" w:rsidRPr="00B473A9">
        <w:rPr>
          <w:sz w:val="26"/>
          <w:szCs w:val="26"/>
        </w:rPr>
        <w:t xml:space="preserve"> </w:t>
      </w:r>
    </w:p>
    <w:p w:rsidR="00AD147E" w:rsidRPr="00A41857" w:rsidRDefault="00AD147E" w:rsidP="00AD147E">
      <w:pPr>
        <w:tabs>
          <w:tab w:val="left" w:pos="1080"/>
          <w:tab w:val="num" w:pos="2925"/>
        </w:tabs>
        <w:ind w:firstLine="720"/>
        <w:jc w:val="both"/>
        <w:rPr>
          <w:bCs/>
          <w:sz w:val="26"/>
          <w:szCs w:val="26"/>
        </w:rPr>
      </w:pPr>
      <w:r w:rsidRPr="00A41857">
        <w:rPr>
          <w:bCs/>
          <w:sz w:val="26"/>
          <w:szCs w:val="26"/>
        </w:rPr>
        <w:t>- укрепление материально-технической базы автономного учреждения, а именно: на приобретение методической литературы для библиотечного фонда в сумме 49,9 тыс. рублей;</w:t>
      </w:r>
    </w:p>
    <w:p w:rsidR="00E62D49" w:rsidRPr="00751159" w:rsidRDefault="00E62D49" w:rsidP="00E62D49">
      <w:pPr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751159">
        <w:rPr>
          <w:sz w:val="26"/>
          <w:szCs w:val="26"/>
          <w:u w:val="single"/>
        </w:rPr>
        <w:t xml:space="preserve">за счет средств бюджета </w:t>
      </w:r>
      <w:r>
        <w:rPr>
          <w:sz w:val="26"/>
          <w:szCs w:val="26"/>
          <w:u w:val="single"/>
        </w:rPr>
        <w:t xml:space="preserve">Тульской области </w:t>
      </w:r>
      <w:r w:rsidRPr="00751159">
        <w:rPr>
          <w:sz w:val="26"/>
          <w:szCs w:val="26"/>
          <w:u w:val="single"/>
        </w:rPr>
        <w:t>на:</w:t>
      </w:r>
    </w:p>
    <w:p w:rsidR="00F70CC9" w:rsidRDefault="00FA43A9" w:rsidP="00E62D49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A43A9">
        <w:rPr>
          <w:sz w:val="26"/>
          <w:szCs w:val="26"/>
        </w:rPr>
        <w:t>предоставление мер материальной поддержки</w:t>
      </w:r>
      <w:r w:rsidR="002173A6">
        <w:rPr>
          <w:sz w:val="26"/>
          <w:szCs w:val="26"/>
        </w:rPr>
        <w:t xml:space="preserve"> работникам </w:t>
      </w:r>
      <w:r w:rsidR="006B2E3E">
        <w:rPr>
          <w:sz w:val="26"/>
          <w:szCs w:val="26"/>
        </w:rPr>
        <w:t xml:space="preserve">– </w:t>
      </w:r>
      <w:r w:rsidR="006B2E3E" w:rsidRPr="007357A4">
        <w:rPr>
          <w:sz w:val="26"/>
          <w:szCs w:val="26"/>
        </w:rPr>
        <w:t>выплату лечебного пособия и надбавк</w:t>
      </w:r>
      <w:r w:rsidR="00157DC6">
        <w:rPr>
          <w:sz w:val="26"/>
          <w:szCs w:val="26"/>
        </w:rPr>
        <w:t>и</w:t>
      </w:r>
      <w:r w:rsidR="006B2E3E" w:rsidRPr="007357A4">
        <w:rPr>
          <w:sz w:val="26"/>
          <w:szCs w:val="26"/>
        </w:rPr>
        <w:t xml:space="preserve"> в размере 50,0%</w:t>
      </w:r>
      <w:r w:rsidR="004748F9" w:rsidRPr="007357A4">
        <w:rPr>
          <w:sz w:val="26"/>
          <w:szCs w:val="26"/>
        </w:rPr>
        <w:t xml:space="preserve"> </w:t>
      </w:r>
      <w:r w:rsidR="006B2E3E" w:rsidRPr="007357A4">
        <w:rPr>
          <w:sz w:val="26"/>
          <w:szCs w:val="26"/>
        </w:rPr>
        <w:t>от должностного оклада библиотекарю</w:t>
      </w:r>
      <w:r w:rsidR="006B2E3E">
        <w:rPr>
          <w:sz w:val="26"/>
          <w:szCs w:val="26"/>
        </w:rPr>
        <w:t xml:space="preserve"> </w:t>
      </w:r>
      <w:r w:rsidR="00157DC6">
        <w:rPr>
          <w:sz w:val="26"/>
          <w:szCs w:val="26"/>
        </w:rPr>
        <w:t xml:space="preserve">– </w:t>
      </w:r>
      <w:r w:rsidR="006B2E3E">
        <w:rPr>
          <w:sz w:val="26"/>
          <w:szCs w:val="26"/>
        </w:rPr>
        <w:t xml:space="preserve">в сумме </w:t>
      </w:r>
      <w:r w:rsidR="00AD147E">
        <w:rPr>
          <w:sz w:val="26"/>
          <w:szCs w:val="26"/>
        </w:rPr>
        <w:t>664,5</w:t>
      </w:r>
      <w:r w:rsidR="006B2E3E">
        <w:rPr>
          <w:sz w:val="26"/>
          <w:szCs w:val="26"/>
        </w:rPr>
        <w:t xml:space="preserve"> тыс. рублей </w:t>
      </w:r>
      <w:r w:rsidR="003928AE" w:rsidRPr="00736027">
        <w:rPr>
          <w:sz w:val="26"/>
          <w:szCs w:val="26"/>
        </w:rPr>
        <w:t>в рамках государственной программы Тульской области «Развитие образования Тульской области»</w:t>
      </w:r>
      <w:r w:rsidR="00F70CC9">
        <w:rPr>
          <w:bCs/>
          <w:sz w:val="26"/>
          <w:szCs w:val="26"/>
        </w:rPr>
        <w:t>.</w:t>
      </w:r>
    </w:p>
    <w:p w:rsidR="007C6186" w:rsidRPr="006B3322" w:rsidRDefault="007C6186" w:rsidP="007C6186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Следует отметить, что в рамках данного подраздела в отчетном периоде не исполнены расходы</w:t>
      </w:r>
      <w:r w:rsidR="006B3322">
        <w:rPr>
          <w:bCs/>
          <w:sz w:val="26"/>
          <w:szCs w:val="26"/>
        </w:rPr>
        <w:t xml:space="preserve"> местного бюджета в сумме 35,0 тыс. рублей</w:t>
      </w:r>
      <w:r>
        <w:rPr>
          <w:bCs/>
          <w:sz w:val="26"/>
          <w:szCs w:val="26"/>
        </w:rPr>
        <w:t xml:space="preserve">, запланированные на реализацию муниципальной программы </w:t>
      </w:r>
      <w:r w:rsidRPr="00B302A0">
        <w:rPr>
          <w:bCs/>
          <w:sz w:val="26"/>
          <w:szCs w:val="26"/>
          <w:u w:val="single"/>
        </w:rPr>
        <w:t>«Доступная среда в муниципальном образовании город Алексин»</w:t>
      </w:r>
      <w:r>
        <w:rPr>
          <w:bCs/>
          <w:sz w:val="26"/>
          <w:szCs w:val="26"/>
        </w:rPr>
        <w:t>,</w:t>
      </w:r>
      <w:r w:rsidRPr="007C6186">
        <w:rPr>
          <w:sz w:val="26"/>
          <w:szCs w:val="26"/>
        </w:rPr>
        <w:t xml:space="preserve"> </w:t>
      </w:r>
      <w:r w:rsidRPr="005A47CB">
        <w:rPr>
          <w:sz w:val="26"/>
          <w:szCs w:val="26"/>
        </w:rPr>
        <w:t xml:space="preserve">утвержденной постановлением администрации муниципального образования </w:t>
      </w:r>
      <w:r>
        <w:rPr>
          <w:sz w:val="26"/>
          <w:szCs w:val="26"/>
        </w:rPr>
        <w:t>город Алексин</w:t>
      </w:r>
      <w:r w:rsidRPr="005A47CB">
        <w:rPr>
          <w:sz w:val="26"/>
          <w:szCs w:val="26"/>
        </w:rPr>
        <w:t xml:space="preserve"> </w:t>
      </w:r>
      <w:r w:rsidRPr="00F16E9E">
        <w:rPr>
          <w:sz w:val="26"/>
          <w:szCs w:val="26"/>
        </w:rPr>
        <w:t xml:space="preserve">от </w:t>
      </w:r>
      <w:r w:rsidR="006B3322" w:rsidRPr="006B3322">
        <w:rPr>
          <w:sz w:val="26"/>
          <w:szCs w:val="26"/>
        </w:rPr>
        <w:t>03.04.2019 года №640</w:t>
      </w:r>
      <w:r w:rsidR="006B3322">
        <w:rPr>
          <w:sz w:val="26"/>
          <w:szCs w:val="26"/>
        </w:rPr>
        <w:t xml:space="preserve">. В связи с пандемией коронавирусной инфекции </w:t>
      </w:r>
      <w:r w:rsidR="006B3322" w:rsidRPr="00025241">
        <w:rPr>
          <w:sz w:val="26"/>
          <w:szCs w:val="26"/>
        </w:rPr>
        <w:t>(</w:t>
      </w:r>
      <w:r w:rsidR="006B3322" w:rsidRPr="00025241">
        <w:rPr>
          <w:sz w:val="26"/>
          <w:szCs w:val="26"/>
          <w:lang w:val="en-US"/>
        </w:rPr>
        <w:t>COVID</w:t>
      </w:r>
      <w:r w:rsidR="006B3322" w:rsidRPr="00025241">
        <w:rPr>
          <w:sz w:val="26"/>
          <w:szCs w:val="26"/>
        </w:rPr>
        <w:t xml:space="preserve"> </w:t>
      </w:r>
      <w:r w:rsidR="006B3322" w:rsidRPr="00C41E07">
        <w:rPr>
          <w:sz w:val="26"/>
          <w:szCs w:val="26"/>
        </w:rPr>
        <w:t>19)</w:t>
      </w:r>
      <w:r w:rsidR="006B3322" w:rsidRPr="006B3322">
        <w:rPr>
          <w:sz w:val="26"/>
          <w:szCs w:val="26"/>
        </w:rPr>
        <w:t xml:space="preserve"> </w:t>
      </w:r>
      <w:r w:rsidR="006B3322">
        <w:rPr>
          <w:sz w:val="26"/>
          <w:szCs w:val="26"/>
        </w:rPr>
        <w:t>не состоялся</w:t>
      </w:r>
      <w:r w:rsidR="006B3322" w:rsidRPr="00A94BD2">
        <w:rPr>
          <w:sz w:val="26"/>
          <w:szCs w:val="26"/>
        </w:rPr>
        <w:t xml:space="preserve"> Открыт</w:t>
      </w:r>
      <w:r w:rsidR="006B3322">
        <w:rPr>
          <w:sz w:val="26"/>
          <w:szCs w:val="26"/>
        </w:rPr>
        <w:t>ый</w:t>
      </w:r>
      <w:r w:rsidR="006B3322" w:rsidRPr="00A94BD2">
        <w:rPr>
          <w:sz w:val="26"/>
          <w:szCs w:val="26"/>
        </w:rPr>
        <w:t xml:space="preserve"> межмуниципальн</w:t>
      </w:r>
      <w:r w:rsidR="006B3322">
        <w:rPr>
          <w:sz w:val="26"/>
          <w:szCs w:val="26"/>
        </w:rPr>
        <w:t>ый</w:t>
      </w:r>
      <w:r w:rsidR="006B3322" w:rsidRPr="00A94BD2">
        <w:rPr>
          <w:sz w:val="26"/>
          <w:szCs w:val="26"/>
        </w:rPr>
        <w:t xml:space="preserve"> инклюзивн</w:t>
      </w:r>
      <w:r w:rsidR="006B3322">
        <w:rPr>
          <w:sz w:val="26"/>
          <w:szCs w:val="26"/>
        </w:rPr>
        <w:t>ый</w:t>
      </w:r>
      <w:r w:rsidR="006B3322" w:rsidRPr="00A94BD2">
        <w:rPr>
          <w:sz w:val="26"/>
          <w:szCs w:val="26"/>
        </w:rPr>
        <w:t xml:space="preserve"> фестивал</w:t>
      </w:r>
      <w:r w:rsidR="006B3322">
        <w:rPr>
          <w:sz w:val="26"/>
          <w:szCs w:val="26"/>
        </w:rPr>
        <w:t>ь</w:t>
      </w:r>
      <w:r w:rsidR="006B3322" w:rsidRPr="00A94BD2">
        <w:rPr>
          <w:sz w:val="26"/>
          <w:szCs w:val="26"/>
        </w:rPr>
        <w:t xml:space="preserve"> детского творчества «Золотой петушок» в МБУ ДО «Дом детского творчества»</w:t>
      </w:r>
      <w:r w:rsidR="006B3322">
        <w:rPr>
          <w:sz w:val="26"/>
          <w:szCs w:val="26"/>
        </w:rPr>
        <w:t xml:space="preserve">, на организацию которого предусматривались </w:t>
      </w:r>
      <w:r w:rsidR="00B302A0">
        <w:rPr>
          <w:sz w:val="26"/>
          <w:szCs w:val="26"/>
        </w:rPr>
        <w:t xml:space="preserve">вышеуказанные </w:t>
      </w:r>
      <w:r w:rsidR="006B3322">
        <w:rPr>
          <w:sz w:val="26"/>
          <w:szCs w:val="26"/>
        </w:rPr>
        <w:t>ассигнования.</w:t>
      </w:r>
    </w:p>
    <w:p w:rsidR="008437DA" w:rsidRDefault="008437DA" w:rsidP="005A5C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43E84" w:rsidRPr="008E5729" w:rsidRDefault="00643E84" w:rsidP="005A5C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5729">
        <w:rPr>
          <w:sz w:val="26"/>
          <w:szCs w:val="26"/>
        </w:rPr>
        <w:t xml:space="preserve">По подразделу </w:t>
      </w:r>
      <w:r w:rsidRPr="008E5729">
        <w:rPr>
          <w:b/>
          <w:i/>
          <w:sz w:val="26"/>
          <w:szCs w:val="26"/>
        </w:rPr>
        <w:t>0707 «Молодежная политика»</w:t>
      </w:r>
      <w:r w:rsidRPr="008E5729">
        <w:rPr>
          <w:b/>
          <w:sz w:val="26"/>
          <w:szCs w:val="26"/>
        </w:rPr>
        <w:t xml:space="preserve"> </w:t>
      </w:r>
      <w:r w:rsidRPr="008E5729">
        <w:rPr>
          <w:sz w:val="26"/>
          <w:szCs w:val="26"/>
        </w:rPr>
        <w:t xml:space="preserve">расходы осуществлены в сумме </w:t>
      </w:r>
      <w:r w:rsidR="004514D1">
        <w:rPr>
          <w:b/>
          <w:sz w:val="26"/>
          <w:szCs w:val="26"/>
        </w:rPr>
        <w:t>23 195,2</w:t>
      </w:r>
      <w:r w:rsidRPr="008E5729">
        <w:rPr>
          <w:b/>
          <w:sz w:val="26"/>
          <w:szCs w:val="26"/>
        </w:rPr>
        <w:t xml:space="preserve"> тыс. рублей</w:t>
      </w:r>
      <w:r w:rsidRPr="008E5729">
        <w:rPr>
          <w:sz w:val="26"/>
          <w:szCs w:val="26"/>
        </w:rPr>
        <w:t xml:space="preserve"> или на </w:t>
      </w:r>
      <w:r w:rsidR="004514D1">
        <w:rPr>
          <w:sz w:val="26"/>
          <w:szCs w:val="26"/>
        </w:rPr>
        <w:t>91,0</w:t>
      </w:r>
      <w:r w:rsidRPr="008E5729">
        <w:rPr>
          <w:sz w:val="26"/>
          <w:szCs w:val="26"/>
        </w:rPr>
        <w:t>%.</w:t>
      </w:r>
    </w:p>
    <w:p w:rsidR="00F524AB" w:rsidRDefault="00F524AB" w:rsidP="00F44AD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F1461">
        <w:rPr>
          <w:sz w:val="26"/>
          <w:szCs w:val="26"/>
        </w:rPr>
        <w:t xml:space="preserve">Бюджетные средства </w:t>
      </w:r>
      <w:r>
        <w:rPr>
          <w:sz w:val="26"/>
          <w:szCs w:val="26"/>
        </w:rPr>
        <w:t xml:space="preserve">в отчетном периоде </w:t>
      </w:r>
      <w:r w:rsidR="00F44ADF">
        <w:rPr>
          <w:sz w:val="26"/>
          <w:szCs w:val="26"/>
        </w:rPr>
        <w:t>расходовались</w:t>
      </w:r>
      <w:r>
        <w:rPr>
          <w:sz w:val="26"/>
          <w:szCs w:val="26"/>
        </w:rPr>
        <w:t xml:space="preserve"> в рамках следующих муниципальных программ:</w:t>
      </w:r>
    </w:p>
    <w:p w:rsidR="00643E84" w:rsidRPr="001E57A0" w:rsidRDefault="00F524AB" w:rsidP="008F0B90">
      <w:pPr>
        <w:spacing w:before="120"/>
        <w:ind w:firstLine="709"/>
        <w:jc w:val="both"/>
        <w:rPr>
          <w:color w:val="FF0000"/>
          <w:sz w:val="26"/>
          <w:szCs w:val="26"/>
        </w:rPr>
      </w:pPr>
      <w:r w:rsidRPr="00556E98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43E84" w:rsidRPr="008E5729">
        <w:rPr>
          <w:sz w:val="26"/>
          <w:szCs w:val="26"/>
          <w:u w:val="single"/>
        </w:rPr>
        <w:t xml:space="preserve">«Физическая культура, спорт, молодежная политика и дополнительные меры социальной поддержки в муниципальном образовании </w:t>
      </w:r>
      <w:r w:rsidR="00835847" w:rsidRPr="008E5729">
        <w:rPr>
          <w:sz w:val="26"/>
          <w:szCs w:val="26"/>
          <w:u w:val="single"/>
        </w:rPr>
        <w:t>город Алексин</w:t>
      </w:r>
      <w:r w:rsidR="00643E84" w:rsidRPr="008E5729">
        <w:rPr>
          <w:sz w:val="26"/>
          <w:szCs w:val="26"/>
          <w:u w:val="single"/>
        </w:rPr>
        <w:t>»</w:t>
      </w:r>
      <w:r w:rsidR="00643E84" w:rsidRPr="005A47CB">
        <w:rPr>
          <w:sz w:val="26"/>
          <w:szCs w:val="26"/>
        </w:rPr>
        <w:t xml:space="preserve">, утвержденной постановлением администрации муниципального образования </w:t>
      </w:r>
      <w:r w:rsidR="00835847">
        <w:rPr>
          <w:sz w:val="26"/>
          <w:szCs w:val="26"/>
        </w:rPr>
        <w:t>город Алексин</w:t>
      </w:r>
      <w:r w:rsidR="00643E84" w:rsidRPr="005A47CB">
        <w:rPr>
          <w:sz w:val="26"/>
          <w:szCs w:val="26"/>
        </w:rPr>
        <w:t xml:space="preserve"> </w:t>
      </w:r>
      <w:r w:rsidR="004514D1" w:rsidRPr="00F16E9E">
        <w:rPr>
          <w:sz w:val="26"/>
          <w:szCs w:val="26"/>
        </w:rPr>
        <w:t>от 30.12.2019 года №2794</w:t>
      </w:r>
      <w:r>
        <w:rPr>
          <w:sz w:val="26"/>
          <w:szCs w:val="26"/>
        </w:rPr>
        <w:t xml:space="preserve"> </w:t>
      </w:r>
      <w:r w:rsidR="00F25707">
        <w:rPr>
          <w:sz w:val="26"/>
          <w:szCs w:val="26"/>
        </w:rPr>
        <w:t>–</w:t>
      </w:r>
      <w:r>
        <w:rPr>
          <w:sz w:val="26"/>
          <w:szCs w:val="26"/>
        </w:rPr>
        <w:t xml:space="preserve"> в сумме </w:t>
      </w:r>
      <w:r w:rsidR="004514D1">
        <w:rPr>
          <w:sz w:val="26"/>
          <w:szCs w:val="26"/>
        </w:rPr>
        <w:t>23 132,2</w:t>
      </w:r>
      <w:r w:rsidR="00556E98" w:rsidRPr="002F53D4">
        <w:rPr>
          <w:sz w:val="26"/>
          <w:szCs w:val="26"/>
        </w:rPr>
        <w:t xml:space="preserve"> тыс. рублей</w:t>
      </w:r>
      <w:r w:rsidR="003A75E0">
        <w:rPr>
          <w:b/>
          <w:sz w:val="26"/>
          <w:szCs w:val="26"/>
        </w:rPr>
        <w:t xml:space="preserve"> </w:t>
      </w:r>
      <w:r w:rsidR="003A75E0" w:rsidRPr="003A75E0">
        <w:rPr>
          <w:sz w:val="26"/>
          <w:szCs w:val="26"/>
        </w:rPr>
        <w:t>(исполнение составил</w:t>
      </w:r>
      <w:r w:rsidR="00E7043E">
        <w:rPr>
          <w:sz w:val="26"/>
          <w:szCs w:val="26"/>
        </w:rPr>
        <w:t>о</w:t>
      </w:r>
      <w:r w:rsidR="003A75E0" w:rsidRPr="003A75E0">
        <w:rPr>
          <w:sz w:val="26"/>
          <w:szCs w:val="26"/>
        </w:rPr>
        <w:t xml:space="preserve"> </w:t>
      </w:r>
      <w:r w:rsidR="004514D1">
        <w:rPr>
          <w:sz w:val="26"/>
          <w:szCs w:val="26"/>
        </w:rPr>
        <w:t>91,0</w:t>
      </w:r>
      <w:r w:rsidR="003A75E0" w:rsidRPr="003A75E0">
        <w:rPr>
          <w:sz w:val="26"/>
          <w:szCs w:val="26"/>
        </w:rPr>
        <w:t>% от утвержденного плана)</w:t>
      </w:r>
      <w:r w:rsidR="00556E98">
        <w:rPr>
          <w:sz w:val="26"/>
          <w:szCs w:val="26"/>
        </w:rPr>
        <w:t xml:space="preserve">, </w:t>
      </w:r>
      <w:r w:rsidR="00643E84" w:rsidRPr="00404731">
        <w:rPr>
          <w:sz w:val="26"/>
          <w:szCs w:val="26"/>
        </w:rPr>
        <w:t>в том числе</w:t>
      </w:r>
      <w:r w:rsidR="00643E84" w:rsidRPr="00DE45D5">
        <w:rPr>
          <w:sz w:val="26"/>
          <w:szCs w:val="26"/>
        </w:rPr>
        <w:t>:</w:t>
      </w:r>
    </w:p>
    <w:p w:rsidR="00F55D01" w:rsidRDefault="00AF513C" w:rsidP="007F3EEC">
      <w:pPr>
        <w:numPr>
          <w:ilvl w:val="0"/>
          <w:numId w:val="8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3330D">
        <w:rPr>
          <w:sz w:val="26"/>
          <w:szCs w:val="26"/>
        </w:rPr>
        <w:t xml:space="preserve">в рамках подпрограммы </w:t>
      </w:r>
      <w:r w:rsidRPr="0053330D">
        <w:rPr>
          <w:i/>
          <w:sz w:val="26"/>
          <w:szCs w:val="26"/>
        </w:rPr>
        <w:t xml:space="preserve">«Организация отдыха, оздоровления и временной занятости детей» </w:t>
      </w:r>
      <w:r w:rsidR="00F25707">
        <w:rPr>
          <w:sz w:val="26"/>
          <w:szCs w:val="26"/>
        </w:rPr>
        <w:t>–</w:t>
      </w:r>
      <w:r w:rsidR="00E25B5E" w:rsidRPr="0053330D">
        <w:rPr>
          <w:i/>
          <w:sz w:val="26"/>
          <w:szCs w:val="26"/>
        </w:rPr>
        <w:t xml:space="preserve"> </w:t>
      </w:r>
      <w:r w:rsidRPr="0053330D">
        <w:rPr>
          <w:sz w:val="26"/>
          <w:szCs w:val="26"/>
        </w:rPr>
        <w:t>на организацию и проведение</w:t>
      </w:r>
      <w:r w:rsidRPr="003172C6">
        <w:rPr>
          <w:sz w:val="26"/>
          <w:szCs w:val="26"/>
        </w:rPr>
        <w:t xml:space="preserve"> оздоровительной кампании </w:t>
      </w:r>
      <w:r>
        <w:rPr>
          <w:sz w:val="26"/>
          <w:szCs w:val="26"/>
        </w:rPr>
        <w:t>школьников муниципального образования</w:t>
      </w:r>
      <w:r w:rsidR="00F8405E">
        <w:rPr>
          <w:sz w:val="26"/>
          <w:szCs w:val="26"/>
        </w:rPr>
        <w:t xml:space="preserve"> в сумме </w:t>
      </w:r>
      <w:r w:rsidR="004514D1">
        <w:rPr>
          <w:sz w:val="26"/>
          <w:szCs w:val="26"/>
        </w:rPr>
        <w:t>14 562,4</w:t>
      </w:r>
      <w:r w:rsidR="00B92EBC">
        <w:rPr>
          <w:sz w:val="26"/>
          <w:szCs w:val="26"/>
        </w:rPr>
        <w:t xml:space="preserve"> тыс. рублей</w:t>
      </w:r>
      <w:r w:rsidR="003F41CE">
        <w:rPr>
          <w:sz w:val="26"/>
          <w:szCs w:val="26"/>
        </w:rPr>
        <w:t xml:space="preserve">. </w:t>
      </w:r>
    </w:p>
    <w:p w:rsidR="00F8405E" w:rsidRDefault="00F8405E" w:rsidP="00F8405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Главным распорядителем бюджетных средств </w:t>
      </w:r>
      <w:r w:rsidRPr="00216689">
        <w:rPr>
          <w:sz w:val="26"/>
          <w:szCs w:val="26"/>
        </w:rPr>
        <w:t>управлением образования</w:t>
      </w:r>
      <w:r>
        <w:rPr>
          <w:sz w:val="26"/>
          <w:szCs w:val="26"/>
        </w:rPr>
        <w:t xml:space="preserve"> администрации муниципального образования осуществлены расходы на:</w:t>
      </w:r>
    </w:p>
    <w:p w:rsidR="000D64B6" w:rsidRPr="00825941" w:rsidRDefault="00F8405E" w:rsidP="000D64B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25941">
        <w:rPr>
          <w:sz w:val="26"/>
          <w:szCs w:val="26"/>
        </w:rPr>
        <w:t>- проведение оздоровительной кампании школьников в лагерях дневного пребывания при муниципальных образовательных учреждениях</w:t>
      </w:r>
      <w:r w:rsidR="00F006D3" w:rsidRPr="00825941">
        <w:rPr>
          <w:sz w:val="26"/>
          <w:szCs w:val="26"/>
        </w:rPr>
        <w:t xml:space="preserve"> в период осенних каникул</w:t>
      </w:r>
      <w:r w:rsidRPr="00825941">
        <w:rPr>
          <w:sz w:val="26"/>
          <w:szCs w:val="26"/>
        </w:rPr>
        <w:t xml:space="preserve"> в сумме </w:t>
      </w:r>
      <w:r w:rsidR="004514D1" w:rsidRPr="00825941">
        <w:rPr>
          <w:sz w:val="26"/>
          <w:szCs w:val="26"/>
        </w:rPr>
        <w:t>663,5</w:t>
      </w:r>
      <w:r w:rsidRPr="00825941">
        <w:rPr>
          <w:sz w:val="26"/>
          <w:szCs w:val="26"/>
        </w:rPr>
        <w:t xml:space="preserve"> тыс. рублей</w:t>
      </w:r>
      <w:r w:rsidR="00825941">
        <w:rPr>
          <w:sz w:val="26"/>
          <w:szCs w:val="26"/>
        </w:rPr>
        <w:t xml:space="preserve">, в том числе </w:t>
      </w:r>
      <w:r w:rsidR="004514D1" w:rsidRPr="00825941">
        <w:rPr>
          <w:sz w:val="26"/>
          <w:szCs w:val="26"/>
        </w:rPr>
        <w:t>429,7</w:t>
      </w:r>
      <w:r w:rsidRPr="00825941">
        <w:rPr>
          <w:sz w:val="26"/>
          <w:szCs w:val="26"/>
        </w:rPr>
        <w:t xml:space="preserve"> тыс. рублей за счет средств бюджета Тульской области, </w:t>
      </w:r>
      <w:r w:rsidR="004514D1" w:rsidRPr="00825941">
        <w:rPr>
          <w:sz w:val="26"/>
          <w:szCs w:val="26"/>
        </w:rPr>
        <w:t>233,8</w:t>
      </w:r>
      <w:r w:rsidRPr="00825941">
        <w:rPr>
          <w:sz w:val="26"/>
          <w:szCs w:val="26"/>
        </w:rPr>
        <w:t xml:space="preserve"> тыс. рублей за счет средств бюджета муниципального образования</w:t>
      </w:r>
      <w:r w:rsidR="00F006D3" w:rsidRPr="00825941">
        <w:rPr>
          <w:sz w:val="26"/>
          <w:szCs w:val="26"/>
        </w:rPr>
        <w:t>.</w:t>
      </w:r>
      <w:r w:rsidR="00825941" w:rsidRPr="00825941">
        <w:rPr>
          <w:sz w:val="26"/>
          <w:szCs w:val="26"/>
        </w:rPr>
        <w:t xml:space="preserve"> При этом расходы на организацию питания составили 660,1 тыс. рублей</w:t>
      </w:r>
      <w:r w:rsidRPr="00825941">
        <w:rPr>
          <w:sz w:val="26"/>
          <w:szCs w:val="26"/>
        </w:rPr>
        <w:t xml:space="preserve"> </w:t>
      </w:r>
      <w:r w:rsidR="000D64B6" w:rsidRPr="00825941">
        <w:rPr>
          <w:sz w:val="26"/>
          <w:szCs w:val="26"/>
        </w:rPr>
        <w:t xml:space="preserve"> </w:t>
      </w:r>
      <w:r w:rsidR="00825941" w:rsidRPr="00825941">
        <w:rPr>
          <w:sz w:val="26"/>
          <w:szCs w:val="26"/>
        </w:rPr>
        <w:t>(427,5</w:t>
      </w:r>
      <w:r w:rsidR="00AE0847" w:rsidRPr="00825941">
        <w:rPr>
          <w:sz w:val="26"/>
          <w:szCs w:val="26"/>
        </w:rPr>
        <w:t xml:space="preserve"> тыс. рублей за счет средств бюджета Тульской области, </w:t>
      </w:r>
      <w:r w:rsidR="00825941" w:rsidRPr="00825941">
        <w:rPr>
          <w:sz w:val="26"/>
          <w:szCs w:val="26"/>
        </w:rPr>
        <w:t>232,6</w:t>
      </w:r>
      <w:r w:rsidR="00AE0847" w:rsidRPr="00825941">
        <w:rPr>
          <w:sz w:val="26"/>
          <w:szCs w:val="26"/>
        </w:rPr>
        <w:t xml:space="preserve"> тыс. рублей за счет средств бюджета муниципального образования)</w:t>
      </w:r>
      <w:r w:rsidR="00825941">
        <w:rPr>
          <w:sz w:val="26"/>
          <w:szCs w:val="26"/>
        </w:rPr>
        <w:t xml:space="preserve">, на организацию питьевого </w:t>
      </w:r>
      <w:r w:rsidR="00825941" w:rsidRPr="00825941">
        <w:rPr>
          <w:sz w:val="26"/>
          <w:szCs w:val="26"/>
        </w:rPr>
        <w:t xml:space="preserve">режима – </w:t>
      </w:r>
      <w:r w:rsidR="00825941" w:rsidRPr="00825941">
        <w:rPr>
          <w:snapToGrid w:val="0"/>
          <w:sz w:val="26"/>
          <w:szCs w:val="26"/>
        </w:rPr>
        <w:t>3,4 тыс. рублей в том числе 2,2 тыс. рублей за счет средств областного бюджета, 1,2 тыс. рублей за счет</w:t>
      </w:r>
      <w:r w:rsidR="00825941" w:rsidRPr="00825941">
        <w:rPr>
          <w:sz w:val="26"/>
          <w:szCs w:val="26"/>
        </w:rPr>
        <w:t xml:space="preserve"> средств местного бюджета</w:t>
      </w:r>
      <w:r w:rsidR="00825941">
        <w:rPr>
          <w:sz w:val="26"/>
          <w:szCs w:val="26"/>
        </w:rPr>
        <w:t>;</w:t>
      </w:r>
    </w:p>
    <w:p w:rsidR="0040017A" w:rsidRDefault="0040017A" w:rsidP="0040017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- обеспечение деятельности </w:t>
      </w:r>
      <w:r w:rsidR="004514D1">
        <w:rPr>
          <w:sz w:val="26"/>
          <w:szCs w:val="26"/>
        </w:rPr>
        <w:t>МБУ</w:t>
      </w:r>
      <w:r w:rsidR="002A5036">
        <w:rPr>
          <w:sz w:val="26"/>
          <w:szCs w:val="26"/>
        </w:rPr>
        <w:t xml:space="preserve"> оздоровительный лагерь</w:t>
      </w:r>
      <w:r>
        <w:rPr>
          <w:sz w:val="26"/>
          <w:szCs w:val="26"/>
        </w:rPr>
        <w:t xml:space="preserve"> «Солнечный» в сумме </w:t>
      </w:r>
      <w:r w:rsidR="004514D1">
        <w:rPr>
          <w:sz w:val="26"/>
          <w:szCs w:val="26"/>
        </w:rPr>
        <w:t>2 799,8</w:t>
      </w:r>
      <w:r>
        <w:rPr>
          <w:sz w:val="26"/>
          <w:szCs w:val="26"/>
        </w:rPr>
        <w:t xml:space="preserve"> тыс. рублей за счет средств бюджета муниципального образования</w:t>
      </w:r>
      <w:r w:rsidR="009B132D">
        <w:rPr>
          <w:sz w:val="26"/>
          <w:szCs w:val="26"/>
        </w:rPr>
        <w:t xml:space="preserve">. </w:t>
      </w:r>
      <w:r w:rsidR="0029706D">
        <w:rPr>
          <w:sz w:val="26"/>
          <w:szCs w:val="26"/>
        </w:rPr>
        <w:t>А</w:t>
      </w:r>
      <w:r w:rsidR="009B132D">
        <w:rPr>
          <w:sz w:val="26"/>
          <w:szCs w:val="26"/>
        </w:rPr>
        <w:t>ссигнования направлялись на</w:t>
      </w:r>
      <w:r>
        <w:rPr>
          <w:sz w:val="26"/>
          <w:szCs w:val="26"/>
        </w:rPr>
        <w:t xml:space="preserve"> оплат</w:t>
      </w:r>
      <w:r w:rsidR="009B132D">
        <w:rPr>
          <w:sz w:val="26"/>
          <w:szCs w:val="26"/>
        </w:rPr>
        <w:t>у</w:t>
      </w:r>
      <w:r>
        <w:rPr>
          <w:sz w:val="26"/>
          <w:szCs w:val="26"/>
        </w:rPr>
        <w:t xml:space="preserve"> труда </w:t>
      </w:r>
      <w:r w:rsidRPr="00825941">
        <w:rPr>
          <w:sz w:val="26"/>
          <w:szCs w:val="26"/>
        </w:rPr>
        <w:t>персонала</w:t>
      </w:r>
      <w:r w:rsidR="004514D1" w:rsidRPr="00825941">
        <w:rPr>
          <w:sz w:val="26"/>
          <w:szCs w:val="26"/>
        </w:rPr>
        <w:t xml:space="preserve"> (</w:t>
      </w:r>
      <w:r w:rsidR="00825941" w:rsidRPr="00825941">
        <w:rPr>
          <w:sz w:val="26"/>
          <w:szCs w:val="26"/>
        </w:rPr>
        <w:t>1 633,4 тыс. рублей</w:t>
      </w:r>
      <w:r w:rsidR="004514D1" w:rsidRPr="00825941">
        <w:rPr>
          <w:sz w:val="26"/>
          <w:szCs w:val="26"/>
        </w:rPr>
        <w:t>)</w:t>
      </w:r>
      <w:r w:rsidRPr="00825941">
        <w:rPr>
          <w:sz w:val="26"/>
          <w:szCs w:val="26"/>
        </w:rPr>
        <w:t>, охран</w:t>
      </w:r>
      <w:r w:rsidR="009B132D" w:rsidRPr="00825941">
        <w:rPr>
          <w:sz w:val="26"/>
          <w:szCs w:val="26"/>
        </w:rPr>
        <w:t>у</w:t>
      </w:r>
      <w:r>
        <w:rPr>
          <w:sz w:val="26"/>
          <w:szCs w:val="26"/>
        </w:rPr>
        <w:t>, приобретение</w:t>
      </w:r>
      <w:r w:rsidR="009B132D">
        <w:rPr>
          <w:sz w:val="26"/>
          <w:szCs w:val="26"/>
        </w:rPr>
        <w:t xml:space="preserve"> оргтехники,</w:t>
      </w:r>
      <w:r>
        <w:rPr>
          <w:sz w:val="26"/>
          <w:szCs w:val="26"/>
        </w:rPr>
        <w:t xml:space="preserve"> хозяйственных товаров и инвентаря, оплату налогов и нотариальных услуг</w:t>
      </w:r>
      <w:r w:rsidR="004514D1">
        <w:rPr>
          <w:sz w:val="26"/>
          <w:szCs w:val="26"/>
        </w:rPr>
        <w:t>;</w:t>
      </w:r>
    </w:p>
    <w:p w:rsidR="004514D1" w:rsidRPr="007F2136" w:rsidRDefault="004514D1" w:rsidP="0040017A">
      <w:pPr>
        <w:tabs>
          <w:tab w:val="left" w:pos="1080"/>
        </w:tabs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825941">
        <w:rPr>
          <w:sz w:val="26"/>
          <w:szCs w:val="26"/>
        </w:rPr>
        <w:t>выполнение работ по капитальному ремонту МБУ оздоровительный лагерь «Солнечный» в сумме 7 134,5 тыс. рублей, в том числе 4 620,3</w:t>
      </w:r>
      <w:r w:rsidR="00825941" w:rsidRPr="00825941">
        <w:rPr>
          <w:sz w:val="26"/>
          <w:szCs w:val="26"/>
        </w:rPr>
        <w:t xml:space="preserve"> тыс. рублей за счет средств бюджета Тульской области, </w:t>
      </w:r>
      <w:r w:rsidR="00825941">
        <w:rPr>
          <w:sz w:val="26"/>
          <w:szCs w:val="26"/>
        </w:rPr>
        <w:t>2 514,2</w:t>
      </w:r>
      <w:r w:rsidR="00825941" w:rsidRPr="00825941">
        <w:rPr>
          <w:sz w:val="26"/>
          <w:szCs w:val="26"/>
        </w:rPr>
        <w:t xml:space="preserve"> тыс. рублей за счет средств бюджета муниципального </w:t>
      </w:r>
      <w:r w:rsidR="00825941" w:rsidRPr="007F2136">
        <w:rPr>
          <w:sz w:val="26"/>
          <w:szCs w:val="26"/>
        </w:rPr>
        <w:t xml:space="preserve">образования. </w:t>
      </w:r>
      <w:r w:rsidR="007F2136" w:rsidRPr="007F2136">
        <w:rPr>
          <w:sz w:val="26"/>
          <w:szCs w:val="26"/>
        </w:rPr>
        <w:t>В соответствии с условиями двух заключенных контрактов были отремонтированы</w:t>
      </w:r>
      <w:r w:rsidR="007F2136">
        <w:rPr>
          <w:sz w:val="26"/>
          <w:szCs w:val="26"/>
        </w:rPr>
        <w:t xml:space="preserve"> спальный корпус на 80 мест (кровля, наружные стены, полы, оконные блоки дверные проемы первого и второго этажей) и столовая (помещения кухни, моечной, столовых №1</w:t>
      </w:r>
      <w:r w:rsidR="00142278">
        <w:rPr>
          <w:sz w:val="26"/>
          <w:szCs w:val="26"/>
        </w:rPr>
        <w:t xml:space="preserve"> и</w:t>
      </w:r>
      <w:r w:rsidR="007F2136">
        <w:rPr>
          <w:sz w:val="26"/>
          <w:szCs w:val="26"/>
        </w:rPr>
        <w:t xml:space="preserve"> №2, раздевалки, хлеборезки и цеха холодных закусок); </w:t>
      </w:r>
    </w:p>
    <w:p w:rsidR="00825941" w:rsidRPr="007F2136" w:rsidRDefault="00825941" w:rsidP="00A83EB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текущий ремонт МБУ оздоровительный лагерь «Солнечный» в сумме 1 464,6 тыс. рублей, в том числе 948,5</w:t>
      </w:r>
      <w:r w:rsidRPr="00825941">
        <w:rPr>
          <w:sz w:val="26"/>
          <w:szCs w:val="26"/>
        </w:rPr>
        <w:t xml:space="preserve"> тыс. рублей за счет средств бюджета </w:t>
      </w:r>
      <w:r w:rsidRPr="007F2136">
        <w:rPr>
          <w:sz w:val="26"/>
          <w:szCs w:val="26"/>
        </w:rPr>
        <w:t>Тульской области, 516,1 тыс. рублей за счет средств бюджета муниципального образования. Был</w:t>
      </w:r>
      <w:r w:rsidR="007F2136" w:rsidRPr="007F2136">
        <w:rPr>
          <w:sz w:val="26"/>
          <w:szCs w:val="26"/>
        </w:rPr>
        <w:t>и</w:t>
      </w:r>
      <w:r w:rsidRPr="007F2136">
        <w:rPr>
          <w:sz w:val="26"/>
          <w:szCs w:val="26"/>
        </w:rPr>
        <w:t xml:space="preserve"> </w:t>
      </w:r>
      <w:r w:rsidR="007F2136" w:rsidRPr="007F2136">
        <w:rPr>
          <w:sz w:val="26"/>
          <w:szCs w:val="26"/>
        </w:rPr>
        <w:t>осуществлены работы по ремонту кровли здания столовой;</w:t>
      </w:r>
    </w:p>
    <w:p w:rsidR="007F2136" w:rsidRDefault="007F2136" w:rsidP="007F213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инженерных изысканий для разработки проектной и рабочей документации по объекту «Проектирование трех спальных корпусов и медицинского пункта на территории детского оздоровительного лагеря «Солнечный» в сумме 500,0 тыс. рублей, в том числе 495,0</w:t>
      </w:r>
      <w:r w:rsidRPr="00825941">
        <w:rPr>
          <w:sz w:val="26"/>
          <w:szCs w:val="26"/>
        </w:rPr>
        <w:t xml:space="preserve"> тыс. рублей за счет средств бюджета Тульской области, </w:t>
      </w:r>
      <w:r>
        <w:rPr>
          <w:sz w:val="26"/>
          <w:szCs w:val="26"/>
        </w:rPr>
        <w:t>5,0</w:t>
      </w:r>
      <w:r w:rsidRPr="00825941">
        <w:rPr>
          <w:sz w:val="26"/>
          <w:szCs w:val="26"/>
        </w:rPr>
        <w:t xml:space="preserve"> тыс. рублей за счет средств бюджета муниципального образования</w:t>
      </w:r>
      <w:r>
        <w:rPr>
          <w:sz w:val="26"/>
          <w:szCs w:val="26"/>
        </w:rPr>
        <w:t>;</w:t>
      </w:r>
    </w:p>
    <w:p w:rsidR="00825941" w:rsidRDefault="00825941" w:rsidP="008259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разработку проектно-сметной документации </w:t>
      </w:r>
      <w:r w:rsidR="007F2136">
        <w:rPr>
          <w:sz w:val="26"/>
          <w:szCs w:val="26"/>
        </w:rPr>
        <w:t xml:space="preserve">по вышеуказанному объекту </w:t>
      </w:r>
      <w:r>
        <w:rPr>
          <w:sz w:val="26"/>
          <w:szCs w:val="26"/>
        </w:rPr>
        <w:t>в сумме 2 </w:t>
      </w:r>
      <w:r w:rsidR="007F2136">
        <w:rPr>
          <w:sz w:val="26"/>
          <w:szCs w:val="26"/>
        </w:rPr>
        <w:t>0</w:t>
      </w:r>
      <w:r>
        <w:rPr>
          <w:sz w:val="26"/>
          <w:szCs w:val="26"/>
        </w:rPr>
        <w:t xml:space="preserve">00,0 тыс. рублей, в том числе </w:t>
      </w:r>
      <w:r w:rsidR="007F2136">
        <w:rPr>
          <w:sz w:val="26"/>
          <w:szCs w:val="26"/>
        </w:rPr>
        <w:t>1 980</w:t>
      </w:r>
      <w:r>
        <w:rPr>
          <w:sz w:val="26"/>
          <w:szCs w:val="26"/>
        </w:rPr>
        <w:t>,0</w:t>
      </w:r>
      <w:r w:rsidRPr="00825941">
        <w:rPr>
          <w:sz w:val="26"/>
          <w:szCs w:val="26"/>
        </w:rPr>
        <w:t xml:space="preserve"> тыс. рублей за счет средств бюджета Тульской области, </w:t>
      </w:r>
      <w:r w:rsidR="007F2136">
        <w:rPr>
          <w:sz w:val="26"/>
          <w:szCs w:val="26"/>
        </w:rPr>
        <w:t>20</w:t>
      </w:r>
      <w:r>
        <w:rPr>
          <w:sz w:val="26"/>
          <w:szCs w:val="26"/>
        </w:rPr>
        <w:t>,0</w:t>
      </w:r>
      <w:r w:rsidRPr="00825941">
        <w:rPr>
          <w:sz w:val="26"/>
          <w:szCs w:val="26"/>
        </w:rPr>
        <w:t xml:space="preserve"> тыс. рублей за счет средств бюджета муниципального образования</w:t>
      </w:r>
      <w:r w:rsidR="007F2136">
        <w:rPr>
          <w:sz w:val="26"/>
          <w:szCs w:val="26"/>
        </w:rPr>
        <w:t>.</w:t>
      </w:r>
    </w:p>
    <w:p w:rsidR="001708AB" w:rsidRDefault="004514D1" w:rsidP="007F213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в 2020 году </w:t>
      </w:r>
      <w:r w:rsidR="00216689">
        <w:rPr>
          <w:sz w:val="26"/>
          <w:szCs w:val="26"/>
        </w:rPr>
        <w:t>из-за</w:t>
      </w:r>
      <w:r>
        <w:rPr>
          <w:sz w:val="26"/>
          <w:szCs w:val="26"/>
        </w:rPr>
        <w:t xml:space="preserve"> введенны</w:t>
      </w:r>
      <w:r w:rsidR="00216689">
        <w:rPr>
          <w:sz w:val="26"/>
          <w:szCs w:val="26"/>
        </w:rPr>
        <w:t>х</w:t>
      </w:r>
      <w:r>
        <w:rPr>
          <w:sz w:val="26"/>
          <w:szCs w:val="26"/>
        </w:rPr>
        <w:t xml:space="preserve"> ограничени</w:t>
      </w:r>
      <w:r w:rsidR="00216689">
        <w:rPr>
          <w:sz w:val="26"/>
          <w:szCs w:val="26"/>
        </w:rPr>
        <w:t>й</w:t>
      </w:r>
      <w:r>
        <w:rPr>
          <w:sz w:val="26"/>
          <w:szCs w:val="26"/>
        </w:rPr>
        <w:t xml:space="preserve"> по пр</w:t>
      </w:r>
      <w:r w:rsidR="00216689">
        <w:rPr>
          <w:sz w:val="26"/>
          <w:szCs w:val="26"/>
        </w:rPr>
        <w:t>и</w:t>
      </w:r>
      <w:r>
        <w:rPr>
          <w:sz w:val="26"/>
          <w:szCs w:val="26"/>
        </w:rPr>
        <w:t>чине пандемии коронавирусной инфекции</w:t>
      </w:r>
      <w:r w:rsidR="00216689">
        <w:rPr>
          <w:sz w:val="26"/>
          <w:szCs w:val="26"/>
        </w:rPr>
        <w:t xml:space="preserve"> </w:t>
      </w:r>
      <w:r w:rsidR="00216689" w:rsidRPr="00025241">
        <w:rPr>
          <w:sz w:val="26"/>
          <w:szCs w:val="26"/>
        </w:rPr>
        <w:t>(</w:t>
      </w:r>
      <w:r w:rsidR="00216689" w:rsidRPr="00025241">
        <w:rPr>
          <w:sz w:val="26"/>
          <w:szCs w:val="26"/>
          <w:lang w:val="en-US"/>
        </w:rPr>
        <w:t>COVID</w:t>
      </w:r>
      <w:r w:rsidR="00216689" w:rsidRPr="00025241">
        <w:rPr>
          <w:sz w:val="26"/>
          <w:szCs w:val="26"/>
        </w:rPr>
        <w:t xml:space="preserve"> </w:t>
      </w:r>
      <w:r w:rsidR="00216689" w:rsidRPr="00C41E07">
        <w:rPr>
          <w:sz w:val="26"/>
          <w:szCs w:val="26"/>
        </w:rPr>
        <w:t>19)</w:t>
      </w:r>
      <w:r w:rsidR="00216689">
        <w:rPr>
          <w:sz w:val="26"/>
          <w:szCs w:val="26"/>
        </w:rPr>
        <w:t xml:space="preserve"> Указом Губернатора Тульской области была отменена детская летняя оздоровительная кампания, в связи с чем</w:t>
      </w:r>
      <w:r>
        <w:rPr>
          <w:sz w:val="26"/>
          <w:szCs w:val="26"/>
        </w:rPr>
        <w:t xml:space="preserve"> </w:t>
      </w:r>
      <w:r w:rsidR="00216689">
        <w:rPr>
          <w:sz w:val="26"/>
          <w:szCs w:val="26"/>
        </w:rPr>
        <w:t>г</w:t>
      </w:r>
      <w:r w:rsidR="001708AB">
        <w:rPr>
          <w:sz w:val="26"/>
          <w:szCs w:val="26"/>
        </w:rPr>
        <w:t xml:space="preserve">лавным распорядителем бюджетных средств – </w:t>
      </w:r>
      <w:r w:rsidR="001708AB" w:rsidRPr="00216689">
        <w:rPr>
          <w:sz w:val="26"/>
          <w:szCs w:val="26"/>
        </w:rPr>
        <w:t>комитетом по культуре, молодежной политике и спорту</w:t>
      </w:r>
      <w:r w:rsidR="001708AB">
        <w:rPr>
          <w:sz w:val="26"/>
          <w:szCs w:val="26"/>
        </w:rPr>
        <w:t xml:space="preserve"> </w:t>
      </w:r>
      <w:r w:rsidR="008437DA">
        <w:rPr>
          <w:sz w:val="26"/>
          <w:szCs w:val="26"/>
        </w:rPr>
        <w:t xml:space="preserve">администрации муниципального образования </w:t>
      </w:r>
      <w:r w:rsidR="001708AB">
        <w:rPr>
          <w:sz w:val="26"/>
          <w:szCs w:val="26"/>
        </w:rPr>
        <w:t>расходы</w:t>
      </w:r>
      <w:r w:rsidR="00142278">
        <w:rPr>
          <w:sz w:val="26"/>
          <w:szCs w:val="26"/>
        </w:rPr>
        <w:t xml:space="preserve"> на приобретение путевок в загородные оздоровительные лагери в отчетном периоде</w:t>
      </w:r>
      <w:r w:rsidR="001708AB">
        <w:rPr>
          <w:sz w:val="26"/>
          <w:szCs w:val="26"/>
        </w:rPr>
        <w:t xml:space="preserve"> </w:t>
      </w:r>
      <w:r w:rsidR="00216689">
        <w:rPr>
          <w:sz w:val="26"/>
          <w:szCs w:val="26"/>
        </w:rPr>
        <w:t>в рамках рассматриваемой подпрограммы не осуществлялись</w:t>
      </w:r>
      <w:r w:rsidR="002173A6">
        <w:rPr>
          <w:sz w:val="26"/>
          <w:szCs w:val="26"/>
        </w:rPr>
        <w:t>;</w:t>
      </w:r>
    </w:p>
    <w:p w:rsidR="00D93C43" w:rsidRDefault="00A958E8" w:rsidP="007F3EEC">
      <w:pPr>
        <w:numPr>
          <w:ilvl w:val="0"/>
          <w:numId w:val="8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03725E">
        <w:rPr>
          <w:sz w:val="26"/>
          <w:szCs w:val="26"/>
        </w:rPr>
        <w:t xml:space="preserve">в рамках </w:t>
      </w:r>
      <w:r w:rsidRPr="007401C3">
        <w:rPr>
          <w:sz w:val="26"/>
          <w:szCs w:val="26"/>
        </w:rPr>
        <w:t xml:space="preserve">подпрограммы </w:t>
      </w:r>
      <w:r w:rsidRPr="00AF513C">
        <w:rPr>
          <w:i/>
          <w:sz w:val="26"/>
          <w:szCs w:val="26"/>
        </w:rPr>
        <w:t>«Молодежь – будущее Алексина»</w:t>
      </w:r>
      <w:r>
        <w:rPr>
          <w:i/>
          <w:sz w:val="26"/>
          <w:szCs w:val="26"/>
        </w:rPr>
        <w:t xml:space="preserve"> </w:t>
      </w:r>
      <w:r w:rsidR="00010358" w:rsidRPr="00010358">
        <w:rPr>
          <w:sz w:val="26"/>
          <w:szCs w:val="26"/>
        </w:rPr>
        <w:t>в сумме</w:t>
      </w:r>
      <w:r w:rsidR="00010358">
        <w:rPr>
          <w:i/>
          <w:sz w:val="26"/>
          <w:szCs w:val="26"/>
        </w:rPr>
        <w:t xml:space="preserve"> </w:t>
      </w:r>
      <w:r w:rsidR="00216689">
        <w:rPr>
          <w:sz w:val="26"/>
          <w:szCs w:val="26"/>
        </w:rPr>
        <w:t>8 569,8</w:t>
      </w:r>
      <w:r w:rsidR="00010358" w:rsidRPr="00010358">
        <w:rPr>
          <w:sz w:val="26"/>
          <w:szCs w:val="26"/>
        </w:rPr>
        <w:t xml:space="preserve"> тыс. рублей</w:t>
      </w:r>
      <w:r w:rsidR="00216689">
        <w:rPr>
          <w:sz w:val="26"/>
          <w:szCs w:val="26"/>
        </w:rPr>
        <w:t xml:space="preserve"> за счет средств местного бюджета</w:t>
      </w:r>
      <w:r w:rsidR="00010358">
        <w:rPr>
          <w:sz w:val="26"/>
          <w:szCs w:val="26"/>
        </w:rPr>
        <w:t>, в том числе</w:t>
      </w:r>
      <w:r w:rsidR="008D06C2">
        <w:rPr>
          <w:sz w:val="26"/>
          <w:szCs w:val="26"/>
        </w:rPr>
        <w:t xml:space="preserve"> на</w:t>
      </w:r>
      <w:r w:rsidR="00D93C43">
        <w:rPr>
          <w:sz w:val="26"/>
          <w:szCs w:val="26"/>
        </w:rPr>
        <w:t>:</w:t>
      </w:r>
    </w:p>
    <w:p w:rsidR="00D93C43" w:rsidRDefault="00D93C43" w:rsidP="00D93C4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0358">
        <w:rPr>
          <w:sz w:val="26"/>
          <w:szCs w:val="26"/>
        </w:rPr>
        <w:t xml:space="preserve"> </w:t>
      </w:r>
      <w:r w:rsidR="000246E9" w:rsidRPr="00010358">
        <w:rPr>
          <w:sz w:val="26"/>
          <w:szCs w:val="26"/>
        </w:rPr>
        <w:t>содержание и обеспечение деятельности</w:t>
      </w:r>
      <w:r w:rsidR="00643E84" w:rsidRPr="00010358">
        <w:rPr>
          <w:sz w:val="26"/>
          <w:szCs w:val="26"/>
        </w:rPr>
        <w:t xml:space="preserve"> </w:t>
      </w:r>
      <w:r w:rsidR="00643E84" w:rsidRPr="00010358">
        <w:rPr>
          <w:bCs/>
          <w:sz w:val="26"/>
          <w:szCs w:val="26"/>
        </w:rPr>
        <w:t>МКУ для молодежи «Комплексный</w:t>
      </w:r>
      <w:r w:rsidR="00643E84" w:rsidRPr="0003725E">
        <w:rPr>
          <w:bCs/>
          <w:sz w:val="26"/>
          <w:szCs w:val="26"/>
        </w:rPr>
        <w:t xml:space="preserve"> центр для молодежи «Чайка»</w:t>
      </w:r>
      <w:r w:rsidR="00643E84" w:rsidRPr="0003725E">
        <w:rPr>
          <w:sz w:val="26"/>
          <w:szCs w:val="26"/>
        </w:rPr>
        <w:t xml:space="preserve"> </w:t>
      </w:r>
      <w:r w:rsidR="00643E84" w:rsidRPr="009712C6">
        <w:rPr>
          <w:sz w:val="26"/>
          <w:szCs w:val="26"/>
        </w:rPr>
        <w:t xml:space="preserve">в сумме </w:t>
      </w:r>
      <w:r w:rsidR="00216689">
        <w:rPr>
          <w:sz w:val="26"/>
          <w:szCs w:val="26"/>
        </w:rPr>
        <w:t>8 265,0</w:t>
      </w:r>
      <w:r w:rsidR="00643E84" w:rsidRPr="009712C6">
        <w:rPr>
          <w:sz w:val="26"/>
          <w:szCs w:val="26"/>
        </w:rPr>
        <w:t xml:space="preserve"> тыс. рублей</w:t>
      </w:r>
      <w:r w:rsidR="00435550">
        <w:rPr>
          <w:sz w:val="26"/>
          <w:szCs w:val="26"/>
        </w:rPr>
        <w:t xml:space="preserve">, в том числе </w:t>
      </w:r>
      <w:r w:rsidR="00216689">
        <w:rPr>
          <w:sz w:val="26"/>
          <w:szCs w:val="26"/>
        </w:rPr>
        <w:t>6 330,0</w:t>
      </w:r>
      <w:r w:rsidR="00435550">
        <w:rPr>
          <w:sz w:val="26"/>
          <w:szCs w:val="26"/>
        </w:rPr>
        <w:t xml:space="preserve"> тыс. рублей </w:t>
      </w:r>
      <w:r w:rsidR="001D0630">
        <w:rPr>
          <w:sz w:val="26"/>
          <w:szCs w:val="26"/>
        </w:rPr>
        <w:t xml:space="preserve">были направлены </w:t>
      </w:r>
      <w:r w:rsidR="00435550">
        <w:rPr>
          <w:sz w:val="26"/>
          <w:szCs w:val="26"/>
        </w:rPr>
        <w:t>на оплату труда сотрудников учреждения</w:t>
      </w:r>
      <w:r>
        <w:rPr>
          <w:sz w:val="26"/>
          <w:szCs w:val="26"/>
        </w:rPr>
        <w:t>;</w:t>
      </w:r>
    </w:p>
    <w:p w:rsidR="00D93C43" w:rsidRDefault="00D93C43" w:rsidP="00D93C4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0358">
        <w:rPr>
          <w:sz w:val="26"/>
          <w:szCs w:val="26"/>
        </w:rPr>
        <w:t xml:space="preserve"> </w:t>
      </w:r>
      <w:r w:rsidR="00643E84">
        <w:rPr>
          <w:sz w:val="26"/>
          <w:szCs w:val="26"/>
        </w:rPr>
        <w:t>проведение мероприятий для молодежи</w:t>
      </w:r>
      <w:r w:rsidR="00DD0C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216689">
        <w:rPr>
          <w:sz w:val="26"/>
          <w:szCs w:val="26"/>
        </w:rPr>
        <w:t>160,8</w:t>
      </w:r>
      <w:r>
        <w:rPr>
          <w:sz w:val="26"/>
          <w:szCs w:val="26"/>
        </w:rPr>
        <w:t xml:space="preserve"> тыс. рублей;</w:t>
      </w:r>
    </w:p>
    <w:p w:rsidR="00643E84" w:rsidRDefault="00D93C43" w:rsidP="00D93C4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3E84">
        <w:rPr>
          <w:sz w:val="26"/>
          <w:szCs w:val="26"/>
        </w:rPr>
        <w:t xml:space="preserve">выплату </w:t>
      </w:r>
      <w:r w:rsidR="0029340F">
        <w:rPr>
          <w:sz w:val="26"/>
          <w:szCs w:val="26"/>
        </w:rPr>
        <w:t xml:space="preserve">муниципальных </w:t>
      </w:r>
      <w:r w:rsidR="00643E84">
        <w:rPr>
          <w:sz w:val="26"/>
          <w:szCs w:val="26"/>
        </w:rPr>
        <w:t xml:space="preserve">стипендий в сумме </w:t>
      </w:r>
      <w:r w:rsidR="006579FA">
        <w:rPr>
          <w:sz w:val="26"/>
          <w:szCs w:val="26"/>
        </w:rPr>
        <w:t>144</w:t>
      </w:r>
      <w:r w:rsidR="008D06C2">
        <w:rPr>
          <w:sz w:val="26"/>
          <w:szCs w:val="26"/>
        </w:rPr>
        <w:t>,0</w:t>
      </w:r>
      <w:r w:rsidR="00643E84">
        <w:rPr>
          <w:sz w:val="26"/>
          <w:szCs w:val="26"/>
        </w:rPr>
        <w:t xml:space="preserve"> тыс. рублей</w:t>
      </w:r>
      <w:r w:rsidR="00216689">
        <w:rPr>
          <w:sz w:val="26"/>
          <w:szCs w:val="26"/>
        </w:rPr>
        <w:t>.</w:t>
      </w:r>
    </w:p>
    <w:p w:rsidR="00C16A41" w:rsidRPr="00825941" w:rsidRDefault="008F0B90" w:rsidP="001D0630">
      <w:pPr>
        <w:tabs>
          <w:tab w:val="left" w:pos="1080"/>
          <w:tab w:val="num" w:pos="2368"/>
        </w:tabs>
        <w:spacing w:before="120"/>
        <w:ind w:firstLine="720"/>
        <w:jc w:val="both"/>
        <w:rPr>
          <w:bCs/>
          <w:iCs/>
          <w:sz w:val="26"/>
          <w:szCs w:val="26"/>
        </w:rPr>
      </w:pPr>
      <w:r>
        <w:rPr>
          <w:b/>
          <w:sz w:val="26"/>
          <w:szCs w:val="26"/>
        </w:rPr>
        <w:t>2</w:t>
      </w:r>
      <w:r w:rsidRPr="009342BA">
        <w:rPr>
          <w:b/>
          <w:sz w:val="26"/>
          <w:szCs w:val="26"/>
        </w:rPr>
        <w:t>.</w:t>
      </w:r>
      <w:r w:rsidRPr="009342BA">
        <w:rPr>
          <w:b/>
          <w:i/>
          <w:sz w:val="26"/>
          <w:szCs w:val="26"/>
        </w:rPr>
        <w:t xml:space="preserve"> </w:t>
      </w:r>
      <w:r w:rsidRPr="00530273">
        <w:rPr>
          <w:sz w:val="26"/>
          <w:szCs w:val="26"/>
        </w:rPr>
        <w:t>«</w:t>
      </w:r>
      <w:r w:rsidRPr="009760A0">
        <w:rPr>
          <w:sz w:val="26"/>
          <w:szCs w:val="26"/>
          <w:u w:val="single"/>
        </w:rPr>
        <w:t>Энергоэффективность в муниципальном образовании город Алексин»</w:t>
      </w:r>
      <w:r w:rsidRPr="009342BA">
        <w:rPr>
          <w:b/>
          <w:i/>
          <w:sz w:val="26"/>
          <w:szCs w:val="26"/>
        </w:rPr>
        <w:t xml:space="preserve"> </w:t>
      </w:r>
      <w:r w:rsidRPr="009342BA">
        <w:rPr>
          <w:sz w:val="26"/>
          <w:szCs w:val="26"/>
        </w:rPr>
        <w:t>- в сумме</w:t>
      </w:r>
      <w:r>
        <w:rPr>
          <w:sz w:val="26"/>
          <w:szCs w:val="26"/>
        </w:rPr>
        <w:t xml:space="preserve"> </w:t>
      </w:r>
      <w:r w:rsidR="00216689">
        <w:rPr>
          <w:sz w:val="26"/>
          <w:szCs w:val="26"/>
        </w:rPr>
        <w:t>1</w:t>
      </w:r>
      <w:r w:rsidR="006579FA" w:rsidRPr="00CA1B55">
        <w:rPr>
          <w:sz w:val="26"/>
          <w:szCs w:val="26"/>
        </w:rPr>
        <w:t>0,0</w:t>
      </w:r>
      <w:r w:rsidRPr="00CA1B55">
        <w:rPr>
          <w:sz w:val="26"/>
          <w:szCs w:val="26"/>
        </w:rPr>
        <w:t xml:space="preserve"> тыс. рублей</w:t>
      </w:r>
      <w:r w:rsidR="00C64692">
        <w:rPr>
          <w:b/>
          <w:sz w:val="26"/>
          <w:szCs w:val="26"/>
        </w:rPr>
        <w:t xml:space="preserve"> </w:t>
      </w:r>
      <w:r w:rsidR="00C64692">
        <w:rPr>
          <w:sz w:val="26"/>
          <w:szCs w:val="26"/>
        </w:rPr>
        <w:t>(исполнение от утвержденных назначений составило 100,0%)</w:t>
      </w:r>
      <w:r w:rsidR="003233EB">
        <w:rPr>
          <w:sz w:val="26"/>
          <w:szCs w:val="26"/>
        </w:rPr>
        <w:t xml:space="preserve">. </w:t>
      </w:r>
      <w:r w:rsidR="003233EB" w:rsidRPr="00C16A41">
        <w:rPr>
          <w:sz w:val="26"/>
          <w:szCs w:val="26"/>
        </w:rPr>
        <w:t xml:space="preserve">В рамках программы </w:t>
      </w:r>
      <w:r w:rsidR="00BF71AB">
        <w:rPr>
          <w:sz w:val="26"/>
          <w:szCs w:val="26"/>
        </w:rPr>
        <w:t xml:space="preserve">за счет средств местного </w:t>
      </w:r>
      <w:r w:rsidR="00BF71AB" w:rsidRPr="00825941">
        <w:rPr>
          <w:sz w:val="26"/>
          <w:szCs w:val="26"/>
        </w:rPr>
        <w:t>бюджета произведена</w:t>
      </w:r>
      <w:r w:rsidR="003233EB" w:rsidRPr="00825941">
        <w:rPr>
          <w:sz w:val="26"/>
          <w:szCs w:val="26"/>
        </w:rPr>
        <w:t xml:space="preserve"> поставка</w:t>
      </w:r>
      <w:r w:rsidR="005F7F3E" w:rsidRPr="00825941">
        <w:rPr>
          <w:sz w:val="26"/>
          <w:szCs w:val="26"/>
        </w:rPr>
        <w:t xml:space="preserve"> </w:t>
      </w:r>
      <w:r w:rsidR="009760A0" w:rsidRPr="00825941">
        <w:rPr>
          <w:sz w:val="26"/>
          <w:szCs w:val="26"/>
        </w:rPr>
        <w:t>светодиодных ламп</w:t>
      </w:r>
      <w:r w:rsidR="00C16A41" w:rsidRPr="00825941">
        <w:rPr>
          <w:sz w:val="26"/>
          <w:szCs w:val="26"/>
        </w:rPr>
        <w:t xml:space="preserve"> для МКУ</w:t>
      </w:r>
      <w:r w:rsidR="00C16A41" w:rsidRPr="00825941">
        <w:rPr>
          <w:bCs/>
          <w:iCs/>
          <w:sz w:val="28"/>
          <w:szCs w:val="28"/>
        </w:rPr>
        <w:t xml:space="preserve"> </w:t>
      </w:r>
      <w:r w:rsidR="00C16A41" w:rsidRPr="00825941">
        <w:rPr>
          <w:bCs/>
          <w:iCs/>
          <w:sz w:val="26"/>
          <w:szCs w:val="26"/>
        </w:rPr>
        <w:t>для молодежи «Комплексный  центр для молодежи «Чайка».</w:t>
      </w:r>
    </w:p>
    <w:p w:rsidR="00216689" w:rsidRDefault="008F0B90" w:rsidP="00314DEE">
      <w:pPr>
        <w:tabs>
          <w:tab w:val="left" w:pos="1080"/>
          <w:tab w:val="num" w:pos="1800"/>
        </w:tabs>
        <w:spacing w:before="120"/>
        <w:ind w:firstLine="720"/>
        <w:jc w:val="both"/>
        <w:rPr>
          <w:sz w:val="26"/>
          <w:szCs w:val="26"/>
        </w:rPr>
      </w:pPr>
      <w:r w:rsidRPr="00C23B85">
        <w:rPr>
          <w:color w:val="FF0000"/>
          <w:sz w:val="26"/>
          <w:szCs w:val="26"/>
        </w:rPr>
        <w:t xml:space="preserve"> </w:t>
      </w:r>
      <w:r w:rsidR="002D4004" w:rsidRPr="002D4004">
        <w:rPr>
          <w:b/>
          <w:bCs/>
          <w:iCs/>
          <w:sz w:val="26"/>
          <w:szCs w:val="26"/>
        </w:rPr>
        <w:t>3.</w:t>
      </w:r>
      <w:r w:rsidR="002D4004">
        <w:rPr>
          <w:bCs/>
          <w:iCs/>
          <w:sz w:val="26"/>
          <w:szCs w:val="26"/>
        </w:rPr>
        <w:t xml:space="preserve"> </w:t>
      </w:r>
      <w:r w:rsidR="002D4004" w:rsidRPr="00912001">
        <w:rPr>
          <w:sz w:val="26"/>
          <w:szCs w:val="26"/>
        </w:rPr>
        <w:t>«</w:t>
      </w:r>
      <w:r w:rsidR="002D4004" w:rsidRPr="00DE3643">
        <w:rPr>
          <w:sz w:val="26"/>
          <w:szCs w:val="26"/>
          <w:u w:val="single"/>
        </w:rPr>
        <w:t>Повышение общественной безопасности населения в муниципальном образовании город Алексин»</w:t>
      </w:r>
      <w:r w:rsidR="002D4004">
        <w:rPr>
          <w:sz w:val="26"/>
          <w:szCs w:val="26"/>
        </w:rPr>
        <w:t xml:space="preserve"> </w:t>
      </w:r>
      <w:r w:rsidR="00A12E84">
        <w:rPr>
          <w:sz w:val="26"/>
          <w:szCs w:val="26"/>
        </w:rPr>
        <w:t>–</w:t>
      </w:r>
      <w:r w:rsidR="002D4004">
        <w:rPr>
          <w:sz w:val="26"/>
          <w:szCs w:val="26"/>
        </w:rPr>
        <w:t xml:space="preserve"> </w:t>
      </w:r>
      <w:r w:rsidR="002D4004" w:rsidRPr="00912001">
        <w:rPr>
          <w:bCs/>
          <w:iCs/>
          <w:sz w:val="26"/>
          <w:szCs w:val="26"/>
        </w:rPr>
        <w:t xml:space="preserve">в сумме </w:t>
      </w:r>
      <w:r w:rsidR="009760A0" w:rsidRPr="00CA1B55">
        <w:rPr>
          <w:bCs/>
          <w:iCs/>
          <w:sz w:val="26"/>
          <w:szCs w:val="26"/>
        </w:rPr>
        <w:t>5</w:t>
      </w:r>
      <w:r w:rsidR="002D4004" w:rsidRPr="00CA1B55">
        <w:rPr>
          <w:bCs/>
          <w:iCs/>
          <w:sz w:val="26"/>
          <w:szCs w:val="26"/>
        </w:rPr>
        <w:t>3,0 тыс. рублей</w:t>
      </w:r>
      <w:r w:rsidR="002D4004" w:rsidRPr="00912001">
        <w:rPr>
          <w:bCs/>
          <w:iCs/>
          <w:sz w:val="26"/>
          <w:szCs w:val="26"/>
        </w:rPr>
        <w:t xml:space="preserve"> </w:t>
      </w:r>
      <w:r w:rsidR="00C64692">
        <w:rPr>
          <w:sz w:val="26"/>
          <w:szCs w:val="26"/>
        </w:rPr>
        <w:t>(исполнение составило 100,0%)</w:t>
      </w:r>
      <w:r w:rsidR="002D4004" w:rsidRPr="00912001">
        <w:rPr>
          <w:sz w:val="26"/>
          <w:szCs w:val="26"/>
        </w:rPr>
        <w:t xml:space="preserve">. </w:t>
      </w:r>
    </w:p>
    <w:p w:rsidR="0025534B" w:rsidRPr="00AF3B4E" w:rsidRDefault="00142278" w:rsidP="0025534B">
      <w:pPr>
        <w:tabs>
          <w:tab w:val="left" w:pos="1080"/>
          <w:tab w:val="num" w:pos="180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25534B">
        <w:rPr>
          <w:sz w:val="26"/>
          <w:szCs w:val="26"/>
        </w:rPr>
        <w:t xml:space="preserve"> </w:t>
      </w:r>
      <w:r w:rsidR="0025534B" w:rsidRPr="00C763D0">
        <w:rPr>
          <w:bCs/>
          <w:iCs/>
          <w:sz w:val="26"/>
          <w:szCs w:val="26"/>
        </w:rPr>
        <w:t>подпрограмм</w:t>
      </w:r>
      <w:r w:rsidR="0025534B">
        <w:rPr>
          <w:bCs/>
          <w:iCs/>
          <w:sz w:val="26"/>
          <w:szCs w:val="26"/>
        </w:rPr>
        <w:t xml:space="preserve">ам </w:t>
      </w:r>
      <w:r w:rsidR="0025534B" w:rsidRPr="00314DEE">
        <w:rPr>
          <w:bCs/>
          <w:i/>
          <w:iCs/>
          <w:sz w:val="26"/>
          <w:szCs w:val="26"/>
        </w:rPr>
        <w:t xml:space="preserve">«Профилактика правонарушений и терроризма» </w:t>
      </w:r>
      <w:r w:rsidR="0025534B" w:rsidRPr="00314DEE">
        <w:rPr>
          <w:bCs/>
          <w:iCs/>
          <w:sz w:val="26"/>
          <w:szCs w:val="26"/>
        </w:rPr>
        <w:t>и</w:t>
      </w:r>
      <w:r w:rsidR="0025534B" w:rsidRPr="00314DEE">
        <w:rPr>
          <w:bCs/>
          <w:i/>
          <w:iCs/>
          <w:color w:val="FF0000"/>
          <w:sz w:val="26"/>
          <w:szCs w:val="26"/>
        </w:rPr>
        <w:t xml:space="preserve"> </w:t>
      </w:r>
      <w:r w:rsidR="0025534B" w:rsidRPr="00314DEE">
        <w:rPr>
          <w:i/>
          <w:sz w:val="26"/>
          <w:szCs w:val="26"/>
        </w:rPr>
        <w:t>«Противодействие злоупотреблению наркотиками и их незаконному обороту»</w:t>
      </w:r>
      <w:r w:rsidR="0025534B">
        <w:rPr>
          <w:sz w:val="26"/>
          <w:szCs w:val="26"/>
        </w:rPr>
        <w:t xml:space="preserve"> р</w:t>
      </w:r>
      <w:r w:rsidR="0025534B" w:rsidRPr="00912001">
        <w:rPr>
          <w:sz w:val="26"/>
          <w:szCs w:val="26"/>
        </w:rPr>
        <w:t xml:space="preserve">асходы </w:t>
      </w:r>
      <w:r w:rsidR="0025534B">
        <w:rPr>
          <w:sz w:val="26"/>
          <w:szCs w:val="26"/>
        </w:rPr>
        <w:t xml:space="preserve">местного бюджета </w:t>
      </w:r>
      <w:r w:rsidR="0025534B" w:rsidRPr="00912001">
        <w:rPr>
          <w:sz w:val="26"/>
          <w:szCs w:val="26"/>
        </w:rPr>
        <w:t>были направлены на изготовление МКУ</w:t>
      </w:r>
      <w:r w:rsidR="0025534B" w:rsidRPr="00912001">
        <w:rPr>
          <w:bCs/>
          <w:iCs/>
          <w:sz w:val="28"/>
          <w:szCs w:val="28"/>
        </w:rPr>
        <w:t xml:space="preserve"> </w:t>
      </w:r>
      <w:r w:rsidR="0025534B" w:rsidRPr="00912001">
        <w:rPr>
          <w:bCs/>
          <w:iCs/>
          <w:sz w:val="26"/>
          <w:szCs w:val="26"/>
        </w:rPr>
        <w:t>для молодежи «Комплексный центр для молодежи «</w:t>
      </w:r>
      <w:r w:rsidR="0025534B" w:rsidRPr="00AF3B4E">
        <w:rPr>
          <w:bCs/>
          <w:iCs/>
          <w:sz w:val="26"/>
          <w:szCs w:val="26"/>
        </w:rPr>
        <w:t xml:space="preserve">Чайка» </w:t>
      </w:r>
      <w:r w:rsidR="0025534B" w:rsidRPr="00AF3B4E">
        <w:rPr>
          <w:sz w:val="26"/>
          <w:szCs w:val="26"/>
        </w:rPr>
        <w:t xml:space="preserve">плакатов, </w:t>
      </w:r>
      <w:r w:rsidR="0025534B">
        <w:rPr>
          <w:sz w:val="26"/>
          <w:szCs w:val="26"/>
        </w:rPr>
        <w:t xml:space="preserve">дипломов, </w:t>
      </w:r>
      <w:r w:rsidR="0025534B" w:rsidRPr="00AF3B4E">
        <w:rPr>
          <w:sz w:val="26"/>
          <w:szCs w:val="26"/>
        </w:rPr>
        <w:t>буклетов</w:t>
      </w:r>
      <w:r w:rsidR="0025534B">
        <w:rPr>
          <w:sz w:val="26"/>
          <w:szCs w:val="26"/>
        </w:rPr>
        <w:t>, вымпелов,</w:t>
      </w:r>
      <w:r w:rsidR="0025534B" w:rsidRPr="00AF3B4E">
        <w:rPr>
          <w:sz w:val="26"/>
          <w:szCs w:val="26"/>
        </w:rPr>
        <w:t xml:space="preserve"> ба</w:t>
      </w:r>
      <w:r w:rsidR="0025534B">
        <w:rPr>
          <w:sz w:val="26"/>
          <w:szCs w:val="26"/>
        </w:rPr>
        <w:t>н</w:t>
      </w:r>
      <w:r w:rsidR="0025534B" w:rsidRPr="00AF3B4E">
        <w:rPr>
          <w:sz w:val="26"/>
          <w:szCs w:val="26"/>
        </w:rPr>
        <w:t>нера</w:t>
      </w:r>
      <w:r w:rsidR="0025534B">
        <w:rPr>
          <w:sz w:val="26"/>
          <w:szCs w:val="26"/>
        </w:rPr>
        <w:t xml:space="preserve"> и другой полиграфической продукции</w:t>
      </w:r>
      <w:r w:rsidR="0025534B" w:rsidRPr="00AF3B4E">
        <w:rPr>
          <w:sz w:val="26"/>
          <w:szCs w:val="26"/>
        </w:rPr>
        <w:t xml:space="preserve"> в целях профилактики</w:t>
      </w:r>
      <w:r w:rsidR="0025534B">
        <w:rPr>
          <w:sz w:val="26"/>
          <w:szCs w:val="26"/>
        </w:rPr>
        <w:t xml:space="preserve"> правонарушений и</w:t>
      </w:r>
      <w:r w:rsidR="0025534B" w:rsidRPr="00AF3B4E">
        <w:rPr>
          <w:sz w:val="26"/>
          <w:szCs w:val="26"/>
        </w:rPr>
        <w:t xml:space="preserve"> наркомании</w:t>
      </w:r>
      <w:r>
        <w:rPr>
          <w:sz w:val="26"/>
          <w:szCs w:val="26"/>
        </w:rPr>
        <w:t xml:space="preserve"> в сумме 6,0 тыс. рублей и 47,0 тыс. рублей соответственно</w:t>
      </w:r>
      <w:r w:rsidR="0025534B" w:rsidRPr="00AF3B4E">
        <w:rPr>
          <w:sz w:val="26"/>
          <w:szCs w:val="26"/>
        </w:rPr>
        <w:t>.</w:t>
      </w:r>
    </w:p>
    <w:p w:rsidR="002D4004" w:rsidRDefault="002D4004" w:rsidP="005A5C1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43E84" w:rsidRPr="003C72CB" w:rsidRDefault="00643E84" w:rsidP="005A5C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72CB">
        <w:rPr>
          <w:sz w:val="26"/>
          <w:szCs w:val="26"/>
        </w:rPr>
        <w:t xml:space="preserve">Фактическое финансирование расходов по подразделу </w:t>
      </w:r>
      <w:r w:rsidRPr="003C72CB">
        <w:rPr>
          <w:b/>
          <w:i/>
          <w:sz w:val="26"/>
          <w:szCs w:val="26"/>
        </w:rPr>
        <w:t>0709 «Другие вопросы в области образования»</w:t>
      </w:r>
      <w:r w:rsidRPr="003C72CB">
        <w:rPr>
          <w:sz w:val="26"/>
          <w:szCs w:val="26"/>
        </w:rPr>
        <w:t xml:space="preserve"> осуществлено в сумме </w:t>
      </w:r>
      <w:r w:rsidR="00ED0C15">
        <w:rPr>
          <w:b/>
          <w:sz w:val="26"/>
          <w:szCs w:val="26"/>
        </w:rPr>
        <w:t>30 814,9</w:t>
      </w:r>
      <w:r w:rsidRPr="003C72CB">
        <w:rPr>
          <w:b/>
          <w:sz w:val="26"/>
          <w:szCs w:val="26"/>
        </w:rPr>
        <w:t xml:space="preserve"> тыс. рублей</w:t>
      </w:r>
      <w:r w:rsidRPr="003C72CB">
        <w:rPr>
          <w:sz w:val="26"/>
          <w:szCs w:val="26"/>
        </w:rPr>
        <w:t xml:space="preserve"> </w:t>
      </w:r>
      <w:r w:rsidR="00ED0C15">
        <w:rPr>
          <w:sz w:val="26"/>
          <w:szCs w:val="26"/>
        </w:rPr>
        <w:t xml:space="preserve">за счет средств местного бюджета </w:t>
      </w:r>
      <w:r w:rsidRPr="003C72CB">
        <w:rPr>
          <w:sz w:val="26"/>
          <w:szCs w:val="26"/>
        </w:rPr>
        <w:t xml:space="preserve">или на уровне </w:t>
      </w:r>
      <w:r w:rsidR="00C64692" w:rsidRPr="003C72CB">
        <w:rPr>
          <w:sz w:val="26"/>
          <w:szCs w:val="26"/>
        </w:rPr>
        <w:t>99,</w:t>
      </w:r>
      <w:r w:rsidR="00ED0C15">
        <w:rPr>
          <w:sz w:val="26"/>
          <w:szCs w:val="26"/>
        </w:rPr>
        <w:t>7</w:t>
      </w:r>
      <w:r w:rsidRPr="003C72CB">
        <w:rPr>
          <w:sz w:val="26"/>
          <w:szCs w:val="26"/>
        </w:rPr>
        <w:t>%.</w:t>
      </w:r>
    </w:p>
    <w:p w:rsidR="00643E84" w:rsidRPr="00D46B13" w:rsidRDefault="00643E84" w:rsidP="001D063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46B13">
        <w:rPr>
          <w:sz w:val="26"/>
          <w:szCs w:val="26"/>
        </w:rPr>
        <w:t xml:space="preserve">Бюджетные средства </w:t>
      </w:r>
      <w:r w:rsidR="00656A3B" w:rsidRPr="00D46B13">
        <w:rPr>
          <w:sz w:val="26"/>
          <w:szCs w:val="26"/>
        </w:rPr>
        <w:t>в отчетном периоде</w:t>
      </w:r>
      <w:r w:rsidR="005463BC" w:rsidRPr="00D46B13">
        <w:rPr>
          <w:sz w:val="26"/>
          <w:szCs w:val="26"/>
        </w:rPr>
        <w:t xml:space="preserve"> расходовались </w:t>
      </w:r>
      <w:r w:rsidRPr="00D46B13">
        <w:rPr>
          <w:sz w:val="26"/>
          <w:szCs w:val="26"/>
        </w:rPr>
        <w:t>на:</w:t>
      </w:r>
    </w:p>
    <w:p w:rsidR="00A56525" w:rsidRDefault="00A56525" w:rsidP="007F3EEC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реализацию </w:t>
      </w:r>
      <w:r w:rsidR="00B3627F">
        <w:rPr>
          <w:sz w:val="26"/>
          <w:szCs w:val="26"/>
        </w:rPr>
        <w:t xml:space="preserve">основного мероприятия </w:t>
      </w:r>
      <w:r w:rsidR="00B3627F" w:rsidRPr="00E37839">
        <w:rPr>
          <w:i/>
          <w:sz w:val="26"/>
          <w:szCs w:val="26"/>
        </w:rPr>
        <w:t>«Обеспечение реализации муниципальной программы»</w:t>
      </w:r>
      <w:r>
        <w:rPr>
          <w:sz w:val="26"/>
          <w:szCs w:val="26"/>
        </w:rPr>
        <w:t xml:space="preserve"> муниципальной </w:t>
      </w:r>
      <w:r w:rsidRPr="00A56525">
        <w:rPr>
          <w:sz w:val="26"/>
          <w:szCs w:val="26"/>
        </w:rPr>
        <w:t xml:space="preserve">программы </w:t>
      </w:r>
      <w:r w:rsidRPr="003C72CB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="000C008F">
        <w:rPr>
          <w:sz w:val="26"/>
          <w:szCs w:val="26"/>
        </w:rPr>
        <w:t xml:space="preserve"> </w:t>
      </w:r>
      <w:r w:rsidR="00A12E84">
        <w:rPr>
          <w:sz w:val="26"/>
          <w:szCs w:val="26"/>
        </w:rPr>
        <w:t>–</w:t>
      </w:r>
      <w:r w:rsidR="000C008F">
        <w:rPr>
          <w:sz w:val="26"/>
          <w:szCs w:val="26"/>
        </w:rPr>
        <w:t xml:space="preserve"> в сумме </w:t>
      </w:r>
      <w:r w:rsidR="00ED0C15">
        <w:rPr>
          <w:sz w:val="26"/>
          <w:szCs w:val="26"/>
        </w:rPr>
        <w:t>26 604,4</w:t>
      </w:r>
      <w:r w:rsidR="000C008F" w:rsidRPr="002030FE">
        <w:rPr>
          <w:sz w:val="26"/>
          <w:szCs w:val="26"/>
        </w:rPr>
        <w:t xml:space="preserve"> тыс. рублей</w:t>
      </w:r>
      <w:r w:rsidR="000C008F">
        <w:rPr>
          <w:sz w:val="26"/>
          <w:szCs w:val="26"/>
        </w:rPr>
        <w:t>, в том числе:</w:t>
      </w:r>
    </w:p>
    <w:p w:rsidR="00BE2A07" w:rsidRDefault="0013715E" w:rsidP="00F206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6DE">
        <w:rPr>
          <w:sz w:val="26"/>
          <w:szCs w:val="26"/>
        </w:rPr>
        <w:t xml:space="preserve">- </w:t>
      </w:r>
      <w:r w:rsidR="002C5A8B" w:rsidRPr="00F206DE">
        <w:rPr>
          <w:sz w:val="26"/>
          <w:szCs w:val="26"/>
        </w:rPr>
        <w:t xml:space="preserve">в сумме </w:t>
      </w:r>
      <w:r w:rsidR="00ED0C15">
        <w:rPr>
          <w:sz w:val="26"/>
          <w:szCs w:val="26"/>
        </w:rPr>
        <w:t>26 226,0</w:t>
      </w:r>
      <w:r w:rsidR="002C5A8B" w:rsidRPr="00F206DE">
        <w:rPr>
          <w:sz w:val="26"/>
          <w:szCs w:val="26"/>
        </w:rPr>
        <w:t xml:space="preserve"> тыс. рублей </w:t>
      </w:r>
      <w:r w:rsidR="002C5A8B">
        <w:rPr>
          <w:sz w:val="26"/>
          <w:szCs w:val="26"/>
        </w:rPr>
        <w:t xml:space="preserve">на </w:t>
      </w:r>
      <w:r w:rsidRPr="00F206DE">
        <w:rPr>
          <w:sz w:val="26"/>
          <w:szCs w:val="26"/>
        </w:rPr>
        <w:t xml:space="preserve">содержание и обеспечение деятельности МКУ «Центр обеспечения деятельности системы образования </w:t>
      </w:r>
      <w:r w:rsidR="00545358" w:rsidRPr="00F206DE">
        <w:rPr>
          <w:sz w:val="26"/>
          <w:szCs w:val="26"/>
        </w:rPr>
        <w:t>города Алексина</w:t>
      </w:r>
      <w:r w:rsidRPr="00F206DE">
        <w:rPr>
          <w:sz w:val="26"/>
          <w:szCs w:val="26"/>
        </w:rPr>
        <w:t>»</w:t>
      </w:r>
      <w:r w:rsidR="008841A6">
        <w:rPr>
          <w:sz w:val="26"/>
          <w:szCs w:val="26"/>
        </w:rPr>
        <w:t xml:space="preserve">, в том числе </w:t>
      </w:r>
      <w:r w:rsidR="00ED0C15">
        <w:rPr>
          <w:sz w:val="26"/>
          <w:szCs w:val="26"/>
        </w:rPr>
        <w:t>23 029,1</w:t>
      </w:r>
      <w:r w:rsidR="008841A6">
        <w:rPr>
          <w:sz w:val="26"/>
          <w:szCs w:val="26"/>
        </w:rPr>
        <w:t xml:space="preserve"> тыс. рублей </w:t>
      </w:r>
      <w:r w:rsidR="009754DE">
        <w:rPr>
          <w:sz w:val="26"/>
          <w:szCs w:val="26"/>
        </w:rPr>
        <w:t>на оплату труда сотрудников</w:t>
      </w:r>
      <w:r w:rsidRPr="00F206DE">
        <w:rPr>
          <w:sz w:val="26"/>
          <w:szCs w:val="26"/>
        </w:rPr>
        <w:t>;</w:t>
      </w:r>
    </w:p>
    <w:p w:rsidR="0013715E" w:rsidRPr="00F206DE" w:rsidRDefault="0013715E" w:rsidP="00F206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6DE">
        <w:rPr>
          <w:sz w:val="26"/>
          <w:szCs w:val="26"/>
        </w:rPr>
        <w:t xml:space="preserve">- </w:t>
      </w:r>
      <w:r w:rsidR="002C5A8B" w:rsidRPr="00F206DE">
        <w:rPr>
          <w:sz w:val="26"/>
          <w:szCs w:val="26"/>
        </w:rPr>
        <w:t xml:space="preserve">в сумме </w:t>
      </w:r>
      <w:r w:rsidR="009754DE">
        <w:rPr>
          <w:sz w:val="26"/>
          <w:szCs w:val="26"/>
        </w:rPr>
        <w:t>50,0</w:t>
      </w:r>
      <w:r w:rsidR="002C5A8B" w:rsidRPr="00F206DE">
        <w:rPr>
          <w:sz w:val="26"/>
          <w:szCs w:val="26"/>
        </w:rPr>
        <w:t xml:space="preserve"> тыс. рублей </w:t>
      </w:r>
      <w:r w:rsidR="002C5A8B">
        <w:rPr>
          <w:sz w:val="26"/>
          <w:szCs w:val="26"/>
        </w:rPr>
        <w:t xml:space="preserve">на </w:t>
      </w:r>
      <w:r w:rsidRPr="00F206DE">
        <w:rPr>
          <w:sz w:val="26"/>
          <w:szCs w:val="26"/>
        </w:rPr>
        <w:t xml:space="preserve">предоставление муниципальных грантов </w:t>
      </w:r>
      <w:r w:rsidR="009754DE" w:rsidRPr="007947F3">
        <w:rPr>
          <w:sz w:val="26"/>
          <w:szCs w:val="26"/>
        </w:rPr>
        <w:t xml:space="preserve">пяти </w:t>
      </w:r>
      <w:r w:rsidRPr="007947F3">
        <w:rPr>
          <w:sz w:val="26"/>
          <w:szCs w:val="26"/>
        </w:rPr>
        <w:t>лучшим</w:t>
      </w:r>
      <w:r w:rsidRPr="00F206DE">
        <w:rPr>
          <w:sz w:val="26"/>
          <w:szCs w:val="26"/>
        </w:rPr>
        <w:t xml:space="preserve"> педагогам;</w:t>
      </w:r>
    </w:p>
    <w:p w:rsidR="002C5A8B" w:rsidRPr="00F206DE" w:rsidRDefault="002C5A8B" w:rsidP="009B2F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6DE">
        <w:rPr>
          <w:sz w:val="26"/>
          <w:szCs w:val="26"/>
        </w:rPr>
        <w:t xml:space="preserve">- </w:t>
      </w:r>
      <w:r w:rsidR="009B2FBB" w:rsidRPr="00F206DE">
        <w:rPr>
          <w:sz w:val="26"/>
          <w:szCs w:val="26"/>
        </w:rPr>
        <w:t xml:space="preserve">в сумме </w:t>
      </w:r>
      <w:r w:rsidR="005978E1">
        <w:rPr>
          <w:sz w:val="26"/>
          <w:szCs w:val="26"/>
        </w:rPr>
        <w:t>5</w:t>
      </w:r>
      <w:r w:rsidR="009754DE">
        <w:rPr>
          <w:sz w:val="26"/>
          <w:szCs w:val="26"/>
        </w:rPr>
        <w:t>0,0</w:t>
      </w:r>
      <w:r w:rsidR="009B2FBB" w:rsidRPr="00F206DE">
        <w:rPr>
          <w:sz w:val="26"/>
          <w:szCs w:val="26"/>
        </w:rPr>
        <w:t xml:space="preserve"> тыс. рублей </w:t>
      </w:r>
      <w:r w:rsidR="009B2FBB">
        <w:rPr>
          <w:sz w:val="26"/>
          <w:szCs w:val="26"/>
        </w:rPr>
        <w:t xml:space="preserve">на </w:t>
      </w:r>
      <w:r w:rsidR="009754DE">
        <w:rPr>
          <w:sz w:val="26"/>
          <w:szCs w:val="26"/>
        </w:rPr>
        <w:t xml:space="preserve">организацию и </w:t>
      </w:r>
      <w:r w:rsidRPr="00F206DE">
        <w:rPr>
          <w:sz w:val="26"/>
          <w:szCs w:val="26"/>
        </w:rPr>
        <w:t>проведение предметных олимпиад, конкурсов, ярмарок</w:t>
      </w:r>
      <w:r w:rsidR="009754DE">
        <w:rPr>
          <w:sz w:val="26"/>
          <w:szCs w:val="26"/>
        </w:rPr>
        <w:t xml:space="preserve"> (приобретение канцелярских товаров, грамот, дипломов, бензина)</w:t>
      </w:r>
      <w:r w:rsidR="00826649">
        <w:rPr>
          <w:sz w:val="26"/>
          <w:szCs w:val="26"/>
        </w:rPr>
        <w:t>;</w:t>
      </w:r>
    </w:p>
    <w:p w:rsidR="00790E47" w:rsidRPr="00F206DE" w:rsidRDefault="00790E47" w:rsidP="00790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06DE">
        <w:rPr>
          <w:sz w:val="26"/>
          <w:szCs w:val="26"/>
        </w:rPr>
        <w:t>-</w:t>
      </w:r>
      <w:r w:rsidRPr="002C5A8B">
        <w:rPr>
          <w:sz w:val="26"/>
          <w:szCs w:val="26"/>
        </w:rPr>
        <w:t xml:space="preserve"> </w:t>
      </w:r>
      <w:r w:rsidRPr="00F206DE">
        <w:rPr>
          <w:sz w:val="26"/>
          <w:szCs w:val="26"/>
        </w:rPr>
        <w:t xml:space="preserve">в сумме </w:t>
      </w:r>
      <w:r w:rsidR="00ED0C15">
        <w:rPr>
          <w:sz w:val="26"/>
          <w:szCs w:val="26"/>
        </w:rPr>
        <w:t>45</w:t>
      </w:r>
      <w:r w:rsidRPr="00F206DE">
        <w:rPr>
          <w:sz w:val="26"/>
          <w:szCs w:val="26"/>
        </w:rPr>
        <w:t xml:space="preserve">,0 тыс. рублей </w:t>
      </w:r>
      <w:r>
        <w:rPr>
          <w:sz w:val="26"/>
          <w:szCs w:val="26"/>
        </w:rPr>
        <w:t xml:space="preserve">на </w:t>
      </w:r>
      <w:r w:rsidRPr="00F206DE">
        <w:rPr>
          <w:sz w:val="26"/>
          <w:szCs w:val="26"/>
        </w:rPr>
        <w:t>организацию мероприятий по сопровождению государственной итоговой аттестации</w:t>
      </w:r>
      <w:r>
        <w:rPr>
          <w:sz w:val="26"/>
          <w:szCs w:val="26"/>
        </w:rPr>
        <w:t xml:space="preserve"> (</w:t>
      </w:r>
      <w:r w:rsidR="00ED0C15" w:rsidRPr="00B0593B">
        <w:rPr>
          <w:sz w:val="26"/>
          <w:szCs w:val="26"/>
        </w:rPr>
        <w:t>создание системы защиты информации, приобретение основных средств и материалов</w:t>
      </w:r>
      <w:r>
        <w:rPr>
          <w:sz w:val="26"/>
          <w:szCs w:val="26"/>
        </w:rPr>
        <w:t>)</w:t>
      </w:r>
      <w:r w:rsidRPr="00F206DE">
        <w:rPr>
          <w:sz w:val="26"/>
          <w:szCs w:val="26"/>
        </w:rPr>
        <w:t>;</w:t>
      </w:r>
    </w:p>
    <w:p w:rsidR="00790E47" w:rsidRPr="0025534B" w:rsidRDefault="00790E47" w:rsidP="00790E4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- в сумме </w:t>
      </w:r>
      <w:r w:rsidR="00ED0C15">
        <w:rPr>
          <w:sz w:val="26"/>
          <w:szCs w:val="26"/>
        </w:rPr>
        <w:t>13,1</w:t>
      </w:r>
      <w:r>
        <w:rPr>
          <w:sz w:val="26"/>
          <w:szCs w:val="26"/>
        </w:rPr>
        <w:t xml:space="preserve"> тыс. </w:t>
      </w:r>
      <w:r w:rsidRPr="0025534B">
        <w:rPr>
          <w:sz w:val="26"/>
          <w:szCs w:val="26"/>
        </w:rPr>
        <w:t xml:space="preserve">рублей </w:t>
      </w:r>
      <w:r w:rsidR="009E2C01" w:rsidRPr="0025534B">
        <w:rPr>
          <w:sz w:val="26"/>
          <w:szCs w:val="26"/>
        </w:rPr>
        <w:t xml:space="preserve">на </w:t>
      </w:r>
      <w:r w:rsidR="0025534B" w:rsidRPr="0025534B">
        <w:rPr>
          <w:sz w:val="26"/>
          <w:szCs w:val="26"/>
        </w:rPr>
        <w:t>программное обеспечение</w:t>
      </w:r>
      <w:r w:rsidR="002173A6">
        <w:rPr>
          <w:sz w:val="26"/>
          <w:szCs w:val="26"/>
        </w:rPr>
        <w:t xml:space="preserve"> мероприятий по</w:t>
      </w:r>
      <w:r w:rsidRPr="0025534B">
        <w:rPr>
          <w:sz w:val="26"/>
          <w:szCs w:val="26"/>
        </w:rPr>
        <w:t xml:space="preserve"> </w:t>
      </w:r>
      <w:r w:rsidR="0025534B" w:rsidRPr="0025534B">
        <w:rPr>
          <w:sz w:val="26"/>
          <w:szCs w:val="26"/>
        </w:rPr>
        <w:t>реализации</w:t>
      </w:r>
      <w:r w:rsidRPr="0025534B">
        <w:rPr>
          <w:sz w:val="26"/>
          <w:szCs w:val="26"/>
        </w:rPr>
        <w:t xml:space="preserve"> постановления Правительства от 26.08.2013 года №729 «</w:t>
      </w:r>
      <w:r w:rsidRPr="0025534B">
        <w:rPr>
          <w:sz w:val="26"/>
          <w:szCs w:val="26"/>
          <w:lang w:eastAsia="en-US"/>
        </w:rPr>
        <w:t>О федеральной информационной системе «Федеральный реестр сведений о документах об образовании и (или) о квалификации, документах об обучении»;</w:t>
      </w:r>
    </w:p>
    <w:p w:rsidR="00790E47" w:rsidRDefault="00790E47" w:rsidP="00790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- </w:t>
      </w:r>
      <w:r w:rsidRPr="0090055C">
        <w:rPr>
          <w:sz w:val="26"/>
          <w:szCs w:val="26"/>
        </w:rPr>
        <w:t xml:space="preserve">в сумме </w:t>
      </w:r>
      <w:r w:rsidR="00ED0C15">
        <w:rPr>
          <w:sz w:val="26"/>
          <w:szCs w:val="26"/>
        </w:rPr>
        <w:t>2</w:t>
      </w:r>
      <w:r w:rsidRPr="0090055C">
        <w:rPr>
          <w:sz w:val="26"/>
          <w:szCs w:val="26"/>
        </w:rPr>
        <w:t xml:space="preserve">0,0 тыс. рублей </w:t>
      </w:r>
      <w:r w:rsidR="009E2C01">
        <w:rPr>
          <w:sz w:val="26"/>
          <w:szCs w:val="26"/>
        </w:rPr>
        <w:t xml:space="preserve">на </w:t>
      </w:r>
      <w:r w:rsidRPr="0090055C">
        <w:rPr>
          <w:sz w:val="26"/>
          <w:szCs w:val="26"/>
        </w:rPr>
        <w:t xml:space="preserve">предоставление единовременного денежного пособия </w:t>
      </w:r>
      <w:r w:rsidR="00ED0C15">
        <w:rPr>
          <w:sz w:val="26"/>
          <w:szCs w:val="26"/>
        </w:rPr>
        <w:t>двум</w:t>
      </w:r>
      <w:r>
        <w:rPr>
          <w:sz w:val="26"/>
          <w:szCs w:val="26"/>
        </w:rPr>
        <w:t xml:space="preserve"> выпускникам</w:t>
      </w:r>
      <w:r w:rsidRPr="0090055C">
        <w:rPr>
          <w:sz w:val="26"/>
          <w:szCs w:val="26"/>
        </w:rPr>
        <w:t>, заключившим</w:t>
      </w:r>
      <w:r w:rsidRPr="00F206DE">
        <w:rPr>
          <w:sz w:val="26"/>
          <w:szCs w:val="26"/>
        </w:rPr>
        <w:t xml:space="preserve"> договор о целевом обучении в рамках квоты целевого приема</w:t>
      </w:r>
      <w:r>
        <w:rPr>
          <w:sz w:val="26"/>
          <w:szCs w:val="26"/>
        </w:rPr>
        <w:t>;</w:t>
      </w:r>
    </w:p>
    <w:p w:rsidR="00ED0C15" w:rsidRPr="00B0593B" w:rsidRDefault="00ED0C15" w:rsidP="00ED0C1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979B7" w:rsidRPr="009979B7">
        <w:rPr>
          <w:sz w:val="26"/>
          <w:szCs w:val="26"/>
        </w:rPr>
        <w:t xml:space="preserve"> </w:t>
      </w:r>
      <w:r w:rsidR="009979B7" w:rsidRPr="00B0593B">
        <w:rPr>
          <w:sz w:val="26"/>
          <w:szCs w:val="26"/>
        </w:rPr>
        <w:t>в сумме 200,3 тыс. рублей</w:t>
      </w:r>
      <w:r w:rsidR="009979B7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B0593B">
        <w:rPr>
          <w:sz w:val="26"/>
          <w:szCs w:val="26"/>
        </w:rPr>
        <w:t>выполнение аварийного ремонта системы отопления в здании МКУ «Центр обеспечения деятельности системы образования города Алексина»;</w:t>
      </w:r>
    </w:p>
    <w:p w:rsidR="00D01C7B" w:rsidRDefault="00DA55CC" w:rsidP="007F3EEC">
      <w:pPr>
        <w:numPr>
          <w:ilvl w:val="1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реализацию </w:t>
      </w:r>
      <w:r w:rsidR="00C64E8B">
        <w:rPr>
          <w:sz w:val="26"/>
          <w:szCs w:val="26"/>
        </w:rPr>
        <w:t xml:space="preserve">подпрограммы </w:t>
      </w:r>
      <w:r w:rsidR="00545361" w:rsidRPr="00E37839">
        <w:rPr>
          <w:i/>
          <w:sz w:val="26"/>
          <w:szCs w:val="26"/>
        </w:rPr>
        <w:t>«Профилактика правонарушений</w:t>
      </w:r>
      <w:r w:rsidR="00C64E8B" w:rsidRPr="00E37839">
        <w:rPr>
          <w:i/>
          <w:sz w:val="26"/>
          <w:szCs w:val="26"/>
        </w:rPr>
        <w:t xml:space="preserve"> </w:t>
      </w:r>
      <w:r w:rsidR="00B86FCC">
        <w:rPr>
          <w:i/>
          <w:sz w:val="26"/>
          <w:szCs w:val="26"/>
        </w:rPr>
        <w:t>и</w:t>
      </w:r>
      <w:r w:rsidR="00545361" w:rsidRPr="00E37839">
        <w:rPr>
          <w:i/>
          <w:sz w:val="26"/>
          <w:szCs w:val="26"/>
        </w:rPr>
        <w:t xml:space="preserve"> терроризма»</w:t>
      </w:r>
      <w:r>
        <w:rPr>
          <w:sz w:val="26"/>
          <w:szCs w:val="26"/>
        </w:rPr>
        <w:t xml:space="preserve"> муниципальной </w:t>
      </w:r>
      <w:r w:rsidRPr="00A56525">
        <w:rPr>
          <w:sz w:val="26"/>
          <w:szCs w:val="26"/>
        </w:rPr>
        <w:t xml:space="preserve">программы </w:t>
      </w:r>
      <w:r w:rsidR="00545361" w:rsidRPr="00B86FCC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Алексин»</w:t>
      </w:r>
      <w:r>
        <w:rPr>
          <w:sz w:val="26"/>
          <w:szCs w:val="26"/>
        </w:rPr>
        <w:t xml:space="preserve"> </w:t>
      </w:r>
      <w:r w:rsidR="00A12E84">
        <w:rPr>
          <w:sz w:val="26"/>
          <w:szCs w:val="26"/>
        </w:rPr>
        <w:t>–</w:t>
      </w:r>
      <w:r>
        <w:rPr>
          <w:sz w:val="26"/>
          <w:szCs w:val="26"/>
        </w:rPr>
        <w:t xml:space="preserve"> в сумме </w:t>
      </w:r>
      <w:r w:rsidR="008429A1" w:rsidRPr="009E2C01">
        <w:rPr>
          <w:sz w:val="26"/>
          <w:szCs w:val="26"/>
        </w:rPr>
        <w:t>1</w:t>
      </w:r>
      <w:r w:rsidR="00BF66C9" w:rsidRPr="009E2C01">
        <w:rPr>
          <w:sz w:val="26"/>
          <w:szCs w:val="26"/>
        </w:rPr>
        <w:t>0</w:t>
      </w:r>
      <w:r w:rsidR="008429A1" w:rsidRPr="009E2C01">
        <w:rPr>
          <w:sz w:val="26"/>
          <w:szCs w:val="26"/>
        </w:rPr>
        <w:t>,0</w:t>
      </w:r>
      <w:r w:rsidRPr="009E2C01">
        <w:rPr>
          <w:sz w:val="26"/>
          <w:szCs w:val="26"/>
        </w:rPr>
        <w:t xml:space="preserve"> тыс. рублей</w:t>
      </w:r>
      <w:r w:rsidR="00163C49">
        <w:rPr>
          <w:b/>
          <w:sz w:val="26"/>
          <w:szCs w:val="26"/>
        </w:rPr>
        <w:t xml:space="preserve"> </w:t>
      </w:r>
      <w:r w:rsidR="008429A1">
        <w:rPr>
          <w:sz w:val="26"/>
          <w:szCs w:val="26"/>
        </w:rPr>
        <w:t>на</w:t>
      </w:r>
      <w:r w:rsidR="008429A1" w:rsidRPr="008429A1">
        <w:rPr>
          <w:sz w:val="26"/>
          <w:szCs w:val="26"/>
        </w:rPr>
        <w:t xml:space="preserve"> </w:t>
      </w:r>
      <w:r w:rsidR="008429A1" w:rsidRPr="00087A43">
        <w:rPr>
          <w:sz w:val="26"/>
          <w:szCs w:val="26"/>
        </w:rPr>
        <w:t xml:space="preserve">проведение </w:t>
      </w:r>
      <w:r w:rsidR="00062D02" w:rsidRPr="00F206DE">
        <w:rPr>
          <w:sz w:val="26"/>
          <w:szCs w:val="26"/>
        </w:rPr>
        <w:t>МКУ «Центр обеспечения деятельности системы образования города Алексина»</w:t>
      </w:r>
      <w:r w:rsidR="00062D02">
        <w:rPr>
          <w:sz w:val="26"/>
          <w:szCs w:val="26"/>
        </w:rPr>
        <w:t xml:space="preserve"> </w:t>
      </w:r>
      <w:r w:rsidR="008429A1">
        <w:rPr>
          <w:sz w:val="26"/>
          <w:szCs w:val="26"/>
        </w:rPr>
        <w:t>соревнований, олимпиад, интеллектуальных игр, творческих конкурсов правовой, правоохранительной и антиэкстремистской направленности</w:t>
      </w:r>
      <w:r w:rsidR="004913AD">
        <w:rPr>
          <w:sz w:val="26"/>
          <w:szCs w:val="26"/>
        </w:rPr>
        <w:t xml:space="preserve">. </w:t>
      </w:r>
    </w:p>
    <w:p w:rsidR="00DA55CC" w:rsidRPr="00F206DE" w:rsidRDefault="004913AD" w:rsidP="001A410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в рамках данной муниципальной программы </w:t>
      </w:r>
      <w:r w:rsidR="006B3322">
        <w:rPr>
          <w:sz w:val="26"/>
          <w:szCs w:val="26"/>
        </w:rPr>
        <w:t xml:space="preserve">по причине пандемии коронавирусной инфекции </w:t>
      </w:r>
      <w:r w:rsidR="006B3322" w:rsidRPr="00025241">
        <w:rPr>
          <w:sz w:val="26"/>
          <w:szCs w:val="26"/>
        </w:rPr>
        <w:t>(</w:t>
      </w:r>
      <w:r w:rsidR="006B3322" w:rsidRPr="00025241">
        <w:rPr>
          <w:sz w:val="26"/>
          <w:szCs w:val="26"/>
          <w:lang w:val="en-US"/>
        </w:rPr>
        <w:t>COVID</w:t>
      </w:r>
      <w:r w:rsidR="006B3322" w:rsidRPr="00025241">
        <w:rPr>
          <w:sz w:val="26"/>
          <w:szCs w:val="26"/>
        </w:rPr>
        <w:t xml:space="preserve"> </w:t>
      </w:r>
      <w:r w:rsidR="006B3322" w:rsidRPr="00C41E07">
        <w:rPr>
          <w:sz w:val="26"/>
          <w:szCs w:val="26"/>
        </w:rPr>
        <w:t>19)</w:t>
      </w:r>
      <w:r w:rsidR="006B33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были освоены </w:t>
      </w:r>
      <w:r w:rsidR="00ED783B">
        <w:rPr>
          <w:sz w:val="26"/>
          <w:szCs w:val="26"/>
        </w:rPr>
        <w:t xml:space="preserve">бюджетные ассигнования в сумме 5,0 тыс. рублей на исполнение подпрограммы </w:t>
      </w:r>
      <w:r w:rsidR="00ED783B" w:rsidRPr="00D01C7B">
        <w:rPr>
          <w:i/>
          <w:sz w:val="26"/>
          <w:szCs w:val="26"/>
        </w:rPr>
        <w:t>«Повышение безопасности дорожного движения в муниципальном образовании город Алексин»</w:t>
      </w:r>
      <w:r w:rsidR="00ED783B">
        <w:rPr>
          <w:sz w:val="26"/>
          <w:szCs w:val="26"/>
        </w:rPr>
        <w:t xml:space="preserve">, </w:t>
      </w:r>
      <w:r w:rsidR="00D01C7B">
        <w:rPr>
          <w:sz w:val="26"/>
          <w:szCs w:val="26"/>
        </w:rPr>
        <w:t>предусматриваемые</w:t>
      </w:r>
      <w:r w:rsidR="00D01C7B" w:rsidRPr="0030008E">
        <w:rPr>
          <w:sz w:val="26"/>
          <w:szCs w:val="26"/>
        </w:rPr>
        <w:t xml:space="preserve"> в целях обеспечения участия</w:t>
      </w:r>
      <w:r w:rsidR="00D01C7B">
        <w:rPr>
          <w:sz w:val="26"/>
          <w:szCs w:val="26"/>
        </w:rPr>
        <w:t xml:space="preserve"> </w:t>
      </w:r>
      <w:r w:rsidR="00D01C7B" w:rsidRPr="00DB031B">
        <w:rPr>
          <w:sz w:val="26"/>
          <w:szCs w:val="26"/>
        </w:rPr>
        <w:t>команды муниципального образования город Алексин в областных соревнованиях «Безопасное колесо»</w:t>
      </w:r>
      <w:r w:rsidR="00D01C7B">
        <w:rPr>
          <w:sz w:val="26"/>
          <w:szCs w:val="26"/>
        </w:rPr>
        <w:t xml:space="preserve"> (транспортные расходы)</w:t>
      </w:r>
      <w:r w:rsidR="001A4105">
        <w:rPr>
          <w:sz w:val="26"/>
          <w:szCs w:val="26"/>
        </w:rPr>
        <w:t>;</w:t>
      </w:r>
    </w:p>
    <w:p w:rsidR="00643E84" w:rsidRPr="00927437" w:rsidRDefault="00643E84" w:rsidP="004411B7">
      <w:pPr>
        <w:numPr>
          <w:ilvl w:val="1"/>
          <w:numId w:val="6"/>
        </w:numPr>
        <w:tabs>
          <w:tab w:val="num" w:pos="0"/>
          <w:tab w:val="left" w:pos="36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C12388">
        <w:rPr>
          <w:sz w:val="26"/>
          <w:szCs w:val="26"/>
        </w:rPr>
        <w:t xml:space="preserve">обеспечение функционирования управления образования администрации муниципального образования </w:t>
      </w:r>
      <w:r w:rsidR="00120C12">
        <w:rPr>
          <w:sz w:val="26"/>
          <w:szCs w:val="26"/>
        </w:rPr>
        <w:t>город Алексин</w:t>
      </w:r>
      <w:r w:rsidRPr="00C12388">
        <w:rPr>
          <w:sz w:val="26"/>
          <w:szCs w:val="26"/>
        </w:rPr>
        <w:t xml:space="preserve"> </w:t>
      </w:r>
      <w:r w:rsidR="005463BC">
        <w:rPr>
          <w:sz w:val="26"/>
          <w:szCs w:val="26"/>
        </w:rPr>
        <w:t xml:space="preserve">(оплату труда сотрудников) </w:t>
      </w:r>
      <w:r w:rsidRPr="00C12388">
        <w:rPr>
          <w:sz w:val="26"/>
          <w:szCs w:val="26"/>
        </w:rPr>
        <w:t xml:space="preserve">в рамках </w:t>
      </w:r>
      <w:r w:rsidRPr="009E2C01">
        <w:rPr>
          <w:sz w:val="26"/>
          <w:szCs w:val="26"/>
          <w:u w:val="single"/>
        </w:rPr>
        <w:t>непрограммного направления деятельно</w:t>
      </w:r>
      <w:r w:rsidR="00120C12" w:rsidRPr="009E2C01">
        <w:rPr>
          <w:sz w:val="26"/>
          <w:szCs w:val="26"/>
          <w:u w:val="single"/>
        </w:rPr>
        <w:t>сти</w:t>
      </w:r>
      <w:r w:rsidR="00120C12">
        <w:rPr>
          <w:sz w:val="26"/>
          <w:szCs w:val="26"/>
        </w:rPr>
        <w:t xml:space="preserve"> в сумме </w:t>
      </w:r>
      <w:r w:rsidR="006B3322">
        <w:rPr>
          <w:sz w:val="26"/>
          <w:szCs w:val="26"/>
        </w:rPr>
        <w:t>4 200,5</w:t>
      </w:r>
      <w:r w:rsidR="00120C12" w:rsidRPr="009E2C01">
        <w:rPr>
          <w:sz w:val="26"/>
          <w:szCs w:val="26"/>
        </w:rPr>
        <w:t xml:space="preserve"> тыс. рублей</w:t>
      </w:r>
      <w:r w:rsidR="006B3322">
        <w:rPr>
          <w:sz w:val="26"/>
          <w:szCs w:val="26"/>
        </w:rPr>
        <w:t>.</w:t>
      </w:r>
    </w:p>
    <w:p w:rsidR="00643E84" w:rsidRPr="00450703" w:rsidRDefault="00643E84" w:rsidP="00643E84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643E84" w:rsidRPr="003644FB" w:rsidRDefault="00643E84" w:rsidP="00643E84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3644FB">
        <w:rPr>
          <w:b/>
          <w:sz w:val="26"/>
          <w:szCs w:val="26"/>
        </w:rPr>
        <w:t>Расходы по разделу 0800 «Культура, кинематография»</w:t>
      </w:r>
    </w:p>
    <w:p w:rsidR="00643E84" w:rsidRPr="00EF083C" w:rsidRDefault="00643E84" w:rsidP="00643E84">
      <w:pPr>
        <w:spacing w:before="120"/>
        <w:ind w:firstLine="709"/>
        <w:jc w:val="both"/>
        <w:rPr>
          <w:sz w:val="26"/>
          <w:szCs w:val="26"/>
        </w:rPr>
      </w:pPr>
      <w:r w:rsidRPr="00EF083C">
        <w:rPr>
          <w:sz w:val="26"/>
          <w:szCs w:val="26"/>
        </w:rPr>
        <w:t>Уточненные бюджетные ассигнования на 20</w:t>
      </w:r>
      <w:r w:rsidR="00324BD0">
        <w:rPr>
          <w:sz w:val="26"/>
          <w:szCs w:val="26"/>
        </w:rPr>
        <w:t>20</w:t>
      </w:r>
      <w:r w:rsidRPr="00EF083C">
        <w:rPr>
          <w:sz w:val="26"/>
          <w:szCs w:val="26"/>
        </w:rPr>
        <w:t xml:space="preserve"> год по разделу 0800 «Культура, кинематография» утверждены в размере </w:t>
      </w:r>
      <w:r w:rsidR="00324BD0">
        <w:rPr>
          <w:sz w:val="26"/>
          <w:szCs w:val="26"/>
        </w:rPr>
        <w:t>96 817,3</w:t>
      </w:r>
      <w:r w:rsidR="00E4525D">
        <w:rPr>
          <w:sz w:val="26"/>
          <w:szCs w:val="26"/>
        </w:rPr>
        <w:t xml:space="preserve"> </w:t>
      </w:r>
      <w:r w:rsidRPr="00EF083C">
        <w:rPr>
          <w:bCs/>
          <w:sz w:val="26"/>
          <w:szCs w:val="26"/>
        </w:rPr>
        <w:t>тыс</w:t>
      </w:r>
      <w:r w:rsidRPr="00EF083C">
        <w:rPr>
          <w:sz w:val="26"/>
          <w:szCs w:val="26"/>
        </w:rPr>
        <w:t xml:space="preserve">. рублей. Фактическое исполнение расходов составило </w:t>
      </w:r>
      <w:r w:rsidR="00324BD0">
        <w:rPr>
          <w:b/>
          <w:sz w:val="26"/>
          <w:szCs w:val="26"/>
        </w:rPr>
        <w:t>95 079,5</w:t>
      </w:r>
      <w:r w:rsidRPr="00730D7F">
        <w:rPr>
          <w:b/>
          <w:sz w:val="26"/>
          <w:szCs w:val="26"/>
        </w:rPr>
        <w:t xml:space="preserve"> тыс. рублей</w:t>
      </w:r>
      <w:r w:rsidRPr="00EF083C">
        <w:rPr>
          <w:sz w:val="26"/>
          <w:szCs w:val="26"/>
        </w:rPr>
        <w:t xml:space="preserve"> или </w:t>
      </w:r>
      <w:r w:rsidR="00324BD0">
        <w:rPr>
          <w:sz w:val="26"/>
          <w:szCs w:val="26"/>
        </w:rPr>
        <w:t>98,2</w:t>
      </w:r>
      <w:r w:rsidRPr="00EF083C">
        <w:rPr>
          <w:sz w:val="26"/>
          <w:szCs w:val="26"/>
        </w:rPr>
        <w:t xml:space="preserve">% </w:t>
      </w:r>
      <w:r w:rsidR="00E4525D">
        <w:rPr>
          <w:sz w:val="26"/>
          <w:szCs w:val="26"/>
        </w:rPr>
        <w:t>планируемых назначений</w:t>
      </w:r>
      <w:r w:rsidRPr="00EF083C">
        <w:rPr>
          <w:sz w:val="26"/>
          <w:szCs w:val="26"/>
        </w:rPr>
        <w:t>.</w:t>
      </w:r>
    </w:p>
    <w:p w:rsidR="00643E84" w:rsidRPr="001C1F28" w:rsidRDefault="00643E84" w:rsidP="00643E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1F28">
        <w:rPr>
          <w:sz w:val="26"/>
          <w:szCs w:val="26"/>
        </w:rPr>
        <w:t xml:space="preserve">Основным </w:t>
      </w:r>
      <w:r>
        <w:rPr>
          <w:sz w:val="26"/>
          <w:szCs w:val="26"/>
        </w:rPr>
        <w:t>главным распорядителем бюджетных средств</w:t>
      </w:r>
      <w:r w:rsidRPr="001C1F28">
        <w:rPr>
          <w:sz w:val="26"/>
          <w:szCs w:val="26"/>
        </w:rPr>
        <w:t xml:space="preserve"> по данному разделу в 20</w:t>
      </w:r>
      <w:r w:rsidR="00324BD0">
        <w:rPr>
          <w:sz w:val="26"/>
          <w:szCs w:val="26"/>
        </w:rPr>
        <w:t>20</w:t>
      </w:r>
      <w:r w:rsidR="00C94A49">
        <w:rPr>
          <w:sz w:val="26"/>
          <w:szCs w:val="26"/>
        </w:rPr>
        <w:t xml:space="preserve"> </w:t>
      </w:r>
      <w:r w:rsidRPr="001C1F28">
        <w:rPr>
          <w:sz w:val="26"/>
          <w:szCs w:val="26"/>
        </w:rPr>
        <w:t xml:space="preserve">году являлся комитет по культуре, молодежной политике и спорту администрации муниципального образования </w:t>
      </w:r>
      <w:r w:rsidR="00E4525D">
        <w:rPr>
          <w:sz w:val="26"/>
          <w:szCs w:val="26"/>
        </w:rPr>
        <w:t>город Алексин</w:t>
      </w:r>
      <w:r w:rsidRPr="001C1F28">
        <w:rPr>
          <w:sz w:val="26"/>
          <w:szCs w:val="26"/>
        </w:rPr>
        <w:t xml:space="preserve"> (</w:t>
      </w:r>
      <w:r w:rsidR="00324BD0">
        <w:rPr>
          <w:sz w:val="26"/>
          <w:szCs w:val="26"/>
        </w:rPr>
        <w:t>95,6</w:t>
      </w:r>
      <w:r w:rsidRPr="001C1F28">
        <w:rPr>
          <w:sz w:val="26"/>
          <w:szCs w:val="26"/>
        </w:rPr>
        <w:t>% расходов от общего объема расходов раздела).</w:t>
      </w:r>
    </w:p>
    <w:p w:rsidR="00643E84" w:rsidRPr="00B16866" w:rsidRDefault="00643E84" w:rsidP="007306FF">
      <w:pPr>
        <w:autoSpaceDE w:val="0"/>
        <w:autoSpaceDN w:val="0"/>
        <w:adjustRightInd w:val="0"/>
        <w:spacing w:before="120"/>
        <w:ind w:firstLine="720"/>
        <w:jc w:val="both"/>
        <w:rPr>
          <w:iCs/>
          <w:sz w:val="26"/>
          <w:szCs w:val="26"/>
        </w:rPr>
      </w:pPr>
      <w:r w:rsidRPr="00B16866">
        <w:rPr>
          <w:sz w:val="26"/>
          <w:szCs w:val="26"/>
        </w:rPr>
        <w:t xml:space="preserve">По подразделу </w:t>
      </w:r>
      <w:r w:rsidRPr="00C662D3">
        <w:rPr>
          <w:b/>
          <w:i/>
          <w:sz w:val="26"/>
          <w:szCs w:val="26"/>
        </w:rPr>
        <w:t>0801 «Культура»</w:t>
      </w:r>
      <w:r w:rsidRPr="00B16866">
        <w:rPr>
          <w:sz w:val="26"/>
          <w:szCs w:val="26"/>
        </w:rPr>
        <w:t xml:space="preserve"> бюджетные средства в сумме </w:t>
      </w:r>
      <w:r w:rsidR="00324BD0">
        <w:rPr>
          <w:b/>
          <w:sz w:val="26"/>
          <w:szCs w:val="26"/>
        </w:rPr>
        <w:t>64 433,4</w:t>
      </w:r>
      <w:r w:rsidRPr="00730D7F">
        <w:rPr>
          <w:b/>
          <w:sz w:val="26"/>
          <w:szCs w:val="26"/>
        </w:rPr>
        <w:t xml:space="preserve"> тыс.</w:t>
      </w:r>
      <w:r w:rsidRPr="00B16866">
        <w:rPr>
          <w:sz w:val="26"/>
          <w:szCs w:val="26"/>
        </w:rPr>
        <w:t xml:space="preserve"> </w:t>
      </w:r>
      <w:r w:rsidRPr="00730D7F">
        <w:rPr>
          <w:b/>
          <w:sz w:val="26"/>
          <w:szCs w:val="26"/>
        </w:rPr>
        <w:t>рублей</w:t>
      </w:r>
      <w:r w:rsidRPr="00B16866">
        <w:rPr>
          <w:sz w:val="26"/>
          <w:szCs w:val="26"/>
        </w:rPr>
        <w:t xml:space="preserve"> освоены на </w:t>
      </w:r>
      <w:r w:rsidR="00324BD0">
        <w:rPr>
          <w:sz w:val="26"/>
          <w:szCs w:val="26"/>
        </w:rPr>
        <w:t>97,5</w:t>
      </w:r>
      <w:r w:rsidRPr="00B16866">
        <w:rPr>
          <w:sz w:val="26"/>
          <w:szCs w:val="26"/>
        </w:rPr>
        <w:t xml:space="preserve">%.  </w:t>
      </w:r>
    </w:p>
    <w:p w:rsidR="007306FF" w:rsidRDefault="00324BD0" w:rsidP="00526BCB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B44094">
        <w:rPr>
          <w:sz w:val="26"/>
          <w:szCs w:val="26"/>
        </w:rPr>
        <w:t>юджетные ассигнования</w:t>
      </w:r>
      <w:r w:rsidR="008A2D56">
        <w:rPr>
          <w:sz w:val="26"/>
          <w:szCs w:val="26"/>
        </w:rPr>
        <w:t xml:space="preserve"> подраздела </w:t>
      </w:r>
      <w:r w:rsidR="00593A03">
        <w:rPr>
          <w:sz w:val="26"/>
          <w:szCs w:val="26"/>
        </w:rPr>
        <w:t>направлялись</w:t>
      </w:r>
      <w:r w:rsidR="008A2D56">
        <w:rPr>
          <w:sz w:val="26"/>
          <w:szCs w:val="26"/>
        </w:rPr>
        <w:t xml:space="preserve"> на</w:t>
      </w:r>
      <w:r w:rsidR="00A84FEC" w:rsidRPr="00A84FEC">
        <w:rPr>
          <w:sz w:val="26"/>
          <w:szCs w:val="26"/>
        </w:rPr>
        <w:t xml:space="preserve"> </w:t>
      </w:r>
      <w:r w:rsidR="00A84FEC">
        <w:rPr>
          <w:sz w:val="26"/>
          <w:szCs w:val="26"/>
        </w:rPr>
        <w:t>реализацию</w:t>
      </w:r>
      <w:r w:rsidR="00A36B0E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 w:rsidR="00A36B0E">
        <w:rPr>
          <w:sz w:val="26"/>
          <w:szCs w:val="26"/>
        </w:rPr>
        <w:t xml:space="preserve"> </w:t>
      </w:r>
      <w:r w:rsidR="00A84FEC">
        <w:rPr>
          <w:sz w:val="26"/>
          <w:szCs w:val="26"/>
        </w:rPr>
        <w:t>муниципальн</w:t>
      </w:r>
      <w:r w:rsidR="00A36B0E">
        <w:rPr>
          <w:sz w:val="26"/>
          <w:szCs w:val="26"/>
        </w:rPr>
        <w:t>ых</w:t>
      </w:r>
      <w:r w:rsidR="00A84FEC">
        <w:rPr>
          <w:sz w:val="26"/>
          <w:szCs w:val="26"/>
        </w:rPr>
        <w:t xml:space="preserve"> программ</w:t>
      </w:r>
      <w:r w:rsidR="00643E84" w:rsidRPr="00C356D7">
        <w:rPr>
          <w:sz w:val="26"/>
          <w:szCs w:val="26"/>
        </w:rPr>
        <w:t>:</w:t>
      </w:r>
    </w:p>
    <w:p w:rsidR="00A36B0E" w:rsidRDefault="00A36B0E" w:rsidP="00A36B0E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A36B0E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36B0E">
        <w:rPr>
          <w:sz w:val="26"/>
          <w:szCs w:val="26"/>
          <w:u w:val="single"/>
        </w:rPr>
        <w:t>«Культура в муниципальном образовании город Алексин»</w:t>
      </w:r>
      <w:r w:rsidR="00B9650A" w:rsidRPr="00B9650A">
        <w:rPr>
          <w:sz w:val="26"/>
          <w:szCs w:val="26"/>
        </w:rPr>
        <w:t xml:space="preserve">  </w:t>
      </w:r>
      <w:r w:rsidR="00A12E84">
        <w:rPr>
          <w:sz w:val="26"/>
          <w:szCs w:val="26"/>
        </w:rPr>
        <w:t>–</w:t>
      </w:r>
      <w:r w:rsidR="00B9650A">
        <w:rPr>
          <w:sz w:val="26"/>
          <w:szCs w:val="26"/>
        </w:rPr>
        <w:t xml:space="preserve"> </w:t>
      </w:r>
      <w:r w:rsidR="00B9650A" w:rsidRPr="00B9650A">
        <w:rPr>
          <w:sz w:val="26"/>
          <w:szCs w:val="26"/>
        </w:rPr>
        <w:t xml:space="preserve">в сумме </w:t>
      </w:r>
      <w:r w:rsidR="00324BD0">
        <w:rPr>
          <w:sz w:val="26"/>
          <w:szCs w:val="26"/>
        </w:rPr>
        <w:t xml:space="preserve">64 313,4 </w:t>
      </w:r>
      <w:r w:rsidR="00B9650A" w:rsidRPr="00C47D83">
        <w:rPr>
          <w:sz w:val="26"/>
          <w:szCs w:val="26"/>
        </w:rPr>
        <w:t>тыс. рублей</w:t>
      </w:r>
      <w:r w:rsidRPr="00B9650A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</w:t>
      </w:r>
      <w:r w:rsidRPr="002C78FB">
        <w:rPr>
          <w:sz w:val="26"/>
          <w:szCs w:val="26"/>
        </w:rPr>
        <w:t xml:space="preserve">в </w:t>
      </w:r>
      <w:r>
        <w:rPr>
          <w:sz w:val="26"/>
          <w:szCs w:val="26"/>
        </w:rPr>
        <w:t>рамках</w:t>
      </w:r>
      <w:r w:rsidRPr="00C356D7">
        <w:rPr>
          <w:sz w:val="26"/>
          <w:szCs w:val="26"/>
        </w:rPr>
        <w:t>:</w:t>
      </w:r>
    </w:p>
    <w:p w:rsidR="007306FF" w:rsidRPr="00165357" w:rsidRDefault="00C720E1" w:rsidP="007F3EEC">
      <w:pPr>
        <w:numPr>
          <w:ilvl w:val="0"/>
          <w:numId w:val="17"/>
        </w:numPr>
        <w:tabs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165357">
        <w:rPr>
          <w:sz w:val="26"/>
          <w:szCs w:val="26"/>
        </w:rPr>
        <w:t>подпрограммы</w:t>
      </w:r>
      <w:r w:rsidRPr="00165357">
        <w:rPr>
          <w:i/>
          <w:sz w:val="26"/>
          <w:szCs w:val="26"/>
        </w:rPr>
        <w:t xml:space="preserve"> </w:t>
      </w:r>
      <w:r w:rsidR="002D5247" w:rsidRPr="00165357">
        <w:rPr>
          <w:i/>
          <w:sz w:val="26"/>
          <w:szCs w:val="26"/>
        </w:rPr>
        <w:t>«Библиотечное дело»</w:t>
      </w:r>
      <w:r w:rsidR="002D5247" w:rsidRPr="00165357">
        <w:rPr>
          <w:sz w:val="26"/>
          <w:szCs w:val="26"/>
        </w:rPr>
        <w:t xml:space="preserve"> </w:t>
      </w:r>
      <w:r w:rsidR="00A12E84">
        <w:rPr>
          <w:sz w:val="26"/>
          <w:szCs w:val="26"/>
        </w:rPr>
        <w:t>–</w:t>
      </w:r>
      <w:r w:rsidR="002D5247" w:rsidRPr="00165357">
        <w:rPr>
          <w:sz w:val="26"/>
          <w:szCs w:val="26"/>
        </w:rPr>
        <w:t xml:space="preserve"> в сумме </w:t>
      </w:r>
      <w:r w:rsidR="00324BD0">
        <w:rPr>
          <w:sz w:val="26"/>
          <w:szCs w:val="26"/>
        </w:rPr>
        <w:t>24 287,4</w:t>
      </w:r>
      <w:r w:rsidR="002D5247" w:rsidRPr="00C47D83">
        <w:rPr>
          <w:sz w:val="26"/>
          <w:szCs w:val="26"/>
        </w:rPr>
        <w:t xml:space="preserve"> тыс. рублей</w:t>
      </w:r>
      <w:r w:rsidR="006E1699" w:rsidRPr="00165357">
        <w:rPr>
          <w:sz w:val="26"/>
          <w:szCs w:val="26"/>
        </w:rPr>
        <w:t xml:space="preserve"> в качестве субсидий МБУК «Алексинская централизованная библиотечная система имени князя Г.Е. Львова»</w:t>
      </w:r>
      <w:r w:rsidR="007753AC" w:rsidRPr="00165357">
        <w:rPr>
          <w:sz w:val="26"/>
          <w:szCs w:val="26"/>
        </w:rPr>
        <w:t xml:space="preserve"> (исполнение составило </w:t>
      </w:r>
      <w:r w:rsidR="00324BD0">
        <w:rPr>
          <w:sz w:val="26"/>
          <w:szCs w:val="26"/>
        </w:rPr>
        <w:t>96,1</w:t>
      </w:r>
      <w:r w:rsidR="007753AC" w:rsidRPr="00165357">
        <w:rPr>
          <w:sz w:val="26"/>
          <w:szCs w:val="26"/>
        </w:rPr>
        <w:t>%)</w:t>
      </w:r>
      <w:r w:rsidR="007B5AF9" w:rsidRPr="00165357">
        <w:rPr>
          <w:sz w:val="26"/>
          <w:szCs w:val="26"/>
        </w:rPr>
        <w:t>. В 20</w:t>
      </w:r>
      <w:r w:rsidR="00324BD0">
        <w:rPr>
          <w:sz w:val="26"/>
          <w:szCs w:val="26"/>
        </w:rPr>
        <w:t>20</w:t>
      </w:r>
      <w:r w:rsidR="007B5AF9" w:rsidRPr="00165357">
        <w:rPr>
          <w:sz w:val="26"/>
          <w:szCs w:val="26"/>
        </w:rPr>
        <w:t xml:space="preserve"> году </w:t>
      </w:r>
      <w:r w:rsidR="00A80625" w:rsidRPr="00165357">
        <w:rPr>
          <w:sz w:val="26"/>
          <w:szCs w:val="26"/>
        </w:rPr>
        <w:t>были осуществлены расходы</w:t>
      </w:r>
      <w:r w:rsidR="002D5247" w:rsidRPr="00165357">
        <w:rPr>
          <w:sz w:val="26"/>
          <w:szCs w:val="26"/>
        </w:rPr>
        <w:t>:</w:t>
      </w:r>
    </w:p>
    <w:p w:rsidR="00EA05D5" w:rsidRPr="000F5B65" w:rsidRDefault="00EA05D5" w:rsidP="00EA05D5">
      <w:pPr>
        <w:tabs>
          <w:tab w:val="left" w:pos="1080"/>
        </w:tabs>
        <w:ind w:firstLine="720"/>
        <w:jc w:val="both"/>
        <w:rPr>
          <w:sz w:val="26"/>
          <w:szCs w:val="26"/>
          <w:u w:val="single"/>
        </w:rPr>
      </w:pPr>
      <w:r w:rsidRPr="000F5B65">
        <w:rPr>
          <w:sz w:val="26"/>
          <w:szCs w:val="26"/>
          <w:u w:val="single"/>
        </w:rPr>
        <w:t>за счет средств бюджета муниципального образования</w:t>
      </w:r>
      <w:r>
        <w:rPr>
          <w:sz w:val="26"/>
          <w:szCs w:val="26"/>
          <w:u w:val="single"/>
        </w:rPr>
        <w:t xml:space="preserve"> на</w:t>
      </w:r>
      <w:r w:rsidRPr="000F5B65">
        <w:rPr>
          <w:sz w:val="26"/>
          <w:szCs w:val="26"/>
          <w:u w:val="single"/>
        </w:rPr>
        <w:t>:</w:t>
      </w:r>
    </w:p>
    <w:p w:rsidR="00891294" w:rsidRPr="00B45E34" w:rsidRDefault="00891294" w:rsidP="008912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91294">
        <w:rPr>
          <w:sz w:val="26"/>
          <w:szCs w:val="26"/>
        </w:rPr>
        <w:t xml:space="preserve">- содержание, обеспечение деятельности МБУК «Алексинская централизованная библиотечная система имени князя Г.Е. Львова» в сумме </w:t>
      </w:r>
      <w:r w:rsidR="00324BD0">
        <w:rPr>
          <w:sz w:val="26"/>
          <w:szCs w:val="26"/>
        </w:rPr>
        <w:t>20 915,0</w:t>
      </w:r>
      <w:r w:rsidRPr="00891294">
        <w:rPr>
          <w:sz w:val="26"/>
          <w:szCs w:val="26"/>
        </w:rPr>
        <w:t xml:space="preserve"> тыс. рублей</w:t>
      </w:r>
      <w:r w:rsidR="00324BD0">
        <w:rPr>
          <w:sz w:val="26"/>
          <w:szCs w:val="26"/>
        </w:rPr>
        <w:t xml:space="preserve">, в том числе расходы на оплату труда </w:t>
      </w:r>
      <w:r w:rsidR="00324BD0" w:rsidRPr="00B45E34">
        <w:rPr>
          <w:sz w:val="26"/>
          <w:szCs w:val="26"/>
        </w:rPr>
        <w:t xml:space="preserve">составили </w:t>
      </w:r>
      <w:r w:rsidR="00B45E34" w:rsidRPr="00B45E34">
        <w:rPr>
          <w:sz w:val="26"/>
          <w:szCs w:val="26"/>
        </w:rPr>
        <w:t>18 529,8</w:t>
      </w:r>
      <w:r w:rsidR="00324BD0" w:rsidRPr="00B45E34">
        <w:rPr>
          <w:sz w:val="26"/>
          <w:szCs w:val="26"/>
        </w:rPr>
        <w:t xml:space="preserve"> тыс. рублей</w:t>
      </w:r>
      <w:r w:rsidRPr="00B45E34">
        <w:rPr>
          <w:sz w:val="26"/>
          <w:szCs w:val="26"/>
        </w:rPr>
        <w:t>;</w:t>
      </w:r>
    </w:p>
    <w:p w:rsidR="00B45E34" w:rsidRDefault="00B45E34" w:rsidP="00EA05D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31903">
        <w:rPr>
          <w:sz w:val="26"/>
          <w:szCs w:val="26"/>
        </w:rPr>
        <w:t>выполнение ремонтных работ филиала библиотеки в н.п. Мичурина в сумме 196,2 тыс. рублей;</w:t>
      </w:r>
      <w:r>
        <w:rPr>
          <w:sz w:val="26"/>
          <w:szCs w:val="26"/>
        </w:rPr>
        <w:t xml:space="preserve"> </w:t>
      </w:r>
    </w:p>
    <w:p w:rsidR="00EA05D5" w:rsidRPr="00760661" w:rsidRDefault="00EA05D5" w:rsidP="00EA05D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760661">
        <w:rPr>
          <w:sz w:val="26"/>
          <w:szCs w:val="26"/>
        </w:rPr>
        <w:t xml:space="preserve">- разработку проектно-сметной документации и дизайн-проекта на ремонт помещений здания городского филиала </w:t>
      </w:r>
      <w:r w:rsidR="00D002F9">
        <w:rPr>
          <w:sz w:val="26"/>
          <w:szCs w:val="26"/>
        </w:rPr>
        <w:t xml:space="preserve">(ул. Героев Алексинцев, д.2) </w:t>
      </w:r>
      <w:r w:rsidRPr="00760661">
        <w:rPr>
          <w:sz w:val="26"/>
          <w:szCs w:val="26"/>
        </w:rPr>
        <w:t>в сумме 350,0 тыс. рублей;</w:t>
      </w:r>
    </w:p>
    <w:p w:rsidR="00EA05D5" w:rsidRDefault="00EA05D5" w:rsidP="00EA05D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технического освидетельствования здания вышеуказанного филиала в сумме 16,0 тыс. рублей;</w:t>
      </w:r>
    </w:p>
    <w:p w:rsidR="005D3A9E" w:rsidRPr="00E01441" w:rsidRDefault="005D3A9E" w:rsidP="00EA05D5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31903">
        <w:rPr>
          <w:sz w:val="26"/>
          <w:szCs w:val="26"/>
        </w:rPr>
        <w:t>ремонт козырька</w:t>
      </w:r>
      <w:r w:rsidR="00D002F9">
        <w:rPr>
          <w:sz w:val="26"/>
          <w:szCs w:val="26"/>
        </w:rPr>
        <w:t xml:space="preserve"> над входом в библиотеку по адресу: г.Алексин, ул. Революции, д. 7, </w:t>
      </w:r>
      <w:r w:rsidR="00D31903">
        <w:rPr>
          <w:sz w:val="26"/>
          <w:szCs w:val="26"/>
        </w:rPr>
        <w:t>в сумме 44,2 тыс. рублей;</w:t>
      </w:r>
    </w:p>
    <w:p w:rsidR="00EA05D5" w:rsidRDefault="00EA05D5" w:rsidP="00EA05D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EA05D5">
        <w:rPr>
          <w:sz w:val="26"/>
          <w:szCs w:val="26"/>
          <w:u w:val="single"/>
        </w:rPr>
        <w:t>за счет средств бюджета Тульской области на</w:t>
      </w:r>
      <w:r>
        <w:rPr>
          <w:sz w:val="26"/>
          <w:szCs w:val="26"/>
        </w:rPr>
        <w:t>:</w:t>
      </w:r>
    </w:p>
    <w:p w:rsidR="00EA05D5" w:rsidRPr="00D002F9" w:rsidRDefault="00EA05D5" w:rsidP="00EA05D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19285F">
        <w:rPr>
          <w:sz w:val="26"/>
          <w:szCs w:val="26"/>
        </w:rPr>
        <w:t xml:space="preserve">- предоставление мер социальной поддержки работникам учреждений библиотечной системы за счет средств бюджета Тульской области </w:t>
      </w:r>
      <w:r>
        <w:rPr>
          <w:sz w:val="26"/>
          <w:szCs w:val="26"/>
        </w:rPr>
        <w:t xml:space="preserve">в рамках государственной программы Тульской области </w:t>
      </w:r>
      <w:r w:rsidRPr="00C75745">
        <w:rPr>
          <w:sz w:val="26"/>
          <w:szCs w:val="26"/>
        </w:rPr>
        <w:t>«Развитие культуры и туризма Тульской области</w:t>
      </w:r>
      <w:r>
        <w:rPr>
          <w:sz w:val="26"/>
          <w:szCs w:val="26"/>
        </w:rPr>
        <w:t>»</w:t>
      </w:r>
      <w:r w:rsidR="005D3A9E">
        <w:rPr>
          <w:sz w:val="26"/>
          <w:szCs w:val="26"/>
        </w:rPr>
        <w:t xml:space="preserve"> </w:t>
      </w:r>
      <w:r w:rsidR="005D3A9E" w:rsidRPr="00D002F9">
        <w:rPr>
          <w:sz w:val="26"/>
          <w:szCs w:val="26"/>
        </w:rPr>
        <w:t>(выплата лечебного пособия и 50,0%-ой надбавки</w:t>
      </w:r>
      <w:r w:rsidR="00D002F9" w:rsidRPr="00D002F9">
        <w:rPr>
          <w:sz w:val="26"/>
          <w:szCs w:val="26"/>
        </w:rPr>
        <w:t xml:space="preserve"> к окладам</w:t>
      </w:r>
      <w:r w:rsidR="005D3A9E" w:rsidRPr="00D002F9">
        <w:rPr>
          <w:sz w:val="26"/>
          <w:szCs w:val="26"/>
        </w:rPr>
        <w:t>)</w:t>
      </w:r>
      <w:r w:rsidRPr="00D002F9">
        <w:rPr>
          <w:sz w:val="26"/>
          <w:szCs w:val="26"/>
        </w:rPr>
        <w:t xml:space="preserve"> в сумме 2 766,0</w:t>
      </w:r>
      <w:r w:rsidR="005D3A9E" w:rsidRPr="00D002F9">
        <w:rPr>
          <w:sz w:val="26"/>
          <w:szCs w:val="26"/>
        </w:rPr>
        <w:t xml:space="preserve"> тыс. рублей</w:t>
      </w:r>
      <w:r w:rsidRPr="00D002F9">
        <w:rPr>
          <w:sz w:val="26"/>
          <w:szCs w:val="26"/>
        </w:rPr>
        <w:t xml:space="preserve">; </w:t>
      </w:r>
    </w:p>
    <w:p w:rsidR="00F358A0" w:rsidRPr="002D5247" w:rsidRDefault="00A5007D" w:rsidP="007F3EEC">
      <w:pPr>
        <w:numPr>
          <w:ilvl w:val="0"/>
          <w:numId w:val="18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A5007D">
        <w:rPr>
          <w:sz w:val="26"/>
          <w:szCs w:val="26"/>
        </w:rPr>
        <w:t>подпрограммы</w:t>
      </w:r>
      <w:r>
        <w:rPr>
          <w:i/>
          <w:sz w:val="26"/>
          <w:szCs w:val="26"/>
        </w:rPr>
        <w:t xml:space="preserve"> </w:t>
      </w:r>
      <w:r w:rsidR="00F358A0" w:rsidRPr="00A5007D">
        <w:rPr>
          <w:i/>
          <w:sz w:val="26"/>
          <w:szCs w:val="26"/>
        </w:rPr>
        <w:t>«Музейное дело»</w:t>
      </w:r>
      <w:r w:rsidR="00F358A0" w:rsidRPr="002D5247">
        <w:rPr>
          <w:sz w:val="26"/>
          <w:szCs w:val="26"/>
        </w:rPr>
        <w:t xml:space="preserve"> </w:t>
      </w:r>
      <w:r w:rsidR="00A12E84">
        <w:rPr>
          <w:sz w:val="26"/>
          <w:szCs w:val="26"/>
        </w:rPr>
        <w:t>–</w:t>
      </w:r>
      <w:r w:rsidR="00F358A0" w:rsidRPr="002D5247">
        <w:rPr>
          <w:sz w:val="26"/>
          <w:szCs w:val="26"/>
        </w:rPr>
        <w:t xml:space="preserve"> в сумме </w:t>
      </w:r>
      <w:r w:rsidR="0073456F">
        <w:rPr>
          <w:sz w:val="26"/>
          <w:szCs w:val="26"/>
        </w:rPr>
        <w:t>11 492,5</w:t>
      </w:r>
      <w:r w:rsidR="00F358A0" w:rsidRPr="00C47D83">
        <w:rPr>
          <w:sz w:val="26"/>
          <w:szCs w:val="26"/>
        </w:rPr>
        <w:t xml:space="preserve"> тыс. рублей</w:t>
      </w:r>
      <w:r w:rsidR="00F358A0">
        <w:rPr>
          <w:sz w:val="26"/>
          <w:szCs w:val="26"/>
        </w:rPr>
        <w:t xml:space="preserve"> в качестве субсидий</w:t>
      </w:r>
      <w:r w:rsidR="00F358A0" w:rsidRPr="006E1699">
        <w:rPr>
          <w:sz w:val="26"/>
          <w:szCs w:val="26"/>
        </w:rPr>
        <w:t xml:space="preserve"> </w:t>
      </w:r>
      <w:r w:rsidR="007753AC" w:rsidRPr="003172C6">
        <w:rPr>
          <w:sz w:val="26"/>
          <w:szCs w:val="26"/>
        </w:rPr>
        <w:t>МБУК «Алексинский художественно-краеведческий музей»</w:t>
      </w:r>
      <w:r w:rsidR="005C51F9">
        <w:rPr>
          <w:sz w:val="26"/>
          <w:szCs w:val="26"/>
        </w:rPr>
        <w:t xml:space="preserve"> (исполнение утвержденных плановых назначений составило </w:t>
      </w:r>
      <w:r w:rsidR="0073456F">
        <w:rPr>
          <w:sz w:val="26"/>
          <w:szCs w:val="26"/>
        </w:rPr>
        <w:t>97,6</w:t>
      </w:r>
      <w:r w:rsidR="005C51F9">
        <w:rPr>
          <w:sz w:val="26"/>
          <w:szCs w:val="26"/>
        </w:rPr>
        <w:t>%)</w:t>
      </w:r>
      <w:r w:rsidR="00F358A0">
        <w:rPr>
          <w:sz w:val="26"/>
          <w:szCs w:val="26"/>
        </w:rPr>
        <w:t xml:space="preserve">, </w:t>
      </w:r>
      <w:r w:rsidR="0073456F">
        <w:rPr>
          <w:sz w:val="26"/>
          <w:szCs w:val="26"/>
        </w:rPr>
        <w:t>которые были направлены на</w:t>
      </w:r>
      <w:r w:rsidR="00F358A0">
        <w:rPr>
          <w:sz w:val="26"/>
          <w:szCs w:val="26"/>
        </w:rPr>
        <w:t>:</w:t>
      </w:r>
    </w:p>
    <w:p w:rsidR="0073456F" w:rsidRDefault="0073456F" w:rsidP="0073456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91BAB">
        <w:rPr>
          <w:sz w:val="26"/>
          <w:szCs w:val="26"/>
        </w:rPr>
        <w:t xml:space="preserve">- </w:t>
      </w:r>
      <w:r w:rsidRPr="007D181F">
        <w:rPr>
          <w:sz w:val="26"/>
          <w:szCs w:val="26"/>
        </w:rPr>
        <w:t>содержание и обеспечение деятельности</w:t>
      </w:r>
      <w:r>
        <w:rPr>
          <w:sz w:val="26"/>
          <w:szCs w:val="26"/>
        </w:rPr>
        <w:t xml:space="preserve"> учреждения</w:t>
      </w:r>
      <w:r w:rsidRPr="0073456F">
        <w:rPr>
          <w:sz w:val="26"/>
          <w:szCs w:val="26"/>
        </w:rPr>
        <w:t xml:space="preserve"> </w:t>
      </w:r>
      <w:r w:rsidRPr="007D181F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9 343,1</w:t>
      </w:r>
      <w:r w:rsidRPr="007D181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за счет средств бюджета муниципального образования, в том </w:t>
      </w:r>
      <w:r w:rsidRPr="005D3A9E">
        <w:rPr>
          <w:sz w:val="26"/>
          <w:szCs w:val="26"/>
        </w:rPr>
        <w:t xml:space="preserve">числе </w:t>
      </w:r>
      <w:r w:rsidR="005D3A9E" w:rsidRPr="005D3A9E">
        <w:rPr>
          <w:sz w:val="26"/>
          <w:szCs w:val="26"/>
        </w:rPr>
        <w:t>8 217,2</w:t>
      </w:r>
      <w:r w:rsidRPr="005D3A9E">
        <w:rPr>
          <w:sz w:val="26"/>
          <w:szCs w:val="26"/>
        </w:rPr>
        <w:t xml:space="preserve"> тыс</w:t>
      </w:r>
      <w:r>
        <w:rPr>
          <w:sz w:val="26"/>
          <w:szCs w:val="26"/>
        </w:rPr>
        <w:t>. рублей на оплату труда сотрудников</w:t>
      </w:r>
      <w:r w:rsidRPr="00F206DE">
        <w:rPr>
          <w:sz w:val="26"/>
          <w:szCs w:val="26"/>
        </w:rPr>
        <w:t>;</w:t>
      </w:r>
    </w:p>
    <w:p w:rsidR="0073456F" w:rsidRPr="002A7FD2" w:rsidRDefault="0073456F" w:rsidP="0073456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финансирование выполненных в 2019 году работ по благоустройству территории, прилегающей к </w:t>
      </w:r>
      <w:r w:rsidRPr="00E01441">
        <w:rPr>
          <w:sz w:val="26"/>
          <w:szCs w:val="26"/>
        </w:rPr>
        <w:t xml:space="preserve">МБУК </w:t>
      </w:r>
      <w:r w:rsidRPr="00E01441">
        <w:rPr>
          <w:bCs/>
          <w:iCs/>
          <w:sz w:val="26"/>
          <w:szCs w:val="26"/>
        </w:rPr>
        <w:t>«Алексинский художественно-краеведческий музей»</w:t>
      </w:r>
      <w:r>
        <w:rPr>
          <w:bCs/>
          <w:iCs/>
          <w:sz w:val="26"/>
          <w:szCs w:val="26"/>
        </w:rPr>
        <w:t xml:space="preserve">, </w:t>
      </w:r>
      <w:r>
        <w:rPr>
          <w:sz w:val="26"/>
          <w:szCs w:val="26"/>
        </w:rPr>
        <w:t>в рамках регионального проекта «Народный бюджет» 2019 года в сумме 1 003,2 тыс. рублей, в том числе 652,1 тыс. рублей за счет средств областного бюджета, 200,6 тыс. рублей за счет средств местного бюджета, 150,5 тыс. рублей за счет средств населения и спонсоров;</w:t>
      </w:r>
    </w:p>
    <w:p w:rsidR="00975C99" w:rsidRDefault="00975C99" w:rsidP="00CD527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3456F">
        <w:rPr>
          <w:sz w:val="26"/>
          <w:szCs w:val="26"/>
        </w:rPr>
        <w:t xml:space="preserve">предоставление мер социальной поддержки  музейным работникам за счет средств бюджета Тульской области в рамках государственной программы Тульской области </w:t>
      </w:r>
      <w:r w:rsidR="0073456F" w:rsidRPr="00C75745">
        <w:rPr>
          <w:sz w:val="26"/>
          <w:szCs w:val="26"/>
        </w:rPr>
        <w:t>«Развитие культуры и туризма Тульской области»</w:t>
      </w:r>
      <w:r w:rsidR="0073456F">
        <w:rPr>
          <w:sz w:val="26"/>
          <w:szCs w:val="26"/>
        </w:rPr>
        <w:t xml:space="preserve"> </w:t>
      </w:r>
      <w:r w:rsidR="00D002F9" w:rsidRPr="00D002F9">
        <w:rPr>
          <w:sz w:val="26"/>
          <w:szCs w:val="26"/>
        </w:rPr>
        <w:t>(выплата лечебного пособия и 50,0%-ой надбавки к окладам)</w:t>
      </w:r>
      <w:r w:rsidR="00D002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73456F">
        <w:rPr>
          <w:sz w:val="26"/>
          <w:szCs w:val="26"/>
        </w:rPr>
        <w:t>1 146,2</w:t>
      </w:r>
      <w:r>
        <w:rPr>
          <w:sz w:val="26"/>
          <w:szCs w:val="26"/>
        </w:rPr>
        <w:t xml:space="preserve"> тыс. рублей</w:t>
      </w:r>
      <w:r w:rsidR="003A6788">
        <w:rPr>
          <w:sz w:val="26"/>
          <w:szCs w:val="26"/>
        </w:rPr>
        <w:t>;</w:t>
      </w:r>
    </w:p>
    <w:p w:rsidR="00C45050" w:rsidRPr="00031683" w:rsidRDefault="005A524B" w:rsidP="007F3EEC">
      <w:pPr>
        <w:numPr>
          <w:ilvl w:val="0"/>
          <w:numId w:val="18"/>
        </w:numPr>
        <w:tabs>
          <w:tab w:val="clear" w:pos="360"/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 w:rsidRPr="00031683">
        <w:rPr>
          <w:sz w:val="26"/>
          <w:szCs w:val="26"/>
        </w:rPr>
        <w:t>подпрограммы</w:t>
      </w:r>
      <w:r w:rsidRPr="00031683">
        <w:rPr>
          <w:b/>
          <w:i/>
          <w:sz w:val="26"/>
          <w:szCs w:val="26"/>
        </w:rPr>
        <w:t xml:space="preserve"> </w:t>
      </w:r>
      <w:r w:rsidR="00C45050" w:rsidRPr="00031683">
        <w:rPr>
          <w:i/>
          <w:sz w:val="26"/>
          <w:szCs w:val="26"/>
        </w:rPr>
        <w:t>«Сохранение и развитие учреждений клубного типа и культурно-</w:t>
      </w:r>
      <w:r w:rsidR="00AF5138" w:rsidRPr="00031683">
        <w:rPr>
          <w:i/>
          <w:sz w:val="26"/>
          <w:szCs w:val="26"/>
        </w:rPr>
        <w:t>досугового центра</w:t>
      </w:r>
      <w:r w:rsidR="00C45050" w:rsidRPr="00031683">
        <w:rPr>
          <w:i/>
          <w:sz w:val="26"/>
          <w:szCs w:val="26"/>
        </w:rPr>
        <w:t>»</w:t>
      </w:r>
      <w:r w:rsidR="00C45050" w:rsidRPr="00031683">
        <w:rPr>
          <w:sz w:val="26"/>
          <w:szCs w:val="26"/>
        </w:rPr>
        <w:t xml:space="preserve"> </w:t>
      </w:r>
      <w:r w:rsidR="00D4458A">
        <w:rPr>
          <w:sz w:val="26"/>
          <w:szCs w:val="26"/>
        </w:rPr>
        <w:t>–</w:t>
      </w:r>
      <w:r w:rsidR="00C45050" w:rsidRPr="00031683">
        <w:rPr>
          <w:sz w:val="26"/>
          <w:szCs w:val="26"/>
        </w:rPr>
        <w:t xml:space="preserve"> в сумме </w:t>
      </w:r>
      <w:r w:rsidR="000E061A">
        <w:rPr>
          <w:sz w:val="26"/>
          <w:szCs w:val="26"/>
        </w:rPr>
        <w:t>28 522,4</w:t>
      </w:r>
      <w:r w:rsidR="00C45050" w:rsidRPr="009F5722">
        <w:rPr>
          <w:sz w:val="26"/>
          <w:szCs w:val="26"/>
        </w:rPr>
        <w:t xml:space="preserve"> тыс. рублей</w:t>
      </w:r>
      <w:r w:rsidR="00A974CB">
        <w:rPr>
          <w:b/>
          <w:sz w:val="26"/>
          <w:szCs w:val="26"/>
        </w:rPr>
        <w:t xml:space="preserve"> </w:t>
      </w:r>
      <w:r w:rsidR="00A974CB">
        <w:rPr>
          <w:sz w:val="26"/>
          <w:szCs w:val="26"/>
        </w:rPr>
        <w:t xml:space="preserve">(исполнение составило </w:t>
      </w:r>
      <w:r w:rsidR="00DF146B">
        <w:rPr>
          <w:sz w:val="26"/>
          <w:szCs w:val="26"/>
        </w:rPr>
        <w:t>98,7</w:t>
      </w:r>
      <w:r w:rsidR="00A974CB">
        <w:rPr>
          <w:sz w:val="26"/>
          <w:szCs w:val="26"/>
        </w:rPr>
        <w:t>%)</w:t>
      </w:r>
      <w:r w:rsidR="00A2237A" w:rsidRPr="00031683">
        <w:rPr>
          <w:sz w:val="26"/>
          <w:szCs w:val="26"/>
        </w:rPr>
        <w:t xml:space="preserve">, </w:t>
      </w:r>
      <w:r w:rsidR="00014E29" w:rsidRPr="00031683">
        <w:rPr>
          <w:sz w:val="26"/>
          <w:szCs w:val="26"/>
        </w:rPr>
        <w:t>которые были направлены</w:t>
      </w:r>
      <w:r w:rsidR="0040410A">
        <w:rPr>
          <w:sz w:val="26"/>
          <w:szCs w:val="26"/>
        </w:rPr>
        <w:t xml:space="preserve"> на</w:t>
      </w:r>
      <w:r w:rsidR="00C45050" w:rsidRPr="00031683">
        <w:rPr>
          <w:sz w:val="26"/>
          <w:szCs w:val="26"/>
        </w:rPr>
        <w:t>:</w:t>
      </w:r>
    </w:p>
    <w:p w:rsidR="00D002F9" w:rsidRDefault="00D002F9" w:rsidP="00D002F9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оплату труда работников </w:t>
      </w:r>
      <w:r w:rsidR="00C30752" w:rsidRPr="00E01441">
        <w:rPr>
          <w:sz w:val="26"/>
          <w:szCs w:val="26"/>
        </w:rPr>
        <w:t>МБУ «Культурно – досуговый  центр города Алексина» и М</w:t>
      </w:r>
      <w:r w:rsidR="00C30752" w:rsidRPr="00E01441">
        <w:rPr>
          <w:bCs/>
          <w:iCs/>
          <w:sz w:val="26"/>
          <w:szCs w:val="26"/>
        </w:rPr>
        <w:t>БУК «Алексинский районный дом культуры»</w:t>
      </w:r>
      <w:r w:rsidR="00C3075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в сумме 20 449,2 тыс. рублей, в том числе 18 778,3 тыс. рублей за счет средств местного бюджета, 1 670,9</w:t>
      </w:r>
      <w:r w:rsidRPr="00E01441">
        <w:rPr>
          <w:bCs/>
          <w:iCs/>
          <w:sz w:val="26"/>
          <w:szCs w:val="26"/>
        </w:rPr>
        <w:t xml:space="preserve"> тыс. рублей за счет средств бюджета Тульской области</w:t>
      </w:r>
      <w:r>
        <w:rPr>
          <w:bCs/>
          <w:iCs/>
          <w:sz w:val="26"/>
          <w:szCs w:val="26"/>
        </w:rPr>
        <w:t xml:space="preserve"> – </w:t>
      </w:r>
      <w:r w:rsidRPr="00E01441">
        <w:rPr>
          <w:bCs/>
          <w:iCs/>
          <w:sz w:val="26"/>
          <w:szCs w:val="26"/>
        </w:rPr>
        <w:t>обязательные социальные выплаты работникам учреждений и их филиалов;</w:t>
      </w:r>
    </w:p>
    <w:p w:rsidR="00D002F9" w:rsidRPr="00D002F9" w:rsidRDefault="00D002F9" w:rsidP="000E061A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  <w:u w:val="single"/>
        </w:rPr>
      </w:pPr>
      <w:r w:rsidRPr="00D002F9">
        <w:rPr>
          <w:bCs/>
          <w:iCs/>
          <w:sz w:val="26"/>
          <w:szCs w:val="26"/>
          <w:u w:val="single"/>
        </w:rPr>
        <w:t>за счет средств бюджета муниципального образования</w:t>
      </w:r>
      <w:r>
        <w:rPr>
          <w:bCs/>
          <w:iCs/>
          <w:sz w:val="26"/>
          <w:szCs w:val="26"/>
          <w:u w:val="single"/>
        </w:rPr>
        <w:t xml:space="preserve"> на</w:t>
      </w:r>
      <w:r w:rsidRPr="00D002F9">
        <w:rPr>
          <w:bCs/>
          <w:iCs/>
          <w:sz w:val="26"/>
          <w:szCs w:val="26"/>
          <w:u w:val="single"/>
        </w:rPr>
        <w:t>:</w:t>
      </w:r>
    </w:p>
    <w:p w:rsidR="000E061A" w:rsidRDefault="000E061A" w:rsidP="000E061A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 w:rsidRPr="00E01441">
        <w:rPr>
          <w:bCs/>
          <w:iCs/>
          <w:sz w:val="26"/>
          <w:szCs w:val="26"/>
        </w:rPr>
        <w:t xml:space="preserve">- </w:t>
      </w:r>
      <w:r w:rsidRPr="00E01441">
        <w:rPr>
          <w:sz w:val="26"/>
          <w:szCs w:val="26"/>
        </w:rPr>
        <w:t>содержание, обеспечение деятельности МБУ «Культурно – досуговый  центр города Алексина» и М</w:t>
      </w:r>
      <w:r w:rsidRPr="00E01441">
        <w:rPr>
          <w:bCs/>
          <w:iCs/>
          <w:sz w:val="26"/>
          <w:szCs w:val="26"/>
        </w:rPr>
        <w:t xml:space="preserve">БУК «Алексинский районный дом культуры» в сумме </w:t>
      </w:r>
      <w:r>
        <w:rPr>
          <w:bCs/>
          <w:iCs/>
          <w:sz w:val="26"/>
          <w:szCs w:val="26"/>
        </w:rPr>
        <w:t xml:space="preserve">5 097,9 </w:t>
      </w:r>
      <w:r w:rsidRPr="00E01441">
        <w:rPr>
          <w:bCs/>
          <w:iCs/>
          <w:sz w:val="26"/>
          <w:szCs w:val="26"/>
        </w:rPr>
        <w:t>тыс. рублей</w:t>
      </w:r>
      <w:r>
        <w:rPr>
          <w:bCs/>
          <w:iCs/>
          <w:sz w:val="26"/>
          <w:szCs w:val="26"/>
        </w:rPr>
        <w:t xml:space="preserve">; </w:t>
      </w:r>
    </w:p>
    <w:p w:rsidR="00D002F9" w:rsidRDefault="00D002F9" w:rsidP="000E061A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ремонт Мичуринского</w:t>
      </w:r>
      <w:r w:rsidRPr="00D002F9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сельского дома культуры – филиал</w:t>
      </w:r>
      <w:r w:rsidR="00E671A4">
        <w:rPr>
          <w:bCs/>
          <w:iCs/>
          <w:sz w:val="26"/>
          <w:szCs w:val="26"/>
        </w:rPr>
        <w:t>а</w:t>
      </w:r>
      <w:r w:rsidRPr="00DD29F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6A306E">
        <w:rPr>
          <w:bCs/>
          <w:iCs/>
          <w:sz w:val="26"/>
          <w:szCs w:val="26"/>
        </w:rPr>
        <w:t>БУК «Алексинский районный дом культуры»</w:t>
      </w:r>
      <w:r>
        <w:rPr>
          <w:bCs/>
          <w:iCs/>
          <w:sz w:val="26"/>
          <w:szCs w:val="26"/>
        </w:rPr>
        <w:t xml:space="preserve"> в сумме 1 544,8 тыс. рублей;</w:t>
      </w:r>
    </w:p>
    <w:p w:rsidR="000E061A" w:rsidRDefault="000E061A" w:rsidP="000E061A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разработку проектно-сметной документации на строительство дома культуры в н.п. Поповка в сумме 300,0 тыс. рублей;</w:t>
      </w:r>
    </w:p>
    <w:p w:rsidR="000E061A" w:rsidRPr="00E01441" w:rsidRDefault="000E061A" w:rsidP="000E061A">
      <w:pPr>
        <w:tabs>
          <w:tab w:val="left" w:pos="1080"/>
        </w:tabs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- устройство пандуса в Авангардском сельском доме культуры – филиале</w:t>
      </w:r>
      <w:r w:rsidRPr="00DD29F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6A306E">
        <w:rPr>
          <w:bCs/>
          <w:iCs/>
          <w:sz w:val="26"/>
          <w:szCs w:val="26"/>
        </w:rPr>
        <w:t>БУК «Алексинский районный дом культуры»</w:t>
      </w:r>
      <w:r>
        <w:rPr>
          <w:bCs/>
          <w:iCs/>
          <w:sz w:val="26"/>
          <w:szCs w:val="26"/>
        </w:rPr>
        <w:t xml:space="preserve"> в сумме 221,8 тыс. рублей;</w:t>
      </w:r>
    </w:p>
    <w:p w:rsidR="000E061A" w:rsidRDefault="000E061A" w:rsidP="000E061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E01441">
        <w:rPr>
          <w:bCs/>
          <w:iCs/>
          <w:sz w:val="26"/>
          <w:szCs w:val="26"/>
        </w:rPr>
        <w:t xml:space="preserve">- приобретение мебели для </w:t>
      </w:r>
      <w:r w:rsidRPr="00E01441">
        <w:rPr>
          <w:sz w:val="26"/>
          <w:szCs w:val="26"/>
        </w:rPr>
        <w:t>МБУ «Культурно – досуговый  центр города Алексина»</w:t>
      </w:r>
      <w:r w:rsidRPr="00E01441">
        <w:rPr>
          <w:bCs/>
          <w:iCs/>
          <w:sz w:val="26"/>
          <w:szCs w:val="26"/>
        </w:rPr>
        <w:t xml:space="preserve"> </w:t>
      </w:r>
      <w:r w:rsidRPr="00E01441">
        <w:rPr>
          <w:sz w:val="26"/>
          <w:szCs w:val="26"/>
        </w:rPr>
        <w:t>в сумме 90,4 тыс. рублей;</w:t>
      </w:r>
    </w:p>
    <w:p w:rsidR="000E061A" w:rsidRDefault="000E061A" w:rsidP="000E061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017046">
        <w:rPr>
          <w:sz w:val="26"/>
          <w:szCs w:val="26"/>
        </w:rPr>
        <w:t>- подготовку к весенне-летнему</w:t>
      </w:r>
      <w:r w:rsidR="00D002F9">
        <w:rPr>
          <w:sz w:val="26"/>
          <w:szCs w:val="26"/>
        </w:rPr>
        <w:t xml:space="preserve"> и зимнему</w:t>
      </w:r>
      <w:r w:rsidRPr="00017046">
        <w:rPr>
          <w:sz w:val="26"/>
          <w:szCs w:val="26"/>
        </w:rPr>
        <w:t xml:space="preserve"> сезон</w:t>
      </w:r>
      <w:r w:rsidR="00D002F9">
        <w:rPr>
          <w:sz w:val="26"/>
          <w:szCs w:val="26"/>
        </w:rPr>
        <w:t>ам</w:t>
      </w:r>
      <w:r w:rsidRPr="00017046">
        <w:rPr>
          <w:sz w:val="26"/>
          <w:szCs w:val="26"/>
        </w:rPr>
        <w:t xml:space="preserve"> фонтана, расположенного на территории МБУ «Культурно-досуговый центр города Алексина», в сумме </w:t>
      </w:r>
      <w:r w:rsidR="00D002F9">
        <w:rPr>
          <w:sz w:val="26"/>
          <w:szCs w:val="26"/>
        </w:rPr>
        <w:t>198,6</w:t>
      </w:r>
      <w:r>
        <w:rPr>
          <w:sz w:val="26"/>
          <w:szCs w:val="26"/>
        </w:rPr>
        <w:t xml:space="preserve"> ты</w:t>
      </w:r>
      <w:r w:rsidRPr="00017046">
        <w:rPr>
          <w:sz w:val="26"/>
          <w:szCs w:val="26"/>
        </w:rPr>
        <w:t>с</w:t>
      </w:r>
      <w:r>
        <w:rPr>
          <w:sz w:val="26"/>
          <w:szCs w:val="26"/>
        </w:rPr>
        <w:t>. рублей;</w:t>
      </w:r>
    </w:p>
    <w:p w:rsidR="00D002F9" w:rsidRPr="00E921F2" w:rsidRDefault="00E921F2" w:rsidP="000E061A">
      <w:pPr>
        <w:tabs>
          <w:tab w:val="left" w:pos="1080"/>
        </w:tabs>
        <w:ind w:firstLine="720"/>
        <w:jc w:val="both"/>
        <w:rPr>
          <w:sz w:val="26"/>
          <w:szCs w:val="26"/>
          <w:u w:val="single"/>
        </w:rPr>
      </w:pPr>
      <w:r w:rsidRPr="00E921F2">
        <w:rPr>
          <w:sz w:val="26"/>
          <w:szCs w:val="26"/>
          <w:u w:val="single"/>
        </w:rPr>
        <w:t>н</w:t>
      </w:r>
      <w:r w:rsidR="00D002F9" w:rsidRPr="00E921F2">
        <w:rPr>
          <w:sz w:val="26"/>
          <w:szCs w:val="26"/>
          <w:u w:val="single"/>
        </w:rPr>
        <w:t>а условиях софинансирования в рамках</w:t>
      </w:r>
      <w:r w:rsidRPr="00E921F2">
        <w:rPr>
          <w:sz w:val="26"/>
          <w:szCs w:val="26"/>
          <w:u w:val="single"/>
        </w:rPr>
        <w:t xml:space="preserve"> подпрограммы «Сохранение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</w:r>
      <w:r>
        <w:rPr>
          <w:sz w:val="26"/>
          <w:szCs w:val="26"/>
          <w:u w:val="single"/>
        </w:rPr>
        <w:t xml:space="preserve"> на</w:t>
      </w:r>
      <w:r w:rsidRPr="00E921F2">
        <w:rPr>
          <w:sz w:val="26"/>
          <w:szCs w:val="26"/>
          <w:u w:val="single"/>
        </w:rPr>
        <w:t>:</w:t>
      </w:r>
    </w:p>
    <w:p w:rsidR="000E061A" w:rsidRDefault="000E061A" w:rsidP="000E061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63597B">
        <w:rPr>
          <w:sz w:val="26"/>
          <w:szCs w:val="26"/>
        </w:rPr>
        <w:t xml:space="preserve">- замену оконных блоков в сельском доме культуры в н.п. Сенево </w:t>
      </w:r>
      <w:r w:rsidR="00E671A4">
        <w:rPr>
          <w:sz w:val="26"/>
          <w:szCs w:val="26"/>
        </w:rPr>
        <w:t xml:space="preserve">– </w:t>
      </w:r>
      <w:r w:rsidR="00E671A4">
        <w:rPr>
          <w:bCs/>
          <w:iCs/>
          <w:sz w:val="26"/>
          <w:szCs w:val="26"/>
        </w:rPr>
        <w:t>филиале</w:t>
      </w:r>
      <w:r w:rsidR="00E671A4" w:rsidRPr="00DD29F7">
        <w:rPr>
          <w:sz w:val="26"/>
          <w:szCs w:val="26"/>
        </w:rPr>
        <w:t xml:space="preserve"> </w:t>
      </w:r>
      <w:r w:rsidR="00E671A4">
        <w:rPr>
          <w:sz w:val="26"/>
          <w:szCs w:val="26"/>
        </w:rPr>
        <w:t>М</w:t>
      </w:r>
      <w:r w:rsidR="00E671A4" w:rsidRPr="006A306E">
        <w:rPr>
          <w:bCs/>
          <w:iCs/>
          <w:sz w:val="26"/>
          <w:szCs w:val="26"/>
        </w:rPr>
        <w:t>БУК «Алексинский районный дом культуры»</w:t>
      </w:r>
      <w:r w:rsidR="00E671A4">
        <w:rPr>
          <w:bCs/>
          <w:iCs/>
          <w:sz w:val="26"/>
          <w:szCs w:val="26"/>
        </w:rPr>
        <w:t xml:space="preserve"> </w:t>
      </w:r>
      <w:r w:rsidRPr="0063597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208,6</w:t>
      </w:r>
      <w:r w:rsidRPr="0063597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в том числе 98,6 тыс. рублей за счет средств федерального бюджета, 36,5 тыс. рублей за счет средств бюджета Тульской области, 73,5 тыс. рублей за счет средств местного бюджета;</w:t>
      </w:r>
    </w:p>
    <w:p w:rsidR="000E061A" w:rsidRDefault="000E061A" w:rsidP="000E061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музыкально-звукового оборудования</w:t>
      </w:r>
      <w:r w:rsidR="00E921F2">
        <w:rPr>
          <w:sz w:val="26"/>
          <w:szCs w:val="26"/>
        </w:rPr>
        <w:t>, стола и принтера</w:t>
      </w:r>
      <w:r>
        <w:rPr>
          <w:sz w:val="26"/>
          <w:szCs w:val="26"/>
        </w:rPr>
        <w:t xml:space="preserve"> для вышеуказанного сельского дома культуры</w:t>
      </w:r>
      <w:r w:rsidRPr="0063597B">
        <w:rPr>
          <w:sz w:val="26"/>
          <w:szCs w:val="26"/>
        </w:rPr>
        <w:t xml:space="preserve"> в сумме </w:t>
      </w:r>
      <w:r w:rsidR="00E921F2">
        <w:rPr>
          <w:sz w:val="26"/>
          <w:szCs w:val="26"/>
        </w:rPr>
        <w:t>225,7</w:t>
      </w:r>
      <w:r w:rsidRPr="0063597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в том числе </w:t>
      </w:r>
      <w:r w:rsidR="00E921F2">
        <w:rPr>
          <w:sz w:val="26"/>
          <w:szCs w:val="26"/>
        </w:rPr>
        <w:t>106,</w:t>
      </w:r>
      <w:r w:rsidR="00CE2561">
        <w:rPr>
          <w:sz w:val="26"/>
          <w:szCs w:val="26"/>
        </w:rPr>
        <w:t>6</w:t>
      </w:r>
      <w:r>
        <w:rPr>
          <w:sz w:val="26"/>
          <w:szCs w:val="26"/>
        </w:rPr>
        <w:t xml:space="preserve"> тыс. рублей за счет средств федерального бюджета, </w:t>
      </w:r>
      <w:r w:rsidR="00E921F2">
        <w:rPr>
          <w:sz w:val="26"/>
          <w:szCs w:val="26"/>
        </w:rPr>
        <w:t>39,5</w:t>
      </w:r>
      <w:r>
        <w:rPr>
          <w:sz w:val="26"/>
          <w:szCs w:val="26"/>
        </w:rPr>
        <w:t xml:space="preserve"> тыс. рублей за счет средств бюджета Тульской области, </w:t>
      </w:r>
      <w:r w:rsidR="00E921F2">
        <w:rPr>
          <w:sz w:val="26"/>
          <w:szCs w:val="26"/>
        </w:rPr>
        <w:t>79,</w:t>
      </w:r>
      <w:r w:rsidR="00CE2561">
        <w:rPr>
          <w:sz w:val="26"/>
          <w:szCs w:val="26"/>
        </w:rPr>
        <w:t>6</w:t>
      </w:r>
      <w:r>
        <w:rPr>
          <w:sz w:val="26"/>
          <w:szCs w:val="26"/>
        </w:rPr>
        <w:t xml:space="preserve"> тыс. рублей за счет средств местного бюджета;</w:t>
      </w:r>
    </w:p>
    <w:p w:rsidR="000E061A" w:rsidRPr="002B09ED" w:rsidRDefault="000E061A" w:rsidP="000E061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2B09ED">
        <w:rPr>
          <w:sz w:val="26"/>
          <w:szCs w:val="26"/>
        </w:rPr>
        <w:t xml:space="preserve">- покупку одежды сцены для </w:t>
      </w:r>
      <w:r w:rsidRPr="002B09ED">
        <w:rPr>
          <w:bCs/>
          <w:iCs/>
          <w:sz w:val="26"/>
          <w:szCs w:val="26"/>
        </w:rPr>
        <w:t>Шелепинского сельского дома культуры – филиал</w:t>
      </w:r>
      <w:r w:rsidR="00E671A4">
        <w:rPr>
          <w:bCs/>
          <w:iCs/>
          <w:sz w:val="26"/>
          <w:szCs w:val="26"/>
        </w:rPr>
        <w:t>а</w:t>
      </w:r>
      <w:r w:rsidRPr="002B09ED">
        <w:rPr>
          <w:sz w:val="26"/>
          <w:szCs w:val="26"/>
        </w:rPr>
        <w:t xml:space="preserve"> М</w:t>
      </w:r>
      <w:r w:rsidRPr="002B09ED">
        <w:rPr>
          <w:bCs/>
          <w:iCs/>
          <w:sz w:val="26"/>
          <w:szCs w:val="26"/>
        </w:rPr>
        <w:t>БУК «Алексинский районный дом культуры»</w:t>
      </w:r>
      <w:r w:rsidRPr="002B09ED">
        <w:rPr>
          <w:sz w:val="26"/>
          <w:szCs w:val="26"/>
        </w:rPr>
        <w:t xml:space="preserve"> в сумме 185,4 тыс. рублей, в том числе 87,7 тыс. рублей за счет средств федерального бюджета, 32,4 тыс. рублей за счет средств бюджета Тульской области, 65,3 тыс. рублей за счет средств местного бюджета;</w:t>
      </w:r>
    </w:p>
    <w:p w:rsidR="00BE021B" w:rsidRDefault="00C94127" w:rsidP="007F3EEC">
      <w:pPr>
        <w:numPr>
          <w:ilvl w:val="1"/>
          <w:numId w:val="19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4871F7">
        <w:rPr>
          <w:sz w:val="26"/>
          <w:szCs w:val="26"/>
        </w:rPr>
        <w:t>основного мероприятия</w:t>
      </w:r>
      <w:r w:rsidRPr="004871F7">
        <w:rPr>
          <w:b/>
          <w:i/>
          <w:sz w:val="26"/>
          <w:szCs w:val="26"/>
        </w:rPr>
        <w:t xml:space="preserve"> </w:t>
      </w:r>
      <w:r w:rsidRPr="004871F7">
        <w:rPr>
          <w:i/>
          <w:sz w:val="26"/>
          <w:szCs w:val="26"/>
        </w:rPr>
        <w:t>«Обеспечение реализации муниципальной программы»</w:t>
      </w:r>
      <w:r w:rsidRPr="004871F7">
        <w:rPr>
          <w:sz w:val="26"/>
          <w:szCs w:val="26"/>
        </w:rPr>
        <w:t xml:space="preserve"> </w:t>
      </w:r>
      <w:r w:rsidR="0040410A">
        <w:rPr>
          <w:sz w:val="26"/>
          <w:szCs w:val="26"/>
        </w:rPr>
        <w:t>–</w:t>
      </w:r>
      <w:r w:rsidRPr="004871F7">
        <w:rPr>
          <w:sz w:val="26"/>
          <w:szCs w:val="26"/>
        </w:rPr>
        <w:t xml:space="preserve"> в сумме </w:t>
      </w:r>
      <w:r w:rsidR="007259EC">
        <w:rPr>
          <w:sz w:val="26"/>
          <w:szCs w:val="26"/>
        </w:rPr>
        <w:t>11,1</w:t>
      </w:r>
      <w:r w:rsidRPr="008A0494">
        <w:rPr>
          <w:sz w:val="26"/>
          <w:szCs w:val="26"/>
        </w:rPr>
        <w:t xml:space="preserve"> тыс. рублей</w:t>
      </w:r>
      <w:r w:rsidR="00A43E0D" w:rsidRPr="004871F7">
        <w:rPr>
          <w:sz w:val="26"/>
          <w:szCs w:val="26"/>
        </w:rPr>
        <w:t xml:space="preserve"> </w:t>
      </w:r>
      <w:r w:rsidR="007259EC">
        <w:rPr>
          <w:sz w:val="26"/>
          <w:szCs w:val="26"/>
        </w:rPr>
        <w:t xml:space="preserve">за счет средств местного бюджета на выполнение аварийного ремонта электропроводки в </w:t>
      </w:r>
      <w:r w:rsidR="007259EC" w:rsidRPr="002D6DDD">
        <w:rPr>
          <w:sz w:val="26"/>
          <w:szCs w:val="26"/>
        </w:rPr>
        <w:t>МБУ «Культурно-досуговый центр города Алексина»</w:t>
      </w:r>
      <w:r w:rsidR="007259EC">
        <w:rPr>
          <w:sz w:val="26"/>
          <w:szCs w:val="26"/>
        </w:rPr>
        <w:t>.</w:t>
      </w:r>
    </w:p>
    <w:p w:rsidR="00B2371A" w:rsidRPr="000C00FC" w:rsidRDefault="00B2371A" w:rsidP="00B2371A">
      <w:pPr>
        <w:tabs>
          <w:tab w:val="left" w:pos="1080"/>
          <w:tab w:val="num" w:pos="2368"/>
        </w:tabs>
        <w:spacing w:before="120"/>
        <w:ind w:firstLine="720"/>
        <w:jc w:val="both"/>
        <w:rPr>
          <w:bCs/>
          <w:iCs/>
          <w:sz w:val="26"/>
          <w:szCs w:val="26"/>
        </w:rPr>
      </w:pPr>
      <w:r>
        <w:rPr>
          <w:b/>
          <w:sz w:val="26"/>
          <w:szCs w:val="26"/>
        </w:rPr>
        <w:t>2</w:t>
      </w:r>
      <w:r w:rsidRPr="009342BA">
        <w:rPr>
          <w:b/>
          <w:sz w:val="26"/>
          <w:szCs w:val="26"/>
        </w:rPr>
        <w:t>.</w:t>
      </w:r>
      <w:r w:rsidRPr="009342BA">
        <w:rPr>
          <w:b/>
          <w:i/>
          <w:sz w:val="26"/>
          <w:szCs w:val="26"/>
        </w:rPr>
        <w:t xml:space="preserve"> </w:t>
      </w:r>
      <w:r w:rsidRPr="00530273">
        <w:rPr>
          <w:sz w:val="26"/>
          <w:szCs w:val="26"/>
        </w:rPr>
        <w:t>«</w:t>
      </w:r>
      <w:r w:rsidRPr="009760A0">
        <w:rPr>
          <w:sz w:val="26"/>
          <w:szCs w:val="26"/>
          <w:u w:val="single"/>
        </w:rPr>
        <w:t>Энергоэффективность в муниципальном образовании город Алексин»</w:t>
      </w:r>
      <w:r w:rsidRPr="009342BA">
        <w:rPr>
          <w:b/>
          <w:i/>
          <w:sz w:val="26"/>
          <w:szCs w:val="26"/>
        </w:rPr>
        <w:t xml:space="preserve"> </w:t>
      </w:r>
      <w:r w:rsidR="0040410A">
        <w:rPr>
          <w:sz w:val="26"/>
          <w:szCs w:val="26"/>
        </w:rPr>
        <w:t>–</w:t>
      </w:r>
      <w:r w:rsidRPr="009342BA">
        <w:rPr>
          <w:sz w:val="26"/>
          <w:szCs w:val="26"/>
        </w:rPr>
        <w:t xml:space="preserve"> в сумме</w:t>
      </w:r>
      <w:r>
        <w:rPr>
          <w:sz w:val="26"/>
          <w:szCs w:val="26"/>
        </w:rPr>
        <w:t xml:space="preserve"> </w:t>
      </w:r>
      <w:r w:rsidRPr="00120BEB">
        <w:rPr>
          <w:sz w:val="26"/>
          <w:szCs w:val="26"/>
        </w:rPr>
        <w:t>20,0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(исполнение от утвержденных назначений составило 100,0%). </w:t>
      </w:r>
      <w:r w:rsidRPr="00C16A41">
        <w:rPr>
          <w:sz w:val="26"/>
          <w:szCs w:val="26"/>
        </w:rPr>
        <w:t xml:space="preserve">В рамках программы </w:t>
      </w:r>
      <w:r>
        <w:rPr>
          <w:sz w:val="26"/>
          <w:szCs w:val="26"/>
        </w:rPr>
        <w:t>за счет средств местного бюджета произведена</w:t>
      </w:r>
      <w:r w:rsidRPr="00C16A41">
        <w:rPr>
          <w:sz w:val="26"/>
          <w:szCs w:val="26"/>
        </w:rPr>
        <w:t xml:space="preserve"> поставка</w:t>
      </w:r>
      <w:r w:rsidRPr="008D06C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светодиодных ламп для</w:t>
      </w:r>
      <w:r w:rsidRPr="00DE5126">
        <w:rPr>
          <w:sz w:val="26"/>
          <w:szCs w:val="26"/>
        </w:rPr>
        <w:t xml:space="preserve"> </w:t>
      </w:r>
      <w:r w:rsidRPr="00B872C1">
        <w:rPr>
          <w:sz w:val="26"/>
          <w:szCs w:val="26"/>
        </w:rPr>
        <w:t>МБУ «Культурно – досуговый  центр города Алексина»</w:t>
      </w:r>
      <w:r>
        <w:rPr>
          <w:bCs/>
          <w:iCs/>
          <w:sz w:val="26"/>
          <w:szCs w:val="26"/>
        </w:rPr>
        <w:t>.</w:t>
      </w:r>
    </w:p>
    <w:p w:rsidR="007259EC" w:rsidRPr="00561EE9" w:rsidRDefault="007259EC" w:rsidP="007F3EEC">
      <w:pPr>
        <w:numPr>
          <w:ilvl w:val="0"/>
          <w:numId w:val="46"/>
        </w:numPr>
        <w:tabs>
          <w:tab w:val="num" w:pos="0"/>
          <w:tab w:val="left" w:pos="1080"/>
          <w:tab w:val="num" w:pos="2520"/>
        </w:tabs>
        <w:spacing w:before="120"/>
        <w:ind w:left="0" w:firstLine="720"/>
        <w:jc w:val="both"/>
        <w:rPr>
          <w:sz w:val="26"/>
          <w:szCs w:val="26"/>
        </w:rPr>
      </w:pPr>
      <w:r w:rsidRPr="00B86FCC">
        <w:rPr>
          <w:sz w:val="26"/>
          <w:szCs w:val="26"/>
          <w:u w:val="single"/>
        </w:rPr>
        <w:t>«Повышение общественной безопасности населения в муниципальном образовании город Алексин</w:t>
      </w:r>
      <w:r w:rsidRPr="00561EE9">
        <w:rPr>
          <w:sz w:val="26"/>
          <w:szCs w:val="26"/>
          <w:u w:val="single"/>
        </w:rPr>
        <w:t>»</w:t>
      </w:r>
      <w:r w:rsidRPr="007259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100,0 тыс. рублей за счет средств бюджета городского округа в рамках подпрограммы </w:t>
      </w:r>
      <w:r w:rsidRPr="007259EC">
        <w:rPr>
          <w:i/>
          <w:sz w:val="26"/>
          <w:szCs w:val="26"/>
        </w:rPr>
        <w:t>«Профилактика правонарушений и терроризма»</w:t>
      </w:r>
      <w:r>
        <w:rPr>
          <w:sz w:val="26"/>
          <w:szCs w:val="26"/>
        </w:rPr>
        <w:t xml:space="preserve"> </w:t>
      </w:r>
      <w:r w:rsidRPr="00561EE9">
        <w:rPr>
          <w:sz w:val="26"/>
          <w:szCs w:val="26"/>
        </w:rPr>
        <w:t xml:space="preserve">на установку </w:t>
      </w:r>
      <w:r>
        <w:rPr>
          <w:sz w:val="26"/>
          <w:szCs w:val="26"/>
        </w:rPr>
        <w:t xml:space="preserve">наружных </w:t>
      </w:r>
      <w:r w:rsidRPr="00561EE9">
        <w:rPr>
          <w:sz w:val="26"/>
          <w:szCs w:val="26"/>
        </w:rPr>
        <w:t>камер видеонаблюдения</w:t>
      </w:r>
      <w:r>
        <w:rPr>
          <w:sz w:val="26"/>
          <w:szCs w:val="26"/>
        </w:rPr>
        <w:t xml:space="preserve"> в</w:t>
      </w:r>
      <w:r w:rsidRPr="00561EE9">
        <w:rPr>
          <w:sz w:val="26"/>
          <w:szCs w:val="26"/>
        </w:rPr>
        <w:t xml:space="preserve"> </w:t>
      </w:r>
      <w:r w:rsidRPr="002D6DDD">
        <w:rPr>
          <w:sz w:val="26"/>
          <w:szCs w:val="26"/>
        </w:rPr>
        <w:t>МБУ «Культурно-досуговый центр города Алексина»</w:t>
      </w:r>
      <w:r>
        <w:rPr>
          <w:sz w:val="26"/>
          <w:szCs w:val="26"/>
        </w:rPr>
        <w:t>.</w:t>
      </w:r>
    </w:p>
    <w:p w:rsidR="00B2371A" w:rsidRDefault="00B2371A" w:rsidP="00B2371A">
      <w:pPr>
        <w:ind w:firstLine="709"/>
        <w:jc w:val="both"/>
        <w:rPr>
          <w:sz w:val="26"/>
          <w:szCs w:val="26"/>
        </w:rPr>
      </w:pPr>
    </w:p>
    <w:p w:rsidR="00F71DC6" w:rsidRPr="00EF083C" w:rsidRDefault="00643E84" w:rsidP="00B2371A">
      <w:pPr>
        <w:ind w:firstLine="709"/>
        <w:jc w:val="both"/>
        <w:rPr>
          <w:sz w:val="26"/>
          <w:szCs w:val="26"/>
        </w:rPr>
      </w:pPr>
      <w:r w:rsidRPr="00D4654B">
        <w:rPr>
          <w:sz w:val="26"/>
          <w:szCs w:val="26"/>
        </w:rPr>
        <w:t xml:space="preserve">По подразделу </w:t>
      </w:r>
      <w:r w:rsidRPr="00D4654B">
        <w:rPr>
          <w:b/>
          <w:i/>
          <w:sz w:val="26"/>
          <w:szCs w:val="26"/>
        </w:rPr>
        <w:t>0804 «Другие вопросы</w:t>
      </w:r>
      <w:r w:rsidRPr="00FC6392">
        <w:rPr>
          <w:b/>
          <w:i/>
          <w:sz w:val="26"/>
          <w:szCs w:val="26"/>
        </w:rPr>
        <w:t xml:space="preserve"> в области культуры, кинематографии»</w:t>
      </w:r>
      <w:r w:rsidRPr="00FC6392">
        <w:rPr>
          <w:sz w:val="26"/>
          <w:szCs w:val="26"/>
        </w:rPr>
        <w:t xml:space="preserve"> бюджетные средства</w:t>
      </w:r>
      <w:r w:rsidR="00F71DC6" w:rsidRPr="00FC6392">
        <w:rPr>
          <w:sz w:val="26"/>
          <w:szCs w:val="26"/>
        </w:rPr>
        <w:t>,</w:t>
      </w:r>
      <w:r w:rsidRPr="00712019">
        <w:rPr>
          <w:color w:val="FF0000"/>
          <w:sz w:val="26"/>
          <w:szCs w:val="26"/>
        </w:rPr>
        <w:t xml:space="preserve"> </w:t>
      </w:r>
      <w:r w:rsidR="00F71DC6" w:rsidRPr="00EF083C">
        <w:rPr>
          <w:sz w:val="26"/>
          <w:szCs w:val="26"/>
        </w:rPr>
        <w:t>утвержден</w:t>
      </w:r>
      <w:r w:rsidR="00F71DC6">
        <w:rPr>
          <w:sz w:val="26"/>
          <w:szCs w:val="26"/>
        </w:rPr>
        <w:t>н</w:t>
      </w:r>
      <w:r w:rsidR="00F71DC6" w:rsidRPr="00EF083C">
        <w:rPr>
          <w:sz w:val="26"/>
          <w:szCs w:val="26"/>
        </w:rPr>
        <w:t>ы</w:t>
      </w:r>
      <w:r w:rsidR="00F71DC6">
        <w:rPr>
          <w:sz w:val="26"/>
          <w:szCs w:val="26"/>
        </w:rPr>
        <w:t>е</w:t>
      </w:r>
      <w:r w:rsidR="00F71DC6" w:rsidRPr="00EF083C">
        <w:rPr>
          <w:sz w:val="26"/>
          <w:szCs w:val="26"/>
        </w:rPr>
        <w:t xml:space="preserve"> в размере </w:t>
      </w:r>
      <w:r w:rsidR="007259EC">
        <w:rPr>
          <w:sz w:val="26"/>
          <w:szCs w:val="26"/>
        </w:rPr>
        <w:t>30 739,7</w:t>
      </w:r>
      <w:r w:rsidR="00F71DC6">
        <w:rPr>
          <w:sz w:val="26"/>
          <w:szCs w:val="26"/>
        </w:rPr>
        <w:t xml:space="preserve"> </w:t>
      </w:r>
      <w:r w:rsidR="00F71DC6" w:rsidRPr="00EF083C">
        <w:rPr>
          <w:bCs/>
          <w:sz w:val="26"/>
          <w:szCs w:val="26"/>
        </w:rPr>
        <w:t>тыс</w:t>
      </w:r>
      <w:r w:rsidR="00F71DC6" w:rsidRPr="00EF083C">
        <w:rPr>
          <w:sz w:val="26"/>
          <w:szCs w:val="26"/>
        </w:rPr>
        <w:t>. рублей</w:t>
      </w:r>
      <w:r w:rsidR="00F71DC6">
        <w:rPr>
          <w:sz w:val="26"/>
          <w:szCs w:val="26"/>
        </w:rPr>
        <w:t>,</w:t>
      </w:r>
      <w:r w:rsidR="00F71DC6" w:rsidRPr="00EF083C">
        <w:rPr>
          <w:sz w:val="26"/>
          <w:szCs w:val="26"/>
        </w:rPr>
        <w:t xml:space="preserve"> </w:t>
      </w:r>
      <w:r w:rsidR="00F71DC6">
        <w:rPr>
          <w:sz w:val="26"/>
          <w:szCs w:val="26"/>
        </w:rPr>
        <w:t>исполнены на сумму</w:t>
      </w:r>
      <w:r w:rsidR="00F71DC6" w:rsidRPr="00EF083C">
        <w:rPr>
          <w:sz w:val="26"/>
          <w:szCs w:val="26"/>
        </w:rPr>
        <w:t xml:space="preserve"> </w:t>
      </w:r>
      <w:r w:rsidR="007259EC">
        <w:rPr>
          <w:b/>
          <w:sz w:val="26"/>
          <w:szCs w:val="26"/>
        </w:rPr>
        <w:t>30 646,1</w:t>
      </w:r>
      <w:r w:rsidR="00F71DC6" w:rsidRPr="00730D7F">
        <w:rPr>
          <w:b/>
          <w:sz w:val="26"/>
          <w:szCs w:val="26"/>
        </w:rPr>
        <w:t xml:space="preserve"> тыс. рублей</w:t>
      </w:r>
      <w:r w:rsidR="00F71DC6" w:rsidRPr="00EF083C">
        <w:rPr>
          <w:sz w:val="26"/>
          <w:szCs w:val="26"/>
        </w:rPr>
        <w:t xml:space="preserve"> или </w:t>
      </w:r>
      <w:r w:rsidR="00F71DC6">
        <w:rPr>
          <w:sz w:val="26"/>
          <w:szCs w:val="26"/>
        </w:rPr>
        <w:t>на 99,</w:t>
      </w:r>
      <w:r w:rsidR="007259EC">
        <w:rPr>
          <w:sz w:val="26"/>
          <w:szCs w:val="26"/>
        </w:rPr>
        <w:t>7</w:t>
      </w:r>
      <w:r w:rsidR="00F71DC6" w:rsidRPr="00EF083C">
        <w:rPr>
          <w:sz w:val="26"/>
          <w:szCs w:val="26"/>
        </w:rPr>
        <w:t>%.</w:t>
      </w:r>
    </w:p>
    <w:p w:rsidR="00643E84" w:rsidRPr="001C04C8" w:rsidRDefault="00643E84" w:rsidP="00C84073">
      <w:pPr>
        <w:autoSpaceDE w:val="0"/>
        <w:autoSpaceDN w:val="0"/>
        <w:adjustRightInd w:val="0"/>
        <w:spacing w:before="120"/>
        <w:ind w:firstLine="720"/>
        <w:jc w:val="both"/>
        <w:rPr>
          <w:bCs/>
          <w:sz w:val="26"/>
          <w:szCs w:val="26"/>
        </w:rPr>
      </w:pPr>
      <w:r w:rsidRPr="001C04C8">
        <w:rPr>
          <w:bCs/>
          <w:sz w:val="26"/>
          <w:szCs w:val="26"/>
        </w:rPr>
        <w:t xml:space="preserve">В </w:t>
      </w:r>
      <w:r w:rsidR="003D4DB3">
        <w:rPr>
          <w:bCs/>
          <w:sz w:val="26"/>
          <w:szCs w:val="26"/>
        </w:rPr>
        <w:t>20</w:t>
      </w:r>
      <w:r w:rsidR="007259EC">
        <w:rPr>
          <w:bCs/>
          <w:sz w:val="26"/>
          <w:szCs w:val="26"/>
        </w:rPr>
        <w:t>20</w:t>
      </w:r>
      <w:r w:rsidRPr="001C04C8">
        <w:rPr>
          <w:bCs/>
          <w:sz w:val="26"/>
          <w:szCs w:val="26"/>
        </w:rPr>
        <w:t xml:space="preserve"> году расходы </w:t>
      </w:r>
      <w:r w:rsidR="007259EC">
        <w:rPr>
          <w:bCs/>
          <w:sz w:val="26"/>
          <w:szCs w:val="26"/>
        </w:rPr>
        <w:t xml:space="preserve">за счет средств местного бюджета </w:t>
      </w:r>
      <w:r w:rsidRPr="001C04C8">
        <w:rPr>
          <w:bCs/>
          <w:sz w:val="26"/>
          <w:szCs w:val="26"/>
        </w:rPr>
        <w:t>по данному подразделу были направлены на:</w:t>
      </w:r>
    </w:p>
    <w:p w:rsidR="00643E84" w:rsidRPr="00F37FA3" w:rsidRDefault="00643E84" w:rsidP="007F3EEC">
      <w:pPr>
        <w:numPr>
          <w:ilvl w:val="0"/>
          <w:numId w:val="9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367676">
        <w:rPr>
          <w:bCs/>
          <w:sz w:val="26"/>
          <w:szCs w:val="26"/>
        </w:rPr>
        <w:t xml:space="preserve">обеспечение деятельности </w:t>
      </w:r>
      <w:r w:rsidRPr="00367676">
        <w:rPr>
          <w:sz w:val="26"/>
          <w:szCs w:val="26"/>
        </w:rPr>
        <w:t xml:space="preserve">комитета по культуре, молодежной политике и спорту администрации муниципального образования </w:t>
      </w:r>
      <w:r w:rsidR="003D4DB3">
        <w:rPr>
          <w:sz w:val="26"/>
          <w:szCs w:val="26"/>
        </w:rPr>
        <w:t>город Алексин</w:t>
      </w:r>
      <w:r w:rsidR="007259EC">
        <w:rPr>
          <w:sz w:val="26"/>
          <w:szCs w:val="26"/>
        </w:rPr>
        <w:t xml:space="preserve"> (на оплату труда)</w:t>
      </w:r>
      <w:r w:rsidRPr="00367676">
        <w:rPr>
          <w:bCs/>
          <w:sz w:val="26"/>
          <w:szCs w:val="26"/>
        </w:rPr>
        <w:t xml:space="preserve"> в сумме </w:t>
      </w:r>
      <w:r w:rsidR="007259EC">
        <w:rPr>
          <w:bCs/>
          <w:sz w:val="26"/>
          <w:szCs w:val="26"/>
        </w:rPr>
        <w:t>4 218,1</w:t>
      </w:r>
      <w:r w:rsidRPr="00120BEB">
        <w:rPr>
          <w:bCs/>
          <w:sz w:val="26"/>
          <w:szCs w:val="26"/>
        </w:rPr>
        <w:t xml:space="preserve"> тыс. рублей</w:t>
      </w:r>
      <w:r w:rsidRPr="0084580C">
        <w:rPr>
          <w:bCs/>
          <w:sz w:val="26"/>
          <w:szCs w:val="26"/>
        </w:rPr>
        <w:t xml:space="preserve"> в рамках </w:t>
      </w:r>
      <w:r w:rsidRPr="00120BEB">
        <w:rPr>
          <w:bCs/>
          <w:sz w:val="26"/>
          <w:szCs w:val="26"/>
          <w:u w:val="single"/>
        </w:rPr>
        <w:t>непрограммного направления деятельности</w:t>
      </w:r>
      <w:r w:rsidRPr="00F37FA3">
        <w:rPr>
          <w:bCs/>
          <w:sz w:val="26"/>
          <w:szCs w:val="26"/>
        </w:rPr>
        <w:t>;</w:t>
      </w:r>
    </w:p>
    <w:p w:rsidR="003D4DB3" w:rsidRDefault="003D4DB3" w:rsidP="007F3EEC">
      <w:pPr>
        <w:numPr>
          <w:ilvl w:val="0"/>
          <w:numId w:val="9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реализацию мероприятий</w:t>
      </w:r>
      <w:r w:rsidRPr="003D4DB3">
        <w:rPr>
          <w:sz w:val="26"/>
          <w:szCs w:val="26"/>
        </w:rPr>
        <w:t xml:space="preserve"> </w:t>
      </w:r>
      <w:r w:rsidRPr="008F3248">
        <w:rPr>
          <w:sz w:val="26"/>
          <w:szCs w:val="26"/>
        </w:rPr>
        <w:t>муниц</w:t>
      </w:r>
      <w:r w:rsidRPr="00C356D7">
        <w:rPr>
          <w:sz w:val="26"/>
          <w:szCs w:val="26"/>
        </w:rPr>
        <w:t>ипальной программ</w:t>
      </w:r>
      <w:r w:rsidR="00613108">
        <w:rPr>
          <w:sz w:val="26"/>
          <w:szCs w:val="26"/>
        </w:rPr>
        <w:t>ы</w:t>
      </w:r>
      <w:r w:rsidRPr="00C356D7">
        <w:rPr>
          <w:sz w:val="26"/>
          <w:szCs w:val="26"/>
        </w:rPr>
        <w:t xml:space="preserve"> </w:t>
      </w:r>
      <w:r w:rsidRPr="00A065C2">
        <w:rPr>
          <w:sz w:val="26"/>
          <w:szCs w:val="26"/>
        </w:rPr>
        <w:t>«</w:t>
      </w:r>
      <w:r w:rsidRPr="00840A0B">
        <w:rPr>
          <w:sz w:val="26"/>
          <w:szCs w:val="26"/>
          <w:u w:val="single"/>
        </w:rPr>
        <w:t>Культура в муниципальном образовании город Алексин»</w:t>
      </w:r>
      <w:r w:rsidR="001C72AB">
        <w:rPr>
          <w:sz w:val="26"/>
          <w:szCs w:val="26"/>
        </w:rPr>
        <w:t xml:space="preserve"> в сумме </w:t>
      </w:r>
      <w:r w:rsidR="007259EC">
        <w:rPr>
          <w:sz w:val="26"/>
          <w:szCs w:val="26"/>
        </w:rPr>
        <w:t>26 381,5</w:t>
      </w:r>
      <w:r w:rsidR="001C72AB" w:rsidRPr="001055C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1C72AB">
        <w:rPr>
          <w:sz w:val="26"/>
          <w:szCs w:val="26"/>
        </w:rPr>
        <w:t>(исполнение утвержденных плановых назначений составило 99,</w:t>
      </w:r>
      <w:r w:rsidR="007259EC">
        <w:rPr>
          <w:sz w:val="26"/>
          <w:szCs w:val="26"/>
        </w:rPr>
        <w:t>7</w:t>
      </w:r>
      <w:r w:rsidR="001C72AB">
        <w:rPr>
          <w:sz w:val="26"/>
          <w:szCs w:val="26"/>
        </w:rPr>
        <w:t xml:space="preserve">%) </w:t>
      </w:r>
      <w:r>
        <w:rPr>
          <w:sz w:val="26"/>
          <w:szCs w:val="26"/>
        </w:rPr>
        <w:t>в рамках</w:t>
      </w:r>
      <w:r w:rsidR="005111F1">
        <w:rPr>
          <w:sz w:val="26"/>
          <w:szCs w:val="26"/>
        </w:rPr>
        <w:t>:</w:t>
      </w:r>
    </w:p>
    <w:p w:rsidR="00A07D49" w:rsidRDefault="005111F1" w:rsidP="00840A0B">
      <w:pPr>
        <w:tabs>
          <w:tab w:val="left" w:pos="1080"/>
        </w:tabs>
        <w:spacing w:before="12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1C72AB" w:rsidRPr="00800A9F">
        <w:rPr>
          <w:bCs/>
          <w:sz w:val="26"/>
          <w:szCs w:val="26"/>
        </w:rPr>
        <w:t>подпрограммы</w:t>
      </w:r>
      <w:r w:rsidR="001C72AB" w:rsidRPr="00200520">
        <w:rPr>
          <w:bCs/>
          <w:sz w:val="26"/>
          <w:szCs w:val="26"/>
        </w:rPr>
        <w:t xml:space="preserve"> </w:t>
      </w:r>
      <w:r w:rsidR="001C72AB" w:rsidRPr="00812907">
        <w:rPr>
          <w:bCs/>
          <w:i/>
          <w:sz w:val="26"/>
          <w:szCs w:val="26"/>
        </w:rPr>
        <w:t>«Проведение праздничных, торжественных юбилейных, культурно-массовых и досуговых мероприятий для населения»</w:t>
      </w:r>
      <w:r w:rsidR="001C72AB">
        <w:rPr>
          <w:bCs/>
          <w:sz w:val="26"/>
          <w:szCs w:val="26"/>
        </w:rPr>
        <w:t xml:space="preserve"> </w:t>
      </w:r>
      <w:r w:rsidR="0074130C">
        <w:rPr>
          <w:bCs/>
          <w:sz w:val="26"/>
          <w:szCs w:val="26"/>
        </w:rPr>
        <w:t xml:space="preserve">в сумме </w:t>
      </w:r>
      <w:r w:rsidR="007259EC">
        <w:rPr>
          <w:bCs/>
          <w:sz w:val="26"/>
          <w:szCs w:val="26"/>
        </w:rPr>
        <w:t>490</w:t>
      </w:r>
      <w:r w:rsidR="00840A0B">
        <w:rPr>
          <w:bCs/>
          <w:sz w:val="26"/>
          <w:szCs w:val="26"/>
        </w:rPr>
        <w:t>,3</w:t>
      </w:r>
      <w:r w:rsidR="0074130C">
        <w:rPr>
          <w:bCs/>
          <w:sz w:val="26"/>
          <w:szCs w:val="26"/>
        </w:rPr>
        <w:t xml:space="preserve"> тыс. рублей</w:t>
      </w:r>
      <w:r w:rsidR="00A81FF5" w:rsidRPr="00A81FF5">
        <w:rPr>
          <w:sz w:val="26"/>
          <w:szCs w:val="26"/>
        </w:rPr>
        <w:t xml:space="preserve"> </w:t>
      </w:r>
      <w:r w:rsidR="0074130C">
        <w:rPr>
          <w:bCs/>
          <w:sz w:val="26"/>
          <w:szCs w:val="26"/>
        </w:rPr>
        <w:t>на организацию и проведение праздников, конкурсов</w:t>
      </w:r>
      <w:r w:rsidR="00A065C2">
        <w:rPr>
          <w:bCs/>
          <w:sz w:val="26"/>
          <w:szCs w:val="26"/>
        </w:rPr>
        <w:t>, фестивалей</w:t>
      </w:r>
      <w:r w:rsidR="0074130C">
        <w:rPr>
          <w:bCs/>
          <w:sz w:val="26"/>
          <w:szCs w:val="26"/>
        </w:rPr>
        <w:t xml:space="preserve"> и концертов</w:t>
      </w:r>
      <w:r w:rsidR="00A07D49">
        <w:rPr>
          <w:bCs/>
          <w:sz w:val="26"/>
          <w:szCs w:val="26"/>
        </w:rPr>
        <w:t>;</w:t>
      </w:r>
    </w:p>
    <w:p w:rsidR="005111F1" w:rsidRPr="00C30752" w:rsidRDefault="00A07D49" w:rsidP="00840A0B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основного мероприятия </w:t>
      </w:r>
      <w:r w:rsidRPr="00812907">
        <w:rPr>
          <w:bCs/>
          <w:i/>
          <w:sz w:val="26"/>
          <w:szCs w:val="26"/>
        </w:rPr>
        <w:t>«Обеспечение реализации муниципальной программы»</w:t>
      </w:r>
      <w:r>
        <w:rPr>
          <w:bCs/>
          <w:sz w:val="26"/>
          <w:szCs w:val="26"/>
        </w:rPr>
        <w:t xml:space="preserve"> в сумме </w:t>
      </w:r>
      <w:r w:rsidR="000C5279">
        <w:rPr>
          <w:bCs/>
          <w:sz w:val="26"/>
          <w:szCs w:val="26"/>
        </w:rPr>
        <w:t>25 891,2</w:t>
      </w:r>
      <w:r>
        <w:rPr>
          <w:bCs/>
          <w:sz w:val="26"/>
          <w:szCs w:val="26"/>
        </w:rPr>
        <w:t xml:space="preserve"> тыс. рублей</w:t>
      </w:r>
      <w:r w:rsidR="00A54DF8">
        <w:rPr>
          <w:bCs/>
          <w:sz w:val="26"/>
          <w:szCs w:val="26"/>
        </w:rPr>
        <w:t xml:space="preserve"> </w:t>
      </w:r>
      <w:r w:rsidR="0042780C">
        <w:rPr>
          <w:bCs/>
          <w:sz w:val="26"/>
          <w:szCs w:val="26"/>
        </w:rPr>
        <w:t xml:space="preserve">на обеспечение деятельности и содержание </w:t>
      </w:r>
      <w:r w:rsidR="0042780C" w:rsidRPr="003172C6">
        <w:rPr>
          <w:sz w:val="26"/>
          <w:szCs w:val="26"/>
        </w:rPr>
        <w:t>МКУ «Центр бухгалтерского и технического обслуживания учреждений культуры и молодежной политики»</w:t>
      </w:r>
      <w:r w:rsidR="000C5279">
        <w:rPr>
          <w:sz w:val="26"/>
          <w:szCs w:val="26"/>
        </w:rPr>
        <w:t xml:space="preserve">. При этом расходы на </w:t>
      </w:r>
      <w:r w:rsidR="000C5279" w:rsidRPr="00C30752">
        <w:rPr>
          <w:sz w:val="26"/>
          <w:szCs w:val="26"/>
        </w:rPr>
        <w:t>оплату труда сотрудников составили 24 500,8 тыс. рублей</w:t>
      </w:r>
      <w:r w:rsidR="00FD1345" w:rsidRPr="00C30752">
        <w:rPr>
          <w:sz w:val="26"/>
          <w:szCs w:val="26"/>
        </w:rPr>
        <w:t>;</w:t>
      </w:r>
      <w:r w:rsidR="00A41431" w:rsidRPr="00C30752">
        <w:rPr>
          <w:sz w:val="26"/>
          <w:szCs w:val="26"/>
        </w:rPr>
        <w:t xml:space="preserve"> </w:t>
      </w:r>
      <w:r w:rsidR="00C30752" w:rsidRPr="00C30752">
        <w:rPr>
          <w:sz w:val="26"/>
          <w:szCs w:val="26"/>
        </w:rPr>
        <w:t>на содержание казенного учреждения – 1 003,6</w:t>
      </w:r>
      <w:r w:rsidR="000C5279" w:rsidRPr="00C30752">
        <w:rPr>
          <w:sz w:val="26"/>
          <w:szCs w:val="26"/>
        </w:rPr>
        <w:t xml:space="preserve"> тыс. рублей</w:t>
      </w:r>
      <w:r w:rsidR="00E671A4">
        <w:rPr>
          <w:sz w:val="26"/>
          <w:szCs w:val="26"/>
        </w:rPr>
        <w:t>;</w:t>
      </w:r>
      <w:r w:rsidR="00C30752" w:rsidRPr="00C30752">
        <w:rPr>
          <w:sz w:val="26"/>
          <w:szCs w:val="26"/>
        </w:rPr>
        <w:t xml:space="preserve"> </w:t>
      </w:r>
      <w:r w:rsidR="000C5279" w:rsidRPr="00C30752">
        <w:rPr>
          <w:sz w:val="26"/>
          <w:szCs w:val="26"/>
        </w:rPr>
        <w:t>на ремонт</w:t>
      </w:r>
      <w:r w:rsidR="00C30752" w:rsidRPr="00C30752">
        <w:rPr>
          <w:sz w:val="26"/>
          <w:szCs w:val="26"/>
        </w:rPr>
        <w:t xml:space="preserve"> и обустройство</w:t>
      </w:r>
      <w:r w:rsidR="000C5279" w:rsidRPr="00C30752">
        <w:rPr>
          <w:sz w:val="26"/>
          <w:szCs w:val="26"/>
        </w:rPr>
        <w:t xml:space="preserve"> кабинета</w:t>
      </w:r>
      <w:r w:rsidR="00C30752" w:rsidRPr="00C30752">
        <w:rPr>
          <w:sz w:val="26"/>
          <w:szCs w:val="26"/>
        </w:rPr>
        <w:t xml:space="preserve"> – 382,9 тыс. рублей</w:t>
      </w:r>
      <w:r w:rsidR="00E671A4">
        <w:rPr>
          <w:sz w:val="26"/>
          <w:szCs w:val="26"/>
        </w:rPr>
        <w:t>;</w:t>
      </w:r>
      <w:r w:rsidR="00C30752" w:rsidRPr="00C30752">
        <w:rPr>
          <w:sz w:val="26"/>
          <w:szCs w:val="26"/>
        </w:rPr>
        <w:t xml:space="preserve"> </w:t>
      </w:r>
      <w:r w:rsidR="000C5279" w:rsidRPr="00C30752">
        <w:rPr>
          <w:sz w:val="26"/>
          <w:szCs w:val="26"/>
        </w:rPr>
        <w:t xml:space="preserve">3,9 тыс. рублей </w:t>
      </w:r>
      <w:r w:rsidR="00C30752" w:rsidRPr="00C30752">
        <w:rPr>
          <w:sz w:val="26"/>
          <w:szCs w:val="26"/>
        </w:rPr>
        <w:t>направлялись на уплату налога и пеней за несвоевременное перечисление</w:t>
      </w:r>
      <w:r w:rsidR="000C5279" w:rsidRPr="00C30752">
        <w:rPr>
          <w:sz w:val="26"/>
          <w:szCs w:val="26"/>
        </w:rPr>
        <w:t xml:space="preserve"> </w:t>
      </w:r>
      <w:r w:rsidR="00C30752" w:rsidRPr="00C30752">
        <w:rPr>
          <w:sz w:val="26"/>
          <w:szCs w:val="26"/>
        </w:rPr>
        <w:t>взносов по обязательному социальному страхованию.</w:t>
      </w:r>
    </w:p>
    <w:p w:rsidR="000C5279" w:rsidRPr="000C5279" w:rsidRDefault="000C5279" w:rsidP="000C5279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0C5279">
        <w:rPr>
          <w:sz w:val="26"/>
          <w:szCs w:val="26"/>
        </w:rPr>
        <w:t xml:space="preserve">Следует отметить, </w:t>
      </w:r>
      <w:r>
        <w:rPr>
          <w:sz w:val="26"/>
          <w:szCs w:val="26"/>
        </w:rPr>
        <w:t>что в рамках данного основного мероприятия остались неосвоенными ассигнования в сумме 48,2 тыс. рублей, составляющие аварийно-восстановительный фонд учреждений сферы культуры, в связи с отсутствием фактической потребности;</w:t>
      </w:r>
    </w:p>
    <w:p w:rsidR="006251AE" w:rsidRDefault="00FD1345" w:rsidP="007F3EEC">
      <w:pPr>
        <w:numPr>
          <w:ilvl w:val="0"/>
          <w:numId w:val="9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реализацию </w:t>
      </w:r>
      <w:r w:rsidRPr="008F3248">
        <w:rPr>
          <w:sz w:val="26"/>
          <w:szCs w:val="26"/>
        </w:rPr>
        <w:t>муниц</w:t>
      </w:r>
      <w:r w:rsidRPr="00C356D7">
        <w:rPr>
          <w:sz w:val="26"/>
          <w:szCs w:val="26"/>
        </w:rPr>
        <w:t>ипальной программ</w:t>
      </w:r>
      <w:r w:rsidR="00613108">
        <w:rPr>
          <w:sz w:val="26"/>
          <w:szCs w:val="26"/>
        </w:rPr>
        <w:t>ы</w:t>
      </w:r>
      <w:r w:rsidRPr="00C356D7">
        <w:rPr>
          <w:sz w:val="26"/>
          <w:szCs w:val="26"/>
        </w:rPr>
        <w:t xml:space="preserve"> </w:t>
      </w:r>
      <w:r w:rsidRPr="009B5D87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>
        <w:rPr>
          <w:sz w:val="26"/>
          <w:szCs w:val="26"/>
        </w:rPr>
        <w:t xml:space="preserve"> в сумме </w:t>
      </w:r>
      <w:r w:rsidR="000C5279">
        <w:rPr>
          <w:sz w:val="26"/>
          <w:szCs w:val="26"/>
        </w:rPr>
        <w:t>18,5</w:t>
      </w:r>
      <w:r w:rsidRPr="00DA2626">
        <w:rPr>
          <w:sz w:val="26"/>
          <w:szCs w:val="26"/>
        </w:rPr>
        <w:t xml:space="preserve"> тыс. рублей</w:t>
      </w:r>
      <w:r w:rsidR="008A098F" w:rsidRPr="008A09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(исполнение утвержденных плановых назначений составило </w:t>
      </w:r>
      <w:r w:rsidR="000C5279">
        <w:rPr>
          <w:sz w:val="26"/>
          <w:szCs w:val="26"/>
        </w:rPr>
        <w:t>99,5</w:t>
      </w:r>
      <w:r>
        <w:rPr>
          <w:sz w:val="26"/>
          <w:szCs w:val="26"/>
        </w:rPr>
        <w:t>%)</w:t>
      </w:r>
      <w:r w:rsidR="000C52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C5279">
        <w:rPr>
          <w:sz w:val="26"/>
          <w:szCs w:val="26"/>
        </w:rPr>
        <w:t>В</w:t>
      </w:r>
      <w:r>
        <w:rPr>
          <w:sz w:val="26"/>
          <w:szCs w:val="26"/>
        </w:rPr>
        <w:t xml:space="preserve"> рамках</w:t>
      </w:r>
      <w:r w:rsidR="006251AE" w:rsidRPr="006251AE">
        <w:rPr>
          <w:bCs/>
          <w:sz w:val="26"/>
          <w:szCs w:val="26"/>
        </w:rPr>
        <w:t xml:space="preserve"> </w:t>
      </w:r>
      <w:r w:rsidR="006251AE" w:rsidRPr="00200520">
        <w:rPr>
          <w:bCs/>
          <w:sz w:val="26"/>
          <w:szCs w:val="26"/>
        </w:rPr>
        <w:t xml:space="preserve">подпрограммы </w:t>
      </w:r>
      <w:r w:rsidR="006251AE" w:rsidRPr="004F275B">
        <w:rPr>
          <w:bCs/>
          <w:i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="006251AE">
        <w:rPr>
          <w:bCs/>
          <w:sz w:val="26"/>
          <w:szCs w:val="26"/>
        </w:rPr>
        <w:t xml:space="preserve"> </w:t>
      </w:r>
      <w:r w:rsidR="000C5279">
        <w:rPr>
          <w:bCs/>
          <w:sz w:val="26"/>
          <w:szCs w:val="26"/>
        </w:rPr>
        <w:t xml:space="preserve">ассигнования направлялись </w:t>
      </w:r>
      <w:r w:rsidR="006251AE">
        <w:rPr>
          <w:bCs/>
          <w:sz w:val="26"/>
          <w:szCs w:val="26"/>
        </w:rPr>
        <w:t>на</w:t>
      </w:r>
      <w:r w:rsidR="00643E84" w:rsidRPr="00200520">
        <w:rPr>
          <w:bCs/>
          <w:sz w:val="26"/>
          <w:szCs w:val="26"/>
        </w:rPr>
        <w:t xml:space="preserve"> проведение культурно-массовых мероприятий с учетом потребностей граждан пожилого </w:t>
      </w:r>
      <w:r w:rsidR="00643E84" w:rsidRPr="00C053E3">
        <w:rPr>
          <w:bCs/>
          <w:sz w:val="26"/>
          <w:szCs w:val="26"/>
        </w:rPr>
        <w:t>возраста и мероприятий для инвалидов</w:t>
      </w:r>
      <w:r w:rsidR="009B5D87">
        <w:rPr>
          <w:bCs/>
          <w:sz w:val="26"/>
          <w:szCs w:val="26"/>
        </w:rPr>
        <w:t>;</w:t>
      </w:r>
    </w:p>
    <w:p w:rsidR="00E3499E" w:rsidRDefault="00E3499E" w:rsidP="007F3EEC">
      <w:pPr>
        <w:numPr>
          <w:ilvl w:val="0"/>
          <w:numId w:val="9"/>
        </w:numPr>
        <w:tabs>
          <w:tab w:val="num" w:pos="0"/>
          <w:tab w:val="left" w:pos="1080"/>
        </w:tabs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муниципальной программой </w:t>
      </w:r>
      <w:r w:rsidRPr="00530273">
        <w:rPr>
          <w:sz w:val="26"/>
          <w:szCs w:val="26"/>
        </w:rPr>
        <w:t>«</w:t>
      </w:r>
      <w:r w:rsidRPr="009760A0">
        <w:rPr>
          <w:sz w:val="26"/>
          <w:szCs w:val="26"/>
          <w:u w:val="single"/>
        </w:rPr>
        <w:t>Энергоэффективность в муниципальном образовании город Алексин»</w:t>
      </w:r>
      <w:r w:rsidRPr="009342BA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342BA">
        <w:rPr>
          <w:sz w:val="26"/>
          <w:szCs w:val="26"/>
        </w:rPr>
        <w:t xml:space="preserve"> в сумме</w:t>
      </w:r>
      <w:r>
        <w:rPr>
          <w:sz w:val="26"/>
          <w:szCs w:val="26"/>
        </w:rPr>
        <w:t xml:space="preserve"> 3</w:t>
      </w:r>
      <w:r w:rsidRPr="00120BEB">
        <w:rPr>
          <w:sz w:val="26"/>
          <w:szCs w:val="26"/>
        </w:rPr>
        <w:t>,0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(исполнение от утвержденных назначений составило 100,0%) на приобретение</w:t>
      </w:r>
      <w:r w:rsidRPr="008D06C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светодиодных ламп для</w:t>
      </w:r>
      <w:r w:rsidRPr="00DE5126">
        <w:rPr>
          <w:sz w:val="26"/>
          <w:szCs w:val="26"/>
        </w:rPr>
        <w:t xml:space="preserve"> </w:t>
      </w:r>
      <w:r w:rsidRPr="003172C6">
        <w:rPr>
          <w:sz w:val="26"/>
          <w:szCs w:val="26"/>
        </w:rPr>
        <w:t>МКУ «Центр бухгалтерского и технического обслуживания учреждений культуры и молодежной политики»</w:t>
      </w:r>
      <w:r w:rsidR="00E671A4">
        <w:rPr>
          <w:sz w:val="26"/>
          <w:szCs w:val="26"/>
        </w:rPr>
        <w:t>;</w:t>
      </w:r>
    </w:p>
    <w:p w:rsidR="00047D14" w:rsidRPr="00C30752" w:rsidRDefault="00C15D02" w:rsidP="007F3EEC">
      <w:pPr>
        <w:numPr>
          <w:ilvl w:val="0"/>
          <w:numId w:val="9"/>
        </w:numPr>
        <w:tabs>
          <w:tab w:val="left" w:pos="1080"/>
        </w:tabs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выполнение мероприятий</w:t>
      </w:r>
      <w:r w:rsidR="009B5D87" w:rsidRPr="003D4DB3">
        <w:rPr>
          <w:sz w:val="26"/>
          <w:szCs w:val="26"/>
        </w:rPr>
        <w:t xml:space="preserve"> </w:t>
      </w:r>
      <w:r w:rsidR="009B5D87" w:rsidRPr="008F3248">
        <w:rPr>
          <w:sz w:val="26"/>
          <w:szCs w:val="26"/>
        </w:rPr>
        <w:t>муниц</w:t>
      </w:r>
      <w:r w:rsidR="009B5D87" w:rsidRPr="00C356D7">
        <w:rPr>
          <w:sz w:val="26"/>
          <w:szCs w:val="26"/>
        </w:rPr>
        <w:t>ипальной программ</w:t>
      </w:r>
      <w:r w:rsidR="009B5D87">
        <w:rPr>
          <w:sz w:val="26"/>
          <w:szCs w:val="26"/>
        </w:rPr>
        <w:t>ы</w:t>
      </w:r>
      <w:r w:rsidR="009B5D87" w:rsidRPr="00C356D7">
        <w:rPr>
          <w:sz w:val="26"/>
          <w:szCs w:val="26"/>
        </w:rPr>
        <w:t xml:space="preserve"> </w:t>
      </w:r>
      <w:r w:rsidR="009B5D87" w:rsidRPr="009B5D87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 xml:space="preserve">Доступная среда </w:t>
      </w:r>
      <w:r w:rsidR="00E3499E">
        <w:rPr>
          <w:sz w:val="26"/>
          <w:szCs w:val="26"/>
          <w:u w:val="single"/>
        </w:rPr>
        <w:t xml:space="preserve">в муниципальном образовании </w:t>
      </w:r>
      <w:r w:rsidR="00E3499E" w:rsidRPr="00C30752">
        <w:rPr>
          <w:sz w:val="26"/>
          <w:szCs w:val="26"/>
          <w:u w:val="single"/>
        </w:rPr>
        <w:t>город Алексин</w:t>
      </w:r>
      <w:r w:rsidRPr="00C30752">
        <w:rPr>
          <w:sz w:val="26"/>
          <w:szCs w:val="26"/>
          <w:u w:val="single"/>
        </w:rPr>
        <w:t>»</w:t>
      </w:r>
      <w:r w:rsidR="009B5D87" w:rsidRPr="00C30752">
        <w:rPr>
          <w:sz w:val="26"/>
          <w:szCs w:val="26"/>
        </w:rPr>
        <w:t xml:space="preserve"> в сумме </w:t>
      </w:r>
      <w:r w:rsidRPr="00C30752">
        <w:rPr>
          <w:sz w:val="26"/>
          <w:szCs w:val="26"/>
        </w:rPr>
        <w:t>2</w:t>
      </w:r>
      <w:r w:rsidR="00E3499E" w:rsidRPr="00C30752">
        <w:rPr>
          <w:sz w:val="26"/>
          <w:szCs w:val="26"/>
        </w:rPr>
        <w:t>5</w:t>
      </w:r>
      <w:r w:rsidRPr="00C30752">
        <w:rPr>
          <w:sz w:val="26"/>
          <w:szCs w:val="26"/>
        </w:rPr>
        <w:t>,0</w:t>
      </w:r>
      <w:r w:rsidR="009B5D87" w:rsidRPr="00C30752">
        <w:rPr>
          <w:sz w:val="26"/>
          <w:szCs w:val="26"/>
        </w:rPr>
        <w:t xml:space="preserve"> тыс. рублей (исполнение утвержденных плановых назначений составило </w:t>
      </w:r>
      <w:r w:rsidR="00E3499E" w:rsidRPr="00C30752">
        <w:rPr>
          <w:sz w:val="26"/>
          <w:szCs w:val="26"/>
        </w:rPr>
        <w:t>100,0</w:t>
      </w:r>
      <w:r w:rsidR="009B5D87" w:rsidRPr="00C30752">
        <w:rPr>
          <w:sz w:val="26"/>
          <w:szCs w:val="26"/>
        </w:rPr>
        <w:t>%)</w:t>
      </w:r>
      <w:r w:rsidR="00251F19" w:rsidRPr="00C30752">
        <w:rPr>
          <w:sz w:val="26"/>
          <w:szCs w:val="26"/>
        </w:rPr>
        <w:t>.</w:t>
      </w:r>
      <w:r w:rsidR="00A81FF5" w:rsidRPr="00C30752">
        <w:rPr>
          <w:sz w:val="26"/>
          <w:szCs w:val="26"/>
        </w:rPr>
        <w:t xml:space="preserve"> </w:t>
      </w:r>
      <w:r w:rsidR="008A098F" w:rsidRPr="00C30752">
        <w:rPr>
          <w:sz w:val="26"/>
          <w:szCs w:val="26"/>
        </w:rPr>
        <w:t>Ассигнования были направлены на организацию акций «Протяни мне руку» и «Подари мне радость»</w:t>
      </w:r>
      <w:r w:rsidR="00B45E34" w:rsidRPr="00C30752">
        <w:rPr>
          <w:sz w:val="26"/>
          <w:szCs w:val="26"/>
        </w:rPr>
        <w:t xml:space="preserve"> (приобретение мягких игрушек и подарочных сувениров)</w:t>
      </w:r>
      <w:r w:rsidR="008A098F" w:rsidRPr="00C30752">
        <w:rPr>
          <w:sz w:val="26"/>
          <w:szCs w:val="26"/>
        </w:rPr>
        <w:t>.</w:t>
      </w:r>
    </w:p>
    <w:p w:rsidR="00B75285" w:rsidRDefault="00B75285" w:rsidP="00643E84">
      <w:pPr>
        <w:ind w:firstLine="708"/>
        <w:jc w:val="center"/>
        <w:rPr>
          <w:b/>
          <w:sz w:val="26"/>
          <w:szCs w:val="26"/>
        </w:rPr>
      </w:pPr>
    </w:p>
    <w:p w:rsidR="00643E84" w:rsidRPr="00F2771E" w:rsidRDefault="00643E84" w:rsidP="00643E84">
      <w:pPr>
        <w:ind w:firstLine="708"/>
        <w:jc w:val="center"/>
        <w:rPr>
          <w:b/>
          <w:sz w:val="26"/>
          <w:szCs w:val="26"/>
        </w:rPr>
      </w:pPr>
      <w:r w:rsidRPr="00F2771E">
        <w:rPr>
          <w:b/>
          <w:sz w:val="26"/>
          <w:szCs w:val="26"/>
        </w:rPr>
        <w:t>Расходы по разделу 1000 «Социальная политика»</w:t>
      </w:r>
    </w:p>
    <w:p w:rsidR="00643E84" w:rsidRPr="00CD4BEA" w:rsidRDefault="00436740" w:rsidP="00643E84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Отчету, у</w:t>
      </w:r>
      <w:r w:rsidR="00643E84" w:rsidRPr="00CD4BEA">
        <w:rPr>
          <w:sz w:val="26"/>
          <w:szCs w:val="26"/>
        </w:rPr>
        <w:t>точненные бюджетные ассигнования на 20</w:t>
      </w:r>
      <w:r w:rsidR="00FC3A60">
        <w:rPr>
          <w:sz w:val="26"/>
          <w:szCs w:val="26"/>
        </w:rPr>
        <w:t>20</w:t>
      </w:r>
      <w:r w:rsidR="00643E84" w:rsidRPr="00CD4BEA">
        <w:rPr>
          <w:sz w:val="26"/>
          <w:szCs w:val="26"/>
        </w:rPr>
        <w:t xml:space="preserve"> год по разделу 1000 «Социальная политика» утверждены в размере </w:t>
      </w:r>
      <w:r w:rsidR="00FC3A60">
        <w:rPr>
          <w:sz w:val="26"/>
          <w:szCs w:val="26"/>
        </w:rPr>
        <w:t>29 459,7</w:t>
      </w:r>
      <w:r w:rsidR="00643E84" w:rsidRPr="00CD4BEA">
        <w:rPr>
          <w:sz w:val="26"/>
          <w:szCs w:val="26"/>
        </w:rPr>
        <w:t xml:space="preserve"> тыс. рублей. Фактическое исполнение расходов составило </w:t>
      </w:r>
      <w:r w:rsidR="00FC3A60">
        <w:rPr>
          <w:b/>
          <w:sz w:val="26"/>
          <w:szCs w:val="26"/>
        </w:rPr>
        <w:t>29 219,0</w:t>
      </w:r>
      <w:r w:rsidR="00643E84" w:rsidRPr="00436740">
        <w:rPr>
          <w:b/>
          <w:sz w:val="26"/>
          <w:szCs w:val="26"/>
        </w:rPr>
        <w:t xml:space="preserve"> тыс. рублей</w:t>
      </w:r>
      <w:r w:rsidR="00643E84" w:rsidRPr="00CD4BEA">
        <w:rPr>
          <w:sz w:val="26"/>
          <w:szCs w:val="26"/>
        </w:rPr>
        <w:t xml:space="preserve"> или </w:t>
      </w:r>
      <w:r w:rsidR="00FC3A60">
        <w:rPr>
          <w:sz w:val="26"/>
          <w:szCs w:val="26"/>
        </w:rPr>
        <w:t>99,2</w:t>
      </w:r>
      <w:r>
        <w:rPr>
          <w:sz w:val="26"/>
          <w:szCs w:val="26"/>
        </w:rPr>
        <w:t>% планируемых назначений.</w:t>
      </w:r>
    </w:p>
    <w:p w:rsidR="00643E84" w:rsidRPr="001B6AD6" w:rsidRDefault="00643E84" w:rsidP="00643E84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B6AD6">
        <w:rPr>
          <w:sz w:val="26"/>
          <w:szCs w:val="26"/>
        </w:rPr>
        <w:t>Основным</w:t>
      </w:r>
      <w:r w:rsidR="003F224F">
        <w:rPr>
          <w:sz w:val="26"/>
          <w:szCs w:val="26"/>
        </w:rPr>
        <w:t>и</w:t>
      </w:r>
      <w:r w:rsidRPr="001B6AD6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главным</w:t>
      </w:r>
      <w:r w:rsidR="003F224F">
        <w:rPr>
          <w:sz w:val="26"/>
          <w:szCs w:val="26"/>
        </w:rPr>
        <w:t>и</w:t>
      </w:r>
      <w:r>
        <w:rPr>
          <w:sz w:val="26"/>
          <w:szCs w:val="26"/>
        </w:rPr>
        <w:t xml:space="preserve"> распорядител</w:t>
      </w:r>
      <w:r w:rsidR="003F224F">
        <w:rPr>
          <w:sz w:val="26"/>
          <w:szCs w:val="26"/>
        </w:rPr>
        <w:t>ями</w:t>
      </w:r>
      <w:r>
        <w:rPr>
          <w:sz w:val="26"/>
          <w:szCs w:val="26"/>
        </w:rPr>
        <w:t xml:space="preserve"> бюджетных средств</w:t>
      </w:r>
      <w:r w:rsidRPr="001B6AD6">
        <w:rPr>
          <w:sz w:val="26"/>
          <w:szCs w:val="26"/>
        </w:rPr>
        <w:t xml:space="preserve"> по данному разделу в 20</w:t>
      </w:r>
      <w:r w:rsidR="00E671A4">
        <w:rPr>
          <w:sz w:val="26"/>
          <w:szCs w:val="26"/>
        </w:rPr>
        <w:t>20</w:t>
      </w:r>
      <w:r w:rsidRPr="001B6AD6">
        <w:rPr>
          <w:sz w:val="26"/>
          <w:szCs w:val="26"/>
        </w:rPr>
        <w:t xml:space="preserve"> году являл</w:t>
      </w:r>
      <w:r w:rsidR="003F224F">
        <w:rPr>
          <w:sz w:val="26"/>
          <w:szCs w:val="26"/>
        </w:rPr>
        <w:t>и</w:t>
      </w:r>
      <w:r w:rsidRPr="001B6AD6">
        <w:rPr>
          <w:sz w:val="26"/>
          <w:szCs w:val="26"/>
        </w:rPr>
        <w:t>сь</w:t>
      </w:r>
      <w:r w:rsidR="00476B66" w:rsidRPr="00476B66">
        <w:rPr>
          <w:sz w:val="26"/>
          <w:szCs w:val="26"/>
        </w:rPr>
        <w:t xml:space="preserve"> </w:t>
      </w:r>
      <w:r w:rsidR="00476B66">
        <w:rPr>
          <w:sz w:val="26"/>
          <w:szCs w:val="26"/>
        </w:rPr>
        <w:t>администрация муниципального образования город Алексин (</w:t>
      </w:r>
      <w:r w:rsidR="00FC3A60">
        <w:rPr>
          <w:sz w:val="26"/>
          <w:szCs w:val="26"/>
        </w:rPr>
        <w:t>44,9</w:t>
      </w:r>
      <w:r w:rsidR="00476B66">
        <w:rPr>
          <w:sz w:val="26"/>
          <w:szCs w:val="26"/>
        </w:rPr>
        <w:t>% от общего объема расходов раздела) и</w:t>
      </w:r>
      <w:r w:rsidRPr="001B6AD6">
        <w:rPr>
          <w:sz w:val="26"/>
          <w:szCs w:val="26"/>
        </w:rPr>
        <w:t xml:space="preserve"> </w:t>
      </w:r>
      <w:r w:rsidR="005F05B9" w:rsidRPr="001B6AD6">
        <w:rPr>
          <w:sz w:val="26"/>
          <w:szCs w:val="26"/>
        </w:rPr>
        <w:t xml:space="preserve">управление образования администрации муниципального образования </w:t>
      </w:r>
      <w:r w:rsidR="005F05B9">
        <w:rPr>
          <w:sz w:val="26"/>
          <w:szCs w:val="26"/>
        </w:rPr>
        <w:t>город Алексин</w:t>
      </w:r>
      <w:r w:rsidR="005F05B9" w:rsidRPr="001B6AD6">
        <w:rPr>
          <w:sz w:val="26"/>
          <w:szCs w:val="26"/>
        </w:rPr>
        <w:t xml:space="preserve"> (</w:t>
      </w:r>
      <w:r w:rsidR="00FC3A60">
        <w:rPr>
          <w:sz w:val="26"/>
          <w:szCs w:val="26"/>
        </w:rPr>
        <w:t>43,4</w:t>
      </w:r>
      <w:r w:rsidR="005F05B9" w:rsidRPr="001B6AD6">
        <w:rPr>
          <w:sz w:val="26"/>
          <w:szCs w:val="26"/>
        </w:rPr>
        <w:t>% расходов от общего объема расходов раздела)</w:t>
      </w:r>
      <w:r w:rsidRPr="001B6AD6">
        <w:rPr>
          <w:sz w:val="26"/>
          <w:szCs w:val="26"/>
        </w:rPr>
        <w:t xml:space="preserve">. </w:t>
      </w:r>
    </w:p>
    <w:p w:rsidR="000C3ACE" w:rsidRDefault="00643E84" w:rsidP="00812907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CC2B6C">
        <w:rPr>
          <w:sz w:val="26"/>
          <w:szCs w:val="26"/>
        </w:rPr>
        <w:t xml:space="preserve">По подразделу </w:t>
      </w:r>
      <w:r w:rsidRPr="00EB22BC">
        <w:rPr>
          <w:b/>
          <w:i/>
          <w:sz w:val="26"/>
          <w:szCs w:val="26"/>
        </w:rPr>
        <w:t>1001 «Пенсионное обеспечение»</w:t>
      </w:r>
      <w:r w:rsidRPr="00EB22BC">
        <w:rPr>
          <w:b/>
          <w:sz w:val="26"/>
          <w:szCs w:val="26"/>
        </w:rPr>
        <w:t xml:space="preserve"> </w:t>
      </w:r>
      <w:r w:rsidRPr="00CC2B6C">
        <w:rPr>
          <w:sz w:val="26"/>
          <w:szCs w:val="26"/>
        </w:rPr>
        <w:t xml:space="preserve">осуществлены расходы </w:t>
      </w:r>
      <w:r w:rsidR="00612D33" w:rsidRPr="00CC2B6C">
        <w:rPr>
          <w:sz w:val="26"/>
          <w:szCs w:val="26"/>
        </w:rPr>
        <w:t xml:space="preserve">в сумме </w:t>
      </w:r>
      <w:r w:rsidR="00FC3A60">
        <w:rPr>
          <w:b/>
          <w:sz w:val="26"/>
          <w:szCs w:val="26"/>
        </w:rPr>
        <w:t>2 757,5</w:t>
      </w:r>
      <w:r w:rsidR="00612D33" w:rsidRPr="00812907">
        <w:rPr>
          <w:b/>
          <w:sz w:val="26"/>
          <w:szCs w:val="26"/>
        </w:rPr>
        <w:t xml:space="preserve"> тыс. рублей</w:t>
      </w:r>
      <w:r w:rsidR="007F21EC" w:rsidRPr="007F21EC">
        <w:rPr>
          <w:sz w:val="26"/>
          <w:szCs w:val="26"/>
        </w:rPr>
        <w:t xml:space="preserve"> </w:t>
      </w:r>
      <w:r w:rsidR="007F21EC" w:rsidRPr="00CC2B6C">
        <w:rPr>
          <w:sz w:val="26"/>
          <w:szCs w:val="26"/>
        </w:rPr>
        <w:t xml:space="preserve">в рамках подпрограммы </w:t>
      </w:r>
      <w:r w:rsidR="007F21EC" w:rsidRPr="00E37839">
        <w:rPr>
          <w:bCs/>
          <w:i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="007F21EC">
        <w:rPr>
          <w:bCs/>
          <w:color w:val="FF0000"/>
          <w:sz w:val="26"/>
          <w:szCs w:val="26"/>
        </w:rPr>
        <w:t xml:space="preserve"> </w:t>
      </w:r>
      <w:r w:rsidR="007F21EC" w:rsidRPr="005A47CB">
        <w:rPr>
          <w:sz w:val="26"/>
          <w:szCs w:val="26"/>
        </w:rPr>
        <w:t xml:space="preserve">муниципальной программы </w:t>
      </w:r>
      <w:r w:rsidR="007F21EC" w:rsidRPr="000C3ACE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612D33" w:rsidRPr="00612D33">
        <w:rPr>
          <w:sz w:val="26"/>
          <w:szCs w:val="26"/>
        </w:rPr>
        <w:t>.</w:t>
      </w:r>
      <w:r w:rsidR="00612D33" w:rsidRPr="00CC2B6C">
        <w:rPr>
          <w:sz w:val="26"/>
          <w:szCs w:val="26"/>
        </w:rPr>
        <w:t xml:space="preserve"> </w:t>
      </w:r>
    </w:p>
    <w:p w:rsidR="00CF6D3B" w:rsidRDefault="00CF6D3B" w:rsidP="000C3ACE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местного бюджета произведены</w:t>
      </w:r>
      <w:r w:rsidRPr="00CF6D3B">
        <w:rPr>
          <w:sz w:val="26"/>
          <w:szCs w:val="26"/>
        </w:rPr>
        <w:t xml:space="preserve"> </w:t>
      </w:r>
      <w:r w:rsidRPr="00CC2B6C">
        <w:rPr>
          <w:sz w:val="26"/>
          <w:szCs w:val="26"/>
        </w:rPr>
        <w:t>доплаты к трудов</w:t>
      </w:r>
      <w:r>
        <w:rPr>
          <w:sz w:val="26"/>
          <w:szCs w:val="26"/>
        </w:rPr>
        <w:t>ым</w:t>
      </w:r>
      <w:r w:rsidRPr="00CC2B6C">
        <w:rPr>
          <w:sz w:val="26"/>
          <w:szCs w:val="26"/>
        </w:rPr>
        <w:t xml:space="preserve"> пенси</w:t>
      </w:r>
      <w:r>
        <w:rPr>
          <w:sz w:val="26"/>
          <w:szCs w:val="26"/>
        </w:rPr>
        <w:t>ям</w:t>
      </w:r>
      <w:r w:rsidRPr="00CC2B6C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граждан, замещавшим муниципальные должности</w:t>
      </w:r>
      <w:r w:rsidRPr="004962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органах местного самоуправления, в сумме 985,8 тыс. рублей, и за выслугу лет муниципальной службы </w:t>
      </w:r>
      <w:r w:rsidR="00E671A4">
        <w:rPr>
          <w:sz w:val="26"/>
          <w:szCs w:val="26"/>
        </w:rPr>
        <w:t xml:space="preserve">муниципальным служащим  органов местного самоуправления </w:t>
      </w:r>
      <w:r>
        <w:rPr>
          <w:sz w:val="26"/>
          <w:szCs w:val="26"/>
        </w:rPr>
        <w:t>в сумме 1 771,7 тыс. рублей.</w:t>
      </w:r>
    </w:p>
    <w:p w:rsidR="00C520F8" w:rsidRDefault="00CF6D3B" w:rsidP="00C520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в первом полугодии отчетного периода главным распорядителем бюджетных средств </w:t>
      </w:r>
      <w:r w:rsidR="00024D1B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управлением по бюджету и финансам администрации городского округа ассигнования направлялись </w:t>
      </w:r>
      <w:r w:rsidR="000C3ACE" w:rsidRPr="00CC2B6C">
        <w:rPr>
          <w:sz w:val="26"/>
          <w:szCs w:val="26"/>
        </w:rPr>
        <w:t>Министерству труда и социальной защиты Тульской области для ГУ ТО «Управление социальной защиты населения Алексинского района»</w:t>
      </w:r>
      <w:r w:rsidR="00C520F8">
        <w:rPr>
          <w:sz w:val="26"/>
          <w:szCs w:val="26"/>
        </w:rPr>
        <w:t xml:space="preserve"> </w:t>
      </w:r>
      <w:r w:rsidR="00024D1B">
        <w:rPr>
          <w:sz w:val="26"/>
          <w:szCs w:val="26"/>
        </w:rPr>
        <w:t>в целях</w:t>
      </w:r>
      <w:r w:rsidR="00C520F8">
        <w:rPr>
          <w:sz w:val="26"/>
          <w:szCs w:val="26"/>
        </w:rPr>
        <w:t xml:space="preserve"> осуществления выплат пенсионерам. </w:t>
      </w:r>
    </w:p>
    <w:p w:rsidR="00C520F8" w:rsidRPr="00024D1B" w:rsidRDefault="00C520F8" w:rsidP="00C520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24D1B">
        <w:rPr>
          <w:sz w:val="26"/>
          <w:szCs w:val="26"/>
        </w:rPr>
        <w:t xml:space="preserve">В связи с внесением изменений в </w:t>
      </w:r>
      <w:r w:rsidR="00024D1B" w:rsidRPr="00024D1B">
        <w:rPr>
          <w:sz w:val="26"/>
          <w:szCs w:val="26"/>
        </w:rPr>
        <w:t>региональное законодательство</w:t>
      </w:r>
      <w:r w:rsidRPr="00024D1B">
        <w:rPr>
          <w:sz w:val="26"/>
          <w:szCs w:val="26"/>
        </w:rPr>
        <w:t xml:space="preserve"> решениями Собрания депутатов муниципального образования город Алексин от 25 июня 2020 года №5(11).31 «</w:t>
      </w:r>
      <w:r w:rsidR="00024D1B" w:rsidRPr="00024D1B">
        <w:rPr>
          <w:sz w:val="26"/>
          <w:szCs w:val="26"/>
        </w:rPr>
        <w:t>О внесении изменений в решение Собрания депутатов муниципального образования город Алексин от 30.10.2015 года №10(18).9 «О ежемесячной доплате к пенсии лицам, замещавшим муниципальные должности в органах местного самоуправления муниципального образования город Алексин</w:t>
      </w:r>
      <w:r w:rsidRPr="00024D1B">
        <w:rPr>
          <w:sz w:val="26"/>
          <w:szCs w:val="26"/>
        </w:rPr>
        <w:t>» и №</w:t>
      </w:r>
      <w:r w:rsidR="00024D1B" w:rsidRPr="00024D1B">
        <w:rPr>
          <w:sz w:val="26"/>
          <w:szCs w:val="26"/>
        </w:rPr>
        <w:t xml:space="preserve">5(11).32 «О внесении изменений в решение Собрания депутатов муниципального образования город Алексин от 30.10.2015 года №10(18).8 «О пенсии за выслугу лет муниципальным служащим органов местного самоуправления муниципального образования город Алексин» администрация муниципального образования определена </w:t>
      </w:r>
      <w:r w:rsidRPr="00024D1B">
        <w:rPr>
          <w:sz w:val="26"/>
          <w:szCs w:val="26"/>
        </w:rPr>
        <w:t xml:space="preserve">органом, </w:t>
      </w:r>
      <w:r w:rsidR="00024D1B">
        <w:rPr>
          <w:sz w:val="26"/>
          <w:szCs w:val="26"/>
        </w:rPr>
        <w:t>осуществляющим определения размера доплат к пенсиям, их приостановление, возобновление, прекращение и восстановление</w:t>
      </w:r>
      <w:r w:rsidRPr="00024D1B">
        <w:rPr>
          <w:sz w:val="26"/>
          <w:szCs w:val="26"/>
        </w:rPr>
        <w:t xml:space="preserve">. На основании этого со второго полугодия 2020 года </w:t>
      </w:r>
      <w:r w:rsidR="008218AC">
        <w:rPr>
          <w:sz w:val="26"/>
          <w:szCs w:val="26"/>
        </w:rPr>
        <w:t>главным распорядителем бюджетных средств</w:t>
      </w:r>
      <w:r w:rsidRPr="00024D1B">
        <w:rPr>
          <w:sz w:val="26"/>
          <w:szCs w:val="26"/>
        </w:rPr>
        <w:t xml:space="preserve"> </w:t>
      </w:r>
      <w:r w:rsidR="00153E56">
        <w:rPr>
          <w:sz w:val="26"/>
          <w:szCs w:val="26"/>
        </w:rPr>
        <w:t xml:space="preserve">– </w:t>
      </w:r>
      <w:r w:rsidRPr="00024D1B">
        <w:rPr>
          <w:sz w:val="26"/>
          <w:szCs w:val="26"/>
        </w:rPr>
        <w:t>администраци</w:t>
      </w:r>
      <w:r w:rsidR="00153E56">
        <w:rPr>
          <w:sz w:val="26"/>
          <w:szCs w:val="26"/>
        </w:rPr>
        <w:t>ей</w:t>
      </w:r>
      <w:r w:rsidR="00024D1B">
        <w:rPr>
          <w:sz w:val="26"/>
          <w:szCs w:val="26"/>
        </w:rPr>
        <w:t xml:space="preserve"> городского округа выплаты из бюджета муниципального образования стали осуществляться </w:t>
      </w:r>
      <w:r w:rsidR="008218AC">
        <w:rPr>
          <w:sz w:val="26"/>
          <w:szCs w:val="26"/>
        </w:rPr>
        <w:t>непосредственно</w:t>
      </w:r>
      <w:r w:rsidR="00024D1B">
        <w:rPr>
          <w:sz w:val="26"/>
          <w:szCs w:val="26"/>
        </w:rPr>
        <w:t xml:space="preserve"> получателям.</w:t>
      </w:r>
      <w:r w:rsidRPr="00024D1B">
        <w:rPr>
          <w:sz w:val="26"/>
          <w:szCs w:val="26"/>
        </w:rPr>
        <w:t xml:space="preserve"> </w:t>
      </w:r>
    </w:p>
    <w:p w:rsidR="00643E84" w:rsidRPr="001E57A0" w:rsidRDefault="00643E84" w:rsidP="000C3ACE">
      <w:pPr>
        <w:pStyle w:val="ae"/>
        <w:spacing w:after="0"/>
        <w:ind w:left="0" w:firstLine="720"/>
        <w:jc w:val="both"/>
        <w:rPr>
          <w:color w:val="FF0000"/>
          <w:sz w:val="26"/>
          <w:szCs w:val="26"/>
        </w:rPr>
      </w:pPr>
      <w:r w:rsidRPr="00CC2B6C">
        <w:rPr>
          <w:sz w:val="26"/>
          <w:szCs w:val="26"/>
        </w:rPr>
        <w:t xml:space="preserve">Исполнение составило </w:t>
      </w:r>
      <w:r w:rsidR="00FC3A60">
        <w:rPr>
          <w:sz w:val="26"/>
          <w:szCs w:val="26"/>
        </w:rPr>
        <w:t>99,7</w:t>
      </w:r>
      <w:r w:rsidRPr="00CC2B6C">
        <w:rPr>
          <w:sz w:val="26"/>
          <w:szCs w:val="26"/>
        </w:rPr>
        <w:t>%</w:t>
      </w:r>
      <w:r w:rsidR="007F21EC">
        <w:rPr>
          <w:sz w:val="26"/>
          <w:szCs w:val="26"/>
        </w:rPr>
        <w:t xml:space="preserve"> по фактической потребности</w:t>
      </w:r>
      <w:r w:rsidRPr="00CC2B6C">
        <w:rPr>
          <w:sz w:val="26"/>
          <w:szCs w:val="26"/>
        </w:rPr>
        <w:t>.</w:t>
      </w:r>
    </w:p>
    <w:p w:rsidR="000C6332" w:rsidRDefault="000C6332" w:rsidP="000C6332">
      <w:pPr>
        <w:ind w:firstLine="709"/>
        <w:jc w:val="both"/>
        <w:rPr>
          <w:sz w:val="26"/>
          <w:szCs w:val="26"/>
        </w:rPr>
      </w:pPr>
    </w:p>
    <w:p w:rsidR="00751098" w:rsidRDefault="00643E84" w:rsidP="00D557D5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2158">
        <w:rPr>
          <w:sz w:val="26"/>
          <w:szCs w:val="26"/>
        </w:rPr>
        <w:t xml:space="preserve">По подразделу </w:t>
      </w:r>
      <w:r w:rsidRPr="00FC2158">
        <w:rPr>
          <w:b/>
          <w:i/>
          <w:sz w:val="26"/>
          <w:szCs w:val="26"/>
        </w:rPr>
        <w:t>1004 «Охрана семьи и детства»</w:t>
      </w:r>
      <w:r w:rsidRPr="00FC2158">
        <w:rPr>
          <w:sz w:val="26"/>
          <w:szCs w:val="26"/>
        </w:rPr>
        <w:t xml:space="preserve"> расходы</w:t>
      </w:r>
      <w:r w:rsidRPr="00452101">
        <w:rPr>
          <w:sz w:val="26"/>
          <w:szCs w:val="26"/>
        </w:rPr>
        <w:t xml:space="preserve"> в сумме </w:t>
      </w:r>
      <w:r w:rsidR="00751098">
        <w:rPr>
          <w:b/>
          <w:sz w:val="26"/>
          <w:szCs w:val="26"/>
        </w:rPr>
        <w:t>24 401,5</w:t>
      </w:r>
      <w:r w:rsidRPr="00523198">
        <w:rPr>
          <w:b/>
          <w:sz w:val="26"/>
          <w:szCs w:val="26"/>
        </w:rPr>
        <w:t xml:space="preserve"> тыс. рублей</w:t>
      </w:r>
      <w:r w:rsidR="003E04EE">
        <w:rPr>
          <w:sz w:val="26"/>
          <w:szCs w:val="26"/>
        </w:rPr>
        <w:t xml:space="preserve">, исполненные на </w:t>
      </w:r>
      <w:r w:rsidR="00751098">
        <w:rPr>
          <w:sz w:val="26"/>
          <w:szCs w:val="26"/>
        </w:rPr>
        <w:t>99,1</w:t>
      </w:r>
      <w:r w:rsidR="003E04EE">
        <w:rPr>
          <w:sz w:val="26"/>
          <w:szCs w:val="26"/>
        </w:rPr>
        <w:t>% от утвержденных назначений</w:t>
      </w:r>
      <w:r w:rsidR="00DA26EC">
        <w:rPr>
          <w:sz w:val="26"/>
          <w:szCs w:val="26"/>
        </w:rPr>
        <w:t xml:space="preserve"> по фактической потребности</w:t>
      </w:r>
      <w:r w:rsidR="0036584A">
        <w:rPr>
          <w:sz w:val="26"/>
          <w:szCs w:val="26"/>
        </w:rPr>
        <w:t>,</w:t>
      </w:r>
      <w:r w:rsidRPr="00452101">
        <w:rPr>
          <w:sz w:val="26"/>
          <w:szCs w:val="26"/>
        </w:rPr>
        <w:t xml:space="preserve"> были направлены</w:t>
      </w:r>
      <w:r w:rsidR="00751098">
        <w:rPr>
          <w:sz w:val="26"/>
          <w:szCs w:val="26"/>
        </w:rPr>
        <w:t>:</w:t>
      </w:r>
    </w:p>
    <w:p w:rsidR="00751098" w:rsidRDefault="00751098" w:rsidP="007F3EEC">
      <w:pPr>
        <w:numPr>
          <w:ilvl w:val="0"/>
          <w:numId w:val="25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</w:t>
      </w:r>
      <w:r w:rsidRPr="004A3D2A">
        <w:rPr>
          <w:sz w:val="26"/>
          <w:szCs w:val="26"/>
        </w:rPr>
        <w:t xml:space="preserve">муниципальной программы </w:t>
      </w:r>
      <w:r w:rsidRPr="00ED6782">
        <w:rPr>
          <w:sz w:val="26"/>
          <w:szCs w:val="26"/>
          <w:u w:val="single"/>
        </w:rPr>
        <w:t xml:space="preserve">«Обеспечение </w:t>
      </w:r>
      <w:r>
        <w:rPr>
          <w:sz w:val="26"/>
          <w:szCs w:val="26"/>
          <w:u w:val="single"/>
        </w:rPr>
        <w:t>качественным жильем населения в муниципальном образовании город Алексин</w:t>
      </w:r>
      <w:r w:rsidRPr="00ED6782">
        <w:rPr>
          <w:sz w:val="26"/>
          <w:szCs w:val="26"/>
          <w:u w:val="single"/>
        </w:rPr>
        <w:t>»</w:t>
      </w:r>
      <w:r w:rsidRPr="007510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11 730,0 тыс. рублей, в том числе 1 316,0 тыс. рублей – средства федерального бюджета, 6 169,0 тыс. рублей – средства бюджета Тульской области, 4 245,0 тыс. рублей – средства местного бюджета. </w:t>
      </w:r>
      <w:r w:rsidR="000E4F34">
        <w:rPr>
          <w:sz w:val="26"/>
          <w:szCs w:val="26"/>
        </w:rPr>
        <w:t>В</w:t>
      </w:r>
      <w:r w:rsidRPr="00DC251B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 w:rsidRPr="00DC251B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ой</w:t>
      </w:r>
      <w:r w:rsidRPr="00DC251B">
        <w:rPr>
          <w:sz w:val="26"/>
          <w:szCs w:val="26"/>
        </w:rPr>
        <w:t xml:space="preserve"> </w:t>
      </w:r>
      <w:r w:rsidRPr="005B2E08">
        <w:rPr>
          <w:sz w:val="26"/>
          <w:szCs w:val="26"/>
        </w:rPr>
        <w:t>«Обеспечение жильем молодых семей»</w:t>
      </w:r>
      <w:r>
        <w:rPr>
          <w:sz w:val="26"/>
          <w:szCs w:val="26"/>
        </w:rPr>
        <w:t xml:space="preserve"> </w:t>
      </w:r>
      <w:r w:rsidR="000E4F34">
        <w:rPr>
          <w:sz w:val="26"/>
          <w:szCs w:val="26"/>
        </w:rPr>
        <w:t xml:space="preserve">осуществлены расходы </w:t>
      </w:r>
      <w:r w:rsidRPr="00DC251B">
        <w:rPr>
          <w:sz w:val="26"/>
          <w:szCs w:val="26"/>
        </w:rPr>
        <w:t>на приобретение жилья экономкласса или строительство индивидуального жилого дома экономкласса</w:t>
      </w:r>
      <w:r>
        <w:rPr>
          <w:sz w:val="26"/>
          <w:szCs w:val="26"/>
        </w:rPr>
        <w:t xml:space="preserve"> молодым семьям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DC251B">
        <w:rPr>
          <w:sz w:val="26"/>
          <w:szCs w:val="26"/>
        </w:rPr>
        <w:t>оциальны</w:t>
      </w:r>
      <w:r>
        <w:rPr>
          <w:sz w:val="26"/>
          <w:szCs w:val="26"/>
        </w:rPr>
        <w:t>е</w:t>
      </w:r>
      <w:r w:rsidRPr="00DC251B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 xml:space="preserve">ы были произведены двенадцати </w:t>
      </w:r>
      <w:r w:rsidRPr="00DC251B">
        <w:rPr>
          <w:sz w:val="26"/>
          <w:szCs w:val="26"/>
        </w:rPr>
        <w:t>молодым семьям</w:t>
      </w:r>
      <w:r>
        <w:rPr>
          <w:sz w:val="26"/>
          <w:szCs w:val="26"/>
        </w:rPr>
        <w:t>.</w:t>
      </w:r>
      <w:r w:rsidRPr="001145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состоянию на 01 </w:t>
      </w:r>
      <w:r w:rsidR="000E4F34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</w:t>
      </w:r>
      <w:r w:rsidR="000E4F34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все</w:t>
      </w:r>
      <w:r w:rsidRPr="005E762A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получатели выплат реализовали сертификаты и приобрели жилье</w:t>
      </w:r>
      <w:r w:rsidR="000E4F34">
        <w:rPr>
          <w:sz w:val="26"/>
          <w:szCs w:val="26"/>
        </w:rPr>
        <w:t>;</w:t>
      </w:r>
      <w:r w:rsidRPr="001145CC">
        <w:rPr>
          <w:sz w:val="26"/>
          <w:szCs w:val="26"/>
        </w:rPr>
        <w:t xml:space="preserve">  </w:t>
      </w:r>
    </w:p>
    <w:p w:rsidR="003E04EE" w:rsidRDefault="000E4F34" w:rsidP="007F3EEC">
      <w:pPr>
        <w:numPr>
          <w:ilvl w:val="0"/>
          <w:numId w:val="25"/>
        </w:numPr>
        <w:tabs>
          <w:tab w:val="clear" w:pos="360"/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</w:t>
      </w:r>
      <w:r w:rsidR="00835CF9">
        <w:rPr>
          <w:sz w:val="26"/>
          <w:szCs w:val="26"/>
        </w:rPr>
        <w:t xml:space="preserve"> муниципальной </w:t>
      </w:r>
      <w:r w:rsidR="00835CF9" w:rsidRPr="00A56525">
        <w:rPr>
          <w:sz w:val="26"/>
          <w:szCs w:val="26"/>
        </w:rPr>
        <w:t xml:space="preserve">программы </w:t>
      </w:r>
      <w:r w:rsidR="00835CF9" w:rsidRPr="00DA26EC">
        <w:rPr>
          <w:sz w:val="26"/>
          <w:szCs w:val="26"/>
          <w:u w:val="single"/>
        </w:rPr>
        <w:t>«Образование в муниципальном образовании город Алексин»</w:t>
      </w:r>
      <w:r w:rsidRPr="000E4F34">
        <w:rPr>
          <w:sz w:val="26"/>
          <w:szCs w:val="26"/>
        </w:rPr>
        <w:t xml:space="preserve"> в общей сумме 12 671,5 тыс. рублей за счет средств бюджета Тульской области</w:t>
      </w:r>
      <w:r>
        <w:rPr>
          <w:sz w:val="26"/>
          <w:szCs w:val="26"/>
        </w:rPr>
        <w:t>, в том числе</w:t>
      </w:r>
      <w:r w:rsidR="003E04EE">
        <w:rPr>
          <w:sz w:val="26"/>
          <w:szCs w:val="26"/>
        </w:rPr>
        <w:t>:</w:t>
      </w:r>
    </w:p>
    <w:p w:rsidR="007042FB" w:rsidRDefault="000E4F34" w:rsidP="000E4F34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43E84" w:rsidRPr="00452101">
        <w:rPr>
          <w:sz w:val="26"/>
          <w:szCs w:val="26"/>
        </w:rPr>
        <w:t xml:space="preserve"> </w:t>
      </w:r>
      <w:r w:rsidR="007042F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12 552,2</w:t>
      </w:r>
      <w:r w:rsidR="007042FB">
        <w:rPr>
          <w:sz w:val="26"/>
          <w:szCs w:val="26"/>
        </w:rPr>
        <w:t xml:space="preserve"> тыс. рублей </w:t>
      </w:r>
      <w:r w:rsidR="007042FB" w:rsidRPr="008E016B">
        <w:rPr>
          <w:sz w:val="26"/>
          <w:szCs w:val="26"/>
        </w:rPr>
        <w:t xml:space="preserve">на выплаты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образования, в рамках подпрограммы </w:t>
      </w:r>
      <w:r w:rsidR="007042FB" w:rsidRPr="0046056E">
        <w:rPr>
          <w:i/>
          <w:sz w:val="26"/>
          <w:szCs w:val="26"/>
        </w:rPr>
        <w:t>«Развитие дошкольного образования»</w:t>
      </w:r>
      <w:r w:rsidR="007042FB">
        <w:rPr>
          <w:sz w:val="26"/>
          <w:szCs w:val="26"/>
        </w:rPr>
        <w:t>;</w:t>
      </w:r>
    </w:p>
    <w:p w:rsidR="007042FB" w:rsidRPr="008E016B" w:rsidRDefault="000E4F34" w:rsidP="000E4F34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42F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119,3</w:t>
      </w:r>
      <w:r w:rsidR="007042FB">
        <w:rPr>
          <w:sz w:val="26"/>
          <w:szCs w:val="26"/>
        </w:rPr>
        <w:t xml:space="preserve"> тыс. рублей на предоставление мер социальной поддержки родителям (законным представителям) детей, обучающи</w:t>
      </w:r>
      <w:r w:rsidR="00CA707C">
        <w:rPr>
          <w:sz w:val="26"/>
          <w:szCs w:val="26"/>
        </w:rPr>
        <w:t>х</w:t>
      </w:r>
      <w:r w:rsidR="007042FB">
        <w:rPr>
          <w:sz w:val="26"/>
          <w:szCs w:val="26"/>
        </w:rPr>
        <w:t xml:space="preserve">ся по основным общеобразовательным программам в форме семейного обучения, в рамках подпрограммы </w:t>
      </w:r>
      <w:r w:rsidR="007042FB" w:rsidRPr="0046056E">
        <w:rPr>
          <w:i/>
          <w:sz w:val="26"/>
          <w:szCs w:val="26"/>
        </w:rPr>
        <w:t>«Развитие общего образования»</w:t>
      </w:r>
      <w:r w:rsidR="007042FB">
        <w:rPr>
          <w:sz w:val="26"/>
          <w:szCs w:val="26"/>
        </w:rPr>
        <w:t>.</w:t>
      </w:r>
      <w:r w:rsidR="007042FB" w:rsidRPr="008E016B">
        <w:rPr>
          <w:sz w:val="26"/>
          <w:szCs w:val="26"/>
        </w:rPr>
        <w:t xml:space="preserve"> </w:t>
      </w:r>
    </w:p>
    <w:p w:rsidR="000C6332" w:rsidRDefault="000C6332" w:rsidP="007042F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E4F34" w:rsidRPr="000E4F34" w:rsidRDefault="00643E84" w:rsidP="000E4F34">
      <w:pPr>
        <w:ind w:firstLine="709"/>
        <w:jc w:val="both"/>
        <w:rPr>
          <w:snapToGrid w:val="0"/>
          <w:sz w:val="26"/>
          <w:szCs w:val="26"/>
        </w:rPr>
      </w:pPr>
      <w:r w:rsidRPr="000E4F34">
        <w:rPr>
          <w:sz w:val="26"/>
          <w:szCs w:val="26"/>
        </w:rPr>
        <w:t xml:space="preserve">По подразделу </w:t>
      </w:r>
      <w:r w:rsidRPr="000E4F34">
        <w:rPr>
          <w:b/>
          <w:i/>
          <w:sz w:val="26"/>
          <w:szCs w:val="26"/>
        </w:rPr>
        <w:t>1006 «Другие вопросы в области социальной политики»</w:t>
      </w:r>
      <w:r w:rsidRPr="000E4F34">
        <w:rPr>
          <w:sz w:val="26"/>
          <w:szCs w:val="26"/>
        </w:rPr>
        <w:t xml:space="preserve"> фактическое финансирование расходов осуществлено в сумме </w:t>
      </w:r>
      <w:r w:rsidR="000E4F34" w:rsidRPr="000E4F34">
        <w:rPr>
          <w:b/>
          <w:sz w:val="26"/>
          <w:szCs w:val="26"/>
        </w:rPr>
        <w:t>2 060,0</w:t>
      </w:r>
      <w:r w:rsidRPr="000E4F34">
        <w:rPr>
          <w:b/>
          <w:sz w:val="26"/>
          <w:szCs w:val="26"/>
        </w:rPr>
        <w:t xml:space="preserve"> тыс. рублей</w:t>
      </w:r>
      <w:r w:rsidRPr="000E4F34">
        <w:rPr>
          <w:sz w:val="26"/>
          <w:szCs w:val="26"/>
        </w:rPr>
        <w:t xml:space="preserve"> на уровне </w:t>
      </w:r>
      <w:r w:rsidR="00ED0D15" w:rsidRPr="000E4F34">
        <w:rPr>
          <w:sz w:val="26"/>
          <w:szCs w:val="26"/>
        </w:rPr>
        <w:t>99,5</w:t>
      </w:r>
      <w:r w:rsidRPr="000E4F34">
        <w:rPr>
          <w:sz w:val="26"/>
          <w:szCs w:val="26"/>
        </w:rPr>
        <w:t>%</w:t>
      </w:r>
      <w:r w:rsidR="008C27B5" w:rsidRPr="000E4F34">
        <w:rPr>
          <w:sz w:val="26"/>
          <w:szCs w:val="26"/>
        </w:rPr>
        <w:t xml:space="preserve"> от плановых назначений</w:t>
      </w:r>
      <w:r w:rsidRPr="000E4F34">
        <w:rPr>
          <w:sz w:val="26"/>
          <w:szCs w:val="26"/>
        </w:rPr>
        <w:t xml:space="preserve">. </w:t>
      </w:r>
      <w:r w:rsidR="00BE734B" w:rsidRPr="000E4F34">
        <w:rPr>
          <w:sz w:val="26"/>
          <w:szCs w:val="26"/>
        </w:rPr>
        <w:t>Бюджетные ассигнования за счет средств бюджета муниципального образования</w:t>
      </w:r>
      <w:r w:rsidR="00142CE7" w:rsidRPr="000E4F34">
        <w:rPr>
          <w:sz w:val="26"/>
          <w:szCs w:val="26"/>
        </w:rPr>
        <w:t xml:space="preserve"> направлялись</w:t>
      </w:r>
      <w:r w:rsidR="000E4F34">
        <w:rPr>
          <w:sz w:val="26"/>
          <w:szCs w:val="26"/>
        </w:rPr>
        <w:t xml:space="preserve"> </w:t>
      </w:r>
      <w:r w:rsidR="000E4F34" w:rsidRPr="000E4F34">
        <w:rPr>
          <w:sz w:val="26"/>
          <w:szCs w:val="26"/>
        </w:rPr>
        <w:t>в рамках подпрограммы «</w:t>
      </w:r>
      <w:r w:rsidR="000E4F34" w:rsidRPr="000E4F34">
        <w:rPr>
          <w:i/>
          <w:sz w:val="26"/>
          <w:szCs w:val="26"/>
        </w:rPr>
        <w:t>Социальная поддержка отдельных категорий граждан и социально-ориентированных некоммерческих организаций»</w:t>
      </w:r>
      <w:r w:rsidR="000E4F34" w:rsidRPr="000E4F34">
        <w:rPr>
          <w:sz w:val="26"/>
          <w:szCs w:val="26"/>
        </w:rPr>
        <w:t xml:space="preserve"> муниципальной программы </w:t>
      </w:r>
      <w:r w:rsidR="000E4F34" w:rsidRPr="000E4F34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 в муниципальном образовании  город Алексин»</w:t>
      </w:r>
      <w:r w:rsidR="000E4F34" w:rsidRPr="000E4F34">
        <w:rPr>
          <w:sz w:val="26"/>
          <w:szCs w:val="26"/>
        </w:rPr>
        <w:t xml:space="preserve"> на:</w:t>
      </w:r>
    </w:p>
    <w:p w:rsidR="000E4F34" w:rsidRPr="00527A2C" w:rsidRDefault="000E4F34" w:rsidP="000E4F3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4F34">
        <w:rPr>
          <w:sz w:val="26"/>
          <w:szCs w:val="26"/>
        </w:rPr>
        <w:t xml:space="preserve"> - проведение мероприятий по активизации деятельности социально- ориентированных некоммерческих организаций для осущес</w:t>
      </w:r>
      <w:r w:rsidRPr="000E4F34">
        <w:rPr>
          <w:sz w:val="26"/>
          <w:szCs w:val="26"/>
        </w:rPr>
        <w:t>т</w:t>
      </w:r>
      <w:r w:rsidRPr="000E4F34">
        <w:rPr>
          <w:sz w:val="26"/>
          <w:szCs w:val="26"/>
        </w:rPr>
        <w:t>вления социально-значимых программ, мероприятий и обществе</w:t>
      </w:r>
      <w:r w:rsidRPr="000E4F34">
        <w:rPr>
          <w:sz w:val="26"/>
          <w:szCs w:val="26"/>
        </w:rPr>
        <w:t>н</w:t>
      </w:r>
      <w:r w:rsidRPr="000E4F34">
        <w:rPr>
          <w:sz w:val="26"/>
          <w:szCs w:val="26"/>
        </w:rPr>
        <w:t>но-гражданских</w:t>
      </w:r>
      <w:r w:rsidRPr="00B84767">
        <w:rPr>
          <w:sz w:val="26"/>
          <w:szCs w:val="26"/>
        </w:rPr>
        <w:t xml:space="preserve"> инициатив </w:t>
      </w:r>
      <w:r>
        <w:rPr>
          <w:sz w:val="26"/>
          <w:szCs w:val="26"/>
        </w:rPr>
        <w:t xml:space="preserve">– </w:t>
      </w:r>
      <w:r w:rsidRPr="00B84767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40,0</w:t>
      </w:r>
      <w:r w:rsidRPr="00B8476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 В отчетном периоде</w:t>
      </w:r>
      <w:r w:rsidRPr="00527A2C">
        <w:rPr>
          <w:sz w:val="26"/>
          <w:szCs w:val="26"/>
        </w:rPr>
        <w:t xml:space="preserve"> предоставлен грант </w:t>
      </w:r>
      <w:r>
        <w:rPr>
          <w:sz w:val="26"/>
          <w:szCs w:val="26"/>
        </w:rPr>
        <w:t>Тульскому региональному фонду социально-экономического, экологического и культурно-научного развития региона в целях производства военно-документального фильма об Алексине в годы Великой отечественной войны «Алексин – последний рубеж»</w:t>
      </w:r>
      <w:r w:rsidRPr="00527A2C">
        <w:rPr>
          <w:sz w:val="26"/>
          <w:szCs w:val="26"/>
        </w:rPr>
        <w:t>;</w:t>
      </w:r>
    </w:p>
    <w:p w:rsidR="000E4F34" w:rsidRDefault="000E4F34" w:rsidP="000E4F3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 xml:space="preserve">- единовременную помощь семьям при рождении третьего </w:t>
      </w:r>
      <w:r>
        <w:rPr>
          <w:sz w:val="26"/>
          <w:szCs w:val="26"/>
        </w:rPr>
        <w:t xml:space="preserve">и последующего детей </w:t>
      </w:r>
      <w:r w:rsidRPr="00333E68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1 230</w:t>
      </w:r>
      <w:r w:rsidRPr="00333E68">
        <w:rPr>
          <w:sz w:val="26"/>
          <w:szCs w:val="26"/>
        </w:rPr>
        <w:t>,0 тыс. рублей;</w:t>
      </w:r>
    </w:p>
    <w:p w:rsidR="000E4F34" w:rsidRPr="00333E68" w:rsidRDefault="000E4F34" w:rsidP="000E4F3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97AEC">
        <w:rPr>
          <w:sz w:val="26"/>
          <w:szCs w:val="26"/>
        </w:rPr>
        <w:t>единовременную выплату при рождении первого ребенка у женщин, не достигших возраста 25 лет на день рождения ребенка</w:t>
      </w:r>
      <w:r>
        <w:rPr>
          <w:sz w:val="26"/>
          <w:szCs w:val="26"/>
        </w:rPr>
        <w:t xml:space="preserve">, в сумме </w:t>
      </w:r>
      <w:r w:rsidR="009904B2">
        <w:rPr>
          <w:sz w:val="26"/>
          <w:szCs w:val="26"/>
        </w:rPr>
        <w:t>7</w:t>
      </w:r>
      <w:r>
        <w:rPr>
          <w:sz w:val="26"/>
          <w:szCs w:val="26"/>
        </w:rPr>
        <w:t>0,0 тыс. рублей;</w:t>
      </w:r>
    </w:p>
    <w:p w:rsidR="000E4F34" w:rsidRPr="00333E68" w:rsidRDefault="000E4F34" w:rsidP="000E4F3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 xml:space="preserve">- социальную поддержку инвалидов в виде оплаты доступа к сети Интернет в сумме </w:t>
      </w:r>
      <w:r>
        <w:rPr>
          <w:sz w:val="26"/>
          <w:szCs w:val="26"/>
        </w:rPr>
        <w:t>40</w:t>
      </w:r>
      <w:r w:rsidRPr="00333E68">
        <w:rPr>
          <w:sz w:val="26"/>
          <w:szCs w:val="26"/>
        </w:rPr>
        <w:t>,0 тыс. рублей;</w:t>
      </w:r>
    </w:p>
    <w:p w:rsidR="000E4F34" w:rsidRPr="00403963" w:rsidRDefault="000E4F34" w:rsidP="000E4F3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33E68">
        <w:rPr>
          <w:sz w:val="26"/>
          <w:szCs w:val="26"/>
        </w:rPr>
        <w:t>- выплату социальной помощи гражданам, оказавшимся в трудной жизненной ситуации</w:t>
      </w:r>
      <w:r>
        <w:rPr>
          <w:sz w:val="26"/>
          <w:szCs w:val="26"/>
        </w:rPr>
        <w:t>,</w:t>
      </w:r>
      <w:r w:rsidRPr="00333E68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80,0</w:t>
      </w:r>
      <w:r w:rsidRPr="00333E68">
        <w:rPr>
          <w:sz w:val="26"/>
          <w:szCs w:val="26"/>
        </w:rPr>
        <w:t xml:space="preserve"> тыс. рублей (на основании распоряжени</w:t>
      </w:r>
      <w:r w:rsidR="008218AC">
        <w:rPr>
          <w:sz w:val="26"/>
          <w:szCs w:val="26"/>
        </w:rPr>
        <w:t>й</w:t>
      </w:r>
      <w:r w:rsidRPr="00333E68">
        <w:rPr>
          <w:sz w:val="26"/>
          <w:szCs w:val="26"/>
        </w:rPr>
        <w:t xml:space="preserve"> администрации муниципального образования материальную </w:t>
      </w:r>
      <w:r w:rsidRPr="00403963">
        <w:rPr>
          <w:sz w:val="26"/>
          <w:szCs w:val="26"/>
        </w:rPr>
        <w:t>помощь получили 1</w:t>
      </w:r>
      <w:r>
        <w:rPr>
          <w:sz w:val="26"/>
          <w:szCs w:val="26"/>
        </w:rPr>
        <w:t>5</w:t>
      </w:r>
      <w:r w:rsidRPr="00403963">
        <w:rPr>
          <w:sz w:val="26"/>
          <w:szCs w:val="26"/>
        </w:rPr>
        <w:t xml:space="preserve"> граждан);</w:t>
      </w:r>
    </w:p>
    <w:p w:rsidR="009904B2" w:rsidRDefault="000E4F34" w:rsidP="000E4F3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 w:rsidRPr="00403963">
        <w:rPr>
          <w:sz w:val="26"/>
          <w:szCs w:val="26"/>
        </w:rPr>
        <w:t>- ежемесячные выплаты почетным гражданам города Алексина и Алексинского</w:t>
      </w:r>
      <w:r w:rsidRPr="00333E68">
        <w:rPr>
          <w:sz w:val="26"/>
          <w:szCs w:val="26"/>
        </w:rPr>
        <w:t xml:space="preserve"> района в сумме </w:t>
      </w:r>
      <w:r>
        <w:rPr>
          <w:sz w:val="26"/>
          <w:szCs w:val="26"/>
        </w:rPr>
        <w:t>585</w:t>
      </w:r>
      <w:r w:rsidRPr="00333E68">
        <w:rPr>
          <w:sz w:val="26"/>
          <w:szCs w:val="26"/>
        </w:rPr>
        <w:t>,0 тыс. рублей</w:t>
      </w:r>
      <w:r w:rsidR="009904B2">
        <w:rPr>
          <w:sz w:val="26"/>
          <w:szCs w:val="26"/>
        </w:rPr>
        <w:t>;</w:t>
      </w:r>
    </w:p>
    <w:p w:rsidR="000E4F34" w:rsidRPr="00333E68" w:rsidRDefault="009904B2" w:rsidP="000E4F3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пособие на погребение </w:t>
      </w:r>
      <w:r w:rsidR="008218AC" w:rsidRPr="00403963">
        <w:rPr>
          <w:sz w:val="26"/>
          <w:szCs w:val="26"/>
        </w:rPr>
        <w:t>почетн</w:t>
      </w:r>
      <w:r w:rsidR="008218AC">
        <w:rPr>
          <w:sz w:val="26"/>
          <w:szCs w:val="26"/>
        </w:rPr>
        <w:t>ого</w:t>
      </w:r>
      <w:r w:rsidR="008218AC" w:rsidRPr="00403963">
        <w:rPr>
          <w:sz w:val="26"/>
          <w:szCs w:val="26"/>
        </w:rPr>
        <w:t xml:space="preserve"> граждан</w:t>
      </w:r>
      <w:r w:rsidR="008218AC">
        <w:rPr>
          <w:sz w:val="26"/>
          <w:szCs w:val="26"/>
        </w:rPr>
        <w:t>ина</w:t>
      </w:r>
      <w:r w:rsidR="008218AC" w:rsidRPr="00403963">
        <w:rPr>
          <w:sz w:val="26"/>
          <w:szCs w:val="26"/>
        </w:rPr>
        <w:t xml:space="preserve"> города Алексина и Алексинского</w:t>
      </w:r>
      <w:r w:rsidR="008218AC" w:rsidRPr="00333E68">
        <w:rPr>
          <w:sz w:val="26"/>
          <w:szCs w:val="26"/>
        </w:rPr>
        <w:t xml:space="preserve"> района</w:t>
      </w:r>
      <w:r w:rsidR="008218AC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15,0 тыс. рублей.</w:t>
      </w:r>
      <w:r w:rsidR="000E4F34" w:rsidRPr="00333E68">
        <w:rPr>
          <w:sz w:val="26"/>
          <w:szCs w:val="26"/>
        </w:rPr>
        <w:t xml:space="preserve"> </w:t>
      </w:r>
    </w:p>
    <w:p w:rsidR="008218AC" w:rsidRDefault="008218AC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3E84" w:rsidRPr="00DF5DC1" w:rsidRDefault="00643E84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F5DC1">
        <w:rPr>
          <w:b/>
          <w:sz w:val="26"/>
          <w:szCs w:val="26"/>
        </w:rPr>
        <w:t>Расходы по разделу 1100 «Физическая культура и спорт»</w:t>
      </w:r>
    </w:p>
    <w:p w:rsidR="007941AE" w:rsidRDefault="00643E84" w:rsidP="007941A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37B49">
        <w:rPr>
          <w:sz w:val="26"/>
          <w:szCs w:val="26"/>
        </w:rPr>
        <w:t>Уточненны</w:t>
      </w:r>
      <w:r w:rsidR="00580165">
        <w:rPr>
          <w:sz w:val="26"/>
          <w:szCs w:val="26"/>
        </w:rPr>
        <w:t>е бюджетные ассигнования на 20</w:t>
      </w:r>
      <w:r w:rsidR="00846E29">
        <w:rPr>
          <w:sz w:val="26"/>
          <w:szCs w:val="26"/>
        </w:rPr>
        <w:t>20</w:t>
      </w:r>
      <w:r w:rsidRPr="00137B49">
        <w:rPr>
          <w:sz w:val="26"/>
          <w:szCs w:val="26"/>
        </w:rPr>
        <w:t xml:space="preserve"> год по разделу 1100 «Физическая культура и спорт» утверждены в размере </w:t>
      </w:r>
      <w:r w:rsidR="00846E29">
        <w:rPr>
          <w:sz w:val="26"/>
          <w:szCs w:val="26"/>
        </w:rPr>
        <w:t>20 277,4</w:t>
      </w:r>
      <w:r w:rsidRPr="00137B49">
        <w:rPr>
          <w:sz w:val="26"/>
          <w:szCs w:val="26"/>
        </w:rPr>
        <w:t xml:space="preserve"> тыс. рублей. </w:t>
      </w:r>
      <w:r w:rsidR="00495A86" w:rsidRPr="00CD4BEA">
        <w:rPr>
          <w:sz w:val="26"/>
          <w:szCs w:val="26"/>
        </w:rPr>
        <w:t xml:space="preserve">Фактическое исполнение расходов </w:t>
      </w:r>
      <w:r w:rsidR="00DF5DC1">
        <w:rPr>
          <w:sz w:val="26"/>
          <w:szCs w:val="26"/>
        </w:rPr>
        <w:t xml:space="preserve">местного бюджета </w:t>
      </w:r>
      <w:r w:rsidR="00495A86" w:rsidRPr="00CD4BEA">
        <w:rPr>
          <w:sz w:val="26"/>
          <w:szCs w:val="26"/>
        </w:rPr>
        <w:t xml:space="preserve">составило </w:t>
      </w:r>
      <w:r w:rsidR="00846E29">
        <w:rPr>
          <w:b/>
          <w:sz w:val="26"/>
          <w:szCs w:val="26"/>
        </w:rPr>
        <w:t>18 539,6</w:t>
      </w:r>
      <w:r w:rsidR="00495A86" w:rsidRPr="00436740">
        <w:rPr>
          <w:b/>
          <w:sz w:val="26"/>
          <w:szCs w:val="26"/>
        </w:rPr>
        <w:t xml:space="preserve"> тыс. рублей</w:t>
      </w:r>
      <w:r w:rsidR="00495A86" w:rsidRPr="00CD4BEA">
        <w:rPr>
          <w:sz w:val="26"/>
          <w:szCs w:val="26"/>
        </w:rPr>
        <w:t xml:space="preserve"> или </w:t>
      </w:r>
      <w:r w:rsidR="00846E29">
        <w:rPr>
          <w:sz w:val="26"/>
          <w:szCs w:val="26"/>
        </w:rPr>
        <w:t>91,4</w:t>
      </w:r>
      <w:r w:rsidR="00495A86">
        <w:rPr>
          <w:sz w:val="26"/>
          <w:szCs w:val="26"/>
        </w:rPr>
        <w:t xml:space="preserve">% планируемых назначений. </w:t>
      </w:r>
      <w:r w:rsidR="007941AE">
        <w:rPr>
          <w:sz w:val="26"/>
          <w:szCs w:val="26"/>
        </w:rPr>
        <w:t>Главными распорядителями бюджетных средств</w:t>
      </w:r>
      <w:r w:rsidR="007941AE" w:rsidRPr="00137B49">
        <w:rPr>
          <w:sz w:val="26"/>
          <w:szCs w:val="26"/>
        </w:rPr>
        <w:t xml:space="preserve"> по данному разделу в 201</w:t>
      </w:r>
      <w:r w:rsidR="0078393B">
        <w:rPr>
          <w:sz w:val="26"/>
          <w:szCs w:val="26"/>
        </w:rPr>
        <w:t>9</w:t>
      </w:r>
      <w:r w:rsidR="007941AE" w:rsidRPr="00137B49">
        <w:rPr>
          <w:sz w:val="26"/>
          <w:szCs w:val="26"/>
        </w:rPr>
        <w:t xml:space="preserve"> году являл</w:t>
      </w:r>
      <w:r w:rsidR="007941AE">
        <w:rPr>
          <w:sz w:val="26"/>
          <w:szCs w:val="26"/>
        </w:rPr>
        <w:t>ись</w:t>
      </w:r>
      <w:r w:rsidR="00762A06">
        <w:rPr>
          <w:sz w:val="26"/>
          <w:szCs w:val="26"/>
        </w:rPr>
        <w:t>:</w:t>
      </w:r>
      <w:r w:rsidR="007941AE" w:rsidRPr="00137B49">
        <w:rPr>
          <w:sz w:val="26"/>
          <w:szCs w:val="26"/>
        </w:rPr>
        <w:t xml:space="preserve"> комитет по культуре, молодежной политике и спорту администрации муниципального образования </w:t>
      </w:r>
      <w:r w:rsidR="007941AE">
        <w:rPr>
          <w:sz w:val="26"/>
          <w:szCs w:val="26"/>
        </w:rPr>
        <w:t>город Алексин (</w:t>
      </w:r>
      <w:r w:rsidR="00BC3BB3">
        <w:rPr>
          <w:sz w:val="26"/>
          <w:szCs w:val="26"/>
        </w:rPr>
        <w:t>91,6</w:t>
      </w:r>
      <w:r w:rsidR="007941AE">
        <w:rPr>
          <w:sz w:val="26"/>
          <w:szCs w:val="26"/>
        </w:rPr>
        <w:t>%</w:t>
      </w:r>
      <w:r w:rsidR="007941AE" w:rsidRPr="00EE4C6E">
        <w:rPr>
          <w:sz w:val="26"/>
          <w:szCs w:val="26"/>
        </w:rPr>
        <w:t xml:space="preserve"> </w:t>
      </w:r>
      <w:r w:rsidR="007941AE">
        <w:rPr>
          <w:sz w:val="26"/>
          <w:szCs w:val="26"/>
        </w:rPr>
        <w:t xml:space="preserve">от общего объема расходов раздела) </w:t>
      </w:r>
      <w:r w:rsidR="008673F9">
        <w:rPr>
          <w:sz w:val="26"/>
          <w:szCs w:val="26"/>
        </w:rPr>
        <w:t>и администрация муниципального образования (</w:t>
      </w:r>
      <w:r w:rsidR="00BC3BB3">
        <w:rPr>
          <w:sz w:val="26"/>
          <w:szCs w:val="26"/>
        </w:rPr>
        <w:t>8,4</w:t>
      </w:r>
      <w:r w:rsidR="008673F9">
        <w:rPr>
          <w:sz w:val="26"/>
          <w:szCs w:val="26"/>
        </w:rPr>
        <w:t>%)</w:t>
      </w:r>
      <w:r w:rsidR="007941AE" w:rsidRPr="00137B49">
        <w:rPr>
          <w:sz w:val="26"/>
          <w:szCs w:val="26"/>
        </w:rPr>
        <w:t>.</w:t>
      </w:r>
    </w:p>
    <w:p w:rsidR="0017282C" w:rsidRPr="00137B49" w:rsidRDefault="00E92052" w:rsidP="003F5E3A">
      <w:pPr>
        <w:spacing w:before="120"/>
        <w:ind w:firstLine="709"/>
        <w:jc w:val="both"/>
        <w:rPr>
          <w:sz w:val="26"/>
          <w:szCs w:val="26"/>
        </w:rPr>
      </w:pPr>
      <w:r w:rsidRPr="00291179">
        <w:rPr>
          <w:sz w:val="26"/>
          <w:szCs w:val="26"/>
        </w:rPr>
        <w:t xml:space="preserve">По подразделу </w:t>
      </w:r>
      <w:r w:rsidRPr="00D0261B">
        <w:rPr>
          <w:b/>
          <w:i/>
          <w:sz w:val="26"/>
          <w:szCs w:val="26"/>
        </w:rPr>
        <w:t>1101 «Физическая культура и спорт»</w:t>
      </w:r>
      <w:r>
        <w:rPr>
          <w:b/>
          <w:i/>
          <w:sz w:val="26"/>
          <w:szCs w:val="26"/>
        </w:rPr>
        <w:t xml:space="preserve"> </w:t>
      </w:r>
      <w:r w:rsidRPr="00291179">
        <w:rPr>
          <w:sz w:val="26"/>
          <w:szCs w:val="26"/>
        </w:rPr>
        <w:t xml:space="preserve">фактическое финансирование расходов осуществлено </w:t>
      </w:r>
      <w:r>
        <w:rPr>
          <w:sz w:val="26"/>
          <w:szCs w:val="26"/>
        </w:rPr>
        <w:t xml:space="preserve">в сумме </w:t>
      </w:r>
      <w:r w:rsidR="00BC3BB3">
        <w:rPr>
          <w:b/>
          <w:sz w:val="26"/>
          <w:szCs w:val="26"/>
        </w:rPr>
        <w:t>5 794,5</w:t>
      </w:r>
      <w:r w:rsidRPr="00523198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291179">
        <w:rPr>
          <w:sz w:val="26"/>
          <w:szCs w:val="26"/>
        </w:rPr>
        <w:t xml:space="preserve">на уровне </w:t>
      </w:r>
      <w:r w:rsidR="00BC3BB3">
        <w:rPr>
          <w:sz w:val="26"/>
          <w:szCs w:val="26"/>
        </w:rPr>
        <w:t>77</w:t>
      </w:r>
      <w:r w:rsidR="00E44C1A">
        <w:rPr>
          <w:sz w:val="26"/>
          <w:szCs w:val="26"/>
        </w:rPr>
        <w:t>,</w:t>
      </w:r>
      <w:r w:rsidR="0078393B">
        <w:rPr>
          <w:sz w:val="26"/>
          <w:szCs w:val="26"/>
        </w:rPr>
        <w:t>0</w:t>
      </w:r>
      <w:r w:rsidRPr="00291179">
        <w:rPr>
          <w:sz w:val="26"/>
          <w:szCs w:val="26"/>
        </w:rPr>
        <w:t>%</w:t>
      </w:r>
      <w:r>
        <w:rPr>
          <w:sz w:val="26"/>
          <w:szCs w:val="26"/>
        </w:rPr>
        <w:t xml:space="preserve"> от плановых назначений</w:t>
      </w:r>
      <w:r w:rsidRPr="00291179">
        <w:rPr>
          <w:sz w:val="26"/>
          <w:szCs w:val="26"/>
        </w:rPr>
        <w:t xml:space="preserve">. </w:t>
      </w:r>
      <w:r>
        <w:rPr>
          <w:sz w:val="26"/>
          <w:szCs w:val="26"/>
        </w:rPr>
        <w:t>Бюджетные ассигнования направлялись</w:t>
      </w:r>
      <w:r w:rsidR="0017282C">
        <w:rPr>
          <w:sz w:val="26"/>
          <w:szCs w:val="26"/>
        </w:rPr>
        <w:t>:</w:t>
      </w:r>
    </w:p>
    <w:p w:rsidR="00BC3BB3" w:rsidRDefault="005578FC" w:rsidP="007F3EEC">
      <w:pPr>
        <w:pStyle w:val="ListParagraph"/>
        <w:numPr>
          <w:ilvl w:val="0"/>
          <w:numId w:val="26"/>
        </w:numPr>
        <w:tabs>
          <w:tab w:val="num" w:pos="0"/>
          <w:tab w:val="left" w:pos="709"/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="00BC3BB3">
        <w:rPr>
          <w:sz w:val="26"/>
          <w:szCs w:val="26"/>
        </w:rPr>
        <w:t>5 784,5</w:t>
      </w:r>
      <w:r w:rsidRPr="00762A0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115AC5">
        <w:rPr>
          <w:sz w:val="26"/>
          <w:szCs w:val="26"/>
        </w:rPr>
        <w:t xml:space="preserve">в соответствии с подпрограммой </w:t>
      </w:r>
      <w:r w:rsidRPr="00982276">
        <w:rPr>
          <w:i/>
          <w:sz w:val="26"/>
          <w:szCs w:val="26"/>
        </w:rPr>
        <w:t>«Развитие физической культуры и спорта, приобщение к здоровому образу жизни»</w:t>
      </w:r>
      <w:r w:rsidRPr="00115AC5">
        <w:rPr>
          <w:sz w:val="26"/>
          <w:szCs w:val="26"/>
        </w:rPr>
        <w:t xml:space="preserve"> муниципальной программы </w:t>
      </w:r>
      <w:r w:rsidRPr="00E44C1A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 в муниципальном образовании  город Алексин»</w:t>
      </w:r>
      <w:r w:rsidR="00031FCB" w:rsidRPr="00031FCB">
        <w:rPr>
          <w:sz w:val="26"/>
          <w:szCs w:val="26"/>
        </w:rPr>
        <w:t>.</w:t>
      </w:r>
      <w:r w:rsidR="00031FCB">
        <w:rPr>
          <w:sz w:val="26"/>
          <w:szCs w:val="26"/>
        </w:rPr>
        <w:t xml:space="preserve"> В отчетном периоде исполнены расходы на</w:t>
      </w:r>
      <w:r w:rsidR="00BC3BB3" w:rsidRPr="00031FC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BC3BB3" w:rsidRDefault="00BC3BB3" w:rsidP="00BC3BB3">
      <w:pPr>
        <w:pStyle w:val="ListParagraph"/>
        <w:tabs>
          <w:tab w:val="left" w:pos="709"/>
        </w:tabs>
        <w:ind w:left="0" w:firstLine="720"/>
        <w:jc w:val="both"/>
        <w:rPr>
          <w:rStyle w:val="afa"/>
          <w:i w:val="0"/>
          <w:sz w:val="26"/>
          <w:szCs w:val="26"/>
        </w:rPr>
      </w:pPr>
      <w:r w:rsidRPr="00031FCB">
        <w:rPr>
          <w:rStyle w:val="afa"/>
          <w:i w:val="0"/>
          <w:sz w:val="26"/>
          <w:szCs w:val="26"/>
        </w:rPr>
        <w:t>- разработку проектно-сметной документации на строительство нового физкультурно-оздоровительного комплекса в мкр. Бор в сумме 1 563,</w:t>
      </w:r>
      <w:r w:rsidR="00FE6251">
        <w:rPr>
          <w:rStyle w:val="afa"/>
          <w:i w:val="0"/>
          <w:sz w:val="26"/>
          <w:szCs w:val="26"/>
        </w:rPr>
        <w:t>5</w:t>
      </w:r>
      <w:r w:rsidRPr="00031FCB">
        <w:rPr>
          <w:rStyle w:val="afa"/>
          <w:i w:val="0"/>
          <w:sz w:val="26"/>
          <w:szCs w:val="26"/>
        </w:rPr>
        <w:t xml:space="preserve"> тыс. рублей</w:t>
      </w:r>
      <w:r w:rsidR="00031FCB">
        <w:rPr>
          <w:rStyle w:val="afa"/>
          <w:i w:val="0"/>
          <w:sz w:val="26"/>
          <w:szCs w:val="26"/>
        </w:rPr>
        <w:t>, что составило 48,0%</w:t>
      </w:r>
      <w:r w:rsidRPr="00031FCB">
        <w:rPr>
          <w:rStyle w:val="afa"/>
          <w:i w:val="0"/>
          <w:sz w:val="26"/>
          <w:szCs w:val="26"/>
        </w:rPr>
        <w:t xml:space="preserve"> </w:t>
      </w:r>
      <w:r w:rsidR="00031FCB">
        <w:rPr>
          <w:rStyle w:val="afa"/>
          <w:i w:val="0"/>
          <w:sz w:val="26"/>
          <w:szCs w:val="26"/>
        </w:rPr>
        <w:t>от утвержденных годовых назначений в связи с тем</w:t>
      </w:r>
      <w:r w:rsidR="00FE6251">
        <w:rPr>
          <w:rStyle w:val="afa"/>
          <w:i w:val="0"/>
          <w:sz w:val="26"/>
          <w:szCs w:val="26"/>
        </w:rPr>
        <w:t>,</w:t>
      </w:r>
      <w:r w:rsidR="00031FCB">
        <w:rPr>
          <w:rStyle w:val="afa"/>
          <w:i w:val="0"/>
          <w:sz w:val="26"/>
          <w:szCs w:val="26"/>
        </w:rPr>
        <w:t xml:space="preserve"> что подрядчиком не исполнен</w:t>
      </w:r>
      <w:r w:rsidR="00DF5DC1">
        <w:rPr>
          <w:rStyle w:val="afa"/>
          <w:i w:val="0"/>
          <w:sz w:val="26"/>
          <w:szCs w:val="26"/>
        </w:rPr>
        <w:t>ы</w:t>
      </w:r>
      <w:r w:rsidR="00031FCB">
        <w:rPr>
          <w:rStyle w:val="afa"/>
          <w:i w:val="0"/>
          <w:sz w:val="26"/>
          <w:szCs w:val="26"/>
        </w:rPr>
        <w:t xml:space="preserve"> </w:t>
      </w:r>
      <w:r w:rsidR="00DF5DC1">
        <w:rPr>
          <w:rStyle w:val="afa"/>
          <w:i w:val="0"/>
          <w:sz w:val="26"/>
          <w:szCs w:val="26"/>
        </w:rPr>
        <w:t xml:space="preserve">в полном объеме </w:t>
      </w:r>
      <w:r w:rsidR="00031FCB">
        <w:rPr>
          <w:rStyle w:val="afa"/>
          <w:i w:val="0"/>
          <w:sz w:val="26"/>
          <w:szCs w:val="26"/>
        </w:rPr>
        <w:t>в установленный срок</w:t>
      </w:r>
      <w:r w:rsidR="00DF5DC1">
        <w:rPr>
          <w:rStyle w:val="afa"/>
          <w:i w:val="0"/>
          <w:sz w:val="26"/>
          <w:szCs w:val="26"/>
        </w:rPr>
        <w:t xml:space="preserve"> обязательства по</w:t>
      </w:r>
      <w:r w:rsidR="00031FCB">
        <w:rPr>
          <w:rStyle w:val="afa"/>
          <w:i w:val="0"/>
          <w:sz w:val="26"/>
          <w:szCs w:val="26"/>
        </w:rPr>
        <w:t xml:space="preserve"> контракт</w:t>
      </w:r>
      <w:r w:rsidR="00DF5DC1">
        <w:rPr>
          <w:rStyle w:val="afa"/>
          <w:i w:val="0"/>
          <w:sz w:val="26"/>
          <w:szCs w:val="26"/>
        </w:rPr>
        <w:t>у</w:t>
      </w:r>
      <w:r w:rsidR="00031FCB">
        <w:rPr>
          <w:rStyle w:val="afa"/>
          <w:i w:val="0"/>
          <w:sz w:val="26"/>
          <w:szCs w:val="26"/>
        </w:rPr>
        <w:t xml:space="preserve"> – осуществлены только первые три этапа проектирования</w:t>
      </w:r>
      <w:r w:rsidR="00FE6251">
        <w:rPr>
          <w:rStyle w:val="afa"/>
          <w:i w:val="0"/>
          <w:sz w:val="26"/>
          <w:szCs w:val="26"/>
        </w:rPr>
        <w:t xml:space="preserve"> из пяти. Неосвоение бюджетных ассигнований повлияло на снижение уровня исполнения расходов подраздела и раздела в целом</w:t>
      </w:r>
      <w:r w:rsidR="00DF5DC1">
        <w:rPr>
          <w:rStyle w:val="afa"/>
          <w:i w:val="0"/>
          <w:sz w:val="26"/>
          <w:szCs w:val="26"/>
        </w:rPr>
        <w:t>;</w:t>
      </w:r>
    </w:p>
    <w:p w:rsidR="00643E84" w:rsidRPr="00776BFD" w:rsidRDefault="004E1D3C" w:rsidP="00FE6251">
      <w:pPr>
        <w:snapToGrid w:val="0"/>
        <w:ind w:firstLine="720"/>
        <w:jc w:val="both"/>
        <w:rPr>
          <w:sz w:val="26"/>
          <w:szCs w:val="26"/>
        </w:rPr>
      </w:pPr>
      <w:r w:rsidRPr="003922E1">
        <w:rPr>
          <w:rStyle w:val="afa"/>
          <w:i w:val="0"/>
          <w:sz w:val="26"/>
          <w:szCs w:val="26"/>
        </w:rPr>
        <w:t xml:space="preserve">- содержание </w:t>
      </w:r>
      <w:r w:rsidR="00FE6251">
        <w:rPr>
          <w:rStyle w:val="afa"/>
          <w:i w:val="0"/>
          <w:sz w:val="26"/>
          <w:szCs w:val="26"/>
        </w:rPr>
        <w:t xml:space="preserve">структурного подразделения </w:t>
      </w:r>
      <w:r w:rsidR="008218AC">
        <w:rPr>
          <w:rStyle w:val="afa"/>
          <w:i w:val="0"/>
          <w:sz w:val="26"/>
          <w:szCs w:val="26"/>
        </w:rPr>
        <w:t xml:space="preserve">МКУ </w:t>
      </w:r>
      <w:r w:rsidR="008218AC" w:rsidRPr="00912001">
        <w:rPr>
          <w:bCs/>
          <w:iCs/>
          <w:sz w:val="26"/>
          <w:szCs w:val="26"/>
        </w:rPr>
        <w:t xml:space="preserve">для молодежи </w:t>
      </w:r>
      <w:r w:rsidR="00FE6251" w:rsidRPr="003922E1">
        <w:rPr>
          <w:bCs/>
          <w:sz w:val="26"/>
          <w:szCs w:val="26"/>
        </w:rPr>
        <w:t xml:space="preserve">«Комплексный центр для молодежи «Чайка» </w:t>
      </w:r>
      <w:r w:rsidR="00FE6251" w:rsidRPr="003922E1">
        <w:rPr>
          <w:rStyle w:val="afa"/>
          <w:i w:val="0"/>
          <w:sz w:val="26"/>
          <w:szCs w:val="26"/>
        </w:rPr>
        <w:t>– физкультурно-оздоровительного комплекса</w:t>
      </w:r>
      <w:r w:rsidR="00FE6251">
        <w:rPr>
          <w:rStyle w:val="afa"/>
          <w:i w:val="0"/>
          <w:sz w:val="26"/>
          <w:szCs w:val="26"/>
        </w:rPr>
        <w:t xml:space="preserve"> (далее – ФОК)</w:t>
      </w:r>
      <w:r w:rsidRPr="003922E1">
        <w:rPr>
          <w:rStyle w:val="afa"/>
          <w:i w:val="0"/>
          <w:sz w:val="26"/>
          <w:szCs w:val="26"/>
        </w:rPr>
        <w:t xml:space="preserve"> </w:t>
      </w:r>
      <w:r w:rsidR="00643E84" w:rsidRPr="003922E1">
        <w:rPr>
          <w:sz w:val="26"/>
          <w:szCs w:val="26"/>
        </w:rPr>
        <w:t xml:space="preserve">в сумме </w:t>
      </w:r>
      <w:r w:rsidR="00776BFD">
        <w:rPr>
          <w:sz w:val="26"/>
          <w:szCs w:val="26"/>
        </w:rPr>
        <w:t xml:space="preserve">3 555,4 </w:t>
      </w:r>
      <w:r w:rsidR="00643E84" w:rsidRPr="003922E1">
        <w:rPr>
          <w:sz w:val="26"/>
          <w:szCs w:val="26"/>
        </w:rPr>
        <w:t>тыс. рублей</w:t>
      </w:r>
      <w:r w:rsidR="000121A2">
        <w:rPr>
          <w:sz w:val="26"/>
          <w:szCs w:val="26"/>
        </w:rPr>
        <w:t xml:space="preserve">, в том числе </w:t>
      </w:r>
      <w:r w:rsidR="00776BFD">
        <w:rPr>
          <w:sz w:val="26"/>
          <w:szCs w:val="26"/>
        </w:rPr>
        <w:t>1 551,7</w:t>
      </w:r>
      <w:r w:rsidR="00E724FD">
        <w:rPr>
          <w:sz w:val="26"/>
          <w:szCs w:val="26"/>
        </w:rPr>
        <w:t xml:space="preserve"> тыс. рублей </w:t>
      </w:r>
      <w:r w:rsidR="00FE6251">
        <w:rPr>
          <w:sz w:val="26"/>
          <w:szCs w:val="26"/>
        </w:rPr>
        <w:t xml:space="preserve">было направлено </w:t>
      </w:r>
      <w:r w:rsidR="00E667CC" w:rsidRPr="00776BFD">
        <w:rPr>
          <w:sz w:val="26"/>
          <w:szCs w:val="26"/>
        </w:rPr>
        <w:t>на оплату труда</w:t>
      </w:r>
      <w:r w:rsidR="00776BFD" w:rsidRPr="00776BFD">
        <w:rPr>
          <w:sz w:val="26"/>
          <w:szCs w:val="26"/>
        </w:rPr>
        <w:t>, 1 0</w:t>
      </w:r>
      <w:r w:rsidR="00776BFD">
        <w:rPr>
          <w:sz w:val="26"/>
          <w:szCs w:val="26"/>
        </w:rPr>
        <w:t>78</w:t>
      </w:r>
      <w:r w:rsidR="00776BFD" w:rsidRPr="00776BFD">
        <w:rPr>
          <w:sz w:val="26"/>
          <w:szCs w:val="26"/>
        </w:rPr>
        <w:t>,</w:t>
      </w:r>
      <w:r w:rsidR="00776BFD">
        <w:rPr>
          <w:sz w:val="26"/>
          <w:szCs w:val="26"/>
        </w:rPr>
        <w:t>9</w:t>
      </w:r>
      <w:r w:rsidR="00776BFD" w:rsidRPr="00776BFD">
        <w:rPr>
          <w:sz w:val="26"/>
          <w:szCs w:val="26"/>
        </w:rPr>
        <w:t xml:space="preserve"> тыс. рублей на уплату налогов</w:t>
      </w:r>
      <w:r w:rsidR="00776BFD">
        <w:rPr>
          <w:sz w:val="26"/>
          <w:szCs w:val="26"/>
        </w:rPr>
        <w:t xml:space="preserve">, 0,2 тыс. рублей </w:t>
      </w:r>
      <w:r w:rsidR="00FE6251">
        <w:rPr>
          <w:sz w:val="26"/>
          <w:szCs w:val="26"/>
        </w:rPr>
        <w:t xml:space="preserve">– </w:t>
      </w:r>
      <w:r w:rsidR="00776BFD">
        <w:rPr>
          <w:sz w:val="26"/>
          <w:szCs w:val="26"/>
        </w:rPr>
        <w:t>пени за несвоевременное перечисление страховых взносов</w:t>
      </w:r>
      <w:r w:rsidR="00643E84" w:rsidRPr="00776BFD">
        <w:rPr>
          <w:sz w:val="26"/>
          <w:szCs w:val="26"/>
        </w:rPr>
        <w:t>;</w:t>
      </w:r>
    </w:p>
    <w:p w:rsidR="00E667CC" w:rsidRPr="00776BFD" w:rsidRDefault="00E667CC" w:rsidP="00FE6251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776BFD">
        <w:rPr>
          <w:sz w:val="26"/>
          <w:szCs w:val="26"/>
        </w:rPr>
        <w:t>-</w:t>
      </w:r>
      <w:r w:rsidR="00FE6251">
        <w:rPr>
          <w:sz w:val="26"/>
          <w:szCs w:val="26"/>
        </w:rPr>
        <w:t xml:space="preserve"> </w:t>
      </w:r>
      <w:r w:rsidRPr="00776BFD">
        <w:rPr>
          <w:sz w:val="26"/>
          <w:szCs w:val="26"/>
        </w:rPr>
        <w:t xml:space="preserve">приобретение </w:t>
      </w:r>
      <w:r w:rsidR="00FE6251">
        <w:rPr>
          <w:sz w:val="26"/>
          <w:szCs w:val="26"/>
        </w:rPr>
        <w:t>звукоусиливающей аппаратуры</w:t>
      </w:r>
      <w:r w:rsidRPr="00776BFD">
        <w:rPr>
          <w:sz w:val="26"/>
          <w:szCs w:val="26"/>
        </w:rPr>
        <w:t xml:space="preserve"> для ФОКа в сумме </w:t>
      </w:r>
      <w:r w:rsidR="00776BFD" w:rsidRPr="00776BFD">
        <w:rPr>
          <w:sz w:val="26"/>
          <w:szCs w:val="26"/>
        </w:rPr>
        <w:t>26,1</w:t>
      </w:r>
      <w:r w:rsidRPr="00776BFD">
        <w:rPr>
          <w:sz w:val="26"/>
          <w:szCs w:val="26"/>
        </w:rPr>
        <w:t xml:space="preserve"> тыс. рублей;</w:t>
      </w:r>
    </w:p>
    <w:p w:rsidR="0083059A" w:rsidRDefault="0083059A" w:rsidP="00FE6251">
      <w:pPr>
        <w:pStyle w:val="ListParagraph"/>
        <w:tabs>
          <w:tab w:val="left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E6251">
        <w:rPr>
          <w:sz w:val="26"/>
          <w:szCs w:val="26"/>
        </w:rPr>
        <w:t xml:space="preserve"> </w:t>
      </w:r>
      <w:r w:rsidRPr="00115AC5">
        <w:rPr>
          <w:sz w:val="26"/>
          <w:szCs w:val="26"/>
        </w:rPr>
        <w:t>организацию и проведение физкультурно-оздоровительных мероприятий</w:t>
      </w:r>
      <w:r>
        <w:rPr>
          <w:sz w:val="26"/>
          <w:szCs w:val="26"/>
        </w:rPr>
        <w:t xml:space="preserve"> в сумме </w:t>
      </w:r>
      <w:r w:rsidR="00776BFD">
        <w:rPr>
          <w:sz w:val="26"/>
          <w:szCs w:val="26"/>
        </w:rPr>
        <w:t>639,5</w:t>
      </w:r>
      <w:r>
        <w:rPr>
          <w:sz w:val="26"/>
          <w:szCs w:val="26"/>
        </w:rPr>
        <w:t xml:space="preserve"> тыс. рублей;</w:t>
      </w:r>
    </w:p>
    <w:p w:rsidR="005578FC" w:rsidRDefault="005578FC" w:rsidP="007F3EEC">
      <w:pPr>
        <w:pStyle w:val="ListParagraph"/>
        <w:numPr>
          <w:ilvl w:val="0"/>
          <w:numId w:val="26"/>
        </w:numPr>
        <w:tabs>
          <w:tab w:val="clear" w:pos="360"/>
          <w:tab w:val="num" w:pos="0"/>
          <w:tab w:val="left" w:pos="709"/>
          <w:tab w:val="left" w:pos="1080"/>
        </w:tabs>
        <w:spacing w:before="120"/>
        <w:ind w:left="0" w:firstLine="720"/>
        <w:jc w:val="both"/>
        <w:rPr>
          <w:rStyle w:val="afa"/>
          <w:i w:val="0"/>
          <w:sz w:val="26"/>
          <w:szCs w:val="26"/>
        </w:rPr>
      </w:pPr>
      <w:r>
        <w:rPr>
          <w:sz w:val="26"/>
          <w:szCs w:val="26"/>
        </w:rPr>
        <w:t xml:space="preserve">в сумме </w:t>
      </w:r>
      <w:r w:rsidRPr="00762A06">
        <w:rPr>
          <w:sz w:val="26"/>
          <w:szCs w:val="26"/>
        </w:rPr>
        <w:t>10,0 тыс. рублей</w:t>
      </w:r>
      <w:r>
        <w:rPr>
          <w:sz w:val="26"/>
          <w:szCs w:val="26"/>
        </w:rPr>
        <w:t xml:space="preserve"> на реализацию муниципальной программы </w:t>
      </w:r>
      <w:r w:rsidRPr="003D4A0F">
        <w:rPr>
          <w:sz w:val="26"/>
          <w:szCs w:val="26"/>
          <w:u w:val="single"/>
        </w:rPr>
        <w:t>«Энергоэффективность в муниципальном образовании город Алексин»</w:t>
      </w:r>
      <w:r>
        <w:rPr>
          <w:sz w:val="26"/>
          <w:szCs w:val="26"/>
        </w:rPr>
        <w:t xml:space="preserve">. Расходы осуществлены </w:t>
      </w:r>
      <w:r w:rsidRPr="00D67F37">
        <w:rPr>
          <w:sz w:val="26"/>
          <w:szCs w:val="26"/>
        </w:rPr>
        <w:t xml:space="preserve">на закупку светодиодных ламп для </w:t>
      </w:r>
      <w:r w:rsidR="00CF6565">
        <w:rPr>
          <w:rStyle w:val="afa"/>
          <w:i w:val="0"/>
          <w:sz w:val="26"/>
          <w:szCs w:val="26"/>
        </w:rPr>
        <w:t>ФОКа</w:t>
      </w:r>
      <w:r>
        <w:rPr>
          <w:bCs/>
          <w:iCs/>
          <w:sz w:val="26"/>
          <w:szCs w:val="26"/>
        </w:rPr>
        <w:t>.</w:t>
      </w:r>
    </w:p>
    <w:p w:rsidR="00A35553" w:rsidRDefault="00A35553" w:rsidP="00A35553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</w:p>
    <w:p w:rsidR="00815EA0" w:rsidRDefault="003F5E3A" w:rsidP="00A35553">
      <w:pPr>
        <w:pStyle w:val="ListParagraph"/>
        <w:tabs>
          <w:tab w:val="left" w:pos="709"/>
        </w:tabs>
        <w:ind w:left="0" w:firstLine="720"/>
        <w:jc w:val="both"/>
        <w:rPr>
          <w:rStyle w:val="afa"/>
          <w:i w:val="0"/>
          <w:sz w:val="26"/>
          <w:szCs w:val="26"/>
        </w:rPr>
      </w:pPr>
      <w:r w:rsidRPr="00FC2158">
        <w:rPr>
          <w:sz w:val="26"/>
          <w:szCs w:val="26"/>
        </w:rPr>
        <w:t xml:space="preserve">По подразделу </w:t>
      </w:r>
      <w:r>
        <w:rPr>
          <w:b/>
          <w:i/>
          <w:sz w:val="26"/>
          <w:szCs w:val="26"/>
        </w:rPr>
        <w:t>1102</w:t>
      </w:r>
      <w:r w:rsidRPr="00FC2158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Массовый спорт</w:t>
      </w:r>
      <w:r w:rsidRPr="00FC2158">
        <w:rPr>
          <w:b/>
          <w:i/>
          <w:sz w:val="26"/>
          <w:szCs w:val="26"/>
        </w:rPr>
        <w:t>»</w:t>
      </w:r>
      <w:r w:rsidRPr="00FC2158">
        <w:rPr>
          <w:sz w:val="26"/>
          <w:szCs w:val="26"/>
        </w:rPr>
        <w:t xml:space="preserve"> </w:t>
      </w:r>
      <w:r w:rsidR="00815EA0">
        <w:rPr>
          <w:rStyle w:val="afa"/>
          <w:i w:val="0"/>
          <w:sz w:val="26"/>
          <w:szCs w:val="26"/>
        </w:rPr>
        <w:t xml:space="preserve">исполнение расходов в отчетном периоде сложилось </w:t>
      </w:r>
      <w:r w:rsidR="00405EB6" w:rsidRPr="00452101">
        <w:rPr>
          <w:sz w:val="26"/>
          <w:szCs w:val="26"/>
        </w:rPr>
        <w:t xml:space="preserve">в сумме </w:t>
      </w:r>
      <w:r w:rsidR="00776BFD">
        <w:rPr>
          <w:b/>
          <w:sz w:val="26"/>
          <w:szCs w:val="26"/>
        </w:rPr>
        <w:t>12 745,1</w:t>
      </w:r>
      <w:r w:rsidR="00405EB6" w:rsidRPr="00523198">
        <w:rPr>
          <w:b/>
          <w:sz w:val="26"/>
          <w:szCs w:val="26"/>
        </w:rPr>
        <w:t xml:space="preserve"> тыс. рублей</w:t>
      </w:r>
      <w:r w:rsidR="00405EB6" w:rsidRPr="00405EB6">
        <w:rPr>
          <w:sz w:val="26"/>
          <w:szCs w:val="26"/>
        </w:rPr>
        <w:t>,</w:t>
      </w:r>
      <w:r w:rsidR="00405EB6">
        <w:rPr>
          <w:rStyle w:val="afa"/>
          <w:i w:val="0"/>
          <w:sz w:val="26"/>
          <w:szCs w:val="26"/>
        </w:rPr>
        <w:t xml:space="preserve"> что составило</w:t>
      </w:r>
      <w:r w:rsidR="00815EA0">
        <w:rPr>
          <w:rStyle w:val="afa"/>
          <w:i w:val="0"/>
          <w:sz w:val="26"/>
          <w:szCs w:val="26"/>
        </w:rPr>
        <w:t xml:space="preserve"> </w:t>
      </w:r>
      <w:r w:rsidR="00405EB6">
        <w:rPr>
          <w:rStyle w:val="afa"/>
          <w:i w:val="0"/>
          <w:sz w:val="26"/>
          <w:szCs w:val="26"/>
        </w:rPr>
        <w:t>99,</w:t>
      </w:r>
      <w:r w:rsidR="00776BFD">
        <w:rPr>
          <w:rStyle w:val="afa"/>
          <w:i w:val="0"/>
          <w:sz w:val="26"/>
          <w:szCs w:val="26"/>
        </w:rPr>
        <w:t>9</w:t>
      </w:r>
      <w:r w:rsidR="00815EA0">
        <w:rPr>
          <w:rStyle w:val="afa"/>
          <w:i w:val="0"/>
          <w:sz w:val="26"/>
          <w:szCs w:val="26"/>
        </w:rPr>
        <w:t>% от годового плана.</w:t>
      </w:r>
    </w:p>
    <w:p w:rsidR="00405EB6" w:rsidRDefault="00405EB6" w:rsidP="0058395D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 w:rsidRPr="0058395D">
        <w:rPr>
          <w:sz w:val="26"/>
          <w:szCs w:val="26"/>
        </w:rPr>
        <w:t xml:space="preserve">Бюджетные ассигнования </w:t>
      </w:r>
      <w:r w:rsidRPr="00115AC5">
        <w:rPr>
          <w:sz w:val="26"/>
          <w:szCs w:val="26"/>
        </w:rPr>
        <w:t xml:space="preserve">в </w:t>
      </w:r>
      <w:r>
        <w:rPr>
          <w:sz w:val="26"/>
          <w:szCs w:val="26"/>
        </w:rPr>
        <w:t>рамках</w:t>
      </w:r>
      <w:r w:rsidRPr="00115AC5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>ы</w:t>
      </w:r>
      <w:r w:rsidRPr="00115AC5">
        <w:rPr>
          <w:sz w:val="26"/>
          <w:szCs w:val="26"/>
        </w:rPr>
        <w:t xml:space="preserve"> </w:t>
      </w:r>
      <w:r w:rsidRPr="00982276">
        <w:rPr>
          <w:i/>
          <w:sz w:val="26"/>
          <w:szCs w:val="26"/>
        </w:rPr>
        <w:t>«Развитие физической культуры и спорта, приобщение к здоровому образу жизни»</w:t>
      </w:r>
      <w:r w:rsidRPr="00115AC5">
        <w:rPr>
          <w:sz w:val="26"/>
          <w:szCs w:val="26"/>
        </w:rPr>
        <w:t xml:space="preserve"> муниципальной программы </w:t>
      </w:r>
      <w:r w:rsidRPr="00405EB6">
        <w:rPr>
          <w:sz w:val="26"/>
          <w:szCs w:val="26"/>
          <w:u w:val="single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>
        <w:rPr>
          <w:sz w:val="26"/>
          <w:szCs w:val="26"/>
        </w:rPr>
        <w:t xml:space="preserve"> </w:t>
      </w:r>
      <w:r w:rsidRPr="0058395D">
        <w:rPr>
          <w:sz w:val="26"/>
          <w:szCs w:val="26"/>
        </w:rPr>
        <w:t>направлялись на</w:t>
      </w:r>
      <w:r w:rsidR="00B629CF">
        <w:rPr>
          <w:sz w:val="26"/>
          <w:szCs w:val="26"/>
        </w:rPr>
        <w:t xml:space="preserve"> содержание и обеспечение деятельности</w:t>
      </w:r>
      <w:r w:rsidR="00B629CF" w:rsidRPr="00B629CF">
        <w:rPr>
          <w:rStyle w:val="afa"/>
          <w:i w:val="0"/>
          <w:sz w:val="26"/>
          <w:szCs w:val="26"/>
        </w:rPr>
        <w:t xml:space="preserve"> </w:t>
      </w:r>
      <w:r w:rsidR="00B629CF">
        <w:rPr>
          <w:rStyle w:val="afa"/>
          <w:i w:val="0"/>
          <w:sz w:val="26"/>
          <w:szCs w:val="26"/>
        </w:rPr>
        <w:t>МБУ</w:t>
      </w:r>
      <w:r w:rsidR="00B629CF" w:rsidRPr="0034274F">
        <w:rPr>
          <w:rStyle w:val="afa"/>
          <w:i w:val="0"/>
          <w:sz w:val="26"/>
          <w:szCs w:val="26"/>
        </w:rPr>
        <w:t xml:space="preserve"> «Спортивный центр «Возрождение»</w:t>
      </w:r>
      <w:r w:rsidR="00B629CF">
        <w:rPr>
          <w:rStyle w:val="afa"/>
          <w:i w:val="0"/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B629CF" w:rsidRDefault="007268D6" w:rsidP="00643E84">
      <w:pPr>
        <w:snapToGrid w:val="0"/>
        <w:ind w:firstLine="708"/>
        <w:jc w:val="both"/>
        <w:rPr>
          <w:sz w:val="26"/>
          <w:szCs w:val="26"/>
        </w:rPr>
      </w:pPr>
      <w:r w:rsidRPr="007268D6">
        <w:rPr>
          <w:sz w:val="26"/>
          <w:szCs w:val="26"/>
        </w:rPr>
        <w:t>-</w:t>
      </w:r>
      <w:r w:rsidR="00B629CF" w:rsidRPr="00B629CF">
        <w:rPr>
          <w:rStyle w:val="afa"/>
          <w:i w:val="0"/>
          <w:sz w:val="26"/>
          <w:szCs w:val="26"/>
        </w:rPr>
        <w:t xml:space="preserve"> </w:t>
      </w:r>
      <w:r w:rsidR="00B629CF">
        <w:rPr>
          <w:rStyle w:val="afa"/>
          <w:i w:val="0"/>
          <w:sz w:val="26"/>
          <w:szCs w:val="26"/>
        </w:rPr>
        <w:t>в сумме 9 310,8 тыс. рублей</w:t>
      </w:r>
      <w:r w:rsidRPr="007268D6">
        <w:rPr>
          <w:sz w:val="26"/>
          <w:szCs w:val="26"/>
        </w:rPr>
        <w:t xml:space="preserve"> оплату труда персонала</w:t>
      </w:r>
      <w:r w:rsidR="00B629CF">
        <w:rPr>
          <w:sz w:val="26"/>
          <w:szCs w:val="26"/>
        </w:rPr>
        <w:t>;</w:t>
      </w:r>
    </w:p>
    <w:p w:rsidR="00B629CF" w:rsidRDefault="00B629CF" w:rsidP="00643E84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сумме 3 317,2 тыс. рублей на содержание учреждения;</w:t>
      </w:r>
    </w:p>
    <w:p w:rsidR="0060713A" w:rsidRPr="007268D6" w:rsidRDefault="00B629CF" w:rsidP="00643E84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сумме 117,1 тыс. рублей на укрепление материально-технической базы: приобретение противопожарного оборудования, мебели и оргтехники.</w:t>
      </w:r>
      <w:r w:rsidR="002B35EC" w:rsidRPr="002B35EC">
        <w:rPr>
          <w:rStyle w:val="30"/>
          <w:i/>
          <w:sz w:val="26"/>
          <w:szCs w:val="26"/>
        </w:rPr>
        <w:t xml:space="preserve"> </w:t>
      </w:r>
    </w:p>
    <w:p w:rsidR="00636B3F" w:rsidRDefault="00636B3F" w:rsidP="00E74048">
      <w:pPr>
        <w:pStyle w:val="ListParagraph"/>
        <w:tabs>
          <w:tab w:val="left" w:pos="709"/>
        </w:tabs>
        <w:ind w:left="0" w:firstLine="720"/>
        <w:jc w:val="center"/>
        <w:rPr>
          <w:b/>
          <w:sz w:val="26"/>
          <w:szCs w:val="26"/>
        </w:rPr>
      </w:pPr>
    </w:p>
    <w:p w:rsidR="00E74048" w:rsidRPr="00E941B1" w:rsidRDefault="00E74048" w:rsidP="00E74048">
      <w:pPr>
        <w:pStyle w:val="ListParagraph"/>
        <w:tabs>
          <w:tab w:val="left" w:pos="709"/>
        </w:tabs>
        <w:ind w:left="0" w:firstLine="720"/>
        <w:jc w:val="center"/>
        <w:rPr>
          <w:b/>
          <w:sz w:val="26"/>
          <w:szCs w:val="26"/>
        </w:rPr>
      </w:pPr>
      <w:r w:rsidRPr="00E941B1">
        <w:rPr>
          <w:b/>
          <w:sz w:val="26"/>
          <w:szCs w:val="26"/>
        </w:rPr>
        <w:t xml:space="preserve">Расходы по разделу 1300 «Обслуживание государственного </w:t>
      </w:r>
    </w:p>
    <w:p w:rsidR="00E74048" w:rsidRPr="00E941B1" w:rsidRDefault="00E74048" w:rsidP="00E74048">
      <w:pPr>
        <w:pStyle w:val="ListParagraph"/>
        <w:tabs>
          <w:tab w:val="left" w:pos="709"/>
        </w:tabs>
        <w:ind w:left="0" w:firstLine="720"/>
        <w:jc w:val="center"/>
        <w:rPr>
          <w:b/>
          <w:sz w:val="26"/>
          <w:szCs w:val="26"/>
        </w:rPr>
      </w:pPr>
      <w:r w:rsidRPr="00E941B1">
        <w:rPr>
          <w:b/>
          <w:sz w:val="26"/>
          <w:szCs w:val="26"/>
        </w:rPr>
        <w:t>и муниципального долга»</w:t>
      </w:r>
    </w:p>
    <w:p w:rsidR="00E43061" w:rsidRDefault="005C3953" w:rsidP="00E941B1">
      <w:pPr>
        <w:pStyle w:val="ListParagraph"/>
        <w:tabs>
          <w:tab w:val="left" w:pos="709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A35553">
        <w:rPr>
          <w:sz w:val="26"/>
          <w:szCs w:val="26"/>
        </w:rPr>
        <w:t xml:space="preserve"> Отчет</w:t>
      </w:r>
      <w:r>
        <w:rPr>
          <w:sz w:val="26"/>
          <w:szCs w:val="26"/>
        </w:rPr>
        <w:t>у</w:t>
      </w:r>
      <w:r w:rsidR="00A35553">
        <w:rPr>
          <w:sz w:val="26"/>
          <w:szCs w:val="26"/>
        </w:rPr>
        <w:t xml:space="preserve"> </w:t>
      </w:r>
      <w:r w:rsidR="004B7048">
        <w:rPr>
          <w:sz w:val="26"/>
          <w:szCs w:val="26"/>
        </w:rPr>
        <w:t xml:space="preserve">в рамках подраздела </w:t>
      </w:r>
      <w:r w:rsidR="004B7048" w:rsidRPr="004B7048">
        <w:rPr>
          <w:b/>
          <w:i/>
          <w:sz w:val="26"/>
          <w:szCs w:val="26"/>
        </w:rPr>
        <w:t xml:space="preserve">1301 </w:t>
      </w:r>
      <w:r w:rsidR="004B7048" w:rsidRPr="0010230C">
        <w:rPr>
          <w:b/>
          <w:i/>
          <w:sz w:val="26"/>
          <w:szCs w:val="26"/>
        </w:rPr>
        <w:t xml:space="preserve">«Обслуживание </w:t>
      </w:r>
      <w:r w:rsidR="0010230C" w:rsidRPr="0010230C">
        <w:rPr>
          <w:b/>
          <w:i/>
          <w:sz w:val="26"/>
          <w:szCs w:val="26"/>
        </w:rPr>
        <w:t xml:space="preserve">государственного </w:t>
      </w:r>
      <w:r w:rsidR="004B7048" w:rsidRPr="0010230C">
        <w:rPr>
          <w:b/>
          <w:i/>
          <w:sz w:val="26"/>
          <w:szCs w:val="26"/>
        </w:rPr>
        <w:t>внутреннего</w:t>
      </w:r>
      <w:r w:rsidR="00582DC1">
        <w:rPr>
          <w:b/>
          <w:i/>
          <w:sz w:val="26"/>
          <w:szCs w:val="26"/>
        </w:rPr>
        <w:t xml:space="preserve"> </w:t>
      </w:r>
      <w:r w:rsidR="004B7048" w:rsidRPr="0010230C">
        <w:rPr>
          <w:b/>
          <w:i/>
          <w:sz w:val="26"/>
          <w:szCs w:val="26"/>
        </w:rPr>
        <w:t>и муниципального долга»</w:t>
      </w:r>
      <w:r w:rsidR="004B7048" w:rsidRPr="0010230C">
        <w:rPr>
          <w:sz w:val="26"/>
          <w:szCs w:val="26"/>
        </w:rPr>
        <w:t xml:space="preserve"> </w:t>
      </w:r>
      <w:r w:rsidR="00E941B1" w:rsidRPr="0010230C">
        <w:rPr>
          <w:sz w:val="26"/>
          <w:szCs w:val="26"/>
        </w:rPr>
        <w:t>были запланированы</w:t>
      </w:r>
      <w:r w:rsidR="00E941B1">
        <w:rPr>
          <w:sz w:val="26"/>
          <w:szCs w:val="26"/>
        </w:rPr>
        <w:t xml:space="preserve"> </w:t>
      </w:r>
      <w:r w:rsidR="004B7048">
        <w:rPr>
          <w:sz w:val="26"/>
          <w:szCs w:val="26"/>
        </w:rPr>
        <w:t>ассигнования</w:t>
      </w:r>
      <w:r w:rsidR="004055B8">
        <w:rPr>
          <w:sz w:val="26"/>
          <w:szCs w:val="26"/>
        </w:rPr>
        <w:t xml:space="preserve"> местного бюджета</w:t>
      </w:r>
      <w:r w:rsidR="004B7048">
        <w:rPr>
          <w:sz w:val="26"/>
          <w:szCs w:val="26"/>
        </w:rPr>
        <w:t xml:space="preserve"> </w:t>
      </w:r>
      <w:r w:rsidR="00A35553">
        <w:rPr>
          <w:sz w:val="26"/>
          <w:szCs w:val="26"/>
        </w:rPr>
        <w:t xml:space="preserve">в сумме </w:t>
      </w:r>
      <w:r w:rsidR="00E941B1">
        <w:rPr>
          <w:sz w:val="26"/>
          <w:szCs w:val="26"/>
        </w:rPr>
        <w:t>923</w:t>
      </w:r>
      <w:r w:rsidR="00A35553">
        <w:rPr>
          <w:sz w:val="26"/>
          <w:szCs w:val="26"/>
        </w:rPr>
        <w:t>,0 тыс. рублей</w:t>
      </w:r>
      <w:r w:rsidR="00E941B1">
        <w:rPr>
          <w:sz w:val="26"/>
          <w:szCs w:val="26"/>
        </w:rPr>
        <w:t>.</w:t>
      </w:r>
      <w:r w:rsidR="00A35553">
        <w:rPr>
          <w:sz w:val="26"/>
          <w:szCs w:val="26"/>
        </w:rPr>
        <w:t xml:space="preserve"> </w:t>
      </w:r>
      <w:r w:rsidR="00E941B1">
        <w:rPr>
          <w:sz w:val="26"/>
          <w:szCs w:val="26"/>
        </w:rPr>
        <w:t>Исполнение сложилось</w:t>
      </w:r>
      <w:r w:rsidR="00E941B1" w:rsidRPr="00706BCA">
        <w:rPr>
          <w:sz w:val="26"/>
          <w:szCs w:val="26"/>
        </w:rPr>
        <w:t xml:space="preserve"> в сумме </w:t>
      </w:r>
      <w:r w:rsidR="00E941B1" w:rsidRPr="00B936EF">
        <w:rPr>
          <w:b/>
          <w:sz w:val="26"/>
          <w:szCs w:val="26"/>
        </w:rPr>
        <w:t>918,5 тыс. рублей</w:t>
      </w:r>
      <w:r w:rsidR="00E941B1" w:rsidRPr="00706BCA">
        <w:rPr>
          <w:sz w:val="26"/>
          <w:szCs w:val="26"/>
        </w:rPr>
        <w:t xml:space="preserve"> (</w:t>
      </w:r>
      <w:r w:rsidR="00E941B1">
        <w:rPr>
          <w:sz w:val="26"/>
          <w:szCs w:val="26"/>
        </w:rPr>
        <w:t>99,5</w:t>
      </w:r>
      <w:r w:rsidR="00E941B1" w:rsidRPr="00706BCA">
        <w:rPr>
          <w:sz w:val="26"/>
          <w:szCs w:val="26"/>
        </w:rPr>
        <w:t>% от годовых назначений)</w:t>
      </w:r>
      <w:r w:rsidR="00E941B1">
        <w:rPr>
          <w:sz w:val="26"/>
          <w:szCs w:val="26"/>
        </w:rPr>
        <w:t>.</w:t>
      </w:r>
      <w:r w:rsidR="00E941B1" w:rsidRPr="00706BCA">
        <w:rPr>
          <w:sz w:val="26"/>
          <w:szCs w:val="26"/>
        </w:rPr>
        <w:t xml:space="preserve"> </w:t>
      </w:r>
      <w:r w:rsidR="00E43061">
        <w:rPr>
          <w:sz w:val="26"/>
          <w:szCs w:val="26"/>
        </w:rPr>
        <w:t>Расходы данного подраздела, осуществленные главным распорядителем бюджетных средств – управлением по бюджету и финансам администрации муниципального образования</w:t>
      </w:r>
      <w:r w:rsidR="000D47CF">
        <w:rPr>
          <w:sz w:val="26"/>
          <w:szCs w:val="26"/>
        </w:rPr>
        <w:t>,</w:t>
      </w:r>
      <w:r w:rsidR="00E43061">
        <w:rPr>
          <w:sz w:val="26"/>
          <w:szCs w:val="26"/>
        </w:rPr>
        <w:t xml:space="preserve"> в 2020 году были направлены на</w:t>
      </w:r>
      <w:r w:rsidR="00E941B1" w:rsidRPr="00706BCA">
        <w:rPr>
          <w:sz w:val="26"/>
          <w:szCs w:val="26"/>
        </w:rPr>
        <w:t xml:space="preserve"> выплат</w:t>
      </w:r>
      <w:r w:rsidR="00E43061">
        <w:rPr>
          <w:sz w:val="26"/>
          <w:szCs w:val="26"/>
        </w:rPr>
        <w:t>ы</w:t>
      </w:r>
      <w:r w:rsidR="00E941B1" w:rsidRPr="00706BCA">
        <w:rPr>
          <w:sz w:val="26"/>
          <w:szCs w:val="26"/>
        </w:rPr>
        <w:t xml:space="preserve"> в виде процентов по муниципальн</w:t>
      </w:r>
      <w:r w:rsidR="00E43061">
        <w:rPr>
          <w:sz w:val="26"/>
          <w:szCs w:val="26"/>
        </w:rPr>
        <w:t>ым</w:t>
      </w:r>
      <w:r w:rsidR="00E941B1" w:rsidRPr="00706BCA">
        <w:rPr>
          <w:sz w:val="26"/>
          <w:szCs w:val="26"/>
        </w:rPr>
        <w:t xml:space="preserve"> долгов</w:t>
      </w:r>
      <w:r w:rsidR="00E43061">
        <w:rPr>
          <w:sz w:val="26"/>
          <w:szCs w:val="26"/>
        </w:rPr>
        <w:t>ым</w:t>
      </w:r>
      <w:r w:rsidR="00E941B1" w:rsidRPr="00706BCA">
        <w:rPr>
          <w:sz w:val="26"/>
          <w:szCs w:val="26"/>
        </w:rPr>
        <w:t xml:space="preserve"> </w:t>
      </w:r>
      <w:r w:rsidR="00E941B1" w:rsidRPr="00B96E85">
        <w:rPr>
          <w:sz w:val="26"/>
          <w:szCs w:val="26"/>
        </w:rPr>
        <w:t>обязательств</w:t>
      </w:r>
      <w:r w:rsidR="00E43061">
        <w:rPr>
          <w:sz w:val="26"/>
          <w:szCs w:val="26"/>
        </w:rPr>
        <w:t>ам:</w:t>
      </w:r>
    </w:p>
    <w:p w:rsidR="00E43061" w:rsidRDefault="0010230C" w:rsidP="0010230C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435,0 тыс. рублей </w:t>
      </w:r>
      <w:r w:rsidR="00E43061">
        <w:rPr>
          <w:sz w:val="26"/>
          <w:szCs w:val="26"/>
        </w:rPr>
        <w:t>ПАО «Сбербанк»</w:t>
      </w:r>
      <w:r>
        <w:rPr>
          <w:sz w:val="26"/>
          <w:szCs w:val="26"/>
        </w:rPr>
        <w:t xml:space="preserve"> на основании контракта от 23 декабря 2019 года №01663000333_2019/1;</w:t>
      </w:r>
    </w:p>
    <w:p w:rsidR="0010230C" w:rsidRDefault="0010230C" w:rsidP="0010230C">
      <w:pPr>
        <w:pStyle w:val="1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9,3 тыс. рублей на основании договора от 27 мая 2020 года №66-00-07/2493</w:t>
      </w:r>
      <w:r w:rsidR="00354827">
        <w:rPr>
          <w:sz w:val="26"/>
          <w:szCs w:val="26"/>
        </w:rPr>
        <w:t>,</w:t>
      </w:r>
      <w:r w:rsidR="00354827" w:rsidRPr="00354827">
        <w:rPr>
          <w:spacing w:val="-4"/>
          <w:sz w:val="26"/>
          <w:szCs w:val="26"/>
        </w:rPr>
        <w:t xml:space="preserve"> </w:t>
      </w:r>
      <w:r w:rsidR="00354827">
        <w:rPr>
          <w:spacing w:val="-4"/>
          <w:sz w:val="26"/>
          <w:szCs w:val="26"/>
        </w:rPr>
        <w:t>заключенного</w:t>
      </w:r>
      <w:r w:rsidR="00354827" w:rsidRPr="00935F77">
        <w:rPr>
          <w:spacing w:val="-4"/>
          <w:sz w:val="26"/>
          <w:szCs w:val="26"/>
        </w:rPr>
        <w:t xml:space="preserve"> с территориальным органом Федерального казначейства</w:t>
      </w:r>
      <w:r w:rsidR="00354827">
        <w:rPr>
          <w:spacing w:val="-4"/>
          <w:sz w:val="26"/>
          <w:szCs w:val="26"/>
        </w:rPr>
        <w:t>;</w:t>
      </w:r>
    </w:p>
    <w:p w:rsidR="0010230C" w:rsidRPr="0010230C" w:rsidRDefault="0010230C" w:rsidP="0010230C">
      <w:pPr>
        <w:pStyle w:val="1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474,2 тыс. рублей </w:t>
      </w:r>
      <w:r w:rsidR="00E43061" w:rsidRPr="00C0061F">
        <w:rPr>
          <w:sz w:val="26"/>
          <w:szCs w:val="26"/>
        </w:rPr>
        <w:t>Банк</w:t>
      </w:r>
      <w:r w:rsidR="000D47CF">
        <w:rPr>
          <w:sz w:val="26"/>
          <w:szCs w:val="26"/>
        </w:rPr>
        <w:t>у</w:t>
      </w:r>
      <w:r w:rsidR="00E43061" w:rsidRPr="00C0061F">
        <w:rPr>
          <w:sz w:val="26"/>
          <w:szCs w:val="26"/>
        </w:rPr>
        <w:t xml:space="preserve"> ВТБ (ПАО)</w:t>
      </w:r>
      <w:r>
        <w:rPr>
          <w:sz w:val="26"/>
          <w:szCs w:val="26"/>
        </w:rPr>
        <w:t xml:space="preserve"> на основании контракта от 15 июня 2020 года </w:t>
      </w:r>
      <w:r w:rsidRPr="0010230C">
        <w:rPr>
          <w:sz w:val="26"/>
          <w:szCs w:val="26"/>
        </w:rPr>
        <w:t>№0166300033420000075</w:t>
      </w:r>
      <w:r w:rsidR="00354827">
        <w:rPr>
          <w:sz w:val="26"/>
          <w:szCs w:val="26"/>
        </w:rPr>
        <w:t>.</w:t>
      </w:r>
    </w:p>
    <w:p w:rsidR="00E43061" w:rsidRDefault="00E43061" w:rsidP="0010230C">
      <w:pPr>
        <w:pStyle w:val="ListParagraph"/>
        <w:tabs>
          <w:tab w:val="left" w:pos="709"/>
        </w:tabs>
        <w:ind w:left="0" w:firstLine="720"/>
        <w:jc w:val="both"/>
        <w:rPr>
          <w:sz w:val="26"/>
          <w:szCs w:val="26"/>
        </w:rPr>
      </w:pPr>
    </w:p>
    <w:p w:rsidR="00643E84" w:rsidRPr="00352B5E" w:rsidRDefault="00A95719" w:rsidP="00643E84">
      <w:pPr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4</w:t>
      </w:r>
      <w:r w:rsidR="00643E84" w:rsidRPr="00352B5E">
        <w:rPr>
          <w:b/>
          <w:caps/>
          <w:sz w:val="26"/>
          <w:szCs w:val="26"/>
        </w:rPr>
        <w:t xml:space="preserve">. </w:t>
      </w:r>
      <w:r w:rsidR="00643E84" w:rsidRPr="00352B5E">
        <w:rPr>
          <w:b/>
          <w:sz w:val="26"/>
          <w:szCs w:val="26"/>
        </w:rPr>
        <w:t>АНАЛИЗ ИСТОЧНИКОВ ФИНАНСИРОВАНИЯ ДЕФИЦИТА</w:t>
      </w:r>
    </w:p>
    <w:p w:rsidR="00643E84" w:rsidRPr="00352B5E" w:rsidRDefault="00643E84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52B5E">
        <w:rPr>
          <w:b/>
          <w:sz w:val="26"/>
          <w:szCs w:val="26"/>
        </w:rPr>
        <w:t>МЕСТНОГО БЮДЖЕТА, МУНИЦИПАЛЬНЫХ ЗАИМСТВОВАНИЙ</w:t>
      </w:r>
    </w:p>
    <w:p w:rsidR="00643E84" w:rsidRPr="00352B5E" w:rsidRDefault="00643E84" w:rsidP="00643E8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52B5E">
        <w:rPr>
          <w:b/>
          <w:sz w:val="26"/>
          <w:szCs w:val="26"/>
        </w:rPr>
        <w:t>И МУНИЦИПАЛЬНОГО ДОЛГА</w:t>
      </w:r>
    </w:p>
    <w:p w:rsidR="00F57304" w:rsidRDefault="00F57304" w:rsidP="00F5730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92.1 БК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57304" w:rsidRDefault="00F57304" w:rsidP="00F5730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643E84" w:rsidRPr="0077539A" w:rsidRDefault="00643E84" w:rsidP="007659FC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52B5E">
        <w:rPr>
          <w:sz w:val="26"/>
          <w:szCs w:val="26"/>
        </w:rPr>
        <w:t>Решением о бюджете на 20</w:t>
      </w:r>
      <w:r w:rsidR="00354827">
        <w:rPr>
          <w:sz w:val="26"/>
          <w:szCs w:val="26"/>
        </w:rPr>
        <w:t>20</w:t>
      </w:r>
      <w:r w:rsidRPr="00352B5E">
        <w:rPr>
          <w:sz w:val="26"/>
          <w:szCs w:val="26"/>
        </w:rPr>
        <w:t xml:space="preserve"> год </w:t>
      </w:r>
      <w:r>
        <w:rPr>
          <w:sz w:val="26"/>
          <w:szCs w:val="26"/>
        </w:rPr>
        <w:t>(</w:t>
      </w:r>
      <w:r w:rsidRPr="001E57A0">
        <w:rPr>
          <w:spacing w:val="-4"/>
          <w:sz w:val="26"/>
          <w:szCs w:val="26"/>
        </w:rPr>
        <w:t xml:space="preserve">в ред. </w:t>
      </w:r>
      <w:r w:rsidR="0089301E">
        <w:rPr>
          <w:spacing w:val="-4"/>
          <w:sz w:val="26"/>
          <w:szCs w:val="26"/>
        </w:rPr>
        <w:t>р</w:t>
      </w:r>
      <w:r w:rsidRPr="001E57A0">
        <w:rPr>
          <w:spacing w:val="-4"/>
          <w:sz w:val="26"/>
          <w:szCs w:val="26"/>
        </w:rPr>
        <w:t xml:space="preserve">ешения </w:t>
      </w:r>
      <w:r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Pr="001E57A0">
        <w:rPr>
          <w:spacing w:val="-4"/>
          <w:sz w:val="26"/>
          <w:szCs w:val="26"/>
        </w:rPr>
        <w:t>№</w:t>
      </w:r>
      <w:r w:rsidR="00354827">
        <w:rPr>
          <w:spacing w:val="-4"/>
          <w:sz w:val="26"/>
          <w:szCs w:val="26"/>
        </w:rPr>
        <w:t>10</w:t>
      </w:r>
      <w:r w:rsidR="00193D21">
        <w:rPr>
          <w:spacing w:val="-4"/>
          <w:sz w:val="26"/>
          <w:szCs w:val="26"/>
        </w:rPr>
        <w:t>(</w:t>
      </w:r>
      <w:r w:rsidR="00354827">
        <w:rPr>
          <w:spacing w:val="-4"/>
          <w:sz w:val="26"/>
          <w:szCs w:val="26"/>
        </w:rPr>
        <w:t>1</w:t>
      </w:r>
      <w:r w:rsidR="00197203">
        <w:rPr>
          <w:spacing w:val="-4"/>
          <w:sz w:val="26"/>
          <w:szCs w:val="26"/>
        </w:rPr>
        <w:t>6</w:t>
      </w:r>
      <w:r w:rsidRPr="001E57A0">
        <w:rPr>
          <w:spacing w:val="-4"/>
          <w:sz w:val="26"/>
          <w:szCs w:val="26"/>
        </w:rPr>
        <w:t>).</w:t>
      </w:r>
      <w:r w:rsidR="00C0050E">
        <w:rPr>
          <w:spacing w:val="-4"/>
          <w:sz w:val="26"/>
          <w:szCs w:val="26"/>
        </w:rPr>
        <w:t>2</w:t>
      </w:r>
      <w:r w:rsidRPr="001E57A0">
        <w:rPr>
          <w:spacing w:val="-4"/>
          <w:sz w:val="26"/>
          <w:szCs w:val="26"/>
        </w:rPr>
        <w:t xml:space="preserve"> от </w:t>
      </w:r>
      <w:r w:rsidR="00193D21">
        <w:rPr>
          <w:spacing w:val="-4"/>
          <w:sz w:val="26"/>
          <w:szCs w:val="26"/>
        </w:rPr>
        <w:t>2</w:t>
      </w:r>
      <w:r w:rsidR="00354827">
        <w:rPr>
          <w:spacing w:val="-4"/>
          <w:sz w:val="26"/>
          <w:szCs w:val="26"/>
        </w:rPr>
        <w:t>9</w:t>
      </w:r>
      <w:r w:rsidR="003A1E46">
        <w:rPr>
          <w:spacing w:val="-4"/>
          <w:sz w:val="26"/>
          <w:szCs w:val="26"/>
        </w:rPr>
        <w:t xml:space="preserve"> декабря </w:t>
      </w:r>
      <w:r w:rsidRPr="001E57A0">
        <w:rPr>
          <w:spacing w:val="-4"/>
          <w:sz w:val="26"/>
          <w:szCs w:val="26"/>
        </w:rPr>
        <w:t>20</w:t>
      </w:r>
      <w:r w:rsidR="00354827">
        <w:rPr>
          <w:spacing w:val="-4"/>
          <w:sz w:val="26"/>
          <w:szCs w:val="26"/>
        </w:rPr>
        <w:t>20</w:t>
      </w:r>
      <w:r w:rsidRPr="001E57A0">
        <w:rPr>
          <w:spacing w:val="-4"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) </w:t>
      </w:r>
      <w:r w:rsidRPr="00352B5E">
        <w:rPr>
          <w:sz w:val="26"/>
          <w:szCs w:val="26"/>
        </w:rPr>
        <w:t xml:space="preserve">предельный размер дефицита бюджета </w:t>
      </w:r>
      <w:r w:rsidRPr="0077539A">
        <w:rPr>
          <w:sz w:val="26"/>
          <w:szCs w:val="26"/>
        </w:rPr>
        <w:t xml:space="preserve">установлен в сумме </w:t>
      </w:r>
      <w:r w:rsidR="00582CDD">
        <w:rPr>
          <w:sz w:val="26"/>
          <w:szCs w:val="26"/>
        </w:rPr>
        <w:t>68 516,9</w:t>
      </w:r>
      <w:r w:rsidRPr="0077539A">
        <w:rPr>
          <w:sz w:val="26"/>
          <w:szCs w:val="26"/>
        </w:rPr>
        <w:t xml:space="preserve"> тыс. рублей (</w:t>
      </w:r>
      <w:r w:rsidR="00582CDD">
        <w:rPr>
          <w:sz w:val="26"/>
          <w:szCs w:val="26"/>
        </w:rPr>
        <w:t>10,6</w:t>
      </w:r>
      <w:r w:rsidRPr="0077539A">
        <w:rPr>
          <w:sz w:val="26"/>
          <w:szCs w:val="26"/>
        </w:rPr>
        <w:t>% к утвержденному общему годовому объему доходов бюджета муниципального образования без учета утвержденного объема безвозмездных поступлений).</w:t>
      </w:r>
    </w:p>
    <w:p w:rsidR="00643E84" w:rsidRPr="0077539A" w:rsidRDefault="00643E84" w:rsidP="00643E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539A">
        <w:rPr>
          <w:sz w:val="26"/>
          <w:szCs w:val="26"/>
        </w:rPr>
        <w:t xml:space="preserve">Согласно представленному Отчету бюджет муниципального образования </w:t>
      </w:r>
      <w:r w:rsidR="003C4798">
        <w:rPr>
          <w:sz w:val="26"/>
          <w:szCs w:val="26"/>
        </w:rPr>
        <w:t>город Алексин</w:t>
      </w:r>
      <w:r w:rsidRPr="0077539A">
        <w:rPr>
          <w:sz w:val="26"/>
          <w:szCs w:val="26"/>
        </w:rPr>
        <w:t xml:space="preserve"> в 20</w:t>
      </w:r>
      <w:r w:rsidR="00582CDD">
        <w:rPr>
          <w:sz w:val="26"/>
          <w:szCs w:val="26"/>
        </w:rPr>
        <w:t>20</w:t>
      </w:r>
      <w:r w:rsidRPr="0077539A">
        <w:rPr>
          <w:sz w:val="26"/>
          <w:szCs w:val="26"/>
        </w:rPr>
        <w:t xml:space="preserve"> году исполнен с </w:t>
      </w:r>
      <w:r w:rsidR="00AA01EA">
        <w:rPr>
          <w:sz w:val="26"/>
          <w:szCs w:val="26"/>
        </w:rPr>
        <w:t>де</w:t>
      </w:r>
      <w:r w:rsidR="00302DDA">
        <w:rPr>
          <w:sz w:val="26"/>
          <w:szCs w:val="26"/>
        </w:rPr>
        <w:t>фицитом</w:t>
      </w:r>
      <w:r>
        <w:rPr>
          <w:sz w:val="26"/>
          <w:szCs w:val="26"/>
        </w:rPr>
        <w:t xml:space="preserve"> в сумме </w:t>
      </w:r>
      <w:r w:rsidR="00582CDD">
        <w:rPr>
          <w:sz w:val="26"/>
          <w:szCs w:val="26"/>
        </w:rPr>
        <w:t>40 577,0</w:t>
      </w:r>
      <w:r w:rsidRPr="0077539A">
        <w:rPr>
          <w:sz w:val="26"/>
          <w:szCs w:val="26"/>
        </w:rPr>
        <w:t xml:space="preserve"> тыс. рублей</w:t>
      </w:r>
      <w:r w:rsidR="00F57304">
        <w:rPr>
          <w:sz w:val="26"/>
          <w:szCs w:val="26"/>
        </w:rPr>
        <w:t xml:space="preserve"> (6,2</w:t>
      </w:r>
      <w:r w:rsidR="00F57304" w:rsidRPr="0077539A">
        <w:rPr>
          <w:sz w:val="26"/>
          <w:szCs w:val="26"/>
        </w:rPr>
        <w:t>% к утвержденному общему годовому объему доходов бюджета муниципального образования без учета утвержденного объема безвозмездных поступлений)</w:t>
      </w:r>
      <w:r w:rsidRPr="007753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A01EA" w:rsidRDefault="00643E84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539A">
        <w:rPr>
          <w:rFonts w:ascii="Times New Roman" w:hAnsi="Times New Roman" w:cs="Times New Roman"/>
          <w:sz w:val="26"/>
          <w:szCs w:val="26"/>
        </w:rPr>
        <w:t xml:space="preserve">Источником внутреннего финансирования дефицита бюджета в течение финансового года являлось </w:t>
      </w:r>
      <w:r w:rsidR="00F57304">
        <w:rPr>
          <w:rFonts w:ascii="Times New Roman" w:hAnsi="Times New Roman" w:cs="Times New Roman"/>
          <w:sz w:val="26"/>
          <w:szCs w:val="26"/>
        </w:rPr>
        <w:t>снижение</w:t>
      </w:r>
      <w:r w:rsidRPr="00A449F5">
        <w:rPr>
          <w:rFonts w:ascii="Times New Roman" w:hAnsi="Times New Roman" w:cs="Times New Roman"/>
          <w:sz w:val="26"/>
          <w:szCs w:val="26"/>
        </w:rPr>
        <w:t xml:space="preserve"> остатков средств на счетах по учету средств местного бюджета</w:t>
      </w:r>
      <w:r w:rsidR="00582CDD">
        <w:rPr>
          <w:rFonts w:ascii="Times New Roman" w:hAnsi="Times New Roman" w:cs="Times New Roman"/>
          <w:sz w:val="26"/>
          <w:szCs w:val="26"/>
        </w:rPr>
        <w:t>,</w:t>
      </w:r>
      <w:r w:rsidR="00AA01EA">
        <w:rPr>
          <w:rFonts w:ascii="Times New Roman" w:hAnsi="Times New Roman" w:cs="Times New Roman"/>
          <w:sz w:val="26"/>
          <w:szCs w:val="26"/>
        </w:rPr>
        <w:t xml:space="preserve"> кредит от кредитн</w:t>
      </w:r>
      <w:r w:rsidR="00B605B2">
        <w:rPr>
          <w:rFonts w:ascii="Times New Roman" w:hAnsi="Times New Roman" w:cs="Times New Roman"/>
          <w:sz w:val="26"/>
          <w:szCs w:val="26"/>
        </w:rPr>
        <w:t>ой</w:t>
      </w:r>
      <w:r w:rsidR="00AA01EA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605B2">
        <w:rPr>
          <w:rFonts w:ascii="Times New Roman" w:hAnsi="Times New Roman" w:cs="Times New Roman"/>
          <w:sz w:val="26"/>
          <w:szCs w:val="26"/>
        </w:rPr>
        <w:t>и</w:t>
      </w:r>
      <w:r w:rsidR="00582CDD">
        <w:rPr>
          <w:rFonts w:ascii="Times New Roman" w:hAnsi="Times New Roman" w:cs="Times New Roman"/>
          <w:sz w:val="26"/>
          <w:szCs w:val="26"/>
        </w:rPr>
        <w:t xml:space="preserve"> и бюджетный кредит на пополнение остатков средств на счетах бюджета</w:t>
      </w:r>
      <w:r w:rsidR="00AA01EA">
        <w:rPr>
          <w:rFonts w:ascii="Times New Roman" w:hAnsi="Times New Roman" w:cs="Times New Roman"/>
          <w:sz w:val="26"/>
          <w:szCs w:val="26"/>
        </w:rPr>
        <w:t>.</w:t>
      </w:r>
    </w:p>
    <w:p w:rsidR="00F57304" w:rsidRDefault="00F57304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Нарушений норм бюджетного законодательства </w:t>
      </w:r>
      <w:r w:rsidR="00A13AFD">
        <w:rPr>
          <w:rFonts w:ascii="Times New Roman" w:hAnsi="Times New Roman" w:cs="Times New Roman"/>
          <w:sz w:val="26"/>
          <w:szCs w:val="26"/>
        </w:rPr>
        <w:t xml:space="preserve">при установлении дефицита бюджета муниципального образования город Алексин в ходе исполнения </w:t>
      </w:r>
      <w:r w:rsidR="00B75285">
        <w:rPr>
          <w:rFonts w:ascii="Times New Roman" w:hAnsi="Times New Roman" w:cs="Times New Roman"/>
          <w:sz w:val="26"/>
          <w:szCs w:val="26"/>
        </w:rPr>
        <w:t>бюджета</w:t>
      </w:r>
      <w:r w:rsidR="00A13A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выявлено.</w:t>
      </w:r>
    </w:p>
    <w:p w:rsidR="00AA01EA" w:rsidRDefault="00D53059" w:rsidP="00F57304">
      <w:pPr>
        <w:pStyle w:val="ac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2019 года </w:t>
      </w:r>
      <w:r w:rsidR="00CF5620">
        <w:rPr>
          <w:rFonts w:ascii="Times New Roman" w:hAnsi="Times New Roman" w:cs="Times New Roman"/>
          <w:sz w:val="26"/>
          <w:szCs w:val="26"/>
        </w:rPr>
        <w:t>было осуществлено заимствование средств – привлечение кредита от кредитной организации ПАО «Сбербанк»</w:t>
      </w:r>
      <w:r w:rsidR="003A463C">
        <w:rPr>
          <w:rFonts w:ascii="Times New Roman" w:hAnsi="Times New Roman" w:cs="Times New Roman"/>
          <w:sz w:val="26"/>
          <w:szCs w:val="26"/>
        </w:rPr>
        <w:t xml:space="preserve"> на основании контракта от 23.12.2019 года №01663000333_2019/1, согласно которому </w:t>
      </w:r>
      <w:r w:rsidR="00916FE4">
        <w:rPr>
          <w:rFonts w:ascii="Times New Roman" w:hAnsi="Times New Roman" w:cs="Times New Roman"/>
          <w:sz w:val="26"/>
          <w:szCs w:val="26"/>
        </w:rPr>
        <w:t xml:space="preserve">объем </w:t>
      </w:r>
      <w:r w:rsidR="00582CDD">
        <w:rPr>
          <w:rFonts w:ascii="Times New Roman" w:hAnsi="Times New Roman" w:cs="Times New Roman"/>
          <w:sz w:val="26"/>
          <w:szCs w:val="26"/>
        </w:rPr>
        <w:t>привлеченных кредитных средств составил</w:t>
      </w:r>
      <w:r w:rsidR="00916FE4">
        <w:rPr>
          <w:rFonts w:ascii="Times New Roman" w:hAnsi="Times New Roman" w:cs="Times New Roman"/>
          <w:sz w:val="26"/>
          <w:szCs w:val="26"/>
        </w:rPr>
        <w:t xml:space="preserve"> </w:t>
      </w:r>
      <w:r w:rsidR="00582CDD">
        <w:rPr>
          <w:rFonts w:ascii="Times New Roman" w:hAnsi="Times New Roman" w:cs="Times New Roman"/>
          <w:sz w:val="26"/>
          <w:szCs w:val="26"/>
        </w:rPr>
        <w:t>10</w:t>
      </w:r>
      <w:r w:rsidR="00916FE4">
        <w:rPr>
          <w:rFonts w:ascii="Times New Roman" w:hAnsi="Times New Roman" w:cs="Times New Roman"/>
          <w:sz w:val="26"/>
          <w:szCs w:val="26"/>
        </w:rPr>
        <w:t> 000,0 тыс.</w:t>
      </w:r>
      <w:r w:rsidR="00A1051E">
        <w:rPr>
          <w:rFonts w:ascii="Times New Roman" w:hAnsi="Times New Roman" w:cs="Times New Roman"/>
          <w:sz w:val="26"/>
          <w:szCs w:val="26"/>
        </w:rPr>
        <w:t xml:space="preserve"> </w:t>
      </w:r>
      <w:r w:rsidR="00916FE4">
        <w:rPr>
          <w:rFonts w:ascii="Times New Roman" w:hAnsi="Times New Roman" w:cs="Times New Roman"/>
          <w:sz w:val="26"/>
          <w:szCs w:val="26"/>
        </w:rPr>
        <w:t>р</w:t>
      </w:r>
      <w:r w:rsidR="00916A79">
        <w:rPr>
          <w:rFonts w:ascii="Times New Roman" w:hAnsi="Times New Roman" w:cs="Times New Roman"/>
          <w:sz w:val="26"/>
          <w:szCs w:val="26"/>
        </w:rPr>
        <w:t>ублей, процентная ставка – 7,7%</w:t>
      </w:r>
      <w:r w:rsidR="00916FE4">
        <w:rPr>
          <w:rFonts w:ascii="Times New Roman" w:hAnsi="Times New Roman" w:cs="Times New Roman"/>
          <w:sz w:val="26"/>
          <w:szCs w:val="26"/>
        </w:rPr>
        <w:t>.</w:t>
      </w:r>
    </w:p>
    <w:p w:rsidR="00916FE4" w:rsidRDefault="00916FE4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Долг муниципального образования город Алексин по состоянию на 01 января 2020 года составил 10 000,0 тыс. рублей</w:t>
      </w:r>
      <w:r w:rsidR="002A3DF4">
        <w:rPr>
          <w:rFonts w:ascii="Times New Roman" w:hAnsi="Times New Roman" w:cs="Times New Roman"/>
          <w:sz w:val="26"/>
          <w:szCs w:val="26"/>
        </w:rPr>
        <w:t>.</w:t>
      </w:r>
    </w:p>
    <w:p w:rsidR="00582CDD" w:rsidRDefault="00582CDD" w:rsidP="00582CDD">
      <w:pPr>
        <w:pStyle w:val="ac"/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муниципальные заимствования сложились за счет:</w:t>
      </w:r>
    </w:p>
    <w:p w:rsidR="00582CDD" w:rsidRPr="009A0405" w:rsidRDefault="00582CDD" w:rsidP="00582CDD">
      <w:pPr>
        <w:pStyle w:val="ac"/>
        <w:tabs>
          <w:tab w:val="left" w:pos="851"/>
        </w:tabs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16A79">
        <w:rPr>
          <w:rFonts w:ascii="Times New Roman" w:hAnsi="Times New Roman" w:cs="Times New Roman"/>
          <w:sz w:val="26"/>
          <w:szCs w:val="26"/>
        </w:rPr>
        <w:t xml:space="preserve">привлечения </w:t>
      </w:r>
      <w:r w:rsidRPr="00916A79">
        <w:rPr>
          <w:rFonts w:ascii="Times New Roman" w:hAnsi="Times New Roman" w:cs="Times New Roman"/>
          <w:spacing w:val="-4"/>
          <w:sz w:val="26"/>
          <w:szCs w:val="26"/>
        </w:rPr>
        <w:t xml:space="preserve">бюджетного кредита в </w:t>
      </w:r>
      <w:r w:rsidRPr="009A0405">
        <w:rPr>
          <w:rFonts w:ascii="Times New Roman" w:hAnsi="Times New Roman" w:cs="Times New Roman"/>
          <w:spacing w:val="-4"/>
          <w:sz w:val="26"/>
          <w:szCs w:val="26"/>
        </w:rPr>
        <w:t>сумме 20 000,0 тыс. рублей на пополнение остатков средств на счете бюджета муниципального образования город Алексин на основании договора</w:t>
      </w:r>
      <w:r w:rsidRPr="009A0405">
        <w:rPr>
          <w:rFonts w:ascii="Times New Roman" w:hAnsi="Times New Roman" w:cs="Times New Roman"/>
          <w:sz w:val="26"/>
          <w:szCs w:val="26"/>
        </w:rPr>
        <w:t xml:space="preserve"> от 27 мая 2020 года №66-00-07/2493</w:t>
      </w:r>
      <w:r w:rsidRPr="009A0405">
        <w:rPr>
          <w:rFonts w:ascii="Times New Roman" w:hAnsi="Times New Roman" w:cs="Times New Roman"/>
          <w:spacing w:val="-4"/>
          <w:sz w:val="26"/>
          <w:szCs w:val="26"/>
        </w:rPr>
        <w:t>, заключенного с территориальным органом Федерального казначейства в порядке, установленном</w:t>
      </w:r>
      <w:r w:rsidRPr="009A0405">
        <w:rPr>
          <w:rFonts w:ascii="Times New Roman" w:hAnsi="Times New Roman" w:cs="Times New Roman"/>
          <w:sz w:val="26"/>
          <w:szCs w:val="26"/>
        </w:rPr>
        <w:t xml:space="preserve"> Приказом Минфина России от 26.07.2013 года №74н. </w:t>
      </w:r>
      <w:r w:rsidR="00916A79" w:rsidRPr="009A0405">
        <w:rPr>
          <w:rFonts w:ascii="Times New Roman" w:hAnsi="Times New Roman" w:cs="Times New Roman"/>
          <w:sz w:val="26"/>
          <w:szCs w:val="26"/>
        </w:rPr>
        <w:t>Процентная ставка по кредиту</w:t>
      </w:r>
      <w:r w:rsidR="00381099">
        <w:rPr>
          <w:rFonts w:ascii="Times New Roman" w:hAnsi="Times New Roman" w:cs="Times New Roman"/>
          <w:sz w:val="26"/>
          <w:szCs w:val="26"/>
        </w:rPr>
        <w:t xml:space="preserve"> составляла</w:t>
      </w:r>
      <w:r w:rsidR="00916A79" w:rsidRPr="009A0405">
        <w:rPr>
          <w:rFonts w:ascii="Times New Roman" w:hAnsi="Times New Roman" w:cs="Times New Roman"/>
          <w:sz w:val="26"/>
          <w:szCs w:val="26"/>
        </w:rPr>
        <w:t xml:space="preserve"> 0,1% от суммы долга;</w:t>
      </w:r>
    </w:p>
    <w:p w:rsidR="00916A79" w:rsidRDefault="00916A79" w:rsidP="00916A7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0405">
        <w:rPr>
          <w:rFonts w:ascii="Times New Roman" w:hAnsi="Times New Roman" w:cs="Times New Roman"/>
          <w:sz w:val="26"/>
          <w:szCs w:val="26"/>
        </w:rPr>
        <w:t>- кредита от кредитной организации Банк ВТБ (ПАО) на основании контракта от 15 июня 2020 года №0166300033420000075, согласно которому объем привлеченных кредитных средств составил 60 000,0 тыс. рублей, процентная ставка</w:t>
      </w:r>
      <w:r>
        <w:rPr>
          <w:rFonts w:ascii="Times New Roman" w:hAnsi="Times New Roman" w:cs="Times New Roman"/>
          <w:sz w:val="26"/>
          <w:szCs w:val="26"/>
        </w:rPr>
        <w:t xml:space="preserve"> – 7,48%.</w:t>
      </w:r>
    </w:p>
    <w:p w:rsidR="00916A79" w:rsidRDefault="00381099" w:rsidP="00916A7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Бюджетный кредит был полностью погашен 25.11.2020 года, д</w:t>
      </w:r>
      <w:r w:rsidR="00916A79">
        <w:rPr>
          <w:rFonts w:ascii="Times New Roman" w:hAnsi="Times New Roman" w:cs="Times New Roman"/>
          <w:sz w:val="26"/>
          <w:szCs w:val="26"/>
        </w:rPr>
        <w:t>олг муниципального образования город Алексин по состоянию на 01 января 2021 года составил 60 000,0 тыс. рублей.</w:t>
      </w:r>
    </w:p>
    <w:p w:rsidR="00A04475" w:rsidRPr="002A1DCA" w:rsidRDefault="00A04475" w:rsidP="00A04475">
      <w:pPr>
        <w:spacing w:before="120"/>
        <w:ind w:firstLine="709"/>
        <w:jc w:val="both"/>
        <w:rPr>
          <w:sz w:val="26"/>
          <w:szCs w:val="26"/>
        </w:rPr>
      </w:pPr>
      <w:r w:rsidRPr="00DC7328">
        <w:rPr>
          <w:sz w:val="26"/>
          <w:szCs w:val="26"/>
        </w:rPr>
        <w:t>Решением о бюджете на 20</w:t>
      </w:r>
      <w:r w:rsidR="00916A79">
        <w:rPr>
          <w:sz w:val="26"/>
          <w:szCs w:val="26"/>
        </w:rPr>
        <w:t>20</w:t>
      </w:r>
      <w:r w:rsidRPr="00DC7328">
        <w:rPr>
          <w:sz w:val="26"/>
          <w:szCs w:val="26"/>
        </w:rPr>
        <w:t xml:space="preserve"> год в первоначальной редакции</w:t>
      </w:r>
      <w:r>
        <w:rPr>
          <w:color w:val="FF0000"/>
          <w:sz w:val="26"/>
          <w:szCs w:val="26"/>
        </w:rPr>
        <w:t xml:space="preserve"> </w:t>
      </w:r>
      <w:r w:rsidRPr="004F365B">
        <w:rPr>
          <w:sz w:val="26"/>
          <w:szCs w:val="26"/>
        </w:rPr>
        <w:t>(</w:t>
      </w:r>
      <w:r w:rsidR="0089301E">
        <w:rPr>
          <w:spacing w:val="-4"/>
          <w:sz w:val="26"/>
          <w:szCs w:val="26"/>
        </w:rPr>
        <w:t>р</w:t>
      </w:r>
      <w:r w:rsidRPr="004F365B">
        <w:rPr>
          <w:spacing w:val="-4"/>
          <w:sz w:val="26"/>
          <w:szCs w:val="26"/>
        </w:rPr>
        <w:t>ешени</w:t>
      </w:r>
      <w:r w:rsidR="00916A79">
        <w:rPr>
          <w:spacing w:val="-4"/>
          <w:sz w:val="26"/>
          <w:szCs w:val="26"/>
        </w:rPr>
        <w:t>е</w:t>
      </w:r>
      <w:r w:rsidRPr="004F365B">
        <w:rPr>
          <w:spacing w:val="-4"/>
          <w:sz w:val="26"/>
          <w:szCs w:val="26"/>
        </w:rPr>
        <w:t xml:space="preserve"> Собрания депутатов муниципального образования город Алексин №</w:t>
      </w:r>
      <w:r w:rsidR="00916A79">
        <w:rPr>
          <w:spacing w:val="-4"/>
          <w:sz w:val="26"/>
          <w:szCs w:val="26"/>
        </w:rPr>
        <w:t>5</w:t>
      </w:r>
      <w:r w:rsidRPr="004F365B">
        <w:rPr>
          <w:spacing w:val="-4"/>
          <w:sz w:val="26"/>
          <w:szCs w:val="26"/>
        </w:rPr>
        <w:t>(</w:t>
      </w:r>
      <w:r w:rsidR="00774322">
        <w:rPr>
          <w:spacing w:val="-4"/>
          <w:sz w:val="26"/>
          <w:szCs w:val="26"/>
        </w:rPr>
        <w:t>5</w:t>
      </w:r>
      <w:r w:rsidRPr="004F365B">
        <w:rPr>
          <w:spacing w:val="-4"/>
          <w:sz w:val="26"/>
          <w:szCs w:val="26"/>
        </w:rPr>
        <w:t>).</w:t>
      </w:r>
      <w:r w:rsidR="00916A79">
        <w:rPr>
          <w:spacing w:val="-4"/>
          <w:sz w:val="26"/>
          <w:szCs w:val="26"/>
        </w:rPr>
        <w:t>2</w:t>
      </w:r>
      <w:r w:rsidRPr="004F365B">
        <w:rPr>
          <w:spacing w:val="-4"/>
          <w:sz w:val="26"/>
          <w:szCs w:val="26"/>
        </w:rPr>
        <w:t xml:space="preserve"> от </w:t>
      </w:r>
      <w:r>
        <w:rPr>
          <w:spacing w:val="-4"/>
          <w:sz w:val="26"/>
          <w:szCs w:val="26"/>
        </w:rPr>
        <w:t xml:space="preserve">14 декабря </w:t>
      </w:r>
      <w:r w:rsidRPr="004F365B">
        <w:rPr>
          <w:spacing w:val="-4"/>
          <w:sz w:val="26"/>
          <w:szCs w:val="26"/>
        </w:rPr>
        <w:t>201</w:t>
      </w:r>
      <w:r>
        <w:rPr>
          <w:spacing w:val="-4"/>
          <w:sz w:val="26"/>
          <w:szCs w:val="26"/>
        </w:rPr>
        <w:t>8</w:t>
      </w:r>
      <w:r w:rsidRPr="004F365B">
        <w:rPr>
          <w:spacing w:val="-4"/>
          <w:sz w:val="26"/>
          <w:szCs w:val="26"/>
        </w:rPr>
        <w:t xml:space="preserve"> года</w:t>
      </w:r>
      <w:r w:rsidRPr="004F365B">
        <w:rPr>
          <w:sz w:val="26"/>
          <w:szCs w:val="26"/>
        </w:rPr>
        <w:t>)</w:t>
      </w:r>
      <w:r w:rsidRPr="00DC7328">
        <w:rPr>
          <w:sz w:val="26"/>
          <w:szCs w:val="26"/>
        </w:rPr>
        <w:t xml:space="preserve"> </w:t>
      </w:r>
      <w:r w:rsidRPr="002A1DCA">
        <w:rPr>
          <w:sz w:val="26"/>
          <w:szCs w:val="26"/>
        </w:rPr>
        <w:t>утвер</w:t>
      </w:r>
      <w:r>
        <w:rPr>
          <w:sz w:val="26"/>
          <w:szCs w:val="26"/>
        </w:rPr>
        <w:t>ждались следующие</w:t>
      </w:r>
      <w:r w:rsidRPr="002A1DCA">
        <w:rPr>
          <w:sz w:val="26"/>
          <w:szCs w:val="26"/>
        </w:rPr>
        <w:t xml:space="preserve"> параметры </w:t>
      </w:r>
      <w:r>
        <w:rPr>
          <w:sz w:val="26"/>
          <w:szCs w:val="26"/>
        </w:rPr>
        <w:t xml:space="preserve">муниципального </w:t>
      </w:r>
      <w:r w:rsidRPr="002A1DCA">
        <w:rPr>
          <w:sz w:val="26"/>
          <w:szCs w:val="26"/>
        </w:rPr>
        <w:t xml:space="preserve">долга </w:t>
      </w:r>
      <w:r>
        <w:rPr>
          <w:sz w:val="26"/>
          <w:szCs w:val="26"/>
        </w:rPr>
        <w:t>муниципального образования город Алексин</w:t>
      </w:r>
      <w:r w:rsidRPr="002A1DCA">
        <w:rPr>
          <w:sz w:val="26"/>
          <w:szCs w:val="26"/>
        </w:rPr>
        <w:t>:</w:t>
      </w:r>
    </w:p>
    <w:p w:rsidR="00A04475" w:rsidRDefault="00E54DC4" w:rsidP="00E54DC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1668">
        <w:rPr>
          <w:sz w:val="26"/>
          <w:szCs w:val="26"/>
        </w:rPr>
        <w:t>верхний предел</w:t>
      </w:r>
      <w:r w:rsidR="00A04475" w:rsidRPr="002A1DCA">
        <w:rPr>
          <w:sz w:val="26"/>
          <w:szCs w:val="26"/>
        </w:rPr>
        <w:t xml:space="preserve"> </w:t>
      </w:r>
      <w:r w:rsidR="00A04475">
        <w:rPr>
          <w:sz w:val="26"/>
          <w:szCs w:val="26"/>
        </w:rPr>
        <w:t xml:space="preserve">муниципального внутреннего долга города Алексина </w:t>
      </w:r>
      <w:r w:rsidR="00AA1668">
        <w:rPr>
          <w:sz w:val="26"/>
          <w:szCs w:val="26"/>
        </w:rPr>
        <w:t>по состоянию на 01 января</w:t>
      </w:r>
      <w:r w:rsidR="00A04475">
        <w:rPr>
          <w:sz w:val="26"/>
          <w:szCs w:val="26"/>
        </w:rPr>
        <w:t xml:space="preserve"> 20</w:t>
      </w:r>
      <w:r w:rsidR="00AA1668">
        <w:rPr>
          <w:sz w:val="26"/>
          <w:szCs w:val="26"/>
        </w:rPr>
        <w:t>21</w:t>
      </w:r>
      <w:r w:rsidR="00A04475">
        <w:rPr>
          <w:sz w:val="26"/>
          <w:szCs w:val="26"/>
        </w:rPr>
        <w:t xml:space="preserve"> год</w:t>
      </w:r>
      <w:r w:rsidR="00AA1668">
        <w:rPr>
          <w:sz w:val="26"/>
          <w:szCs w:val="26"/>
        </w:rPr>
        <w:t>а</w:t>
      </w:r>
      <w:r w:rsidR="00A04475">
        <w:rPr>
          <w:sz w:val="26"/>
          <w:szCs w:val="26"/>
        </w:rPr>
        <w:t xml:space="preserve"> в сумме </w:t>
      </w:r>
      <w:r w:rsidR="00AA1668">
        <w:rPr>
          <w:sz w:val="26"/>
          <w:szCs w:val="26"/>
        </w:rPr>
        <w:t>90 389</w:t>
      </w:r>
      <w:r w:rsidR="00A04475">
        <w:rPr>
          <w:sz w:val="26"/>
          <w:szCs w:val="26"/>
        </w:rPr>
        <w:t>,0 тыс. рублей;</w:t>
      </w:r>
    </w:p>
    <w:p w:rsidR="00A04475" w:rsidRPr="002A1DCA" w:rsidRDefault="00E54DC4" w:rsidP="00E54DC4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04475">
        <w:rPr>
          <w:sz w:val="26"/>
          <w:szCs w:val="26"/>
        </w:rPr>
        <w:t>объем расходов на обслуживание муниципального внутреннего долга в сумме</w:t>
      </w:r>
      <w:r w:rsidR="00AA1668">
        <w:rPr>
          <w:sz w:val="26"/>
          <w:szCs w:val="26"/>
        </w:rPr>
        <w:t xml:space="preserve">       </w:t>
      </w:r>
      <w:r w:rsidR="00A04475">
        <w:rPr>
          <w:sz w:val="26"/>
          <w:szCs w:val="26"/>
        </w:rPr>
        <w:t xml:space="preserve"> </w:t>
      </w:r>
      <w:r w:rsidR="00AA1668">
        <w:rPr>
          <w:sz w:val="26"/>
          <w:szCs w:val="26"/>
        </w:rPr>
        <w:t>4 250</w:t>
      </w:r>
      <w:r w:rsidR="00A04475">
        <w:rPr>
          <w:sz w:val="26"/>
          <w:szCs w:val="26"/>
        </w:rPr>
        <w:t>,0 тыс. рублей.</w:t>
      </w:r>
    </w:p>
    <w:p w:rsidR="00A164AA" w:rsidRDefault="00A04475" w:rsidP="00A044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C6C00">
        <w:rPr>
          <w:sz w:val="26"/>
          <w:szCs w:val="26"/>
        </w:rPr>
        <w:t>Установленные</w:t>
      </w:r>
      <w:r w:rsidR="00A164AA">
        <w:rPr>
          <w:sz w:val="26"/>
          <w:szCs w:val="26"/>
        </w:rPr>
        <w:t xml:space="preserve"> </w:t>
      </w:r>
      <w:r w:rsidR="00A164AA">
        <w:rPr>
          <w:spacing w:val="-4"/>
          <w:sz w:val="26"/>
          <w:szCs w:val="26"/>
        </w:rPr>
        <w:t>р</w:t>
      </w:r>
      <w:r w:rsidR="00A164AA" w:rsidRPr="001E57A0">
        <w:rPr>
          <w:spacing w:val="-4"/>
          <w:sz w:val="26"/>
          <w:szCs w:val="26"/>
        </w:rPr>
        <w:t>ешени</w:t>
      </w:r>
      <w:r w:rsidR="00A164AA">
        <w:rPr>
          <w:spacing w:val="-4"/>
          <w:sz w:val="26"/>
          <w:szCs w:val="26"/>
        </w:rPr>
        <w:t>ем</w:t>
      </w:r>
      <w:r w:rsidR="00A164AA" w:rsidRPr="001E57A0">
        <w:rPr>
          <w:spacing w:val="-4"/>
          <w:sz w:val="26"/>
          <w:szCs w:val="26"/>
        </w:rPr>
        <w:t xml:space="preserve"> </w:t>
      </w:r>
      <w:r w:rsidR="00A164AA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9A0405" w:rsidRPr="001E57A0">
        <w:rPr>
          <w:spacing w:val="-4"/>
          <w:sz w:val="26"/>
          <w:szCs w:val="26"/>
        </w:rPr>
        <w:t>№</w:t>
      </w:r>
      <w:r w:rsidR="009A0405">
        <w:rPr>
          <w:spacing w:val="-4"/>
          <w:sz w:val="26"/>
          <w:szCs w:val="26"/>
        </w:rPr>
        <w:t>10(16</w:t>
      </w:r>
      <w:r w:rsidR="009A0405" w:rsidRPr="001E57A0">
        <w:rPr>
          <w:spacing w:val="-4"/>
          <w:sz w:val="26"/>
          <w:szCs w:val="26"/>
        </w:rPr>
        <w:t>).</w:t>
      </w:r>
      <w:r w:rsidR="009A0405">
        <w:rPr>
          <w:spacing w:val="-4"/>
          <w:sz w:val="26"/>
          <w:szCs w:val="26"/>
        </w:rPr>
        <w:t>2</w:t>
      </w:r>
      <w:r w:rsidR="009A0405" w:rsidRPr="001E57A0">
        <w:rPr>
          <w:spacing w:val="-4"/>
          <w:sz w:val="26"/>
          <w:szCs w:val="26"/>
        </w:rPr>
        <w:t xml:space="preserve"> от </w:t>
      </w:r>
      <w:r w:rsidR="009A0405">
        <w:rPr>
          <w:spacing w:val="-4"/>
          <w:sz w:val="26"/>
          <w:szCs w:val="26"/>
        </w:rPr>
        <w:t xml:space="preserve">29 декабря </w:t>
      </w:r>
      <w:r w:rsidR="009A0405" w:rsidRPr="001E57A0">
        <w:rPr>
          <w:spacing w:val="-4"/>
          <w:sz w:val="26"/>
          <w:szCs w:val="26"/>
        </w:rPr>
        <w:t>20</w:t>
      </w:r>
      <w:r w:rsidR="009A0405">
        <w:rPr>
          <w:spacing w:val="-4"/>
          <w:sz w:val="26"/>
          <w:szCs w:val="26"/>
        </w:rPr>
        <w:t>20</w:t>
      </w:r>
      <w:r w:rsidR="009A0405" w:rsidRPr="001E57A0">
        <w:rPr>
          <w:spacing w:val="-4"/>
          <w:sz w:val="26"/>
          <w:szCs w:val="26"/>
        </w:rPr>
        <w:t xml:space="preserve"> года</w:t>
      </w:r>
      <w:r w:rsidR="009A0405">
        <w:rPr>
          <w:spacing w:val="-4"/>
          <w:sz w:val="26"/>
          <w:szCs w:val="26"/>
        </w:rPr>
        <w:t xml:space="preserve"> </w:t>
      </w:r>
      <w:r w:rsidR="00A164AA">
        <w:rPr>
          <w:sz w:val="26"/>
          <w:szCs w:val="26"/>
        </w:rPr>
        <w:t>параметры муниципального долга по состоянию на 31 декабря 20</w:t>
      </w:r>
      <w:r w:rsidR="009A0405">
        <w:rPr>
          <w:sz w:val="26"/>
          <w:szCs w:val="26"/>
        </w:rPr>
        <w:t>20</w:t>
      </w:r>
      <w:r w:rsidR="00A164AA">
        <w:rPr>
          <w:sz w:val="26"/>
          <w:szCs w:val="26"/>
        </w:rPr>
        <w:t xml:space="preserve"> года составили:</w:t>
      </w:r>
    </w:p>
    <w:p w:rsidR="00A164AA" w:rsidRDefault="00A164AA" w:rsidP="00A164A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A0405">
        <w:rPr>
          <w:sz w:val="26"/>
          <w:szCs w:val="26"/>
        </w:rPr>
        <w:t>верхний предел</w:t>
      </w:r>
      <w:r w:rsidR="009A0405" w:rsidRPr="002A1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внутреннего долга города Алексина </w:t>
      </w:r>
      <w:r w:rsidR="009A0405">
        <w:rPr>
          <w:sz w:val="26"/>
          <w:szCs w:val="26"/>
        </w:rPr>
        <w:t xml:space="preserve">по состоянию на 01 января 2021 года </w:t>
      </w:r>
      <w:r>
        <w:rPr>
          <w:sz w:val="26"/>
          <w:szCs w:val="26"/>
        </w:rPr>
        <w:t xml:space="preserve">в сумме </w:t>
      </w:r>
      <w:r w:rsidR="009A0405">
        <w:rPr>
          <w:sz w:val="26"/>
          <w:szCs w:val="26"/>
        </w:rPr>
        <w:t>50</w:t>
      </w:r>
      <w:r>
        <w:rPr>
          <w:sz w:val="26"/>
          <w:szCs w:val="26"/>
        </w:rPr>
        <w:t> 000,0 тыс. рублей;</w:t>
      </w:r>
    </w:p>
    <w:p w:rsidR="00A164AA" w:rsidRPr="002A1DCA" w:rsidRDefault="00A164AA" w:rsidP="00A164AA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объем расходов на обслуживание муниципального внутреннего долга в сумме </w:t>
      </w:r>
      <w:r w:rsidR="009A0405">
        <w:rPr>
          <w:sz w:val="26"/>
          <w:szCs w:val="26"/>
        </w:rPr>
        <w:t>923</w:t>
      </w:r>
      <w:r>
        <w:rPr>
          <w:sz w:val="26"/>
          <w:szCs w:val="26"/>
        </w:rPr>
        <w:t>,0 тыс. рублей.</w:t>
      </w:r>
    </w:p>
    <w:p w:rsidR="002A3DF4" w:rsidRPr="00910EC2" w:rsidRDefault="0027653A" w:rsidP="00A04475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6"/>
          <w:szCs w:val="26"/>
        </w:rPr>
        <w:t>Таким образом,</w:t>
      </w:r>
      <w:r w:rsidR="00B605B2">
        <w:rPr>
          <w:spacing w:val="-4"/>
          <w:sz w:val="26"/>
          <w:szCs w:val="26"/>
        </w:rPr>
        <w:t xml:space="preserve"> о</w:t>
      </w:r>
      <w:r w:rsidR="002A3DF4" w:rsidRPr="00910EC2">
        <w:rPr>
          <w:spacing w:val="-4"/>
          <w:sz w:val="26"/>
          <w:szCs w:val="26"/>
        </w:rPr>
        <w:t>бъем предельного муниципального долга</w:t>
      </w:r>
      <w:r w:rsidR="002A3DF4">
        <w:rPr>
          <w:spacing w:val="-4"/>
          <w:sz w:val="26"/>
          <w:szCs w:val="26"/>
        </w:rPr>
        <w:t xml:space="preserve"> </w:t>
      </w:r>
      <w:r w:rsidR="002A3DF4" w:rsidRPr="00910EC2">
        <w:rPr>
          <w:spacing w:val="-4"/>
          <w:sz w:val="26"/>
          <w:szCs w:val="26"/>
        </w:rPr>
        <w:t>не превыша</w:t>
      </w:r>
      <w:r w:rsidR="00B605B2">
        <w:rPr>
          <w:spacing w:val="-4"/>
          <w:sz w:val="26"/>
          <w:szCs w:val="26"/>
        </w:rPr>
        <w:t xml:space="preserve">л </w:t>
      </w:r>
      <w:r w:rsidR="00491371">
        <w:rPr>
          <w:spacing w:val="-4"/>
          <w:sz w:val="26"/>
          <w:szCs w:val="26"/>
        </w:rPr>
        <w:t xml:space="preserve">запланированный </w:t>
      </w:r>
      <w:r w:rsidR="002A3DF4" w:rsidRPr="00910EC2">
        <w:rPr>
          <w:spacing w:val="-4"/>
          <w:sz w:val="26"/>
          <w:szCs w:val="26"/>
        </w:rPr>
        <w:t>общий годовой объем доходов бюджета муниципального образования на 20</w:t>
      </w:r>
      <w:r w:rsidR="009A0405">
        <w:rPr>
          <w:spacing w:val="-4"/>
          <w:sz w:val="26"/>
          <w:szCs w:val="26"/>
        </w:rPr>
        <w:t>20</w:t>
      </w:r>
      <w:r w:rsidR="002A3DF4" w:rsidRPr="00910EC2">
        <w:rPr>
          <w:spacing w:val="-4"/>
          <w:sz w:val="26"/>
          <w:szCs w:val="26"/>
        </w:rPr>
        <w:t xml:space="preserve"> год без учета объемов безвозмездных поступлений и соответств</w:t>
      </w:r>
      <w:r w:rsidR="00B605B2">
        <w:rPr>
          <w:spacing w:val="-4"/>
          <w:sz w:val="26"/>
          <w:szCs w:val="26"/>
        </w:rPr>
        <w:t>овал</w:t>
      </w:r>
      <w:r w:rsidR="002A3DF4" w:rsidRPr="00910EC2">
        <w:rPr>
          <w:spacing w:val="-4"/>
          <w:sz w:val="26"/>
          <w:szCs w:val="26"/>
        </w:rPr>
        <w:t xml:space="preserve"> норме, определенной пунктом 3 статьи 107 БК РФ</w:t>
      </w:r>
      <w:r w:rsidR="002A3DF4" w:rsidRPr="00910EC2">
        <w:rPr>
          <w:spacing w:val="-4"/>
          <w:sz w:val="28"/>
          <w:szCs w:val="28"/>
        </w:rPr>
        <w:t xml:space="preserve">. </w:t>
      </w:r>
    </w:p>
    <w:p w:rsidR="009A0405" w:rsidRDefault="009A0405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D5686" w:rsidRDefault="00FD5686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3393">
        <w:rPr>
          <w:rFonts w:ascii="Times New Roman" w:hAnsi="Times New Roman" w:cs="Times New Roman"/>
          <w:sz w:val="26"/>
          <w:szCs w:val="26"/>
        </w:rPr>
        <w:t>По состоянию на 01.01.20</w:t>
      </w:r>
      <w:r w:rsidR="000D47CF">
        <w:rPr>
          <w:rFonts w:ascii="Times New Roman" w:hAnsi="Times New Roman" w:cs="Times New Roman"/>
          <w:sz w:val="26"/>
          <w:szCs w:val="26"/>
        </w:rPr>
        <w:t>20</w:t>
      </w:r>
      <w:r w:rsidRPr="005F3393">
        <w:rPr>
          <w:rFonts w:ascii="Times New Roman" w:hAnsi="Times New Roman" w:cs="Times New Roman"/>
          <w:sz w:val="26"/>
          <w:szCs w:val="26"/>
        </w:rPr>
        <w:t xml:space="preserve"> года остатки средств на счетах по учету средств бюджета муниципального образования город Алексин (неиспользованные денежные средства)</w:t>
      </w:r>
      <w:r w:rsidRPr="00FD56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составляли </w:t>
      </w:r>
      <w:r w:rsidR="000D47CF" w:rsidRPr="000D47CF">
        <w:rPr>
          <w:rFonts w:ascii="Times New Roman" w:hAnsi="Times New Roman" w:cs="Times New Roman"/>
          <w:sz w:val="26"/>
          <w:szCs w:val="26"/>
        </w:rPr>
        <w:t>37 353,1</w:t>
      </w:r>
      <w:r w:rsidR="000D47CF" w:rsidRPr="00113C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3393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3E84" w:rsidRPr="00A449F5" w:rsidRDefault="00643E84" w:rsidP="00643E84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3C82">
        <w:rPr>
          <w:rFonts w:ascii="Times New Roman" w:hAnsi="Times New Roman" w:cs="Times New Roman"/>
          <w:b/>
          <w:sz w:val="26"/>
          <w:szCs w:val="26"/>
        </w:rPr>
        <w:t>По состоянию на 01.01.20</w:t>
      </w:r>
      <w:r w:rsidR="00FD5686" w:rsidRPr="00113C82">
        <w:rPr>
          <w:rFonts w:ascii="Times New Roman" w:hAnsi="Times New Roman" w:cs="Times New Roman"/>
          <w:b/>
          <w:sz w:val="26"/>
          <w:szCs w:val="26"/>
        </w:rPr>
        <w:t>2</w:t>
      </w:r>
      <w:r w:rsidR="000D47CF">
        <w:rPr>
          <w:rFonts w:ascii="Times New Roman" w:hAnsi="Times New Roman" w:cs="Times New Roman"/>
          <w:b/>
          <w:sz w:val="26"/>
          <w:szCs w:val="26"/>
        </w:rPr>
        <w:t>1</w:t>
      </w:r>
      <w:r w:rsidRPr="00113C8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5F3393">
        <w:rPr>
          <w:rFonts w:ascii="Times New Roman" w:hAnsi="Times New Roman" w:cs="Times New Roman"/>
          <w:sz w:val="26"/>
          <w:szCs w:val="26"/>
        </w:rPr>
        <w:t xml:space="preserve"> остатки средств составили </w:t>
      </w:r>
      <w:r w:rsidR="000D47CF">
        <w:rPr>
          <w:rFonts w:ascii="Times New Roman" w:hAnsi="Times New Roman" w:cs="Times New Roman"/>
          <w:b/>
          <w:sz w:val="26"/>
          <w:szCs w:val="26"/>
        </w:rPr>
        <w:t>46 776,2</w:t>
      </w:r>
      <w:r w:rsidRPr="00113C82">
        <w:rPr>
          <w:rFonts w:ascii="Times New Roman" w:hAnsi="Times New Roman" w:cs="Times New Roman"/>
          <w:b/>
          <w:sz w:val="26"/>
          <w:szCs w:val="26"/>
        </w:rPr>
        <w:t xml:space="preserve"> тыс. рублей</w:t>
      </w:r>
      <w:r w:rsidRPr="005F3393">
        <w:rPr>
          <w:rFonts w:ascii="Times New Roman" w:hAnsi="Times New Roman" w:cs="Times New Roman"/>
          <w:sz w:val="26"/>
          <w:szCs w:val="26"/>
        </w:rPr>
        <w:t xml:space="preserve">, </w:t>
      </w:r>
      <w:r w:rsidR="000D47CF">
        <w:rPr>
          <w:rFonts w:ascii="Times New Roman" w:hAnsi="Times New Roman" w:cs="Times New Roman"/>
          <w:sz w:val="26"/>
          <w:szCs w:val="26"/>
        </w:rPr>
        <w:t>увеличившись</w:t>
      </w:r>
      <w:r w:rsidRPr="005F3393">
        <w:rPr>
          <w:rFonts w:ascii="Times New Roman" w:hAnsi="Times New Roman" w:cs="Times New Roman"/>
          <w:sz w:val="26"/>
          <w:szCs w:val="26"/>
        </w:rPr>
        <w:t xml:space="preserve"> на </w:t>
      </w:r>
      <w:r w:rsidR="000D47CF">
        <w:rPr>
          <w:rFonts w:ascii="Times New Roman" w:hAnsi="Times New Roman" w:cs="Times New Roman"/>
          <w:sz w:val="26"/>
          <w:szCs w:val="26"/>
        </w:rPr>
        <w:t>9 423,1</w:t>
      </w:r>
      <w:r w:rsidR="00554581">
        <w:rPr>
          <w:rFonts w:ascii="Times New Roman" w:hAnsi="Times New Roman" w:cs="Times New Roman"/>
          <w:sz w:val="26"/>
          <w:szCs w:val="26"/>
        </w:rPr>
        <w:t xml:space="preserve"> </w:t>
      </w:r>
      <w:r w:rsidRPr="00A449F5">
        <w:rPr>
          <w:rFonts w:ascii="Times New Roman" w:hAnsi="Times New Roman" w:cs="Times New Roman"/>
          <w:sz w:val="26"/>
          <w:szCs w:val="26"/>
        </w:rPr>
        <w:t xml:space="preserve">тыс. рублей (на </w:t>
      </w:r>
      <w:r w:rsidR="000D47CF">
        <w:rPr>
          <w:rFonts w:ascii="Times New Roman" w:hAnsi="Times New Roman" w:cs="Times New Roman"/>
          <w:sz w:val="26"/>
          <w:szCs w:val="26"/>
        </w:rPr>
        <w:t>25,2</w:t>
      </w:r>
      <w:r w:rsidRPr="00A449F5">
        <w:rPr>
          <w:rFonts w:ascii="Times New Roman" w:hAnsi="Times New Roman" w:cs="Times New Roman"/>
          <w:sz w:val="26"/>
          <w:szCs w:val="26"/>
        </w:rPr>
        <w:t>%).</w:t>
      </w:r>
    </w:p>
    <w:p w:rsidR="00643E84" w:rsidRPr="00A449F5" w:rsidRDefault="00643E84" w:rsidP="00643E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49F5">
        <w:rPr>
          <w:sz w:val="26"/>
          <w:szCs w:val="26"/>
        </w:rPr>
        <w:t xml:space="preserve">В состав остатков средств бюджета муниципального образования </w:t>
      </w:r>
      <w:r w:rsidR="00554581">
        <w:rPr>
          <w:sz w:val="26"/>
          <w:szCs w:val="26"/>
        </w:rPr>
        <w:t>город Алексин</w:t>
      </w:r>
      <w:r w:rsidRPr="00A449F5">
        <w:rPr>
          <w:sz w:val="26"/>
          <w:szCs w:val="26"/>
        </w:rPr>
        <w:t xml:space="preserve"> по состоянию на 01.01.20</w:t>
      </w:r>
      <w:r w:rsidR="007803EC">
        <w:rPr>
          <w:sz w:val="26"/>
          <w:szCs w:val="26"/>
        </w:rPr>
        <w:t>2</w:t>
      </w:r>
      <w:r w:rsidR="000D47CF">
        <w:rPr>
          <w:sz w:val="26"/>
          <w:szCs w:val="26"/>
        </w:rPr>
        <w:t>1</w:t>
      </w:r>
      <w:r w:rsidRPr="00A449F5">
        <w:rPr>
          <w:sz w:val="26"/>
          <w:szCs w:val="26"/>
        </w:rPr>
        <w:t xml:space="preserve"> года </w:t>
      </w:r>
      <w:r w:rsidR="00856E6A">
        <w:rPr>
          <w:sz w:val="26"/>
          <w:szCs w:val="26"/>
        </w:rPr>
        <w:t>вошли</w:t>
      </w:r>
      <w:r w:rsidRPr="00A449F5">
        <w:rPr>
          <w:sz w:val="26"/>
          <w:szCs w:val="26"/>
        </w:rPr>
        <w:t>:</w:t>
      </w:r>
    </w:p>
    <w:p w:rsidR="00643E84" w:rsidRPr="003C31A0" w:rsidRDefault="00643E84" w:rsidP="007F3EEC">
      <w:pPr>
        <w:numPr>
          <w:ilvl w:val="0"/>
          <w:numId w:val="38"/>
        </w:numPr>
        <w:tabs>
          <w:tab w:val="num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C31A0">
        <w:rPr>
          <w:sz w:val="26"/>
          <w:szCs w:val="26"/>
        </w:rPr>
        <w:t xml:space="preserve">налоговые и неналоговые доходы – </w:t>
      </w:r>
      <w:r w:rsidR="000D47CF">
        <w:rPr>
          <w:sz w:val="26"/>
          <w:szCs w:val="26"/>
        </w:rPr>
        <w:t>41 019,2</w:t>
      </w:r>
      <w:r w:rsidRPr="003C31A0">
        <w:rPr>
          <w:sz w:val="26"/>
          <w:szCs w:val="26"/>
        </w:rPr>
        <w:t xml:space="preserve"> тыс. рублей;</w:t>
      </w:r>
    </w:p>
    <w:p w:rsidR="00641577" w:rsidRDefault="00643E84" w:rsidP="007F3EEC">
      <w:pPr>
        <w:numPr>
          <w:ilvl w:val="0"/>
          <w:numId w:val="38"/>
        </w:numPr>
        <w:tabs>
          <w:tab w:val="num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C31A0">
        <w:rPr>
          <w:sz w:val="26"/>
          <w:szCs w:val="26"/>
        </w:rPr>
        <w:t>дотации</w:t>
      </w:r>
      <w:r w:rsidR="00AD6A58" w:rsidRPr="003C31A0">
        <w:rPr>
          <w:sz w:val="26"/>
          <w:szCs w:val="26"/>
        </w:rPr>
        <w:t xml:space="preserve"> из бюджета Тульской области – </w:t>
      </w:r>
      <w:r w:rsidR="000D47CF">
        <w:rPr>
          <w:sz w:val="26"/>
          <w:szCs w:val="26"/>
        </w:rPr>
        <w:t>619,8</w:t>
      </w:r>
      <w:r w:rsidR="00AD6A58" w:rsidRPr="003C31A0">
        <w:rPr>
          <w:sz w:val="26"/>
          <w:szCs w:val="26"/>
        </w:rPr>
        <w:t xml:space="preserve"> тыс. рублей</w:t>
      </w:r>
      <w:r w:rsidR="00641577">
        <w:rPr>
          <w:sz w:val="26"/>
          <w:szCs w:val="26"/>
        </w:rPr>
        <w:t>, в том числе:</w:t>
      </w:r>
    </w:p>
    <w:p w:rsidR="007D31F0" w:rsidRDefault="00641577" w:rsidP="006415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43E84" w:rsidRPr="003C31A0">
        <w:rPr>
          <w:sz w:val="26"/>
          <w:szCs w:val="26"/>
        </w:rPr>
        <w:t xml:space="preserve"> </w:t>
      </w:r>
      <w:r>
        <w:rPr>
          <w:sz w:val="26"/>
          <w:szCs w:val="26"/>
        </w:rPr>
        <w:t>дотаци</w:t>
      </w:r>
      <w:r w:rsidR="002449A4">
        <w:rPr>
          <w:sz w:val="26"/>
          <w:szCs w:val="26"/>
        </w:rPr>
        <w:t>и</w:t>
      </w:r>
      <w:r>
        <w:rPr>
          <w:sz w:val="26"/>
          <w:szCs w:val="26"/>
        </w:rPr>
        <w:t xml:space="preserve"> за достижение наилучших показателей деятельности органов местного самоуправления</w:t>
      </w:r>
      <w:r w:rsidR="007D31F0">
        <w:rPr>
          <w:sz w:val="26"/>
          <w:szCs w:val="26"/>
        </w:rPr>
        <w:t xml:space="preserve"> – 119,</w:t>
      </w:r>
      <w:r w:rsidR="000D47CF">
        <w:rPr>
          <w:sz w:val="26"/>
          <w:szCs w:val="26"/>
        </w:rPr>
        <w:t>7</w:t>
      </w:r>
      <w:r w:rsidR="007D31F0">
        <w:rPr>
          <w:sz w:val="26"/>
          <w:szCs w:val="26"/>
        </w:rPr>
        <w:t xml:space="preserve"> тыс.</w:t>
      </w:r>
      <w:r w:rsidR="002449A4">
        <w:rPr>
          <w:sz w:val="26"/>
          <w:szCs w:val="26"/>
        </w:rPr>
        <w:t xml:space="preserve"> </w:t>
      </w:r>
      <w:r w:rsidR="007D31F0">
        <w:rPr>
          <w:sz w:val="26"/>
          <w:szCs w:val="26"/>
        </w:rPr>
        <w:t>рублей;</w:t>
      </w:r>
    </w:p>
    <w:p w:rsidR="00AD6A58" w:rsidRPr="003C31A0" w:rsidRDefault="007D31F0" w:rsidP="006415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дотаци</w:t>
      </w:r>
      <w:r w:rsidR="002449A4">
        <w:rPr>
          <w:sz w:val="26"/>
          <w:szCs w:val="26"/>
        </w:rPr>
        <w:t>и</w:t>
      </w:r>
      <w:r>
        <w:rPr>
          <w:sz w:val="26"/>
          <w:szCs w:val="26"/>
        </w:rPr>
        <w:t xml:space="preserve"> на стимулирование муниципальных районов и городских округов по улучшению качества управления муниципальными финансами – </w:t>
      </w:r>
      <w:r w:rsidR="000D47CF">
        <w:rPr>
          <w:sz w:val="26"/>
          <w:szCs w:val="26"/>
        </w:rPr>
        <w:t>500,1</w:t>
      </w:r>
      <w:r>
        <w:rPr>
          <w:sz w:val="26"/>
          <w:szCs w:val="26"/>
        </w:rPr>
        <w:t xml:space="preserve"> тыс. рублей; </w:t>
      </w:r>
    </w:p>
    <w:p w:rsidR="002449A4" w:rsidRDefault="00643E84" w:rsidP="007F3EEC">
      <w:pPr>
        <w:numPr>
          <w:ilvl w:val="0"/>
          <w:numId w:val="38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C31A0">
        <w:rPr>
          <w:sz w:val="26"/>
          <w:szCs w:val="26"/>
        </w:rPr>
        <w:t>субсидии</w:t>
      </w:r>
      <w:r w:rsidR="00AD6A58" w:rsidRPr="003C31A0">
        <w:rPr>
          <w:sz w:val="26"/>
          <w:szCs w:val="26"/>
        </w:rPr>
        <w:t xml:space="preserve"> из бюджета Тульской области </w:t>
      </w:r>
      <w:r w:rsidR="009B334E" w:rsidRPr="003C31A0">
        <w:rPr>
          <w:sz w:val="26"/>
          <w:szCs w:val="26"/>
        </w:rPr>
        <w:t>–</w:t>
      </w:r>
      <w:r w:rsidR="00AD6A58" w:rsidRPr="003C31A0">
        <w:rPr>
          <w:sz w:val="26"/>
          <w:szCs w:val="26"/>
        </w:rPr>
        <w:t xml:space="preserve"> </w:t>
      </w:r>
      <w:r w:rsidR="000D47CF">
        <w:rPr>
          <w:sz w:val="26"/>
          <w:szCs w:val="26"/>
        </w:rPr>
        <w:t>90,0</w:t>
      </w:r>
      <w:r w:rsidR="002449A4">
        <w:rPr>
          <w:sz w:val="26"/>
          <w:szCs w:val="26"/>
        </w:rPr>
        <w:t xml:space="preserve"> тыс. рублей, в том числе</w:t>
      </w:r>
      <w:r w:rsidR="00D85177" w:rsidRPr="00D85177">
        <w:rPr>
          <w:sz w:val="26"/>
          <w:szCs w:val="26"/>
        </w:rPr>
        <w:t xml:space="preserve"> </w:t>
      </w:r>
      <w:r w:rsidR="00D85177">
        <w:rPr>
          <w:sz w:val="26"/>
          <w:szCs w:val="26"/>
        </w:rPr>
        <w:t>на реализацию</w:t>
      </w:r>
      <w:r w:rsidR="002449A4">
        <w:rPr>
          <w:sz w:val="26"/>
          <w:szCs w:val="26"/>
        </w:rPr>
        <w:t>:</w:t>
      </w:r>
    </w:p>
    <w:p w:rsidR="002449A4" w:rsidRDefault="002449A4" w:rsidP="00B01B4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государственной программы Тульской области «Развитие культуры и туризма», утвержденной постановлением правительства Тульской области от </w:t>
      </w:r>
      <w:r w:rsidR="000F69DA" w:rsidRPr="00E415E1">
        <w:rPr>
          <w:sz w:val="26"/>
          <w:szCs w:val="26"/>
        </w:rPr>
        <w:t>04.03.2019 года №75</w:t>
      </w:r>
      <w:r>
        <w:rPr>
          <w:sz w:val="26"/>
          <w:szCs w:val="26"/>
        </w:rPr>
        <w:t xml:space="preserve"> </w:t>
      </w:r>
      <w:r w:rsidRPr="003C31A0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="000D47CF">
        <w:rPr>
          <w:sz w:val="26"/>
          <w:szCs w:val="26"/>
        </w:rPr>
        <w:t>84,6</w:t>
      </w:r>
      <w:r>
        <w:rPr>
          <w:sz w:val="26"/>
          <w:szCs w:val="26"/>
        </w:rPr>
        <w:t xml:space="preserve"> тыс. рублей;</w:t>
      </w:r>
    </w:p>
    <w:p w:rsidR="00AD6A58" w:rsidRDefault="002449A4" w:rsidP="00B01B4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43E84" w:rsidRPr="003C31A0">
        <w:rPr>
          <w:sz w:val="26"/>
          <w:szCs w:val="26"/>
        </w:rPr>
        <w:t xml:space="preserve"> </w:t>
      </w:r>
      <w:r w:rsidR="00D85177">
        <w:rPr>
          <w:sz w:val="26"/>
          <w:szCs w:val="26"/>
        </w:rPr>
        <w:t xml:space="preserve">регионального проекта «Народный бюджет» </w:t>
      </w:r>
      <w:r w:rsidR="00B01B4D" w:rsidRPr="003C31A0">
        <w:rPr>
          <w:sz w:val="26"/>
          <w:szCs w:val="26"/>
        </w:rPr>
        <w:t>–</w:t>
      </w:r>
      <w:r w:rsidR="00D85177">
        <w:rPr>
          <w:sz w:val="26"/>
          <w:szCs w:val="26"/>
        </w:rPr>
        <w:t xml:space="preserve"> </w:t>
      </w:r>
      <w:r w:rsidR="000D47CF">
        <w:rPr>
          <w:sz w:val="26"/>
          <w:szCs w:val="26"/>
        </w:rPr>
        <w:t>5,</w:t>
      </w:r>
      <w:r w:rsidR="00FA1BBD">
        <w:rPr>
          <w:sz w:val="26"/>
          <w:szCs w:val="26"/>
        </w:rPr>
        <w:t>3</w:t>
      </w:r>
      <w:r w:rsidR="00B01B4D">
        <w:rPr>
          <w:sz w:val="26"/>
          <w:szCs w:val="26"/>
        </w:rPr>
        <w:t xml:space="preserve"> тыс. рублей;</w:t>
      </w:r>
    </w:p>
    <w:p w:rsidR="000D47CF" w:rsidRPr="003C31A0" w:rsidRDefault="000D47CF" w:rsidP="00B01B4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мероприятий по обеспечению жильем молодых семей в рамках подпрограммы «Доступное жилье»</w:t>
      </w:r>
      <w:r w:rsidRPr="00461ABB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 программы Тульской области «Обеспечение доступным и комфортным жильем населения Тульской области»,</w:t>
      </w:r>
      <w:r w:rsidRPr="000D47CF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утвержденной постановлением правительства Тульской области от 29.12.2018 года №598 – 0,1 тыс. рублей;</w:t>
      </w:r>
    </w:p>
    <w:p w:rsidR="00643E84" w:rsidRPr="003C31A0" w:rsidRDefault="00643E84" w:rsidP="007F3EEC">
      <w:pPr>
        <w:numPr>
          <w:ilvl w:val="0"/>
          <w:numId w:val="38"/>
        </w:numPr>
        <w:tabs>
          <w:tab w:val="num" w:pos="1080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C31A0">
        <w:rPr>
          <w:sz w:val="26"/>
          <w:szCs w:val="26"/>
        </w:rPr>
        <w:t xml:space="preserve">прочие безвозмездные поступления – </w:t>
      </w:r>
      <w:r w:rsidR="00FA1BBD">
        <w:rPr>
          <w:sz w:val="26"/>
          <w:szCs w:val="26"/>
        </w:rPr>
        <w:t>5 047,2</w:t>
      </w:r>
      <w:r w:rsidRPr="003C31A0">
        <w:rPr>
          <w:sz w:val="26"/>
          <w:szCs w:val="26"/>
        </w:rPr>
        <w:t xml:space="preserve"> тыс. рублей</w:t>
      </w:r>
      <w:r w:rsidR="005F3393" w:rsidRPr="003C31A0">
        <w:rPr>
          <w:sz w:val="26"/>
          <w:szCs w:val="26"/>
        </w:rPr>
        <w:t>.</w:t>
      </w:r>
    </w:p>
    <w:p w:rsidR="00525944" w:rsidRDefault="00525944" w:rsidP="000A406A">
      <w:pPr>
        <w:autoSpaceDE w:val="0"/>
        <w:autoSpaceDN w:val="0"/>
        <w:adjustRightInd w:val="0"/>
        <w:spacing w:before="120"/>
        <w:jc w:val="center"/>
        <w:rPr>
          <w:b/>
          <w:caps/>
          <w:sz w:val="26"/>
          <w:szCs w:val="26"/>
        </w:rPr>
      </w:pPr>
    </w:p>
    <w:p w:rsidR="008A3A03" w:rsidRPr="0052075A" w:rsidRDefault="00A95719" w:rsidP="000A406A">
      <w:pPr>
        <w:autoSpaceDE w:val="0"/>
        <w:autoSpaceDN w:val="0"/>
        <w:adjustRightInd w:val="0"/>
        <w:spacing w:before="12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5</w:t>
      </w:r>
      <w:r w:rsidR="008A3A03" w:rsidRPr="0052075A">
        <w:rPr>
          <w:b/>
          <w:caps/>
          <w:sz w:val="26"/>
          <w:szCs w:val="26"/>
        </w:rPr>
        <w:t xml:space="preserve">. Анализ реализациИ муниципальных </w:t>
      </w:r>
      <w:r w:rsidR="004109A7" w:rsidRPr="0052075A">
        <w:rPr>
          <w:b/>
          <w:caps/>
          <w:sz w:val="26"/>
          <w:szCs w:val="26"/>
        </w:rPr>
        <w:t>П</w:t>
      </w:r>
      <w:r w:rsidR="008A3A03" w:rsidRPr="0052075A">
        <w:rPr>
          <w:b/>
          <w:caps/>
          <w:sz w:val="26"/>
          <w:szCs w:val="26"/>
        </w:rPr>
        <w:t>рограмм</w:t>
      </w:r>
    </w:p>
    <w:p w:rsidR="008A3A03" w:rsidRPr="00A176AE" w:rsidRDefault="008A3A03" w:rsidP="008A3A03">
      <w:pPr>
        <w:spacing w:before="120"/>
        <w:ind w:firstLine="709"/>
        <w:jc w:val="both"/>
        <w:rPr>
          <w:sz w:val="26"/>
          <w:szCs w:val="26"/>
        </w:rPr>
      </w:pPr>
      <w:r w:rsidRPr="00A176AE">
        <w:rPr>
          <w:sz w:val="26"/>
          <w:szCs w:val="26"/>
        </w:rPr>
        <w:t xml:space="preserve">Анализ </w:t>
      </w:r>
      <w:r w:rsidR="00781AC9">
        <w:rPr>
          <w:sz w:val="26"/>
          <w:szCs w:val="26"/>
        </w:rPr>
        <w:t xml:space="preserve">применения программного принципа при осуществлении </w:t>
      </w:r>
      <w:r w:rsidRPr="00A176AE">
        <w:rPr>
          <w:sz w:val="26"/>
          <w:szCs w:val="26"/>
        </w:rPr>
        <w:t>расходов</w:t>
      </w:r>
      <w:r w:rsidR="00781AC9">
        <w:rPr>
          <w:sz w:val="26"/>
          <w:szCs w:val="26"/>
        </w:rPr>
        <w:t xml:space="preserve"> бюджета муницип</w:t>
      </w:r>
      <w:r w:rsidRPr="00A176AE">
        <w:rPr>
          <w:sz w:val="26"/>
          <w:szCs w:val="26"/>
        </w:rPr>
        <w:t xml:space="preserve">ального образования </w:t>
      </w:r>
      <w:r w:rsidR="006042A7">
        <w:rPr>
          <w:sz w:val="26"/>
          <w:szCs w:val="26"/>
        </w:rPr>
        <w:t>город Алексин</w:t>
      </w:r>
      <w:r w:rsidRPr="00A176AE">
        <w:rPr>
          <w:sz w:val="26"/>
          <w:szCs w:val="26"/>
        </w:rPr>
        <w:t xml:space="preserve"> в 20</w:t>
      </w:r>
      <w:r w:rsidR="00C515A1">
        <w:rPr>
          <w:sz w:val="26"/>
          <w:szCs w:val="26"/>
        </w:rPr>
        <w:t>20</w:t>
      </w:r>
      <w:r w:rsidRPr="00A176AE">
        <w:rPr>
          <w:sz w:val="26"/>
          <w:szCs w:val="26"/>
        </w:rPr>
        <w:t xml:space="preserve"> году показал, что </w:t>
      </w:r>
      <w:r w:rsidR="003A4CB2">
        <w:rPr>
          <w:sz w:val="26"/>
          <w:szCs w:val="26"/>
        </w:rPr>
        <w:t>88,1</w:t>
      </w:r>
      <w:r w:rsidRPr="00A176AE">
        <w:rPr>
          <w:sz w:val="26"/>
          <w:szCs w:val="26"/>
        </w:rPr>
        <w:t xml:space="preserve">% </w:t>
      </w:r>
      <w:r w:rsidRPr="00A34269">
        <w:rPr>
          <w:sz w:val="26"/>
          <w:szCs w:val="26"/>
        </w:rPr>
        <w:t>(</w:t>
      </w:r>
      <w:r w:rsidR="003A4CB2">
        <w:rPr>
          <w:sz w:val="26"/>
          <w:szCs w:val="26"/>
        </w:rPr>
        <w:t>1 352 115,9</w:t>
      </w:r>
      <w:r w:rsidRPr="00A176AE">
        <w:rPr>
          <w:sz w:val="26"/>
          <w:szCs w:val="26"/>
        </w:rPr>
        <w:t xml:space="preserve"> тыс. рублей) расходов осуществлено в рамках муниципальных программ. Данный показатель является достаточно высоким в свете важности программного бюджетирования, ориентированного на результат, обеспечивающего реализацию целей и приоритетных направлений социально-экономического развития муниципального образования в различных отраслях. </w:t>
      </w:r>
    </w:p>
    <w:p w:rsidR="008A3A03" w:rsidRDefault="008A3A03" w:rsidP="008A3A03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6AE">
        <w:rPr>
          <w:rFonts w:ascii="Times New Roman" w:hAnsi="Times New Roman" w:cs="Times New Roman"/>
          <w:sz w:val="26"/>
          <w:szCs w:val="26"/>
        </w:rPr>
        <w:t xml:space="preserve">Бюджетные ассигнования в отчетном периоде были направлены на реализацию </w:t>
      </w:r>
      <w:r w:rsidR="00573D5A">
        <w:rPr>
          <w:rFonts w:ascii="Times New Roman" w:hAnsi="Times New Roman" w:cs="Times New Roman"/>
          <w:sz w:val="26"/>
          <w:szCs w:val="26"/>
        </w:rPr>
        <w:t>двенадцати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="003A205D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54AA3">
        <w:rPr>
          <w:rFonts w:ascii="Times New Roman" w:hAnsi="Times New Roman" w:cs="Times New Roman"/>
          <w:sz w:val="26"/>
          <w:szCs w:val="26"/>
        </w:rPr>
        <w:t xml:space="preserve">, анализ исполнения которых приведен в Приложении </w:t>
      </w:r>
      <w:r w:rsidR="002310A9">
        <w:rPr>
          <w:rFonts w:ascii="Times New Roman" w:hAnsi="Times New Roman" w:cs="Times New Roman"/>
          <w:sz w:val="26"/>
          <w:szCs w:val="26"/>
        </w:rPr>
        <w:t>2</w:t>
      </w:r>
      <w:r w:rsidRPr="00754AA3">
        <w:rPr>
          <w:rFonts w:ascii="Times New Roman" w:hAnsi="Times New Roman" w:cs="Times New Roman"/>
          <w:sz w:val="26"/>
          <w:szCs w:val="26"/>
        </w:rPr>
        <w:t>.</w:t>
      </w:r>
    </w:p>
    <w:p w:rsidR="00EF6F67" w:rsidRDefault="00573D5A" w:rsidP="002D2DC0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 w:rsidRPr="00582DC1">
        <w:rPr>
          <w:sz w:val="26"/>
          <w:szCs w:val="26"/>
        </w:rPr>
        <w:t>Следует отметить, что в связи с</w:t>
      </w:r>
      <w:r w:rsidR="002D2DC0" w:rsidRPr="00582DC1">
        <w:rPr>
          <w:sz w:val="26"/>
          <w:szCs w:val="26"/>
        </w:rPr>
        <w:t xml:space="preserve"> тем, что</w:t>
      </w:r>
      <w:r w:rsidRPr="00582DC1">
        <w:rPr>
          <w:sz w:val="26"/>
          <w:szCs w:val="26"/>
        </w:rPr>
        <w:t xml:space="preserve"> </w:t>
      </w:r>
      <w:r w:rsidR="002D2DC0" w:rsidRPr="00582DC1">
        <w:rPr>
          <w:sz w:val="26"/>
          <w:szCs w:val="26"/>
        </w:rPr>
        <w:t>сводная бюджетная роспись расходов бюджета</w:t>
      </w:r>
      <w:r w:rsidR="00513461" w:rsidRPr="00582DC1">
        <w:rPr>
          <w:sz w:val="26"/>
          <w:szCs w:val="26"/>
        </w:rPr>
        <w:t xml:space="preserve"> сформирована в рублях, а</w:t>
      </w:r>
      <w:r w:rsidR="002D2DC0" w:rsidRPr="00582DC1">
        <w:rPr>
          <w:sz w:val="26"/>
          <w:szCs w:val="26"/>
        </w:rPr>
        <w:t xml:space="preserve"> Решение</w:t>
      </w:r>
      <w:r w:rsidR="002D2DC0">
        <w:rPr>
          <w:sz w:val="26"/>
          <w:szCs w:val="26"/>
        </w:rPr>
        <w:t xml:space="preserve"> о бюджете </w:t>
      </w:r>
      <w:r w:rsidR="00513461">
        <w:rPr>
          <w:sz w:val="26"/>
          <w:szCs w:val="26"/>
        </w:rPr>
        <w:t>– в тысячах рублей</w:t>
      </w:r>
      <w:r w:rsidR="00A27BA3">
        <w:rPr>
          <w:sz w:val="26"/>
          <w:szCs w:val="26"/>
        </w:rPr>
        <w:t>,</w:t>
      </w:r>
      <w:r w:rsidR="002E4992">
        <w:rPr>
          <w:sz w:val="26"/>
          <w:szCs w:val="26"/>
        </w:rPr>
        <w:t xml:space="preserve"> в ходе анализа объемов бюджетных ассигнований, запланированных на реализацию муниципальных программ, выявлены отклонения плановых назначений</w:t>
      </w:r>
      <w:r w:rsidR="00A122F3">
        <w:rPr>
          <w:sz w:val="26"/>
          <w:szCs w:val="26"/>
        </w:rPr>
        <w:t xml:space="preserve">, определенных Решением о бюджете и паспортами муниципальных программ, </w:t>
      </w:r>
      <w:r w:rsidR="00A27BA3">
        <w:rPr>
          <w:sz w:val="26"/>
          <w:szCs w:val="26"/>
        </w:rPr>
        <w:t>от плановых показателей,</w:t>
      </w:r>
      <w:r w:rsidR="00A122F3">
        <w:rPr>
          <w:sz w:val="26"/>
          <w:szCs w:val="26"/>
        </w:rPr>
        <w:t xml:space="preserve"> установленных сводной бюджетной росписью расходов бюджета</w:t>
      </w:r>
      <w:r w:rsidR="00EF6F67">
        <w:rPr>
          <w:sz w:val="26"/>
          <w:szCs w:val="26"/>
        </w:rPr>
        <w:t>, в отношении муниципальных программ</w:t>
      </w:r>
      <w:r w:rsidR="00A27BA3">
        <w:rPr>
          <w:sz w:val="26"/>
          <w:szCs w:val="26"/>
        </w:rPr>
        <w:t>:</w:t>
      </w:r>
    </w:p>
    <w:p w:rsidR="002D2DC0" w:rsidRDefault="002D2DC0" w:rsidP="00EF6F6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6D6C24">
        <w:rPr>
          <w:sz w:val="26"/>
          <w:szCs w:val="26"/>
        </w:rPr>
        <w:t xml:space="preserve"> </w:t>
      </w:r>
      <w:r w:rsidR="00EF6F67">
        <w:rPr>
          <w:sz w:val="26"/>
          <w:szCs w:val="26"/>
        </w:rPr>
        <w:t>- «</w:t>
      </w:r>
      <w:r w:rsidR="00582DC1">
        <w:rPr>
          <w:sz w:val="26"/>
          <w:szCs w:val="26"/>
        </w:rPr>
        <w:t>Благоустройство города Алексина, создание комфортных и безопасных условий для проживания и отдыха населения</w:t>
      </w:r>
      <w:r w:rsidR="00EF6F67">
        <w:rPr>
          <w:sz w:val="26"/>
          <w:szCs w:val="26"/>
        </w:rPr>
        <w:t xml:space="preserve"> муниципально</w:t>
      </w:r>
      <w:r w:rsidR="00582DC1">
        <w:rPr>
          <w:sz w:val="26"/>
          <w:szCs w:val="26"/>
        </w:rPr>
        <w:t>го</w:t>
      </w:r>
      <w:r w:rsidR="00EF6F67">
        <w:rPr>
          <w:sz w:val="26"/>
          <w:szCs w:val="26"/>
        </w:rPr>
        <w:t xml:space="preserve"> образовани</w:t>
      </w:r>
      <w:r w:rsidR="00582DC1">
        <w:rPr>
          <w:sz w:val="26"/>
          <w:szCs w:val="26"/>
        </w:rPr>
        <w:t>я</w:t>
      </w:r>
      <w:r w:rsidR="00EF6F67">
        <w:rPr>
          <w:sz w:val="26"/>
          <w:szCs w:val="26"/>
        </w:rPr>
        <w:t xml:space="preserve"> город Алексин»;</w:t>
      </w:r>
    </w:p>
    <w:p w:rsidR="00EF6F67" w:rsidRDefault="00EF6F67" w:rsidP="00EF6F6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582DC1">
        <w:rPr>
          <w:sz w:val="26"/>
          <w:szCs w:val="26"/>
        </w:rPr>
        <w:t>Обеспечение качественным жильем населения</w:t>
      </w:r>
      <w:r>
        <w:rPr>
          <w:sz w:val="26"/>
          <w:szCs w:val="26"/>
        </w:rPr>
        <w:t xml:space="preserve"> в муниципальном образовании город Алексин».</w:t>
      </w:r>
    </w:p>
    <w:p w:rsidR="003F77D8" w:rsidRPr="002E5A88" w:rsidRDefault="000E2080" w:rsidP="00EF6F67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Обнаруженные</w:t>
      </w:r>
      <w:r w:rsidR="003F77D8">
        <w:rPr>
          <w:sz w:val="26"/>
          <w:szCs w:val="26"/>
        </w:rPr>
        <w:t xml:space="preserve"> отклонения </w:t>
      </w:r>
      <w:r w:rsidR="00A973D9">
        <w:rPr>
          <w:sz w:val="26"/>
          <w:szCs w:val="26"/>
        </w:rPr>
        <w:t xml:space="preserve">являются следствием погрешностей при математических </w:t>
      </w:r>
      <w:r w:rsidR="00A973D9" w:rsidRPr="002E5A88">
        <w:rPr>
          <w:sz w:val="26"/>
          <w:szCs w:val="26"/>
        </w:rPr>
        <w:t>округлениях</w:t>
      </w:r>
      <w:r w:rsidR="007E5B7A" w:rsidRPr="002E5A88">
        <w:rPr>
          <w:sz w:val="26"/>
          <w:szCs w:val="26"/>
        </w:rPr>
        <w:t>.</w:t>
      </w:r>
    </w:p>
    <w:p w:rsidR="00961B26" w:rsidRDefault="008A3A03" w:rsidP="008A3A03">
      <w:pPr>
        <w:ind w:firstLine="708"/>
        <w:jc w:val="both"/>
        <w:rPr>
          <w:color w:val="FF0000"/>
          <w:sz w:val="26"/>
          <w:szCs w:val="26"/>
        </w:rPr>
      </w:pPr>
      <w:r w:rsidRPr="00696E6E">
        <w:rPr>
          <w:sz w:val="26"/>
          <w:szCs w:val="26"/>
        </w:rPr>
        <w:t xml:space="preserve">По отношению к </w:t>
      </w:r>
      <w:r w:rsidR="007E5B7A" w:rsidRPr="00696E6E">
        <w:rPr>
          <w:sz w:val="26"/>
          <w:szCs w:val="26"/>
        </w:rPr>
        <w:t xml:space="preserve">запланированным </w:t>
      </w:r>
      <w:r w:rsidRPr="00696E6E">
        <w:rPr>
          <w:sz w:val="26"/>
          <w:szCs w:val="26"/>
        </w:rPr>
        <w:t>объемам финансирования</w:t>
      </w:r>
      <w:r w:rsidR="007E5B7A" w:rsidRPr="00696E6E">
        <w:rPr>
          <w:sz w:val="26"/>
          <w:szCs w:val="26"/>
        </w:rPr>
        <w:t xml:space="preserve"> </w:t>
      </w:r>
      <w:r w:rsidRPr="00696E6E">
        <w:rPr>
          <w:sz w:val="26"/>
          <w:szCs w:val="26"/>
        </w:rPr>
        <w:t xml:space="preserve">наиболее низкий уровень освоения бюджетных средств </w:t>
      </w:r>
      <w:r w:rsidR="000A7185" w:rsidRPr="00696E6E">
        <w:rPr>
          <w:sz w:val="26"/>
          <w:szCs w:val="26"/>
        </w:rPr>
        <w:t>сложился</w:t>
      </w:r>
      <w:r w:rsidRPr="00696E6E">
        <w:rPr>
          <w:sz w:val="26"/>
          <w:szCs w:val="26"/>
        </w:rPr>
        <w:t xml:space="preserve"> </w:t>
      </w:r>
      <w:r w:rsidR="00801AE1" w:rsidRPr="00696E6E">
        <w:rPr>
          <w:sz w:val="26"/>
          <w:szCs w:val="26"/>
        </w:rPr>
        <w:t>в ходе исполнения</w:t>
      </w:r>
      <w:r w:rsidRPr="00696E6E">
        <w:rPr>
          <w:sz w:val="26"/>
          <w:szCs w:val="26"/>
        </w:rPr>
        <w:t xml:space="preserve"> муниципальн</w:t>
      </w:r>
      <w:r w:rsidR="00582DC1">
        <w:rPr>
          <w:sz w:val="26"/>
          <w:szCs w:val="26"/>
        </w:rPr>
        <w:t>ой</w:t>
      </w:r>
      <w:r w:rsidRPr="00696E6E">
        <w:rPr>
          <w:sz w:val="26"/>
          <w:szCs w:val="26"/>
        </w:rPr>
        <w:t xml:space="preserve"> программ</w:t>
      </w:r>
      <w:r w:rsidR="00582DC1">
        <w:rPr>
          <w:sz w:val="26"/>
          <w:szCs w:val="26"/>
        </w:rPr>
        <w:t>ы</w:t>
      </w:r>
      <w:r w:rsidRPr="00696E6E">
        <w:rPr>
          <w:sz w:val="26"/>
          <w:szCs w:val="26"/>
        </w:rPr>
        <w:t xml:space="preserve"> «</w:t>
      </w:r>
      <w:r w:rsidR="00582DC1">
        <w:rPr>
          <w:sz w:val="26"/>
          <w:szCs w:val="26"/>
        </w:rPr>
        <w:t>Доступная среда в муниципальном образовании город Алексин</w:t>
      </w:r>
      <w:r w:rsidRPr="00696E6E">
        <w:rPr>
          <w:sz w:val="26"/>
          <w:szCs w:val="26"/>
        </w:rPr>
        <w:t xml:space="preserve">» </w:t>
      </w:r>
      <w:r w:rsidR="00961B26">
        <w:rPr>
          <w:sz w:val="26"/>
          <w:szCs w:val="26"/>
        </w:rPr>
        <w:t>(</w:t>
      </w:r>
      <w:r w:rsidR="00582DC1">
        <w:rPr>
          <w:sz w:val="26"/>
          <w:szCs w:val="26"/>
        </w:rPr>
        <w:t>41,7</w:t>
      </w:r>
      <w:r w:rsidRPr="00696E6E">
        <w:rPr>
          <w:sz w:val="26"/>
          <w:szCs w:val="26"/>
        </w:rPr>
        <w:t>%</w:t>
      </w:r>
      <w:r w:rsidR="00961B26">
        <w:rPr>
          <w:sz w:val="26"/>
          <w:szCs w:val="26"/>
        </w:rPr>
        <w:t>)</w:t>
      </w:r>
      <w:r w:rsidR="007E5B7A" w:rsidRPr="00696E6E">
        <w:rPr>
          <w:sz w:val="26"/>
          <w:szCs w:val="26"/>
        </w:rPr>
        <w:t xml:space="preserve"> </w:t>
      </w:r>
      <w:r w:rsidR="00961B26">
        <w:rPr>
          <w:sz w:val="26"/>
          <w:szCs w:val="26"/>
        </w:rPr>
        <w:t xml:space="preserve">в связи с тем, что в отчетном периоде не освоены бюджетные ассигнования, запланированные </w:t>
      </w:r>
      <w:r w:rsidR="00961B26" w:rsidRPr="00961B26">
        <w:rPr>
          <w:sz w:val="26"/>
          <w:szCs w:val="26"/>
        </w:rPr>
        <w:t>на</w:t>
      </w:r>
      <w:r w:rsidR="007E5B7A" w:rsidRPr="00961B26">
        <w:rPr>
          <w:sz w:val="26"/>
          <w:szCs w:val="26"/>
        </w:rPr>
        <w:t xml:space="preserve"> </w:t>
      </w:r>
      <w:r w:rsidR="00961B26" w:rsidRPr="00961B26">
        <w:rPr>
          <w:sz w:val="26"/>
          <w:szCs w:val="26"/>
        </w:rPr>
        <w:t>организацию Открыт</w:t>
      </w:r>
      <w:r w:rsidR="00961B26">
        <w:rPr>
          <w:sz w:val="26"/>
          <w:szCs w:val="26"/>
        </w:rPr>
        <w:t>ого</w:t>
      </w:r>
      <w:r w:rsidR="00961B26" w:rsidRPr="00A94BD2">
        <w:rPr>
          <w:sz w:val="26"/>
          <w:szCs w:val="26"/>
        </w:rPr>
        <w:t xml:space="preserve"> межмуниципальн</w:t>
      </w:r>
      <w:r w:rsidR="00961B26">
        <w:rPr>
          <w:sz w:val="26"/>
          <w:szCs w:val="26"/>
        </w:rPr>
        <w:t>ого</w:t>
      </w:r>
      <w:r w:rsidR="00961B26" w:rsidRPr="00A94BD2">
        <w:rPr>
          <w:sz w:val="26"/>
          <w:szCs w:val="26"/>
        </w:rPr>
        <w:t xml:space="preserve"> инклюзивн</w:t>
      </w:r>
      <w:r w:rsidR="00961B26">
        <w:rPr>
          <w:sz w:val="26"/>
          <w:szCs w:val="26"/>
        </w:rPr>
        <w:t>ого</w:t>
      </w:r>
      <w:r w:rsidR="00961B26" w:rsidRPr="00A94BD2">
        <w:rPr>
          <w:sz w:val="26"/>
          <w:szCs w:val="26"/>
        </w:rPr>
        <w:t xml:space="preserve"> фестивал</w:t>
      </w:r>
      <w:r w:rsidR="00961B26">
        <w:rPr>
          <w:sz w:val="26"/>
          <w:szCs w:val="26"/>
        </w:rPr>
        <w:t>я</w:t>
      </w:r>
      <w:r w:rsidR="00961B26" w:rsidRPr="00A94BD2">
        <w:rPr>
          <w:sz w:val="26"/>
          <w:szCs w:val="26"/>
        </w:rPr>
        <w:t xml:space="preserve"> детского творчества «Золотой петушок»</w:t>
      </w:r>
      <w:r w:rsidR="00961B26">
        <w:rPr>
          <w:sz w:val="26"/>
          <w:szCs w:val="26"/>
        </w:rPr>
        <w:t xml:space="preserve"> </w:t>
      </w:r>
      <w:r w:rsidR="000F69DA">
        <w:rPr>
          <w:sz w:val="26"/>
          <w:szCs w:val="26"/>
        </w:rPr>
        <w:t>по причине</w:t>
      </w:r>
      <w:r w:rsidR="00961B26" w:rsidRPr="00961B26">
        <w:rPr>
          <w:sz w:val="26"/>
          <w:szCs w:val="26"/>
        </w:rPr>
        <w:t xml:space="preserve"> пандеми</w:t>
      </w:r>
      <w:r w:rsidR="000F69DA">
        <w:rPr>
          <w:sz w:val="26"/>
          <w:szCs w:val="26"/>
        </w:rPr>
        <w:t>и</w:t>
      </w:r>
      <w:r w:rsidR="00961B26" w:rsidRPr="00961B26">
        <w:rPr>
          <w:sz w:val="26"/>
          <w:szCs w:val="26"/>
        </w:rPr>
        <w:t xml:space="preserve"> коронавирусной инфекции (</w:t>
      </w:r>
      <w:r w:rsidR="00961B26" w:rsidRPr="00961B26">
        <w:rPr>
          <w:sz w:val="26"/>
          <w:szCs w:val="26"/>
          <w:lang w:val="en-US"/>
        </w:rPr>
        <w:t>COVID</w:t>
      </w:r>
      <w:r w:rsidR="00961B26" w:rsidRPr="00961B26">
        <w:rPr>
          <w:sz w:val="26"/>
          <w:szCs w:val="26"/>
        </w:rPr>
        <w:t xml:space="preserve"> 19)</w:t>
      </w:r>
      <w:r w:rsidR="00961B26">
        <w:rPr>
          <w:sz w:val="26"/>
          <w:szCs w:val="26"/>
        </w:rPr>
        <w:t>.</w:t>
      </w:r>
    </w:p>
    <w:p w:rsidR="008A3A03" w:rsidRPr="00951A7B" w:rsidRDefault="00961B26" w:rsidP="008A3A03">
      <w:pPr>
        <w:ind w:firstLine="708"/>
        <w:jc w:val="both"/>
        <w:rPr>
          <w:sz w:val="26"/>
          <w:szCs w:val="26"/>
        </w:rPr>
      </w:pPr>
      <w:r w:rsidRPr="00961B26">
        <w:rPr>
          <w:sz w:val="26"/>
          <w:szCs w:val="26"/>
        </w:rPr>
        <w:t>Также</w:t>
      </w:r>
      <w:r>
        <w:rPr>
          <w:sz w:val="26"/>
          <w:szCs w:val="26"/>
        </w:rPr>
        <w:t xml:space="preserve"> на недостаточном уровне сложилось исполнение расходов в рамках муниципальной программы «Обеспечение качественным жильем населения в муниципальном образовании город Алексин</w:t>
      </w:r>
      <w:r w:rsidRPr="00696E6E">
        <w:rPr>
          <w:sz w:val="26"/>
          <w:szCs w:val="26"/>
        </w:rPr>
        <w:t xml:space="preserve">» </w:t>
      </w:r>
      <w:r>
        <w:rPr>
          <w:sz w:val="26"/>
          <w:szCs w:val="26"/>
        </w:rPr>
        <w:t>(82,0%).</w:t>
      </w:r>
      <w:r w:rsidRPr="00961B26">
        <w:rPr>
          <w:sz w:val="26"/>
          <w:szCs w:val="26"/>
        </w:rPr>
        <w:t xml:space="preserve"> </w:t>
      </w:r>
      <w:r w:rsidR="000F742B" w:rsidRPr="00961B26">
        <w:rPr>
          <w:sz w:val="26"/>
          <w:szCs w:val="26"/>
        </w:rPr>
        <w:t>Основн</w:t>
      </w:r>
      <w:r w:rsidR="000E2080" w:rsidRPr="00961B26">
        <w:rPr>
          <w:sz w:val="26"/>
          <w:szCs w:val="26"/>
        </w:rPr>
        <w:t>ой</w:t>
      </w:r>
      <w:r w:rsidR="000F742B" w:rsidRPr="00961B26">
        <w:rPr>
          <w:sz w:val="26"/>
          <w:szCs w:val="26"/>
        </w:rPr>
        <w:t xml:space="preserve"> причин</w:t>
      </w:r>
      <w:r w:rsidR="000E2080" w:rsidRPr="00961B26">
        <w:rPr>
          <w:sz w:val="26"/>
          <w:szCs w:val="26"/>
        </w:rPr>
        <w:t>ой</w:t>
      </w:r>
      <w:r w:rsidR="000F742B" w:rsidRPr="00961B26">
        <w:rPr>
          <w:sz w:val="26"/>
          <w:szCs w:val="26"/>
        </w:rPr>
        <w:t xml:space="preserve"> </w:t>
      </w:r>
      <w:r w:rsidR="00D84990" w:rsidRPr="00961B26">
        <w:rPr>
          <w:sz w:val="26"/>
          <w:szCs w:val="26"/>
        </w:rPr>
        <w:t>явил</w:t>
      </w:r>
      <w:r w:rsidR="000E2080" w:rsidRPr="00961B26">
        <w:rPr>
          <w:sz w:val="26"/>
          <w:szCs w:val="26"/>
        </w:rPr>
        <w:t>о</w:t>
      </w:r>
      <w:r w:rsidR="002E5A88" w:rsidRPr="00961B26">
        <w:rPr>
          <w:sz w:val="26"/>
          <w:szCs w:val="26"/>
        </w:rPr>
        <w:t>сь</w:t>
      </w:r>
      <w:r w:rsidR="008A3A03" w:rsidRPr="00961B26">
        <w:rPr>
          <w:sz w:val="26"/>
          <w:szCs w:val="26"/>
        </w:rPr>
        <w:t xml:space="preserve"> </w:t>
      </w:r>
      <w:r>
        <w:rPr>
          <w:sz w:val="26"/>
          <w:szCs w:val="26"/>
        </w:rPr>
        <w:t>неосвоение ассигнований</w:t>
      </w:r>
      <w:r w:rsidR="00415DF5" w:rsidRPr="00961B26">
        <w:rPr>
          <w:sz w:val="26"/>
          <w:szCs w:val="26"/>
        </w:rPr>
        <w:t xml:space="preserve"> </w:t>
      </w:r>
      <w:r w:rsidR="00282794" w:rsidRPr="00961B26">
        <w:rPr>
          <w:sz w:val="26"/>
          <w:szCs w:val="26"/>
        </w:rPr>
        <w:t>бюджета</w:t>
      </w:r>
      <w:r w:rsidR="00EA4360" w:rsidRPr="00951A7B">
        <w:rPr>
          <w:sz w:val="26"/>
          <w:szCs w:val="26"/>
        </w:rPr>
        <w:t xml:space="preserve"> Тульской области</w:t>
      </w:r>
      <w:r>
        <w:rPr>
          <w:sz w:val="26"/>
          <w:szCs w:val="26"/>
        </w:rPr>
        <w:t>, выделенных</w:t>
      </w:r>
      <w:r w:rsidR="00282794" w:rsidRPr="00951A7B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на приобретение жилых помещений для переселения в них граждан из аварийного жилья</w:t>
      </w:r>
      <w:r w:rsidR="008A3A03" w:rsidRPr="00951A7B">
        <w:rPr>
          <w:sz w:val="26"/>
          <w:szCs w:val="26"/>
        </w:rPr>
        <w:t>.</w:t>
      </w:r>
      <w:r w:rsidR="00750050" w:rsidRPr="00951A7B">
        <w:rPr>
          <w:sz w:val="26"/>
          <w:szCs w:val="26"/>
        </w:rPr>
        <w:t xml:space="preserve"> </w:t>
      </w:r>
      <w:r>
        <w:rPr>
          <w:sz w:val="26"/>
          <w:szCs w:val="26"/>
        </w:rPr>
        <w:t>Причина: фактическая потребность в 2020</w:t>
      </w:r>
      <w:r w:rsidR="000F69DA">
        <w:rPr>
          <w:sz w:val="26"/>
          <w:szCs w:val="26"/>
        </w:rPr>
        <w:t xml:space="preserve"> </w:t>
      </w:r>
      <w:r>
        <w:rPr>
          <w:sz w:val="26"/>
          <w:szCs w:val="26"/>
        </w:rPr>
        <w:t>году и непроведение своевременной корректировки</w:t>
      </w:r>
      <w:r w:rsidR="00E36719">
        <w:rPr>
          <w:sz w:val="26"/>
          <w:szCs w:val="26"/>
        </w:rPr>
        <w:t xml:space="preserve"> утвержденных назначений.</w:t>
      </w:r>
    </w:p>
    <w:p w:rsidR="008A3A03" w:rsidRDefault="008A3A03" w:rsidP="008A3A03">
      <w:pPr>
        <w:ind w:firstLine="708"/>
        <w:jc w:val="both"/>
        <w:rPr>
          <w:sz w:val="26"/>
          <w:szCs w:val="26"/>
        </w:rPr>
      </w:pPr>
      <w:r w:rsidRPr="00646F7B">
        <w:rPr>
          <w:sz w:val="26"/>
          <w:szCs w:val="26"/>
        </w:rPr>
        <w:t xml:space="preserve">Уровень исполнения расходов в рамках остальных </w:t>
      </w:r>
      <w:r w:rsidR="000A7185" w:rsidRPr="00646F7B">
        <w:rPr>
          <w:sz w:val="26"/>
          <w:szCs w:val="26"/>
        </w:rPr>
        <w:t xml:space="preserve">муниципальных </w:t>
      </w:r>
      <w:r w:rsidRPr="00646F7B">
        <w:rPr>
          <w:sz w:val="26"/>
          <w:szCs w:val="26"/>
        </w:rPr>
        <w:t xml:space="preserve">программ муниципального образования </w:t>
      </w:r>
      <w:r w:rsidR="000A7185" w:rsidRPr="00646F7B">
        <w:rPr>
          <w:sz w:val="26"/>
          <w:szCs w:val="26"/>
        </w:rPr>
        <w:t>город Алексин</w:t>
      </w:r>
      <w:r w:rsidRPr="00646F7B">
        <w:rPr>
          <w:sz w:val="26"/>
          <w:szCs w:val="26"/>
        </w:rPr>
        <w:t xml:space="preserve"> в </w:t>
      </w:r>
      <w:r w:rsidR="00E36719">
        <w:rPr>
          <w:sz w:val="26"/>
          <w:szCs w:val="26"/>
        </w:rPr>
        <w:t>отчетном периоде</w:t>
      </w:r>
      <w:r w:rsidRPr="00646F7B">
        <w:rPr>
          <w:sz w:val="26"/>
          <w:szCs w:val="26"/>
        </w:rPr>
        <w:t xml:space="preserve"> составил от </w:t>
      </w:r>
      <w:r w:rsidR="00AB3C8D" w:rsidRPr="00646F7B">
        <w:rPr>
          <w:sz w:val="26"/>
          <w:szCs w:val="26"/>
        </w:rPr>
        <w:t>9</w:t>
      </w:r>
      <w:r w:rsidR="00E36719">
        <w:rPr>
          <w:sz w:val="26"/>
          <w:szCs w:val="26"/>
        </w:rPr>
        <w:t>0</w:t>
      </w:r>
      <w:r w:rsidR="00AB3C8D" w:rsidRPr="00646F7B">
        <w:rPr>
          <w:sz w:val="26"/>
          <w:szCs w:val="26"/>
        </w:rPr>
        <w:t>,</w:t>
      </w:r>
      <w:r w:rsidR="009E5BB6" w:rsidRPr="00646F7B">
        <w:rPr>
          <w:sz w:val="26"/>
          <w:szCs w:val="26"/>
        </w:rPr>
        <w:t>0</w:t>
      </w:r>
      <w:r w:rsidRPr="00646F7B">
        <w:rPr>
          <w:sz w:val="26"/>
          <w:szCs w:val="26"/>
        </w:rPr>
        <w:t xml:space="preserve">% до </w:t>
      </w:r>
      <w:r w:rsidR="00815635" w:rsidRPr="00646F7B">
        <w:rPr>
          <w:sz w:val="26"/>
          <w:szCs w:val="26"/>
        </w:rPr>
        <w:t>100,0</w:t>
      </w:r>
      <w:r w:rsidRPr="00646F7B">
        <w:rPr>
          <w:sz w:val="26"/>
          <w:szCs w:val="26"/>
        </w:rPr>
        <w:t>%.</w:t>
      </w:r>
    </w:p>
    <w:p w:rsidR="00E36719" w:rsidRPr="00646F7B" w:rsidRDefault="00E36719" w:rsidP="008A3A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 освоение средств федерального бюджета в 2020 году сложилось на уровне 94,3% из-за недостаточного исполнения выделенных ассигнований на организацию бесплатного горячего питания учащихся начальных классов муниципальных образовательных учреждений (фактически сложившаяся потребность)</w:t>
      </w:r>
      <w:r w:rsidR="00041D99">
        <w:rPr>
          <w:sz w:val="26"/>
          <w:szCs w:val="26"/>
        </w:rPr>
        <w:t xml:space="preserve"> в рамках муниципальной программы «Образование в муниципальном образовании город Алексин</w:t>
      </w:r>
      <w:r w:rsidR="00041D99" w:rsidRPr="00696E6E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="00041D99">
        <w:rPr>
          <w:sz w:val="26"/>
          <w:szCs w:val="26"/>
        </w:rPr>
        <w:t xml:space="preserve">Федеральные средства, предоставленные в прошлом году на реализацию других муниципальных программ, исполнены на 100,0%. </w:t>
      </w:r>
      <w:r>
        <w:rPr>
          <w:sz w:val="26"/>
          <w:szCs w:val="26"/>
        </w:rPr>
        <w:t>Межбюджетные трансферты за счет средств бюджета Тульской области</w:t>
      </w:r>
      <w:r w:rsidR="00041D99">
        <w:rPr>
          <w:sz w:val="26"/>
          <w:szCs w:val="26"/>
        </w:rPr>
        <w:t xml:space="preserve"> в ходе реализации муниципальных программ</w:t>
      </w:r>
      <w:r>
        <w:rPr>
          <w:sz w:val="26"/>
          <w:szCs w:val="26"/>
        </w:rPr>
        <w:t xml:space="preserve"> освоены на 96,3%, ассигнования за счет средств местного бюджета – на 97,1%.</w:t>
      </w:r>
    </w:p>
    <w:p w:rsidR="008A3A03" w:rsidRPr="00646F7B" w:rsidRDefault="008A3A03" w:rsidP="008A3A03">
      <w:pPr>
        <w:ind w:firstLine="720"/>
        <w:jc w:val="both"/>
        <w:rPr>
          <w:sz w:val="26"/>
          <w:szCs w:val="26"/>
        </w:rPr>
      </w:pPr>
      <w:r w:rsidRPr="00646F7B">
        <w:rPr>
          <w:sz w:val="26"/>
          <w:szCs w:val="26"/>
        </w:rPr>
        <w:t xml:space="preserve">В целом бюджетные средства, предусмотренные мероприятиями муниципальных программ, </w:t>
      </w:r>
      <w:r w:rsidR="00041D99">
        <w:rPr>
          <w:sz w:val="26"/>
          <w:szCs w:val="26"/>
        </w:rPr>
        <w:t>исполнены</w:t>
      </w:r>
      <w:r w:rsidRPr="00646F7B">
        <w:rPr>
          <w:sz w:val="26"/>
          <w:szCs w:val="26"/>
        </w:rPr>
        <w:t xml:space="preserve"> на </w:t>
      </w:r>
      <w:r w:rsidR="00E36719">
        <w:rPr>
          <w:sz w:val="26"/>
          <w:szCs w:val="26"/>
        </w:rPr>
        <w:t>96,5</w:t>
      </w:r>
      <w:r w:rsidRPr="00646F7B">
        <w:rPr>
          <w:sz w:val="26"/>
          <w:szCs w:val="26"/>
        </w:rPr>
        <w:t>%.</w:t>
      </w:r>
    </w:p>
    <w:p w:rsidR="005643B3" w:rsidRDefault="005643B3" w:rsidP="008A3A03">
      <w:pPr>
        <w:autoSpaceDE w:val="0"/>
        <w:autoSpaceDN w:val="0"/>
        <w:adjustRightInd w:val="0"/>
        <w:jc w:val="center"/>
        <w:rPr>
          <w:b/>
          <w:caps/>
          <w:color w:val="FF0000"/>
          <w:sz w:val="26"/>
          <w:szCs w:val="26"/>
        </w:rPr>
      </w:pPr>
    </w:p>
    <w:p w:rsidR="008A3A03" w:rsidRPr="00951A7B" w:rsidRDefault="00A95719" w:rsidP="007659FC">
      <w:pPr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 w:rsidRPr="00951A7B">
        <w:rPr>
          <w:b/>
          <w:caps/>
          <w:sz w:val="26"/>
          <w:szCs w:val="26"/>
        </w:rPr>
        <w:t>6</w:t>
      </w:r>
      <w:r w:rsidR="008A3A03" w:rsidRPr="00951A7B">
        <w:rPr>
          <w:b/>
          <w:caps/>
          <w:sz w:val="26"/>
          <w:szCs w:val="26"/>
        </w:rPr>
        <w:t>. Анализ целевого использования средств резервного фонда</w:t>
      </w:r>
      <w:r w:rsidR="008A3A03" w:rsidRPr="00951A7B">
        <w:rPr>
          <w:b/>
          <w:sz w:val="26"/>
          <w:szCs w:val="26"/>
        </w:rPr>
        <w:t xml:space="preserve"> АДМИНИСТРАЦИИ МУНИЦИПАЛЬНОГО ОБРАЗОВАНИЯ </w:t>
      </w:r>
    </w:p>
    <w:p w:rsidR="008A3A03" w:rsidRPr="00951A7B" w:rsidRDefault="005C24A4" w:rsidP="008A3A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51A7B">
        <w:rPr>
          <w:b/>
          <w:sz w:val="26"/>
          <w:szCs w:val="26"/>
        </w:rPr>
        <w:t>ГОРОД АЛЕКСИН</w:t>
      </w:r>
      <w:r w:rsidR="008A3A03" w:rsidRPr="00951A7B">
        <w:rPr>
          <w:b/>
          <w:sz w:val="26"/>
          <w:szCs w:val="26"/>
        </w:rPr>
        <w:t xml:space="preserve"> ЗА 20</w:t>
      </w:r>
      <w:r w:rsidR="00041D99">
        <w:rPr>
          <w:b/>
          <w:sz w:val="26"/>
          <w:szCs w:val="26"/>
        </w:rPr>
        <w:t>20</w:t>
      </w:r>
      <w:r w:rsidR="008A3A03" w:rsidRPr="00951A7B">
        <w:rPr>
          <w:b/>
          <w:sz w:val="26"/>
          <w:szCs w:val="26"/>
        </w:rPr>
        <w:t xml:space="preserve"> ГОД</w:t>
      </w:r>
    </w:p>
    <w:p w:rsidR="008A3A03" w:rsidRDefault="008A3A03" w:rsidP="007659FC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</w:t>
      </w:r>
      <w:r w:rsidRPr="0002733E">
        <w:rPr>
          <w:sz w:val="26"/>
          <w:szCs w:val="26"/>
        </w:rPr>
        <w:t xml:space="preserve">сходование средств резервного фонда администрации муниципального образования </w:t>
      </w:r>
      <w:r w:rsidR="004427D0">
        <w:rPr>
          <w:sz w:val="26"/>
          <w:szCs w:val="26"/>
        </w:rPr>
        <w:t>город Алексин</w:t>
      </w:r>
      <w:r w:rsidRPr="0002733E">
        <w:rPr>
          <w:sz w:val="26"/>
          <w:szCs w:val="26"/>
        </w:rPr>
        <w:t xml:space="preserve"> в отчетном периоде осуществлялось </w:t>
      </w:r>
      <w:r>
        <w:rPr>
          <w:sz w:val="26"/>
          <w:szCs w:val="26"/>
        </w:rPr>
        <w:t xml:space="preserve">в соответствии с </w:t>
      </w:r>
      <w:r w:rsidRPr="0002733E">
        <w:rPr>
          <w:sz w:val="26"/>
          <w:szCs w:val="26"/>
        </w:rPr>
        <w:t xml:space="preserve"> </w:t>
      </w:r>
      <w:r w:rsidR="004427D0" w:rsidRPr="00141943">
        <w:rPr>
          <w:sz w:val="26"/>
          <w:szCs w:val="26"/>
        </w:rPr>
        <w:t>Положением о порядке расходования средств резервного фонда администрации муниципального образования город Алексин, утвержденным постановлением администрации муниципального образования город Алексин от 16.04.2015 года №</w:t>
      </w:r>
      <w:r w:rsidR="004427D0" w:rsidRPr="00622F2A">
        <w:rPr>
          <w:sz w:val="26"/>
          <w:szCs w:val="26"/>
        </w:rPr>
        <w:t>705</w:t>
      </w:r>
      <w:r w:rsidR="00C333D4" w:rsidRPr="00622F2A">
        <w:rPr>
          <w:sz w:val="26"/>
          <w:szCs w:val="26"/>
        </w:rPr>
        <w:t xml:space="preserve"> (в редакции постановления от 10.02.2016 года №177)</w:t>
      </w:r>
      <w:r w:rsidRPr="00622F2A">
        <w:rPr>
          <w:sz w:val="26"/>
          <w:szCs w:val="26"/>
        </w:rPr>
        <w:t xml:space="preserve">, </w:t>
      </w:r>
      <w:r w:rsidRPr="008B2DB5">
        <w:rPr>
          <w:sz w:val="26"/>
          <w:szCs w:val="26"/>
        </w:rPr>
        <w:t>на основании распоряжени</w:t>
      </w:r>
      <w:r w:rsidR="00C333D4">
        <w:rPr>
          <w:sz w:val="26"/>
          <w:szCs w:val="26"/>
        </w:rPr>
        <w:t>й</w:t>
      </w:r>
      <w:r w:rsidRPr="008B2DB5">
        <w:rPr>
          <w:sz w:val="26"/>
          <w:szCs w:val="26"/>
        </w:rPr>
        <w:t xml:space="preserve"> администрации </w:t>
      </w:r>
      <w:r w:rsidR="004427D0">
        <w:rPr>
          <w:sz w:val="26"/>
          <w:szCs w:val="26"/>
        </w:rPr>
        <w:t>города Алексина</w:t>
      </w:r>
      <w:r w:rsidRPr="008B2DB5">
        <w:rPr>
          <w:sz w:val="26"/>
          <w:szCs w:val="26"/>
        </w:rPr>
        <w:t>.</w:t>
      </w:r>
    </w:p>
    <w:p w:rsidR="008A3A03" w:rsidRPr="00A31EC1" w:rsidRDefault="002C4442" w:rsidP="008A3A03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о бюджете на 2020 год (с учетом всех уточнений) объем резервного фонда администрации муниципального образования город Алексин утвержден в сумме </w:t>
      </w:r>
      <w:r w:rsidRPr="006F7772">
        <w:rPr>
          <w:b/>
          <w:sz w:val="26"/>
          <w:szCs w:val="26"/>
        </w:rPr>
        <w:t>2 350 000,00 рублей</w:t>
      </w:r>
      <w:r>
        <w:rPr>
          <w:sz w:val="26"/>
          <w:szCs w:val="26"/>
        </w:rPr>
        <w:t xml:space="preserve">. </w:t>
      </w:r>
      <w:r w:rsidR="006F7772">
        <w:rPr>
          <w:sz w:val="26"/>
          <w:szCs w:val="26"/>
        </w:rPr>
        <w:t>Согласно представленным документам (</w:t>
      </w:r>
      <w:r w:rsidR="000F69DA">
        <w:rPr>
          <w:sz w:val="26"/>
          <w:szCs w:val="26"/>
        </w:rPr>
        <w:t>Решения комиссии</w:t>
      </w:r>
      <w:r w:rsidR="00E41289">
        <w:rPr>
          <w:sz w:val="26"/>
          <w:szCs w:val="26"/>
        </w:rPr>
        <w:t xml:space="preserve"> по предупреждению, ликвидации чрезвычайных ситуаций и обеспечению пожарной безопасности администрации муниципального образования город Алексин, </w:t>
      </w:r>
      <w:r w:rsidR="006F7772" w:rsidRPr="00A31EC1">
        <w:rPr>
          <w:sz w:val="26"/>
          <w:szCs w:val="26"/>
        </w:rPr>
        <w:t>распоряжени</w:t>
      </w:r>
      <w:r w:rsidR="006F7772">
        <w:rPr>
          <w:sz w:val="26"/>
          <w:szCs w:val="26"/>
        </w:rPr>
        <w:t>я</w:t>
      </w:r>
      <w:r w:rsidR="006F7772" w:rsidRPr="00A31EC1">
        <w:rPr>
          <w:sz w:val="26"/>
          <w:szCs w:val="26"/>
        </w:rPr>
        <w:t xml:space="preserve"> администрации </w:t>
      </w:r>
      <w:r w:rsidR="006F7772">
        <w:rPr>
          <w:sz w:val="26"/>
          <w:szCs w:val="26"/>
        </w:rPr>
        <w:t>муниципального образования город Алексин, заключенные контракты)</w:t>
      </w:r>
      <w:r w:rsidR="006F7772" w:rsidRPr="00A31EC1">
        <w:rPr>
          <w:sz w:val="26"/>
          <w:szCs w:val="26"/>
        </w:rPr>
        <w:t xml:space="preserve"> </w:t>
      </w:r>
      <w:r w:rsidR="006F7772">
        <w:rPr>
          <w:sz w:val="26"/>
          <w:szCs w:val="26"/>
        </w:rPr>
        <w:t xml:space="preserve">запланированный к расходованию объем резервного фонда составил в общей сумме 1 294 199,05 рубля. </w:t>
      </w:r>
      <w:r w:rsidR="008A3A03">
        <w:rPr>
          <w:sz w:val="26"/>
          <w:szCs w:val="26"/>
        </w:rPr>
        <w:t>По данным Отчета</w:t>
      </w:r>
      <w:r w:rsidR="006F7772">
        <w:rPr>
          <w:sz w:val="26"/>
          <w:szCs w:val="26"/>
        </w:rPr>
        <w:t xml:space="preserve"> кассовое исполнение</w:t>
      </w:r>
      <w:r w:rsidR="008A3A03" w:rsidRPr="00A31EC1">
        <w:rPr>
          <w:sz w:val="26"/>
          <w:szCs w:val="26"/>
        </w:rPr>
        <w:t xml:space="preserve"> средств резервного фонда администрации муниципального образования </w:t>
      </w:r>
      <w:r w:rsidR="004427D0">
        <w:rPr>
          <w:sz w:val="26"/>
          <w:szCs w:val="26"/>
        </w:rPr>
        <w:t>город Алексин</w:t>
      </w:r>
      <w:r w:rsidR="008A3A03" w:rsidRPr="00A31EC1">
        <w:rPr>
          <w:sz w:val="26"/>
          <w:szCs w:val="26"/>
        </w:rPr>
        <w:t xml:space="preserve"> было произведено в общей сумме </w:t>
      </w:r>
      <w:r w:rsidR="00041D99">
        <w:rPr>
          <w:b/>
          <w:sz w:val="26"/>
          <w:szCs w:val="26"/>
        </w:rPr>
        <w:t>1 271 595,41</w:t>
      </w:r>
      <w:r w:rsidR="008A3A03" w:rsidRPr="00DB4D58">
        <w:rPr>
          <w:b/>
          <w:sz w:val="26"/>
          <w:szCs w:val="26"/>
        </w:rPr>
        <w:t xml:space="preserve"> рубл</w:t>
      </w:r>
      <w:r w:rsidR="006449B6">
        <w:rPr>
          <w:b/>
          <w:sz w:val="26"/>
          <w:szCs w:val="26"/>
        </w:rPr>
        <w:t>я</w:t>
      </w:r>
      <w:r w:rsidR="00045AC1" w:rsidRPr="00045AC1">
        <w:rPr>
          <w:sz w:val="26"/>
          <w:szCs w:val="26"/>
        </w:rPr>
        <w:t>.</w:t>
      </w:r>
    </w:p>
    <w:p w:rsidR="0023091B" w:rsidRPr="007B5ECF" w:rsidRDefault="0023091B" w:rsidP="0023091B">
      <w:pPr>
        <w:pStyle w:val="ae"/>
        <w:spacing w:before="12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183A5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 w:rsidR="00E66E49">
        <w:rPr>
          <w:sz w:val="26"/>
          <w:szCs w:val="26"/>
        </w:rPr>
        <w:t>17 января</w:t>
      </w:r>
      <w:r w:rsidRPr="00A67C31">
        <w:rPr>
          <w:sz w:val="26"/>
          <w:szCs w:val="26"/>
        </w:rPr>
        <w:t xml:space="preserve"> 20</w:t>
      </w:r>
      <w:r w:rsidR="00E66E49">
        <w:rPr>
          <w:sz w:val="26"/>
          <w:szCs w:val="26"/>
        </w:rPr>
        <w:t>20</w:t>
      </w:r>
      <w:r w:rsidRPr="00A67C31">
        <w:rPr>
          <w:sz w:val="26"/>
          <w:szCs w:val="26"/>
        </w:rPr>
        <w:t xml:space="preserve"> года №</w:t>
      </w:r>
      <w:r w:rsidR="00E66E49">
        <w:rPr>
          <w:sz w:val="26"/>
          <w:szCs w:val="26"/>
        </w:rPr>
        <w:t>4</w:t>
      </w:r>
      <w:r w:rsidRPr="00A67C31">
        <w:rPr>
          <w:sz w:val="26"/>
          <w:szCs w:val="26"/>
        </w:rPr>
        <w:t>-р</w:t>
      </w:r>
      <w:r w:rsidR="00481737"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</w:t>
      </w:r>
      <w:r w:rsidRPr="001629F0">
        <w:rPr>
          <w:sz w:val="26"/>
          <w:szCs w:val="26"/>
        </w:rPr>
        <w:t xml:space="preserve">(во исполнение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город Алексин (далее – КЧС) от </w:t>
      </w:r>
      <w:r w:rsidR="00E66E49">
        <w:rPr>
          <w:sz w:val="26"/>
          <w:szCs w:val="26"/>
        </w:rPr>
        <w:t>14.01.2020</w:t>
      </w:r>
      <w:r w:rsidRPr="001629F0">
        <w:rPr>
          <w:sz w:val="26"/>
          <w:szCs w:val="26"/>
        </w:rPr>
        <w:t xml:space="preserve"> года, протокол №2)</w:t>
      </w:r>
      <w:r>
        <w:rPr>
          <w:sz w:val="26"/>
          <w:szCs w:val="26"/>
        </w:rPr>
        <w:t xml:space="preserve"> в целях </w:t>
      </w:r>
      <w:r w:rsidR="00E66E49">
        <w:rPr>
          <w:sz w:val="26"/>
          <w:szCs w:val="26"/>
        </w:rPr>
        <w:t>предупреждения возникновения чрезвычайной ситуации на станции обезжелезивания в н.п. Першино Алексинского района</w:t>
      </w:r>
      <w:r>
        <w:rPr>
          <w:sz w:val="26"/>
          <w:szCs w:val="26"/>
        </w:rPr>
        <w:t xml:space="preserve"> </w:t>
      </w:r>
      <w:r w:rsidRPr="008B2DB5">
        <w:rPr>
          <w:sz w:val="26"/>
          <w:szCs w:val="26"/>
        </w:rPr>
        <w:t xml:space="preserve">бюджетные средства </w:t>
      </w:r>
      <w:r w:rsidRPr="007B5ECF">
        <w:rPr>
          <w:sz w:val="26"/>
          <w:szCs w:val="26"/>
        </w:rPr>
        <w:t xml:space="preserve">в сумме </w:t>
      </w:r>
      <w:r w:rsidR="00E66E49">
        <w:rPr>
          <w:b/>
          <w:sz w:val="26"/>
          <w:szCs w:val="26"/>
        </w:rPr>
        <w:t>53 456,00</w:t>
      </w:r>
      <w:r w:rsidRPr="000801C8">
        <w:rPr>
          <w:b/>
          <w:sz w:val="26"/>
          <w:szCs w:val="26"/>
        </w:rPr>
        <w:t xml:space="preserve"> рублей</w:t>
      </w:r>
      <w:r w:rsidRPr="007B5ECF">
        <w:rPr>
          <w:sz w:val="26"/>
          <w:szCs w:val="26"/>
        </w:rPr>
        <w:t xml:space="preserve"> израсходованы на </w:t>
      </w:r>
      <w:r w:rsidR="000A3DFB">
        <w:rPr>
          <w:sz w:val="26"/>
          <w:szCs w:val="26"/>
        </w:rPr>
        <w:t>приобретение</w:t>
      </w:r>
      <w:r>
        <w:rPr>
          <w:sz w:val="26"/>
          <w:szCs w:val="26"/>
        </w:rPr>
        <w:t xml:space="preserve"> насосного агрегата</w:t>
      </w:r>
      <w:r w:rsidRPr="007B5ECF">
        <w:rPr>
          <w:sz w:val="26"/>
          <w:szCs w:val="26"/>
        </w:rPr>
        <w:t xml:space="preserve"> </w:t>
      </w:r>
      <w:r w:rsidR="00E66E49">
        <w:rPr>
          <w:sz w:val="26"/>
          <w:szCs w:val="26"/>
        </w:rPr>
        <w:t xml:space="preserve">и преобразователя частоты </w:t>
      </w:r>
      <w:r w:rsidRPr="007B5ECF">
        <w:rPr>
          <w:sz w:val="26"/>
          <w:szCs w:val="26"/>
        </w:rPr>
        <w:t xml:space="preserve">в соответствии с условиями </w:t>
      </w:r>
      <w:r>
        <w:rPr>
          <w:sz w:val="26"/>
          <w:szCs w:val="26"/>
        </w:rPr>
        <w:t>муниципального контракта №</w:t>
      </w:r>
      <w:r w:rsidR="00E66E49">
        <w:rPr>
          <w:sz w:val="26"/>
          <w:szCs w:val="26"/>
        </w:rPr>
        <w:t>9</w:t>
      </w:r>
      <w:r>
        <w:rPr>
          <w:sz w:val="26"/>
          <w:szCs w:val="26"/>
        </w:rPr>
        <w:t>-ком</w:t>
      </w:r>
      <w:r w:rsidRPr="007B5ECF">
        <w:rPr>
          <w:sz w:val="26"/>
          <w:szCs w:val="26"/>
        </w:rPr>
        <w:t xml:space="preserve"> от </w:t>
      </w:r>
      <w:r w:rsidR="00E66E49">
        <w:rPr>
          <w:sz w:val="26"/>
          <w:szCs w:val="26"/>
        </w:rPr>
        <w:t>27 января 2020</w:t>
      </w:r>
      <w:r>
        <w:rPr>
          <w:sz w:val="26"/>
          <w:szCs w:val="26"/>
        </w:rPr>
        <w:t xml:space="preserve"> года</w:t>
      </w:r>
      <w:r w:rsidRPr="007B5ECF">
        <w:rPr>
          <w:sz w:val="26"/>
          <w:szCs w:val="26"/>
        </w:rPr>
        <w:t>, заключенного с</w:t>
      </w:r>
      <w:r>
        <w:rPr>
          <w:sz w:val="26"/>
          <w:szCs w:val="26"/>
        </w:rPr>
        <w:t xml:space="preserve"> ООО НПП «ГИДРОАППАРАТУРА»</w:t>
      </w:r>
      <w:r w:rsidRPr="007B5ECF">
        <w:rPr>
          <w:sz w:val="26"/>
          <w:szCs w:val="26"/>
        </w:rPr>
        <w:t xml:space="preserve"> (платежн</w:t>
      </w:r>
      <w:r w:rsidR="00E66E49">
        <w:rPr>
          <w:sz w:val="26"/>
          <w:szCs w:val="26"/>
        </w:rPr>
        <w:t>ы</w:t>
      </w:r>
      <w:r w:rsidRPr="007B5ECF">
        <w:rPr>
          <w:sz w:val="26"/>
          <w:szCs w:val="26"/>
        </w:rPr>
        <w:t>е поручени</w:t>
      </w:r>
      <w:r w:rsidR="00E66E49">
        <w:rPr>
          <w:sz w:val="26"/>
          <w:szCs w:val="26"/>
        </w:rPr>
        <w:t>я</w:t>
      </w:r>
      <w:r w:rsidRPr="007B5ECF">
        <w:rPr>
          <w:sz w:val="26"/>
          <w:szCs w:val="26"/>
        </w:rPr>
        <w:t xml:space="preserve"> №</w:t>
      </w:r>
      <w:r w:rsidR="00E66E49">
        <w:rPr>
          <w:sz w:val="26"/>
          <w:szCs w:val="26"/>
        </w:rPr>
        <w:t>93</w:t>
      </w:r>
      <w:r w:rsidRPr="007B5ECF">
        <w:rPr>
          <w:sz w:val="26"/>
          <w:szCs w:val="26"/>
        </w:rPr>
        <w:t xml:space="preserve"> от </w:t>
      </w:r>
      <w:r w:rsidR="00E66E49">
        <w:rPr>
          <w:sz w:val="26"/>
          <w:szCs w:val="26"/>
        </w:rPr>
        <w:t>27.01.2020</w:t>
      </w:r>
      <w:r w:rsidRPr="007B5ECF">
        <w:rPr>
          <w:sz w:val="26"/>
          <w:szCs w:val="26"/>
        </w:rPr>
        <w:t xml:space="preserve"> года</w:t>
      </w:r>
      <w:r w:rsidR="00E66E49">
        <w:rPr>
          <w:sz w:val="26"/>
          <w:szCs w:val="26"/>
        </w:rPr>
        <w:t xml:space="preserve"> и №186 от 05.02.2020 года</w:t>
      </w:r>
      <w:r w:rsidRPr="007B5ECF">
        <w:rPr>
          <w:sz w:val="26"/>
          <w:szCs w:val="26"/>
        </w:rPr>
        <w:t>).</w:t>
      </w:r>
    </w:p>
    <w:p w:rsidR="00E66E49" w:rsidRDefault="0023091B" w:rsidP="00CA180C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183A5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66E49" w:rsidRPr="00A31EC1">
        <w:rPr>
          <w:sz w:val="26"/>
          <w:szCs w:val="26"/>
        </w:rPr>
        <w:t>В соответствии с распоряжени</w:t>
      </w:r>
      <w:r w:rsidR="00E66E49">
        <w:rPr>
          <w:sz w:val="26"/>
          <w:szCs w:val="26"/>
        </w:rPr>
        <w:t>ем</w:t>
      </w:r>
      <w:r w:rsidR="00E66E49" w:rsidRPr="00A31EC1">
        <w:rPr>
          <w:sz w:val="26"/>
          <w:szCs w:val="26"/>
        </w:rPr>
        <w:t xml:space="preserve"> администрации </w:t>
      </w:r>
      <w:r w:rsidR="00E66E49">
        <w:rPr>
          <w:sz w:val="26"/>
          <w:szCs w:val="26"/>
        </w:rPr>
        <w:t>муниципального образования город Алексин</w:t>
      </w:r>
      <w:r w:rsidR="00E66E49" w:rsidRPr="00A31EC1">
        <w:rPr>
          <w:sz w:val="26"/>
          <w:szCs w:val="26"/>
        </w:rPr>
        <w:t xml:space="preserve"> от</w:t>
      </w:r>
      <w:r w:rsidR="00E66E49" w:rsidRPr="008B2DB5">
        <w:rPr>
          <w:sz w:val="26"/>
          <w:szCs w:val="26"/>
        </w:rPr>
        <w:t xml:space="preserve"> </w:t>
      </w:r>
      <w:r w:rsidR="00E66E49">
        <w:rPr>
          <w:sz w:val="26"/>
          <w:szCs w:val="26"/>
        </w:rPr>
        <w:t>13 февраля</w:t>
      </w:r>
      <w:r w:rsidR="00E66E49" w:rsidRPr="00A67C31">
        <w:rPr>
          <w:sz w:val="26"/>
          <w:szCs w:val="26"/>
        </w:rPr>
        <w:t xml:space="preserve"> 20</w:t>
      </w:r>
      <w:r w:rsidR="00E66E49">
        <w:rPr>
          <w:sz w:val="26"/>
          <w:szCs w:val="26"/>
        </w:rPr>
        <w:t>20</w:t>
      </w:r>
      <w:r w:rsidR="00E66E49" w:rsidRPr="00A67C31">
        <w:rPr>
          <w:sz w:val="26"/>
          <w:szCs w:val="26"/>
        </w:rPr>
        <w:t xml:space="preserve"> года №</w:t>
      </w:r>
      <w:r w:rsidR="00E66E49">
        <w:rPr>
          <w:sz w:val="26"/>
          <w:szCs w:val="26"/>
        </w:rPr>
        <w:t>24</w:t>
      </w:r>
      <w:r w:rsidR="00E66E49" w:rsidRPr="00A67C31">
        <w:rPr>
          <w:sz w:val="26"/>
          <w:szCs w:val="26"/>
        </w:rPr>
        <w:t>-р</w:t>
      </w:r>
      <w:r w:rsidR="00E66E49">
        <w:rPr>
          <w:sz w:val="26"/>
          <w:szCs w:val="26"/>
        </w:rPr>
        <w:t>п</w:t>
      </w:r>
      <w:r w:rsidR="00E66E49" w:rsidRPr="00FA2A6A">
        <w:rPr>
          <w:color w:val="3366FF"/>
          <w:sz w:val="26"/>
          <w:szCs w:val="26"/>
        </w:rPr>
        <w:t xml:space="preserve"> </w:t>
      </w:r>
      <w:r w:rsidR="00E66E49"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</w:t>
      </w:r>
      <w:r w:rsidR="00E66E49" w:rsidRPr="001629F0">
        <w:rPr>
          <w:sz w:val="26"/>
          <w:szCs w:val="26"/>
        </w:rPr>
        <w:t>(Решени</w:t>
      </w:r>
      <w:r w:rsidR="00E66E49">
        <w:rPr>
          <w:sz w:val="26"/>
          <w:szCs w:val="26"/>
        </w:rPr>
        <w:t>е</w:t>
      </w:r>
      <w:r w:rsidR="00E66E49" w:rsidRPr="001629F0">
        <w:rPr>
          <w:sz w:val="26"/>
          <w:szCs w:val="26"/>
        </w:rPr>
        <w:t xml:space="preserve"> КЧС от </w:t>
      </w:r>
      <w:r w:rsidR="00E66E49">
        <w:rPr>
          <w:sz w:val="26"/>
          <w:szCs w:val="26"/>
        </w:rPr>
        <w:t>10.02.2020</w:t>
      </w:r>
      <w:r w:rsidR="00E66E49" w:rsidRPr="001629F0">
        <w:rPr>
          <w:sz w:val="26"/>
          <w:szCs w:val="26"/>
        </w:rPr>
        <w:t xml:space="preserve"> года, протокол №</w:t>
      </w:r>
      <w:r w:rsidR="00E66E49">
        <w:rPr>
          <w:sz w:val="26"/>
          <w:szCs w:val="26"/>
        </w:rPr>
        <w:t>5</w:t>
      </w:r>
      <w:r w:rsidR="00E66E49" w:rsidRPr="001629F0">
        <w:rPr>
          <w:sz w:val="26"/>
          <w:szCs w:val="26"/>
        </w:rPr>
        <w:t>)</w:t>
      </w:r>
      <w:r w:rsidR="00E66E49" w:rsidRPr="00E66E49">
        <w:rPr>
          <w:sz w:val="26"/>
          <w:szCs w:val="26"/>
        </w:rPr>
        <w:t xml:space="preserve"> </w:t>
      </w:r>
      <w:r w:rsidR="00E66E49">
        <w:rPr>
          <w:sz w:val="26"/>
          <w:szCs w:val="26"/>
        </w:rPr>
        <w:t xml:space="preserve">в целях предупреждения возникновения чрезвычайной ситуации, связанной с частичным обрушением конструкций потолка в квартире №4 (комната 22) в многоквартирном жилом доме №1/16 по ул. 2 проезд Строителей, г. Алексин, </w:t>
      </w:r>
      <w:r w:rsidR="00E66E49" w:rsidRPr="00E66E49">
        <w:rPr>
          <w:sz w:val="26"/>
          <w:szCs w:val="26"/>
        </w:rPr>
        <w:t xml:space="preserve"> </w:t>
      </w:r>
      <w:r w:rsidR="00E66E49" w:rsidRPr="008B2DB5">
        <w:rPr>
          <w:sz w:val="26"/>
          <w:szCs w:val="26"/>
        </w:rPr>
        <w:t xml:space="preserve">бюджетные средства </w:t>
      </w:r>
      <w:r w:rsidR="00E66E49" w:rsidRPr="007B5ECF">
        <w:rPr>
          <w:sz w:val="26"/>
          <w:szCs w:val="26"/>
        </w:rPr>
        <w:t xml:space="preserve">в сумме </w:t>
      </w:r>
      <w:r w:rsidR="00E66E49">
        <w:rPr>
          <w:b/>
          <w:sz w:val="26"/>
          <w:szCs w:val="26"/>
        </w:rPr>
        <w:t>150 000,00</w:t>
      </w:r>
      <w:r w:rsidR="00E66E49" w:rsidRPr="000801C8">
        <w:rPr>
          <w:b/>
          <w:sz w:val="26"/>
          <w:szCs w:val="26"/>
        </w:rPr>
        <w:t xml:space="preserve"> рубл</w:t>
      </w:r>
      <w:r w:rsidR="00E66E49">
        <w:rPr>
          <w:b/>
          <w:sz w:val="26"/>
          <w:szCs w:val="26"/>
        </w:rPr>
        <w:t>ей</w:t>
      </w:r>
      <w:r w:rsidR="00E66E49" w:rsidRPr="007B5ECF">
        <w:rPr>
          <w:sz w:val="26"/>
          <w:szCs w:val="26"/>
        </w:rPr>
        <w:t xml:space="preserve"> израсходованы на </w:t>
      </w:r>
      <w:r w:rsidR="00E66E49">
        <w:rPr>
          <w:sz w:val="26"/>
          <w:szCs w:val="26"/>
        </w:rPr>
        <w:t xml:space="preserve">оказание услуг по </w:t>
      </w:r>
      <w:r w:rsidR="009268B6">
        <w:rPr>
          <w:sz w:val="26"/>
          <w:szCs w:val="26"/>
        </w:rPr>
        <w:t>проведению визуального и инструментального обследования технического состояния несущих конструкций данного жилого дома</w:t>
      </w:r>
      <w:r w:rsidR="00E66E49" w:rsidRPr="007B5ECF">
        <w:rPr>
          <w:sz w:val="26"/>
          <w:szCs w:val="26"/>
        </w:rPr>
        <w:t xml:space="preserve"> в соответствии с условиями </w:t>
      </w:r>
      <w:r w:rsidR="00E66E49">
        <w:rPr>
          <w:sz w:val="26"/>
          <w:szCs w:val="26"/>
        </w:rPr>
        <w:t>муниципального контракта №</w:t>
      </w:r>
      <w:r w:rsidR="009268B6">
        <w:rPr>
          <w:sz w:val="26"/>
          <w:szCs w:val="26"/>
        </w:rPr>
        <w:t>45</w:t>
      </w:r>
      <w:r w:rsidR="00E66E49">
        <w:rPr>
          <w:sz w:val="26"/>
          <w:szCs w:val="26"/>
        </w:rPr>
        <w:t>-ком</w:t>
      </w:r>
      <w:r w:rsidR="00E66E49" w:rsidRPr="007B5ECF">
        <w:rPr>
          <w:sz w:val="26"/>
          <w:szCs w:val="26"/>
        </w:rPr>
        <w:t xml:space="preserve"> от </w:t>
      </w:r>
      <w:r w:rsidR="00E66E49">
        <w:rPr>
          <w:sz w:val="26"/>
          <w:szCs w:val="26"/>
        </w:rPr>
        <w:t>2</w:t>
      </w:r>
      <w:r w:rsidR="009268B6">
        <w:rPr>
          <w:sz w:val="26"/>
          <w:szCs w:val="26"/>
        </w:rPr>
        <w:t>8</w:t>
      </w:r>
      <w:r w:rsidR="00E66E49">
        <w:rPr>
          <w:sz w:val="26"/>
          <w:szCs w:val="26"/>
        </w:rPr>
        <w:t xml:space="preserve"> февраля 20</w:t>
      </w:r>
      <w:r w:rsidR="009268B6">
        <w:rPr>
          <w:sz w:val="26"/>
          <w:szCs w:val="26"/>
        </w:rPr>
        <w:t>20</w:t>
      </w:r>
      <w:r w:rsidR="00E66E49">
        <w:rPr>
          <w:sz w:val="26"/>
          <w:szCs w:val="26"/>
        </w:rPr>
        <w:t xml:space="preserve"> года</w:t>
      </w:r>
      <w:r w:rsidR="00E66E49" w:rsidRPr="007B5ECF">
        <w:rPr>
          <w:sz w:val="26"/>
          <w:szCs w:val="26"/>
        </w:rPr>
        <w:t>, заключенного с</w:t>
      </w:r>
      <w:r w:rsidR="00E66E49">
        <w:rPr>
          <w:sz w:val="26"/>
          <w:szCs w:val="26"/>
        </w:rPr>
        <w:t xml:space="preserve"> АО «Тулаоргтехстрой»</w:t>
      </w:r>
      <w:r w:rsidR="00E66E49" w:rsidRPr="007B5ECF">
        <w:rPr>
          <w:sz w:val="26"/>
          <w:szCs w:val="26"/>
        </w:rPr>
        <w:t xml:space="preserve"> (платежное поручение №</w:t>
      </w:r>
      <w:r w:rsidR="009268B6">
        <w:rPr>
          <w:sz w:val="26"/>
          <w:szCs w:val="26"/>
        </w:rPr>
        <w:t>1004</w:t>
      </w:r>
      <w:r w:rsidR="00E66E49" w:rsidRPr="007B5ECF">
        <w:rPr>
          <w:sz w:val="26"/>
          <w:szCs w:val="26"/>
        </w:rPr>
        <w:t xml:space="preserve"> от </w:t>
      </w:r>
      <w:r w:rsidR="009268B6">
        <w:rPr>
          <w:sz w:val="26"/>
          <w:szCs w:val="26"/>
        </w:rPr>
        <w:t xml:space="preserve">08.05.2020 </w:t>
      </w:r>
      <w:r w:rsidR="00E66E49" w:rsidRPr="007B5ECF">
        <w:rPr>
          <w:sz w:val="26"/>
          <w:szCs w:val="26"/>
        </w:rPr>
        <w:t>года)</w:t>
      </w:r>
      <w:r w:rsidR="009268B6">
        <w:rPr>
          <w:sz w:val="26"/>
          <w:szCs w:val="26"/>
        </w:rPr>
        <w:t>.</w:t>
      </w:r>
    </w:p>
    <w:p w:rsidR="009268B6" w:rsidRDefault="009268B6" w:rsidP="009268B6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3B607D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На основании Указа Губернатора Тульской области от 16 марта 2020 года №12 «О дополнительных мерах</w:t>
      </w:r>
      <w:r w:rsidR="003B60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B607D">
        <w:rPr>
          <w:sz w:val="26"/>
          <w:szCs w:val="26"/>
        </w:rPr>
        <w:t>п</w:t>
      </w:r>
      <w:r>
        <w:rPr>
          <w:sz w:val="26"/>
          <w:szCs w:val="26"/>
        </w:rPr>
        <w:t xml:space="preserve">ринимаемых в связи с введением режима повышенной готовности на территории Тульской области» средства резервного фонда израсходованы </w:t>
      </w:r>
      <w:r w:rsidRPr="002148CD">
        <w:rPr>
          <w:sz w:val="26"/>
          <w:szCs w:val="26"/>
        </w:rPr>
        <w:t>на приобретение защитных лицевых масок для работников муниципальных учреждений в целях предупреждения распространения коронавирусной инфекции (</w:t>
      </w:r>
      <w:r w:rsidRPr="002148CD">
        <w:rPr>
          <w:sz w:val="26"/>
          <w:szCs w:val="26"/>
          <w:lang w:val="en-US"/>
        </w:rPr>
        <w:t>COVID</w:t>
      </w:r>
      <w:r w:rsidRPr="002148CD">
        <w:rPr>
          <w:sz w:val="26"/>
          <w:szCs w:val="26"/>
        </w:rPr>
        <w:t xml:space="preserve"> 19)</w:t>
      </w:r>
      <w:r w:rsidR="003B607D">
        <w:rPr>
          <w:sz w:val="26"/>
          <w:szCs w:val="26"/>
        </w:rPr>
        <w:t xml:space="preserve"> (поставщик – Фонд развития промышленности Тульской области)</w:t>
      </w:r>
      <w:r>
        <w:rPr>
          <w:sz w:val="26"/>
          <w:szCs w:val="26"/>
        </w:rPr>
        <w:t>:</w:t>
      </w:r>
    </w:p>
    <w:p w:rsidR="0023091B" w:rsidRPr="007B5ECF" w:rsidRDefault="003B607D" w:rsidP="00CA180C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CA180C" w:rsidRPr="00167DFA">
        <w:rPr>
          <w:b/>
          <w:sz w:val="26"/>
          <w:szCs w:val="26"/>
        </w:rPr>
        <w:t>.1.</w:t>
      </w:r>
      <w:r w:rsidR="00CA180C" w:rsidRPr="00A31EC1">
        <w:rPr>
          <w:sz w:val="26"/>
          <w:szCs w:val="26"/>
        </w:rPr>
        <w:t xml:space="preserve"> </w:t>
      </w:r>
      <w:r w:rsidR="0023091B" w:rsidRPr="00A31EC1">
        <w:rPr>
          <w:sz w:val="26"/>
          <w:szCs w:val="26"/>
        </w:rPr>
        <w:t>В соответствии с распоряжени</w:t>
      </w:r>
      <w:r w:rsidR="0023091B">
        <w:rPr>
          <w:sz w:val="26"/>
          <w:szCs w:val="26"/>
        </w:rPr>
        <w:t>ем</w:t>
      </w:r>
      <w:r w:rsidR="0023091B" w:rsidRPr="00A31EC1">
        <w:rPr>
          <w:sz w:val="26"/>
          <w:szCs w:val="26"/>
        </w:rPr>
        <w:t xml:space="preserve"> администрации </w:t>
      </w:r>
      <w:r w:rsidR="0023091B">
        <w:rPr>
          <w:sz w:val="26"/>
          <w:szCs w:val="26"/>
        </w:rPr>
        <w:t>муниципального образования город Алексин</w:t>
      </w:r>
      <w:r w:rsidR="0023091B" w:rsidRPr="00A31EC1">
        <w:rPr>
          <w:sz w:val="26"/>
          <w:szCs w:val="26"/>
        </w:rPr>
        <w:t xml:space="preserve"> от</w:t>
      </w:r>
      <w:r w:rsidR="0023091B" w:rsidRPr="008B2DB5">
        <w:rPr>
          <w:sz w:val="26"/>
          <w:szCs w:val="26"/>
        </w:rPr>
        <w:t xml:space="preserve"> </w:t>
      </w:r>
      <w:r w:rsidR="009268B6">
        <w:rPr>
          <w:sz w:val="26"/>
          <w:szCs w:val="26"/>
        </w:rPr>
        <w:t>13 апреля 2020</w:t>
      </w:r>
      <w:r w:rsidR="0023091B" w:rsidRPr="00A67C31">
        <w:rPr>
          <w:sz w:val="26"/>
          <w:szCs w:val="26"/>
        </w:rPr>
        <w:t xml:space="preserve"> года №</w:t>
      </w:r>
      <w:r w:rsidR="009268B6">
        <w:rPr>
          <w:sz w:val="26"/>
          <w:szCs w:val="26"/>
        </w:rPr>
        <w:t>61</w:t>
      </w:r>
      <w:r w:rsidR="0023091B" w:rsidRPr="00A67C31">
        <w:rPr>
          <w:sz w:val="26"/>
          <w:szCs w:val="26"/>
        </w:rPr>
        <w:t>-р</w:t>
      </w:r>
      <w:r w:rsidR="00196BC0">
        <w:rPr>
          <w:sz w:val="26"/>
          <w:szCs w:val="26"/>
        </w:rPr>
        <w:t>п</w:t>
      </w:r>
      <w:r w:rsidR="0023091B" w:rsidRPr="00FA2A6A">
        <w:rPr>
          <w:color w:val="3366FF"/>
          <w:sz w:val="26"/>
          <w:szCs w:val="26"/>
        </w:rPr>
        <w:t xml:space="preserve"> </w:t>
      </w:r>
      <w:r w:rsidR="0023091B"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(Решение КЧС от </w:t>
      </w:r>
      <w:r w:rsidR="009268B6">
        <w:rPr>
          <w:sz w:val="26"/>
          <w:szCs w:val="26"/>
        </w:rPr>
        <w:t>13.04.2020</w:t>
      </w:r>
      <w:r w:rsidR="0023091B">
        <w:rPr>
          <w:sz w:val="26"/>
          <w:szCs w:val="26"/>
        </w:rPr>
        <w:t xml:space="preserve"> года, протокол №</w:t>
      </w:r>
      <w:r w:rsidR="009268B6">
        <w:rPr>
          <w:sz w:val="26"/>
          <w:szCs w:val="26"/>
        </w:rPr>
        <w:t>10</w:t>
      </w:r>
      <w:r w:rsidR="0023091B">
        <w:rPr>
          <w:sz w:val="26"/>
          <w:szCs w:val="26"/>
        </w:rPr>
        <w:t>)</w:t>
      </w:r>
      <w:r w:rsidR="009268B6">
        <w:rPr>
          <w:sz w:val="26"/>
          <w:szCs w:val="26"/>
        </w:rPr>
        <w:t xml:space="preserve"> в сумме </w:t>
      </w:r>
      <w:r w:rsidR="009268B6" w:rsidRPr="003B607D">
        <w:rPr>
          <w:b/>
          <w:sz w:val="26"/>
          <w:szCs w:val="26"/>
        </w:rPr>
        <w:t>100 000,00 рублей</w:t>
      </w:r>
      <w:r w:rsidR="009268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договору №14/04/1/82-ком от 15 апреля 2020 года </w:t>
      </w:r>
      <w:r w:rsidRPr="007B5ECF">
        <w:rPr>
          <w:sz w:val="26"/>
          <w:szCs w:val="26"/>
        </w:rPr>
        <w:t>(платежное поручение №</w:t>
      </w:r>
      <w:r>
        <w:rPr>
          <w:sz w:val="26"/>
          <w:szCs w:val="26"/>
        </w:rPr>
        <w:t>787</w:t>
      </w:r>
      <w:r w:rsidRPr="007B5ECF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21.04.2020 </w:t>
      </w:r>
      <w:r w:rsidRPr="007B5ECF">
        <w:rPr>
          <w:sz w:val="26"/>
          <w:szCs w:val="26"/>
        </w:rPr>
        <w:t>года)</w:t>
      </w:r>
      <w:r w:rsidR="008774E6">
        <w:rPr>
          <w:sz w:val="26"/>
          <w:szCs w:val="26"/>
        </w:rPr>
        <w:t>;</w:t>
      </w:r>
    </w:p>
    <w:p w:rsidR="003B607D" w:rsidRPr="007B5ECF" w:rsidRDefault="003B607D" w:rsidP="003B607D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8774E6" w:rsidRPr="00167DFA">
        <w:rPr>
          <w:b/>
          <w:sz w:val="26"/>
          <w:szCs w:val="26"/>
        </w:rPr>
        <w:t>.2.</w:t>
      </w:r>
      <w:r w:rsidR="000801C8"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>
        <w:rPr>
          <w:sz w:val="26"/>
          <w:szCs w:val="26"/>
        </w:rPr>
        <w:t>29 апреля 2020</w:t>
      </w:r>
      <w:r w:rsidRPr="00A67C31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72</w:t>
      </w:r>
      <w:r w:rsidRPr="00A67C31">
        <w:rPr>
          <w:sz w:val="26"/>
          <w:szCs w:val="26"/>
        </w:rPr>
        <w:t>-р</w:t>
      </w:r>
      <w:r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(Решение КЧС от 29.04.2020 года, протокол №12) в сумме </w:t>
      </w:r>
      <w:r>
        <w:rPr>
          <w:b/>
          <w:sz w:val="26"/>
          <w:szCs w:val="26"/>
        </w:rPr>
        <w:t>5</w:t>
      </w:r>
      <w:r w:rsidRPr="003B607D">
        <w:rPr>
          <w:b/>
          <w:sz w:val="26"/>
          <w:szCs w:val="26"/>
        </w:rPr>
        <w:t>0 000,00 рублей</w:t>
      </w:r>
      <w:r>
        <w:rPr>
          <w:sz w:val="26"/>
          <w:szCs w:val="26"/>
        </w:rPr>
        <w:t xml:space="preserve"> согласно договору №91-ком от 3</w:t>
      </w:r>
      <w:r w:rsidR="00A13AFD">
        <w:rPr>
          <w:sz w:val="26"/>
          <w:szCs w:val="26"/>
        </w:rPr>
        <w:t>0</w:t>
      </w:r>
      <w:r>
        <w:rPr>
          <w:sz w:val="26"/>
          <w:szCs w:val="26"/>
        </w:rPr>
        <w:t xml:space="preserve"> апреля 2020 года </w:t>
      </w:r>
      <w:r w:rsidRPr="007B5ECF">
        <w:rPr>
          <w:sz w:val="26"/>
          <w:szCs w:val="26"/>
        </w:rPr>
        <w:t>(платежное поручение №</w:t>
      </w:r>
      <w:r>
        <w:rPr>
          <w:sz w:val="26"/>
          <w:szCs w:val="26"/>
        </w:rPr>
        <w:t>1006</w:t>
      </w:r>
      <w:r w:rsidRPr="007B5ECF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08.05.2020 </w:t>
      </w:r>
      <w:r w:rsidRPr="007B5ECF">
        <w:rPr>
          <w:sz w:val="26"/>
          <w:szCs w:val="26"/>
        </w:rPr>
        <w:t>года)</w:t>
      </w:r>
      <w:r>
        <w:rPr>
          <w:sz w:val="26"/>
          <w:szCs w:val="26"/>
        </w:rPr>
        <w:t>;</w:t>
      </w:r>
    </w:p>
    <w:p w:rsidR="003B607D" w:rsidRPr="007B5ECF" w:rsidRDefault="003B607D" w:rsidP="003B607D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167DFA">
        <w:rPr>
          <w:b/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>
        <w:rPr>
          <w:sz w:val="26"/>
          <w:szCs w:val="26"/>
        </w:rPr>
        <w:t>27 мая 2020</w:t>
      </w:r>
      <w:r w:rsidRPr="00A67C31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98</w:t>
      </w:r>
      <w:r w:rsidRPr="00A67C31">
        <w:rPr>
          <w:sz w:val="26"/>
          <w:szCs w:val="26"/>
        </w:rPr>
        <w:t>-р</w:t>
      </w:r>
      <w:r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муниципального образования город Алексин» (Решение КЧС от 21.05.2020 года, протокол №13) в сумме </w:t>
      </w:r>
      <w:r>
        <w:rPr>
          <w:b/>
          <w:sz w:val="26"/>
          <w:szCs w:val="26"/>
        </w:rPr>
        <w:t>45</w:t>
      </w:r>
      <w:r w:rsidRPr="003B607D">
        <w:rPr>
          <w:b/>
          <w:sz w:val="26"/>
          <w:szCs w:val="26"/>
        </w:rPr>
        <w:t> 000,00 рублей</w:t>
      </w:r>
      <w:r>
        <w:rPr>
          <w:sz w:val="26"/>
          <w:szCs w:val="26"/>
        </w:rPr>
        <w:t xml:space="preserve"> согласно договору №29/05/1/109-ком от 29 мая 2020 года </w:t>
      </w:r>
      <w:r w:rsidRPr="007B5ECF">
        <w:rPr>
          <w:sz w:val="26"/>
          <w:szCs w:val="26"/>
        </w:rPr>
        <w:t>(платежное поручение №</w:t>
      </w:r>
      <w:r>
        <w:rPr>
          <w:sz w:val="26"/>
          <w:szCs w:val="26"/>
        </w:rPr>
        <w:t>1304</w:t>
      </w:r>
      <w:r w:rsidRPr="007B5ECF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05.06.2020 </w:t>
      </w:r>
      <w:r w:rsidRPr="007B5ECF">
        <w:rPr>
          <w:sz w:val="26"/>
          <w:szCs w:val="26"/>
        </w:rPr>
        <w:t>года)</w:t>
      </w:r>
      <w:r>
        <w:rPr>
          <w:sz w:val="26"/>
          <w:szCs w:val="26"/>
        </w:rPr>
        <w:t>.</w:t>
      </w:r>
    </w:p>
    <w:p w:rsidR="0083674E" w:rsidRPr="00CB76D5" w:rsidRDefault="003B607D" w:rsidP="00927B95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9830D7" w:rsidRPr="00183A5B">
        <w:rPr>
          <w:b/>
          <w:sz w:val="26"/>
          <w:szCs w:val="26"/>
        </w:rPr>
        <w:t>.</w:t>
      </w:r>
      <w:r w:rsidR="009830D7">
        <w:rPr>
          <w:sz w:val="26"/>
          <w:szCs w:val="26"/>
        </w:rPr>
        <w:t xml:space="preserve"> </w:t>
      </w:r>
      <w:r w:rsidR="009830D7" w:rsidRPr="00A31EC1">
        <w:rPr>
          <w:sz w:val="26"/>
          <w:szCs w:val="26"/>
        </w:rPr>
        <w:t>В соответствии с распоряжени</w:t>
      </w:r>
      <w:r w:rsidR="009830D7">
        <w:rPr>
          <w:sz w:val="26"/>
          <w:szCs w:val="26"/>
        </w:rPr>
        <w:t>ем</w:t>
      </w:r>
      <w:r w:rsidR="009830D7" w:rsidRPr="00A31EC1">
        <w:rPr>
          <w:sz w:val="26"/>
          <w:szCs w:val="26"/>
        </w:rPr>
        <w:t xml:space="preserve"> администрации </w:t>
      </w:r>
      <w:r w:rsidR="009830D7">
        <w:rPr>
          <w:sz w:val="26"/>
          <w:szCs w:val="26"/>
        </w:rPr>
        <w:t>муниципального образования город Алексин</w:t>
      </w:r>
      <w:r w:rsidR="009830D7" w:rsidRPr="00A31EC1">
        <w:rPr>
          <w:sz w:val="26"/>
          <w:szCs w:val="26"/>
        </w:rPr>
        <w:t xml:space="preserve"> от</w:t>
      </w:r>
      <w:r w:rsidR="009830D7" w:rsidRPr="008B2DB5">
        <w:rPr>
          <w:sz w:val="26"/>
          <w:szCs w:val="26"/>
        </w:rPr>
        <w:t xml:space="preserve"> </w:t>
      </w:r>
      <w:r>
        <w:rPr>
          <w:sz w:val="26"/>
          <w:szCs w:val="26"/>
        </w:rPr>
        <w:t>07 августа</w:t>
      </w:r>
      <w:r w:rsidR="009830D7" w:rsidRPr="00A67C31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9830D7" w:rsidRPr="00A67C31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151</w:t>
      </w:r>
      <w:r w:rsidR="009830D7" w:rsidRPr="00A67C31">
        <w:rPr>
          <w:sz w:val="26"/>
          <w:szCs w:val="26"/>
        </w:rPr>
        <w:t>-р</w:t>
      </w:r>
      <w:r w:rsidR="00196BC0">
        <w:rPr>
          <w:sz w:val="26"/>
          <w:szCs w:val="26"/>
        </w:rPr>
        <w:t>п</w:t>
      </w:r>
      <w:r w:rsidR="009830D7" w:rsidRPr="00FA2A6A">
        <w:rPr>
          <w:color w:val="3366FF"/>
          <w:sz w:val="26"/>
          <w:szCs w:val="26"/>
        </w:rPr>
        <w:t xml:space="preserve"> </w:t>
      </w:r>
      <w:r w:rsidR="009830D7">
        <w:rPr>
          <w:sz w:val="26"/>
          <w:szCs w:val="26"/>
        </w:rPr>
        <w:t xml:space="preserve">«О выделении средств из резервного фонда администрации </w:t>
      </w:r>
      <w:r w:rsidR="009830D7" w:rsidRPr="00CB76D5">
        <w:rPr>
          <w:sz w:val="26"/>
          <w:szCs w:val="26"/>
        </w:rPr>
        <w:t>муниципального образования город Алексин»</w:t>
      </w:r>
      <w:r w:rsidR="00481737" w:rsidRPr="00CB76D5">
        <w:rPr>
          <w:sz w:val="26"/>
          <w:szCs w:val="26"/>
        </w:rPr>
        <w:t xml:space="preserve"> </w:t>
      </w:r>
      <w:r w:rsidRPr="00CB76D5">
        <w:rPr>
          <w:sz w:val="26"/>
          <w:szCs w:val="26"/>
        </w:rPr>
        <w:t>(</w:t>
      </w:r>
      <w:r w:rsidR="009830D7" w:rsidRPr="00CB76D5">
        <w:rPr>
          <w:sz w:val="26"/>
          <w:szCs w:val="26"/>
        </w:rPr>
        <w:t>Решени</w:t>
      </w:r>
      <w:r w:rsidRPr="00CB76D5">
        <w:rPr>
          <w:sz w:val="26"/>
          <w:szCs w:val="26"/>
        </w:rPr>
        <w:t>е</w:t>
      </w:r>
      <w:r w:rsidR="009830D7" w:rsidRPr="00CB76D5">
        <w:rPr>
          <w:sz w:val="26"/>
          <w:szCs w:val="26"/>
        </w:rPr>
        <w:t xml:space="preserve"> КЧС от </w:t>
      </w:r>
      <w:r w:rsidRPr="00CB76D5">
        <w:rPr>
          <w:sz w:val="26"/>
          <w:szCs w:val="26"/>
        </w:rPr>
        <w:t>06.08.2020</w:t>
      </w:r>
      <w:r w:rsidR="009830D7" w:rsidRPr="00CB76D5">
        <w:rPr>
          <w:sz w:val="26"/>
          <w:szCs w:val="26"/>
        </w:rPr>
        <w:t xml:space="preserve"> года, протокол №</w:t>
      </w:r>
      <w:r w:rsidRPr="00CB76D5">
        <w:rPr>
          <w:sz w:val="26"/>
          <w:szCs w:val="26"/>
        </w:rPr>
        <w:t>14)</w:t>
      </w:r>
      <w:r w:rsidR="009830D7" w:rsidRPr="00CB76D5">
        <w:rPr>
          <w:sz w:val="26"/>
          <w:szCs w:val="26"/>
        </w:rPr>
        <w:t xml:space="preserve"> </w:t>
      </w:r>
      <w:r w:rsidR="002B2574" w:rsidRPr="00CB76D5">
        <w:rPr>
          <w:sz w:val="26"/>
          <w:szCs w:val="26"/>
        </w:rPr>
        <w:t>в целях недопущения возникновения чрезвычайной ситуации вследствие выхода из строя оборудования</w:t>
      </w:r>
      <w:r w:rsidR="009830D7" w:rsidRPr="00CB76D5">
        <w:rPr>
          <w:sz w:val="26"/>
          <w:szCs w:val="26"/>
        </w:rPr>
        <w:t xml:space="preserve"> бюджетные средства в </w:t>
      </w:r>
      <w:r w:rsidR="002B2574" w:rsidRPr="00CB76D5">
        <w:rPr>
          <w:sz w:val="26"/>
          <w:szCs w:val="26"/>
        </w:rPr>
        <w:t xml:space="preserve">общей </w:t>
      </w:r>
      <w:r w:rsidR="009830D7" w:rsidRPr="00CB76D5">
        <w:rPr>
          <w:sz w:val="26"/>
          <w:szCs w:val="26"/>
        </w:rPr>
        <w:t xml:space="preserve">сумме </w:t>
      </w:r>
      <w:r w:rsidR="002B2574" w:rsidRPr="00CB76D5">
        <w:rPr>
          <w:b/>
          <w:sz w:val="26"/>
          <w:szCs w:val="26"/>
        </w:rPr>
        <w:t>137 884,72</w:t>
      </w:r>
      <w:r w:rsidR="009830D7" w:rsidRPr="00CB76D5">
        <w:rPr>
          <w:b/>
          <w:sz w:val="26"/>
          <w:szCs w:val="26"/>
        </w:rPr>
        <w:t xml:space="preserve"> рубл</w:t>
      </w:r>
      <w:r w:rsidR="002B2574" w:rsidRPr="00CB76D5">
        <w:rPr>
          <w:b/>
          <w:sz w:val="26"/>
          <w:szCs w:val="26"/>
        </w:rPr>
        <w:t>я</w:t>
      </w:r>
      <w:r w:rsidR="009830D7" w:rsidRPr="00CB76D5">
        <w:rPr>
          <w:sz w:val="26"/>
          <w:szCs w:val="26"/>
        </w:rPr>
        <w:t xml:space="preserve"> израсходованы </w:t>
      </w:r>
      <w:r w:rsidR="002B2574" w:rsidRPr="00CB76D5">
        <w:rPr>
          <w:sz w:val="26"/>
          <w:szCs w:val="26"/>
        </w:rPr>
        <w:t xml:space="preserve">на закупку оборудования специального назначения и электродвигателя для канализационно-насосной станции в н.п. Егнышевка </w:t>
      </w:r>
      <w:r w:rsidR="009830D7" w:rsidRPr="00CB76D5">
        <w:rPr>
          <w:sz w:val="26"/>
          <w:szCs w:val="26"/>
        </w:rPr>
        <w:t>в соответствии с условиями муниципальн</w:t>
      </w:r>
      <w:r w:rsidR="0083674E" w:rsidRPr="00CB76D5">
        <w:rPr>
          <w:sz w:val="26"/>
          <w:szCs w:val="26"/>
        </w:rPr>
        <w:t>ых</w:t>
      </w:r>
      <w:r w:rsidR="009830D7" w:rsidRPr="00CB76D5">
        <w:rPr>
          <w:sz w:val="26"/>
          <w:szCs w:val="26"/>
        </w:rPr>
        <w:t xml:space="preserve"> контракт</w:t>
      </w:r>
      <w:r w:rsidR="0083674E" w:rsidRPr="00CB76D5">
        <w:rPr>
          <w:sz w:val="26"/>
          <w:szCs w:val="26"/>
        </w:rPr>
        <w:t>ов</w:t>
      </w:r>
      <w:r w:rsidR="00BC5772">
        <w:rPr>
          <w:sz w:val="26"/>
          <w:szCs w:val="26"/>
        </w:rPr>
        <w:t>,</w:t>
      </w:r>
      <w:r w:rsidR="00BC5772" w:rsidRPr="00BC5772">
        <w:rPr>
          <w:sz w:val="26"/>
          <w:szCs w:val="26"/>
        </w:rPr>
        <w:t xml:space="preserve"> </w:t>
      </w:r>
      <w:r w:rsidR="00BC5772" w:rsidRPr="007B5ECF">
        <w:rPr>
          <w:sz w:val="26"/>
          <w:szCs w:val="26"/>
        </w:rPr>
        <w:t>заключенн</w:t>
      </w:r>
      <w:r w:rsidR="00BC5772">
        <w:rPr>
          <w:sz w:val="26"/>
          <w:szCs w:val="26"/>
        </w:rPr>
        <w:t>ых</w:t>
      </w:r>
      <w:r w:rsidR="00BC5772" w:rsidRPr="007B5ECF">
        <w:rPr>
          <w:sz w:val="26"/>
          <w:szCs w:val="26"/>
        </w:rPr>
        <w:t xml:space="preserve"> с</w:t>
      </w:r>
      <w:r w:rsidR="00BC5772">
        <w:rPr>
          <w:sz w:val="26"/>
          <w:szCs w:val="26"/>
        </w:rPr>
        <w:t xml:space="preserve"> ООО Торговый Дом «Тульские инженерные решения»</w:t>
      </w:r>
      <w:r w:rsidR="0083674E" w:rsidRPr="00CB76D5">
        <w:rPr>
          <w:sz w:val="26"/>
          <w:szCs w:val="26"/>
        </w:rPr>
        <w:t>:</w:t>
      </w:r>
    </w:p>
    <w:p w:rsidR="009830D7" w:rsidRDefault="009830D7" w:rsidP="0083674E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674E">
        <w:rPr>
          <w:sz w:val="26"/>
          <w:szCs w:val="26"/>
        </w:rPr>
        <w:t xml:space="preserve">- </w:t>
      </w:r>
      <w:r>
        <w:rPr>
          <w:sz w:val="26"/>
          <w:szCs w:val="26"/>
        </w:rPr>
        <w:t>№</w:t>
      </w:r>
      <w:r w:rsidR="002B2574">
        <w:rPr>
          <w:sz w:val="26"/>
          <w:szCs w:val="26"/>
        </w:rPr>
        <w:t>179</w:t>
      </w:r>
      <w:r>
        <w:rPr>
          <w:sz w:val="26"/>
          <w:szCs w:val="26"/>
        </w:rPr>
        <w:t>-ком</w:t>
      </w:r>
      <w:r w:rsidRPr="007B5ECF">
        <w:rPr>
          <w:sz w:val="26"/>
          <w:szCs w:val="26"/>
        </w:rPr>
        <w:t xml:space="preserve"> от </w:t>
      </w:r>
      <w:r w:rsidR="002B2574">
        <w:rPr>
          <w:sz w:val="26"/>
          <w:szCs w:val="26"/>
        </w:rPr>
        <w:t>20 августа 2020</w:t>
      </w:r>
      <w:r>
        <w:rPr>
          <w:sz w:val="26"/>
          <w:szCs w:val="26"/>
        </w:rPr>
        <w:t xml:space="preserve"> года</w:t>
      </w:r>
      <w:r w:rsidRPr="007B5ECF">
        <w:rPr>
          <w:sz w:val="26"/>
          <w:szCs w:val="26"/>
        </w:rPr>
        <w:t xml:space="preserve"> </w:t>
      </w:r>
      <w:r w:rsidR="0083674E">
        <w:rPr>
          <w:sz w:val="26"/>
          <w:szCs w:val="26"/>
        </w:rPr>
        <w:t xml:space="preserve">на сумму </w:t>
      </w:r>
      <w:r w:rsidR="00CB76D5">
        <w:rPr>
          <w:sz w:val="26"/>
          <w:szCs w:val="26"/>
        </w:rPr>
        <w:t>104 764,72</w:t>
      </w:r>
      <w:r w:rsidR="0083674E">
        <w:rPr>
          <w:sz w:val="26"/>
          <w:szCs w:val="26"/>
        </w:rPr>
        <w:t xml:space="preserve"> рубл</w:t>
      </w:r>
      <w:r w:rsidR="00CB76D5">
        <w:rPr>
          <w:sz w:val="26"/>
          <w:szCs w:val="26"/>
        </w:rPr>
        <w:t>я</w:t>
      </w:r>
      <w:r w:rsidR="0083674E">
        <w:rPr>
          <w:sz w:val="26"/>
          <w:szCs w:val="26"/>
        </w:rPr>
        <w:t xml:space="preserve"> </w:t>
      </w:r>
      <w:r w:rsidRPr="007B5ECF">
        <w:rPr>
          <w:sz w:val="26"/>
          <w:szCs w:val="26"/>
        </w:rPr>
        <w:t>(платежн</w:t>
      </w:r>
      <w:r w:rsidR="00CB76D5">
        <w:rPr>
          <w:sz w:val="26"/>
          <w:szCs w:val="26"/>
        </w:rPr>
        <w:t>ы</w:t>
      </w:r>
      <w:r w:rsidRPr="007B5ECF">
        <w:rPr>
          <w:sz w:val="26"/>
          <w:szCs w:val="26"/>
        </w:rPr>
        <w:t>е поручени</w:t>
      </w:r>
      <w:r w:rsidR="00CB76D5">
        <w:rPr>
          <w:sz w:val="26"/>
          <w:szCs w:val="26"/>
        </w:rPr>
        <w:t>я</w:t>
      </w:r>
      <w:r w:rsidRPr="007B5ECF">
        <w:rPr>
          <w:sz w:val="26"/>
          <w:szCs w:val="26"/>
        </w:rPr>
        <w:t xml:space="preserve"> №</w:t>
      </w:r>
      <w:r w:rsidR="00CB76D5">
        <w:rPr>
          <w:sz w:val="26"/>
          <w:szCs w:val="26"/>
        </w:rPr>
        <w:t>2215</w:t>
      </w:r>
      <w:r w:rsidRPr="007B5ECF">
        <w:rPr>
          <w:sz w:val="26"/>
          <w:szCs w:val="26"/>
        </w:rPr>
        <w:t xml:space="preserve"> от </w:t>
      </w:r>
      <w:r w:rsidR="00CB76D5">
        <w:rPr>
          <w:sz w:val="26"/>
          <w:szCs w:val="26"/>
        </w:rPr>
        <w:t>02.09.2020</w:t>
      </w:r>
      <w:r w:rsidRPr="007B5ECF">
        <w:rPr>
          <w:sz w:val="26"/>
          <w:szCs w:val="26"/>
        </w:rPr>
        <w:t xml:space="preserve"> года</w:t>
      </w:r>
      <w:r w:rsidR="00CB76D5">
        <w:rPr>
          <w:sz w:val="26"/>
          <w:szCs w:val="26"/>
        </w:rPr>
        <w:t>, №2490 от 23.09.2020 года</w:t>
      </w:r>
      <w:r w:rsidRPr="007B5ECF">
        <w:rPr>
          <w:sz w:val="26"/>
          <w:szCs w:val="26"/>
        </w:rPr>
        <w:t>)</w:t>
      </w:r>
      <w:r w:rsidR="0083674E">
        <w:rPr>
          <w:sz w:val="26"/>
          <w:szCs w:val="26"/>
        </w:rPr>
        <w:t>;</w:t>
      </w:r>
    </w:p>
    <w:p w:rsidR="0083674E" w:rsidRDefault="0083674E" w:rsidP="0083674E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327D8">
        <w:rPr>
          <w:sz w:val="26"/>
          <w:szCs w:val="26"/>
        </w:rPr>
        <w:t>№</w:t>
      </w:r>
      <w:r w:rsidR="00CB76D5">
        <w:rPr>
          <w:sz w:val="26"/>
          <w:szCs w:val="26"/>
        </w:rPr>
        <w:t>180-ком</w:t>
      </w:r>
      <w:r w:rsidR="008327D8">
        <w:rPr>
          <w:sz w:val="26"/>
          <w:szCs w:val="26"/>
        </w:rPr>
        <w:t xml:space="preserve"> </w:t>
      </w:r>
      <w:r w:rsidR="00CB76D5" w:rsidRPr="007B5ECF">
        <w:rPr>
          <w:sz w:val="26"/>
          <w:szCs w:val="26"/>
        </w:rPr>
        <w:t xml:space="preserve">от </w:t>
      </w:r>
      <w:r w:rsidR="00CB76D5">
        <w:rPr>
          <w:sz w:val="26"/>
          <w:szCs w:val="26"/>
        </w:rPr>
        <w:t>20 августа 2020 года</w:t>
      </w:r>
      <w:r w:rsidR="008327D8">
        <w:rPr>
          <w:sz w:val="26"/>
          <w:szCs w:val="26"/>
        </w:rPr>
        <w:t xml:space="preserve"> </w:t>
      </w:r>
      <w:r w:rsidR="00CB76D5">
        <w:rPr>
          <w:sz w:val="26"/>
          <w:szCs w:val="26"/>
        </w:rPr>
        <w:t xml:space="preserve">на сумму 33 120,00 рублей </w:t>
      </w:r>
      <w:r w:rsidR="00CB76D5" w:rsidRPr="007B5ECF">
        <w:rPr>
          <w:sz w:val="26"/>
          <w:szCs w:val="26"/>
        </w:rPr>
        <w:t>(платежн</w:t>
      </w:r>
      <w:r w:rsidR="00CB76D5">
        <w:rPr>
          <w:sz w:val="26"/>
          <w:szCs w:val="26"/>
        </w:rPr>
        <w:t>ы</w:t>
      </w:r>
      <w:r w:rsidR="00CB76D5" w:rsidRPr="007B5ECF">
        <w:rPr>
          <w:sz w:val="26"/>
          <w:szCs w:val="26"/>
        </w:rPr>
        <w:t>е поручени</w:t>
      </w:r>
      <w:r w:rsidR="00CB76D5">
        <w:rPr>
          <w:sz w:val="26"/>
          <w:szCs w:val="26"/>
        </w:rPr>
        <w:t>я</w:t>
      </w:r>
      <w:r w:rsidR="00CB76D5" w:rsidRPr="007B5ECF">
        <w:rPr>
          <w:sz w:val="26"/>
          <w:szCs w:val="26"/>
        </w:rPr>
        <w:t xml:space="preserve"> №</w:t>
      </w:r>
      <w:r w:rsidR="00CB76D5">
        <w:rPr>
          <w:sz w:val="26"/>
          <w:szCs w:val="26"/>
        </w:rPr>
        <w:t>2198</w:t>
      </w:r>
      <w:r w:rsidR="00CB76D5" w:rsidRPr="007B5ECF">
        <w:rPr>
          <w:sz w:val="26"/>
          <w:szCs w:val="26"/>
        </w:rPr>
        <w:t xml:space="preserve"> от </w:t>
      </w:r>
      <w:r w:rsidR="00CB76D5">
        <w:rPr>
          <w:sz w:val="26"/>
          <w:szCs w:val="26"/>
        </w:rPr>
        <w:t>28.08.2020</w:t>
      </w:r>
      <w:r w:rsidR="00CB76D5" w:rsidRPr="007B5ECF">
        <w:rPr>
          <w:sz w:val="26"/>
          <w:szCs w:val="26"/>
        </w:rPr>
        <w:t xml:space="preserve"> года</w:t>
      </w:r>
      <w:r w:rsidR="00CB76D5">
        <w:rPr>
          <w:sz w:val="26"/>
          <w:szCs w:val="26"/>
        </w:rPr>
        <w:t>, №2491 от 23.09.2020 года</w:t>
      </w:r>
      <w:r w:rsidR="00CB76D5" w:rsidRPr="007B5ECF">
        <w:rPr>
          <w:sz w:val="26"/>
          <w:szCs w:val="26"/>
        </w:rPr>
        <w:t>)</w:t>
      </w:r>
      <w:r w:rsidR="008327D8">
        <w:rPr>
          <w:sz w:val="26"/>
          <w:szCs w:val="26"/>
        </w:rPr>
        <w:t>.</w:t>
      </w:r>
    </w:p>
    <w:p w:rsidR="00CB76D5" w:rsidRPr="007B5ECF" w:rsidRDefault="00C21094" w:rsidP="00CB76D5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0236BB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>
        <w:rPr>
          <w:sz w:val="26"/>
          <w:szCs w:val="26"/>
        </w:rPr>
        <w:t>12 октября</w:t>
      </w:r>
      <w:r w:rsidRPr="00A67C31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A67C31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206</w:t>
      </w:r>
      <w:r w:rsidRPr="00A67C31">
        <w:rPr>
          <w:sz w:val="26"/>
          <w:szCs w:val="26"/>
        </w:rPr>
        <w:t>-р</w:t>
      </w:r>
      <w:r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</w:t>
      </w:r>
      <w:r w:rsidRPr="00CB76D5">
        <w:rPr>
          <w:sz w:val="26"/>
          <w:szCs w:val="26"/>
        </w:rPr>
        <w:t xml:space="preserve">муниципального образования город Алексин» (Решение КЧС от </w:t>
      </w:r>
      <w:r>
        <w:rPr>
          <w:sz w:val="26"/>
          <w:szCs w:val="26"/>
        </w:rPr>
        <w:t>09.10</w:t>
      </w:r>
      <w:r w:rsidRPr="00CB76D5">
        <w:rPr>
          <w:sz w:val="26"/>
          <w:szCs w:val="26"/>
        </w:rPr>
        <w:t>.2020 года, протокол №1</w:t>
      </w:r>
      <w:r>
        <w:rPr>
          <w:sz w:val="26"/>
          <w:szCs w:val="26"/>
        </w:rPr>
        <w:t>8</w:t>
      </w:r>
      <w:r w:rsidRPr="00CB76D5">
        <w:rPr>
          <w:sz w:val="26"/>
          <w:szCs w:val="26"/>
        </w:rPr>
        <w:t xml:space="preserve">) в целях недопущения возникновения чрезвычайной ситуации </w:t>
      </w:r>
      <w:r>
        <w:rPr>
          <w:sz w:val="26"/>
          <w:szCs w:val="26"/>
        </w:rPr>
        <w:t xml:space="preserve">в результате пониженного давления холодного водоснабжения в мкр. Соцгород и </w:t>
      </w:r>
      <w:r w:rsidRPr="00C21094">
        <w:rPr>
          <w:sz w:val="26"/>
          <w:szCs w:val="26"/>
        </w:rPr>
        <w:t xml:space="preserve">Высокое бюджетные средства в сумме </w:t>
      </w:r>
      <w:r w:rsidRPr="00C21094">
        <w:rPr>
          <w:b/>
          <w:sz w:val="26"/>
          <w:szCs w:val="26"/>
        </w:rPr>
        <w:t>23 500,00 рублей</w:t>
      </w:r>
      <w:r w:rsidRPr="00C21094">
        <w:rPr>
          <w:sz w:val="26"/>
          <w:szCs w:val="26"/>
        </w:rPr>
        <w:t xml:space="preserve"> израсходованы на оказание услуг по проведению измерений расхода холодной воды в трубопроводе в соответствии с условиями муниципального контракта №236-ком от 14 октября 2020</w:t>
      </w:r>
      <w:r>
        <w:rPr>
          <w:sz w:val="26"/>
          <w:szCs w:val="26"/>
        </w:rPr>
        <w:t xml:space="preserve"> года</w:t>
      </w:r>
      <w:r w:rsidRPr="007B5ECF">
        <w:rPr>
          <w:sz w:val="26"/>
          <w:szCs w:val="26"/>
        </w:rPr>
        <w:t>, заключенного с</w:t>
      </w:r>
      <w:r>
        <w:rPr>
          <w:sz w:val="26"/>
          <w:szCs w:val="26"/>
        </w:rPr>
        <w:t xml:space="preserve"> ООО «ИТЦ Энергоэффект»</w:t>
      </w:r>
      <w:r w:rsidRPr="007B5ECF">
        <w:rPr>
          <w:sz w:val="26"/>
          <w:szCs w:val="26"/>
        </w:rPr>
        <w:t xml:space="preserve"> (платежное поручение №</w:t>
      </w:r>
      <w:r>
        <w:rPr>
          <w:sz w:val="26"/>
          <w:szCs w:val="26"/>
        </w:rPr>
        <w:t>3278</w:t>
      </w:r>
      <w:r w:rsidRPr="007B5ECF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30.11.2020 </w:t>
      </w:r>
      <w:r w:rsidRPr="007B5ECF">
        <w:rPr>
          <w:sz w:val="26"/>
          <w:szCs w:val="26"/>
        </w:rPr>
        <w:t>года)</w:t>
      </w:r>
      <w:r>
        <w:rPr>
          <w:sz w:val="26"/>
          <w:szCs w:val="26"/>
        </w:rPr>
        <w:t>.</w:t>
      </w:r>
    </w:p>
    <w:p w:rsidR="00C21094" w:rsidRPr="00AD09A5" w:rsidRDefault="00C21094" w:rsidP="00C21094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Pr="00183A5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>
        <w:rPr>
          <w:sz w:val="26"/>
          <w:szCs w:val="26"/>
        </w:rPr>
        <w:t>09 ноября</w:t>
      </w:r>
      <w:r w:rsidRPr="00A67C31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A67C31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221</w:t>
      </w:r>
      <w:r w:rsidRPr="00A67C31">
        <w:rPr>
          <w:sz w:val="26"/>
          <w:szCs w:val="26"/>
        </w:rPr>
        <w:t>-р</w:t>
      </w:r>
      <w:r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</w:t>
      </w:r>
      <w:r w:rsidRPr="00CB76D5">
        <w:rPr>
          <w:sz w:val="26"/>
          <w:szCs w:val="26"/>
        </w:rPr>
        <w:t xml:space="preserve">муниципального образования город Алексин» (Решение КЧС от </w:t>
      </w:r>
      <w:r>
        <w:rPr>
          <w:sz w:val="26"/>
          <w:szCs w:val="26"/>
        </w:rPr>
        <w:t>09.11</w:t>
      </w:r>
      <w:r w:rsidRPr="00CB76D5">
        <w:rPr>
          <w:sz w:val="26"/>
          <w:szCs w:val="26"/>
        </w:rPr>
        <w:t>.2020 года, протокол №</w:t>
      </w:r>
      <w:r>
        <w:rPr>
          <w:sz w:val="26"/>
          <w:szCs w:val="26"/>
        </w:rPr>
        <w:t>21</w:t>
      </w:r>
      <w:r w:rsidRPr="00CB76D5">
        <w:rPr>
          <w:sz w:val="26"/>
          <w:szCs w:val="26"/>
        </w:rPr>
        <w:t>) в целях недопущения возникновения чрезвычайн</w:t>
      </w:r>
      <w:r>
        <w:rPr>
          <w:sz w:val="26"/>
          <w:szCs w:val="26"/>
        </w:rPr>
        <w:t>ых</w:t>
      </w:r>
      <w:r w:rsidRPr="00CB76D5">
        <w:rPr>
          <w:sz w:val="26"/>
          <w:szCs w:val="26"/>
        </w:rPr>
        <w:t xml:space="preserve"> </w:t>
      </w:r>
      <w:r w:rsidRPr="00AD09A5">
        <w:rPr>
          <w:sz w:val="26"/>
          <w:szCs w:val="26"/>
        </w:rPr>
        <w:t xml:space="preserve">ситуаций, связанных с износом насосов на объекта жизнеобеспечения муниципального образования, бюджетные средства в общей сумме </w:t>
      </w:r>
      <w:r w:rsidRPr="00AD09A5">
        <w:rPr>
          <w:b/>
          <w:sz w:val="26"/>
          <w:szCs w:val="26"/>
        </w:rPr>
        <w:t>130 178,00 рублей</w:t>
      </w:r>
      <w:r w:rsidRPr="00AD09A5">
        <w:rPr>
          <w:sz w:val="26"/>
          <w:szCs w:val="26"/>
        </w:rPr>
        <w:t xml:space="preserve"> израсходованы на </w:t>
      </w:r>
      <w:r w:rsidR="00E44B8E" w:rsidRPr="00AD09A5">
        <w:rPr>
          <w:sz w:val="26"/>
          <w:szCs w:val="26"/>
        </w:rPr>
        <w:t>формирование резерва материальных ресурсов (приобретение насосного оборудования и расходных материалов)</w:t>
      </w:r>
      <w:r w:rsidRPr="00AD09A5">
        <w:rPr>
          <w:sz w:val="26"/>
          <w:szCs w:val="26"/>
        </w:rPr>
        <w:t xml:space="preserve"> в соответствии с условиями муниципальных контрактов:</w:t>
      </w:r>
    </w:p>
    <w:p w:rsidR="00C21094" w:rsidRDefault="00C21094" w:rsidP="00C21094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№</w:t>
      </w:r>
      <w:r w:rsidR="00E44B8E">
        <w:rPr>
          <w:sz w:val="26"/>
          <w:szCs w:val="26"/>
        </w:rPr>
        <w:t>266</w:t>
      </w:r>
      <w:r>
        <w:rPr>
          <w:sz w:val="26"/>
          <w:szCs w:val="26"/>
        </w:rPr>
        <w:t>-ком</w:t>
      </w:r>
      <w:r w:rsidRPr="007B5ECF">
        <w:rPr>
          <w:sz w:val="26"/>
          <w:szCs w:val="26"/>
        </w:rPr>
        <w:t xml:space="preserve"> от </w:t>
      </w:r>
      <w:r w:rsidR="00E44B8E">
        <w:rPr>
          <w:sz w:val="26"/>
          <w:szCs w:val="26"/>
        </w:rPr>
        <w:t>16 ноября</w:t>
      </w:r>
      <w:r>
        <w:rPr>
          <w:sz w:val="26"/>
          <w:szCs w:val="26"/>
        </w:rPr>
        <w:t xml:space="preserve"> 2020 года</w:t>
      </w:r>
      <w:r w:rsidRPr="007B5ECF">
        <w:rPr>
          <w:sz w:val="26"/>
          <w:szCs w:val="26"/>
        </w:rPr>
        <w:t>, заключенного с</w:t>
      </w:r>
      <w:r>
        <w:rPr>
          <w:sz w:val="26"/>
          <w:szCs w:val="26"/>
        </w:rPr>
        <w:t xml:space="preserve"> ООО Торговый Дом «Тульские инженерные решения»</w:t>
      </w:r>
      <w:r w:rsidRPr="007B5E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сумму </w:t>
      </w:r>
      <w:r w:rsidR="00E44B8E">
        <w:rPr>
          <w:sz w:val="26"/>
          <w:szCs w:val="26"/>
        </w:rPr>
        <w:t>33 100,00</w:t>
      </w:r>
      <w:r>
        <w:rPr>
          <w:sz w:val="26"/>
          <w:szCs w:val="26"/>
        </w:rPr>
        <w:t xml:space="preserve"> рубл</w:t>
      </w:r>
      <w:r w:rsidR="00E44B8E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Pr="007B5ECF">
        <w:rPr>
          <w:sz w:val="26"/>
          <w:szCs w:val="26"/>
        </w:rPr>
        <w:t>(платежн</w:t>
      </w:r>
      <w:r>
        <w:rPr>
          <w:sz w:val="26"/>
          <w:szCs w:val="26"/>
        </w:rPr>
        <w:t>ы</w:t>
      </w:r>
      <w:r w:rsidRPr="007B5ECF">
        <w:rPr>
          <w:sz w:val="26"/>
          <w:szCs w:val="26"/>
        </w:rPr>
        <w:t>е поручени</w:t>
      </w:r>
      <w:r>
        <w:rPr>
          <w:sz w:val="26"/>
          <w:szCs w:val="26"/>
        </w:rPr>
        <w:t>я</w:t>
      </w:r>
      <w:r w:rsidRPr="007B5ECF">
        <w:rPr>
          <w:sz w:val="26"/>
          <w:szCs w:val="26"/>
        </w:rPr>
        <w:t xml:space="preserve"> №</w:t>
      </w:r>
      <w:r w:rsidR="00E44B8E">
        <w:rPr>
          <w:sz w:val="26"/>
          <w:szCs w:val="26"/>
        </w:rPr>
        <w:t>3239</w:t>
      </w:r>
      <w:r w:rsidRPr="007B5ECF">
        <w:rPr>
          <w:sz w:val="26"/>
          <w:szCs w:val="26"/>
        </w:rPr>
        <w:t xml:space="preserve"> от </w:t>
      </w:r>
      <w:r w:rsidR="00E44B8E">
        <w:rPr>
          <w:sz w:val="26"/>
          <w:szCs w:val="26"/>
        </w:rPr>
        <w:t>23.11</w:t>
      </w:r>
      <w:r>
        <w:rPr>
          <w:sz w:val="26"/>
          <w:szCs w:val="26"/>
        </w:rPr>
        <w:t>.2020</w:t>
      </w:r>
      <w:r w:rsidRPr="007B5ECF">
        <w:rPr>
          <w:sz w:val="26"/>
          <w:szCs w:val="26"/>
        </w:rPr>
        <w:t xml:space="preserve"> года</w:t>
      </w:r>
      <w:r>
        <w:rPr>
          <w:sz w:val="26"/>
          <w:szCs w:val="26"/>
        </w:rPr>
        <w:t>, №</w:t>
      </w:r>
      <w:r w:rsidR="00E44B8E">
        <w:rPr>
          <w:sz w:val="26"/>
          <w:szCs w:val="26"/>
        </w:rPr>
        <w:t>3393</w:t>
      </w:r>
      <w:r>
        <w:rPr>
          <w:sz w:val="26"/>
          <w:szCs w:val="26"/>
        </w:rPr>
        <w:t xml:space="preserve"> от </w:t>
      </w:r>
      <w:r w:rsidR="00E44B8E">
        <w:rPr>
          <w:sz w:val="26"/>
          <w:szCs w:val="26"/>
        </w:rPr>
        <w:t>11.12</w:t>
      </w:r>
      <w:r>
        <w:rPr>
          <w:sz w:val="26"/>
          <w:szCs w:val="26"/>
        </w:rPr>
        <w:t>.2020 года</w:t>
      </w:r>
      <w:r w:rsidRPr="007B5ECF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C21094" w:rsidRPr="00FE20DB" w:rsidRDefault="00C21094" w:rsidP="00C21094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№</w:t>
      </w:r>
      <w:r w:rsidR="00E44B8E">
        <w:rPr>
          <w:sz w:val="26"/>
          <w:szCs w:val="26"/>
        </w:rPr>
        <w:t>367</w:t>
      </w:r>
      <w:r>
        <w:rPr>
          <w:sz w:val="26"/>
          <w:szCs w:val="26"/>
        </w:rPr>
        <w:t xml:space="preserve">-ком </w:t>
      </w:r>
      <w:r w:rsidRPr="007B5ECF">
        <w:rPr>
          <w:sz w:val="26"/>
          <w:szCs w:val="26"/>
        </w:rPr>
        <w:t xml:space="preserve">от </w:t>
      </w:r>
      <w:r w:rsidR="00E44B8E">
        <w:rPr>
          <w:sz w:val="26"/>
          <w:szCs w:val="26"/>
        </w:rPr>
        <w:t xml:space="preserve">16 ноября </w:t>
      </w:r>
      <w:r>
        <w:rPr>
          <w:sz w:val="26"/>
          <w:szCs w:val="26"/>
        </w:rPr>
        <w:t>2020 года</w:t>
      </w:r>
      <w:r w:rsidRPr="007B5ECF">
        <w:rPr>
          <w:sz w:val="26"/>
          <w:szCs w:val="26"/>
        </w:rPr>
        <w:t>, заключенного с</w:t>
      </w:r>
      <w:r>
        <w:rPr>
          <w:sz w:val="26"/>
          <w:szCs w:val="26"/>
        </w:rPr>
        <w:t xml:space="preserve"> ООО </w:t>
      </w:r>
      <w:r w:rsidR="00E44B8E">
        <w:rPr>
          <w:sz w:val="26"/>
          <w:szCs w:val="26"/>
        </w:rPr>
        <w:t>НПП «</w:t>
      </w:r>
      <w:r w:rsidR="00E44B8E" w:rsidRPr="00FE20DB">
        <w:rPr>
          <w:sz w:val="26"/>
          <w:szCs w:val="26"/>
        </w:rPr>
        <w:t>ГИДРОАППАРАТУРА</w:t>
      </w:r>
      <w:r w:rsidRPr="00FE20DB">
        <w:rPr>
          <w:sz w:val="26"/>
          <w:szCs w:val="26"/>
        </w:rPr>
        <w:t xml:space="preserve">» на сумму </w:t>
      </w:r>
      <w:r w:rsidR="00E44B8E" w:rsidRPr="00FE20DB">
        <w:rPr>
          <w:sz w:val="26"/>
          <w:szCs w:val="26"/>
        </w:rPr>
        <w:t>97 078,00</w:t>
      </w:r>
      <w:r w:rsidRPr="00FE20DB">
        <w:rPr>
          <w:sz w:val="26"/>
          <w:szCs w:val="26"/>
        </w:rPr>
        <w:t xml:space="preserve"> рублей (платежные поручения №</w:t>
      </w:r>
      <w:r w:rsidR="00E44B8E" w:rsidRPr="00FE20DB">
        <w:rPr>
          <w:sz w:val="26"/>
          <w:szCs w:val="26"/>
        </w:rPr>
        <w:t>3242</w:t>
      </w:r>
      <w:r w:rsidRPr="00FE20DB">
        <w:rPr>
          <w:sz w:val="26"/>
          <w:szCs w:val="26"/>
        </w:rPr>
        <w:t xml:space="preserve"> от </w:t>
      </w:r>
      <w:r w:rsidR="00E44B8E" w:rsidRPr="00FE20DB">
        <w:rPr>
          <w:sz w:val="26"/>
          <w:szCs w:val="26"/>
        </w:rPr>
        <w:t>23.11</w:t>
      </w:r>
      <w:r w:rsidRPr="00FE20DB">
        <w:rPr>
          <w:sz w:val="26"/>
          <w:szCs w:val="26"/>
        </w:rPr>
        <w:t>.2020 года, №</w:t>
      </w:r>
      <w:r w:rsidR="00FE20DB" w:rsidRPr="00FE20DB">
        <w:rPr>
          <w:sz w:val="26"/>
          <w:szCs w:val="26"/>
        </w:rPr>
        <w:t>3394</w:t>
      </w:r>
      <w:r w:rsidRPr="00FE20DB">
        <w:rPr>
          <w:sz w:val="26"/>
          <w:szCs w:val="26"/>
        </w:rPr>
        <w:t xml:space="preserve"> от </w:t>
      </w:r>
      <w:r w:rsidR="00E44B8E" w:rsidRPr="00FE20DB">
        <w:rPr>
          <w:sz w:val="26"/>
          <w:szCs w:val="26"/>
        </w:rPr>
        <w:t>11.12</w:t>
      </w:r>
      <w:r w:rsidRPr="00FE20DB">
        <w:rPr>
          <w:sz w:val="26"/>
          <w:szCs w:val="26"/>
        </w:rPr>
        <w:t>.2020 года).</w:t>
      </w:r>
    </w:p>
    <w:p w:rsidR="00AD09A5" w:rsidRPr="00BC5772" w:rsidRDefault="00AD09A5" w:rsidP="00AD09A5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Pr="00183A5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>
        <w:rPr>
          <w:sz w:val="26"/>
          <w:szCs w:val="26"/>
        </w:rPr>
        <w:t>16 ноября</w:t>
      </w:r>
      <w:r w:rsidRPr="00A67C31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A67C31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227</w:t>
      </w:r>
      <w:r w:rsidRPr="00A67C31">
        <w:rPr>
          <w:sz w:val="26"/>
          <w:szCs w:val="26"/>
        </w:rPr>
        <w:t>-р</w:t>
      </w:r>
      <w:r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</w:t>
      </w:r>
      <w:r w:rsidRPr="00CB76D5">
        <w:rPr>
          <w:sz w:val="26"/>
          <w:szCs w:val="26"/>
        </w:rPr>
        <w:t>муниципального образования город Алексин» (Решени</w:t>
      </w:r>
      <w:r w:rsidR="00E41289">
        <w:rPr>
          <w:sz w:val="26"/>
          <w:szCs w:val="26"/>
        </w:rPr>
        <w:t>е</w:t>
      </w:r>
      <w:r w:rsidRPr="00CB76D5">
        <w:rPr>
          <w:sz w:val="26"/>
          <w:szCs w:val="26"/>
        </w:rPr>
        <w:t xml:space="preserve"> КЧС от </w:t>
      </w:r>
      <w:r>
        <w:rPr>
          <w:sz w:val="26"/>
          <w:szCs w:val="26"/>
        </w:rPr>
        <w:t>10.11</w:t>
      </w:r>
      <w:r w:rsidRPr="00CB76D5">
        <w:rPr>
          <w:sz w:val="26"/>
          <w:szCs w:val="26"/>
        </w:rPr>
        <w:t>.2020 года, протокол №</w:t>
      </w:r>
      <w:r>
        <w:rPr>
          <w:sz w:val="26"/>
          <w:szCs w:val="26"/>
        </w:rPr>
        <w:t xml:space="preserve">22 </w:t>
      </w:r>
      <w:r w:rsidRPr="00BC5772">
        <w:rPr>
          <w:sz w:val="26"/>
          <w:szCs w:val="26"/>
        </w:rPr>
        <w:t xml:space="preserve">и </w:t>
      </w:r>
      <w:r w:rsidR="00E41289">
        <w:rPr>
          <w:sz w:val="26"/>
          <w:szCs w:val="26"/>
        </w:rPr>
        <w:t xml:space="preserve">Решение КЧС </w:t>
      </w:r>
      <w:r w:rsidRPr="00BC5772">
        <w:rPr>
          <w:sz w:val="26"/>
          <w:szCs w:val="26"/>
        </w:rPr>
        <w:t>от 13.11.2020 года, протокол №25) в целях недопущения возникновения чрезвычайных ситуаций, связанных:</w:t>
      </w:r>
    </w:p>
    <w:p w:rsidR="00AD09A5" w:rsidRPr="000236BB" w:rsidRDefault="00AD09A5" w:rsidP="00AD09A5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0236BB">
        <w:rPr>
          <w:sz w:val="26"/>
          <w:szCs w:val="26"/>
        </w:rPr>
        <w:t xml:space="preserve">- с </w:t>
      </w:r>
      <w:r w:rsidR="00FE20DB" w:rsidRPr="000236BB">
        <w:rPr>
          <w:sz w:val="26"/>
          <w:szCs w:val="26"/>
        </w:rPr>
        <w:t>частичным обрушением наружных стен многоквартирн</w:t>
      </w:r>
      <w:r w:rsidR="00BC5772">
        <w:rPr>
          <w:sz w:val="26"/>
          <w:szCs w:val="26"/>
        </w:rPr>
        <w:t>ого</w:t>
      </w:r>
      <w:r w:rsidR="00FE20DB" w:rsidRPr="000236BB">
        <w:rPr>
          <w:sz w:val="26"/>
          <w:szCs w:val="26"/>
        </w:rPr>
        <w:t xml:space="preserve"> </w:t>
      </w:r>
      <w:r w:rsidR="000236BB" w:rsidRPr="000236BB">
        <w:rPr>
          <w:sz w:val="26"/>
          <w:szCs w:val="26"/>
        </w:rPr>
        <w:t>жило</w:t>
      </w:r>
      <w:r w:rsidR="00BC5772">
        <w:rPr>
          <w:sz w:val="26"/>
          <w:szCs w:val="26"/>
        </w:rPr>
        <w:t>го</w:t>
      </w:r>
      <w:r w:rsidR="000236BB" w:rsidRPr="000236BB">
        <w:rPr>
          <w:sz w:val="26"/>
          <w:szCs w:val="26"/>
        </w:rPr>
        <w:t xml:space="preserve"> </w:t>
      </w:r>
      <w:r w:rsidR="00FE20DB" w:rsidRPr="000236BB">
        <w:rPr>
          <w:sz w:val="26"/>
          <w:szCs w:val="26"/>
        </w:rPr>
        <w:t>дом</w:t>
      </w:r>
      <w:r w:rsidR="00BC5772">
        <w:rPr>
          <w:sz w:val="26"/>
          <w:szCs w:val="26"/>
        </w:rPr>
        <w:t>а</w:t>
      </w:r>
      <w:r w:rsidR="00FE20DB" w:rsidRPr="000236BB">
        <w:rPr>
          <w:sz w:val="26"/>
          <w:szCs w:val="26"/>
        </w:rPr>
        <w:t xml:space="preserve"> №5 по ул. Баумана, г. Алексин</w:t>
      </w:r>
      <w:r w:rsidRPr="000236BB">
        <w:rPr>
          <w:sz w:val="26"/>
          <w:szCs w:val="26"/>
        </w:rPr>
        <w:t xml:space="preserve">, бюджетные средства в сумме </w:t>
      </w:r>
      <w:r w:rsidR="00FE20DB" w:rsidRPr="000236BB">
        <w:rPr>
          <w:b/>
          <w:sz w:val="26"/>
          <w:szCs w:val="26"/>
        </w:rPr>
        <w:t>90 642,45</w:t>
      </w:r>
      <w:r w:rsidRPr="000236BB">
        <w:rPr>
          <w:b/>
          <w:sz w:val="26"/>
          <w:szCs w:val="26"/>
        </w:rPr>
        <w:t xml:space="preserve"> рубл</w:t>
      </w:r>
      <w:r w:rsidR="00FE20DB" w:rsidRPr="000236BB">
        <w:rPr>
          <w:b/>
          <w:sz w:val="26"/>
          <w:szCs w:val="26"/>
        </w:rPr>
        <w:t xml:space="preserve">я </w:t>
      </w:r>
      <w:r w:rsidRPr="000236BB">
        <w:rPr>
          <w:sz w:val="26"/>
          <w:szCs w:val="26"/>
        </w:rPr>
        <w:t xml:space="preserve">израсходованы на </w:t>
      </w:r>
      <w:r w:rsidR="00FE20DB" w:rsidRPr="000236BB">
        <w:rPr>
          <w:sz w:val="26"/>
          <w:szCs w:val="26"/>
        </w:rPr>
        <w:t>оказание услуг по проведению инструментального исследования несущих и ограждающих конструкций данного жилого дома для установления его технического состояния и получения экспертного заключения</w:t>
      </w:r>
      <w:r w:rsidRPr="000236BB">
        <w:rPr>
          <w:sz w:val="26"/>
          <w:szCs w:val="26"/>
        </w:rPr>
        <w:t xml:space="preserve"> в соответствии с условиями муниципальн</w:t>
      </w:r>
      <w:r w:rsidR="00FE20DB" w:rsidRPr="000236BB">
        <w:rPr>
          <w:sz w:val="26"/>
          <w:szCs w:val="26"/>
        </w:rPr>
        <w:t>ого</w:t>
      </w:r>
      <w:r w:rsidRPr="000236BB">
        <w:rPr>
          <w:sz w:val="26"/>
          <w:szCs w:val="26"/>
        </w:rPr>
        <w:t xml:space="preserve"> контракт</w:t>
      </w:r>
      <w:r w:rsidR="00FE20DB" w:rsidRPr="000236BB">
        <w:rPr>
          <w:sz w:val="26"/>
          <w:szCs w:val="26"/>
        </w:rPr>
        <w:t>а</w:t>
      </w:r>
      <w:r w:rsidRPr="000236BB">
        <w:rPr>
          <w:sz w:val="26"/>
          <w:szCs w:val="26"/>
        </w:rPr>
        <w:t xml:space="preserve"> №2</w:t>
      </w:r>
      <w:r w:rsidR="00FE20DB" w:rsidRPr="000236BB">
        <w:rPr>
          <w:sz w:val="26"/>
          <w:szCs w:val="26"/>
        </w:rPr>
        <w:t>89</w:t>
      </w:r>
      <w:r w:rsidRPr="000236BB">
        <w:rPr>
          <w:sz w:val="26"/>
          <w:szCs w:val="26"/>
        </w:rPr>
        <w:t xml:space="preserve">-ком от </w:t>
      </w:r>
      <w:r w:rsidR="00FE20DB" w:rsidRPr="000236BB">
        <w:rPr>
          <w:sz w:val="26"/>
          <w:szCs w:val="26"/>
        </w:rPr>
        <w:t>2</w:t>
      </w:r>
      <w:r w:rsidRPr="000236BB">
        <w:rPr>
          <w:sz w:val="26"/>
          <w:szCs w:val="26"/>
        </w:rPr>
        <w:t xml:space="preserve">6 ноября 2020 года, заключенного с </w:t>
      </w:r>
      <w:r w:rsidR="00FE20DB" w:rsidRPr="000236BB">
        <w:rPr>
          <w:sz w:val="26"/>
          <w:szCs w:val="26"/>
        </w:rPr>
        <w:t>А</w:t>
      </w:r>
      <w:r w:rsidRPr="000236BB">
        <w:rPr>
          <w:sz w:val="26"/>
          <w:szCs w:val="26"/>
        </w:rPr>
        <w:t xml:space="preserve">О </w:t>
      </w:r>
      <w:r w:rsidR="00FE20DB" w:rsidRPr="000236BB">
        <w:rPr>
          <w:sz w:val="26"/>
          <w:szCs w:val="26"/>
        </w:rPr>
        <w:t>«Тулаоргтехстрой</w:t>
      </w:r>
      <w:r w:rsidRPr="000236BB">
        <w:rPr>
          <w:sz w:val="26"/>
          <w:szCs w:val="26"/>
        </w:rPr>
        <w:t>» (платежн</w:t>
      </w:r>
      <w:r w:rsidR="00FE20DB" w:rsidRPr="000236BB">
        <w:rPr>
          <w:sz w:val="26"/>
          <w:szCs w:val="26"/>
        </w:rPr>
        <w:t>о</w:t>
      </w:r>
      <w:r w:rsidRPr="000236BB">
        <w:rPr>
          <w:sz w:val="26"/>
          <w:szCs w:val="26"/>
        </w:rPr>
        <w:t>е поручени</w:t>
      </w:r>
      <w:r w:rsidR="00FE20DB" w:rsidRPr="000236BB">
        <w:rPr>
          <w:sz w:val="26"/>
          <w:szCs w:val="26"/>
        </w:rPr>
        <w:t>е</w:t>
      </w:r>
      <w:r w:rsidRPr="000236BB">
        <w:rPr>
          <w:sz w:val="26"/>
          <w:szCs w:val="26"/>
        </w:rPr>
        <w:t xml:space="preserve"> №</w:t>
      </w:r>
      <w:r w:rsidR="00FE20DB" w:rsidRPr="000236BB">
        <w:rPr>
          <w:sz w:val="26"/>
          <w:szCs w:val="26"/>
        </w:rPr>
        <w:t>367</w:t>
      </w:r>
      <w:r w:rsidRPr="000236BB">
        <w:rPr>
          <w:sz w:val="26"/>
          <w:szCs w:val="26"/>
        </w:rPr>
        <w:t xml:space="preserve">9 от </w:t>
      </w:r>
      <w:r w:rsidR="00FE20DB" w:rsidRPr="000236BB">
        <w:rPr>
          <w:sz w:val="26"/>
          <w:szCs w:val="26"/>
        </w:rPr>
        <w:t>29.12</w:t>
      </w:r>
      <w:r w:rsidRPr="000236BB">
        <w:rPr>
          <w:sz w:val="26"/>
          <w:szCs w:val="26"/>
        </w:rPr>
        <w:t>.2020 года</w:t>
      </w:r>
      <w:r w:rsidR="00FE20DB" w:rsidRPr="000236BB">
        <w:rPr>
          <w:sz w:val="26"/>
          <w:szCs w:val="26"/>
        </w:rPr>
        <w:t>)</w:t>
      </w:r>
      <w:r w:rsidRPr="000236BB">
        <w:rPr>
          <w:sz w:val="26"/>
          <w:szCs w:val="26"/>
        </w:rPr>
        <w:t>;</w:t>
      </w:r>
    </w:p>
    <w:p w:rsidR="00AD09A5" w:rsidRPr="000236BB" w:rsidRDefault="00AD09A5" w:rsidP="00AD09A5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0236BB">
        <w:rPr>
          <w:sz w:val="26"/>
          <w:szCs w:val="26"/>
        </w:rPr>
        <w:t xml:space="preserve">- </w:t>
      </w:r>
      <w:r w:rsidR="000236BB" w:rsidRPr="000236BB">
        <w:rPr>
          <w:sz w:val="26"/>
          <w:szCs w:val="26"/>
        </w:rPr>
        <w:t xml:space="preserve">с частичным обрушением чердачного перекрытия многоквартирного жилого дома №15В по ул. Армейская, г. Алексин, бюджетные средства в сумме </w:t>
      </w:r>
      <w:r w:rsidR="000236BB" w:rsidRPr="000236BB">
        <w:rPr>
          <w:b/>
          <w:sz w:val="26"/>
          <w:szCs w:val="26"/>
        </w:rPr>
        <w:t xml:space="preserve">49 221,58 рубля </w:t>
      </w:r>
      <w:r w:rsidR="000236BB" w:rsidRPr="000236BB">
        <w:rPr>
          <w:sz w:val="26"/>
          <w:szCs w:val="26"/>
        </w:rPr>
        <w:t xml:space="preserve">израсходованы на оказание услуг по проведению инструментального исследования перекрытий данного жилого дома для установления его технического состояния и получения экспертного заключения в соответствии с условиями муниципального контракта </w:t>
      </w:r>
      <w:r w:rsidRPr="000236BB">
        <w:rPr>
          <w:sz w:val="26"/>
          <w:szCs w:val="26"/>
        </w:rPr>
        <w:t>№</w:t>
      </w:r>
      <w:r w:rsidR="000236BB" w:rsidRPr="000236BB">
        <w:rPr>
          <w:sz w:val="26"/>
          <w:szCs w:val="26"/>
        </w:rPr>
        <w:t>285</w:t>
      </w:r>
      <w:r w:rsidRPr="000236BB">
        <w:rPr>
          <w:sz w:val="26"/>
          <w:szCs w:val="26"/>
        </w:rPr>
        <w:t xml:space="preserve">-ком от </w:t>
      </w:r>
      <w:r w:rsidR="000236BB" w:rsidRPr="000236BB">
        <w:rPr>
          <w:sz w:val="26"/>
          <w:szCs w:val="26"/>
        </w:rPr>
        <w:t>2</w:t>
      </w:r>
      <w:r w:rsidRPr="000236BB">
        <w:rPr>
          <w:sz w:val="26"/>
          <w:szCs w:val="26"/>
        </w:rPr>
        <w:t xml:space="preserve">6 ноября 2020 года, заключенного с </w:t>
      </w:r>
      <w:r w:rsidR="000236BB" w:rsidRPr="000236BB">
        <w:rPr>
          <w:sz w:val="26"/>
          <w:szCs w:val="26"/>
        </w:rPr>
        <w:t>АО «Тулаоргтехстрой» (платежное поручение №3598 от 25.12.2020 года)</w:t>
      </w:r>
      <w:r w:rsidRPr="000236BB">
        <w:rPr>
          <w:sz w:val="26"/>
          <w:szCs w:val="26"/>
        </w:rPr>
        <w:t>.</w:t>
      </w:r>
    </w:p>
    <w:p w:rsidR="000236BB" w:rsidRPr="00117848" w:rsidRDefault="000236BB" w:rsidP="000236BB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0236B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>
        <w:rPr>
          <w:sz w:val="26"/>
          <w:szCs w:val="26"/>
        </w:rPr>
        <w:t>27 октября</w:t>
      </w:r>
      <w:r w:rsidRPr="00A67C31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A67C31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239</w:t>
      </w:r>
      <w:r w:rsidRPr="00A67C31">
        <w:rPr>
          <w:sz w:val="26"/>
          <w:szCs w:val="26"/>
        </w:rPr>
        <w:t>-р</w:t>
      </w:r>
      <w:r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</w:t>
      </w:r>
      <w:r w:rsidRPr="00CB76D5">
        <w:rPr>
          <w:sz w:val="26"/>
          <w:szCs w:val="26"/>
        </w:rPr>
        <w:t xml:space="preserve">муниципального образования город Алексин» (Решение КЧС от </w:t>
      </w:r>
      <w:r>
        <w:rPr>
          <w:sz w:val="26"/>
          <w:szCs w:val="26"/>
        </w:rPr>
        <w:t>27.1</w:t>
      </w:r>
      <w:r w:rsidR="00F8316C">
        <w:rPr>
          <w:sz w:val="26"/>
          <w:szCs w:val="26"/>
        </w:rPr>
        <w:t>1</w:t>
      </w:r>
      <w:r w:rsidRPr="00CB76D5">
        <w:rPr>
          <w:sz w:val="26"/>
          <w:szCs w:val="26"/>
        </w:rPr>
        <w:t>.2020 года, протокол №</w:t>
      </w:r>
      <w:r>
        <w:rPr>
          <w:sz w:val="26"/>
          <w:szCs w:val="26"/>
        </w:rPr>
        <w:t>28</w:t>
      </w:r>
      <w:r w:rsidRPr="00CB76D5">
        <w:rPr>
          <w:sz w:val="26"/>
          <w:szCs w:val="26"/>
        </w:rPr>
        <w:t>) в целях недопущения возникновения чрезвычайной ситуации</w:t>
      </w:r>
      <w:r>
        <w:rPr>
          <w:sz w:val="26"/>
          <w:szCs w:val="26"/>
        </w:rPr>
        <w:t>, связанной</w:t>
      </w:r>
      <w:r w:rsidRPr="00CB76D5">
        <w:rPr>
          <w:sz w:val="26"/>
          <w:szCs w:val="26"/>
        </w:rPr>
        <w:t xml:space="preserve"> </w:t>
      </w:r>
      <w:r w:rsidRPr="000236BB">
        <w:rPr>
          <w:sz w:val="26"/>
          <w:szCs w:val="26"/>
        </w:rPr>
        <w:t>с частичным обрушением наружных стен многоквартирно</w:t>
      </w:r>
      <w:r w:rsidR="00BC5772">
        <w:rPr>
          <w:sz w:val="26"/>
          <w:szCs w:val="26"/>
        </w:rPr>
        <w:t>го</w:t>
      </w:r>
      <w:r w:rsidRPr="000236BB">
        <w:rPr>
          <w:sz w:val="26"/>
          <w:szCs w:val="26"/>
        </w:rPr>
        <w:t xml:space="preserve"> жило</w:t>
      </w:r>
      <w:r w:rsidR="00BC5772">
        <w:rPr>
          <w:sz w:val="26"/>
          <w:szCs w:val="26"/>
        </w:rPr>
        <w:t>го</w:t>
      </w:r>
      <w:r w:rsidRPr="000236BB">
        <w:rPr>
          <w:sz w:val="26"/>
          <w:szCs w:val="26"/>
        </w:rPr>
        <w:t xml:space="preserve"> дом</w:t>
      </w:r>
      <w:r w:rsidR="00BC5772">
        <w:rPr>
          <w:sz w:val="26"/>
          <w:szCs w:val="26"/>
        </w:rPr>
        <w:t>а</w:t>
      </w:r>
      <w:r w:rsidRPr="000236BB">
        <w:rPr>
          <w:sz w:val="26"/>
          <w:szCs w:val="26"/>
        </w:rPr>
        <w:t xml:space="preserve"> №</w:t>
      </w:r>
      <w:r w:rsidRPr="00F8316C">
        <w:rPr>
          <w:sz w:val="26"/>
          <w:szCs w:val="26"/>
        </w:rPr>
        <w:t xml:space="preserve">5 по ул. Баумана, г. Алексин,  бюджетные средства в сумме </w:t>
      </w:r>
      <w:r w:rsidRPr="00F8316C">
        <w:rPr>
          <w:b/>
          <w:sz w:val="26"/>
          <w:szCs w:val="26"/>
        </w:rPr>
        <w:t>105 340,61 рубля</w:t>
      </w:r>
      <w:r w:rsidRPr="00F8316C">
        <w:rPr>
          <w:sz w:val="26"/>
          <w:szCs w:val="26"/>
        </w:rPr>
        <w:t xml:space="preserve"> израсходованы на выполнение противоаврийных мероприятий (устройство стоек для разгрузки аварийной стены) </w:t>
      </w:r>
      <w:r w:rsidR="00F8316C" w:rsidRPr="00F8316C">
        <w:rPr>
          <w:sz w:val="26"/>
          <w:szCs w:val="26"/>
        </w:rPr>
        <w:t xml:space="preserve">в </w:t>
      </w:r>
      <w:r w:rsidRPr="00F8316C">
        <w:rPr>
          <w:sz w:val="26"/>
          <w:szCs w:val="26"/>
        </w:rPr>
        <w:t>данно</w:t>
      </w:r>
      <w:r w:rsidR="00F8316C" w:rsidRPr="00F8316C">
        <w:rPr>
          <w:sz w:val="26"/>
          <w:szCs w:val="26"/>
        </w:rPr>
        <w:t>м</w:t>
      </w:r>
      <w:r w:rsidRPr="00F8316C">
        <w:rPr>
          <w:sz w:val="26"/>
          <w:szCs w:val="26"/>
        </w:rPr>
        <w:t xml:space="preserve"> жило</w:t>
      </w:r>
      <w:r w:rsidR="00F8316C" w:rsidRPr="00F8316C">
        <w:rPr>
          <w:sz w:val="26"/>
          <w:szCs w:val="26"/>
        </w:rPr>
        <w:t>м</w:t>
      </w:r>
      <w:r w:rsidRPr="00F8316C">
        <w:rPr>
          <w:sz w:val="26"/>
          <w:szCs w:val="26"/>
        </w:rPr>
        <w:t xml:space="preserve"> дом</w:t>
      </w:r>
      <w:r w:rsidR="00F8316C" w:rsidRPr="00F8316C">
        <w:rPr>
          <w:sz w:val="26"/>
          <w:szCs w:val="26"/>
        </w:rPr>
        <w:t>е</w:t>
      </w:r>
      <w:r w:rsidRPr="00F8316C">
        <w:rPr>
          <w:sz w:val="26"/>
          <w:szCs w:val="26"/>
        </w:rPr>
        <w:t xml:space="preserve"> в</w:t>
      </w:r>
      <w:r w:rsidRPr="00C21094">
        <w:rPr>
          <w:sz w:val="26"/>
          <w:szCs w:val="26"/>
        </w:rPr>
        <w:t xml:space="preserve"> соответствии с условиями муниципального контракта №</w:t>
      </w:r>
      <w:r>
        <w:rPr>
          <w:sz w:val="26"/>
          <w:szCs w:val="26"/>
        </w:rPr>
        <w:t>292</w:t>
      </w:r>
      <w:r w:rsidRPr="00C21094">
        <w:rPr>
          <w:sz w:val="26"/>
          <w:szCs w:val="26"/>
        </w:rPr>
        <w:t xml:space="preserve">-ком от </w:t>
      </w:r>
      <w:r>
        <w:rPr>
          <w:sz w:val="26"/>
          <w:szCs w:val="26"/>
        </w:rPr>
        <w:t>04 декабря</w:t>
      </w:r>
      <w:r w:rsidRPr="00C21094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Pr="007B5ECF">
        <w:rPr>
          <w:sz w:val="26"/>
          <w:szCs w:val="26"/>
        </w:rPr>
        <w:t>, заключенного с</w:t>
      </w:r>
      <w:r>
        <w:rPr>
          <w:sz w:val="26"/>
          <w:szCs w:val="26"/>
        </w:rPr>
        <w:t xml:space="preserve"> ООО «Строительное управление №2»</w:t>
      </w:r>
      <w:r w:rsidRPr="007B5ECF">
        <w:rPr>
          <w:sz w:val="26"/>
          <w:szCs w:val="26"/>
        </w:rPr>
        <w:t xml:space="preserve"> (платежное поручение №</w:t>
      </w:r>
      <w:r w:rsidR="00F8316C">
        <w:rPr>
          <w:sz w:val="26"/>
          <w:szCs w:val="26"/>
        </w:rPr>
        <w:t>3580</w:t>
      </w:r>
      <w:r w:rsidRPr="007B5ECF">
        <w:rPr>
          <w:sz w:val="26"/>
          <w:szCs w:val="26"/>
        </w:rPr>
        <w:t xml:space="preserve"> от </w:t>
      </w:r>
      <w:r w:rsidR="00F8316C">
        <w:rPr>
          <w:sz w:val="26"/>
          <w:szCs w:val="26"/>
        </w:rPr>
        <w:t>25.12</w:t>
      </w:r>
      <w:r>
        <w:rPr>
          <w:sz w:val="26"/>
          <w:szCs w:val="26"/>
        </w:rPr>
        <w:t xml:space="preserve">.2020 </w:t>
      </w:r>
      <w:r w:rsidRPr="007B5ECF">
        <w:rPr>
          <w:sz w:val="26"/>
          <w:szCs w:val="26"/>
        </w:rPr>
        <w:t>года)</w:t>
      </w:r>
      <w:r>
        <w:rPr>
          <w:sz w:val="26"/>
          <w:szCs w:val="26"/>
        </w:rPr>
        <w:t>.</w:t>
      </w:r>
      <w:r w:rsidR="00043AB0">
        <w:rPr>
          <w:sz w:val="26"/>
          <w:szCs w:val="26"/>
        </w:rPr>
        <w:t xml:space="preserve"> Следует отметить, что муниципальный контракт </w:t>
      </w:r>
      <w:r w:rsidR="00043AB0" w:rsidRPr="00C21094">
        <w:rPr>
          <w:sz w:val="26"/>
          <w:szCs w:val="26"/>
        </w:rPr>
        <w:t>№</w:t>
      </w:r>
      <w:r w:rsidR="00043AB0">
        <w:rPr>
          <w:sz w:val="26"/>
          <w:szCs w:val="26"/>
        </w:rPr>
        <w:t>292</w:t>
      </w:r>
      <w:r w:rsidR="00043AB0" w:rsidRPr="00C21094">
        <w:rPr>
          <w:sz w:val="26"/>
          <w:szCs w:val="26"/>
        </w:rPr>
        <w:t>-ком</w:t>
      </w:r>
      <w:r w:rsidR="00043AB0">
        <w:rPr>
          <w:sz w:val="26"/>
          <w:szCs w:val="26"/>
        </w:rPr>
        <w:t xml:space="preserve"> был заключен на сумму 127 944,25 рубля, а </w:t>
      </w:r>
      <w:r w:rsidR="00043AB0" w:rsidRPr="00117848">
        <w:rPr>
          <w:sz w:val="26"/>
          <w:szCs w:val="26"/>
        </w:rPr>
        <w:t xml:space="preserve">по результатам выполнения работ сложилась фактическая экономия в сумме </w:t>
      </w:r>
      <w:r w:rsidR="00043AB0" w:rsidRPr="00117848">
        <w:rPr>
          <w:b/>
          <w:sz w:val="26"/>
          <w:szCs w:val="26"/>
        </w:rPr>
        <w:t>22 603,64 рубля</w:t>
      </w:r>
      <w:r w:rsidR="00043AB0" w:rsidRPr="00117848">
        <w:rPr>
          <w:sz w:val="26"/>
          <w:szCs w:val="26"/>
        </w:rPr>
        <w:t xml:space="preserve">. При этом, в связи с </w:t>
      </w:r>
      <w:r w:rsidR="00117848" w:rsidRPr="00117848">
        <w:rPr>
          <w:sz w:val="26"/>
          <w:szCs w:val="26"/>
        </w:rPr>
        <w:t xml:space="preserve">тем, что Соглашение о расторжении муниципального контракта заключено только в 2021 году, до </w:t>
      </w:r>
      <w:r w:rsidR="00043AB0" w:rsidRPr="00117848">
        <w:rPr>
          <w:sz w:val="26"/>
          <w:szCs w:val="26"/>
        </w:rPr>
        <w:t>окончани</w:t>
      </w:r>
      <w:r w:rsidR="00117848" w:rsidRPr="00117848">
        <w:rPr>
          <w:sz w:val="26"/>
          <w:szCs w:val="26"/>
        </w:rPr>
        <w:t>я</w:t>
      </w:r>
      <w:r w:rsidR="00043AB0" w:rsidRPr="00117848">
        <w:rPr>
          <w:sz w:val="26"/>
          <w:szCs w:val="26"/>
        </w:rPr>
        <w:t xml:space="preserve"> финансового года данные ассигнования не были</w:t>
      </w:r>
      <w:r w:rsidR="00117848" w:rsidRPr="00117848">
        <w:rPr>
          <w:sz w:val="26"/>
          <w:szCs w:val="26"/>
        </w:rPr>
        <w:t xml:space="preserve"> возвращены в резервный фонд путем</w:t>
      </w:r>
      <w:r w:rsidR="00043AB0" w:rsidRPr="00117848">
        <w:rPr>
          <w:sz w:val="26"/>
          <w:szCs w:val="26"/>
        </w:rPr>
        <w:t xml:space="preserve"> перераспределе</w:t>
      </w:r>
      <w:r w:rsidR="00117848" w:rsidRPr="00117848">
        <w:rPr>
          <w:sz w:val="26"/>
          <w:szCs w:val="26"/>
        </w:rPr>
        <w:t>ния</w:t>
      </w:r>
      <w:r w:rsidR="00043AB0" w:rsidRPr="00117848">
        <w:rPr>
          <w:sz w:val="26"/>
          <w:szCs w:val="26"/>
        </w:rPr>
        <w:t xml:space="preserve"> на подраздел 0111</w:t>
      </w:r>
      <w:r w:rsidR="00117848" w:rsidRPr="00117848">
        <w:rPr>
          <w:sz w:val="26"/>
          <w:szCs w:val="26"/>
        </w:rPr>
        <w:t>.</w:t>
      </w:r>
    </w:p>
    <w:p w:rsidR="0089326F" w:rsidRPr="007B5ECF" w:rsidRDefault="0089326F" w:rsidP="0089326F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Pr="000236B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1EC1">
        <w:rPr>
          <w:sz w:val="26"/>
          <w:szCs w:val="26"/>
        </w:rPr>
        <w:t>В соответствии с распоряжени</w:t>
      </w:r>
      <w:r>
        <w:rPr>
          <w:sz w:val="26"/>
          <w:szCs w:val="26"/>
        </w:rPr>
        <w:t>ем</w:t>
      </w:r>
      <w:r w:rsidRPr="00A31EC1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город Алексин</w:t>
      </w:r>
      <w:r w:rsidRPr="00A31EC1">
        <w:rPr>
          <w:sz w:val="26"/>
          <w:szCs w:val="26"/>
        </w:rPr>
        <w:t xml:space="preserve"> от</w:t>
      </w:r>
      <w:r w:rsidRPr="008B2DB5">
        <w:rPr>
          <w:sz w:val="26"/>
          <w:szCs w:val="26"/>
        </w:rPr>
        <w:t xml:space="preserve"> </w:t>
      </w:r>
      <w:r>
        <w:rPr>
          <w:sz w:val="26"/>
          <w:szCs w:val="26"/>
        </w:rPr>
        <w:t>03 декабря</w:t>
      </w:r>
      <w:r w:rsidRPr="00A67C31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A67C31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245</w:t>
      </w:r>
      <w:r w:rsidRPr="00A67C31">
        <w:rPr>
          <w:sz w:val="26"/>
          <w:szCs w:val="26"/>
        </w:rPr>
        <w:t>-р</w:t>
      </w:r>
      <w:r>
        <w:rPr>
          <w:sz w:val="26"/>
          <w:szCs w:val="26"/>
        </w:rPr>
        <w:t>п</w:t>
      </w:r>
      <w:r w:rsidRPr="00FA2A6A">
        <w:rPr>
          <w:color w:val="3366FF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выделении средств из резервного фонда администрации </w:t>
      </w:r>
      <w:r w:rsidRPr="00CB76D5">
        <w:rPr>
          <w:sz w:val="26"/>
          <w:szCs w:val="26"/>
        </w:rPr>
        <w:t xml:space="preserve">муниципального образования город Алексин» (Решение КЧС от </w:t>
      </w:r>
      <w:r>
        <w:rPr>
          <w:sz w:val="26"/>
          <w:szCs w:val="26"/>
        </w:rPr>
        <w:t>27.11</w:t>
      </w:r>
      <w:r w:rsidRPr="00CB76D5">
        <w:rPr>
          <w:sz w:val="26"/>
          <w:szCs w:val="26"/>
        </w:rPr>
        <w:t>.2020 года, протокол №</w:t>
      </w:r>
      <w:r>
        <w:rPr>
          <w:sz w:val="26"/>
          <w:szCs w:val="26"/>
        </w:rPr>
        <w:t>27</w:t>
      </w:r>
      <w:r w:rsidRPr="00CB76D5">
        <w:rPr>
          <w:sz w:val="26"/>
          <w:szCs w:val="26"/>
        </w:rPr>
        <w:t xml:space="preserve">) в целях </w:t>
      </w:r>
      <w:r>
        <w:rPr>
          <w:sz w:val="26"/>
          <w:szCs w:val="26"/>
        </w:rPr>
        <w:t>ликвидации последствий</w:t>
      </w:r>
      <w:r w:rsidR="009E75F3">
        <w:rPr>
          <w:sz w:val="26"/>
          <w:szCs w:val="26"/>
        </w:rPr>
        <w:t xml:space="preserve"> чрезвычайной ситуации</w:t>
      </w:r>
      <w:r>
        <w:rPr>
          <w:sz w:val="26"/>
          <w:szCs w:val="26"/>
        </w:rPr>
        <w:t>, связанн</w:t>
      </w:r>
      <w:r w:rsidR="009E75F3">
        <w:rPr>
          <w:sz w:val="26"/>
          <w:szCs w:val="26"/>
        </w:rPr>
        <w:t>ой</w:t>
      </w:r>
      <w:r>
        <w:rPr>
          <w:sz w:val="26"/>
          <w:szCs w:val="26"/>
        </w:rPr>
        <w:t xml:space="preserve"> с возникновением пожара в</w:t>
      </w:r>
      <w:r w:rsidRPr="00F8316C">
        <w:rPr>
          <w:sz w:val="26"/>
          <w:szCs w:val="26"/>
        </w:rPr>
        <w:t xml:space="preserve"> </w:t>
      </w:r>
      <w:r w:rsidRPr="000236BB">
        <w:rPr>
          <w:sz w:val="26"/>
          <w:szCs w:val="26"/>
        </w:rPr>
        <w:t>жило</w:t>
      </w:r>
      <w:r>
        <w:rPr>
          <w:sz w:val="26"/>
          <w:szCs w:val="26"/>
        </w:rPr>
        <w:t>м многоквартирном</w:t>
      </w:r>
      <w:r w:rsidRPr="000236BB">
        <w:rPr>
          <w:sz w:val="26"/>
          <w:szCs w:val="26"/>
        </w:rPr>
        <w:t xml:space="preserve"> дом</w:t>
      </w:r>
      <w:r>
        <w:rPr>
          <w:sz w:val="26"/>
          <w:szCs w:val="26"/>
        </w:rPr>
        <w:t>е</w:t>
      </w:r>
      <w:r w:rsidRPr="000236BB">
        <w:rPr>
          <w:sz w:val="26"/>
          <w:szCs w:val="26"/>
        </w:rPr>
        <w:t xml:space="preserve"> №15В </w:t>
      </w:r>
      <w:r w:rsidRPr="000A3DFB">
        <w:rPr>
          <w:sz w:val="26"/>
          <w:szCs w:val="26"/>
        </w:rPr>
        <w:t xml:space="preserve">по ул. Армейская, г. Алексин,  бюджетные средства в сумме </w:t>
      </w:r>
      <w:r w:rsidRPr="000A3DFB">
        <w:rPr>
          <w:b/>
          <w:sz w:val="26"/>
          <w:szCs w:val="26"/>
        </w:rPr>
        <w:t>267 117,43 рубля</w:t>
      </w:r>
      <w:r w:rsidRPr="000A3DFB">
        <w:rPr>
          <w:sz w:val="26"/>
          <w:szCs w:val="26"/>
        </w:rPr>
        <w:t xml:space="preserve"> израсходованы на выполнение работ по ремонту системы отопления и горячего водоснабжения в данном</w:t>
      </w:r>
      <w:r w:rsidRPr="00F8316C">
        <w:rPr>
          <w:sz w:val="26"/>
          <w:szCs w:val="26"/>
        </w:rPr>
        <w:t xml:space="preserve"> жилом доме в</w:t>
      </w:r>
      <w:r w:rsidRPr="00C21094">
        <w:rPr>
          <w:sz w:val="26"/>
          <w:szCs w:val="26"/>
        </w:rPr>
        <w:t xml:space="preserve"> соответствии с условиями муниципального контракта №</w:t>
      </w:r>
      <w:r>
        <w:rPr>
          <w:sz w:val="26"/>
          <w:szCs w:val="26"/>
        </w:rPr>
        <w:t>297</w:t>
      </w:r>
      <w:r w:rsidRPr="00C21094">
        <w:rPr>
          <w:sz w:val="26"/>
          <w:szCs w:val="26"/>
        </w:rPr>
        <w:t xml:space="preserve">-ком от </w:t>
      </w:r>
      <w:r>
        <w:rPr>
          <w:sz w:val="26"/>
          <w:szCs w:val="26"/>
        </w:rPr>
        <w:t>10 декабря</w:t>
      </w:r>
      <w:r w:rsidRPr="00C21094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Pr="007B5ECF">
        <w:rPr>
          <w:sz w:val="26"/>
          <w:szCs w:val="26"/>
        </w:rPr>
        <w:t>, заключенного с</w:t>
      </w:r>
      <w:r>
        <w:rPr>
          <w:sz w:val="26"/>
          <w:szCs w:val="26"/>
        </w:rPr>
        <w:t xml:space="preserve"> ООО «СОЦИУМ-МС»</w:t>
      </w:r>
      <w:r w:rsidRPr="007B5ECF">
        <w:rPr>
          <w:sz w:val="26"/>
          <w:szCs w:val="26"/>
        </w:rPr>
        <w:t xml:space="preserve"> (платежное поручение №</w:t>
      </w:r>
      <w:r>
        <w:rPr>
          <w:sz w:val="26"/>
          <w:szCs w:val="26"/>
        </w:rPr>
        <w:t>3590</w:t>
      </w:r>
      <w:r w:rsidRPr="007B5ECF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25.12.2020 </w:t>
      </w:r>
      <w:r w:rsidRPr="007B5ECF">
        <w:rPr>
          <w:sz w:val="26"/>
          <w:szCs w:val="26"/>
        </w:rPr>
        <w:t>года)</w:t>
      </w:r>
      <w:r>
        <w:rPr>
          <w:sz w:val="26"/>
          <w:szCs w:val="26"/>
        </w:rPr>
        <w:t>.</w:t>
      </w:r>
    </w:p>
    <w:p w:rsidR="00F8316C" w:rsidRPr="007B5ECF" w:rsidRDefault="0089326F" w:rsidP="00F8316C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F8316C" w:rsidRPr="000236BB">
        <w:rPr>
          <w:b/>
          <w:sz w:val="26"/>
          <w:szCs w:val="26"/>
        </w:rPr>
        <w:t>.</w:t>
      </w:r>
      <w:r w:rsidR="00F8316C">
        <w:rPr>
          <w:sz w:val="26"/>
          <w:szCs w:val="26"/>
        </w:rPr>
        <w:t xml:space="preserve"> </w:t>
      </w:r>
      <w:r w:rsidR="00F8316C" w:rsidRPr="00A31EC1">
        <w:rPr>
          <w:sz w:val="26"/>
          <w:szCs w:val="26"/>
        </w:rPr>
        <w:t>В соответствии с распоряжени</w:t>
      </w:r>
      <w:r w:rsidR="00F8316C">
        <w:rPr>
          <w:sz w:val="26"/>
          <w:szCs w:val="26"/>
        </w:rPr>
        <w:t>ем</w:t>
      </w:r>
      <w:r w:rsidR="00F8316C" w:rsidRPr="00A31EC1">
        <w:rPr>
          <w:sz w:val="26"/>
          <w:szCs w:val="26"/>
        </w:rPr>
        <w:t xml:space="preserve"> администрации </w:t>
      </w:r>
      <w:r w:rsidR="00F8316C">
        <w:rPr>
          <w:sz w:val="26"/>
          <w:szCs w:val="26"/>
        </w:rPr>
        <w:t>муниципального образования город Алексин</w:t>
      </w:r>
      <w:r w:rsidR="00F8316C" w:rsidRPr="00A31EC1">
        <w:rPr>
          <w:sz w:val="26"/>
          <w:szCs w:val="26"/>
        </w:rPr>
        <w:t xml:space="preserve"> от</w:t>
      </w:r>
      <w:r w:rsidR="00F8316C" w:rsidRPr="008B2DB5">
        <w:rPr>
          <w:sz w:val="26"/>
          <w:szCs w:val="26"/>
        </w:rPr>
        <w:t xml:space="preserve"> </w:t>
      </w:r>
      <w:r w:rsidR="00F8316C">
        <w:rPr>
          <w:sz w:val="26"/>
          <w:szCs w:val="26"/>
        </w:rPr>
        <w:t>14 декабря</w:t>
      </w:r>
      <w:r w:rsidR="00F8316C" w:rsidRPr="00A67C31">
        <w:rPr>
          <w:sz w:val="26"/>
          <w:szCs w:val="26"/>
        </w:rPr>
        <w:t xml:space="preserve"> 20</w:t>
      </w:r>
      <w:r w:rsidR="00F8316C">
        <w:rPr>
          <w:sz w:val="26"/>
          <w:szCs w:val="26"/>
        </w:rPr>
        <w:t>20</w:t>
      </w:r>
      <w:r w:rsidR="00F8316C" w:rsidRPr="00A67C31">
        <w:rPr>
          <w:sz w:val="26"/>
          <w:szCs w:val="26"/>
        </w:rPr>
        <w:t xml:space="preserve"> года №</w:t>
      </w:r>
      <w:r w:rsidR="00F8316C">
        <w:rPr>
          <w:sz w:val="26"/>
          <w:szCs w:val="26"/>
        </w:rPr>
        <w:t>253</w:t>
      </w:r>
      <w:r w:rsidR="00F8316C" w:rsidRPr="00A67C31">
        <w:rPr>
          <w:sz w:val="26"/>
          <w:szCs w:val="26"/>
        </w:rPr>
        <w:t>-р</w:t>
      </w:r>
      <w:r w:rsidR="00F8316C">
        <w:rPr>
          <w:sz w:val="26"/>
          <w:szCs w:val="26"/>
        </w:rPr>
        <w:t>п</w:t>
      </w:r>
      <w:r w:rsidR="00F8316C" w:rsidRPr="00FA2A6A">
        <w:rPr>
          <w:color w:val="3366FF"/>
          <w:sz w:val="26"/>
          <w:szCs w:val="26"/>
        </w:rPr>
        <w:t xml:space="preserve"> </w:t>
      </w:r>
      <w:r w:rsidR="00F8316C">
        <w:rPr>
          <w:sz w:val="26"/>
          <w:szCs w:val="26"/>
        </w:rPr>
        <w:t xml:space="preserve">«О выделении средств из резервного фонда администрации </w:t>
      </w:r>
      <w:r w:rsidR="00F8316C" w:rsidRPr="00CB76D5">
        <w:rPr>
          <w:sz w:val="26"/>
          <w:szCs w:val="26"/>
        </w:rPr>
        <w:t xml:space="preserve">муниципального образования город Алексин» (Решение КЧС от </w:t>
      </w:r>
      <w:r w:rsidR="00F8316C">
        <w:rPr>
          <w:sz w:val="26"/>
          <w:szCs w:val="26"/>
        </w:rPr>
        <w:t>12.12</w:t>
      </w:r>
      <w:r w:rsidR="00F8316C" w:rsidRPr="00CB76D5">
        <w:rPr>
          <w:sz w:val="26"/>
          <w:szCs w:val="26"/>
        </w:rPr>
        <w:t>.2020 года, протокол №</w:t>
      </w:r>
      <w:r w:rsidR="00F8316C">
        <w:rPr>
          <w:sz w:val="26"/>
          <w:szCs w:val="26"/>
        </w:rPr>
        <w:t>31</w:t>
      </w:r>
      <w:r w:rsidR="00F8316C" w:rsidRPr="00CB76D5">
        <w:rPr>
          <w:sz w:val="26"/>
          <w:szCs w:val="26"/>
        </w:rPr>
        <w:t>) в целях недопущения возникновения чрезвычайной ситуации</w:t>
      </w:r>
      <w:r w:rsidR="00F8316C">
        <w:rPr>
          <w:sz w:val="26"/>
          <w:szCs w:val="26"/>
        </w:rPr>
        <w:t>, связанной</w:t>
      </w:r>
      <w:r w:rsidR="00F8316C" w:rsidRPr="00CB76D5">
        <w:rPr>
          <w:sz w:val="26"/>
          <w:szCs w:val="26"/>
        </w:rPr>
        <w:t xml:space="preserve"> </w:t>
      </w:r>
      <w:r w:rsidR="00F8316C" w:rsidRPr="000236BB">
        <w:rPr>
          <w:sz w:val="26"/>
          <w:szCs w:val="26"/>
        </w:rPr>
        <w:t xml:space="preserve">с </w:t>
      </w:r>
      <w:r w:rsidR="00F8316C">
        <w:rPr>
          <w:sz w:val="26"/>
          <w:szCs w:val="26"/>
        </w:rPr>
        <w:t>аварией на системе канализации и холодного водоснабжения в МБДОУ «Д/С комбинированного вида №1»</w:t>
      </w:r>
      <w:r w:rsidR="00F8316C" w:rsidRPr="00F8316C">
        <w:rPr>
          <w:sz w:val="26"/>
          <w:szCs w:val="26"/>
        </w:rPr>
        <w:t xml:space="preserve">,  бюджетные средства в сумме </w:t>
      </w:r>
      <w:r w:rsidR="00F8316C">
        <w:rPr>
          <w:b/>
          <w:sz w:val="26"/>
          <w:szCs w:val="26"/>
        </w:rPr>
        <w:t xml:space="preserve">69 254,62 </w:t>
      </w:r>
      <w:r w:rsidR="00F8316C" w:rsidRPr="00F8316C">
        <w:rPr>
          <w:b/>
          <w:sz w:val="26"/>
          <w:szCs w:val="26"/>
        </w:rPr>
        <w:t>рубля</w:t>
      </w:r>
      <w:r w:rsidR="00F8316C" w:rsidRPr="00F8316C">
        <w:rPr>
          <w:sz w:val="26"/>
          <w:szCs w:val="26"/>
        </w:rPr>
        <w:t xml:space="preserve"> израсходованы на выполнение </w:t>
      </w:r>
      <w:r w:rsidR="00F8316C">
        <w:rPr>
          <w:sz w:val="26"/>
          <w:szCs w:val="26"/>
        </w:rPr>
        <w:t>работ</w:t>
      </w:r>
      <w:r w:rsidR="00F8316C" w:rsidRPr="00F8316C">
        <w:rPr>
          <w:sz w:val="26"/>
          <w:szCs w:val="26"/>
        </w:rPr>
        <w:t xml:space="preserve"> </w:t>
      </w:r>
      <w:r w:rsidR="00F8316C">
        <w:rPr>
          <w:sz w:val="26"/>
          <w:szCs w:val="26"/>
        </w:rPr>
        <w:t xml:space="preserve">по аварийному ремонту систем канализации и холодного водоснабжения </w:t>
      </w:r>
      <w:r w:rsidR="00F8316C" w:rsidRPr="00F8316C">
        <w:rPr>
          <w:sz w:val="26"/>
          <w:szCs w:val="26"/>
        </w:rPr>
        <w:t xml:space="preserve">в данном </w:t>
      </w:r>
      <w:r w:rsidR="00F8316C">
        <w:rPr>
          <w:sz w:val="26"/>
          <w:szCs w:val="26"/>
        </w:rPr>
        <w:t>дошкольном образовательном учреждении</w:t>
      </w:r>
      <w:r w:rsidR="00F8316C" w:rsidRPr="00F8316C">
        <w:rPr>
          <w:sz w:val="26"/>
          <w:szCs w:val="26"/>
        </w:rPr>
        <w:t xml:space="preserve"> в</w:t>
      </w:r>
      <w:r w:rsidR="00F8316C" w:rsidRPr="00C21094">
        <w:rPr>
          <w:sz w:val="26"/>
          <w:szCs w:val="26"/>
        </w:rPr>
        <w:t xml:space="preserve"> соответствии с условиями контракта №</w:t>
      </w:r>
      <w:r w:rsidR="00F8316C">
        <w:rPr>
          <w:sz w:val="26"/>
          <w:szCs w:val="26"/>
        </w:rPr>
        <w:t>2020.128494</w:t>
      </w:r>
      <w:r w:rsidR="00F8316C" w:rsidRPr="00C21094">
        <w:rPr>
          <w:sz w:val="26"/>
          <w:szCs w:val="26"/>
        </w:rPr>
        <w:t xml:space="preserve"> от </w:t>
      </w:r>
      <w:r w:rsidR="00F8316C">
        <w:rPr>
          <w:sz w:val="26"/>
          <w:szCs w:val="26"/>
        </w:rPr>
        <w:t>17 декабря</w:t>
      </w:r>
      <w:r w:rsidR="00F8316C" w:rsidRPr="00C21094">
        <w:rPr>
          <w:sz w:val="26"/>
          <w:szCs w:val="26"/>
        </w:rPr>
        <w:t xml:space="preserve"> 2020</w:t>
      </w:r>
      <w:r w:rsidR="00F8316C">
        <w:rPr>
          <w:sz w:val="26"/>
          <w:szCs w:val="26"/>
        </w:rPr>
        <w:t xml:space="preserve"> года</w:t>
      </w:r>
      <w:r w:rsidR="00F8316C" w:rsidRPr="007B5ECF">
        <w:rPr>
          <w:sz w:val="26"/>
          <w:szCs w:val="26"/>
        </w:rPr>
        <w:t>, заключенного с</w:t>
      </w:r>
      <w:r w:rsidR="00F8316C">
        <w:rPr>
          <w:sz w:val="26"/>
          <w:szCs w:val="26"/>
        </w:rPr>
        <w:t xml:space="preserve"> ООО «Строительное управление №2»</w:t>
      </w:r>
      <w:r w:rsidR="00F8316C" w:rsidRPr="007B5ECF">
        <w:rPr>
          <w:sz w:val="26"/>
          <w:szCs w:val="26"/>
        </w:rPr>
        <w:t xml:space="preserve"> (платежное поручение №</w:t>
      </w:r>
      <w:r w:rsidR="00F8316C">
        <w:rPr>
          <w:sz w:val="26"/>
          <w:szCs w:val="26"/>
        </w:rPr>
        <w:t>3263</w:t>
      </w:r>
      <w:r w:rsidR="00F8316C" w:rsidRPr="007B5ECF">
        <w:rPr>
          <w:sz w:val="26"/>
          <w:szCs w:val="26"/>
        </w:rPr>
        <w:t xml:space="preserve"> от </w:t>
      </w:r>
      <w:r w:rsidR="00F8316C">
        <w:rPr>
          <w:sz w:val="26"/>
          <w:szCs w:val="26"/>
        </w:rPr>
        <w:t xml:space="preserve">23.12.2020 </w:t>
      </w:r>
      <w:r w:rsidR="00F8316C" w:rsidRPr="007B5ECF">
        <w:rPr>
          <w:sz w:val="26"/>
          <w:szCs w:val="26"/>
        </w:rPr>
        <w:t>года)</w:t>
      </w:r>
      <w:r w:rsidR="00F8316C">
        <w:rPr>
          <w:sz w:val="26"/>
          <w:szCs w:val="26"/>
        </w:rPr>
        <w:t>.</w:t>
      </w:r>
    </w:p>
    <w:p w:rsidR="008A3A03" w:rsidRPr="00826A88" w:rsidRDefault="008A3A03" w:rsidP="00E331F2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826A88">
        <w:rPr>
          <w:sz w:val="26"/>
          <w:szCs w:val="26"/>
        </w:rPr>
        <w:t>Проверкой целевого</w:t>
      </w:r>
      <w:r w:rsidR="000E62A6" w:rsidRPr="00826A88">
        <w:rPr>
          <w:sz w:val="26"/>
          <w:szCs w:val="26"/>
        </w:rPr>
        <w:t>, правомерного и эффективного</w:t>
      </w:r>
      <w:r w:rsidRPr="00826A88">
        <w:rPr>
          <w:sz w:val="26"/>
          <w:szCs w:val="26"/>
        </w:rPr>
        <w:t xml:space="preserve"> использования средств резервного фонда администрации муниципального образования </w:t>
      </w:r>
      <w:r w:rsidR="0058394A" w:rsidRPr="00826A88">
        <w:rPr>
          <w:sz w:val="26"/>
          <w:szCs w:val="26"/>
        </w:rPr>
        <w:t>город Алексин</w:t>
      </w:r>
      <w:r w:rsidRPr="00826A88">
        <w:rPr>
          <w:sz w:val="26"/>
          <w:szCs w:val="26"/>
        </w:rPr>
        <w:t xml:space="preserve"> нарушений действующего законодательства не установлено.</w:t>
      </w:r>
    </w:p>
    <w:p w:rsidR="00C471AC" w:rsidRDefault="00C471AC" w:rsidP="008A3A03">
      <w:pPr>
        <w:pStyle w:val="ae"/>
        <w:spacing w:after="0"/>
        <w:ind w:left="0" w:firstLine="720"/>
        <w:jc w:val="both"/>
        <w:rPr>
          <w:sz w:val="26"/>
          <w:szCs w:val="26"/>
        </w:rPr>
      </w:pPr>
    </w:p>
    <w:p w:rsidR="008A3A03" w:rsidRPr="00970363" w:rsidRDefault="00A95719" w:rsidP="007659FC">
      <w:pPr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 w:rsidRPr="00970363">
        <w:rPr>
          <w:b/>
          <w:caps/>
          <w:sz w:val="26"/>
          <w:szCs w:val="26"/>
        </w:rPr>
        <w:t>7</w:t>
      </w:r>
      <w:r w:rsidR="008A3A03" w:rsidRPr="00970363">
        <w:rPr>
          <w:b/>
          <w:caps/>
          <w:sz w:val="26"/>
          <w:szCs w:val="26"/>
        </w:rPr>
        <w:t xml:space="preserve">. Анализ использования средств дорожного фонда </w:t>
      </w:r>
      <w:r w:rsidR="008A3A03" w:rsidRPr="00970363">
        <w:rPr>
          <w:b/>
          <w:sz w:val="26"/>
          <w:szCs w:val="26"/>
        </w:rPr>
        <w:t xml:space="preserve">МУНИЦИПАЛЬНОГО ОБРАЗОВАНИЯ </w:t>
      </w:r>
      <w:r w:rsidR="00445E11" w:rsidRPr="00970363">
        <w:rPr>
          <w:b/>
          <w:sz w:val="26"/>
          <w:szCs w:val="26"/>
        </w:rPr>
        <w:t>ГОРОД АЛЕКСИН</w:t>
      </w:r>
      <w:r w:rsidR="008A3A03" w:rsidRPr="00970363">
        <w:rPr>
          <w:b/>
          <w:sz w:val="26"/>
          <w:szCs w:val="26"/>
        </w:rPr>
        <w:t xml:space="preserve"> </w:t>
      </w:r>
    </w:p>
    <w:p w:rsidR="008A3A03" w:rsidRPr="00970363" w:rsidRDefault="008A3A03" w:rsidP="008A3A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0363">
        <w:rPr>
          <w:b/>
          <w:sz w:val="26"/>
          <w:szCs w:val="26"/>
        </w:rPr>
        <w:t>ЗА 20</w:t>
      </w:r>
      <w:r w:rsidR="000A3DFB">
        <w:rPr>
          <w:b/>
          <w:sz w:val="26"/>
          <w:szCs w:val="26"/>
        </w:rPr>
        <w:t>20</w:t>
      </w:r>
      <w:r w:rsidRPr="00970363">
        <w:rPr>
          <w:b/>
          <w:sz w:val="26"/>
          <w:szCs w:val="26"/>
        </w:rPr>
        <w:t xml:space="preserve"> ГОД</w:t>
      </w:r>
    </w:p>
    <w:p w:rsidR="00362497" w:rsidRDefault="008A3A03" w:rsidP="007659F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B1A83">
        <w:rPr>
          <w:sz w:val="26"/>
          <w:szCs w:val="26"/>
        </w:rPr>
        <w:t>Решением о бюджете на 20</w:t>
      </w:r>
      <w:r w:rsidR="0089326F">
        <w:rPr>
          <w:sz w:val="26"/>
          <w:szCs w:val="26"/>
        </w:rPr>
        <w:t>20</w:t>
      </w:r>
      <w:r w:rsidRPr="007B1A83">
        <w:rPr>
          <w:sz w:val="26"/>
          <w:szCs w:val="26"/>
        </w:rPr>
        <w:t xml:space="preserve"> год </w:t>
      </w:r>
      <w:r w:rsidR="009267E6" w:rsidRPr="004F365B">
        <w:rPr>
          <w:sz w:val="26"/>
          <w:szCs w:val="26"/>
        </w:rPr>
        <w:t>(</w:t>
      </w:r>
      <w:r w:rsidR="009267E6" w:rsidRPr="004F365B">
        <w:rPr>
          <w:spacing w:val="-4"/>
          <w:sz w:val="26"/>
          <w:szCs w:val="26"/>
        </w:rPr>
        <w:t>в ред. Решения Собрания депутатов муниципального образования город Алексин №</w:t>
      </w:r>
      <w:r w:rsidR="0089326F">
        <w:rPr>
          <w:spacing w:val="-4"/>
          <w:sz w:val="26"/>
          <w:szCs w:val="26"/>
        </w:rPr>
        <w:t>5</w:t>
      </w:r>
      <w:r w:rsidR="009267E6" w:rsidRPr="004F365B">
        <w:rPr>
          <w:spacing w:val="-4"/>
          <w:sz w:val="26"/>
          <w:szCs w:val="26"/>
        </w:rPr>
        <w:t>(</w:t>
      </w:r>
      <w:r w:rsidR="00774322">
        <w:rPr>
          <w:spacing w:val="-4"/>
          <w:sz w:val="26"/>
          <w:szCs w:val="26"/>
        </w:rPr>
        <w:t>5</w:t>
      </w:r>
      <w:r w:rsidR="009267E6" w:rsidRPr="004F365B">
        <w:rPr>
          <w:spacing w:val="-4"/>
          <w:sz w:val="26"/>
          <w:szCs w:val="26"/>
        </w:rPr>
        <w:t>).</w:t>
      </w:r>
      <w:r w:rsidR="0089326F">
        <w:rPr>
          <w:spacing w:val="-4"/>
          <w:sz w:val="26"/>
          <w:szCs w:val="26"/>
        </w:rPr>
        <w:t>2</w:t>
      </w:r>
      <w:r w:rsidR="009267E6" w:rsidRPr="004F365B">
        <w:rPr>
          <w:spacing w:val="-4"/>
          <w:sz w:val="26"/>
          <w:szCs w:val="26"/>
        </w:rPr>
        <w:t xml:space="preserve"> от </w:t>
      </w:r>
      <w:r w:rsidR="009267E6">
        <w:rPr>
          <w:spacing w:val="-4"/>
          <w:sz w:val="26"/>
          <w:szCs w:val="26"/>
        </w:rPr>
        <w:t>1</w:t>
      </w:r>
      <w:r w:rsidR="0089326F">
        <w:rPr>
          <w:spacing w:val="-4"/>
          <w:sz w:val="26"/>
          <w:szCs w:val="26"/>
        </w:rPr>
        <w:t>8</w:t>
      </w:r>
      <w:r w:rsidR="000C0512">
        <w:rPr>
          <w:spacing w:val="-4"/>
          <w:sz w:val="26"/>
          <w:szCs w:val="26"/>
        </w:rPr>
        <w:t xml:space="preserve"> декабря 2</w:t>
      </w:r>
      <w:r w:rsidR="009267E6" w:rsidRPr="004F365B">
        <w:rPr>
          <w:spacing w:val="-4"/>
          <w:sz w:val="26"/>
          <w:szCs w:val="26"/>
        </w:rPr>
        <w:t>01</w:t>
      </w:r>
      <w:r w:rsidR="00001F76">
        <w:rPr>
          <w:spacing w:val="-4"/>
          <w:sz w:val="26"/>
          <w:szCs w:val="26"/>
        </w:rPr>
        <w:t>9</w:t>
      </w:r>
      <w:r w:rsidR="009267E6" w:rsidRPr="004F365B">
        <w:rPr>
          <w:spacing w:val="-4"/>
          <w:sz w:val="26"/>
          <w:szCs w:val="26"/>
        </w:rPr>
        <w:t xml:space="preserve"> года</w:t>
      </w:r>
      <w:r w:rsidR="009267E6" w:rsidRPr="004F365B">
        <w:rPr>
          <w:sz w:val="26"/>
          <w:szCs w:val="26"/>
        </w:rPr>
        <w:t>)</w:t>
      </w:r>
      <w:r w:rsidR="00B75A45" w:rsidRPr="007B1A83">
        <w:rPr>
          <w:sz w:val="26"/>
          <w:szCs w:val="26"/>
        </w:rPr>
        <w:t xml:space="preserve"> </w:t>
      </w:r>
      <w:r w:rsidRPr="007B1A83">
        <w:rPr>
          <w:sz w:val="26"/>
          <w:szCs w:val="26"/>
        </w:rPr>
        <w:t>был предусмотрен объем доходов, определ</w:t>
      </w:r>
      <w:r w:rsidR="00E2039B">
        <w:rPr>
          <w:sz w:val="26"/>
          <w:szCs w:val="26"/>
        </w:rPr>
        <w:t>енных</w:t>
      </w:r>
      <w:r w:rsidRPr="007B1A83">
        <w:rPr>
          <w:sz w:val="26"/>
          <w:szCs w:val="26"/>
        </w:rPr>
        <w:t xml:space="preserve"> в качестве источников формирования муниципального </w:t>
      </w:r>
      <w:r w:rsidR="00EC1210">
        <w:rPr>
          <w:sz w:val="26"/>
          <w:szCs w:val="26"/>
        </w:rPr>
        <w:t>Д</w:t>
      </w:r>
      <w:r w:rsidRPr="007B1A83">
        <w:rPr>
          <w:sz w:val="26"/>
          <w:szCs w:val="26"/>
        </w:rPr>
        <w:t>орожного фонда</w:t>
      </w:r>
      <w:r w:rsidR="0072097B">
        <w:rPr>
          <w:sz w:val="26"/>
          <w:szCs w:val="26"/>
        </w:rPr>
        <w:t xml:space="preserve"> (акцизы по подакцизным товарам)</w:t>
      </w:r>
      <w:r w:rsidRPr="007B1A83">
        <w:rPr>
          <w:sz w:val="26"/>
          <w:szCs w:val="26"/>
        </w:rPr>
        <w:t xml:space="preserve">, </w:t>
      </w:r>
      <w:r w:rsidRPr="002A166B">
        <w:rPr>
          <w:sz w:val="26"/>
          <w:szCs w:val="26"/>
        </w:rPr>
        <w:t xml:space="preserve">в сумме </w:t>
      </w:r>
      <w:r w:rsidR="0089326F">
        <w:rPr>
          <w:sz w:val="26"/>
          <w:szCs w:val="26"/>
        </w:rPr>
        <w:t>83 075,2</w:t>
      </w:r>
      <w:r w:rsidRPr="002A166B">
        <w:rPr>
          <w:sz w:val="26"/>
          <w:szCs w:val="26"/>
        </w:rPr>
        <w:t xml:space="preserve"> тыс. рублей</w:t>
      </w:r>
      <w:r w:rsidRPr="007B1A83">
        <w:rPr>
          <w:sz w:val="26"/>
          <w:szCs w:val="26"/>
        </w:rPr>
        <w:t xml:space="preserve">. </w:t>
      </w:r>
    </w:p>
    <w:p w:rsidR="008A3A03" w:rsidRPr="007B1A83" w:rsidRDefault="008A3A03" w:rsidP="003624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1A83">
        <w:rPr>
          <w:sz w:val="26"/>
          <w:szCs w:val="26"/>
        </w:rPr>
        <w:t>В связи</w:t>
      </w:r>
      <w:r w:rsidR="00001F76">
        <w:rPr>
          <w:sz w:val="26"/>
          <w:szCs w:val="26"/>
        </w:rPr>
        <w:t xml:space="preserve"> с фактическим неисполнением утвержденных назначений, но </w:t>
      </w:r>
      <w:r w:rsidRPr="007B1A83">
        <w:rPr>
          <w:sz w:val="26"/>
          <w:szCs w:val="26"/>
        </w:rPr>
        <w:t xml:space="preserve">с </w:t>
      </w:r>
      <w:r w:rsidR="00001F76">
        <w:rPr>
          <w:sz w:val="26"/>
          <w:szCs w:val="26"/>
        </w:rPr>
        <w:t xml:space="preserve">учетом </w:t>
      </w:r>
      <w:r w:rsidR="00D44EF0">
        <w:rPr>
          <w:sz w:val="26"/>
          <w:szCs w:val="26"/>
        </w:rPr>
        <w:t>дополнительн</w:t>
      </w:r>
      <w:r w:rsidR="00001F76">
        <w:rPr>
          <w:sz w:val="26"/>
          <w:szCs w:val="26"/>
        </w:rPr>
        <w:t>ого</w:t>
      </w:r>
      <w:r w:rsidR="00D44EF0">
        <w:rPr>
          <w:sz w:val="26"/>
          <w:szCs w:val="26"/>
        </w:rPr>
        <w:t xml:space="preserve"> </w:t>
      </w:r>
      <w:r w:rsidR="0067496B">
        <w:rPr>
          <w:sz w:val="26"/>
          <w:szCs w:val="26"/>
        </w:rPr>
        <w:t>поступлени</w:t>
      </w:r>
      <w:r w:rsidR="00001F76">
        <w:rPr>
          <w:sz w:val="26"/>
          <w:szCs w:val="26"/>
        </w:rPr>
        <w:t>я</w:t>
      </w:r>
      <w:r w:rsidRPr="007B1A83">
        <w:rPr>
          <w:sz w:val="26"/>
          <w:szCs w:val="26"/>
        </w:rPr>
        <w:t xml:space="preserve"> в течение отчетного периода </w:t>
      </w:r>
      <w:r w:rsidR="0072097B">
        <w:rPr>
          <w:sz w:val="26"/>
          <w:szCs w:val="26"/>
        </w:rPr>
        <w:t>межбюджетного трансферта</w:t>
      </w:r>
      <w:r w:rsidR="00D44EF0">
        <w:rPr>
          <w:sz w:val="26"/>
          <w:szCs w:val="26"/>
        </w:rPr>
        <w:t xml:space="preserve"> на финансовое обеспечение дорожной деятельности</w:t>
      </w:r>
      <w:r w:rsidR="0072097B">
        <w:rPr>
          <w:sz w:val="26"/>
          <w:szCs w:val="26"/>
        </w:rPr>
        <w:t xml:space="preserve"> в рамках национального проекта «Безопасные и качественные автомобильные дороги»</w:t>
      </w:r>
      <w:r w:rsidR="0067496B">
        <w:rPr>
          <w:sz w:val="26"/>
          <w:szCs w:val="26"/>
        </w:rPr>
        <w:t>, формирующ</w:t>
      </w:r>
      <w:r w:rsidR="00001F76">
        <w:rPr>
          <w:sz w:val="26"/>
          <w:szCs w:val="26"/>
        </w:rPr>
        <w:t>его</w:t>
      </w:r>
      <w:r w:rsidR="0067496B">
        <w:rPr>
          <w:sz w:val="26"/>
          <w:szCs w:val="26"/>
        </w:rPr>
        <w:t xml:space="preserve"> </w:t>
      </w:r>
      <w:r w:rsidR="00EC1210">
        <w:rPr>
          <w:sz w:val="26"/>
          <w:szCs w:val="26"/>
        </w:rPr>
        <w:t>Д</w:t>
      </w:r>
      <w:r w:rsidR="0067496B">
        <w:rPr>
          <w:sz w:val="26"/>
          <w:szCs w:val="26"/>
        </w:rPr>
        <w:t xml:space="preserve">орожный фонд, </w:t>
      </w:r>
      <w:r w:rsidRPr="007B1A83">
        <w:rPr>
          <w:sz w:val="26"/>
          <w:szCs w:val="26"/>
        </w:rPr>
        <w:t xml:space="preserve">данный объем доходов был окончательно уточнен </w:t>
      </w:r>
      <w:r w:rsidR="00113519" w:rsidRPr="007B1A83">
        <w:rPr>
          <w:sz w:val="26"/>
          <w:szCs w:val="26"/>
        </w:rPr>
        <w:t xml:space="preserve">решением Собрания депутатов муниципального образования город Алексин </w:t>
      </w:r>
      <w:r w:rsidR="00B05F46" w:rsidRPr="007456E9">
        <w:rPr>
          <w:spacing w:val="-4"/>
          <w:sz w:val="26"/>
          <w:szCs w:val="26"/>
        </w:rPr>
        <w:t xml:space="preserve">от </w:t>
      </w:r>
      <w:r w:rsidR="005E02E7">
        <w:rPr>
          <w:spacing w:val="-4"/>
          <w:sz w:val="26"/>
          <w:szCs w:val="26"/>
        </w:rPr>
        <w:t>2</w:t>
      </w:r>
      <w:r w:rsidR="00001F76">
        <w:rPr>
          <w:spacing w:val="-4"/>
          <w:sz w:val="26"/>
          <w:szCs w:val="26"/>
        </w:rPr>
        <w:t>9</w:t>
      </w:r>
      <w:r w:rsidR="005E02E7">
        <w:rPr>
          <w:spacing w:val="-4"/>
          <w:sz w:val="26"/>
          <w:szCs w:val="26"/>
        </w:rPr>
        <w:t xml:space="preserve"> декабря </w:t>
      </w:r>
      <w:r w:rsidR="00B05F46" w:rsidRPr="007456E9">
        <w:rPr>
          <w:spacing w:val="-4"/>
          <w:sz w:val="26"/>
          <w:szCs w:val="26"/>
        </w:rPr>
        <w:t>20</w:t>
      </w:r>
      <w:r w:rsidR="00001F76">
        <w:rPr>
          <w:spacing w:val="-4"/>
          <w:sz w:val="26"/>
          <w:szCs w:val="26"/>
        </w:rPr>
        <w:t>20</w:t>
      </w:r>
      <w:r w:rsidR="00B05F46" w:rsidRPr="007456E9">
        <w:rPr>
          <w:spacing w:val="-4"/>
          <w:sz w:val="26"/>
          <w:szCs w:val="26"/>
        </w:rPr>
        <w:t xml:space="preserve"> года</w:t>
      </w:r>
      <w:r w:rsidR="00B05F46" w:rsidRPr="00B05F46">
        <w:rPr>
          <w:spacing w:val="-4"/>
          <w:sz w:val="26"/>
          <w:szCs w:val="26"/>
        </w:rPr>
        <w:t xml:space="preserve"> </w:t>
      </w:r>
      <w:r w:rsidR="00B05F46" w:rsidRPr="007456E9">
        <w:rPr>
          <w:spacing w:val="-4"/>
          <w:sz w:val="26"/>
          <w:szCs w:val="26"/>
        </w:rPr>
        <w:t>№</w:t>
      </w:r>
      <w:r w:rsidR="00001F76">
        <w:rPr>
          <w:spacing w:val="-4"/>
          <w:sz w:val="26"/>
          <w:szCs w:val="26"/>
        </w:rPr>
        <w:t>10</w:t>
      </w:r>
      <w:r w:rsidR="00B05F46" w:rsidRPr="007456E9">
        <w:rPr>
          <w:spacing w:val="-4"/>
          <w:sz w:val="26"/>
          <w:szCs w:val="26"/>
        </w:rPr>
        <w:t>(</w:t>
      </w:r>
      <w:r w:rsidR="00001F76">
        <w:rPr>
          <w:spacing w:val="-4"/>
          <w:sz w:val="26"/>
          <w:szCs w:val="26"/>
        </w:rPr>
        <w:t>1</w:t>
      </w:r>
      <w:r w:rsidR="002D21D0">
        <w:rPr>
          <w:spacing w:val="-4"/>
          <w:sz w:val="26"/>
          <w:szCs w:val="26"/>
        </w:rPr>
        <w:t>6</w:t>
      </w:r>
      <w:r w:rsidR="00B05F46" w:rsidRPr="007456E9">
        <w:rPr>
          <w:spacing w:val="-4"/>
          <w:sz w:val="26"/>
          <w:szCs w:val="26"/>
        </w:rPr>
        <w:t xml:space="preserve">).2 </w:t>
      </w:r>
      <w:r w:rsidR="00113519" w:rsidRPr="007B1A83">
        <w:rPr>
          <w:sz w:val="26"/>
          <w:szCs w:val="26"/>
        </w:rPr>
        <w:t xml:space="preserve">«О внесении изменений в решение Собрания </w:t>
      </w:r>
      <w:r w:rsidR="007539A5">
        <w:rPr>
          <w:sz w:val="26"/>
          <w:szCs w:val="26"/>
        </w:rPr>
        <w:t>депутатов</w:t>
      </w:r>
      <w:r w:rsidR="00113519" w:rsidRPr="007B1A83">
        <w:rPr>
          <w:sz w:val="26"/>
          <w:szCs w:val="26"/>
        </w:rPr>
        <w:t xml:space="preserve"> муниципального образования </w:t>
      </w:r>
      <w:r w:rsidR="007539A5">
        <w:rPr>
          <w:sz w:val="26"/>
          <w:szCs w:val="26"/>
        </w:rPr>
        <w:t>город Алексин</w:t>
      </w:r>
      <w:r w:rsidR="00113519" w:rsidRPr="007B1A83">
        <w:rPr>
          <w:sz w:val="26"/>
          <w:szCs w:val="26"/>
        </w:rPr>
        <w:t xml:space="preserve"> от </w:t>
      </w:r>
      <w:r w:rsidR="00675D60">
        <w:rPr>
          <w:sz w:val="26"/>
          <w:szCs w:val="26"/>
        </w:rPr>
        <w:t>1</w:t>
      </w:r>
      <w:r w:rsidR="00001F76">
        <w:rPr>
          <w:sz w:val="26"/>
          <w:szCs w:val="26"/>
        </w:rPr>
        <w:t>8</w:t>
      </w:r>
      <w:r w:rsidR="00113519" w:rsidRPr="007B1A83">
        <w:rPr>
          <w:sz w:val="26"/>
          <w:szCs w:val="26"/>
        </w:rPr>
        <w:t xml:space="preserve"> декабря 201</w:t>
      </w:r>
      <w:r w:rsidR="00001F76">
        <w:rPr>
          <w:sz w:val="26"/>
          <w:szCs w:val="26"/>
        </w:rPr>
        <w:t>9</w:t>
      </w:r>
      <w:r w:rsidR="00113519" w:rsidRPr="007B1A83">
        <w:rPr>
          <w:sz w:val="26"/>
          <w:szCs w:val="26"/>
        </w:rPr>
        <w:t xml:space="preserve"> года №</w:t>
      </w:r>
      <w:r w:rsidR="00001F76">
        <w:rPr>
          <w:sz w:val="26"/>
          <w:szCs w:val="26"/>
        </w:rPr>
        <w:t>5</w:t>
      </w:r>
      <w:r w:rsidR="00675D60">
        <w:rPr>
          <w:sz w:val="26"/>
          <w:szCs w:val="26"/>
        </w:rPr>
        <w:t>(</w:t>
      </w:r>
      <w:r w:rsidR="00774322">
        <w:rPr>
          <w:sz w:val="26"/>
          <w:szCs w:val="26"/>
        </w:rPr>
        <w:t>5</w:t>
      </w:r>
      <w:r w:rsidR="00675D60">
        <w:rPr>
          <w:sz w:val="26"/>
          <w:szCs w:val="26"/>
        </w:rPr>
        <w:t>).</w:t>
      </w:r>
      <w:r w:rsidR="00001F76">
        <w:rPr>
          <w:sz w:val="26"/>
          <w:szCs w:val="26"/>
        </w:rPr>
        <w:t>2</w:t>
      </w:r>
      <w:r w:rsidR="00113519" w:rsidRPr="007B1A83">
        <w:rPr>
          <w:sz w:val="26"/>
          <w:szCs w:val="26"/>
        </w:rPr>
        <w:t xml:space="preserve"> «О бюджете муниципального образования </w:t>
      </w:r>
      <w:r w:rsidR="007539A5">
        <w:rPr>
          <w:sz w:val="26"/>
          <w:szCs w:val="26"/>
        </w:rPr>
        <w:t>город Алексин</w:t>
      </w:r>
      <w:r w:rsidR="00113519" w:rsidRPr="007B1A83">
        <w:rPr>
          <w:sz w:val="26"/>
          <w:szCs w:val="26"/>
        </w:rPr>
        <w:t xml:space="preserve"> на 20</w:t>
      </w:r>
      <w:r w:rsidR="00001F76">
        <w:rPr>
          <w:sz w:val="26"/>
          <w:szCs w:val="26"/>
        </w:rPr>
        <w:t>20</w:t>
      </w:r>
      <w:r w:rsidR="00113519" w:rsidRPr="007B1A83">
        <w:rPr>
          <w:sz w:val="26"/>
          <w:szCs w:val="26"/>
        </w:rPr>
        <w:t xml:space="preserve"> год и на плановый период 20</w:t>
      </w:r>
      <w:r w:rsidR="0049253F">
        <w:rPr>
          <w:sz w:val="26"/>
          <w:szCs w:val="26"/>
        </w:rPr>
        <w:t>2</w:t>
      </w:r>
      <w:r w:rsidR="00001F76">
        <w:rPr>
          <w:sz w:val="26"/>
          <w:szCs w:val="26"/>
        </w:rPr>
        <w:t>1</w:t>
      </w:r>
      <w:r w:rsidR="003607D4">
        <w:rPr>
          <w:sz w:val="26"/>
          <w:szCs w:val="26"/>
        </w:rPr>
        <w:t xml:space="preserve"> </w:t>
      </w:r>
      <w:r w:rsidR="00774322">
        <w:rPr>
          <w:sz w:val="26"/>
          <w:szCs w:val="26"/>
        </w:rPr>
        <w:t xml:space="preserve">– </w:t>
      </w:r>
      <w:r w:rsidR="00113519" w:rsidRPr="007B1A83">
        <w:rPr>
          <w:sz w:val="26"/>
          <w:szCs w:val="26"/>
        </w:rPr>
        <w:t>20</w:t>
      </w:r>
      <w:r w:rsidR="00970363">
        <w:rPr>
          <w:sz w:val="26"/>
          <w:szCs w:val="26"/>
        </w:rPr>
        <w:t>2</w:t>
      </w:r>
      <w:r w:rsidR="00001F76">
        <w:rPr>
          <w:sz w:val="26"/>
          <w:szCs w:val="26"/>
        </w:rPr>
        <w:t>2</w:t>
      </w:r>
      <w:r w:rsidR="00113519" w:rsidRPr="007B1A83">
        <w:rPr>
          <w:sz w:val="26"/>
          <w:szCs w:val="26"/>
        </w:rPr>
        <w:t xml:space="preserve"> годов» </w:t>
      </w:r>
      <w:r w:rsidRPr="007B1A83">
        <w:rPr>
          <w:sz w:val="26"/>
          <w:szCs w:val="26"/>
        </w:rPr>
        <w:t xml:space="preserve">и составил </w:t>
      </w:r>
      <w:r w:rsidR="00001F76">
        <w:rPr>
          <w:sz w:val="26"/>
          <w:szCs w:val="26"/>
        </w:rPr>
        <w:t>81 091,0</w:t>
      </w:r>
      <w:r w:rsidRPr="00AF5234">
        <w:rPr>
          <w:sz w:val="26"/>
          <w:szCs w:val="26"/>
        </w:rPr>
        <w:t xml:space="preserve"> тыс</w:t>
      </w:r>
      <w:r w:rsidRPr="007B1A83">
        <w:rPr>
          <w:sz w:val="26"/>
          <w:szCs w:val="26"/>
        </w:rPr>
        <w:t xml:space="preserve">. рублей. Фактическое поступление доходов в бюджет муниципального образования </w:t>
      </w:r>
      <w:r w:rsidR="007539A5">
        <w:rPr>
          <w:sz w:val="26"/>
          <w:szCs w:val="26"/>
        </w:rPr>
        <w:t>город Алексин</w:t>
      </w:r>
      <w:r w:rsidRPr="007B1A83">
        <w:rPr>
          <w:sz w:val="26"/>
          <w:szCs w:val="26"/>
        </w:rPr>
        <w:t xml:space="preserve"> в 20</w:t>
      </w:r>
      <w:r w:rsidR="00001F76">
        <w:rPr>
          <w:sz w:val="26"/>
          <w:szCs w:val="26"/>
        </w:rPr>
        <w:t>20</w:t>
      </w:r>
      <w:r w:rsidRPr="007B1A83">
        <w:rPr>
          <w:sz w:val="26"/>
          <w:szCs w:val="26"/>
        </w:rPr>
        <w:t xml:space="preserve"> году сложилось в сумме </w:t>
      </w:r>
      <w:r w:rsidR="00001F76">
        <w:rPr>
          <w:b/>
          <w:sz w:val="26"/>
          <w:szCs w:val="26"/>
        </w:rPr>
        <w:t>80 947,9</w:t>
      </w:r>
      <w:r w:rsidRPr="00E2039B">
        <w:rPr>
          <w:b/>
          <w:sz w:val="26"/>
          <w:szCs w:val="26"/>
        </w:rPr>
        <w:t xml:space="preserve"> тыс. рублей</w:t>
      </w:r>
      <w:r w:rsidRPr="007B1A83">
        <w:rPr>
          <w:sz w:val="26"/>
          <w:szCs w:val="26"/>
        </w:rPr>
        <w:t xml:space="preserve"> (</w:t>
      </w:r>
      <w:r w:rsidR="00AF5234">
        <w:rPr>
          <w:sz w:val="26"/>
          <w:szCs w:val="26"/>
        </w:rPr>
        <w:t>99</w:t>
      </w:r>
      <w:r w:rsidR="007A067A">
        <w:rPr>
          <w:sz w:val="26"/>
          <w:szCs w:val="26"/>
        </w:rPr>
        <w:t>,8</w:t>
      </w:r>
      <w:r w:rsidRPr="007B1A83">
        <w:rPr>
          <w:sz w:val="26"/>
          <w:szCs w:val="26"/>
        </w:rPr>
        <w:t>%</w:t>
      </w:r>
      <w:r w:rsidR="00D8158B">
        <w:rPr>
          <w:sz w:val="26"/>
          <w:szCs w:val="26"/>
        </w:rPr>
        <w:t xml:space="preserve"> от плана</w:t>
      </w:r>
      <w:r w:rsidRPr="007B1A83">
        <w:rPr>
          <w:sz w:val="26"/>
          <w:szCs w:val="26"/>
        </w:rPr>
        <w:t>).</w:t>
      </w:r>
    </w:p>
    <w:p w:rsidR="00362497" w:rsidRPr="00E2039B" w:rsidRDefault="00746982" w:rsidP="0036249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B1A83">
        <w:rPr>
          <w:sz w:val="26"/>
          <w:szCs w:val="26"/>
        </w:rPr>
        <w:t>Решением о бюджете на 20</w:t>
      </w:r>
      <w:r w:rsidR="00001F76">
        <w:rPr>
          <w:sz w:val="26"/>
          <w:szCs w:val="26"/>
        </w:rPr>
        <w:t>20</w:t>
      </w:r>
      <w:r w:rsidRPr="007B1A83">
        <w:rPr>
          <w:sz w:val="26"/>
          <w:szCs w:val="26"/>
        </w:rPr>
        <w:t xml:space="preserve"> год </w:t>
      </w:r>
      <w:r w:rsidR="002A166B" w:rsidRPr="004F365B">
        <w:rPr>
          <w:sz w:val="26"/>
          <w:szCs w:val="26"/>
        </w:rPr>
        <w:t>(</w:t>
      </w:r>
      <w:r w:rsidR="002A166B" w:rsidRPr="004F365B">
        <w:rPr>
          <w:spacing w:val="-4"/>
          <w:sz w:val="26"/>
          <w:szCs w:val="26"/>
        </w:rPr>
        <w:t xml:space="preserve">в ред. Решения Собрания депутатов муниципального образования город Алексин </w:t>
      </w:r>
      <w:r w:rsidR="00001F76" w:rsidRPr="004F365B">
        <w:rPr>
          <w:spacing w:val="-4"/>
          <w:sz w:val="26"/>
          <w:szCs w:val="26"/>
        </w:rPr>
        <w:t>№</w:t>
      </w:r>
      <w:r w:rsidR="00001F76">
        <w:rPr>
          <w:spacing w:val="-4"/>
          <w:sz w:val="26"/>
          <w:szCs w:val="26"/>
        </w:rPr>
        <w:t>5</w:t>
      </w:r>
      <w:r w:rsidR="00001F76" w:rsidRPr="004F365B">
        <w:rPr>
          <w:spacing w:val="-4"/>
          <w:sz w:val="26"/>
          <w:szCs w:val="26"/>
        </w:rPr>
        <w:t>(</w:t>
      </w:r>
      <w:r w:rsidR="00001F76">
        <w:rPr>
          <w:spacing w:val="-4"/>
          <w:sz w:val="26"/>
          <w:szCs w:val="26"/>
        </w:rPr>
        <w:t>5</w:t>
      </w:r>
      <w:r w:rsidR="00001F76" w:rsidRPr="004F365B">
        <w:rPr>
          <w:spacing w:val="-4"/>
          <w:sz w:val="26"/>
          <w:szCs w:val="26"/>
        </w:rPr>
        <w:t>).</w:t>
      </w:r>
      <w:r w:rsidR="00001F76">
        <w:rPr>
          <w:spacing w:val="-4"/>
          <w:sz w:val="26"/>
          <w:szCs w:val="26"/>
        </w:rPr>
        <w:t>2</w:t>
      </w:r>
      <w:r w:rsidR="00001F76" w:rsidRPr="004F365B">
        <w:rPr>
          <w:spacing w:val="-4"/>
          <w:sz w:val="26"/>
          <w:szCs w:val="26"/>
        </w:rPr>
        <w:t xml:space="preserve"> от </w:t>
      </w:r>
      <w:r w:rsidR="00001F76">
        <w:rPr>
          <w:spacing w:val="-4"/>
          <w:sz w:val="26"/>
          <w:szCs w:val="26"/>
        </w:rPr>
        <w:t>18 декабря 2</w:t>
      </w:r>
      <w:r w:rsidR="00001F76" w:rsidRPr="004F365B">
        <w:rPr>
          <w:spacing w:val="-4"/>
          <w:sz w:val="26"/>
          <w:szCs w:val="26"/>
        </w:rPr>
        <w:t>01</w:t>
      </w:r>
      <w:r w:rsidR="00001F76">
        <w:rPr>
          <w:spacing w:val="-4"/>
          <w:sz w:val="26"/>
          <w:szCs w:val="26"/>
        </w:rPr>
        <w:t>9</w:t>
      </w:r>
      <w:r w:rsidR="00001F76" w:rsidRPr="004F365B">
        <w:rPr>
          <w:spacing w:val="-4"/>
          <w:sz w:val="26"/>
          <w:szCs w:val="26"/>
        </w:rPr>
        <w:t xml:space="preserve"> года</w:t>
      </w:r>
      <w:r w:rsidR="002A166B" w:rsidRPr="004F365B">
        <w:rPr>
          <w:sz w:val="26"/>
          <w:szCs w:val="26"/>
        </w:rPr>
        <w:t>)</w:t>
      </w:r>
      <w:r w:rsidR="002A166B" w:rsidRPr="007B1A83">
        <w:rPr>
          <w:sz w:val="26"/>
          <w:szCs w:val="26"/>
        </w:rPr>
        <w:t xml:space="preserve"> </w:t>
      </w:r>
      <w:r w:rsidRPr="007B1A83">
        <w:rPr>
          <w:sz w:val="26"/>
          <w:szCs w:val="26"/>
        </w:rPr>
        <w:t xml:space="preserve">утвержден </w:t>
      </w:r>
      <w:r w:rsidR="00493876" w:rsidRPr="007B1A83">
        <w:rPr>
          <w:sz w:val="26"/>
          <w:szCs w:val="26"/>
        </w:rPr>
        <w:t xml:space="preserve">объем </w:t>
      </w:r>
      <w:r w:rsidR="00985FC8" w:rsidRPr="007B1A83">
        <w:rPr>
          <w:sz w:val="26"/>
          <w:szCs w:val="26"/>
        </w:rPr>
        <w:t xml:space="preserve"> расходов за счет средств</w:t>
      </w:r>
      <w:r w:rsidR="00493876" w:rsidRPr="007B1A83">
        <w:rPr>
          <w:sz w:val="26"/>
          <w:szCs w:val="26"/>
        </w:rPr>
        <w:t xml:space="preserve"> </w:t>
      </w:r>
      <w:r w:rsidRPr="007B1A83">
        <w:rPr>
          <w:sz w:val="26"/>
          <w:szCs w:val="26"/>
        </w:rPr>
        <w:t>муниципальн</w:t>
      </w:r>
      <w:r w:rsidR="00493876" w:rsidRPr="007B1A83">
        <w:rPr>
          <w:sz w:val="26"/>
          <w:szCs w:val="26"/>
        </w:rPr>
        <w:t>ого</w:t>
      </w:r>
      <w:r w:rsidRPr="007B1A83">
        <w:rPr>
          <w:sz w:val="26"/>
          <w:szCs w:val="26"/>
        </w:rPr>
        <w:t xml:space="preserve"> </w:t>
      </w:r>
      <w:r w:rsidR="00EC1210">
        <w:rPr>
          <w:sz w:val="26"/>
          <w:szCs w:val="26"/>
        </w:rPr>
        <w:t>Д</w:t>
      </w:r>
      <w:r w:rsidRPr="007B1A83">
        <w:rPr>
          <w:sz w:val="26"/>
          <w:szCs w:val="26"/>
        </w:rPr>
        <w:t>орожн</w:t>
      </w:r>
      <w:r w:rsidR="00493876" w:rsidRPr="007B1A83">
        <w:rPr>
          <w:sz w:val="26"/>
          <w:szCs w:val="26"/>
        </w:rPr>
        <w:t>ого</w:t>
      </w:r>
      <w:r w:rsidRPr="007B1A83">
        <w:rPr>
          <w:sz w:val="26"/>
          <w:szCs w:val="26"/>
        </w:rPr>
        <w:t xml:space="preserve"> фонд</w:t>
      </w:r>
      <w:r w:rsidR="00493876" w:rsidRPr="007B1A83">
        <w:rPr>
          <w:sz w:val="26"/>
          <w:szCs w:val="26"/>
        </w:rPr>
        <w:t>а</w:t>
      </w:r>
      <w:r w:rsidRPr="007B1A83">
        <w:rPr>
          <w:sz w:val="26"/>
          <w:szCs w:val="26"/>
        </w:rPr>
        <w:t xml:space="preserve"> в </w:t>
      </w:r>
      <w:r w:rsidR="009B5DF9" w:rsidRPr="007B1A83">
        <w:rPr>
          <w:sz w:val="26"/>
          <w:szCs w:val="26"/>
        </w:rPr>
        <w:t>сумме</w:t>
      </w:r>
      <w:r w:rsidRPr="007B1A83">
        <w:rPr>
          <w:sz w:val="26"/>
          <w:szCs w:val="26"/>
        </w:rPr>
        <w:t xml:space="preserve"> </w:t>
      </w:r>
      <w:r w:rsidR="00001F76">
        <w:rPr>
          <w:sz w:val="26"/>
          <w:szCs w:val="26"/>
        </w:rPr>
        <w:t>83 075,2</w:t>
      </w:r>
      <w:r w:rsidR="00001F76" w:rsidRPr="002A166B">
        <w:rPr>
          <w:sz w:val="26"/>
          <w:szCs w:val="26"/>
        </w:rPr>
        <w:t xml:space="preserve"> </w:t>
      </w:r>
      <w:r w:rsidR="00B75A45" w:rsidRPr="00E2039B">
        <w:rPr>
          <w:sz w:val="26"/>
          <w:szCs w:val="26"/>
        </w:rPr>
        <w:t xml:space="preserve"> </w:t>
      </w:r>
      <w:r w:rsidRPr="00E2039B">
        <w:rPr>
          <w:sz w:val="26"/>
          <w:szCs w:val="26"/>
        </w:rPr>
        <w:t>тыс. рублей.</w:t>
      </w:r>
      <w:r w:rsidR="00F907FA" w:rsidRPr="00E2039B">
        <w:rPr>
          <w:sz w:val="26"/>
          <w:szCs w:val="26"/>
        </w:rPr>
        <w:t xml:space="preserve"> </w:t>
      </w:r>
    </w:p>
    <w:p w:rsidR="00746982" w:rsidRDefault="00F907FA" w:rsidP="008715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3304AE">
        <w:rPr>
          <w:sz w:val="26"/>
          <w:szCs w:val="26"/>
        </w:rPr>
        <w:t>неисполнением утвержденных первоначально назначений по доходам от</w:t>
      </w:r>
      <w:r w:rsidR="003304AE" w:rsidRPr="003304AE">
        <w:rPr>
          <w:sz w:val="26"/>
          <w:szCs w:val="26"/>
        </w:rPr>
        <w:t xml:space="preserve"> </w:t>
      </w:r>
      <w:r w:rsidR="003304AE">
        <w:rPr>
          <w:sz w:val="26"/>
          <w:szCs w:val="26"/>
        </w:rPr>
        <w:t>акцизов по подакцизным товарам</w:t>
      </w:r>
      <w:r w:rsidR="00CC6FE5">
        <w:rPr>
          <w:sz w:val="26"/>
          <w:szCs w:val="26"/>
        </w:rPr>
        <w:t xml:space="preserve"> в течение года</w:t>
      </w:r>
      <w:r w:rsidR="00EC1210">
        <w:rPr>
          <w:sz w:val="26"/>
          <w:szCs w:val="26"/>
        </w:rPr>
        <w:t xml:space="preserve"> </w:t>
      </w:r>
      <w:r w:rsidR="00EB1130" w:rsidRPr="007B1A83">
        <w:rPr>
          <w:sz w:val="26"/>
          <w:szCs w:val="26"/>
        </w:rPr>
        <w:t xml:space="preserve">решением Собрания депутатов муниципального образования город Алексин </w:t>
      </w:r>
      <w:r w:rsidR="003304AE">
        <w:rPr>
          <w:spacing w:val="-4"/>
          <w:sz w:val="26"/>
          <w:szCs w:val="26"/>
        </w:rPr>
        <w:t xml:space="preserve">29 декабря </w:t>
      </w:r>
      <w:r w:rsidR="003304AE" w:rsidRPr="007456E9">
        <w:rPr>
          <w:spacing w:val="-4"/>
          <w:sz w:val="26"/>
          <w:szCs w:val="26"/>
        </w:rPr>
        <w:t>20</w:t>
      </w:r>
      <w:r w:rsidR="003304AE">
        <w:rPr>
          <w:spacing w:val="-4"/>
          <w:sz w:val="26"/>
          <w:szCs w:val="26"/>
        </w:rPr>
        <w:t>20</w:t>
      </w:r>
      <w:r w:rsidR="003304AE" w:rsidRPr="007456E9">
        <w:rPr>
          <w:spacing w:val="-4"/>
          <w:sz w:val="26"/>
          <w:szCs w:val="26"/>
        </w:rPr>
        <w:t xml:space="preserve"> года</w:t>
      </w:r>
      <w:r w:rsidR="003304AE" w:rsidRPr="00B05F46">
        <w:rPr>
          <w:spacing w:val="-4"/>
          <w:sz w:val="26"/>
          <w:szCs w:val="26"/>
        </w:rPr>
        <w:t xml:space="preserve"> </w:t>
      </w:r>
      <w:r w:rsidR="003304AE" w:rsidRPr="007456E9">
        <w:rPr>
          <w:spacing w:val="-4"/>
          <w:sz w:val="26"/>
          <w:szCs w:val="26"/>
        </w:rPr>
        <w:t>№</w:t>
      </w:r>
      <w:r w:rsidR="003304AE">
        <w:rPr>
          <w:spacing w:val="-4"/>
          <w:sz w:val="26"/>
          <w:szCs w:val="26"/>
        </w:rPr>
        <w:t>10</w:t>
      </w:r>
      <w:r w:rsidR="003304AE" w:rsidRPr="007456E9">
        <w:rPr>
          <w:spacing w:val="-4"/>
          <w:sz w:val="26"/>
          <w:szCs w:val="26"/>
        </w:rPr>
        <w:t>(</w:t>
      </w:r>
      <w:r w:rsidR="003304AE">
        <w:rPr>
          <w:spacing w:val="-4"/>
          <w:sz w:val="26"/>
          <w:szCs w:val="26"/>
        </w:rPr>
        <w:t>16</w:t>
      </w:r>
      <w:r w:rsidR="003304AE" w:rsidRPr="007456E9">
        <w:rPr>
          <w:spacing w:val="-4"/>
          <w:sz w:val="26"/>
          <w:szCs w:val="26"/>
        </w:rPr>
        <w:t xml:space="preserve">).2 </w:t>
      </w:r>
      <w:r w:rsidR="003304AE" w:rsidRPr="007B1A83">
        <w:rPr>
          <w:sz w:val="26"/>
          <w:szCs w:val="26"/>
        </w:rPr>
        <w:t xml:space="preserve">«О внесении изменений в решение Собрания </w:t>
      </w:r>
      <w:r w:rsidR="003304AE">
        <w:rPr>
          <w:sz w:val="26"/>
          <w:szCs w:val="26"/>
        </w:rPr>
        <w:t>депутатов</w:t>
      </w:r>
      <w:r w:rsidR="003304AE" w:rsidRPr="007B1A83">
        <w:rPr>
          <w:sz w:val="26"/>
          <w:szCs w:val="26"/>
        </w:rPr>
        <w:t xml:space="preserve"> муниципального образования </w:t>
      </w:r>
      <w:r w:rsidR="003304AE">
        <w:rPr>
          <w:sz w:val="26"/>
          <w:szCs w:val="26"/>
        </w:rPr>
        <w:t>город Алексин</w:t>
      </w:r>
      <w:r w:rsidR="003304AE" w:rsidRPr="007B1A83">
        <w:rPr>
          <w:sz w:val="26"/>
          <w:szCs w:val="26"/>
        </w:rPr>
        <w:t xml:space="preserve"> от </w:t>
      </w:r>
      <w:r w:rsidR="003304AE">
        <w:rPr>
          <w:sz w:val="26"/>
          <w:szCs w:val="26"/>
        </w:rPr>
        <w:t>18</w:t>
      </w:r>
      <w:r w:rsidR="003304AE" w:rsidRPr="007B1A83">
        <w:rPr>
          <w:sz w:val="26"/>
          <w:szCs w:val="26"/>
        </w:rPr>
        <w:t xml:space="preserve"> декабря 201</w:t>
      </w:r>
      <w:r w:rsidR="003304AE">
        <w:rPr>
          <w:sz w:val="26"/>
          <w:szCs w:val="26"/>
        </w:rPr>
        <w:t>9</w:t>
      </w:r>
      <w:r w:rsidR="003304AE" w:rsidRPr="007B1A83">
        <w:rPr>
          <w:sz w:val="26"/>
          <w:szCs w:val="26"/>
        </w:rPr>
        <w:t xml:space="preserve"> года №</w:t>
      </w:r>
      <w:r w:rsidR="003304AE">
        <w:rPr>
          <w:sz w:val="26"/>
          <w:szCs w:val="26"/>
        </w:rPr>
        <w:t>5(5).2</w:t>
      </w:r>
      <w:r w:rsidR="003304AE" w:rsidRPr="007B1A83">
        <w:rPr>
          <w:sz w:val="26"/>
          <w:szCs w:val="26"/>
        </w:rPr>
        <w:t xml:space="preserve"> «О бюджете муниципального образования </w:t>
      </w:r>
      <w:r w:rsidR="003304AE">
        <w:rPr>
          <w:sz w:val="26"/>
          <w:szCs w:val="26"/>
        </w:rPr>
        <w:t>город Алексин</w:t>
      </w:r>
      <w:r w:rsidR="003304AE" w:rsidRPr="007B1A83">
        <w:rPr>
          <w:sz w:val="26"/>
          <w:szCs w:val="26"/>
        </w:rPr>
        <w:t xml:space="preserve"> на 20</w:t>
      </w:r>
      <w:r w:rsidR="003304AE">
        <w:rPr>
          <w:sz w:val="26"/>
          <w:szCs w:val="26"/>
        </w:rPr>
        <w:t>20</w:t>
      </w:r>
      <w:r w:rsidR="003304AE" w:rsidRPr="007B1A83">
        <w:rPr>
          <w:sz w:val="26"/>
          <w:szCs w:val="26"/>
        </w:rPr>
        <w:t xml:space="preserve"> год и на плановый период 20</w:t>
      </w:r>
      <w:r w:rsidR="003304AE">
        <w:rPr>
          <w:sz w:val="26"/>
          <w:szCs w:val="26"/>
        </w:rPr>
        <w:t xml:space="preserve">21 – </w:t>
      </w:r>
      <w:r w:rsidR="003304AE" w:rsidRPr="007B1A83">
        <w:rPr>
          <w:sz w:val="26"/>
          <w:szCs w:val="26"/>
        </w:rPr>
        <w:t>20</w:t>
      </w:r>
      <w:r w:rsidR="003304AE">
        <w:rPr>
          <w:sz w:val="26"/>
          <w:szCs w:val="26"/>
        </w:rPr>
        <w:t>22</w:t>
      </w:r>
      <w:r w:rsidR="003304AE" w:rsidRPr="007B1A83">
        <w:rPr>
          <w:sz w:val="26"/>
          <w:szCs w:val="26"/>
        </w:rPr>
        <w:t xml:space="preserve"> годов»</w:t>
      </w:r>
      <w:r w:rsidR="00F12A3E">
        <w:rPr>
          <w:sz w:val="26"/>
          <w:szCs w:val="26"/>
        </w:rPr>
        <w:t xml:space="preserve"> план расходов </w:t>
      </w:r>
      <w:r w:rsidR="002D355A">
        <w:rPr>
          <w:sz w:val="26"/>
          <w:szCs w:val="26"/>
        </w:rPr>
        <w:t xml:space="preserve">за счет Дорожного фонда </w:t>
      </w:r>
      <w:r w:rsidR="00F12A3E">
        <w:rPr>
          <w:sz w:val="26"/>
          <w:szCs w:val="26"/>
        </w:rPr>
        <w:t xml:space="preserve">был </w:t>
      </w:r>
      <w:r w:rsidR="003304AE">
        <w:rPr>
          <w:sz w:val="26"/>
          <w:szCs w:val="26"/>
        </w:rPr>
        <w:t>сокращен</w:t>
      </w:r>
      <w:r w:rsidR="00F12A3E">
        <w:rPr>
          <w:sz w:val="26"/>
          <w:szCs w:val="26"/>
        </w:rPr>
        <w:t xml:space="preserve"> и составил </w:t>
      </w:r>
      <w:r w:rsidR="003304AE">
        <w:rPr>
          <w:sz w:val="26"/>
          <w:szCs w:val="26"/>
        </w:rPr>
        <w:t>76 776,6</w:t>
      </w:r>
      <w:r w:rsidR="00F12A3E">
        <w:rPr>
          <w:sz w:val="26"/>
          <w:szCs w:val="26"/>
        </w:rPr>
        <w:t xml:space="preserve"> тыс. рублей. Исполнение по расходам </w:t>
      </w:r>
      <w:r w:rsidR="002D355A">
        <w:rPr>
          <w:sz w:val="26"/>
          <w:szCs w:val="26"/>
        </w:rPr>
        <w:t>сложилось в размере</w:t>
      </w:r>
      <w:r w:rsidR="00F12A3E">
        <w:rPr>
          <w:sz w:val="26"/>
          <w:szCs w:val="26"/>
        </w:rPr>
        <w:t xml:space="preserve"> </w:t>
      </w:r>
      <w:r w:rsidR="003304AE">
        <w:rPr>
          <w:b/>
          <w:sz w:val="26"/>
          <w:szCs w:val="26"/>
        </w:rPr>
        <w:t>73 163,5</w:t>
      </w:r>
      <w:r w:rsidR="00EB1130" w:rsidRPr="00E2039B">
        <w:rPr>
          <w:b/>
          <w:sz w:val="26"/>
          <w:szCs w:val="26"/>
        </w:rPr>
        <w:t xml:space="preserve"> тыс. рублей</w:t>
      </w:r>
      <w:r w:rsidR="00EB1130">
        <w:rPr>
          <w:sz w:val="26"/>
          <w:szCs w:val="26"/>
        </w:rPr>
        <w:t xml:space="preserve"> или </w:t>
      </w:r>
      <w:r w:rsidR="005709EA">
        <w:rPr>
          <w:sz w:val="26"/>
          <w:szCs w:val="26"/>
        </w:rPr>
        <w:t>9</w:t>
      </w:r>
      <w:r w:rsidR="003304AE">
        <w:rPr>
          <w:sz w:val="26"/>
          <w:szCs w:val="26"/>
        </w:rPr>
        <w:t>5</w:t>
      </w:r>
      <w:r w:rsidR="005709EA">
        <w:rPr>
          <w:sz w:val="26"/>
          <w:szCs w:val="26"/>
        </w:rPr>
        <w:t>,</w:t>
      </w:r>
      <w:r w:rsidR="009F2B29">
        <w:rPr>
          <w:sz w:val="26"/>
          <w:szCs w:val="26"/>
        </w:rPr>
        <w:t>3</w:t>
      </w:r>
      <w:r w:rsidR="00F12A3E">
        <w:rPr>
          <w:sz w:val="26"/>
          <w:szCs w:val="26"/>
        </w:rPr>
        <w:t>%.</w:t>
      </w:r>
    </w:p>
    <w:p w:rsidR="00611ADE" w:rsidRPr="007B1A83" w:rsidRDefault="00611ADE" w:rsidP="0074698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01.01.20</w:t>
      </w:r>
      <w:r w:rsidR="00056015">
        <w:rPr>
          <w:sz w:val="26"/>
          <w:szCs w:val="26"/>
        </w:rPr>
        <w:t>2</w:t>
      </w:r>
      <w:r w:rsidR="003304AE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переходящий остаток средств Дорожного фонда муниципального образования город Алексин составил </w:t>
      </w:r>
      <w:r w:rsidR="003304AE">
        <w:rPr>
          <w:sz w:val="26"/>
          <w:szCs w:val="26"/>
        </w:rPr>
        <w:t>21 054,4</w:t>
      </w:r>
      <w:r>
        <w:rPr>
          <w:sz w:val="26"/>
          <w:szCs w:val="26"/>
        </w:rPr>
        <w:t xml:space="preserve"> тыс. рублей.</w:t>
      </w:r>
    </w:p>
    <w:p w:rsidR="00311604" w:rsidRDefault="00311604" w:rsidP="0022786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F41D5">
        <w:rPr>
          <w:sz w:val="26"/>
          <w:szCs w:val="26"/>
        </w:rPr>
        <w:t xml:space="preserve">Расходы, </w:t>
      </w:r>
      <w:r w:rsidR="00736DBC" w:rsidRPr="000F41D5">
        <w:rPr>
          <w:sz w:val="26"/>
          <w:szCs w:val="26"/>
        </w:rPr>
        <w:t>осуществленные</w:t>
      </w:r>
      <w:r w:rsidRPr="000F41D5">
        <w:rPr>
          <w:sz w:val="26"/>
          <w:szCs w:val="26"/>
        </w:rPr>
        <w:t xml:space="preserve"> по </w:t>
      </w:r>
      <w:r w:rsidRPr="00FC08EA">
        <w:rPr>
          <w:b/>
          <w:sz w:val="26"/>
          <w:szCs w:val="26"/>
        </w:rPr>
        <w:t>подразделу 0409 «Дорожное хозяйство (дорожные фонды)» раздела 04 «Национальная экономика»</w:t>
      </w:r>
      <w:r w:rsidRPr="000F41D5">
        <w:rPr>
          <w:sz w:val="26"/>
          <w:szCs w:val="26"/>
        </w:rPr>
        <w:t xml:space="preserve"> </w:t>
      </w:r>
      <w:r w:rsidR="00AF1387" w:rsidRPr="000F41D5">
        <w:rPr>
          <w:sz w:val="26"/>
          <w:szCs w:val="26"/>
        </w:rPr>
        <w:t xml:space="preserve">за счет средств </w:t>
      </w:r>
      <w:r w:rsidR="00CB0DBF" w:rsidRPr="000F41D5">
        <w:rPr>
          <w:sz w:val="26"/>
          <w:szCs w:val="26"/>
        </w:rPr>
        <w:t>Д</w:t>
      </w:r>
      <w:r w:rsidR="00AF1387" w:rsidRPr="000F41D5">
        <w:rPr>
          <w:sz w:val="26"/>
          <w:szCs w:val="26"/>
        </w:rPr>
        <w:t>орожного фонда</w:t>
      </w:r>
      <w:r w:rsidR="00515198" w:rsidRPr="000F41D5">
        <w:rPr>
          <w:sz w:val="26"/>
          <w:szCs w:val="26"/>
        </w:rPr>
        <w:t xml:space="preserve"> </w:t>
      </w:r>
      <w:r w:rsidR="000F41D5">
        <w:rPr>
          <w:sz w:val="26"/>
          <w:szCs w:val="26"/>
        </w:rPr>
        <w:t xml:space="preserve">в рамках </w:t>
      </w:r>
      <w:r w:rsidR="00515198" w:rsidRPr="000F41D5">
        <w:rPr>
          <w:sz w:val="26"/>
          <w:szCs w:val="26"/>
        </w:rPr>
        <w:t>муниципальной программы</w:t>
      </w:r>
      <w:r w:rsidR="00AF1387" w:rsidRPr="000F41D5">
        <w:rPr>
          <w:sz w:val="26"/>
          <w:szCs w:val="26"/>
        </w:rPr>
        <w:t xml:space="preserve"> </w:t>
      </w:r>
      <w:r w:rsidR="00F04AEF" w:rsidRPr="000F41D5">
        <w:rPr>
          <w:sz w:val="26"/>
          <w:szCs w:val="26"/>
          <w:u w:val="single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0F41D5">
        <w:rPr>
          <w:sz w:val="26"/>
          <w:szCs w:val="26"/>
        </w:rPr>
        <w:t xml:space="preserve"> направлялись:</w:t>
      </w:r>
    </w:p>
    <w:p w:rsidR="000F41D5" w:rsidRDefault="00496B56" w:rsidP="0022786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96B56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</w:t>
      </w:r>
      <w:r w:rsidR="000F41D5" w:rsidRPr="000F41D5">
        <w:rPr>
          <w:sz w:val="26"/>
          <w:szCs w:val="26"/>
        </w:rPr>
        <w:t xml:space="preserve"> </w:t>
      </w:r>
      <w:r w:rsidR="000F41D5">
        <w:rPr>
          <w:sz w:val="26"/>
          <w:szCs w:val="26"/>
        </w:rPr>
        <w:t>соответствии с</w:t>
      </w:r>
      <w:r w:rsidR="000F41D5" w:rsidRPr="000F41D5">
        <w:rPr>
          <w:sz w:val="26"/>
          <w:szCs w:val="26"/>
        </w:rPr>
        <w:t xml:space="preserve"> </w:t>
      </w:r>
      <w:r w:rsidR="000F41D5" w:rsidRPr="00496B56">
        <w:rPr>
          <w:sz w:val="26"/>
          <w:szCs w:val="26"/>
          <w:u w:val="single"/>
        </w:rPr>
        <w:t xml:space="preserve">подпрограммой </w:t>
      </w:r>
      <w:r w:rsidR="000F41D5" w:rsidRPr="00496B56">
        <w:rPr>
          <w:i/>
          <w:sz w:val="26"/>
          <w:szCs w:val="26"/>
          <w:u w:val="single"/>
        </w:rPr>
        <w:t>«Дорожная деятельность в отношении автомобильных дорог»</w:t>
      </w:r>
      <w:r w:rsidR="000F41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F41D5">
        <w:rPr>
          <w:sz w:val="26"/>
          <w:szCs w:val="26"/>
        </w:rPr>
        <w:t>на:</w:t>
      </w:r>
    </w:p>
    <w:p w:rsidR="002839EA" w:rsidRDefault="00311604" w:rsidP="007F3EEC">
      <w:pPr>
        <w:numPr>
          <w:ilvl w:val="0"/>
          <w:numId w:val="10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7B1A83">
        <w:rPr>
          <w:sz w:val="26"/>
          <w:szCs w:val="26"/>
        </w:rPr>
        <w:t xml:space="preserve"> </w:t>
      </w:r>
      <w:r w:rsidR="00515198">
        <w:rPr>
          <w:sz w:val="26"/>
          <w:szCs w:val="26"/>
        </w:rPr>
        <w:t xml:space="preserve">ремонт </w:t>
      </w:r>
      <w:r w:rsidRPr="007B1A83">
        <w:rPr>
          <w:sz w:val="26"/>
          <w:szCs w:val="26"/>
        </w:rPr>
        <w:t>автомобильн</w:t>
      </w:r>
      <w:r w:rsidR="00256B75">
        <w:rPr>
          <w:sz w:val="26"/>
          <w:szCs w:val="26"/>
        </w:rPr>
        <w:t>ых</w:t>
      </w:r>
      <w:r w:rsidRPr="007B1A83">
        <w:rPr>
          <w:sz w:val="26"/>
          <w:szCs w:val="26"/>
        </w:rPr>
        <w:t xml:space="preserve"> дорог общего пользования местного значения</w:t>
      </w:r>
      <w:r w:rsidR="00FA00E5">
        <w:rPr>
          <w:sz w:val="26"/>
          <w:szCs w:val="26"/>
        </w:rPr>
        <w:t xml:space="preserve"> в сумме</w:t>
      </w:r>
      <w:r w:rsidR="00845DEC">
        <w:rPr>
          <w:sz w:val="26"/>
          <w:szCs w:val="26"/>
        </w:rPr>
        <w:t xml:space="preserve">     </w:t>
      </w:r>
      <w:r w:rsidR="00FA00E5">
        <w:rPr>
          <w:sz w:val="26"/>
          <w:szCs w:val="26"/>
        </w:rPr>
        <w:t xml:space="preserve"> </w:t>
      </w:r>
      <w:r w:rsidR="00CA1C42">
        <w:rPr>
          <w:sz w:val="26"/>
          <w:szCs w:val="26"/>
        </w:rPr>
        <w:t>25 044,9</w:t>
      </w:r>
      <w:r w:rsidR="00A67352">
        <w:rPr>
          <w:sz w:val="26"/>
          <w:szCs w:val="26"/>
        </w:rPr>
        <w:t xml:space="preserve"> </w:t>
      </w:r>
      <w:r w:rsidR="00FA00E5">
        <w:rPr>
          <w:sz w:val="26"/>
          <w:szCs w:val="26"/>
        </w:rPr>
        <w:t xml:space="preserve"> тыс. рублей, в том ч</w:t>
      </w:r>
      <w:r w:rsidR="009C2F30">
        <w:rPr>
          <w:sz w:val="26"/>
          <w:szCs w:val="26"/>
        </w:rPr>
        <w:t>и</w:t>
      </w:r>
      <w:r w:rsidR="00FA00E5">
        <w:rPr>
          <w:sz w:val="26"/>
          <w:szCs w:val="26"/>
        </w:rPr>
        <w:t>сле</w:t>
      </w:r>
      <w:r w:rsidR="00845DEC">
        <w:rPr>
          <w:sz w:val="26"/>
          <w:szCs w:val="26"/>
        </w:rPr>
        <w:t>:</w:t>
      </w:r>
    </w:p>
    <w:p w:rsidR="00DC5F9A" w:rsidRDefault="00845DEC" w:rsidP="007F3EEC">
      <w:pPr>
        <w:numPr>
          <w:ilvl w:val="0"/>
          <w:numId w:val="39"/>
        </w:numPr>
        <w:tabs>
          <w:tab w:val="num" w:pos="1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сумме 8 834,7 тыс. рублей в рамках реализации национального проекта «Безопасные и качественные автомобильные дороги» (в том числе 6 761,8 тыс. рублей за счет средств федерального бюджета) </w:t>
      </w:r>
      <w:r w:rsidR="00DC5F9A">
        <w:rPr>
          <w:sz w:val="26"/>
          <w:szCs w:val="26"/>
        </w:rPr>
        <w:t>на ремонт автомобильной дороги по ул. Арматурная, г. Алексин;</w:t>
      </w:r>
    </w:p>
    <w:p w:rsidR="00DC5F9A" w:rsidRDefault="00DC5F9A" w:rsidP="007F3EEC">
      <w:pPr>
        <w:numPr>
          <w:ilvl w:val="0"/>
          <w:numId w:val="39"/>
        </w:numPr>
        <w:tabs>
          <w:tab w:val="num" w:pos="1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сумме 16</w:t>
      </w:r>
      <w:r w:rsidR="00E7402D">
        <w:rPr>
          <w:sz w:val="26"/>
          <w:szCs w:val="26"/>
        </w:rPr>
        <w:t> 210,2</w:t>
      </w:r>
      <w:r>
        <w:rPr>
          <w:sz w:val="26"/>
          <w:szCs w:val="26"/>
        </w:rPr>
        <w:t xml:space="preserve"> тыс. рублей на ремонт дорог общего пользования. Были отремонтированы участки автомобильных дорог:</w:t>
      </w:r>
    </w:p>
    <w:p w:rsidR="00311604" w:rsidRDefault="00256B75" w:rsidP="00DC5F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11604" w:rsidRPr="007B1A83">
        <w:rPr>
          <w:sz w:val="26"/>
          <w:szCs w:val="26"/>
        </w:rPr>
        <w:t xml:space="preserve"> по ул. </w:t>
      </w:r>
      <w:r w:rsidR="00DC5F9A">
        <w:rPr>
          <w:sz w:val="26"/>
          <w:szCs w:val="26"/>
        </w:rPr>
        <w:t>Тульская</w:t>
      </w:r>
      <w:r w:rsidR="00C67D8D">
        <w:rPr>
          <w:sz w:val="26"/>
          <w:szCs w:val="26"/>
        </w:rPr>
        <w:t>, г. Алексин</w:t>
      </w:r>
      <w:r w:rsidR="00311604" w:rsidRPr="007B1A83">
        <w:rPr>
          <w:sz w:val="26"/>
          <w:szCs w:val="26"/>
        </w:rPr>
        <w:t xml:space="preserve"> </w:t>
      </w:r>
      <w:r w:rsidR="00EF097F">
        <w:rPr>
          <w:sz w:val="26"/>
          <w:szCs w:val="26"/>
        </w:rPr>
        <w:t>на</w:t>
      </w:r>
      <w:r w:rsidR="00311604" w:rsidRPr="007B1A83">
        <w:rPr>
          <w:sz w:val="26"/>
          <w:szCs w:val="26"/>
        </w:rPr>
        <w:t xml:space="preserve"> сумм</w:t>
      </w:r>
      <w:r w:rsidR="00EF097F">
        <w:rPr>
          <w:sz w:val="26"/>
          <w:szCs w:val="26"/>
        </w:rPr>
        <w:t>у</w:t>
      </w:r>
      <w:r w:rsidR="00311604" w:rsidRPr="007B1A83">
        <w:rPr>
          <w:sz w:val="26"/>
          <w:szCs w:val="26"/>
        </w:rPr>
        <w:t xml:space="preserve"> </w:t>
      </w:r>
      <w:r w:rsidR="00DC5F9A">
        <w:rPr>
          <w:sz w:val="26"/>
          <w:szCs w:val="26"/>
        </w:rPr>
        <w:t>1 116,1</w:t>
      </w:r>
      <w:r w:rsidR="00311604" w:rsidRPr="007B1A83">
        <w:rPr>
          <w:sz w:val="26"/>
          <w:szCs w:val="26"/>
        </w:rPr>
        <w:t xml:space="preserve"> тыс. рублей;</w:t>
      </w:r>
    </w:p>
    <w:p w:rsidR="00E96E29" w:rsidRDefault="00E96E29" w:rsidP="00E96E29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B1A83">
        <w:rPr>
          <w:sz w:val="26"/>
          <w:szCs w:val="26"/>
        </w:rPr>
        <w:t xml:space="preserve"> </w:t>
      </w:r>
      <w:r w:rsidR="00DC5F9A">
        <w:rPr>
          <w:sz w:val="26"/>
          <w:szCs w:val="26"/>
        </w:rPr>
        <w:t>съезды с ул.</w:t>
      </w:r>
      <w:r w:rsidR="00FC08EA">
        <w:rPr>
          <w:sz w:val="26"/>
          <w:szCs w:val="26"/>
        </w:rPr>
        <w:t xml:space="preserve"> </w:t>
      </w:r>
      <w:r w:rsidR="00DC5F9A">
        <w:rPr>
          <w:sz w:val="26"/>
          <w:szCs w:val="26"/>
        </w:rPr>
        <w:t>Ленина</w:t>
      </w:r>
      <w:r w:rsidR="00C67D8D">
        <w:rPr>
          <w:sz w:val="26"/>
          <w:szCs w:val="26"/>
        </w:rPr>
        <w:t>, г. Алексин</w:t>
      </w:r>
      <w:r>
        <w:rPr>
          <w:sz w:val="26"/>
          <w:szCs w:val="26"/>
        </w:rPr>
        <w:t xml:space="preserve"> на</w:t>
      </w:r>
      <w:r w:rsidRPr="007B1A83">
        <w:rPr>
          <w:sz w:val="26"/>
          <w:szCs w:val="26"/>
        </w:rPr>
        <w:t xml:space="preserve"> сумм</w:t>
      </w:r>
      <w:r>
        <w:rPr>
          <w:sz w:val="26"/>
          <w:szCs w:val="26"/>
        </w:rPr>
        <w:t>у</w:t>
      </w:r>
      <w:r w:rsidRPr="007B1A83">
        <w:rPr>
          <w:sz w:val="26"/>
          <w:szCs w:val="26"/>
        </w:rPr>
        <w:t xml:space="preserve"> </w:t>
      </w:r>
      <w:r w:rsidR="00DC5F9A">
        <w:rPr>
          <w:sz w:val="26"/>
          <w:szCs w:val="26"/>
        </w:rPr>
        <w:t>283,</w:t>
      </w:r>
      <w:r w:rsidR="00E7402D">
        <w:rPr>
          <w:sz w:val="26"/>
          <w:szCs w:val="26"/>
        </w:rPr>
        <w:t>4</w:t>
      </w:r>
      <w:r w:rsidRPr="007B1A83">
        <w:rPr>
          <w:sz w:val="26"/>
          <w:szCs w:val="26"/>
        </w:rPr>
        <w:t xml:space="preserve"> тыс. рублей;</w:t>
      </w:r>
    </w:p>
    <w:p w:rsidR="009B5DCB" w:rsidRDefault="00311604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1A83">
        <w:rPr>
          <w:sz w:val="26"/>
          <w:szCs w:val="26"/>
        </w:rPr>
        <w:t xml:space="preserve">- </w:t>
      </w:r>
      <w:r w:rsidR="00C67D8D">
        <w:rPr>
          <w:sz w:val="26"/>
          <w:szCs w:val="26"/>
        </w:rPr>
        <w:t xml:space="preserve">по ул. </w:t>
      </w:r>
      <w:r w:rsidR="00DC5F9A">
        <w:rPr>
          <w:sz w:val="26"/>
          <w:szCs w:val="26"/>
        </w:rPr>
        <w:t>Монтажная</w:t>
      </w:r>
      <w:r w:rsidR="00C67D8D">
        <w:rPr>
          <w:sz w:val="26"/>
          <w:szCs w:val="26"/>
        </w:rPr>
        <w:t>, г. Алексин</w:t>
      </w:r>
      <w:r w:rsidR="00BA6410">
        <w:rPr>
          <w:sz w:val="26"/>
          <w:szCs w:val="26"/>
        </w:rPr>
        <w:t xml:space="preserve"> на сумму </w:t>
      </w:r>
      <w:r w:rsidR="00DC5F9A">
        <w:rPr>
          <w:sz w:val="26"/>
          <w:szCs w:val="26"/>
        </w:rPr>
        <w:t>62,</w:t>
      </w:r>
      <w:r w:rsidR="00CA1C42">
        <w:rPr>
          <w:sz w:val="26"/>
          <w:szCs w:val="26"/>
        </w:rPr>
        <w:t>8</w:t>
      </w:r>
      <w:r w:rsidR="00BA6410">
        <w:rPr>
          <w:sz w:val="26"/>
          <w:szCs w:val="26"/>
        </w:rPr>
        <w:t xml:space="preserve"> тыс. рублей;</w:t>
      </w:r>
    </w:p>
    <w:p w:rsidR="00471862" w:rsidRDefault="00471862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DC5F9A">
        <w:rPr>
          <w:sz w:val="26"/>
          <w:szCs w:val="26"/>
        </w:rPr>
        <w:t>Ушинского</w:t>
      </w:r>
      <w:r w:rsidR="00642F3A">
        <w:rPr>
          <w:sz w:val="26"/>
          <w:szCs w:val="26"/>
        </w:rPr>
        <w:t>, г.</w:t>
      </w:r>
      <w:r w:rsidR="005A60E2">
        <w:rPr>
          <w:sz w:val="26"/>
          <w:szCs w:val="26"/>
        </w:rPr>
        <w:t xml:space="preserve"> </w:t>
      </w:r>
      <w:r w:rsidR="00642F3A">
        <w:rPr>
          <w:sz w:val="26"/>
          <w:szCs w:val="26"/>
        </w:rPr>
        <w:t>Алексин</w:t>
      </w:r>
      <w:r>
        <w:rPr>
          <w:sz w:val="26"/>
          <w:szCs w:val="26"/>
        </w:rPr>
        <w:t xml:space="preserve"> на сумму </w:t>
      </w:r>
      <w:r w:rsidR="00DC5F9A">
        <w:rPr>
          <w:sz w:val="26"/>
          <w:szCs w:val="26"/>
        </w:rPr>
        <w:t>519,8</w:t>
      </w:r>
      <w:r>
        <w:rPr>
          <w:sz w:val="26"/>
          <w:szCs w:val="26"/>
        </w:rPr>
        <w:t xml:space="preserve"> тыс. рублей;</w:t>
      </w:r>
    </w:p>
    <w:p w:rsidR="00471862" w:rsidRDefault="00471862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DC5F9A">
        <w:rPr>
          <w:sz w:val="26"/>
          <w:szCs w:val="26"/>
        </w:rPr>
        <w:t>Металлистов</w:t>
      </w:r>
      <w:r w:rsidR="00642F3A">
        <w:rPr>
          <w:sz w:val="26"/>
          <w:szCs w:val="26"/>
        </w:rPr>
        <w:t>, г. Алексин</w:t>
      </w:r>
      <w:r>
        <w:rPr>
          <w:sz w:val="26"/>
          <w:szCs w:val="26"/>
        </w:rPr>
        <w:t xml:space="preserve"> на сумму </w:t>
      </w:r>
      <w:r w:rsidR="00DC5F9A">
        <w:rPr>
          <w:sz w:val="26"/>
          <w:szCs w:val="26"/>
        </w:rPr>
        <w:t>69</w:t>
      </w:r>
      <w:r w:rsidR="00CA1C42">
        <w:rPr>
          <w:sz w:val="26"/>
          <w:szCs w:val="26"/>
        </w:rPr>
        <w:t>2</w:t>
      </w:r>
      <w:r w:rsidR="00DC5F9A">
        <w:rPr>
          <w:sz w:val="26"/>
          <w:szCs w:val="26"/>
        </w:rPr>
        <w:t>,</w:t>
      </w:r>
      <w:r w:rsidR="00CA1C42">
        <w:rPr>
          <w:sz w:val="26"/>
          <w:szCs w:val="26"/>
        </w:rPr>
        <w:t>9</w:t>
      </w:r>
      <w:r>
        <w:rPr>
          <w:sz w:val="26"/>
          <w:szCs w:val="26"/>
        </w:rPr>
        <w:t xml:space="preserve"> тыс. рублей</w:t>
      </w:r>
      <w:r w:rsidR="00642F3A">
        <w:rPr>
          <w:sz w:val="26"/>
          <w:szCs w:val="26"/>
        </w:rPr>
        <w:t>;</w:t>
      </w:r>
    </w:p>
    <w:p w:rsidR="00642F3A" w:rsidRDefault="00642F3A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DC5F9A">
        <w:rPr>
          <w:sz w:val="26"/>
          <w:szCs w:val="26"/>
        </w:rPr>
        <w:t>Жаличня</w:t>
      </w:r>
      <w:r>
        <w:rPr>
          <w:sz w:val="26"/>
          <w:szCs w:val="26"/>
        </w:rPr>
        <w:t xml:space="preserve">, г. Алексин на сумму </w:t>
      </w:r>
      <w:r w:rsidR="00906FC2">
        <w:rPr>
          <w:sz w:val="26"/>
          <w:szCs w:val="26"/>
        </w:rPr>
        <w:t>5 197,3</w:t>
      </w:r>
      <w:r>
        <w:rPr>
          <w:sz w:val="26"/>
          <w:szCs w:val="26"/>
        </w:rPr>
        <w:t xml:space="preserve"> тыс. рублей;</w:t>
      </w:r>
    </w:p>
    <w:p w:rsidR="00642F3A" w:rsidRDefault="00615453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DC5F9A">
        <w:rPr>
          <w:sz w:val="26"/>
          <w:szCs w:val="26"/>
        </w:rPr>
        <w:t>Армейская</w:t>
      </w:r>
      <w:r>
        <w:rPr>
          <w:sz w:val="26"/>
          <w:szCs w:val="26"/>
        </w:rPr>
        <w:t xml:space="preserve">, г. Алексин на сумму </w:t>
      </w:r>
      <w:r w:rsidR="00DC5F9A">
        <w:rPr>
          <w:sz w:val="26"/>
          <w:szCs w:val="26"/>
        </w:rPr>
        <w:t>692,4</w:t>
      </w:r>
      <w:r>
        <w:rPr>
          <w:sz w:val="26"/>
          <w:szCs w:val="26"/>
        </w:rPr>
        <w:t xml:space="preserve"> тыс. рублей;</w:t>
      </w:r>
    </w:p>
    <w:p w:rsidR="00615453" w:rsidRDefault="00615453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E7402D">
        <w:rPr>
          <w:sz w:val="26"/>
          <w:szCs w:val="26"/>
        </w:rPr>
        <w:t>Садовая, н.п. Суходол</w:t>
      </w:r>
      <w:r w:rsidR="004652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сумму </w:t>
      </w:r>
      <w:r w:rsidR="00E7402D">
        <w:rPr>
          <w:sz w:val="26"/>
          <w:szCs w:val="26"/>
        </w:rPr>
        <w:t>2 159,3</w:t>
      </w:r>
      <w:r>
        <w:rPr>
          <w:sz w:val="26"/>
          <w:szCs w:val="26"/>
        </w:rPr>
        <w:t xml:space="preserve"> тыс. рублей;</w:t>
      </w:r>
    </w:p>
    <w:p w:rsidR="00615453" w:rsidRDefault="00615453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E7402D">
        <w:rPr>
          <w:sz w:val="26"/>
          <w:szCs w:val="26"/>
        </w:rPr>
        <w:t>Ломоносова</w:t>
      </w:r>
      <w:r w:rsidR="0046525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A60E2">
        <w:rPr>
          <w:sz w:val="26"/>
          <w:szCs w:val="26"/>
        </w:rPr>
        <w:t xml:space="preserve">г. Алексин </w:t>
      </w:r>
      <w:r>
        <w:rPr>
          <w:sz w:val="26"/>
          <w:szCs w:val="26"/>
        </w:rPr>
        <w:t xml:space="preserve">на сумму </w:t>
      </w:r>
      <w:r w:rsidR="00E7402D">
        <w:rPr>
          <w:sz w:val="26"/>
          <w:szCs w:val="26"/>
        </w:rPr>
        <w:t>231,4</w:t>
      </w:r>
      <w:r w:rsidR="00B30FCB">
        <w:rPr>
          <w:sz w:val="26"/>
          <w:szCs w:val="26"/>
        </w:rPr>
        <w:t xml:space="preserve"> тыс. рублей;</w:t>
      </w:r>
    </w:p>
    <w:p w:rsidR="00B30FCB" w:rsidRDefault="00B30FCB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7402D">
        <w:rPr>
          <w:sz w:val="26"/>
          <w:szCs w:val="26"/>
        </w:rPr>
        <w:t>в мкр. Горушки</w:t>
      </w:r>
      <w:r>
        <w:rPr>
          <w:sz w:val="26"/>
          <w:szCs w:val="26"/>
        </w:rPr>
        <w:t xml:space="preserve">, г. Алексин на сумму </w:t>
      </w:r>
      <w:r w:rsidR="00E7402D">
        <w:rPr>
          <w:sz w:val="26"/>
          <w:szCs w:val="26"/>
        </w:rPr>
        <w:t>513,1</w:t>
      </w:r>
      <w:r>
        <w:rPr>
          <w:sz w:val="26"/>
          <w:szCs w:val="26"/>
        </w:rPr>
        <w:t xml:space="preserve"> тыс. рублей;</w:t>
      </w:r>
    </w:p>
    <w:p w:rsidR="00DC64A0" w:rsidRDefault="00DC64A0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7402D">
        <w:rPr>
          <w:sz w:val="26"/>
          <w:szCs w:val="26"/>
        </w:rPr>
        <w:t>в мкр. Соцгород</w:t>
      </w:r>
      <w:r>
        <w:rPr>
          <w:sz w:val="26"/>
          <w:szCs w:val="26"/>
        </w:rPr>
        <w:t xml:space="preserve">, г. Алексин на сумму </w:t>
      </w:r>
      <w:r w:rsidR="009B10AC">
        <w:rPr>
          <w:sz w:val="26"/>
          <w:szCs w:val="26"/>
        </w:rPr>
        <w:t>34</w:t>
      </w:r>
      <w:r w:rsidR="00E7402D">
        <w:rPr>
          <w:sz w:val="26"/>
          <w:szCs w:val="26"/>
        </w:rPr>
        <w:t>8,1</w:t>
      </w:r>
      <w:r>
        <w:rPr>
          <w:sz w:val="26"/>
          <w:szCs w:val="26"/>
        </w:rPr>
        <w:t xml:space="preserve"> тыс. рублей;</w:t>
      </w:r>
    </w:p>
    <w:p w:rsidR="00EA5316" w:rsidRDefault="00DC64A0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7402D">
        <w:rPr>
          <w:sz w:val="26"/>
          <w:szCs w:val="26"/>
        </w:rPr>
        <w:t>в н.п. Солопенки</w:t>
      </w:r>
      <w:r>
        <w:rPr>
          <w:sz w:val="26"/>
          <w:szCs w:val="26"/>
        </w:rPr>
        <w:t xml:space="preserve"> на сумму </w:t>
      </w:r>
      <w:r w:rsidR="00E7402D">
        <w:rPr>
          <w:sz w:val="26"/>
          <w:szCs w:val="26"/>
        </w:rPr>
        <w:t>1 192,9</w:t>
      </w:r>
      <w:r>
        <w:rPr>
          <w:sz w:val="26"/>
          <w:szCs w:val="26"/>
        </w:rPr>
        <w:t xml:space="preserve"> тыс. р</w:t>
      </w:r>
      <w:r w:rsidR="00EA5316">
        <w:rPr>
          <w:sz w:val="26"/>
          <w:szCs w:val="26"/>
        </w:rPr>
        <w:t>ублей</w:t>
      </w:r>
      <w:r w:rsidR="005F2218">
        <w:rPr>
          <w:sz w:val="26"/>
          <w:szCs w:val="26"/>
        </w:rPr>
        <w:t>;</w:t>
      </w:r>
    </w:p>
    <w:p w:rsidR="00FC08EA" w:rsidRDefault="00FC08EA" w:rsidP="00FC08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н.п. Изволь на сумму 390,0 тыс. рублей;</w:t>
      </w:r>
    </w:p>
    <w:p w:rsidR="00FC08EA" w:rsidRDefault="00FC08EA" w:rsidP="00FC08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н.п. Спас-Конино на сумму 1 556,4 тыс. рублей;</w:t>
      </w:r>
    </w:p>
    <w:p w:rsidR="00E7402D" w:rsidRDefault="00E7402D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подъезды к контейнерным площадкам </w:t>
      </w:r>
      <w:r w:rsidR="009B10AC">
        <w:rPr>
          <w:sz w:val="26"/>
          <w:szCs w:val="26"/>
        </w:rPr>
        <w:t>на</w:t>
      </w:r>
      <w:r>
        <w:rPr>
          <w:sz w:val="26"/>
          <w:szCs w:val="26"/>
        </w:rPr>
        <w:t xml:space="preserve"> сумм</w:t>
      </w:r>
      <w:r w:rsidR="009B10AC">
        <w:rPr>
          <w:sz w:val="26"/>
          <w:szCs w:val="26"/>
        </w:rPr>
        <w:t>у</w:t>
      </w:r>
      <w:r>
        <w:rPr>
          <w:sz w:val="26"/>
          <w:szCs w:val="26"/>
        </w:rPr>
        <w:t xml:space="preserve"> 305,0 тыс. рублей;</w:t>
      </w:r>
    </w:p>
    <w:p w:rsidR="00E7402D" w:rsidRDefault="00E7402D" w:rsidP="00BA64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подъезды к ФАПам в сельских населенных пунктах </w:t>
      </w:r>
      <w:r w:rsidR="009B10AC">
        <w:rPr>
          <w:sz w:val="26"/>
          <w:szCs w:val="26"/>
        </w:rPr>
        <w:t>на</w:t>
      </w:r>
      <w:r>
        <w:rPr>
          <w:sz w:val="26"/>
          <w:szCs w:val="26"/>
        </w:rPr>
        <w:t xml:space="preserve"> сумм</w:t>
      </w:r>
      <w:r w:rsidR="009B10AC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046E23">
        <w:rPr>
          <w:sz w:val="26"/>
          <w:szCs w:val="26"/>
        </w:rPr>
        <w:t>949,3</w:t>
      </w:r>
      <w:r>
        <w:rPr>
          <w:sz w:val="26"/>
          <w:szCs w:val="26"/>
        </w:rPr>
        <w:t xml:space="preserve"> тыс. рублей</w:t>
      </w:r>
      <w:r w:rsidR="00FC08EA">
        <w:rPr>
          <w:sz w:val="26"/>
          <w:szCs w:val="26"/>
        </w:rPr>
        <w:t>;</w:t>
      </w:r>
    </w:p>
    <w:p w:rsidR="00742F78" w:rsidRDefault="00742F78" w:rsidP="007F3EEC">
      <w:pPr>
        <w:numPr>
          <w:ilvl w:val="1"/>
          <w:numId w:val="10"/>
        </w:numPr>
        <w:tabs>
          <w:tab w:val="left" w:pos="1080"/>
        </w:tabs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работ в рамках регионального проекта «Народный бюджет»</w:t>
      </w:r>
      <w:r w:rsidR="00117D05">
        <w:rPr>
          <w:sz w:val="26"/>
          <w:szCs w:val="26"/>
        </w:rPr>
        <w:t xml:space="preserve"> в сумме </w:t>
      </w:r>
      <w:r w:rsidR="00CA1C42">
        <w:rPr>
          <w:sz w:val="26"/>
          <w:szCs w:val="26"/>
        </w:rPr>
        <w:t>3 007,8</w:t>
      </w:r>
      <w:r w:rsidR="00117D05">
        <w:rPr>
          <w:sz w:val="26"/>
          <w:szCs w:val="26"/>
        </w:rPr>
        <w:t xml:space="preserve"> тыс. рублей, в том числе на</w:t>
      </w:r>
      <w:r>
        <w:rPr>
          <w:sz w:val="26"/>
          <w:szCs w:val="26"/>
        </w:rPr>
        <w:t xml:space="preserve">: </w:t>
      </w:r>
    </w:p>
    <w:p w:rsidR="00900C73" w:rsidRDefault="00900C73" w:rsidP="007F3EEC">
      <w:pPr>
        <w:numPr>
          <w:ilvl w:val="0"/>
          <w:numId w:val="40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отсыпку щебнем автомобильных дорог:</w:t>
      </w:r>
    </w:p>
    <w:p w:rsidR="00CA1C42" w:rsidRPr="00496B56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496B56">
        <w:rPr>
          <w:rFonts w:ascii="Times New Roman" w:hAnsi="Times New Roman"/>
          <w:sz w:val="26"/>
          <w:szCs w:val="26"/>
        </w:rPr>
        <w:t>- в н.п. Андреевка на сумму 560,7 тыс. рублей;</w:t>
      </w:r>
    </w:p>
    <w:p w:rsidR="00CA1C42" w:rsidRPr="00496B56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496B56">
        <w:rPr>
          <w:rFonts w:ascii="Times New Roman" w:hAnsi="Times New Roman"/>
          <w:sz w:val="26"/>
          <w:szCs w:val="26"/>
        </w:rPr>
        <w:t>- в н.п. Душкино на сумму 180,</w:t>
      </w:r>
      <w:r w:rsidR="00496B56">
        <w:rPr>
          <w:rFonts w:ascii="Times New Roman" w:hAnsi="Times New Roman"/>
          <w:sz w:val="26"/>
          <w:szCs w:val="26"/>
        </w:rPr>
        <w:t>8</w:t>
      </w:r>
      <w:r w:rsidRPr="00496B56">
        <w:rPr>
          <w:rFonts w:ascii="Times New Roman" w:hAnsi="Times New Roman"/>
          <w:sz w:val="26"/>
          <w:szCs w:val="26"/>
        </w:rPr>
        <w:t xml:space="preserve"> тыс. рублей;</w:t>
      </w:r>
    </w:p>
    <w:p w:rsidR="00CA1C42" w:rsidRPr="00496B56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496B56">
        <w:rPr>
          <w:rFonts w:ascii="Times New Roman" w:hAnsi="Times New Roman"/>
          <w:sz w:val="26"/>
          <w:szCs w:val="26"/>
        </w:rPr>
        <w:t>- в н.п. Киевцы на сумму 70,7 тыс. рублей;</w:t>
      </w:r>
    </w:p>
    <w:p w:rsidR="00CA1C42" w:rsidRPr="00496B56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496B56">
        <w:rPr>
          <w:rFonts w:ascii="Times New Roman" w:hAnsi="Times New Roman"/>
          <w:sz w:val="26"/>
          <w:szCs w:val="26"/>
        </w:rPr>
        <w:t>- в н.п. Колюпаново на сумму 44,1 тыс. рублей;</w:t>
      </w:r>
    </w:p>
    <w:p w:rsidR="00CA1C42" w:rsidRPr="00496B56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496B56">
        <w:rPr>
          <w:rFonts w:ascii="Times New Roman" w:hAnsi="Times New Roman"/>
          <w:sz w:val="26"/>
          <w:szCs w:val="26"/>
        </w:rPr>
        <w:t>- подъездной автодороги к н.п. Лужки на сумму 146,1 тыс. рублей;</w:t>
      </w:r>
    </w:p>
    <w:p w:rsidR="00CA1C42" w:rsidRPr="00496B56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496B56">
        <w:rPr>
          <w:rFonts w:ascii="Times New Roman" w:hAnsi="Times New Roman"/>
          <w:sz w:val="26"/>
          <w:szCs w:val="26"/>
        </w:rPr>
        <w:t>- в н.п. Большое Шелепино на сумму 53,7 тыс. рублей;</w:t>
      </w:r>
    </w:p>
    <w:p w:rsidR="00CA1C42" w:rsidRPr="00496B56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496B56">
        <w:rPr>
          <w:rFonts w:ascii="Times New Roman" w:hAnsi="Times New Roman"/>
          <w:sz w:val="26"/>
          <w:szCs w:val="26"/>
        </w:rPr>
        <w:t>- в н.п. Никулино на сумму 358,8 тыс. рублей;</w:t>
      </w:r>
    </w:p>
    <w:p w:rsidR="00CA1C42" w:rsidRPr="00496B56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496B56">
        <w:rPr>
          <w:rFonts w:ascii="Times New Roman" w:hAnsi="Times New Roman"/>
          <w:sz w:val="26"/>
          <w:szCs w:val="26"/>
        </w:rPr>
        <w:t>- подъездной автодороги к н.п. Епишково на сумму 81,6 тыс. рублей;</w:t>
      </w:r>
    </w:p>
    <w:p w:rsidR="00CA1C42" w:rsidRPr="00496B56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496B56">
        <w:rPr>
          <w:rFonts w:ascii="Times New Roman" w:hAnsi="Times New Roman"/>
          <w:sz w:val="26"/>
          <w:szCs w:val="26"/>
        </w:rPr>
        <w:t>- в н.п. Иньшино на сумму 104,0 тыс. рублей;</w:t>
      </w:r>
    </w:p>
    <w:p w:rsidR="00CA1C42" w:rsidRPr="00496B56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496B56">
        <w:rPr>
          <w:rFonts w:ascii="Times New Roman" w:hAnsi="Times New Roman"/>
          <w:sz w:val="26"/>
          <w:szCs w:val="26"/>
        </w:rPr>
        <w:t>- в н.п. Нижнее Ламоново на сумму 228,0 тыс. рублей;</w:t>
      </w:r>
    </w:p>
    <w:p w:rsidR="00A55A5D" w:rsidRDefault="00CA1C42" w:rsidP="007F3EEC">
      <w:pPr>
        <w:numPr>
          <w:ilvl w:val="0"/>
          <w:numId w:val="40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асфальтирование автомобильных дорог:</w:t>
      </w:r>
    </w:p>
    <w:p w:rsidR="00CA1C42" w:rsidRPr="00CA1C42" w:rsidRDefault="00CA1C42" w:rsidP="00CA1C42">
      <w:pPr>
        <w:tabs>
          <w:tab w:val="left" w:pos="1080"/>
        </w:tabs>
        <w:ind w:left="720"/>
        <w:jc w:val="both"/>
        <w:rPr>
          <w:sz w:val="26"/>
          <w:szCs w:val="26"/>
        </w:rPr>
      </w:pPr>
      <w:r w:rsidRPr="00CA1C42">
        <w:rPr>
          <w:sz w:val="26"/>
          <w:szCs w:val="26"/>
        </w:rPr>
        <w:t>- в н.п. Мичурина на сумму 752,7 тыс. рублей;</w:t>
      </w:r>
    </w:p>
    <w:p w:rsidR="00CA1C42" w:rsidRPr="00CA1C42" w:rsidRDefault="00CA1C42" w:rsidP="00CA1C42">
      <w:pPr>
        <w:pStyle w:val="af4"/>
        <w:ind w:left="720" w:firstLine="0"/>
        <w:rPr>
          <w:rFonts w:ascii="Times New Roman" w:hAnsi="Times New Roman"/>
          <w:sz w:val="26"/>
          <w:szCs w:val="26"/>
        </w:rPr>
      </w:pPr>
      <w:r w:rsidRPr="00CA1C42">
        <w:rPr>
          <w:rFonts w:ascii="Times New Roman" w:hAnsi="Times New Roman"/>
          <w:sz w:val="26"/>
          <w:szCs w:val="26"/>
        </w:rPr>
        <w:t>- в н.п. Солопенки на сумму 172,8 тыс. рублей;</w:t>
      </w:r>
    </w:p>
    <w:p w:rsidR="00CA1C42" w:rsidRPr="00CA1C42" w:rsidRDefault="00CA1C42" w:rsidP="00CA1C42">
      <w:pPr>
        <w:tabs>
          <w:tab w:val="left" w:pos="1080"/>
        </w:tabs>
        <w:ind w:left="720"/>
        <w:jc w:val="both"/>
        <w:rPr>
          <w:sz w:val="26"/>
          <w:szCs w:val="26"/>
        </w:rPr>
      </w:pPr>
      <w:r w:rsidRPr="00CA1C42">
        <w:rPr>
          <w:sz w:val="26"/>
          <w:szCs w:val="26"/>
        </w:rPr>
        <w:t>- в н.п. Ботня на сумму 253,8 тыс. рублей;</w:t>
      </w:r>
    </w:p>
    <w:p w:rsidR="0057631C" w:rsidRPr="00496B56" w:rsidRDefault="0057631C" w:rsidP="007F3EEC">
      <w:pPr>
        <w:numPr>
          <w:ilvl w:val="0"/>
          <w:numId w:val="10"/>
        </w:numPr>
        <w:tabs>
          <w:tab w:val="clear" w:pos="900"/>
          <w:tab w:val="num" w:pos="1080"/>
        </w:tabs>
        <w:autoSpaceDE w:val="0"/>
        <w:autoSpaceDN w:val="0"/>
        <w:adjustRightInd w:val="0"/>
        <w:spacing w:before="120"/>
        <w:ind w:hanging="180"/>
        <w:jc w:val="both"/>
        <w:rPr>
          <w:sz w:val="26"/>
          <w:szCs w:val="26"/>
        </w:rPr>
      </w:pPr>
      <w:r w:rsidRPr="00496B56">
        <w:rPr>
          <w:sz w:val="26"/>
          <w:szCs w:val="26"/>
        </w:rPr>
        <w:t>диагностик</w:t>
      </w:r>
      <w:r w:rsidR="005653D6" w:rsidRPr="00496B56">
        <w:rPr>
          <w:sz w:val="26"/>
          <w:szCs w:val="26"/>
        </w:rPr>
        <w:t>у</w:t>
      </w:r>
      <w:r w:rsidRPr="00496B56">
        <w:rPr>
          <w:sz w:val="26"/>
          <w:szCs w:val="26"/>
        </w:rPr>
        <w:t xml:space="preserve"> состояния автомобильных дорог – </w:t>
      </w:r>
      <w:r w:rsidR="00E7402D" w:rsidRPr="00496B56">
        <w:rPr>
          <w:sz w:val="26"/>
          <w:szCs w:val="26"/>
        </w:rPr>
        <w:t>124,6</w:t>
      </w:r>
      <w:r w:rsidRPr="00496B56">
        <w:rPr>
          <w:sz w:val="26"/>
          <w:szCs w:val="26"/>
        </w:rPr>
        <w:t xml:space="preserve"> тыс. рублей;</w:t>
      </w:r>
    </w:p>
    <w:p w:rsidR="00435148" w:rsidRDefault="00130342" w:rsidP="007F3EEC">
      <w:pPr>
        <w:numPr>
          <w:ilvl w:val="1"/>
          <w:numId w:val="1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ремонт дворовых территорий</w:t>
      </w:r>
      <w:r w:rsidR="00735E71">
        <w:rPr>
          <w:sz w:val="26"/>
          <w:szCs w:val="26"/>
        </w:rPr>
        <w:t xml:space="preserve"> многоквартирных домов</w:t>
      </w:r>
      <w:r w:rsidR="00435148">
        <w:rPr>
          <w:sz w:val="26"/>
          <w:szCs w:val="26"/>
        </w:rPr>
        <w:t xml:space="preserve"> </w:t>
      </w:r>
      <w:r w:rsidR="00FC08EA">
        <w:rPr>
          <w:sz w:val="26"/>
          <w:szCs w:val="26"/>
        </w:rPr>
        <w:t xml:space="preserve">в г. Алексин </w:t>
      </w:r>
      <w:r w:rsidR="00435148">
        <w:rPr>
          <w:sz w:val="26"/>
          <w:szCs w:val="26"/>
        </w:rPr>
        <w:t xml:space="preserve">в </w:t>
      </w:r>
      <w:r w:rsidR="00435148" w:rsidRPr="00D34CB4">
        <w:rPr>
          <w:sz w:val="26"/>
          <w:szCs w:val="26"/>
        </w:rPr>
        <w:t xml:space="preserve">сумме </w:t>
      </w:r>
      <w:r w:rsidR="00496B56" w:rsidRPr="00D34CB4">
        <w:rPr>
          <w:sz w:val="26"/>
          <w:szCs w:val="26"/>
        </w:rPr>
        <w:t>718,</w:t>
      </w:r>
      <w:r w:rsidR="00171F21" w:rsidRPr="00D34CB4">
        <w:rPr>
          <w:sz w:val="26"/>
          <w:szCs w:val="26"/>
        </w:rPr>
        <w:t>4</w:t>
      </w:r>
      <w:r w:rsidR="00435148" w:rsidRPr="00D34CB4">
        <w:rPr>
          <w:sz w:val="26"/>
          <w:szCs w:val="26"/>
        </w:rPr>
        <w:t xml:space="preserve"> тыс.</w:t>
      </w:r>
      <w:r w:rsidR="00435148">
        <w:rPr>
          <w:sz w:val="26"/>
          <w:szCs w:val="26"/>
        </w:rPr>
        <w:t xml:space="preserve"> рублей</w:t>
      </w:r>
      <w:r w:rsidR="00B92DDD">
        <w:rPr>
          <w:sz w:val="26"/>
          <w:szCs w:val="26"/>
        </w:rPr>
        <w:t>, в том числе:</w:t>
      </w:r>
    </w:p>
    <w:p w:rsidR="00B92DDD" w:rsidRDefault="00B92DDD" w:rsidP="00B92D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жилого дома №</w:t>
      </w:r>
      <w:r w:rsidR="00496B56">
        <w:rPr>
          <w:sz w:val="26"/>
          <w:szCs w:val="26"/>
        </w:rPr>
        <w:t>2а</w:t>
      </w:r>
      <w:r>
        <w:rPr>
          <w:sz w:val="26"/>
          <w:szCs w:val="26"/>
        </w:rPr>
        <w:t xml:space="preserve"> по ул. </w:t>
      </w:r>
      <w:r w:rsidR="00496B56">
        <w:rPr>
          <w:sz w:val="26"/>
          <w:szCs w:val="26"/>
        </w:rPr>
        <w:t>Горная</w:t>
      </w:r>
      <w:r>
        <w:rPr>
          <w:sz w:val="26"/>
          <w:szCs w:val="26"/>
        </w:rPr>
        <w:t xml:space="preserve"> в сумме </w:t>
      </w:r>
      <w:r w:rsidR="00496B56">
        <w:rPr>
          <w:sz w:val="26"/>
          <w:szCs w:val="26"/>
        </w:rPr>
        <w:t>47,1</w:t>
      </w:r>
      <w:r>
        <w:rPr>
          <w:sz w:val="26"/>
          <w:szCs w:val="26"/>
        </w:rPr>
        <w:t xml:space="preserve"> тыс. рублей;</w:t>
      </w:r>
    </w:p>
    <w:p w:rsidR="00B92DDD" w:rsidRDefault="00B92DDD" w:rsidP="00FC08EA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6FC2">
        <w:rPr>
          <w:sz w:val="26"/>
          <w:szCs w:val="26"/>
        </w:rPr>
        <w:t>жилых домов</w:t>
      </w:r>
      <w:r>
        <w:rPr>
          <w:sz w:val="26"/>
          <w:szCs w:val="26"/>
        </w:rPr>
        <w:t xml:space="preserve"> №</w:t>
      </w:r>
      <w:r w:rsidR="00906FC2">
        <w:rPr>
          <w:sz w:val="26"/>
          <w:szCs w:val="26"/>
        </w:rPr>
        <w:t>4а,</w:t>
      </w:r>
      <w:r>
        <w:rPr>
          <w:sz w:val="26"/>
          <w:szCs w:val="26"/>
        </w:rPr>
        <w:t xml:space="preserve"> №</w:t>
      </w:r>
      <w:r w:rsidR="00906FC2">
        <w:rPr>
          <w:sz w:val="26"/>
          <w:szCs w:val="26"/>
        </w:rPr>
        <w:t>6а и №8а</w:t>
      </w:r>
      <w:r>
        <w:rPr>
          <w:sz w:val="26"/>
          <w:szCs w:val="26"/>
        </w:rPr>
        <w:t xml:space="preserve"> по ул. </w:t>
      </w:r>
      <w:r w:rsidR="00906FC2">
        <w:rPr>
          <w:sz w:val="26"/>
          <w:szCs w:val="26"/>
        </w:rPr>
        <w:t>Жуковского</w:t>
      </w:r>
      <w:r>
        <w:rPr>
          <w:sz w:val="26"/>
          <w:szCs w:val="26"/>
        </w:rPr>
        <w:t xml:space="preserve"> в сумме </w:t>
      </w:r>
      <w:r w:rsidR="00906FC2">
        <w:rPr>
          <w:sz w:val="26"/>
          <w:szCs w:val="26"/>
        </w:rPr>
        <w:t>585,</w:t>
      </w:r>
      <w:r w:rsidR="00D34CB4">
        <w:rPr>
          <w:sz w:val="26"/>
          <w:szCs w:val="26"/>
        </w:rPr>
        <w:t>3</w:t>
      </w:r>
      <w:r w:rsidR="002A0A95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рублей;</w:t>
      </w:r>
    </w:p>
    <w:p w:rsidR="00B92DDD" w:rsidRDefault="00B92DDD" w:rsidP="00B92D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0A95">
        <w:rPr>
          <w:sz w:val="26"/>
          <w:szCs w:val="26"/>
        </w:rPr>
        <w:t>жилого дома №</w:t>
      </w:r>
      <w:r w:rsidR="00906FC2">
        <w:rPr>
          <w:sz w:val="26"/>
          <w:szCs w:val="26"/>
        </w:rPr>
        <w:t>23</w:t>
      </w:r>
      <w:r w:rsidR="002A0A95">
        <w:rPr>
          <w:sz w:val="26"/>
          <w:szCs w:val="26"/>
        </w:rPr>
        <w:t xml:space="preserve"> по </w:t>
      </w:r>
      <w:r w:rsidR="00906FC2">
        <w:rPr>
          <w:sz w:val="26"/>
          <w:szCs w:val="26"/>
        </w:rPr>
        <w:t>ул. Дубравная</w:t>
      </w:r>
      <w:r>
        <w:rPr>
          <w:sz w:val="26"/>
          <w:szCs w:val="26"/>
        </w:rPr>
        <w:t xml:space="preserve"> в сумме </w:t>
      </w:r>
      <w:r w:rsidR="00906FC2">
        <w:rPr>
          <w:sz w:val="26"/>
          <w:szCs w:val="26"/>
        </w:rPr>
        <w:t>86,0</w:t>
      </w:r>
      <w:r>
        <w:rPr>
          <w:sz w:val="26"/>
          <w:szCs w:val="26"/>
        </w:rPr>
        <w:t xml:space="preserve"> тыс. рублей;</w:t>
      </w:r>
    </w:p>
    <w:p w:rsidR="00ED7425" w:rsidRDefault="00ED7425" w:rsidP="007F3EEC">
      <w:pPr>
        <w:numPr>
          <w:ilvl w:val="1"/>
          <w:numId w:val="10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ремонт тротуаров</w:t>
      </w:r>
      <w:r w:rsidR="005653D6">
        <w:rPr>
          <w:sz w:val="26"/>
          <w:szCs w:val="26"/>
        </w:rPr>
        <w:t xml:space="preserve"> в г. Алексин</w:t>
      </w:r>
      <w:r>
        <w:rPr>
          <w:sz w:val="26"/>
          <w:szCs w:val="26"/>
        </w:rPr>
        <w:t xml:space="preserve"> в </w:t>
      </w:r>
      <w:r w:rsidRPr="00D34CB4">
        <w:rPr>
          <w:sz w:val="26"/>
          <w:szCs w:val="26"/>
        </w:rPr>
        <w:t xml:space="preserve">сумме </w:t>
      </w:r>
      <w:r w:rsidR="00906FC2" w:rsidRPr="00D34CB4">
        <w:rPr>
          <w:sz w:val="26"/>
          <w:szCs w:val="26"/>
        </w:rPr>
        <w:t>9 54</w:t>
      </w:r>
      <w:r w:rsidR="00171F21" w:rsidRPr="00D34CB4">
        <w:rPr>
          <w:sz w:val="26"/>
          <w:szCs w:val="26"/>
        </w:rPr>
        <w:t>9</w:t>
      </w:r>
      <w:r w:rsidR="00906FC2" w:rsidRPr="00D34CB4">
        <w:rPr>
          <w:sz w:val="26"/>
          <w:szCs w:val="26"/>
        </w:rPr>
        <w:t>,</w:t>
      </w:r>
      <w:r w:rsidR="00171F21" w:rsidRPr="00D34CB4">
        <w:rPr>
          <w:sz w:val="26"/>
          <w:szCs w:val="26"/>
        </w:rPr>
        <w:t>0</w:t>
      </w:r>
      <w:r w:rsidRPr="00D34CB4">
        <w:rPr>
          <w:sz w:val="26"/>
          <w:szCs w:val="26"/>
        </w:rPr>
        <w:t xml:space="preserve"> тыс. рублей</w:t>
      </w:r>
      <w:r w:rsidR="002A31D3">
        <w:rPr>
          <w:sz w:val="26"/>
          <w:szCs w:val="26"/>
        </w:rPr>
        <w:t>, в том числе:</w:t>
      </w:r>
    </w:p>
    <w:p w:rsidR="002A31D3" w:rsidRDefault="002A31D3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6FC2">
        <w:rPr>
          <w:sz w:val="26"/>
          <w:szCs w:val="26"/>
        </w:rPr>
        <w:t>в районе ФГБУ «РУТБ «ОКА» г.Алексин»</w:t>
      </w:r>
      <w:r>
        <w:rPr>
          <w:sz w:val="26"/>
          <w:szCs w:val="26"/>
        </w:rPr>
        <w:t xml:space="preserve"> в сумме </w:t>
      </w:r>
      <w:r w:rsidR="00906FC2">
        <w:rPr>
          <w:sz w:val="26"/>
          <w:szCs w:val="26"/>
        </w:rPr>
        <w:t>181,8</w:t>
      </w:r>
      <w:r>
        <w:rPr>
          <w:sz w:val="26"/>
          <w:szCs w:val="26"/>
        </w:rPr>
        <w:t xml:space="preserve"> тыс. рублей;</w:t>
      </w:r>
    </w:p>
    <w:p w:rsidR="002A31D3" w:rsidRDefault="002A31D3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906FC2">
        <w:rPr>
          <w:sz w:val="26"/>
          <w:szCs w:val="26"/>
        </w:rPr>
        <w:t xml:space="preserve">Сосновая </w:t>
      </w:r>
      <w:r>
        <w:rPr>
          <w:sz w:val="26"/>
          <w:szCs w:val="26"/>
        </w:rPr>
        <w:t xml:space="preserve">в сумме </w:t>
      </w:r>
      <w:r w:rsidR="00906FC2">
        <w:rPr>
          <w:sz w:val="26"/>
          <w:szCs w:val="26"/>
        </w:rPr>
        <w:t>601,3</w:t>
      </w:r>
      <w:r>
        <w:rPr>
          <w:sz w:val="26"/>
          <w:szCs w:val="26"/>
        </w:rPr>
        <w:t xml:space="preserve"> тыс. рублей;</w:t>
      </w:r>
    </w:p>
    <w:p w:rsidR="00FF4B02" w:rsidRDefault="00FF4B02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906FC2">
        <w:rPr>
          <w:sz w:val="26"/>
          <w:szCs w:val="26"/>
        </w:rPr>
        <w:t>Металлистов</w:t>
      </w:r>
      <w:r>
        <w:rPr>
          <w:sz w:val="26"/>
          <w:szCs w:val="26"/>
        </w:rPr>
        <w:t xml:space="preserve"> в сумме </w:t>
      </w:r>
      <w:r w:rsidR="00906FC2">
        <w:rPr>
          <w:sz w:val="26"/>
          <w:szCs w:val="26"/>
        </w:rPr>
        <w:t>1 566,0</w:t>
      </w:r>
      <w:r>
        <w:rPr>
          <w:sz w:val="26"/>
          <w:szCs w:val="26"/>
        </w:rPr>
        <w:t xml:space="preserve"> тыс. рублей;</w:t>
      </w:r>
    </w:p>
    <w:p w:rsidR="00C705EC" w:rsidRDefault="00C705EC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906FC2">
        <w:rPr>
          <w:sz w:val="26"/>
          <w:szCs w:val="26"/>
        </w:rPr>
        <w:t>Вересаева</w:t>
      </w:r>
      <w:r>
        <w:rPr>
          <w:sz w:val="26"/>
          <w:szCs w:val="26"/>
        </w:rPr>
        <w:t xml:space="preserve"> в сумме </w:t>
      </w:r>
      <w:r w:rsidR="00906FC2">
        <w:rPr>
          <w:sz w:val="26"/>
          <w:szCs w:val="26"/>
        </w:rPr>
        <w:t>890,8</w:t>
      </w:r>
      <w:r>
        <w:rPr>
          <w:sz w:val="26"/>
          <w:szCs w:val="26"/>
        </w:rPr>
        <w:t xml:space="preserve"> тыс. рублей;</w:t>
      </w:r>
    </w:p>
    <w:p w:rsidR="00C705EC" w:rsidRDefault="00C705EC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</w:t>
      </w:r>
      <w:r w:rsidR="00906FC2">
        <w:rPr>
          <w:sz w:val="26"/>
          <w:szCs w:val="26"/>
        </w:rPr>
        <w:t>Дубравная</w:t>
      </w:r>
      <w:r>
        <w:rPr>
          <w:sz w:val="26"/>
          <w:szCs w:val="26"/>
        </w:rPr>
        <w:t xml:space="preserve"> в сумме </w:t>
      </w:r>
      <w:r w:rsidR="00906FC2">
        <w:rPr>
          <w:sz w:val="26"/>
          <w:szCs w:val="26"/>
        </w:rPr>
        <w:t>384,6</w:t>
      </w:r>
      <w:r>
        <w:rPr>
          <w:sz w:val="26"/>
          <w:szCs w:val="26"/>
        </w:rPr>
        <w:t xml:space="preserve"> тыс. рублей;</w:t>
      </w:r>
    </w:p>
    <w:p w:rsidR="00906FC2" w:rsidRDefault="00906FC2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Строителей в сумме 370,5 тыс. рублей;</w:t>
      </w:r>
    </w:p>
    <w:p w:rsidR="00906FC2" w:rsidRDefault="00906FC2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Машиностроителей в сумме 819,4 тыс. рублей;</w:t>
      </w:r>
    </w:p>
    <w:p w:rsidR="00906FC2" w:rsidRDefault="00906FC2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Северная в сумме 366,</w:t>
      </w:r>
      <w:r w:rsidR="00D34CB4">
        <w:rPr>
          <w:sz w:val="26"/>
          <w:szCs w:val="26"/>
        </w:rPr>
        <w:t>6</w:t>
      </w:r>
      <w:r>
        <w:rPr>
          <w:sz w:val="26"/>
          <w:szCs w:val="26"/>
        </w:rPr>
        <w:t xml:space="preserve"> тыс. рублей;</w:t>
      </w:r>
    </w:p>
    <w:p w:rsidR="00906FC2" w:rsidRDefault="00906FC2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Санаторная в сумме 69,3 тыс. рублей;</w:t>
      </w:r>
    </w:p>
    <w:p w:rsidR="00906FC2" w:rsidRDefault="00906FC2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631A">
        <w:rPr>
          <w:sz w:val="26"/>
          <w:szCs w:val="26"/>
        </w:rPr>
        <w:t>от ул. Арматурная до лестницы в сумме 1 735,8 тыс. рублей;</w:t>
      </w:r>
    </w:p>
    <w:p w:rsidR="00562BD3" w:rsidRDefault="00562BD3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 ул. Здоровья в сумме 381,4 тыс. рублей;</w:t>
      </w:r>
    </w:p>
    <w:p w:rsidR="00562BD3" w:rsidRDefault="00562BD3" w:rsidP="00FC08EA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в районе спортивной площадки по ул. Белинского и ул. Ленина в сумме 300,3 тыс. рублей;</w:t>
      </w:r>
    </w:p>
    <w:p w:rsidR="00562BD3" w:rsidRDefault="00562BD3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Тульская в сумме 588,1 тыс. рублей;</w:t>
      </w:r>
    </w:p>
    <w:p w:rsidR="00562BD3" w:rsidRDefault="00562BD3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 ул. Ломоносова в сумме 1 021,3 тыс. рублей;</w:t>
      </w:r>
    </w:p>
    <w:p w:rsidR="00562BD3" w:rsidRDefault="00562BD3" w:rsidP="002A31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парке «Химик» в сумме 2</w:t>
      </w:r>
      <w:r w:rsidR="004B7918">
        <w:rPr>
          <w:sz w:val="26"/>
          <w:szCs w:val="26"/>
        </w:rPr>
        <w:t>7</w:t>
      </w:r>
      <w:r>
        <w:rPr>
          <w:sz w:val="26"/>
          <w:szCs w:val="26"/>
        </w:rPr>
        <w:t>1,8 тыс. рублей;</w:t>
      </w:r>
    </w:p>
    <w:p w:rsidR="00E46311" w:rsidRPr="007B1A83" w:rsidRDefault="007F636C" w:rsidP="007F3EEC">
      <w:pPr>
        <w:numPr>
          <w:ilvl w:val="1"/>
          <w:numId w:val="1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реализацию комплекса мероприятий по </w:t>
      </w:r>
      <w:r w:rsidR="00AE2A0C">
        <w:rPr>
          <w:sz w:val="26"/>
          <w:szCs w:val="26"/>
        </w:rPr>
        <w:t>с</w:t>
      </w:r>
      <w:r w:rsidR="00706CF2">
        <w:rPr>
          <w:sz w:val="26"/>
          <w:szCs w:val="26"/>
        </w:rPr>
        <w:t>одержани</w:t>
      </w:r>
      <w:r>
        <w:rPr>
          <w:sz w:val="26"/>
          <w:szCs w:val="26"/>
        </w:rPr>
        <w:t>ю</w:t>
      </w:r>
      <w:r w:rsidR="00706CF2">
        <w:rPr>
          <w:sz w:val="26"/>
          <w:szCs w:val="26"/>
        </w:rPr>
        <w:t xml:space="preserve"> дорог</w:t>
      </w:r>
      <w:r w:rsidR="00AE2A0C">
        <w:rPr>
          <w:sz w:val="26"/>
          <w:szCs w:val="26"/>
        </w:rPr>
        <w:t xml:space="preserve"> на территории муниципального образования в сумме </w:t>
      </w:r>
      <w:r w:rsidR="004B7918">
        <w:rPr>
          <w:sz w:val="26"/>
          <w:szCs w:val="26"/>
        </w:rPr>
        <w:t>32 796,0</w:t>
      </w:r>
      <w:r w:rsidR="00AE2A0C">
        <w:rPr>
          <w:sz w:val="26"/>
          <w:szCs w:val="26"/>
        </w:rPr>
        <w:t xml:space="preserve"> тыс. рублей, </w:t>
      </w:r>
      <w:r w:rsidR="00902B1F">
        <w:rPr>
          <w:sz w:val="26"/>
          <w:szCs w:val="26"/>
        </w:rPr>
        <w:t>включившего в себя</w:t>
      </w:r>
      <w:r w:rsidR="00AE2A0C">
        <w:rPr>
          <w:sz w:val="26"/>
          <w:szCs w:val="26"/>
        </w:rPr>
        <w:t>:</w:t>
      </w:r>
    </w:p>
    <w:p w:rsidR="004B7918" w:rsidRPr="00597C74" w:rsidRDefault="004B7918" w:rsidP="004B79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содержание дорог на сумму </w:t>
      </w:r>
      <w:r>
        <w:rPr>
          <w:sz w:val="26"/>
          <w:szCs w:val="26"/>
        </w:rPr>
        <w:t xml:space="preserve">20 751,5 </w:t>
      </w:r>
      <w:r w:rsidRPr="00597C74">
        <w:rPr>
          <w:sz w:val="26"/>
          <w:szCs w:val="26"/>
        </w:rPr>
        <w:t>тыс. рублей;</w:t>
      </w:r>
    </w:p>
    <w:p w:rsidR="004B7918" w:rsidRPr="00597C74" w:rsidRDefault="004B7918" w:rsidP="004B7918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97C74">
        <w:rPr>
          <w:sz w:val="26"/>
          <w:szCs w:val="26"/>
        </w:rPr>
        <w:t xml:space="preserve">установку и содержание дорожных знаков </w:t>
      </w:r>
      <w:r w:rsidR="00822F1D">
        <w:rPr>
          <w:sz w:val="26"/>
          <w:szCs w:val="26"/>
        </w:rPr>
        <w:t>на</w:t>
      </w:r>
      <w:r w:rsidRPr="00597C74">
        <w:rPr>
          <w:sz w:val="26"/>
          <w:szCs w:val="26"/>
        </w:rPr>
        <w:t xml:space="preserve"> сумм</w:t>
      </w:r>
      <w:r w:rsidR="00822F1D">
        <w:rPr>
          <w:sz w:val="26"/>
          <w:szCs w:val="26"/>
        </w:rPr>
        <w:t>у</w:t>
      </w:r>
      <w:r w:rsidRPr="00597C74">
        <w:rPr>
          <w:sz w:val="26"/>
          <w:szCs w:val="26"/>
        </w:rPr>
        <w:t xml:space="preserve"> </w:t>
      </w:r>
      <w:r>
        <w:rPr>
          <w:sz w:val="26"/>
          <w:szCs w:val="26"/>
        </w:rPr>
        <w:t>722,5</w:t>
      </w:r>
      <w:r w:rsidRPr="00597C74">
        <w:rPr>
          <w:sz w:val="26"/>
          <w:szCs w:val="26"/>
        </w:rPr>
        <w:t xml:space="preserve"> тыс. рублей;</w:t>
      </w:r>
    </w:p>
    <w:p w:rsidR="004B7918" w:rsidRPr="00597C74" w:rsidRDefault="004B7918" w:rsidP="004B79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обслуживание ливневых канализаций на сумму </w:t>
      </w:r>
      <w:r w:rsidR="00FC08EA">
        <w:rPr>
          <w:sz w:val="26"/>
          <w:szCs w:val="26"/>
        </w:rPr>
        <w:t>2 278,7</w:t>
      </w:r>
      <w:r w:rsidRPr="00597C74">
        <w:rPr>
          <w:sz w:val="26"/>
          <w:szCs w:val="26"/>
        </w:rPr>
        <w:t xml:space="preserve"> тыс. рублей;</w:t>
      </w:r>
    </w:p>
    <w:p w:rsidR="004B7918" w:rsidRPr="00597C74" w:rsidRDefault="004B7918" w:rsidP="004B79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аварийный ремонт автомобильных дорог </w:t>
      </w:r>
      <w:r w:rsidR="00822F1D">
        <w:rPr>
          <w:sz w:val="26"/>
          <w:szCs w:val="26"/>
        </w:rPr>
        <w:t>на</w:t>
      </w:r>
      <w:r w:rsidRPr="00597C74">
        <w:rPr>
          <w:sz w:val="26"/>
          <w:szCs w:val="26"/>
        </w:rPr>
        <w:t xml:space="preserve"> сумм</w:t>
      </w:r>
      <w:r w:rsidR="00822F1D">
        <w:rPr>
          <w:sz w:val="26"/>
          <w:szCs w:val="26"/>
        </w:rPr>
        <w:t>у</w:t>
      </w:r>
      <w:r w:rsidRPr="00597C74">
        <w:rPr>
          <w:sz w:val="26"/>
          <w:szCs w:val="26"/>
        </w:rPr>
        <w:t xml:space="preserve"> </w:t>
      </w:r>
      <w:r>
        <w:rPr>
          <w:sz w:val="26"/>
          <w:szCs w:val="26"/>
        </w:rPr>
        <w:t>2 73</w:t>
      </w:r>
      <w:r w:rsidR="00FC08EA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FC08EA">
        <w:rPr>
          <w:sz w:val="26"/>
          <w:szCs w:val="26"/>
        </w:rPr>
        <w:t>9</w:t>
      </w:r>
      <w:r w:rsidRPr="00597C74">
        <w:rPr>
          <w:sz w:val="26"/>
          <w:szCs w:val="26"/>
        </w:rPr>
        <w:t xml:space="preserve"> тыс. рублей;</w:t>
      </w:r>
    </w:p>
    <w:p w:rsidR="004B7918" w:rsidRDefault="004B7918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отсыпку щебнем участков дорог </w:t>
      </w:r>
      <w:r w:rsidR="00822F1D">
        <w:rPr>
          <w:sz w:val="26"/>
          <w:szCs w:val="26"/>
        </w:rPr>
        <w:t>на</w:t>
      </w:r>
      <w:r w:rsidR="00822F1D" w:rsidRPr="00597C74">
        <w:rPr>
          <w:sz w:val="26"/>
          <w:szCs w:val="26"/>
        </w:rPr>
        <w:t xml:space="preserve"> сумм</w:t>
      </w:r>
      <w:r w:rsidR="00822F1D">
        <w:rPr>
          <w:sz w:val="26"/>
          <w:szCs w:val="26"/>
        </w:rPr>
        <w:t>у</w:t>
      </w:r>
      <w:r w:rsidR="00822F1D" w:rsidRPr="00597C74">
        <w:rPr>
          <w:sz w:val="26"/>
          <w:szCs w:val="26"/>
        </w:rPr>
        <w:t xml:space="preserve"> </w:t>
      </w:r>
      <w:r w:rsidR="00FC08EA">
        <w:rPr>
          <w:sz w:val="26"/>
          <w:szCs w:val="26"/>
        </w:rPr>
        <w:t>227,4 тыс. рублей;</w:t>
      </w:r>
    </w:p>
    <w:p w:rsidR="00FC08EA" w:rsidRPr="00597C74" w:rsidRDefault="00FC08EA" w:rsidP="00FC08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нанесение дорожной разметки на сумму </w:t>
      </w:r>
      <w:r>
        <w:rPr>
          <w:sz w:val="26"/>
          <w:szCs w:val="26"/>
        </w:rPr>
        <w:t>2 771,8</w:t>
      </w:r>
      <w:r w:rsidRPr="00597C74">
        <w:rPr>
          <w:sz w:val="26"/>
          <w:szCs w:val="26"/>
        </w:rPr>
        <w:t xml:space="preserve"> тыс. рублей;</w:t>
      </w:r>
    </w:p>
    <w:p w:rsidR="0080352D" w:rsidRPr="00597C74" w:rsidRDefault="0080352D" w:rsidP="00813FD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 xml:space="preserve">- содержание технических средств организации дорожного движения </w:t>
      </w:r>
      <w:r w:rsidR="00822F1D">
        <w:rPr>
          <w:sz w:val="26"/>
          <w:szCs w:val="26"/>
        </w:rPr>
        <w:t>на</w:t>
      </w:r>
      <w:r w:rsidR="00822F1D" w:rsidRPr="00597C74">
        <w:rPr>
          <w:sz w:val="26"/>
          <w:szCs w:val="26"/>
        </w:rPr>
        <w:t xml:space="preserve"> сумм</w:t>
      </w:r>
      <w:r w:rsidR="00822F1D">
        <w:rPr>
          <w:sz w:val="26"/>
          <w:szCs w:val="26"/>
        </w:rPr>
        <w:t>у</w:t>
      </w:r>
      <w:r w:rsidR="00822F1D" w:rsidRPr="00597C74">
        <w:rPr>
          <w:sz w:val="26"/>
          <w:szCs w:val="26"/>
        </w:rPr>
        <w:t xml:space="preserve"> </w:t>
      </w:r>
      <w:r w:rsidR="00FC08EA">
        <w:rPr>
          <w:sz w:val="26"/>
          <w:szCs w:val="26"/>
        </w:rPr>
        <w:t>294,4</w:t>
      </w:r>
      <w:r w:rsidRPr="00597C74">
        <w:rPr>
          <w:sz w:val="26"/>
          <w:szCs w:val="26"/>
        </w:rPr>
        <w:t xml:space="preserve">  тыс. рублей;</w:t>
      </w:r>
    </w:p>
    <w:p w:rsidR="00FC08EA" w:rsidRPr="00597C74" w:rsidRDefault="00FC08EA" w:rsidP="00FC08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7C74">
        <w:rPr>
          <w:sz w:val="26"/>
          <w:szCs w:val="26"/>
        </w:rPr>
        <w:t>- изготовление и установк</w:t>
      </w:r>
      <w:r>
        <w:rPr>
          <w:sz w:val="26"/>
          <w:szCs w:val="26"/>
        </w:rPr>
        <w:t>у</w:t>
      </w:r>
      <w:r w:rsidRPr="00597C74">
        <w:rPr>
          <w:sz w:val="26"/>
          <w:szCs w:val="26"/>
        </w:rPr>
        <w:t xml:space="preserve"> полусфер на сумму </w:t>
      </w:r>
      <w:r>
        <w:rPr>
          <w:sz w:val="26"/>
          <w:szCs w:val="26"/>
        </w:rPr>
        <w:t>27,5</w:t>
      </w:r>
      <w:r w:rsidRPr="00597C74">
        <w:rPr>
          <w:sz w:val="26"/>
          <w:szCs w:val="26"/>
        </w:rPr>
        <w:t xml:space="preserve"> тыс. рублей;</w:t>
      </w:r>
    </w:p>
    <w:p w:rsidR="00FC08EA" w:rsidRDefault="00FC08EA" w:rsidP="00AE2A0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устройство ограждений пешеходных переходов </w:t>
      </w:r>
      <w:r w:rsidR="00822F1D">
        <w:rPr>
          <w:sz w:val="26"/>
          <w:szCs w:val="26"/>
        </w:rPr>
        <w:t>на</w:t>
      </w:r>
      <w:r w:rsidR="00822F1D" w:rsidRPr="00597C74">
        <w:rPr>
          <w:sz w:val="26"/>
          <w:szCs w:val="26"/>
        </w:rPr>
        <w:t xml:space="preserve"> сумм</w:t>
      </w:r>
      <w:r w:rsidR="00822F1D">
        <w:rPr>
          <w:sz w:val="26"/>
          <w:szCs w:val="26"/>
        </w:rPr>
        <w:t>у</w:t>
      </w:r>
      <w:r w:rsidR="00822F1D" w:rsidRPr="00597C74">
        <w:rPr>
          <w:sz w:val="26"/>
          <w:szCs w:val="26"/>
        </w:rPr>
        <w:t xml:space="preserve"> </w:t>
      </w:r>
      <w:r>
        <w:rPr>
          <w:sz w:val="26"/>
          <w:szCs w:val="26"/>
        </w:rPr>
        <w:t>2 510,6 тыс. рублей;</w:t>
      </w:r>
    </w:p>
    <w:p w:rsidR="00FC08EA" w:rsidRDefault="00FC08EA" w:rsidP="00FC08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устройство искусственных неровностей на сумму 476,7 тыс. рублей.</w:t>
      </w:r>
    </w:p>
    <w:p w:rsidR="00496B56" w:rsidRDefault="00496B56" w:rsidP="00496B56">
      <w:pPr>
        <w:tabs>
          <w:tab w:val="left" w:pos="1080"/>
        </w:tabs>
        <w:spacing w:before="120"/>
        <w:ind w:firstLine="720"/>
        <w:jc w:val="both"/>
        <w:rPr>
          <w:sz w:val="26"/>
          <w:szCs w:val="26"/>
        </w:rPr>
      </w:pPr>
      <w:r w:rsidRPr="00496B56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BC31F6">
        <w:rPr>
          <w:sz w:val="26"/>
          <w:szCs w:val="26"/>
        </w:rPr>
        <w:t xml:space="preserve">В соответствии с </w:t>
      </w:r>
      <w:r w:rsidRPr="00496B56">
        <w:rPr>
          <w:sz w:val="26"/>
          <w:szCs w:val="26"/>
          <w:u w:val="single"/>
        </w:rPr>
        <w:t xml:space="preserve">подпрограммой </w:t>
      </w:r>
      <w:r w:rsidRPr="00496B56">
        <w:rPr>
          <w:i/>
          <w:sz w:val="26"/>
          <w:szCs w:val="26"/>
          <w:u w:val="single"/>
        </w:rPr>
        <w:t>«Формирование современной городской среды»</w:t>
      </w:r>
      <w:r w:rsidRPr="009100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Pr="00C20667">
        <w:rPr>
          <w:sz w:val="26"/>
          <w:szCs w:val="26"/>
        </w:rPr>
        <w:t>1 922,8</w:t>
      </w:r>
      <w:r>
        <w:rPr>
          <w:sz w:val="26"/>
          <w:szCs w:val="26"/>
        </w:rPr>
        <w:t xml:space="preserve"> тыс. рублей на ремонт и благоустройство дворовых территорий многоквартирных домов (г. Алексин):</w:t>
      </w:r>
    </w:p>
    <w:p w:rsidR="00496B56" w:rsidRDefault="00496B56" w:rsidP="00496B5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№№ 13, 15, 17 по пл. Победы;</w:t>
      </w:r>
    </w:p>
    <w:p w:rsidR="00496B56" w:rsidRDefault="00496B56" w:rsidP="00496B5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№№ 6, 8, 10, 12, 14 по ул. Белинского;</w:t>
      </w:r>
    </w:p>
    <w:p w:rsidR="00496B56" w:rsidRDefault="00496B56" w:rsidP="00496B5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№№ 14/16, 16, 18, 20, 22/35, 43 (корп. 2) по ул. Трудовые резервы;</w:t>
      </w:r>
    </w:p>
    <w:p w:rsidR="00496B56" w:rsidRDefault="00496B56" w:rsidP="00496B5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№№ 27, 29, 31, 33 по ул. Ленина;</w:t>
      </w:r>
    </w:p>
    <w:p w:rsidR="00496B56" w:rsidRDefault="00D34CB4" w:rsidP="00496B5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6B56">
        <w:rPr>
          <w:sz w:val="26"/>
          <w:szCs w:val="26"/>
        </w:rPr>
        <w:t>- №№ 3, 7, 25, 27 по ул. Северная;</w:t>
      </w:r>
    </w:p>
    <w:p w:rsidR="00496B56" w:rsidRDefault="00D34CB4" w:rsidP="00496B5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6B56">
        <w:rPr>
          <w:sz w:val="26"/>
          <w:szCs w:val="26"/>
        </w:rPr>
        <w:t>- №22 по ул. Первомайская;</w:t>
      </w:r>
    </w:p>
    <w:p w:rsidR="00496B56" w:rsidRDefault="00D34CB4" w:rsidP="00496B5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6B56">
        <w:rPr>
          <w:sz w:val="26"/>
          <w:szCs w:val="26"/>
        </w:rPr>
        <w:t>- №№ 25, 25 корп.2 по ул. Дубравная;</w:t>
      </w:r>
    </w:p>
    <w:p w:rsidR="00496B56" w:rsidRDefault="00D34CB4" w:rsidP="00496B56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6B56">
        <w:rPr>
          <w:sz w:val="26"/>
          <w:szCs w:val="26"/>
        </w:rPr>
        <w:t>- №8 по ул. Здоровья.</w:t>
      </w:r>
    </w:p>
    <w:p w:rsidR="00496B56" w:rsidRDefault="00496B56" w:rsidP="00813FDE">
      <w:pPr>
        <w:jc w:val="center"/>
        <w:rPr>
          <w:b/>
          <w:spacing w:val="-4"/>
          <w:sz w:val="26"/>
          <w:szCs w:val="26"/>
        </w:rPr>
      </w:pPr>
    </w:p>
    <w:p w:rsidR="007478F1" w:rsidRPr="00BB3C1A" w:rsidRDefault="00A95719" w:rsidP="00813FDE">
      <w:pPr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8</w:t>
      </w:r>
      <w:r w:rsidR="00D2772E">
        <w:rPr>
          <w:b/>
          <w:spacing w:val="-4"/>
          <w:sz w:val="26"/>
          <w:szCs w:val="26"/>
        </w:rPr>
        <w:t xml:space="preserve">. </w:t>
      </w:r>
      <w:r w:rsidR="007478F1" w:rsidRPr="00BB3C1A">
        <w:rPr>
          <w:b/>
          <w:spacing w:val="-4"/>
          <w:sz w:val="26"/>
          <w:szCs w:val="26"/>
        </w:rPr>
        <w:t xml:space="preserve">ПРЕДОСТАВЛЕНИЕ БЮДЖЕТНЫХ КРЕДИТОВ ИЗ БЮДЖЕТА </w:t>
      </w:r>
      <w:r w:rsidR="007478F1" w:rsidRPr="00BB3C1A">
        <w:rPr>
          <w:b/>
          <w:caps/>
          <w:spacing w:val="-4"/>
          <w:sz w:val="26"/>
          <w:szCs w:val="26"/>
        </w:rPr>
        <w:t xml:space="preserve">муниципального образования </w:t>
      </w:r>
      <w:r w:rsidR="00F02A06">
        <w:rPr>
          <w:b/>
          <w:caps/>
          <w:spacing w:val="-4"/>
          <w:sz w:val="26"/>
          <w:szCs w:val="26"/>
        </w:rPr>
        <w:t>ГОРОД АЛЕКСИН</w:t>
      </w:r>
    </w:p>
    <w:p w:rsidR="00643E84" w:rsidRPr="00934A50" w:rsidRDefault="00643E84" w:rsidP="00643E84">
      <w:pPr>
        <w:spacing w:before="120"/>
        <w:ind w:firstLine="709"/>
        <w:jc w:val="both"/>
        <w:rPr>
          <w:spacing w:val="-4"/>
          <w:sz w:val="26"/>
          <w:szCs w:val="26"/>
        </w:rPr>
      </w:pPr>
      <w:r w:rsidRPr="00934A50">
        <w:rPr>
          <w:spacing w:val="-4"/>
          <w:sz w:val="26"/>
          <w:szCs w:val="26"/>
        </w:rPr>
        <w:t>В соответствии со статьей 93.2 БК РФ бюджетный кредит может быть предоставлен муниципальному образованию или юридическому лицу.</w:t>
      </w:r>
    </w:p>
    <w:p w:rsidR="00CC603F" w:rsidRDefault="00CC603F" w:rsidP="00643E84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 отчетном периоде бюджетные кредиты из бюджета муниципального образования не предоставлялись.</w:t>
      </w:r>
    </w:p>
    <w:p w:rsidR="00AB66E6" w:rsidRDefault="0070727D" w:rsidP="00735E71">
      <w:pPr>
        <w:spacing w:before="120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 соответствии со справкой о наличии имущества и обязательств на забалансовых счетах </w:t>
      </w:r>
      <w:r w:rsidRPr="00934A50">
        <w:rPr>
          <w:spacing w:val="-4"/>
          <w:sz w:val="26"/>
          <w:szCs w:val="26"/>
        </w:rPr>
        <w:t>баланс</w:t>
      </w:r>
      <w:r>
        <w:rPr>
          <w:spacing w:val="-4"/>
          <w:sz w:val="26"/>
          <w:szCs w:val="26"/>
        </w:rPr>
        <w:t>а</w:t>
      </w:r>
      <w:r w:rsidRPr="00934A50">
        <w:rPr>
          <w:spacing w:val="-4"/>
          <w:sz w:val="26"/>
          <w:szCs w:val="26"/>
        </w:rPr>
        <w:t xml:space="preserve"> исполнения бюджета муниципального образования город Алексин</w:t>
      </w:r>
      <w:r>
        <w:rPr>
          <w:spacing w:val="-4"/>
          <w:sz w:val="26"/>
          <w:szCs w:val="26"/>
        </w:rPr>
        <w:t xml:space="preserve"> (форма 0503</w:t>
      </w:r>
      <w:r w:rsidR="00A23872">
        <w:rPr>
          <w:spacing w:val="-4"/>
          <w:sz w:val="26"/>
          <w:szCs w:val="26"/>
        </w:rPr>
        <w:t>32</w:t>
      </w:r>
      <w:r>
        <w:rPr>
          <w:spacing w:val="-4"/>
          <w:sz w:val="26"/>
          <w:szCs w:val="26"/>
        </w:rPr>
        <w:t>0) н</w:t>
      </w:r>
      <w:r w:rsidR="00CC603F">
        <w:rPr>
          <w:spacing w:val="-4"/>
          <w:sz w:val="26"/>
          <w:szCs w:val="26"/>
        </w:rPr>
        <w:t>а начало и конец 20</w:t>
      </w:r>
      <w:r w:rsidR="00CB3306">
        <w:rPr>
          <w:spacing w:val="-4"/>
          <w:sz w:val="26"/>
          <w:szCs w:val="26"/>
        </w:rPr>
        <w:t>20</w:t>
      </w:r>
      <w:r w:rsidR="00CC603F">
        <w:rPr>
          <w:spacing w:val="-4"/>
          <w:sz w:val="26"/>
          <w:szCs w:val="26"/>
        </w:rPr>
        <w:t xml:space="preserve"> года на забалансовом счете 04 числится </w:t>
      </w:r>
      <w:r>
        <w:rPr>
          <w:spacing w:val="-4"/>
          <w:sz w:val="26"/>
          <w:szCs w:val="26"/>
        </w:rPr>
        <w:t xml:space="preserve">дебиторская задолженность в сумме 2,4 тыс. рублей. </w:t>
      </w:r>
    </w:p>
    <w:p w:rsidR="00AB66E6" w:rsidRDefault="00643E84" w:rsidP="00643E84">
      <w:pPr>
        <w:ind w:firstLine="709"/>
        <w:jc w:val="both"/>
        <w:rPr>
          <w:spacing w:val="-4"/>
          <w:sz w:val="26"/>
          <w:szCs w:val="26"/>
        </w:rPr>
      </w:pPr>
      <w:r w:rsidRPr="00934A50">
        <w:rPr>
          <w:spacing w:val="-4"/>
          <w:sz w:val="26"/>
          <w:szCs w:val="26"/>
        </w:rPr>
        <w:t xml:space="preserve">Задолженность перед бюджетом </w:t>
      </w:r>
      <w:r w:rsidR="00EF1721" w:rsidRPr="00934A50">
        <w:rPr>
          <w:spacing w:val="-4"/>
          <w:sz w:val="26"/>
          <w:szCs w:val="26"/>
        </w:rPr>
        <w:t>городского округа</w:t>
      </w:r>
      <w:r w:rsidRPr="00934A50">
        <w:rPr>
          <w:spacing w:val="-4"/>
          <w:sz w:val="26"/>
          <w:szCs w:val="26"/>
        </w:rPr>
        <w:t xml:space="preserve"> образовалась по средствам беспроцентной ссуды, предоставленной в 2000 году сельхозтоваропроизводителю ЗАО «Роса» на приобретение горюче-смазочных материалов. </w:t>
      </w:r>
    </w:p>
    <w:p w:rsidR="00643E84" w:rsidRPr="008A73E8" w:rsidRDefault="00643E84" w:rsidP="00643E84">
      <w:pPr>
        <w:ind w:firstLine="709"/>
        <w:jc w:val="both"/>
        <w:rPr>
          <w:spacing w:val="-4"/>
          <w:sz w:val="26"/>
          <w:szCs w:val="26"/>
        </w:rPr>
      </w:pPr>
      <w:r w:rsidRPr="00934A50">
        <w:rPr>
          <w:spacing w:val="-4"/>
          <w:sz w:val="26"/>
          <w:szCs w:val="26"/>
        </w:rPr>
        <w:t xml:space="preserve">С 2005 года </w:t>
      </w:r>
      <w:r w:rsidR="00EF1721" w:rsidRPr="00934A50">
        <w:rPr>
          <w:spacing w:val="-4"/>
          <w:sz w:val="26"/>
          <w:szCs w:val="26"/>
        </w:rPr>
        <w:t xml:space="preserve">администрацией муниципального образования Алексинский район </w:t>
      </w:r>
      <w:r w:rsidRPr="00934A50">
        <w:rPr>
          <w:spacing w:val="-4"/>
          <w:sz w:val="26"/>
          <w:szCs w:val="26"/>
        </w:rPr>
        <w:t>проводи</w:t>
      </w:r>
      <w:r w:rsidR="00EF1721" w:rsidRPr="00934A50">
        <w:rPr>
          <w:spacing w:val="-4"/>
          <w:sz w:val="26"/>
          <w:szCs w:val="26"/>
        </w:rPr>
        <w:t xml:space="preserve">лась </w:t>
      </w:r>
      <w:r w:rsidRPr="00934A50">
        <w:rPr>
          <w:spacing w:val="-4"/>
          <w:sz w:val="26"/>
          <w:szCs w:val="26"/>
        </w:rPr>
        <w:t xml:space="preserve">реструктуризация </w:t>
      </w:r>
      <w:r w:rsidRPr="008A73E8">
        <w:rPr>
          <w:spacing w:val="-4"/>
          <w:sz w:val="26"/>
          <w:szCs w:val="26"/>
        </w:rPr>
        <w:t xml:space="preserve">задолженности. </w:t>
      </w:r>
      <w:r w:rsidR="00AB66E6">
        <w:rPr>
          <w:spacing w:val="-4"/>
          <w:sz w:val="26"/>
          <w:szCs w:val="26"/>
        </w:rPr>
        <w:t>Р</w:t>
      </w:r>
      <w:r w:rsidR="00934A50" w:rsidRPr="008A73E8">
        <w:rPr>
          <w:spacing w:val="-4"/>
          <w:sz w:val="26"/>
          <w:szCs w:val="26"/>
        </w:rPr>
        <w:t>аспоряжени</w:t>
      </w:r>
      <w:r w:rsidR="00AB66E6">
        <w:rPr>
          <w:spacing w:val="-4"/>
          <w:sz w:val="26"/>
          <w:szCs w:val="26"/>
        </w:rPr>
        <w:t>ем</w:t>
      </w:r>
      <w:r w:rsidR="00934A50" w:rsidRPr="008A73E8">
        <w:rPr>
          <w:spacing w:val="-4"/>
          <w:sz w:val="26"/>
          <w:szCs w:val="26"/>
        </w:rPr>
        <w:t xml:space="preserve"> администрации муниципального образования город Алексин от </w:t>
      </w:r>
      <w:r w:rsidR="00670554" w:rsidRPr="008A73E8">
        <w:rPr>
          <w:spacing w:val="-4"/>
          <w:sz w:val="26"/>
          <w:szCs w:val="26"/>
        </w:rPr>
        <w:t xml:space="preserve">28 декабря 2017 года </w:t>
      </w:r>
      <w:r w:rsidR="00934A50" w:rsidRPr="008A73E8">
        <w:rPr>
          <w:spacing w:val="-4"/>
          <w:sz w:val="26"/>
          <w:szCs w:val="26"/>
        </w:rPr>
        <w:t>№</w:t>
      </w:r>
      <w:r w:rsidR="00670554" w:rsidRPr="008A73E8">
        <w:rPr>
          <w:spacing w:val="-4"/>
          <w:sz w:val="26"/>
          <w:szCs w:val="26"/>
        </w:rPr>
        <w:t>352-рп</w:t>
      </w:r>
      <w:r w:rsidR="00934A50" w:rsidRPr="008A73E8">
        <w:rPr>
          <w:spacing w:val="-4"/>
          <w:sz w:val="26"/>
          <w:szCs w:val="26"/>
        </w:rPr>
        <w:t xml:space="preserve"> </w:t>
      </w:r>
      <w:r w:rsidR="008B6ED3" w:rsidRPr="008A73E8">
        <w:rPr>
          <w:spacing w:val="-4"/>
          <w:sz w:val="26"/>
          <w:szCs w:val="26"/>
        </w:rPr>
        <w:t>«</w:t>
      </w:r>
      <w:r w:rsidR="008B6ED3" w:rsidRPr="008A73E8">
        <w:rPr>
          <w:sz w:val="26"/>
          <w:szCs w:val="26"/>
        </w:rPr>
        <w:t xml:space="preserve">О списании дебиторской задолженности с баланса и принятии ее к забалансовому учету» </w:t>
      </w:r>
      <w:r w:rsidR="00934A50" w:rsidRPr="008A73E8">
        <w:rPr>
          <w:spacing w:val="-4"/>
          <w:sz w:val="26"/>
          <w:szCs w:val="26"/>
        </w:rPr>
        <w:t>вышеуказанная</w:t>
      </w:r>
      <w:r w:rsidR="008A73E8" w:rsidRPr="008A73E8">
        <w:rPr>
          <w:spacing w:val="-4"/>
          <w:sz w:val="26"/>
          <w:szCs w:val="26"/>
        </w:rPr>
        <w:t xml:space="preserve"> </w:t>
      </w:r>
      <w:r w:rsidR="00934A50" w:rsidRPr="008A73E8">
        <w:rPr>
          <w:spacing w:val="-4"/>
          <w:sz w:val="26"/>
          <w:szCs w:val="26"/>
        </w:rPr>
        <w:t>задолженность списана с балансового счета</w:t>
      </w:r>
      <w:r w:rsidR="00EE247F" w:rsidRPr="008A73E8">
        <w:rPr>
          <w:spacing w:val="-4"/>
          <w:sz w:val="26"/>
          <w:szCs w:val="26"/>
        </w:rPr>
        <w:t xml:space="preserve"> и</w:t>
      </w:r>
      <w:r w:rsidR="003459B3" w:rsidRPr="008A73E8">
        <w:rPr>
          <w:spacing w:val="-4"/>
          <w:sz w:val="26"/>
          <w:szCs w:val="26"/>
        </w:rPr>
        <w:t xml:space="preserve"> </w:t>
      </w:r>
      <w:r w:rsidR="008B6ED3" w:rsidRPr="008A73E8">
        <w:rPr>
          <w:sz w:val="26"/>
          <w:szCs w:val="26"/>
        </w:rPr>
        <w:t xml:space="preserve">отнесена на забалансовый </w:t>
      </w:r>
      <w:r w:rsidR="008A73E8" w:rsidRPr="008A73E8">
        <w:rPr>
          <w:sz w:val="26"/>
          <w:szCs w:val="26"/>
        </w:rPr>
        <w:t>сроком на пять лет в целях наблюдения за возможностью взыскания долга с контрагента</w:t>
      </w:r>
      <w:r w:rsidR="00EE247F" w:rsidRPr="008A73E8">
        <w:rPr>
          <w:sz w:val="26"/>
          <w:szCs w:val="26"/>
        </w:rPr>
        <w:t>.</w:t>
      </w:r>
    </w:p>
    <w:p w:rsidR="00D2096F" w:rsidRDefault="00D2096F" w:rsidP="00813FDE">
      <w:pPr>
        <w:autoSpaceDE w:val="0"/>
        <w:autoSpaceDN w:val="0"/>
        <w:adjustRightInd w:val="0"/>
        <w:ind w:firstLine="720"/>
        <w:jc w:val="center"/>
        <w:rPr>
          <w:b/>
          <w:color w:val="FF0000"/>
          <w:sz w:val="26"/>
          <w:szCs w:val="26"/>
        </w:rPr>
      </w:pPr>
    </w:p>
    <w:p w:rsidR="0048706C" w:rsidRDefault="0048706C" w:rsidP="00813FDE">
      <w:pPr>
        <w:widowControl w:val="0"/>
        <w:jc w:val="center"/>
        <w:rPr>
          <w:b/>
          <w:sz w:val="26"/>
          <w:szCs w:val="26"/>
        </w:rPr>
      </w:pPr>
    </w:p>
    <w:p w:rsidR="00EB5A7C" w:rsidRPr="008926BE" w:rsidRDefault="00EB5A7C" w:rsidP="00EB5A7C">
      <w:pPr>
        <w:widowControl w:val="0"/>
        <w:jc w:val="center"/>
        <w:rPr>
          <w:b/>
          <w:caps/>
          <w:sz w:val="26"/>
          <w:szCs w:val="26"/>
        </w:rPr>
      </w:pPr>
      <w:r w:rsidRPr="008926BE">
        <w:rPr>
          <w:b/>
          <w:sz w:val="26"/>
          <w:szCs w:val="26"/>
        </w:rPr>
        <w:t xml:space="preserve">9. РЕЗУЛЬТАТЫ </w:t>
      </w:r>
      <w:r w:rsidRPr="008926BE">
        <w:rPr>
          <w:b/>
          <w:caps/>
          <w:sz w:val="26"/>
          <w:szCs w:val="26"/>
        </w:rPr>
        <w:t>внешней проверки годовой бюджетной отчетности</w:t>
      </w:r>
    </w:p>
    <w:p w:rsidR="00735E71" w:rsidRPr="00A96C8B" w:rsidRDefault="00735E71" w:rsidP="00735E71">
      <w:pPr>
        <w:pStyle w:val="50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Отчетность за 2020 год представлена в форме сводных бюджетной и бухгалтерской отчетностей, составленных на основании показателей форм отчетностей, представленных главными распорядителями средств бюджета муниципального образования город Алексин,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отчетностей.</w:t>
      </w:r>
    </w:p>
    <w:p w:rsidR="00735E71" w:rsidRPr="00A96C8B" w:rsidRDefault="00735E71" w:rsidP="00735E71">
      <w:pPr>
        <w:tabs>
          <w:tab w:val="left" w:pos="1260"/>
        </w:tabs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соответствии с пунктом 1 статьи 264.4 БК РФ внешняя проверка годового отчета об исполнении бюджета включает внешнюю проверку бюджетной отчетности ГАБС.</w:t>
      </w:r>
    </w:p>
    <w:p w:rsidR="00735E71" w:rsidRPr="00A96C8B" w:rsidRDefault="00735E71" w:rsidP="00735E71">
      <w:pPr>
        <w:tabs>
          <w:tab w:val="left" w:pos="900"/>
        </w:tabs>
        <w:suppressAutoHyphens/>
        <w:ind w:firstLine="720"/>
        <w:jc w:val="both"/>
        <w:rPr>
          <w:color w:val="FF0000"/>
          <w:sz w:val="26"/>
          <w:szCs w:val="26"/>
        </w:rPr>
      </w:pPr>
      <w:r w:rsidRPr="00A96C8B">
        <w:rPr>
          <w:sz w:val="26"/>
          <w:szCs w:val="26"/>
        </w:rPr>
        <w:t>В ходе проведения внешней проверки отчета об исполнении бюджета муниципального образования город Алексин за 2020 год контрольно-счетной палатой осуществлена проверка бюджетных отчетностей девяти ГАБС, а также выборочная проверка девяти бюджетных отчетностей получателей бюджетных средств и тринадцати бухгалтерских отчетностей бюджетных и автономного учреждений.</w:t>
      </w:r>
      <w:r w:rsidRPr="00A96C8B">
        <w:rPr>
          <w:color w:val="FF0000"/>
          <w:sz w:val="26"/>
          <w:szCs w:val="26"/>
        </w:rPr>
        <w:t xml:space="preserve"> </w:t>
      </w:r>
    </w:p>
    <w:p w:rsidR="00735E71" w:rsidRPr="00A96C8B" w:rsidRDefault="00735E71" w:rsidP="00735E71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Внешняя проверка была проведена в отношении бюджетных отчетностей следующих ГАБС:</w:t>
      </w:r>
    </w:p>
    <w:p w:rsidR="00735E71" w:rsidRPr="00A96C8B" w:rsidRDefault="00735E71" w:rsidP="00735E71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1. Управление по бюджету и финансам администрации муниципального образования город Алексин.</w:t>
      </w:r>
    </w:p>
    <w:p w:rsidR="00735E71" w:rsidRPr="00A96C8B" w:rsidRDefault="00735E71" w:rsidP="00735E71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2. Администрация муниципального образования город Алексин.</w:t>
      </w:r>
    </w:p>
    <w:p w:rsidR="00735E71" w:rsidRPr="00A96C8B" w:rsidRDefault="00735E71" w:rsidP="00735E71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3. Комитет имущественных и земельных отношений администрации муниципального образования город Алексин.</w:t>
      </w:r>
    </w:p>
    <w:p w:rsidR="00735E71" w:rsidRPr="00A96C8B" w:rsidRDefault="00735E71" w:rsidP="00735E71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4. Управление образования администрации муниципального образования город Алексин.</w:t>
      </w:r>
    </w:p>
    <w:p w:rsidR="00735E71" w:rsidRPr="00A96C8B" w:rsidRDefault="00735E71" w:rsidP="00735E71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5. МКУ «Алексин Сервис».</w:t>
      </w:r>
    </w:p>
    <w:p w:rsidR="00735E71" w:rsidRPr="00A96C8B" w:rsidRDefault="00735E71" w:rsidP="00735E71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6. МКУ «Единая дежурно-диспетчерская служба города Алексина».</w:t>
      </w:r>
    </w:p>
    <w:p w:rsidR="00735E71" w:rsidRPr="00A96C8B" w:rsidRDefault="00735E71" w:rsidP="00735E71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7. Комитет по культуре, молодежной политике и спорту администрации муниципального образования город Алексин.</w:t>
      </w:r>
    </w:p>
    <w:p w:rsidR="00735E71" w:rsidRPr="00A96C8B" w:rsidRDefault="00735E71" w:rsidP="00735E71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8. Собрание депутатов муниципального образования город Алексин.</w:t>
      </w:r>
    </w:p>
    <w:p w:rsidR="00735E71" w:rsidRPr="00A96C8B" w:rsidRDefault="00735E71" w:rsidP="00735E71">
      <w:pPr>
        <w:pStyle w:val="5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9. МКУ «Управление капитального строительства муниципального образования город Алексин».</w:t>
      </w:r>
    </w:p>
    <w:p w:rsidR="00735E71" w:rsidRPr="00A96C8B" w:rsidRDefault="00735E71" w:rsidP="00735E71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Была осуществлена выборочная внешняя проверка бюджетных отчетностей получателей бюджетных средств и бухгалтерских отчетностей бюджетных и автономного учреждений:</w:t>
      </w:r>
    </w:p>
    <w:p w:rsidR="00735E71" w:rsidRPr="00A96C8B" w:rsidRDefault="00735E71" w:rsidP="00735E71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управления образования администрации муниципального образования  город Алексин;</w:t>
      </w:r>
    </w:p>
    <w:p w:rsidR="00735E71" w:rsidRPr="00A96C8B" w:rsidRDefault="00735E71" w:rsidP="00735E71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комитета по культуре, молодежной политике и спорту администрации муниципального образования город Алексин;</w:t>
      </w:r>
    </w:p>
    <w:p w:rsidR="00735E71" w:rsidRPr="00A96C8B" w:rsidRDefault="00735E71" w:rsidP="00735E71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МКУ «Центр бухгалтерского и технического обслуживания учреждений культуры и молодежной политики»;</w:t>
      </w:r>
    </w:p>
    <w:p w:rsidR="00735E71" w:rsidRPr="00A96C8B" w:rsidRDefault="00735E71" w:rsidP="00735E71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</w:t>
      </w:r>
      <w:r w:rsidRPr="00A96C8B">
        <w:rPr>
          <w:b/>
          <w:sz w:val="26"/>
          <w:szCs w:val="26"/>
        </w:rPr>
        <w:t xml:space="preserve"> </w:t>
      </w:r>
      <w:r w:rsidRPr="00A96C8B">
        <w:rPr>
          <w:sz w:val="26"/>
          <w:szCs w:val="26"/>
        </w:rPr>
        <w:t>МКУ «Центр обеспечения деятельности системы образования города Алексина»;</w:t>
      </w:r>
    </w:p>
    <w:p w:rsidR="00735E71" w:rsidRPr="00A96C8B" w:rsidRDefault="00735E71" w:rsidP="00735E71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- </w:t>
      </w:r>
      <w:r w:rsidRPr="00A96C8B">
        <w:rPr>
          <w:bCs/>
          <w:sz w:val="26"/>
          <w:szCs w:val="26"/>
        </w:rPr>
        <w:t>МКУ для молодежи «Комплексный центр для молодежи «Чайка»</w:t>
      </w:r>
      <w:r w:rsidRPr="00A96C8B">
        <w:rPr>
          <w:sz w:val="26"/>
          <w:szCs w:val="26"/>
        </w:rPr>
        <w:t>;</w:t>
      </w:r>
    </w:p>
    <w:p w:rsidR="00735E71" w:rsidRPr="00A96C8B" w:rsidRDefault="00735E71" w:rsidP="00735E71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МКУ «Муниципальный архив» муниципального образования город Алексин;</w:t>
      </w:r>
    </w:p>
    <w:p w:rsidR="00735E71" w:rsidRPr="00A96C8B" w:rsidRDefault="00735E71" w:rsidP="00735E71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МБУК «Алексинский художественно-краеведческий музей»;</w:t>
      </w:r>
    </w:p>
    <w:p w:rsidR="00735E71" w:rsidRPr="00A96C8B" w:rsidRDefault="00735E71" w:rsidP="00735E71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МБУК «Алексинский районный дом культуры»;</w:t>
      </w:r>
    </w:p>
    <w:p w:rsidR="00735E71" w:rsidRPr="00A96C8B" w:rsidRDefault="00735E71" w:rsidP="00735E71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МБУК «Алексинская централизованная библиотечная система» имени князя Г.Е. Львова;</w:t>
      </w:r>
    </w:p>
    <w:p w:rsidR="00735E71" w:rsidRPr="00A96C8B" w:rsidRDefault="00735E71" w:rsidP="00735E71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МБУ «Культурно-досуговый центр города Алексина»;</w:t>
      </w:r>
    </w:p>
    <w:p w:rsidR="00735E71" w:rsidRPr="00A96C8B" w:rsidRDefault="00735E71" w:rsidP="00735E71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МАУ ДО «Алексинская детская школа искусств им. К.М. Щедрина»;</w:t>
      </w:r>
    </w:p>
    <w:p w:rsidR="00735E71" w:rsidRPr="00A96C8B" w:rsidRDefault="00735E71" w:rsidP="00735E71">
      <w:pPr>
        <w:tabs>
          <w:tab w:val="left" w:pos="900"/>
        </w:tabs>
        <w:ind w:firstLine="720"/>
        <w:jc w:val="both"/>
        <w:rPr>
          <w:rStyle w:val="afa"/>
          <w:i w:val="0"/>
          <w:sz w:val="26"/>
          <w:szCs w:val="26"/>
        </w:rPr>
      </w:pPr>
      <w:r w:rsidRPr="00A96C8B">
        <w:rPr>
          <w:sz w:val="26"/>
          <w:szCs w:val="26"/>
        </w:rPr>
        <w:t xml:space="preserve">- </w:t>
      </w:r>
      <w:r w:rsidRPr="00A96C8B">
        <w:rPr>
          <w:rStyle w:val="afa"/>
          <w:i w:val="0"/>
          <w:sz w:val="26"/>
          <w:szCs w:val="26"/>
        </w:rPr>
        <w:t>МБУ ДО «ДДТ»;</w:t>
      </w:r>
    </w:p>
    <w:p w:rsidR="00735E71" w:rsidRPr="00A96C8B" w:rsidRDefault="00735E71" w:rsidP="00735E71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A96C8B">
        <w:rPr>
          <w:rStyle w:val="afa"/>
          <w:i w:val="0"/>
          <w:sz w:val="26"/>
          <w:szCs w:val="26"/>
        </w:rPr>
        <w:t>- МБУ ДО ДЮСШ</w:t>
      </w:r>
      <w:r w:rsidR="00104048">
        <w:rPr>
          <w:rStyle w:val="afa"/>
          <w:i w:val="0"/>
          <w:sz w:val="26"/>
          <w:szCs w:val="26"/>
        </w:rPr>
        <w:t xml:space="preserve"> №3</w:t>
      </w:r>
      <w:r w:rsidRPr="00A96C8B">
        <w:rPr>
          <w:rStyle w:val="afa"/>
          <w:i w:val="0"/>
          <w:sz w:val="26"/>
          <w:szCs w:val="26"/>
        </w:rPr>
        <w:t xml:space="preserve"> «Атлет»;</w:t>
      </w:r>
    </w:p>
    <w:p w:rsidR="00735E71" w:rsidRPr="00A96C8B" w:rsidRDefault="00735E71" w:rsidP="00735E71">
      <w:pPr>
        <w:pStyle w:val="af4"/>
        <w:rPr>
          <w:rFonts w:ascii="Times New Roman" w:hAnsi="Times New Roman"/>
          <w:sz w:val="26"/>
          <w:szCs w:val="26"/>
        </w:rPr>
      </w:pPr>
      <w:r w:rsidRPr="00A96C8B">
        <w:rPr>
          <w:rFonts w:ascii="Times New Roman" w:hAnsi="Times New Roman"/>
          <w:sz w:val="26"/>
          <w:szCs w:val="26"/>
        </w:rPr>
        <w:t>- МБОУ «СОШ №3»;</w:t>
      </w:r>
    </w:p>
    <w:p w:rsidR="00735E71" w:rsidRPr="00A96C8B" w:rsidRDefault="00735E71" w:rsidP="00735E71">
      <w:pPr>
        <w:pStyle w:val="af4"/>
        <w:rPr>
          <w:rFonts w:ascii="Times New Roman" w:hAnsi="Times New Roman"/>
          <w:sz w:val="26"/>
          <w:szCs w:val="26"/>
        </w:rPr>
      </w:pPr>
      <w:r w:rsidRPr="00A96C8B">
        <w:rPr>
          <w:rFonts w:ascii="Times New Roman" w:hAnsi="Times New Roman"/>
          <w:sz w:val="26"/>
          <w:szCs w:val="26"/>
        </w:rPr>
        <w:t>- МБОУ «СОШ №5»;</w:t>
      </w:r>
    </w:p>
    <w:p w:rsidR="00735E71" w:rsidRPr="00A96C8B" w:rsidRDefault="00735E71" w:rsidP="00735E71">
      <w:pPr>
        <w:pStyle w:val="af4"/>
        <w:rPr>
          <w:rFonts w:ascii="Times New Roman" w:hAnsi="Times New Roman"/>
          <w:sz w:val="26"/>
          <w:szCs w:val="26"/>
        </w:rPr>
      </w:pPr>
      <w:r w:rsidRPr="00A96C8B">
        <w:rPr>
          <w:rFonts w:ascii="Times New Roman" w:hAnsi="Times New Roman"/>
          <w:sz w:val="26"/>
          <w:szCs w:val="26"/>
        </w:rPr>
        <w:t>- МБОУ «Пушкинская ООШ №22»;</w:t>
      </w:r>
    </w:p>
    <w:p w:rsidR="00735E71" w:rsidRPr="00A96C8B" w:rsidRDefault="00735E71" w:rsidP="00735E71">
      <w:pPr>
        <w:pStyle w:val="af4"/>
        <w:rPr>
          <w:rFonts w:ascii="Times New Roman" w:hAnsi="Times New Roman"/>
          <w:sz w:val="26"/>
          <w:szCs w:val="26"/>
        </w:rPr>
      </w:pPr>
      <w:r w:rsidRPr="00A96C8B">
        <w:rPr>
          <w:rFonts w:ascii="Times New Roman" w:hAnsi="Times New Roman"/>
          <w:sz w:val="26"/>
          <w:szCs w:val="26"/>
        </w:rPr>
        <w:t>- МБОУ «Спас - Конинская СОШ №24»;</w:t>
      </w:r>
    </w:p>
    <w:p w:rsidR="00735E71" w:rsidRPr="00A96C8B" w:rsidRDefault="00735E71" w:rsidP="00735E71">
      <w:pPr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A96C8B">
        <w:rPr>
          <w:sz w:val="26"/>
          <w:szCs w:val="26"/>
        </w:rPr>
        <w:t>- МБОУ «Шелепинская СОШ №27;</w:t>
      </w:r>
    </w:p>
    <w:p w:rsidR="00735E71" w:rsidRPr="00A96C8B" w:rsidRDefault="00735E71" w:rsidP="00735E71">
      <w:pPr>
        <w:pStyle w:val="af4"/>
        <w:rPr>
          <w:rFonts w:ascii="Times New Roman" w:hAnsi="Times New Roman"/>
          <w:sz w:val="26"/>
          <w:szCs w:val="26"/>
        </w:rPr>
      </w:pPr>
      <w:r w:rsidRPr="00A96C8B">
        <w:rPr>
          <w:rFonts w:ascii="Times New Roman" w:hAnsi="Times New Roman"/>
          <w:sz w:val="26"/>
          <w:szCs w:val="26"/>
        </w:rPr>
        <w:t>- МБДОУ «ЦРР - ДС №4».</w:t>
      </w:r>
    </w:p>
    <w:p w:rsidR="00735E71" w:rsidRPr="00A96C8B" w:rsidRDefault="00735E71" w:rsidP="00735E71">
      <w:pPr>
        <w:tabs>
          <w:tab w:val="left" w:pos="900"/>
        </w:tabs>
        <w:suppressAutoHyphens/>
        <w:spacing w:before="120"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Кроме того, контрольно-счетной палатой была проверена бюджетная отчетность находившихся в стадии ликвидации по состоянию на 01.01.2021 года экономических субъектов:</w:t>
      </w:r>
    </w:p>
    <w:p w:rsidR="00735E71" w:rsidRPr="00A96C8B" w:rsidRDefault="00735E71" w:rsidP="00735E71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администрации муниципального образования Алексинский район;</w:t>
      </w:r>
    </w:p>
    <w:p w:rsidR="00735E71" w:rsidRPr="00A96C8B" w:rsidRDefault="00735E71" w:rsidP="00735E71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администрации муниципального образования город Алексин Алексинского района;</w:t>
      </w:r>
    </w:p>
    <w:p w:rsidR="00735E71" w:rsidRPr="00A96C8B" w:rsidRDefault="00735E71" w:rsidP="00735E71">
      <w:pPr>
        <w:tabs>
          <w:tab w:val="left" w:pos="900"/>
        </w:tabs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комитета имущественных и земельных отношений администрации муниципального образования Алексинский район.</w:t>
      </w:r>
    </w:p>
    <w:p w:rsidR="00735E71" w:rsidRPr="00A96C8B" w:rsidRDefault="00735E71" w:rsidP="00735E71">
      <w:pPr>
        <w:suppressAutoHyphens/>
        <w:ind w:firstLine="720"/>
        <w:jc w:val="both"/>
        <w:rPr>
          <w:sz w:val="26"/>
          <w:szCs w:val="26"/>
        </w:rPr>
      </w:pPr>
    </w:p>
    <w:p w:rsidR="00735E71" w:rsidRPr="00A96C8B" w:rsidRDefault="00735E71" w:rsidP="00735E71">
      <w:pPr>
        <w:suppressAutoHyphens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Предметом проверки являлись документы, подтверждающие получение и использование средств бюджета муниципального образования в 2020 году, первичные бухгалтерские документы, регистры бюджетного учета.</w:t>
      </w:r>
    </w:p>
    <w:p w:rsidR="00735E71" w:rsidRPr="00A96C8B" w:rsidRDefault="00735E71" w:rsidP="00735E71">
      <w:pPr>
        <w:pStyle w:val="ae"/>
        <w:widowControl w:val="0"/>
        <w:spacing w:after="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Внешняя проверка включала в себя арифметическую проверку, проверку контрольных соотношений между показателями форм отчетностей, оценку представления бюджетной, бухгалтерской отчетностей и другие контрольные процедуры. </w:t>
      </w:r>
    </w:p>
    <w:p w:rsidR="00735E71" w:rsidRPr="00A96C8B" w:rsidRDefault="00735E71" w:rsidP="00735E7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A96C8B">
        <w:rPr>
          <w:color w:val="auto"/>
          <w:sz w:val="26"/>
          <w:szCs w:val="26"/>
        </w:rPr>
        <w:t>Контрольно-счетной палатой исследовалось соблюдение требований Приказа Минфина России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Приказа Минфина России от 25.03.2011 года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191н, Инструкция 33н, Инструкция 157н).</w:t>
      </w:r>
    </w:p>
    <w:p w:rsidR="00735E71" w:rsidRPr="00A96C8B" w:rsidRDefault="00735E71" w:rsidP="00735E7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A96C8B">
        <w:rPr>
          <w:color w:val="auto"/>
          <w:sz w:val="26"/>
          <w:szCs w:val="26"/>
        </w:rPr>
        <w:t>Кроме того, учитывались совместные разъяснения Министерства финансов РФ и Федерального казначейства (письмо от 17.12.2020 года №02-04-04/110850, №07-04-05/02-26291; письмо от 12.01.2021 года №02-06-07/412, №07-04-05/02-177).</w:t>
      </w:r>
    </w:p>
    <w:p w:rsidR="00D34CB4" w:rsidRPr="00A96C8B" w:rsidRDefault="00D34CB4" w:rsidP="00D34CB4">
      <w:pPr>
        <w:ind w:firstLine="720"/>
        <w:jc w:val="both"/>
        <w:rPr>
          <w:sz w:val="26"/>
          <w:szCs w:val="26"/>
        </w:rPr>
      </w:pP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Годовая бюджетная отчетность</w:t>
      </w:r>
      <w:r w:rsidRPr="00A96C8B">
        <w:rPr>
          <w:b/>
          <w:sz w:val="26"/>
          <w:szCs w:val="26"/>
        </w:rPr>
        <w:t xml:space="preserve"> </w:t>
      </w:r>
      <w:r w:rsidRPr="00A96C8B">
        <w:rPr>
          <w:sz w:val="26"/>
          <w:szCs w:val="26"/>
        </w:rPr>
        <w:t xml:space="preserve">об исполнении бюджета муниципального образования город Алексин (далее – Годовая бюджетная отчетность) составлена в соответствии с требованиями Инструкции 191н, представлена в контрольно-счетную палату города Алексина в установленные сроки в составе следующих консолидированных форм: 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Баланс исполнения консолидированного бюджета субъекта Российской Федерации и бюджета территориального государственного внебюджетного фонда (форма 0503320) (далее - Баланс (форма 0503320));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Справка по заключению счетов бюджетного учета отчетного финансового года (форма 0503110);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Консолидированный отчет о финансовых результатах деятельности (форма 0503321);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Консолидированный отчет о движении денежных средств (форма 0503323);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Отчет об исполнении консолидированного бюджета субъекта Российской Федерации и бюджета территориального государственного внебюджетного фонда (форма 0503317) (далее - Отчет об исполнении консолидированного бюджета (форма 0503317));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Справка по консолидируемым расчетам (форма 0503125);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Пояснительная записка к отчету об исполнении консолидированного бюджета (форма 0503360), включающая: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Сведения о движении нефинансовых активов консолидированного бюджета (форма 0503368);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Сведения по дебиторской и кредиторской задолженности (форма 0503369);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Сведения о финансовых вложениях (форма 0503371);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Сведения о государственном (муниципальном) долге, предоставленных бюджетных кредитах консолидированного бюджета (форма 0503372);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Сведения об изменении остатков валюты баланса консолидированного бюджета (форма 0503373).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Годовая бюджетная отчетность составлена с учетом показателей отчетности </w:t>
      </w:r>
      <w:r w:rsidR="00104048">
        <w:rPr>
          <w:sz w:val="26"/>
          <w:szCs w:val="26"/>
        </w:rPr>
        <w:t>у</w:t>
      </w:r>
      <w:r w:rsidRPr="00A96C8B">
        <w:rPr>
          <w:sz w:val="26"/>
          <w:szCs w:val="26"/>
        </w:rPr>
        <w:t xml:space="preserve">правления </w:t>
      </w:r>
      <w:r w:rsidR="00104048">
        <w:rPr>
          <w:sz w:val="26"/>
          <w:szCs w:val="26"/>
        </w:rPr>
        <w:t>Ф</w:t>
      </w:r>
      <w:r w:rsidRPr="00A96C8B">
        <w:rPr>
          <w:sz w:val="26"/>
          <w:szCs w:val="26"/>
        </w:rPr>
        <w:t>едеральной налоговой службы России по Тульской области (далее – УФНС России по Тульской области).</w:t>
      </w:r>
    </w:p>
    <w:p w:rsidR="00427F55" w:rsidRPr="00A96C8B" w:rsidRDefault="00427F55" w:rsidP="00427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результате анализа форм Годовой бюджетной отчетности, проверки достоверности и полноты отражения ее показателей установлено следующее.</w:t>
      </w:r>
    </w:p>
    <w:p w:rsidR="00427F55" w:rsidRPr="00A96C8B" w:rsidRDefault="00427F55" w:rsidP="00427F55">
      <w:pPr>
        <w:spacing w:before="120"/>
        <w:ind w:firstLine="709"/>
        <w:jc w:val="both"/>
        <w:rPr>
          <w:sz w:val="26"/>
          <w:szCs w:val="26"/>
          <w:highlight w:val="yellow"/>
        </w:rPr>
      </w:pPr>
      <w:r w:rsidRPr="00A96C8B">
        <w:rPr>
          <w:b/>
          <w:sz w:val="26"/>
          <w:szCs w:val="26"/>
        </w:rPr>
        <w:t xml:space="preserve">Баланс (форма 0503320) </w:t>
      </w:r>
      <w:r w:rsidRPr="00A96C8B">
        <w:rPr>
          <w:sz w:val="26"/>
          <w:szCs w:val="26"/>
        </w:rPr>
        <w:t>сформирован по состоянию на 01 января 2021 года в соответствии с Инструкцией 191н, путем суммирования одноименных показателей по одинаковым строкам и графам Балансов финансового органа и главных распорядителей бюджетных средств и отражает сведения об активах, обязательствах и финансовом результате в разрезе бюджетной деятельности.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Согласно данным </w:t>
      </w:r>
      <w:r w:rsidRPr="00A96C8B">
        <w:rPr>
          <w:sz w:val="26"/>
          <w:szCs w:val="26"/>
          <w:u w:val="single"/>
        </w:rPr>
        <w:t xml:space="preserve">раздела </w:t>
      </w:r>
      <w:r w:rsidRPr="00A96C8B">
        <w:rPr>
          <w:sz w:val="26"/>
          <w:szCs w:val="26"/>
          <w:u w:val="single"/>
          <w:lang w:val="en-US"/>
        </w:rPr>
        <w:t>I</w:t>
      </w:r>
      <w:r w:rsidRPr="00A96C8B">
        <w:rPr>
          <w:sz w:val="26"/>
          <w:szCs w:val="26"/>
          <w:u w:val="single"/>
        </w:rPr>
        <w:t xml:space="preserve"> Нефинансовые активы</w:t>
      </w:r>
      <w:r w:rsidRPr="00A96C8B">
        <w:rPr>
          <w:sz w:val="26"/>
          <w:szCs w:val="26"/>
        </w:rPr>
        <w:t xml:space="preserve"> Баланса (форма 0503320) по состоянию на 01.01.2021 года остатки стоимости нефинансовых активов увеличились на 36 959 927,08 рубля и составили 4 709 595 296,23 рубля, в том числе: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основные средства остаточной стоимостью - 70 215 149,30 рубля (уменьшение по отношению к 01.01.2020 года на 3 228 309,79 рубля или на 4,4%);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непроизведенные активы - 2 389 925 650,18 рубля (увеличение на 88 062 414,79 рубля или на 3,8%);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материальные запасы - 3 985 801,01 рубля (увеличение на 308 985,07 рубля или на 8,4%);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вложения в нефинансовые активы - 40 515 689,38 рубля (увеличение на 18 709 062,72 рубля или на 85,8% по отношению к 01.01.2020 года);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нефинансовые активы имущества казны - 2 204 930 156,21 рубля (сокращение на 66 786 552,12 рубля или на 2,9%);</w:t>
      </w:r>
    </w:p>
    <w:p w:rsidR="00427F55" w:rsidRPr="00A96C8B" w:rsidRDefault="00427F55" w:rsidP="00427F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ab/>
        <w:t>- расходы будущих периодов - 22 850,15 рубля (сокращение на 105 673,59 рубля или на 82,0% в связи со списанием расходов на приобретение неисключительного права пользования нематериальными активами в течение нескольких отчетных периодов).</w:t>
      </w:r>
    </w:p>
    <w:p w:rsidR="00427F55" w:rsidRPr="00A96C8B" w:rsidRDefault="00427F55" w:rsidP="00427F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ab/>
        <w:t>Сумма начисленной амортизации за отчетный период возросла на 7 676 417,44 рубля и составила 72 459 399,03 рубля.</w:t>
      </w:r>
    </w:p>
    <w:p w:rsidR="00427F55" w:rsidRPr="00A96C8B" w:rsidRDefault="00427F55" w:rsidP="00427F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ab/>
        <w:t>Данные об остатках основных средств, непроизведенных активах и материальных запасах на начало и конец отчетного периода, отраженные в Балансе (форма 0503320), соответствуют Сведениям о движении нефинансовых активов консолидированного бюджета (форма 0503368).</w:t>
      </w:r>
    </w:p>
    <w:p w:rsidR="00427F55" w:rsidRPr="00A96C8B" w:rsidRDefault="00427F55" w:rsidP="00427F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ab/>
        <w:t xml:space="preserve">Показатели </w:t>
      </w:r>
      <w:r w:rsidRPr="00A96C8B">
        <w:rPr>
          <w:sz w:val="26"/>
          <w:szCs w:val="26"/>
          <w:u w:val="single"/>
        </w:rPr>
        <w:t xml:space="preserve">раздела </w:t>
      </w:r>
      <w:r w:rsidRPr="00A96C8B">
        <w:rPr>
          <w:sz w:val="26"/>
          <w:szCs w:val="26"/>
          <w:u w:val="single"/>
          <w:lang w:val="en-US"/>
        </w:rPr>
        <w:t>II</w:t>
      </w:r>
      <w:r w:rsidRPr="00A96C8B">
        <w:rPr>
          <w:sz w:val="26"/>
          <w:szCs w:val="26"/>
          <w:u w:val="single"/>
        </w:rPr>
        <w:t xml:space="preserve"> «Финансовые активы»</w:t>
      </w:r>
      <w:r w:rsidRPr="00A96C8B">
        <w:rPr>
          <w:sz w:val="26"/>
          <w:szCs w:val="26"/>
        </w:rPr>
        <w:t xml:space="preserve"> Баланса (форма 0503320) увеличились за 2020 год на 960 644 300,08 рубля и по состоянию на 01.01.2021 года составили 3 473 412 117,48 рубля, в том числе:</w:t>
      </w:r>
    </w:p>
    <w:p w:rsidR="00427F55" w:rsidRPr="00A96C8B" w:rsidRDefault="00427F55" w:rsidP="00427F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ab/>
        <w:t>-  средства на счетах бюджета в органах Федерального казначейства - 46 776 196,36 рубля (увеличение на 9 423 057,99 рубля по сравнению с уровнем на начало отчетного года), что соответствует остатку средств на конец дня 31.12.2020 года, отраженному в Ведомости по движению свободного остатка средств бюджета (форма 05031819), представленной отделом №7 управления Федерального казначейства по Тульской области;</w:t>
      </w:r>
    </w:p>
    <w:p w:rsidR="00427F55" w:rsidRPr="00A96C8B" w:rsidRDefault="00427F55" w:rsidP="00427F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ab/>
        <w:t>- знаки почтовой оплаты (конверты, марки) - 256 005,25 рубля;</w:t>
      </w:r>
    </w:p>
    <w:p w:rsidR="00427F55" w:rsidRPr="00A96C8B" w:rsidRDefault="00427F55" w:rsidP="00427F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ab/>
        <w:t>- финансовые вложения - 829 208 051,10 рубля, что подтверждено данными формы 0503371 «Сведений о финансовых вложениях»;</w:t>
      </w:r>
    </w:p>
    <w:p w:rsidR="00427F55" w:rsidRPr="00A96C8B" w:rsidRDefault="00427F55" w:rsidP="00427F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6C8B">
        <w:rPr>
          <w:color w:val="FF0000"/>
          <w:sz w:val="26"/>
          <w:szCs w:val="26"/>
        </w:rPr>
        <w:tab/>
      </w:r>
      <w:r w:rsidRPr="00A96C8B">
        <w:rPr>
          <w:sz w:val="26"/>
          <w:szCs w:val="26"/>
        </w:rPr>
        <w:t>- дебиторская задолженность в размере 2 597 171 864,77 рубля (в том числе просроченная задолженность в сумме 40 246 626,63 рубля), которая сложилась за счет:</w:t>
      </w:r>
    </w:p>
    <w:p w:rsidR="00427F55" w:rsidRPr="00A96C8B" w:rsidRDefault="00427F55" w:rsidP="007F3EEC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начисления доходов от поступления налогов, государственных пошлин, сборов, а также сумм принудительного изъятия согласно сведениям, предоставленным УФНС России по Тульской области - в сумме 40 303 483,93 рубля (в том числе просроченная задолженность в сумме 40 246 626,63 рубля);</w:t>
      </w:r>
    </w:p>
    <w:p w:rsidR="00427F55" w:rsidRPr="00A96C8B" w:rsidRDefault="00427F55" w:rsidP="007F3EEC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начисления доходов от собственности - в сумме 125 916 127,87 рубля;</w:t>
      </w:r>
    </w:p>
    <w:p w:rsidR="00427F55" w:rsidRPr="00A96C8B" w:rsidRDefault="00427F55" w:rsidP="007F3EEC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начисления доходов от операций с основными средствами - в сумме 4 218 808,24 рубля;</w:t>
      </w:r>
    </w:p>
    <w:p w:rsidR="00427F55" w:rsidRPr="00A96C8B" w:rsidRDefault="00427F55" w:rsidP="007F3EEC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начисления доходов от оказания платных услуг - в сумме 203 016,80 рубля;</w:t>
      </w:r>
    </w:p>
    <w:p w:rsidR="00427F55" w:rsidRPr="00A96C8B" w:rsidRDefault="00427F55" w:rsidP="007F3EEC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начисления доходов от целевых межбюджетных трансфертов, признанных в бухгалтерском учете доходами будущих периодов - в сумме 2 416 121 614,13 рубля;</w:t>
      </w:r>
    </w:p>
    <w:p w:rsidR="00427F55" w:rsidRPr="00A96C8B" w:rsidRDefault="00427F55" w:rsidP="007F3EEC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выданных авансов в рамках контрактов, договоров, соглашений - в сумме 9 743 287,79 рубля;</w:t>
      </w:r>
    </w:p>
    <w:p w:rsidR="00427F55" w:rsidRPr="00A96C8B" w:rsidRDefault="00427F55" w:rsidP="007F3EEC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задолженности по ущербу и иным доходам - в сумме 514 819,64 рубля;</w:t>
      </w:r>
    </w:p>
    <w:p w:rsidR="00427F55" w:rsidRPr="00A96C8B" w:rsidRDefault="00427F55" w:rsidP="007F3EEC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выдачи денежных документов (марок, конвертов) в подотчет - в сумме 143 895,20 рубл</w:t>
      </w:r>
      <w:r w:rsidR="00104048">
        <w:rPr>
          <w:sz w:val="26"/>
          <w:szCs w:val="26"/>
        </w:rPr>
        <w:t>я</w:t>
      </w:r>
      <w:r w:rsidRPr="00A96C8B">
        <w:rPr>
          <w:sz w:val="26"/>
          <w:szCs w:val="26"/>
        </w:rPr>
        <w:t>;</w:t>
      </w:r>
    </w:p>
    <w:p w:rsidR="00427F55" w:rsidRPr="00A96C8B" w:rsidRDefault="00427F55" w:rsidP="007F3EEC">
      <w:pPr>
        <w:numPr>
          <w:ilvl w:val="0"/>
          <w:numId w:val="49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излишней уплаты налога на доходы физических лиц, транспортного налога и прочих платежей в бюджеты бюджетной системы Российской Федерации - в сумме 6 811,17 рубля.</w:t>
      </w:r>
    </w:p>
    <w:p w:rsidR="00427F55" w:rsidRPr="00A96C8B" w:rsidRDefault="00427F55" w:rsidP="00427F55">
      <w:pPr>
        <w:spacing w:before="120"/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Согласно показателям </w:t>
      </w:r>
      <w:r w:rsidRPr="00A96C8B">
        <w:rPr>
          <w:sz w:val="26"/>
          <w:szCs w:val="26"/>
          <w:u w:val="single"/>
        </w:rPr>
        <w:t xml:space="preserve">раздела </w:t>
      </w:r>
      <w:r w:rsidRPr="00A96C8B">
        <w:rPr>
          <w:sz w:val="26"/>
          <w:szCs w:val="26"/>
          <w:u w:val="single"/>
          <w:lang w:val="en-US"/>
        </w:rPr>
        <w:t>III</w:t>
      </w:r>
      <w:r w:rsidRPr="00A96C8B">
        <w:rPr>
          <w:sz w:val="26"/>
          <w:szCs w:val="26"/>
          <w:u w:val="single"/>
        </w:rPr>
        <w:t xml:space="preserve"> «Обязательства»</w:t>
      </w:r>
      <w:r w:rsidRPr="00A96C8B">
        <w:rPr>
          <w:sz w:val="26"/>
          <w:szCs w:val="26"/>
        </w:rPr>
        <w:t xml:space="preserve"> остаток по расчетам с  кредиторами по состоянию на 01.01.2021 года составил 2 671 713 622,04 рубля (увеличение за 2020 год на 916 087 482,22 рубля или на 52,2%), в том числе: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расчеты с кредиторами по долговым обязательствам - 60 000 000,00 рублей (увеличение в 5 раз за счет привлечения кредита, полученного от кредитной организации для финансирования дефицита бюджета);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доходы будущих периодов - в сумме 2 546 256 550,24 рубля;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резервы предстоящих расходов - в сумме 8 456 444,32 рубля;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текущая кредиторская задолженность по доходам и выплатам - в сумме 57 000 627,48 рубля, образовавшаяся:</w:t>
      </w:r>
    </w:p>
    <w:p w:rsidR="00427F55" w:rsidRPr="00A96C8B" w:rsidRDefault="00427F55" w:rsidP="007F3EEC">
      <w:pPr>
        <w:numPr>
          <w:ilvl w:val="0"/>
          <w:numId w:val="47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связи с зачислением в бюджет городского округа невыясненных поступлений в сумме 46,92 рубля;</w:t>
      </w:r>
    </w:p>
    <w:p w:rsidR="00427F55" w:rsidRPr="00A96C8B" w:rsidRDefault="00427F55" w:rsidP="007F3EEC">
      <w:pPr>
        <w:numPr>
          <w:ilvl w:val="0"/>
          <w:numId w:val="47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перечислению взносов на капитальный ремонт муниципального жилищного фонда в сумме 90 733,31 рубля;</w:t>
      </w:r>
    </w:p>
    <w:p w:rsidR="00427F55" w:rsidRPr="00A96C8B" w:rsidRDefault="00427F55" w:rsidP="007F3EEC">
      <w:pPr>
        <w:numPr>
          <w:ilvl w:val="0"/>
          <w:numId w:val="47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перечислению страховых взносов - 4 440 350,54 рубля;</w:t>
      </w:r>
    </w:p>
    <w:p w:rsidR="00427F55" w:rsidRPr="00A96C8B" w:rsidRDefault="00427F55" w:rsidP="007F3EEC">
      <w:pPr>
        <w:numPr>
          <w:ilvl w:val="0"/>
          <w:numId w:val="47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результате начисления сумм по актам оказанных за декабрь 2020 года услуг (услуги связи, коммунальные услуги, содержание имущества, услуги по проведению предрейсового и послерейсового осмотров водителей, охранные услуги, услуги по техническому обслуживанию системы пожарной сигнализации, услуг по сопровождению справочно-правовых систем) и товарным накладным (поставка бензина) - 5 451 911,35 рубля;</w:t>
      </w:r>
    </w:p>
    <w:p w:rsidR="00427F55" w:rsidRPr="00A96C8B" w:rsidRDefault="00427F55" w:rsidP="007F3EEC">
      <w:pPr>
        <w:numPr>
          <w:ilvl w:val="0"/>
          <w:numId w:val="47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результате начисления транспортного налога за 4 квартал 2020 года - 229,00 рублей;</w:t>
      </w:r>
    </w:p>
    <w:p w:rsidR="00427F55" w:rsidRPr="00A96C8B" w:rsidRDefault="00427F55" w:rsidP="007F3EEC">
      <w:pPr>
        <w:numPr>
          <w:ilvl w:val="0"/>
          <w:numId w:val="47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остаткам целевых средств, подлежащих возврату в доход бюджета Тульской области в 2021 году, в сумме 89 987,77 рубля;</w:t>
      </w:r>
    </w:p>
    <w:p w:rsidR="00427F55" w:rsidRPr="00A96C8B" w:rsidRDefault="00427F55" w:rsidP="007F3EEC">
      <w:pPr>
        <w:numPr>
          <w:ilvl w:val="0"/>
          <w:numId w:val="47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начислению дебиторской задолженности перед бюджетом в сумме 351,17 рубля;</w:t>
      </w:r>
    </w:p>
    <w:p w:rsidR="00427F55" w:rsidRPr="00A96C8B" w:rsidRDefault="00427F55" w:rsidP="007F3EEC">
      <w:pPr>
        <w:numPr>
          <w:ilvl w:val="0"/>
          <w:numId w:val="47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за счет задолженности по доходам от поступления налогов, государственных пошлин, сборов, а также сумм принудительного изъятия согласно сведениям, предоставленным УФНС России по Тульской области в сумме 46 927 017,42 рубля.</w:t>
      </w:r>
    </w:p>
    <w:p w:rsidR="00427F55" w:rsidRPr="00A96C8B" w:rsidRDefault="00427F55" w:rsidP="00427F55">
      <w:pPr>
        <w:spacing w:before="120"/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Объемы дебиторской и кредиторской задолженностей, отраженные в форме 0503369 «Сведения по дебиторской и кредиторской задолженности», соответствуют данным Баланса (формы 0503320), а также данным, отраженным в регистрах бюджетного учета ГАБС.</w:t>
      </w:r>
    </w:p>
    <w:p w:rsidR="00427F55" w:rsidRPr="00A96C8B" w:rsidRDefault="00427F55" w:rsidP="00427F55">
      <w:pPr>
        <w:spacing w:before="120"/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  <w:u w:val="single"/>
        </w:rPr>
        <w:t xml:space="preserve">Раздел </w:t>
      </w:r>
      <w:r w:rsidRPr="00A96C8B">
        <w:rPr>
          <w:sz w:val="26"/>
          <w:szCs w:val="26"/>
          <w:u w:val="single"/>
          <w:lang w:val="en-US"/>
        </w:rPr>
        <w:t>IV</w:t>
      </w:r>
      <w:r w:rsidRPr="00A96C8B">
        <w:rPr>
          <w:sz w:val="26"/>
          <w:szCs w:val="26"/>
          <w:u w:val="single"/>
        </w:rPr>
        <w:t xml:space="preserve"> «Финансовый результат»</w:t>
      </w:r>
      <w:r w:rsidRPr="00A96C8B">
        <w:rPr>
          <w:sz w:val="26"/>
          <w:szCs w:val="26"/>
        </w:rPr>
        <w:t xml:space="preserve"> Баланса (форма 0503320) содержит сведения о финансовом результате прошлых отчетных периодов, размер которого на 01.01.2021 года составил 5 511 293 791,67 рубля.  </w:t>
      </w:r>
    </w:p>
    <w:p w:rsidR="00427F55" w:rsidRPr="00A96C8B" w:rsidRDefault="00427F55" w:rsidP="00427F55">
      <w:pPr>
        <w:spacing w:before="120"/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 </w:t>
      </w:r>
      <w:r w:rsidRPr="00A96C8B">
        <w:rPr>
          <w:b/>
          <w:sz w:val="26"/>
          <w:szCs w:val="26"/>
        </w:rPr>
        <w:t>Справке о наличии имущества и обязательств на забалансовых счетах</w:t>
      </w:r>
      <w:r w:rsidRPr="00A96C8B">
        <w:rPr>
          <w:sz w:val="26"/>
          <w:szCs w:val="26"/>
        </w:rPr>
        <w:t xml:space="preserve"> содержатся показатели по учету следующего имущества и обязательств: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имущество, полученное в пользование - в сумме 1 856 654,62 рубля;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материальные ценности на хранении - в сумме 20 986,00 рублей;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бланки строгой отчетности - в сумме 100,00 рублей;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сомнительная задолженность - в размере 427 242,29 рубля;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награды, призы, кубки и ценные подарки - в сумме 638,00 рублей;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запасные части к транспортным средствам, выданным взамен изношенных - в сумме 829 712,66 рубля;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обеспечение исполнения обязательств (банковская гарантия) - в размере 18 360 387,59 рубля;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задолженность, невостребованная кредиторами - в размере 0,09 рубля;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основные средства в эксплуатации - в сумме 5 459 543,41 рубля;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имущество, переданное в возмездное пользование (аренду) - в сумме 32 584 863,91 рубля;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имущество, переданное в безвозмездное пользование - в сумме 17 427 234,08 рубля;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материальные ценности, выданные в пользование работникам (сотрудникам) - в сумме 58 912,00 рублей;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акции по номинальной стоимости - в сумме 1 532,00 рубля.</w:t>
      </w:r>
    </w:p>
    <w:p w:rsidR="00427F55" w:rsidRPr="00A96C8B" w:rsidRDefault="00427F55" w:rsidP="00427F55">
      <w:pPr>
        <w:pStyle w:val="42"/>
        <w:spacing w:before="120"/>
        <w:ind w:firstLine="16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ab/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Справка по заключению счетов бюджетного учета отчетного финансового года (форма 0503110) </w:t>
      </w:r>
      <w:r w:rsidRPr="00A96C8B">
        <w:rPr>
          <w:rFonts w:ascii="Times New Roman" w:hAnsi="Times New Roman" w:cs="Times New Roman"/>
          <w:sz w:val="26"/>
          <w:szCs w:val="26"/>
        </w:rPr>
        <w:t>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427F55" w:rsidRPr="00A96C8B" w:rsidRDefault="00427F55" w:rsidP="00427F55">
      <w:pPr>
        <w:pStyle w:val="42"/>
        <w:ind w:firstLine="170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ab/>
        <w:t>При проверке соблюдения контрольного соотношения между показателями Консолидированного отчета о финансовых результатах деятельности (форма 0503321) и Справки по заключению счетов бюджетного учета отчетного финансового года (форма 0503110) расхождений не установлено.</w:t>
      </w:r>
    </w:p>
    <w:p w:rsidR="00427F55" w:rsidRPr="00A96C8B" w:rsidRDefault="00427F55" w:rsidP="00427F55">
      <w:pPr>
        <w:pStyle w:val="4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b/>
          <w:sz w:val="26"/>
          <w:szCs w:val="26"/>
        </w:rPr>
        <w:t>Консолидированный отчет о финансовых результатах деятельности (форма 0503321)</w:t>
      </w:r>
      <w:r w:rsidRPr="00A96C8B">
        <w:rPr>
          <w:rFonts w:ascii="Times New Roman" w:hAnsi="Times New Roman" w:cs="Times New Roman"/>
          <w:sz w:val="26"/>
          <w:szCs w:val="26"/>
        </w:rPr>
        <w:t xml:space="preserve"> отражает фактические результаты финансовой деятельности муниципального образования  за 2020 год. Сформирован по состоянию на 01.01.2021 года в соответствии с Инструкцией 191н. При суммировании одноименных показателей соответствующих форм бюджетной отчетности ГАБС расхождения не выявлены.</w:t>
      </w:r>
    </w:p>
    <w:p w:rsidR="00427F55" w:rsidRPr="00A96C8B" w:rsidRDefault="00427F55" w:rsidP="00427F55">
      <w:pPr>
        <w:pStyle w:val="4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b/>
          <w:sz w:val="26"/>
          <w:szCs w:val="26"/>
        </w:rPr>
        <w:t>Консолидированный отчет о движении денежных средств (форма 0503323)</w:t>
      </w:r>
      <w:r w:rsidRPr="00A96C8B">
        <w:rPr>
          <w:rFonts w:ascii="Times New Roman" w:hAnsi="Times New Roman" w:cs="Times New Roman"/>
          <w:sz w:val="26"/>
          <w:szCs w:val="26"/>
        </w:rPr>
        <w:t xml:space="preserve"> сформирован по состоянию на 01.01.2021 года в соответствии с Инструкцией 191н и содержит обобщающие данные о движении денежных средств. При сверке с Отчетом об исполнении консолидированного бюджета </w:t>
      </w:r>
      <w:hyperlink r:id="rId10" w:history="1">
        <w:r w:rsidRPr="00A96C8B">
          <w:rPr>
            <w:rFonts w:ascii="Times New Roman" w:hAnsi="Times New Roman" w:cs="Times New Roman"/>
            <w:sz w:val="26"/>
            <w:szCs w:val="26"/>
          </w:rPr>
          <w:t>(форма 0503317)</w:t>
        </w:r>
      </w:hyperlink>
      <w:r w:rsidRPr="00A96C8B">
        <w:rPr>
          <w:rFonts w:ascii="Times New Roman" w:hAnsi="Times New Roman" w:cs="Times New Roman"/>
          <w:sz w:val="26"/>
          <w:szCs w:val="26"/>
        </w:rPr>
        <w:t xml:space="preserve"> установлено соблюдение контрольных соотношений. </w:t>
      </w:r>
    </w:p>
    <w:p w:rsidR="00427F55" w:rsidRPr="00A96C8B" w:rsidRDefault="00427F55" w:rsidP="00427F55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A96C8B">
        <w:rPr>
          <w:b/>
          <w:sz w:val="26"/>
          <w:szCs w:val="26"/>
        </w:rPr>
        <w:t>Отчет об исполнении консолидированного бюджета (форма 0503317</w:t>
      </w:r>
      <w:r w:rsidRPr="00A96C8B">
        <w:rPr>
          <w:sz w:val="26"/>
          <w:szCs w:val="26"/>
        </w:rPr>
        <w:t>) соответствует требованиям Инструкции №191н и содержит показатели доходов, расходов и источников финансирования дефицита бюджета муниципального образования город Алексин. При сопоставлении плановых расходных бюджетных назначений, а также показателей фактического исполнения плановых значений, указанных в бюджетной отчетности ГАБС (форм</w:t>
      </w:r>
      <w:r w:rsidR="00D13B25" w:rsidRPr="00A96C8B">
        <w:rPr>
          <w:sz w:val="26"/>
          <w:szCs w:val="26"/>
        </w:rPr>
        <w:t>ы</w:t>
      </w:r>
      <w:r w:rsidRPr="00A96C8B">
        <w:rPr>
          <w:sz w:val="26"/>
          <w:szCs w:val="26"/>
        </w:rPr>
        <w:t xml:space="preserve"> 0503127) и Отчете об исполнении консолидированного бюджета (форма 0503317), расхождения не выявлены. </w:t>
      </w:r>
    </w:p>
    <w:p w:rsidR="00427F55" w:rsidRPr="00A96C8B" w:rsidRDefault="00427F55" w:rsidP="00427F55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 ходе проверки достоверности Годовой бюджетной отчетности </w:t>
      </w:r>
      <w:r w:rsidRPr="00A96C8B">
        <w:rPr>
          <w:b/>
          <w:sz w:val="26"/>
          <w:szCs w:val="26"/>
        </w:rPr>
        <w:t>установлены искажения показателей следующих форм</w:t>
      </w:r>
      <w:r w:rsidRPr="00A96C8B">
        <w:rPr>
          <w:sz w:val="26"/>
          <w:szCs w:val="26"/>
        </w:rPr>
        <w:t xml:space="preserve"> отчетности:</w:t>
      </w:r>
    </w:p>
    <w:p w:rsidR="00427F55" w:rsidRPr="00A96C8B" w:rsidRDefault="00427F55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Баланс (форма 0503320);</w:t>
      </w:r>
    </w:p>
    <w:p w:rsidR="00427F55" w:rsidRPr="00A96C8B" w:rsidRDefault="00427F55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Консолидированный отчет о финансовых результатах деятельности (форма 0503321);</w:t>
      </w:r>
    </w:p>
    <w:p w:rsidR="00427F55" w:rsidRPr="00A96C8B" w:rsidRDefault="00427F55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Сведения о движении нефинансовых активов консолидированного бюджета (форма 0503368);</w:t>
      </w:r>
    </w:p>
    <w:p w:rsidR="00427F55" w:rsidRPr="00A96C8B" w:rsidRDefault="00427F55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Сведения о финансовых вложениях (форма 0503371).</w:t>
      </w:r>
    </w:p>
    <w:p w:rsidR="00427F55" w:rsidRPr="00A96C8B" w:rsidRDefault="00427F55" w:rsidP="00CF6D72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Выявленные искажения сложились в результате нарушений, допущенных ГАБС в 2020 году при ведении бюджетного учета:</w:t>
      </w:r>
    </w:p>
    <w:p w:rsidR="00427F55" w:rsidRPr="00A96C8B" w:rsidRDefault="00427F55" w:rsidP="007F3EEC">
      <w:pPr>
        <w:pStyle w:val="ListParagraph"/>
        <w:numPr>
          <w:ilvl w:val="0"/>
          <w:numId w:val="48"/>
        </w:numPr>
        <w:tabs>
          <w:tab w:val="left" w:pos="0"/>
          <w:tab w:val="left" w:pos="993"/>
        </w:tabs>
        <w:spacing w:before="12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нарушение пункта 127 Инструкции 157н на счете 106.00 «Вложения в нефинансовые активы</w:t>
      </w:r>
      <w:r w:rsidRPr="00A96C8B">
        <w:rPr>
          <w:b/>
          <w:sz w:val="26"/>
          <w:szCs w:val="26"/>
        </w:rPr>
        <w:t>» администрацией муниципального образования город Алексин</w:t>
      </w:r>
      <w:r w:rsidRPr="00A96C8B">
        <w:rPr>
          <w:sz w:val="26"/>
          <w:szCs w:val="26"/>
        </w:rPr>
        <w:t xml:space="preserve"> не отражены расходы в сумме 12 900,00 рублей на оказание услуг по подготовке и выдаче технических условий на телефонизацию, радиофикацию и подключение к мультисервисной сети объекта «Физкультурно-оздоровительный комплекс в микрорайоне «Бор» города Алексин Тульской области». </w:t>
      </w:r>
    </w:p>
    <w:p w:rsidR="00427F55" w:rsidRPr="00A96C8B" w:rsidRDefault="00427F55" w:rsidP="00427F55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Данное нарушение привело к искажению показателей бюджетной отчетности администрации муниципального образования город Алексин и, соответственно, показателей форм Годовой бюджетной отчетности 0503320 «Баланс исполнения консолидированного бюджета субъекта Российской Федерации и бюджета территориального государственного внебюджетного фонда», 0503321 «Консолидированный отчет о финансовых результатах деятельности», 0503368 «Сведения о движении нефинансовых активов консолидированного бюджета» на сумму 12 900,00 рублей.</w:t>
      </w:r>
    </w:p>
    <w:p w:rsidR="00427F55" w:rsidRPr="00A96C8B" w:rsidRDefault="00427F55" w:rsidP="007F3EEC">
      <w:pPr>
        <w:pStyle w:val="ListParagraph"/>
        <w:numPr>
          <w:ilvl w:val="0"/>
          <w:numId w:val="48"/>
        </w:numPr>
        <w:tabs>
          <w:tab w:val="left" w:pos="0"/>
          <w:tab w:val="left" w:pos="993"/>
        </w:tabs>
        <w:spacing w:before="12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 нарушение пунктов 37, 53 Инструкции 157н в бюджетном учете </w:t>
      </w:r>
      <w:r w:rsidRPr="00A96C8B">
        <w:rPr>
          <w:b/>
          <w:sz w:val="26"/>
          <w:szCs w:val="26"/>
        </w:rPr>
        <w:t>администрации муниципального образования город Алексин</w:t>
      </w:r>
      <w:r w:rsidRPr="00A96C8B">
        <w:rPr>
          <w:sz w:val="26"/>
          <w:szCs w:val="26"/>
        </w:rPr>
        <w:t xml:space="preserve"> объекты благоустройства, по своему назначению и свойствам относящиеся к объектам недвижимости, а также объектам основных средств «Нежилые помещения (здания, сооружения) - иное движимое имущество учреждения», отражались на счете 101.36 «Инвентарь производственный и хозяйственный – иное движимое имущество учреждения».</w:t>
      </w:r>
    </w:p>
    <w:p w:rsidR="00427F55" w:rsidRPr="00A96C8B" w:rsidRDefault="00427F55" w:rsidP="00427F55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Данное нарушение привело к искажению показателей бюджетной отчетности администрации муниципального образования город Алексин, а также показателей формы Годовой бюджетной отчетности 0503368 «Сведения о движении нефинансовых активов консолидированного бюджета» на сумму 2 615 124,91 рубля.</w:t>
      </w:r>
    </w:p>
    <w:p w:rsidR="00427F55" w:rsidRPr="00A96C8B" w:rsidRDefault="00427F55" w:rsidP="007F3EEC">
      <w:pPr>
        <w:pStyle w:val="ListParagraph"/>
        <w:numPr>
          <w:ilvl w:val="0"/>
          <w:numId w:val="48"/>
        </w:numPr>
        <w:tabs>
          <w:tab w:val="left" w:pos="0"/>
          <w:tab w:val="left" w:pos="993"/>
        </w:tabs>
        <w:spacing w:before="12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нарушение пунктов 37, 53</w:t>
      </w:r>
      <w:r w:rsidRPr="00A96C8B">
        <w:rPr>
          <w:color w:val="FF0000"/>
          <w:sz w:val="26"/>
          <w:szCs w:val="26"/>
        </w:rPr>
        <w:t xml:space="preserve"> </w:t>
      </w:r>
      <w:r w:rsidRPr="00A96C8B">
        <w:rPr>
          <w:sz w:val="26"/>
          <w:szCs w:val="26"/>
        </w:rPr>
        <w:t xml:space="preserve">Инструкции 157н в бюджетном учете </w:t>
      </w:r>
      <w:r w:rsidRPr="00A96C8B">
        <w:rPr>
          <w:b/>
          <w:sz w:val="26"/>
          <w:szCs w:val="26"/>
        </w:rPr>
        <w:t>МКУ «Алексин Сервис»</w:t>
      </w:r>
      <w:r w:rsidRPr="00A96C8B">
        <w:rPr>
          <w:sz w:val="26"/>
          <w:szCs w:val="26"/>
        </w:rPr>
        <w:t xml:space="preserve"> объект благоустройства, по своему назначению и свойствам относящийся к объектам основных средств «Нежилые помещения (здания, сооружения) - иное движимое имущество учреждения», отражался на счете 101.36 «Инвентарь производственный и хозяйственный – иное движимое имущество учреждения».</w:t>
      </w:r>
    </w:p>
    <w:p w:rsidR="00427F55" w:rsidRPr="00A96C8B" w:rsidRDefault="00427F55" w:rsidP="00427F55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Данное нарушение привело к искажению показателей бюджетной отчетности МКУ «Алексин Сервис» и показателей формы Годовой бюджетной отчетности 0503368 «Сведения о движении нефинансовых активов консолидированного бюджета» на сумму 213 971,97 рубля.</w:t>
      </w:r>
    </w:p>
    <w:p w:rsidR="00427F55" w:rsidRPr="00A96C8B" w:rsidRDefault="00427F55" w:rsidP="007F3EEC">
      <w:pPr>
        <w:pStyle w:val="ListParagraph"/>
        <w:numPr>
          <w:ilvl w:val="0"/>
          <w:numId w:val="48"/>
        </w:numPr>
        <w:tabs>
          <w:tab w:val="left" w:pos="0"/>
          <w:tab w:val="left" w:pos="993"/>
        </w:tabs>
        <w:spacing w:before="120"/>
        <w:ind w:left="0"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 нарушение пункта 302 Инструкции 157н в бюджетном учете </w:t>
      </w:r>
      <w:r w:rsidRPr="00A96C8B">
        <w:rPr>
          <w:b/>
          <w:sz w:val="26"/>
          <w:szCs w:val="26"/>
        </w:rPr>
        <w:t>администрации муниципального образования город Алексин, МКУ «Алексин Сервис», МКУ «</w:t>
      </w:r>
      <w:r w:rsidRPr="00A96C8B">
        <w:rPr>
          <w:b/>
          <w:bCs/>
          <w:sz w:val="26"/>
          <w:szCs w:val="26"/>
        </w:rPr>
        <w:t>Управление капитального строительства муниципального образования город Алексин</w:t>
      </w:r>
      <w:r w:rsidRPr="00A96C8B">
        <w:rPr>
          <w:b/>
          <w:sz w:val="26"/>
          <w:szCs w:val="26"/>
        </w:rPr>
        <w:t>»</w:t>
      </w:r>
      <w:r w:rsidRPr="00A96C8B">
        <w:rPr>
          <w:sz w:val="26"/>
          <w:szCs w:val="26"/>
        </w:rPr>
        <w:t xml:space="preserve"> на счете 401.50 «Расходы будущих периодов» не отражались расходы на организацию обязательного страхования гражданской ответственности владельца опасного объекта и владельцев транспортных средств, а также страхования муниципальных служащих от несчастных случаев, относящиеся к будущим отчетным периодам.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Данное нарушение привело к искажению показателей бюджетной отчетности вышеуказанных ГАБС и, соответственно, показателей форм Годовой бюджетной отчетности 0503320 «Баланс исполнения консолидированного бюджета субъекта Российской Федерации и бюджета территориального государственного внебюджетного фонда», 0503321 «Консолидированный отчет о финансовых результатах деятельности».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Так как администрацией муниципального образования город Алексин, МКУ «Алексин Сервис», МКУ «</w:t>
      </w:r>
      <w:r w:rsidRPr="00A96C8B">
        <w:rPr>
          <w:bCs/>
          <w:sz w:val="26"/>
          <w:szCs w:val="26"/>
        </w:rPr>
        <w:t>Управление капитального строительства муниципального образования город Алексин</w:t>
      </w:r>
      <w:r w:rsidRPr="00A96C8B">
        <w:rPr>
          <w:sz w:val="26"/>
          <w:szCs w:val="26"/>
        </w:rPr>
        <w:t xml:space="preserve">» суммы расходов будущих периодов не начислялись, определить конкретный размер искажения Годовой бюджетной отчетности не представляется возможным. </w:t>
      </w:r>
    </w:p>
    <w:p w:rsidR="00427F55" w:rsidRPr="00A96C8B" w:rsidRDefault="00427F55" w:rsidP="007F3EEC">
      <w:pPr>
        <w:pStyle w:val="ConsPlusNormal"/>
        <w:numPr>
          <w:ilvl w:val="0"/>
          <w:numId w:val="48"/>
        </w:numPr>
        <w:tabs>
          <w:tab w:val="left" w:pos="993"/>
        </w:tabs>
        <w:spacing w:before="12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В нарушение пун</w:t>
      </w:r>
      <w:r w:rsidR="00104048">
        <w:rPr>
          <w:rFonts w:ascii="Times New Roman" w:hAnsi="Times New Roman" w:cs="Times New Roman"/>
          <w:sz w:val="26"/>
          <w:szCs w:val="26"/>
        </w:rPr>
        <w:t xml:space="preserve">ктов 192 - 196 Инструкции 157н </w:t>
      </w:r>
      <w:r w:rsidRPr="00A96C8B">
        <w:rPr>
          <w:rFonts w:ascii="Times New Roman" w:hAnsi="Times New Roman" w:cs="Times New Roman"/>
          <w:sz w:val="26"/>
          <w:szCs w:val="26"/>
        </w:rPr>
        <w:t xml:space="preserve">в бюджетном учете </w:t>
      </w:r>
      <w:r w:rsidRPr="00A96C8B">
        <w:rPr>
          <w:rFonts w:ascii="Times New Roman" w:hAnsi="Times New Roman" w:cs="Times New Roman"/>
          <w:b/>
          <w:sz w:val="26"/>
          <w:szCs w:val="26"/>
        </w:rPr>
        <w:t>КИЗО</w:t>
      </w:r>
      <w:r w:rsidRPr="00A96C8B">
        <w:rPr>
          <w:rFonts w:ascii="Times New Roman" w:hAnsi="Times New Roman" w:cs="Times New Roman"/>
          <w:sz w:val="26"/>
          <w:szCs w:val="26"/>
        </w:rPr>
        <w:t xml:space="preserve"> на счете 204.31 «Акции» не отражены акции АО «Газпром газораспределение Тула» на сумму 1 532,00 рубля.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Данное нарушение привело к искажению показателей бюджетной отчетности КИЗО и, соответственно, показателей форм Годовой бюджетной отчетности 0503320 «Баланс исполнения консолидированного бюджета субъекта Российской Федерации и бюджета территориального государственного внебюджетного фонда», 0503371 «Сведения о финансовых вложениях».</w:t>
      </w:r>
    </w:p>
    <w:p w:rsidR="00427F55" w:rsidRPr="00A96C8B" w:rsidRDefault="00427F55" w:rsidP="00427F55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96C8B">
        <w:rPr>
          <w:b/>
          <w:sz w:val="26"/>
          <w:szCs w:val="26"/>
        </w:rPr>
        <w:t xml:space="preserve">6. </w:t>
      </w:r>
      <w:r w:rsidRPr="00A96C8B">
        <w:rPr>
          <w:sz w:val="26"/>
          <w:szCs w:val="26"/>
        </w:rPr>
        <w:t xml:space="preserve">В нарушение пунктов 141, 142, 144 Инструкции 157н в бюджетном учете </w:t>
      </w:r>
      <w:r w:rsidRPr="00A96C8B">
        <w:rPr>
          <w:b/>
          <w:sz w:val="26"/>
          <w:szCs w:val="26"/>
        </w:rPr>
        <w:t>КИЗО</w:t>
      </w:r>
      <w:r w:rsidRPr="00A96C8B">
        <w:rPr>
          <w:sz w:val="26"/>
          <w:szCs w:val="26"/>
        </w:rPr>
        <w:t xml:space="preserve"> на счете 108.00 «Нефинансовые активы имущества казны» числились объекты недвижимости, не являющиеся муниципальной собственностью (два земельных участка общей кадастровой стоимостью 645 400,00 рублей и четыре жилых помещения общей балансовой стоимостью 4,00 рубля), не учитывался </w:t>
      </w:r>
      <w:r w:rsidRPr="00A96C8B">
        <w:rPr>
          <w:rStyle w:val="fontstyle01"/>
          <w:rFonts w:ascii="Times New Roman"/>
          <w:sz w:val="26"/>
          <w:szCs w:val="26"/>
        </w:rPr>
        <w:t xml:space="preserve">ряд объектов муниципального имущества </w:t>
      </w:r>
      <w:r w:rsidRPr="00A96C8B">
        <w:rPr>
          <w:sz w:val="26"/>
          <w:szCs w:val="26"/>
        </w:rPr>
        <w:t xml:space="preserve">(два земельных участка общей кадастровой стоимостью 34 170 946,00 рублей и тридцать два жилых помещения); на счете 108.52 «Движимое имущество, составляющее казну» учитывались объекты благоустройства, по своему назначению и свойствам относящиеся к объектам недвижимости, на сумму 2 401 152,94 рубля. 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Данные нарушения привели к искажению показателей бюджетной отчетности КИЗО, а также показателей форм Годовой бюджетной отчетности 0503320 «Баланс исполнения консолидированного бюджета субъекта Российской Федерации и бюджета территориального государственного внебюджетного фонда», 0503321 «Консолидированный отчет о финансовых результатах деятельности», 0503368 «Сведения о движении нефинансовых активов консолидированного бюджета».</w:t>
      </w:r>
    </w:p>
    <w:p w:rsidR="00427F55" w:rsidRPr="00A96C8B" w:rsidRDefault="00427F55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Оценить в полном объеме размер искажения показателей форм Годовой бюджетной отчетности не представляется возможным в связи с отсутствием в отчетном периоде в реестре муниципального имущества, находящегося в собственности муниципального образования город Алексин, балансовой стоимости тридцати двух жилых помещений, переданных в муниципальную собственность по договорам мены в 2018 - 2020 годах. </w:t>
      </w:r>
    </w:p>
    <w:p w:rsidR="00427F55" w:rsidRPr="00A96C8B" w:rsidRDefault="00427F55" w:rsidP="00427F55">
      <w:pPr>
        <w:tabs>
          <w:tab w:val="left" w:pos="1134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96C8B">
        <w:rPr>
          <w:b/>
          <w:sz w:val="26"/>
          <w:szCs w:val="26"/>
        </w:rPr>
        <w:t xml:space="preserve">7. </w:t>
      </w:r>
      <w:r w:rsidRPr="00A96C8B">
        <w:rPr>
          <w:sz w:val="26"/>
          <w:szCs w:val="26"/>
        </w:rPr>
        <w:t xml:space="preserve">В нарушение пункта 381 Инструкции 157н в бюджетном учете </w:t>
      </w:r>
      <w:r w:rsidRPr="00A96C8B">
        <w:rPr>
          <w:b/>
          <w:sz w:val="26"/>
          <w:szCs w:val="26"/>
        </w:rPr>
        <w:t>КИЗО</w:t>
      </w:r>
      <w:r w:rsidRPr="00A96C8B">
        <w:rPr>
          <w:sz w:val="26"/>
          <w:szCs w:val="26"/>
        </w:rPr>
        <w:t xml:space="preserve"> на забалансовом счете 25 «Имущество, переданное в возмездное пользование (аренду)» не отражена передача в аренду двадцати двух земельных участков.</w:t>
      </w:r>
    </w:p>
    <w:p w:rsidR="00427F55" w:rsidRPr="00A96C8B" w:rsidRDefault="00427F55" w:rsidP="00427F55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Выявленное нарушение </w:t>
      </w:r>
      <w:r w:rsidR="00104048">
        <w:rPr>
          <w:sz w:val="26"/>
          <w:szCs w:val="26"/>
        </w:rPr>
        <w:t>свидетельствует об</w:t>
      </w:r>
      <w:r w:rsidRPr="00A96C8B">
        <w:rPr>
          <w:sz w:val="26"/>
          <w:szCs w:val="26"/>
        </w:rPr>
        <w:t xml:space="preserve"> искажени</w:t>
      </w:r>
      <w:r w:rsidR="00104048">
        <w:rPr>
          <w:sz w:val="26"/>
          <w:szCs w:val="26"/>
        </w:rPr>
        <w:t>и</w:t>
      </w:r>
      <w:r w:rsidRPr="00A96C8B">
        <w:rPr>
          <w:sz w:val="26"/>
          <w:szCs w:val="26"/>
        </w:rPr>
        <w:t xml:space="preserve"> показателей бюджетной отчетности КИЗО и, соответственно, показателей форм Годовой бюджетной отчетности, а именно Справки о наличии имущества и обязательств на забалансовых счетах Баланса (форма  0503130), 0503368 «Сведения о движении нефинансовых активов консолидированного бюджета».</w:t>
      </w:r>
    </w:p>
    <w:p w:rsidR="00427F55" w:rsidRPr="00A96C8B" w:rsidRDefault="00427F55" w:rsidP="00427F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На основании вышеизложенного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Годовая бюджетная отчетность </w:t>
      </w:r>
      <w:r w:rsidRPr="00A96C8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Алексин за 2020 год </w:t>
      </w:r>
      <w:r w:rsidRPr="00A96C8B">
        <w:rPr>
          <w:rFonts w:ascii="Times New Roman" w:hAnsi="Times New Roman" w:cs="Times New Roman"/>
          <w:b/>
          <w:sz w:val="26"/>
          <w:szCs w:val="26"/>
        </w:rPr>
        <w:t>признается частично недостоверной.</w:t>
      </w:r>
    </w:p>
    <w:p w:rsidR="00D34CB4" w:rsidRPr="00A96C8B" w:rsidRDefault="00D34CB4" w:rsidP="00427F55">
      <w:pPr>
        <w:pStyle w:val="NoSpacing1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</w:p>
    <w:p w:rsidR="0010550D" w:rsidRPr="00A96C8B" w:rsidRDefault="0010550D" w:rsidP="00427F55">
      <w:pPr>
        <w:ind w:firstLine="720"/>
        <w:jc w:val="center"/>
        <w:rPr>
          <w:b/>
          <w:sz w:val="26"/>
          <w:szCs w:val="26"/>
        </w:rPr>
      </w:pPr>
      <w:r w:rsidRPr="00A96C8B">
        <w:rPr>
          <w:b/>
          <w:sz w:val="26"/>
          <w:szCs w:val="26"/>
        </w:rPr>
        <w:t xml:space="preserve">Результаты внешней проверки годовых отчетностей </w:t>
      </w:r>
    </w:p>
    <w:p w:rsidR="0010550D" w:rsidRPr="00A96C8B" w:rsidRDefault="0010550D" w:rsidP="00427F55">
      <w:pPr>
        <w:ind w:firstLine="720"/>
        <w:jc w:val="center"/>
        <w:rPr>
          <w:b/>
          <w:sz w:val="26"/>
          <w:szCs w:val="26"/>
        </w:rPr>
      </w:pPr>
      <w:r w:rsidRPr="00A96C8B">
        <w:rPr>
          <w:b/>
          <w:sz w:val="26"/>
          <w:szCs w:val="26"/>
        </w:rPr>
        <w:t>главных администраторов бюджетных средств</w:t>
      </w:r>
    </w:p>
    <w:p w:rsidR="0010550D" w:rsidRPr="00A96C8B" w:rsidRDefault="0010550D" w:rsidP="00427F55">
      <w:pPr>
        <w:ind w:firstLine="720"/>
        <w:jc w:val="both"/>
        <w:rPr>
          <w:b/>
          <w:sz w:val="26"/>
          <w:szCs w:val="26"/>
        </w:rPr>
      </w:pPr>
    </w:p>
    <w:p w:rsidR="00B0525F" w:rsidRPr="00A96C8B" w:rsidRDefault="00B0525F" w:rsidP="00427F55">
      <w:pPr>
        <w:ind w:firstLine="720"/>
        <w:jc w:val="both"/>
        <w:rPr>
          <w:b/>
          <w:sz w:val="26"/>
          <w:szCs w:val="26"/>
        </w:rPr>
      </w:pPr>
      <w:r w:rsidRPr="00A96C8B">
        <w:rPr>
          <w:b/>
          <w:color w:val="000000"/>
          <w:sz w:val="26"/>
          <w:szCs w:val="26"/>
        </w:rPr>
        <w:t>1</w:t>
      </w:r>
      <w:r w:rsidRPr="00A96C8B">
        <w:rPr>
          <w:color w:val="000000"/>
          <w:sz w:val="26"/>
          <w:szCs w:val="26"/>
        </w:rPr>
        <w:t xml:space="preserve">. </w:t>
      </w:r>
      <w:r w:rsidRPr="00A96C8B">
        <w:rPr>
          <w:b/>
          <w:sz w:val="26"/>
          <w:szCs w:val="26"/>
        </w:rPr>
        <w:t>Управление по бюджету и финансам администрации муниципального образования город Алексин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ходе выборочной проверки соблюдения контрольных соотношений между формами бюджетной отчетности отклонения не установлены.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Проверкой </w:t>
      </w:r>
      <w:r w:rsidRPr="00A96C8B">
        <w:rPr>
          <w:spacing w:val="4"/>
          <w:sz w:val="26"/>
          <w:szCs w:val="26"/>
        </w:rPr>
        <w:t xml:space="preserve">порядка составления и представления годовой бюджетной отчетности </w:t>
      </w:r>
      <w:r w:rsidRPr="00A96C8B">
        <w:rPr>
          <w:sz w:val="26"/>
          <w:szCs w:val="26"/>
        </w:rPr>
        <w:t xml:space="preserve">нарушений Инструкции 191н не выявлено. </w:t>
      </w:r>
    </w:p>
    <w:p w:rsidR="00B0525F" w:rsidRPr="00A96C8B" w:rsidRDefault="00B0525F" w:rsidP="00427F55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 (далее – Отчет об исполнении бюджета (форма 0503127)) </w:t>
      </w:r>
      <w:r w:rsidR="003F3842" w:rsidRPr="00A96C8B">
        <w:rPr>
          <w:rFonts w:ascii="Times New Roman" w:hAnsi="Times New Roman" w:cs="Times New Roman"/>
          <w:bCs/>
          <w:sz w:val="26"/>
          <w:szCs w:val="26"/>
        </w:rPr>
        <w:t>у</w:t>
      </w:r>
      <w:r w:rsidRPr="00A96C8B">
        <w:rPr>
          <w:rFonts w:ascii="Times New Roman" w:hAnsi="Times New Roman" w:cs="Times New Roman"/>
          <w:bCs/>
          <w:sz w:val="26"/>
          <w:szCs w:val="26"/>
        </w:rPr>
        <w:t>правлением по бюджету и финансам</w:t>
      </w:r>
      <w:r w:rsidR="00006364" w:rsidRPr="00A96C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96C8B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 город Алексин</w:t>
      </w:r>
      <w:r w:rsidRPr="00A96C8B">
        <w:rPr>
          <w:rFonts w:ascii="Times New Roman" w:hAnsi="Times New Roman" w:cs="Times New Roman"/>
          <w:sz w:val="26"/>
          <w:szCs w:val="26"/>
        </w:rPr>
        <w:t xml:space="preserve"> получено 837 030 604,04 рубля (99,7% к уточненному годовому плану), возвращено в бюджет Тульской области 2 703 695,18 рубля (100,0% к уточненному годовому плану). Расходы за 2020 год исполнены на сумму 2 324 460,14 рубля или 99,8% от плановых назначений.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состоянию на 01.01.2021 года дебиторская задолженность по доходам составила 2 416 121 614,13 рубля, кредиторская задолженность - 89 987,77 рубля.</w:t>
      </w:r>
    </w:p>
    <w:p w:rsidR="00B0525F" w:rsidRPr="00A96C8B" w:rsidRDefault="00B0525F" w:rsidP="00427F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C8B">
        <w:rPr>
          <w:rFonts w:ascii="Times New Roman" w:hAnsi="Times New Roman" w:cs="Times New Roman"/>
          <w:b/>
          <w:sz w:val="26"/>
          <w:szCs w:val="26"/>
        </w:rPr>
        <w:t xml:space="preserve">Годовая бюджетная отчетность </w:t>
      </w:r>
      <w:r w:rsidR="003F3842" w:rsidRPr="00A96C8B">
        <w:rPr>
          <w:rFonts w:ascii="Times New Roman" w:hAnsi="Times New Roman" w:cs="Times New Roman"/>
          <w:bCs/>
          <w:sz w:val="26"/>
          <w:szCs w:val="26"/>
        </w:rPr>
        <w:t>у</w:t>
      </w:r>
      <w:r w:rsidRPr="00A96C8B">
        <w:rPr>
          <w:rFonts w:ascii="Times New Roman" w:hAnsi="Times New Roman" w:cs="Times New Roman"/>
          <w:bCs/>
          <w:sz w:val="26"/>
          <w:szCs w:val="26"/>
        </w:rPr>
        <w:t>правления по бюджету и финансам администрации муниципального образования город Алексин</w:t>
      </w:r>
      <w:r w:rsidRPr="00A96C8B">
        <w:rPr>
          <w:rFonts w:ascii="Times New Roman" w:hAnsi="Times New Roman" w:cs="Times New Roman"/>
          <w:sz w:val="26"/>
          <w:szCs w:val="26"/>
        </w:rPr>
        <w:t xml:space="preserve"> за 2020 год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является  достоверной.</w:t>
      </w:r>
    </w:p>
    <w:p w:rsidR="00B0525F" w:rsidRPr="00A96C8B" w:rsidRDefault="00B0525F" w:rsidP="00427F55">
      <w:pPr>
        <w:spacing w:before="240"/>
        <w:ind w:firstLine="720"/>
        <w:jc w:val="both"/>
        <w:rPr>
          <w:b/>
          <w:sz w:val="26"/>
          <w:szCs w:val="26"/>
        </w:rPr>
      </w:pPr>
      <w:r w:rsidRPr="00A96C8B">
        <w:rPr>
          <w:b/>
          <w:sz w:val="26"/>
          <w:szCs w:val="26"/>
        </w:rPr>
        <w:t>2. Администрация муниципального образования город Алексин</w:t>
      </w:r>
    </w:p>
    <w:p w:rsidR="00B0525F" w:rsidRPr="00A96C8B" w:rsidRDefault="00B0525F" w:rsidP="00427F55">
      <w:pPr>
        <w:shd w:val="clear" w:color="auto" w:fill="FFFFFF"/>
        <w:tabs>
          <w:tab w:val="left" w:pos="993"/>
        </w:tabs>
        <w:ind w:firstLine="720"/>
        <w:jc w:val="both"/>
        <w:rPr>
          <w:spacing w:val="4"/>
          <w:sz w:val="26"/>
          <w:szCs w:val="26"/>
        </w:rPr>
      </w:pPr>
      <w:r w:rsidRPr="00A96C8B">
        <w:rPr>
          <w:sz w:val="26"/>
          <w:szCs w:val="26"/>
        </w:rPr>
        <w:t xml:space="preserve">Проверкой </w:t>
      </w:r>
      <w:r w:rsidRPr="00A96C8B">
        <w:rPr>
          <w:spacing w:val="4"/>
          <w:sz w:val="26"/>
          <w:szCs w:val="26"/>
        </w:rPr>
        <w:t xml:space="preserve">порядка составления и представления годовой бюджетной отчетности </w:t>
      </w:r>
      <w:r w:rsidRPr="00A96C8B">
        <w:rPr>
          <w:sz w:val="26"/>
          <w:szCs w:val="26"/>
        </w:rPr>
        <w:t xml:space="preserve">нарушений Инструкции 191н не выявлено. </w:t>
      </w:r>
    </w:p>
    <w:p w:rsidR="00B0525F" w:rsidRPr="00A96C8B" w:rsidRDefault="00B0525F" w:rsidP="00427F55">
      <w:pPr>
        <w:shd w:val="clear" w:color="auto" w:fill="FFFFFF"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 ходе выборочной проверки соблюдения контрольных соотношений между формами бюджетной отчетности отклонения не установлены. </w:t>
      </w:r>
    </w:p>
    <w:p w:rsidR="00B0525F" w:rsidRPr="00A96C8B" w:rsidRDefault="00B0525F" w:rsidP="00427F55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бюджета (форма 0503127) администрацией муниципального образования город Алексин (далее – Администрация) в 2020 году получены доходы в сумме 6 668 494,84 рубля (103,5% к уточненному годовому плану). Расходы за проверяемый период осуществлены на сумму 389 763 491,97 рубля или на 93,7% от плановых назначений. 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состоянию на 01.01.2021 года дебиторская задолженность составила 484 545,95 рубля, кредиторская задолженность – 6 564 013,72 рубля.</w:t>
      </w:r>
    </w:p>
    <w:p w:rsidR="00B0525F" w:rsidRPr="00A96C8B" w:rsidRDefault="00B0525F" w:rsidP="00427F55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Администрацией были представлены к внешней проверке годовые бюджетные отчетности администрации муниципального образования Алексинский район (далее – Администрация Алексинского района) и администрации муниципального образования город Алексин Алексинского района (далее – Администрация города Алексина Алексинского района), находящихся в стадии ликвидации юридического лица на основании решения Собрания депутатов муниципального образования город Алексин от 13.01.2015 года №1(9).2.</w:t>
      </w:r>
    </w:p>
    <w:p w:rsidR="00B0525F" w:rsidRPr="00A96C8B" w:rsidRDefault="00B0525F" w:rsidP="00427F55">
      <w:pPr>
        <w:shd w:val="clear" w:color="auto" w:fill="FFFFFF"/>
        <w:tabs>
          <w:tab w:val="left" w:pos="993"/>
        </w:tabs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бюджетных отчетностях Администрации Алексинского района и Администрации города Алексина Алексинского района отражены показатели расходов в сумме 31 101,00 рубль и 172 530,00 рублей соответственно.</w:t>
      </w:r>
    </w:p>
    <w:p w:rsidR="00B0525F" w:rsidRPr="00A96C8B" w:rsidRDefault="00B0525F" w:rsidP="00427F55">
      <w:pPr>
        <w:spacing w:before="120"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Проверкой соблюдения требований Инструкции 191н при составлении бюджетной отчетности Администрации выявлены нарушения в части отражения в форме 0503190 «</w:t>
      </w:r>
      <w:r w:rsidRPr="00A96C8B">
        <w:rPr>
          <w:sz w:val="26"/>
          <w:szCs w:val="26"/>
          <w:shd w:val="clear" w:color="auto" w:fill="FFFFFF"/>
        </w:rPr>
        <w:t>Сведения о вложениях в объекты недвижимого имущества, объектах незавершенного строительства» не</w:t>
      </w:r>
      <w:r w:rsidRPr="00A96C8B">
        <w:rPr>
          <w:sz w:val="26"/>
          <w:szCs w:val="26"/>
        </w:rPr>
        <w:t>достоверной информации: о сметной стоимости трех объектов капитального строительства; кассовых расходах в объекты капитальных вложений, включая выданные авансы; фактических расходах на реализацию инвестиционного проекта, в том числе  расходах на проектно-сметную документацию.</w:t>
      </w:r>
    </w:p>
    <w:p w:rsidR="00B0525F" w:rsidRPr="00A96C8B" w:rsidRDefault="00B0525F" w:rsidP="00427F5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нарушение требований Инструкции 157н: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на счете 106.00 «Вложения в нефинансовые активы» не отражены расходы в сумме 12 900,00 рублей на оказание услуг по подготовке и выдаче технических условий на телефонизацию, радиофикацию и подключение к мультисервисной сети объекта «Физкультурно-оздоровительный комплекс в микрорайоне «Бор» города Алексин Тульской области»;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объекты благоустройства, по своему назначению и свойствам относящиеся к объектам недвижимости, а также объектам основных средств «Нежилые помещения (здания, сооружения) - иное движимое имущество учреждения», отражались на счете 101.36 «Инвентарь производственный и хозяйственный – иное движимое имущество учреждения»;</w:t>
      </w:r>
    </w:p>
    <w:p w:rsidR="00B0525F" w:rsidRPr="00A96C8B" w:rsidRDefault="00B0525F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на счете 401.50 «Расходы будущих периодов» не отражены расходы на организацию обязательного страхования гражданской ответственности владельца опасного объекта, а также страхования муниципальных служащих от несчастных случаев, относящиеся к будущим отчетным периодам.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Установленные нарушения привели к  </w:t>
      </w:r>
      <w:r w:rsidRPr="00A96C8B">
        <w:rPr>
          <w:b/>
          <w:sz w:val="26"/>
          <w:szCs w:val="26"/>
        </w:rPr>
        <w:t>искажению</w:t>
      </w:r>
      <w:r w:rsidRPr="00A96C8B">
        <w:rPr>
          <w:sz w:val="26"/>
          <w:szCs w:val="26"/>
        </w:rPr>
        <w:t xml:space="preserve"> показателей следующих форм бюджетной отчетности:</w:t>
      </w:r>
    </w:p>
    <w:p w:rsidR="00B0525F" w:rsidRPr="00A96C8B" w:rsidRDefault="00B0525F" w:rsidP="00427F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</w:t>
      </w:r>
      <w:r w:rsidR="00104048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104048" w:rsidRPr="00104048">
        <w:rPr>
          <w:rFonts w:ascii="Times New Roman" w:hAnsi="Times New Roman" w:cs="Times New Roman"/>
          <w:sz w:val="26"/>
          <w:szCs w:val="26"/>
        </w:rPr>
        <w:t xml:space="preserve"> </w:t>
      </w:r>
      <w:r w:rsidR="00104048" w:rsidRPr="00A96C8B">
        <w:rPr>
          <w:rFonts w:ascii="Times New Roman" w:hAnsi="Times New Roman" w:cs="Times New Roman"/>
          <w:sz w:val="26"/>
          <w:szCs w:val="26"/>
        </w:rPr>
        <w:t>Баланс (форма 0503130)</w:t>
      </w:r>
      <w:r w:rsidR="00104048">
        <w:rPr>
          <w:rFonts w:ascii="Times New Roman" w:hAnsi="Times New Roman" w:cs="Times New Roman"/>
          <w:sz w:val="26"/>
          <w:szCs w:val="26"/>
        </w:rPr>
        <w:t>)</w:t>
      </w:r>
      <w:r w:rsidRPr="00A96C8B">
        <w:rPr>
          <w:rFonts w:ascii="Times New Roman" w:hAnsi="Times New Roman" w:cs="Times New Roman"/>
          <w:sz w:val="26"/>
          <w:szCs w:val="26"/>
        </w:rPr>
        <w:t>;</w:t>
      </w:r>
    </w:p>
    <w:p w:rsidR="00B0525F" w:rsidRPr="00A96C8B" w:rsidRDefault="00B0525F" w:rsidP="00427F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- Отчет о финансовых результатах деятельности (форма 0503121);</w:t>
      </w:r>
    </w:p>
    <w:p w:rsidR="00B0525F" w:rsidRPr="00A96C8B" w:rsidRDefault="00B0525F" w:rsidP="00427F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- Сведения о движении нефинансовых активов (форма 0503168).</w:t>
      </w:r>
    </w:p>
    <w:p w:rsidR="00B0525F" w:rsidRPr="00A96C8B" w:rsidRDefault="00B0525F" w:rsidP="00427F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Таким образом,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годовая бюджетная отчетность </w:t>
      </w:r>
      <w:r w:rsidRPr="00A96C8B">
        <w:rPr>
          <w:rFonts w:ascii="Times New Roman" w:hAnsi="Times New Roman" w:cs="Times New Roman"/>
          <w:sz w:val="26"/>
          <w:szCs w:val="26"/>
        </w:rPr>
        <w:t>Администрации за 2020 год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является  частично недостоверной.</w:t>
      </w:r>
    </w:p>
    <w:p w:rsidR="00B0525F" w:rsidRPr="00A96C8B" w:rsidRDefault="00B0525F" w:rsidP="00427F55">
      <w:pPr>
        <w:autoSpaceDE w:val="0"/>
        <w:autoSpaceDN w:val="0"/>
        <w:adjustRightInd w:val="0"/>
        <w:spacing w:before="240"/>
        <w:ind w:firstLine="720"/>
        <w:jc w:val="both"/>
        <w:rPr>
          <w:b/>
          <w:sz w:val="26"/>
          <w:szCs w:val="26"/>
        </w:rPr>
      </w:pPr>
      <w:r w:rsidRPr="00A96C8B">
        <w:rPr>
          <w:b/>
          <w:sz w:val="26"/>
          <w:szCs w:val="26"/>
        </w:rPr>
        <w:t>3</w:t>
      </w:r>
      <w:r w:rsidRPr="00A96C8B">
        <w:rPr>
          <w:sz w:val="26"/>
          <w:szCs w:val="26"/>
        </w:rPr>
        <w:t xml:space="preserve">. </w:t>
      </w:r>
      <w:r w:rsidRPr="00A96C8B">
        <w:rPr>
          <w:b/>
          <w:sz w:val="26"/>
          <w:szCs w:val="26"/>
        </w:rPr>
        <w:t>Комитет имущественных и земельных отношений администрации муниципального образования город Алексин</w:t>
      </w:r>
    </w:p>
    <w:p w:rsidR="00B0525F" w:rsidRPr="00A96C8B" w:rsidRDefault="00B0525F" w:rsidP="00427F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В ходе выборочной проверки соблюдения контрольных соотношений между формами бюджетной отчетности отклонения не выявлены.</w:t>
      </w:r>
    </w:p>
    <w:p w:rsidR="00B0525F" w:rsidRPr="00A96C8B" w:rsidRDefault="00B0525F" w:rsidP="00427F55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По данным Отчета об исполнении бюджета (форма 0503127) КИЗО получены доходы в размере 58 818 237,99 рубля (95,72% к уточненному годовому плану). Расходы КИЗО за 2020 год исполнены на сумму 111 652,32 рубля или 94,6% от плановых назначений.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состоянию на 01.01.2021 года дебиторская задолженность составила 130 134 936,11 рубля, кредиторская задолженность отсутствует.</w:t>
      </w:r>
    </w:p>
    <w:p w:rsidR="00B0525F" w:rsidRPr="00A96C8B" w:rsidRDefault="00B0525F" w:rsidP="00427F55">
      <w:pPr>
        <w:pStyle w:val="4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КИЗО была представлена к внешней проверке годовая бюджетная отчетность комитета имущественных и земельных отношений администрации муниципального образования Алексинский район (далее КИЗО Алексинского района), находящегося в стадии ликвидации юридического лица на основании решения Собрания депутатов муниципального образования город Алексин от 13.01.2015 года №1(9).4.</w:t>
      </w:r>
    </w:p>
    <w:p w:rsidR="00B0525F" w:rsidRPr="00A96C8B" w:rsidRDefault="00B0525F" w:rsidP="00427F55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В проверяемом периоде доходы КИЗО Алексинского района не поступали, расходы исполнены на сумму 51 996,00 рублей или на 100,0%. </w:t>
      </w:r>
    </w:p>
    <w:p w:rsidR="00B0525F" w:rsidRPr="00A96C8B" w:rsidRDefault="00B0525F" w:rsidP="00427F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В нарушение требований Инструкции 157н в бюджетном учете КИЗО за 2020 год:</w:t>
      </w:r>
    </w:p>
    <w:p w:rsidR="00B0525F" w:rsidRPr="00A96C8B" w:rsidRDefault="00B0525F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на счете 204.31 «Акции» не отражены акции АО «Газпром газораспределение Тула»</w:t>
      </w:r>
      <w:r w:rsidR="00EF62D1" w:rsidRPr="00A96C8B">
        <w:rPr>
          <w:sz w:val="26"/>
          <w:szCs w:val="26"/>
        </w:rPr>
        <w:t xml:space="preserve"> </w:t>
      </w:r>
      <w:r w:rsidRPr="00A96C8B">
        <w:rPr>
          <w:sz w:val="26"/>
          <w:szCs w:val="26"/>
        </w:rPr>
        <w:t>на сумму 1 532,00 рубля;</w:t>
      </w:r>
    </w:p>
    <w:p w:rsidR="00B0525F" w:rsidRPr="00A96C8B" w:rsidRDefault="00B0525F" w:rsidP="00427F55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- на счете 108.00 «Нефинансовые активы имущества казны» числились объекты недвижимости, не являющиеся муниципальной собственностью, </w:t>
      </w:r>
      <w:r w:rsidRPr="00A96C8B">
        <w:rPr>
          <w:rStyle w:val="fontstyle01"/>
          <w:rFonts w:ascii="Times New Roman" w:hAnsi="Times New Roman" w:cs="Times New Roman"/>
          <w:sz w:val="26"/>
          <w:szCs w:val="26"/>
        </w:rPr>
        <w:t>ряд объектов муниципального имущества</w:t>
      </w:r>
      <w:r w:rsidRPr="00A96C8B">
        <w:rPr>
          <w:rFonts w:ascii="Times New Roman" w:hAnsi="Times New Roman" w:cs="Times New Roman"/>
          <w:sz w:val="26"/>
          <w:szCs w:val="26"/>
        </w:rPr>
        <w:t xml:space="preserve"> отсутствовал; на счете 108.52 «Движимое имущество, составляющее казну» необоснованно учитывались объекты недвижимости;</w:t>
      </w:r>
    </w:p>
    <w:p w:rsidR="00B0525F" w:rsidRPr="00A96C8B" w:rsidRDefault="00B0525F" w:rsidP="00427F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на забалансовом счете 25 «Имущество, переданное в возмездное пользование (аренду)» не отражена передача в аренду двадцати двух земельных участков.</w:t>
      </w:r>
    </w:p>
    <w:p w:rsidR="00B0525F" w:rsidRPr="00A96C8B" w:rsidRDefault="00B0525F" w:rsidP="00427F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Выявленные нарушения привели к </w:t>
      </w:r>
      <w:r w:rsidRPr="00A96C8B">
        <w:rPr>
          <w:b/>
          <w:sz w:val="26"/>
          <w:szCs w:val="26"/>
        </w:rPr>
        <w:t>искажению</w:t>
      </w:r>
      <w:r w:rsidRPr="00A96C8B">
        <w:rPr>
          <w:sz w:val="26"/>
          <w:szCs w:val="26"/>
        </w:rPr>
        <w:t xml:space="preserve"> показателей следующих форм бюджетной отчетности:</w:t>
      </w:r>
    </w:p>
    <w:p w:rsidR="00B0525F" w:rsidRPr="00A96C8B" w:rsidRDefault="00B0525F" w:rsidP="00427F55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- Баланс (форма 0503130), в том числе Справка о наличии имущества и обязательств на забалансовых счетах</w:t>
      </w:r>
      <w:bookmarkStart w:id="1" w:name="_GoBack"/>
      <w:bookmarkEnd w:id="1"/>
      <w:r w:rsidRPr="00A96C8B">
        <w:rPr>
          <w:rFonts w:ascii="Times New Roman" w:hAnsi="Times New Roman" w:cs="Times New Roman"/>
          <w:sz w:val="26"/>
          <w:szCs w:val="26"/>
        </w:rPr>
        <w:t>;</w:t>
      </w:r>
    </w:p>
    <w:p w:rsidR="00B0525F" w:rsidRPr="00A96C8B" w:rsidRDefault="00B0525F" w:rsidP="00427F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- Отчет о финансовых результатах деятельности (форма 0503121);</w:t>
      </w:r>
    </w:p>
    <w:p w:rsidR="00B0525F" w:rsidRPr="00A96C8B" w:rsidRDefault="00B0525F" w:rsidP="00427F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A96C8B">
        <w:rPr>
          <w:rFonts w:ascii="Times New Roman" w:hAnsi="Times New Roman" w:cs="Times New Roman"/>
          <w:sz w:val="26"/>
          <w:szCs w:val="26"/>
        </w:rPr>
        <w:t>Сведения о движении нефинансовых активов (форма 0503168);</w:t>
      </w:r>
    </w:p>
    <w:p w:rsidR="00B0525F" w:rsidRPr="00A96C8B" w:rsidRDefault="00B0525F" w:rsidP="00427F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- Сведения о финансовых вложениях получателя бюджетных средств,        администратора источников финансирования дефицита бюджета (форма 0503171).</w:t>
      </w:r>
    </w:p>
    <w:p w:rsidR="00B0525F" w:rsidRPr="00A96C8B" w:rsidRDefault="00B0525F" w:rsidP="00427F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Кроме того, в нарушение Инструкции 191н</w:t>
      </w:r>
      <w:r w:rsidR="00EF62D1" w:rsidRPr="00A96C8B">
        <w:rPr>
          <w:rFonts w:ascii="Times New Roman" w:hAnsi="Times New Roman" w:cs="Times New Roman"/>
          <w:sz w:val="26"/>
          <w:szCs w:val="26"/>
        </w:rPr>
        <w:t xml:space="preserve"> </w:t>
      </w:r>
      <w:r w:rsidRPr="00A96C8B">
        <w:rPr>
          <w:rFonts w:ascii="Times New Roman" w:hAnsi="Times New Roman" w:cs="Times New Roman"/>
          <w:sz w:val="26"/>
          <w:szCs w:val="26"/>
        </w:rPr>
        <w:t>отражены недостоверные данные в следующих формах годовой бюджетной отчетности:</w:t>
      </w:r>
    </w:p>
    <w:p w:rsidR="00B0525F" w:rsidRPr="00A96C8B" w:rsidRDefault="00B0525F" w:rsidP="00427F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- </w:t>
      </w:r>
      <w:r w:rsidRPr="00A96C8B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(форма 0503174) в части отсутствия</w:t>
      </w:r>
      <w:r w:rsidRPr="00A96C8B">
        <w:rPr>
          <w:rFonts w:ascii="Times New Roman" w:hAnsi="Times New Roman" w:cs="Times New Roman"/>
          <w:sz w:val="26"/>
          <w:szCs w:val="26"/>
        </w:rPr>
        <w:t xml:space="preserve"> задолженности по перечислению в бюджет части прибыли (дивидендов), остающейся после уплаты обязательных платежей, на начало года и конец отчетного периода;</w:t>
      </w:r>
    </w:p>
    <w:p w:rsidR="00B0525F" w:rsidRPr="00A96C8B" w:rsidRDefault="00B0525F" w:rsidP="00427F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A96C8B">
        <w:rPr>
          <w:rFonts w:ascii="Times New Roman" w:hAnsi="Times New Roman" w:cs="Times New Roman"/>
          <w:sz w:val="26"/>
          <w:szCs w:val="26"/>
        </w:rPr>
        <w:t>Сведения о движении нефинансовых активов (форма 0503168) в части завышения показателей суммы выбытий объектов нефинансовых активов в результате безвозмездных передач.</w:t>
      </w:r>
    </w:p>
    <w:p w:rsidR="00B0525F" w:rsidRPr="00A96C8B" w:rsidRDefault="00B0525F" w:rsidP="00427F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Таким образом,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годовая бюджетная отчетность </w:t>
      </w:r>
      <w:r w:rsidRPr="00A96C8B">
        <w:rPr>
          <w:rFonts w:ascii="Times New Roman" w:hAnsi="Times New Roman" w:cs="Times New Roman"/>
          <w:sz w:val="26"/>
          <w:szCs w:val="26"/>
        </w:rPr>
        <w:t>КИЗО за 2020 год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составлена с нарушениями и является  частично недостоверной.</w:t>
      </w:r>
    </w:p>
    <w:p w:rsidR="00B0525F" w:rsidRPr="00A96C8B" w:rsidRDefault="00B0525F" w:rsidP="00427F55">
      <w:pPr>
        <w:spacing w:before="240"/>
        <w:ind w:firstLine="720"/>
        <w:jc w:val="both"/>
        <w:rPr>
          <w:b/>
          <w:color w:val="FF0000"/>
          <w:sz w:val="26"/>
          <w:szCs w:val="26"/>
        </w:rPr>
      </w:pPr>
      <w:r w:rsidRPr="00A96C8B">
        <w:rPr>
          <w:b/>
          <w:sz w:val="26"/>
          <w:szCs w:val="26"/>
        </w:rPr>
        <w:t>4.</w:t>
      </w:r>
      <w:r w:rsidR="00EF62D1" w:rsidRPr="00A96C8B">
        <w:rPr>
          <w:b/>
          <w:sz w:val="26"/>
          <w:szCs w:val="26"/>
        </w:rPr>
        <w:t xml:space="preserve"> </w:t>
      </w:r>
      <w:r w:rsidRPr="00A96C8B">
        <w:rPr>
          <w:b/>
          <w:sz w:val="26"/>
          <w:szCs w:val="26"/>
        </w:rPr>
        <w:t>Управление образования администрации муниципального образования город Алексин</w:t>
      </w:r>
    </w:p>
    <w:p w:rsidR="00B0525F" w:rsidRPr="00A96C8B" w:rsidRDefault="00B0525F" w:rsidP="00427F55">
      <w:pPr>
        <w:pStyle w:val="2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Отчетность управления образования администрации муниципального образования город Алексин (далее – Управление образования) за 2020 год представлена в форме сводных бюджетной и бухгалтерской отчетностей, составленных на основании показателей форм отчетностей, представленных получателями средств бюджета муниципального образования город Алексин, а также бюджетными учреждениями,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отчетностей.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По данным Отчета об исполнении бюджета (форма 0503127) исполнение плановых назначений по доходам в 2020 году составило 1 558 751,42 рубля (100,0%), бюджетных назначений по расходам – 938 235 038,82 рубля (97,6%). </w:t>
      </w:r>
    </w:p>
    <w:p w:rsidR="00B0525F" w:rsidRPr="00A96C8B" w:rsidRDefault="00B0525F" w:rsidP="00427F55">
      <w:pPr>
        <w:ind w:firstLine="720"/>
        <w:jc w:val="both"/>
        <w:rPr>
          <w:color w:val="FF0000"/>
          <w:sz w:val="26"/>
          <w:szCs w:val="26"/>
        </w:rPr>
      </w:pPr>
      <w:r w:rsidRPr="00A96C8B">
        <w:rPr>
          <w:sz w:val="26"/>
          <w:szCs w:val="26"/>
        </w:rPr>
        <w:t>Согласно Отчету об исполнении учреждением плана его финансово-хозяйственной деятельности (форма 0503737) исполнение по доходам составило 897 290 421,96 рубля (в том числе: субсидии на выполнение муниципального задания – 188 544 512,11 рубля; субсидии на иные цели – 673 194 064,22 рубля; собственные доходы подведомственных учреждений – 35 551 845,63 рубля). Исполнение по расходам составило 895 160 948,51</w:t>
      </w:r>
      <w:r w:rsidR="003F3842" w:rsidRPr="00A96C8B">
        <w:rPr>
          <w:sz w:val="26"/>
          <w:szCs w:val="26"/>
        </w:rPr>
        <w:t xml:space="preserve"> </w:t>
      </w:r>
      <w:r w:rsidRPr="00A96C8B">
        <w:rPr>
          <w:sz w:val="26"/>
          <w:szCs w:val="26"/>
        </w:rPr>
        <w:t>рубля (в том числе: субсидии на выполнение муниципального задания – 188 544 512,11 рубля; субсидии на иные цели – 673 206 008,75 рубля; собственные доходы подведомственных учреждений – 33 410 427,65 рубля).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состоянию на 01.01.2021 года дебиторская задолженность составила 2 000 487 160,90 рубля (в том числе долгосрочная – 1 005 653 250,00 рублей), кредиторская задолженность – 17 444 722,24 рубля.</w:t>
      </w:r>
    </w:p>
    <w:p w:rsidR="00B0525F" w:rsidRPr="00A96C8B" w:rsidRDefault="00B0525F" w:rsidP="00427F55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Проверкой </w:t>
      </w:r>
      <w:r w:rsidRPr="00A96C8B">
        <w:rPr>
          <w:rFonts w:ascii="Times New Roman" w:hAnsi="Times New Roman" w:cs="Times New Roman"/>
          <w:spacing w:val="4"/>
          <w:sz w:val="26"/>
          <w:szCs w:val="26"/>
        </w:rPr>
        <w:t xml:space="preserve">порядка составления и представления годовой бюджетной отчетности Управления образования (как учреждения) </w:t>
      </w:r>
      <w:r w:rsidRPr="00A96C8B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Pr="00A96C8B">
        <w:rPr>
          <w:rFonts w:ascii="Times New Roman" w:hAnsi="Times New Roman" w:cs="Times New Roman"/>
          <w:b/>
          <w:sz w:val="26"/>
          <w:szCs w:val="26"/>
        </w:rPr>
        <w:t>нарушения Инструкции 191н</w:t>
      </w:r>
      <w:r w:rsidRPr="00A96C8B">
        <w:rPr>
          <w:rFonts w:ascii="Times New Roman" w:hAnsi="Times New Roman" w:cs="Times New Roman"/>
          <w:sz w:val="26"/>
          <w:szCs w:val="26"/>
        </w:rPr>
        <w:t>: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- показатель строки 500 на начало года и на конец отчетного периода формы 0503168 «Сведения о движении нефинансовых активов» занижен на 3,00 рубля. Данное искажение не повлияло на достоверность сводной бюджетной отчетности Управления образования;</w:t>
      </w:r>
    </w:p>
    <w:p w:rsidR="00B0525F" w:rsidRPr="00A96C8B" w:rsidRDefault="00B0525F" w:rsidP="00427F55">
      <w:pPr>
        <w:ind w:firstLine="720"/>
        <w:jc w:val="both"/>
        <w:rPr>
          <w:color w:val="FF0000"/>
          <w:sz w:val="26"/>
          <w:szCs w:val="26"/>
        </w:rPr>
      </w:pPr>
      <w:r w:rsidRPr="00A96C8B">
        <w:rPr>
          <w:sz w:val="26"/>
          <w:szCs w:val="26"/>
        </w:rPr>
        <w:t>- в Справке о наличии имущества и обязательств на забалансовых счетах формы 0503130</w:t>
      </w:r>
      <w:r w:rsidR="00EF62D1" w:rsidRPr="00A96C8B">
        <w:rPr>
          <w:sz w:val="26"/>
          <w:szCs w:val="26"/>
        </w:rPr>
        <w:t xml:space="preserve"> </w:t>
      </w:r>
      <w:r w:rsidRPr="00A96C8B">
        <w:rPr>
          <w:sz w:val="26"/>
          <w:szCs w:val="26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забалансовому счету 21 «Основные средства в эксплуатации» отражены заниженные показатели на начало года и на конец отчетного периода. Данное искажение не повлияло на достоверность сводной бюджетной отчетности Управления образования;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показатели в графах 21 и 22 формы 0503190  «Сведения о вложениях в объекты недвижимого имущества, объектах незавершенного строительства» занижены на 9 576 964,59 рубля и на 9 029 601,01 рубля соответственно. Искажение показателей нашло отражение в идентичной форме сводной бюджетной отчетности Управления образования</w:t>
      </w:r>
      <w:r w:rsidR="00EF62D1" w:rsidRPr="00A96C8B">
        <w:rPr>
          <w:sz w:val="26"/>
          <w:szCs w:val="26"/>
        </w:rPr>
        <w:t>.</w:t>
      </w:r>
    </w:p>
    <w:p w:rsidR="00B0525F" w:rsidRPr="00A96C8B" w:rsidRDefault="00B0525F" w:rsidP="00427F55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Выборочной проверкой </w:t>
      </w:r>
      <w:r w:rsidRPr="00A96C8B">
        <w:rPr>
          <w:rFonts w:ascii="Times New Roman" w:hAnsi="Times New Roman" w:cs="Times New Roman"/>
          <w:spacing w:val="4"/>
          <w:sz w:val="26"/>
          <w:szCs w:val="26"/>
        </w:rPr>
        <w:t xml:space="preserve">порядка составления и представления годовой бухгалтерской отчетности </w:t>
      </w:r>
      <w:r w:rsidRPr="00A96C8B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Pr="00A96C8B">
        <w:rPr>
          <w:rFonts w:ascii="Times New Roman" w:hAnsi="Times New Roman" w:cs="Times New Roman"/>
          <w:b/>
          <w:sz w:val="26"/>
          <w:szCs w:val="26"/>
        </w:rPr>
        <w:t>нарушения Инструкции 33н</w:t>
      </w:r>
      <w:r w:rsidRPr="00A96C8B">
        <w:rPr>
          <w:rFonts w:ascii="Times New Roman" w:hAnsi="Times New Roman" w:cs="Times New Roman"/>
          <w:sz w:val="26"/>
          <w:szCs w:val="26"/>
        </w:rPr>
        <w:t xml:space="preserve"> в следующих</w:t>
      </w:r>
      <w:r w:rsidRPr="00A96C8B">
        <w:rPr>
          <w:rFonts w:ascii="Times New Roman" w:hAnsi="Times New Roman" w:cs="Times New Roman"/>
          <w:spacing w:val="4"/>
          <w:sz w:val="26"/>
          <w:szCs w:val="26"/>
        </w:rPr>
        <w:t xml:space="preserve"> образовательных учреждениях</w:t>
      </w:r>
      <w:r w:rsidRPr="00A96C8B">
        <w:rPr>
          <w:rFonts w:ascii="Times New Roman" w:hAnsi="Times New Roman" w:cs="Times New Roman"/>
          <w:sz w:val="26"/>
          <w:szCs w:val="26"/>
        </w:rPr>
        <w:t>:</w:t>
      </w:r>
    </w:p>
    <w:p w:rsidR="00B0525F" w:rsidRPr="00A96C8B" w:rsidRDefault="00B0525F" w:rsidP="007F3EEC">
      <w:pPr>
        <w:pStyle w:val="32"/>
        <w:numPr>
          <w:ilvl w:val="1"/>
          <w:numId w:val="41"/>
        </w:numPr>
        <w:tabs>
          <w:tab w:val="clear" w:pos="2149"/>
          <w:tab w:val="num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96C8B">
        <w:rPr>
          <w:rFonts w:ascii="Times New Roman" w:hAnsi="Times New Roman" w:cs="Times New Roman"/>
          <w:sz w:val="26"/>
          <w:szCs w:val="26"/>
          <w:u w:val="single"/>
        </w:rPr>
        <w:t>МБДОУ «ЦРР - ДС №4»</w:t>
      </w:r>
      <w:r w:rsidRPr="00A96C8B">
        <w:rPr>
          <w:rFonts w:ascii="Times New Roman" w:hAnsi="Times New Roman" w:cs="Times New Roman"/>
          <w:sz w:val="26"/>
          <w:szCs w:val="26"/>
        </w:rPr>
        <w:t>:</w:t>
      </w:r>
      <w:r w:rsidR="00EF62D1" w:rsidRPr="00A96C8B">
        <w:rPr>
          <w:rFonts w:ascii="Times New Roman" w:hAnsi="Times New Roman" w:cs="Times New Roman"/>
          <w:sz w:val="26"/>
          <w:szCs w:val="26"/>
        </w:rPr>
        <w:t xml:space="preserve"> </w:t>
      </w:r>
      <w:r w:rsidRPr="00A96C8B">
        <w:rPr>
          <w:rFonts w:ascii="Times New Roman" w:hAnsi="Times New Roman" w:cs="Times New Roman"/>
          <w:sz w:val="26"/>
          <w:szCs w:val="26"/>
          <w:lang w:eastAsia="en-US"/>
        </w:rPr>
        <w:t xml:space="preserve">не представлена форма </w:t>
      </w:r>
      <w:r w:rsidRPr="00A96C8B">
        <w:rPr>
          <w:rFonts w:ascii="Times New Roman" w:hAnsi="Times New Roman" w:cs="Times New Roman"/>
          <w:sz w:val="26"/>
          <w:szCs w:val="26"/>
        </w:rPr>
        <w:t>0503125 «Справка по консолидируемым расчетам»;</w:t>
      </w:r>
    </w:p>
    <w:p w:rsidR="00B0525F" w:rsidRPr="00A96C8B" w:rsidRDefault="00B0525F" w:rsidP="007F3EEC">
      <w:pPr>
        <w:pStyle w:val="32"/>
        <w:numPr>
          <w:ilvl w:val="1"/>
          <w:numId w:val="41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  <w:u w:val="single"/>
        </w:rPr>
        <w:t>МБОУ «СОШ №5»</w:t>
      </w:r>
      <w:r w:rsidRPr="00A96C8B">
        <w:rPr>
          <w:rFonts w:ascii="Times New Roman" w:hAnsi="Times New Roman" w:cs="Times New Roman"/>
          <w:sz w:val="26"/>
          <w:szCs w:val="26"/>
        </w:rPr>
        <w:t>: показатель строк</w:t>
      </w:r>
      <w:r w:rsidR="00EF62D1" w:rsidRPr="00A96C8B">
        <w:rPr>
          <w:rFonts w:ascii="Times New Roman" w:hAnsi="Times New Roman" w:cs="Times New Roman"/>
          <w:sz w:val="26"/>
          <w:szCs w:val="26"/>
        </w:rPr>
        <w:t>и</w:t>
      </w:r>
      <w:r w:rsidRPr="00A96C8B">
        <w:rPr>
          <w:rFonts w:ascii="Times New Roman" w:hAnsi="Times New Roman" w:cs="Times New Roman"/>
          <w:sz w:val="26"/>
          <w:szCs w:val="26"/>
        </w:rPr>
        <w:t xml:space="preserve"> 120 Баланса (форма 0503730), а также </w:t>
      </w:r>
      <w:r w:rsidR="00EF62D1" w:rsidRPr="00A96C8B">
        <w:rPr>
          <w:rFonts w:ascii="Times New Roman" w:hAnsi="Times New Roman" w:cs="Times New Roman"/>
          <w:sz w:val="26"/>
          <w:szCs w:val="26"/>
        </w:rPr>
        <w:t xml:space="preserve">строки </w:t>
      </w:r>
      <w:r w:rsidRPr="00A96C8B">
        <w:rPr>
          <w:rFonts w:ascii="Times New Roman" w:hAnsi="Times New Roman" w:cs="Times New Roman"/>
          <w:sz w:val="26"/>
          <w:szCs w:val="26"/>
        </w:rPr>
        <w:t>070 Сведений о движении нефинансовых активов учреждения (форма 0503768) завышен на 41 131,00 рубл</w:t>
      </w:r>
      <w:r w:rsidR="003F3842" w:rsidRPr="00A96C8B">
        <w:rPr>
          <w:rFonts w:ascii="Times New Roman" w:hAnsi="Times New Roman" w:cs="Times New Roman"/>
          <w:sz w:val="26"/>
          <w:szCs w:val="26"/>
        </w:rPr>
        <w:t>ь</w:t>
      </w:r>
      <w:r w:rsidRPr="00A96C8B">
        <w:rPr>
          <w:rFonts w:ascii="Times New Roman" w:hAnsi="Times New Roman" w:cs="Times New Roman"/>
          <w:sz w:val="26"/>
          <w:szCs w:val="26"/>
        </w:rPr>
        <w:t>;</w:t>
      </w:r>
    </w:p>
    <w:p w:rsidR="00B0525F" w:rsidRPr="00A96C8B" w:rsidRDefault="00B0525F" w:rsidP="007F3EEC">
      <w:pPr>
        <w:pStyle w:val="32"/>
        <w:numPr>
          <w:ilvl w:val="1"/>
          <w:numId w:val="41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  <w:u w:val="single"/>
        </w:rPr>
        <w:t>МБОУ «Спас - Конинская СОШ №24»</w:t>
      </w:r>
      <w:r w:rsidRPr="00A96C8B">
        <w:rPr>
          <w:rFonts w:ascii="Times New Roman" w:hAnsi="Times New Roman" w:cs="Times New Roman"/>
          <w:sz w:val="26"/>
          <w:szCs w:val="26"/>
        </w:rPr>
        <w:t>: показатель строк</w:t>
      </w:r>
      <w:r w:rsidR="00EF62D1" w:rsidRPr="00A96C8B">
        <w:rPr>
          <w:rFonts w:ascii="Times New Roman" w:hAnsi="Times New Roman" w:cs="Times New Roman"/>
          <w:sz w:val="26"/>
          <w:szCs w:val="26"/>
        </w:rPr>
        <w:t>и</w:t>
      </w:r>
      <w:r w:rsidRPr="00A96C8B">
        <w:rPr>
          <w:rFonts w:ascii="Times New Roman" w:hAnsi="Times New Roman" w:cs="Times New Roman"/>
          <w:sz w:val="26"/>
          <w:szCs w:val="26"/>
        </w:rPr>
        <w:t xml:space="preserve"> 120 Баланса (форма 0503730), а также</w:t>
      </w:r>
      <w:r w:rsidR="00EF62D1" w:rsidRPr="00A96C8B">
        <w:rPr>
          <w:rFonts w:ascii="Times New Roman" w:hAnsi="Times New Roman" w:cs="Times New Roman"/>
          <w:sz w:val="26"/>
          <w:szCs w:val="26"/>
        </w:rPr>
        <w:t xml:space="preserve"> строки</w:t>
      </w:r>
      <w:r w:rsidRPr="00A96C8B">
        <w:rPr>
          <w:rFonts w:ascii="Times New Roman" w:hAnsi="Times New Roman" w:cs="Times New Roman"/>
          <w:sz w:val="26"/>
          <w:szCs w:val="26"/>
        </w:rPr>
        <w:t xml:space="preserve"> 070 Сведений о движении нефинансовых активов учреждения (форма 0503768) завышен на 1 530,00 рублей;</w:t>
      </w:r>
    </w:p>
    <w:p w:rsidR="00B0525F" w:rsidRPr="00A96C8B" w:rsidRDefault="00B0525F" w:rsidP="007F3EEC">
      <w:pPr>
        <w:pStyle w:val="32"/>
        <w:numPr>
          <w:ilvl w:val="1"/>
          <w:numId w:val="41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  <w:u w:val="single"/>
        </w:rPr>
        <w:t>МБОУ «Шелепинская СОШ №27</w:t>
      </w:r>
      <w:r w:rsidR="003F3842" w:rsidRPr="00A96C8B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A96C8B">
        <w:rPr>
          <w:rFonts w:ascii="Times New Roman" w:hAnsi="Times New Roman" w:cs="Times New Roman"/>
          <w:sz w:val="26"/>
          <w:szCs w:val="26"/>
        </w:rPr>
        <w:t>: показатель строк</w:t>
      </w:r>
      <w:r w:rsidR="00EF62D1" w:rsidRPr="00A96C8B">
        <w:rPr>
          <w:rFonts w:ascii="Times New Roman" w:hAnsi="Times New Roman" w:cs="Times New Roman"/>
          <w:sz w:val="26"/>
          <w:szCs w:val="26"/>
        </w:rPr>
        <w:t>и</w:t>
      </w:r>
      <w:r w:rsidRPr="00A96C8B">
        <w:rPr>
          <w:rFonts w:ascii="Times New Roman" w:hAnsi="Times New Roman" w:cs="Times New Roman"/>
          <w:sz w:val="26"/>
          <w:szCs w:val="26"/>
        </w:rPr>
        <w:t xml:space="preserve"> 120 Баланса (форма 0503730), а также </w:t>
      </w:r>
      <w:r w:rsidR="00EF62D1" w:rsidRPr="00A96C8B">
        <w:rPr>
          <w:rFonts w:ascii="Times New Roman" w:hAnsi="Times New Roman" w:cs="Times New Roman"/>
          <w:sz w:val="26"/>
          <w:szCs w:val="26"/>
        </w:rPr>
        <w:t xml:space="preserve">строки </w:t>
      </w:r>
      <w:r w:rsidRPr="00A96C8B">
        <w:rPr>
          <w:rFonts w:ascii="Times New Roman" w:hAnsi="Times New Roman" w:cs="Times New Roman"/>
          <w:sz w:val="26"/>
          <w:szCs w:val="26"/>
        </w:rPr>
        <w:t>070 Сведений о движении нефинансовых активов учреждения (форма 0503768) завышен на 1 680,00 рублей;</w:t>
      </w:r>
    </w:p>
    <w:p w:rsidR="00B0525F" w:rsidRPr="00A96C8B" w:rsidRDefault="00B0525F" w:rsidP="007F3EEC">
      <w:pPr>
        <w:pStyle w:val="32"/>
        <w:numPr>
          <w:ilvl w:val="1"/>
          <w:numId w:val="41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  <w:u w:val="single"/>
        </w:rPr>
        <w:t xml:space="preserve">МБУ ДО «ДДТ»: </w:t>
      </w:r>
      <w:r w:rsidRPr="00A96C8B">
        <w:rPr>
          <w:rFonts w:ascii="Times New Roman" w:hAnsi="Times New Roman" w:cs="Times New Roman"/>
          <w:sz w:val="26"/>
          <w:szCs w:val="26"/>
        </w:rPr>
        <w:t>предоставленная форма 0503775 «Сведения о принятых и неисполненных обязательств» не имеет числового значения;</w:t>
      </w:r>
    </w:p>
    <w:p w:rsidR="00B0525F" w:rsidRPr="00A96C8B" w:rsidRDefault="00B0525F" w:rsidP="007F3EEC">
      <w:pPr>
        <w:pStyle w:val="32"/>
        <w:numPr>
          <w:ilvl w:val="1"/>
          <w:numId w:val="41"/>
        </w:numPr>
        <w:tabs>
          <w:tab w:val="clear" w:pos="2149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  <w:u w:val="single"/>
        </w:rPr>
        <w:t>МБУ ДО ДЮСШ №3 «Атлет»</w:t>
      </w:r>
      <w:r w:rsidRPr="00A96C8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0525F" w:rsidRPr="00A96C8B" w:rsidRDefault="00B0525F" w:rsidP="00427F55">
      <w:pPr>
        <w:pStyle w:val="32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- </w:t>
      </w:r>
      <w:r w:rsidRPr="00A96C8B">
        <w:rPr>
          <w:rFonts w:ascii="Times New Roman" w:hAnsi="Times New Roman" w:cs="Times New Roman"/>
          <w:sz w:val="26"/>
          <w:szCs w:val="26"/>
          <w:lang w:eastAsia="en-US"/>
        </w:rPr>
        <w:t xml:space="preserve">не представлена форма </w:t>
      </w:r>
      <w:r w:rsidRPr="00A96C8B">
        <w:rPr>
          <w:rFonts w:ascii="Times New Roman" w:hAnsi="Times New Roman" w:cs="Times New Roman"/>
          <w:sz w:val="26"/>
          <w:szCs w:val="26"/>
        </w:rPr>
        <w:t>0503125 «Справка по консолидируемым расчетам»;</w:t>
      </w:r>
    </w:p>
    <w:p w:rsidR="00B0525F" w:rsidRPr="00A96C8B" w:rsidRDefault="00B0525F" w:rsidP="00427F55">
      <w:pPr>
        <w:pStyle w:val="32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- предоставленная форма 0503775 «Сведения о принятых и неисполненных обязательств» не имеет числового значения.</w:t>
      </w:r>
    </w:p>
    <w:p w:rsidR="00B0525F" w:rsidRPr="00A96C8B" w:rsidRDefault="00B0525F" w:rsidP="00427F55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Таким образом, представленные к проверке годовые бухгалтерские отчетности МБУ ДО «ДДТ», МБУ ДО ДЮСШ №3 «Атлет», МБДОУ «ЦРР - ДС №4» составлены </w:t>
      </w:r>
      <w:r w:rsidRPr="00A96C8B">
        <w:rPr>
          <w:rFonts w:ascii="Times New Roman" w:hAnsi="Times New Roman" w:cs="Times New Roman"/>
          <w:b/>
          <w:sz w:val="26"/>
          <w:szCs w:val="26"/>
        </w:rPr>
        <w:t>с нарушениями</w:t>
      </w:r>
      <w:r w:rsidRPr="00A96C8B">
        <w:rPr>
          <w:rFonts w:ascii="Times New Roman" w:hAnsi="Times New Roman" w:cs="Times New Roman"/>
          <w:sz w:val="26"/>
          <w:szCs w:val="26"/>
        </w:rPr>
        <w:t xml:space="preserve">, которые при этом </w:t>
      </w:r>
      <w:r w:rsidRPr="00A96C8B">
        <w:rPr>
          <w:rFonts w:ascii="Times New Roman" w:hAnsi="Times New Roman" w:cs="Times New Roman"/>
          <w:b/>
          <w:sz w:val="26"/>
          <w:szCs w:val="26"/>
        </w:rPr>
        <w:t>не повлияли на их достоверность</w:t>
      </w:r>
      <w:r w:rsidRPr="00A96C8B">
        <w:rPr>
          <w:rFonts w:ascii="Times New Roman" w:hAnsi="Times New Roman" w:cs="Times New Roman"/>
          <w:sz w:val="26"/>
          <w:szCs w:val="26"/>
        </w:rPr>
        <w:t>.</w:t>
      </w:r>
    </w:p>
    <w:p w:rsidR="00B0525F" w:rsidRPr="00A96C8B" w:rsidRDefault="00B0525F" w:rsidP="00427F55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b/>
          <w:sz w:val="26"/>
          <w:szCs w:val="26"/>
        </w:rPr>
        <w:t>Годовые бюджетные</w:t>
      </w:r>
      <w:r w:rsidRPr="00A96C8B">
        <w:rPr>
          <w:rFonts w:ascii="Times New Roman" w:hAnsi="Times New Roman" w:cs="Times New Roman"/>
          <w:sz w:val="26"/>
          <w:szCs w:val="26"/>
        </w:rPr>
        <w:t xml:space="preserve"> и </w:t>
      </w:r>
      <w:r w:rsidRPr="00A96C8B">
        <w:rPr>
          <w:rFonts w:ascii="Times New Roman" w:hAnsi="Times New Roman" w:cs="Times New Roman"/>
          <w:b/>
          <w:sz w:val="26"/>
          <w:szCs w:val="26"/>
        </w:rPr>
        <w:t>бухгалтерские отчетности</w:t>
      </w:r>
      <w:r w:rsidRPr="00A96C8B">
        <w:rPr>
          <w:rFonts w:ascii="Times New Roman" w:hAnsi="Times New Roman" w:cs="Times New Roman"/>
          <w:sz w:val="26"/>
          <w:szCs w:val="26"/>
        </w:rPr>
        <w:t xml:space="preserve"> Управления образования (учреждения), МБОУ «СОШ №5», МБОУ «Спас - Конинская СОШ №24», МБОУ «Шелепинская СОШ №27</w:t>
      </w:r>
      <w:r w:rsidR="00EF62D1" w:rsidRPr="00A96C8B">
        <w:rPr>
          <w:rFonts w:ascii="Times New Roman" w:hAnsi="Times New Roman" w:cs="Times New Roman"/>
          <w:sz w:val="26"/>
          <w:szCs w:val="26"/>
        </w:rPr>
        <w:t>»</w:t>
      </w:r>
      <w:r w:rsidRPr="00A96C8B">
        <w:rPr>
          <w:rFonts w:ascii="Times New Roman" w:hAnsi="Times New Roman" w:cs="Times New Roman"/>
          <w:sz w:val="26"/>
          <w:szCs w:val="26"/>
        </w:rPr>
        <w:t xml:space="preserve"> </w:t>
      </w:r>
      <w:r w:rsidRPr="00A96C8B">
        <w:rPr>
          <w:rFonts w:ascii="Times New Roman" w:hAnsi="Times New Roman" w:cs="Times New Roman"/>
          <w:b/>
          <w:sz w:val="26"/>
          <w:szCs w:val="26"/>
        </w:rPr>
        <w:t>признаются контрольно-счетной палатой частично недостоверными</w:t>
      </w:r>
      <w:r w:rsidRPr="00A96C8B">
        <w:rPr>
          <w:rFonts w:ascii="Times New Roman" w:hAnsi="Times New Roman" w:cs="Times New Roman"/>
          <w:sz w:val="26"/>
          <w:szCs w:val="26"/>
        </w:rPr>
        <w:t>.</w:t>
      </w:r>
    </w:p>
    <w:p w:rsidR="00B0525F" w:rsidRPr="00A96C8B" w:rsidRDefault="00B0525F" w:rsidP="00427F55">
      <w:pPr>
        <w:spacing w:before="120"/>
        <w:ind w:firstLine="709"/>
        <w:jc w:val="both"/>
        <w:rPr>
          <w:b/>
          <w:sz w:val="26"/>
          <w:szCs w:val="26"/>
        </w:rPr>
      </w:pPr>
      <w:r w:rsidRPr="00A96C8B">
        <w:rPr>
          <w:sz w:val="26"/>
          <w:szCs w:val="26"/>
        </w:rPr>
        <w:t xml:space="preserve">На основании вышеизложенного годовые сводные </w:t>
      </w:r>
      <w:r w:rsidRPr="00A96C8B">
        <w:rPr>
          <w:b/>
          <w:sz w:val="26"/>
          <w:szCs w:val="26"/>
        </w:rPr>
        <w:t xml:space="preserve">бюджетная и бухгалтерская отчетности </w:t>
      </w:r>
      <w:r w:rsidRPr="00A96C8B">
        <w:rPr>
          <w:sz w:val="26"/>
          <w:szCs w:val="26"/>
        </w:rPr>
        <w:t>управления образования администрации муниципального образования город Алексин за 2020 год</w:t>
      </w:r>
      <w:r w:rsidRPr="00A96C8B">
        <w:rPr>
          <w:b/>
          <w:sz w:val="26"/>
          <w:szCs w:val="26"/>
        </w:rPr>
        <w:t xml:space="preserve"> признаются контрольно-счетной палатой частично недостоверными.</w:t>
      </w:r>
    </w:p>
    <w:p w:rsidR="00B0525F" w:rsidRPr="00A96C8B" w:rsidRDefault="00B0525F" w:rsidP="00427F55">
      <w:pPr>
        <w:spacing w:before="240"/>
        <w:ind w:firstLine="720"/>
        <w:jc w:val="both"/>
        <w:rPr>
          <w:b/>
          <w:color w:val="FF0000"/>
          <w:sz w:val="26"/>
          <w:szCs w:val="26"/>
        </w:rPr>
      </w:pPr>
      <w:r w:rsidRPr="00A96C8B">
        <w:rPr>
          <w:b/>
          <w:sz w:val="26"/>
          <w:szCs w:val="26"/>
        </w:rPr>
        <w:t>5. МКУ «Алексин Сервис»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pacing w:val="4"/>
          <w:sz w:val="26"/>
          <w:szCs w:val="26"/>
        </w:rPr>
        <w:t>Бюджетная отчетность за 2020 год была направлена МКУ «Алексин Сервис» в контрольно-счетную палату муниципального образования город Алексин своевременно.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В ходе выборочной проверки соблюдения контрольных соотношений между формами бюджетной отчетности отклонения не выявлены.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бюджета (форма 0503127) исполнение плановых назначений по доходам в 2020 году составило 62 481,48 рубля, по расходам </w:t>
      </w:r>
      <w:r w:rsidR="003F3842" w:rsidRPr="00A96C8B">
        <w:rPr>
          <w:rFonts w:ascii="Times New Roman" w:hAnsi="Times New Roman" w:cs="Times New Roman"/>
          <w:sz w:val="26"/>
          <w:szCs w:val="26"/>
        </w:rPr>
        <w:t xml:space="preserve">– </w:t>
      </w:r>
      <w:r w:rsidRPr="00A96C8B">
        <w:rPr>
          <w:rFonts w:ascii="Times New Roman" w:hAnsi="Times New Roman" w:cs="Times New Roman"/>
          <w:sz w:val="26"/>
          <w:szCs w:val="26"/>
        </w:rPr>
        <w:t xml:space="preserve">36 258 605,08 рубля. 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состоянию на 01.01.2021 года дебиторская задолженность сложилась в сумме 92 328,20 рубля, кредиторская задолженность – 1 326 921,41 рубля.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Установлены следующие нарушения Инструкции 157н: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на счете 401.50 «Расходы будущих периодов» не отражены расходы на организацию обязательного страхования гражданской ответственности владельцев транспортных средств, относящиеся к будущим отчетным периодам;</w:t>
      </w:r>
    </w:p>
    <w:p w:rsidR="00B0525F" w:rsidRPr="00A96C8B" w:rsidRDefault="00B0525F" w:rsidP="00427F5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  - на счете 101.36 «Инвентарь производственный и хозяйственный - иное движимое имущество учреждения» учтен объект благоустройства, по своему назначению и свойствам относящийся к объекту основных средств «Нежилые помещения (здания, сооружения) - иное движимое имущество учреждения».</w:t>
      </w:r>
    </w:p>
    <w:p w:rsidR="00B0525F" w:rsidRPr="00A96C8B" w:rsidRDefault="00B0525F" w:rsidP="00427F55">
      <w:pPr>
        <w:spacing w:before="120"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Выявленные нарушения привели к </w:t>
      </w:r>
      <w:r w:rsidRPr="00A96C8B">
        <w:rPr>
          <w:b/>
          <w:sz w:val="26"/>
          <w:szCs w:val="26"/>
        </w:rPr>
        <w:t>искажению</w:t>
      </w:r>
      <w:r w:rsidRPr="00A96C8B">
        <w:rPr>
          <w:sz w:val="26"/>
          <w:szCs w:val="26"/>
        </w:rPr>
        <w:t xml:space="preserve"> показателей следующих форм бюджетной отчетности: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Баланс (форма 0503130);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Отчет о финансовых результатах деятельности (форма 0503121);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Сведения о движении нефинансовых активов (форма 0503168).</w:t>
      </w:r>
    </w:p>
    <w:p w:rsidR="00B0525F" w:rsidRPr="00A96C8B" w:rsidRDefault="00B0525F" w:rsidP="00427F55">
      <w:pPr>
        <w:pStyle w:val="ConsPlusNormal"/>
        <w:spacing w:before="120"/>
        <w:ind w:hanging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ab/>
      </w:r>
      <w:r w:rsidRPr="00A96C8B">
        <w:rPr>
          <w:rFonts w:ascii="Times New Roman" w:hAnsi="Times New Roman" w:cs="Times New Roman"/>
          <w:sz w:val="26"/>
          <w:szCs w:val="26"/>
        </w:rPr>
        <w:tab/>
        <w:t>Таким образом,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годовая бюджетная отчетность </w:t>
      </w:r>
      <w:r w:rsidRPr="00A96C8B">
        <w:rPr>
          <w:rFonts w:ascii="Times New Roman" w:hAnsi="Times New Roman" w:cs="Times New Roman"/>
          <w:sz w:val="26"/>
          <w:szCs w:val="26"/>
        </w:rPr>
        <w:t>МКУ «Алексин Сервис» за 2020 год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составлена с нарушениями </w:t>
      </w:r>
      <w:r w:rsidRPr="00A96C8B">
        <w:rPr>
          <w:rFonts w:ascii="Times New Roman" w:hAnsi="Times New Roman" w:cs="Times New Roman"/>
          <w:sz w:val="26"/>
          <w:szCs w:val="26"/>
        </w:rPr>
        <w:t>и является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частично недостоверной.</w:t>
      </w:r>
    </w:p>
    <w:p w:rsidR="00B0525F" w:rsidRPr="00A96C8B" w:rsidRDefault="00B0525F" w:rsidP="00427F55">
      <w:pPr>
        <w:spacing w:before="240"/>
        <w:ind w:firstLine="720"/>
        <w:jc w:val="both"/>
        <w:rPr>
          <w:b/>
          <w:color w:val="FF0000"/>
          <w:sz w:val="26"/>
          <w:szCs w:val="26"/>
        </w:rPr>
      </w:pPr>
      <w:r w:rsidRPr="00A96C8B">
        <w:rPr>
          <w:b/>
          <w:sz w:val="26"/>
          <w:szCs w:val="26"/>
        </w:rPr>
        <w:t>6. МКУ «Единая дежурно-диспетчерская служба города Алексина»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pacing w:val="4"/>
          <w:sz w:val="26"/>
          <w:szCs w:val="26"/>
        </w:rPr>
        <w:t xml:space="preserve">Бюджетная отчетность за 2020 год была направлена МКУ «Единая дежурно-диспетчерская служба города Алексина» </w:t>
      </w:r>
      <w:r w:rsidRPr="00A96C8B">
        <w:rPr>
          <w:rFonts w:ascii="Times New Roman" w:hAnsi="Times New Roman" w:cs="Times New Roman"/>
          <w:sz w:val="26"/>
          <w:szCs w:val="26"/>
        </w:rPr>
        <w:t>(далее – МКУ «ЕДДС»)</w:t>
      </w:r>
      <w:r w:rsidR="00EF62D1" w:rsidRPr="00A96C8B">
        <w:rPr>
          <w:rFonts w:ascii="Times New Roman" w:hAnsi="Times New Roman" w:cs="Times New Roman"/>
          <w:sz w:val="26"/>
          <w:szCs w:val="26"/>
        </w:rPr>
        <w:t xml:space="preserve"> </w:t>
      </w:r>
      <w:r w:rsidRPr="00A96C8B">
        <w:rPr>
          <w:rFonts w:ascii="Times New Roman" w:hAnsi="Times New Roman" w:cs="Times New Roman"/>
          <w:spacing w:val="4"/>
          <w:sz w:val="26"/>
          <w:szCs w:val="26"/>
        </w:rPr>
        <w:t>в контрольно-счетную палату муниципального образования город Алексин своевременно.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Сплошной проверкой бюджетной отчетности недостоверных показателей не установлено.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 В ходе выборочной проверки соблюдения контрольных соотношений между формами бюджетной отчетности отклонения не выявлены.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По данным Отчета об исполнении бюджета (форма 0503127) исполнение бюджетных назначений по расходам в 2020 году составило 5 218 717,01 рубля (99,8%). В проверяемом периоде доходы не поступали.</w:t>
      </w:r>
    </w:p>
    <w:p w:rsidR="00B0525F" w:rsidRPr="00A96C8B" w:rsidRDefault="00B0525F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состоянию на 01.01.2021 года дебиторская задолженность составила 2 228,00 рубл</w:t>
      </w:r>
      <w:r w:rsidR="00DC4F1A">
        <w:rPr>
          <w:sz w:val="26"/>
          <w:szCs w:val="26"/>
        </w:rPr>
        <w:t>ей</w:t>
      </w:r>
      <w:r w:rsidRPr="00A96C8B">
        <w:rPr>
          <w:sz w:val="26"/>
          <w:szCs w:val="26"/>
        </w:rPr>
        <w:t>, кредиторская задолженность - 129 350,93 рубля.</w:t>
      </w:r>
    </w:p>
    <w:p w:rsidR="00B0525F" w:rsidRPr="00A96C8B" w:rsidRDefault="00B0525F" w:rsidP="00427F55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Выявлены следующие нарушения Инструкции 191н: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- не предоставлены таблицы №1 «Сведения о направлениях деятельности» и №3 «Сведения об исполнении текстовых статей закона (решения) о бюджете»;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- предоставлена форма 0503161 «Сведения о количестве подведомственных участников бюджетного процесса, учреждений и государственных (муниципальных) унитарных предприятий», исключенная из состава бюджетной отчетности 2020 года;</w:t>
      </w:r>
    </w:p>
    <w:p w:rsidR="00B0525F" w:rsidRPr="00A96C8B" w:rsidRDefault="00B0525F" w:rsidP="00427F55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- в Пояснительной записке к Балансу (форма 0503160) отражена информация об отсутствии числовых показателей в форме 0503163 «Сведения об изменениях бюджетной росписи главного распорядителя бюджетных средств» </w:t>
      </w:r>
      <w:r w:rsidR="00875C26" w:rsidRPr="00A96C8B">
        <w:rPr>
          <w:rFonts w:ascii="Times New Roman" w:hAnsi="Times New Roman" w:cs="Times New Roman"/>
          <w:sz w:val="26"/>
          <w:szCs w:val="26"/>
        </w:rPr>
        <w:t>(</w:t>
      </w:r>
      <w:r w:rsidRPr="00A96C8B">
        <w:rPr>
          <w:rFonts w:ascii="Times New Roman" w:hAnsi="Times New Roman" w:cs="Times New Roman"/>
          <w:sz w:val="26"/>
          <w:szCs w:val="26"/>
        </w:rPr>
        <w:t>исключен</w:t>
      </w:r>
      <w:r w:rsidR="00875C26" w:rsidRPr="00A96C8B">
        <w:rPr>
          <w:rFonts w:ascii="Times New Roman" w:hAnsi="Times New Roman" w:cs="Times New Roman"/>
          <w:sz w:val="26"/>
          <w:szCs w:val="26"/>
        </w:rPr>
        <w:t>а</w:t>
      </w:r>
      <w:r w:rsidRPr="00A96C8B">
        <w:rPr>
          <w:rFonts w:ascii="Times New Roman" w:hAnsi="Times New Roman" w:cs="Times New Roman"/>
          <w:sz w:val="26"/>
          <w:szCs w:val="26"/>
        </w:rPr>
        <w:t>, начиная с отчетности 2019 года</w:t>
      </w:r>
      <w:r w:rsidR="00875C26" w:rsidRPr="00A96C8B">
        <w:rPr>
          <w:rFonts w:ascii="Times New Roman" w:hAnsi="Times New Roman" w:cs="Times New Roman"/>
          <w:sz w:val="26"/>
          <w:szCs w:val="26"/>
        </w:rPr>
        <w:t>)</w:t>
      </w:r>
      <w:r w:rsidRPr="00A96C8B">
        <w:rPr>
          <w:rFonts w:ascii="Times New Roman" w:hAnsi="Times New Roman" w:cs="Times New Roman"/>
          <w:sz w:val="26"/>
          <w:szCs w:val="26"/>
        </w:rPr>
        <w:t xml:space="preserve">, а также в форме 0503166 «Сведения об исполнении мероприятий в рамках целевых программ» </w:t>
      </w:r>
      <w:r w:rsidR="00875C26" w:rsidRPr="00A96C8B">
        <w:rPr>
          <w:rFonts w:ascii="Times New Roman" w:hAnsi="Times New Roman" w:cs="Times New Roman"/>
          <w:sz w:val="26"/>
          <w:szCs w:val="26"/>
        </w:rPr>
        <w:t>(</w:t>
      </w:r>
      <w:r w:rsidRPr="00A96C8B">
        <w:rPr>
          <w:rFonts w:ascii="Times New Roman" w:hAnsi="Times New Roman" w:cs="Times New Roman"/>
          <w:sz w:val="26"/>
          <w:szCs w:val="26"/>
        </w:rPr>
        <w:t>формирование предусмотрено только получателями средств федерального бюджета</w:t>
      </w:r>
      <w:r w:rsidR="00875C26" w:rsidRPr="00A96C8B">
        <w:rPr>
          <w:rFonts w:ascii="Times New Roman" w:hAnsi="Times New Roman" w:cs="Times New Roman"/>
          <w:sz w:val="26"/>
          <w:szCs w:val="26"/>
        </w:rPr>
        <w:t>)</w:t>
      </w:r>
      <w:r w:rsidRPr="00A96C8B">
        <w:rPr>
          <w:rFonts w:ascii="Times New Roman" w:hAnsi="Times New Roman" w:cs="Times New Roman"/>
          <w:sz w:val="26"/>
          <w:szCs w:val="26"/>
        </w:rPr>
        <w:t>.</w:t>
      </w:r>
    </w:p>
    <w:p w:rsidR="00B0525F" w:rsidRPr="00A96C8B" w:rsidRDefault="00B0525F" w:rsidP="00427F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Нарушения Инструкции 191н, выявленные в части составления и представления годовой бюджетной отчетности МКУ «ЕДДС» за 2020 год, не повлияли на достоверность ее показателей.</w:t>
      </w:r>
    </w:p>
    <w:p w:rsidR="00B0525F" w:rsidRPr="00A96C8B" w:rsidRDefault="00B0525F" w:rsidP="00427F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Таким образом,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годовая бюджетная отчетность достоверно </w:t>
      </w:r>
      <w:r w:rsidRPr="00A96C8B">
        <w:rPr>
          <w:rFonts w:ascii="Times New Roman" w:hAnsi="Times New Roman" w:cs="Times New Roman"/>
          <w:sz w:val="26"/>
          <w:szCs w:val="26"/>
        </w:rPr>
        <w:t xml:space="preserve">отражает финансовое положение МКУ «ЕДДС»  по состоянию на 01.01.2021 года. </w:t>
      </w:r>
    </w:p>
    <w:p w:rsidR="00B0525F" w:rsidRPr="00A96C8B" w:rsidRDefault="00B0525F" w:rsidP="00427F55">
      <w:pPr>
        <w:pStyle w:val="ConsPlusNormal"/>
        <w:tabs>
          <w:tab w:val="left" w:pos="567"/>
        </w:tabs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C8B">
        <w:rPr>
          <w:rFonts w:ascii="Times New Roman" w:hAnsi="Times New Roman" w:cs="Times New Roman"/>
          <w:b/>
          <w:sz w:val="26"/>
          <w:szCs w:val="26"/>
        </w:rPr>
        <w:t>7. Комитет по культуре, молодежной политике и спорту администрации муниципального образования город Алексин</w:t>
      </w:r>
    </w:p>
    <w:p w:rsidR="00B0525F" w:rsidRPr="00A96C8B" w:rsidRDefault="00B0525F" w:rsidP="00427F55">
      <w:pPr>
        <w:pStyle w:val="2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Отчетность комитета по культуре, молодежной политике и спорту администрации муниципального образования город Алексин (далее – Комитет по культуре) за 2020 год представлена в форме сводных бюджетной и бухгалтерской отчетностей, составленных на основании показателей форм отчетностей, представленных получателями средств бюджета муниципального образования город Алексин, а также бюджетными и автономным учреждениями, обобщенных путем суммирования одноименных показателей по соответствующим строкам и графам форм отчетов и исключения взаимосвязанных показателей по позициям консолидируемых форм отчетностей.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Сплошной проверкой бюджетной отчетности Комитета по культуре недостоверных показателей не установлено.</w:t>
      </w:r>
    </w:p>
    <w:p w:rsidR="00B0525F" w:rsidRPr="00A96C8B" w:rsidRDefault="00B0525F" w:rsidP="00427F55">
      <w:pPr>
        <w:pStyle w:val="3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По данным Отчета об исполнении бюджета (форма 0503127) исполнение плановых назначений по доходам в 2020 году составило 1 035 995,09 рубля (101,4%), бюджетных назначений по расходам – 149 573 532,35 рубля (98,2%). </w:t>
      </w:r>
    </w:p>
    <w:p w:rsidR="00B0525F" w:rsidRPr="00A96C8B" w:rsidRDefault="00B0525F" w:rsidP="00427F55">
      <w:pPr>
        <w:ind w:firstLine="720"/>
        <w:jc w:val="both"/>
        <w:rPr>
          <w:color w:val="FF0000"/>
          <w:sz w:val="26"/>
          <w:szCs w:val="26"/>
        </w:rPr>
      </w:pPr>
      <w:r w:rsidRPr="00A96C8B">
        <w:rPr>
          <w:sz w:val="26"/>
          <w:szCs w:val="26"/>
        </w:rPr>
        <w:t>Согласно Отчету об исполнении учреждением плана его финансово-хозяйственной деятельности (форма 0503737) исполнение по доходам составило 106 663 666,26 рубля (в том числе: субсидии на выполнение муниципального задания – 90 780 943,89 рубля; субсидии на иные цели – 13 458 840,03 рубля; собственные доходы подведомственных учреждений – 2 423 882,34 рубля). Исполнение по расходам составило 107 485 292,94 рубля (в том числе: субсидии на выполнение муниципального задания – 90 780 943,89 рубля;</w:t>
      </w:r>
      <w:r w:rsidR="00875C26" w:rsidRPr="00A96C8B">
        <w:rPr>
          <w:sz w:val="26"/>
          <w:szCs w:val="26"/>
        </w:rPr>
        <w:t xml:space="preserve"> </w:t>
      </w:r>
      <w:r w:rsidRPr="00A96C8B">
        <w:rPr>
          <w:sz w:val="26"/>
          <w:szCs w:val="26"/>
        </w:rPr>
        <w:t>субсидии на иные цели – 13 458 840,03 рубля; собственные доходы подведомственных учреждений – 3 245 509,02 рубля).</w:t>
      </w:r>
    </w:p>
    <w:p w:rsidR="00B0525F" w:rsidRPr="00A96C8B" w:rsidRDefault="00B0525F" w:rsidP="00427F55">
      <w:pPr>
        <w:ind w:firstLine="720"/>
        <w:jc w:val="both"/>
        <w:rPr>
          <w:color w:val="FF0000"/>
          <w:sz w:val="26"/>
          <w:szCs w:val="26"/>
        </w:rPr>
      </w:pPr>
      <w:r w:rsidRPr="00A96C8B">
        <w:rPr>
          <w:sz w:val="26"/>
          <w:szCs w:val="26"/>
        </w:rPr>
        <w:t>По состоянию на 01.01.2021 года дебиторская задолженность сложилась в сумме 375 809 454,16 рубля (в том числе долгосрочная – 261 806 800,00 рублей), кредиторская задолженность составила 3 025 177,41 рубля.</w:t>
      </w:r>
    </w:p>
    <w:p w:rsidR="00B0525F" w:rsidRPr="00A96C8B" w:rsidRDefault="00B0525F" w:rsidP="00427F55">
      <w:pPr>
        <w:shd w:val="clear" w:color="auto" w:fill="FFFFFF"/>
        <w:tabs>
          <w:tab w:val="left" w:pos="993"/>
        </w:tabs>
        <w:spacing w:before="120"/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Проверкой </w:t>
      </w:r>
      <w:r w:rsidRPr="00A96C8B">
        <w:rPr>
          <w:spacing w:val="4"/>
          <w:sz w:val="26"/>
          <w:szCs w:val="26"/>
        </w:rPr>
        <w:t xml:space="preserve">порядка составления и представления годовой бухгалтерской отчетности </w:t>
      </w:r>
      <w:r w:rsidRPr="00A96C8B">
        <w:rPr>
          <w:sz w:val="26"/>
          <w:szCs w:val="26"/>
        </w:rPr>
        <w:t xml:space="preserve">выявлены </w:t>
      </w:r>
      <w:r w:rsidRPr="00A96C8B">
        <w:rPr>
          <w:b/>
          <w:sz w:val="26"/>
          <w:szCs w:val="26"/>
        </w:rPr>
        <w:t>нарушения Инструкции 33н</w:t>
      </w:r>
      <w:r w:rsidRPr="00A96C8B">
        <w:rPr>
          <w:sz w:val="26"/>
          <w:szCs w:val="26"/>
        </w:rPr>
        <w:t>:</w:t>
      </w:r>
    </w:p>
    <w:p w:rsidR="00B0525F" w:rsidRPr="00A96C8B" w:rsidRDefault="00B0525F" w:rsidP="00427F55">
      <w:pPr>
        <w:ind w:firstLine="567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наименовани</w:t>
      </w:r>
      <w:r w:rsidR="00875C26" w:rsidRPr="00A96C8B">
        <w:rPr>
          <w:sz w:val="26"/>
          <w:szCs w:val="26"/>
        </w:rPr>
        <w:t>я</w:t>
      </w:r>
      <w:r w:rsidRPr="00A96C8B">
        <w:rPr>
          <w:sz w:val="26"/>
          <w:szCs w:val="26"/>
        </w:rPr>
        <w:t xml:space="preserve"> формы 0503725 и таблицы №4 в сводной бухгалтерской отчетности не соответству</w:t>
      </w:r>
      <w:r w:rsidR="00875C26" w:rsidRPr="00A96C8B">
        <w:rPr>
          <w:sz w:val="26"/>
          <w:szCs w:val="26"/>
        </w:rPr>
        <w:t>ю</w:t>
      </w:r>
      <w:r w:rsidRPr="00A96C8B">
        <w:rPr>
          <w:sz w:val="26"/>
          <w:szCs w:val="26"/>
        </w:rPr>
        <w:t>т наименовани</w:t>
      </w:r>
      <w:r w:rsidR="00875C26" w:rsidRPr="00A96C8B">
        <w:rPr>
          <w:sz w:val="26"/>
          <w:szCs w:val="26"/>
        </w:rPr>
        <w:t>ям</w:t>
      </w:r>
      <w:r w:rsidRPr="00A96C8B">
        <w:rPr>
          <w:sz w:val="26"/>
          <w:szCs w:val="26"/>
        </w:rPr>
        <w:t>, установленн</w:t>
      </w:r>
      <w:r w:rsidR="00875C26" w:rsidRPr="00A96C8B">
        <w:rPr>
          <w:sz w:val="26"/>
          <w:szCs w:val="26"/>
        </w:rPr>
        <w:t>ым</w:t>
      </w:r>
      <w:r w:rsidRPr="00A96C8B">
        <w:rPr>
          <w:sz w:val="26"/>
          <w:szCs w:val="26"/>
        </w:rPr>
        <w:t xml:space="preserve"> Инструкцией 33н. Аналогичные нарушения установлены в формах 0503725, 0503738 и таблице №4 в годовых бухгалтерских отчетностях всех бюджетных учреждений; </w:t>
      </w:r>
    </w:p>
    <w:p w:rsidR="00B0525F" w:rsidRPr="00A96C8B" w:rsidRDefault="00B0525F" w:rsidP="00427F55">
      <w:pPr>
        <w:ind w:firstLine="567"/>
        <w:jc w:val="both"/>
        <w:rPr>
          <w:sz w:val="26"/>
          <w:szCs w:val="26"/>
        </w:rPr>
      </w:pPr>
      <w:r w:rsidRPr="00A96C8B">
        <w:rPr>
          <w:sz w:val="26"/>
          <w:szCs w:val="26"/>
        </w:rPr>
        <w:tab/>
        <w:t>- в Отчете о движении денежных средств учреждения (форма 0503723), представленном Комитетом</w:t>
      </w:r>
      <w:r w:rsidR="00875C26" w:rsidRPr="00A96C8B">
        <w:rPr>
          <w:sz w:val="26"/>
          <w:szCs w:val="26"/>
        </w:rPr>
        <w:t xml:space="preserve"> по культуре</w:t>
      </w:r>
      <w:r w:rsidRPr="00A96C8B">
        <w:rPr>
          <w:sz w:val="26"/>
          <w:szCs w:val="26"/>
        </w:rPr>
        <w:t>, не отражены расходы по подразделу 1102 «Массовый спорт» в разделе «Аналитическая информация по выбытиям». При этом контрольно-счетная палата отмечает, что вышеуказанное нарушение не привело к искажению показателя строки 9000 «Расходы, всего» раздела «Аналитическая информация по выбытиям» данной формы сводной бухгалтерской отчетности.</w:t>
      </w:r>
    </w:p>
    <w:p w:rsidR="00B0525F" w:rsidRPr="00A96C8B" w:rsidRDefault="00B0525F" w:rsidP="00427F55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 xml:space="preserve">Таким образом, представленные к проверке </w:t>
      </w:r>
      <w:r w:rsidRPr="00A96C8B">
        <w:rPr>
          <w:rFonts w:ascii="Times New Roman" w:hAnsi="Times New Roman" w:cs="Times New Roman"/>
          <w:b/>
          <w:sz w:val="26"/>
          <w:szCs w:val="26"/>
        </w:rPr>
        <w:t>годовые бухгалтерские отчетности бюджетных учреждений</w:t>
      </w:r>
      <w:r w:rsidRPr="00A96C8B">
        <w:rPr>
          <w:rFonts w:ascii="Times New Roman" w:hAnsi="Times New Roman" w:cs="Times New Roman"/>
          <w:sz w:val="26"/>
          <w:szCs w:val="26"/>
        </w:rPr>
        <w:t xml:space="preserve"> составлены </w:t>
      </w:r>
      <w:r w:rsidRPr="00A96C8B">
        <w:rPr>
          <w:rFonts w:ascii="Times New Roman" w:hAnsi="Times New Roman" w:cs="Times New Roman"/>
          <w:b/>
          <w:sz w:val="26"/>
          <w:szCs w:val="26"/>
        </w:rPr>
        <w:t>с нарушениями</w:t>
      </w:r>
      <w:r w:rsidRPr="00A96C8B">
        <w:rPr>
          <w:rFonts w:ascii="Times New Roman" w:hAnsi="Times New Roman" w:cs="Times New Roman"/>
          <w:sz w:val="26"/>
          <w:szCs w:val="26"/>
        </w:rPr>
        <w:t xml:space="preserve">, которые при этом </w:t>
      </w:r>
      <w:r w:rsidRPr="00A96C8B">
        <w:rPr>
          <w:rFonts w:ascii="Times New Roman" w:hAnsi="Times New Roman" w:cs="Times New Roman"/>
          <w:b/>
          <w:sz w:val="26"/>
          <w:szCs w:val="26"/>
        </w:rPr>
        <w:t>не повлияли на их достоверность</w:t>
      </w:r>
      <w:r w:rsidRPr="00A96C8B">
        <w:rPr>
          <w:rFonts w:ascii="Times New Roman" w:hAnsi="Times New Roman" w:cs="Times New Roman"/>
          <w:sz w:val="26"/>
          <w:szCs w:val="26"/>
        </w:rPr>
        <w:t>. Бухгалтерская отчетность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автономного учреждения является достоверной.</w:t>
      </w:r>
    </w:p>
    <w:p w:rsidR="00B0525F" w:rsidRPr="00A96C8B" w:rsidRDefault="00B0525F" w:rsidP="00427F55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b/>
          <w:sz w:val="26"/>
          <w:szCs w:val="26"/>
        </w:rPr>
        <w:t>Сводная бюджетная отчетность достоверно отражает</w:t>
      </w:r>
      <w:r w:rsidRPr="00A96C8B">
        <w:rPr>
          <w:rFonts w:ascii="Times New Roman" w:hAnsi="Times New Roman" w:cs="Times New Roman"/>
          <w:sz w:val="26"/>
          <w:szCs w:val="26"/>
        </w:rPr>
        <w:t xml:space="preserve"> финансовое положение Комитета</w:t>
      </w:r>
      <w:r w:rsidR="00875C26" w:rsidRPr="00A96C8B">
        <w:rPr>
          <w:rFonts w:ascii="Times New Roman" w:hAnsi="Times New Roman" w:cs="Times New Roman"/>
          <w:sz w:val="26"/>
          <w:szCs w:val="26"/>
        </w:rPr>
        <w:t xml:space="preserve"> по культуре</w:t>
      </w:r>
      <w:r w:rsidRPr="00A96C8B">
        <w:rPr>
          <w:rFonts w:ascii="Times New Roman" w:hAnsi="Times New Roman" w:cs="Times New Roman"/>
          <w:sz w:val="26"/>
          <w:szCs w:val="26"/>
        </w:rPr>
        <w:t xml:space="preserve"> и результаты финансово - хозяйственной деятельности подведомственных учреждений на 01.01.2021 года, а также соответствует требованиям законодательства Российской Федерации, применяемого в части подготовки сводного бюджетного отчета главного администратора бюджетных средств.</w:t>
      </w:r>
    </w:p>
    <w:p w:rsidR="00B0525F" w:rsidRPr="00A96C8B" w:rsidRDefault="00B0525F" w:rsidP="00427F55">
      <w:pPr>
        <w:pStyle w:val="32"/>
        <w:spacing w:before="24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C8B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427F55" w:rsidRPr="00A96C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6C8B">
        <w:rPr>
          <w:rFonts w:ascii="Times New Roman" w:hAnsi="Times New Roman" w:cs="Times New Roman"/>
          <w:b/>
          <w:sz w:val="26"/>
          <w:szCs w:val="26"/>
        </w:rPr>
        <w:t>Собрание депутатов муниципального образования город Алексин</w:t>
      </w:r>
    </w:p>
    <w:p w:rsidR="00B0525F" w:rsidRPr="00A96C8B" w:rsidRDefault="00B0525F" w:rsidP="00427F55">
      <w:pPr>
        <w:shd w:val="clear" w:color="auto" w:fill="FFFFFF"/>
        <w:tabs>
          <w:tab w:val="left" w:pos="993"/>
        </w:tabs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 ходе проверки соблюдения контрольных соотношений между формами бюджетной отчетности отклонения не выявлены. </w:t>
      </w:r>
    </w:p>
    <w:p w:rsidR="00B0525F" w:rsidRPr="00A96C8B" w:rsidRDefault="00B0525F" w:rsidP="00427F55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По данным Отчета об исполнении бюджета (форма 0503127) в проверяемом периоде доходы не поступали. Расходы за отчетный период исполнены на сумму 2 069 733,72 рубля или 99,1% от плановых назначений.</w:t>
      </w:r>
    </w:p>
    <w:p w:rsidR="00B0525F" w:rsidRPr="00A96C8B" w:rsidRDefault="00B0525F" w:rsidP="00427F55">
      <w:pPr>
        <w:ind w:firstLine="709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состоянию на 01.01.2021 года дебиторская задолженность отсутствует, текущая кредиторская задолженность составила 37 385,68 рубля.</w:t>
      </w:r>
    </w:p>
    <w:p w:rsidR="00B0525F" w:rsidRPr="00A96C8B" w:rsidRDefault="00B0525F" w:rsidP="00427F55">
      <w:pPr>
        <w:pStyle w:val="32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Годовая бюджетная отчетность Собрания депутатов города Алексина может быть признана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достоверной.</w:t>
      </w:r>
    </w:p>
    <w:p w:rsidR="00B0525F" w:rsidRPr="00A96C8B" w:rsidRDefault="00B0525F" w:rsidP="00427F55">
      <w:pPr>
        <w:spacing w:before="240"/>
        <w:ind w:firstLine="720"/>
        <w:jc w:val="both"/>
        <w:rPr>
          <w:b/>
          <w:color w:val="FF0000"/>
          <w:sz w:val="26"/>
          <w:szCs w:val="26"/>
        </w:rPr>
      </w:pPr>
      <w:r w:rsidRPr="00A96C8B">
        <w:rPr>
          <w:b/>
          <w:sz w:val="26"/>
          <w:szCs w:val="26"/>
        </w:rPr>
        <w:t>9. МКУ «Управление капитального строительства муниципального образования город Алексин»</w:t>
      </w:r>
    </w:p>
    <w:p w:rsidR="00B0525F" w:rsidRPr="00A96C8B" w:rsidRDefault="00B0525F" w:rsidP="00427F55">
      <w:pPr>
        <w:ind w:firstLine="720"/>
        <w:jc w:val="both"/>
        <w:rPr>
          <w:b/>
          <w:sz w:val="26"/>
          <w:szCs w:val="26"/>
        </w:rPr>
      </w:pPr>
      <w:r w:rsidRPr="00A96C8B">
        <w:rPr>
          <w:spacing w:val="4"/>
          <w:sz w:val="26"/>
          <w:szCs w:val="26"/>
        </w:rPr>
        <w:t xml:space="preserve">Бюджетная отчетность за 2020 год была направлена </w:t>
      </w:r>
      <w:r w:rsidRPr="00A96C8B">
        <w:rPr>
          <w:sz w:val="26"/>
          <w:szCs w:val="26"/>
        </w:rPr>
        <w:t xml:space="preserve">МКУ «Управление капитального строительства муниципального образования город Алексин» (далее – МКУ «УКС») </w:t>
      </w:r>
      <w:r w:rsidRPr="00A96C8B">
        <w:rPr>
          <w:spacing w:val="4"/>
          <w:sz w:val="26"/>
          <w:szCs w:val="26"/>
        </w:rPr>
        <w:t>в контрольно-счетную палату муниципального образования город Алексин своевременно.</w:t>
      </w:r>
    </w:p>
    <w:p w:rsidR="00B0525F" w:rsidRPr="00A96C8B" w:rsidRDefault="00B0525F" w:rsidP="00427F55">
      <w:pPr>
        <w:pStyle w:val="4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>По данным Отчета об исполнении бюджета (форма 0503127) МКУ «УКС» получены доходы в размере 1 386 822,91 рубля (100,0% к уточненному годовому плану). Расходы МКУ «УКС» за 2020 год исполнены на сумму 9 290 838,39 рубля или 99,0% от плановых назначений.</w:t>
      </w:r>
    </w:p>
    <w:p w:rsidR="00B0525F" w:rsidRPr="00A96C8B" w:rsidRDefault="00B0525F" w:rsidP="00427F55">
      <w:pPr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По состоянию на 01.01.2021 года дебиторская задолженность составила 277 853,41 рубля, кредиторская задолженность – 30 867,04 рубля.</w:t>
      </w:r>
    </w:p>
    <w:p w:rsidR="00B0525F" w:rsidRPr="00A96C8B" w:rsidRDefault="00B0525F" w:rsidP="00427F55">
      <w:pPr>
        <w:spacing w:before="120"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Проверкой </w:t>
      </w:r>
      <w:r w:rsidRPr="00A96C8B">
        <w:rPr>
          <w:spacing w:val="4"/>
          <w:sz w:val="26"/>
          <w:szCs w:val="26"/>
        </w:rPr>
        <w:t xml:space="preserve">порядка составления и представления годовой бюджетной отчетности </w:t>
      </w:r>
      <w:r w:rsidRPr="00A96C8B">
        <w:rPr>
          <w:sz w:val="26"/>
          <w:szCs w:val="26"/>
        </w:rPr>
        <w:t>выявлены нарушения Инструкции 191н:</w:t>
      </w:r>
    </w:p>
    <w:p w:rsidR="00B0525F" w:rsidRPr="00A96C8B" w:rsidRDefault="00B0525F" w:rsidP="00427F55">
      <w:pPr>
        <w:ind w:firstLine="708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не представлены форма 0503175 «Сведения о принятых и неисполненных обязательствах получателя бюджетных средств», а также таблица №1 «Сведения о направлениях деятельности» и таблица №4 «Сведения об основных положениях учетной политики», являющиеся приложением к Пояснительной записке (форма 0503160);</w:t>
      </w:r>
    </w:p>
    <w:p w:rsidR="00B0525F" w:rsidRPr="00A96C8B" w:rsidRDefault="00B0525F" w:rsidP="00427F55">
      <w:pPr>
        <w:ind w:firstLine="708"/>
        <w:jc w:val="both"/>
        <w:rPr>
          <w:sz w:val="26"/>
          <w:szCs w:val="26"/>
        </w:rPr>
      </w:pPr>
      <w:r w:rsidRPr="00A96C8B">
        <w:rPr>
          <w:sz w:val="26"/>
          <w:szCs w:val="26"/>
        </w:rPr>
        <w:t>- в составе Пояснительной записки предоставлена форма 0503161 «Сведения о количестве подведомственных участников бюджетного процесса, учреждений и государственных (муниципальных) унитарных предприятий», которая исключена из состава бюджетной отчетности, начиная с отчетности 2020 года.</w:t>
      </w:r>
    </w:p>
    <w:p w:rsidR="00B0525F" w:rsidRPr="00A96C8B" w:rsidRDefault="00B0525F" w:rsidP="00427F55">
      <w:pPr>
        <w:tabs>
          <w:tab w:val="left" w:pos="1884"/>
        </w:tabs>
        <w:spacing w:before="120"/>
        <w:ind w:firstLine="720"/>
        <w:jc w:val="both"/>
        <w:rPr>
          <w:sz w:val="26"/>
          <w:szCs w:val="26"/>
        </w:rPr>
      </w:pPr>
      <w:r w:rsidRPr="00A96C8B">
        <w:rPr>
          <w:sz w:val="26"/>
          <w:szCs w:val="26"/>
        </w:rPr>
        <w:t xml:space="preserve">Выявлено нарушение Инструкции 157н в части неотражения на счете 401.50 «Расходы будущих периодов» расходов на организацию обязательного страхования гражданской ответственности владельцев транспортных средств, относящихся к будущим отчетным периодам, что привело к  </w:t>
      </w:r>
      <w:r w:rsidRPr="00A96C8B">
        <w:rPr>
          <w:b/>
          <w:sz w:val="26"/>
          <w:szCs w:val="26"/>
        </w:rPr>
        <w:t>искажению</w:t>
      </w:r>
      <w:r w:rsidRPr="00A96C8B">
        <w:rPr>
          <w:sz w:val="26"/>
          <w:szCs w:val="26"/>
        </w:rPr>
        <w:t xml:space="preserve"> показателей следующих форм бюджетной отчетности:</w:t>
      </w:r>
    </w:p>
    <w:p w:rsidR="00B0525F" w:rsidRPr="00A96C8B" w:rsidRDefault="00B0525F" w:rsidP="00427F55">
      <w:pPr>
        <w:pStyle w:val="ConsPlusNormal"/>
        <w:ind w:firstLine="181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ab/>
        <w:t>- Баланс (форма 0503130);</w:t>
      </w:r>
    </w:p>
    <w:p w:rsidR="00B0525F" w:rsidRPr="00A96C8B" w:rsidRDefault="00B0525F" w:rsidP="00427F55">
      <w:pPr>
        <w:pStyle w:val="ConsPlusNormal"/>
        <w:ind w:firstLine="181"/>
        <w:jc w:val="both"/>
        <w:rPr>
          <w:rFonts w:ascii="Times New Roman" w:hAnsi="Times New Roman" w:cs="Times New Roman"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ab/>
        <w:t>- Отчет о финансовых результатах деятельности (форма 0503121).</w:t>
      </w:r>
    </w:p>
    <w:p w:rsidR="00B0525F" w:rsidRPr="00A96C8B" w:rsidRDefault="00B0525F" w:rsidP="00427F55">
      <w:pPr>
        <w:pStyle w:val="ConsPlusNormal"/>
        <w:spacing w:before="120"/>
        <w:ind w:firstLine="1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C8B">
        <w:rPr>
          <w:rFonts w:ascii="Times New Roman" w:hAnsi="Times New Roman" w:cs="Times New Roman"/>
          <w:sz w:val="26"/>
          <w:szCs w:val="26"/>
        </w:rPr>
        <w:tab/>
        <w:t>Таким образом,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годовая бюджетная отчетность </w:t>
      </w:r>
      <w:r w:rsidRPr="00A96C8B">
        <w:rPr>
          <w:rFonts w:ascii="Times New Roman" w:hAnsi="Times New Roman" w:cs="Times New Roman"/>
          <w:sz w:val="26"/>
          <w:szCs w:val="26"/>
        </w:rPr>
        <w:t>МКУ «УКС» за 2020 год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составлена с нарушениями </w:t>
      </w:r>
      <w:r w:rsidRPr="00A96C8B">
        <w:rPr>
          <w:rFonts w:ascii="Times New Roman" w:hAnsi="Times New Roman" w:cs="Times New Roman"/>
          <w:sz w:val="26"/>
          <w:szCs w:val="26"/>
        </w:rPr>
        <w:t>и является</w:t>
      </w:r>
      <w:r w:rsidRPr="00A96C8B">
        <w:rPr>
          <w:rFonts w:ascii="Times New Roman" w:hAnsi="Times New Roman" w:cs="Times New Roman"/>
          <w:b/>
          <w:sz w:val="26"/>
          <w:szCs w:val="26"/>
        </w:rPr>
        <w:t xml:space="preserve">  частично недостоверной.</w:t>
      </w:r>
    </w:p>
    <w:p w:rsidR="008677A9" w:rsidRPr="00A96C8B" w:rsidRDefault="008677A9" w:rsidP="00B84A90">
      <w:pPr>
        <w:ind w:firstLine="720"/>
        <w:jc w:val="both"/>
        <w:rPr>
          <w:sz w:val="26"/>
          <w:szCs w:val="26"/>
        </w:rPr>
      </w:pPr>
    </w:p>
    <w:p w:rsidR="00B0525F" w:rsidRDefault="00B0525F" w:rsidP="00B84A90">
      <w:pPr>
        <w:ind w:firstLine="720"/>
        <w:jc w:val="both"/>
        <w:rPr>
          <w:sz w:val="26"/>
          <w:szCs w:val="26"/>
        </w:rPr>
      </w:pPr>
    </w:p>
    <w:p w:rsidR="00B0525F" w:rsidRDefault="00B0525F" w:rsidP="00B84A90">
      <w:pPr>
        <w:ind w:firstLine="720"/>
        <w:jc w:val="both"/>
        <w:rPr>
          <w:sz w:val="26"/>
          <w:szCs w:val="26"/>
        </w:rPr>
      </w:pPr>
    </w:p>
    <w:p w:rsidR="00F67ABE" w:rsidRDefault="00F67ABE" w:rsidP="00B84A90">
      <w:pPr>
        <w:ind w:firstLine="720"/>
        <w:jc w:val="both"/>
        <w:rPr>
          <w:sz w:val="26"/>
          <w:szCs w:val="26"/>
        </w:rPr>
      </w:pPr>
    </w:p>
    <w:p w:rsidR="00F67ABE" w:rsidRDefault="00F67ABE" w:rsidP="00B84A90">
      <w:pPr>
        <w:ind w:firstLine="720"/>
        <w:jc w:val="both"/>
        <w:rPr>
          <w:sz w:val="26"/>
          <w:szCs w:val="26"/>
        </w:rPr>
      </w:pPr>
    </w:p>
    <w:p w:rsidR="00F67ABE" w:rsidRDefault="00F67ABE" w:rsidP="00B84A90">
      <w:pPr>
        <w:ind w:firstLine="720"/>
        <w:jc w:val="both"/>
        <w:rPr>
          <w:sz w:val="26"/>
          <w:szCs w:val="26"/>
        </w:rPr>
      </w:pPr>
    </w:p>
    <w:p w:rsidR="00F67ABE" w:rsidRDefault="00F67ABE" w:rsidP="00B84A90">
      <w:pPr>
        <w:ind w:firstLine="720"/>
        <w:jc w:val="both"/>
        <w:rPr>
          <w:sz w:val="26"/>
          <w:szCs w:val="26"/>
        </w:rPr>
      </w:pPr>
    </w:p>
    <w:p w:rsidR="00F67ABE" w:rsidRDefault="00F67ABE" w:rsidP="00B84A90">
      <w:pPr>
        <w:ind w:firstLine="720"/>
        <w:jc w:val="both"/>
        <w:rPr>
          <w:sz w:val="26"/>
          <w:szCs w:val="26"/>
        </w:rPr>
      </w:pPr>
    </w:p>
    <w:p w:rsidR="00B0525F" w:rsidRDefault="00B0525F" w:rsidP="00B84A90">
      <w:pPr>
        <w:ind w:firstLine="720"/>
        <w:jc w:val="both"/>
        <w:rPr>
          <w:sz w:val="26"/>
          <w:szCs w:val="26"/>
        </w:rPr>
      </w:pPr>
    </w:p>
    <w:p w:rsidR="00E36980" w:rsidRPr="003C3675" w:rsidRDefault="00E36980" w:rsidP="00571CBA">
      <w:pPr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 w:rsidRPr="003C3675">
        <w:rPr>
          <w:b/>
          <w:sz w:val="26"/>
          <w:szCs w:val="26"/>
        </w:rPr>
        <w:t>1</w:t>
      </w:r>
      <w:r w:rsidR="005E5440" w:rsidRPr="003C3675">
        <w:rPr>
          <w:b/>
          <w:sz w:val="26"/>
          <w:szCs w:val="26"/>
        </w:rPr>
        <w:t>0</w:t>
      </w:r>
      <w:r w:rsidRPr="003C3675">
        <w:rPr>
          <w:b/>
          <w:sz w:val="26"/>
          <w:szCs w:val="26"/>
        </w:rPr>
        <w:t>. ВЫВОДЫ</w:t>
      </w:r>
    </w:p>
    <w:p w:rsidR="0054036E" w:rsidRPr="0050178D" w:rsidRDefault="00E36980" w:rsidP="009B1476">
      <w:pPr>
        <w:pStyle w:val="Style36"/>
        <w:widowControl/>
        <w:tabs>
          <w:tab w:val="left" w:pos="993"/>
        </w:tabs>
        <w:spacing w:before="120" w:line="240" w:lineRule="auto"/>
        <w:rPr>
          <w:sz w:val="26"/>
          <w:szCs w:val="26"/>
        </w:rPr>
      </w:pPr>
      <w:r w:rsidRPr="00DF3F33">
        <w:rPr>
          <w:rStyle w:val="FontStyle425"/>
          <w:b/>
          <w:sz w:val="26"/>
          <w:szCs w:val="26"/>
        </w:rPr>
        <w:t>1</w:t>
      </w:r>
      <w:r w:rsidRPr="003D1581">
        <w:rPr>
          <w:rStyle w:val="FontStyle425"/>
          <w:sz w:val="26"/>
          <w:szCs w:val="26"/>
        </w:rPr>
        <w:t>.</w:t>
      </w:r>
      <w:r w:rsidRPr="003D1581">
        <w:rPr>
          <w:rStyle w:val="FontStyle425"/>
          <w:sz w:val="26"/>
          <w:szCs w:val="26"/>
        </w:rPr>
        <w:tab/>
        <w:t xml:space="preserve">Документы и материалы, представленные </w:t>
      </w:r>
      <w:r w:rsidR="0054036E" w:rsidRPr="003D1581">
        <w:rPr>
          <w:rStyle w:val="FontStyle425"/>
          <w:sz w:val="26"/>
          <w:szCs w:val="26"/>
        </w:rPr>
        <w:t xml:space="preserve">Собранием </w:t>
      </w:r>
      <w:r w:rsidR="003D1581" w:rsidRPr="003D1581">
        <w:rPr>
          <w:rStyle w:val="FontStyle425"/>
          <w:sz w:val="26"/>
          <w:szCs w:val="26"/>
        </w:rPr>
        <w:t>депутатов</w:t>
      </w:r>
      <w:r w:rsidR="0054036E" w:rsidRPr="003D1581">
        <w:rPr>
          <w:rStyle w:val="FontStyle425"/>
          <w:sz w:val="26"/>
          <w:szCs w:val="26"/>
        </w:rPr>
        <w:t xml:space="preserve"> муниципального образования </w:t>
      </w:r>
      <w:r w:rsidR="003D1581" w:rsidRPr="003D1581">
        <w:rPr>
          <w:rStyle w:val="FontStyle425"/>
          <w:sz w:val="26"/>
          <w:szCs w:val="26"/>
        </w:rPr>
        <w:t xml:space="preserve">город </w:t>
      </w:r>
      <w:r w:rsidR="0054036E" w:rsidRPr="003D1581">
        <w:rPr>
          <w:rStyle w:val="FontStyle425"/>
          <w:sz w:val="26"/>
          <w:szCs w:val="26"/>
        </w:rPr>
        <w:t xml:space="preserve">Алексин </w:t>
      </w:r>
      <w:r w:rsidRPr="003D1581">
        <w:rPr>
          <w:rStyle w:val="FontStyle425"/>
          <w:sz w:val="26"/>
          <w:szCs w:val="26"/>
        </w:rPr>
        <w:t>в контрольно-счетную палату одновременно с годовым отчетом об исполнении бюджета муниципального образ</w:t>
      </w:r>
      <w:r w:rsidR="0054036E" w:rsidRPr="003D1581">
        <w:rPr>
          <w:rStyle w:val="FontStyle425"/>
          <w:sz w:val="26"/>
          <w:szCs w:val="26"/>
        </w:rPr>
        <w:t xml:space="preserve">ования </w:t>
      </w:r>
      <w:r w:rsidR="00FF510E">
        <w:rPr>
          <w:rStyle w:val="FontStyle425"/>
          <w:sz w:val="26"/>
          <w:szCs w:val="26"/>
        </w:rPr>
        <w:t>город Алексин</w:t>
      </w:r>
      <w:r w:rsidR="0054036E" w:rsidRPr="003D1581">
        <w:rPr>
          <w:rStyle w:val="FontStyle425"/>
          <w:sz w:val="26"/>
          <w:szCs w:val="26"/>
        </w:rPr>
        <w:t xml:space="preserve"> за 20</w:t>
      </w:r>
      <w:r w:rsidR="00B61269">
        <w:rPr>
          <w:rStyle w:val="FontStyle425"/>
          <w:sz w:val="26"/>
          <w:szCs w:val="26"/>
        </w:rPr>
        <w:t>20</w:t>
      </w:r>
      <w:r w:rsidR="004B6D92">
        <w:rPr>
          <w:rStyle w:val="FontStyle425"/>
          <w:sz w:val="26"/>
          <w:szCs w:val="26"/>
        </w:rPr>
        <w:t xml:space="preserve"> </w:t>
      </w:r>
      <w:r w:rsidRPr="003D1581">
        <w:rPr>
          <w:rStyle w:val="FontStyle425"/>
          <w:sz w:val="26"/>
          <w:szCs w:val="26"/>
        </w:rPr>
        <w:t xml:space="preserve">год, соответствуют перечню материалов, установленному </w:t>
      </w:r>
      <w:r w:rsidR="0054036E" w:rsidRPr="003D1581">
        <w:rPr>
          <w:sz w:val="26"/>
          <w:szCs w:val="26"/>
        </w:rPr>
        <w:t xml:space="preserve">статьей 264.1 Бюджетного кодекса </w:t>
      </w:r>
      <w:r w:rsidR="0054036E" w:rsidRPr="0050178D">
        <w:rPr>
          <w:sz w:val="26"/>
          <w:szCs w:val="26"/>
        </w:rPr>
        <w:t>Российской Федерации.</w:t>
      </w:r>
    </w:p>
    <w:p w:rsidR="006425FF" w:rsidRPr="0050178D" w:rsidRDefault="0054036E" w:rsidP="008D76FE">
      <w:pPr>
        <w:pStyle w:val="Style36"/>
        <w:widowControl/>
        <w:tabs>
          <w:tab w:val="left" w:pos="993"/>
        </w:tabs>
        <w:spacing w:before="120" w:line="240" w:lineRule="auto"/>
        <w:rPr>
          <w:rStyle w:val="FontStyle425"/>
          <w:sz w:val="26"/>
          <w:szCs w:val="26"/>
        </w:rPr>
      </w:pPr>
      <w:r w:rsidRPr="00DF3F33">
        <w:rPr>
          <w:b/>
          <w:sz w:val="26"/>
          <w:szCs w:val="26"/>
        </w:rPr>
        <w:t>2</w:t>
      </w:r>
      <w:r w:rsidRPr="0050178D">
        <w:rPr>
          <w:sz w:val="26"/>
          <w:szCs w:val="26"/>
        </w:rPr>
        <w:t xml:space="preserve">. </w:t>
      </w:r>
      <w:r w:rsidR="006425FF" w:rsidRPr="0050178D">
        <w:rPr>
          <w:rStyle w:val="FontStyle425"/>
          <w:sz w:val="26"/>
          <w:szCs w:val="26"/>
        </w:rPr>
        <w:t>В течение 20</w:t>
      </w:r>
      <w:r w:rsidR="00B61269">
        <w:rPr>
          <w:rStyle w:val="FontStyle425"/>
          <w:sz w:val="26"/>
          <w:szCs w:val="26"/>
        </w:rPr>
        <w:t>20</w:t>
      </w:r>
      <w:r w:rsidR="006425FF" w:rsidRPr="0050178D">
        <w:rPr>
          <w:rStyle w:val="FontStyle425"/>
          <w:sz w:val="26"/>
          <w:szCs w:val="26"/>
        </w:rPr>
        <w:t xml:space="preserve"> года изменения в </w:t>
      </w:r>
      <w:r w:rsidR="001C5926">
        <w:rPr>
          <w:spacing w:val="-2"/>
          <w:sz w:val="26"/>
          <w:szCs w:val="26"/>
        </w:rPr>
        <w:t>р</w:t>
      </w:r>
      <w:r w:rsidR="006425FF" w:rsidRPr="0050178D">
        <w:rPr>
          <w:spacing w:val="-2"/>
          <w:sz w:val="26"/>
          <w:szCs w:val="26"/>
        </w:rPr>
        <w:t xml:space="preserve">ешение </w:t>
      </w:r>
      <w:r w:rsidR="006425FF" w:rsidRPr="0050178D">
        <w:rPr>
          <w:rFonts w:eastAsia="Arial"/>
          <w:bCs/>
          <w:sz w:val="26"/>
          <w:szCs w:val="26"/>
        </w:rPr>
        <w:t xml:space="preserve">Собрания </w:t>
      </w:r>
      <w:r w:rsidR="00DB2E9E">
        <w:rPr>
          <w:rFonts w:eastAsia="Arial"/>
          <w:bCs/>
          <w:sz w:val="26"/>
          <w:szCs w:val="26"/>
        </w:rPr>
        <w:t>депутатов</w:t>
      </w:r>
      <w:r w:rsidR="006425FF" w:rsidRPr="0050178D">
        <w:rPr>
          <w:rFonts w:eastAsia="Arial"/>
          <w:bCs/>
          <w:sz w:val="26"/>
          <w:szCs w:val="26"/>
        </w:rPr>
        <w:t xml:space="preserve"> муниципального образования </w:t>
      </w:r>
      <w:r w:rsidR="00DB2E9E">
        <w:rPr>
          <w:rFonts w:eastAsia="Arial"/>
          <w:bCs/>
          <w:sz w:val="26"/>
          <w:szCs w:val="26"/>
        </w:rPr>
        <w:t>город Алексин</w:t>
      </w:r>
      <w:r w:rsidR="006425FF" w:rsidRPr="0050178D">
        <w:rPr>
          <w:rFonts w:eastAsia="Arial"/>
          <w:bCs/>
          <w:sz w:val="26"/>
          <w:szCs w:val="26"/>
        </w:rPr>
        <w:t xml:space="preserve"> </w:t>
      </w:r>
      <w:r w:rsidR="0050178D" w:rsidRPr="0050178D">
        <w:rPr>
          <w:rFonts w:eastAsia="Arial"/>
          <w:bCs/>
          <w:sz w:val="26"/>
          <w:szCs w:val="26"/>
        </w:rPr>
        <w:t xml:space="preserve">от </w:t>
      </w:r>
      <w:r w:rsidR="00B0742F">
        <w:rPr>
          <w:rFonts w:eastAsia="Arial"/>
          <w:bCs/>
          <w:sz w:val="26"/>
          <w:szCs w:val="26"/>
        </w:rPr>
        <w:t>1</w:t>
      </w:r>
      <w:r w:rsidR="00B61269">
        <w:rPr>
          <w:rFonts w:eastAsia="Arial"/>
          <w:bCs/>
          <w:sz w:val="26"/>
          <w:szCs w:val="26"/>
        </w:rPr>
        <w:t>8</w:t>
      </w:r>
      <w:r w:rsidR="0050178D" w:rsidRPr="0050178D">
        <w:rPr>
          <w:rFonts w:eastAsia="Arial"/>
          <w:bCs/>
          <w:sz w:val="26"/>
          <w:szCs w:val="26"/>
        </w:rPr>
        <w:t xml:space="preserve"> декабря 201</w:t>
      </w:r>
      <w:r w:rsidR="00B61269">
        <w:rPr>
          <w:rFonts w:eastAsia="Arial"/>
          <w:bCs/>
          <w:sz w:val="26"/>
          <w:szCs w:val="26"/>
        </w:rPr>
        <w:t>9</w:t>
      </w:r>
      <w:r w:rsidR="0050178D" w:rsidRPr="0050178D">
        <w:rPr>
          <w:rFonts w:eastAsia="Arial"/>
          <w:bCs/>
          <w:sz w:val="26"/>
          <w:szCs w:val="26"/>
        </w:rPr>
        <w:t xml:space="preserve"> года </w:t>
      </w:r>
      <w:r w:rsidR="005E02E7" w:rsidRPr="004F365B">
        <w:rPr>
          <w:spacing w:val="-4"/>
          <w:sz w:val="26"/>
          <w:szCs w:val="26"/>
        </w:rPr>
        <w:t>№</w:t>
      </w:r>
      <w:r w:rsidR="00B61269">
        <w:rPr>
          <w:spacing w:val="-4"/>
          <w:sz w:val="26"/>
          <w:szCs w:val="26"/>
        </w:rPr>
        <w:t>5</w:t>
      </w:r>
      <w:r w:rsidR="005E02E7" w:rsidRPr="004F365B">
        <w:rPr>
          <w:spacing w:val="-4"/>
          <w:sz w:val="26"/>
          <w:szCs w:val="26"/>
        </w:rPr>
        <w:t>(</w:t>
      </w:r>
      <w:r w:rsidR="003C3675">
        <w:rPr>
          <w:spacing w:val="-4"/>
          <w:sz w:val="26"/>
          <w:szCs w:val="26"/>
        </w:rPr>
        <w:t>5</w:t>
      </w:r>
      <w:r w:rsidR="005E02E7" w:rsidRPr="004F365B">
        <w:rPr>
          <w:spacing w:val="-4"/>
          <w:sz w:val="26"/>
          <w:szCs w:val="26"/>
        </w:rPr>
        <w:t>).</w:t>
      </w:r>
      <w:r w:rsidR="00B61269">
        <w:rPr>
          <w:spacing w:val="-4"/>
          <w:sz w:val="26"/>
          <w:szCs w:val="26"/>
        </w:rPr>
        <w:t>2</w:t>
      </w:r>
      <w:r w:rsidR="005E02E7" w:rsidRPr="004F365B">
        <w:rPr>
          <w:spacing w:val="-4"/>
          <w:sz w:val="26"/>
          <w:szCs w:val="26"/>
        </w:rPr>
        <w:t xml:space="preserve"> </w:t>
      </w:r>
      <w:r w:rsidR="0050178D" w:rsidRPr="0050178D">
        <w:rPr>
          <w:sz w:val="26"/>
          <w:szCs w:val="26"/>
        </w:rPr>
        <w:t xml:space="preserve">«О бюджете муниципального образования </w:t>
      </w:r>
      <w:r w:rsidR="00DB2E9E">
        <w:rPr>
          <w:sz w:val="26"/>
          <w:szCs w:val="26"/>
        </w:rPr>
        <w:t>город Алексин</w:t>
      </w:r>
      <w:r w:rsidR="0050178D" w:rsidRPr="0050178D">
        <w:rPr>
          <w:sz w:val="26"/>
          <w:szCs w:val="26"/>
        </w:rPr>
        <w:t xml:space="preserve"> на 20</w:t>
      </w:r>
      <w:r w:rsidR="00B61269">
        <w:rPr>
          <w:sz w:val="26"/>
          <w:szCs w:val="26"/>
        </w:rPr>
        <w:t>20</w:t>
      </w:r>
      <w:r w:rsidR="0050178D" w:rsidRPr="0050178D">
        <w:rPr>
          <w:sz w:val="26"/>
          <w:szCs w:val="26"/>
        </w:rPr>
        <w:t xml:space="preserve"> год и на плановый период 20</w:t>
      </w:r>
      <w:r w:rsidR="003C3675">
        <w:rPr>
          <w:sz w:val="26"/>
          <w:szCs w:val="26"/>
        </w:rPr>
        <w:t>2</w:t>
      </w:r>
      <w:r w:rsidR="00B61269">
        <w:rPr>
          <w:sz w:val="26"/>
          <w:szCs w:val="26"/>
        </w:rPr>
        <w:t>1</w:t>
      </w:r>
      <w:r w:rsidR="00AE4FC2">
        <w:rPr>
          <w:sz w:val="26"/>
          <w:szCs w:val="26"/>
        </w:rPr>
        <w:t xml:space="preserve"> </w:t>
      </w:r>
      <w:r w:rsidR="003C3675" w:rsidRPr="0050178D">
        <w:rPr>
          <w:rStyle w:val="FontStyle425"/>
          <w:sz w:val="26"/>
          <w:szCs w:val="26"/>
        </w:rPr>
        <w:t>–</w:t>
      </w:r>
      <w:r w:rsidR="00AE4FC2">
        <w:rPr>
          <w:sz w:val="26"/>
          <w:szCs w:val="26"/>
        </w:rPr>
        <w:t xml:space="preserve"> </w:t>
      </w:r>
      <w:r w:rsidR="0050178D" w:rsidRPr="0050178D">
        <w:rPr>
          <w:sz w:val="26"/>
          <w:szCs w:val="26"/>
        </w:rPr>
        <w:t>20</w:t>
      </w:r>
      <w:r w:rsidR="00AE4FC2">
        <w:rPr>
          <w:sz w:val="26"/>
          <w:szCs w:val="26"/>
        </w:rPr>
        <w:t>2</w:t>
      </w:r>
      <w:r w:rsidR="00B61269">
        <w:rPr>
          <w:sz w:val="26"/>
          <w:szCs w:val="26"/>
        </w:rPr>
        <w:t>2</w:t>
      </w:r>
      <w:r w:rsidR="00B0742F">
        <w:rPr>
          <w:sz w:val="26"/>
          <w:szCs w:val="26"/>
        </w:rPr>
        <w:t xml:space="preserve"> </w:t>
      </w:r>
      <w:r w:rsidR="0050178D" w:rsidRPr="0050178D">
        <w:rPr>
          <w:sz w:val="26"/>
          <w:szCs w:val="26"/>
        </w:rPr>
        <w:t>годов»</w:t>
      </w:r>
      <w:r w:rsidR="006425FF" w:rsidRPr="0050178D">
        <w:rPr>
          <w:rFonts w:eastAsia="Arial"/>
          <w:bCs/>
          <w:sz w:val="26"/>
          <w:szCs w:val="26"/>
        </w:rPr>
        <w:t xml:space="preserve"> </w:t>
      </w:r>
      <w:r w:rsidR="006425FF" w:rsidRPr="0050178D">
        <w:rPr>
          <w:rStyle w:val="FontStyle425"/>
          <w:sz w:val="26"/>
          <w:szCs w:val="26"/>
        </w:rPr>
        <w:t xml:space="preserve"> </w:t>
      </w:r>
      <w:r w:rsidR="00B61269" w:rsidRPr="006E4D06">
        <w:rPr>
          <w:sz w:val="26"/>
          <w:szCs w:val="26"/>
        </w:rPr>
        <w:t xml:space="preserve">вносились изменения </w:t>
      </w:r>
      <w:r w:rsidR="00B61269">
        <w:rPr>
          <w:sz w:val="26"/>
          <w:szCs w:val="26"/>
        </w:rPr>
        <w:t xml:space="preserve">четыре </w:t>
      </w:r>
      <w:r w:rsidR="00B61269" w:rsidRPr="006E4D06">
        <w:rPr>
          <w:sz w:val="26"/>
          <w:szCs w:val="26"/>
        </w:rPr>
        <w:t>раз</w:t>
      </w:r>
      <w:r w:rsidR="00B61269">
        <w:rPr>
          <w:sz w:val="26"/>
          <w:szCs w:val="26"/>
        </w:rPr>
        <w:t>а</w:t>
      </w:r>
      <w:r w:rsidR="00B61269" w:rsidRPr="006E4D06">
        <w:rPr>
          <w:sz w:val="26"/>
          <w:szCs w:val="26"/>
        </w:rPr>
        <w:t xml:space="preserve">, </w:t>
      </w:r>
      <w:r w:rsidR="00B61269">
        <w:rPr>
          <w:sz w:val="26"/>
          <w:szCs w:val="26"/>
        </w:rPr>
        <w:t>из них три</w:t>
      </w:r>
      <w:r w:rsidR="00B61269" w:rsidRPr="006E4D06">
        <w:rPr>
          <w:rStyle w:val="FontStyle425"/>
          <w:sz w:val="26"/>
          <w:szCs w:val="26"/>
        </w:rPr>
        <w:t xml:space="preserve"> – с изменением основных параметров бюджета</w:t>
      </w:r>
      <w:r w:rsidR="006425FF" w:rsidRPr="0050178D">
        <w:rPr>
          <w:rStyle w:val="FontStyle425"/>
          <w:sz w:val="26"/>
          <w:szCs w:val="26"/>
        </w:rPr>
        <w:t>.</w:t>
      </w:r>
    </w:p>
    <w:p w:rsidR="00E36980" w:rsidRPr="00C94C22" w:rsidRDefault="00E36980" w:rsidP="008D76FE">
      <w:pPr>
        <w:tabs>
          <w:tab w:val="left" w:pos="1134"/>
        </w:tabs>
        <w:spacing w:before="120"/>
        <w:ind w:firstLine="709"/>
        <w:jc w:val="both"/>
        <w:rPr>
          <w:rStyle w:val="FontStyle425"/>
          <w:sz w:val="26"/>
          <w:szCs w:val="26"/>
        </w:rPr>
      </w:pPr>
      <w:r w:rsidRPr="00DF3F33">
        <w:rPr>
          <w:rStyle w:val="FontStyle425"/>
          <w:b/>
          <w:sz w:val="26"/>
          <w:szCs w:val="26"/>
        </w:rPr>
        <w:t>3</w:t>
      </w:r>
      <w:r w:rsidRPr="00C94C22">
        <w:rPr>
          <w:rStyle w:val="FontStyle425"/>
          <w:sz w:val="26"/>
          <w:szCs w:val="26"/>
        </w:rPr>
        <w:t xml:space="preserve">. </w:t>
      </w:r>
      <w:r w:rsidR="00C623F0" w:rsidRPr="00C94C22">
        <w:rPr>
          <w:rStyle w:val="FontStyle425"/>
          <w:sz w:val="26"/>
          <w:szCs w:val="26"/>
        </w:rPr>
        <w:t>Р</w:t>
      </w:r>
      <w:r w:rsidR="00C623F0" w:rsidRPr="00C94C22">
        <w:rPr>
          <w:bCs/>
          <w:sz w:val="26"/>
          <w:szCs w:val="26"/>
        </w:rPr>
        <w:t xml:space="preserve">ешением </w:t>
      </w:r>
      <w:r w:rsidR="00C623F0" w:rsidRPr="00C94C22">
        <w:rPr>
          <w:sz w:val="26"/>
          <w:szCs w:val="26"/>
        </w:rPr>
        <w:t xml:space="preserve">Собрания </w:t>
      </w:r>
      <w:r w:rsidR="00DB2E9E" w:rsidRPr="00C94C22">
        <w:rPr>
          <w:sz w:val="26"/>
          <w:szCs w:val="26"/>
        </w:rPr>
        <w:t>депутатов</w:t>
      </w:r>
      <w:r w:rsidR="00C623F0" w:rsidRPr="00C94C22">
        <w:rPr>
          <w:sz w:val="26"/>
          <w:szCs w:val="26"/>
        </w:rPr>
        <w:t xml:space="preserve"> муниципального образования </w:t>
      </w:r>
      <w:r w:rsidR="00DB2E9E" w:rsidRPr="00C94C22">
        <w:rPr>
          <w:sz w:val="26"/>
          <w:szCs w:val="26"/>
        </w:rPr>
        <w:t>город Алексин</w:t>
      </w:r>
      <w:r w:rsidR="00C623F0" w:rsidRPr="00C94C22">
        <w:rPr>
          <w:sz w:val="26"/>
          <w:szCs w:val="26"/>
        </w:rPr>
        <w:t xml:space="preserve"> </w:t>
      </w:r>
      <w:r w:rsidR="00B61269" w:rsidRPr="0050178D">
        <w:rPr>
          <w:rFonts w:eastAsia="Arial"/>
          <w:bCs/>
          <w:sz w:val="26"/>
          <w:szCs w:val="26"/>
        </w:rPr>
        <w:t xml:space="preserve">от </w:t>
      </w:r>
      <w:r w:rsidR="00B61269">
        <w:rPr>
          <w:rFonts w:eastAsia="Arial"/>
          <w:bCs/>
          <w:sz w:val="26"/>
          <w:szCs w:val="26"/>
        </w:rPr>
        <w:t>18</w:t>
      </w:r>
      <w:r w:rsidR="00B61269" w:rsidRPr="0050178D">
        <w:rPr>
          <w:rFonts w:eastAsia="Arial"/>
          <w:bCs/>
          <w:sz w:val="26"/>
          <w:szCs w:val="26"/>
        </w:rPr>
        <w:t xml:space="preserve"> декабря 201</w:t>
      </w:r>
      <w:r w:rsidR="00B61269">
        <w:rPr>
          <w:rFonts w:eastAsia="Arial"/>
          <w:bCs/>
          <w:sz w:val="26"/>
          <w:szCs w:val="26"/>
        </w:rPr>
        <w:t>9</w:t>
      </w:r>
      <w:r w:rsidR="00B61269" w:rsidRPr="0050178D">
        <w:rPr>
          <w:rFonts w:eastAsia="Arial"/>
          <w:bCs/>
          <w:sz w:val="26"/>
          <w:szCs w:val="26"/>
        </w:rPr>
        <w:t xml:space="preserve"> года </w:t>
      </w:r>
      <w:r w:rsidR="00B61269" w:rsidRPr="004F365B">
        <w:rPr>
          <w:spacing w:val="-4"/>
          <w:sz w:val="26"/>
          <w:szCs w:val="26"/>
        </w:rPr>
        <w:t>№</w:t>
      </w:r>
      <w:r w:rsidR="00B61269">
        <w:rPr>
          <w:spacing w:val="-4"/>
          <w:sz w:val="26"/>
          <w:szCs w:val="26"/>
        </w:rPr>
        <w:t>5</w:t>
      </w:r>
      <w:r w:rsidR="00B61269" w:rsidRPr="004F365B">
        <w:rPr>
          <w:spacing w:val="-4"/>
          <w:sz w:val="26"/>
          <w:szCs w:val="26"/>
        </w:rPr>
        <w:t>(</w:t>
      </w:r>
      <w:r w:rsidR="00B61269">
        <w:rPr>
          <w:spacing w:val="-4"/>
          <w:sz w:val="26"/>
          <w:szCs w:val="26"/>
        </w:rPr>
        <w:t>5</w:t>
      </w:r>
      <w:r w:rsidR="00B61269" w:rsidRPr="004F365B">
        <w:rPr>
          <w:spacing w:val="-4"/>
          <w:sz w:val="26"/>
          <w:szCs w:val="26"/>
        </w:rPr>
        <w:t>).</w:t>
      </w:r>
      <w:r w:rsidR="00B61269">
        <w:rPr>
          <w:spacing w:val="-4"/>
          <w:sz w:val="26"/>
          <w:szCs w:val="26"/>
        </w:rPr>
        <w:t>2</w:t>
      </w:r>
      <w:r w:rsidR="00B61269" w:rsidRPr="004F365B">
        <w:rPr>
          <w:spacing w:val="-4"/>
          <w:sz w:val="26"/>
          <w:szCs w:val="26"/>
        </w:rPr>
        <w:t xml:space="preserve"> </w:t>
      </w:r>
      <w:r w:rsidR="00B61269" w:rsidRPr="0050178D">
        <w:rPr>
          <w:sz w:val="26"/>
          <w:szCs w:val="26"/>
        </w:rPr>
        <w:t xml:space="preserve">«О бюджете муниципального образования </w:t>
      </w:r>
      <w:r w:rsidR="00B61269">
        <w:rPr>
          <w:sz w:val="26"/>
          <w:szCs w:val="26"/>
        </w:rPr>
        <w:t>город Алексин</w:t>
      </w:r>
      <w:r w:rsidR="00B61269" w:rsidRPr="0050178D">
        <w:rPr>
          <w:sz w:val="26"/>
          <w:szCs w:val="26"/>
        </w:rPr>
        <w:t xml:space="preserve"> на 20</w:t>
      </w:r>
      <w:r w:rsidR="00B61269">
        <w:rPr>
          <w:sz w:val="26"/>
          <w:szCs w:val="26"/>
        </w:rPr>
        <w:t>20</w:t>
      </w:r>
      <w:r w:rsidR="00B61269" w:rsidRPr="0050178D">
        <w:rPr>
          <w:sz w:val="26"/>
          <w:szCs w:val="26"/>
        </w:rPr>
        <w:t xml:space="preserve"> год и на плановый период 20</w:t>
      </w:r>
      <w:r w:rsidR="00B61269">
        <w:rPr>
          <w:sz w:val="26"/>
          <w:szCs w:val="26"/>
        </w:rPr>
        <w:t xml:space="preserve">21 </w:t>
      </w:r>
      <w:r w:rsidR="00B61269" w:rsidRPr="0050178D">
        <w:rPr>
          <w:rStyle w:val="FontStyle425"/>
          <w:sz w:val="26"/>
          <w:szCs w:val="26"/>
        </w:rPr>
        <w:t>–</w:t>
      </w:r>
      <w:r w:rsidR="00B61269">
        <w:rPr>
          <w:sz w:val="26"/>
          <w:szCs w:val="26"/>
        </w:rPr>
        <w:t xml:space="preserve"> </w:t>
      </w:r>
      <w:r w:rsidR="00B61269" w:rsidRPr="0050178D">
        <w:rPr>
          <w:sz w:val="26"/>
          <w:szCs w:val="26"/>
        </w:rPr>
        <w:t>20</w:t>
      </w:r>
      <w:r w:rsidR="00B61269">
        <w:rPr>
          <w:sz w:val="26"/>
          <w:szCs w:val="26"/>
        </w:rPr>
        <w:t xml:space="preserve">22 </w:t>
      </w:r>
      <w:r w:rsidR="00B61269" w:rsidRPr="0050178D">
        <w:rPr>
          <w:sz w:val="26"/>
          <w:szCs w:val="26"/>
        </w:rPr>
        <w:t>годов»</w:t>
      </w:r>
      <w:r w:rsidR="00B61269" w:rsidRPr="0050178D">
        <w:rPr>
          <w:rFonts w:eastAsia="Arial"/>
          <w:bCs/>
          <w:sz w:val="26"/>
          <w:szCs w:val="26"/>
        </w:rPr>
        <w:t xml:space="preserve"> </w:t>
      </w:r>
      <w:r w:rsidR="00B61269" w:rsidRPr="0050178D">
        <w:rPr>
          <w:rStyle w:val="FontStyle425"/>
          <w:sz w:val="26"/>
          <w:szCs w:val="26"/>
        </w:rPr>
        <w:t xml:space="preserve"> </w:t>
      </w:r>
      <w:r w:rsidRPr="00C94C22">
        <w:rPr>
          <w:rStyle w:val="FontStyle425"/>
          <w:sz w:val="26"/>
          <w:szCs w:val="26"/>
        </w:rPr>
        <w:t>(</w:t>
      </w:r>
      <w:r w:rsidR="00B21F83" w:rsidRPr="00C94C22">
        <w:rPr>
          <w:spacing w:val="-4"/>
          <w:sz w:val="26"/>
          <w:szCs w:val="26"/>
        </w:rPr>
        <w:t xml:space="preserve">в ред. </w:t>
      </w:r>
      <w:r w:rsidR="001C5926">
        <w:rPr>
          <w:spacing w:val="-4"/>
          <w:sz w:val="26"/>
          <w:szCs w:val="26"/>
        </w:rPr>
        <w:t>р</w:t>
      </w:r>
      <w:r w:rsidR="00B21F83" w:rsidRPr="00C94C22">
        <w:rPr>
          <w:spacing w:val="-4"/>
          <w:sz w:val="26"/>
          <w:szCs w:val="26"/>
        </w:rPr>
        <w:t>ешения Собрания депутатов муниципального образования город Алексин №</w:t>
      </w:r>
      <w:r w:rsidR="00B61269">
        <w:rPr>
          <w:spacing w:val="-4"/>
          <w:sz w:val="26"/>
          <w:szCs w:val="26"/>
        </w:rPr>
        <w:t>10</w:t>
      </w:r>
      <w:r w:rsidR="004B320E" w:rsidRPr="00C94C22">
        <w:rPr>
          <w:spacing w:val="-4"/>
          <w:sz w:val="26"/>
          <w:szCs w:val="26"/>
        </w:rPr>
        <w:t>(</w:t>
      </w:r>
      <w:r w:rsidR="00B61269">
        <w:rPr>
          <w:spacing w:val="-4"/>
          <w:sz w:val="26"/>
          <w:szCs w:val="26"/>
        </w:rPr>
        <w:t>1</w:t>
      </w:r>
      <w:r w:rsidR="00AB1D5C">
        <w:rPr>
          <w:spacing w:val="-4"/>
          <w:sz w:val="26"/>
          <w:szCs w:val="26"/>
        </w:rPr>
        <w:t>6</w:t>
      </w:r>
      <w:r w:rsidR="004B320E" w:rsidRPr="00C94C22">
        <w:rPr>
          <w:spacing w:val="-4"/>
          <w:sz w:val="26"/>
          <w:szCs w:val="26"/>
        </w:rPr>
        <w:t>).2</w:t>
      </w:r>
      <w:r w:rsidR="00B21F83" w:rsidRPr="00C94C22">
        <w:rPr>
          <w:spacing w:val="-4"/>
          <w:sz w:val="26"/>
          <w:szCs w:val="26"/>
        </w:rPr>
        <w:t xml:space="preserve"> от </w:t>
      </w:r>
      <w:r w:rsidR="005E02E7" w:rsidRPr="00C94C22">
        <w:rPr>
          <w:spacing w:val="-4"/>
          <w:sz w:val="26"/>
          <w:szCs w:val="26"/>
        </w:rPr>
        <w:t>2</w:t>
      </w:r>
      <w:r w:rsidR="00B61269">
        <w:rPr>
          <w:spacing w:val="-4"/>
          <w:sz w:val="26"/>
          <w:szCs w:val="26"/>
        </w:rPr>
        <w:t>9</w:t>
      </w:r>
      <w:r w:rsidR="005E02E7" w:rsidRPr="00C94C22">
        <w:rPr>
          <w:spacing w:val="-4"/>
          <w:sz w:val="26"/>
          <w:szCs w:val="26"/>
        </w:rPr>
        <w:t xml:space="preserve"> декабря </w:t>
      </w:r>
      <w:r w:rsidR="00B21F83" w:rsidRPr="00C94C22">
        <w:rPr>
          <w:spacing w:val="-4"/>
          <w:sz w:val="26"/>
          <w:szCs w:val="26"/>
        </w:rPr>
        <w:t>20</w:t>
      </w:r>
      <w:r w:rsidR="00B61269">
        <w:rPr>
          <w:spacing w:val="-4"/>
          <w:sz w:val="26"/>
          <w:szCs w:val="26"/>
        </w:rPr>
        <w:t>20</w:t>
      </w:r>
      <w:r w:rsidR="00B21F83" w:rsidRPr="00C94C22">
        <w:rPr>
          <w:spacing w:val="-4"/>
          <w:sz w:val="26"/>
          <w:szCs w:val="26"/>
        </w:rPr>
        <w:t xml:space="preserve"> года</w:t>
      </w:r>
      <w:r w:rsidRPr="00C94C22">
        <w:rPr>
          <w:rStyle w:val="FontStyle425"/>
          <w:sz w:val="26"/>
          <w:szCs w:val="26"/>
        </w:rPr>
        <w:t xml:space="preserve">) утверждены следующие основные параметры бюджета </w:t>
      </w:r>
      <w:r w:rsidR="005F7A4D" w:rsidRPr="00C94C22">
        <w:rPr>
          <w:rStyle w:val="FontStyle425"/>
          <w:sz w:val="26"/>
          <w:szCs w:val="26"/>
        </w:rPr>
        <w:t>городского округа</w:t>
      </w:r>
      <w:r w:rsidRPr="00C94C22">
        <w:rPr>
          <w:rStyle w:val="FontStyle425"/>
          <w:sz w:val="26"/>
          <w:szCs w:val="26"/>
        </w:rPr>
        <w:t>:</w:t>
      </w:r>
    </w:p>
    <w:p w:rsidR="00E36980" w:rsidRPr="00720D2F" w:rsidRDefault="00E36980" w:rsidP="00ED1795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B1476B">
        <w:rPr>
          <w:sz w:val="26"/>
          <w:szCs w:val="26"/>
        </w:rPr>
        <w:t xml:space="preserve">доходы бюджета </w:t>
      </w:r>
      <w:r w:rsidRPr="00720D2F">
        <w:rPr>
          <w:sz w:val="26"/>
          <w:szCs w:val="26"/>
        </w:rPr>
        <w:t xml:space="preserve">– </w:t>
      </w:r>
      <w:r w:rsidR="00B61269" w:rsidRPr="00720D2F">
        <w:rPr>
          <w:sz w:val="26"/>
          <w:szCs w:val="26"/>
        </w:rPr>
        <w:t xml:space="preserve">1 506 433,0 </w:t>
      </w:r>
      <w:r w:rsidRPr="00720D2F">
        <w:rPr>
          <w:sz w:val="26"/>
          <w:szCs w:val="26"/>
        </w:rPr>
        <w:t xml:space="preserve">тыс. рублей (увеличены по сравнению с первоначально утвержденными параметрами на </w:t>
      </w:r>
      <w:r w:rsidR="00B61269" w:rsidRPr="00720D2F">
        <w:rPr>
          <w:sz w:val="26"/>
          <w:szCs w:val="26"/>
        </w:rPr>
        <w:t>20 505,0 тыс. рублей</w:t>
      </w:r>
      <w:r w:rsidRPr="00720D2F">
        <w:rPr>
          <w:sz w:val="26"/>
          <w:szCs w:val="26"/>
        </w:rPr>
        <w:t xml:space="preserve"> или на </w:t>
      </w:r>
      <w:r w:rsidR="00B61269" w:rsidRPr="00720D2F">
        <w:rPr>
          <w:sz w:val="26"/>
          <w:szCs w:val="26"/>
        </w:rPr>
        <w:t>1,4</w:t>
      </w:r>
      <w:r w:rsidRPr="00720D2F">
        <w:rPr>
          <w:sz w:val="26"/>
          <w:szCs w:val="26"/>
        </w:rPr>
        <w:t>%);</w:t>
      </w:r>
    </w:p>
    <w:p w:rsidR="00E36980" w:rsidRPr="00720D2F" w:rsidRDefault="00E36980" w:rsidP="00ED1795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720D2F">
        <w:rPr>
          <w:sz w:val="26"/>
          <w:szCs w:val="26"/>
        </w:rPr>
        <w:t xml:space="preserve">расходы бюджета – </w:t>
      </w:r>
      <w:r w:rsidR="00B61269" w:rsidRPr="00720D2F">
        <w:rPr>
          <w:sz w:val="26"/>
          <w:szCs w:val="26"/>
        </w:rPr>
        <w:t>1 574 949,9</w:t>
      </w:r>
      <w:r w:rsidR="008B14A0" w:rsidRPr="00720D2F">
        <w:rPr>
          <w:sz w:val="26"/>
          <w:szCs w:val="26"/>
        </w:rPr>
        <w:t xml:space="preserve"> </w:t>
      </w:r>
      <w:r w:rsidRPr="00720D2F">
        <w:rPr>
          <w:sz w:val="26"/>
          <w:szCs w:val="26"/>
        </w:rPr>
        <w:t xml:space="preserve">тыс. рублей (увеличены по сравнению с первоначально утвержденными параметрами на </w:t>
      </w:r>
      <w:r w:rsidR="00B61269" w:rsidRPr="00720D2F">
        <w:rPr>
          <w:sz w:val="26"/>
          <w:szCs w:val="26"/>
        </w:rPr>
        <w:t xml:space="preserve">28 258,6 </w:t>
      </w:r>
      <w:r w:rsidRPr="00720D2F">
        <w:rPr>
          <w:sz w:val="26"/>
          <w:szCs w:val="26"/>
        </w:rPr>
        <w:t xml:space="preserve">тыс. рублей или на </w:t>
      </w:r>
      <w:r w:rsidR="00720D2F" w:rsidRPr="00720D2F">
        <w:rPr>
          <w:sz w:val="26"/>
          <w:szCs w:val="26"/>
        </w:rPr>
        <w:t>1,8</w:t>
      </w:r>
      <w:r w:rsidRPr="00720D2F">
        <w:rPr>
          <w:sz w:val="26"/>
          <w:szCs w:val="26"/>
        </w:rPr>
        <w:t>%);</w:t>
      </w:r>
    </w:p>
    <w:p w:rsidR="00E36980" w:rsidRPr="00A8578E" w:rsidRDefault="00E36980" w:rsidP="00ED1795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6"/>
          <w:szCs w:val="26"/>
        </w:rPr>
      </w:pPr>
      <w:r w:rsidRPr="00720D2F">
        <w:rPr>
          <w:sz w:val="26"/>
          <w:szCs w:val="26"/>
        </w:rPr>
        <w:t xml:space="preserve">дефицит бюджета – </w:t>
      </w:r>
      <w:r w:rsidR="00720D2F" w:rsidRPr="00720D2F">
        <w:rPr>
          <w:sz w:val="26"/>
          <w:szCs w:val="26"/>
        </w:rPr>
        <w:t xml:space="preserve">68 516,9 </w:t>
      </w:r>
      <w:r w:rsidR="009C1204" w:rsidRPr="00720D2F">
        <w:rPr>
          <w:sz w:val="26"/>
          <w:szCs w:val="26"/>
        </w:rPr>
        <w:t xml:space="preserve">тыс. рублей </w:t>
      </w:r>
      <w:r w:rsidR="00572D79" w:rsidRPr="00720D2F">
        <w:rPr>
          <w:sz w:val="26"/>
          <w:szCs w:val="26"/>
        </w:rPr>
        <w:t xml:space="preserve">или </w:t>
      </w:r>
      <w:r w:rsidR="005E26FA" w:rsidRPr="00720D2F">
        <w:rPr>
          <w:sz w:val="26"/>
          <w:szCs w:val="26"/>
        </w:rPr>
        <w:t>12,</w:t>
      </w:r>
      <w:r w:rsidR="00720D2F" w:rsidRPr="00720D2F">
        <w:rPr>
          <w:sz w:val="26"/>
          <w:szCs w:val="26"/>
        </w:rPr>
        <w:t>8</w:t>
      </w:r>
      <w:r w:rsidRPr="00720D2F">
        <w:rPr>
          <w:sz w:val="26"/>
          <w:szCs w:val="26"/>
        </w:rPr>
        <w:t xml:space="preserve">% к объему доходов бюджета </w:t>
      </w:r>
      <w:r w:rsidR="00F61484" w:rsidRPr="00720D2F">
        <w:rPr>
          <w:sz w:val="26"/>
          <w:szCs w:val="26"/>
        </w:rPr>
        <w:t>города Алексина</w:t>
      </w:r>
      <w:r w:rsidRPr="00720D2F">
        <w:rPr>
          <w:sz w:val="26"/>
          <w:szCs w:val="26"/>
        </w:rPr>
        <w:t xml:space="preserve"> без учета утвержденного</w:t>
      </w:r>
      <w:r w:rsidRPr="00A8578E">
        <w:rPr>
          <w:sz w:val="26"/>
          <w:szCs w:val="26"/>
        </w:rPr>
        <w:t xml:space="preserve"> объема безвозмездных поступлений </w:t>
      </w:r>
      <w:r w:rsidR="00572D79">
        <w:rPr>
          <w:sz w:val="26"/>
          <w:szCs w:val="26"/>
        </w:rPr>
        <w:t>(</w:t>
      </w:r>
      <w:r w:rsidR="00921C0D">
        <w:rPr>
          <w:sz w:val="26"/>
          <w:szCs w:val="26"/>
        </w:rPr>
        <w:t>увеличился</w:t>
      </w:r>
      <w:r w:rsidR="00572D79">
        <w:rPr>
          <w:sz w:val="26"/>
          <w:szCs w:val="26"/>
        </w:rPr>
        <w:t xml:space="preserve"> по  сравнению с первоначально утвержденным дефицитом на </w:t>
      </w:r>
      <w:r w:rsidR="00720D2F">
        <w:rPr>
          <w:sz w:val="26"/>
          <w:szCs w:val="26"/>
        </w:rPr>
        <w:t>7 753,6</w:t>
      </w:r>
      <w:r w:rsidR="00572D79">
        <w:rPr>
          <w:sz w:val="26"/>
          <w:szCs w:val="26"/>
        </w:rPr>
        <w:t xml:space="preserve"> тыс. рублей)</w:t>
      </w:r>
      <w:r w:rsidRPr="00A8578E">
        <w:rPr>
          <w:sz w:val="26"/>
          <w:szCs w:val="26"/>
        </w:rPr>
        <w:t>.</w:t>
      </w:r>
    </w:p>
    <w:p w:rsidR="00E40CD9" w:rsidRDefault="00E40CD9" w:rsidP="008D76FE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Pr="00236411">
        <w:rPr>
          <w:sz w:val="26"/>
          <w:szCs w:val="26"/>
        </w:rPr>
        <w:t xml:space="preserve">корректировкой плановых объемов межбюджетных трансфертов из бюджета Тульской области по состоянию </w:t>
      </w:r>
      <w:r w:rsidRPr="008E57C4">
        <w:rPr>
          <w:sz w:val="26"/>
          <w:szCs w:val="26"/>
        </w:rPr>
        <w:t>на 01.01.2021 года на основании письма Министерства финансов Тульской области от 13.01.2021 года №19-03-04-10/4 и поступлением после уточнения бюджета уведомлений о выделении межбюджетных</w:t>
      </w:r>
      <w:r w:rsidRPr="00471191">
        <w:rPr>
          <w:sz w:val="26"/>
          <w:szCs w:val="26"/>
        </w:rPr>
        <w:t xml:space="preserve"> трансфертов</w:t>
      </w:r>
      <w:r>
        <w:rPr>
          <w:sz w:val="26"/>
          <w:szCs w:val="26"/>
        </w:rPr>
        <w:t xml:space="preserve"> согласно</w:t>
      </w:r>
      <w:r w:rsidRPr="00E40CD9">
        <w:rPr>
          <w:sz w:val="26"/>
          <w:szCs w:val="26"/>
        </w:rPr>
        <w:t xml:space="preserve"> Отчет</w:t>
      </w:r>
      <w:r>
        <w:rPr>
          <w:sz w:val="26"/>
          <w:szCs w:val="26"/>
        </w:rPr>
        <w:t>у плановые назначения бюджета муниципального образования на 2020 год составляют:</w:t>
      </w:r>
    </w:p>
    <w:p w:rsidR="00E40CD9" w:rsidRDefault="00E40CD9" w:rsidP="00E40CD9">
      <w:pPr>
        <w:numPr>
          <w:ilvl w:val="0"/>
          <w:numId w:val="4"/>
        </w:numPr>
        <w:tabs>
          <w:tab w:val="clear" w:pos="360"/>
          <w:tab w:val="num" w:pos="0"/>
          <w:tab w:val="left" w:pos="1080"/>
        </w:tabs>
        <w:ind w:left="0" w:firstLine="720"/>
        <w:jc w:val="both"/>
        <w:rPr>
          <w:sz w:val="26"/>
          <w:szCs w:val="26"/>
        </w:rPr>
      </w:pPr>
      <w:r w:rsidRPr="001E57A0">
        <w:rPr>
          <w:b/>
          <w:sz w:val="26"/>
          <w:szCs w:val="26"/>
        </w:rPr>
        <w:t>доходы бюджета</w:t>
      </w:r>
      <w:r w:rsidRPr="001E57A0"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1 519 671,5</w:t>
      </w:r>
      <w:r w:rsidRPr="001E57A0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</w:t>
      </w:r>
      <w:r w:rsidRPr="001E57A0">
        <w:rPr>
          <w:spacing w:val="-4"/>
          <w:sz w:val="26"/>
          <w:szCs w:val="26"/>
        </w:rPr>
        <w:t xml:space="preserve">что </w:t>
      </w:r>
      <w:r w:rsidRPr="00EA287F">
        <w:rPr>
          <w:b/>
          <w:spacing w:val="-4"/>
          <w:sz w:val="26"/>
          <w:szCs w:val="26"/>
        </w:rPr>
        <w:t>на 13 238,5 тыс. рублей больше</w:t>
      </w:r>
      <w:r>
        <w:rPr>
          <w:spacing w:val="-4"/>
          <w:sz w:val="26"/>
          <w:szCs w:val="26"/>
        </w:rPr>
        <w:t xml:space="preserve"> утвержденных </w:t>
      </w:r>
      <w:r w:rsidRPr="001E57A0">
        <w:rPr>
          <w:spacing w:val="-4"/>
          <w:sz w:val="26"/>
          <w:szCs w:val="26"/>
        </w:rPr>
        <w:t>Решени</w:t>
      </w:r>
      <w:r>
        <w:rPr>
          <w:spacing w:val="-4"/>
          <w:sz w:val="26"/>
          <w:szCs w:val="26"/>
        </w:rPr>
        <w:t>ем</w:t>
      </w:r>
      <w:r w:rsidRPr="001E57A0">
        <w:rPr>
          <w:spacing w:val="-4"/>
          <w:sz w:val="26"/>
          <w:szCs w:val="26"/>
        </w:rPr>
        <w:t xml:space="preserve"> о бюджете</w:t>
      </w:r>
      <w:r w:rsidRPr="001E57A0">
        <w:rPr>
          <w:sz w:val="26"/>
          <w:szCs w:val="26"/>
        </w:rPr>
        <w:t xml:space="preserve"> на 20</w:t>
      </w:r>
      <w:r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</w:t>
      </w:r>
      <w:r w:rsidRPr="001E57A0">
        <w:rPr>
          <w:spacing w:val="-4"/>
          <w:sz w:val="26"/>
          <w:szCs w:val="26"/>
        </w:rPr>
        <w:t xml:space="preserve"> (в ред. </w:t>
      </w:r>
      <w:r>
        <w:rPr>
          <w:spacing w:val="-4"/>
          <w:sz w:val="26"/>
          <w:szCs w:val="26"/>
        </w:rPr>
        <w:t>р</w:t>
      </w:r>
      <w:r w:rsidRPr="001E57A0">
        <w:rPr>
          <w:spacing w:val="-4"/>
          <w:sz w:val="26"/>
          <w:szCs w:val="26"/>
        </w:rPr>
        <w:t xml:space="preserve">ешения </w:t>
      </w:r>
      <w:r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Pr="001E57A0">
        <w:rPr>
          <w:spacing w:val="-4"/>
          <w:sz w:val="26"/>
          <w:szCs w:val="26"/>
        </w:rPr>
        <w:t>№</w:t>
      </w:r>
      <w:r>
        <w:rPr>
          <w:spacing w:val="-4"/>
          <w:sz w:val="26"/>
          <w:szCs w:val="26"/>
        </w:rPr>
        <w:t>10</w:t>
      </w:r>
      <w:r w:rsidRPr="001E57A0">
        <w:rPr>
          <w:spacing w:val="-4"/>
          <w:sz w:val="26"/>
          <w:szCs w:val="26"/>
        </w:rPr>
        <w:t>(</w:t>
      </w:r>
      <w:r>
        <w:rPr>
          <w:spacing w:val="-4"/>
          <w:sz w:val="26"/>
          <w:szCs w:val="26"/>
        </w:rPr>
        <w:t>16</w:t>
      </w:r>
      <w:r w:rsidRPr="001E57A0">
        <w:rPr>
          <w:spacing w:val="-4"/>
          <w:sz w:val="26"/>
          <w:szCs w:val="26"/>
        </w:rPr>
        <w:t>).</w:t>
      </w:r>
      <w:r>
        <w:rPr>
          <w:spacing w:val="-4"/>
          <w:sz w:val="26"/>
          <w:szCs w:val="26"/>
        </w:rPr>
        <w:t>2</w:t>
      </w:r>
      <w:r w:rsidRPr="001E57A0">
        <w:rPr>
          <w:spacing w:val="-4"/>
          <w:sz w:val="26"/>
          <w:szCs w:val="26"/>
        </w:rPr>
        <w:t xml:space="preserve"> от </w:t>
      </w:r>
      <w:r>
        <w:rPr>
          <w:spacing w:val="-4"/>
          <w:sz w:val="26"/>
          <w:szCs w:val="26"/>
        </w:rPr>
        <w:t>29 декабря 2020</w:t>
      </w:r>
      <w:r w:rsidRPr="001E57A0">
        <w:rPr>
          <w:spacing w:val="-4"/>
          <w:sz w:val="26"/>
          <w:szCs w:val="26"/>
        </w:rPr>
        <w:t xml:space="preserve"> года)</w:t>
      </w:r>
      <w:r>
        <w:rPr>
          <w:spacing w:val="-4"/>
          <w:sz w:val="26"/>
          <w:szCs w:val="26"/>
        </w:rPr>
        <w:t xml:space="preserve">; </w:t>
      </w:r>
    </w:p>
    <w:p w:rsidR="00E40CD9" w:rsidRPr="00B44C10" w:rsidRDefault="00E40CD9" w:rsidP="00E40CD9">
      <w:pPr>
        <w:numPr>
          <w:ilvl w:val="0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B44C10">
        <w:rPr>
          <w:b/>
          <w:sz w:val="26"/>
          <w:szCs w:val="26"/>
        </w:rPr>
        <w:t>расходы бюджета</w:t>
      </w:r>
      <w:r w:rsidRPr="00B44C10"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1 588 188,2</w:t>
      </w:r>
      <w:r w:rsidRPr="00B44C10">
        <w:rPr>
          <w:b/>
          <w:sz w:val="26"/>
          <w:szCs w:val="26"/>
        </w:rPr>
        <w:t xml:space="preserve"> тыс. рублей</w:t>
      </w:r>
      <w:r w:rsidRPr="00B44C10">
        <w:rPr>
          <w:sz w:val="26"/>
          <w:szCs w:val="26"/>
        </w:rPr>
        <w:t xml:space="preserve">, что </w:t>
      </w:r>
      <w:r w:rsidRPr="00B44C10">
        <w:rPr>
          <w:b/>
          <w:sz w:val="26"/>
          <w:szCs w:val="26"/>
        </w:rPr>
        <w:t>на</w:t>
      </w:r>
      <w:r w:rsidRPr="00B44C1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13 238,3</w:t>
      </w:r>
      <w:r w:rsidRPr="00B44C10">
        <w:rPr>
          <w:b/>
          <w:sz w:val="26"/>
          <w:szCs w:val="26"/>
        </w:rPr>
        <w:t xml:space="preserve"> тыс. рублей </w:t>
      </w:r>
      <w:r>
        <w:rPr>
          <w:b/>
          <w:sz w:val="26"/>
          <w:szCs w:val="26"/>
        </w:rPr>
        <w:t>больше</w:t>
      </w:r>
      <w:r w:rsidRPr="00B44C10">
        <w:rPr>
          <w:sz w:val="26"/>
          <w:szCs w:val="26"/>
        </w:rPr>
        <w:t xml:space="preserve"> планового объема расходов, утвержденного </w:t>
      </w:r>
      <w:r w:rsidRPr="00B44C10">
        <w:rPr>
          <w:spacing w:val="-4"/>
          <w:sz w:val="26"/>
          <w:szCs w:val="26"/>
        </w:rPr>
        <w:t>Решением о бюджете</w:t>
      </w:r>
      <w:r w:rsidRPr="00B44C10">
        <w:rPr>
          <w:sz w:val="26"/>
          <w:szCs w:val="26"/>
        </w:rPr>
        <w:t xml:space="preserve"> </w:t>
      </w:r>
      <w:r w:rsidRPr="001E57A0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</w:t>
      </w:r>
      <w:r w:rsidRPr="001E57A0">
        <w:rPr>
          <w:spacing w:val="-4"/>
          <w:sz w:val="26"/>
          <w:szCs w:val="26"/>
        </w:rPr>
        <w:t xml:space="preserve"> (в ред. </w:t>
      </w:r>
      <w:r>
        <w:rPr>
          <w:spacing w:val="-4"/>
          <w:sz w:val="26"/>
          <w:szCs w:val="26"/>
        </w:rPr>
        <w:t>р</w:t>
      </w:r>
      <w:r w:rsidRPr="001E57A0">
        <w:rPr>
          <w:spacing w:val="-4"/>
          <w:sz w:val="26"/>
          <w:szCs w:val="26"/>
        </w:rPr>
        <w:t xml:space="preserve">ешения </w:t>
      </w:r>
      <w:r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Pr="001E57A0">
        <w:rPr>
          <w:spacing w:val="-4"/>
          <w:sz w:val="26"/>
          <w:szCs w:val="26"/>
        </w:rPr>
        <w:t>№</w:t>
      </w:r>
      <w:r>
        <w:rPr>
          <w:spacing w:val="-4"/>
          <w:sz w:val="26"/>
          <w:szCs w:val="26"/>
        </w:rPr>
        <w:t>10</w:t>
      </w:r>
      <w:r w:rsidRPr="001E57A0">
        <w:rPr>
          <w:spacing w:val="-4"/>
          <w:sz w:val="26"/>
          <w:szCs w:val="26"/>
        </w:rPr>
        <w:t>(</w:t>
      </w:r>
      <w:r>
        <w:rPr>
          <w:spacing w:val="-4"/>
          <w:sz w:val="26"/>
          <w:szCs w:val="26"/>
        </w:rPr>
        <w:t>16</w:t>
      </w:r>
      <w:r w:rsidRPr="001E57A0">
        <w:rPr>
          <w:spacing w:val="-4"/>
          <w:sz w:val="26"/>
          <w:szCs w:val="26"/>
        </w:rPr>
        <w:t>).</w:t>
      </w:r>
      <w:r>
        <w:rPr>
          <w:spacing w:val="-4"/>
          <w:sz w:val="26"/>
          <w:szCs w:val="26"/>
        </w:rPr>
        <w:t>2</w:t>
      </w:r>
      <w:r w:rsidRPr="001E57A0">
        <w:rPr>
          <w:spacing w:val="-4"/>
          <w:sz w:val="26"/>
          <w:szCs w:val="26"/>
        </w:rPr>
        <w:t xml:space="preserve"> от </w:t>
      </w:r>
      <w:r>
        <w:rPr>
          <w:spacing w:val="-4"/>
          <w:sz w:val="26"/>
          <w:szCs w:val="26"/>
        </w:rPr>
        <w:t>29 декабря 2020</w:t>
      </w:r>
      <w:r w:rsidRPr="001E57A0">
        <w:rPr>
          <w:spacing w:val="-4"/>
          <w:sz w:val="26"/>
          <w:szCs w:val="26"/>
        </w:rPr>
        <w:t xml:space="preserve"> года)</w:t>
      </w:r>
      <w:r w:rsidRPr="00B44C10">
        <w:rPr>
          <w:spacing w:val="-4"/>
          <w:sz w:val="26"/>
          <w:szCs w:val="26"/>
        </w:rPr>
        <w:t>;</w:t>
      </w:r>
    </w:p>
    <w:p w:rsidR="00E40CD9" w:rsidRPr="001E57A0" w:rsidRDefault="00E40CD9" w:rsidP="00E40CD9">
      <w:pPr>
        <w:numPr>
          <w:ilvl w:val="0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pacing w:val="-4"/>
          <w:sz w:val="26"/>
          <w:szCs w:val="26"/>
        </w:rPr>
      </w:pPr>
      <w:r w:rsidRPr="001E57A0">
        <w:rPr>
          <w:b/>
          <w:sz w:val="26"/>
          <w:szCs w:val="26"/>
        </w:rPr>
        <w:t>дефицит бюджета</w:t>
      </w:r>
      <w:r w:rsidRPr="001E57A0"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68 516,9</w:t>
      </w:r>
      <w:r w:rsidRPr="001E57A0">
        <w:rPr>
          <w:b/>
          <w:sz w:val="26"/>
          <w:szCs w:val="26"/>
        </w:rPr>
        <w:t xml:space="preserve"> тыс. рублей</w:t>
      </w:r>
      <w:r w:rsidRPr="001E57A0">
        <w:rPr>
          <w:sz w:val="26"/>
          <w:szCs w:val="26"/>
        </w:rPr>
        <w:t xml:space="preserve">, </w:t>
      </w:r>
      <w:r w:rsidRPr="001E57A0">
        <w:rPr>
          <w:spacing w:val="-4"/>
          <w:sz w:val="26"/>
          <w:szCs w:val="26"/>
        </w:rPr>
        <w:t>что соответствует Решению о бюджете</w:t>
      </w:r>
      <w:r w:rsidRPr="001E57A0">
        <w:rPr>
          <w:sz w:val="26"/>
          <w:szCs w:val="26"/>
        </w:rPr>
        <w:t xml:space="preserve"> на 20</w:t>
      </w:r>
      <w:r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</w:t>
      </w:r>
      <w:r w:rsidRPr="001E57A0">
        <w:rPr>
          <w:spacing w:val="-4"/>
          <w:sz w:val="26"/>
          <w:szCs w:val="26"/>
        </w:rPr>
        <w:t xml:space="preserve"> (в ред. </w:t>
      </w:r>
      <w:r>
        <w:rPr>
          <w:spacing w:val="-4"/>
          <w:sz w:val="26"/>
          <w:szCs w:val="26"/>
        </w:rPr>
        <w:t>р</w:t>
      </w:r>
      <w:r w:rsidRPr="001E57A0">
        <w:rPr>
          <w:spacing w:val="-4"/>
          <w:sz w:val="26"/>
          <w:szCs w:val="26"/>
        </w:rPr>
        <w:t xml:space="preserve">ешения </w:t>
      </w:r>
      <w:r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Pr="001E57A0">
        <w:rPr>
          <w:spacing w:val="-4"/>
          <w:sz w:val="26"/>
          <w:szCs w:val="26"/>
        </w:rPr>
        <w:t>№</w:t>
      </w:r>
      <w:r>
        <w:rPr>
          <w:spacing w:val="-4"/>
          <w:sz w:val="26"/>
          <w:szCs w:val="26"/>
        </w:rPr>
        <w:t>10</w:t>
      </w:r>
      <w:r w:rsidRPr="001E57A0">
        <w:rPr>
          <w:spacing w:val="-4"/>
          <w:sz w:val="26"/>
          <w:szCs w:val="26"/>
        </w:rPr>
        <w:t>(</w:t>
      </w:r>
      <w:r>
        <w:rPr>
          <w:spacing w:val="-4"/>
          <w:sz w:val="26"/>
          <w:szCs w:val="26"/>
        </w:rPr>
        <w:t>16</w:t>
      </w:r>
      <w:r w:rsidRPr="001E57A0">
        <w:rPr>
          <w:spacing w:val="-4"/>
          <w:sz w:val="26"/>
          <w:szCs w:val="26"/>
        </w:rPr>
        <w:t>).</w:t>
      </w:r>
      <w:r>
        <w:rPr>
          <w:spacing w:val="-4"/>
          <w:sz w:val="26"/>
          <w:szCs w:val="26"/>
        </w:rPr>
        <w:t>2</w:t>
      </w:r>
      <w:r w:rsidRPr="001E57A0">
        <w:rPr>
          <w:spacing w:val="-4"/>
          <w:sz w:val="26"/>
          <w:szCs w:val="26"/>
        </w:rPr>
        <w:t xml:space="preserve"> от </w:t>
      </w:r>
      <w:r>
        <w:rPr>
          <w:spacing w:val="-4"/>
          <w:sz w:val="26"/>
          <w:szCs w:val="26"/>
        </w:rPr>
        <w:t>29 декабря 2020</w:t>
      </w:r>
      <w:r w:rsidRPr="001E57A0">
        <w:rPr>
          <w:spacing w:val="-4"/>
          <w:sz w:val="26"/>
          <w:szCs w:val="26"/>
        </w:rPr>
        <w:t xml:space="preserve"> года)</w:t>
      </w:r>
      <w:r>
        <w:rPr>
          <w:spacing w:val="-4"/>
          <w:sz w:val="26"/>
          <w:szCs w:val="26"/>
        </w:rPr>
        <w:t>.</w:t>
      </w:r>
    </w:p>
    <w:p w:rsidR="00E40CD9" w:rsidRPr="009033B0" w:rsidRDefault="00E40CD9" w:rsidP="00E40CD9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Несоответствие плановых назначений по</w:t>
      </w:r>
      <w:r w:rsidRPr="009033B0">
        <w:rPr>
          <w:sz w:val="26"/>
          <w:szCs w:val="26"/>
        </w:rPr>
        <w:t xml:space="preserve"> доход</w:t>
      </w:r>
      <w:r>
        <w:rPr>
          <w:sz w:val="26"/>
          <w:szCs w:val="26"/>
        </w:rPr>
        <w:t>ам</w:t>
      </w:r>
      <w:r w:rsidRPr="009033B0">
        <w:rPr>
          <w:sz w:val="26"/>
          <w:szCs w:val="26"/>
        </w:rPr>
        <w:t xml:space="preserve"> в Отчете </w:t>
      </w:r>
      <w:r>
        <w:rPr>
          <w:sz w:val="26"/>
          <w:szCs w:val="26"/>
        </w:rPr>
        <w:t>показателям,</w:t>
      </w:r>
      <w:r w:rsidRPr="009033B0"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утвержденным </w:t>
      </w:r>
      <w:r w:rsidRPr="001E57A0">
        <w:rPr>
          <w:spacing w:val="-4"/>
          <w:sz w:val="26"/>
          <w:szCs w:val="26"/>
        </w:rPr>
        <w:t>Решени</w:t>
      </w:r>
      <w:r>
        <w:rPr>
          <w:spacing w:val="-4"/>
          <w:sz w:val="26"/>
          <w:szCs w:val="26"/>
        </w:rPr>
        <w:t>ем</w:t>
      </w:r>
      <w:r w:rsidRPr="001E57A0">
        <w:rPr>
          <w:spacing w:val="-4"/>
          <w:sz w:val="26"/>
          <w:szCs w:val="26"/>
        </w:rPr>
        <w:t xml:space="preserve"> о бюджете</w:t>
      </w:r>
      <w:r w:rsidRPr="001E57A0">
        <w:rPr>
          <w:sz w:val="26"/>
          <w:szCs w:val="26"/>
        </w:rPr>
        <w:t xml:space="preserve"> на 20</w:t>
      </w:r>
      <w:r>
        <w:rPr>
          <w:sz w:val="26"/>
          <w:szCs w:val="26"/>
        </w:rPr>
        <w:t>20</w:t>
      </w:r>
      <w:r w:rsidRPr="001E57A0">
        <w:rPr>
          <w:sz w:val="26"/>
          <w:szCs w:val="26"/>
        </w:rPr>
        <w:t xml:space="preserve"> год</w:t>
      </w:r>
      <w:r>
        <w:rPr>
          <w:sz w:val="26"/>
          <w:szCs w:val="26"/>
        </w:rPr>
        <w:t>, является нарушениям требованиям</w:t>
      </w:r>
      <w:r w:rsidRPr="009033B0">
        <w:rPr>
          <w:sz w:val="26"/>
          <w:szCs w:val="26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№191н. </w:t>
      </w:r>
    </w:p>
    <w:p w:rsidR="008B14A0" w:rsidRPr="00A8578E" w:rsidRDefault="002C4662" w:rsidP="008D76FE">
      <w:pPr>
        <w:spacing w:before="120"/>
        <w:ind w:firstLine="709"/>
        <w:jc w:val="both"/>
        <w:rPr>
          <w:sz w:val="26"/>
          <w:szCs w:val="26"/>
        </w:rPr>
      </w:pPr>
      <w:r w:rsidRPr="00DF3F33">
        <w:rPr>
          <w:b/>
          <w:sz w:val="26"/>
          <w:szCs w:val="26"/>
        </w:rPr>
        <w:t>4</w:t>
      </w:r>
      <w:r w:rsidRPr="00A8578E">
        <w:rPr>
          <w:sz w:val="26"/>
          <w:szCs w:val="26"/>
        </w:rPr>
        <w:t xml:space="preserve">. </w:t>
      </w:r>
      <w:r w:rsidR="00F50FDB">
        <w:rPr>
          <w:rStyle w:val="FontStyle425"/>
          <w:sz w:val="26"/>
          <w:szCs w:val="26"/>
        </w:rPr>
        <w:t>Согласно</w:t>
      </w:r>
      <w:r w:rsidR="008705FB" w:rsidRPr="00A8578E">
        <w:rPr>
          <w:rStyle w:val="FontStyle425"/>
          <w:sz w:val="26"/>
          <w:szCs w:val="26"/>
        </w:rPr>
        <w:t xml:space="preserve"> Отчет</w:t>
      </w:r>
      <w:r w:rsidR="00F50FDB">
        <w:rPr>
          <w:rStyle w:val="FontStyle425"/>
          <w:sz w:val="26"/>
          <w:szCs w:val="26"/>
        </w:rPr>
        <w:t>у</w:t>
      </w:r>
      <w:r w:rsidR="008B14A0" w:rsidRPr="00A8578E">
        <w:rPr>
          <w:sz w:val="26"/>
          <w:szCs w:val="26"/>
        </w:rPr>
        <w:t xml:space="preserve"> </w:t>
      </w:r>
      <w:r w:rsidR="008705FB" w:rsidRPr="00A8578E">
        <w:rPr>
          <w:b/>
          <w:sz w:val="26"/>
          <w:szCs w:val="26"/>
        </w:rPr>
        <w:t>исполнение</w:t>
      </w:r>
      <w:r w:rsidR="008B14A0" w:rsidRPr="00A8578E">
        <w:rPr>
          <w:b/>
          <w:sz w:val="26"/>
          <w:szCs w:val="26"/>
        </w:rPr>
        <w:t xml:space="preserve"> бюджета за 20</w:t>
      </w:r>
      <w:r w:rsidR="00720D2F">
        <w:rPr>
          <w:b/>
          <w:sz w:val="26"/>
          <w:szCs w:val="26"/>
        </w:rPr>
        <w:t>20</w:t>
      </w:r>
      <w:r w:rsidR="008B14A0" w:rsidRPr="00A8578E">
        <w:rPr>
          <w:b/>
          <w:sz w:val="26"/>
          <w:szCs w:val="26"/>
        </w:rPr>
        <w:t xml:space="preserve"> год</w:t>
      </w:r>
      <w:r w:rsidR="008B14A0" w:rsidRPr="00A8578E">
        <w:rPr>
          <w:sz w:val="26"/>
          <w:szCs w:val="26"/>
        </w:rPr>
        <w:t xml:space="preserve"> </w:t>
      </w:r>
      <w:r w:rsidR="008705FB" w:rsidRPr="00A8578E">
        <w:rPr>
          <w:sz w:val="26"/>
          <w:szCs w:val="26"/>
        </w:rPr>
        <w:t>по основным параметрам составило</w:t>
      </w:r>
      <w:r w:rsidR="008B14A0" w:rsidRPr="00A8578E">
        <w:rPr>
          <w:sz w:val="26"/>
          <w:szCs w:val="26"/>
        </w:rPr>
        <w:t>:</w:t>
      </w:r>
    </w:p>
    <w:p w:rsidR="008705FB" w:rsidRPr="00A8578E" w:rsidRDefault="008705FB" w:rsidP="00F50FDB">
      <w:pPr>
        <w:numPr>
          <w:ilvl w:val="0"/>
          <w:numId w:val="2"/>
        </w:numPr>
        <w:tabs>
          <w:tab w:val="left" w:pos="-180"/>
          <w:tab w:val="num" w:pos="0"/>
          <w:tab w:val="num" w:pos="644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578E">
        <w:rPr>
          <w:b/>
          <w:iCs/>
          <w:spacing w:val="-4"/>
          <w:sz w:val="26"/>
          <w:szCs w:val="26"/>
        </w:rPr>
        <w:t>доходы</w:t>
      </w:r>
      <w:r w:rsidRPr="00A8578E">
        <w:rPr>
          <w:iCs/>
          <w:spacing w:val="-4"/>
          <w:sz w:val="26"/>
          <w:szCs w:val="26"/>
        </w:rPr>
        <w:t xml:space="preserve"> </w:t>
      </w:r>
      <w:r w:rsidRPr="00A8578E">
        <w:rPr>
          <w:b/>
          <w:iCs/>
          <w:spacing w:val="-4"/>
          <w:sz w:val="26"/>
          <w:szCs w:val="26"/>
        </w:rPr>
        <w:t xml:space="preserve">бюджета </w:t>
      </w:r>
      <w:r w:rsidRPr="00A8578E">
        <w:rPr>
          <w:spacing w:val="-4"/>
          <w:sz w:val="26"/>
          <w:szCs w:val="26"/>
        </w:rPr>
        <w:t xml:space="preserve">– </w:t>
      </w:r>
      <w:r w:rsidR="00720D2F">
        <w:rPr>
          <w:b/>
          <w:sz w:val="26"/>
          <w:szCs w:val="26"/>
        </w:rPr>
        <w:t>1 494 793,7</w:t>
      </w:r>
      <w:r w:rsidRPr="00A8578E">
        <w:rPr>
          <w:b/>
          <w:sz w:val="26"/>
          <w:szCs w:val="26"/>
        </w:rPr>
        <w:t xml:space="preserve"> тыс. рублей</w:t>
      </w:r>
      <w:r w:rsidRPr="00A8578E">
        <w:rPr>
          <w:sz w:val="26"/>
          <w:szCs w:val="26"/>
        </w:rPr>
        <w:t xml:space="preserve">, </w:t>
      </w:r>
      <w:r w:rsidR="00720D2F" w:rsidRPr="001E57A0">
        <w:rPr>
          <w:sz w:val="26"/>
          <w:szCs w:val="26"/>
        </w:rPr>
        <w:t xml:space="preserve">что на </w:t>
      </w:r>
      <w:r w:rsidR="00720D2F">
        <w:rPr>
          <w:sz w:val="26"/>
          <w:szCs w:val="26"/>
        </w:rPr>
        <w:t>11 639,3</w:t>
      </w:r>
      <w:r w:rsidR="00720D2F" w:rsidRPr="001E57A0">
        <w:rPr>
          <w:sz w:val="26"/>
          <w:szCs w:val="26"/>
        </w:rPr>
        <w:t xml:space="preserve"> тыс. рублей (на </w:t>
      </w:r>
      <w:r w:rsidR="00720D2F">
        <w:rPr>
          <w:sz w:val="26"/>
          <w:szCs w:val="26"/>
        </w:rPr>
        <w:t>0,8</w:t>
      </w:r>
      <w:r w:rsidR="00720D2F" w:rsidRPr="001E57A0">
        <w:rPr>
          <w:sz w:val="26"/>
          <w:szCs w:val="26"/>
        </w:rPr>
        <w:t xml:space="preserve">%) </w:t>
      </w:r>
      <w:r w:rsidR="00720D2F">
        <w:rPr>
          <w:sz w:val="26"/>
          <w:szCs w:val="26"/>
        </w:rPr>
        <w:t>ниже</w:t>
      </w:r>
      <w:r w:rsidR="00720D2F" w:rsidRPr="001E57A0">
        <w:rPr>
          <w:sz w:val="26"/>
          <w:szCs w:val="26"/>
        </w:rPr>
        <w:t xml:space="preserve"> </w:t>
      </w:r>
      <w:r w:rsidR="00720D2F">
        <w:rPr>
          <w:sz w:val="26"/>
          <w:szCs w:val="26"/>
        </w:rPr>
        <w:t xml:space="preserve">планового </w:t>
      </w:r>
      <w:r w:rsidR="00720D2F" w:rsidRPr="001E57A0">
        <w:rPr>
          <w:sz w:val="26"/>
          <w:szCs w:val="26"/>
        </w:rPr>
        <w:t>объема доходов, утвержденного</w:t>
      </w:r>
      <w:r w:rsidR="00720D2F">
        <w:rPr>
          <w:sz w:val="26"/>
          <w:szCs w:val="26"/>
        </w:rPr>
        <w:t xml:space="preserve"> </w:t>
      </w:r>
      <w:r w:rsidR="00720D2F" w:rsidRPr="001E57A0">
        <w:rPr>
          <w:sz w:val="26"/>
          <w:szCs w:val="26"/>
        </w:rPr>
        <w:t>Решением о бюджете на 20</w:t>
      </w:r>
      <w:r w:rsidR="00720D2F">
        <w:rPr>
          <w:sz w:val="26"/>
          <w:szCs w:val="26"/>
        </w:rPr>
        <w:t>20</w:t>
      </w:r>
      <w:r w:rsidR="00720D2F" w:rsidRPr="001E57A0">
        <w:rPr>
          <w:sz w:val="26"/>
          <w:szCs w:val="26"/>
        </w:rPr>
        <w:t xml:space="preserve"> год </w:t>
      </w:r>
      <w:r w:rsidR="00720D2F" w:rsidRPr="001E57A0">
        <w:rPr>
          <w:spacing w:val="-4"/>
          <w:sz w:val="26"/>
          <w:szCs w:val="26"/>
        </w:rPr>
        <w:t xml:space="preserve">(в ред. </w:t>
      </w:r>
      <w:r w:rsidR="00720D2F">
        <w:rPr>
          <w:spacing w:val="-4"/>
          <w:sz w:val="26"/>
          <w:szCs w:val="26"/>
        </w:rPr>
        <w:t>р</w:t>
      </w:r>
      <w:r w:rsidR="00720D2F" w:rsidRPr="001E57A0">
        <w:rPr>
          <w:spacing w:val="-4"/>
          <w:sz w:val="26"/>
          <w:szCs w:val="26"/>
        </w:rPr>
        <w:t xml:space="preserve">ешения </w:t>
      </w:r>
      <w:r w:rsidR="00720D2F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720D2F" w:rsidRPr="001E57A0">
        <w:rPr>
          <w:spacing w:val="-4"/>
          <w:sz w:val="26"/>
          <w:szCs w:val="26"/>
        </w:rPr>
        <w:t>№</w:t>
      </w:r>
      <w:r w:rsidR="00720D2F">
        <w:rPr>
          <w:spacing w:val="-4"/>
          <w:sz w:val="26"/>
          <w:szCs w:val="26"/>
        </w:rPr>
        <w:t>10</w:t>
      </w:r>
      <w:r w:rsidR="00720D2F" w:rsidRPr="001E57A0">
        <w:rPr>
          <w:spacing w:val="-4"/>
          <w:sz w:val="26"/>
          <w:szCs w:val="26"/>
        </w:rPr>
        <w:t>(</w:t>
      </w:r>
      <w:r w:rsidR="00720D2F">
        <w:rPr>
          <w:spacing w:val="-4"/>
          <w:sz w:val="26"/>
          <w:szCs w:val="26"/>
        </w:rPr>
        <w:t>16</w:t>
      </w:r>
      <w:r w:rsidR="00720D2F" w:rsidRPr="001E57A0">
        <w:rPr>
          <w:spacing w:val="-4"/>
          <w:sz w:val="26"/>
          <w:szCs w:val="26"/>
        </w:rPr>
        <w:t>).</w:t>
      </w:r>
      <w:r w:rsidR="00720D2F">
        <w:rPr>
          <w:spacing w:val="-4"/>
          <w:sz w:val="26"/>
          <w:szCs w:val="26"/>
        </w:rPr>
        <w:t>2</w:t>
      </w:r>
      <w:r w:rsidR="00720D2F" w:rsidRPr="001E57A0">
        <w:rPr>
          <w:spacing w:val="-4"/>
          <w:sz w:val="26"/>
          <w:szCs w:val="26"/>
        </w:rPr>
        <w:t xml:space="preserve"> от </w:t>
      </w:r>
      <w:r w:rsidR="00720D2F">
        <w:rPr>
          <w:spacing w:val="-4"/>
          <w:sz w:val="26"/>
          <w:szCs w:val="26"/>
        </w:rPr>
        <w:t>29 декабря 2020</w:t>
      </w:r>
      <w:r w:rsidR="00720D2F" w:rsidRPr="001E57A0">
        <w:rPr>
          <w:spacing w:val="-4"/>
          <w:sz w:val="26"/>
          <w:szCs w:val="26"/>
        </w:rPr>
        <w:t xml:space="preserve"> года)</w:t>
      </w:r>
      <w:r w:rsidR="00720D2F">
        <w:rPr>
          <w:spacing w:val="-4"/>
          <w:sz w:val="26"/>
          <w:szCs w:val="26"/>
        </w:rPr>
        <w:t xml:space="preserve">, </w:t>
      </w:r>
      <w:r w:rsidR="00720D2F" w:rsidRPr="00755AC1">
        <w:rPr>
          <w:sz w:val="26"/>
          <w:szCs w:val="26"/>
        </w:rPr>
        <w:t xml:space="preserve">и </w:t>
      </w:r>
      <w:r w:rsidR="00720D2F">
        <w:rPr>
          <w:sz w:val="26"/>
          <w:szCs w:val="26"/>
        </w:rPr>
        <w:t>на 24 877,8 тыс. рублей (на 1,6</w:t>
      </w:r>
      <w:r w:rsidR="00720D2F" w:rsidRPr="00755AC1">
        <w:rPr>
          <w:sz w:val="26"/>
          <w:szCs w:val="26"/>
        </w:rPr>
        <w:t>%</w:t>
      </w:r>
      <w:r w:rsidR="00720D2F">
        <w:rPr>
          <w:sz w:val="26"/>
          <w:szCs w:val="26"/>
        </w:rPr>
        <w:t>) меньше</w:t>
      </w:r>
      <w:r w:rsidR="00720D2F" w:rsidRPr="00755AC1">
        <w:rPr>
          <w:sz w:val="26"/>
          <w:szCs w:val="26"/>
        </w:rPr>
        <w:t xml:space="preserve"> планового объема доходов, указанного в Отчете</w:t>
      </w:r>
      <w:r w:rsidR="00720D2F" w:rsidRPr="001E57A0">
        <w:rPr>
          <w:sz w:val="26"/>
          <w:szCs w:val="26"/>
        </w:rPr>
        <w:t>;</w:t>
      </w:r>
    </w:p>
    <w:p w:rsidR="00720D2F" w:rsidRDefault="008705FB" w:rsidP="00F50FDB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A8578E">
        <w:rPr>
          <w:b/>
          <w:sz w:val="26"/>
          <w:szCs w:val="26"/>
        </w:rPr>
        <w:t>расходы бюджета</w:t>
      </w:r>
      <w:r w:rsidRPr="00A8578E">
        <w:rPr>
          <w:sz w:val="26"/>
          <w:szCs w:val="26"/>
        </w:rPr>
        <w:t xml:space="preserve"> – </w:t>
      </w:r>
      <w:r w:rsidR="00720D2F">
        <w:rPr>
          <w:b/>
          <w:sz w:val="26"/>
          <w:szCs w:val="26"/>
        </w:rPr>
        <w:t>1 535 370,7</w:t>
      </w:r>
      <w:r w:rsidRPr="00A8578E">
        <w:rPr>
          <w:b/>
          <w:sz w:val="26"/>
          <w:szCs w:val="26"/>
        </w:rPr>
        <w:t xml:space="preserve"> тыс. рублей</w:t>
      </w:r>
      <w:r w:rsidRPr="00A8578E">
        <w:rPr>
          <w:sz w:val="26"/>
          <w:szCs w:val="26"/>
        </w:rPr>
        <w:t xml:space="preserve">, </w:t>
      </w:r>
      <w:r w:rsidR="00720D2F" w:rsidRPr="001E57A0">
        <w:rPr>
          <w:sz w:val="26"/>
          <w:szCs w:val="26"/>
        </w:rPr>
        <w:t xml:space="preserve">что </w:t>
      </w:r>
      <w:r w:rsidR="00720D2F">
        <w:rPr>
          <w:sz w:val="26"/>
          <w:szCs w:val="26"/>
        </w:rPr>
        <w:t xml:space="preserve">на 39 579,2 тыс. рублей </w:t>
      </w:r>
      <w:r w:rsidR="00720D2F" w:rsidRPr="001E57A0">
        <w:rPr>
          <w:sz w:val="26"/>
          <w:szCs w:val="26"/>
        </w:rPr>
        <w:t xml:space="preserve">(на </w:t>
      </w:r>
      <w:r w:rsidR="00720D2F">
        <w:rPr>
          <w:sz w:val="26"/>
          <w:szCs w:val="26"/>
        </w:rPr>
        <w:t>2,5</w:t>
      </w:r>
      <w:r w:rsidR="00720D2F" w:rsidRPr="001E57A0">
        <w:rPr>
          <w:sz w:val="26"/>
          <w:szCs w:val="26"/>
        </w:rPr>
        <w:t>%)</w:t>
      </w:r>
      <w:r w:rsidR="00720D2F">
        <w:rPr>
          <w:sz w:val="26"/>
          <w:szCs w:val="26"/>
        </w:rPr>
        <w:t xml:space="preserve"> ниже планового объема расходов, установленного </w:t>
      </w:r>
      <w:r w:rsidR="00720D2F" w:rsidRPr="001E57A0">
        <w:rPr>
          <w:sz w:val="26"/>
          <w:szCs w:val="26"/>
        </w:rPr>
        <w:t>Решением о бюджете на 20</w:t>
      </w:r>
      <w:r w:rsidR="00720D2F">
        <w:rPr>
          <w:sz w:val="26"/>
          <w:szCs w:val="26"/>
        </w:rPr>
        <w:t>20</w:t>
      </w:r>
      <w:r w:rsidR="00720D2F" w:rsidRPr="001E57A0">
        <w:rPr>
          <w:sz w:val="26"/>
          <w:szCs w:val="26"/>
        </w:rPr>
        <w:t xml:space="preserve"> год </w:t>
      </w:r>
      <w:r w:rsidR="00720D2F" w:rsidRPr="001E57A0">
        <w:rPr>
          <w:spacing w:val="-4"/>
          <w:sz w:val="26"/>
          <w:szCs w:val="26"/>
        </w:rPr>
        <w:t xml:space="preserve">(в ред. </w:t>
      </w:r>
      <w:r w:rsidR="00720D2F">
        <w:rPr>
          <w:spacing w:val="-4"/>
          <w:sz w:val="26"/>
          <w:szCs w:val="26"/>
        </w:rPr>
        <w:t>р</w:t>
      </w:r>
      <w:r w:rsidR="00720D2F" w:rsidRPr="001E57A0">
        <w:rPr>
          <w:spacing w:val="-4"/>
          <w:sz w:val="26"/>
          <w:szCs w:val="26"/>
        </w:rPr>
        <w:t xml:space="preserve">ешения </w:t>
      </w:r>
      <w:r w:rsidR="00720D2F">
        <w:rPr>
          <w:spacing w:val="-4"/>
          <w:sz w:val="26"/>
          <w:szCs w:val="26"/>
        </w:rPr>
        <w:t xml:space="preserve">Собрания депутатов муниципального образования город Алексин </w:t>
      </w:r>
      <w:r w:rsidR="00720D2F" w:rsidRPr="001E57A0">
        <w:rPr>
          <w:spacing w:val="-4"/>
          <w:sz w:val="26"/>
          <w:szCs w:val="26"/>
        </w:rPr>
        <w:t>№</w:t>
      </w:r>
      <w:r w:rsidR="00720D2F">
        <w:rPr>
          <w:spacing w:val="-4"/>
          <w:sz w:val="26"/>
          <w:szCs w:val="26"/>
        </w:rPr>
        <w:t>10</w:t>
      </w:r>
      <w:r w:rsidR="00720D2F" w:rsidRPr="001E57A0">
        <w:rPr>
          <w:spacing w:val="-4"/>
          <w:sz w:val="26"/>
          <w:szCs w:val="26"/>
        </w:rPr>
        <w:t>(</w:t>
      </w:r>
      <w:r w:rsidR="00720D2F">
        <w:rPr>
          <w:spacing w:val="-4"/>
          <w:sz w:val="26"/>
          <w:szCs w:val="26"/>
        </w:rPr>
        <w:t>16</w:t>
      </w:r>
      <w:r w:rsidR="00720D2F" w:rsidRPr="001E57A0">
        <w:rPr>
          <w:spacing w:val="-4"/>
          <w:sz w:val="26"/>
          <w:szCs w:val="26"/>
        </w:rPr>
        <w:t>).</w:t>
      </w:r>
      <w:r w:rsidR="00720D2F">
        <w:rPr>
          <w:spacing w:val="-4"/>
          <w:sz w:val="26"/>
          <w:szCs w:val="26"/>
        </w:rPr>
        <w:t>2</w:t>
      </w:r>
      <w:r w:rsidR="00720D2F" w:rsidRPr="001E57A0">
        <w:rPr>
          <w:spacing w:val="-4"/>
          <w:sz w:val="26"/>
          <w:szCs w:val="26"/>
        </w:rPr>
        <w:t xml:space="preserve"> от </w:t>
      </w:r>
      <w:r w:rsidR="00720D2F">
        <w:rPr>
          <w:spacing w:val="-4"/>
          <w:sz w:val="26"/>
          <w:szCs w:val="26"/>
        </w:rPr>
        <w:t>29 декабря 2020</w:t>
      </w:r>
      <w:r w:rsidR="00720D2F" w:rsidRPr="001E57A0">
        <w:rPr>
          <w:spacing w:val="-4"/>
          <w:sz w:val="26"/>
          <w:szCs w:val="26"/>
        </w:rPr>
        <w:t xml:space="preserve"> года)</w:t>
      </w:r>
      <w:r w:rsidR="00720D2F">
        <w:rPr>
          <w:spacing w:val="-4"/>
          <w:sz w:val="26"/>
          <w:szCs w:val="26"/>
        </w:rPr>
        <w:t xml:space="preserve">, </w:t>
      </w:r>
      <w:r w:rsidR="00720D2F" w:rsidRPr="00755AC1">
        <w:rPr>
          <w:sz w:val="26"/>
          <w:szCs w:val="26"/>
        </w:rPr>
        <w:t xml:space="preserve">и </w:t>
      </w:r>
      <w:r w:rsidR="00720D2F">
        <w:rPr>
          <w:sz w:val="26"/>
          <w:szCs w:val="26"/>
        </w:rPr>
        <w:t>на 52 817,5 тыс. рублей (на 3,3</w:t>
      </w:r>
      <w:r w:rsidR="00720D2F" w:rsidRPr="00755AC1">
        <w:rPr>
          <w:sz w:val="26"/>
          <w:szCs w:val="26"/>
        </w:rPr>
        <w:t>%</w:t>
      </w:r>
      <w:r w:rsidR="00720D2F">
        <w:rPr>
          <w:sz w:val="26"/>
          <w:szCs w:val="26"/>
        </w:rPr>
        <w:t>) меньше</w:t>
      </w:r>
      <w:r w:rsidR="00720D2F" w:rsidRPr="00755AC1">
        <w:rPr>
          <w:sz w:val="26"/>
          <w:szCs w:val="26"/>
        </w:rPr>
        <w:t xml:space="preserve"> планового объема </w:t>
      </w:r>
      <w:r w:rsidR="00720D2F">
        <w:rPr>
          <w:sz w:val="26"/>
          <w:szCs w:val="26"/>
        </w:rPr>
        <w:t>расходов</w:t>
      </w:r>
      <w:r w:rsidR="00720D2F" w:rsidRPr="00755AC1">
        <w:rPr>
          <w:sz w:val="26"/>
          <w:szCs w:val="26"/>
        </w:rPr>
        <w:t>, указанного в Отчете</w:t>
      </w:r>
      <w:r w:rsidR="00720D2F" w:rsidRPr="001E57A0">
        <w:rPr>
          <w:sz w:val="26"/>
          <w:szCs w:val="26"/>
        </w:rPr>
        <w:t>;</w:t>
      </w:r>
    </w:p>
    <w:p w:rsidR="008705FB" w:rsidRPr="00D67E66" w:rsidRDefault="00A15FF4" w:rsidP="00F50FDB">
      <w:pPr>
        <w:numPr>
          <w:ilvl w:val="0"/>
          <w:numId w:val="2"/>
        </w:numPr>
        <w:tabs>
          <w:tab w:val="left" w:pos="-180"/>
          <w:tab w:val="num" w:pos="0"/>
          <w:tab w:val="num" w:pos="644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4"/>
          <w:sz w:val="26"/>
          <w:szCs w:val="26"/>
        </w:rPr>
      </w:pPr>
      <w:r w:rsidRPr="00A8578E">
        <w:rPr>
          <w:b/>
          <w:sz w:val="26"/>
          <w:szCs w:val="26"/>
        </w:rPr>
        <w:t>превышение</w:t>
      </w:r>
      <w:r w:rsidRPr="00A8578E">
        <w:rPr>
          <w:sz w:val="26"/>
          <w:szCs w:val="26"/>
        </w:rPr>
        <w:t xml:space="preserve"> </w:t>
      </w:r>
      <w:r w:rsidR="008F722B">
        <w:rPr>
          <w:sz w:val="26"/>
          <w:szCs w:val="26"/>
        </w:rPr>
        <w:t>рас</w:t>
      </w:r>
      <w:r w:rsidR="001565F6">
        <w:rPr>
          <w:sz w:val="26"/>
          <w:szCs w:val="26"/>
        </w:rPr>
        <w:t>ходов</w:t>
      </w:r>
      <w:r w:rsidRPr="00A8578E">
        <w:rPr>
          <w:sz w:val="26"/>
          <w:szCs w:val="26"/>
        </w:rPr>
        <w:t xml:space="preserve"> бюджета муниципального образования над </w:t>
      </w:r>
      <w:r w:rsidR="008F722B">
        <w:rPr>
          <w:sz w:val="26"/>
          <w:szCs w:val="26"/>
        </w:rPr>
        <w:t>до</w:t>
      </w:r>
      <w:r w:rsidR="001565F6">
        <w:rPr>
          <w:sz w:val="26"/>
          <w:szCs w:val="26"/>
        </w:rPr>
        <w:t>ходами</w:t>
      </w:r>
      <w:r w:rsidRPr="00A8578E">
        <w:rPr>
          <w:sz w:val="26"/>
          <w:szCs w:val="26"/>
        </w:rPr>
        <w:t xml:space="preserve"> (</w:t>
      </w:r>
      <w:r w:rsidR="008F722B">
        <w:rPr>
          <w:b/>
          <w:sz w:val="26"/>
          <w:szCs w:val="26"/>
        </w:rPr>
        <w:t>де</w:t>
      </w:r>
      <w:r w:rsidRPr="00A8578E">
        <w:rPr>
          <w:b/>
          <w:sz w:val="26"/>
          <w:szCs w:val="26"/>
        </w:rPr>
        <w:t>фицит</w:t>
      </w:r>
      <w:r w:rsidRPr="00A8578E">
        <w:rPr>
          <w:sz w:val="26"/>
          <w:szCs w:val="26"/>
        </w:rPr>
        <w:t xml:space="preserve">) </w:t>
      </w:r>
      <w:r w:rsidR="00E91050">
        <w:rPr>
          <w:sz w:val="26"/>
          <w:szCs w:val="26"/>
        </w:rPr>
        <w:t xml:space="preserve">– </w:t>
      </w:r>
      <w:r w:rsidRPr="00A8578E">
        <w:rPr>
          <w:sz w:val="26"/>
          <w:szCs w:val="26"/>
        </w:rPr>
        <w:t xml:space="preserve"> </w:t>
      </w:r>
      <w:r w:rsidR="00720D2F">
        <w:rPr>
          <w:b/>
          <w:sz w:val="26"/>
          <w:szCs w:val="26"/>
        </w:rPr>
        <w:t>40 577,0</w:t>
      </w:r>
      <w:r w:rsidRPr="00A8578E">
        <w:rPr>
          <w:b/>
          <w:sz w:val="26"/>
          <w:szCs w:val="26"/>
        </w:rPr>
        <w:t xml:space="preserve"> тыс. рублей</w:t>
      </w:r>
      <w:r w:rsidRPr="001F31E4">
        <w:rPr>
          <w:sz w:val="26"/>
          <w:szCs w:val="26"/>
        </w:rPr>
        <w:t>.</w:t>
      </w:r>
    </w:p>
    <w:p w:rsidR="001030C8" w:rsidRPr="001030C8" w:rsidRDefault="00D67E66" w:rsidP="001030C8">
      <w:pPr>
        <w:tabs>
          <w:tab w:val="left" w:pos="-180"/>
          <w:tab w:val="left" w:pos="1080"/>
          <w:tab w:val="num" w:pos="3240"/>
        </w:tabs>
        <w:spacing w:before="120"/>
        <w:ind w:firstLine="720"/>
        <w:jc w:val="both"/>
        <w:rPr>
          <w:sz w:val="26"/>
          <w:szCs w:val="26"/>
        </w:rPr>
      </w:pPr>
      <w:r w:rsidRPr="001030C8">
        <w:rPr>
          <w:b/>
          <w:sz w:val="26"/>
          <w:szCs w:val="26"/>
        </w:rPr>
        <w:t xml:space="preserve">5. </w:t>
      </w:r>
      <w:r w:rsidRPr="001030C8">
        <w:rPr>
          <w:sz w:val="26"/>
          <w:szCs w:val="26"/>
        </w:rPr>
        <w:t>В 20</w:t>
      </w:r>
      <w:r w:rsidR="00720D2F" w:rsidRPr="001030C8">
        <w:rPr>
          <w:sz w:val="26"/>
          <w:szCs w:val="26"/>
        </w:rPr>
        <w:t>20</w:t>
      </w:r>
      <w:r w:rsidRPr="001030C8">
        <w:rPr>
          <w:sz w:val="26"/>
          <w:szCs w:val="26"/>
        </w:rPr>
        <w:t xml:space="preserve"> год</w:t>
      </w:r>
      <w:r w:rsidR="00C0440A" w:rsidRPr="001030C8">
        <w:rPr>
          <w:sz w:val="26"/>
          <w:szCs w:val="26"/>
        </w:rPr>
        <w:t>у</w:t>
      </w:r>
      <w:r w:rsidRPr="001030C8">
        <w:rPr>
          <w:sz w:val="26"/>
          <w:szCs w:val="26"/>
        </w:rPr>
        <w:t xml:space="preserve"> </w:t>
      </w:r>
      <w:r w:rsidR="007F6A01" w:rsidRPr="001030C8">
        <w:rPr>
          <w:sz w:val="26"/>
          <w:szCs w:val="26"/>
        </w:rPr>
        <w:t xml:space="preserve">в целях финансирования дефицита бюджета </w:t>
      </w:r>
      <w:r w:rsidRPr="001030C8">
        <w:rPr>
          <w:sz w:val="26"/>
          <w:szCs w:val="26"/>
        </w:rPr>
        <w:t>было осуществлено привлечение</w:t>
      </w:r>
      <w:r w:rsidR="007F6A01" w:rsidRPr="001030C8">
        <w:rPr>
          <w:spacing w:val="-4"/>
          <w:sz w:val="26"/>
          <w:szCs w:val="26"/>
        </w:rPr>
        <w:t xml:space="preserve"> бюджетного кредита в сумме 20 000,0 тыс. рублей и</w:t>
      </w:r>
      <w:r w:rsidRPr="001030C8">
        <w:rPr>
          <w:sz w:val="26"/>
          <w:szCs w:val="26"/>
        </w:rPr>
        <w:t xml:space="preserve"> кредита</w:t>
      </w:r>
      <w:r w:rsidR="00AF03FF" w:rsidRPr="001030C8">
        <w:rPr>
          <w:sz w:val="26"/>
          <w:szCs w:val="26"/>
        </w:rPr>
        <w:t xml:space="preserve"> </w:t>
      </w:r>
      <w:r w:rsidR="007F6A01" w:rsidRPr="001030C8">
        <w:rPr>
          <w:sz w:val="26"/>
          <w:szCs w:val="26"/>
        </w:rPr>
        <w:t>от кредитной организации Банк ВТБ (ПАО)</w:t>
      </w:r>
      <w:r w:rsidR="001030C8" w:rsidRPr="001030C8">
        <w:rPr>
          <w:sz w:val="26"/>
          <w:szCs w:val="26"/>
        </w:rPr>
        <w:t xml:space="preserve"> </w:t>
      </w:r>
      <w:r w:rsidR="001030C8">
        <w:rPr>
          <w:sz w:val="26"/>
          <w:szCs w:val="26"/>
        </w:rPr>
        <w:t>в общей сумме</w:t>
      </w:r>
      <w:r w:rsidR="001030C8" w:rsidRPr="001030C8">
        <w:rPr>
          <w:sz w:val="26"/>
          <w:szCs w:val="26"/>
        </w:rPr>
        <w:t xml:space="preserve"> 60 000,0 тыс. рублей.</w:t>
      </w:r>
    </w:p>
    <w:p w:rsidR="001030C8" w:rsidRDefault="001030C8" w:rsidP="001030C8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Бюджетный кредит был полностью погашен 25.11.2020 года, долг муниципального образования город Алексин по состоянию на 01 января 2021 года составил 60 000,0 тыс. рублей.</w:t>
      </w:r>
    </w:p>
    <w:p w:rsidR="002C4662" w:rsidRDefault="002C4662" w:rsidP="00D67E66">
      <w:pPr>
        <w:tabs>
          <w:tab w:val="num" w:pos="1080"/>
        </w:tabs>
        <w:ind w:firstLine="720"/>
        <w:jc w:val="both"/>
        <w:rPr>
          <w:sz w:val="26"/>
          <w:szCs w:val="26"/>
        </w:rPr>
      </w:pPr>
      <w:r w:rsidRPr="00D67E66">
        <w:rPr>
          <w:sz w:val="26"/>
          <w:szCs w:val="26"/>
        </w:rPr>
        <w:t>По состоянию на 01.01.20</w:t>
      </w:r>
      <w:r w:rsidR="008F722B" w:rsidRPr="00D67E66">
        <w:rPr>
          <w:sz w:val="26"/>
          <w:szCs w:val="26"/>
        </w:rPr>
        <w:t>2</w:t>
      </w:r>
      <w:r w:rsidR="001030C8">
        <w:rPr>
          <w:sz w:val="26"/>
          <w:szCs w:val="26"/>
        </w:rPr>
        <w:t>1</w:t>
      </w:r>
      <w:r w:rsidRPr="00D67E66">
        <w:rPr>
          <w:sz w:val="26"/>
          <w:szCs w:val="26"/>
        </w:rPr>
        <w:t xml:space="preserve"> года остатки средств на счетах по учету средств бюджета (неиспользованные денежные средства) составили</w:t>
      </w:r>
      <w:r w:rsidRPr="001F31E4">
        <w:rPr>
          <w:sz w:val="26"/>
          <w:szCs w:val="26"/>
        </w:rPr>
        <w:t xml:space="preserve"> </w:t>
      </w:r>
      <w:r w:rsidR="007F6A01" w:rsidRPr="007F6A01">
        <w:rPr>
          <w:sz w:val="26"/>
          <w:szCs w:val="26"/>
        </w:rPr>
        <w:t>46 776,2</w:t>
      </w:r>
      <w:r w:rsidR="007F6A01" w:rsidRPr="001F31E4">
        <w:rPr>
          <w:sz w:val="26"/>
          <w:szCs w:val="26"/>
        </w:rPr>
        <w:t xml:space="preserve"> </w:t>
      </w:r>
      <w:r w:rsidR="00681289" w:rsidRPr="001F31E4">
        <w:rPr>
          <w:sz w:val="26"/>
          <w:szCs w:val="26"/>
        </w:rPr>
        <w:t>тыс. рублей</w:t>
      </w:r>
      <w:r w:rsidR="00FA6BB0" w:rsidRPr="001F31E4">
        <w:rPr>
          <w:sz w:val="26"/>
          <w:szCs w:val="26"/>
        </w:rPr>
        <w:t>.</w:t>
      </w:r>
    </w:p>
    <w:p w:rsidR="00F46B45" w:rsidRPr="00944EB7" w:rsidRDefault="00D67E66" w:rsidP="008D76FE">
      <w:pPr>
        <w:pStyle w:val="Style36"/>
        <w:widowControl/>
        <w:tabs>
          <w:tab w:val="left" w:pos="993"/>
        </w:tabs>
        <w:spacing w:before="120" w:line="240" w:lineRule="auto"/>
        <w:rPr>
          <w:sz w:val="26"/>
          <w:szCs w:val="26"/>
        </w:rPr>
      </w:pPr>
      <w:r>
        <w:rPr>
          <w:rStyle w:val="FontStyle425"/>
          <w:b/>
          <w:sz w:val="26"/>
          <w:szCs w:val="26"/>
        </w:rPr>
        <w:t>6</w:t>
      </w:r>
      <w:r w:rsidR="00F46B45" w:rsidRPr="001F31E4">
        <w:rPr>
          <w:rStyle w:val="FontStyle425"/>
          <w:sz w:val="26"/>
          <w:szCs w:val="26"/>
        </w:rPr>
        <w:t>.</w:t>
      </w:r>
      <w:r w:rsidR="00F46B45" w:rsidRPr="001F31E4">
        <w:rPr>
          <w:rStyle w:val="FontStyle425"/>
          <w:sz w:val="26"/>
          <w:szCs w:val="26"/>
        </w:rPr>
        <w:tab/>
        <w:t xml:space="preserve">Показатели Отчета об исполнении бюджета муниципального образования </w:t>
      </w:r>
      <w:r w:rsidR="007A768D">
        <w:rPr>
          <w:rStyle w:val="FontStyle425"/>
          <w:sz w:val="26"/>
          <w:szCs w:val="26"/>
        </w:rPr>
        <w:t>город Алексин</w:t>
      </w:r>
      <w:r w:rsidR="00F46B45" w:rsidRPr="001F31E4">
        <w:rPr>
          <w:rStyle w:val="FontStyle425"/>
          <w:sz w:val="26"/>
          <w:szCs w:val="26"/>
        </w:rPr>
        <w:t>, представленного в контрольно-счетную палату, в части доходов, поступивших в бюджет в 20</w:t>
      </w:r>
      <w:r w:rsidR="00720D2F">
        <w:rPr>
          <w:rStyle w:val="FontStyle425"/>
          <w:sz w:val="26"/>
          <w:szCs w:val="26"/>
        </w:rPr>
        <w:t>20</w:t>
      </w:r>
      <w:r w:rsidR="00F46B45" w:rsidRPr="001F31E4">
        <w:rPr>
          <w:rStyle w:val="FontStyle425"/>
          <w:sz w:val="26"/>
          <w:szCs w:val="26"/>
        </w:rPr>
        <w:t xml:space="preserve"> году, соответствуют данным </w:t>
      </w:r>
      <w:r w:rsidR="00B46FA9">
        <w:rPr>
          <w:rStyle w:val="FontStyle425"/>
          <w:sz w:val="26"/>
          <w:szCs w:val="26"/>
        </w:rPr>
        <w:t xml:space="preserve">сводной </w:t>
      </w:r>
      <w:r w:rsidR="00F46B45" w:rsidRPr="001F31E4">
        <w:rPr>
          <w:spacing w:val="-4"/>
          <w:sz w:val="26"/>
          <w:szCs w:val="26"/>
        </w:rPr>
        <w:t xml:space="preserve">ведомости по кассовым </w:t>
      </w:r>
      <w:r w:rsidR="00F46B45" w:rsidRPr="00944EB7">
        <w:rPr>
          <w:spacing w:val="-4"/>
          <w:sz w:val="26"/>
          <w:szCs w:val="26"/>
        </w:rPr>
        <w:t>поступлениям (ф</w:t>
      </w:r>
      <w:r w:rsidR="001716AC">
        <w:rPr>
          <w:spacing w:val="-4"/>
          <w:sz w:val="26"/>
          <w:szCs w:val="26"/>
        </w:rPr>
        <w:t>орма</w:t>
      </w:r>
      <w:r w:rsidR="00F46B45" w:rsidRPr="00944EB7">
        <w:rPr>
          <w:spacing w:val="-4"/>
          <w:sz w:val="26"/>
          <w:szCs w:val="26"/>
        </w:rPr>
        <w:t xml:space="preserve"> 0531817)</w:t>
      </w:r>
      <w:r w:rsidR="00B46FA9">
        <w:rPr>
          <w:spacing w:val="-4"/>
          <w:sz w:val="26"/>
          <w:szCs w:val="26"/>
        </w:rPr>
        <w:t>, представленной</w:t>
      </w:r>
      <w:r w:rsidR="006E63E3" w:rsidRPr="00944EB7">
        <w:rPr>
          <w:spacing w:val="-4"/>
          <w:sz w:val="26"/>
          <w:szCs w:val="26"/>
        </w:rPr>
        <w:t xml:space="preserve"> отдел</w:t>
      </w:r>
      <w:r w:rsidR="00B46FA9">
        <w:rPr>
          <w:spacing w:val="-4"/>
          <w:sz w:val="26"/>
          <w:szCs w:val="26"/>
        </w:rPr>
        <w:t>ом</w:t>
      </w:r>
      <w:r w:rsidR="004F2C31">
        <w:rPr>
          <w:spacing w:val="-4"/>
          <w:sz w:val="26"/>
          <w:szCs w:val="26"/>
        </w:rPr>
        <w:t xml:space="preserve"> №7</w:t>
      </w:r>
      <w:r w:rsidR="006E63E3" w:rsidRPr="00944EB7">
        <w:rPr>
          <w:spacing w:val="-4"/>
          <w:sz w:val="26"/>
          <w:szCs w:val="26"/>
        </w:rPr>
        <w:t xml:space="preserve"> УФК по Тульской области</w:t>
      </w:r>
      <w:r w:rsidR="00F46B45" w:rsidRPr="00944EB7">
        <w:rPr>
          <w:rStyle w:val="FontStyle425"/>
          <w:sz w:val="26"/>
          <w:szCs w:val="26"/>
        </w:rPr>
        <w:t>.</w:t>
      </w:r>
      <w:r w:rsidR="00F46B45" w:rsidRPr="00944EB7">
        <w:rPr>
          <w:sz w:val="26"/>
          <w:szCs w:val="26"/>
        </w:rPr>
        <w:t xml:space="preserve"> </w:t>
      </w:r>
    </w:p>
    <w:p w:rsidR="008F3433" w:rsidRPr="00AF2478" w:rsidRDefault="00D67E66" w:rsidP="0002773B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>
        <w:rPr>
          <w:rStyle w:val="FontStyle425"/>
          <w:b/>
          <w:sz w:val="26"/>
          <w:szCs w:val="26"/>
        </w:rPr>
        <w:t>7</w:t>
      </w:r>
      <w:r w:rsidR="00F46B45" w:rsidRPr="00944EB7">
        <w:rPr>
          <w:rStyle w:val="FontStyle425"/>
          <w:sz w:val="26"/>
          <w:szCs w:val="26"/>
        </w:rPr>
        <w:t>.</w:t>
      </w:r>
      <w:r w:rsidR="00F46B45" w:rsidRPr="00944EB7">
        <w:rPr>
          <w:rStyle w:val="FontStyle425"/>
          <w:sz w:val="26"/>
          <w:szCs w:val="26"/>
        </w:rPr>
        <w:tab/>
      </w:r>
      <w:r w:rsidR="00966F27" w:rsidRPr="00D84BBD">
        <w:rPr>
          <w:sz w:val="26"/>
          <w:szCs w:val="26"/>
        </w:rPr>
        <w:t xml:space="preserve">Окончательные показатели сводной бюджетной росписи утверждены </w:t>
      </w:r>
      <w:r w:rsidR="007F6A01">
        <w:rPr>
          <w:sz w:val="26"/>
          <w:szCs w:val="26"/>
        </w:rPr>
        <w:t>30</w:t>
      </w:r>
      <w:r w:rsidR="00966F27" w:rsidRPr="00D84BBD">
        <w:rPr>
          <w:sz w:val="26"/>
          <w:szCs w:val="26"/>
        </w:rPr>
        <w:t xml:space="preserve"> декабря 20</w:t>
      </w:r>
      <w:r w:rsidR="007F6A01">
        <w:rPr>
          <w:sz w:val="26"/>
          <w:szCs w:val="26"/>
        </w:rPr>
        <w:t xml:space="preserve">20 </w:t>
      </w:r>
      <w:r w:rsidR="00966F27" w:rsidRPr="00D84BBD">
        <w:rPr>
          <w:sz w:val="26"/>
          <w:szCs w:val="26"/>
        </w:rPr>
        <w:t xml:space="preserve">года и </w:t>
      </w:r>
      <w:r w:rsidR="00966F27" w:rsidRPr="00AF2478">
        <w:rPr>
          <w:sz w:val="26"/>
          <w:szCs w:val="26"/>
        </w:rPr>
        <w:t xml:space="preserve">составили по расходам </w:t>
      </w:r>
      <w:r w:rsidR="007F6A01" w:rsidRPr="00B930B9">
        <w:rPr>
          <w:b/>
          <w:sz w:val="26"/>
          <w:szCs w:val="26"/>
        </w:rPr>
        <w:t>1 588 188 237,55</w:t>
      </w:r>
      <w:r w:rsidR="00966F27" w:rsidRPr="00B930B9">
        <w:rPr>
          <w:b/>
          <w:sz w:val="26"/>
          <w:szCs w:val="26"/>
        </w:rPr>
        <w:t xml:space="preserve"> рубля</w:t>
      </w:r>
      <w:r w:rsidR="00966F27" w:rsidRPr="00AF2478">
        <w:rPr>
          <w:sz w:val="26"/>
          <w:szCs w:val="26"/>
        </w:rPr>
        <w:t>. При этом Решением о бюджете на 20</w:t>
      </w:r>
      <w:r w:rsidR="007F6A01">
        <w:rPr>
          <w:sz w:val="26"/>
          <w:szCs w:val="26"/>
        </w:rPr>
        <w:t>20</w:t>
      </w:r>
      <w:r w:rsidR="00966F27" w:rsidRPr="00AF2478">
        <w:rPr>
          <w:sz w:val="26"/>
          <w:szCs w:val="26"/>
        </w:rPr>
        <w:t xml:space="preserve"> год </w:t>
      </w:r>
      <w:r w:rsidR="00966F27" w:rsidRPr="00AF2478">
        <w:rPr>
          <w:spacing w:val="-4"/>
          <w:sz w:val="26"/>
          <w:szCs w:val="26"/>
        </w:rPr>
        <w:t xml:space="preserve">(в ред. </w:t>
      </w:r>
      <w:r w:rsidR="00AF03FF">
        <w:rPr>
          <w:spacing w:val="-4"/>
          <w:sz w:val="26"/>
          <w:szCs w:val="26"/>
        </w:rPr>
        <w:t>р</w:t>
      </w:r>
      <w:r w:rsidR="00966F27" w:rsidRPr="00AF2478">
        <w:rPr>
          <w:spacing w:val="-4"/>
          <w:sz w:val="26"/>
          <w:szCs w:val="26"/>
        </w:rPr>
        <w:t>ешения Собрания депутатов муниципального образования город Алексин №</w:t>
      </w:r>
      <w:r w:rsidR="007F6A01">
        <w:rPr>
          <w:spacing w:val="-4"/>
          <w:sz w:val="26"/>
          <w:szCs w:val="26"/>
        </w:rPr>
        <w:t>10</w:t>
      </w:r>
      <w:r w:rsidR="00966F27" w:rsidRPr="00AF2478">
        <w:rPr>
          <w:spacing w:val="-4"/>
          <w:sz w:val="26"/>
          <w:szCs w:val="26"/>
        </w:rPr>
        <w:t>(</w:t>
      </w:r>
      <w:r w:rsidR="007F6A01">
        <w:rPr>
          <w:spacing w:val="-4"/>
          <w:sz w:val="26"/>
          <w:szCs w:val="26"/>
        </w:rPr>
        <w:t>1</w:t>
      </w:r>
      <w:r w:rsidR="00966F27" w:rsidRPr="00AF2478">
        <w:rPr>
          <w:spacing w:val="-4"/>
          <w:sz w:val="26"/>
          <w:szCs w:val="26"/>
        </w:rPr>
        <w:t xml:space="preserve">6).2 от </w:t>
      </w:r>
      <w:r w:rsidR="007F6A01">
        <w:rPr>
          <w:spacing w:val="-4"/>
          <w:sz w:val="26"/>
          <w:szCs w:val="26"/>
        </w:rPr>
        <w:t>29</w:t>
      </w:r>
      <w:r w:rsidR="00966F27" w:rsidRPr="00AF2478">
        <w:rPr>
          <w:spacing w:val="-4"/>
          <w:sz w:val="26"/>
          <w:szCs w:val="26"/>
        </w:rPr>
        <w:t xml:space="preserve"> декабря 20</w:t>
      </w:r>
      <w:r w:rsidR="007F6A01">
        <w:rPr>
          <w:spacing w:val="-4"/>
          <w:sz w:val="26"/>
          <w:szCs w:val="26"/>
        </w:rPr>
        <w:t>20</w:t>
      </w:r>
      <w:r w:rsidR="00966F27" w:rsidRPr="00AF2478">
        <w:rPr>
          <w:spacing w:val="-4"/>
          <w:sz w:val="26"/>
          <w:szCs w:val="26"/>
        </w:rPr>
        <w:t xml:space="preserve"> года) общая сумма запланированных расходов утверждена в размере </w:t>
      </w:r>
      <w:r w:rsidR="007F6A01">
        <w:rPr>
          <w:spacing w:val="-4"/>
          <w:sz w:val="26"/>
          <w:szCs w:val="26"/>
        </w:rPr>
        <w:t>1 574 949,9</w:t>
      </w:r>
      <w:r w:rsidR="00966F27" w:rsidRPr="00AF2478">
        <w:rPr>
          <w:spacing w:val="-4"/>
          <w:sz w:val="26"/>
          <w:szCs w:val="26"/>
        </w:rPr>
        <w:t xml:space="preserve"> тыс. рублей</w:t>
      </w:r>
      <w:r w:rsidR="00966F27" w:rsidRPr="00AF2478">
        <w:rPr>
          <w:sz w:val="26"/>
          <w:szCs w:val="26"/>
        </w:rPr>
        <w:t>.</w:t>
      </w:r>
      <w:r w:rsidR="0002773B" w:rsidRPr="00AF2478">
        <w:rPr>
          <w:sz w:val="26"/>
          <w:szCs w:val="26"/>
        </w:rPr>
        <w:t xml:space="preserve"> </w:t>
      </w:r>
    </w:p>
    <w:p w:rsidR="007F6A01" w:rsidRPr="006B6E24" w:rsidRDefault="007F6A01" w:rsidP="007F6A0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217 БК РФ </w:t>
      </w:r>
      <w:r w:rsidRPr="006B6E24">
        <w:rPr>
          <w:sz w:val="26"/>
          <w:szCs w:val="26"/>
        </w:rPr>
        <w:t xml:space="preserve">в сводную бюджетную роспись позднее </w:t>
      </w:r>
      <w:r>
        <w:rPr>
          <w:sz w:val="26"/>
          <w:szCs w:val="26"/>
        </w:rPr>
        <w:t>окончательного</w:t>
      </w:r>
      <w:r w:rsidRPr="006B6E24">
        <w:rPr>
          <w:sz w:val="26"/>
          <w:szCs w:val="26"/>
        </w:rPr>
        <w:t xml:space="preserve"> уточнения бюджета были внесены </w:t>
      </w:r>
      <w:r>
        <w:rPr>
          <w:sz w:val="26"/>
          <w:szCs w:val="26"/>
        </w:rPr>
        <w:t xml:space="preserve">следующие </w:t>
      </w:r>
      <w:r w:rsidRPr="006B6E24">
        <w:rPr>
          <w:sz w:val="26"/>
          <w:szCs w:val="26"/>
        </w:rPr>
        <w:t xml:space="preserve">изменения: </w:t>
      </w:r>
    </w:p>
    <w:p w:rsidR="007F6A01" w:rsidRPr="00B930B9" w:rsidRDefault="007F6A01" w:rsidP="007F6A0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30B9">
        <w:rPr>
          <w:sz w:val="26"/>
          <w:szCs w:val="26"/>
        </w:rPr>
        <w:t>- увеличение ассигнований на 5 451,1 тыс. рублей по подразделу 0701 «Дошкольное образование»;</w:t>
      </w:r>
    </w:p>
    <w:p w:rsidR="007F6A01" w:rsidRPr="00B930B9" w:rsidRDefault="007F6A01" w:rsidP="007F6A0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30B9">
        <w:rPr>
          <w:sz w:val="26"/>
          <w:szCs w:val="26"/>
        </w:rPr>
        <w:t xml:space="preserve">- увеличение </w:t>
      </w:r>
      <w:r w:rsidR="001030C8">
        <w:rPr>
          <w:sz w:val="26"/>
          <w:szCs w:val="26"/>
        </w:rPr>
        <w:t>расходов</w:t>
      </w:r>
      <w:r w:rsidRPr="00B930B9">
        <w:rPr>
          <w:sz w:val="26"/>
          <w:szCs w:val="26"/>
        </w:rPr>
        <w:t xml:space="preserve"> на 6 516,2 тыс. рублей по подразделу 0702 «Общее образование»;</w:t>
      </w:r>
    </w:p>
    <w:p w:rsidR="007F6A01" w:rsidRPr="00B930B9" w:rsidRDefault="007F6A01" w:rsidP="007F6A0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30B9">
        <w:rPr>
          <w:sz w:val="26"/>
          <w:szCs w:val="26"/>
        </w:rPr>
        <w:t xml:space="preserve">- сокращение </w:t>
      </w:r>
      <w:r w:rsidR="001030C8">
        <w:rPr>
          <w:sz w:val="26"/>
          <w:szCs w:val="26"/>
        </w:rPr>
        <w:t xml:space="preserve">бюджетных ассигнований </w:t>
      </w:r>
      <w:r w:rsidRPr="00B930B9">
        <w:rPr>
          <w:sz w:val="26"/>
          <w:szCs w:val="26"/>
        </w:rPr>
        <w:t>на 390,0 тыс. рублей по подразделу 0703 «Дополнительное образование детей»;</w:t>
      </w:r>
    </w:p>
    <w:p w:rsidR="007F6A01" w:rsidRPr="00B930B9" w:rsidRDefault="00B930B9" w:rsidP="00B930B9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30B9">
        <w:rPr>
          <w:sz w:val="26"/>
          <w:szCs w:val="26"/>
        </w:rPr>
        <w:t xml:space="preserve">- </w:t>
      </w:r>
      <w:r w:rsidR="007F6A01" w:rsidRPr="00B930B9">
        <w:rPr>
          <w:sz w:val="26"/>
          <w:szCs w:val="26"/>
        </w:rPr>
        <w:t>увеличен</w:t>
      </w:r>
      <w:r w:rsidRPr="00B930B9">
        <w:rPr>
          <w:sz w:val="26"/>
          <w:szCs w:val="26"/>
        </w:rPr>
        <w:t>ие</w:t>
      </w:r>
      <w:r w:rsidR="007F6A01" w:rsidRPr="00B930B9">
        <w:rPr>
          <w:sz w:val="26"/>
          <w:szCs w:val="26"/>
        </w:rPr>
        <w:t xml:space="preserve"> расход</w:t>
      </w:r>
      <w:r w:rsidRPr="00B930B9">
        <w:rPr>
          <w:sz w:val="26"/>
          <w:szCs w:val="26"/>
        </w:rPr>
        <w:t>ов</w:t>
      </w:r>
      <w:r w:rsidR="007F6A01" w:rsidRPr="00B930B9">
        <w:rPr>
          <w:sz w:val="26"/>
          <w:szCs w:val="26"/>
        </w:rPr>
        <w:t xml:space="preserve"> по подразделу 0113 «Другие общегосударственные вопросы» на общую сумму 1 660,5 тыс. рублей;</w:t>
      </w:r>
    </w:p>
    <w:p w:rsidR="007F6A01" w:rsidRPr="00B930B9" w:rsidRDefault="00B930B9" w:rsidP="00B930B9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30B9">
        <w:rPr>
          <w:sz w:val="26"/>
          <w:szCs w:val="26"/>
        </w:rPr>
        <w:t xml:space="preserve">- </w:t>
      </w:r>
      <w:r w:rsidR="007F6A01" w:rsidRPr="00B930B9">
        <w:rPr>
          <w:sz w:val="26"/>
          <w:szCs w:val="26"/>
        </w:rPr>
        <w:t>увеличен</w:t>
      </w:r>
      <w:r w:rsidRPr="00B930B9">
        <w:rPr>
          <w:sz w:val="26"/>
          <w:szCs w:val="26"/>
        </w:rPr>
        <w:t>ие</w:t>
      </w:r>
      <w:r w:rsidR="007F6A01" w:rsidRPr="00B930B9">
        <w:rPr>
          <w:sz w:val="26"/>
          <w:szCs w:val="26"/>
        </w:rPr>
        <w:t xml:space="preserve"> расход</w:t>
      </w:r>
      <w:r w:rsidRPr="00B930B9">
        <w:rPr>
          <w:sz w:val="26"/>
          <w:szCs w:val="26"/>
        </w:rPr>
        <w:t>ов</w:t>
      </w:r>
      <w:r w:rsidR="007F6A01" w:rsidRPr="00B930B9">
        <w:rPr>
          <w:sz w:val="26"/>
          <w:szCs w:val="26"/>
        </w:rPr>
        <w:t xml:space="preserve"> по подразделу 0702 «Общее образование» на 0,7 тыс. рублей. </w:t>
      </w:r>
    </w:p>
    <w:p w:rsidR="0002773B" w:rsidRDefault="00B1476B" w:rsidP="00B930B9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2773B" w:rsidRPr="006D6C24">
        <w:rPr>
          <w:sz w:val="26"/>
          <w:szCs w:val="26"/>
        </w:rPr>
        <w:t>тдельны</w:t>
      </w:r>
      <w:r w:rsidR="0002773B">
        <w:rPr>
          <w:sz w:val="26"/>
          <w:szCs w:val="26"/>
        </w:rPr>
        <w:t>е</w:t>
      </w:r>
      <w:r w:rsidR="0002773B" w:rsidRPr="006D6C24">
        <w:rPr>
          <w:sz w:val="26"/>
          <w:szCs w:val="26"/>
        </w:rPr>
        <w:t xml:space="preserve"> показател</w:t>
      </w:r>
      <w:r w:rsidR="0002773B">
        <w:rPr>
          <w:sz w:val="26"/>
          <w:szCs w:val="26"/>
        </w:rPr>
        <w:t>и</w:t>
      </w:r>
      <w:r w:rsidR="0002773B" w:rsidRPr="006D6C24">
        <w:rPr>
          <w:sz w:val="26"/>
          <w:szCs w:val="26"/>
        </w:rPr>
        <w:t xml:space="preserve"> сводной бюджетной росписи</w:t>
      </w:r>
      <w:r w:rsidR="0002773B">
        <w:rPr>
          <w:sz w:val="26"/>
          <w:szCs w:val="26"/>
        </w:rPr>
        <w:t xml:space="preserve"> расходов бюджета муниципального образования</w:t>
      </w:r>
      <w:r>
        <w:rPr>
          <w:sz w:val="26"/>
          <w:szCs w:val="26"/>
        </w:rPr>
        <w:t xml:space="preserve"> </w:t>
      </w:r>
      <w:r w:rsidR="0002773B">
        <w:rPr>
          <w:sz w:val="26"/>
          <w:szCs w:val="26"/>
        </w:rPr>
        <w:t xml:space="preserve">имеют отклонения от показателей, установленных </w:t>
      </w:r>
      <w:r w:rsidR="0002773B" w:rsidRPr="006D6C24">
        <w:rPr>
          <w:sz w:val="26"/>
          <w:szCs w:val="26"/>
        </w:rPr>
        <w:t>Решени</w:t>
      </w:r>
      <w:r w:rsidR="0002773B">
        <w:rPr>
          <w:sz w:val="26"/>
          <w:szCs w:val="26"/>
        </w:rPr>
        <w:t>ем</w:t>
      </w:r>
      <w:r w:rsidR="0002773B" w:rsidRPr="006D6C24">
        <w:rPr>
          <w:sz w:val="26"/>
          <w:szCs w:val="26"/>
        </w:rPr>
        <w:t xml:space="preserve"> о бюджете на 20</w:t>
      </w:r>
      <w:r w:rsidR="00B930B9">
        <w:rPr>
          <w:sz w:val="26"/>
          <w:szCs w:val="26"/>
        </w:rPr>
        <w:t>20</w:t>
      </w:r>
      <w:r w:rsidR="0002773B" w:rsidRPr="006D6C24">
        <w:rPr>
          <w:sz w:val="26"/>
          <w:szCs w:val="26"/>
        </w:rPr>
        <w:t xml:space="preserve"> год, а </w:t>
      </w:r>
      <w:r w:rsidR="008E588E">
        <w:rPr>
          <w:sz w:val="26"/>
          <w:szCs w:val="26"/>
        </w:rPr>
        <w:t xml:space="preserve">некоторые </w:t>
      </w:r>
      <w:r w:rsidR="0002773B" w:rsidRPr="006D6C24">
        <w:rPr>
          <w:sz w:val="26"/>
          <w:szCs w:val="26"/>
        </w:rPr>
        <w:t>плановы</w:t>
      </w:r>
      <w:r w:rsidR="005A0936">
        <w:rPr>
          <w:sz w:val="26"/>
          <w:szCs w:val="26"/>
        </w:rPr>
        <w:t>е</w:t>
      </w:r>
      <w:r w:rsidR="0002773B" w:rsidRPr="006D6C24">
        <w:rPr>
          <w:sz w:val="26"/>
          <w:szCs w:val="26"/>
        </w:rPr>
        <w:t xml:space="preserve"> назначени</w:t>
      </w:r>
      <w:r w:rsidR="005A0936">
        <w:rPr>
          <w:sz w:val="26"/>
          <w:szCs w:val="26"/>
        </w:rPr>
        <w:t>я</w:t>
      </w:r>
      <w:r w:rsidR="0002773B" w:rsidRPr="006D6C24">
        <w:rPr>
          <w:sz w:val="26"/>
          <w:szCs w:val="26"/>
        </w:rPr>
        <w:t xml:space="preserve"> по расходам, представленн</w:t>
      </w:r>
      <w:r w:rsidR="005A0936">
        <w:rPr>
          <w:sz w:val="26"/>
          <w:szCs w:val="26"/>
        </w:rPr>
        <w:t>ые</w:t>
      </w:r>
      <w:r w:rsidR="0002773B" w:rsidRPr="006D6C24">
        <w:rPr>
          <w:sz w:val="26"/>
          <w:szCs w:val="26"/>
        </w:rPr>
        <w:t xml:space="preserve"> в Отчете, </w:t>
      </w:r>
      <w:r w:rsidR="008E588E">
        <w:rPr>
          <w:sz w:val="26"/>
          <w:szCs w:val="26"/>
        </w:rPr>
        <w:t>не соответствуют аналогичным</w:t>
      </w:r>
      <w:r w:rsidR="0002773B" w:rsidRPr="006D6C24">
        <w:rPr>
          <w:sz w:val="26"/>
          <w:szCs w:val="26"/>
        </w:rPr>
        <w:t xml:space="preserve"> показател</w:t>
      </w:r>
      <w:r w:rsidR="008E588E">
        <w:rPr>
          <w:sz w:val="26"/>
          <w:szCs w:val="26"/>
        </w:rPr>
        <w:t>ям</w:t>
      </w:r>
      <w:r w:rsidR="0002773B" w:rsidRPr="006D6C24">
        <w:rPr>
          <w:sz w:val="26"/>
          <w:szCs w:val="26"/>
        </w:rPr>
        <w:t xml:space="preserve"> сводной бюджетной росписи</w:t>
      </w:r>
      <w:r w:rsidR="0002773B">
        <w:rPr>
          <w:sz w:val="26"/>
          <w:szCs w:val="26"/>
        </w:rPr>
        <w:t xml:space="preserve"> расходов</w:t>
      </w:r>
      <w:r w:rsidR="005A0936">
        <w:rPr>
          <w:sz w:val="26"/>
          <w:szCs w:val="26"/>
        </w:rPr>
        <w:t>.</w:t>
      </w:r>
      <w:r w:rsidR="0002773B" w:rsidRPr="006D6C24">
        <w:rPr>
          <w:sz w:val="26"/>
          <w:szCs w:val="26"/>
        </w:rPr>
        <w:t xml:space="preserve"> </w:t>
      </w:r>
      <w:r w:rsidR="008F3433">
        <w:rPr>
          <w:sz w:val="26"/>
          <w:szCs w:val="26"/>
        </w:rPr>
        <w:t xml:space="preserve">Выявленные нарушения </w:t>
      </w:r>
      <w:r w:rsidR="0002773B" w:rsidRPr="006D6C24">
        <w:rPr>
          <w:sz w:val="26"/>
          <w:szCs w:val="26"/>
        </w:rPr>
        <w:t>являются следствием погрешностей математических округлений</w:t>
      </w:r>
      <w:r w:rsidR="0002773B">
        <w:rPr>
          <w:sz w:val="26"/>
          <w:szCs w:val="26"/>
        </w:rPr>
        <w:t xml:space="preserve">, поскольку сводная бюджетная роспись расходов бюджета, как и бюджетная отчетность </w:t>
      </w:r>
      <w:r w:rsidR="001030C8">
        <w:rPr>
          <w:sz w:val="26"/>
          <w:szCs w:val="26"/>
        </w:rPr>
        <w:t>главных администраторов бюджетных средств</w:t>
      </w:r>
      <w:r w:rsidR="0002773B">
        <w:rPr>
          <w:sz w:val="26"/>
          <w:szCs w:val="26"/>
        </w:rPr>
        <w:t>, сформирована в рублях, а Решение о бюджете и Отчет – в тысячах рублей.</w:t>
      </w:r>
      <w:r w:rsidR="0002773B" w:rsidRPr="006D6C24">
        <w:rPr>
          <w:sz w:val="26"/>
          <w:szCs w:val="26"/>
        </w:rPr>
        <w:t xml:space="preserve"> </w:t>
      </w:r>
    </w:p>
    <w:p w:rsidR="00414D41" w:rsidRDefault="00D67E66" w:rsidP="008D76FE">
      <w:pPr>
        <w:pStyle w:val="Style36"/>
        <w:widowControl/>
        <w:tabs>
          <w:tab w:val="left" w:pos="993"/>
        </w:tabs>
        <w:spacing w:before="120" w:line="240" w:lineRule="auto"/>
        <w:rPr>
          <w:rStyle w:val="FontStyle425"/>
          <w:sz w:val="26"/>
          <w:szCs w:val="26"/>
        </w:rPr>
      </w:pPr>
      <w:r>
        <w:rPr>
          <w:rStyle w:val="FontStyle425"/>
          <w:b/>
          <w:sz w:val="26"/>
          <w:szCs w:val="26"/>
        </w:rPr>
        <w:t>8</w:t>
      </w:r>
      <w:r w:rsidR="00414D41" w:rsidRPr="008B0AD7">
        <w:rPr>
          <w:rStyle w:val="FontStyle425"/>
          <w:sz w:val="26"/>
          <w:szCs w:val="26"/>
        </w:rPr>
        <w:t xml:space="preserve">. </w:t>
      </w:r>
      <w:r w:rsidR="00A579B4" w:rsidRPr="008B0AD7">
        <w:rPr>
          <w:rStyle w:val="FontStyle425"/>
          <w:sz w:val="26"/>
          <w:szCs w:val="26"/>
        </w:rPr>
        <w:t xml:space="preserve">  </w:t>
      </w:r>
      <w:r w:rsidR="00414D41" w:rsidRPr="008B0AD7">
        <w:rPr>
          <w:rStyle w:val="FontStyle425"/>
          <w:sz w:val="26"/>
          <w:szCs w:val="26"/>
        </w:rPr>
        <w:t>Показатели Отчета об исполнении бюджета муниципального образования город Алексин, представленного в контрольно-счетную палату, в части осуществленных в 20</w:t>
      </w:r>
      <w:r w:rsidR="00B930B9">
        <w:rPr>
          <w:rStyle w:val="FontStyle425"/>
          <w:sz w:val="26"/>
          <w:szCs w:val="26"/>
        </w:rPr>
        <w:t xml:space="preserve">20 </w:t>
      </w:r>
      <w:r w:rsidR="00414D41" w:rsidRPr="008B0AD7">
        <w:rPr>
          <w:rStyle w:val="FontStyle425"/>
          <w:sz w:val="26"/>
          <w:szCs w:val="26"/>
        </w:rPr>
        <w:t xml:space="preserve">году </w:t>
      </w:r>
      <w:r w:rsidR="00B46FA9" w:rsidRPr="008B0AD7">
        <w:rPr>
          <w:rStyle w:val="FontStyle425"/>
          <w:sz w:val="26"/>
          <w:szCs w:val="26"/>
        </w:rPr>
        <w:t>расход</w:t>
      </w:r>
      <w:r w:rsidR="00642EEC" w:rsidRPr="008B0AD7">
        <w:rPr>
          <w:rStyle w:val="FontStyle425"/>
          <w:sz w:val="26"/>
          <w:szCs w:val="26"/>
        </w:rPr>
        <w:t>ов</w:t>
      </w:r>
      <w:r w:rsidR="00B46FA9" w:rsidRPr="008B0AD7">
        <w:rPr>
          <w:rStyle w:val="FontStyle425"/>
          <w:sz w:val="26"/>
          <w:szCs w:val="26"/>
        </w:rPr>
        <w:t xml:space="preserve"> </w:t>
      </w:r>
      <w:r w:rsidR="00414D41" w:rsidRPr="008B0AD7">
        <w:rPr>
          <w:rStyle w:val="FontStyle425"/>
          <w:sz w:val="26"/>
          <w:szCs w:val="26"/>
        </w:rPr>
        <w:t xml:space="preserve">соответствуют данным </w:t>
      </w:r>
      <w:r w:rsidR="00B46FA9" w:rsidRPr="008B0AD7">
        <w:rPr>
          <w:rStyle w:val="FontStyle425"/>
          <w:sz w:val="26"/>
          <w:szCs w:val="26"/>
        </w:rPr>
        <w:t xml:space="preserve">сводной </w:t>
      </w:r>
      <w:r w:rsidR="00414D41" w:rsidRPr="008B0AD7">
        <w:rPr>
          <w:spacing w:val="-4"/>
          <w:sz w:val="26"/>
          <w:szCs w:val="26"/>
        </w:rPr>
        <w:t xml:space="preserve">ведомости по кассовым </w:t>
      </w:r>
      <w:r w:rsidR="00B46FA9" w:rsidRPr="008B0AD7">
        <w:rPr>
          <w:spacing w:val="-4"/>
          <w:sz w:val="26"/>
          <w:szCs w:val="26"/>
        </w:rPr>
        <w:t>выплатам</w:t>
      </w:r>
      <w:r w:rsidR="00414D41" w:rsidRPr="008B0AD7">
        <w:rPr>
          <w:spacing w:val="-4"/>
          <w:sz w:val="26"/>
          <w:szCs w:val="26"/>
        </w:rPr>
        <w:t xml:space="preserve"> </w:t>
      </w:r>
      <w:r w:rsidR="00642EEC" w:rsidRPr="008B0AD7">
        <w:rPr>
          <w:spacing w:val="-4"/>
          <w:sz w:val="26"/>
          <w:szCs w:val="26"/>
        </w:rPr>
        <w:t>по</w:t>
      </w:r>
      <w:r w:rsidR="00642EEC">
        <w:rPr>
          <w:spacing w:val="-4"/>
          <w:sz w:val="26"/>
          <w:szCs w:val="26"/>
        </w:rPr>
        <w:t xml:space="preserve"> муниципальному образованию город Алексин </w:t>
      </w:r>
      <w:r w:rsidR="00414D41" w:rsidRPr="00944EB7">
        <w:rPr>
          <w:spacing w:val="-4"/>
          <w:sz w:val="26"/>
          <w:szCs w:val="26"/>
        </w:rPr>
        <w:t>(ф</w:t>
      </w:r>
      <w:r w:rsidR="00BA2689">
        <w:rPr>
          <w:spacing w:val="-4"/>
          <w:sz w:val="26"/>
          <w:szCs w:val="26"/>
        </w:rPr>
        <w:t>орма</w:t>
      </w:r>
      <w:r w:rsidR="00414D41" w:rsidRPr="00944EB7">
        <w:rPr>
          <w:spacing w:val="-4"/>
          <w:sz w:val="26"/>
          <w:szCs w:val="26"/>
        </w:rPr>
        <w:t xml:space="preserve"> 053181</w:t>
      </w:r>
      <w:r w:rsidR="00B46FA9">
        <w:rPr>
          <w:spacing w:val="-4"/>
          <w:sz w:val="26"/>
          <w:szCs w:val="26"/>
        </w:rPr>
        <w:t>5</w:t>
      </w:r>
      <w:r w:rsidR="00414D41" w:rsidRPr="00944EB7">
        <w:rPr>
          <w:spacing w:val="-4"/>
          <w:sz w:val="26"/>
          <w:szCs w:val="26"/>
        </w:rPr>
        <w:t>)</w:t>
      </w:r>
      <w:r w:rsidR="00B46FA9">
        <w:rPr>
          <w:spacing w:val="-4"/>
          <w:sz w:val="26"/>
          <w:szCs w:val="26"/>
        </w:rPr>
        <w:t>, представленной</w:t>
      </w:r>
      <w:r w:rsidR="00414D41" w:rsidRPr="00944EB7">
        <w:rPr>
          <w:spacing w:val="-4"/>
          <w:sz w:val="26"/>
          <w:szCs w:val="26"/>
        </w:rPr>
        <w:t xml:space="preserve"> отдел</w:t>
      </w:r>
      <w:r w:rsidR="00B46FA9">
        <w:rPr>
          <w:spacing w:val="-4"/>
          <w:sz w:val="26"/>
          <w:szCs w:val="26"/>
        </w:rPr>
        <w:t>ом</w:t>
      </w:r>
      <w:r w:rsidR="00414D41" w:rsidRPr="00944EB7">
        <w:rPr>
          <w:spacing w:val="-4"/>
          <w:sz w:val="26"/>
          <w:szCs w:val="26"/>
        </w:rPr>
        <w:t xml:space="preserve"> №7 УФК по Тульской области</w:t>
      </w:r>
      <w:r w:rsidR="00414D41" w:rsidRPr="00944EB7">
        <w:rPr>
          <w:rStyle w:val="FontStyle425"/>
          <w:sz w:val="26"/>
          <w:szCs w:val="26"/>
        </w:rPr>
        <w:t>.</w:t>
      </w:r>
    </w:p>
    <w:p w:rsidR="00681358" w:rsidRPr="00944EB7" w:rsidRDefault="00D67E66" w:rsidP="008D76FE">
      <w:pPr>
        <w:pStyle w:val="Style36"/>
        <w:widowControl/>
        <w:tabs>
          <w:tab w:val="left" w:pos="993"/>
        </w:tabs>
        <w:spacing w:before="120" w:line="240" w:lineRule="auto"/>
        <w:rPr>
          <w:sz w:val="26"/>
          <w:szCs w:val="26"/>
        </w:rPr>
      </w:pPr>
      <w:r>
        <w:rPr>
          <w:rStyle w:val="FontStyle425"/>
          <w:b/>
          <w:sz w:val="26"/>
          <w:szCs w:val="26"/>
        </w:rPr>
        <w:t>9</w:t>
      </w:r>
      <w:r w:rsidR="00E92F55" w:rsidRPr="00944EB7">
        <w:rPr>
          <w:rStyle w:val="FontStyle425"/>
          <w:sz w:val="26"/>
          <w:szCs w:val="26"/>
        </w:rPr>
        <w:t>. Анализ реализации принципа программного бюджетирования при исполнении бюджета за 20</w:t>
      </w:r>
      <w:r w:rsidR="00B930B9">
        <w:rPr>
          <w:rStyle w:val="FontStyle425"/>
          <w:sz w:val="26"/>
          <w:szCs w:val="26"/>
        </w:rPr>
        <w:t>20</w:t>
      </w:r>
      <w:r w:rsidR="00E92F55" w:rsidRPr="00944EB7">
        <w:rPr>
          <w:rStyle w:val="FontStyle425"/>
          <w:sz w:val="26"/>
          <w:szCs w:val="26"/>
        </w:rPr>
        <w:t xml:space="preserve"> год </w:t>
      </w:r>
      <w:r w:rsidR="00BF7BC0" w:rsidRPr="00944EB7">
        <w:rPr>
          <w:rStyle w:val="FontStyle425"/>
          <w:sz w:val="26"/>
          <w:szCs w:val="26"/>
        </w:rPr>
        <w:t xml:space="preserve">свидетельствует о преобладающей </w:t>
      </w:r>
      <w:r w:rsidR="00E92F55" w:rsidRPr="00944EB7">
        <w:rPr>
          <w:rStyle w:val="FontStyle425"/>
          <w:sz w:val="26"/>
          <w:szCs w:val="26"/>
        </w:rPr>
        <w:t>дол</w:t>
      </w:r>
      <w:r w:rsidR="00BF7BC0" w:rsidRPr="00944EB7">
        <w:rPr>
          <w:rStyle w:val="FontStyle425"/>
          <w:sz w:val="26"/>
          <w:szCs w:val="26"/>
        </w:rPr>
        <w:t>е</w:t>
      </w:r>
      <w:r w:rsidR="00E92F55" w:rsidRPr="00944EB7">
        <w:rPr>
          <w:rStyle w:val="FontStyle425"/>
          <w:sz w:val="26"/>
          <w:szCs w:val="26"/>
        </w:rPr>
        <w:t xml:space="preserve"> расходов, реализуемых в соответствии с </w:t>
      </w:r>
      <w:r w:rsidR="0087608A" w:rsidRPr="008441CF">
        <w:rPr>
          <w:rStyle w:val="FontStyle425"/>
          <w:sz w:val="26"/>
          <w:szCs w:val="26"/>
        </w:rPr>
        <w:t>муниципальными</w:t>
      </w:r>
      <w:r w:rsidR="00E92F55" w:rsidRPr="008441CF">
        <w:rPr>
          <w:rStyle w:val="FontStyle425"/>
          <w:sz w:val="26"/>
          <w:szCs w:val="26"/>
        </w:rPr>
        <w:t xml:space="preserve"> программами по отношению к общему объему расходов бюджета </w:t>
      </w:r>
      <w:r w:rsidR="008D52B4" w:rsidRPr="008441CF">
        <w:rPr>
          <w:rStyle w:val="FontStyle425"/>
          <w:sz w:val="26"/>
          <w:szCs w:val="26"/>
        </w:rPr>
        <w:t>городского округа</w:t>
      </w:r>
      <w:r w:rsidR="00E92F55" w:rsidRPr="008441CF">
        <w:rPr>
          <w:rStyle w:val="FontStyle425"/>
          <w:sz w:val="26"/>
          <w:szCs w:val="26"/>
        </w:rPr>
        <w:t xml:space="preserve"> – </w:t>
      </w:r>
      <w:r w:rsidR="00B930B9">
        <w:rPr>
          <w:sz w:val="26"/>
          <w:szCs w:val="26"/>
        </w:rPr>
        <w:t>1 352 115,9</w:t>
      </w:r>
      <w:r w:rsidR="00B930B9" w:rsidRPr="00A176AE">
        <w:rPr>
          <w:sz w:val="26"/>
          <w:szCs w:val="26"/>
        </w:rPr>
        <w:t xml:space="preserve"> </w:t>
      </w:r>
      <w:r w:rsidR="00B300CB" w:rsidRPr="008441CF">
        <w:rPr>
          <w:sz w:val="26"/>
          <w:szCs w:val="26"/>
        </w:rPr>
        <w:t xml:space="preserve">тыс. рублей </w:t>
      </w:r>
      <w:r w:rsidR="00E92F55" w:rsidRPr="008441CF">
        <w:rPr>
          <w:sz w:val="26"/>
          <w:szCs w:val="26"/>
        </w:rPr>
        <w:t>или</w:t>
      </w:r>
      <w:r w:rsidR="00E92F55" w:rsidRPr="00944EB7">
        <w:rPr>
          <w:sz w:val="26"/>
          <w:szCs w:val="26"/>
        </w:rPr>
        <w:t xml:space="preserve"> </w:t>
      </w:r>
      <w:r w:rsidR="00B930B9">
        <w:rPr>
          <w:sz w:val="26"/>
          <w:szCs w:val="26"/>
        </w:rPr>
        <w:t>88,1</w:t>
      </w:r>
      <w:r w:rsidR="00E92F55" w:rsidRPr="00944EB7">
        <w:rPr>
          <w:sz w:val="26"/>
          <w:szCs w:val="26"/>
        </w:rPr>
        <w:t>%</w:t>
      </w:r>
      <w:r w:rsidR="00E92F55" w:rsidRPr="00944EB7">
        <w:rPr>
          <w:rStyle w:val="FontStyle425"/>
          <w:sz w:val="26"/>
          <w:szCs w:val="26"/>
        </w:rPr>
        <w:t>.</w:t>
      </w:r>
      <w:r w:rsidR="00BF7BC0" w:rsidRPr="00944EB7">
        <w:rPr>
          <w:rStyle w:val="FontStyle425"/>
          <w:sz w:val="26"/>
          <w:szCs w:val="26"/>
        </w:rPr>
        <w:t xml:space="preserve"> </w:t>
      </w:r>
      <w:r w:rsidR="00681358" w:rsidRPr="00944EB7">
        <w:rPr>
          <w:sz w:val="26"/>
          <w:szCs w:val="26"/>
        </w:rPr>
        <w:t>Уровень исполнения муниципальных программ</w:t>
      </w:r>
      <w:r w:rsidR="004F00BB" w:rsidRPr="00944EB7">
        <w:rPr>
          <w:sz w:val="26"/>
          <w:szCs w:val="26"/>
        </w:rPr>
        <w:t xml:space="preserve"> </w:t>
      </w:r>
      <w:r w:rsidR="00681358" w:rsidRPr="00944EB7">
        <w:rPr>
          <w:sz w:val="26"/>
          <w:szCs w:val="26"/>
        </w:rPr>
        <w:t xml:space="preserve">высокий – </w:t>
      </w:r>
      <w:r w:rsidR="00B930B9">
        <w:rPr>
          <w:sz w:val="26"/>
          <w:szCs w:val="26"/>
        </w:rPr>
        <w:t>96,5</w:t>
      </w:r>
      <w:r w:rsidR="00681358" w:rsidRPr="00944EB7">
        <w:rPr>
          <w:sz w:val="26"/>
          <w:szCs w:val="26"/>
        </w:rPr>
        <w:t>%.</w:t>
      </w:r>
    </w:p>
    <w:p w:rsidR="00B930B9" w:rsidRPr="00275307" w:rsidRDefault="00D67E66" w:rsidP="001030C8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275307">
        <w:rPr>
          <w:b/>
          <w:sz w:val="26"/>
          <w:szCs w:val="26"/>
        </w:rPr>
        <w:t>10</w:t>
      </w:r>
      <w:r w:rsidR="00042425" w:rsidRPr="00275307">
        <w:rPr>
          <w:sz w:val="26"/>
          <w:szCs w:val="26"/>
        </w:rPr>
        <w:t>. В 20</w:t>
      </w:r>
      <w:r w:rsidR="00B930B9" w:rsidRPr="00275307">
        <w:rPr>
          <w:sz w:val="26"/>
          <w:szCs w:val="26"/>
        </w:rPr>
        <w:t>20</w:t>
      </w:r>
      <w:r w:rsidR="00042425" w:rsidRPr="00275307">
        <w:rPr>
          <w:sz w:val="26"/>
          <w:szCs w:val="26"/>
        </w:rPr>
        <w:t xml:space="preserve"> году </w:t>
      </w:r>
      <w:r w:rsidR="00B930B9" w:rsidRPr="00275307">
        <w:rPr>
          <w:sz w:val="26"/>
          <w:szCs w:val="26"/>
        </w:rPr>
        <w:t xml:space="preserve">кассовое исполнение средств резервного фонда администрации муниципального образования город Алексин было произведено в общей сумме </w:t>
      </w:r>
      <w:r w:rsidR="00B930B9" w:rsidRPr="00275307">
        <w:rPr>
          <w:b/>
          <w:sz w:val="26"/>
          <w:szCs w:val="26"/>
        </w:rPr>
        <w:t>1 271,6 тыс. рублей</w:t>
      </w:r>
      <w:r w:rsidR="00B930B9" w:rsidRPr="00275307">
        <w:rPr>
          <w:sz w:val="26"/>
          <w:szCs w:val="26"/>
        </w:rPr>
        <w:t>.</w:t>
      </w:r>
    </w:p>
    <w:p w:rsidR="00246E4A" w:rsidRPr="00275307" w:rsidRDefault="00EF2776" w:rsidP="001030C8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275307">
        <w:rPr>
          <w:sz w:val="26"/>
          <w:szCs w:val="26"/>
        </w:rPr>
        <w:t>Бюджетные ассигнования</w:t>
      </w:r>
      <w:r w:rsidR="00246E4A" w:rsidRPr="00275307">
        <w:rPr>
          <w:sz w:val="26"/>
          <w:szCs w:val="26"/>
        </w:rPr>
        <w:t xml:space="preserve"> </w:t>
      </w:r>
      <w:r w:rsidR="000A0772" w:rsidRPr="00275307">
        <w:rPr>
          <w:sz w:val="26"/>
          <w:szCs w:val="26"/>
        </w:rPr>
        <w:t>в соответствии с распоряжени</w:t>
      </w:r>
      <w:r w:rsidR="006255F7" w:rsidRPr="00275307">
        <w:rPr>
          <w:sz w:val="26"/>
          <w:szCs w:val="26"/>
        </w:rPr>
        <w:t>ями</w:t>
      </w:r>
      <w:r w:rsidR="000A0772" w:rsidRPr="00275307">
        <w:rPr>
          <w:sz w:val="26"/>
          <w:szCs w:val="26"/>
        </w:rPr>
        <w:t xml:space="preserve"> </w:t>
      </w:r>
      <w:r w:rsidR="001D3733" w:rsidRPr="00275307">
        <w:rPr>
          <w:sz w:val="26"/>
          <w:szCs w:val="26"/>
        </w:rPr>
        <w:t xml:space="preserve">администрации муниципального образования город Алексин </w:t>
      </w:r>
      <w:r w:rsidR="006255F7" w:rsidRPr="00275307">
        <w:rPr>
          <w:sz w:val="26"/>
          <w:szCs w:val="26"/>
        </w:rPr>
        <w:t xml:space="preserve">направлялись на </w:t>
      </w:r>
      <w:r w:rsidR="00275307" w:rsidRPr="00275307">
        <w:rPr>
          <w:sz w:val="26"/>
          <w:szCs w:val="26"/>
        </w:rPr>
        <w:t>предупреждения возникновения чрезвычайн</w:t>
      </w:r>
      <w:r w:rsidR="00275307">
        <w:rPr>
          <w:sz w:val="26"/>
          <w:szCs w:val="26"/>
        </w:rPr>
        <w:t>ых</w:t>
      </w:r>
      <w:r w:rsidR="00275307" w:rsidRPr="00275307">
        <w:rPr>
          <w:sz w:val="26"/>
          <w:szCs w:val="26"/>
        </w:rPr>
        <w:t xml:space="preserve"> ситуаци</w:t>
      </w:r>
      <w:r w:rsidR="00275307">
        <w:rPr>
          <w:sz w:val="26"/>
          <w:szCs w:val="26"/>
        </w:rPr>
        <w:t>й в связи с</w:t>
      </w:r>
      <w:r w:rsidR="003F7D07" w:rsidRPr="00275307">
        <w:rPr>
          <w:sz w:val="26"/>
          <w:szCs w:val="26"/>
        </w:rPr>
        <w:t>:</w:t>
      </w:r>
    </w:p>
    <w:p w:rsidR="00E32A91" w:rsidRDefault="00E32A91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5307">
        <w:rPr>
          <w:sz w:val="26"/>
          <w:szCs w:val="26"/>
        </w:rPr>
        <w:t>поломками оборудования</w:t>
      </w:r>
      <w:r w:rsidR="001A027A">
        <w:rPr>
          <w:sz w:val="26"/>
          <w:szCs w:val="26"/>
        </w:rPr>
        <w:t xml:space="preserve"> </w:t>
      </w:r>
      <w:r w:rsidR="00275307">
        <w:rPr>
          <w:sz w:val="26"/>
          <w:szCs w:val="26"/>
        </w:rPr>
        <w:t xml:space="preserve">на станции обезжелезивания в н.п. Першино Алексинского района </w:t>
      </w:r>
      <w:r w:rsidR="001A027A">
        <w:rPr>
          <w:sz w:val="26"/>
          <w:szCs w:val="26"/>
        </w:rPr>
        <w:t>(израсходовано</w:t>
      </w:r>
      <w:r>
        <w:rPr>
          <w:sz w:val="26"/>
          <w:szCs w:val="26"/>
        </w:rPr>
        <w:t xml:space="preserve"> </w:t>
      </w:r>
      <w:r w:rsidR="00275307">
        <w:rPr>
          <w:sz w:val="26"/>
          <w:szCs w:val="26"/>
        </w:rPr>
        <w:t>53,5</w:t>
      </w:r>
      <w:r>
        <w:rPr>
          <w:sz w:val="26"/>
          <w:szCs w:val="26"/>
        </w:rPr>
        <w:t xml:space="preserve"> тыс. рублей</w:t>
      </w:r>
      <w:r w:rsidR="001A027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32A91" w:rsidRDefault="00275307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частичным обрушением конструкций потолка в квартире №4 (комната 22) в многоквартирном жилом доме №1/16 по ул. 2 проезд Строителей, г. Алексин</w:t>
      </w:r>
      <w:r w:rsidR="001A027A">
        <w:rPr>
          <w:sz w:val="26"/>
          <w:szCs w:val="26"/>
        </w:rPr>
        <w:t xml:space="preserve"> (израсходовано</w:t>
      </w:r>
      <w:r w:rsidR="00AF6D17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150,0</w:t>
      </w:r>
      <w:r w:rsidR="00AF6D17">
        <w:rPr>
          <w:sz w:val="26"/>
          <w:szCs w:val="26"/>
        </w:rPr>
        <w:t xml:space="preserve"> тыс. рублей</w:t>
      </w:r>
      <w:r w:rsidR="001A027A">
        <w:rPr>
          <w:sz w:val="26"/>
          <w:szCs w:val="26"/>
        </w:rPr>
        <w:t>);</w:t>
      </w:r>
    </w:p>
    <w:p w:rsidR="001A027A" w:rsidRDefault="001A027A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5307" w:rsidRPr="00CB76D5">
        <w:rPr>
          <w:sz w:val="26"/>
          <w:szCs w:val="26"/>
        </w:rPr>
        <w:t>выход</w:t>
      </w:r>
      <w:r w:rsidR="00275307">
        <w:rPr>
          <w:sz w:val="26"/>
          <w:szCs w:val="26"/>
        </w:rPr>
        <w:t>ом</w:t>
      </w:r>
      <w:r w:rsidR="00275307" w:rsidRPr="00CB76D5">
        <w:rPr>
          <w:sz w:val="26"/>
          <w:szCs w:val="26"/>
        </w:rPr>
        <w:t xml:space="preserve"> из строя оборудования</w:t>
      </w:r>
      <w:r w:rsidR="008F5639" w:rsidRPr="008F5639">
        <w:rPr>
          <w:sz w:val="26"/>
          <w:szCs w:val="26"/>
        </w:rPr>
        <w:t xml:space="preserve"> </w:t>
      </w:r>
      <w:r w:rsidR="008F5639">
        <w:rPr>
          <w:sz w:val="26"/>
          <w:szCs w:val="26"/>
        </w:rPr>
        <w:t>на</w:t>
      </w:r>
      <w:r w:rsidR="008F5639" w:rsidRPr="00CB76D5">
        <w:rPr>
          <w:sz w:val="26"/>
          <w:szCs w:val="26"/>
        </w:rPr>
        <w:t xml:space="preserve"> канализационно-насосной станции в н.п. Егнышевка</w:t>
      </w:r>
      <w:r w:rsidRPr="00B10533">
        <w:rPr>
          <w:sz w:val="26"/>
          <w:szCs w:val="26"/>
        </w:rPr>
        <w:t xml:space="preserve"> </w:t>
      </w:r>
      <w:r w:rsidR="00B10533" w:rsidRPr="00B10533">
        <w:rPr>
          <w:sz w:val="26"/>
          <w:szCs w:val="26"/>
        </w:rPr>
        <w:t>(израсходовано</w:t>
      </w:r>
      <w:r w:rsidRPr="00B10533">
        <w:rPr>
          <w:sz w:val="26"/>
          <w:szCs w:val="26"/>
        </w:rPr>
        <w:t xml:space="preserve"> </w:t>
      </w:r>
      <w:r w:rsidR="008F5639">
        <w:rPr>
          <w:sz w:val="26"/>
          <w:szCs w:val="26"/>
        </w:rPr>
        <w:t>137,9</w:t>
      </w:r>
      <w:r w:rsidR="00B10533" w:rsidRPr="00B10533">
        <w:rPr>
          <w:sz w:val="26"/>
          <w:szCs w:val="26"/>
        </w:rPr>
        <w:t xml:space="preserve"> тыс. рублей)</w:t>
      </w:r>
      <w:r w:rsidR="008F5639">
        <w:rPr>
          <w:sz w:val="26"/>
          <w:szCs w:val="26"/>
        </w:rPr>
        <w:t>;</w:t>
      </w:r>
    </w:p>
    <w:p w:rsidR="008F5639" w:rsidRDefault="008F5639" w:rsidP="008F5639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пониженным давлением холодного водоснабжения в мкр. Соцгород и </w:t>
      </w:r>
      <w:r w:rsidRPr="00C21094">
        <w:rPr>
          <w:sz w:val="26"/>
          <w:szCs w:val="26"/>
        </w:rPr>
        <w:t>Высокое</w:t>
      </w:r>
      <w:r>
        <w:rPr>
          <w:sz w:val="26"/>
          <w:szCs w:val="26"/>
        </w:rPr>
        <w:t xml:space="preserve"> </w:t>
      </w:r>
      <w:r w:rsidRPr="00B10533">
        <w:rPr>
          <w:sz w:val="26"/>
          <w:szCs w:val="26"/>
        </w:rPr>
        <w:t xml:space="preserve">(израсходовано </w:t>
      </w:r>
      <w:r>
        <w:rPr>
          <w:sz w:val="26"/>
          <w:szCs w:val="26"/>
        </w:rPr>
        <w:t>23,5</w:t>
      </w:r>
      <w:r w:rsidRPr="00B10533">
        <w:rPr>
          <w:sz w:val="26"/>
          <w:szCs w:val="26"/>
        </w:rPr>
        <w:t xml:space="preserve"> тыс. рублей)</w:t>
      </w:r>
      <w:r>
        <w:rPr>
          <w:sz w:val="26"/>
          <w:szCs w:val="26"/>
        </w:rPr>
        <w:t>;</w:t>
      </w:r>
    </w:p>
    <w:p w:rsidR="008F5639" w:rsidRDefault="008F5639" w:rsidP="008F5639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09A5">
        <w:rPr>
          <w:sz w:val="26"/>
          <w:szCs w:val="26"/>
        </w:rPr>
        <w:t>износом насосов на объекта жизнеобеспечения муниципального образования</w:t>
      </w:r>
      <w:r>
        <w:rPr>
          <w:sz w:val="26"/>
          <w:szCs w:val="26"/>
        </w:rPr>
        <w:t xml:space="preserve"> </w:t>
      </w:r>
      <w:r w:rsidRPr="00B10533">
        <w:rPr>
          <w:sz w:val="26"/>
          <w:szCs w:val="26"/>
        </w:rPr>
        <w:t xml:space="preserve">(израсходовано </w:t>
      </w:r>
      <w:r>
        <w:rPr>
          <w:sz w:val="26"/>
          <w:szCs w:val="26"/>
        </w:rPr>
        <w:t>130,2</w:t>
      </w:r>
      <w:r w:rsidRPr="00B10533">
        <w:rPr>
          <w:sz w:val="26"/>
          <w:szCs w:val="26"/>
        </w:rPr>
        <w:t xml:space="preserve"> тыс. рублей)</w:t>
      </w:r>
      <w:r>
        <w:rPr>
          <w:sz w:val="26"/>
          <w:szCs w:val="26"/>
        </w:rPr>
        <w:t>;</w:t>
      </w:r>
    </w:p>
    <w:p w:rsidR="008F5639" w:rsidRDefault="008F5639" w:rsidP="008F5639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236BB">
        <w:rPr>
          <w:sz w:val="26"/>
          <w:szCs w:val="26"/>
        </w:rPr>
        <w:t>частичным обрушением наружных стен многоквартирн</w:t>
      </w:r>
      <w:r>
        <w:rPr>
          <w:sz w:val="26"/>
          <w:szCs w:val="26"/>
        </w:rPr>
        <w:t>ого</w:t>
      </w:r>
      <w:r w:rsidRPr="000236BB">
        <w:rPr>
          <w:sz w:val="26"/>
          <w:szCs w:val="26"/>
        </w:rPr>
        <w:t xml:space="preserve"> жило</w:t>
      </w:r>
      <w:r>
        <w:rPr>
          <w:sz w:val="26"/>
          <w:szCs w:val="26"/>
        </w:rPr>
        <w:t>го</w:t>
      </w:r>
      <w:r w:rsidRPr="000236BB">
        <w:rPr>
          <w:sz w:val="26"/>
          <w:szCs w:val="26"/>
        </w:rPr>
        <w:t xml:space="preserve"> дом</w:t>
      </w:r>
      <w:r>
        <w:rPr>
          <w:sz w:val="26"/>
          <w:szCs w:val="26"/>
        </w:rPr>
        <w:t>а</w:t>
      </w:r>
      <w:r w:rsidRPr="000236BB">
        <w:rPr>
          <w:sz w:val="26"/>
          <w:szCs w:val="26"/>
        </w:rPr>
        <w:t xml:space="preserve"> №5 по ул. Баумана, г. Алексин</w:t>
      </w:r>
      <w:r w:rsidRPr="008F5639">
        <w:rPr>
          <w:sz w:val="26"/>
          <w:szCs w:val="26"/>
        </w:rPr>
        <w:t xml:space="preserve"> </w:t>
      </w:r>
      <w:r w:rsidRPr="00B10533">
        <w:rPr>
          <w:sz w:val="26"/>
          <w:szCs w:val="26"/>
        </w:rPr>
        <w:t>(израсходовано</w:t>
      </w:r>
      <w:r>
        <w:rPr>
          <w:sz w:val="26"/>
          <w:szCs w:val="26"/>
        </w:rPr>
        <w:t xml:space="preserve"> в целом</w:t>
      </w:r>
      <w:r w:rsidRPr="00B10533">
        <w:rPr>
          <w:sz w:val="26"/>
          <w:szCs w:val="26"/>
        </w:rPr>
        <w:t xml:space="preserve"> </w:t>
      </w:r>
      <w:r>
        <w:rPr>
          <w:sz w:val="26"/>
          <w:szCs w:val="26"/>
        </w:rPr>
        <w:t>195,9</w:t>
      </w:r>
      <w:r w:rsidRPr="00B10533">
        <w:rPr>
          <w:sz w:val="26"/>
          <w:szCs w:val="26"/>
        </w:rPr>
        <w:t xml:space="preserve"> тыс. рублей)</w:t>
      </w:r>
      <w:r>
        <w:rPr>
          <w:sz w:val="26"/>
          <w:szCs w:val="26"/>
        </w:rPr>
        <w:t>;</w:t>
      </w:r>
    </w:p>
    <w:p w:rsidR="008F5639" w:rsidRPr="00B10533" w:rsidRDefault="008F5639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236BB">
        <w:rPr>
          <w:sz w:val="26"/>
          <w:szCs w:val="26"/>
        </w:rPr>
        <w:t>частичным обрушением чердачного перекрытия многоквартирного жилого дома №15В по ул. Армейская, г. Алексин</w:t>
      </w:r>
      <w:r>
        <w:rPr>
          <w:sz w:val="26"/>
          <w:szCs w:val="26"/>
        </w:rPr>
        <w:t xml:space="preserve"> </w:t>
      </w:r>
      <w:r w:rsidRPr="00B10533">
        <w:rPr>
          <w:sz w:val="26"/>
          <w:szCs w:val="26"/>
        </w:rPr>
        <w:t>(израсходовано</w:t>
      </w:r>
      <w:r>
        <w:rPr>
          <w:sz w:val="26"/>
          <w:szCs w:val="26"/>
        </w:rPr>
        <w:t xml:space="preserve"> в целом</w:t>
      </w:r>
      <w:r w:rsidRPr="00B10533">
        <w:rPr>
          <w:sz w:val="26"/>
          <w:szCs w:val="26"/>
        </w:rPr>
        <w:t xml:space="preserve"> </w:t>
      </w:r>
      <w:r>
        <w:rPr>
          <w:sz w:val="26"/>
          <w:szCs w:val="26"/>
        </w:rPr>
        <w:t>316,3</w:t>
      </w:r>
      <w:r w:rsidRPr="00B10533">
        <w:rPr>
          <w:sz w:val="26"/>
          <w:szCs w:val="26"/>
        </w:rPr>
        <w:t xml:space="preserve"> тыс. рублей)</w:t>
      </w:r>
      <w:r>
        <w:rPr>
          <w:sz w:val="26"/>
          <w:szCs w:val="26"/>
        </w:rPr>
        <w:t>;</w:t>
      </w:r>
    </w:p>
    <w:p w:rsidR="008F5639" w:rsidRDefault="008F5639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8F5639">
        <w:rPr>
          <w:sz w:val="26"/>
          <w:szCs w:val="26"/>
        </w:rPr>
        <w:t>- аварией на системе канализации и холодного водоснабжения в МБ</w:t>
      </w:r>
      <w:r>
        <w:rPr>
          <w:sz w:val="26"/>
          <w:szCs w:val="26"/>
        </w:rPr>
        <w:t>ДОУ «Д/С комбинированного вида №1»</w:t>
      </w:r>
      <w:r w:rsidRPr="008F563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B10533">
        <w:rPr>
          <w:sz w:val="26"/>
          <w:szCs w:val="26"/>
        </w:rPr>
        <w:t>израсходовано</w:t>
      </w:r>
      <w:r>
        <w:rPr>
          <w:sz w:val="26"/>
          <w:szCs w:val="26"/>
        </w:rPr>
        <w:t xml:space="preserve"> в целом</w:t>
      </w:r>
      <w:r w:rsidRPr="00B10533">
        <w:rPr>
          <w:sz w:val="26"/>
          <w:szCs w:val="26"/>
        </w:rPr>
        <w:t xml:space="preserve"> </w:t>
      </w:r>
      <w:r>
        <w:rPr>
          <w:sz w:val="26"/>
          <w:szCs w:val="26"/>
        </w:rPr>
        <w:t>69,3</w:t>
      </w:r>
      <w:r w:rsidRPr="00B10533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).</w:t>
      </w:r>
    </w:p>
    <w:p w:rsidR="00AF6D17" w:rsidRDefault="00AF6D17" w:rsidP="002B18E5">
      <w:pPr>
        <w:pStyle w:val="ae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1A027A" w:rsidRPr="008F5639">
        <w:rPr>
          <w:sz w:val="26"/>
          <w:szCs w:val="26"/>
        </w:rPr>
        <w:t xml:space="preserve">, </w:t>
      </w:r>
      <w:r w:rsidR="008F5639" w:rsidRPr="008F5639">
        <w:rPr>
          <w:sz w:val="26"/>
          <w:szCs w:val="26"/>
        </w:rPr>
        <w:t>на основании Указа Губернатора Тульской области от 16 марта 2020 года №12 «О дополнительных мерах, принимаемых в связи с введением</w:t>
      </w:r>
      <w:r w:rsidR="008F5639">
        <w:rPr>
          <w:sz w:val="26"/>
          <w:szCs w:val="26"/>
        </w:rPr>
        <w:t xml:space="preserve"> режима повышенной готовности на территории Тульской области» средства резервного фонда в общей сумме 195,0 тыс. рублей израсходованы </w:t>
      </w:r>
      <w:r w:rsidR="008F5639" w:rsidRPr="002148CD">
        <w:rPr>
          <w:sz w:val="26"/>
          <w:szCs w:val="26"/>
        </w:rPr>
        <w:t>на приобретение защитных лицевых масок для работников муниципальных учреждений в целях предупреждения распространения коронавирусной инфекции (</w:t>
      </w:r>
      <w:r w:rsidR="008F5639" w:rsidRPr="002148CD">
        <w:rPr>
          <w:sz w:val="26"/>
          <w:szCs w:val="26"/>
          <w:lang w:val="en-US"/>
        </w:rPr>
        <w:t>COVID</w:t>
      </w:r>
      <w:r w:rsidR="008F5639" w:rsidRPr="002148CD">
        <w:rPr>
          <w:sz w:val="26"/>
          <w:szCs w:val="26"/>
        </w:rPr>
        <w:t xml:space="preserve"> 19)</w:t>
      </w:r>
      <w:r w:rsidR="004133E4">
        <w:rPr>
          <w:sz w:val="26"/>
          <w:szCs w:val="26"/>
        </w:rPr>
        <w:t>.</w:t>
      </w:r>
    </w:p>
    <w:p w:rsidR="000A0772" w:rsidRPr="00E2281A" w:rsidRDefault="000A0772" w:rsidP="00246E4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E2281A">
        <w:rPr>
          <w:sz w:val="26"/>
          <w:szCs w:val="26"/>
        </w:rPr>
        <w:t>Проверкой целевого</w:t>
      </w:r>
      <w:r w:rsidR="006255F7" w:rsidRPr="00E2281A">
        <w:rPr>
          <w:sz w:val="26"/>
          <w:szCs w:val="26"/>
        </w:rPr>
        <w:t>, правомерного и эффективного</w:t>
      </w:r>
      <w:r w:rsidRPr="00E2281A">
        <w:rPr>
          <w:sz w:val="26"/>
          <w:szCs w:val="26"/>
        </w:rPr>
        <w:t xml:space="preserve"> использования бюджетных средств нарушений действующего законодательства не установлено.</w:t>
      </w:r>
    </w:p>
    <w:p w:rsidR="005B62DF" w:rsidRDefault="005B62DF" w:rsidP="005B62DF">
      <w:pPr>
        <w:pStyle w:val="ae"/>
        <w:spacing w:before="120" w:after="0"/>
        <w:ind w:left="0" w:firstLine="720"/>
        <w:jc w:val="both"/>
        <w:rPr>
          <w:sz w:val="26"/>
          <w:szCs w:val="26"/>
        </w:rPr>
      </w:pPr>
      <w:r w:rsidRPr="00DF3F33">
        <w:rPr>
          <w:b/>
          <w:sz w:val="26"/>
          <w:szCs w:val="26"/>
        </w:rPr>
        <w:t>1</w:t>
      </w:r>
      <w:r w:rsidR="00D67E66">
        <w:rPr>
          <w:b/>
          <w:sz w:val="26"/>
          <w:szCs w:val="26"/>
        </w:rPr>
        <w:t>1</w:t>
      </w:r>
      <w:r w:rsidRPr="005B62D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отчетном периоде средства муниципального </w:t>
      </w:r>
      <w:r w:rsidR="00556231">
        <w:rPr>
          <w:sz w:val="26"/>
          <w:szCs w:val="26"/>
        </w:rPr>
        <w:t>Д</w:t>
      </w:r>
      <w:r>
        <w:rPr>
          <w:sz w:val="26"/>
          <w:szCs w:val="26"/>
        </w:rPr>
        <w:t xml:space="preserve">орожного фонда в сумме </w:t>
      </w:r>
      <w:r w:rsidR="008F5639" w:rsidRPr="008F5639">
        <w:rPr>
          <w:sz w:val="26"/>
          <w:szCs w:val="26"/>
        </w:rPr>
        <w:t>73 163,5</w:t>
      </w:r>
      <w:r w:rsidR="008F5639" w:rsidRPr="00E2039B">
        <w:rPr>
          <w:b/>
          <w:sz w:val="26"/>
          <w:szCs w:val="26"/>
        </w:rPr>
        <w:t xml:space="preserve"> </w:t>
      </w:r>
      <w:r w:rsidR="00972B52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были направлены</w:t>
      </w:r>
      <w:r w:rsidR="00324A50">
        <w:rPr>
          <w:sz w:val="26"/>
          <w:szCs w:val="26"/>
        </w:rPr>
        <w:t xml:space="preserve"> на</w:t>
      </w:r>
      <w:r>
        <w:rPr>
          <w:sz w:val="26"/>
          <w:szCs w:val="26"/>
        </w:rPr>
        <w:t>:</w:t>
      </w:r>
    </w:p>
    <w:p w:rsidR="008F5639" w:rsidRDefault="00790BC1" w:rsidP="00790B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5639">
        <w:rPr>
          <w:sz w:val="26"/>
          <w:szCs w:val="26"/>
        </w:rPr>
        <w:t xml:space="preserve">ремонт </w:t>
      </w:r>
      <w:r w:rsidR="008F5639" w:rsidRPr="007B1A83">
        <w:rPr>
          <w:sz w:val="26"/>
          <w:szCs w:val="26"/>
        </w:rPr>
        <w:t>автомобильн</w:t>
      </w:r>
      <w:r w:rsidR="008F5639">
        <w:rPr>
          <w:sz w:val="26"/>
          <w:szCs w:val="26"/>
        </w:rPr>
        <w:t>ых</w:t>
      </w:r>
      <w:r w:rsidR="008F5639" w:rsidRPr="007B1A83">
        <w:rPr>
          <w:sz w:val="26"/>
          <w:szCs w:val="26"/>
        </w:rPr>
        <w:t xml:space="preserve"> дорог общего пользования местного значения</w:t>
      </w:r>
      <w:r w:rsidR="008F5639">
        <w:rPr>
          <w:sz w:val="26"/>
          <w:szCs w:val="26"/>
        </w:rPr>
        <w:t xml:space="preserve"> в сумме      25 044,9  тыс. рублей</w:t>
      </w:r>
      <w:r>
        <w:rPr>
          <w:sz w:val="26"/>
          <w:szCs w:val="26"/>
        </w:rPr>
        <w:t>;</w:t>
      </w:r>
    </w:p>
    <w:p w:rsidR="008F5639" w:rsidRDefault="00790BC1" w:rsidP="00790BC1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5639">
        <w:rPr>
          <w:sz w:val="26"/>
          <w:szCs w:val="26"/>
        </w:rPr>
        <w:t>выполнение работ в рамках регионального проекта «Народный бюджет» в сумме 3 007,8 тыс. рублей</w:t>
      </w:r>
      <w:r>
        <w:rPr>
          <w:sz w:val="26"/>
          <w:szCs w:val="26"/>
        </w:rPr>
        <w:t>;</w:t>
      </w:r>
      <w:r w:rsidR="008F5639">
        <w:rPr>
          <w:sz w:val="26"/>
          <w:szCs w:val="26"/>
        </w:rPr>
        <w:t xml:space="preserve"> </w:t>
      </w:r>
    </w:p>
    <w:p w:rsidR="008F5639" w:rsidRPr="00496B56" w:rsidRDefault="00790BC1" w:rsidP="00790B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5639" w:rsidRPr="00496B56">
        <w:rPr>
          <w:sz w:val="26"/>
          <w:szCs w:val="26"/>
        </w:rPr>
        <w:t xml:space="preserve">диагностику состояния автомобильных дорог </w:t>
      </w:r>
      <w:r>
        <w:rPr>
          <w:sz w:val="26"/>
          <w:szCs w:val="26"/>
        </w:rPr>
        <w:t>в сумме</w:t>
      </w:r>
      <w:r w:rsidR="008F5639" w:rsidRPr="00496B56">
        <w:rPr>
          <w:sz w:val="26"/>
          <w:szCs w:val="26"/>
        </w:rPr>
        <w:t xml:space="preserve"> 124,6 тыс. рублей;</w:t>
      </w:r>
    </w:p>
    <w:p w:rsidR="008F5639" w:rsidRDefault="00790BC1" w:rsidP="00790BC1">
      <w:pPr>
        <w:tabs>
          <w:tab w:val="num" w:pos="90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5639">
        <w:rPr>
          <w:sz w:val="26"/>
          <w:szCs w:val="26"/>
        </w:rPr>
        <w:t>ремонт</w:t>
      </w:r>
      <w:r>
        <w:rPr>
          <w:sz w:val="26"/>
          <w:szCs w:val="26"/>
        </w:rPr>
        <w:t xml:space="preserve"> и благоустройство</w:t>
      </w:r>
      <w:r w:rsidR="008F5639">
        <w:rPr>
          <w:sz w:val="26"/>
          <w:szCs w:val="26"/>
        </w:rPr>
        <w:t xml:space="preserve"> дворовых территорий многоквартирных домов в г. Алексин в </w:t>
      </w:r>
      <w:r w:rsidR="008F5639" w:rsidRPr="00D34CB4">
        <w:rPr>
          <w:sz w:val="26"/>
          <w:szCs w:val="26"/>
        </w:rPr>
        <w:t xml:space="preserve">сумме </w:t>
      </w:r>
      <w:r>
        <w:rPr>
          <w:sz w:val="26"/>
          <w:szCs w:val="26"/>
        </w:rPr>
        <w:t>2 641,2</w:t>
      </w:r>
      <w:r w:rsidR="008F5639" w:rsidRPr="00D34CB4">
        <w:rPr>
          <w:sz w:val="26"/>
          <w:szCs w:val="26"/>
        </w:rPr>
        <w:t xml:space="preserve"> тыс.</w:t>
      </w:r>
      <w:r w:rsidR="008F563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8F5639" w:rsidRDefault="00790BC1" w:rsidP="00790B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5639">
        <w:rPr>
          <w:sz w:val="26"/>
          <w:szCs w:val="26"/>
        </w:rPr>
        <w:t xml:space="preserve">ремонт тротуаров в г. Алексин в </w:t>
      </w:r>
      <w:r w:rsidR="008F5639" w:rsidRPr="00D34CB4">
        <w:rPr>
          <w:sz w:val="26"/>
          <w:szCs w:val="26"/>
        </w:rPr>
        <w:t>сумме 9 549,0 тыс. рублей</w:t>
      </w:r>
      <w:r>
        <w:rPr>
          <w:sz w:val="26"/>
          <w:szCs w:val="26"/>
        </w:rPr>
        <w:t>;</w:t>
      </w:r>
    </w:p>
    <w:p w:rsidR="008F5639" w:rsidRPr="007B1A83" w:rsidRDefault="00790BC1" w:rsidP="00790BC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5639">
        <w:rPr>
          <w:sz w:val="26"/>
          <w:szCs w:val="26"/>
        </w:rPr>
        <w:t>реализацию комплекса мероприятий по содержанию дорог на территории муниципального образования в сумме 32 796,0 тыс. рублей</w:t>
      </w:r>
      <w:r>
        <w:rPr>
          <w:sz w:val="26"/>
          <w:szCs w:val="26"/>
        </w:rPr>
        <w:t>.</w:t>
      </w:r>
    </w:p>
    <w:p w:rsidR="007B280B" w:rsidRPr="00790BC1" w:rsidRDefault="00642EEC" w:rsidP="00397173">
      <w:pPr>
        <w:tabs>
          <w:tab w:val="left" w:pos="900"/>
        </w:tabs>
        <w:suppressAutoHyphens/>
        <w:spacing w:before="120"/>
        <w:ind w:firstLine="720"/>
        <w:jc w:val="both"/>
        <w:rPr>
          <w:sz w:val="26"/>
          <w:szCs w:val="26"/>
        </w:rPr>
      </w:pPr>
      <w:r w:rsidRPr="00DF3F33">
        <w:rPr>
          <w:rStyle w:val="FontStyle425"/>
          <w:b/>
          <w:sz w:val="26"/>
          <w:szCs w:val="26"/>
        </w:rPr>
        <w:t>1</w:t>
      </w:r>
      <w:r w:rsidR="00D67E66">
        <w:rPr>
          <w:rStyle w:val="FontStyle425"/>
          <w:b/>
          <w:sz w:val="26"/>
          <w:szCs w:val="26"/>
        </w:rPr>
        <w:t>2</w:t>
      </w:r>
      <w:r w:rsidR="00042425" w:rsidRPr="00624DF9">
        <w:rPr>
          <w:rStyle w:val="FontStyle425"/>
          <w:sz w:val="26"/>
          <w:szCs w:val="26"/>
        </w:rPr>
        <w:t>. В соответствии с действующим</w:t>
      </w:r>
      <w:r w:rsidR="00042425" w:rsidRPr="005522D8">
        <w:rPr>
          <w:rStyle w:val="FontStyle425"/>
          <w:sz w:val="26"/>
          <w:szCs w:val="26"/>
        </w:rPr>
        <w:t xml:space="preserve"> законодательством контрольно-счетной палатой была проведена внешняя проверка годов</w:t>
      </w:r>
      <w:r w:rsidR="00111125">
        <w:rPr>
          <w:rStyle w:val="FontStyle425"/>
          <w:sz w:val="26"/>
          <w:szCs w:val="26"/>
        </w:rPr>
        <w:t>ых</w:t>
      </w:r>
      <w:r w:rsidR="00042425" w:rsidRPr="005522D8">
        <w:rPr>
          <w:rStyle w:val="FontStyle425"/>
          <w:sz w:val="26"/>
          <w:szCs w:val="26"/>
        </w:rPr>
        <w:t xml:space="preserve"> бюджетн</w:t>
      </w:r>
      <w:r w:rsidR="00111125">
        <w:rPr>
          <w:rStyle w:val="FontStyle425"/>
          <w:sz w:val="26"/>
          <w:szCs w:val="26"/>
        </w:rPr>
        <w:t>ых</w:t>
      </w:r>
      <w:r w:rsidR="00042425" w:rsidRPr="005522D8">
        <w:rPr>
          <w:rStyle w:val="FontStyle425"/>
          <w:sz w:val="26"/>
          <w:szCs w:val="26"/>
        </w:rPr>
        <w:t xml:space="preserve"> </w:t>
      </w:r>
      <w:r w:rsidR="00042425" w:rsidRPr="00790BC1">
        <w:rPr>
          <w:rStyle w:val="FontStyle425"/>
          <w:sz w:val="26"/>
          <w:szCs w:val="26"/>
        </w:rPr>
        <w:t>отчетност</w:t>
      </w:r>
      <w:r w:rsidR="00111125" w:rsidRPr="00790BC1">
        <w:rPr>
          <w:rStyle w:val="FontStyle425"/>
          <w:sz w:val="26"/>
          <w:szCs w:val="26"/>
        </w:rPr>
        <w:t>ей</w:t>
      </w:r>
      <w:r w:rsidR="00042425" w:rsidRPr="00790BC1">
        <w:rPr>
          <w:rStyle w:val="FontStyle425"/>
          <w:sz w:val="26"/>
          <w:szCs w:val="26"/>
        </w:rPr>
        <w:t xml:space="preserve"> </w:t>
      </w:r>
      <w:r w:rsidR="00F10C5C" w:rsidRPr="00790BC1">
        <w:rPr>
          <w:sz w:val="26"/>
          <w:szCs w:val="26"/>
        </w:rPr>
        <w:t>девяти</w:t>
      </w:r>
      <w:r w:rsidR="007B280B" w:rsidRPr="00790BC1">
        <w:rPr>
          <w:sz w:val="26"/>
          <w:szCs w:val="26"/>
        </w:rPr>
        <w:t xml:space="preserve"> главных администраторов бюджетных средств, а также выборочная проверка </w:t>
      </w:r>
      <w:r w:rsidR="00F10C5C" w:rsidRPr="00790BC1">
        <w:rPr>
          <w:sz w:val="26"/>
          <w:szCs w:val="26"/>
        </w:rPr>
        <w:t>девяти</w:t>
      </w:r>
      <w:r w:rsidR="007B280B" w:rsidRPr="00790BC1">
        <w:rPr>
          <w:sz w:val="26"/>
          <w:szCs w:val="26"/>
        </w:rPr>
        <w:t xml:space="preserve"> бюджетных отчетностей</w:t>
      </w:r>
      <w:r w:rsidR="00E32C52" w:rsidRPr="00790BC1">
        <w:rPr>
          <w:sz w:val="26"/>
          <w:szCs w:val="26"/>
        </w:rPr>
        <w:t xml:space="preserve"> получателей бюджетных средств</w:t>
      </w:r>
      <w:r w:rsidR="007B280B" w:rsidRPr="00790BC1">
        <w:rPr>
          <w:sz w:val="26"/>
          <w:szCs w:val="26"/>
        </w:rPr>
        <w:t xml:space="preserve"> и </w:t>
      </w:r>
      <w:r w:rsidR="00790BC1" w:rsidRPr="00790BC1">
        <w:rPr>
          <w:sz w:val="26"/>
          <w:szCs w:val="26"/>
        </w:rPr>
        <w:t>тринадцати</w:t>
      </w:r>
      <w:r w:rsidR="007B280B" w:rsidRPr="00790BC1">
        <w:rPr>
          <w:sz w:val="26"/>
          <w:szCs w:val="26"/>
        </w:rPr>
        <w:t xml:space="preserve"> бухгалтерских отчетностей</w:t>
      </w:r>
      <w:r w:rsidR="00E32C52" w:rsidRPr="00790BC1">
        <w:rPr>
          <w:sz w:val="26"/>
          <w:szCs w:val="26"/>
        </w:rPr>
        <w:t xml:space="preserve"> бюджетных и автономного учреждений</w:t>
      </w:r>
      <w:r w:rsidR="007B280B" w:rsidRPr="00790BC1">
        <w:rPr>
          <w:sz w:val="26"/>
          <w:szCs w:val="26"/>
        </w:rPr>
        <w:t xml:space="preserve">. </w:t>
      </w:r>
    </w:p>
    <w:p w:rsidR="00DE7871" w:rsidRPr="00B0525F" w:rsidRDefault="00DE7871" w:rsidP="0093129A">
      <w:pPr>
        <w:ind w:right="-55" w:firstLine="720"/>
        <w:jc w:val="both"/>
        <w:rPr>
          <w:rStyle w:val="FontStyle425"/>
          <w:sz w:val="26"/>
          <w:szCs w:val="26"/>
        </w:rPr>
      </w:pPr>
      <w:r w:rsidRPr="00B0525F">
        <w:rPr>
          <w:rStyle w:val="FontStyle425"/>
          <w:sz w:val="26"/>
          <w:szCs w:val="26"/>
        </w:rPr>
        <w:t>По результатам проведенной проверки на основании оценки степени искажения годовых балансов был сделан вывод о</w:t>
      </w:r>
      <w:r w:rsidR="00EA7571" w:rsidRPr="00B0525F">
        <w:rPr>
          <w:rStyle w:val="FontStyle425"/>
          <w:sz w:val="26"/>
          <w:szCs w:val="26"/>
        </w:rPr>
        <w:t xml:space="preserve"> том, что </w:t>
      </w:r>
      <w:r w:rsidR="005536AA" w:rsidRPr="00B0525F">
        <w:rPr>
          <w:rStyle w:val="FontStyle425"/>
          <w:sz w:val="26"/>
          <w:szCs w:val="26"/>
        </w:rPr>
        <w:t xml:space="preserve">годовые </w:t>
      </w:r>
      <w:r w:rsidR="00EA7571" w:rsidRPr="00B0525F">
        <w:rPr>
          <w:rStyle w:val="FontStyle425"/>
          <w:sz w:val="26"/>
          <w:szCs w:val="26"/>
        </w:rPr>
        <w:t xml:space="preserve">отчетности следующих </w:t>
      </w:r>
      <w:r w:rsidR="007608D1" w:rsidRPr="00B0525F">
        <w:rPr>
          <w:rStyle w:val="FontStyle425"/>
          <w:sz w:val="26"/>
          <w:szCs w:val="26"/>
        </w:rPr>
        <w:t xml:space="preserve">главных </w:t>
      </w:r>
      <w:r w:rsidR="00B0525F" w:rsidRPr="00B0525F">
        <w:rPr>
          <w:rStyle w:val="FontStyle425"/>
          <w:sz w:val="26"/>
          <w:szCs w:val="26"/>
        </w:rPr>
        <w:t>администраторов</w:t>
      </w:r>
      <w:r w:rsidR="00EA7571" w:rsidRPr="00B0525F">
        <w:rPr>
          <w:rStyle w:val="FontStyle425"/>
          <w:sz w:val="26"/>
          <w:szCs w:val="26"/>
        </w:rPr>
        <w:t xml:space="preserve"> бюджетных средств</w:t>
      </w:r>
      <w:r w:rsidR="00EA7571" w:rsidRPr="00B0525F">
        <w:rPr>
          <w:rStyle w:val="FontStyle425"/>
          <w:b/>
          <w:sz w:val="26"/>
          <w:szCs w:val="26"/>
        </w:rPr>
        <w:t xml:space="preserve"> </w:t>
      </w:r>
      <w:r w:rsidR="00447178" w:rsidRPr="00B0525F">
        <w:rPr>
          <w:rStyle w:val="FontStyle425"/>
          <w:b/>
          <w:sz w:val="26"/>
          <w:szCs w:val="26"/>
        </w:rPr>
        <w:t>являются частично не</w:t>
      </w:r>
      <w:r w:rsidR="00EA7571" w:rsidRPr="00B0525F">
        <w:rPr>
          <w:rStyle w:val="FontStyle425"/>
          <w:b/>
          <w:sz w:val="26"/>
          <w:szCs w:val="26"/>
        </w:rPr>
        <w:t>достоверными</w:t>
      </w:r>
      <w:r w:rsidR="00EA7571" w:rsidRPr="00B0525F">
        <w:rPr>
          <w:rStyle w:val="FontStyle425"/>
          <w:sz w:val="26"/>
          <w:szCs w:val="26"/>
        </w:rPr>
        <w:t>:</w:t>
      </w:r>
    </w:p>
    <w:p w:rsidR="00572895" w:rsidRPr="00B0525F" w:rsidRDefault="00572895" w:rsidP="0093129A">
      <w:pPr>
        <w:ind w:right="-55" w:firstLine="720"/>
        <w:jc w:val="both"/>
        <w:rPr>
          <w:rStyle w:val="FontStyle425"/>
          <w:sz w:val="26"/>
          <w:szCs w:val="26"/>
        </w:rPr>
      </w:pPr>
      <w:r w:rsidRPr="00B0525F">
        <w:rPr>
          <w:rStyle w:val="FontStyle425"/>
          <w:sz w:val="26"/>
          <w:szCs w:val="26"/>
        </w:rPr>
        <w:t>- администрации муниципального образования город Алексин;</w:t>
      </w:r>
    </w:p>
    <w:p w:rsidR="00EA7571" w:rsidRDefault="00EA7571" w:rsidP="0093129A">
      <w:pPr>
        <w:ind w:right="-55" w:firstLine="720"/>
        <w:jc w:val="both"/>
        <w:rPr>
          <w:rStyle w:val="FontStyle425"/>
          <w:sz w:val="26"/>
          <w:szCs w:val="26"/>
        </w:rPr>
      </w:pPr>
      <w:r w:rsidRPr="00B0525F">
        <w:rPr>
          <w:rStyle w:val="FontStyle425"/>
          <w:sz w:val="26"/>
          <w:szCs w:val="26"/>
        </w:rPr>
        <w:t xml:space="preserve">- </w:t>
      </w:r>
      <w:r w:rsidR="005536AA" w:rsidRPr="00B0525F">
        <w:rPr>
          <w:rStyle w:val="FontStyle425"/>
          <w:sz w:val="26"/>
          <w:szCs w:val="26"/>
        </w:rPr>
        <w:t xml:space="preserve">комитета имущественных и земельных отношений </w:t>
      </w:r>
      <w:r w:rsidRPr="00B0525F">
        <w:rPr>
          <w:rStyle w:val="FontStyle425"/>
          <w:sz w:val="26"/>
          <w:szCs w:val="26"/>
        </w:rPr>
        <w:t xml:space="preserve">администрации </w:t>
      </w:r>
      <w:r w:rsidR="00E94D1B" w:rsidRPr="00B0525F">
        <w:rPr>
          <w:rStyle w:val="FontStyle425"/>
          <w:sz w:val="26"/>
          <w:szCs w:val="26"/>
        </w:rPr>
        <w:t xml:space="preserve">муниципального образования </w:t>
      </w:r>
      <w:r w:rsidRPr="00B0525F">
        <w:rPr>
          <w:rStyle w:val="FontStyle425"/>
          <w:sz w:val="26"/>
          <w:szCs w:val="26"/>
        </w:rPr>
        <w:t>город</w:t>
      </w:r>
      <w:r w:rsidR="00E94D1B" w:rsidRPr="00B0525F">
        <w:rPr>
          <w:rStyle w:val="FontStyle425"/>
          <w:sz w:val="26"/>
          <w:szCs w:val="26"/>
        </w:rPr>
        <w:t xml:space="preserve"> Алексин</w:t>
      </w:r>
      <w:r w:rsidRPr="00B0525F">
        <w:rPr>
          <w:rStyle w:val="FontStyle425"/>
          <w:sz w:val="26"/>
          <w:szCs w:val="26"/>
        </w:rPr>
        <w:t>;</w:t>
      </w:r>
    </w:p>
    <w:p w:rsidR="00B0525F" w:rsidRPr="00B0525F" w:rsidRDefault="00B0525F" w:rsidP="00B0525F">
      <w:pPr>
        <w:ind w:right="-55" w:firstLine="720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>- управления образования</w:t>
      </w:r>
      <w:r w:rsidRPr="00B0525F">
        <w:rPr>
          <w:rStyle w:val="FontStyle425"/>
          <w:sz w:val="26"/>
          <w:szCs w:val="26"/>
        </w:rPr>
        <w:t xml:space="preserve"> администрации муниципального образования город Алексин;</w:t>
      </w:r>
    </w:p>
    <w:p w:rsidR="00EA7571" w:rsidRDefault="00EA7571" w:rsidP="0093129A">
      <w:pPr>
        <w:ind w:right="-55" w:firstLine="720"/>
        <w:jc w:val="both"/>
        <w:rPr>
          <w:sz w:val="26"/>
          <w:szCs w:val="26"/>
        </w:rPr>
      </w:pPr>
      <w:r w:rsidRPr="00B0525F">
        <w:rPr>
          <w:rStyle w:val="FontStyle425"/>
          <w:sz w:val="26"/>
          <w:szCs w:val="26"/>
        </w:rPr>
        <w:t xml:space="preserve">- </w:t>
      </w:r>
      <w:r w:rsidR="005536AA" w:rsidRPr="00B0525F">
        <w:rPr>
          <w:sz w:val="26"/>
          <w:szCs w:val="26"/>
        </w:rPr>
        <w:t xml:space="preserve">муниципального </w:t>
      </w:r>
      <w:r w:rsidR="00572895" w:rsidRPr="00B0525F">
        <w:rPr>
          <w:sz w:val="26"/>
          <w:szCs w:val="26"/>
        </w:rPr>
        <w:t xml:space="preserve">казенного </w:t>
      </w:r>
      <w:r w:rsidR="005536AA" w:rsidRPr="00B0525F">
        <w:rPr>
          <w:sz w:val="26"/>
          <w:szCs w:val="26"/>
        </w:rPr>
        <w:t>учреждения «</w:t>
      </w:r>
      <w:r w:rsidR="00572895" w:rsidRPr="00B0525F">
        <w:rPr>
          <w:sz w:val="26"/>
          <w:szCs w:val="26"/>
        </w:rPr>
        <w:t>Алексин Сервис</w:t>
      </w:r>
      <w:r w:rsidR="005536AA" w:rsidRPr="00B0525F">
        <w:rPr>
          <w:sz w:val="26"/>
          <w:szCs w:val="26"/>
        </w:rPr>
        <w:t>»</w:t>
      </w:r>
      <w:r w:rsidR="002648E6" w:rsidRPr="00B0525F">
        <w:rPr>
          <w:sz w:val="26"/>
          <w:szCs w:val="26"/>
        </w:rPr>
        <w:t>;</w:t>
      </w:r>
    </w:p>
    <w:p w:rsidR="00B0525F" w:rsidRPr="00B0525F" w:rsidRDefault="00B0525F" w:rsidP="0093129A">
      <w:pPr>
        <w:ind w:right="-5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4BAC" w:rsidRPr="00B0525F">
        <w:rPr>
          <w:sz w:val="26"/>
          <w:szCs w:val="26"/>
        </w:rPr>
        <w:t>муниципального казенного учреждения</w:t>
      </w:r>
      <w:r w:rsidRPr="00DD4FAA">
        <w:rPr>
          <w:sz w:val="26"/>
          <w:szCs w:val="26"/>
        </w:rPr>
        <w:t xml:space="preserve"> «Управление капитального строительства муниципального образования город Алексин»</w:t>
      </w:r>
      <w:r>
        <w:rPr>
          <w:sz w:val="26"/>
          <w:szCs w:val="26"/>
        </w:rPr>
        <w:t>.</w:t>
      </w:r>
    </w:p>
    <w:p w:rsidR="00395C53" w:rsidRPr="00006364" w:rsidRDefault="00395C53" w:rsidP="0093129A">
      <w:pPr>
        <w:ind w:right="-55" w:firstLine="720"/>
        <w:jc w:val="both"/>
        <w:rPr>
          <w:sz w:val="26"/>
          <w:szCs w:val="26"/>
        </w:rPr>
      </w:pPr>
      <w:r w:rsidRPr="00006364">
        <w:rPr>
          <w:sz w:val="26"/>
          <w:szCs w:val="26"/>
        </w:rPr>
        <w:t>В результате</w:t>
      </w:r>
      <w:r w:rsidR="00C21DF9" w:rsidRPr="00006364">
        <w:rPr>
          <w:sz w:val="26"/>
          <w:szCs w:val="26"/>
        </w:rPr>
        <w:t>,</w:t>
      </w:r>
      <w:r w:rsidRPr="00006364">
        <w:rPr>
          <w:sz w:val="26"/>
          <w:szCs w:val="26"/>
        </w:rPr>
        <w:t xml:space="preserve"> </w:t>
      </w:r>
      <w:r w:rsidR="00FB45E7" w:rsidRPr="00006364">
        <w:rPr>
          <w:b/>
          <w:sz w:val="26"/>
          <w:szCs w:val="26"/>
        </w:rPr>
        <w:t>ч</w:t>
      </w:r>
      <w:r w:rsidR="00536520" w:rsidRPr="00006364">
        <w:rPr>
          <w:b/>
          <w:sz w:val="26"/>
          <w:szCs w:val="26"/>
        </w:rPr>
        <w:t>астично недостоверной</w:t>
      </w:r>
      <w:r w:rsidR="00536520" w:rsidRPr="00006364">
        <w:rPr>
          <w:sz w:val="26"/>
          <w:szCs w:val="26"/>
        </w:rPr>
        <w:t xml:space="preserve"> признается и </w:t>
      </w:r>
      <w:r w:rsidR="00006364" w:rsidRPr="00006364">
        <w:rPr>
          <w:sz w:val="26"/>
          <w:szCs w:val="26"/>
        </w:rPr>
        <w:t>Годовая бюджетная отчетность</w:t>
      </w:r>
      <w:r w:rsidR="00006364" w:rsidRPr="00006364">
        <w:rPr>
          <w:b/>
          <w:sz w:val="26"/>
          <w:szCs w:val="26"/>
        </w:rPr>
        <w:t xml:space="preserve"> </w:t>
      </w:r>
      <w:r w:rsidR="00006364" w:rsidRPr="00006364">
        <w:rPr>
          <w:sz w:val="26"/>
          <w:szCs w:val="26"/>
        </w:rPr>
        <w:t>об исполнении бюджета муниципального образования город Алексин</w:t>
      </w:r>
      <w:r w:rsidR="00536520" w:rsidRPr="00006364">
        <w:rPr>
          <w:sz w:val="26"/>
          <w:szCs w:val="26"/>
        </w:rPr>
        <w:t xml:space="preserve"> за 20</w:t>
      </w:r>
      <w:r w:rsidR="00006364" w:rsidRPr="00006364">
        <w:rPr>
          <w:sz w:val="26"/>
          <w:szCs w:val="26"/>
        </w:rPr>
        <w:t>20</w:t>
      </w:r>
      <w:r w:rsidR="00536520" w:rsidRPr="00006364">
        <w:rPr>
          <w:sz w:val="26"/>
          <w:szCs w:val="26"/>
        </w:rPr>
        <w:t xml:space="preserve"> год.</w:t>
      </w:r>
    </w:p>
    <w:p w:rsidR="00642EEC" w:rsidRDefault="00642EEC" w:rsidP="00025290">
      <w:pPr>
        <w:pStyle w:val="ae"/>
        <w:widowControl w:val="0"/>
        <w:spacing w:after="0"/>
        <w:ind w:left="0" w:firstLine="720"/>
        <w:jc w:val="both"/>
        <w:rPr>
          <w:sz w:val="26"/>
          <w:szCs w:val="26"/>
        </w:rPr>
      </w:pPr>
    </w:p>
    <w:p w:rsidR="00AA7E72" w:rsidRPr="00E94D1B" w:rsidRDefault="00AA7E72" w:rsidP="00AA7E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4D1B">
        <w:rPr>
          <w:sz w:val="26"/>
          <w:szCs w:val="26"/>
        </w:rPr>
        <w:t>На основании результатов внешней проверки</w:t>
      </w:r>
      <w:r w:rsidRPr="00E94D1B">
        <w:rPr>
          <w:bCs/>
          <w:sz w:val="26"/>
          <w:szCs w:val="26"/>
        </w:rPr>
        <w:t xml:space="preserve"> годового отчета об исполнении бюджета муниципального образования </w:t>
      </w:r>
      <w:r w:rsidR="00766127" w:rsidRPr="00E94D1B">
        <w:rPr>
          <w:bCs/>
          <w:sz w:val="26"/>
          <w:szCs w:val="26"/>
        </w:rPr>
        <w:t>город Алексин</w:t>
      </w:r>
      <w:r w:rsidRPr="00E94D1B">
        <w:rPr>
          <w:bCs/>
          <w:sz w:val="26"/>
          <w:szCs w:val="26"/>
        </w:rPr>
        <w:t xml:space="preserve"> за 20</w:t>
      </w:r>
      <w:r w:rsidR="00790BC1">
        <w:rPr>
          <w:bCs/>
          <w:sz w:val="26"/>
          <w:szCs w:val="26"/>
        </w:rPr>
        <w:t>20</w:t>
      </w:r>
      <w:r w:rsidRPr="00E94D1B">
        <w:rPr>
          <w:bCs/>
          <w:sz w:val="26"/>
          <w:szCs w:val="26"/>
        </w:rPr>
        <w:t xml:space="preserve"> год </w:t>
      </w:r>
      <w:r w:rsidR="00E77929" w:rsidRPr="00E94D1B">
        <w:rPr>
          <w:bCs/>
          <w:sz w:val="26"/>
          <w:szCs w:val="26"/>
        </w:rPr>
        <w:t xml:space="preserve">и </w:t>
      </w:r>
      <w:r w:rsidR="00E77929" w:rsidRPr="00E94D1B">
        <w:rPr>
          <w:rStyle w:val="FontStyle425"/>
          <w:sz w:val="26"/>
          <w:szCs w:val="26"/>
        </w:rPr>
        <w:t xml:space="preserve">годовой бюджетной отчетности </w:t>
      </w:r>
      <w:r w:rsidR="00DF3807">
        <w:rPr>
          <w:sz w:val="26"/>
          <w:szCs w:val="26"/>
        </w:rPr>
        <w:t xml:space="preserve">об исполнении бюджета </w:t>
      </w:r>
      <w:r w:rsidR="00DF3807" w:rsidRPr="00CF7FF3">
        <w:rPr>
          <w:sz w:val="26"/>
          <w:szCs w:val="26"/>
        </w:rPr>
        <w:t>муниципального образования город Алексин</w:t>
      </w:r>
      <w:r w:rsidR="00DF3807" w:rsidRPr="00E94D1B">
        <w:rPr>
          <w:rStyle w:val="FontStyle425"/>
          <w:sz w:val="26"/>
          <w:szCs w:val="26"/>
        </w:rPr>
        <w:t xml:space="preserve"> </w:t>
      </w:r>
      <w:r w:rsidR="00E77929" w:rsidRPr="00E94D1B">
        <w:rPr>
          <w:rStyle w:val="FontStyle425"/>
          <w:sz w:val="26"/>
          <w:szCs w:val="26"/>
        </w:rPr>
        <w:t>за 20</w:t>
      </w:r>
      <w:r w:rsidR="00790BC1">
        <w:rPr>
          <w:rStyle w:val="FontStyle425"/>
          <w:sz w:val="26"/>
          <w:szCs w:val="26"/>
        </w:rPr>
        <w:t>20</w:t>
      </w:r>
      <w:r w:rsidR="00E77929" w:rsidRPr="00E94D1B">
        <w:rPr>
          <w:rStyle w:val="FontStyle425"/>
          <w:sz w:val="26"/>
          <w:szCs w:val="26"/>
        </w:rPr>
        <w:t xml:space="preserve"> год</w:t>
      </w:r>
      <w:r w:rsidR="00171F14" w:rsidRPr="00E94D1B">
        <w:rPr>
          <w:rStyle w:val="FontStyle425"/>
          <w:sz w:val="26"/>
          <w:szCs w:val="26"/>
        </w:rPr>
        <w:t>, несмотря на частичн</w:t>
      </w:r>
      <w:r w:rsidR="00C256BA">
        <w:rPr>
          <w:rStyle w:val="FontStyle425"/>
          <w:sz w:val="26"/>
          <w:szCs w:val="26"/>
        </w:rPr>
        <w:t>ую</w:t>
      </w:r>
      <w:r w:rsidR="00171F14" w:rsidRPr="00E94D1B">
        <w:rPr>
          <w:rStyle w:val="FontStyle425"/>
          <w:sz w:val="26"/>
          <w:szCs w:val="26"/>
        </w:rPr>
        <w:t xml:space="preserve"> недостоверност</w:t>
      </w:r>
      <w:r w:rsidR="00E32C52">
        <w:rPr>
          <w:rStyle w:val="FontStyle425"/>
          <w:sz w:val="26"/>
          <w:szCs w:val="26"/>
        </w:rPr>
        <w:t>ь</w:t>
      </w:r>
      <w:r w:rsidR="00171F14" w:rsidRPr="00E94D1B">
        <w:rPr>
          <w:rStyle w:val="FontStyle425"/>
          <w:sz w:val="26"/>
          <w:szCs w:val="26"/>
        </w:rPr>
        <w:t xml:space="preserve"> годовой бюджетной отчетности,</w:t>
      </w:r>
      <w:r w:rsidR="00E77929" w:rsidRPr="00E94D1B">
        <w:rPr>
          <w:rStyle w:val="FontStyle425"/>
          <w:sz w:val="26"/>
          <w:szCs w:val="26"/>
        </w:rPr>
        <w:t xml:space="preserve"> </w:t>
      </w:r>
      <w:r w:rsidRPr="00C256BA">
        <w:rPr>
          <w:b/>
          <w:bCs/>
          <w:sz w:val="26"/>
          <w:szCs w:val="26"/>
        </w:rPr>
        <w:t xml:space="preserve">контрольно-счетная палата муниципального образования </w:t>
      </w:r>
      <w:r w:rsidR="00D3634A" w:rsidRPr="00C256BA">
        <w:rPr>
          <w:b/>
          <w:bCs/>
          <w:sz w:val="26"/>
          <w:szCs w:val="26"/>
        </w:rPr>
        <w:t xml:space="preserve">город </w:t>
      </w:r>
      <w:r w:rsidRPr="00C256BA">
        <w:rPr>
          <w:b/>
          <w:bCs/>
          <w:sz w:val="26"/>
          <w:szCs w:val="26"/>
        </w:rPr>
        <w:t xml:space="preserve">Алексин признает данные отчета </w:t>
      </w:r>
      <w:r w:rsidR="00515C73" w:rsidRPr="00C256BA">
        <w:rPr>
          <w:b/>
          <w:bCs/>
          <w:sz w:val="26"/>
          <w:szCs w:val="26"/>
        </w:rPr>
        <w:t xml:space="preserve">в целом </w:t>
      </w:r>
      <w:r w:rsidRPr="00C256BA">
        <w:rPr>
          <w:b/>
          <w:bCs/>
          <w:sz w:val="26"/>
          <w:szCs w:val="26"/>
        </w:rPr>
        <w:t xml:space="preserve">достоверными и рекомендует Собранию </w:t>
      </w:r>
      <w:r w:rsidR="00D3634A" w:rsidRPr="00C256BA">
        <w:rPr>
          <w:b/>
          <w:bCs/>
          <w:sz w:val="26"/>
          <w:szCs w:val="26"/>
        </w:rPr>
        <w:t>депутатов</w:t>
      </w:r>
      <w:r w:rsidRPr="00C256BA">
        <w:rPr>
          <w:b/>
          <w:bCs/>
          <w:sz w:val="26"/>
          <w:szCs w:val="26"/>
        </w:rPr>
        <w:t xml:space="preserve"> муниципального образования </w:t>
      </w:r>
      <w:r w:rsidR="00D3634A" w:rsidRPr="00C256BA">
        <w:rPr>
          <w:b/>
          <w:bCs/>
          <w:sz w:val="26"/>
          <w:szCs w:val="26"/>
        </w:rPr>
        <w:t xml:space="preserve">город </w:t>
      </w:r>
      <w:r w:rsidRPr="00C256BA">
        <w:rPr>
          <w:b/>
          <w:bCs/>
          <w:sz w:val="26"/>
          <w:szCs w:val="26"/>
        </w:rPr>
        <w:t xml:space="preserve">Алексин утвердить Отчет об исполнении бюджета муниципального образования </w:t>
      </w:r>
      <w:r w:rsidR="00766127" w:rsidRPr="00C256BA">
        <w:rPr>
          <w:b/>
          <w:bCs/>
          <w:sz w:val="26"/>
          <w:szCs w:val="26"/>
        </w:rPr>
        <w:t>город Алексин</w:t>
      </w:r>
      <w:r w:rsidRPr="00C256BA">
        <w:rPr>
          <w:b/>
          <w:bCs/>
          <w:sz w:val="26"/>
          <w:szCs w:val="26"/>
        </w:rPr>
        <w:t xml:space="preserve"> за 20</w:t>
      </w:r>
      <w:r w:rsidR="00790BC1">
        <w:rPr>
          <w:b/>
          <w:bCs/>
          <w:sz w:val="26"/>
          <w:szCs w:val="26"/>
        </w:rPr>
        <w:t>20</w:t>
      </w:r>
      <w:r w:rsidRPr="00C256BA">
        <w:rPr>
          <w:b/>
          <w:bCs/>
          <w:sz w:val="26"/>
          <w:szCs w:val="26"/>
        </w:rPr>
        <w:t xml:space="preserve"> год</w:t>
      </w:r>
      <w:r w:rsidRPr="00E94D1B">
        <w:rPr>
          <w:bCs/>
          <w:sz w:val="26"/>
          <w:szCs w:val="26"/>
        </w:rPr>
        <w:t>.</w:t>
      </w:r>
    </w:p>
    <w:p w:rsidR="00E36980" w:rsidRDefault="00E36980" w:rsidP="00E36980">
      <w:pPr>
        <w:jc w:val="both"/>
        <w:rPr>
          <w:sz w:val="26"/>
          <w:szCs w:val="26"/>
        </w:rPr>
      </w:pPr>
    </w:p>
    <w:p w:rsidR="007608D1" w:rsidRDefault="007608D1" w:rsidP="00E36980">
      <w:pPr>
        <w:jc w:val="both"/>
        <w:rPr>
          <w:sz w:val="26"/>
          <w:szCs w:val="26"/>
        </w:rPr>
      </w:pPr>
    </w:p>
    <w:p w:rsidR="00C01350" w:rsidRDefault="00C01350" w:rsidP="00E36980">
      <w:pPr>
        <w:jc w:val="both"/>
        <w:rPr>
          <w:sz w:val="26"/>
          <w:szCs w:val="26"/>
        </w:rPr>
      </w:pPr>
    </w:p>
    <w:p w:rsidR="00C01350" w:rsidRDefault="00C01350" w:rsidP="00E36980">
      <w:pPr>
        <w:jc w:val="both"/>
        <w:rPr>
          <w:sz w:val="26"/>
          <w:szCs w:val="26"/>
        </w:rPr>
      </w:pPr>
    </w:p>
    <w:p w:rsidR="00C01350" w:rsidRDefault="00C01350" w:rsidP="00E36980">
      <w:pPr>
        <w:jc w:val="both"/>
        <w:rPr>
          <w:sz w:val="26"/>
          <w:szCs w:val="26"/>
        </w:rPr>
      </w:pPr>
    </w:p>
    <w:p w:rsidR="00C01350" w:rsidRPr="00D3634A" w:rsidRDefault="00C01350" w:rsidP="00E36980">
      <w:pPr>
        <w:jc w:val="both"/>
        <w:rPr>
          <w:sz w:val="26"/>
          <w:szCs w:val="26"/>
        </w:rPr>
      </w:pPr>
    </w:p>
    <w:p w:rsidR="00E36980" w:rsidRPr="00D3634A" w:rsidRDefault="00E36980" w:rsidP="00E36980">
      <w:pPr>
        <w:pStyle w:val="ae"/>
        <w:spacing w:after="0"/>
        <w:ind w:left="0"/>
        <w:jc w:val="both"/>
        <w:rPr>
          <w:b/>
          <w:sz w:val="26"/>
          <w:szCs w:val="26"/>
        </w:rPr>
      </w:pPr>
      <w:r w:rsidRPr="00D3634A">
        <w:rPr>
          <w:b/>
          <w:sz w:val="26"/>
          <w:szCs w:val="26"/>
        </w:rPr>
        <w:t>Председатель контрольно-счетной палаты</w:t>
      </w:r>
    </w:p>
    <w:p w:rsidR="00E36980" w:rsidRPr="00D3634A" w:rsidRDefault="00E36980" w:rsidP="00E36980">
      <w:pPr>
        <w:pStyle w:val="ae"/>
        <w:spacing w:after="0"/>
        <w:ind w:left="0"/>
        <w:jc w:val="both"/>
        <w:rPr>
          <w:b/>
          <w:sz w:val="26"/>
          <w:szCs w:val="26"/>
        </w:rPr>
      </w:pPr>
      <w:r w:rsidRPr="00D3634A">
        <w:rPr>
          <w:b/>
          <w:sz w:val="26"/>
          <w:szCs w:val="26"/>
        </w:rPr>
        <w:t>муниципального образования</w:t>
      </w:r>
    </w:p>
    <w:p w:rsidR="00B16730" w:rsidRPr="00D3634A" w:rsidRDefault="00D3634A" w:rsidP="00E36980">
      <w:pPr>
        <w:pStyle w:val="ae"/>
        <w:spacing w:after="0"/>
        <w:ind w:left="0"/>
        <w:jc w:val="both"/>
        <w:rPr>
          <w:b/>
          <w:sz w:val="26"/>
          <w:szCs w:val="26"/>
        </w:rPr>
      </w:pPr>
      <w:r w:rsidRPr="00D3634A">
        <w:rPr>
          <w:b/>
          <w:sz w:val="26"/>
          <w:szCs w:val="26"/>
        </w:rPr>
        <w:t xml:space="preserve">город </w:t>
      </w:r>
      <w:r w:rsidR="00E36980" w:rsidRPr="00D3634A">
        <w:rPr>
          <w:b/>
          <w:sz w:val="26"/>
          <w:szCs w:val="26"/>
        </w:rPr>
        <w:t>Алексин</w:t>
      </w:r>
      <w:r w:rsidRPr="00D3634A">
        <w:rPr>
          <w:b/>
          <w:sz w:val="26"/>
          <w:szCs w:val="26"/>
        </w:rPr>
        <w:t xml:space="preserve">                       </w:t>
      </w:r>
      <w:r w:rsidR="00E36980" w:rsidRPr="00D3634A">
        <w:rPr>
          <w:b/>
          <w:sz w:val="26"/>
          <w:szCs w:val="26"/>
        </w:rPr>
        <w:t xml:space="preserve">                                                                    </w:t>
      </w:r>
      <w:r w:rsidR="00391E1A" w:rsidRPr="00D3634A">
        <w:rPr>
          <w:b/>
          <w:sz w:val="26"/>
          <w:szCs w:val="26"/>
        </w:rPr>
        <w:tab/>
        <w:t xml:space="preserve">     </w:t>
      </w:r>
      <w:r w:rsidR="00E36980" w:rsidRPr="00D3634A">
        <w:rPr>
          <w:b/>
          <w:sz w:val="26"/>
          <w:szCs w:val="26"/>
        </w:rPr>
        <w:t>Н.Г. Оксиненко</w:t>
      </w:r>
    </w:p>
    <w:p w:rsidR="00B16730" w:rsidRPr="001E57A0" w:rsidRDefault="00B16730" w:rsidP="00E36980">
      <w:pPr>
        <w:pStyle w:val="ae"/>
        <w:spacing w:after="0"/>
        <w:ind w:left="0"/>
        <w:jc w:val="both"/>
        <w:rPr>
          <w:b/>
          <w:color w:val="FF0000"/>
          <w:sz w:val="26"/>
          <w:szCs w:val="26"/>
        </w:rPr>
      </w:pPr>
    </w:p>
    <w:p w:rsidR="00B16730" w:rsidRPr="001E57A0" w:rsidRDefault="00B16730" w:rsidP="00E36980">
      <w:pPr>
        <w:pStyle w:val="ae"/>
        <w:spacing w:after="0"/>
        <w:ind w:left="0"/>
        <w:jc w:val="both"/>
        <w:rPr>
          <w:b/>
          <w:color w:val="FF0000"/>
          <w:sz w:val="26"/>
          <w:szCs w:val="26"/>
        </w:rPr>
        <w:sectPr w:rsidR="00B16730" w:rsidRPr="001E57A0" w:rsidSect="00315E38">
          <w:headerReference w:type="default" r:id="rId11"/>
          <w:footerReference w:type="even" r:id="rId12"/>
          <w:footerReference w:type="default" r:id="rId13"/>
          <w:pgSz w:w="11906" w:h="16838" w:code="9"/>
          <w:pgMar w:top="540" w:right="567" w:bottom="180" w:left="1134" w:header="709" w:footer="709" w:gutter="0"/>
          <w:cols w:space="708"/>
          <w:titlePg/>
          <w:docGrid w:linePitch="360"/>
        </w:sectPr>
      </w:pPr>
    </w:p>
    <w:p w:rsidR="00B16730" w:rsidRPr="00602F44" w:rsidRDefault="00B16730" w:rsidP="00B16730">
      <w:pPr>
        <w:ind w:firstLine="709"/>
        <w:jc w:val="right"/>
        <w:rPr>
          <w:sz w:val="24"/>
          <w:szCs w:val="24"/>
        </w:rPr>
      </w:pPr>
      <w:r w:rsidRPr="00602F44">
        <w:rPr>
          <w:sz w:val="24"/>
          <w:szCs w:val="24"/>
        </w:rPr>
        <w:t>Приложение 1</w:t>
      </w:r>
    </w:p>
    <w:p w:rsidR="00B16730" w:rsidRPr="001E57A0" w:rsidRDefault="00B16730" w:rsidP="00B16730">
      <w:pPr>
        <w:ind w:firstLine="709"/>
        <w:jc w:val="center"/>
        <w:rPr>
          <w:b/>
          <w:sz w:val="26"/>
          <w:szCs w:val="26"/>
        </w:rPr>
      </w:pPr>
    </w:p>
    <w:p w:rsidR="007245C0" w:rsidRPr="001E57A0" w:rsidRDefault="007245C0" w:rsidP="00B16730">
      <w:pPr>
        <w:ind w:firstLine="709"/>
        <w:jc w:val="center"/>
        <w:rPr>
          <w:b/>
          <w:sz w:val="26"/>
          <w:szCs w:val="26"/>
        </w:rPr>
      </w:pPr>
    </w:p>
    <w:p w:rsidR="007245C0" w:rsidRPr="001E57A0" w:rsidRDefault="007245C0" w:rsidP="00B16730">
      <w:pPr>
        <w:ind w:firstLine="709"/>
        <w:jc w:val="center"/>
        <w:rPr>
          <w:b/>
          <w:sz w:val="26"/>
          <w:szCs w:val="26"/>
        </w:rPr>
      </w:pPr>
    </w:p>
    <w:p w:rsidR="007245C0" w:rsidRPr="001E57A0" w:rsidRDefault="007245C0" w:rsidP="00B16730">
      <w:pPr>
        <w:ind w:firstLine="709"/>
        <w:jc w:val="center"/>
        <w:rPr>
          <w:b/>
          <w:sz w:val="26"/>
          <w:szCs w:val="26"/>
        </w:rPr>
      </w:pPr>
    </w:p>
    <w:p w:rsidR="00B16730" w:rsidRPr="001E57A0" w:rsidRDefault="00B16730" w:rsidP="00B16730">
      <w:pPr>
        <w:ind w:firstLine="709"/>
        <w:jc w:val="center"/>
        <w:rPr>
          <w:b/>
          <w:sz w:val="26"/>
          <w:szCs w:val="26"/>
        </w:rPr>
      </w:pPr>
      <w:r w:rsidRPr="001E57A0">
        <w:rPr>
          <w:b/>
          <w:sz w:val="26"/>
          <w:szCs w:val="26"/>
        </w:rPr>
        <w:t xml:space="preserve">Анализ изменения основных параметров бюджета </w:t>
      </w:r>
    </w:p>
    <w:p w:rsidR="00B16730" w:rsidRPr="001E57A0" w:rsidRDefault="00B16730" w:rsidP="00B16730">
      <w:pPr>
        <w:ind w:firstLine="709"/>
        <w:jc w:val="center"/>
        <w:rPr>
          <w:b/>
          <w:sz w:val="26"/>
          <w:szCs w:val="26"/>
        </w:rPr>
      </w:pPr>
      <w:r w:rsidRPr="001E57A0">
        <w:rPr>
          <w:b/>
          <w:sz w:val="26"/>
          <w:szCs w:val="26"/>
        </w:rPr>
        <w:t xml:space="preserve">муниципального образования </w:t>
      </w:r>
      <w:r w:rsidR="00602F44">
        <w:rPr>
          <w:b/>
          <w:sz w:val="26"/>
          <w:szCs w:val="26"/>
        </w:rPr>
        <w:t>город Алексин</w:t>
      </w:r>
      <w:r w:rsidRPr="001E57A0">
        <w:rPr>
          <w:b/>
          <w:sz w:val="26"/>
          <w:szCs w:val="26"/>
        </w:rPr>
        <w:t xml:space="preserve"> и их испо</w:t>
      </w:r>
      <w:r w:rsidRPr="001E57A0">
        <w:rPr>
          <w:b/>
          <w:sz w:val="26"/>
          <w:szCs w:val="26"/>
        </w:rPr>
        <w:t>л</w:t>
      </w:r>
      <w:r w:rsidRPr="001E57A0">
        <w:rPr>
          <w:b/>
          <w:sz w:val="26"/>
          <w:szCs w:val="26"/>
        </w:rPr>
        <w:t>нение в 20</w:t>
      </w:r>
      <w:r w:rsidR="00417B18">
        <w:rPr>
          <w:b/>
          <w:sz w:val="26"/>
          <w:szCs w:val="26"/>
        </w:rPr>
        <w:t>20</w:t>
      </w:r>
      <w:r w:rsidRPr="001E57A0">
        <w:rPr>
          <w:b/>
          <w:sz w:val="26"/>
          <w:szCs w:val="26"/>
        </w:rPr>
        <w:t xml:space="preserve"> году</w:t>
      </w:r>
    </w:p>
    <w:p w:rsidR="00B16730" w:rsidRPr="001E57A0" w:rsidRDefault="00B16730" w:rsidP="00B16730">
      <w:pPr>
        <w:ind w:firstLine="709"/>
        <w:jc w:val="right"/>
        <w:rPr>
          <w:sz w:val="26"/>
          <w:szCs w:val="26"/>
        </w:rPr>
      </w:pPr>
    </w:p>
    <w:p w:rsidR="00B16730" w:rsidRPr="001E57A0" w:rsidRDefault="00B16730" w:rsidP="00B16730">
      <w:pPr>
        <w:ind w:firstLine="709"/>
        <w:jc w:val="both"/>
        <w:rPr>
          <w:sz w:val="26"/>
          <w:szCs w:val="26"/>
        </w:rPr>
      </w:pPr>
    </w:p>
    <w:p w:rsidR="00D64F85" w:rsidRPr="001E57A0" w:rsidRDefault="00D64F85" w:rsidP="00B16730">
      <w:pPr>
        <w:ind w:firstLine="709"/>
        <w:jc w:val="both"/>
        <w:rPr>
          <w:sz w:val="26"/>
          <w:szCs w:val="26"/>
        </w:rPr>
      </w:pPr>
    </w:p>
    <w:p w:rsidR="00D64F85" w:rsidRPr="001E57A0" w:rsidRDefault="00D64F85" w:rsidP="00B16730">
      <w:pPr>
        <w:ind w:firstLine="709"/>
        <w:jc w:val="both"/>
        <w:rPr>
          <w:sz w:val="26"/>
          <w:szCs w:val="26"/>
        </w:rPr>
      </w:pPr>
    </w:p>
    <w:tbl>
      <w:tblPr>
        <w:tblW w:w="1468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0"/>
        <w:gridCol w:w="2160"/>
        <w:gridCol w:w="2160"/>
        <w:gridCol w:w="1980"/>
        <w:gridCol w:w="2160"/>
        <w:gridCol w:w="1800"/>
        <w:gridCol w:w="1800"/>
      </w:tblGrid>
      <w:tr w:rsidR="00842FCC" w:rsidRPr="003D766B" w:rsidTr="00F077C0">
        <w:trPr>
          <w:trHeight w:val="1004"/>
          <w:tblHeader/>
        </w:trPr>
        <w:tc>
          <w:tcPr>
            <w:tcW w:w="2620" w:type="dxa"/>
            <w:vMerge w:val="restart"/>
            <w:vAlign w:val="center"/>
          </w:tcPr>
          <w:p w:rsidR="00842FCC" w:rsidRPr="00ED079D" w:rsidRDefault="00842FCC" w:rsidP="006723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D079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42FCC" w:rsidRPr="00ED079D" w:rsidRDefault="00842FCC" w:rsidP="00672303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Решение № </w:t>
            </w:r>
            <w:r w:rsidR="00AA73DB">
              <w:rPr>
                <w:sz w:val="24"/>
                <w:szCs w:val="24"/>
              </w:rPr>
              <w:t>5</w:t>
            </w:r>
            <w:r w:rsidRPr="00ED079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 w:rsidRPr="00ED079D">
              <w:rPr>
                <w:sz w:val="24"/>
                <w:szCs w:val="24"/>
              </w:rPr>
              <w:t>).</w:t>
            </w:r>
            <w:r w:rsidR="00AA73DB">
              <w:rPr>
                <w:sz w:val="24"/>
                <w:szCs w:val="24"/>
              </w:rPr>
              <w:t>2</w:t>
            </w:r>
            <w:r w:rsidRPr="00ED079D">
              <w:rPr>
                <w:sz w:val="24"/>
                <w:szCs w:val="24"/>
              </w:rPr>
              <w:t xml:space="preserve"> от 1</w:t>
            </w:r>
            <w:r w:rsidR="00AA73DB">
              <w:rPr>
                <w:sz w:val="24"/>
                <w:szCs w:val="24"/>
              </w:rPr>
              <w:t>8</w:t>
            </w:r>
            <w:r w:rsidRPr="00ED079D">
              <w:rPr>
                <w:sz w:val="24"/>
                <w:szCs w:val="24"/>
              </w:rPr>
              <w:t>.12.201</w:t>
            </w:r>
            <w:r w:rsidR="00AA73DB">
              <w:rPr>
                <w:sz w:val="24"/>
                <w:szCs w:val="24"/>
              </w:rPr>
              <w:t>9</w:t>
            </w:r>
            <w:r w:rsidRPr="00ED079D">
              <w:rPr>
                <w:sz w:val="24"/>
                <w:szCs w:val="24"/>
              </w:rPr>
              <w:t xml:space="preserve"> </w:t>
            </w:r>
          </w:p>
          <w:p w:rsidR="00842FCC" w:rsidRPr="00ED079D" w:rsidRDefault="00842FCC" w:rsidP="00672303">
            <w:pPr>
              <w:ind w:left="-122" w:right="-108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AA73DB" w:rsidRDefault="00842FCC" w:rsidP="00C27956">
            <w:pPr>
              <w:ind w:left="-40" w:right="-108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Решение № </w:t>
            </w:r>
            <w:r w:rsidR="005A4A6D">
              <w:rPr>
                <w:sz w:val="24"/>
                <w:szCs w:val="24"/>
              </w:rPr>
              <w:t>2</w:t>
            </w:r>
            <w:r w:rsidRPr="00ED079D">
              <w:rPr>
                <w:sz w:val="24"/>
                <w:szCs w:val="24"/>
              </w:rPr>
              <w:t>(</w:t>
            </w:r>
            <w:r w:rsidR="005A4A6D">
              <w:rPr>
                <w:sz w:val="24"/>
                <w:szCs w:val="24"/>
              </w:rPr>
              <w:t>8</w:t>
            </w:r>
            <w:r w:rsidRPr="00ED079D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>2</w:t>
            </w:r>
            <w:r w:rsidRPr="00ED079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</w:t>
            </w:r>
            <w:r w:rsidR="005A4A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</w:t>
            </w:r>
            <w:r w:rsidRPr="00ED079D">
              <w:rPr>
                <w:sz w:val="24"/>
                <w:szCs w:val="24"/>
              </w:rPr>
              <w:t>.20</w:t>
            </w:r>
            <w:r w:rsidR="005A4A6D">
              <w:rPr>
                <w:sz w:val="24"/>
                <w:szCs w:val="24"/>
              </w:rPr>
              <w:t>20</w:t>
            </w:r>
            <w:r w:rsidRPr="00ED079D">
              <w:rPr>
                <w:sz w:val="24"/>
                <w:szCs w:val="24"/>
              </w:rPr>
              <w:t xml:space="preserve">  </w:t>
            </w:r>
          </w:p>
          <w:p w:rsidR="00842FCC" w:rsidRPr="00ED079D" w:rsidRDefault="00842FCC" w:rsidP="00C27956">
            <w:pPr>
              <w:ind w:left="-40" w:right="-108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(тыс. руб.)</w:t>
            </w:r>
          </w:p>
        </w:tc>
        <w:tc>
          <w:tcPr>
            <w:tcW w:w="1980" w:type="dxa"/>
            <w:vMerge w:val="restart"/>
            <w:vAlign w:val="center"/>
          </w:tcPr>
          <w:p w:rsidR="00842FCC" w:rsidRPr="00ED079D" w:rsidRDefault="00842FCC" w:rsidP="00B41D9C">
            <w:pPr>
              <w:ind w:left="-108" w:right="-93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Решение № </w:t>
            </w:r>
            <w:r>
              <w:rPr>
                <w:sz w:val="24"/>
                <w:szCs w:val="24"/>
              </w:rPr>
              <w:t>6</w:t>
            </w:r>
            <w:r w:rsidRPr="00ED079D">
              <w:rPr>
                <w:sz w:val="24"/>
                <w:szCs w:val="24"/>
              </w:rPr>
              <w:t>(</w:t>
            </w:r>
            <w:r w:rsidR="005A4A6D">
              <w:rPr>
                <w:sz w:val="24"/>
                <w:szCs w:val="24"/>
              </w:rPr>
              <w:t>12</w:t>
            </w:r>
            <w:r w:rsidRPr="00ED079D">
              <w:rPr>
                <w:sz w:val="24"/>
                <w:szCs w:val="24"/>
              </w:rPr>
              <w:t xml:space="preserve">).2 от </w:t>
            </w:r>
            <w:r w:rsidR="005A4A6D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.08</w:t>
            </w:r>
            <w:r w:rsidRPr="00ED079D">
              <w:rPr>
                <w:sz w:val="24"/>
                <w:szCs w:val="24"/>
              </w:rPr>
              <w:t>.20</w:t>
            </w:r>
            <w:r w:rsidR="005A4A6D">
              <w:rPr>
                <w:sz w:val="24"/>
                <w:szCs w:val="24"/>
              </w:rPr>
              <w:t>20</w:t>
            </w:r>
          </w:p>
          <w:p w:rsidR="00842FCC" w:rsidRPr="00ED079D" w:rsidRDefault="00842FCC" w:rsidP="00B41D9C">
            <w:pPr>
              <w:ind w:left="-109" w:right="-94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42FCC" w:rsidRPr="00ED079D" w:rsidRDefault="00842FCC" w:rsidP="00672303">
            <w:pPr>
              <w:ind w:left="-109" w:right="-94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Решение № </w:t>
            </w:r>
            <w:r w:rsidR="00F077C0">
              <w:rPr>
                <w:sz w:val="24"/>
                <w:szCs w:val="24"/>
              </w:rPr>
              <w:t>10</w:t>
            </w:r>
            <w:r w:rsidRPr="00ED079D">
              <w:rPr>
                <w:sz w:val="24"/>
                <w:szCs w:val="24"/>
              </w:rPr>
              <w:t>(</w:t>
            </w:r>
            <w:r w:rsidR="00F077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D079D">
              <w:rPr>
                <w:sz w:val="24"/>
                <w:szCs w:val="24"/>
              </w:rPr>
              <w:t>).2 от 2</w:t>
            </w:r>
            <w:r w:rsidR="00F077C0">
              <w:rPr>
                <w:sz w:val="24"/>
                <w:szCs w:val="24"/>
              </w:rPr>
              <w:t>9</w:t>
            </w:r>
            <w:r w:rsidRPr="00ED079D">
              <w:rPr>
                <w:sz w:val="24"/>
                <w:szCs w:val="24"/>
              </w:rPr>
              <w:t>.12.20</w:t>
            </w:r>
            <w:r w:rsidR="00F077C0">
              <w:rPr>
                <w:sz w:val="24"/>
                <w:szCs w:val="24"/>
              </w:rPr>
              <w:t>20</w:t>
            </w:r>
            <w:r w:rsidRPr="00ED079D">
              <w:rPr>
                <w:sz w:val="24"/>
                <w:szCs w:val="24"/>
              </w:rPr>
              <w:t xml:space="preserve">  </w:t>
            </w:r>
          </w:p>
          <w:p w:rsidR="00842FCC" w:rsidRPr="00ED079D" w:rsidRDefault="00842FCC" w:rsidP="00672303">
            <w:pPr>
              <w:ind w:left="-109" w:right="-94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(тыс. руб.)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842FCC" w:rsidRPr="00ED079D" w:rsidRDefault="00842FCC" w:rsidP="00672303">
            <w:pPr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Отчет об  исполнении      бю</w:t>
            </w:r>
            <w:r w:rsidRPr="00ED079D">
              <w:rPr>
                <w:sz w:val="24"/>
                <w:szCs w:val="24"/>
              </w:rPr>
              <w:t>д</w:t>
            </w:r>
            <w:r w:rsidRPr="00ED079D">
              <w:rPr>
                <w:sz w:val="24"/>
                <w:szCs w:val="24"/>
              </w:rPr>
              <w:t xml:space="preserve">жета </w:t>
            </w:r>
          </w:p>
          <w:p w:rsidR="00842FCC" w:rsidRPr="00ED079D" w:rsidRDefault="00842FCC" w:rsidP="00672303">
            <w:pPr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за 20</w:t>
            </w:r>
            <w:r w:rsidR="00F077C0">
              <w:rPr>
                <w:sz w:val="24"/>
                <w:szCs w:val="24"/>
              </w:rPr>
              <w:t>20</w:t>
            </w:r>
            <w:r w:rsidRPr="00ED079D">
              <w:rPr>
                <w:sz w:val="24"/>
                <w:szCs w:val="24"/>
              </w:rPr>
              <w:t xml:space="preserve">  год (тыс. руб.)</w:t>
            </w:r>
          </w:p>
        </w:tc>
      </w:tr>
      <w:tr w:rsidR="00F077C0" w:rsidRPr="003D766B" w:rsidTr="00F077C0">
        <w:trPr>
          <w:trHeight w:val="371"/>
        </w:trPr>
        <w:tc>
          <w:tcPr>
            <w:tcW w:w="2620" w:type="dxa"/>
            <w:vMerge/>
            <w:vAlign w:val="center"/>
          </w:tcPr>
          <w:p w:rsidR="00842FCC" w:rsidRPr="00ED079D" w:rsidRDefault="00842FCC" w:rsidP="00672303">
            <w:pPr>
              <w:spacing w:line="200" w:lineRule="exact"/>
              <w:ind w:left="-93" w:right="-9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42FCC" w:rsidRPr="00ED079D" w:rsidRDefault="00842FCC" w:rsidP="0067230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42FCC" w:rsidRPr="00ED079D" w:rsidRDefault="00842FCC" w:rsidP="0067230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42FCC" w:rsidRPr="00ED079D" w:rsidRDefault="00842FCC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842FCC" w:rsidRPr="00ED079D" w:rsidRDefault="00842FCC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42FCC" w:rsidRPr="00ED079D" w:rsidRDefault="00842FCC" w:rsidP="00672303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>Утверждено</w:t>
            </w: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42FCC" w:rsidRPr="00ED079D" w:rsidRDefault="00842FCC" w:rsidP="00672303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Исполнено </w:t>
            </w:r>
          </w:p>
        </w:tc>
      </w:tr>
      <w:tr w:rsidR="00F077C0" w:rsidRPr="003D766B" w:rsidTr="00F077C0">
        <w:trPr>
          <w:trHeight w:val="371"/>
        </w:trPr>
        <w:tc>
          <w:tcPr>
            <w:tcW w:w="2620" w:type="dxa"/>
            <w:vAlign w:val="center"/>
          </w:tcPr>
          <w:p w:rsidR="00842FCC" w:rsidRPr="00ED079D" w:rsidRDefault="00842FCC" w:rsidP="00672303">
            <w:pPr>
              <w:spacing w:line="200" w:lineRule="exact"/>
              <w:ind w:left="-93" w:right="-95"/>
              <w:jc w:val="center"/>
              <w:rPr>
                <w:b/>
                <w:sz w:val="24"/>
                <w:szCs w:val="24"/>
              </w:rPr>
            </w:pPr>
            <w:r w:rsidRPr="00ED079D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2FCC" w:rsidRPr="00ED079D" w:rsidRDefault="00AA73DB" w:rsidP="00C27956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1 485 928,</w:t>
            </w:r>
            <w:r w:rsidR="00842FCC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2FCC" w:rsidRPr="00ED079D" w:rsidRDefault="00842FCC" w:rsidP="0067230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A6D">
              <w:rPr>
                <w:sz w:val="24"/>
                <w:szCs w:val="24"/>
              </w:rPr>
              <w:t> 516 874,3</w:t>
            </w:r>
          </w:p>
        </w:tc>
        <w:tc>
          <w:tcPr>
            <w:tcW w:w="1980" w:type="dxa"/>
            <w:vAlign w:val="center"/>
          </w:tcPr>
          <w:p w:rsidR="00842FCC" w:rsidRPr="00ED079D" w:rsidRDefault="005A4A6D" w:rsidP="00395D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1 458 519,8</w:t>
            </w:r>
          </w:p>
        </w:tc>
        <w:tc>
          <w:tcPr>
            <w:tcW w:w="2160" w:type="dxa"/>
            <w:vAlign w:val="center"/>
          </w:tcPr>
          <w:p w:rsidR="00842FCC" w:rsidRPr="00ED079D" w:rsidRDefault="00842FCC" w:rsidP="00395D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77C0">
              <w:rPr>
                <w:sz w:val="24"/>
                <w:szCs w:val="24"/>
              </w:rPr>
              <w:t> 506 433,0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42FCC" w:rsidRPr="001205B0" w:rsidRDefault="00934CD9" w:rsidP="004B09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05B0">
              <w:rPr>
                <w:sz w:val="24"/>
                <w:szCs w:val="24"/>
              </w:rPr>
              <w:t>1 519 671,5</w:t>
            </w: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42FCC" w:rsidRPr="00934CD9" w:rsidRDefault="00934CD9" w:rsidP="005377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34CD9">
              <w:rPr>
                <w:sz w:val="24"/>
                <w:szCs w:val="24"/>
              </w:rPr>
              <w:t>1 494 793,7</w:t>
            </w:r>
          </w:p>
        </w:tc>
      </w:tr>
      <w:tr w:rsidR="00F077C0" w:rsidRPr="003D766B" w:rsidTr="00F077C0">
        <w:trPr>
          <w:trHeight w:val="353"/>
        </w:trPr>
        <w:tc>
          <w:tcPr>
            <w:tcW w:w="2620" w:type="dxa"/>
            <w:vAlign w:val="center"/>
          </w:tcPr>
          <w:p w:rsidR="00842FCC" w:rsidRPr="00ED079D" w:rsidRDefault="00842FCC" w:rsidP="00672303">
            <w:pPr>
              <w:spacing w:line="200" w:lineRule="exact"/>
              <w:ind w:left="-93" w:right="-95"/>
              <w:jc w:val="center"/>
              <w:rPr>
                <w:b/>
                <w:bCs/>
                <w:sz w:val="24"/>
                <w:szCs w:val="24"/>
              </w:rPr>
            </w:pPr>
            <w:r w:rsidRPr="00ED079D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2FCC" w:rsidRPr="00ED079D" w:rsidRDefault="00AA73DB" w:rsidP="00C27956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1 546 691,3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2FCC" w:rsidRPr="00ED079D" w:rsidRDefault="00842FCC" w:rsidP="0067230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A6D">
              <w:rPr>
                <w:sz w:val="24"/>
                <w:szCs w:val="24"/>
              </w:rPr>
              <w:t> 607 146,7</w:t>
            </w:r>
          </w:p>
        </w:tc>
        <w:tc>
          <w:tcPr>
            <w:tcW w:w="1980" w:type="dxa"/>
            <w:vAlign w:val="center"/>
          </w:tcPr>
          <w:p w:rsidR="00842FCC" w:rsidRPr="00ED079D" w:rsidRDefault="005A4A6D" w:rsidP="00395D1E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1 548 156,8</w:t>
            </w:r>
          </w:p>
        </w:tc>
        <w:tc>
          <w:tcPr>
            <w:tcW w:w="2160" w:type="dxa"/>
            <w:vAlign w:val="center"/>
          </w:tcPr>
          <w:p w:rsidR="00842FCC" w:rsidRPr="00ED079D" w:rsidRDefault="00842FCC" w:rsidP="00395D1E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77C0">
              <w:rPr>
                <w:sz w:val="24"/>
                <w:szCs w:val="24"/>
              </w:rPr>
              <w:t> 574 949,9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42FCC" w:rsidRPr="001205B0" w:rsidRDefault="00934CD9" w:rsidP="004B09B3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205B0">
              <w:rPr>
                <w:sz w:val="24"/>
                <w:szCs w:val="24"/>
              </w:rPr>
              <w:t>1 588 188,2</w:t>
            </w: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42FCC" w:rsidRPr="00934CD9" w:rsidRDefault="00934CD9" w:rsidP="005377C4">
            <w:pPr>
              <w:ind w:left="-108" w:right="-108" w:firstLine="14"/>
              <w:jc w:val="center"/>
              <w:rPr>
                <w:sz w:val="24"/>
                <w:szCs w:val="24"/>
              </w:rPr>
            </w:pPr>
            <w:r w:rsidRPr="00934CD9">
              <w:rPr>
                <w:sz w:val="24"/>
                <w:szCs w:val="24"/>
              </w:rPr>
              <w:t>1 535 370,7</w:t>
            </w:r>
          </w:p>
        </w:tc>
      </w:tr>
      <w:tr w:rsidR="00F077C0" w:rsidRPr="003D766B" w:rsidTr="00F077C0">
        <w:trPr>
          <w:trHeight w:val="461"/>
        </w:trPr>
        <w:tc>
          <w:tcPr>
            <w:tcW w:w="2620" w:type="dxa"/>
            <w:vAlign w:val="center"/>
          </w:tcPr>
          <w:p w:rsidR="00842FCC" w:rsidRDefault="00842FCC" w:rsidP="00672303">
            <w:pPr>
              <w:spacing w:line="200" w:lineRule="exact"/>
              <w:ind w:left="-93" w:right="-95"/>
              <w:jc w:val="center"/>
              <w:rPr>
                <w:b/>
                <w:bCs/>
                <w:sz w:val="24"/>
                <w:szCs w:val="24"/>
              </w:rPr>
            </w:pPr>
            <w:r w:rsidRPr="00ED079D">
              <w:rPr>
                <w:b/>
                <w:bCs/>
                <w:sz w:val="24"/>
                <w:szCs w:val="24"/>
              </w:rPr>
              <w:t>Дефицит (-)</w:t>
            </w:r>
            <w:r>
              <w:rPr>
                <w:b/>
                <w:bCs/>
                <w:sz w:val="24"/>
                <w:szCs w:val="24"/>
              </w:rPr>
              <w:t xml:space="preserve"> / </w:t>
            </w:r>
          </w:p>
          <w:p w:rsidR="00842FCC" w:rsidRPr="00ED079D" w:rsidRDefault="00842FCC" w:rsidP="00672303">
            <w:pPr>
              <w:spacing w:line="200" w:lineRule="exact"/>
              <w:ind w:left="-93" w:right="-9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профицит (+)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2FCC" w:rsidRPr="00ED079D" w:rsidRDefault="00842FCC" w:rsidP="00474E49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 w:rsidR="00AA73DB">
              <w:rPr>
                <w:sz w:val="24"/>
                <w:szCs w:val="24"/>
              </w:rPr>
              <w:t>60 763,3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2FCC" w:rsidRPr="00ED079D" w:rsidRDefault="00842FCC" w:rsidP="006723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 w:rsidR="005A4A6D">
              <w:rPr>
                <w:sz w:val="24"/>
                <w:szCs w:val="24"/>
              </w:rPr>
              <w:t>90 272,4</w:t>
            </w:r>
          </w:p>
        </w:tc>
        <w:tc>
          <w:tcPr>
            <w:tcW w:w="1980" w:type="dxa"/>
            <w:vAlign w:val="center"/>
          </w:tcPr>
          <w:p w:rsidR="00842FCC" w:rsidRPr="00ED079D" w:rsidRDefault="00842FCC" w:rsidP="00395D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 w:rsidR="005A4A6D">
              <w:rPr>
                <w:sz w:val="24"/>
                <w:szCs w:val="24"/>
              </w:rPr>
              <w:t>89 637,0</w:t>
            </w:r>
          </w:p>
        </w:tc>
        <w:tc>
          <w:tcPr>
            <w:tcW w:w="2160" w:type="dxa"/>
            <w:vAlign w:val="center"/>
          </w:tcPr>
          <w:p w:rsidR="00842FCC" w:rsidRPr="00ED079D" w:rsidRDefault="00842FCC" w:rsidP="00395D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 w:rsidR="00F077C0">
              <w:rPr>
                <w:sz w:val="24"/>
                <w:szCs w:val="24"/>
              </w:rPr>
              <w:t>68 516,9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42FCC" w:rsidRPr="00F077C0" w:rsidRDefault="001205B0" w:rsidP="004B09B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ED079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68 516,9</w:t>
            </w: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42FCC" w:rsidRPr="00934CD9" w:rsidRDefault="00842FCC" w:rsidP="005377C4">
            <w:pPr>
              <w:ind w:left="-108" w:right="-108" w:firstLine="28"/>
              <w:jc w:val="center"/>
              <w:rPr>
                <w:sz w:val="24"/>
                <w:szCs w:val="24"/>
              </w:rPr>
            </w:pPr>
            <w:r w:rsidRPr="00934CD9">
              <w:rPr>
                <w:sz w:val="24"/>
                <w:szCs w:val="24"/>
              </w:rPr>
              <w:t xml:space="preserve">- </w:t>
            </w:r>
            <w:r w:rsidR="00934CD9" w:rsidRPr="00934CD9">
              <w:rPr>
                <w:sz w:val="24"/>
                <w:szCs w:val="24"/>
              </w:rPr>
              <w:t>40 577,0</w:t>
            </w:r>
          </w:p>
        </w:tc>
      </w:tr>
    </w:tbl>
    <w:p w:rsidR="00B16730" w:rsidRPr="001E57A0" w:rsidRDefault="00B16730" w:rsidP="00B1673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16730" w:rsidRPr="001E57A0" w:rsidRDefault="00B16730" w:rsidP="00B16730">
      <w:pPr>
        <w:rPr>
          <w:sz w:val="26"/>
          <w:szCs w:val="26"/>
        </w:rPr>
      </w:pPr>
    </w:p>
    <w:p w:rsidR="00B16730" w:rsidRPr="001E57A0" w:rsidRDefault="00B16730" w:rsidP="00B16730">
      <w:pPr>
        <w:rPr>
          <w:color w:val="FF0000"/>
          <w:sz w:val="26"/>
          <w:szCs w:val="26"/>
        </w:rPr>
      </w:pPr>
    </w:p>
    <w:p w:rsidR="00B16730" w:rsidRPr="001E57A0" w:rsidRDefault="00B16730" w:rsidP="00B16730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16730" w:rsidRPr="001E57A0" w:rsidRDefault="00B16730" w:rsidP="00B16730">
      <w:pPr>
        <w:rPr>
          <w:color w:val="FF0000"/>
          <w:sz w:val="26"/>
          <w:szCs w:val="26"/>
        </w:rPr>
      </w:pPr>
    </w:p>
    <w:p w:rsidR="00B16730" w:rsidRPr="001E57A0" w:rsidRDefault="00B16730" w:rsidP="00E36980">
      <w:pPr>
        <w:pStyle w:val="ae"/>
        <w:spacing w:after="0"/>
        <w:ind w:left="0"/>
        <w:jc w:val="both"/>
        <w:rPr>
          <w:b/>
          <w:color w:val="FF0000"/>
          <w:sz w:val="26"/>
          <w:szCs w:val="26"/>
        </w:rPr>
      </w:pPr>
    </w:p>
    <w:p w:rsidR="00E36980" w:rsidRPr="001E57A0" w:rsidRDefault="00E36980" w:rsidP="00E36980">
      <w:pPr>
        <w:pStyle w:val="ae"/>
        <w:spacing w:after="0"/>
        <w:ind w:left="0"/>
        <w:jc w:val="both"/>
        <w:rPr>
          <w:color w:val="FF0000"/>
          <w:sz w:val="26"/>
          <w:szCs w:val="26"/>
        </w:rPr>
      </w:pPr>
    </w:p>
    <w:p w:rsidR="00401304" w:rsidRPr="001E57A0" w:rsidRDefault="00401304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01304" w:rsidRPr="001E57A0" w:rsidRDefault="00401304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01304" w:rsidRDefault="00401304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934CD9" w:rsidRDefault="00934CD9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B5A5B" w:rsidRDefault="00EB5A5B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B5A5B" w:rsidRPr="001E57A0" w:rsidRDefault="00EB5A5B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01304" w:rsidRPr="001E57A0" w:rsidRDefault="00401304" w:rsidP="006E0D4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01304" w:rsidRPr="007470E8" w:rsidRDefault="00337168" w:rsidP="00CE1FA8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7470E8">
        <w:rPr>
          <w:sz w:val="24"/>
          <w:szCs w:val="24"/>
        </w:rPr>
        <w:t xml:space="preserve">Приложение </w:t>
      </w:r>
      <w:r w:rsidR="002310A9">
        <w:rPr>
          <w:sz w:val="24"/>
          <w:szCs w:val="24"/>
        </w:rPr>
        <w:t>2</w:t>
      </w:r>
    </w:p>
    <w:p w:rsidR="00CE1FA8" w:rsidRPr="002D6311" w:rsidRDefault="00CE1FA8" w:rsidP="00CE1FA8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337168" w:rsidRPr="002D6311" w:rsidRDefault="00337168" w:rsidP="00CE1FA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2D6311">
        <w:rPr>
          <w:b/>
          <w:bCs/>
          <w:sz w:val="26"/>
          <w:szCs w:val="26"/>
        </w:rPr>
        <w:t xml:space="preserve">Анализ исполнения муниципальных программ муниципального образования </w:t>
      </w:r>
      <w:r w:rsidR="007470E8">
        <w:rPr>
          <w:b/>
          <w:bCs/>
          <w:sz w:val="26"/>
          <w:szCs w:val="26"/>
        </w:rPr>
        <w:t>город Алексин</w:t>
      </w:r>
      <w:r w:rsidRPr="002D6311">
        <w:rPr>
          <w:b/>
          <w:bCs/>
          <w:sz w:val="26"/>
          <w:szCs w:val="26"/>
        </w:rPr>
        <w:t xml:space="preserve"> в 20</w:t>
      </w:r>
      <w:r w:rsidR="008B06AA">
        <w:rPr>
          <w:b/>
          <w:bCs/>
          <w:sz w:val="26"/>
          <w:szCs w:val="26"/>
        </w:rPr>
        <w:t xml:space="preserve">20 </w:t>
      </w:r>
      <w:r w:rsidRPr="002D6311">
        <w:rPr>
          <w:b/>
          <w:bCs/>
          <w:sz w:val="26"/>
          <w:szCs w:val="26"/>
        </w:rPr>
        <w:t>году</w:t>
      </w:r>
    </w:p>
    <w:p w:rsidR="00401304" w:rsidRPr="002D6311" w:rsidRDefault="00401304" w:rsidP="006E0D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493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5"/>
        <w:gridCol w:w="1440"/>
        <w:gridCol w:w="1800"/>
        <w:gridCol w:w="1080"/>
        <w:gridCol w:w="851"/>
        <w:gridCol w:w="850"/>
        <w:gridCol w:w="990"/>
        <w:gridCol w:w="1089"/>
        <w:gridCol w:w="850"/>
        <w:gridCol w:w="851"/>
        <w:gridCol w:w="1102"/>
        <w:gridCol w:w="716"/>
      </w:tblGrid>
      <w:tr w:rsidR="00EB5A5B" w:rsidRPr="002D6311" w:rsidTr="002D273D">
        <w:tblPrEx>
          <w:tblCellMar>
            <w:top w:w="0" w:type="dxa"/>
            <w:bottom w:w="0" w:type="dxa"/>
          </w:tblCellMar>
        </w:tblPrEx>
        <w:trPr>
          <w:trHeight w:val="770"/>
          <w:tblHeader/>
        </w:trPr>
        <w:tc>
          <w:tcPr>
            <w:tcW w:w="3315" w:type="dxa"/>
            <w:vMerge w:val="restart"/>
            <w:vAlign w:val="center"/>
          </w:tcPr>
          <w:p w:rsidR="00EB5A5B" w:rsidRPr="00236902" w:rsidRDefault="00EB5A5B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>Наименование муниципальной целевой программы</w:t>
            </w:r>
          </w:p>
        </w:tc>
        <w:tc>
          <w:tcPr>
            <w:tcW w:w="1440" w:type="dxa"/>
            <w:vMerge w:val="restart"/>
            <w:vAlign w:val="center"/>
          </w:tcPr>
          <w:p w:rsidR="00EB5A5B" w:rsidRPr="00236902" w:rsidRDefault="00EB5A5B" w:rsidP="007530CF">
            <w:pPr>
              <w:ind w:left="-155" w:right="-111"/>
              <w:jc w:val="center"/>
              <w:rPr>
                <w:b/>
              </w:rPr>
            </w:pPr>
            <w:r w:rsidRPr="00236902">
              <w:rPr>
                <w:b/>
              </w:rPr>
              <w:t xml:space="preserve">Реквизиты </w:t>
            </w:r>
            <w:r w:rsidR="00AD1ECE">
              <w:rPr>
                <w:b/>
              </w:rPr>
              <w:t xml:space="preserve">постановления администрации </w:t>
            </w:r>
          </w:p>
        </w:tc>
        <w:tc>
          <w:tcPr>
            <w:tcW w:w="1800" w:type="dxa"/>
            <w:vMerge w:val="restart"/>
            <w:vAlign w:val="center"/>
          </w:tcPr>
          <w:p w:rsidR="006F3408" w:rsidRDefault="00EB5A5B" w:rsidP="00341F8A">
            <w:pPr>
              <w:ind w:left="-105" w:right="-108"/>
              <w:jc w:val="center"/>
              <w:rPr>
                <w:b/>
              </w:rPr>
            </w:pPr>
            <w:r w:rsidRPr="00236902">
              <w:rPr>
                <w:b/>
              </w:rPr>
              <w:t>Объём бюджетных ассигнований, предусмотренный паспортом программы</w:t>
            </w:r>
            <w:r w:rsidRPr="00236902">
              <w:rPr>
                <w:rStyle w:val="a3"/>
                <w:rFonts w:eastAsia="Calibri"/>
                <w:b/>
              </w:rPr>
              <w:footnoteReference w:id="2"/>
            </w:r>
            <w:r w:rsidR="002C1B4F">
              <w:rPr>
                <w:b/>
              </w:rPr>
              <w:t xml:space="preserve"> на 20</w:t>
            </w:r>
            <w:r w:rsidR="00AD1ECE">
              <w:rPr>
                <w:b/>
              </w:rPr>
              <w:t>20</w:t>
            </w:r>
            <w:r w:rsidR="002C1B4F">
              <w:rPr>
                <w:b/>
              </w:rPr>
              <w:t xml:space="preserve"> год,</w:t>
            </w:r>
            <w:r w:rsidRPr="00236902">
              <w:rPr>
                <w:b/>
              </w:rPr>
              <w:t xml:space="preserve"> </w:t>
            </w:r>
          </w:p>
          <w:p w:rsidR="00EB5A5B" w:rsidRPr="00236902" w:rsidRDefault="00EB5A5B" w:rsidP="00341F8A">
            <w:pPr>
              <w:ind w:left="-105" w:right="-108"/>
              <w:jc w:val="center"/>
              <w:rPr>
                <w:b/>
              </w:rPr>
            </w:pPr>
            <w:r w:rsidRPr="00236902">
              <w:rPr>
                <w:b/>
              </w:rPr>
              <w:t>тыс.</w:t>
            </w:r>
            <w:r w:rsidR="006F3408">
              <w:rPr>
                <w:b/>
              </w:rPr>
              <w:t xml:space="preserve"> </w:t>
            </w:r>
            <w:r w:rsidRPr="00236902">
              <w:rPr>
                <w:b/>
              </w:rPr>
              <w:t>руб.</w:t>
            </w:r>
          </w:p>
        </w:tc>
        <w:tc>
          <w:tcPr>
            <w:tcW w:w="3771" w:type="dxa"/>
            <w:gridSpan w:val="4"/>
            <w:vAlign w:val="center"/>
          </w:tcPr>
          <w:p w:rsidR="00EB5A5B" w:rsidRPr="002A1E10" w:rsidRDefault="00EB5A5B" w:rsidP="00341F8A">
            <w:pPr>
              <w:jc w:val="center"/>
              <w:rPr>
                <w:b/>
              </w:rPr>
            </w:pPr>
            <w:r w:rsidRPr="002A1E10">
              <w:rPr>
                <w:b/>
              </w:rPr>
              <w:t xml:space="preserve">Объем бюджетных ассигнований, утвержденный </w:t>
            </w:r>
            <w:r w:rsidR="002D5BEF" w:rsidRPr="002A1E10">
              <w:rPr>
                <w:b/>
              </w:rPr>
              <w:t>сводной бюджетной росписью</w:t>
            </w:r>
            <w:r w:rsidRPr="002A1E10">
              <w:rPr>
                <w:b/>
              </w:rPr>
              <w:t xml:space="preserve"> на 20</w:t>
            </w:r>
            <w:r w:rsidR="00AD1ECE" w:rsidRPr="002A1E10">
              <w:rPr>
                <w:b/>
              </w:rPr>
              <w:t>20</w:t>
            </w:r>
            <w:r w:rsidRPr="002A1E10">
              <w:rPr>
                <w:b/>
              </w:rPr>
              <w:t xml:space="preserve"> год,</w:t>
            </w:r>
            <w:r w:rsidR="009C75AF" w:rsidRPr="002A1E10">
              <w:rPr>
                <w:b/>
              </w:rPr>
              <w:t xml:space="preserve"> </w:t>
            </w:r>
            <w:r w:rsidRPr="002A1E10">
              <w:rPr>
                <w:b/>
              </w:rPr>
              <w:t>тыс.</w:t>
            </w:r>
            <w:r w:rsidR="006F3408" w:rsidRPr="002A1E10">
              <w:rPr>
                <w:b/>
              </w:rPr>
              <w:t xml:space="preserve"> </w:t>
            </w:r>
            <w:r w:rsidRPr="002A1E10">
              <w:rPr>
                <w:b/>
              </w:rPr>
              <w:t>руб.</w:t>
            </w:r>
          </w:p>
        </w:tc>
        <w:tc>
          <w:tcPr>
            <w:tcW w:w="4608" w:type="dxa"/>
            <w:gridSpan w:val="5"/>
            <w:vAlign w:val="center"/>
          </w:tcPr>
          <w:p w:rsidR="00027F87" w:rsidRDefault="00EB5A5B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 xml:space="preserve">Фактическое финансирование программы, </w:t>
            </w:r>
          </w:p>
          <w:p w:rsidR="00EB5A5B" w:rsidRPr="00236902" w:rsidRDefault="00EB5A5B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>тыс. руб.</w:t>
            </w:r>
          </w:p>
        </w:tc>
      </w:tr>
      <w:tr w:rsidR="000D4BB5" w:rsidRPr="002D6311" w:rsidTr="002D273D">
        <w:tblPrEx>
          <w:tblCellMar>
            <w:top w:w="0" w:type="dxa"/>
            <w:bottom w:w="0" w:type="dxa"/>
          </w:tblCellMar>
        </w:tblPrEx>
        <w:trPr>
          <w:trHeight w:val="988"/>
          <w:tblHeader/>
        </w:trPr>
        <w:tc>
          <w:tcPr>
            <w:tcW w:w="3315" w:type="dxa"/>
            <w:vMerge/>
          </w:tcPr>
          <w:p w:rsidR="000D4BB5" w:rsidRPr="00236902" w:rsidRDefault="000D4BB5" w:rsidP="007530CF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0D4BB5" w:rsidRPr="00236902" w:rsidRDefault="000D4BB5" w:rsidP="007530CF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0D4BB5" w:rsidRPr="00236902" w:rsidRDefault="000D4BB5" w:rsidP="007530CF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0D4BB5" w:rsidRPr="00236902" w:rsidRDefault="000D4BB5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феде-ральный бюджет</w:t>
            </w:r>
          </w:p>
        </w:tc>
        <w:tc>
          <w:tcPr>
            <w:tcW w:w="850" w:type="dxa"/>
            <w:vAlign w:val="center"/>
          </w:tcPr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област-ной бюджет</w:t>
            </w:r>
          </w:p>
        </w:tc>
        <w:tc>
          <w:tcPr>
            <w:tcW w:w="990" w:type="dxa"/>
            <w:vAlign w:val="center"/>
          </w:tcPr>
          <w:p w:rsidR="000D4BB5" w:rsidRPr="00236902" w:rsidRDefault="000D4BB5" w:rsidP="00EB5A5B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местный бюджет</w:t>
            </w:r>
          </w:p>
        </w:tc>
        <w:tc>
          <w:tcPr>
            <w:tcW w:w="1089" w:type="dxa"/>
            <w:vAlign w:val="center"/>
          </w:tcPr>
          <w:p w:rsidR="000D4BB5" w:rsidRPr="00236902" w:rsidRDefault="000D4BB5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>всего</w:t>
            </w:r>
          </w:p>
        </w:tc>
        <w:tc>
          <w:tcPr>
            <w:tcW w:w="850" w:type="dxa"/>
            <w:vAlign w:val="center"/>
          </w:tcPr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феде-ральный бюджет</w:t>
            </w:r>
          </w:p>
        </w:tc>
        <w:tc>
          <w:tcPr>
            <w:tcW w:w="851" w:type="dxa"/>
            <w:vAlign w:val="center"/>
          </w:tcPr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област-ной бюджет</w:t>
            </w:r>
          </w:p>
        </w:tc>
        <w:tc>
          <w:tcPr>
            <w:tcW w:w="1102" w:type="dxa"/>
            <w:vAlign w:val="center"/>
          </w:tcPr>
          <w:p w:rsidR="000D4BB5" w:rsidRPr="00236902" w:rsidRDefault="000D4BB5" w:rsidP="007530CF">
            <w:pPr>
              <w:jc w:val="center"/>
              <w:rPr>
                <w:b/>
              </w:rPr>
            </w:pPr>
            <w:r w:rsidRPr="00236902">
              <w:rPr>
                <w:b/>
              </w:rPr>
              <w:t>местный бюджет</w:t>
            </w:r>
          </w:p>
        </w:tc>
        <w:tc>
          <w:tcPr>
            <w:tcW w:w="716" w:type="dxa"/>
            <w:vAlign w:val="center"/>
          </w:tcPr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 xml:space="preserve">% </w:t>
            </w:r>
          </w:p>
          <w:p w:rsidR="000D4BB5" w:rsidRPr="00236902" w:rsidRDefault="000D4BB5" w:rsidP="007530CF">
            <w:pPr>
              <w:ind w:left="-108" w:right="-108"/>
              <w:jc w:val="center"/>
              <w:rPr>
                <w:b/>
              </w:rPr>
            </w:pPr>
            <w:r w:rsidRPr="00236902">
              <w:rPr>
                <w:b/>
              </w:rPr>
              <w:t>испол-нения</w:t>
            </w:r>
          </w:p>
        </w:tc>
      </w:tr>
      <w:tr w:rsidR="006A79FC" w:rsidRPr="00FC2741" w:rsidTr="00134B2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315" w:type="dxa"/>
            <w:vAlign w:val="center"/>
          </w:tcPr>
          <w:p w:rsidR="006A79FC" w:rsidRPr="00FC2741" w:rsidRDefault="006A79FC" w:rsidP="00FC2741">
            <w:r w:rsidRPr="00FC2741">
              <w:t xml:space="preserve">«Образование в муниципальном образовании </w:t>
            </w:r>
            <w:r>
              <w:t>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6A79FC" w:rsidRPr="00417B45" w:rsidRDefault="006A79FC" w:rsidP="00096D8C">
            <w:pPr>
              <w:ind w:left="-63" w:right="-99"/>
              <w:jc w:val="center"/>
            </w:pPr>
            <w:r w:rsidRPr="00417B45">
              <w:t xml:space="preserve">от </w:t>
            </w:r>
            <w:r w:rsidR="00AD1ECE">
              <w:t>29 декабря 2018 года</w:t>
            </w:r>
          </w:p>
          <w:p w:rsidR="006A79FC" w:rsidRPr="00096D8C" w:rsidRDefault="006A79FC" w:rsidP="00096D8C">
            <w:pPr>
              <w:ind w:left="-63" w:right="-99"/>
              <w:jc w:val="center"/>
            </w:pPr>
            <w:r w:rsidRPr="00417B45">
              <w:t>№</w:t>
            </w:r>
            <w:r w:rsidR="00417B45" w:rsidRPr="00417B45">
              <w:t>2959</w:t>
            </w:r>
            <w:r w:rsidRPr="00096D8C">
              <w:t xml:space="preserve"> </w:t>
            </w:r>
          </w:p>
        </w:tc>
        <w:tc>
          <w:tcPr>
            <w:tcW w:w="1800" w:type="dxa"/>
            <w:vAlign w:val="center"/>
          </w:tcPr>
          <w:p w:rsidR="006A79FC" w:rsidRPr="0091575F" w:rsidRDefault="00122E25" w:rsidP="00BD598D">
            <w:pPr>
              <w:jc w:val="center"/>
            </w:pPr>
            <w:r>
              <w:t>936 808,0</w:t>
            </w:r>
          </w:p>
        </w:tc>
        <w:tc>
          <w:tcPr>
            <w:tcW w:w="1080" w:type="dxa"/>
            <w:vAlign w:val="center"/>
          </w:tcPr>
          <w:p w:rsidR="006A79FC" w:rsidRPr="0091575F" w:rsidRDefault="002A1E10" w:rsidP="008605C5">
            <w:pPr>
              <w:jc w:val="center"/>
            </w:pPr>
            <w:r>
              <w:t>936 808,0</w:t>
            </w:r>
          </w:p>
        </w:tc>
        <w:tc>
          <w:tcPr>
            <w:tcW w:w="851" w:type="dxa"/>
            <w:vAlign w:val="center"/>
          </w:tcPr>
          <w:p w:rsidR="006A79FC" w:rsidRPr="0091575F" w:rsidRDefault="00C1651B" w:rsidP="00BD598D">
            <w:pPr>
              <w:ind w:left="-122" w:right="-144"/>
              <w:jc w:val="center"/>
            </w:pPr>
            <w:r>
              <w:t>29 293,</w:t>
            </w:r>
            <w:r w:rsidR="000C3D63">
              <w:t>4</w:t>
            </w:r>
          </w:p>
        </w:tc>
        <w:tc>
          <w:tcPr>
            <w:tcW w:w="850" w:type="dxa"/>
            <w:vAlign w:val="center"/>
          </w:tcPr>
          <w:p w:rsidR="006A79FC" w:rsidRPr="0029737E" w:rsidRDefault="00F31098" w:rsidP="00BD598D">
            <w:pPr>
              <w:ind w:left="-122" w:right="-144"/>
              <w:jc w:val="center"/>
            </w:pPr>
            <w:r>
              <w:t>676 340,5</w:t>
            </w:r>
          </w:p>
        </w:tc>
        <w:tc>
          <w:tcPr>
            <w:tcW w:w="990" w:type="dxa"/>
            <w:vAlign w:val="center"/>
          </w:tcPr>
          <w:p w:rsidR="006A79FC" w:rsidRPr="0046522F" w:rsidRDefault="00F31098" w:rsidP="00BD598D">
            <w:pPr>
              <w:ind w:left="-122" w:right="-144"/>
              <w:jc w:val="center"/>
            </w:pPr>
            <w:r>
              <w:t>231 174,</w:t>
            </w:r>
            <w:r w:rsidR="000C3D63">
              <w:t>1</w:t>
            </w:r>
          </w:p>
        </w:tc>
        <w:tc>
          <w:tcPr>
            <w:tcW w:w="1089" w:type="dxa"/>
            <w:vAlign w:val="center"/>
          </w:tcPr>
          <w:p w:rsidR="006A79FC" w:rsidRPr="001343C6" w:rsidRDefault="002A1E10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915 457,8</w:t>
            </w:r>
          </w:p>
        </w:tc>
        <w:tc>
          <w:tcPr>
            <w:tcW w:w="850" w:type="dxa"/>
            <w:vAlign w:val="center"/>
          </w:tcPr>
          <w:p w:rsidR="006A79FC" w:rsidRPr="00131CB4" w:rsidRDefault="00F31098" w:rsidP="00053D59">
            <w:pPr>
              <w:ind w:left="-122" w:right="-144"/>
              <w:jc w:val="center"/>
            </w:pPr>
            <w:r>
              <w:t>25 860,</w:t>
            </w:r>
            <w:r w:rsidR="000C3D63">
              <w:t>8</w:t>
            </w:r>
          </w:p>
        </w:tc>
        <w:tc>
          <w:tcPr>
            <w:tcW w:w="851" w:type="dxa"/>
            <w:vAlign w:val="center"/>
          </w:tcPr>
          <w:p w:rsidR="006A79FC" w:rsidRPr="00131CB4" w:rsidRDefault="00F31098" w:rsidP="00053D59">
            <w:pPr>
              <w:ind w:left="-122" w:right="-144"/>
              <w:jc w:val="center"/>
            </w:pPr>
            <w:r>
              <w:t>662 562,0</w:t>
            </w:r>
          </w:p>
        </w:tc>
        <w:tc>
          <w:tcPr>
            <w:tcW w:w="1102" w:type="dxa"/>
            <w:vAlign w:val="center"/>
          </w:tcPr>
          <w:p w:rsidR="006A79FC" w:rsidRPr="00131CB4" w:rsidRDefault="00F31098" w:rsidP="00BD598D">
            <w:pPr>
              <w:ind w:left="-122" w:right="-144"/>
              <w:jc w:val="center"/>
            </w:pPr>
            <w:r>
              <w:t>227 03</w:t>
            </w:r>
            <w:r w:rsidR="000C3D63">
              <w:t>5</w:t>
            </w:r>
            <w:r>
              <w:t>,</w:t>
            </w:r>
            <w:r w:rsidR="000C3D63">
              <w:t>0</w:t>
            </w:r>
          </w:p>
        </w:tc>
        <w:tc>
          <w:tcPr>
            <w:tcW w:w="716" w:type="dxa"/>
            <w:vAlign w:val="center"/>
          </w:tcPr>
          <w:p w:rsidR="006A79FC" w:rsidRPr="00962F7B" w:rsidRDefault="00F31098" w:rsidP="00BD598D">
            <w:pPr>
              <w:jc w:val="center"/>
            </w:pPr>
            <w:r>
              <w:t>97,7</w:t>
            </w:r>
          </w:p>
        </w:tc>
      </w:tr>
      <w:tr w:rsidR="00984B89" w:rsidRPr="00FC2741" w:rsidTr="001374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15" w:type="dxa"/>
            <w:vAlign w:val="center"/>
          </w:tcPr>
          <w:p w:rsidR="00984B89" w:rsidRPr="00FC2741" w:rsidRDefault="00984B89" w:rsidP="00076490">
            <w:r w:rsidRPr="00FC2741">
              <w:t xml:space="preserve">«Культура в муниципальном образовании </w:t>
            </w:r>
            <w:r>
              <w:t>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984B89" w:rsidRDefault="00984B89" w:rsidP="006A237A">
            <w:pPr>
              <w:ind w:left="-63" w:right="-99"/>
              <w:jc w:val="center"/>
            </w:pPr>
            <w:r w:rsidRPr="00096D8C">
              <w:t xml:space="preserve">от </w:t>
            </w:r>
            <w:r w:rsidR="00AD1ECE">
              <w:t>30 декабря 2019 года</w:t>
            </w:r>
          </w:p>
          <w:p w:rsidR="00984B89" w:rsidRPr="00FC2741" w:rsidRDefault="00984B89" w:rsidP="006A237A">
            <w:pPr>
              <w:ind w:left="-63" w:right="-99"/>
              <w:jc w:val="center"/>
            </w:pPr>
            <w:r w:rsidRPr="00096D8C">
              <w:t>№</w:t>
            </w:r>
            <w:r w:rsidR="00AD1ECE">
              <w:t>2793</w:t>
            </w:r>
            <w:r w:rsidRPr="00096D8C">
              <w:t xml:space="preserve"> </w:t>
            </w:r>
          </w:p>
        </w:tc>
        <w:tc>
          <w:tcPr>
            <w:tcW w:w="1800" w:type="dxa"/>
            <w:vAlign w:val="center"/>
          </w:tcPr>
          <w:p w:rsidR="00984B89" w:rsidRPr="0091575F" w:rsidRDefault="00122E25" w:rsidP="00BD598D">
            <w:pPr>
              <w:jc w:val="center"/>
            </w:pPr>
            <w:r>
              <w:t>124 177,5</w:t>
            </w:r>
          </w:p>
        </w:tc>
        <w:tc>
          <w:tcPr>
            <w:tcW w:w="1080" w:type="dxa"/>
            <w:vAlign w:val="center"/>
          </w:tcPr>
          <w:p w:rsidR="00984B89" w:rsidRPr="0091575F" w:rsidRDefault="00080361" w:rsidP="008605C5">
            <w:pPr>
              <w:jc w:val="center"/>
            </w:pPr>
            <w:r>
              <w:t>124 177,5</w:t>
            </w:r>
          </w:p>
        </w:tc>
        <w:tc>
          <w:tcPr>
            <w:tcW w:w="851" w:type="dxa"/>
            <w:vAlign w:val="center"/>
          </w:tcPr>
          <w:p w:rsidR="00984B89" w:rsidRPr="0091575F" w:rsidRDefault="00080361" w:rsidP="00BD598D">
            <w:pPr>
              <w:ind w:left="-122" w:right="-144"/>
              <w:jc w:val="center"/>
            </w:pPr>
            <w:r>
              <w:t>292,9</w:t>
            </w:r>
          </w:p>
        </w:tc>
        <w:tc>
          <w:tcPr>
            <w:tcW w:w="850" w:type="dxa"/>
            <w:vAlign w:val="center"/>
          </w:tcPr>
          <w:p w:rsidR="00984B89" w:rsidRPr="001343C6" w:rsidRDefault="00080361" w:rsidP="00BD598D">
            <w:pPr>
              <w:ind w:left="-122" w:right="-144"/>
              <w:jc w:val="center"/>
            </w:pPr>
            <w:r>
              <w:t>8 375,</w:t>
            </w:r>
            <w:r w:rsidR="00AE1858">
              <w:t>3</w:t>
            </w:r>
          </w:p>
        </w:tc>
        <w:tc>
          <w:tcPr>
            <w:tcW w:w="990" w:type="dxa"/>
            <w:vAlign w:val="center"/>
          </w:tcPr>
          <w:p w:rsidR="00984B89" w:rsidRPr="001343C6" w:rsidRDefault="00080361" w:rsidP="00BD598D">
            <w:pPr>
              <w:ind w:left="-122" w:right="-144"/>
              <w:jc w:val="center"/>
            </w:pPr>
            <w:r>
              <w:t>115 509,</w:t>
            </w:r>
            <w:r w:rsidR="00AE1858">
              <w:t>3</w:t>
            </w:r>
          </w:p>
        </w:tc>
        <w:tc>
          <w:tcPr>
            <w:tcW w:w="1089" w:type="dxa"/>
            <w:vAlign w:val="center"/>
          </w:tcPr>
          <w:p w:rsidR="00984B89" w:rsidRPr="001343C6" w:rsidRDefault="00080361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121 778,1</w:t>
            </w:r>
          </w:p>
        </w:tc>
        <w:tc>
          <w:tcPr>
            <w:tcW w:w="850" w:type="dxa"/>
            <w:vAlign w:val="center"/>
          </w:tcPr>
          <w:p w:rsidR="00984B89" w:rsidRPr="001343C6" w:rsidRDefault="00080361" w:rsidP="00053D59">
            <w:pPr>
              <w:ind w:left="-122" w:right="-144"/>
              <w:jc w:val="center"/>
            </w:pPr>
            <w:r>
              <w:t>292,9</w:t>
            </w:r>
          </w:p>
        </w:tc>
        <w:tc>
          <w:tcPr>
            <w:tcW w:w="851" w:type="dxa"/>
            <w:vAlign w:val="center"/>
          </w:tcPr>
          <w:p w:rsidR="00984B89" w:rsidRPr="001343C6" w:rsidRDefault="00AE1858" w:rsidP="00F7747C">
            <w:pPr>
              <w:ind w:left="-122" w:right="-144"/>
              <w:jc w:val="center"/>
            </w:pPr>
            <w:r>
              <w:t>7 008,1</w:t>
            </w:r>
          </w:p>
        </w:tc>
        <w:tc>
          <w:tcPr>
            <w:tcW w:w="1102" w:type="dxa"/>
            <w:vAlign w:val="center"/>
          </w:tcPr>
          <w:p w:rsidR="00984B89" w:rsidRPr="001343C6" w:rsidRDefault="00AE1858" w:rsidP="00F7747C">
            <w:pPr>
              <w:ind w:left="-122" w:right="-144"/>
              <w:jc w:val="center"/>
            </w:pPr>
            <w:r>
              <w:t>114 477,</w:t>
            </w:r>
            <w:r w:rsidR="000417F4">
              <w:t>1</w:t>
            </w:r>
          </w:p>
        </w:tc>
        <w:tc>
          <w:tcPr>
            <w:tcW w:w="716" w:type="dxa"/>
            <w:vAlign w:val="center"/>
          </w:tcPr>
          <w:p w:rsidR="00984B89" w:rsidRPr="00962F7B" w:rsidRDefault="000417F4" w:rsidP="00BD598D">
            <w:pPr>
              <w:jc w:val="center"/>
            </w:pPr>
            <w:r>
              <w:t>98,1</w:t>
            </w:r>
          </w:p>
        </w:tc>
      </w:tr>
      <w:tr w:rsidR="006F2958" w:rsidRPr="00FC2741" w:rsidTr="00137486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3315" w:type="dxa"/>
            <w:vAlign w:val="center"/>
          </w:tcPr>
          <w:p w:rsidR="006F2958" w:rsidRPr="00643B59" w:rsidRDefault="006F2958" w:rsidP="00076490">
            <w:r w:rsidRPr="00643B59">
              <w:t>«Физическая культура, спорт, молодежная политика и дополнительные меры социальной поддержки  в муниципальном образовании город Алексин»</w:t>
            </w:r>
          </w:p>
        </w:tc>
        <w:tc>
          <w:tcPr>
            <w:tcW w:w="1440" w:type="dxa"/>
            <w:vAlign w:val="center"/>
          </w:tcPr>
          <w:p w:rsidR="006F2958" w:rsidRPr="00643B59" w:rsidRDefault="006F2958" w:rsidP="006A237A">
            <w:pPr>
              <w:ind w:left="-63" w:right="-99"/>
              <w:jc w:val="center"/>
            </w:pPr>
            <w:r w:rsidRPr="00643B59">
              <w:t xml:space="preserve">от </w:t>
            </w:r>
            <w:r w:rsidR="00AD1ECE">
              <w:t>30 декабря 2019 года №2794</w:t>
            </w:r>
            <w:r w:rsidRPr="00643B59">
              <w:t xml:space="preserve"> </w:t>
            </w:r>
          </w:p>
        </w:tc>
        <w:tc>
          <w:tcPr>
            <w:tcW w:w="1800" w:type="dxa"/>
            <w:vAlign w:val="center"/>
          </w:tcPr>
          <w:p w:rsidR="006F2958" w:rsidRPr="00643B59" w:rsidRDefault="00122E25" w:rsidP="00BD598D">
            <w:pPr>
              <w:jc w:val="center"/>
            </w:pPr>
            <w:r>
              <w:t>50 540,2</w:t>
            </w:r>
          </w:p>
        </w:tc>
        <w:tc>
          <w:tcPr>
            <w:tcW w:w="1080" w:type="dxa"/>
            <w:vAlign w:val="center"/>
          </w:tcPr>
          <w:p w:rsidR="006F2958" w:rsidRPr="00643B59" w:rsidRDefault="000417F4" w:rsidP="008605C5">
            <w:pPr>
              <w:jc w:val="center"/>
            </w:pPr>
            <w:r>
              <w:t>50 540,2</w:t>
            </w:r>
          </w:p>
        </w:tc>
        <w:tc>
          <w:tcPr>
            <w:tcW w:w="851" w:type="dxa"/>
            <w:vAlign w:val="center"/>
          </w:tcPr>
          <w:p w:rsidR="006F2958" w:rsidRPr="00643B59" w:rsidRDefault="006F2958" w:rsidP="00BD598D">
            <w:pPr>
              <w:ind w:left="-122" w:right="-144"/>
              <w:jc w:val="center"/>
            </w:pPr>
            <w:r w:rsidRPr="00643B59">
              <w:t>-</w:t>
            </w:r>
          </w:p>
        </w:tc>
        <w:tc>
          <w:tcPr>
            <w:tcW w:w="850" w:type="dxa"/>
            <w:vAlign w:val="center"/>
          </w:tcPr>
          <w:p w:rsidR="006F2958" w:rsidRPr="00643B59" w:rsidRDefault="000417F4" w:rsidP="00BD598D">
            <w:pPr>
              <w:ind w:left="-122" w:right="-144"/>
              <w:jc w:val="center"/>
            </w:pPr>
            <w:r>
              <w:t>9 681,6</w:t>
            </w:r>
          </w:p>
        </w:tc>
        <w:tc>
          <w:tcPr>
            <w:tcW w:w="990" w:type="dxa"/>
            <w:vAlign w:val="center"/>
          </w:tcPr>
          <w:p w:rsidR="006F2958" w:rsidRPr="00643B59" w:rsidRDefault="000417F4" w:rsidP="00BD598D">
            <w:pPr>
              <w:ind w:left="-122" w:right="-144"/>
              <w:jc w:val="center"/>
            </w:pPr>
            <w:r>
              <w:t>40 858,6</w:t>
            </w:r>
          </w:p>
        </w:tc>
        <w:tc>
          <w:tcPr>
            <w:tcW w:w="1089" w:type="dxa"/>
            <w:vAlign w:val="center"/>
          </w:tcPr>
          <w:p w:rsidR="006F2958" w:rsidRPr="00643B59" w:rsidRDefault="000417F4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46 497,8</w:t>
            </w:r>
          </w:p>
        </w:tc>
        <w:tc>
          <w:tcPr>
            <w:tcW w:w="850" w:type="dxa"/>
            <w:vAlign w:val="center"/>
          </w:tcPr>
          <w:p w:rsidR="006F2958" w:rsidRPr="00643B59" w:rsidRDefault="006F2958" w:rsidP="00BD598D">
            <w:pPr>
              <w:ind w:left="-122" w:right="-144"/>
              <w:jc w:val="center"/>
            </w:pPr>
            <w:r w:rsidRPr="00643B59">
              <w:t>-</w:t>
            </w:r>
          </w:p>
        </w:tc>
        <w:tc>
          <w:tcPr>
            <w:tcW w:w="851" w:type="dxa"/>
            <w:vAlign w:val="center"/>
          </w:tcPr>
          <w:p w:rsidR="006F2958" w:rsidRPr="00643B59" w:rsidRDefault="000417F4" w:rsidP="00BD598D">
            <w:pPr>
              <w:ind w:left="-122" w:right="-144"/>
              <w:jc w:val="center"/>
            </w:pPr>
            <w:r>
              <w:t>8 473,5</w:t>
            </w:r>
          </w:p>
        </w:tc>
        <w:tc>
          <w:tcPr>
            <w:tcW w:w="1102" w:type="dxa"/>
            <w:vAlign w:val="center"/>
          </w:tcPr>
          <w:p w:rsidR="006F2958" w:rsidRPr="00643B59" w:rsidRDefault="000417F4" w:rsidP="00BD598D">
            <w:pPr>
              <w:ind w:left="-122" w:right="-144"/>
              <w:jc w:val="center"/>
            </w:pPr>
            <w:r>
              <w:t>38 024,3</w:t>
            </w:r>
          </w:p>
        </w:tc>
        <w:tc>
          <w:tcPr>
            <w:tcW w:w="716" w:type="dxa"/>
            <w:vAlign w:val="center"/>
          </w:tcPr>
          <w:p w:rsidR="006F2958" w:rsidRPr="00643B59" w:rsidRDefault="000417F4" w:rsidP="00BD598D">
            <w:pPr>
              <w:jc w:val="center"/>
            </w:pPr>
            <w:r>
              <w:t>92,0</w:t>
            </w:r>
          </w:p>
        </w:tc>
      </w:tr>
      <w:tr w:rsidR="006F2958" w:rsidRPr="00FC2741" w:rsidTr="00134B29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315" w:type="dxa"/>
            <w:vAlign w:val="center"/>
          </w:tcPr>
          <w:p w:rsidR="006F2958" w:rsidRPr="003A3001" w:rsidRDefault="006F2958" w:rsidP="00076490">
            <w:r w:rsidRPr="003A3001">
              <w:t>«Обеспечение услугами ЖКХ населения муниципального образования город Алексин»</w:t>
            </w:r>
          </w:p>
        </w:tc>
        <w:tc>
          <w:tcPr>
            <w:tcW w:w="1440" w:type="dxa"/>
            <w:vAlign w:val="center"/>
          </w:tcPr>
          <w:p w:rsidR="006F2958" w:rsidRPr="009256BD" w:rsidRDefault="00AD1ECE" w:rsidP="002D7407">
            <w:pPr>
              <w:ind w:left="-63" w:right="-99"/>
              <w:jc w:val="center"/>
            </w:pPr>
            <w:r w:rsidRPr="00643B59">
              <w:t xml:space="preserve">от </w:t>
            </w:r>
            <w:r>
              <w:t>30 декабря 2019 года №2803</w:t>
            </w:r>
          </w:p>
        </w:tc>
        <w:tc>
          <w:tcPr>
            <w:tcW w:w="1800" w:type="dxa"/>
            <w:vAlign w:val="center"/>
          </w:tcPr>
          <w:p w:rsidR="006F2958" w:rsidRPr="00582DC1" w:rsidRDefault="00122E25" w:rsidP="00BD598D">
            <w:pPr>
              <w:jc w:val="center"/>
            </w:pPr>
            <w:r w:rsidRPr="00582DC1">
              <w:t>47 205,3</w:t>
            </w:r>
          </w:p>
        </w:tc>
        <w:tc>
          <w:tcPr>
            <w:tcW w:w="1080" w:type="dxa"/>
            <w:vAlign w:val="center"/>
          </w:tcPr>
          <w:p w:rsidR="006F2958" w:rsidRPr="00582DC1" w:rsidRDefault="000C3D63" w:rsidP="008605C5">
            <w:pPr>
              <w:jc w:val="center"/>
            </w:pPr>
            <w:r w:rsidRPr="00582DC1">
              <w:t>47 205,3</w:t>
            </w:r>
          </w:p>
        </w:tc>
        <w:tc>
          <w:tcPr>
            <w:tcW w:w="851" w:type="dxa"/>
            <w:vAlign w:val="center"/>
          </w:tcPr>
          <w:p w:rsidR="006F2958" w:rsidRPr="00582DC1" w:rsidRDefault="006F2958" w:rsidP="00BD598D">
            <w:pPr>
              <w:ind w:left="-122" w:right="-144"/>
              <w:jc w:val="center"/>
            </w:pPr>
            <w:r w:rsidRPr="00582DC1">
              <w:t>-</w:t>
            </w:r>
          </w:p>
        </w:tc>
        <w:tc>
          <w:tcPr>
            <w:tcW w:w="850" w:type="dxa"/>
            <w:vAlign w:val="center"/>
          </w:tcPr>
          <w:p w:rsidR="006F2958" w:rsidRPr="0082049A" w:rsidRDefault="0082049A" w:rsidP="00BD598D">
            <w:pPr>
              <w:ind w:left="-122" w:right="-144"/>
              <w:jc w:val="center"/>
            </w:pPr>
            <w:r w:rsidRPr="0082049A">
              <w:t>15 465,4</w:t>
            </w:r>
          </w:p>
        </w:tc>
        <w:tc>
          <w:tcPr>
            <w:tcW w:w="990" w:type="dxa"/>
            <w:vAlign w:val="center"/>
          </w:tcPr>
          <w:p w:rsidR="006F2958" w:rsidRPr="0082049A" w:rsidRDefault="0082049A" w:rsidP="00BD598D">
            <w:pPr>
              <w:ind w:left="-122" w:right="-144"/>
              <w:jc w:val="center"/>
            </w:pPr>
            <w:r>
              <w:t>31 739,9</w:t>
            </w:r>
          </w:p>
        </w:tc>
        <w:tc>
          <w:tcPr>
            <w:tcW w:w="1089" w:type="dxa"/>
            <w:vAlign w:val="center"/>
          </w:tcPr>
          <w:p w:rsidR="006F2958" w:rsidRPr="00B33822" w:rsidRDefault="0082049A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42 683,1</w:t>
            </w:r>
          </w:p>
        </w:tc>
        <w:tc>
          <w:tcPr>
            <w:tcW w:w="850" w:type="dxa"/>
            <w:vAlign w:val="center"/>
          </w:tcPr>
          <w:p w:rsidR="006F2958" w:rsidRPr="00B33822" w:rsidRDefault="006F2958" w:rsidP="00BD598D">
            <w:pPr>
              <w:ind w:left="-122" w:right="-144"/>
              <w:jc w:val="center"/>
            </w:pPr>
            <w:r w:rsidRPr="00B33822">
              <w:t>-</w:t>
            </w:r>
          </w:p>
        </w:tc>
        <w:tc>
          <w:tcPr>
            <w:tcW w:w="851" w:type="dxa"/>
            <w:vAlign w:val="center"/>
          </w:tcPr>
          <w:p w:rsidR="006F2958" w:rsidRPr="00FD6D82" w:rsidRDefault="0082049A" w:rsidP="00BD598D">
            <w:pPr>
              <w:ind w:left="-122" w:right="-144"/>
              <w:jc w:val="center"/>
            </w:pPr>
            <w:r>
              <w:t>14 389,6</w:t>
            </w:r>
          </w:p>
        </w:tc>
        <w:tc>
          <w:tcPr>
            <w:tcW w:w="1102" w:type="dxa"/>
            <w:vAlign w:val="center"/>
          </w:tcPr>
          <w:p w:rsidR="006F2958" w:rsidRPr="00FD6D82" w:rsidRDefault="0082049A" w:rsidP="00BD598D">
            <w:pPr>
              <w:ind w:left="-122" w:right="-144"/>
              <w:jc w:val="center"/>
            </w:pPr>
            <w:r>
              <w:t>28 293,5</w:t>
            </w:r>
          </w:p>
        </w:tc>
        <w:tc>
          <w:tcPr>
            <w:tcW w:w="716" w:type="dxa"/>
            <w:vAlign w:val="center"/>
          </w:tcPr>
          <w:p w:rsidR="006F2958" w:rsidRPr="00FD6D82" w:rsidRDefault="0082049A" w:rsidP="00BD598D">
            <w:pPr>
              <w:jc w:val="center"/>
            </w:pPr>
            <w:r>
              <w:t>90,4</w:t>
            </w:r>
          </w:p>
        </w:tc>
      </w:tr>
      <w:tr w:rsidR="006F2958" w:rsidRPr="00FC2741" w:rsidTr="00134B29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3315" w:type="dxa"/>
            <w:vAlign w:val="center"/>
          </w:tcPr>
          <w:p w:rsidR="006F2958" w:rsidRPr="00FC2741" w:rsidRDefault="006F2958" w:rsidP="00076490">
            <w:r w:rsidRPr="00FC2741">
              <w:t xml:space="preserve">«Благоустройство города Алексин, создание комфортных и безопасных условий для проживания и отдыха населения </w:t>
            </w:r>
            <w:r>
              <w:t>муниципального образования город Алексин»</w:t>
            </w:r>
          </w:p>
        </w:tc>
        <w:tc>
          <w:tcPr>
            <w:tcW w:w="1440" w:type="dxa"/>
            <w:vAlign w:val="center"/>
          </w:tcPr>
          <w:p w:rsidR="006F2958" w:rsidRPr="00FC2741" w:rsidRDefault="00AD1ECE" w:rsidP="002D7407">
            <w:pPr>
              <w:ind w:left="-63"/>
              <w:jc w:val="center"/>
            </w:pPr>
            <w:r w:rsidRPr="00643B59">
              <w:t xml:space="preserve">от </w:t>
            </w:r>
            <w:r>
              <w:t>30 декабря 2019 года №2801</w:t>
            </w:r>
          </w:p>
        </w:tc>
        <w:tc>
          <w:tcPr>
            <w:tcW w:w="1800" w:type="dxa"/>
            <w:vAlign w:val="center"/>
          </w:tcPr>
          <w:p w:rsidR="006F2958" w:rsidRPr="00582DC1" w:rsidRDefault="00122E25" w:rsidP="00BD598D">
            <w:pPr>
              <w:jc w:val="center"/>
            </w:pPr>
            <w:r w:rsidRPr="00582DC1">
              <w:t>190 799,</w:t>
            </w:r>
            <w:r w:rsidR="00AC47DF" w:rsidRPr="00582DC1">
              <w:t>1</w:t>
            </w:r>
          </w:p>
        </w:tc>
        <w:tc>
          <w:tcPr>
            <w:tcW w:w="1080" w:type="dxa"/>
            <w:vAlign w:val="center"/>
          </w:tcPr>
          <w:p w:rsidR="006F2958" w:rsidRPr="00582DC1" w:rsidRDefault="0082049A" w:rsidP="008605C5">
            <w:pPr>
              <w:jc w:val="center"/>
            </w:pPr>
            <w:r w:rsidRPr="00582DC1">
              <w:t>190 799,1</w:t>
            </w:r>
          </w:p>
        </w:tc>
        <w:tc>
          <w:tcPr>
            <w:tcW w:w="851" w:type="dxa"/>
            <w:vAlign w:val="center"/>
          </w:tcPr>
          <w:p w:rsidR="006F2958" w:rsidRPr="00582DC1" w:rsidRDefault="0082049A" w:rsidP="00BD598D">
            <w:pPr>
              <w:ind w:left="-122" w:right="-144"/>
              <w:jc w:val="center"/>
            </w:pPr>
            <w:r w:rsidRPr="00582DC1">
              <w:t>28 835,3</w:t>
            </w:r>
          </w:p>
        </w:tc>
        <w:tc>
          <w:tcPr>
            <w:tcW w:w="850" w:type="dxa"/>
            <w:vAlign w:val="center"/>
          </w:tcPr>
          <w:p w:rsidR="006F2958" w:rsidRPr="00951E12" w:rsidRDefault="00462823" w:rsidP="00BD598D">
            <w:pPr>
              <w:ind w:left="-122" w:right="-144"/>
              <w:jc w:val="center"/>
            </w:pPr>
            <w:r>
              <w:t>24 996,2</w:t>
            </w:r>
          </w:p>
        </w:tc>
        <w:tc>
          <w:tcPr>
            <w:tcW w:w="990" w:type="dxa"/>
            <w:vAlign w:val="center"/>
          </w:tcPr>
          <w:p w:rsidR="006F2958" w:rsidRPr="00951E12" w:rsidRDefault="00462823" w:rsidP="00BD598D">
            <w:pPr>
              <w:ind w:left="-122" w:right="-144"/>
              <w:jc w:val="center"/>
            </w:pPr>
            <w:r>
              <w:t>136 967,6</w:t>
            </w:r>
          </w:p>
        </w:tc>
        <w:tc>
          <w:tcPr>
            <w:tcW w:w="1089" w:type="dxa"/>
            <w:vAlign w:val="center"/>
          </w:tcPr>
          <w:p w:rsidR="006F2958" w:rsidRPr="00951E12" w:rsidRDefault="00462823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178 408,5</w:t>
            </w:r>
          </w:p>
        </w:tc>
        <w:tc>
          <w:tcPr>
            <w:tcW w:w="850" w:type="dxa"/>
            <w:vAlign w:val="center"/>
          </w:tcPr>
          <w:p w:rsidR="006F2958" w:rsidRPr="00951E12" w:rsidRDefault="00462823" w:rsidP="00BD598D">
            <w:pPr>
              <w:ind w:left="-122" w:right="-144"/>
              <w:jc w:val="center"/>
            </w:pPr>
            <w:r>
              <w:t>28 835,3</w:t>
            </w:r>
          </w:p>
        </w:tc>
        <w:tc>
          <w:tcPr>
            <w:tcW w:w="851" w:type="dxa"/>
            <w:vAlign w:val="center"/>
          </w:tcPr>
          <w:p w:rsidR="006F2958" w:rsidRPr="00951E12" w:rsidRDefault="00BA3780" w:rsidP="00BD598D">
            <w:pPr>
              <w:ind w:left="-122" w:right="-144"/>
              <w:jc w:val="center"/>
            </w:pPr>
            <w:r>
              <w:t>17 596,8</w:t>
            </w:r>
          </w:p>
        </w:tc>
        <w:tc>
          <w:tcPr>
            <w:tcW w:w="1102" w:type="dxa"/>
            <w:vAlign w:val="center"/>
          </w:tcPr>
          <w:p w:rsidR="006F2958" w:rsidRPr="00951E12" w:rsidRDefault="00BA3780" w:rsidP="00BD598D">
            <w:pPr>
              <w:ind w:left="-122" w:right="-144"/>
              <w:jc w:val="center"/>
            </w:pPr>
            <w:r>
              <w:t>131 976,4</w:t>
            </w:r>
          </w:p>
        </w:tc>
        <w:tc>
          <w:tcPr>
            <w:tcW w:w="716" w:type="dxa"/>
            <w:vAlign w:val="center"/>
          </w:tcPr>
          <w:p w:rsidR="006F2958" w:rsidRPr="00951E12" w:rsidRDefault="00BA3780" w:rsidP="00BD598D">
            <w:pPr>
              <w:jc w:val="center"/>
            </w:pPr>
            <w:r>
              <w:t>93,5</w:t>
            </w:r>
          </w:p>
        </w:tc>
      </w:tr>
      <w:tr w:rsidR="006F2958" w:rsidRPr="00FC2741" w:rsidTr="0013748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315" w:type="dxa"/>
            <w:vAlign w:val="center"/>
          </w:tcPr>
          <w:p w:rsidR="006F2958" w:rsidRPr="00FC2741" w:rsidRDefault="006F2958" w:rsidP="00076490">
            <w:r w:rsidRPr="00FC2741">
              <w:t xml:space="preserve">«Энергоэффективность в муниципальном образовании </w:t>
            </w:r>
            <w:r>
              <w:t>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6F2958" w:rsidRDefault="006F2958" w:rsidP="000608C7">
            <w:pPr>
              <w:ind w:left="-63" w:right="-99"/>
              <w:jc w:val="center"/>
            </w:pPr>
            <w:r w:rsidRPr="00096D8C">
              <w:t xml:space="preserve">от </w:t>
            </w:r>
            <w:r w:rsidR="00AD1ECE">
              <w:t>30 декабря 2014 года</w:t>
            </w:r>
          </w:p>
          <w:p w:rsidR="006F2958" w:rsidRPr="008B7797" w:rsidRDefault="006F2958" w:rsidP="000608C7">
            <w:pPr>
              <w:ind w:left="-63" w:right="-99"/>
              <w:jc w:val="center"/>
            </w:pPr>
            <w:r w:rsidRPr="00096D8C">
              <w:t xml:space="preserve">№ </w:t>
            </w:r>
            <w:r>
              <w:t>2324</w:t>
            </w:r>
            <w:r w:rsidRPr="00096D8C">
              <w:t xml:space="preserve"> </w:t>
            </w:r>
          </w:p>
        </w:tc>
        <w:tc>
          <w:tcPr>
            <w:tcW w:w="1800" w:type="dxa"/>
            <w:vAlign w:val="center"/>
          </w:tcPr>
          <w:p w:rsidR="006F2958" w:rsidRPr="00582DC1" w:rsidRDefault="00122E25" w:rsidP="00BD598D">
            <w:pPr>
              <w:jc w:val="center"/>
            </w:pPr>
            <w:r w:rsidRPr="00582DC1">
              <w:t>543</w:t>
            </w:r>
            <w:r w:rsidR="00546326" w:rsidRPr="00582DC1">
              <w:t>,0</w:t>
            </w:r>
          </w:p>
        </w:tc>
        <w:tc>
          <w:tcPr>
            <w:tcW w:w="1080" w:type="dxa"/>
            <w:vAlign w:val="center"/>
          </w:tcPr>
          <w:p w:rsidR="006F2958" w:rsidRPr="00582DC1" w:rsidRDefault="00BA3780" w:rsidP="008605C5">
            <w:pPr>
              <w:jc w:val="center"/>
            </w:pPr>
            <w:r w:rsidRPr="00582DC1">
              <w:t>543</w:t>
            </w:r>
            <w:r w:rsidR="00FC4EB0" w:rsidRPr="00582DC1">
              <w:t>,0</w:t>
            </w:r>
          </w:p>
        </w:tc>
        <w:tc>
          <w:tcPr>
            <w:tcW w:w="851" w:type="dxa"/>
            <w:vAlign w:val="center"/>
          </w:tcPr>
          <w:p w:rsidR="006F2958" w:rsidRPr="00582DC1" w:rsidRDefault="006F2958" w:rsidP="00BD598D">
            <w:pPr>
              <w:ind w:left="-122" w:right="-144"/>
              <w:jc w:val="center"/>
            </w:pPr>
            <w:r w:rsidRPr="00582DC1">
              <w:t>-</w:t>
            </w:r>
          </w:p>
        </w:tc>
        <w:tc>
          <w:tcPr>
            <w:tcW w:w="850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990" w:type="dxa"/>
            <w:vAlign w:val="center"/>
          </w:tcPr>
          <w:p w:rsidR="006F2958" w:rsidRPr="001343C6" w:rsidRDefault="00BA3780" w:rsidP="00BD598D">
            <w:pPr>
              <w:ind w:left="-122" w:right="-144"/>
              <w:jc w:val="center"/>
            </w:pPr>
            <w:r>
              <w:t>543</w:t>
            </w:r>
            <w:r w:rsidR="00FC4EB0">
              <w:t>,0</w:t>
            </w:r>
          </w:p>
        </w:tc>
        <w:tc>
          <w:tcPr>
            <w:tcW w:w="1089" w:type="dxa"/>
            <w:vAlign w:val="center"/>
          </w:tcPr>
          <w:p w:rsidR="006F2958" w:rsidRPr="001343C6" w:rsidRDefault="00BA3780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542,5</w:t>
            </w:r>
          </w:p>
        </w:tc>
        <w:tc>
          <w:tcPr>
            <w:tcW w:w="850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851" w:type="dxa"/>
            <w:vAlign w:val="center"/>
          </w:tcPr>
          <w:p w:rsidR="006F2958" w:rsidRPr="0063302D" w:rsidRDefault="006F2958" w:rsidP="00BD598D">
            <w:pPr>
              <w:ind w:left="-122" w:right="-144"/>
              <w:jc w:val="center"/>
            </w:pPr>
            <w:r w:rsidRPr="0063302D">
              <w:t>-</w:t>
            </w:r>
          </w:p>
        </w:tc>
        <w:tc>
          <w:tcPr>
            <w:tcW w:w="1102" w:type="dxa"/>
            <w:vAlign w:val="center"/>
          </w:tcPr>
          <w:p w:rsidR="006F2958" w:rsidRPr="0063302D" w:rsidRDefault="00BA3780" w:rsidP="00BD598D">
            <w:pPr>
              <w:ind w:left="-122" w:right="-144"/>
              <w:jc w:val="center"/>
            </w:pPr>
            <w:r>
              <w:t>542,5</w:t>
            </w:r>
          </w:p>
        </w:tc>
        <w:tc>
          <w:tcPr>
            <w:tcW w:w="716" w:type="dxa"/>
            <w:vAlign w:val="center"/>
          </w:tcPr>
          <w:p w:rsidR="006F2958" w:rsidRPr="0063302D" w:rsidRDefault="00E45827" w:rsidP="00BD598D">
            <w:pPr>
              <w:jc w:val="center"/>
            </w:pPr>
            <w:r>
              <w:t>99,9</w:t>
            </w:r>
          </w:p>
        </w:tc>
      </w:tr>
      <w:tr w:rsidR="006F2958" w:rsidRPr="00FC2741" w:rsidTr="00137486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3315" w:type="dxa"/>
            <w:vAlign w:val="center"/>
          </w:tcPr>
          <w:p w:rsidR="006F2958" w:rsidRPr="00FC2741" w:rsidRDefault="006F2958" w:rsidP="00076490">
            <w:r w:rsidRPr="00FC2741">
              <w:t xml:space="preserve">«Управление муниципальным имуществом и земельными ресурсами </w:t>
            </w:r>
            <w:r>
              <w:t>муниципального образования 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6F2958" w:rsidRPr="00457B64" w:rsidRDefault="00122E25" w:rsidP="0051712C">
            <w:pPr>
              <w:ind w:left="-63"/>
              <w:jc w:val="center"/>
            </w:pPr>
            <w:r w:rsidRPr="00643B59">
              <w:t xml:space="preserve">от </w:t>
            </w:r>
            <w:r>
              <w:t>27 декабря 2019 года №2756</w:t>
            </w:r>
            <w:r w:rsidRPr="00643B59">
              <w:t xml:space="preserve"> </w:t>
            </w:r>
          </w:p>
        </w:tc>
        <w:tc>
          <w:tcPr>
            <w:tcW w:w="1800" w:type="dxa"/>
            <w:vAlign w:val="center"/>
          </w:tcPr>
          <w:p w:rsidR="006F2958" w:rsidRPr="00582DC1" w:rsidRDefault="00122E25" w:rsidP="00BD598D">
            <w:pPr>
              <w:jc w:val="center"/>
            </w:pPr>
            <w:r w:rsidRPr="00582DC1">
              <w:t>27 071,8</w:t>
            </w:r>
          </w:p>
        </w:tc>
        <w:tc>
          <w:tcPr>
            <w:tcW w:w="1080" w:type="dxa"/>
            <w:vAlign w:val="center"/>
          </w:tcPr>
          <w:p w:rsidR="006F2958" w:rsidRPr="00582DC1" w:rsidRDefault="00BA3780" w:rsidP="008605C5">
            <w:pPr>
              <w:jc w:val="center"/>
            </w:pPr>
            <w:r w:rsidRPr="00582DC1">
              <w:t>27 071,8</w:t>
            </w:r>
          </w:p>
        </w:tc>
        <w:tc>
          <w:tcPr>
            <w:tcW w:w="851" w:type="dxa"/>
            <w:vAlign w:val="center"/>
          </w:tcPr>
          <w:p w:rsidR="006F2958" w:rsidRPr="00582DC1" w:rsidRDefault="006F2958" w:rsidP="00BD598D">
            <w:pPr>
              <w:ind w:left="-122" w:right="-144"/>
              <w:jc w:val="center"/>
            </w:pPr>
            <w:r w:rsidRPr="00582DC1">
              <w:t>-</w:t>
            </w:r>
          </w:p>
        </w:tc>
        <w:tc>
          <w:tcPr>
            <w:tcW w:w="850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990" w:type="dxa"/>
            <w:vAlign w:val="center"/>
          </w:tcPr>
          <w:p w:rsidR="006F2958" w:rsidRPr="001343C6" w:rsidRDefault="00BA3780" w:rsidP="00BD598D">
            <w:pPr>
              <w:ind w:left="-122" w:right="-144"/>
              <w:jc w:val="center"/>
            </w:pPr>
            <w:r>
              <w:t>27 071,8</w:t>
            </w:r>
          </w:p>
        </w:tc>
        <w:tc>
          <w:tcPr>
            <w:tcW w:w="1089" w:type="dxa"/>
            <w:vAlign w:val="center"/>
          </w:tcPr>
          <w:p w:rsidR="006F2958" w:rsidRPr="001343C6" w:rsidRDefault="00BA3780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26 351,6</w:t>
            </w:r>
          </w:p>
        </w:tc>
        <w:tc>
          <w:tcPr>
            <w:tcW w:w="850" w:type="dxa"/>
            <w:vAlign w:val="center"/>
          </w:tcPr>
          <w:p w:rsidR="006F2958" w:rsidRPr="001343C6" w:rsidRDefault="006F2958" w:rsidP="00BD598D">
            <w:pPr>
              <w:ind w:left="-122" w:right="-144"/>
              <w:jc w:val="center"/>
            </w:pPr>
            <w:r w:rsidRPr="001343C6">
              <w:t>-</w:t>
            </w:r>
          </w:p>
        </w:tc>
        <w:tc>
          <w:tcPr>
            <w:tcW w:w="851" w:type="dxa"/>
            <w:vAlign w:val="center"/>
          </w:tcPr>
          <w:p w:rsidR="006F2958" w:rsidRPr="0063302D" w:rsidRDefault="006F2958" w:rsidP="00BD598D">
            <w:pPr>
              <w:ind w:left="-122" w:right="-144"/>
              <w:jc w:val="center"/>
            </w:pPr>
            <w:r w:rsidRPr="0063302D">
              <w:t>-</w:t>
            </w:r>
          </w:p>
        </w:tc>
        <w:tc>
          <w:tcPr>
            <w:tcW w:w="1102" w:type="dxa"/>
            <w:vAlign w:val="center"/>
          </w:tcPr>
          <w:p w:rsidR="006F2958" w:rsidRPr="0063302D" w:rsidRDefault="00BA3780" w:rsidP="00BD598D">
            <w:pPr>
              <w:ind w:left="-122" w:right="-144"/>
              <w:jc w:val="center"/>
            </w:pPr>
            <w:r>
              <w:t>26 351,6</w:t>
            </w:r>
          </w:p>
        </w:tc>
        <w:tc>
          <w:tcPr>
            <w:tcW w:w="716" w:type="dxa"/>
            <w:vAlign w:val="center"/>
          </w:tcPr>
          <w:p w:rsidR="006F2958" w:rsidRPr="0063302D" w:rsidRDefault="00BA3780" w:rsidP="00BD598D">
            <w:pPr>
              <w:jc w:val="center"/>
            </w:pPr>
            <w:r>
              <w:t>97,3</w:t>
            </w:r>
          </w:p>
        </w:tc>
      </w:tr>
      <w:tr w:rsidR="006625BC" w:rsidRPr="00FC2741" w:rsidTr="00137486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3315" w:type="dxa"/>
            <w:vAlign w:val="center"/>
          </w:tcPr>
          <w:p w:rsidR="006625BC" w:rsidRPr="00FC2741" w:rsidRDefault="006625BC" w:rsidP="00076490">
            <w:r>
              <w:t>«Развитие местного самоуправления</w:t>
            </w:r>
            <w:r w:rsidRPr="00FC2741">
              <w:t xml:space="preserve"> в муниципальном образовании </w:t>
            </w:r>
            <w:r>
              <w:t>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6625BC" w:rsidRDefault="006625BC" w:rsidP="00392750">
            <w:pPr>
              <w:ind w:left="-63" w:right="-99"/>
              <w:jc w:val="center"/>
            </w:pPr>
            <w:r w:rsidRPr="00096D8C">
              <w:t xml:space="preserve">от </w:t>
            </w:r>
            <w:r>
              <w:t>27.12.2018г.</w:t>
            </w:r>
          </w:p>
          <w:p w:rsidR="006625BC" w:rsidRDefault="006625BC" w:rsidP="00392750">
            <w:pPr>
              <w:ind w:left="-63"/>
              <w:jc w:val="center"/>
            </w:pPr>
            <w:r w:rsidRPr="00096D8C">
              <w:t>№</w:t>
            </w:r>
            <w:r>
              <w:t xml:space="preserve">2905 </w:t>
            </w:r>
          </w:p>
          <w:p w:rsidR="006625BC" w:rsidRPr="00457B64" w:rsidRDefault="006625BC" w:rsidP="00392750">
            <w:pPr>
              <w:ind w:left="-63"/>
              <w:jc w:val="center"/>
            </w:pPr>
          </w:p>
        </w:tc>
        <w:tc>
          <w:tcPr>
            <w:tcW w:w="1800" w:type="dxa"/>
            <w:vAlign w:val="center"/>
          </w:tcPr>
          <w:p w:rsidR="006625BC" w:rsidRPr="00582DC1" w:rsidRDefault="00122E25" w:rsidP="00BD598D">
            <w:pPr>
              <w:jc w:val="center"/>
            </w:pPr>
            <w:r w:rsidRPr="00582DC1">
              <w:t>4 899,0</w:t>
            </w:r>
          </w:p>
        </w:tc>
        <w:tc>
          <w:tcPr>
            <w:tcW w:w="1080" w:type="dxa"/>
            <w:vAlign w:val="center"/>
          </w:tcPr>
          <w:p w:rsidR="006625BC" w:rsidRPr="00582DC1" w:rsidRDefault="00BA3780" w:rsidP="008605C5">
            <w:pPr>
              <w:jc w:val="center"/>
            </w:pPr>
            <w:r w:rsidRPr="00582DC1">
              <w:t>4 899,0</w:t>
            </w:r>
          </w:p>
        </w:tc>
        <w:tc>
          <w:tcPr>
            <w:tcW w:w="851" w:type="dxa"/>
            <w:vAlign w:val="center"/>
          </w:tcPr>
          <w:p w:rsidR="006625BC" w:rsidRPr="00582DC1" w:rsidRDefault="006625BC" w:rsidP="00BD598D">
            <w:pPr>
              <w:ind w:left="-122" w:right="-144"/>
              <w:jc w:val="center"/>
            </w:pPr>
            <w:r w:rsidRPr="00582DC1">
              <w:t>-</w:t>
            </w:r>
          </w:p>
        </w:tc>
        <w:tc>
          <w:tcPr>
            <w:tcW w:w="850" w:type="dxa"/>
            <w:vAlign w:val="center"/>
          </w:tcPr>
          <w:p w:rsidR="006625BC" w:rsidRPr="001343C6" w:rsidRDefault="00BA3780" w:rsidP="00BD598D">
            <w:pPr>
              <w:ind w:left="-122" w:right="-144"/>
              <w:jc w:val="center"/>
            </w:pPr>
            <w:r>
              <w:t>378</w:t>
            </w:r>
            <w:r w:rsidR="007A34E6">
              <w:t>,0</w:t>
            </w:r>
          </w:p>
        </w:tc>
        <w:tc>
          <w:tcPr>
            <w:tcW w:w="990" w:type="dxa"/>
            <w:vAlign w:val="center"/>
          </w:tcPr>
          <w:p w:rsidR="006625BC" w:rsidRDefault="00BA3780" w:rsidP="00BD598D">
            <w:pPr>
              <w:ind w:left="-122" w:right="-144"/>
              <w:jc w:val="center"/>
            </w:pPr>
            <w:r>
              <w:t>4 521,0</w:t>
            </w:r>
          </w:p>
        </w:tc>
        <w:tc>
          <w:tcPr>
            <w:tcW w:w="1089" w:type="dxa"/>
            <w:vAlign w:val="center"/>
          </w:tcPr>
          <w:p w:rsidR="006625BC" w:rsidRDefault="00BA3780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4 713,1</w:t>
            </w:r>
          </w:p>
        </w:tc>
        <w:tc>
          <w:tcPr>
            <w:tcW w:w="850" w:type="dxa"/>
            <w:vAlign w:val="center"/>
          </w:tcPr>
          <w:p w:rsidR="006625BC" w:rsidRPr="001343C6" w:rsidRDefault="00BA3780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625BC" w:rsidRPr="0063302D" w:rsidRDefault="00BA3780" w:rsidP="00BD598D">
            <w:pPr>
              <w:ind w:left="-122" w:right="-144"/>
              <w:jc w:val="center"/>
            </w:pPr>
            <w:r>
              <w:t>315,0</w:t>
            </w:r>
          </w:p>
        </w:tc>
        <w:tc>
          <w:tcPr>
            <w:tcW w:w="1102" w:type="dxa"/>
            <w:vAlign w:val="center"/>
          </w:tcPr>
          <w:p w:rsidR="006625BC" w:rsidRDefault="00BA3780" w:rsidP="00BD598D">
            <w:pPr>
              <w:ind w:left="-122" w:right="-144"/>
              <w:jc w:val="center"/>
            </w:pPr>
            <w:r>
              <w:t>4 398,1</w:t>
            </w:r>
          </w:p>
        </w:tc>
        <w:tc>
          <w:tcPr>
            <w:tcW w:w="716" w:type="dxa"/>
            <w:vAlign w:val="center"/>
          </w:tcPr>
          <w:p w:rsidR="006625BC" w:rsidRDefault="00BA3780" w:rsidP="00BD598D">
            <w:pPr>
              <w:jc w:val="center"/>
            </w:pPr>
            <w:r>
              <w:t>96,2</w:t>
            </w:r>
          </w:p>
        </w:tc>
      </w:tr>
      <w:tr w:rsidR="006625BC" w:rsidRPr="00FC2741" w:rsidTr="0013748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315" w:type="dxa"/>
            <w:vAlign w:val="center"/>
          </w:tcPr>
          <w:p w:rsidR="006625BC" w:rsidRPr="00FC2741" w:rsidRDefault="006625BC" w:rsidP="00076490">
            <w:r w:rsidRPr="00FC2741">
              <w:t>«Повышение общественной безопасност</w:t>
            </w:r>
            <w:r>
              <w:t>и населения</w:t>
            </w:r>
            <w:r w:rsidRPr="00FC2741">
              <w:t xml:space="preserve"> в муниципальном образовании </w:t>
            </w:r>
            <w:r>
              <w:t>город Алексин</w:t>
            </w:r>
            <w:r w:rsidRPr="00FC2741">
              <w:t>»</w:t>
            </w:r>
          </w:p>
        </w:tc>
        <w:tc>
          <w:tcPr>
            <w:tcW w:w="1440" w:type="dxa"/>
            <w:vAlign w:val="center"/>
          </w:tcPr>
          <w:p w:rsidR="006625BC" w:rsidRPr="007A34E6" w:rsidRDefault="006625BC" w:rsidP="0051712C">
            <w:pPr>
              <w:ind w:left="-63"/>
              <w:jc w:val="center"/>
            </w:pPr>
            <w:r w:rsidRPr="007A34E6">
              <w:t xml:space="preserve">от </w:t>
            </w:r>
            <w:r w:rsidR="00122E25">
              <w:t xml:space="preserve">24 декабря </w:t>
            </w:r>
            <w:r w:rsidRPr="007A34E6">
              <w:t>201</w:t>
            </w:r>
            <w:r w:rsidR="007A34E6" w:rsidRPr="007A34E6">
              <w:t>8</w:t>
            </w:r>
            <w:r w:rsidR="00122E25">
              <w:t xml:space="preserve"> года</w:t>
            </w:r>
            <w:r w:rsidRPr="007A34E6">
              <w:t xml:space="preserve"> №</w:t>
            </w:r>
            <w:r w:rsidR="007A34E6" w:rsidRPr="007A34E6">
              <w:t>2831</w:t>
            </w:r>
          </w:p>
          <w:p w:rsidR="006625BC" w:rsidRPr="005949F0" w:rsidRDefault="006625BC" w:rsidP="0051712C">
            <w:pPr>
              <w:ind w:left="-63"/>
              <w:jc w:val="center"/>
            </w:pPr>
          </w:p>
        </w:tc>
        <w:tc>
          <w:tcPr>
            <w:tcW w:w="1800" w:type="dxa"/>
            <w:vAlign w:val="center"/>
          </w:tcPr>
          <w:p w:rsidR="006625BC" w:rsidRPr="00582DC1" w:rsidRDefault="00122E25" w:rsidP="00BD598D">
            <w:pPr>
              <w:jc w:val="center"/>
            </w:pPr>
            <w:r w:rsidRPr="00582DC1">
              <w:t>1 883,8</w:t>
            </w:r>
          </w:p>
        </w:tc>
        <w:tc>
          <w:tcPr>
            <w:tcW w:w="1080" w:type="dxa"/>
            <w:vAlign w:val="center"/>
          </w:tcPr>
          <w:p w:rsidR="006625BC" w:rsidRPr="00582DC1" w:rsidRDefault="00BA3780" w:rsidP="008605C5">
            <w:pPr>
              <w:jc w:val="center"/>
            </w:pPr>
            <w:r w:rsidRPr="00582DC1">
              <w:t>1 883,8</w:t>
            </w:r>
          </w:p>
        </w:tc>
        <w:tc>
          <w:tcPr>
            <w:tcW w:w="851" w:type="dxa"/>
            <w:vAlign w:val="center"/>
          </w:tcPr>
          <w:p w:rsidR="006625BC" w:rsidRPr="00582DC1" w:rsidRDefault="00021249" w:rsidP="00BD598D">
            <w:pPr>
              <w:ind w:left="-122" w:right="-144"/>
              <w:jc w:val="center"/>
            </w:pPr>
            <w:r w:rsidRPr="00582DC1">
              <w:t>-</w:t>
            </w:r>
          </w:p>
        </w:tc>
        <w:tc>
          <w:tcPr>
            <w:tcW w:w="850" w:type="dxa"/>
            <w:vAlign w:val="center"/>
          </w:tcPr>
          <w:p w:rsidR="006625BC" w:rsidRPr="001343C6" w:rsidRDefault="00021249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625BC" w:rsidRPr="001343C6" w:rsidRDefault="00BA3780" w:rsidP="00BD598D">
            <w:pPr>
              <w:ind w:left="-122" w:right="-144"/>
              <w:jc w:val="center"/>
            </w:pPr>
            <w:r>
              <w:t>1 883,8</w:t>
            </w:r>
          </w:p>
        </w:tc>
        <w:tc>
          <w:tcPr>
            <w:tcW w:w="1089" w:type="dxa"/>
            <w:vAlign w:val="center"/>
          </w:tcPr>
          <w:p w:rsidR="006625BC" w:rsidRPr="001343C6" w:rsidRDefault="00BA3780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1 735,5</w:t>
            </w:r>
          </w:p>
        </w:tc>
        <w:tc>
          <w:tcPr>
            <w:tcW w:w="850" w:type="dxa"/>
            <w:vAlign w:val="center"/>
          </w:tcPr>
          <w:p w:rsidR="006625BC" w:rsidRPr="001343C6" w:rsidRDefault="00021249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6625BC" w:rsidRPr="00F5338B" w:rsidRDefault="00021249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1102" w:type="dxa"/>
            <w:vAlign w:val="center"/>
          </w:tcPr>
          <w:p w:rsidR="006625BC" w:rsidRPr="00F5338B" w:rsidRDefault="00BA3780" w:rsidP="00BD598D">
            <w:pPr>
              <w:ind w:left="-122" w:right="-144"/>
              <w:jc w:val="center"/>
            </w:pPr>
            <w:r>
              <w:t>1 735,5</w:t>
            </w:r>
          </w:p>
        </w:tc>
        <w:tc>
          <w:tcPr>
            <w:tcW w:w="716" w:type="dxa"/>
            <w:vAlign w:val="center"/>
          </w:tcPr>
          <w:p w:rsidR="006625BC" w:rsidRPr="00F5338B" w:rsidRDefault="00BA3780" w:rsidP="00BD598D">
            <w:pPr>
              <w:jc w:val="center"/>
            </w:pPr>
            <w:r>
              <w:t>92,1</w:t>
            </w:r>
          </w:p>
        </w:tc>
      </w:tr>
      <w:tr w:rsidR="006625BC" w:rsidRPr="00FC2741" w:rsidTr="00134B29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15" w:type="dxa"/>
            <w:vAlign w:val="center"/>
          </w:tcPr>
          <w:p w:rsidR="006625BC" w:rsidRPr="003A3001" w:rsidRDefault="006625BC" w:rsidP="00076490">
            <w:r w:rsidRPr="003A3001">
              <w:t>«Обеспечение качественным жильем населения в муниципальном образовании город Алексин»</w:t>
            </w:r>
          </w:p>
        </w:tc>
        <w:tc>
          <w:tcPr>
            <w:tcW w:w="1440" w:type="dxa"/>
            <w:vAlign w:val="center"/>
          </w:tcPr>
          <w:p w:rsidR="006625BC" w:rsidRPr="00E2768D" w:rsidRDefault="00122E25" w:rsidP="000608C7">
            <w:pPr>
              <w:ind w:left="-63"/>
              <w:jc w:val="center"/>
            </w:pPr>
            <w:r w:rsidRPr="00643B59">
              <w:t xml:space="preserve">от </w:t>
            </w:r>
            <w:r>
              <w:t>30 декабря 2019 года №2799</w:t>
            </w:r>
            <w:r w:rsidRPr="00643B59">
              <w:t xml:space="preserve"> </w:t>
            </w:r>
          </w:p>
        </w:tc>
        <w:tc>
          <w:tcPr>
            <w:tcW w:w="1800" w:type="dxa"/>
            <w:vAlign w:val="center"/>
          </w:tcPr>
          <w:p w:rsidR="006625BC" w:rsidRPr="00582DC1" w:rsidRDefault="00122E25" w:rsidP="00BD598D">
            <w:pPr>
              <w:jc w:val="center"/>
            </w:pPr>
            <w:r w:rsidRPr="00582DC1">
              <w:t>16 928,</w:t>
            </w:r>
            <w:r w:rsidR="00AC47DF" w:rsidRPr="00582DC1">
              <w:t>3</w:t>
            </w:r>
          </w:p>
        </w:tc>
        <w:tc>
          <w:tcPr>
            <w:tcW w:w="1080" w:type="dxa"/>
            <w:vAlign w:val="center"/>
          </w:tcPr>
          <w:p w:rsidR="006625BC" w:rsidRPr="00582DC1" w:rsidRDefault="00BA3780" w:rsidP="008605C5">
            <w:pPr>
              <w:jc w:val="center"/>
            </w:pPr>
            <w:r w:rsidRPr="00582DC1">
              <w:t>16 928,3</w:t>
            </w:r>
          </w:p>
        </w:tc>
        <w:tc>
          <w:tcPr>
            <w:tcW w:w="851" w:type="dxa"/>
            <w:vAlign w:val="center"/>
          </w:tcPr>
          <w:p w:rsidR="006625BC" w:rsidRPr="00582DC1" w:rsidRDefault="00BA3780" w:rsidP="00BD598D">
            <w:pPr>
              <w:ind w:left="-122" w:right="-144"/>
              <w:jc w:val="center"/>
            </w:pPr>
            <w:r w:rsidRPr="00582DC1">
              <w:t>1 316,0</w:t>
            </w:r>
          </w:p>
        </w:tc>
        <w:tc>
          <w:tcPr>
            <w:tcW w:w="850" w:type="dxa"/>
            <w:vAlign w:val="center"/>
          </w:tcPr>
          <w:p w:rsidR="006625BC" w:rsidRPr="001343C6" w:rsidRDefault="0078705B" w:rsidP="00BD598D">
            <w:pPr>
              <w:ind w:left="-122" w:right="-144"/>
              <w:jc w:val="center"/>
            </w:pPr>
            <w:r>
              <w:t>10 367,1</w:t>
            </w:r>
          </w:p>
        </w:tc>
        <w:tc>
          <w:tcPr>
            <w:tcW w:w="990" w:type="dxa"/>
            <w:vAlign w:val="center"/>
          </w:tcPr>
          <w:p w:rsidR="006625BC" w:rsidRPr="001343C6" w:rsidRDefault="0078705B" w:rsidP="00BD598D">
            <w:pPr>
              <w:ind w:left="-122" w:right="-144"/>
              <w:jc w:val="center"/>
            </w:pPr>
            <w:r>
              <w:t>5 245,2</w:t>
            </w:r>
          </w:p>
        </w:tc>
        <w:tc>
          <w:tcPr>
            <w:tcW w:w="1089" w:type="dxa"/>
            <w:vAlign w:val="center"/>
          </w:tcPr>
          <w:p w:rsidR="006625BC" w:rsidRPr="001343C6" w:rsidRDefault="00BA3780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13 877,3</w:t>
            </w:r>
          </w:p>
        </w:tc>
        <w:tc>
          <w:tcPr>
            <w:tcW w:w="850" w:type="dxa"/>
            <w:vAlign w:val="center"/>
          </w:tcPr>
          <w:p w:rsidR="006625BC" w:rsidRPr="001343C6" w:rsidRDefault="00BA3780" w:rsidP="00136025">
            <w:pPr>
              <w:ind w:left="-122" w:right="-144"/>
              <w:jc w:val="center"/>
            </w:pPr>
            <w:r>
              <w:t>1 316,0</w:t>
            </w:r>
          </w:p>
        </w:tc>
        <w:tc>
          <w:tcPr>
            <w:tcW w:w="851" w:type="dxa"/>
            <w:vAlign w:val="center"/>
          </w:tcPr>
          <w:p w:rsidR="006625BC" w:rsidRPr="001343C6" w:rsidRDefault="0078705B" w:rsidP="00136025">
            <w:pPr>
              <w:ind w:left="-122" w:right="-144"/>
              <w:jc w:val="center"/>
            </w:pPr>
            <w:r>
              <w:t>7 372,9</w:t>
            </w:r>
          </w:p>
        </w:tc>
        <w:tc>
          <w:tcPr>
            <w:tcW w:w="1102" w:type="dxa"/>
            <w:vAlign w:val="center"/>
          </w:tcPr>
          <w:p w:rsidR="006625BC" w:rsidRPr="001343C6" w:rsidRDefault="0078705B" w:rsidP="00136025">
            <w:pPr>
              <w:ind w:left="-122" w:right="-144"/>
              <w:jc w:val="center"/>
            </w:pPr>
            <w:r>
              <w:t>5 188,4</w:t>
            </w:r>
          </w:p>
        </w:tc>
        <w:tc>
          <w:tcPr>
            <w:tcW w:w="716" w:type="dxa"/>
            <w:vAlign w:val="center"/>
          </w:tcPr>
          <w:p w:rsidR="006625BC" w:rsidRPr="001726EB" w:rsidRDefault="00BA3780" w:rsidP="00BD598D">
            <w:pPr>
              <w:jc w:val="center"/>
            </w:pPr>
            <w:r>
              <w:t>82,0</w:t>
            </w:r>
          </w:p>
        </w:tc>
      </w:tr>
      <w:tr w:rsidR="000C3BF7" w:rsidRPr="00FC2741" w:rsidTr="0013748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3315" w:type="dxa"/>
            <w:vAlign w:val="center"/>
          </w:tcPr>
          <w:p w:rsidR="000C3BF7" w:rsidRPr="003A3001" w:rsidRDefault="000C3BF7" w:rsidP="00076490">
            <w:r>
              <w:t>«Экономическое развитие и формирование инвестиционной привлекательности муниципального образования город Алексин»</w:t>
            </w:r>
          </w:p>
        </w:tc>
        <w:tc>
          <w:tcPr>
            <w:tcW w:w="1440" w:type="dxa"/>
            <w:vAlign w:val="center"/>
          </w:tcPr>
          <w:p w:rsidR="000C3BF7" w:rsidRPr="007A34E6" w:rsidRDefault="000C3BF7" w:rsidP="00D22D0B">
            <w:pPr>
              <w:ind w:left="-63"/>
              <w:jc w:val="center"/>
            </w:pPr>
            <w:r w:rsidRPr="007A34E6">
              <w:t xml:space="preserve">от </w:t>
            </w:r>
            <w:r w:rsidR="00122E25">
              <w:t>18 декабря 2018 года</w:t>
            </w:r>
            <w:r w:rsidRPr="007A34E6">
              <w:t xml:space="preserve"> №</w:t>
            </w:r>
            <w:r>
              <w:t>2758</w:t>
            </w:r>
          </w:p>
          <w:p w:rsidR="000C3BF7" w:rsidRPr="00096D8C" w:rsidRDefault="000C3BF7" w:rsidP="000608C7">
            <w:pPr>
              <w:ind w:left="-63" w:right="-99"/>
              <w:jc w:val="center"/>
            </w:pPr>
          </w:p>
        </w:tc>
        <w:tc>
          <w:tcPr>
            <w:tcW w:w="1800" w:type="dxa"/>
            <w:vAlign w:val="center"/>
          </w:tcPr>
          <w:p w:rsidR="000C3BF7" w:rsidRPr="00582DC1" w:rsidRDefault="00122E25" w:rsidP="00BD598D">
            <w:pPr>
              <w:jc w:val="center"/>
            </w:pPr>
            <w:r w:rsidRPr="00582DC1">
              <w:t>45</w:t>
            </w:r>
            <w:r w:rsidR="000C3BF7" w:rsidRPr="00582DC1">
              <w:t>,6</w:t>
            </w:r>
          </w:p>
        </w:tc>
        <w:tc>
          <w:tcPr>
            <w:tcW w:w="1080" w:type="dxa"/>
            <w:vAlign w:val="center"/>
          </w:tcPr>
          <w:p w:rsidR="000C3BF7" w:rsidRPr="00582DC1" w:rsidRDefault="0078705B" w:rsidP="008605C5">
            <w:pPr>
              <w:jc w:val="center"/>
            </w:pPr>
            <w:r w:rsidRPr="00582DC1">
              <w:t>45,6</w:t>
            </w:r>
          </w:p>
        </w:tc>
        <w:tc>
          <w:tcPr>
            <w:tcW w:w="851" w:type="dxa"/>
            <w:vAlign w:val="center"/>
          </w:tcPr>
          <w:p w:rsidR="000C3BF7" w:rsidRPr="00582DC1" w:rsidRDefault="0078705B" w:rsidP="00BD598D">
            <w:pPr>
              <w:ind w:left="-122" w:right="-144"/>
              <w:jc w:val="center"/>
            </w:pPr>
            <w:r w:rsidRPr="00582DC1">
              <w:t>-</w:t>
            </w:r>
          </w:p>
        </w:tc>
        <w:tc>
          <w:tcPr>
            <w:tcW w:w="850" w:type="dxa"/>
            <w:vAlign w:val="center"/>
          </w:tcPr>
          <w:p w:rsidR="000C3BF7" w:rsidRDefault="0078705B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0C3BF7" w:rsidRDefault="0078705B" w:rsidP="00BD598D">
            <w:pPr>
              <w:ind w:left="-122" w:right="-144"/>
              <w:jc w:val="center"/>
            </w:pPr>
            <w:r>
              <w:t>45,6</w:t>
            </w:r>
          </w:p>
        </w:tc>
        <w:tc>
          <w:tcPr>
            <w:tcW w:w="1089" w:type="dxa"/>
            <w:vAlign w:val="center"/>
          </w:tcPr>
          <w:p w:rsidR="000C3BF7" w:rsidRDefault="0078705B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45,6</w:t>
            </w:r>
          </w:p>
        </w:tc>
        <w:tc>
          <w:tcPr>
            <w:tcW w:w="850" w:type="dxa"/>
            <w:vAlign w:val="center"/>
          </w:tcPr>
          <w:p w:rsidR="000C3BF7" w:rsidRDefault="0078705B" w:rsidP="00392750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0C3BF7" w:rsidRDefault="0078705B" w:rsidP="00392750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1102" w:type="dxa"/>
            <w:vAlign w:val="center"/>
          </w:tcPr>
          <w:p w:rsidR="000C3BF7" w:rsidRDefault="0078705B" w:rsidP="00136025">
            <w:pPr>
              <w:ind w:left="-122" w:right="-144"/>
              <w:jc w:val="center"/>
            </w:pPr>
            <w:r>
              <w:t>45,6</w:t>
            </w:r>
          </w:p>
        </w:tc>
        <w:tc>
          <w:tcPr>
            <w:tcW w:w="716" w:type="dxa"/>
            <w:vAlign w:val="center"/>
          </w:tcPr>
          <w:p w:rsidR="000C3BF7" w:rsidRDefault="0078705B" w:rsidP="00BD598D">
            <w:pPr>
              <w:jc w:val="center"/>
            </w:pPr>
            <w:r>
              <w:t>100,0</w:t>
            </w:r>
          </w:p>
        </w:tc>
      </w:tr>
      <w:tr w:rsidR="00B36D92" w:rsidRPr="00FC2741" w:rsidTr="00137486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3315" w:type="dxa"/>
            <w:vAlign w:val="center"/>
          </w:tcPr>
          <w:p w:rsidR="00B36D92" w:rsidRPr="003A3001" w:rsidRDefault="000A6D87" w:rsidP="00076490">
            <w:r>
              <w:t xml:space="preserve">«Доступная среда </w:t>
            </w:r>
            <w:r w:rsidR="008B06AA" w:rsidRPr="00FC2741">
              <w:t xml:space="preserve">в муниципальном образовании </w:t>
            </w:r>
            <w:r w:rsidR="008B06AA">
              <w:t>город Алексин</w:t>
            </w:r>
            <w:r>
              <w:t>»</w:t>
            </w:r>
          </w:p>
        </w:tc>
        <w:tc>
          <w:tcPr>
            <w:tcW w:w="1440" w:type="dxa"/>
            <w:vAlign w:val="center"/>
          </w:tcPr>
          <w:p w:rsidR="00B36D92" w:rsidRPr="00096D8C" w:rsidRDefault="000A6D87" w:rsidP="000608C7">
            <w:pPr>
              <w:ind w:left="-63" w:right="-99"/>
              <w:jc w:val="center"/>
            </w:pPr>
            <w:r>
              <w:t xml:space="preserve">от </w:t>
            </w:r>
            <w:r w:rsidR="00122E25">
              <w:t>03 апреля 2019 года</w:t>
            </w:r>
            <w:r>
              <w:t xml:space="preserve"> №640</w:t>
            </w:r>
          </w:p>
        </w:tc>
        <w:tc>
          <w:tcPr>
            <w:tcW w:w="1800" w:type="dxa"/>
            <w:vAlign w:val="center"/>
          </w:tcPr>
          <w:p w:rsidR="00B36D92" w:rsidRPr="00582DC1" w:rsidRDefault="00122E25" w:rsidP="00BD598D">
            <w:pPr>
              <w:jc w:val="center"/>
            </w:pPr>
            <w:r w:rsidRPr="00582DC1">
              <w:t>60,0</w:t>
            </w:r>
          </w:p>
        </w:tc>
        <w:tc>
          <w:tcPr>
            <w:tcW w:w="1080" w:type="dxa"/>
            <w:vAlign w:val="center"/>
          </w:tcPr>
          <w:p w:rsidR="00B36D92" w:rsidRPr="00582DC1" w:rsidRDefault="0078705B" w:rsidP="008605C5">
            <w:pPr>
              <w:jc w:val="center"/>
            </w:pPr>
            <w:r w:rsidRPr="00582DC1">
              <w:t>60,0</w:t>
            </w:r>
          </w:p>
        </w:tc>
        <w:tc>
          <w:tcPr>
            <w:tcW w:w="851" w:type="dxa"/>
            <w:vAlign w:val="center"/>
          </w:tcPr>
          <w:p w:rsidR="00B36D92" w:rsidRPr="00582DC1" w:rsidRDefault="000A6D87" w:rsidP="00BD598D">
            <w:pPr>
              <w:ind w:left="-122" w:right="-144"/>
              <w:jc w:val="center"/>
            </w:pPr>
            <w:r w:rsidRPr="00582DC1">
              <w:t>-</w:t>
            </w:r>
          </w:p>
        </w:tc>
        <w:tc>
          <w:tcPr>
            <w:tcW w:w="850" w:type="dxa"/>
            <w:vAlign w:val="center"/>
          </w:tcPr>
          <w:p w:rsidR="00B36D92" w:rsidRDefault="000A6D87" w:rsidP="00BD598D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36D92" w:rsidRDefault="0078705B" w:rsidP="00BD598D">
            <w:pPr>
              <w:ind w:left="-122" w:right="-144"/>
              <w:jc w:val="center"/>
            </w:pPr>
            <w:r>
              <w:t>60,0</w:t>
            </w:r>
          </w:p>
        </w:tc>
        <w:tc>
          <w:tcPr>
            <w:tcW w:w="1089" w:type="dxa"/>
            <w:vAlign w:val="center"/>
          </w:tcPr>
          <w:p w:rsidR="00B36D92" w:rsidRDefault="0078705B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850" w:type="dxa"/>
            <w:vAlign w:val="center"/>
          </w:tcPr>
          <w:p w:rsidR="00B36D92" w:rsidRDefault="000A6D87" w:rsidP="00136025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B36D92" w:rsidRDefault="000A6D87" w:rsidP="00136025">
            <w:pPr>
              <w:ind w:left="-122" w:right="-144"/>
              <w:jc w:val="center"/>
            </w:pPr>
            <w:r>
              <w:t>-</w:t>
            </w:r>
          </w:p>
        </w:tc>
        <w:tc>
          <w:tcPr>
            <w:tcW w:w="1102" w:type="dxa"/>
            <w:vAlign w:val="center"/>
          </w:tcPr>
          <w:p w:rsidR="00B36D92" w:rsidRDefault="0078705B" w:rsidP="00136025">
            <w:pPr>
              <w:ind w:left="-122" w:right="-144"/>
              <w:jc w:val="center"/>
            </w:pPr>
            <w:r>
              <w:t>25,0</w:t>
            </w:r>
          </w:p>
        </w:tc>
        <w:tc>
          <w:tcPr>
            <w:tcW w:w="716" w:type="dxa"/>
            <w:vAlign w:val="center"/>
          </w:tcPr>
          <w:p w:rsidR="00B36D92" w:rsidRDefault="0078705B" w:rsidP="00BD598D">
            <w:pPr>
              <w:jc w:val="center"/>
            </w:pPr>
            <w:r>
              <w:t>41,7</w:t>
            </w:r>
          </w:p>
        </w:tc>
      </w:tr>
      <w:tr w:rsidR="006625BC" w:rsidRPr="00FC2741" w:rsidTr="002D27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315" w:type="dxa"/>
          </w:tcPr>
          <w:p w:rsidR="006625BC" w:rsidRPr="000608C7" w:rsidRDefault="006625BC" w:rsidP="00076490">
            <w:pPr>
              <w:rPr>
                <w:b/>
              </w:rPr>
            </w:pPr>
            <w:r w:rsidRPr="000608C7">
              <w:rPr>
                <w:b/>
              </w:rPr>
              <w:t>ИТОГО</w:t>
            </w:r>
          </w:p>
        </w:tc>
        <w:tc>
          <w:tcPr>
            <w:tcW w:w="1440" w:type="dxa"/>
          </w:tcPr>
          <w:p w:rsidR="006625BC" w:rsidRPr="00E2768D" w:rsidRDefault="006625BC" w:rsidP="0051712C">
            <w:pPr>
              <w:ind w:left="-63"/>
              <w:jc w:val="center"/>
            </w:pPr>
          </w:p>
        </w:tc>
        <w:tc>
          <w:tcPr>
            <w:tcW w:w="1800" w:type="dxa"/>
            <w:vAlign w:val="center"/>
          </w:tcPr>
          <w:p w:rsidR="006625BC" w:rsidRPr="00582DC1" w:rsidRDefault="00122E25" w:rsidP="00BD598D">
            <w:pPr>
              <w:jc w:val="center"/>
            </w:pPr>
            <w:r w:rsidRPr="00582DC1">
              <w:t>1 400 961,</w:t>
            </w:r>
            <w:r w:rsidR="00AC47DF" w:rsidRPr="00582DC1">
              <w:t>6</w:t>
            </w:r>
          </w:p>
        </w:tc>
        <w:tc>
          <w:tcPr>
            <w:tcW w:w="1080" w:type="dxa"/>
            <w:vAlign w:val="center"/>
          </w:tcPr>
          <w:p w:rsidR="006625BC" w:rsidRPr="00582DC1" w:rsidRDefault="0078705B" w:rsidP="00BD598D">
            <w:pPr>
              <w:ind w:left="-122" w:right="-144"/>
              <w:jc w:val="center"/>
              <w:rPr>
                <w:b/>
              </w:rPr>
            </w:pPr>
            <w:r w:rsidRPr="00582DC1">
              <w:t>1 400 961,6</w:t>
            </w:r>
          </w:p>
        </w:tc>
        <w:tc>
          <w:tcPr>
            <w:tcW w:w="851" w:type="dxa"/>
            <w:vAlign w:val="center"/>
          </w:tcPr>
          <w:p w:rsidR="006625BC" w:rsidRPr="00582DC1" w:rsidRDefault="0078705B" w:rsidP="00BD598D">
            <w:pPr>
              <w:ind w:left="-122" w:right="-144"/>
              <w:jc w:val="center"/>
            </w:pPr>
            <w:r w:rsidRPr="00582DC1">
              <w:t>59 737,6</w:t>
            </w:r>
          </w:p>
        </w:tc>
        <w:tc>
          <w:tcPr>
            <w:tcW w:w="850" w:type="dxa"/>
            <w:vAlign w:val="center"/>
          </w:tcPr>
          <w:p w:rsidR="006625BC" w:rsidRPr="001343C6" w:rsidRDefault="0078705B" w:rsidP="00BD598D">
            <w:pPr>
              <w:ind w:left="-122" w:right="-144"/>
              <w:jc w:val="center"/>
            </w:pPr>
            <w:r>
              <w:t>745 604,1</w:t>
            </w:r>
          </w:p>
        </w:tc>
        <w:tc>
          <w:tcPr>
            <w:tcW w:w="990" w:type="dxa"/>
            <w:vAlign w:val="center"/>
          </w:tcPr>
          <w:p w:rsidR="006625BC" w:rsidRPr="001343C6" w:rsidRDefault="0078705B" w:rsidP="00BD598D">
            <w:pPr>
              <w:ind w:left="-122" w:right="-144"/>
              <w:jc w:val="center"/>
            </w:pPr>
            <w:r>
              <w:t>595 619,9</w:t>
            </w:r>
          </w:p>
        </w:tc>
        <w:tc>
          <w:tcPr>
            <w:tcW w:w="1089" w:type="dxa"/>
            <w:vAlign w:val="center"/>
          </w:tcPr>
          <w:p w:rsidR="006625BC" w:rsidRPr="001343C6" w:rsidRDefault="0078705B" w:rsidP="00BD598D">
            <w:pPr>
              <w:ind w:left="-122" w:right="-144"/>
              <w:jc w:val="center"/>
              <w:rPr>
                <w:b/>
              </w:rPr>
            </w:pPr>
            <w:r>
              <w:rPr>
                <w:b/>
              </w:rPr>
              <w:t>1 352 115,9</w:t>
            </w:r>
          </w:p>
        </w:tc>
        <w:tc>
          <w:tcPr>
            <w:tcW w:w="850" w:type="dxa"/>
            <w:vAlign w:val="center"/>
          </w:tcPr>
          <w:p w:rsidR="006625BC" w:rsidRPr="001343C6" w:rsidRDefault="00BF10BF" w:rsidP="00BD598D">
            <w:pPr>
              <w:ind w:left="-122" w:right="-144"/>
              <w:jc w:val="center"/>
            </w:pPr>
            <w:r>
              <w:t>56 305,0</w:t>
            </w:r>
          </w:p>
        </w:tc>
        <w:tc>
          <w:tcPr>
            <w:tcW w:w="851" w:type="dxa"/>
            <w:vAlign w:val="center"/>
          </w:tcPr>
          <w:p w:rsidR="006625BC" w:rsidRPr="00AB3A7A" w:rsidRDefault="00BF10BF" w:rsidP="00BD598D">
            <w:pPr>
              <w:ind w:left="-122" w:right="-144"/>
              <w:jc w:val="center"/>
            </w:pPr>
            <w:r>
              <w:t>717 717,9</w:t>
            </w:r>
          </w:p>
        </w:tc>
        <w:tc>
          <w:tcPr>
            <w:tcW w:w="1102" w:type="dxa"/>
            <w:vAlign w:val="center"/>
          </w:tcPr>
          <w:p w:rsidR="006625BC" w:rsidRPr="00AB3A7A" w:rsidRDefault="00BF10BF" w:rsidP="00BD598D">
            <w:pPr>
              <w:ind w:left="-122" w:right="-144"/>
              <w:jc w:val="center"/>
            </w:pPr>
            <w:r>
              <w:t>578 093,0</w:t>
            </w:r>
          </w:p>
        </w:tc>
        <w:tc>
          <w:tcPr>
            <w:tcW w:w="716" w:type="dxa"/>
            <w:vAlign w:val="center"/>
          </w:tcPr>
          <w:p w:rsidR="006625BC" w:rsidRPr="00AB3A7A" w:rsidRDefault="0078705B" w:rsidP="00BD598D">
            <w:pPr>
              <w:jc w:val="center"/>
              <w:rPr>
                <w:b/>
              </w:rPr>
            </w:pPr>
            <w:r>
              <w:rPr>
                <w:b/>
              </w:rPr>
              <w:t>96,5</w:t>
            </w:r>
          </w:p>
        </w:tc>
      </w:tr>
    </w:tbl>
    <w:p w:rsidR="00401304" w:rsidRDefault="00401304" w:rsidP="00603B8A">
      <w:pPr>
        <w:autoSpaceDE w:val="0"/>
        <w:autoSpaceDN w:val="0"/>
        <w:adjustRightInd w:val="0"/>
        <w:ind w:firstLine="720"/>
        <w:jc w:val="both"/>
      </w:pPr>
    </w:p>
    <w:p w:rsidR="00DF1A8F" w:rsidRDefault="00DF1A8F" w:rsidP="00603B8A">
      <w:pPr>
        <w:autoSpaceDE w:val="0"/>
        <w:autoSpaceDN w:val="0"/>
        <w:adjustRightInd w:val="0"/>
        <w:ind w:firstLine="720"/>
        <w:jc w:val="both"/>
      </w:pPr>
    </w:p>
    <w:p w:rsidR="00DF1A8F" w:rsidRDefault="00DF1A8F" w:rsidP="00603B8A">
      <w:pPr>
        <w:autoSpaceDE w:val="0"/>
        <w:autoSpaceDN w:val="0"/>
        <w:adjustRightInd w:val="0"/>
        <w:ind w:firstLine="720"/>
        <w:jc w:val="both"/>
      </w:pPr>
    </w:p>
    <w:p w:rsidR="00DF1A8F" w:rsidRDefault="00DF1A8F" w:rsidP="00603B8A">
      <w:pPr>
        <w:autoSpaceDE w:val="0"/>
        <w:autoSpaceDN w:val="0"/>
        <w:adjustRightInd w:val="0"/>
        <w:ind w:firstLine="720"/>
        <w:jc w:val="both"/>
      </w:pPr>
    </w:p>
    <w:sectPr w:rsidR="00DF1A8F" w:rsidSect="00137486">
      <w:pgSz w:w="16838" w:h="11906" w:orient="landscape" w:code="9"/>
      <w:pgMar w:top="567" w:right="720" w:bottom="113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20" w:rsidRDefault="00386020" w:rsidP="0039722D">
      <w:r>
        <w:separator/>
      </w:r>
    </w:p>
  </w:endnote>
  <w:endnote w:type="continuationSeparator" w:id="1">
    <w:p w:rsidR="00386020" w:rsidRDefault="00386020" w:rsidP="0039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79" w:rsidRDefault="006B6C79" w:rsidP="00C27956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B6C79" w:rsidRDefault="006B6C79" w:rsidP="00204CE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79" w:rsidRDefault="006B6C79" w:rsidP="00C27956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F23B6">
      <w:rPr>
        <w:rStyle w:val="af8"/>
        <w:noProof/>
      </w:rPr>
      <w:t>2</w:t>
    </w:r>
    <w:r>
      <w:rPr>
        <w:rStyle w:val="af8"/>
      </w:rPr>
      <w:fldChar w:fldCharType="end"/>
    </w:r>
  </w:p>
  <w:p w:rsidR="006B6C79" w:rsidRDefault="006B6C79" w:rsidP="00204CE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20" w:rsidRDefault="00386020" w:rsidP="0039722D">
      <w:r>
        <w:separator/>
      </w:r>
    </w:p>
  </w:footnote>
  <w:footnote w:type="continuationSeparator" w:id="1">
    <w:p w:rsidR="00386020" w:rsidRDefault="00386020" w:rsidP="0039722D">
      <w:r>
        <w:continuationSeparator/>
      </w:r>
    </w:p>
  </w:footnote>
  <w:footnote w:id="2">
    <w:p w:rsidR="006B6C79" w:rsidRDefault="006B6C79" w:rsidP="00CE1FA8">
      <w:pPr>
        <w:ind w:left="-105" w:right="-108"/>
        <w:jc w:val="both"/>
      </w:pPr>
      <w:r>
        <w:rPr>
          <w:rStyle w:val="a3"/>
          <w:rFonts w:eastAsia="Calibri"/>
        </w:rPr>
        <w:footnoteRef/>
      </w:r>
      <w:r>
        <w:t xml:space="preserve"> </w:t>
      </w:r>
      <w:r w:rsidRPr="00506FC0">
        <w:t xml:space="preserve">Объём бюджетных ассигнований, </w:t>
      </w:r>
      <w:r>
        <w:t>предусмотренный паспортами муниципальных целевых программ</w:t>
      </w:r>
      <w:r w:rsidRPr="00506FC0">
        <w:t xml:space="preserve">, </w:t>
      </w:r>
      <w:r>
        <w:t>указан без учета внебюджетных источников финансирования.</w:t>
      </w:r>
    </w:p>
    <w:p w:rsidR="006B6C79" w:rsidRDefault="006B6C79" w:rsidP="00CE1FA8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79" w:rsidRDefault="006B6C79" w:rsidP="00CA0D6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80F"/>
    <w:multiLevelType w:val="hybridMultilevel"/>
    <w:tmpl w:val="BAB8A344"/>
    <w:lvl w:ilvl="0" w:tplc="5C20C1E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sz w:val="16"/>
      </w:rPr>
    </w:lvl>
    <w:lvl w:ilvl="1" w:tplc="14382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AD635A"/>
    <w:multiLevelType w:val="hybridMultilevel"/>
    <w:tmpl w:val="A91074E8"/>
    <w:lvl w:ilvl="0" w:tplc="6BA2B3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5DB454F"/>
    <w:multiLevelType w:val="hybridMultilevel"/>
    <w:tmpl w:val="6058A9D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813CAF"/>
    <w:multiLevelType w:val="hybridMultilevel"/>
    <w:tmpl w:val="8AE87476"/>
    <w:lvl w:ilvl="0" w:tplc="4AC4D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16B9B"/>
    <w:multiLevelType w:val="hybridMultilevel"/>
    <w:tmpl w:val="00F4094C"/>
    <w:lvl w:ilvl="0" w:tplc="086C5A0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  <w:szCs w:val="26"/>
      </w:rPr>
    </w:lvl>
    <w:lvl w:ilvl="1" w:tplc="E7DEE4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1175C9"/>
    <w:multiLevelType w:val="hybridMultilevel"/>
    <w:tmpl w:val="B0EE47FC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254A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E77689"/>
    <w:multiLevelType w:val="hybridMultilevel"/>
    <w:tmpl w:val="8AEE48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6E3B2F"/>
    <w:multiLevelType w:val="hybridMultilevel"/>
    <w:tmpl w:val="973656FC"/>
    <w:lvl w:ilvl="0" w:tplc="4650F8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074DB"/>
    <w:multiLevelType w:val="hybridMultilevel"/>
    <w:tmpl w:val="88E65314"/>
    <w:lvl w:ilvl="0" w:tplc="F6360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EBFE1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194625"/>
    <w:multiLevelType w:val="hybridMultilevel"/>
    <w:tmpl w:val="BBCAB252"/>
    <w:lvl w:ilvl="0" w:tplc="EC229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A2262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B103A2"/>
    <w:multiLevelType w:val="hybridMultilevel"/>
    <w:tmpl w:val="2CCE5F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88C664C"/>
    <w:multiLevelType w:val="hybridMultilevel"/>
    <w:tmpl w:val="A7BEA9C2"/>
    <w:lvl w:ilvl="0" w:tplc="55D8B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6A1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AE1BAC"/>
    <w:multiLevelType w:val="hybridMultilevel"/>
    <w:tmpl w:val="C93826C6"/>
    <w:lvl w:ilvl="0" w:tplc="F196864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C145F9B"/>
    <w:multiLevelType w:val="hybridMultilevel"/>
    <w:tmpl w:val="00B20BD4"/>
    <w:lvl w:ilvl="0" w:tplc="63CAB1CE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1" w:tplc="1B2474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CAB07CF"/>
    <w:multiLevelType w:val="hybridMultilevel"/>
    <w:tmpl w:val="134C8E60"/>
    <w:lvl w:ilvl="0" w:tplc="F0BE5F4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  <w:szCs w:val="28"/>
      </w:rPr>
    </w:lvl>
    <w:lvl w:ilvl="1" w:tplc="68D639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2" w:tplc="1EB8EA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0506500"/>
    <w:multiLevelType w:val="hybridMultilevel"/>
    <w:tmpl w:val="5052AB96"/>
    <w:lvl w:ilvl="0" w:tplc="F6360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21FF7DB5"/>
    <w:multiLevelType w:val="hybridMultilevel"/>
    <w:tmpl w:val="F29250A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DEE5418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6"/>
        <w:szCs w:val="26"/>
      </w:rPr>
    </w:lvl>
    <w:lvl w:ilvl="2" w:tplc="1EB8EAD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44E0296"/>
    <w:multiLevelType w:val="hybridMultilevel"/>
    <w:tmpl w:val="A5BA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34CFA"/>
    <w:multiLevelType w:val="hybridMultilevel"/>
    <w:tmpl w:val="5BC0308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6123B07"/>
    <w:multiLevelType w:val="hybridMultilevel"/>
    <w:tmpl w:val="55181118"/>
    <w:lvl w:ilvl="0" w:tplc="0944B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EBFE1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194F63"/>
    <w:multiLevelType w:val="hybridMultilevel"/>
    <w:tmpl w:val="F750414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ABF1F29"/>
    <w:multiLevelType w:val="hybridMultilevel"/>
    <w:tmpl w:val="B1E2A6B0"/>
    <w:lvl w:ilvl="0" w:tplc="5E2E83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2AFD695A"/>
    <w:multiLevelType w:val="hybridMultilevel"/>
    <w:tmpl w:val="1E70F0F4"/>
    <w:lvl w:ilvl="0" w:tplc="57082FE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3">
    <w:nsid w:val="31BF284C"/>
    <w:multiLevelType w:val="hybridMultilevel"/>
    <w:tmpl w:val="EE4C6BC4"/>
    <w:lvl w:ilvl="0" w:tplc="E88860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1E84EE0"/>
    <w:multiLevelType w:val="hybridMultilevel"/>
    <w:tmpl w:val="7CE850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34477A9"/>
    <w:multiLevelType w:val="hybridMultilevel"/>
    <w:tmpl w:val="BBD0B44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7AC7222"/>
    <w:multiLevelType w:val="hybridMultilevel"/>
    <w:tmpl w:val="BA9682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0507E53"/>
    <w:multiLevelType w:val="hybridMultilevel"/>
    <w:tmpl w:val="7D906864"/>
    <w:lvl w:ilvl="0" w:tplc="317CB6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414F261E"/>
    <w:multiLevelType w:val="hybridMultilevel"/>
    <w:tmpl w:val="9E8CF132"/>
    <w:lvl w:ilvl="0" w:tplc="4650F8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104ACF"/>
    <w:multiLevelType w:val="hybridMultilevel"/>
    <w:tmpl w:val="1660A906"/>
    <w:lvl w:ilvl="0" w:tplc="D19286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AEB6478"/>
    <w:multiLevelType w:val="hybridMultilevel"/>
    <w:tmpl w:val="22347C28"/>
    <w:lvl w:ilvl="0" w:tplc="4CEC5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BE2713D"/>
    <w:multiLevelType w:val="hybridMultilevel"/>
    <w:tmpl w:val="59DA5944"/>
    <w:lvl w:ilvl="0" w:tplc="78280B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0B02873"/>
    <w:multiLevelType w:val="hybridMultilevel"/>
    <w:tmpl w:val="0A6E74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03388"/>
    <w:multiLevelType w:val="hybridMultilevel"/>
    <w:tmpl w:val="400C868A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DF58BF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6E557CA7"/>
    <w:multiLevelType w:val="hybridMultilevel"/>
    <w:tmpl w:val="3816141A"/>
    <w:lvl w:ilvl="0" w:tplc="E4B6C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E667D82"/>
    <w:multiLevelType w:val="hybridMultilevel"/>
    <w:tmpl w:val="F91089C6"/>
    <w:lvl w:ilvl="0" w:tplc="A62EB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027129"/>
    <w:multiLevelType w:val="hybridMultilevel"/>
    <w:tmpl w:val="FF8E9E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F5A2B7B"/>
    <w:multiLevelType w:val="hybridMultilevel"/>
    <w:tmpl w:val="F432E4A6"/>
    <w:lvl w:ilvl="0" w:tplc="5A84F9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0D035E6"/>
    <w:multiLevelType w:val="hybridMultilevel"/>
    <w:tmpl w:val="8846477C"/>
    <w:lvl w:ilvl="0" w:tplc="F57E83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1E23339"/>
    <w:multiLevelType w:val="hybridMultilevel"/>
    <w:tmpl w:val="3572A5EE"/>
    <w:lvl w:ilvl="0" w:tplc="5C20C1E6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16"/>
      </w:rPr>
    </w:lvl>
    <w:lvl w:ilvl="1" w:tplc="492ED076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1">
    <w:nsid w:val="7270711B"/>
    <w:multiLevelType w:val="hybridMultilevel"/>
    <w:tmpl w:val="3B2A0B58"/>
    <w:lvl w:ilvl="0" w:tplc="FF5E3D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6"/>
        <w:szCs w:val="26"/>
      </w:rPr>
    </w:lvl>
    <w:lvl w:ilvl="1" w:tplc="B748E2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3C651AF"/>
    <w:multiLevelType w:val="hybridMultilevel"/>
    <w:tmpl w:val="C32AA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46D5B6F"/>
    <w:multiLevelType w:val="hybridMultilevel"/>
    <w:tmpl w:val="D8CEE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4DB3F38"/>
    <w:multiLevelType w:val="hybridMultilevel"/>
    <w:tmpl w:val="114878FA"/>
    <w:lvl w:ilvl="0" w:tplc="9FF64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B07941"/>
    <w:multiLevelType w:val="hybridMultilevel"/>
    <w:tmpl w:val="6F60322E"/>
    <w:lvl w:ilvl="0" w:tplc="B6C2A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6">
    <w:nsid w:val="78D31100"/>
    <w:multiLevelType w:val="hybridMultilevel"/>
    <w:tmpl w:val="C60C59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C842DA4"/>
    <w:multiLevelType w:val="hybridMultilevel"/>
    <w:tmpl w:val="DD4AFD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472AD2"/>
    <w:multiLevelType w:val="hybridMultilevel"/>
    <w:tmpl w:val="D4C878E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37"/>
  </w:num>
  <w:num w:numId="4">
    <w:abstractNumId w:val="6"/>
  </w:num>
  <w:num w:numId="5">
    <w:abstractNumId w:val="13"/>
  </w:num>
  <w:num w:numId="6">
    <w:abstractNumId w:val="33"/>
  </w:num>
  <w:num w:numId="7">
    <w:abstractNumId w:val="44"/>
  </w:num>
  <w:num w:numId="8">
    <w:abstractNumId w:val="24"/>
  </w:num>
  <w:num w:numId="9">
    <w:abstractNumId w:val="11"/>
  </w:num>
  <w:num w:numId="10">
    <w:abstractNumId w:val="14"/>
  </w:num>
  <w:num w:numId="11">
    <w:abstractNumId w:val="40"/>
  </w:num>
  <w:num w:numId="12">
    <w:abstractNumId w:val="0"/>
  </w:num>
  <w:num w:numId="13">
    <w:abstractNumId w:val="5"/>
  </w:num>
  <w:num w:numId="14">
    <w:abstractNumId w:val="36"/>
  </w:num>
  <w:num w:numId="15">
    <w:abstractNumId w:val="41"/>
  </w:num>
  <w:num w:numId="16">
    <w:abstractNumId w:val="2"/>
  </w:num>
  <w:num w:numId="17">
    <w:abstractNumId w:val="3"/>
  </w:num>
  <w:num w:numId="18">
    <w:abstractNumId w:val="29"/>
  </w:num>
  <w:num w:numId="19">
    <w:abstractNumId w:val="9"/>
  </w:num>
  <w:num w:numId="20">
    <w:abstractNumId w:val="21"/>
  </w:num>
  <w:num w:numId="21">
    <w:abstractNumId w:val="26"/>
  </w:num>
  <w:num w:numId="22">
    <w:abstractNumId w:val="46"/>
  </w:num>
  <w:num w:numId="23">
    <w:abstractNumId w:val="25"/>
  </w:num>
  <w:num w:numId="24">
    <w:abstractNumId w:val="20"/>
  </w:num>
  <w:num w:numId="25">
    <w:abstractNumId w:val="28"/>
  </w:num>
  <w:num w:numId="26">
    <w:abstractNumId w:val="7"/>
  </w:num>
  <w:num w:numId="27">
    <w:abstractNumId w:val="23"/>
  </w:num>
  <w:num w:numId="28">
    <w:abstractNumId w:val="15"/>
  </w:num>
  <w:num w:numId="29">
    <w:abstractNumId w:val="12"/>
  </w:num>
  <w:num w:numId="30">
    <w:abstractNumId w:val="48"/>
  </w:num>
  <w:num w:numId="31">
    <w:abstractNumId w:val="27"/>
  </w:num>
  <w:num w:numId="32">
    <w:abstractNumId w:val="31"/>
  </w:num>
  <w:num w:numId="33">
    <w:abstractNumId w:val="30"/>
  </w:num>
  <w:num w:numId="34">
    <w:abstractNumId w:val="8"/>
  </w:num>
  <w:num w:numId="35">
    <w:abstractNumId w:val="19"/>
  </w:num>
  <w:num w:numId="36">
    <w:abstractNumId w:val="43"/>
  </w:num>
  <w:num w:numId="37">
    <w:abstractNumId w:val="18"/>
  </w:num>
  <w:num w:numId="38">
    <w:abstractNumId w:val="38"/>
  </w:num>
  <w:num w:numId="39">
    <w:abstractNumId w:val="16"/>
  </w:num>
  <w:num w:numId="40">
    <w:abstractNumId w:val="47"/>
  </w:num>
  <w:num w:numId="41">
    <w:abstractNumId w:val="4"/>
  </w:num>
  <w:num w:numId="42">
    <w:abstractNumId w:val="35"/>
  </w:num>
  <w:num w:numId="43">
    <w:abstractNumId w:val="45"/>
  </w:num>
  <w:num w:numId="44">
    <w:abstractNumId w:val="32"/>
  </w:num>
  <w:num w:numId="45">
    <w:abstractNumId w:val="10"/>
  </w:num>
  <w:num w:numId="46">
    <w:abstractNumId w:val="39"/>
  </w:num>
  <w:num w:numId="47">
    <w:abstractNumId w:val="42"/>
  </w:num>
  <w:num w:numId="48">
    <w:abstractNumId w:val="1"/>
  </w:num>
  <w:num w:numId="49">
    <w:abstractNumId w:val="1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9722D"/>
    <w:rsid w:val="0000002A"/>
    <w:rsid w:val="0000039C"/>
    <w:rsid w:val="00000494"/>
    <w:rsid w:val="00000842"/>
    <w:rsid w:val="000009DC"/>
    <w:rsid w:val="00000CA5"/>
    <w:rsid w:val="00000D91"/>
    <w:rsid w:val="00000E8E"/>
    <w:rsid w:val="00001850"/>
    <w:rsid w:val="00001957"/>
    <w:rsid w:val="000019A1"/>
    <w:rsid w:val="00001C4C"/>
    <w:rsid w:val="00001C8F"/>
    <w:rsid w:val="00001D34"/>
    <w:rsid w:val="00001F76"/>
    <w:rsid w:val="000020D7"/>
    <w:rsid w:val="00002589"/>
    <w:rsid w:val="000025DD"/>
    <w:rsid w:val="00002C59"/>
    <w:rsid w:val="00002E2A"/>
    <w:rsid w:val="00003B18"/>
    <w:rsid w:val="00003F62"/>
    <w:rsid w:val="00003FE5"/>
    <w:rsid w:val="00004362"/>
    <w:rsid w:val="000045B6"/>
    <w:rsid w:val="00004761"/>
    <w:rsid w:val="000047AF"/>
    <w:rsid w:val="0000484A"/>
    <w:rsid w:val="00004EC6"/>
    <w:rsid w:val="00004F84"/>
    <w:rsid w:val="00005034"/>
    <w:rsid w:val="000052E2"/>
    <w:rsid w:val="000054AA"/>
    <w:rsid w:val="00005619"/>
    <w:rsid w:val="000057F6"/>
    <w:rsid w:val="00005921"/>
    <w:rsid w:val="00005AB1"/>
    <w:rsid w:val="00005E1B"/>
    <w:rsid w:val="00006096"/>
    <w:rsid w:val="0000622F"/>
    <w:rsid w:val="00006364"/>
    <w:rsid w:val="0000648C"/>
    <w:rsid w:val="000066EA"/>
    <w:rsid w:val="000068AA"/>
    <w:rsid w:val="00006A1C"/>
    <w:rsid w:val="00006A96"/>
    <w:rsid w:val="00006DCC"/>
    <w:rsid w:val="00006F85"/>
    <w:rsid w:val="000072A4"/>
    <w:rsid w:val="000075D4"/>
    <w:rsid w:val="0000783D"/>
    <w:rsid w:val="00007881"/>
    <w:rsid w:val="00007A47"/>
    <w:rsid w:val="00007B17"/>
    <w:rsid w:val="00007F40"/>
    <w:rsid w:val="000102B6"/>
    <w:rsid w:val="00010358"/>
    <w:rsid w:val="0001041C"/>
    <w:rsid w:val="00010554"/>
    <w:rsid w:val="00010595"/>
    <w:rsid w:val="000108DA"/>
    <w:rsid w:val="000109C3"/>
    <w:rsid w:val="00010DD7"/>
    <w:rsid w:val="00010E2E"/>
    <w:rsid w:val="0001194E"/>
    <w:rsid w:val="00011BCE"/>
    <w:rsid w:val="00012098"/>
    <w:rsid w:val="000121A2"/>
    <w:rsid w:val="00012392"/>
    <w:rsid w:val="0001255C"/>
    <w:rsid w:val="0001271C"/>
    <w:rsid w:val="00012807"/>
    <w:rsid w:val="00012EDD"/>
    <w:rsid w:val="00012FD5"/>
    <w:rsid w:val="000130DA"/>
    <w:rsid w:val="000134ED"/>
    <w:rsid w:val="0001481B"/>
    <w:rsid w:val="00014C82"/>
    <w:rsid w:val="00014E29"/>
    <w:rsid w:val="000155E4"/>
    <w:rsid w:val="0001566B"/>
    <w:rsid w:val="000156A7"/>
    <w:rsid w:val="00015794"/>
    <w:rsid w:val="0001595D"/>
    <w:rsid w:val="00015F84"/>
    <w:rsid w:val="00015FFB"/>
    <w:rsid w:val="0001630E"/>
    <w:rsid w:val="00016769"/>
    <w:rsid w:val="00017025"/>
    <w:rsid w:val="000170B2"/>
    <w:rsid w:val="000171CF"/>
    <w:rsid w:val="00017305"/>
    <w:rsid w:val="00017585"/>
    <w:rsid w:val="000176DD"/>
    <w:rsid w:val="00017B2A"/>
    <w:rsid w:val="000205A3"/>
    <w:rsid w:val="00020F4C"/>
    <w:rsid w:val="00021105"/>
    <w:rsid w:val="00021155"/>
    <w:rsid w:val="00021249"/>
    <w:rsid w:val="000212CB"/>
    <w:rsid w:val="0002166F"/>
    <w:rsid w:val="0002189A"/>
    <w:rsid w:val="000219D1"/>
    <w:rsid w:val="00021BB5"/>
    <w:rsid w:val="00021CDE"/>
    <w:rsid w:val="00021DA3"/>
    <w:rsid w:val="00022417"/>
    <w:rsid w:val="00022AA6"/>
    <w:rsid w:val="00022DC2"/>
    <w:rsid w:val="00022F45"/>
    <w:rsid w:val="00023266"/>
    <w:rsid w:val="000233F6"/>
    <w:rsid w:val="0002360C"/>
    <w:rsid w:val="000236BB"/>
    <w:rsid w:val="000237B8"/>
    <w:rsid w:val="00023EB0"/>
    <w:rsid w:val="0002401E"/>
    <w:rsid w:val="00024373"/>
    <w:rsid w:val="000243A9"/>
    <w:rsid w:val="000243D2"/>
    <w:rsid w:val="00024434"/>
    <w:rsid w:val="00024467"/>
    <w:rsid w:val="0002446D"/>
    <w:rsid w:val="00024648"/>
    <w:rsid w:val="00024689"/>
    <w:rsid w:val="000246E9"/>
    <w:rsid w:val="00024C95"/>
    <w:rsid w:val="00024D1B"/>
    <w:rsid w:val="00024D25"/>
    <w:rsid w:val="00024D7F"/>
    <w:rsid w:val="00024EAE"/>
    <w:rsid w:val="00025241"/>
    <w:rsid w:val="00025290"/>
    <w:rsid w:val="0002531C"/>
    <w:rsid w:val="000258B1"/>
    <w:rsid w:val="000259F2"/>
    <w:rsid w:val="00025CA4"/>
    <w:rsid w:val="0002608A"/>
    <w:rsid w:val="000263D1"/>
    <w:rsid w:val="00026683"/>
    <w:rsid w:val="000270DB"/>
    <w:rsid w:val="0002733E"/>
    <w:rsid w:val="000274A2"/>
    <w:rsid w:val="000274AB"/>
    <w:rsid w:val="0002773B"/>
    <w:rsid w:val="000278BA"/>
    <w:rsid w:val="00027AC9"/>
    <w:rsid w:val="00027F87"/>
    <w:rsid w:val="0003059E"/>
    <w:rsid w:val="000305C9"/>
    <w:rsid w:val="00030D82"/>
    <w:rsid w:val="00030FA1"/>
    <w:rsid w:val="00031506"/>
    <w:rsid w:val="00031683"/>
    <w:rsid w:val="000317A7"/>
    <w:rsid w:val="00031E6A"/>
    <w:rsid w:val="00031FCB"/>
    <w:rsid w:val="00032BD1"/>
    <w:rsid w:val="00032C23"/>
    <w:rsid w:val="00032D84"/>
    <w:rsid w:val="00032EFF"/>
    <w:rsid w:val="000334D9"/>
    <w:rsid w:val="0003359E"/>
    <w:rsid w:val="00034062"/>
    <w:rsid w:val="000342EB"/>
    <w:rsid w:val="00034B4A"/>
    <w:rsid w:val="00034F1C"/>
    <w:rsid w:val="000353EA"/>
    <w:rsid w:val="00035462"/>
    <w:rsid w:val="000357BD"/>
    <w:rsid w:val="000358A9"/>
    <w:rsid w:val="0003652D"/>
    <w:rsid w:val="000365C8"/>
    <w:rsid w:val="0003668F"/>
    <w:rsid w:val="00036854"/>
    <w:rsid w:val="00036A1C"/>
    <w:rsid w:val="00036B35"/>
    <w:rsid w:val="00036BF3"/>
    <w:rsid w:val="00036F22"/>
    <w:rsid w:val="0003725E"/>
    <w:rsid w:val="00037387"/>
    <w:rsid w:val="00037758"/>
    <w:rsid w:val="000379C3"/>
    <w:rsid w:val="00037B1A"/>
    <w:rsid w:val="00037CBC"/>
    <w:rsid w:val="00040499"/>
    <w:rsid w:val="00040C1A"/>
    <w:rsid w:val="000411DC"/>
    <w:rsid w:val="0004128B"/>
    <w:rsid w:val="000412AD"/>
    <w:rsid w:val="000412C4"/>
    <w:rsid w:val="00041408"/>
    <w:rsid w:val="0004178D"/>
    <w:rsid w:val="000417F4"/>
    <w:rsid w:val="000418EF"/>
    <w:rsid w:val="00041C6C"/>
    <w:rsid w:val="00041CF3"/>
    <w:rsid w:val="00041D99"/>
    <w:rsid w:val="00041E9F"/>
    <w:rsid w:val="0004201B"/>
    <w:rsid w:val="00042071"/>
    <w:rsid w:val="00042246"/>
    <w:rsid w:val="000423F6"/>
    <w:rsid w:val="00042425"/>
    <w:rsid w:val="000425F2"/>
    <w:rsid w:val="000428FE"/>
    <w:rsid w:val="00042BE5"/>
    <w:rsid w:val="00043034"/>
    <w:rsid w:val="00043912"/>
    <w:rsid w:val="00043AB0"/>
    <w:rsid w:val="000441E4"/>
    <w:rsid w:val="00044247"/>
    <w:rsid w:val="0004440B"/>
    <w:rsid w:val="00044501"/>
    <w:rsid w:val="00044643"/>
    <w:rsid w:val="0004464D"/>
    <w:rsid w:val="00044C25"/>
    <w:rsid w:val="00044D4A"/>
    <w:rsid w:val="0004504B"/>
    <w:rsid w:val="00045391"/>
    <w:rsid w:val="000454E4"/>
    <w:rsid w:val="000456F0"/>
    <w:rsid w:val="00045AC1"/>
    <w:rsid w:val="00045B91"/>
    <w:rsid w:val="00045DDC"/>
    <w:rsid w:val="0004617F"/>
    <w:rsid w:val="00046209"/>
    <w:rsid w:val="0004654E"/>
    <w:rsid w:val="000465E1"/>
    <w:rsid w:val="0004675D"/>
    <w:rsid w:val="00046A76"/>
    <w:rsid w:val="00046B9B"/>
    <w:rsid w:val="00046C69"/>
    <w:rsid w:val="00046C8F"/>
    <w:rsid w:val="00046D5A"/>
    <w:rsid w:val="00046E0E"/>
    <w:rsid w:val="00046E23"/>
    <w:rsid w:val="00046E37"/>
    <w:rsid w:val="000470C5"/>
    <w:rsid w:val="000470F3"/>
    <w:rsid w:val="0004792A"/>
    <w:rsid w:val="0004795E"/>
    <w:rsid w:val="00047ADB"/>
    <w:rsid w:val="00047D14"/>
    <w:rsid w:val="00050091"/>
    <w:rsid w:val="00050170"/>
    <w:rsid w:val="00050241"/>
    <w:rsid w:val="0005038D"/>
    <w:rsid w:val="00050891"/>
    <w:rsid w:val="00050A9D"/>
    <w:rsid w:val="00050ACA"/>
    <w:rsid w:val="00050E43"/>
    <w:rsid w:val="0005106A"/>
    <w:rsid w:val="000510B8"/>
    <w:rsid w:val="0005167B"/>
    <w:rsid w:val="00051824"/>
    <w:rsid w:val="00051A45"/>
    <w:rsid w:val="0005212C"/>
    <w:rsid w:val="0005257D"/>
    <w:rsid w:val="000528B1"/>
    <w:rsid w:val="00052BD3"/>
    <w:rsid w:val="0005395B"/>
    <w:rsid w:val="00053BAD"/>
    <w:rsid w:val="00053D59"/>
    <w:rsid w:val="00053E9C"/>
    <w:rsid w:val="000541A1"/>
    <w:rsid w:val="0005431B"/>
    <w:rsid w:val="0005449F"/>
    <w:rsid w:val="000545A2"/>
    <w:rsid w:val="000546DA"/>
    <w:rsid w:val="00054ECA"/>
    <w:rsid w:val="00055181"/>
    <w:rsid w:val="0005535D"/>
    <w:rsid w:val="000554CE"/>
    <w:rsid w:val="00055939"/>
    <w:rsid w:val="000559A8"/>
    <w:rsid w:val="00055A60"/>
    <w:rsid w:val="00055A67"/>
    <w:rsid w:val="00055E3A"/>
    <w:rsid w:val="00056015"/>
    <w:rsid w:val="00056081"/>
    <w:rsid w:val="00056235"/>
    <w:rsid w:val="000562E1"/>
    <w:rsid w:val="000567F2"/>
    <w:rsid w:val="00056838"/>
    <w:rsid w:val="00056F3B"/>
    <w:rsid w:val="00057E8B"/>
    <w:rsid w:val="00060114"/>
    <w:rsid w:val="0006021D"/>
    <w:rsid w:val="00060228"/>
    <w:rsid w:val="0006051E"/>
    <w:rsid w:val="000606D6"/>
    <w:rsid w:val="00060884"/>
    <w:rsid w:val="000608C7"/>
    <w:rsid w:val="00060B99"/>
    <w:rsid w:val="00060BF9"/>
    <w:rsid w:val="00060F58"/>
    <w:rsid w:val="00061064"/>
    <w:rsid w:val="00061187"/>
    <w:rsid w:val="000611CD"/>
    <w:rsid w:val="0006123F"/>
    <w:rsid w:val="00061EF8"/>
    <w:rsid w:val="000621A3"/>
    <w:rsid w:val="0006260D"/>
    <w:rsid w:val="000629B2"/>
    <w:rsid w:val="00062D02"/>
    <w:rsid w:val="00062D29"/>
    <w:rsid w:val="000630BC"/>
    <w:rsid w:val="00063125"/>
    <w:rsid w:val="0006333B"/>
    <w:rsid w:val="0006372E"/>
    <w:rsid w:val="00063797"/>
    <w:rsid w:val="00063951"/>
    <w:rsid w:val="000640E6"/>
    <w:rsid w:val="0006427D"/>
    <w:rsid w:val="0006446C"/>
    <w:rsid w:val="0006472B"/>
    <w:rsid w:val="00064964"/>
    <w:rsid w:val="00064BE9"/>
    <w:rsid w:val="000651B8"/>
    <w:rsid w:val="00065444"/>
    <w:rsid w:val="00065968"/>
    <w:rsid w:val="00065A55"/>
    <w:rsid w:val="00065AD8"/>
    <w:rsid w:val="00065C39"/>
    <w:rsid w:val="00065D06"/>
    <w:rsid w:val="00065D0F"/>
    <w:rsid w:val="00065DED"/>
    <w:rsid w:val="0006600A"/>
    <w:rsid w:val="000660A4"/>
    <w:rsid w:val="00066556"/>
    <w:rsid w:val="000666AA"/>
    <w:rsid w:val="00066B0B"/>
    <w:rsid w:val="00066DCF"/>
    <w:rsid w:val="00066E58"/>
    <w:rsid w:val="00066F51"/>
    <w:rsid w:val="00067215"/>
    <w:rsid w:val="00067566"/>
    <w:rsid w:val="00070142"/>
    <w:rsid w:val="00070308"/>
    <w:rsid w:val="00070345"/>
    <w:rsid w:val="0007039E"/>
    <w:rsid w:val="0007050F"/>
    <w:rsid w:val="00070521"/>
    <w:rsid w:val="0007060C"/>
    <w:rsid w:val="000706F8"/>
    <w:rsid w:val="00070C2A"/>
    <w:rsid w:val="00070F76"/>
    <w:rsid w:val="00071166"/>
    <w:rsid w:val="000717E6"/>
    <w:rsid w:val="00071A92"/>
    <w:rsid w:val="00071F58"/>
    <w:rsid w:val="00072034"/>
    <w:rsid w:val="00072046"/>
    <w:rsid w:val="00072591"/>
    <w:rsid w:val="000725A5"/>
    <w:rsid w:val="00072719"/>
    <w:rsid w:val="00072987"/>
    <w:rsid w:val="00072A68"/>
    <w:rsid w:val="00072CFF"/>
    <w:rsid w:val="000735BA"/>
    <w:rsid w:val="00073E9A"/>
    <w:rsid w:val="0007405B"/>
    <w:rsid w:val="0007412E"/>
    <w:rsid w:val="000748E6"/>
    <w:rsid w:val="000749B6"/>
    <w:rsid w:val="00074A86"/>
    <w:rsid w:val="00074B5F"/>
    <w:rsid w:val="00074E17"/>
    <w:rsid w:val="00075100"/>
    <w:rsid w:val="000754C4"/>
    <w:rsid w:val="00075ABB"/>
    <w:rsid w:val="00075B1E"/>
    <w:rsid w:val="00075CC3"/>
    <w:rsid w:val="00075EBB"/>
    <w:rsid w:val="0007602D"/>
    <w:rsid w:val="0007628F"/>
    <w:rsid w:val="00076294"/>
    <w:rsid w:val="00076299"/>
    <w:rsid w:val="000762BA"/>
    <w:rsid w:val="00076490"/>
    <w:rsid w:val="000764EB"/>
    <w:rsid w:val="00076533"/>
    <w:rsid w:val="000766A5"/>
    <w:rsid w:val="00076A36"/>
    <w:rsid w:val="0007720F"/>
    <w:rsid w:val="000772F8"/>
    <w:rsid w:val="00077543"/>
    <w:rsid w:val="0007771B"/>
    <w:rsid w:val="000777B6"/>
    <w:rsid w:val="00077A2D"/>
    <w:rsid w:val="00077BAC"/>
    <w:rsid w:val="00077F6D"/>
    <w:rsid w:val="00080111"/>
    <w:rsid w:val="000801C8"/>
    <w:rsid w:val="00080267"/>
    <w:rsid w:val="00080361"/>
    <w:rsid w:val="000803BF"/>
    <w:rsid w:val="000806DA"/>
    <w:rsid w:val="000807B6"/>
    <w:rsid w:val="000808DB"/>
    <w:rsid w:val="000808EA"/>
    <w:rsid w:val="000809FB"/>
    <w:rsid w:val="00080AEB"/>
    <w:rsid w:val="00080B65"/>
    <w:rsid w:val="00080F50"/>
    <w:rsid w:val="00080FA4"/>
    <w:rsid w:val="000818A7"/>
    <w:rsid w:val="000818B3"/>
    <w:rsid w:val="00081927"/>
    <w:rsid w:val="00081B82"/>
    <w:rsid w:val="00081C27"/>
    <w:rsid w:val="00081D8D"/>
    <w:rsid w:val="00081E01"/>
    <w:rsid w:val="00082037"/>
    <w:rsid w:val="000826AE"/>
    <w:rsid w:val="00083115"/>
    <w:rsid w:val="0008316B"/>
    <w:rsid w:val="000834E6"/>
    <w:rsid w:val="000838EC"/>
    <w:rsid w:val="00083A28"/>
    <w:rsid w:val="00083BA6"/>
    <w:rsid w:val="00083F28"/>
    <w:rsid w:val="0008436E"/>
    <w:rsid w:val="00084CBD"/>
    <w:rsid w:val="00084D04"/>
    <w:rsid w:val="00084E4B"/>
    <w:rsid w:val="000852AC"/>
    <w:rsid w:val="000854BF"/>
    <w:rsid w:val="000857A2"/>
    <w:rsid w:val="00085D1E"/>
    <w:rsid w:val="00085D72"/>
    <w:rsid w:val="000861ED"/>
    <w:rsid w:val="00086511"/>
    <w:rsid w:val="000866B4"/>
    <w:rsid w:val="0008673D"/>
    <w:rsid w:val="00086A07"/>
    <w:rsid w:val="00086FE5"/>
    <w:rsid w:val="0008732B"/>
    <w:rsid w:val="00087731"/>
    <w:rsid w:val="00087D1B"/>
    <w:rsid w:val="00087D86"/>
    <w:rsid w:val="00087DD4"/>
    <w:rsid w:val="00087FFC"/>
    <w:rsid w:val="00090110"/>
    <w:rsid w:val="00090142"/>
    <w:rsid w:val="00090D61"/>
    <w:rsid w:val="00090E75"/>
    <w:rsid w:val="00090F3F"/>
    <w:rsid w:val="00090F7F"/>
    <w:rsid w:val="00091433"/>
    <w:rsid w:val="00091453"/>
    <w:rsid w:val="00091611"/>
    <w:rsid w:val="00091EAE"/>
    <w:rsid w:val="000926F9"/>
    <w:rsid w:val="000927AA"/>
    <w:rsid w:val="00092916"/>
    <w:rsid w:val="00092BD3"/>
    <w:rsid w:val="00092F93"/>
    <w:rsid w:val="000931E9"/>
    <w:rsid w:val="0009322D"/>
    <w:rsid w:val="000933A1"/>
    <w:rsid w:val="000933AA"/>
    <w:rsid w:val="000939D8"/>
    <w:rsid w:val="00093A3C"/>
    <w:rsid w:val="00093B33"/>
    <w:rsid w:val="00093DD8"/>
    <w:rsid w:val="00093F83"/>
    <w:rsid w:val="00094196"/>
    <w:rsid w:val="00094422"/>
    <w:rsid w:val="0009446F"/>
    <w:rsid w:val="00094CCA"/>
    <w:rsid w:val="00094D37"/>
    <w:rsid w:val="00094D4B"/>
    <w:rsid w:val="00094EC1"/>
    <w:rsid w:val="00095090"/>
    <w:rsid w:val="000950EA"/>
    <w:rsid w:val="000955CA"/>
    <w:rsid w:val="0009563A"/>
    <w:rsid w:val="00095752"/>
    <w:rsid w:val="00095AF2"/>
    <w:rsid w:val="00095C76"/>
    <w:rsid w:val="00095D57"/>
    <w:rsid w:val="0009607D"/>
    <w:rsid w:val="00096232"/>
    <w:rsid w:val="00096317"/>
    <w:rsid w:val="000963F7"/>
    <w:rsid w:val="000964E2"/>
    <w:rsid w:val="00096685"/>
    <w:rsid w:val="00096777"/>
    <w:rsid w:val="00096805"/>
    <w:rsid w:val="00096830"/>
    <w:rsid w:val="00096D8C"/>
    <w:rsid w:val="00096ED2"/>
    <w:rsid w:val="000970EE"/>
    <w:rsid w:val="0009769A"/>
    <w:rsid w:val="000A0043"/>
    <w:rsid w:val="000A0206"/>
    <w:rsid w:val="000A037F"/>
    <w:rsid w:val="000A0772"/>
    <w:rsid w:val="000A07C6"/>
    <w:rsid w:val="000A0C47"/>
    <w:rsid w:val="000A0D33"/>
    <w:rsid w:val="000A0E18"/>
    <w:rsid w:val="000A12E7"/>
    <w:rsid w:val="000A13DC"/>
    <w:rsid w:val="000A1646"/>
    <w:rsid w:val="000A16A6"/>
    <w:rsid w:val="000A1C7B"/>
    <w:rsid w:val="000A20B2"/>
    <w:rsid w:val="000A2176"/>
    <w:rsid w:val="000A21D6"/>
    <w:rsid w:val="000A262C"/>
    <w:rsid w:val="000A28F6"/>
    <w:rsid w:val="000A2B91"/>
    <w:rsid w:val="000A2D53"/>
    <w:rsid w:val="000A31B5"/>
    <w:rsid w:val="000A343A"/>
    <w:rsid w:val="000A3482"/>
    <w:rsid w:val="000A353C"/>
    <w:rsid w:val="000A3DFB"/>
    <w:rsid w:val="000A406A"/>
    <w:rsid w:val="000A42FF"/>
    <w:rsid w:val="000A45E4"/>
    <w:rsid w:val="000A46AA"/>
    <w:rsid w:val="000A49EF"/>
    <w:rsid w:val="000A4AFA"/>
    <w:rsid w:val="000A4BB5"/>
    <w:rsid w:val="000A4E5F"/>
    <w:rsid w:val="000A4FAB"/>
    <w:rsid w:val="000A5645"/>
    <w:rsid w:val="000A585F"/>
    <w:rsid w:val="000A594D"/>
    <w:rsid w:val="000A5C15"/>
    <w:rsid w:val="000A5C38"/>
    <w:rsid w:val="000A5D7B"/>
    <w:rsid w:val="000A5D7F"/>
    <w:rsid w:val="000A5E53"/>
    <w:rsid w:val="000A5E7A"/>
    <w:rsid w:val="000A68FF"/>
    <w:rsid w:val="000A6A1E"/>
    <w:rsid w:val="000A6D87"/>
    <w:rsid w:val="000A6EE1"/>
    <w:rsid w:val="000A7120"/>
    <w:rsid w:val="000A7185"/>
    <w:rsid w:val="000A743D"/>
    <w:rsid w:val="000A7580"/>
    <w:rsid w:val="000A7D2A"/>
    <w:rsid w:val="000A7E82"/>
    <w:rsid w:val="000B0400"/>
    <w:rsid w:val="000B06DD"/>
    <w:rsid w:val="000B0748"/>
    <w:rsid w:val="000B085D"/>
    <w:rsid w:val="000B08E2"/>
    <w:rsid w:val="000B0E3A"/>
    <w:rsid w:val="000B1057"/>
    <w:rsid w:val="000B1A5E"/>
    <w:rsid w:val="000B1A60"/>
    <w:rsid w:val="000B1B05"/>
    <w:rsid w:val="000B1BF8"/>
    <w:rsid w:val="000B1FBB"/>
    <w:rsid w:val="000B20FB"/>
    <w:rsid w:val="000B2565"/>
    <w:rsid w:val="000B27CB"/>
    <w:rsid w:val="000B28A8"/>
    <w:rsid w:val="000B28D8"/>
    <w:rsid w:val="000B2F3C"/>
    <w:rsid w:val="000B306E"/>
    <w:rsid w:val="000B32B7"/>
    <w:rsid w:val="000B33B1"/>
    <w:rsid w:val="000B35A1"/>
    <w:rsid w:val="000B35AC"/>
    <w:rsid w:val="000B377F"/>
    <w:rsid w:val="000B39F8"/>
    <w:rsid w:val="000B3B05"/>
    <w:rsid w:val="000B41A9"/>
    <w:rsid w:val="000B4F1D"/>
    <w:rsid w:val="000B4F87"/>
    <w:rsid w:val="000B5462"/>
    <w:rsid w:val="000B5A48"/>
    <w:rsid w:val="000B5D5E"/>
    <w:rsid w:val="000B5FD0"/>
    <w:rsid w:val="000B5FEC"/>
    <w:rsid w:val="000B6043"/>
    <w:rsid w:val="000B6180"/>
    <w:rsid w:val="000B68C6"/>
    <w:rsid w:val="000B6A96"/>
    <w:rsid w:val="000B6ACD"/>
    <w:rsid w:val="000B70C4"/>
    <w:rsid w:val="000B727B"/>
    <w:rsid w:val="000B7521"/>
    <w:rsid w:val="000C008F"/>
    <w:rsid w:val="000C018B"/>
    <w:rsid w:val="000C02E0"/>
    <w:rsid w:val="000C0512"/>
    <w:rsid w:val="000C05A9"/>
    <w:rsid w:val="000C0C4F"/>
    <w:rsid w:val="000C134B"/>
    <w:rsid w:val="000C13CC"/>
    <w:rsid w:val="000C14BB"/>
    <w:rsid w:val="000C15BA"/>
    <w:rsid w:val="000C1795"/>
    <w:rsid w:val="000C180E"/>
    <w:rsid w:val="000C1D1F"/>
    <w:rsid w:val="000C1F43"/>
    <w:rsid w:val="000C249F"/>
    <w:rsid w:val="000C261E"/>
    <w:rsid w:val="000C27B9"/>
    <w:rsid w:val="000C28C1"/>
    <w:rsid w:val="000C2AA9"/>
    <w:rsid w:val="000C2B0D"/>
    <w:rsid w:val="000C3926"/>
    <w:rsid w:val="000C3953"/>
    <w:rsid w:val="000C39EE"/>
    <w:rsid w:val="000C3ACE"/>
    <w:rsid w:val="000C3B72"/>
    <w:rsid w:val="000C3BF7"/>
    <w:rsid w:val="000C3D63"/>
    <w:rsid w:val="000C3FB3"/>
    <w:rsid w:val="000C47F3"/>
    <w:rsid w:val="000C5031"/>
    <w:rsid w:val="000C5279"/>
    <w:rsid w:val="000C57D2"/>
    <w:rsid w:val="000C5AB3"/>
    <w:rsid w:val="000C60D8"/>
    <w:rsid w:val="000C6332"/>
    <w:rsid w:val="000C6577"/>
    <w:rsid w:val="000C662C"/>
    <w:rsid w:val="000C6AE4"/>
    <w:rsid w:val="000C6D62"/>
    <w:rsid w:val="000C6E18"/>
    <w:rsid w:val="000C6E4B"/>
    <w:rsid w:val="000C7382"/>
    <w:rsid w:val="000C7459"/>
    <w:rsid w:val="000C7A98"/>
    <w:rsid w:val="000C7E3F"/>
    <w:rsid w:val="000D0057"/>
    <w:rsid w:val="000D0B80"/>
    <w:rsid w:val="000D0DAA"/>
    <w:rsid w:val="000D0E09"/>
    <w:rsid w:val="000D1062"/>
    <w:rsid w:val="000D1235"/>
    <w:rsid w:val="000D1953"/>
    <w:rsid w:val="000D19FF"/>
    <w:rsid w:val="000D1A3A"/>
    <w:rsid w:val="000D1AFA"/>
    <w:rsid w:val="000D1E57"/>
    <w:rsid w:val="000D1EB0"/>
    <w:rsid w:val="000D21E1"/>
    <w:rsid w:val="000D2616"/>
    <w:rsid w:val="000D2698"/>
    <w:rsid w:val="000D353C"/>
    <w:rsid w:val="000D366C"/>
    <w:rsid w:val="000D377E"/>
    <w:rsid w:val="000D3862"/>
    <w:rsid w:val="000D38CA"/>
    <w:rsid w:val="000D3ACE"/>
    <w:rsid w:val="000D43BC"/>
    <w:rsid w:val="000D472C"/>
    <w:rsid w:val="000D47CF"/>
    <w:rsid w:val="000D4BB5"/>
    <w:rsid w:val="000D4C11"/>
    <w:rsid w:val="000D5459"/>
    <w:rsid w:val="000D5559"/>
    <w:rsid w:val="000D58B5"/>
    <w:rsid w:val="000D5C11"/>
    <w:rsid w:val="000D5E27"/>
    <w:rsid w:val="000D5FB7"/>
    <w:rsid w:val="000D6356"/>
    <w:rsid w:val="000D63EF"/>
    <w:rsid w:val="000D64B6"/>
    <w:rsid w:val="000D64EA"/>
    <w:rsid w:val="000D64F2"/>
    <w:rsid w:val="000D6682"/>
    <w:rsid w:val="000D67F4"/>
    <w:rsid w:val="000D68FE"/>
    <w:rsid w:val="000D7021"/>
    <w:rsid w:val="000D711F"/>
    <w:rsid w:val="000D7156"/>
    <w:rsid w:val="000D71BD"/>
    <w:rsid w:val="000D784E"/>
    <w:rsid w:val="000D7CFA"/>
    <w:rsid w:val="000D7DB9"/>
    <w:rsid w:val="000E0062"/>
    <w:rsid w:val="000E0593"/>
    <w:rsid w:val="000E061A"/>
    <w:rsid w:val="000E0860"/>
    <w:rsid w:val="000E09C4"/>
    <w:rsid w:val="000E0AC5"/>
    <w:rsid w:val="000E0D7C"/>
    <w:rsid w:val="000E1A03"/>
    <w:rsid w:val="000E1DBB"/>
    <w:rsid w:val="000E1FFD"/>
    <w:rsid w:val="000E2080"/>
    <w:rsid w:val="000E20B6"/>
    <w:rsid w:val="000E270D"/>
    <w:rsid w:val="000E27F7"/>
    <w:rsid w:val="000E28AC"/>
    <w:rsid w:val="000E31FB"/>
    <w:rsid w:val="000E34A7"/>
    <w:rsid w:val="000E3501"/>
    <w:rsid w:val="000E35A0"/>
    <w:rsid w:val="000E363B"/>
    <w:rsid w:val="000E36CA"/>
    <w:rsid w:val="000E3934"/>
    <w:rsid w:val="000E3AC9"/>
    <w:rsid w:val="000E459A"/>
    <w:rsid w:val="000E4D64"/>
    <w:rsid w:val="000E4E32"/>
    <w:rsid w:val="000E4F34"/>
    <w:rsid w:val="000E5218"/>
    <w:rsid w:val="000E57CA"/>
    <w:rsid w:val="000E5EAF"/>
    <w:rsid w:val="000E6285"/>
    <w:rsid w:val="000E62A6"/>
    <w:rsid w:val="000E6313"/>
    <w:rsid w:val="000E6524"/>
    <w:rsid w:val="000E69C8"/>
    <w:rsid w:val="000E6BAA"/>
    <w:rsid w:val="000E7080"/>
    <w:rsid w:val="000E72C5"/>
    <w:rsid w:val="000E749C"/>
    <w:rsid w:val="000E7639"/>
    <w:rsid w:val="000E7673"/>
    <w:rsid w:val="000E787F"/>
    <w:rsid w:val="000E78A3"/>
    <w:rsid w:val="000E7A55"/>
    <w:rsid w:val="000E7B4F"/>
    <w:rsid w:val="000E7D9F"/>
    <w:rsid w:val="000E7E62"/>
    <w:rsid w:val="000E7EAA"/>
    <w:rsid w:val="000F031E"/>
    <w:rsid w:val="000F0568"/>
    <w:rsid w:val="000F093C"/>
    <w:rsid w:val="000F0DAB"/>
    <w:rsid w:val="000F0F75"/>
    <w:rsid w:val="000F1659"/>
    <w:rsid w:val="000F1913"/>
    <w:rsid w:val="000F1AFE"/>
    <w:rsid w:val="000F26E4"/>
    <w:rsid w:val="000F2B22"/>
    <w:rsid w:val="000F2ECD"/>
    <w:rsid w:val="000F349F"/>
    <w:rsid w:val="000F355F"/>
    <w:rsid w:val="000F38B2"/>
    <w:rsid w:val="000F41D5"/>
    <w:rsid w:val="000F4560"/>
    <w:rsid w:val="000F45B7"/>
    <w:rsid w:val="000F4670"/>
    <w:rsid w:val="000F50C7"/>
    <w:rsid w:val="000F5454"/>
    <w:rsid w:val="000F58D3"/>
    <w:rsid w:val="000F597C"/>
    <w:rsid w:val="000F5B65"/>
    <w:rsid w:val="000F5C2B"/>
    <w:rsid w:val="000F6061"/>
    <w:rsid w:val="000F62D9"/>
    <w:rsid w:val="000F6426"/>
    <w:rsid w:val="000F642C"/>
    <w:rsid w:val="000F6720"/>
    <w:rsid w:val="000F69DA"/>
    <w:rsid w:val="000F6FEC"/>
    <w:rsid w:val="000F7254"/>
    <w:rsid w:val="000F742B"/>
    <w:rsid w:val="000F75AF"/>
    <w:rsid w:val="000F799E"/>
    <w:rsid w:val="00100124"/>
    <w:rsid w:val="00100674"/>
    <w:rsid w:val="001007B0"/>
    <w:rsid w:val="001008F6"/>
    <w:rsid w:val="00100AE1"/>
    <w:rsid w:val="00101146"/>
    <w:rsid w:val="0010147C"/>
    <w:rsid w:val="0010151F"/>
    <w:rsid w:val="00101810"/>
    <w:rsid w:val="00101BE7"/>
    <w:rsid w:val="00102159"/>
    <w:rsid w:val="0010223A"/>
    <w:rsid w:val="0010230C"/>
    <w:rsid w:val="001024BC"/>
    <w:rsid w:val="00102E23"/>
    <w:rsid w:val="00102F58"/>
    <w:rsid w:val="001030C8"/>
    <w:rsid w:val="0010329D"/>
    <w:rsid w:val="0010357C"/>
    <w:rsid w:val="00103A60"/>
    <w:rsid w:val="00103B3E"/>
    <w:rsid w:val="00103CEE"/>
    <w:rsid w:val="00104048"/>
    <w:rsid w:val="0010417C"/>
    <w:rsid w:val="00104186"/>
    <w:rsid w:val="0010426D"/>
    <w:rsid w:val="001044D8"/>
    <w:rsid w:val="001047C1"/>
    <w:rsid w:val="001048A1"/>
    <w:rsid w:val="00104976"/>
    <w:rsid w:val="00104A17"/>
    <w:rsid w:val="00104DF4"/>
    <w:rsid w:val="00105049"/>
    <w:rsid w:val="001050B1"/>
    <w:rsid w:val="00105219"/>
    <w:rsid w:val="0010527E"/>
    <w:rsid w:val="001052E1"/>
    <w:rsid w:val="001054E9"/>
    <w:rsid w:val="0010550D"/>
    <w:rsid w:val="001055CB"/>
    <w:rsid w:val="0010564B"/>
    <w:rsid w:val="0010580A"/>
    <w:rsid w:val="00105BFC"/>
    <w:rsid w:val="00105F3F"/>
    <w:rsid w:val="00106006"/>
    <w:rsid w:val="00106066"/>
    <w:rsid w:val="001067C4"/>
    <w:rsid w:val="00106A0D"/>
    <w:rsid w:val="00106D6B"/>
    <w:rsid w:val="001070EA"/>
    <w:rsid w:val="001076F7"/>
    <w:rsid w:val="00107797"/>
    <w:rsid w:val="001078CF"/>
    <w:rsid w:val="00107A61"/>
    <w:rsid w:val="00107AF7"/>
    <w:rsid w:val="00107B71"/>
    <w:rsid w:val="00110D28"/>
    <w:rsid w:val="00111125"/>
    <w:rsid w:val="00111267"/>
    <w:rsid w:val="001118D7"/>
    <w:rsid w:val="00111930"/>
    <w:rsid w:val="00111F07"/>
    <w:rsid w:val="0011203D"/>
    <w:rsid w:val="0011223B"/>
    <w:rsid w:val="00112543"/>
    <w:rsid w:val="001126BB"/>
    <w:rsid w:val="0011276E"/>
    <w:rsid w:val="0011281A"/>
    <w:rsid w:val="00112996"/>
    <w:rsid w:val="00112A8D"/>
    <w:rsid w:val="00112BDB"/>
    <w:rsid w:val="00112D11"/>
    <w:rsid w:val="00112E39"/>
    <w:rsid w:val="00113278"/>
    <w:rsid w:val="00113519"/>
    <w:rsid w:val="00113587"/>
    <w:rsid w:val="00113C82"/>
    <w:rsid w:val="00113D4A"/>
    <w:rsid w:val="00113E24"/>
    <w:rsid w:val="00113EDC"/>
    <w:rsid w:val="0011430A"/>
    <w:rsid w:val="00114374"/>
    <w:rsid w:val="00114459"/>
    <w:rsid w:val="00114828"/>
    <w:rsid w:val="00114FC1"/>
    <w:rsid w:val="00115828"/>
    <w:rsid w:val="00115D1F"/>
    <w:rsid w:val="001160DD"/>
    <w:rsid w:val="001162FF"/>
    <w:rsid w:val="0011663D"/>
    <w:rsid w:val="001166CC"/>
    <w:rsid w:val="001167C1"/>
    <w:rsid w:val="00116D8F"/>
    <w:rsid w:val="00116EEF"/>
    <w:rsid w:val="00117026"/>
    <w:rsid w:val="00117602"/>
    <w:rsid w:val="00117848"/>
    <w:rsid w:val="00117B35"/>
    <w:rsid w:val="00117D05"/>
    <w:rsid w:val="00117D0C"/>
    <w:rsid w:val="00117EDF"/>
    <w:rsid w:val="00117EF2"/>
    <w:rsid w:val="0012005E"/>
    <w:rsid w:val="001203A5"/>
    <w:rsid w:val="001203C5"/>
    <w:rsid w:val="001205B0"/>
    <w:rsid w:val="00120A28"/>
    <w:rsid w:val="00120BEB"/>
    <w:rsid w:val="00120C12"/>
    <w:rsid w:val="00120F86"/>
    <w:rsid w:val="00121230"/>
    <w:rsid w:val="001215E1"/>
    <w:rsid w:val="001219C4"/>
    <w:rsid w:val="00121ED2"/>
    <w:rsid w:val="0012208E"/>
    <w:rsid w:val="001221A7"/>
    <w:rsid w:val="00122218"/>
    <w:rsid w:val="00122907"/>
    <w:rsid w:val="001229DE"/>
    <w:rsid w:val="00122AA0"/>
    <w:rsid w:val="00122E25"/>
    <w:rsid w:val="00122E74"/>
    <w:rsid w:val="00123517"/>
    <w:rsid w:val="001239B1"/>
    <w:rsid w:val="00123BB6"/>
    <w:rsid w:val="00123CEB"/>
    <w:rsid w:val="00123F8E"/>
    <w:rsid w:val="001249CA"/>
    <w:rsid w:val="00124E43"/>
    <w:rsid w:val="00125081"/>
    <w:rsid w:val="00125409"/>
    <w:rsid w:val="001257ED"/>
    <w:rsid w:val="00125A36"/>
    <w:rsid w:val="00125CD7"/>
    <w:rsid w:val="00126107"/>
    <w:rsid w:val="001261BA"/>
    <w:rsid w:val="00126512"/>
    <w:rsid w:val="00126640"/>
    <w:rsid w:val="00126738"/>
    <w:rsid w:val="001267F3"/>
    <w:rsid w:val="00126B5B"/>
    <w:rsid w:val="00126BAE"/>
    <w:rsid w:val="00126F59"/>
    <w:rsid w:val="00127105"/>
    <w:rsid w:val="001271EE"/>
    <w:rsid w:val="00127694"/>
    <w:rsid w:val="00127A84"/>
    <w:rsid w:val="00127C15"/>
    <w:rsid w:val="00127E20"/>
    <w:rsid w:val="00130342"/>
    <w:rsid w:val="00130823"/>
    <w:rsid w:val="00130CFA"/>
    <w:rsid w:val="00131041"/>
    <w:rsid w:val="001316FB"/>
    <w:rsid w:val="00131B4D"/>
    <w:rsid w:val="00131CB4"/>
    <w:rsid w:val="00131D32"/>
    <w:rsid w:val="00131D33"/>
    <w:rsid w:val="00131EAB"/>
    <w:rsid w:val="00132061"/>
    <w:rsid w:val="001321EF"/>
    <w:rsid w:val="00132311"/>
    <w:rsid w:val="001327C6"/>
    <w:rsid w:val="00132BB8"/>
    <w:rsid w:val="00132CA7"/>
    <w:rsid w:val="001334F4"/>
    <w:rsid w:val="001335B8"/>
    <w:rsid w:val="00133623"/>
    <w:rsid w:val="00133D4F"/>
    <w:rsid w:val="00133EE9"/>
    <w:rsid w:val="001340B7"/>
    <w:rsid w:val="00134248"/>
    <w:rsid w:val="001342B2"/>
    <w:rsid w:val="0013431C"/>
    <w:rsid w:val="001343C6"/>
    <w:rsid w:val="00134991"/>
    <w:rsid w:val="00134B29"/>
    <w:rsid w:val="00134B91"/>
    <w:rsid w:val="00134CDF"/>
    <w:rsid w:val="00134CF9"/>
    <w:rsid w:val="0013522A"/>
    <w:rsid w:val="001356C5"/>
    <w:rsid w:val="001357C0"/>
    <w:rsid w:val="0013594B"/>
    <w:rsid w:val="00135F08"/>
    <w:rsid w:val="00136025"/>
    <w:rsid w:val="00136051"/>
    <w:rsid w:val="00136327"/>
    <w:rsid w:val="00136A66"/>
    <w:rsid w:val="00136CC7"/>
    <w:rsid w:val="00136EED"/>
    <w:rsid w:val="0013715E"/>
    <w:rsid w:val="00137287"/>
    <w:rsid w:val="0013744C"/>
    <w:rsid w:val="0013745B"/>
    <w:rsid w:val="00137486"/>
    <w:rsid w:val="00137768"/>
    <w:rsid w:val="001378F1"/>
    <w:rsid w:val="00137AC8"/>
    <w:rsid w:val="00137B49"/>
    <w:rsid w:val="00137CAA"/>
    <w:rsid w:val="00137EF0"/>
    <w:rsid w:val="00140132"/>
    <w:rsid w:val="001401DC"/>
    <w:rsid w:val="001406B1"/>
    <w:rsid w:val="00140794"/>
    <w:rsid w:val="00140A04"/>
    <w:rsid w:val="00140C73"/>
    <w:rsid w:val="00141119"/>
    <w:rsid w:val="00141202"/>
    <w:rsid w:val="001413EB"/>
    <w:rsid w:val="00141577"/>
    <w:rsid w:val="00141600"/>
    <w:rsid w:val="00141BE5"/>
    <w:rsid w:val="00141E1F"/>
    <w:rsid w:val="00142278"/>
    <w:rsid w:val="001423C0"/>
    <w:rsid w:val="0014282D"/>
    <w:rsid w:val="00142C73"/>
    <w:rsid w:val="00142CE7"/>
    <w:rsid w:val="00142FE6"/>
    <w:rsid w:val="001433D6"/>
    <w:rsid w:val="00143441"/>
    <w:rsid w:val="00143488"/>
    <w:rsid w:val="0014358D"/>
    <w:rsid w:val="001436D5"/>
    <w:rsid w:val="00143736"/>
    <w:rsid w:val="00143783"/>
    <w:rsid w:val="0014392C"/>
    <w:rsid w:val="001439E9"/>
    <w:rsid w:val="00143B9E"/>
    <w:rsid w:val="00143C9B"/>
    <w:rsid w:val="00143CA3"/>
    <w:rsid w:val="00143EB7"/>
    <w:rsid w:val="00144192"/>
    <w:rsid w:val="00144407"/>
    <w:rsid w:val="00144EBA"/>
    <w:rsid w:val="00145177"/>
    <w:rsid w:val="0014521E"/>
    <w:rsid w:val="00145366"/>
    <w:rsid w:val="00145543"/>
    <w:rsid w:val="00145607"/>
    <w:rsid w:val="0014567E"/>
    <w:rsid w:val="001458F7"/>
    <w:rsid w:val="00145C75"/>
    <w:rsid w:val="00145D75"/>
    <w:rsid w:val="00145FEA"/>
    <w:rsid w:val="001462EE"/>
    <w:rsid w:val="001464C1"/>
    <w:rsid w:val="0014668B"/>
    <w:rsid w:val="00146CF1"/>
    <w:rsid w:val="00147586"/>
    <w:rsid w:val="00147A41"/>
    <w:rsid w:val="00147C59"/>
    <w:rsid w:val="00147F75"/>
    <w:rsid w:val="00150145"/>
    <w:rsid w:val="001501F8"/>
    <w:rsid w:val="001502AD"/>
    <w:rsid w:val="00150378"/>
    <w:rsid w:val="00150A29"/>
    <w:rsid w:val="00150ABF"/>
    <w:rsid w:val="00150FA5"/>
    <w:rsid w:val="00151115"/>
    <w:rsid w:val="001513D9"/>
    <w:rsid w:val="00151601"/>
    <w:rsid w:val="00151610"/>
    <w:rsid w:val="00151767"/>
    <w:rsid w:val="0015176C"/>
    <w:rsid w:val="0015195E"/>
    <w:rsid w:val="00151E04"/>
    <w:rsid w:val="001522D1"/>
    <w:rsid w:val="0015255E"/>
    <w:rsid w:val="00152D41"/>
    <w:rsid w:val="00152DBC"/>
    <w:rsid w:val="00152E2C"/>
    <w:rsid w:val="00153409"/>
    <w:rsid w:val="00153955"/>
    <w:rsid w:val="00153CF6"/>
    <w:rsid w:val="00153E56"/>
    <w:rsid w:val="0015405D"/>
    <w:rsid w:val="001547AF"/>
    <w:rsid w:val="001549BD"/>
    <w:rsid w:val="00154A2A"/>
    <w:rsid w:val="00154BC6"/>
    <w:rsid w:val="00154C4C"/>
    <w:rsid w:val="00155009"/>
    <w:rsid w:val="001554D0"/>
    <w:rsid w:val="00155847"/>
    <w:rsid w:val="00155BF2"/>
    <w:rsid w:val="00155D80"/>
    <w:rsid w:val="001562D5"/>
    <w:rsid w:val="001565F6"/>
    <w:rsid w:val="001565FF"/>
    <w:rsid w:val="001567AB"/>
    <w:rsid w:val="00156910"/>
    <w:rsid w:val="00156A0B"/>
    <w:rsid w:val="00156A4F"/>
    <w:rsid w:val="00156C4A"/>
    <w:rsid w:val="00156DB8"/>
    <w:rsid w:val="0015706C"/>
    <w:rsid w:val="00157191"/>
    <w:rsid w:val="00157316"/>
    <w:rsid w:val="001573FE"/>
    <w:rsid w:val="00157AE9"/>
    <w:rsid w:val="00157D70"/>
    <w:rsid w:val="00157D94"/>
    <w:rsid w:val="00157DC6"/>
    <w:rsid w:val="00160089"/>
    <w:rsid w:val="001602B0"/>
    <w:rsid w:val="00160516"/>
    <w:rsid w:val="00160800"/>
    <w:rsid w:val="00160FFA"/>
    <w:rsid w:val="00161400"/>
    <w:rsid w:val="001618A0"/>
    <w:rsid w:val="001618CB"/>
    <w:rsid w:val="001618E7"/>
    <w:rsid w:val="00161A4F"/>
    <w:rsid w:val="00161C48"/>
    <w:rsid w:val="00161CBE"/>
    <w:rsid w:val="00161E41"/>
    <w:rsid w:val="001620C3"/>
    <w:rsid w:val="001625C7"/>
    <w:rsid w:val="001626B2"/>
    <w:rsid w:val="001629F0"/>
    <w:rsid w:val="00162E22"/>
    <w:rsid w:val="00162EFC"/>
    <w:rsid w:val="001631B1"/>
    <w:rsid w:val="001631BA"/>
    <w:rsid w:val="00163392"/>
    <w:rsid w:val="001635F7"/>
    <w:rsid w:val="00163602"/>
    <w:rsid w:val="00163793"/>
    <w:rsid w:val="00163C49"/>
    <w:rsid w:val="00163CC4"/>
    <w:rsid w:val="0016412C"/>
    <w:rsid w:val="00164133"/>
    <w:rsid w:val="00164216"/>
    <w:rsid w:val="0016423D"/>
    <w:rsid w:val="001642DA"/>
    <w:rsid w:val="001644F8"/>
    <w:rsid w:val="00164C89"/>
    <w:rsid w:val="00164DBC"/>
    <w:rsid w:val="00165151"/>
    <w:rsid w:val="001652EB"/>
    <w:rsid w:val="00165357"/>
    <w:rsid w:val="001654B0"/>
    <w:rsid w:val="0016553B"/>
    <w:rsid w:val="001657AF"/>
    <w:rsid w:val="00165929"/>
    <w:rsid w:val="00165BEF"/>
    <w:rsid w:val="00165CEC"/>
    <w:rsid w:val="00165F1F"/>
    <w:rsid w:val="0016607E"/>
    <w:rsid w:val="001666FE"/>
    <w:rsid w:val="00166EB4"/>
    <w:rsid w:val="00166FA5"/>
    <w:rsid w:val="001674D3"/>
    <w:rsid w:val="00167544"/>
    <w:rsid w:val="0016763E"/>
    <w:rsid w:val="0016764B"/>
    <w:rsid w:val="001677DE"/>
    <w:rsid w:val="0016782F"/>
    <w:rsid w:val="00167DFA"/>
    <w:rsid w:val="0017016B"/>
    <w:rsid w:val="00170621"/>
    <w:rsid w:val="00170703"/>
    <w:rsid w:val="001708AB"/>
    <w:rsid w:val="00170A4B"/>
    <w:rsid w:val="0017129D"/>
    <w:rsid w:val="0017141A"/>
    <w:rsid w:val="001716AC"/>
    <w:rsid w:val="0017174F"/>
    <w:rsid w:val="001717EE"/>
    <w:rsid w:val="0017183F"/>
    <w:rsid w:val="00171AE9"/>
    <w:rsid w:val="00171BA1"/>
    <w:rsid w:val="00171C63"/>
    <w:rsid w:val="00171CA6"/>
    <w:rsid w:val="00171F14"/>
    <w:rsid w:val="00171F21"/>
    <w:rsid w:val="00171FC6"/>
    <w:rsid w:val="00172254"/>
    <w:rsid w:val="001724DD"/>
    <w:rsid w:val="001726EB"/>
    <w:rsid w:val="0017282C"/>
    <w:rsid w:val="0017290C"/>
    <w:rsid w:val="00172D3F"/>
    <w:rsid w:val="0017425E"/>
    <w:rsid w:val="0017435F"/>
    <w:rsid w:val="001743FF"/>
    <w:rsid w:val="001744A9"/>
    <w:rsid w:val="0017484B"/>
    <w:rsid w:val="001748ED"/>
    <w:rsid w:val="001748EE"/>
    <w:rsid w:val="00174C63"/>
    <w:rsid w:val="00174DBB"/>
    <w:rsid w:val="00175621"/>
    <w:rsid w:val="001756CD"/>
    <w:rsid w:val="00175FCE"/>
    <w:rsid w:val="001762E8"/>
    <w:rsid w:val="0017648C"/>
    <w:rsid w:val="001769DC"/>
    <w:rsid w:val="00176CBC"/>
    <w:rsid w:val="00176D7D"/>
    <w:rsid w:val="00176E31"/>
    <w:rsid w:val="00176F9C"/>
    <w:rsid w:val="00177135"/>
    <w:rsid w:val="0017735F"/>
    <w:rsid w:val="001775BB"/>
    <w:rsid w:val="00177D2D"/>
    <w:rsid w:val="00177FF4"/>
    <w:rsid w:val="00180061"/>
    <w:rsid w:val="00180A07"/>
    <w:rsid w:val="00180DFE"/>
    <w:rsid w:val="00180ED9"/>
    <w:rsid w:val="00180F01"/>
    <w:rsid w:val="00181237"/>
    <w:rsid w:val="001814F0"/>
    <w:rsid w:val="0018157A"/>
    <w:rsid w:val="00181740"/>
    <w:rsid w:val="00181DCC"/>
    <w:rsid w:val="00181E53"/>
    <w:rsid w:val="00182151"/>
    <w:rsid w:val="0018225C"/>
    <w:rsid w:val="001823EE"/>
    <w:rsid w:val="0018264F"/>
    <w:rsid w:val="00182EE5"/>
    <w:rsid w:val="00183760"/>
    <w:rsid w:val="00183976"/>
    <w:rsid w:val="00183A5B"/>
    <w:rsid w:val="00183DF7"/>
    <w:rsid w:val="00183F15"/>
    <w:rsid w:val="00183FE8"/>
    <w:rsid w:val="00184172"/>
    <w:rsid w:val="001841E4"/>
    <w:rsid w:val="001842F1"/>
    <w:rsid w:val="001846E6"/>
    <w:rsid w:val="001847B3"/>
    <w:rsid w:val="001847DA"/>
    <w:rsid w:val="00184C31"/>
    <w:rsid w:val="00184F07"/>
    <w:rsid w:val="00185020"/>
    <w:rsid w:val="0018503E"/>
    <w:rsid w:val="00185247"/>
    <w:rsid w:val="0018533E"/>
    <w:rsid w:val="00185461"/>
    <w:rsid w:val="00185586"/>
    <w:rsid w:val="00185609"/>
    <w:rsid w:val="001858A1"/>
    <w:rsid w:val="00185CCC"/>
    <w:rsid w:val="00185DF6"/>
    <w:rsid w:val="00185FA1"/>
    <w:rsid w:val="00186122"/>
    <w:rsid w:val="001861A8"/>
    <w:rsid w:val="001862C8"/>
    <w:rsid w:val="001864EE"/>
    <w:rsid w:val="0018683E"/>
    <w:rsid w:val="00186BAC"/>
    <w:rsid w:val="00186C02"/>
    <w:rsid w:val="001870D0"/>
    <w:rsid w:val="00187422"/>
    <w:rsid w:val="00187476"/>
    <w:rsid w:val="00187E35"/>
    <w:rsid w:val="001906F0"/>
    <w:rsid w:val="00190B3A"/>
    <w:rsid w:val="00190ED3"/>
    <w:rsid w:val="0019126D"/>
    <w:rsid w:val="00191320"/>
    <w:rsid w:val="001915E2"/>
    <w:rsid w:val="00191794"/>
    <w:rsid w:val="001917DB"/>
    <w:rsid w:val="00191870"/>
    <w:rsid w:val="00192187"/>
    <w:rsid w:val="00192615"/>
    <w:rsid w:val="0019268C"/>
    <w:rsid w:val="00192839"/>
    <w:rsid w:val="0019285F"/>
    <w:rsid w:val="00192927"/>
    <w:rsid w:val="00192BA7"/>
    <w:rsid w:val="00193075"/>
    <w:rsid w:val="0019343B"/>
    <w:rsid w:val="0019348F"/>
    <w:rsid w:val="00193572"/>
    <w:rsid w:val="0019376F"/>
    <w:rsid w:val="001938F3"/>
    <w:rsid w:val="00193A50"/>
    <w:rsid w:val="00193B2B"/>
    <w:rsid w:val="00193B71"/>
    <w:rsid w:val="00193C04"/>
    <w:rsid w:val="00193D21"/>
    <w:rsid w:val="00193D45"/>
    <w:rsid w:val="00193EA7"/>
    <w:rsid w:val="001940C9"/>
    <w:rsid w:val="00194156"/>
    <w:rsid w:val="0019445C"/>
    <w:rsid w:val="00194524"/>
    <w:rsid w:val="00194DD2"/>
    <w:rsid w:val="0019528C"/>
    <w:rsid w:val="00195844"/>
    <w:rsid w:val="001958EE"/>
    <w:rsid w:val="00195923"/>
    <w:rsid w:val="0019595D"/>
    <w:rsid w:val="00195BE9"/>
    <w:rsid w:val="00196310"/>
    <w:rsid w:val="00196320"/>
    <w:rsid w:val="00196575"/>
    <w:rsid w:val="00196625"/>
    <w:rsid w:val="0019668D"/>
    <w:rsid w:val="00196881"/>
    <w:rsid w:val="001968C2"/>
    <w:rsid w:val="00196A58"/>
    <w:rsid w:val="00196BC0"/>
    <w:rsid w:val="00197203"/>
    <w:rsid w:val="00197204"/>
    <w:rsid w:val="0019749D"/>
    <w:rsid w:val="00197583"/>
    <w:rsid w:val="00197806"/>
    <w:rsid w:val="0019782D"/>
    <w:rsid w:val="00197CB7"/>
    <w:rsid w:val="001A027A"/>
    <w:rsid w:val="001A0291"/>
    <w:rsid w:val="001A081B"/>
    <w:rsid w:val="001A0B0B"/>
    <w:rsid w:val="001A0DD9"/>
    <w:rsid w:val="001A13C0"/>
    <w:rsid w:val="001A1A23"/>
    <w:rsid w:val="001A1B35"/>
    <w:rsid w:val="001A20F8"/>
    <w:rsid w:val="001A2282"/>
    <w:rsid w:val="001A22B6"/>
    <w:rsid w:val="001A22E1"/>
    <w:rsid w:val="001A2457"/>
    <w:rsid w:val="001A283A"/>
    <w:rsid w:val="001A296D"/>
    <w:rsid w:val="001A2CE3"/>
    <w:rsid w:val="001A3009"/>
    <w:rsid w:val="001A36F9"/>
    <w:rsid w:val="001A3737"/>
    <w:rsid w:val="001A39D2"/>
    <w:rsid w:val="001A3B49"/>
    <w:rsid w:val="001A3D88"/>
    <w:rsid w:val="001A3DC1"/>
    <w:rsid w:val="001A3F26"/>
    <w:rsid w:val="001A4105"/>
    <w:rsid w:val="001A41C0"/>
    <w:rsid w:val="001A4378"/>
    <w:rsid w:val="001A43DA"/>
    <w:rsid w:val="001A491A"/>
    <w:rsid w:val="001A4B9F"/>
    <w:rsid w:val="001A4CF8"/>
    <w:rsid w:val="001A5359"/>
    <w:rsid w:val="001A5527"/>
    <w:rsid w:val="001A55FA"/>
    <w:rsid w:val="001A560C"/>
    <w:rsid w:val="001A5FA7"/>
    <w:rsid w:val="001A63AC"/>
    <w:rsid w:val="001A6952"/>
    <w:rsid w:val="001A6CC1"/>
    <w:rsid w:val="001A6E09"/>
    <w:rsid w:val="001A7026"/>
    <w:rsid w:val="001A7256"/>
    <w:rsid w:val="001A7407"/>
    <w:rsid w:val="001A74E8"/>
    <w:rsid w:val="001A77A3"/>
    <w:rsid w:val="001A77BB"/>
    <w:rsid w:val="001A78C4"/>
    <w:rsid w:val="001A7AE9"/>
    <w:rsid w:val="001B0057"/>
    <w:rsid w:val="001B0286"/>
    <w:rsid w:val="001B0A0F"/>
    <w:rsid w:val="001B0B06"/>
    <w:rsid w:val="001B0EAD"/>
    <w:rsid w:val="001B1876"/>
    <w:rsid w:val="001B18D7"/>
    <w:rsid w:val="001B196A"/>
    <w:rsid w:val="001B1F1D"/>
    <w:rsid w:val="001B2383"/>
    <w:rsid w:val="001B2387"/>
    <w:rsid w:val="001B2395"/>
    <w:rsid w:val="001B2462"/>
    <w:rsid w:val="001B26B5"/>
    <w:rsid w:val="001B27BF"/>
    <w:rsid w:val="001B2804"/>
    <w:rsid w:val="001B2896"/>
    <w:rsid w:val="001B2CEF"/>
    <w:rsid w:val="001B390B"/>
    <w:rsid w:val="001B3C0C"/>
    <w:rsid w:val="001B3E4E"/>
    <w:rsid w:val="001B40BB"/>
    <w:rsid w:val="001B4687"/>
    <w:rsid w:val="001B4815"/>
    <w:rsid w:val="001B490B"/>
    <w:rsid w:val="001B49E6"/>
    <w:rsid w:val="001B622E"/>
    <w:rsid w:val="001B6310"/>
    <w:rsid w:val="001B6604"/>
    <w:rsid w:val="001B6646"/>
    <w:rsid w:val="001B670E"/>
    <w:rsid w:val="001B6AD6"/>
    <w:rsid w:val="001B6B51"/>
    <w:rsid w:val="001B74B3"/>
    <w:rsid w:val="001B7893"/>
    <w:rsid w:val="001B7B19"/>
    <w:rsid w:val="001B7BDE"/>
    <w:rsid w:val="001B7D35"/>
    <w:rsid w:val="001B7EF4"/>
    <w:rsid w:val="001C01C9"/>
    <w:rsid w:val="001C04A7"/>
    <w:rsid w:val="001C04C8"/>
    <w:rsid w:val="001C08A5"/>
    <w:rsid w:val="001C0951"/>
    <w:rsid w:val="001C0A17"/>
    <w:rsid w:val="001C131C"/>
    <w:rsid w:val="001C1489"/>
    <w:rsid w:val="001C14BF"/>
    <w:rsid w:val="001C1917"/>
    <w:rsid w:val="001C1ADC"/>
    <w:rsid w:val="001C1E8F"/>
    <w:rsid w:val="001C1F28"/>
    <w:rsid w:val="001C20A3"/>
    <w:rsid w:val="001C2144"/>
    <w:rsid w:val="001C2281"/>
    <w:rsid w:val="001C25F8"/>
    <w:rsid w:val="001C2750"/>
    <w:rsid w:val="001C2855"/>
    <w:rsid w:val="001C2A8A"/>
    <w:rsid w:val="001C2C49"/>
    <w:rsid w:val="001C2C5D"/>
    <w:rsid w:val="001C2E9F"/>
    <w:rsid w:val="001C2FBB"/>
    <w:rsid w:val="001C3099"/>
    <w:rsid w:val="001C33C4"/>
    <w:rsid w:val="001C35F1"/>
    <w:rsid w:val="001C3696"/>
    <w:rsid w:val="001C40CC"/>
    <w:rsid w:val="001C40E0"/>
    <w:rsid w:val="001C41C2"/>
    <w:rsid w:val="001C45D5"/>
    <w:rsid w:val="001C4B88"/>
    <w:rsid w:val="001C4EA5"/>
    <w:rsid w:val="001C4FB3"/>
    <w:rsid w:val="001C50E2"/>
    <w:rsid w:val="001C5141"/>
    <w:rsid w:val="001C519B"/>
    <w:rsid w:val="001C5926"/>
    <w:rsid w:val="001C5E55"/>
    <w:rsid w:val="001C6173"/>
    <w:rsid w:val="001C61C8"/>
    <w:rsid w:val="001C636C"/>
    <w:rsid w:val="001C64AC"/>
    <w:rsid w:val="001C64E2"/>
    <w:rsid w:val="001C6557"/>
    <w:rsid w:val="001C68D3"/>
    <w:rsid w:val="001C69E0"/>
    <w:rsid w:val="001C6A20"/>
    <w:rsid w:val="001C6AC9"/>
    <w:rsid w:val="001C7007"/>
    <w:rsid w:val="001C72AB"/>
    <w:rsid w:val="001C74DB"/>
    <w:rsid w:val="001C78B7"/>
    <w:rsid w:val="001C79D3"/>
    <w:rsid w:val="001C7D29"/>
    <w:rsid w:val="001C7E45"/>
    <w:rsid w:val="001D049A"/>
    <w:rsid w:val="001D0630"/>
    <w:rsid w:val="001D06B1"/>
    <w:rsid w:val="001D0898"/>
    <w:rsid w:val="001D08FA"/>
    <w:rsid w:val="001D0BC2"/>
    <w:rsid w:val="001D0DB5"/>
    <w:rsid w:val="001D0FCE"/>
    <w:rsid w:val="001D1714"/>
    <w:rsid w:val="001D1929"/>
    <w:rsid w:val="001D1F0C"/>
    <w:rsid w:val="001D1FFA"/>
    <w:rsid w:val="001D26A6"/>
    <w:rsid w:val="001D2738"/>
    <w:rsid w:val="001D2902"/>
    <w:rsid w:val="001D2974"/>
    <w:rsid w:val="001D2B41"/>
    <w:rsid w:val="001D2C05"/>
    <w:rsid w:val="001D2CCE"/>
    <w:rsid w:val="001D2D05"/>
    <w:rsid w:val="001D2E8C"/>
    <w:rsid w:val="001D2EE1"/>
    <w:rsid w:val="001D331D"/>
    <w:rsid w:val="001D3627"/>
    <w:rsid w:val="001D3733"/>
    <w:rsid w:val="001D3FA4"/>
    <w:rsid w:val="001D40F9"/>
    <w:rsid w:val="001D454F"/>
    <w:rsid w:val="001D45AF"/>
    <w:rsid w:val="001D48C7"/>
    <w:rsid w:val="001D4D57"/>
    <w:rsid w:val="001D5059"/>
    <w:rsid w:val="001D51C5"/>
    <w:rsid w:val="001D53F2"/>
    <w:rsid w:val="001D5A87"/>
    <w:rsid w:val="001D5E54"/>
    <w:rsid w:val="001D6591"/>
    <w:rsid w:val="001D6797"/>
    <w:rsid w:val="001D67BB"/>
    <w:rsid w:val="001D694A"/>
    <w:rsid w:val="001D6ACA"/>
    <w:rsid w:val="001D6B5A"/>
    <w:rsid w:val="001D6B9F"/>
    <w:rsid w:val="001D6D6F"/>
    <w:rsid w:val="001D6E6E"/>
    <w:rsid w:val="001D7183"/>
    <w:rsid w:val="001E0219"/>
    <w:rsid w:val="001E0364"/>
    <w:rsid w:val="001E05B1"/>
    <w:rsid w:val="001E067A"/>
    <w:rsid w:val="001E08C6"/>
    <w:rsid w:val="001E0CE1"/>
    <w:rsid w:val="001E111B"/>
    <w:rsid w:val="001E11CA"/>
    <w:rsid w:val="001E12D8"/>
    <w:rsid w:val="001E1596"/>
    <w:rsid w:val="001E15D7"/>
    <w:rsid w:val="001E1892"/>
    <w:rsid w:val="001E1D64"/>
    <w:rsid w:val="001E1E1D"/>
    <w:rsid w:val="001E20B9"/>
    <w:rsid w:val="001E234B"/>
    <w:rsid w:val="001E244C"/>
    <w:rsid w:val="001E2693"/>
    <w:rsid w:val="001E2D1F"/>
    <w:rsid w:val="001E2F00"/>
    <w:rsid w:val="001E3508"/>
    <w:rsid w:val="001E3576"/>
    <w:rsid w:val="001E39A9"/>
    <w:rsid w:val="001E3B47"/>
    <w:rsid w:val="001E3E02"/>
    <w:rsid w:val="001E49D7"/>
    <w:rsid w:val="001E4BA1"/>
    <w:rsid w:val="001E4BDD"/>
    <w:rsid w:val="001E4C14"/>
    <w:rsid w:val="001E4C36"/>
    <w:rsid w:val="001E4E31"/>
    <w:rsid w:val="001E4E40"/>
    <w:rsid w:val="001E5023"/>
    <w:rsid w:val="001E5123"/>
    <w:rsid w:val="001E5525"/>
    <w:rsid w:val="001E576F"/>
    <w:rsid w:val="001E57A0"/>
    <w:rsid w:val="001E58AF"/>
    <w:rsid w:val="001E5914"/>
    <w:rsid w:val="001E5923"/>
    <w:rsid w:val="001E59EC"/>
    <w:rsid w:val="001E59F1"/>
    <w:rsid w:val="001E5CD6"/>
    <w:rsid w:val="001E5DBB"/>
    <w:rsid w:val="001E5DE7"/>
    <w:rsid w:val="001E6576"/>
    <w:rsid w:val="001E6BC4"/>
    <w:rsid w:val="001E6D20"/>
    <w:rsid w:val="001E722F"/>
    <w:rsid w:val="001E7275"/>
    <w:rsid w:val="001E77FE"/>
    <w:rsid w:val="001E7A3A"/>
    <w:rsid w:val="001E7BEE"/>
    <w:rsid w:val="001E7C8F"/>
    <w:rsid w:val="001E7C9F"/>
    <w:rsid w:val="001F008F"/>
    <w:rsid w:val="001F04A2"/>
    <w:rsid w:val="001F06B4"/>
    <w:rsid w:val="001F06DC"/>
    <w:rsid w:val="001F0700"/>
    <w:rsid w:val="001F07D5"/>
    <w:rsid w:val="001F0B32"/>
    <w:rsid w:val="001F0CE8"/>
    <w:rsid w:val="001F0DFA"/>
    <w:rsid w:val="001F0F26"/>
    <w:rsid w:val="001F1180"/>
    <w:rsid w:val="001F134C"/>
    <w:rsid w:val="001F13B5"/>
    <w:rsid w:val="001F17D6"/>
    <w:rsid w:val="001F19A7"/>
    <w:rsid w:val="001F1AFB"/>
    <w:rsid w:val="001F1C05"/>
    <w:rsid w:val="001F1CF0"/>
    <w:rsid w:val="001F200F"/>
    <w:rsid w:val="001F22CC"/>
    <w:rsid w:val="001F2529"/>
    <w:rsid w:val="001F2C68"/>
    <w:rsid w:val="001F31E4"/>
    <w:rsid w:val="001F34F7"/>
    <w:rsid w:val="001F3787"/>
    <w:rsid w:val="001F3A6D"/>
    <w:rsid w:val="001F3AC9"/>
    <w:rsid w:val="001F4773"/>
    <w:rsid w:val="001F4855"/>
    <w:rsid w:val="001F4921"/>
    <w:rsid w:val="001F4D47"/>
    <w:rsid w:val="001F52A1"/>
    <w:rsid w:val="001F54D3"/>
    <w:rsid w:val="001F5555"/>
    <w:rsid w:val="001F5A73"/>
    <w:rsid w:val="001F5FCF"/>
    <w:rsid w:val="001F6181"/>
    <w:rsid w:val="001F6948"/>
    <w:rsid w:val="001F6B57"/>
    <w:rsid w:val="001F75AF"/>
    <w:rsid w:val="001F78B1"/>
    <w:rsid w:val="001F7B29"/>
    <w:rsid w:val="001F7B6A"/>
    <w:rsid w:val="0020003B"/>
    <w:rsid w:val="002000C7"/>
    <w:rsid w:val="0020046F"/>
    <w:rsid w:val="00200520"/>
    <w:rsid w:val="00200D2F"/>
    <w:rsid w:val="00200E24"/>
    <w:rsid w:val="00200E92"/>
    <w:rsid w:val="00201273"/>
    <w:rsid w:val="0020130A"/>
    <w:rsid w:val="002013A0"/>
    <w:rsid w:val="002017A3"/>
    <w:rsid w:val="0020190A"/>
    <w:rsid w:val="0020194C"/>
    <w:rsid w:val="00201A1B"/>
    <w:rsid w:val="00201C99"/>
    <w:rsid w:val="00201E6C"/>
    <w:rsid w:val="00201FBB"/>
    <w:rsid w:val="00202274"/>
    <w:rsid w:val="00202DC4"/>
    <w:rsid w:val="00202F01"/>
    <w:rsid w:val="00202FA1"/>
    <w:rsid w:val="00203048"/>
    <w:rsid w:val="0020305E"/>
    <w:rsid w:val="002030FE"/>
    <w:rsid w:val="00203221"/>
    <w:rsid w:val="00203283"/>
    <w:rsid w:val="002034AD"/>
    <w:rsid w:val="002034B7"/>
    <w:rsid w:val="0020357F"/>
    <w:rsid w:val="00203773"/>
    <w:rsid w:val="00203B78"/>
    <w:rsid w:val="002049BF"/>
    <w:rsid w:val="00204A41"/>
    <w:rsid w:val="00204CBC"/>
    <w:rsid w:val="00204CE9"/>
    <w:rsid w:val="00204D0C"/>
    <w:rsid w:val="00204DAC"/>
    <w:rsid w:val="00204DF3"/>
    <w:rsid w:val="00204E20"/>
    <w:rsid w:val="00204F87"/>
    <w:rsid w:val="00204FD1"/>
    <w:rsid w:val="002051ED"/>
    <w:rsid w:val="00205408"/>
    <w:rsid w:val="00205679"/>
    <w:rsid w:val="002056DE"/>
    <w:rsid w:val="00205919"/>
    <w:rsid w:val="00205EA8"/>
    <w:rsid w:val="00205F25"/>
    <w:rsid w:val="002064A7"/>
    <w:rsid w:val="00206596"/>
    <w:rsid w:val="002066C5"/>
    <w:rsid w:val="00206D5E"/>
    <w:rsid w:val="00206EA3"/>
    <w:rsid w:val="00207A7E"/>
    <w:rsid w:val="00207B53"/>
    <w:rsid w:val="002101B6"/>
    <w:rsid w:val="002105CB"/>
    <w:rsid w:val="002108F2"/>
    <w:rsid w:val="00210C46"/>
    <w:rsid w:val="00210D33"/>
    <w:rsid w:val="00211039"/>
    <w:rsid w:val="0021138A"/>
    <w:rsid w:val="002116E6"/>
    <w:rsid w:val="00211797"/>
    <w:rsid w:val="00211DB9"/>
    <w:rsid w:val="0021226A"/>
    <w:rsid w:val="002122F4"/>
    <w:rsid w:val="00212502"/>
    <w:rsid w:val="00212C7E"/>
    <w:rsid w:val="00212D63"/>
    <w:rsid w:val="002133F3"/>
    <w:rsid w:val="002137FB"/>
    <w:rsid w:val="0021382D"/>
    <w:rsid w:val="00213894"/>
    <w:rsid w:val="00213925"/>
    <w:rsid w:val="002139C3"/>
    <w:rsid w:val="00213A8E"/>
    <w:rsid w:val="00213ADC"/>
    <w:rsid w:val="00213B9E"/>
    <w:rsid w:val="002142EA"/>
    <w:rsid w:val="00214A32"/>
    <w:rsid w:val="00214A3D"/>
    <w:rsid w:val="00215296"/>
    <w:rsid w:val="002152A7"/>
    <w:rsid w:val="0021569A"/>
    <w:rsid w:val="00215839"/>
    <w:rsid w:val="00215900"/>
    <w:rsid w:val="00215A0A"/>
    <w:rsid w:val="00215A32"/>
    <w:rsid w:val="00215BCD"/>
    <w:rsid w:val="00215E2F"/>
    <w:rsid w:val="00215F1A"/>
    <w:rsid w:val="002160B8"/>
    <w:rsid w:val="00216196"/>
    <w:rsid w:val="0021623B"/>
    <w:rsid w:val="0021623C"/>
    <w:rsid w:val="00216614"/>
    <w:rsid w:val="00216689"/>
    <w:rsid w:val="002166F7"/>
    <w:rsid w:val="002170BB"/>
    <w:rsid w:val="00217231"/>
    <w:rsid w:val="002172EA"/>
    <w:rsid w:val="002173A6"/>
    <w:rsid w:val="0021753A"/>
    <w:rsid w:val="00217590"/>
    <w:rsid w:val="00217667"/>
    <w:rsid w:val="00217DDC"/>
    <w:rsid w:val="00217F4D"/>
    <w:rsid w:val="002200CB"/>
    <w:rsid w:val="002202E1"/>
    <w:rsid w:val="002203D5"/>
    <w:rsid w:val="0022064B"/>
    <w:rsid w:val="00220702"/>
    <w:rsid w:val="00220FD9"/>
    <w:rsid w:val="002211EE"/>
    <w:rsid w:val="0022129D"/>
    <w:rsid w:val="00221384"/>
    <w:rsid w:val="002213AA"/>
    <w:rsid w:val="002213B4"/>
    <w:rsid w:val="00221714"/>
    <w:rsid w:val="002219D6"/>
    <w:rsid w:val="00221AF5"/>
    <w:rsid w:val="00221B28"/>
    <w:rsid w:val="00221E60"/>
    <w:rsid w:val="00221F21"/>
    <w:rsid w:val="0022202E"/>
    <w:rsid w:val="00222069"/>
    <w:rsid w:val="00222184"/>
    <w:rsid w:val="002222BC"/>
    <w:rsid w:val="0022250B"/>
    <w:rsid w:val="0022262C"/>
    <w:rsid w:val="002226AF"/>
    <w:rsid w:val="002229E8"/>
    <w:rsid w:val="00222AA2"/>
    <w:rsid w:val="00222C19"/>
    <w:rsid w:val="00222C20"/>
    <w:rsid w:val="00222CB8"/>
    <w:rsid w:val="00223104"/>
    <w:rsid w:val="002235F6"/>
    <w:rsid w:val="0022389E"/>
    <w:rsid w:val="00223A20"/>
    <w:rsid w:val="00223BD2"/>
    <w:rsid w:val="002241C0"/>
    <w:rsid w:val="002242A7"/>
    <w:rsid w:val="00224707"/>
    <w:rsid w:val="00224B02"/>
    <w:rsid w:val="00224C40"/>
    <w:rsid w:val="00224CAB"/>
    <w:rsid w:val="00225400"/>
    <w:rsid w:val="00225510"/>
    <w:rsid w:val="00225933"/>
    <w:rsid w:val="00225FF7"/>
    <w:rsid w:val="002263AF"/>
    <w:rsid w:val="00226412"/>
    <w:rsid w:val="00226488"/>
    <w:rsid w:val="00226A14"/>
    <w:rsid w:val="00226A43"/>
    <w:rsid w:val="00226DA7"/>
    <w:rsid w:val="00227678"/>
    <w:rsid w:val="002276FA"/>
    <w:rsid w:val="0022786B"/>
    <w:rsid w:val="00230308"/>
    <w:rsid w:val="00230585"/>
    <w:rsid w:val="002306B0"/>
    <w:rsid w:val="002308EF"/>
    <w:rsid w:val="0023091B"/>
    <w:rsid w:val="00230CDF"/>
    <w:rsid w:val="00230DA5"/>
    <w:rsid w:val="00230F65"/>
    <w:rsid w:val="002310A9"/>
    <w:rsid w:val="002313DA"/>
    <w:rsid w:val="00231743"/>
    <w:rsid w:val="00231A2F"/>
    <w:rsid w:val="00231F0C"/>
    <w:rsid w:val="002320E5"/>
    <w:rsid w:val="00232168"/>
    <w:rsid w:val="00232215"/>
    <w:rsid w:val="00232279"/>
    <w:rsid w:val="0023239E"/>
    <w:rsid w:val="002324FD"/>
    <w:rsid w:val="00232710"/>
    <w:rsid w:val="002327F2"/>
    <w:rsid w:val="00232C57"/>
    <w:rsid w:val="00232C81"/>
    <w:rsid w:val="00232CCB"/>
    <w:rsid w:val="0023317B"/>
    <w:rsid w:val="002334B8"/>
    <w:rsid w:val="002334C2"/>
    <w:rsid w:val="00233649"/>
    <w:rsid w:val="0023384F"/>
    <w:rsid w:val="00233AAB"/>
    <w:rsid w:val="00233B1A"/>
    <w:rsid w:val="00234076"/>
    <w:rsid w:val="002340E2"/>
    <w:rsid w:val="00234560"/>
    <w:rsid w:val="002347E7"/>
    <w:rsid w:val="0023486D"/>
    <w:rsid w:val="00234973"/>
    <w:rsid w:val="00234AC3"/>
    <w:rsid w:val="0023502F"/>
    <w:rsid w:val="0023506F"/>
    <w:rsid w:val="002357E2"/>
    <w:rsid w:val="00235AA3"/>
    <w:rsid w:val="00235F7A"/>
    <w:rsid w:val="00235FBA"/>
    <w:rsid w:val="0023608A"/>
    <w:rsid w:val="002362CF"/>
    <w:rsid w:val="002364A8"/>
    <w:rsid w:val="002365AD"/>
    <w:rsid w:val="00236902"/>
    <w:rsid w:val="00236EF0"/>
    <w:rsid w:val="0023743A"/>
    <w:rsid w:val="002378C5"/>
    <w:rsid w:val="00240A1B"/>
    <w:rsid w:val="00240CF1"/>
    <w:rsid w:val="002411C5"/>
    <w:rsid w:val="002412FB"/>
    <w:rsid w:val="002414DD"/>
    <w:rsid w:val="0024183E"/>
    <w:rsid w:val="002419DE"/>
    <w:rsid w:val="00241B54"/>
    <w:rsid w:val="00241C01"/>
    <w:rsid w:val="00241DD6"/>
    <w:rsid w:val="00242376"/>
    <w:rsid w:val="002425E2"/>
    <w:rsid w:val="00243321"/>
    <w:rsid w:val="002436BD"/>
    <w:rsid w:val="002436C0"/>
    <w:rsid w:val="002438A6"/>
    <w:rsid w:val="00243B26"/>
    <w:rsid w:val="00243C47"/>
    <w:rsid w:val="00243D91"/>
    <w:rsid w:val="0024407D"/>
    <w:rsid w:val="002445D3"/>
    <w:rsid w:val="00244827"/>
    <w:rsid w:val="002449A4"/>
    <w:rsid w:val="00244B01"/>
    <w:rsid w:val="00244F17"/>
    <w:rsid w:val="002451B0"/>
    <w:rsid w:val="0024570C"/>
    <w:rsid w:val="00245923"/>
    <w:rsid w:val="00245AEF"/>
    <w:rsid w:val="00245CFD"/>
    <w:rsid w:val="00245F09"/>
    <w:rsid w:val="00246002"/>
    <w:rsid w:val="002465E0"/>
    <w:rsid w:val="00246AA8"/>
    <w:rsid w:val="00246E4A"/>
    <w:rsid w:val="00247080"/>
    <w:rsid w:val="0024749C"/>
    <w:rsid w:val="0024758A"/>
    <w:rsid w:val="002478D5"/>
    <w:rsid w:val="00247BA4"/>
    <w:rsid w:val="00247CB2"/>
    <w:rsid w:val="00247D18"/>
    <w:rsid w:val="0025059C"/>
    <w:rsid w:val="00250A0E"/>
    <w:rsid w:val="00250F6F"/>
    <w:rsid w:val="002510E9"/>
    <w:rsid w:val="0025132C"/>
    <w:rsid w:val="0025173F"/>
    <w:rsid w:val="00251AC2"/>
    <w:rsid w:val="00251F19"/>
    <w:rsid w:val="002520FD"/>
    <w:rsid w:val="00252505"/>
    <w:rsid w:val="00252DEA"/>
    <w:rsid w:val="00252EA8"/>
    <w:rsid w:val="002530D5"/>
    <w:rsid w:val="002534F2"/>
    <w:rsid w:val="00253531"/>
    <w:rsid w:val="002536CE"/>
    <w:rsid w:val="00253D4E"/>
    <w:rsid w:val="002545F7"/>
    <w:rsid w:val="00254658"/>
    <w:rsid w:val="00254796"/>
    <w:rsid w:val="00254C21"/>
    <w:rsid w:val="00254D76"/>
    <w:rsid w:val="00254F88"/>
    <w:rsid w:val="002551B3"/>
    <w:rsid w:val="00255290"/>
    <w:rsid w:val="0025534B"/>
    <w:rsid w:val="00255398"/>
    <w:rsid w:val="0025574C"/>
    <w:rsid w:val="002558DA"/>
    <w:rsid w:val="00255C20"/>
    <w:rsid w:val="0025607D"/>
    <w:rsid w:val="00256601"/>
    <w:rsid w:val="00256609"/>
    <w:rsid w:val="0025665A"/>
    <w:rsid w:val="00256849"/>
    <w:rsid w:val="00256B75"/>
    <w:rsid w:val="00256D35"/>
    <w:rsid w:val="00256E56"/>
    <w:rsid w:val="00257803"/>
    <w:rsid w:val="00257CDA"/>
    <w:rsid w:val="00260045"/>
    <w:rsid w:val="0026033D"/>
    <w:rsid w:val="002604DE"/>
    <w:rsid w:val="00260596"/>
    <w:rsid w:val="002605AD"/>
    <w:rsid w:val="00260747"/>
    <w:rsid w:val="002608B6"/>
    <w:rsid w:val="00260C32"/>
    <w:rsid w:val="00260C47"/>
    <w:rsid w:val="00260E89"/>
    <w:rsid w:val="002616B3"/>
    <w:rsid w:val="002617E5"/>
    <w:rsid w:val="002618A0"/>
    <w:rsid w:val="00261908"/>
    <w:rsid w:val="00261B5F"/>
    <w:rsid w:val="00261D3B"/>
    <w:rsid w:val="0026205E"/>
    <w:rsid w:val="00262062"/>
    <w:rsid w:val="00262218"/>
    <w:rsid w:val="00262609"/>
    <w:rsid w:val="00262AA4"/>
    <w:rsid w:val="00263A6B"/>
    <w:rsid w:val="00263B5B"/>
    <w:rsid w:val="00263E34"/>
    <w:rsid w:val="00264118"/>
    <w:rsid w:val="00264195"/>
    <w:rsid w:val="00264315"/>
    <w:rsid w:val="00264586"/>
    <w:rsid w:val="002648E6"/>
    <w:rsid w:val="002649B6"/>
    <w:rsid w:val="00264A26"/>
    <w:rsid w:val="00264A66"/>
    <w:rsid w:val="00264ACD"/>
    <w:rsid w:val="00264C3C"/>
    <w:rsid w:val="00264CAE"/>
    <w:rsid w:val="00264D44"/>
    <w:rsid w:val="00264DF4"/>
    <w:rsid w:val="00264E19"/>
    <w:rsid w:val="00264E48"/>
    <w:rsid w:val="00264F62"/>
    <w:rsid w:val="0026575B"/>
    <w:rsid w:val="00265963"/>
    <w:rsid w:val="00265CC9"/>
    <w:rsid w:val="00265CFE"/>
    <w:rsid w:val="00265F0B"/>
    <w:rsid w:val="00265FB7"/>
    <w:rsid w:val="0026627D"/>
    <w:rsid w:val="00266332"/>
    <w:rsid w:val="002667E9"/>
    <w:rsid w:val="002669A8"/>
    <w:rsid w:val="00266CA4"/>
    <w:rsid w:val="00266CE9"/>
    <w:rsid w:val="00266D3F"/>
    <w:rsid w:val="00266EEE"/>
    <w:rsid w:val="00267533"/>
    <w:rsid w:val="00267591"/>
    <w:rsid w:val="00267683"/>
    <w:rsid w:val="002678AD"/>
    <w:rsid w:val="002678AF"/>
    <w:rsid w:val="00267921"/>
    <w:rsid w:val="00267DBA"/>
    <w:rsid w:val="002703CE"/>
    <w:rsid w:val="002708CD"/>
    <w:rsid w:val="00270C34"/>
    <w:rsid w:val="00270CC9"/>
    <w:rsid w:val="00270FC9"/>
    <w:rsid w:val="002714EC"/>
    <w:rsid w:val="00271D2D"/>
    <w:rsid w:val="00271DE4"/>
    <w:rsid w:val="00271E5F"/>
    <w:rsid w:val="00272300"/>
    <w:rsid w:val="002723A9"/>
    <w:rsid w:val="002727CE"/>
    <w:rsid w:val="0027284C"/>
    <w:rsid w:val="00272AFF"/>
    <w:rsid w:val="00272D16"/>
    <w:rsid w:val="00272F50"/>
    <w:rsid w:val="00273143"/>
    <w:rsid w:val="002731DB"/>
    <w:rsid w:val="002734FC"/>
    <w:rsid w:val="002738DC"/>
    <w:rsid w:val="002739E4"/>
    <w:rsid w:val="00273B53"/>
    <w:rsid w:val="00273C72"/>
    <w:rsid w:val="00273DF2"/>
    <w:rsid w:val="00273F61"/>
    <w:rsid w:val="0027403A"/>
    <w:rsid w:val="00274235"/>
    <w:rsid w:val="00274728"/>
    <w:rsid w:val="002747F9"/>
    <w:rsid w:val="002749A6"/>
    <w:rsid w:val="00274C34"/>
    <w:rsid w:val="00274C44"/>
    <w:rsid w:val="00274CBC"/>
    <w:rsid w:val="002751FF"/>
    <w:rsid w:val="00275307"/>
    <w:rsid w:val="00275608"/>
    <w:rsid w:val="00275C56"/>
    <w:rsid w:val="0027653A"/>
    <w:rsid w:val="002765E7"/>
    <w:rsid w:val="00276812"/>
    <w:rsid w:val="002775F9"/>
    <w:rsid w:val="00277798"/>
    <w:rsid w:val="00277A5C"/>
    <w:rsid w:val="00277A6B"/>
    <w:rsid w:val="0028012D"/>
    <w:rsid w:val="002803C1"/>
    <w:rsid w:val="0028072B"/>
    <w:rsid w:val="00280743"/>
    <w:rsid w:val="00280A92"/>
    <w:rsid w:val="00280AA9"/>
    <w:rsid w:val="00280D07"/>
    <w:rsid w:val="00281292"/>
    <w:rsid w:val="00281437"/>
    <w:rsid w:val="00281611"/>
    <w:rsid w:val="00281B4E"/>
    <w:rsid w:val="00281CE6"/>
    <w:rsid w:val="002823CB"/>
    <w:rsid w:val="002824AF"/>
    <w:rsid w:val="002825F7"/>
    <w:rsid w:val="0028271C"/>
    <w:rsid w:val="00282794"/>
    <w:rsid w:val="00282D1A"/>
    <w:rsid w:val="00282F13"/>
    <w:rsid w:val="00282F85"/>
    <w:rsid w:val="00282FAB"/>
    <w:rsid w:val="00283602"/>
    <w:rsid w:val="002837A0"/>
    <w:rsid w:val="002839EA"/>
    <w:rsid w:val="00284029"/>
    <w:rsid w:val="002842A1"/>
    <w:rsid w:val="002842A8"/>
    <w:rsid w:val="00284511"/>
    <w:rsid w:val="00284548"/>
    <w:rsid w:val="0028459A"/>
    <w:rsid w:val="002846A4"/>
    <w:rsid w:val="002847FA"/>
    <w:rsid w:val="00284D35"/>
    <w:rsid w:val="00285148"/>
    <w:rsid w:val="00285608"/>
    <w:rsid w:val="0028594E"/>
    <w:rsid w:val="00285D27"/>
    <w:rsid w:val="00285E14"/>
    <w:rsid w:val="0028682D"/>
    <w:rsid w:val="002868CA"/>
    <w:rsid w:val="002872B9"/>
    <w:rsid w:val="002872D5"/>
    <w:rsid w:val="00287335"/>
    <w:rsid w:val="002873AA"/>
    <w:rsid w:val="00287643"/>
    <w:rsid w:val="00287695"/>
    <w:rsid w:val="00287950"/>
    <w:rsid w:val="00287B74"/>
    <w:rsid w:val="00290109"/>
    <w:rsid w:val="00291179"/>
    <w:rsid w:val="002913A1"/>
    <w:rsid w:val="002919D3"/>
    <w:rsid w:val="00291BD6"/>
    <w:rsid w:val="00291F6C"/>
    <w:rsid w:val="0029238F"/>
    <w:rsid w:val="002924A6"/>
    <w:rsid w:val="00292D01"/>
    <w:rsid w:val="00292DAE"/>
    <w:rsid w:val="0029330B"/>
    <w:rsid w:val="0029336D"/>
    <w:rsid w:val="0029340F"/>
    <w:rsid w:val="002935CF"/>
    <w:rsid w:val="002938FF"/>
    <w:rsid w:val="00293B2D"/>
    <w:rsid w:val="00293CAB"/>
    <w:rsid w:val="002941D0"/>
    <w:rsid w:val="00294497"/>
    <w:rsid w:val="00294591"/>
    <w:rsid w:val="00294861"/>
    <w:rsid w:val="00294D3B"/>
    <w:rsid w:val="00295118"/>
    <w:rsid w:val="0029512E"/>
    <w:rsid w:val="002951BD"/>
    <w:rsid w:val="00295D1B"/>
    <w:rsid w:val="00295D54"/>
    <w:rsid w:val="00295EBD"/>
    <w:rsid w:val="00295F50"/>
    <w:rsid w:val="0029642D"/>
    <w:rsid w:val="0029706D"/>
    <w:rsid w:val="0029717F"/>
    <w:rsid w:val="002971B5"/>
    <w:rsid w:val="0029737E"/>
    <w:rsid w:val="002973E5"/>
    <w:rsid w:val="0029742E"/>
    <w:rsid w:val="00297486"/>
    <w:rsid w:val="00297565"/>
    <w:rsid w:val="00297767"/>
    <w:rsid w:val="00297B22"/>
    <w:rsid w:val="002A016D"/>
    <w:rsid w:val="002A04EC"/>
    <w:rsid w:val="002A05BB"/>
    <w:rsid w:val="002A06F1"/>
    <w:rsid w:val="002A083A"/>
    <w:rsid w:val="002A08E1"/>
    <w:rsid w:val="002A0A95"/>
    <w:rsid w:val="002A0D1B"/>
    <w:rsid w:val="002A0F62"/>
    <w:rsid w:val="002A114F"/>
    <w:rsid w:val="002A1236"/>
    <w:rsid w:val="002A12BD"/>
    <w:rsid w:val="002A1327"/>
    <w:rsid w:val="002A13AF"/>
    <w:rsid w:val="002A166B"/>
    <w:rsid w:val="002A19AC"/>
    <w:rsid w:val="002A1D41"/>
    <w:rsid w:val="002A1D76"/>
    <w:rsid w:val="002A1DAE"/>
    <w:rsid w:val="002A1E10"/>
    <w:rsid w:val="002A1F1A"/>
    <w:rsid w:val="002A1F59"/>
    <w:rsid w:val="002A2026"/>
    <w:rsid w:val="002A260E"/>
    <w:rsid w:val="002A2ADA"/>
    <w:rsid w:val="002A2CF9"/>
    <w:rsid w:val="002A2F37"/>
    <w:rsid w:val="002A31D3"/>
    <w:rsid w:val="002A3220"/>
    <w:rsid w:val="002A337D"/>
    <w:rsid w:val="002A37A0"/>
    <w:rsid w:val="002A3BA2"/>
    <w:rsid w:val="002A3DF4"/>
    <w:rsid w:val="002A404D"/>
    <w:rsid w:val="002A44F2"/>
    <w:rsid w:val="002A462B"/>
    <w:rsid w:val="002A49E8"/>
    <w:rsid w:val="002A4CAD"/>
    <w:rsid w:val="002A4EFA"/>
    <w:rsid w:val="002A5036"/>
    <w:rsid w:val="002A5125"/>
    <w:rsid w:val="002A534F"/>
    <w:rsid w:val="002A580F"/>
    <w:rsid w:val="002A5AD7"/>
    <w:rsid w:val="002A5B2F"/>
    <w:rsid w:val="002A5B88"/>
    <w:rsid w:val="002A62ED"/>
    <w:rsid w:val="002A64F6"/>
    <w:rsid w:val="002A6948"/>
    <w:rsid w:val="002A6A6F"/>
    <w:rsid w:val="002A6B35"/>
    <w:rsid w:val="002A6C15"/>
    <w:rsid w:val="002A6EFF"/>
    <w:rsid w:val="002A7A8F"/>
    <w:rsid w:val="002A7BCE"/>
    <w:rsid w:val="002A7FB0"/>
    <w:rsid w:val="002A7FD2"/>
    <w:rsid w:val="002B068B"/>
    <w:rsid w:val="002B0A4C"/>
    <w:rsid w:val="002B10D9"/>
    <w:rsid w:val="002B1134"/>
    <w:rsid w:val="002B1280"/>
    <w:rsid w:val="002B18E5"/>
    <w:rsid w:val="002B1E67"/>
    <w:rsid w:val="002B2372"/>
    <w:rsid w:val="002B2388"/>
    <w:rsid w:val="002B2574"/>
    <w:rsid w:val="002B26ED"/>
    <w:rsid w:val="002B288C"/>
    <w:rsid w:val="002B2938"/>
    <w:rsid w:val="002B3175"/>
    <w:rsid w:val="002B3567"/>
    <w:rsid w:val="002B35EC"/>
    <w:rsid w:val="002B365D"/>
    <w:rsid w:val="002B376C"/>
    <w:rsid w:val="002B37FD"/>
    <w:rsid w:val="002B3892"/>
    <w:rsid w:val="002B3A77"/>
    <w:rsid w:val="002B3A79"/>
    <w:rsid w:val="002B3AB9"/>
    <w:rsid w:val="002B3CC3"/>
    <w:rsid w:val="002B3D55"/>
    <w:rsid w:val="002B3DC6"/>
    <w:rsid w:val="002B3F8A"/>
    <w:rsid w:val="002B4732"/>
    <w:rsid w:val="002B4972"/>
    <w:rsid w:val="002B4A02"/>
    <w:rsid w:val="002B4A89"/>
    <w:rsid w:val="002B4C0D"/>
    <w:rsid w:val="002B5305"/>
    <w:rsid w:val="002B531E"/>
    <w:rsid w:val="002B55D6"/>
    <w:rsid w:val="002B59A0"/>
    <w:rsid w:val="002B5B0B"/>
    <w:rsid w:val="002B6059"/>
    <w:rsid w:val="002B62B4"/>
    <w:rsid w:val="002B62C6"/>
    <w:rsid w:val="002B639A"/>
    <w:rsid w:val="002B6720"/>
    <w:rsid w:val="002B67D7"/>
    <w:rsid w:val="002B6B8F"/>
    <w:rsid w:val="002B71D4"/>
    <w:rsid w:val="002B75D4"/>
    <w:rsid w:val="002B76D2"/>
    <w:rsid w:val="002B7A09"/>
    <w:rsid w:val="002B7B33"/>
    <w:rsid w:val="002B7B86"/>
    <w:rsid w:val="002B7C11"/>
    <w:rsid w:val="002B7CEF"/>
    <w:rsid w:val="002C00A3"/>
    <w:rsid w:val="002C01D9"/>
    <w:rsid w:val="002C01E0"/>
    <w:rsid w:val="002C02A6"/>
    <w:rsid w:val="002C03EB"/>
    <w:rsid w:val="002C04AC"/>
    <w:rsid w:val="002C07EA"/>
    <w:rsid w:val="002C0A39"/>
    <w:rsid w:val="002C0B54"/>
    <w:rsid w:val="002C0DD5"/>
    <w:rsid w:val="002C10B6"/>
    <w:rsid w:val="002C11C0"/>
    <w:rsid w:val="002C13B5"/>
    <w:rsid w:val="002C142B"/>
    <w:rsid w:val="002C16E7"/>
    <w:rsid w:val="002C1787"/>
    <w:rsid w:val="002C1B4F"/>
    <w:rsid w:val="002C1EF7"/>
    <w:rsid w:val="002C20E2"/>
    <w:rsid w:val="002C2144"/>
    <w:rsid w:val="002C23D8"/>
    <w:rsid w:val="002C2665"/>
    <w:rsid w:val="002C274C"/>
    <w:rsid w:val="002C2B3D"/>
    <w:rsid w:val="002C2CC2"/>
    <w:rsid w:val="002C31EE"/>
    <w:rsid w:val="002C38B4"/>
    <w:rsid w:val="002C3A17"/>
    <w:rsid w:val="002C3A47"/>
    <w:rsid w:val="002C3B1B"/>
    <w:rsid w:val="002C3E7B"/>
    <w:rsid w:val="002C40CF"/>
    <w:rsid w:val="002C415C"/>
    <w:rsid w:val="002C417D"/>
    <w:rsid w:val="002C4442"/>
    <w:rsid w:val="002C4490"/>
    <w:rsid w:val="002C454F"/>
    <w:rsid w:val="002C45AC"/>
    <w:rsid w:val="002C4662"/>
    <w:rsid w:val="002C4840"/>
    <w:rsid w:val="002C4A3F"/>
    <w:rsid w:val="002C4B24"/>
    <w:rsid w:val="002C4E28"/>
    <w:rsid w:val="002C5818"/>
    <w:rsid w:val="002C5A8B"/>
    <w:rsid w:val="002C5AEE"/>
    <w:rsid w:val="002C5DBA"/>
    <w:rsid w:val="002C5E6B"/>
    <w:rsid w:val="002C5FDC"/>
    <w:rsid w:val="002C607F"/>
    <w:rsid w:val="002C6155"/>
    <w:rsid w:val="002C631A"/>
    <w:rsid w:val="002C63FB"/>
    <w:rsid w:val="002C64ED"/>
    <w:rsid w:val="002C65CD"/>
    <w:rsid w:val="002C6952"/>
    <w:rsid w:val="002C6B84"/>
    <w:rsid w:val="002C6CD9"/>
    <w:rsid w:val="002C6D17"/>
    <w:rsid w:val="002C7018"/>
    <w:rsid w:val="002C758B"/>
    <w:rsid w:val="002C7630"/>
    <w:rsid w:val="002C78AD"/>
    <w:rsid w:val="002C78FB"/>
    <w:rsid w:val="002C7BFA"/>
    <w:rsid w:val="002C7CFA"/>
    <w:rsid w:val="002C7F71"/>
    <w:rsid w:val="002C7FB8"/>
    <w:rsid w:val="002D027B"/>
    <w:rsid w:val="002D03E8"/>
    <w:rsid w:val="002D06B3"/>
    <w:rsid w:val="002D0836"/>
    <w:rsid w:val="002D097D"/>
    <w:rsid w:val="002D0CD0"/>
    <w:rsid w:val="002D0F4C"/>
    <w:rsid w:val="002D1577"/>
    <w:rsid w:val="002D1726"/>
    <w:rsid w:val="002D2026"/>
    <w:rsid w:val="002D21D0"/>
    <w:rsid w:val="002D273D"/>
    <w:rsid w:val="002D2AC8"/>
    <w:rsid w:val="002D2DC0"/>
    <w:rsid w:val="002D2F8B"/>
    <w:rsid w:val="002D333E"/>
    <w:rsid w:val="002D355A"/>
    <w:rsid w:val="002D36D1"/>
    <w:rsid w:val="002D3A1F"/>
    <w:rsid w:val="002D3D6A"/>
    <w:rsid w:val="002D3DA8"/>
    <w:rsid w:val="002D3E08"/>
    <w:rsid w:val="002D4004"/>
    <w:rsid w:val="002D44F6"/>
    <w:rsid w:val="002D4537"/>
    <w:rsid w:val="002D4652"/>
    <w:rsid w:val="002D4936"/>
    <w:rsid w:val="002D4C99"/>
    <w:rsid w:val="002D5155"/>
    <w:rsid w:val="002D5184"/>
    <w:rsid w:val="002D5247"/>
    <w:rsid w:val="002D52FE"/>
    <w:rsid w:val="002D553C"/>
    <w:rsid w:val="002D5923"/>
    <w:rsid w:val="002D5A92"/>
    <w:rsid w:val="002D5AFD"/>
    <w:rsid w:val="002D5BEF"/>
    <w:rsid w:val="002D5E7B"/>
    <w:rsid w:val="002D6311"/>
    <w:rsid w:val="002D6827"/>
    <w:rsid w:val="002D699B"/>
    <w:rsid w:val="002D6BC5"/>
    <w:rsid w:val="002D6CC3"/>
    <w:rsid w:val="002D6E32"/>
    <w:rsid w:val="002D7407"/>
    <w:rsid w:val="002D7700"/>
    <w:rsid w:val="002D7D90"/>
    <w:rsid w:val="002D7E03"/>
    <w:rsid w:val="002E02CC"/>
    <w:rsid w:val="002E0DF3"/>
    <w:rsid w:val="002E0FEB"/>
    <w:rsid w:val="002E14E1"/>
    <w:rsid w:val="002E17DA"/>
    <w:rsid w:val="002E18D4"/>
    <w:rsid w:val="002E1AFB"/>
    <w:rsid w:val="002E1B0E"/>
    <w:rsid w:val="002E1B49"/>
    <w:rsid w:val="002E1CDF"/>
    <w:rsid w:val="002E1EA0"/>
    <w:rsid w:val="002E2351"/>
    <w:rsid w:val="002E26ED"/>
    <w:rsid w:val="002E29A5"/>
    <w:rsid w:val="002E2A39"/>
    <w:rsid w:val="002E2A6F"/>
    <w:rsid w:val="002E2B6A"/>
    <w:rsid w:val="002E3070"/>
    <w:rsid w:val="002E308F"/>
    <w:rsid w:val="002E322D"/>
    <w:rsid w:val="002E3A7D"/>
    <w:rsid w:val="002E3BB3"/>
    <w:rsid w:val="002E3E05"/>
    <w:rsid w:val="002E3FC0"/>
    <w:rsid w:val="002E4056"/>
    <w:rsid w:val="002E438A"/>
    <w:rsid w:val="002E4440"/>
    <w:rsid w:val="002E46BB"/>
    <w:rsid w:val="002E483F"/>
    <w:rsid w:val="002E4992"/>
    <w:rsid w:val="002E4A46"/>
    <w:rsid w:val="002E4A6E"/>
    <w:rsid w:val="002E4A8A"/>
    <w:rsid w:val="002E4D4F"/>
    <w:rsid w:val="002E4EE1"/>
    <w:rsid w:val="002E50E3"/>
    <w:rsid w:val="002E5970"/>
    <w:rsid w:val="002E5A88"/>
    <w:rsid w:val="002E6585"/>
    <w:rsid w:val="002E65CC"/>
    <w:rsid w:val="002E6644"/>
    <w:rsid w:val="002E676D"/>
    <w:rsid w:val="002E699B"/>
    <w:rsid w:val="002E6A0C"/>
    <w:rsid w:val="002E6AEA"/>
    <w:rsid w:val="002E6AF0"/>
    <w:rsid w:val="002E6B76"/>
    <w:rsid w:val="002E6D1F"/>
    <w:rsid w:val="002E6EF8"/>
    <w:rsid w:val="002E6FAD"/>
    <w:rsid w:val="002E7180"/>
    <w:rsid w:val="002E797F"/>
    <w:rsid w:val="002E7A84"/>
    <w:rsid w:val="002E7CAB"/>
    <w:rsid w:val="002E7F8A"/>
    <w:rsid w:val="002F00FE"/>
    <w:rsid w:val="002F02A2"/>
    <w:rsid w:val="002F0C6C"/>
    <w:rsid w:val="002F1209"/>
    <w:rsid w:val="002F12A6"/>
    <w:rsid w:val="002F1371"/>
    <w:rsid w:val="002F148F"/>
    <w:rsid w:val="002F1A20"/>
    <w:rsid w:val="002F1FBC"/>
    <w:rsid w:val="002F200E"/>
    <w:rsid w:val="002F22B0"/>
    <w:rsid w:val="002F294E"/>
    <w:rsid w:val="002F2B0A"/>
    <w:rsid w:val="002F2C7E"/>
    <w:rsid w:val="002F30B4"/>
    <w:rsid w:val="002F3175"/>
    <w:rsid w:val="002F31F8"/>
    <w:rsid w:val="002F340F"/>
    <w:rsid w:val="002F34BD"/>
    <w:rsid w:val="002F36B9"/>
    <w:rsid w:val="002F383C"/>
    <w:rsid w:val="002F3A21"/>
    <w:rsid w:val="002F3B11"/>
    <w:rsid w:val="002F3B1A"/>
    <w:rsid w:val="002F4551"/>
    <w:rsid w:val="002F46A8"/>
    <w:rsid w:val="002F48E6"/>
    <w:rsid w:val="002F4C05"/>
    <w:rsid w:val="002F514F"/>
    <w:rsid w:val="002F51EF"/>
    <w:rsid w:val="002F53D4"/>
    <w:rsid w:val="002F575C"/>
    <w:rsid w:val="002F5A47"/>
    <w:rsid w:val="002F5C77"/>
    <w:rsid w:val="002F6438"/>
    <w:rsid w:val="002F67E8"/>
    <w:rsid w:val="002F6904"/>
    <w:rsid w:val="002F6E7E"/>
    <w:rsid w:val="002F7491"/>
    <w:rsid w:val="002F74F6"/>
    <w:rsid w:val="002F7555"/>
    <w:rsid w:val="002F7565"/>
    <w:rsid w:val="002F7C0A"/>
    <w:rsid w:val="002F7F38"/>
    <w:rsid w:val="002F7FB9"/>
    <w:rsid w:val="003007DC"/>
    <w:rsid w:val="00300D4F"/>
    <w:rsid w:val="00300F88"/>
    <w:rsid w:val="00300F9F"/>
    <w:rsid w:val="00301085"/>
    <w:rsid w:val="0030137B"/>
    <w:rsid w:val="0030146A"/>
    <w:rsid w:val="00301498"/>
    <w:rsid w:val="00301654"/>
    <w:rsid w:val="0030173F"/>
    <w:rsid w:val="003019DC"/>
    <w:rsid w:val="00301A13"/>
    <w:rsid w:val="00301D2D"/>
    <w:rsid w:val="00301E03"/>
    <w:rsid w:val="00301F0D"/>
    <w:rsid w:val="00301F63"/>
    <w:rsid w:val="0030246A"/>
    <w:rsid w:val="0030263B"/>
    <w:rsid w:val="003027CB"/>
    <w:rsid w:val="0030288E"/>
    <w:rsid w:val="003029BF"/>
    <w:rsid w:val="00302B6C"/>
    <w:rsid w:val="00302DDA"/>
    <w:rsid w:val="0030315D"/>
    <w:rsid w:val="003031D2"/>
    <w:rsid w:val="003036D6"/>
    <w:rsid w:val="00303747"/>
    <w:rsid w:val="0030388D"/>
    <w:rsid w:val="00303F2C"/>
    <w:rsid w:val="0030439D"/>
    <w:rsid w:val="0030451D"/>
    <w:rsid w:val="003048D2"/>
    <w:rsid w:val="0030540B"/>
    <w:rsid w:val="00305486"/>
    <w:rsid w:val="003057F8"/>
    <w:rsid w:val="00305825"/>
    <w:rsid w:val="0030637C"/>
    <w:rsid w:val="00306384"/>
    <w:rsid w:val="0030660A"/>
    <w:rsid w:val="00306793"/>
    <w:rsid w:val="00306B27"/>
    <w:rsid w:val="00306B4B"/>
    <w:rsid w:val="00306BCD"/>
    <w:rsid w:val="00306CE2"/>
    <w:rsid w:val="00306EE6"/>
    <w:rsid w:val="00306EED"/>
    <w:rsid w:val="003073F1"/>
    <w:rsid w:val="00307428"/>
    <w:rsid w:val="003075CF"/>
    <w:rsid w:val="0030777B"/>
    <w:rsid w:val="00307B8C"/>
    <w:rsid w:val="00307F24"/>
    <w:rsid w:val="003104C7"/>
    <w:rsid w:val="00310950"/>
    <w:rsid w:val="00310A65"/>
    <w:rsid w:val="00310C3C"/>
    <w:rsid w:val="00310FE2"/>
    <w:rsid w:val="003110EA"/>
    <w:rsid w:val="0031137E"/>
    <w:rsid w:val="003113CE"/>
    <w:rsid w:val="003113E1"/>
    <w:rsid w:val="00311604"/>
    <w:rsid w:val="00311679"/>
    <w:rsid w:val="0031276C"/>
    <w:rsid w:val="00312884"/>
    <w:rsid w:val="003128F0"/>
    <w:rsid w:val="003129B0"/>
    <w:rsid w:val="003129E9"/>
    <w:rsid w:val="00312A76"/>
    <w:rsid w:val="00312DAC"/>
    <w:rsid w:val="00313033"/>
    <w:rsid w:val="003133A2"/>
    <w:rsid w:val="0031345C"/>
    <w:rsid w:val="003134F0"/>
    <w:rsid w:val="003136C7"/>
    <w:rsid w:val="00313A99"/>
    <w:rsid w:val="00313ACC"/>
    <w:rsid w:val="00313E6F"/>
    <w:rsid w:val="00313FAC"/>
    <w:rsid w:val="003146D9"/>
    <w:rsid w:val="00314832"/>
    <w:rsid w:val="003149B2"/>
    <w:rsid w:val="00314AA5"/>
    <w:rsid w:val="00314DEE"/>
    <w:rsid w:val="00315E38"/>
    <w:rsid w:val="00315E65"/>
    <w:rsid w:val="00315EBC"/>
    <w:rsid w:val="00315F56"/>
    <w:rsid w:val="00315F72"/>
    <w:rsid w:val="00316150"/>
    <w:rsid w:val="0031652E"/>
    <w:rsid w:val="0031671B"/>
    <w:rsid w:val="00316995"/>
    <w:rsid w:val="00316A52"/>
    <w:rsid w:val="00316AFD"/>
    <w:rsid w:val="00316BFD"/>
    <w:rsid w:val="00316D29"/>
    <w:rsid w:val="00316FB9"/>
    <w:rsid w:val="00317311"/>
    <w:rsid w:val="00317873"/>
    <w:rsid w:val="00320333"/>
    <w:rsid w:val="00320460"/>
    <w:rsid w:val="003209B9"/>
    <w:rsid w:val="00320C38"/>
    <w:rsid w:val="00320CE2"/>
    <w:rsid w:val="003211C2"/>
    <w:rsid w:val="0032138D"/>
    <w:rsid w:val="003214A1"/>
    <w:rsid w:val="003214CE"/>
    <w:rsid w:val="003217C6"/>
    <w:rsid w:val="00321931"/>
    <w:rsid w:val="00321DFC"/>
    <w:rsid w:val="00321E5F"/>
    <w:rsid w:val="003220BA"/>
    <w:rsid w:val="00322210"/>
    <w:rsid w:val="003223D0"/>
    <w:rsid w:val="00322648"/>
    <w:rsid w:val="00322702"/>
    <w:rsid w:val="00322750"/>
    <w:rsid w:val="00322FBC"/>
    <w:rsid w:val="003233EB"/>
    <w:rsid w:val="00323680"/>
    <w:rsid w:val="003236C2"/>
    <w:rsid w:val="003236D6"/>
    <w:rsid w:val="00323901"/>
    <w:rsid w:val="00323D47"/>
    <w:rsid w:val="00323D86"/>
    <w:rsid w:val="00323DE1"/>
    <w:rsid w:val="00324031"/>
    <w:rsid w:val="00324192"/>
    <w:rsid w:val="00324222"/>
    <w:rsid w:val="00324245"/>
    <w:rsid w:val="003246DB"/>
    <w:rsid w:val="00324787"/>
    <w:rsid w:val="00324788"/>
    <w:rsid w:val="0032492C"/>
    <w:rsid w:val="00324A50"/>
    <w:rsid w:val="00324BD0"/>
    <w:rsid w:val="00324C41"/>
    <w:rsid w:val="00324DC6"/>
    <w:rsid w:val="00324ED9"/>
    <w:rsid w:val="00325418"/>
    <w:rsid w:val="0032544B"/>
    <w:rsid w:val="00325856"/>
    <w:rsid w:val="00325C96"/>
    <w:rsid w:val="00325D23"/>
    <w:rsid w:val="00325E19"/>
    <w:rsid w:val="00326264"/>
    <w:rsid w:val="0032628A"/>
    <w:rsid w:val="00326387"/>
    <w:rsid w:val="0032638E"/>
    <w:rsid w:val="00326459"/>
    <w:rsid w:val="003266CD"/>
    <w:rsid w:val="0032676C"/>
    <w:rsid w:val="003267B7"/>
    <w:rsid w:val="00326C28"/>
    <w:rsid w:val="00326C37"/>
    <w:rsid w:val="00326CC7"/>
    <w:rsid w:val="00327008"/>
    <w:rsid w:val="003270EA"/>
    <w:rsid w:val="00327179"/>
    <w:rsid w:val="00327707"/>
    <w:rsid w:val="00327871"/>
    <w:rsid w:val="00327A7C"/>
    <w:rsid w:val="00327E02"/>
    <w:rsid w:val="00327F28"/>
    <w:rsid w:val="00330058"/>
    <w:rsid w:val="003304AE"/>
    <w:rsid w:val="003308D3"/>
    <w:rsid w:val="00330A09"/>
    <w:rsid w:val="00330B72"/>
    <w:rsid w:val="003311F1"/>
    <w:rsid w:val="00331321"/>
    <w:rsid w:val="00331517"/>
    <w:rsid w:val="00331737"/>
    <w:rsid w:val="00331B26"/>
    <w:rsid w:val="00331D53"/>
    <w:rsid w:val="00331D7E"/>
    <w:rsid w:val="0033209C"/>
    <w:rsid w:val="00332192"/>
    <w:rsid w:val="0033268E"/>
    <w:rsid w:val="00332AA8"/>
    <w:rsid w:val="00332D9E"/>
    <w:rsid w:val="00333382"/>
    <w:rsid w:val="00333560"/>
    <w:rsid w:val="0033393B"/>
    <w:rsid w:val="00333E89"/>
    <w:rsid w:val="00334189"/>
    <w:rsid w:val="0033479A"/>
    <w:rsid w:val="00334BBD"/>
    <w:rsid w:val="00334BE2"/>
    <w:rsid w:val="00335247"/>
    <w:rsid w:val="00335331"/>
    <w:rsid w:val="0033545F"/>
    <w:rsid w:val="0033580B"/>
    <w:rsid w:val="00335888"/>
    <w:rsid w:val="003358CB"/>
    <w:rsid w:val="00335A45"/>
    <w:rsid w:val="00335C11"/>
    <w:rsid w:val="00335F16"/>
    <w:rsid w:val="00335FD0"/>
    <w:rsid w:val="00335FFB"/>
    <w:rsid w:val="003364BC"/>
    <w:rsid w:val="0033680A"/>
    <w:rsid w:val="00337067"/>
    <w:rsid w:val="00337168"/>
    <w:rsid w:val="003373E0"/>
    <w:rsid w:val="00337AAF"/>
    <w:rsid w:val="00337DEC"/>
    <w:rsid w:val="00337F81"/>
    <w:rsid w:val="00340051"/>
    <w:rsid w:val="0034020E"/>
    <w:rsid w:val="003404AF"/>
    <w:rsid w:val="0034058C"/>
    <w:rsid w:val="00341323"/>
    <w:rsid w:val="00341C17"/>
    <w:rsid w:val="00341CC1"/>
    <w:rsid w:val="00341CDD"/>
    <w:rsid w:val="00341F8A"/>
    <w:rsid w:val="003424A5"/>
    <w:rsid w:val="0034293A"/>
    <w:rsid w:val="00342D02"/>
    <w:rsid w:val="00342D46"/>
    <w:rsid w:val="00343442"/>
    <w:rsid w:val="00343652"/>
    <w:rsid w:val="003436FD"/>
    <w:rsid w:val="00343736"/>
    <w:rsid w:val="00343935"/>
    <w:rsid w:val="00343F5A"/>
    <w:rsid w:val="00343F66"/>
    <w:rsid w:val="00344232"/>
    <w:rsid w:val="003443FE"/>
    <w:rsid w:val="00344568"/>
    <w:rsid w:val="00344A29"/>
    <w:rsid w:val="00344A4E"/>
    <w:rsid w:val="00344B93"/>
    <w:rsid w:val="00344F80"/>
    <w:rsid w:val="00344F82"/>
    <w:rsid w:val="00345183"/>
    <w:rsid w:val="0034520A"/>
    <w:rsid w:val="003452F2"/>
    <w:rsid w:val="003457D0"/>
    <w:rsid w:val="003459B3"/>
    <w:rsid w:val="00345B4A"/>
    <w:rsid w:val="00345FA0"/>
    <w:rsid w:val="0034606D"/>
    <w:rsid w:val="003463D0"/>
    <w:rsid w:val="003464CD"/>
    <w:rsid w:val="003467A1"/>
    <w:rsid w:val="00346914"/>
    <w:rsid w:val="00346AD9"/>
    <w:rsid w:val="00346C55"/>
    <w:rsid w:val="00346D2B"/>
    <w:rsid w:val="003470FD"/>
    <w:rsid w:val="00347176"/>
    <w:rsid w:val="003472FD"/>
    <w:rsid w:val="003475B7"/>
    <w:rsid w:val="003478A3"/>
    <w:rsid w:val="00347D12"/>
    <w:rsid w:val="00347D78"/>
    <w:rsid w:val="0035075B"/>
    <w:rsid w:val="003508AA"/>
    <w:rsid w:val="0035099E"/>
    <w:rsid w:val="00350C66"/>
    <w:rsid w:val="00350DE5"/>
    <w:rsid w:val="00350ED7"/>
    <w:rsid w:val="00350F62"/>
    <w:rsid w:val="003510A6"/>
    <w:rsid w:val="003512C7"/>
    <w:rsid w:val="003515F8"/>
    <w:rsid w:val="0035164B"/>
    <w:rsid w:val="00351A6B"/>
    <w:rsid w:val="00351ABC"/>
    <w:rsid w:val="0035206C"/>
    <w:rsid w:val="0035211A"/>
    <w:rsid w:val="00352120"/>
    <w:rsid w:val="00352243"/>
    <w:rsid w:val="003523B5"/>
    <w:rsid w:val="00352990"/>
    <w:rsid w:val="00352AE4"/>
    <w:rsid w:val="00352B5E"/>
    <w:rsid w:val="00352D74"/>
    <w:rsid w:val="00353048"/>
    <w:rsid w:val="0035385E"/>
    <w:rsid w:val="00353864"/>
    <w:rsid w:val="00353A69"/>
    <w:rsid w:val="003540BC"/>
    <w:rsid w:val="003540E2"/>
    <w:rsid w:val="003540F4"/>
    <w:rsid w:val="0035481E"/>
    <w:rsid w:val="00354827"/>
    <w:rsid w:val="003549AC"/>
    <w:rsid w:val="003549C2"/>
    <w:rsid w:val="00354A07"/>
    <w:rsid w:val="00355183"/>
    <w:rsid w:val="003556BC"/>
    <w:rsid w:val="003558B7"/>
    <w:rsid w:val="00355A96"/>
    <w:rsid w:val="00355B46"/>
    <w:rsid w:val="00355E26"/>
    <w:rsid w:val="00356424"/>
    <w:rsid w:val="00356E83"/>
    <w:rsid w:val="00356F7D"/>
    <w:rsid w:val="003571C4"/>
    <w:rsid w:val="0035763E"/>
    <w:rsid w:val="0035779E"/>
    <w:rsid w:val="00357C8C"/>
    <w:rsid w:val="003600B3"/>
    <w:rsid w:val="003606BB"/>
    <w:rsid w:val="003607D4"/>
    <w:rsid w:val="00360874"/>
    <w:rsid w:val="00360998"/>
    <w:rsid w:val="00360F24"/>
    <w:rsid w:val="003613FF"/>
    <w:rsid w:val="00361697"/>
    <w:rsid w:val="00361699"/>
    <w:rsid w:val="003617D3"/>
    <w:rsid w:val="003617D5"/>
    <w:rsid w:val="00361A15"/>
    <w:rsid w:val="00361B5C"/>
    <w:rsid w:val="00361F02"/>
    <w:rsid w:val="003621E5"/>
    <w:rsid w:val="00362396"/>
    <w:rsid w:val="00362497"/>
    <w:rsid w:val="00362577"/>
    <w:rsid w:val="00362781"/>
    <w:rsid w:val="003627CF"/>
    <w:rsid w:val="003627F2"/>
    <w:rsid w:val="00362B38"/>
    <w:rsid w:val="003632DC"/>
    <w:rsid w:val="003632F1"/>
    <w:rsid w:val="00363593"/>
    <w:rsid w:val="00363732"/>
    <w:rsid w:val="00363A59"/>
    <w:rsid w:val="00363D85"/>
    <w:rsid w:val="003642AB"/>
    <w:rsid w:val="0036431A"/>
    <w:rsid w:val="003644FB"/>
    <w:rsid w:val="00364C93"/>
    <w:rsid w:val="00364DE7"/>
    <w:rsid w:val="00364E20"/>
    <w:rsid w:val="00364F25"/>
    <w:rsid w:val="003652EF"/>
    <w:rsid w:val="00365788"/>
    <w:rsid w:val="0036584A"/>
    <w:rsid w:val="00365B57"/>
    <w:rsid w:val="00365D78"/>
    <w:rsid w:val="0036653E"/>
    <w:rsid w:val="00366760"/>
    <w:rsid w:val="0036763F"/>
    <w:rsid w:val="00367676"/>
    <w:rsid w:val="003677C1"/>
    <w:rsid w:val="00367AF6"/>
    <w:rsid w:val="00367C5D"/>
    <w:rsid w:val="00367D9E"/>
    <w:rsid w:val="00370942"/>
    <w:rsid w:val="00370AAA"/>
    <w:rsid w:val="00370DAE"/>
    <w:rsid w:val="00370E14"/>
    <w:rsid w:val="0037129B"/>
    <w:rsid w:val="003716BD"/>
    <w:rsid w:val="003720AF"/>
    <w:rsid w:val="00372168"/>
    <w:rsid w:val="0037234A"/>
    <w:rsid w:val="003725A0"/>
    <w:rsid w:val="003727F2"/>
    <w:rsid w:val="00372F16"/>
    <w:rsid w:val="00372FDF"/>
    <w:rsid w:val="00373410"/>
    <w:rsid w:val="003734B2"/>
    <w:rsid w:val="003734B5"/>
    <w:rsid w:val="00373617"/>
    <w:rsid w:val="0037364D"/>
    <w:rsid w:val="00373854"/>
    <w:rsid w:val="00373A4A"/>
    <w:rsid w:val="00373C5C"/>
    <w:rsid w:val="00373F3E"/>
    <w:rsid w:val="003740CA"/>
    <w:rsid w:val="00374108"/>
    <w:rsid w:val="0037424E"/>
    <w:rsid w:val="00374313"/>
    <w:rsid w:val="00374407"/>
    <w:rsid w:val="003746F4"/>
    <w:rsid w:val="003748F1"/>
    <w:rsid w:val="00374D26"/>
    <w:rsid w:val="00375378"/>
    <w:rsid w:val="00376183"/>
    <w:rsid w:val="00376A95"/>
    <w:rsid w:val="00376CF1"/>
    <w:rsid w:val="0037776D"/>
    <w:rsid w:val="00377778"/>
    <w:rsid w:val="00377AF6"/>
    <w:rsid w:val="00377E94"/>
    <w:rsid w:val="00377F19"/>
    <w:rsid w:val="00377F1E"/>
    <w:rsid w:val="00377F2B"/>
    <w:rsid w:val="003800CD"/>
    <w:rsid w:val="00380191"/>
    <w:rsid w:val="00380206"/>
    <w:rsid w:val="00380271"/>
    <w:rsid w:val="00380405"/>
    <w:rsid w:val="003806B2"/>
    <w:rsid w:val="00380CB8"/>
    <w:rsid w:val="00381099"/>
    <w:rsid w:val="00381268"/>
    <w:rsid w:val="0038131D"/>
    <w:rsid w:val="0038145C"/>
    <w:rsid w:val="003816EC"/>
    <w:rsid w:val="00381D6C"/>
    <w:rsid w:val="00381FAC"/>
    <w:rsid w:val="003820B3"/>
    <w:rsid w:val="00382494"/>
    <w:rsid w:val="003824BC"/>
    <w:rsid w:val="0038289B"/>
    <w:rsid w:val="00382A40"/>
    <w:rsid w:val="00382A76"/>
    <w:rsid w:val="003830D0"/>
    <w:rsid w:val="00383455"/>
    <w:rsid w:val="00383486"/>
    <w:rsid w:val="00383AB2"/>
    <w:rsid w:val="00383B46"/>
    <w:rsid w:val="00383FD2"/>
    <w:rsid w:val="00384CB4"/>
    <w:rsid w:val="00384E10"/>
    <w:rsid w:val="00385104"/>
    <w:rsid w:val="003854BF"/>
    <w:rsid w:val="003855C6"/>
    <w:rsid w:val="00385763"/>
    <w:rsid w:val="003859D4"/>
    <w:rsid w:val="003859DF"/>
    <w:rsid w:val="00385AB6"/>
    <w:rsid w:val="00385EDC"/>
    <w:rsid w:val="00386020"/>
    <w:rsid w:val="0038622A"/>
    <w:rsid w:val="00386405"/>
    <w:rsid w:val="003865EA"/>
    <w:rsid w:val="00386B6D"/>
    <w:rsid w:val="00386BBF"/>
    <w:rsid w:val="00386CB6"/>
    <w:rsid w:val="0038734B"/>
    <w:rsid w:val="0038745E"/>
    <w:rsid w:val="003874C0"/>
    <w:rsid w:val="0038757F"/>
    <w:rsid w:val="0038758D"/>
    <w:rsid w:val="00387676"/>
    <w:rsid w:val="00387827"/>
    <w:rsid w:val="00390251"/>
    <w:rsid w:val="0039039F"/>
    <w:rsid w:val="00390558"/>
    <w:rsid w:val="00390C76"/>
    <w:rsid w:val="00390F4A"/>
    <w:rsid w:val="0039119C"/>
    <w:rsid w:val="00391441"/>
    <w:rsid w:val="003915D1"/>
    <w:rsid w:val="00391651"/>
    <w:rsid w:val="00391693"/>
    <w:rsid w:val="0039189B"/>
    <w:rsid w:val="003918B9"/>
    <w:rsid w:val="00391AEB"/>
    <w:rsid w:val="00391E1A"/>
    <w:rsid w:val="00391E2A"/>
    <w:rsid w:val="00391F61"/>
    <w:rsid w:val="003922E1"/>
    <w:rsid w:val="00392582"/>
    <w:rsid w:val="00392750"/>
    <w:rsid w:val="003928AE"/>
    <w:rsid w:val="00392A3D"/>
    <w:rsid w:val="00392E49"/>
    <w:rsid w:val="003931E6"/>
    <w:rsid w:val="003932AB"/>
    <w:rsid w:val="003933D2"/>
    <w:rsid w:val="003936F2"/>
    <w:rsid w:val="00393AD6"/>
    <w:rsid w:val="00394352"/>
    <w:rsid w:val="00394479"/>
    <w:rsid w:val="00394B75"/>
    <w:rsid w:val="00394F37"/>
    <w:rsid w:val="00394F6E"/>
    <w:rsid w:val="0039537B"/>
    <w:rsid w:val="00395793"/>
    <w:rsid w:val="003957AA"/>
    <w:rsid w:val="003959B1"/>
    <w:rsid w:val="00395BBE"/>
    <w:rsid w:val="00395C53"/>
    <w:rsid w:val="00395C75"/>
    <w:rsid w:val="00395D1E"/>
    <w:rsid w:val="003963ED"/>
    <w:rsid w:val="00396437"/>
    <w:rsid w:val="00396881"/>
    <w:rsid w:val="00396A7C"/>
    <w:rsid w:val="00396B98"/>
    <w:rsid w:val="00396BC3"/>
    <w:rsid w:val="00397173"/>
    <w:rsid w:val="0039722D"/>
    <w:rsid w:val="003974EE"/>
    <w:rsid w:val="003976C2"/>
    <w:rsid w:val="00397A8B"/>
    <w:rsid w:val="00397AF2"/>
    <w:rsid w:val="00397D4C"/>
    <w:rsid w:val="003A00C4"/>
    <w:rsid w:val="003A0933"/>
    <w:rsid w:val="003A0B5B"/>
    <w:rsid w:val="003A0D38"/>
    <w:rsid w:val="003A0F17"/>
    <w:rsid w:val="003A11D0"/>
    <w:rsid w:val="003A11E2"/>
    <w:rsid w:val="003A1711"/>
    <w:rsid w:val="003A1796"/>
    <w:rsid w:val="003A199A"/>
    <w:rsid w:val="003A1A7B"/>
    <w:rsid w:val="003A1E46"/>
    <w:rsid w:val="003A205D"/>
    <w:rsid w:val="003A2106"/>
    <w:rsid w:val="003A213C"/>
    <w:rsid w:val="003A22FF"/>
    <w:rsid w:val="003A2EBD"/>
    <w:rsid w:val="003A2EE9"/>
    <w:rsid w:val="003A2F74"/>
    <w:rsid w:val="003A3001"/>
    <w:rsid w:val="003A38D2"/>
    <w:rsid w:val="003A3EB9"/>
    <w:rsid w:val="003A3EFB"/>
    <w:rsid w:val="003A40D7"/>
    <w:rsid w:val="003A4355"/>
    <w:rsid w:val="003A463C"/>
    <w:rsid w:val="003A48AA"/>
    <w:rsid w:val="003A48F3"/>
    <w:rsid w:val="003A4964"/>
    <w:rsid w:val="003A4BFE"/>
    <w:rsid w:val="003A4CB2"/>
    <w:rsid w:val="003A4ECF"/>
    <w:rsid w:val="003A4EDF"/>
    <w:rsid w:val="003A5361"/>
    <w:rsid w:val="003A55CD"/>
    <w:rsid w:val="003A5649"/>
    <w:rsid w:val="003A60C3"/>
    <w:rsid w:val="003A6103"/>
    <w:rsid w:val="003A6225"/>
    <w:rsid w:val="003A635B"/>
    <w:rsid w:val="003A6788"/>
    <w:rsid w:val="003A6CCE"/>
    <w:rsid w:val="003A6D51"/>
    <w:rsid w:val="003A6DE2"/>
    <w:rsid w:val="003A713B"/>
    <w:rsid w:val="003A71B5"/>
    <w:rsid w:val="003A7398"/>
    <w:rsid w:val="003A747B"/>
    <w:rsid w:val="003A7553"/>
    <w:rsid w:val="003A75E0"/>
    <w:rsid w:val="003A7FDE"/>
    <w:rsid w:val="003B0101"/>
    <w:rsid w:val="003B07CC"/>
    <w:rsid w:val="003B0C83"/>
    <w:rsid w:val="003B0D66"/>
    <w:rsid w:val="003B0DF2"/>
    <w:rsid w:val="003B13D0"/>
    <w:rsid w:val="003B13D5"/>
    <w:rsid w:val="003B1A41"/>
    <w:rsid w:val="003B22D1"/>
    <w:rsid w:val="003B246A"/>
    <w:rsid w:val="003B27C6"/>
    <w:rsid w:val="003B27D9"/>
    <w:rsid w:val="003B2A14"/>
    <w:rsid w:val="003B2FB1"/>
    <w:rsid w:val="003B3704"/>
    <w:rsid w:val="003B37F6"/>
    <w:rsid w:val="003B3801"/>
    <w:rsid w:val="003B3845"/>
    <w:rsid w:val="003B39BD"/>
    <w:rsid w:val="003B4177"/>
    <w:rsid w:val="003B46F6"/>
    <w:rsid w:val="003B4792"/>
    <w:rsid w:val="003B4A2B"/>
    <w:rsid w:val="003B4AE5"/>
    <w:rsid w:val="003B5284"/>
    <w:rsid w:val="003B5353"/>
    <w:rsid w:val="003B55E2"/>
    <w:rsid w:val="003B57ED"/>
    <w:rsid w:val="003B5A09"/>
    <w:rsid w:val="003B5BF6"/>
    <w:rsid w:val="003B5C23"/>
    <w:rsid w:val="003B5CF6"/>
    <w:rsid w:val="003B5E9E"/>
    <w:rsid w:val="003B607D"/>
    <w:rsid w:val="003B61AC"/>
    <w:rsid w:val="003B651F"/>
    <w:rsid w:val="003B6655"/>
    <w:rsid w:val="003B67DE"/>
    <w:rsid w:val="003B6815"/>
    <w:rsid w:val="003B6C10"/>
    <w:rsid w:val="003B6CFF"/>
    <w:rsid w:val="003B6E7E"/>
    <w:rsid w:val="003B6F82"/>
    <w:rsid w:val="003B755B"/>
    <w:rsid w:val="003B79DE"/>
    <w:rsid w:val="003C0043"/>
    <w:rsid w:val="003C00CE"/>
    <w:rsid w:val="003C0222"/>
    <w:rsid w:val="003C02A9"/>
    <w:rsid w:val="003C04F7"/>
    <w:rsid w:val="003C0DB6"/>
    <w:rsid w:val="003C0FC1"/>
    <w:rsid w:val="003C1045"/>
    <w:rsid w:val="003C12C1"/>
    <w:rsid w:val="003C1A23"/>
    <w:rsid w:val="003C1A50"/>
    <w:rsid w:val="003C1EA1"/>
    <w:rsid w:val="003C1F7E"/>
    <w:rsid w:val="003C20EA"/>
    <w:rsid w:val="003C2312"/>
    <w:rsid w:val="003C25AF"/>
    <w:rsid w:val="003C279B"/>
    <w:rsid w:val="003C2842"/>
    <w:rsid w:val="003C2971"/>
    <w:rsid w:val="003C2D1F"/>
    <w:rsid w:val="003C2E06"/>
    <w:rsid w:val="003C31A0"/>
    <w:rsid w:val="003C34B3"/>
    <w:rsid w:val="003C3541"/>
    <w:rsid w:val="003C3675"/>
    <w:rsid w:val="003C38BC"/>
    <w:rsid w:val="003C39F4"/>
    <w:rsid w:val="003C3BC7"/>
    <w:rsid w:val="003C3BDE"/>
    <w:rsid w:val="003C3EEF"/>
    <w:rsid w:val="003C402B"/>
    <w:rsid w:val="003C4226"/>
    <w:rsid w:val="003C4521"/>
    <w:rsid w:val="003C45D4"/>
    <w:rsid w:val="003C4798"/>
    <w:rsid w:val="003C4841"/>
    <w:rsid w:val="003C490D"/>
    <w:rsid w:val="003C49B3"/>
    <w:rsid w:val="003C49EE"/>
    <w:rsid w:val="003C4C93"/>
    <w:rsid w:val="003C51D7"/>
    <w:rsid w:val="003C5369"/>
    <w:rsid w:val="003C5E5F"/>
    <w:rsid w:val="003C603C"/>
    <w:rsid w:val="003C614E"/>
    <w:rsid w:val="003C697C"/>
    <w:rsid w:val="003C6C34"/>
    <w:rsid w:val="003C72CB"/>
    <w:rsid w:val="003C78A4"/>
    <w:rsid w:val="003C7A8C"/>
    <w:rsid w:val="003C7ADF"/>
    <w:rsid w:val="003C7B00"/>
    <w:rsid w:val="003C7BAF"/>
    <w:rsid w:val="003C7FB8"/>
    <w:rsid w:val="003D0057"/>
    <w:rsid w:val="003D05B4"/>
    <w:rsid w:val="003D08D7"/>
    <w:rsid w:val="003D0B22"/>
    <w:rsid w:val="003D0C59"/>
    <w:rsid w:val="003D0DEC"/>
    <w:rsid w:val="003D125F"/>
    <w:rsid w:val="003D141B"/>
    <w:rsid w:val="003D1581"/>
    <w:rsid w:val="003D1BC3"/>
    <w:rsid w:val="003D23FB"/>
    <w:rsid w:val="003D2482"/>
    <w:rsid w:val="003D2776"/>
    <w:rsid w:val="003D2C9D"/>
    <w:rsid w:val="003D2D7F"/>
    <w:rsid w:val="003D2F83"/>
    <w:rsid w:val="003D2FD1"/>
    <w:rsid w:val="003D3B74"/>
    <w:rsid w:val="003D3FDC"/>
    <w:rsid w:val="003D4515"/>
    <w:rsid w:val="003D4A0F"/>
    <w:rsid w:val="003D4D22"/>
    <w:rsid w:val="003D4DB3"/>
    <w:rsid w:val="003D4F15"/>
    <w:rsid w:val="003D5329"/>
    <w:rsid w:val="003D55E3"/>
    <w:rsid w:val="003D61EA"/>
    <w:rsid w:val="003D623C"/>
    <w:rsid w:val="003D68A0"/>
    <w:rsid w:val="003D68E8"/>
    <w:rsid w:val="003D6962"/>
    <w:rsid w:val="003D6B2D"/>
    <w:rsid w:val="003D6B3B"/>
    <w:rsid w:val="003D6D3A"/>
    <w:rsid w:val="003D6E52"/>
    <w:rsid w:val="003D72B3"/>
    <w:rsid w:val="003D7515"/>
    <w:rsid w:val="003D75B7"/>
    <w:rsid w:val="003D766B"/>
    <w:rsid w:val="003D7904"/>
    <w:rsid w:val="003D792A"/>
    <w:rsid w:val="003D7ABD"/>
    <w:rsid w:val="003E00C3"/>
    <w:rsid w:val="003E01FF"/>
    <w:rsid w:val="003E04EE"/>
    <w:rsid w:val="003E0537"/>
    <w:rsid w:val="003E0777"/>
    <w:rsid w:val="003E0A37"/>
    <w:rsid w:val="003E0EF1"/>
    <w:rsid w:val="003E1287"/>
    <w:rsid w:val="003E1576"/>
    <w:rsid w:val="003E1684"/>
    <w:rsid w:val="003E17C2"/>
    <w:rsid w:val="003E1981"/>
    <w:rsid w:val="003E1B6C"/>
    <w:rsid w:val="003E1B83"/>
    <w:rsid w:val="003E1FF1"/>
    <w:rsid w:val="003E25CA"/>
    <w:rsid w:val="003E264C"/>
    <w:rsid w:val="003E283B"/>
    <w:rsid w:val="003E289F"/>
    <w:rsid w:val="003E2A8A"/>
    <w:rsid w:val="003E2E74"/>
    <w:rsid w:val="003E3157"/>
    <w:rsid w:val="003E3329"/>
    <w:rsid w:val="003E36BC"/>
    <w:rsid w:val="003E4261"/>
    <w:rsid w:val="003E42F8"/>
    <w:rsid w:val="003E4349"/>
    <w:rsid w:val="003E43D6"/>
    <w:rsid w:val="003E442C"/>
    <w:rsid w:val="003E4513"/>
    <w:rsid w:val="003E4610"/>
    <w:rsid w:val="003E4683"/>
    <w:rsid w:val="003E49DA"/>
    <w:rsid w:val="003E4A71"/>
    <w:rsid w:val="003E4B34"/>
    <w:rsid w:val="003E5F1F"/>
    <w:rsid w:val="003E61A4"/>
    <w:rsid w:val="003E6395"/>
    <w:rsid w:val="003E6672"/>
    <w:rsid w:val="003E680F"/>
    <w:rsid w:val="003E69E8"/>
    <w:rsid w:val="003E6DE4"/>
    <w:rsid w:val="003E708D"/>
    <w:rsid w:val="003E70D7"/>
    <w:rsid w:val="003E7191"/>
    <w:rsid w:val="003E737D"/>
    <w:rsid w:val="003E73F2"/>
    <w:rsid w:val="003E76E5"/>
    <w:rsid w:val="003E77E5"/>
    <w:rsid w:val="003E783B"/>
    <w:rsid w:val="003E7891"/>
    <w:rsid w:val="003F0067"/>
    <w:rsid w:val="003F012F"/>
    <w:rsid w:val="003F034C"/>
    <w:rsid w:val="003F0760"/>
    <w:rsid w:val="003F0999"/>
    <w:rsid w:val="003F099E"/>
    <w:rsid w:val="003F0B13"/>
    <w:rsid w:val="003F0E94"/>
    <w:rsid w:val="003F0F2A"/>
    <w:rsid w:val="003F1134"/>
    <w:rsid w:val="003F175A"/>
    <w:rsid w:val="003F1A5E"/>
    <w:rsid w:val="003F1C8D"/>
    <w:rsid w:val="003F1D04"/>
    <w:rsid w:val="003F1D7F"/>
    <w:rsid w:val="003F1F70"/>
    <w:rsid w:val="003F20E8"/>
    <w:rsid w:val="003F224F"/>
    <w:rsid w:val="003F23B6"/>
    <w:rsid w:val="003F2A9B"/>
    <w:rsid w:val="003F2E18"/>
    <w:rsid w:val="003F3229"/>
    <w:rsid w:val="003F3243"/>
    <w:rsid w:val="003F33A2"/>
    <w:rsid w:val="003F348D"/>
    <w:rsid w:val="003F35D0"/>
    <w:rsid w:val="003F3842"/>
    <w:rsid w:val="003F3AB0"/>
    <w:rsid w:val="003F3D32"/>
    <w:rsid w:val="003F3E47"/>
    <w:rsid w:val="003F41CE"/>
    <w:rsid w:val="003F44A6"/>
    <w:rsid w:val="003F454F"/>
    <w:rsid w:val="003F4D11"/>
    <w:rsid w:val="003F4DF1"/>
    <w:rsid w:val="003F4E2E"/>
    <w:rsid w:val="003F514B"/>
    <w:rsid w:val="003F5152"/>
    <w:rsid w:val="003F5256"/>
    <w:rsid w:val="003F55A3"/>
    <w:rsid w:val="003F5960"/>
    <w:rsid w:val="003F5B0C"/>
    <w:rsid w:val="003F5DBD"/>
    <w:rsid w:val="003F5E3A"/>
    <w:rsid w:val="003F6395"/>
    <w:rsid w:val="003F64EA"/>
    <w:rsid w:val="003F6749"/>
    <w:rsid w:val="003F68D4"/>
    <w:rsid w:val="003F68F2"/>
    <w:rsid w:val="003F68F5"/>
    <w:rsid w:val="003F6ECE"/>
    <w:rsid w:val="003F6F10"/>
    <w:rsid w:val="003F7446"/>
    <w:rsid w:val="003F7725"/>
    <w:rsid w:val="003F7791"/>
    <w:rsid w:val="003F77D8"/>
    <w:rsid w:val="003F78BF"/>
    <w:rsid w:val="003F7CE9"/>
    <w:rsid w:val="003F7D07"/>
    <w:rsid w:val="003F7D22"/>
    <w:rsid w:val="003F7DC7"/>
    <w:rsid w:val="003F7F0B"/>
    <w:rsid w:val="0040017A"/>
    <w:rsid w:val="00400F41"/>
    <w:rsid w:val="00400F9F"/>
    <w:rsid w:val="00401304"/>
    <w:rsid w:val="00401AA0"/>
    <w:rsid w:val="00401B51"/>
    <w:rsid w:val="00402049"/>
    <w:rsid w:val="00403125"/>
    <w:rsid w:val="004034EB"/>
    <w:rsid w:val="00403701"/>
    <w:rsid w:val="00403948"/>
    <w:rsid w:val="00403B5B"/>
    <w:rsid w:val="00403B8F"/>
    <w:rsid w:val="00403B92"/>
    <w:rsid w:val="004040F5"/>
    <w:rsid w:val="0040410A"/>
    <w:rsid w:val="00404659"/>
    <w:rsid w:val="00404688"/>
    <w:rsid w:val="00404731"/>
    <w:rsid w:val="00404753"/>
    <w:rsid w:val="00404763"/>
    <w:rsid w:val="004048B8"/>
    <w:rsid w:val="00404BA4"/>
    <w:rsid w:val="00405368"/>
    <w:rsid w:val="0040546F"/>
    <w:rsid w:val="00405579"/>
    <w:rsid w:val="004055B8"/>
    <w:rsid w:val="004057A8"/>
    <w:rsid w:val="0040585B"/>
    <w:rsid w:val="00405A38"/>
    <w:rsid w:val="00405ADA"/>
    <w:rsid w:val="00405B3A"/>
    <w:rsid w:val="00405EB6"/>
    <w:rsid w:val="00406964"/>
    <w:rsid w:val="0040699C"/>
    <w:rsid w:val="004069DD"/>
    <w:rsid w:val="00406A6B"/>
    <w:rsid w:val="0040716B"/>
    <w:rsid w:val="004073B7"/>
    <w:rsid w:val="004078BB"/>
    <w:rsid w:val="00407AF1"/>
    <w:rsid w:val="00407C56"/>
    <w:rsid w:val="00407DA3"/>
    <w:rsid w:val="00410082"/>
    <w:rsid w:val="004101ED"/>
    <w:rsid w:val="00410268"/>
    <w:rsid w:val="004102FF"/>
    <w:rsid w:val="00410385"/>
    <w:rsid w:val="0041048F"/>
    <w:rsid w:val="004104EC"/>
    <w:rsid w:val="00410694"/>
    <w:rsid w:val="004109A7"/>
    <w:rsid w:val="004109E3"/>
    <w:rsid w:val="00410A6E"/>
    <w:rsid w:val="00410CB5"/>
    <w:rsid w:val="004115FA"/>
    <w:rsid w:val="004118DB"/>
    <w:rsid w:val="00411A7F"/>
    <w:rsid w:val="00411F61"/>
    <w:rsid w:val="00411F90"/>
    <w:rsid w:val="00412615"/>
    <w:rsid w:val="00412AAC"/>
    <w:rsid w:val="00412BF3"/>
    <w:rsid w:val="00412CA1"/>
    <w:rsid w:val="00412EE0"/>
    <w:rsid w:val="00412F30"/>
    <w:rsid w:val="0041305A"/>
    <w:rsid w:val="004130F9"/>
    <w:rsid w:val="004133E4"/>
    <w:rsid w:val="004136F8"/>
    <w:rsid w:val="004139C8"/>
    <w:rsid w:val="00413BC5"/>
    <w:rsid w:val="00413D60"/>
    <w:rsid w:val="0041434C"/>
    <w:rsid w:val="004144A0"/>
    <w:rsid w:val="00414980"/>
    <w:rsid w:val="00414D41"/>
    <w:rsid w:val="004152A8"/>
    <w:rsid w:val="0041532C"/>
    <w:rsid w:val="004155AD"/>
    <w:rsid w:val="00415B66"/>
    <w:rsid w:val="00415B7B"/>
    <w:rsid w:val="00415CC6"/>
    <w:rsid w:val="00415DF5"/>
    <w:rsid w:val="00416058"/>
    <w:rsid w:val="00416195"/>
    <w:rsid w:val="004162E6"/>
    <w:rsid w:val="00416455"/>
    <w:rsid w:val="004164A1"/>
    <w:rsid w:val="004168EE"/>
    <w:rsid w:val="00416CA6"/>
    <w:rsid w:val="00417116"/>
    <w:rsid w:val="00417149"/>
    <w:rsid w:val="004171FE"/>
    <w:rsid w:val="0041737E"/>
    <w:rsid w:val="00417468"/>
    <w:rsid w:val="00417B18"/>
    <w:rsid w:val="00417B45"/>
    <w:rsid w:val="00417BAC"/>
    <w:rsid w:val="00417E00"/>
    <w:rsid w:val="00417F3E"/>
    <w:rsid w:val="00420099"/>
    <w:rsid w:val="004200CF"/>
    <w:rsid w:val="00420329"/>
    <w:rsid w:val="004207D8"/>
    <w:rsid w:val="0042092D"/>
    <w:rsid w:val="00420ADE"/>
    <w:rsid w:val="00420E03"/>
    <w:rsid w:val="00420F13"/>
    <w:rsid w:val="004213F0"/>
    <w:rsid w:val="004213FB"/>
    <w:rsid w:val="0042144A"/>
    <w:rsid w:val="00421F0C"/>
    <w:rsid w:val="00422B26"/>
    <w:rsid w:val="00422DB0"/>
    <w:rsid w:val="00422DBE"/>
    <w:rsid w:val="00423465"/>
    <w:rsid w:val="00423525"/>
    <w:rsid w:val="00423821"/>
    <w:rsid w:val="00423B4E"/>
    <w:rsid w:val="00423E03"/>
    <w:rsid w:val="00423E2B"/>
    <w:rsid w:val="0042459F"/>
    <w:rsid w:val="004256AB"/>
    <w:rsid w:val="00425989"/>
    <w:rsid w:val="00425CF9"/>
    <w:rsid w:val="0042646F"/>
    <w:rsid w:val="00426565"/>
    <w:rsid w:val="00426634"/>
    <w:rsid w:val="00426BFE"/>
    <w:rsid w:val="00426CAE"/>
    <w:rsid w:val="00426CE2"/>
    <w:rsid w:val="00427102"/>
    <w:rsid w:val="004273A4"/>
    <w:rsid w:val="0042763E"/>
    <w:rsid w:val="0042780C"/>
    <w:rsid w:val="00427D97"/>
    <w:rsid w:val="00427F55"/>
    <w:rsid w:val="004303DD"/>
    <w:rsid w:val="0043077C"/>
    <w:rsid w:val="00430986"/>
    <w:rsid w:val="004309A4"/>
    <w:rsid w:val="00430D23"/>
    <w:rsid w:val="00430D93"/>
    <w:rsid w:val="00430DE1"/>
    <w:rsid w:val="00430EDD"/>
    <w:rsid w:val="00431056"/>
    <w:rsid w:val="0043194B"/>
    <w:rsid w:val="00431A09"/>
    <w:rsid w:val="00431BB7"/>
    <w:rsid w:val="00431D7B"/>
    <w:rsid w:val="00431DEC"/>
    <w:rsid w:val="00431F26"/>
    <w:rsid w:val="00431F35"/>
    <w:rsid w:val="0043250B"/>
    <w:rsid w:val="0043253C"/>
    <w:rsid w:val="004325BA"/>
    <w:rsid w:val="0043288A"/>
    <w:rsid w:val="004328D2"/>
    <w:rsid w:val="00432975"/>
    <w:rsid w:val="00432C65"/>
    <w:rsid w:val="00432E26"/>
    <w:rsid w:val="004334DB"/>
    <w:rsid w:val="00433651"/>
    <w:rsid w:val="0043370A"/>
    <w:rsid w:val="0043374C"/>
    <w:rsid w:val="0043375C"/>
    <w:rsid w:val="00433BBA"/>
    <w:rsid w:val="00433EA9"/>
    <w:rsid w:val="00433F5E"/>
    <w:rsid w:val="00434231"/>
    <w:rsid w:val="0043454C"/>
    <w:rsid w:val="0043463C"/>
    <w:rsid w:val="00434709"/>
    <w:rsid w:val="00434918"/>
    <w:rsid w:val="00434C27"/>
    <w:rsid w:val="00435148"/>
    <w:rsid w:val="004351DF"/>
    <w:rsid w:val="004352EA"/>
    <w:rsid w:val="00435534"/>
    <w:rsid w:val="00435550"/>
    <w:rsid w:val="00435844"/>
    <w:rsid w:val="004365FE"/>
    <w:rsid w:val="00436740"/>
    <w:rsid w:val="00436859"/>
    <w:rsid w:val="00436CF9"/>
    <w:rsid w:val="00437059"/>
    <w:rsid w:val="00437107"/>
    <w:rsid w:val="0043723B"/>
    <w:rsid w:val="0043726C"/>
    <w:rsid w:val="004372AC"/>
    <w:rsid w:val="004375E4"/>
    <w:rsid w:val="004378F1"/>
    <w:rsid w:val="00437A23"/>
    <w:rsid w:val="00437AD4"/>
    <w:rsid w:val="00437B8D"/>
    <w:rsid w:val="004403F0"/>
    <w:rsid w:val="004406B6"/>
    <w:rsid w:val="00440A86"/>
    <w:rsid w:val="00440D3F"/>
    <w:rsid w:val="004411B7"/>
    <w:rsid w:val="0044131F"/>
    <w:rsid w:val="004414CD"/>
    <w:rsid w:val="0044160B"/>
    <w:rsid w:val="0044187A"/>
    <w:rsid w:val="00441AC4"/>
    <w:rsid w:val="00441ECF"/>
    <w:rsid w:val="004420E9"/>
    <w:rsid w:val="00442251"/>
    <w:rsid w:val="00442394"/>
    <w:rsid w:val="004423C0"/>
    <w:rsid w:val="00442525"/>
    <w:rsid w:val="00442599"/>
    <w:rsid w:val="004427D0"/>
    <w:rsid w:val="004427E1"/>
    <w:rsid w:val="00442930"/>
    <w:rsid w:val="004429CE"/>
    <w:rsid w:val="00442B89"/>
    <w:rsid w:val="00442F4E"/>
    <w:rsid w:val="004430D6"/>
    <w:rsid w:val="004432E2"/>
    <w:rsid w:val="00443784"/>
    <w:rsid w:val="0044387E"/>
    <w:rsid w:val="00443CCF"/>
    <w:rsid w:val="004440F1"/>
    <w:rsid w:val="00444212"/>
    <w:rsid w:val="004444FF"/>
    <w:rsid w:val="004446A3"/>
    <w:rsid w:val="0044471D"/>
    <w:rsid w:val="00444BDF"/>
    <w:rsid w:val="00444C80"/>
    <w:rsid w:val="00444DD0"/>
    <w:rsid w:val="00444FF7"/>
    <w:rsid w:val="0044502F"/>
    <w:rsid w:val="0044584A"/>
    <w:rsid w:val="004459BE"/>
    <w:rsid w:val="00445E11"/>
    <w:rsid w:val="00445FF2"/>
    <w:rsid w:val="0044615A"/>
    <w:rsid w:val="004464A6"/>
    <w:rsid w:val="00446559"/>
    <w:rsid w:val="00446736"/>
    <w:rsid w:val="00446F23"/>
    <w:rsid w:val="00447178"/>
    <w:rsid w:val="004471D3"/>
    <w:rsid w:val="00447362"/>
    <w:rsid w:val="004474E9"/>
    <w:rsid w:val="00447550"/>
    <w:rsid w:val="0044790E"/>
    <w:rsid w:val="004479DF"/>
    <w:rsid w:val="00450044"/>
    <w:rsid w:val="004500D8"/>
    <w:rsid w:val="00450636"/>
    <w:rsid w:val="00450703"/>
    <w:rsid w:val="0045073C"/>
    <w:rsid w:val="0045075C"/>
    <w:rsid w:val="0045099D"/>
    <w:rsid w:val="00450FA6"/>
    <w:rsid w:val="00451136"/>
    <w:rsid w:val="004514C8"/>
    <w:rsid w:val="004514D1"/>
    <w:rsid w:val="0045188D"/>
    <w:rsid w:val="00451A72"/>
    <w:rsid w:val="00451B25"/>
    <w:rsid w:val="00451F90"/>
    <w:rsid w:val="00452005"/>
    <w:rsid w:val="00452082"/>
    <w:rsid w:val="00452101"/>
    <w:rsid w:val="0045221B"/>
    <w:rsid w:val="0045235B"/>
    <w:rsid w:val="00452655"/>
    <w:rsid w:val="004528A6"/>
    <w:rsid w:val="0045296D"/>
    <w:rsid w:val="00452B85"/>
    <w:rsid w:val="00452FA4"/>
    <w:rsid w:val="0045324A"/>
    <w:rsid w:val="0045325C"/>
    <w:rsid w:val="00453901"/>
    <w:rsid w:val="00453A53"/>
    <w:rsid w:val="00453BC9"/>
    <w:rsid w:val="00453F47"/>
    <w:rsid w:val="00454B44"/>
    <w:rsid w:val="00454BE9"/>
    <w:rsid w:val="004558DF"/>
    <w:rsid w:val="00455A17"/>
    <w:rsid w:val="00455A2C"/>
    <w:rsid w:val="00455B32"/>
    <w:rsid w:val="00455BFB"/>
    <w:rsid w:val="00455F2B"/>
    <w:rsid w:val="004562F1"/>
    <w:rsid w:val="00456340"/>
    <w:rsid w:val="004563A1"/>
    <w:rsid w:val="00456643"/>
    <w:rsid w:val="004567A1"/>
    <w:rsid w:val="00456B50"/>
    <w:rsid w:val="00456B63"/>
    <w:rsid w:val="00456E86"/>
    <w:rsid w:val="00456F52"/>
    <w:rsid w:val="004572EE"/>
    <w:rsid w:val="004574E8"/>
    <w:rsid w:val="00457A70"/>
    <w:rsid w:val="00457B64"/>
    <w:rsid w:val="00457CCC"/>
    <w:rsid w:val="00460377"/>
    <w:rsid w:val="00460390"/>
    <w:rsid w:val="0046056E"/>
    <w:rsid w:val="00460856"/>
    <w:rsid w:val="004608D9"/>
    <w:rsid w:val="00460EAC"/>
    <w:rsid w:val="00460EC8"/>
    <w:rsid w:val="00461018"/>
    <w:rsid w:val="00461131"/>
    <w:rsid w:val="0046119E"/>
    <w:rsid w:val="00461750"/>
    <w:rsid w:val="004623F2"/>
    <w:rsid w:val="00462823"/>
    <w:rsid w:val="00462928"/>
    <w:rsid w:val="00462F6D"/>
    <w:rsid w:val="004630DC"/>
    <w:rsid w:val="00463509"/>
    <w:rsid w:val="0046385C"/>
    <w:rsid w:val="004638BE"/>
    <w:rsid w:val="00463C07"/>
    <w:rsid w:val="00463F77"/>
    <w:rsid w:val="00464EBA"/>
    <w:rsid w:val="00464F51"/>
    <w:rsid w:val="00464FB5"/>
    <w:rsid w:val="004650D7"/>
    <w:rsid w:val="0046522F"/>
    <w:rsid w:val="00465253"/>
    <w:rsid w:val="004656DA"/>
    <w:rsid w:val="004659EE"/>
    <w:rsid w:val="004659F7"/>
    <w:rsid w:val="00465BC6"/>
    <w:rsid w:val="0046641C"/>
    <w:rsid w:val="0046661B"/>
    <w:rsid w:val="00466B4E"/>
    <w:rsid w:val="00466E7C"/>
    <w:rsid w:val="00466F64"/>
    <w:rsid w:val="0046784A"/>
    <w:rsid w:val="00467936"/>
    <w:rsid w:val="00467A9F"/>
    <w:rsid w:val="00467C17"/>
    <w:rsid w:val="00467C21"/>
    <w:rsid w:val="00467DA4"/>
    <w:rsid w:val="00467F06"/>
    <w:rsid w:val="00470166"/>
    <w:rsid w:val="00470DC4"/>
    <w:rsid w:val="0047108F"/>
    <w:rsid w:val="00471191"/>
    <w:rsid w:val="0047155E"/>
    <w:rsid w:val="00471862"/>
    <w:rsid w:val="00471CDE"/>
    <w:rsid w:val="00471DCC"/>
    <w:rsid w:val="00471E0C"/>
    <w:rsid w:val="00472037"/>
    <w:rsid w:val="00472179"/>
    <w:rsid w:val="004722FF"/>
    <w:rsid w:val="004724D3"/>
    <w:rsid w:val="00472546"/>
    <w:rsid w:val="00472822"/>
    <w:rsid w:val="00472859"/>
    <w:rsid w:val="00472D20"/>
    <w:rsid w:val="00472E23"/>
    <w:rsid w:val="00473529"/>
    <w:rsid w:val="00473C4E"/>
    <w:rsid w:val="004740C4"/>
    <w:rsid w:val="00474589"/>
    <w:rsid w:val="00474875"/>
    <w:rsid w:val="004748F9"/>
    <w:rsid w:val="00474AB6"/>
    <w:rsid w:val="00474DCB"/>
    <w:rsid w:val="00474E49"/>
    <w:rsid w:val="00474F49"/>
    <w:rsid w:val="0047501E"/>
    <w:rsid w:val="00475355"/>
    <w:rsid w:val="004754AD"/>
    <w:rsid w:val="004755D5"/>
    <w:rsid w:val="004756D3"/>
    <w:rsid w:val="00475BFA"/>
    <w:rsid w:val="00475D4D"/>
    <w:rsid w:val="00475EE6"/>
    <w:rsid w:val="00475EE7"/>
    <w:rsid w:val="00476355"/>
    <w:rsid w:val="00476A39"/>
    <w:rsid w:val="00476B66"/>
    <w:rsid w:val="00476BAE"/>
    <w:rsid w:val="00476D0F"/>
    <w:rsid w:val="00476DE6"/>
    <w:rsid w:val="00476F25"/>
    <w:rsid w:val="004770CB"/>
    <w:rsid w:val="00477778"/>
    <w:rsid w:val="00477C09"/>
    <w:rsid w:val="00477D2B"/>
    <w:rsid w:val="00477EA3"/>
    <w:rsid w:val="00480016"/>
    <w:rsid w:val="00480115"/>
    <w:rsid w:val="00480378"/>
    <w:rsid w:val="004803AF"/>
    <w:rsid w:val="0048079A"/>
    <w:rsid w:val="0048083E"/>
    <w:rsid w:val="00480BC3"/>
    <w:rsid w:val="00480EF4"/>
    <w:rsid w:val="00480FBC"/>
    <w:rsid w:val="004816BB"/>
    <w:rsid w:val="004816D0"/>
    <w:rsid w:val="00481737"/>
    <w:rsid w:val="004818B9"/>
    <w:rsid w:val="00481C2D"/>
    <w:rsid w:val="00481D50"/>
    <w:rsid w:val="00481E06"/>
    <w:rsid w:val="00481F4E"/>
    <w:rsid w:val="00483271"/>
    <w:rsid w:val="004835D2"/>
    <w:rsid w:val="004838E1"/>
    <w:rsid w:val="0048393F"/>
    <w:rsid w:val="00483980"/>
    <w:rsid w:val="004839F6"/>
    <w:rsid w:val="00483B91"/>
    <w:rsid w:val="00483C25"/>
    <w:rsid w:val="00483C7B"/>
    <w:rsid w:val="004847C9"/>
    <w:rsid w:val="0048499F"/>
    <w:rsid w:val="004849EB"/>
    <w:rsid w:val="00484B8F"/>
    <w:rsid w:val="004851D1"/>
    <w:rsid w:val="00485468"/>
    <w:rsid w:val="00485B29"/>
    <w:rsid w:val="00485D0C"/>
    <w:rsid w:val="00486221"/>
    <w:rsid w:val="00486338"/>
    <w:rsid w:val="00486357"/>
    <w:rsid w:val="004863DC"/>
    <w:rsid w:val="00486423"/>
    <w:rsid w:val="0048669A"/>
    <w:rsid w:val="00486852"/>
    <w:rsid w:val="00486B72"/>
    <w:rsid w:val="00487010"/>
    <w:rsid w:val="0048706C"/>
    <w:rsid w:val="004870BA"/>
    <w:rsid w:val="004871F7"/>
    <w:rsid w:val="004877BC"/>
    <w:rsid w:val="004905AA"/>
    <w:rsid w:val="0049082C"/>
    <w:rsid w:val="004909DA"/>
    <w:rsid w:val="00490BD2"/>
    <w:rsid w:val="00490C39"/>
    <w:rsid w:val="00490D7E"/>
    <w:rsid w:val="00491371"/>
    <w:rsid w:val="004913AD"/>
    <w:rsid w:val="004913DA"/>
    <w:rsid w:val="00491699"/>
    <w:rsid w:val="004917BB"/>
    <w:rsid w:val="00491AE5"/>
    <w:rsid w:val="00491BAB"/>
    <w:rsid w:val="00491C00"/>
    <w:rsid w:val="00491C57"/>
    <w:rsid w:val="004921C3"/>
    <w:rsid w:val="0049253F"/>
    <w:rsid w:val="00492775"/>
    <w:rsid w:val="004928EC"/>
    <w:rsid w:val="00492995"/>
    <w:rsid w:val="004931F8"/>
    <w:rsid w:val="00493835"/>
    <w:rsid w:val="00493876"/>
    <w:rsid w:val="004939A9"/>
    <w:rsid w:val="0049480F"/>
    <w:rsid w:val="004948ED"/>
    <w:rsid w:val="00494997"/>
    <w:rsid w:val="00494E62"/>
    <w:rsid w:val="0049506B"/>
    <w:rsid w:val="0049509B"/>
    <w:rsid w:val="004953A6"/>
    <w:rsid w:val="004953C2"/>
    <w:rsid w:val="0049595E"/>
    <w:rsid w:val="00495A86"/>
    <w:rsid w:val="00495C70"/>
    <w:rsid w:val="00496003"/>
    <w:rsid w:val="004962EA"/>
    <w:rsid w:val="0049648D"/>
    <w:rsid w:val="00496653"/>
    <w:rsid w:val="00496B56"/>
    <w:rsid w:val="00496D24"/>
    <w:rsid w:val="00496E44"/>
    <w:rsid w:val="0049706E"/>
    <w:rsid w:val="00497162"/>
    <w:rsid w:val="004973AE"/>
    <w:rsid w:val="0049767C"/>
    <w:rsid w:val="00497738"/>
    <w:rsid w:val="0049776F"/>
    <w:rsid w:val="004979B1"/>
    <w:rsid w:val="00497A44"/>
    <w:rsid w:val="00497E1B"/>
    <w:rsid w:val="00497E55"/>
    <w:rsid w:val="00497EC6"/>
    <w:rsid w:val="00497F42"/>
    <w:rsid w:val="004A0212"/>
    <w:rsid w:val="004A0631"/>
    <w:rsid w:val="004A07A1"/>
    <w:rsid w:val="004A0BE2"/>
    <w:rsid w:val="004A0FBD"/>
    <w:rsid w:val="004A104C"/>
    <w:rsid w:val="004A172F"/>
    <w:rsid w:val="004A1767"/>
    <w:rsid w:val="004A18FE"/>
    <w:rsid w:val="004A1911"/>
    <w:rsid w:val="004A1B27"/>
    <w:rsid w:val="004A1CA1"/>
    <w:rsid w:val="004A1F6C"/>
    <w:rsid w:val="004A2000"/>
    <w:rsid w:val="004A20A3"/>
    <w:rsid w:val="004A26AE"/>
    <w:rsid w:val="004A2D50"/>
    <w:rsid w:val="004A3195"/>
    <w:rsid w:val="004A324E"/>
    <w:rsid w:val="004A36BA"/>
    <w:rsid w:val="004A3960"/>
    <w:rsid w:val="004A3973"/>
    <w:rsid w:val="004A3D2A"/>
    <w:rsid w:val="004A3D7A"/>
    <w:rsid w:val="004A3F95"/>
    <w:rsid w:val="004A3F9B"/>
    <w:rsid w:val="004A4276"/>
    <w:rsid w:val="004A433E"/>
    <w:rsid w:val="004A4341"/>
    <w:rsid w:val="004A4E89"/>
    <w:rsid w:val="004A5322"/>
    <w:rsid w:val="004A5390"/>
    <w:rsid w:val="004A54EB"/>
    <w:rsid w:val="004A5772"/>
    <w:rsid w:val="004A57F4"/>
    <w:rsid w:val="004A581B"/>
    <w:rsid w:val="004A5BBE"/>
    <w:rsid w:val="004A5C20"/>
    <w:rsid w:val="004A5ED7"/>
    <w:rsid w:val="004A5EE7"/>
    <w:rsid w:val="004A5FCB"/>
    <w:rsid w:val="004A65D9"/>
    <w:rsid w:val="004A68F8"/>
    <w:rsid w:val="004A6B09"/>
    <w:rsid w:val="004A6D4F"/>
    <w:rsid w:val="004A6DD9"/>
    <w:rsid w:val="004A6FA8"/>
    <w:rsid w:val="004A7326"/>
    <w:rsid w:val="004A7AF9"/>
    <w:rsid w:val="004A7C48"/>
    <w:rsid w:val="004A7C71"/>
    <w:rsid w:val="004B0115"/>
    <w:rsid w:val="004B01C0"/>
    <w:rsid w:val="004B02D0"/>
    <w:rsid w:val="004B03C9"/>
    <w:rsid w:val="004B0723"/>
    <w:rsid w:val="004B0930"/>
    <w:rsid w:val="004B09B3"/>
    <w:rsid w:val="004B0FCA"/>
    <w:rsid w:val="004B1230"/>
    <w:rsid w:val="004B152B"/>
    <w:rsid w:val="004B1745"/>
    <w:rsid w:val="004B17ED"/>
    <w:rsid w:val="004B18D1"/>
    <w:rsid w:val="004B193E"/>
    <w:rsid w:val="004B1B30"/>
    <w:rsid w:val="004B1C2E"/>
    <w:rsid w:val="004B1CCC"/>
    <w:rsid w:val="004B219F"/>
    <w:rsid w:val="004B2F33"/>
    <w:rsid w:val="004B2FD2"/>
    <w:rsid w:val="004B3107"/>
    <w:rsid w:val="004B320E"/>
    <w:rsid w:val="004B3246"/>
    <w:rsid w:val="004B330B"/>
    <w:rsid w:val="004B3471"/>
    <w:rsid w:val="004B36FB"/>
    <w:rsid w:val="004B3A56"/>
    <w:rsid w:val="004B3C85"/>
    <w:rsid w:val="004B3DDA"/>
    <w:rsid w:val="004B3F54"/>
    <w:rsid w:val="004B3FD5"/>
    <w:rsid w:val="004B449B"/>
    <w:rsid w:val="004B486A"/>
    <w:rsid w:val="004B4AC5"/>
    <w:rsid w:val="004B4CCE"/>
    <w:rsid w:val="004B4D2B"/>
    <w:rsid w:val="004B4D3B"/>
    <w:rsid w:val="004B4E06"/>
    <w:rsid w:val="004B50BA"/>
    <w:rsid w:val="004B53C0"/>
    <w:rsid w:val="004B5921"/>
    <w:rsid w:val="004B5B13"/>
    <w:rsid w:val="004B5F71"/>
    <w:rsid w:val="004B6029"/>
    <w:rsid w:val="004B61B0"/>
    <w:rsid w:val="004B6463"/>
    <w:rsid w:val="004B661A"/>
    <w:rsid w:val="004B661B"/>
    <w:rsid w:val="004B668C"/>
    <w:rsid w:val="004B6730"/>
    <w:rsid w:val="004B67E9"/>
    <w:rsid w:val="004B6A90"/>
    <w:rsid w:val="004B6B96"/>
    <w:rsid w:val="004B6D92"/>
    <w:rsid w:val="004B7048"/>
    <w:rsid w:val="004B71AA"/>
    <w:rsid w:val="004B7856"/>
    <w:rsid w:val="004B7918"/>
    <w:rsid w:val="004B7F83"/>
    <w:rsid w:val="004B7FFB"/>
    <w:rsid w:val="004C04FE"/>
    <w:rsid w:val="004C0531"/>
    <w:rsid w:val="004C0AF0"/>
    <w:rsid w:val="004C0B1B"/>
    <w:rsid w:val="004C0E83"/>
    <w:rsid w:val="004C127A"/>
    <w:rsid w:val="004C14E9"/>
    <w:rsid w:val="004C1562"/>
    <w:rsid w:val="004C16B5"/>
    <w:rsid w:val="004C19AB"/>
    <w:rsid w:val="004C1E68"/>
    <w:rsid w:val="004C1F4E"/>
    <w:rsid w:val="004C20B3"/>
    <w:rsid w:val="004C2159"/>
    <w:rsid w:val="004C23F8"/>
    <w:rsid w:val="004C264D"/>
    <w:rsid w:val="004C27A5"/>
    <w:rsid w:val="004C27D1"/>
    <w:rsid w:val="004C2EA8"/>
    <w:rsid w:val="004C2F27"/>
    <w:rsid w:val="004C3261"/>
    <w:rsid w:val="004C3566"/>
    <w:rsid w:val="004C3723"/>
    <w:rsid w:val="004C3BE7"/>
    <w:rsid w:val="004C3F5C"/>
    <w:rsid w:val="004C40B3"/>
    <w:rsid w:val="004C44F6"/>
    <w:rsid w:val="004C4B43"/>
    <w:rsid w:val="004C4CCA"/>
    <w:rsid w:val="004C4CE1"/>
    <w:rsid w:val="004C4E11"/>
    <w:rsid w:val="004C500C"/>
    <w:rsid w:val="004C5088"/>
    <w:rsid w:val="004C50B0"/>
    <w:rsid w:val="004C5362"/>
    <w:rsid w:val="004C5996"/>
    <w:rsid w:val="004C5E6F"/>
    <w:rsid w:val="004C5F05"/>
    <w:rsid w:val="004C61A7"/>
    <w:rsid w:val="004C61CE"/>
    <w:rsid w:val="004C64BC"/>
    <w:rsid w:val="004C64C9"/>
    <w:rsid w:val="004C66AA"/>
    <w:rsid w:val="004C6A83"/>
    <w:rsid w:val="004C6FC4"/>
    <w:rsid w:val="004C71F5"/>
    <w:rsid w:val="004C740A"/>
    <w:rsid w:val="004C7500"/>
    <w:rsid w:val="004C7857"/>
    <w:rsid w:val="004C7B5B"/>
    <w:rsid w:val="004C7BEF"/>
    <w:rsid w:val="004C7C3E"/>
    <w:rsid w:val="004C7C48"/>
    <w:rsid w:val="004C7CA5"/>
    <w:rsid w:val="004C7ECB"/>
    <w:rsid w:val="004D0270"/>
    <w:rsid w:val="004D04DA"/>
    <w:rsid w:val="004D0579"/>
    <w:rsid w:val="004D0D4C"/>
    <w:rsid w:val="004D141E"/>
    <w:rsid w:val="004D142F"/>
    <w:rsid w:val="004D18D5"/>
    <w:rsid w:val="004D1977"/>
    <w:rsid w:val="004D1A2F"/>
    <w:rsid w:val="004D1D72"/>
    <w:rsid w:val="004D20FF"/>
    <w:rsid w:val="004D2278"/>
    <w:rsid w:val="004D22A8"/>
    <w:rsid w:val="004D27C2"/>
    <w:rsid w:val="004D2919"/>
    <w:rsid w:val="004D2BF6"/>
    <w:rsid w:val="004D2C17"/>
    <w:rsid w:val="004D355A"/>
    <w:rsid w:val="004D36A7"/>
    <w:rsid w:val="004D3DCB"/>
    <w:rsid w:val="004D3FE9"/>
    <w:rsid w:val="004D423D"/>
    <w:rsid w:val="004D46B8"/>
    <w:rsid w:val="004D4754"/>
    <w:rsid w:val="004D4A09"/>
    <w:rsid w:val="004D4BEC"/>
    <w:rsid w:val="004D5036"/>
    <w:rsid w:val="004D524D"/>
    <w:rsid w:val="004D566B"/>
    <w:rsid w:val="004D59A5"/>
    <w:rsid w:val="004D5B06"/>
    <w:rsid w:val="004D60B2"/>
    <w:rsid w:val="004D6158"/>
    <w:rsid w:val="004D61AC"/>
    <w:rsid w:val="004D6369"/>
    <w:rsid w:val="004D63B3"/>
    <w:rsid w:val="004D68B1"/>
    <w:rsid w:val="004D6F04"/>
    <w:rsid w:val="004D6F52"/>
    <w:rsid w:val="004D705B"/>
    <w:rsid w:val="004D75FD"/>
    <w:rsid w:val="004D7876"/>
    <w:rsid w:val="004D789E"/>
    <w:rsid w:val="004D78AA"/>
    <w:rsid w:val="004D7BBC"/>
    <w:rsid w:val="004D7DBC"/>
    <w:rsid w:val="004D7DDD"/>
    <w:rsid w:val="004E0009"/>
    <w:rsid w:val="004E0366"/>
    <w:rsid w:val="004E06BB"/>
    <w:rsid w:val="004E0C28"/>
    <w:rsid w:val="004E0E58"/>
    <w:rsid w:val="004E0EA9"/>
    <w:rsid w:val="004E1299"/>
    <w:rsid w:val="004E135C"/>
    <w:rsid w:val="004E13DE"/>
    <w:rsid w:val="004E1417"/>
    <w:rsid w:val="004E167B"/>
    <w:rsid w:val="004E1AEF"/>
    <w:rsid w:val="004E1D3C"/>
    <w:rsid w:val="004E225D"/>
    <w:rsid w:val="004E2434"/>
    <w:rsid w:val="004E24AB"/>
    <w:rsid w:val="004E25A0"/>
    <w:rsid w:val="004E291A"/>
    <w:rsid w:val="004E2B3D"/>
    <w:rsid w:val="004E2BDC"/>
    <w:rsid w:val="004E30C2"/>
    <w:rsid w:val="004E3367"/>
    <w:rsid w:val="004E358E"/>
    <w:rsid w:val="004E366C"/>
    <w:rsid w:val="004E3676"/>
    <w:rsid w:val="004E372D"/>
    <w:rsid w:val="004E3B4F"/>
    <w:rsid w:val="004E3F67"/>
    <w:rsid w:val="004E40F9"/>
    <w:rsid w:val="004E419F"/>
    <w:rsid w:val="004E469A"/>
    <w:rsid w:val="004E48D3"/>
    <w:rsid w:val="004E530B"/>
    <w:rsid w:val="004E55AE"/>
    <w:rsid w:val="004E5723"/>
    <w:rsid w:val="004E5AF7"/>
    <w:rsid w:val="004E5AFB"/>
    <w:rsid w:val="004E5CF7"/>
    <w:rsid w:val="004E604E"/>
    <w:rsid w:val="004E61E1"/>
    <w:rsid w:val="004E7009"/>
    <w:rsid w:val="004E71D4"/>
    <w:rsid w:val="004E722D"/>
    <w:rsid w:val="004E725B"/>
    <w:rsid w:val="004E726F"/>
    <w:rsid w:val="004E788A"/>
    <w:rsid w:val="004E78D8"/>
    <w:rsid w:val="004E79CA"/>
    <w:rsid w:val="004E7C53"/>
    <w:rsid w:val="004E7D15"/>
    <w:rsid w:val="004E7DD1"/>
    <w:rsid w:val="004E7F2C"/>
    <w:rsid w:val="004F00BB"/>
    <w:rsid w:val="004F0580"/>
    <w:rsid w:val="004F061F"/>
    <w:rsid w:val="004F06C8"/>
    <w:rsid w:val="004F06CD"/>
    <w:rsid w:val="004F0B16"/>
    <w:rsid w:val="004F11A9"/>
    <w:rsid w:val="004F15A1"/>
    <w:rsid w:val="004F178C"/>
    <w:rsid w:val="004F192A"/>
    <w:rsid w:val="004F197D"/>
    <w:rsid w:val="004F22DD"/>
    <w:rsid w:val="004F230C"/>
    <w:rsid w:val="004F23E0"/>
    <w:rsid w:val="004F275B"/>
    <w:rsid w:val="004F2A07"/>
    <w:rsid w:val="004F2A3D"/>
    <w:rsid w:val="004F2C31"/>
    <w:rsid w:val="004F2E88"/>
    <w:rsid w:val="004F317B"/>
    <w:rsid w:val="004F31FF"/>
    <w:rsid w:val="004F3250"/>
    <w:rsid w:val="004F365B"/>
    <w:rsid w:val="004F397A"/>
    <w:rsid w:val="004F3B85"/>
    <w:rsid w:val="004F3BE5"/>
    <w:rsid w:val="004F3C60"/>
    <w:rsid w:val="004F3EBB"/>
    <w:rsid w:val="004F4203"/>
    <w:rsid w:val="004F4235"/>
    <w:rsid w:val="004F4500"/>
    <w:rsid w:val="004F47B4"/>
    <w:rsid w:val="004F489D"/>
    <w:rsid w:val="004F48D9"/>
    <w:rsid w:val="004F4F26"/>
    <w:rsid w:val="004F4F5C"/>
    <w:rsid w:val="004F52E1"/>
    <w:rsid w:val="004F5458"/>
    <w:rsid w:val="004F5793"/>
    <w:rsid w:val="004F5B4C"/>
    <w:rsid w:val="004F5CB1"/>
    <w:rsid w:val="004F5CBF"/>
    <w:rsid w:val="004F5CF0"/>
    <w:rsid w:val="004F5D8A"/>
    <w:rsid w:val="004F631C"/>
    <w:rsid w:val="004F652B"/>
    <w:rsid w:val="004F673F"/>
    <w:rsid w:val="004F6A2B"/>
    <w:rsid w:val="004F6A6D"/>
    <w:rsid w:val="004F6BBB"/>
    <w:rsid w:val="004F6BF5"/>
    <w:rsid w:val="004F6C0C"/>
    <w:rsid w:val="004F6CB9"/>
    <w:rsid w:val="004F6F9E"/>
    <w:rsid w:val="004F707A"/>
    <w:rsid w:val="004F7305"/>
    <w:rsid w:val="004F7408"/>
    <w:rsid w:val="004F75AB"/>
    <w:rsid w:val="004F76DB"/>
    <w:rsid w:val="004F78BD"/>
    <w:rsid w:val="004F7AFA"/>
    <w:rsid w:val="004F7BA2"/>
    <w:rsid w:val="004F7CA9"/>
    <w:rsid w:val="004F7D2A"/>
    <w:rsid w:val="004F7D5F"/>
    <w:rsid w:val="004F7D7F"/>
    <w:rsid w:val="00500143"/>
    <w:rsid w:val="005001D7"/>
    <w:rsid w:val="00500232"/>
    <w:rsid w:val="005002C4"/>
    <w:rsid w:val="00500462"/>
    <w:rsid w:val="005004BD"/>
    <w:rsid w:val="0050055F"/>
    <w:rsid w:val="00500792"/>
    <w:rsid w:val="00500A45"/>
    <w:rsid w:val="00500ACE"/>
    <w:rsid w:val="00500B9F"/>
    <w:rsid w:val="00500CEB"/>
    <w:rsid w:val="00500F3F"/>
    <w:rsid w:val="005011EF"/>
    <w:rsid w:val="00501292"/>
    <w:rsid w:val="005012CB"/>
    <w:rsid w:val="00501520"/>
    <w:rsid w:val="0050178D"/>
    <w:rsid w:val="005017E6"/>
    <w:rsid w:val="00501B64"/>
    <w:rsid w:val="00501BDD"/>
    <w:rsid w:val="005022E4"/>
    <w:rsid w:val="0050271D"/>
    <w:rsid w:val="00502836"/>
    <w:rsid w:val="0050290B"/>
    <w:rsid w:val="005029F3"/>
    <w:rsid w:val="00502CB3"/>
    <w:rsid w:val="00502E8D"/>
    <w:rsid w:val="00503071"/>
    <w:rsid w:val="00503123"/>
    <w:rsid w:val="00503669"/>
    <w:rsid w:val="00503A13"/>
    <w:rsid w:val="00503AB5"/>
    <w:rsid w:val="00503BB5"/>
    <w:rsid w:val="00503D1A"/>
    <w:rsid w:val="00503D9E"/>
    <w:rsid w:val="00503EF2"/>
    <w:rsid w:val="005041AA"/>
    <w:rsid w:val="00504259"/>
    <w:rsid w:val="00504425"/>
    <w:rsid w:val="005048EC"/>
    <w:rsid w:val="005048F0"/>
    <w:rsid w:val="00504C21"/>
    <w:rsid w:val="00504EE1"/>
    <w:rsid w:val="005058C8"/>
    <w:rsid w:val="0050633C"/>
    <w:rsid w:val="00506347"/>
    <w:rsid w:val="00506750"/>
    <w:rsid w:val="0050675E"/>
    <w:rsid w:val="00506934"/>
    <w:rsid w:val="00506A0A"/>
    <w:rsid w:val="00506AFA"/>
    <w:rsid w:val="00506C66"/>
    <w:rsid w:val="00506E20"/>
    <w:rsid w:val="00506EFB"/>
    <w:rsid w:val="00507FD4"/>
    <w:rsid w:val="005100FD"/>
    <w:rsid w:val="005101B7"/>
    <w:rsid w:val="00510328"/>
    <w:rsid w:val="005103A4"/>
    <w:rsid w:val="005105B0"/>
    <w:rsid w:val="005106B4"/>
    <w:rsid w:val="0051087C"/>
    <w:rsid w:val="00510E32"/>
    <w:rsid w:val="00510E40"/>
    <w:rsid w:val="00511166"/>
    <w:rsid w:val="00511197"/>
    <w:rsid w:val="005111F1"/>
    <w:rsid w:val="005114B4"/>
    <w:rsid w:val="005114DE"/>
    <w:rsid w:val="00511691"/>
    <w:rsid w:val="0051181C"/>
    <w:rsid w:val="00511AE0"/>
    <w:rsid w:val="00511E4B"/>
    <w:rsid w:val="00511FBF"/>
    <w:rsid w:val="00512094"/>
    <w:rsid w:val="005120F0"/>
    <w:rsid w:val="005129CD"/>
    <w:rsid w:val="00512A22"/>
    <w:rsid w:val="00512DBD"/>
    <w:rsid w:val="00512FAB"/>
    <w:rsid w:val="005131D1"/>
    <w:rsid w:val="00513461"/>
    <w:rsid w:val="00513547"/>
    <w:rsid w:val="0051368F"/>
    <w:rsid w:val="0051369B"/>
    <w:rsid w:val="00513A10"/>
    <w:rsid w:val="00513AB1"/>
    <w:rsid w:val="00513ABB"/>
    <w:rsid w:val="00513FD8"/>
    <w:rsid w:val="0051464B"/>
    <w:rsid w:val="0051476A"/>
    <w:rsid w:val="00514A4E"/>
    <w:rsid w:val="00514B44"/>
    <w:rsid w:val="00514DA6"/>
    <w:rsid w:val="00515198"/>
    <w:rsid w:val="005153D8"/>
    <w:rsid w:val="005153F5"/>
    <w:rsid w:val="005155F8"/>
    <w:rsid w:val="0051591D"/>
    <w:rsid w:val="00515BB6"/>
    <w:rsid w:val="00515C73"/>
    <w:rsid w:val="005161B3"/>
    <w:rsid w:val="0051691D"/>
    <w:rsid w:val="00516EDD"/>
    <w:rsid w:val="005170DA"/>
    <w:rsid w:val="0051712C"/>
    <w:rsid w:val="0051780C"/>
    <w:rsid w:val="00517BFD"/>
    <w:rsid w:val="00517FE5"/>
    <w:rsid w:val="0052016E"/>
    <w:rsid w:val="005205BF"/>
    <w:rsid w:val="0052075A"/>
    <w:rsid w:val="005208F1"/>
    <w:rsid w:val="005209EE"/>
    <w:rsid w:val="00520AB1"/>
    <w:rsid w:val="005210B8"/>
    <w:rsid w:val="00521227"/>
    <w:rsid w:val="00521524"/>
    <w:rsid w:val="00521908"/>
    <w:rsid w:val="00521942"/>
    <w:rsid w:val="005219C7"/>
    <w:rsid w:val="005219FA"/>
    <w:rsid w:val="00521A62"/>
    <w:rsid w:val="00521CB9"/>
    <w:rsid w:val="0052212C"/>
    <w:rsid w:val="00522196"/>
    <w:rsid w:val="005222FE"/>
    <w:rsid w:val="0052284B"/>
    <w:rsid w:val="00522861"/>
    <w:rsid w:val="00522F11"/>
    <w:rsid w:val="00522F18"/>
    <w:rsid w:val="00522F74"/>
    <w:rsid w:val="00522FED"/>
    <w:rsid w:val="00523198"/>
    <w:rsid w:val="0052348A"/>
    <w:rsid w:val="00523556"/>
    <w:rsid w:val="005235B2"/>
    <w:rsid w:val="005237A3"/>
    <w:rsid w:val="005237C5"/>
    <w:rsid w:val="0052381C"/>
    <w:rsid w:val="00523B89"/>
    <w:rsid w:val="0052408C"/>
    <w:rsid w:val="005240C4"/>
    <w:rsid w:val="005243BE"/>
    <w:rsid w:val="005244F0"/>
    <w:rsid w:val="00524572"/>
    <w:rsid w:val="005245FF"/>
    <w:rsid w:val="005247B8"/>
    <w:rsid w:val="005247C5"/>
    <w:rsid w:val="00524827"/>
    <w:rsid w:val="00524AD0"/>
    <w:rsid w:val="00524B2E"/>
    <w:rsid w:val="00524BD5"/>
    <w:rsid w:val="00524C28"/>
    <w:rsid w:val="00524C47"/>
    <w:rsid w:val="00524E5B"/>
    <w:rsid w:val="005251BA"/>
    <w:rsid w:val="00525256"/>
    <w:rsid w:val="00525627"/>
    <w:rsid w:val="00525944"/>
    <w:rsid w:val="00525BA5"/>
    <w:rsid w:val="00525E60"/>
    <w:rsid w:val="00525F23"/>
    <w:rsid w:val="005260B3"/>
    <w:rsid w:val="00526548"/>
    <w:rsid w:val="0052682F"/>
    <w:rsid w:val="005268C6"/>
    <w:rsid w:val="00526BCB"/>
    <w:rsid w:val="00526F57"/>
    <w:rsid w:val="00527144"/>
    <w:rsid w:val="00527442"/>
    <w:rsid w:val="005278B0"/>
    <w:rsid w:val="00527A2C"/>
    <w:rsid w:val="00527CBB"/>
    <w:rsid w:val="00527D72"/>
    <w:rsid w:val="0053001C"/>
    <w:rsid w:val="00530273"/>
    <w:rsid w:val="005304C8"/>
    <w:rsid w:val="005307ED"/>
    <w:rsid w:val="005313DE"/>
    <w:rsid w:val="005313EB"/>
    <w:rsid w:val="00531516"/>
    <w:rsid w:val="0053189B"/>
    <w:rsid w:val="005318AD"/>
    <w:rsid w:val="00531B83"/>
    <w:rsid w:val="0053233E"/>
    <w:rsid w:val="005324CF"/>
    <w:rsid w:val="00532CB7"/>
    <w:rsid w:val="00532D20"/>
    <w:rsid w:val="00532F81"/>
    <w:rsid w:val="00533044"/>
    <w:rsid w:val="00533152"/>
    <w:rsid w:val="005332AE"/>
    <w:rsid w:val="0053330D"/>
    <w:rsid w:val="00533311"/>
    <w:rsid w:val="0053365D"/>
    <w:rsid w:val="00533AF8"/>
    <w:rsid w:val="00533DC7"/>
    <w:rsid w:val="00533E33"/>
    <w:rsid w:val="00534167"/>
    <w:rsid w:val="00534722"/>
    <w:rsid w:val="00534C05"/>
    <w:rsid w:val="00534E3A"/>
    <w:rsid w:val="00534EAF"/>
    <w:rsid w:val="00535028"/>
    <w:rsid w:val="005353A3"/>
    <w:rsid w:val="00535671"/>
    <w:rsid w:val="00535846"/>
    <w:rsid w:val="005360DB"/>
    <w:rsid w:val="005360DD"/>
    <w:rsid w:val="005362CF"/>
    <w:rsid w:val="00536406"/>
    <w:rsid w:val="00536520"/>
    <w:rsid w:val="0053697A"/>
    <w:rsid w:val="00536CE8"/>
    <w:rsid w:val="00536E23"/>
    <w:rsid w:val="005370A6"/>
    <w:rsid w:val="00537194"/>
    <w:rsid w:val="00537481"/>
    <w:rsid w:val="00537760"/>
    <w:rsid w:val="005377C4"/>
    <w:rsid w:val="00537BD0"/>
    <w:rsid w:val="00537DB5"/>
    <w:rsid w:val="0054036E"/>
    <w:rsid w:val="005406CA"/>
    <w:rsid w:val="005406D6"/>
    <w:rsid w:val="00540856"/>
    <w:rsid w:val="00540AAD"/>
    <w:rsid w:val="00540C7B"/>
    <w:rsid w:val="00540CCD"/>
    <w:rsid w:val="00540EB3"/>
    <w:rsid w:val="00541159"/>
    <w:rsid w:val="005411A5"/>
    <w:rsid w:val="005412EA"/>
    <w:rsid w:val="005412EF"/>
    <w:rsid w:val="005419C8"/>
    <w:rsid w:val="00541EF2"/>
    <w:rsid w:val="00542144"/>
    <w:rsid w:val="00542183"/>
    <w:rsid w:val="005421EC"/>
    <w:rsid w:val="00542887"/>
    <w:rsid w:val="00542E57"/>
    <w:rsid w:val="005431F8"/>
    <w:rsid w:val="00543238"/>
    <w:rsid w:val="0054356A"/>
    <w:rsid w:val="00543716"/>
    <w:rsid w:val="00543757"/>
    <w:rsid w:val="00543F54"/>
    <w:rsid w:val="00543FEF"/>
    <w:rsid w:val="00544302"/>
    <w:rsid w:val="00544326"/>
    <w:rsid w:val="005443D5"/>
    <w:rsid w:val="00544456"/>
    <w:rsid w:val="0054457D"/>
    <w:rsid w:val="00544BBE"/>
    <w:rsid w:val="00544D1B"/>
    <w:rsid w:val="00544E38"/>
    <w:rsid w:val="005452A9"/>
    <w:rsid w:val="00545358"/>
    <w:rsid w:val="00545361"/>
    <w:rsid w:val="0054555F"/>
    <w:rsid w:val="00545D75"/>
    <w:rsid w:val="00546030"/>
    <w:rsid w:val="005460FE"/>
    <w:rsid w:val="00546277"/>
    <w:rsid w:val="00546326"/>
    <w:rsid w:val="005463BC"/>
    <w:rsid w:val="00546CAB"/>
    <w:rsid w:val="00546CF4"/>
    <w:rsid w:val="00546F6F"/>
    <w:rsid w:val="00547063"/>
    <w:rsid w:val="0054732A"/>
    <w:rsid w:val="00547443"/>
    <w:rsid w:val="00547E34"/>
    <w:rsid w:val="00547F99"/>
    <w:rsid w:val="0055045C"/>
    <w:rsid w:val="005507A2"/>
    <w:rsid w:val="00550D32"/>
    <w:rsid w:val="005510DE"/>
    <w:rsid w:val="00551186"/>
    <w:rsid w:val="00551227"/>
    <w:rsid w:val="00551347"/>
    <w:rsid w:val="00551569"/>
    <w:rsid w:val="005518CB"/>
    <w:rsid w:val="00551D11"/>
    <w:rsid w:val="005522D8"/>
    <w:rsid w:val="00552634"/>
    <w:rsid w:val="00552736"/>
    <w:rsid w:val="0055287B"/>
    <w:rsid w:val="00552A8D"/>
    <w:rsid w:val="00552BA8"/>
    <w:rsid w:val="00552C5F"/>
    <w:rsid w:val="00552DA8"/>
    <w:rsid w:val="00552E92"/>
    <w:rsid w:val="005530CA"/>
    <w:rsid w:val="00553184"/>
    <w:rsid w:val="0055319C"/>
    <w:rsid w:val="0055337F"/>
    <w:rsid w:val="005536AA"/>
    <w:rsid w:val="00554040"/>
    <w:rsid w:val="005540A6"/>
    <w:rsid w:val="005540A9"/>
    <w:rsid w:val="005540C9"/>
    <w:rsid w:val="00554100"/>
    <w:rsid w:val="0055439F"/>
    <w:rsid w:val="005543E6"/>
    <w:rsid w:val="00554581"/>
    <w:rsid w:val="00554768"/>
    <w:rsid w:val="005547F4"/>
    <w:rsid w:val="0055488C"/>
    <w:rsid w:val="005549D0"/>
    <w:rsid w:val="00554D16"/>
    <w:rsid w:val="00554F80"/>
    <w:rsid w:val="005551F3"/>
    <w:rsid w:val="00555508"/>
    <w:rsid w:val="005555FD"/>
    <w:rsid w:val="00555A0A"/>
    <w:rsid w:val="00555A78"/>
    <w:rsid w:val="00555BCF"/>
    <w:rsid w:val="00556127"/>
    <w:rsid w:val="00556217"/>
    <w:rsid w:val="0055622B"/>
    <w:rsid w:val="00556231"/>
    <w:rsid w:val="005565D0"/>
    <w:rsid w:val="0055689E"/>
    <w:rsid w:val="0055697D"/>
    <w:rsid w:val="00556CC1"/>
    <w:rsid w:val="00556CC3"/>
    <w:rsid w:val="00556D89"/>
    <w:rsid w:val="00556E98"/>
    <w:rsid w:val="0055707A"/>
    <w:rsid w:val="005570F3"/>
    <w:rsid w:val="005573CB"/>
    <w:rsid w:val="005578FC"/>
    <w:rsid w:val="00557E84"/>
    <w:rsid w:val="00557F63"/>
    <w:rsid w:val="005604C0"/>
    <w:rsid w:val="00560890"/>
    <w:rsid w:val="00560AF6"/>
    <w:rsid w:val="00560F8B"/>
    <w:rsid w:val="00560FA9"/>
    <w:rsid w:val="00560FC3"/>
    <w:rsid w:val="0056104B"/>
    <w:rsid w:val="005614AD"/>
    <w:rsid w:val="0056162E"/>
    <w:rsid w:val="00561F1C"/>
    <w:rsid w:val="005625BA"/>
    <w:rsid w:val="005625F7"/>
    <w:rsid w:val="00562933"/>
    <w:rsid w:val="005629BE"/>
    <w:rsid w:val="00562BB3"/>
    <w:rsid w:val="00562BD3"/>
    <w:rsid w:val="00562D5F"/>
    <w:rsid w:val="00562E29"/>
    <w:rsid w:val="005630D1"/>
    <w:rsid w:val="00563126"/>
    <w:rsid w:val="0056313C"/>
    <w:rsid w:val="0056331E"/>
    <w:rsid w:val="00563333"/>
    <w:rsid w:val="0056340F"/>
    <w:rsid w:val="0056348D"/>
    <w:rsid w:val="0056398F"/>
    <w:rsid w:val="00563B57"/>
    <w:rsid w:val="00563D4C"/>
    <w:rsid w:val="00563DB8"/>
    <w:rsid w:val="00563EB7"/>
    <w:rsid w:val="00564291"/>
    <w:rsid w:val="005643B3"/>
    <w:rsid w:val="0056451F"/>
    <w:rsid w:val="005646CD"/>
    <w:rsid w:val="0056487B"/>
    <w:rsid w:val="005649BB"/>
    <w:rsid w:val="00564B15"/>
    <w:rsid w:val="00564C7A"/>
    <w:rsid w:val="00564CF7"/>
    <w:rsid w:val="00564F4C"/>
    <w:rsid w:val="005650A1"/>
    <w:rsid w:val="005653D6"/>
    <w:rsid w:val="0056550E"/>
    <w:rsid w:val="00565810"/>
    <w:rsid w:val="00565851"/>
    <w:rsid w:val="00565F5C"/>
    <w:rsid w:val="00565F70"/>
    <w:rsid w:val="00566436"/>
    <w:rsid w:val="005664BB"/>
    <w:rsid w:val="00566740"/>
    <w:rsid w:val="00566879"/>
    <w:rsid w:val="005668E0"/>
    <w:rsid w:val="00566919"/>
    <w:rsid w:val="0056704E"/>
    <w:rsid w:val="005671BF"/>
    <w:rsid w:val="00567451"/>
    <w:rsid w:val="0056777F"/>
    <w:rsid w:val="00567C60"/>
    <w:rsid w:val="005700EE"/>
    <w:rsid w:val="00570236"/>
    <w:rsid w:val="00570942"/>
    <w:rsid w:val="005709CC"/>
    <w:rsid w:val="005709EA"/>
    <w:rsid w:val="00570AC5"/>
    <w:rsid w:val="00570B6D"/>
    <w:rsid w:val="00570F9A"/>
    <w:rsid w:val="00571014"/>
    <w:rsid w:val="00571087"/>
    <w:rsid w:val="005717A5"/>
    <w:rsid w:val="00571B7C"/>
    <w:rsid w:val="00571CBA"/>
    <w:rsid w:val="00571F45"/>
    <w:rsid w:val="005723B3"/>
    <w:rsid w:val="005724B8"/>
    <w:rsid w:val="00572895"/>
    <w:rsid w:val="00572C60"/>
    <w:rsid w:val="00572D40"/>
    <w:rsid w:val="00572D79"/>
    <w:rsid w:val="00572DAA"/>
    <w:rsid w:val="00572F1C"/>
    <w:rsid w:val="00572F9F"/>
    <w:rsid w:val="005731A7"/>
    <w:rsid w:val="0057327A"/>
    <w:rsid w:val="00573B64"/>
    <w:rsid w:val="00573D5A"/>
    <w:rsid w:val="00573EC9"/>
    <w:rsid w:val="0057459D"/>
    <w:rsid w:val="005745CD"/>
    <w:rsid w:val="005745E0"/>
    <w:rsid w:val="005746C3"/>
    <w:rsid w:val="005747B5"/>
    <w:rsid w:val="005747C5"/>
    <w:rsid w:val="00574921"/>
    <w:rsid w:val="00574B36"/>
    <w:rsid w:val="005751C1"/>
    <w:rsid w:val="00575201"/>
    <w:rsid w:val="005752B6"/>
    <w:rsid w:val="00575450"/>
    <w:rsid w:val="005754FF"/>
    <w:rsid w:val="00575848"/>
    <w:rsid w:val="005758A2"/>
    <w:rsid w:val="00575B14"/>
    <w:rsid w:val="00576162"/>
    <w:rsid w:val="0057631C"/>
    <w:rsid w:val="005763CE"/>
    <w:rsid w:val="005765FA"/>
    <w:rsid w:val="00576A2B"/>
    <w:rsid w:val="00576DCC"/>
    <w:rsid w:val="00576E1F"/>
    <w:rsid w:val="005773F4"/>
    <w:rsid w:val="005779E5"/>
    <w:rsid w:val="00577AAE"/>
    <w:rsid w:val="00577E69"/>
    <w:rsid w:val="00580165"/>
    <w:rsid w:val="00580527"/>
    <w:rsid w:val="00580549"/>
    <w:rsid w:val="00580A21"/>
    <w:rsid w:val="00580AEF"/>
    <w:rsid w:val="00581241"/>
    <w:rsid w:val="00581325"/>
    <w:rsid w:val="00581688"/>
    <w:rsid w:val="0058182B"/>
    <w:rsid w:val="0058189B"/>
    <w:rsid w:val="00581A51"/>
    <w:rsid w:val="00581B70"/>
    <w:rsid w:val="00581C6D"/>
    <w:rsid w:val="00581F88"/>
    <w:rsid w:val="005820B6"/>
    <w:rsid w:val="00582136"/>
    <w:rsid w:val="005821B2"/>
    <w:rsid w:val="005821CB"/>
    <w:rsid w:val="00582280"/>
    <w:rsid w:val="005822E7"/>
    <w:rsid w:val="00582337"/>
    <w:rsid w:val="0058295E"/>
    <w:rsid w:val="00582CDD"/>
    <w:rsid w:val="00582DC1"/>
    <w:rsid w:val="005832CD"/>
    <w:rsid w:val="00583655"/>
    <w:rsid w:val="00583823"/>
    <w:rsid w:val="0058394A"/>
    <w:rsid w:val="0058395D"/>
    <w:rsid w:val="00583988"/>
    <w:rsid w:val="00583CE5"/>
    <w:rsid w:val="00584235"/>
    <w:rsid w:val="00584991"/>
    <w:rsid w:val="00584C4A"/>
    <w:rsid w:val="005851CE"/>
    <w:rsid w:val="005853E9"/>
    <w:rsid w:val="005858A2"/>
    <w:rsid w:val="005858BB"/>
    <w:rsid w:val="00585AC6"/>
    <w:rsid w:val="00585BAB"/>
    <w:rsid w:val="00585C23"/>
    <w:rsid w:val="00585CB1"/>
    <w:rsid w:val="0058623B"/>
    <w:rsid w:val="0058637C"/>
    <w:rsid w:val="00586454"/>
    <w:rsid w:val="005869EE"/>
    <w:rsid w:val="00586CE3"/>
    <w:rsid w:val="00586FDF"/>
    <w:rsid w:val="005876F6"/>
    <w:rsid w:val="0058777E"/>
    <w:rsid w:val="005879D1"/>
    <w:rsid w:val="00587B00"/>
    <w:rsid w:val="00587BAB"/>
    <w:rsid w:val="00587EA5"/>
    <w:rsid w:val="00590095"/>
    <w:rsid w:val="005900DC"/>
    <w:rsid w:val="0059093F"/>
    <w:rsid w:val="005909B3"/>
    <w:rsid w:val="00590AA6"/>
    <w:rsid w:val="00590B64"/>
    <w:rsid w:val="00590BE6"/>
    <w:rsid w:val="00590C1B"/>
    <w:rsid w:val="00590CD8"/>
    <w:rsid w:val="00590E43"/>
    <w:rsid w:val="00590E85"/>
    <w:rsid w:val="00590E8B"/>
    <w:rsid w:val="00591045"/>
    <w:rsid w:val="00591111"/>
    <w:rsid w:val="005914D4"/>
    <w:rsid w:val="00591759"/>
    <w:rsid w:val="0059177B"/>
    <w:rsid w:val="00591C95"/>
    <w:rsid w:val="00591CD1"/>
    <w:rsid w:val="00591E9C"/>
    <w:rsid w:val="005928B0"/>
    <w:rsid w:val="00592969"/>
    <w:rsid w:val="005931E6"/>
    <w:rsid w:val="005932A1"/>
    <w:rsid w:val="00593917"/>
    <w:rsid w:val="00593A03"/>
    <w:rsid w:val="00593AF0"/>
    <w:rsid w:val="00593D28"/>
    <w:rsid w:val="005946C2"/>
    <w:rsid w:val="005947F1"/>
    <w:rsid w:val="005949B1"/>
    <w:rsid w:val="005949F0"/>
    <w:rsid w:val="00594AA2"/>
    <w:rsid w:val="00594EB5"/>
    <w:rsid w:val="00594F87"/>
    <w:rsid w:val="00594FF0"/>
    <w:rsid w:val="005953E3"/>
    <w:rsid w:val="005953F9"/>
    <w:rsid w:val="00595477"/>
    <w:rsid w:val="005954D1"/>
    <w:rsid w:val="005954E0"/>
    <w:rsid w:val="005955C4"/>
    <w:rsid w:val="00595664"/>
    <w:rsid w:val="00595778"/>
    <w:rsid w:val="00595779"/>
    <w:rsid w:val="005957B1"/>
    <w:rsid w:val="00595DAA"/>
    <w:rsid w:val="005966DC"/>
    <w:rsid w:val="00596719"/>
    <w:rsid w:val="00596722"/>
    <w:rsid w:val="00596804"/>
    <w:rsid w:val="0059683C"/>
    <w:rsid w:val="005968BB"/>
    <w:rsid w:val="00596FD4"/>
    <w:rsid w:val="005970B9"/>
    <w:rsid w:val="005970E4"/>
    <w:rsid w:val="005972FF"/>
    <w:rsid w:val="005977F3"/>
    <w:rsid w:val="0059789F"/>
    <w:rsid w:val="005978E1"/>
    <w:rsid w:val="005979D8"/>
    <w:rsid w:val="00597A50"/>
    <w:rsid w:val="00597C74"/>
    <w:rsid w:val="00597DEB"/>
    <w:rsid w:val="00597F0F"/>
    <w:rsid w:val="005A023D"/>
    <w:rsid w:val="005A03E5"/>
    <w:rsid w:val="005A0550"/>
    <w:rsid w:val="005A05F9"/>
    <w:rsid w:val="005A0936"/>
    <w:rsid w:val="005A0C42"/>
    <w:rsid w:val="005A0E7E"/>
    <w:rsid w:val="005A145A"/>
    <w:rsid w:val="005A1A7E"/>
    <w:rsid w:val="005A2453"/>
    <w:rsid w:val="005A29BE"/>
    <w:rsid w:val="005A2F0E"/>
    <w:rsid w:val="005A31AD"/>
    <w:rsid w:val="005A32CF"/>
    <w:rsid w:val="005A34E3"/>
    <w:rsid w:val="005A35C9"/>
    <w:rsid w:val="005A398B"/>
    <w:rsid w:val="005A4227"/>
    <w:rsid w:val="005A457C"/>
    <w:rsid w:val="005A4763"/>
    <w:rsid w:val="005A4854"/>
    <w:rsid w:val="005A4940"/>
    <w:rsid w:val="005A49A0"/>
    <w:rsid w:val="005A4A6D"/>
    <w:rsid w:val="005A4DEF"/>
    <w:rsid w:val="005A4E21"/>
    <w:rsid w:val="005A4EA5"/>
    <w:rsid w:val="005A5027"/>
    <w:rsid w:val="005A502F"/>
    <w:rsid w:val="005A51C6"/>
    <w:rsid w:val="005A524B"/>
    <w:rsid w:val="005A555C"/>
    <w:rsid w:val="005A555D"/>
    <w:rsid w:val="005A55DB"/>
    <w:rsid w:val="005A57B9"/>
    <w:rsid w:val="005A5A19"/>
    <w:rsid w:val="005A5C14"/>
    <w:rsid w:val="005A5E73"/>
    <w:rsid w:val="005A60E2"/>
    <w:rsid w:val="005A61CC"/>
    <w:rsid w:val="005A6337"/>
    <w:rsid w:val="005A65C3"/>
    <w:rsid w:val="005A6B11"/>
    <w:rsid w:val="005A7250"/>
    <w:rsid w:val="005A73B5"/>
    <w:rsid w:val="005A7459"/>
    <w:rsid w:val="005A7748"/>
    <w:rsid w:val="005A7992"/>
    <w:rsid w:val="005A7B1B"/>
    <w:rsid w:val="005B0166"/>
    <w:rsid w:val="005B0232"/>
    <w:rsid w:val="005B09D8"/>
    <w:rsid w:val="005B09E9"/>
    <w:rsid w:val="005B0A35"/>
    <w:rsid w:val="005B0CA7"/>
    <w:rsid w:val="005B0F00"/>
    <w:rsid w:val="005B117A"/>
    <w:rsid w:val="005B12B0"/>
    <w:rsid w:val="005B2145"/>
    <w:rsid w:val="005B2347"/>
    <w:rsid w:val="005B24D6"/>
    <w:rsid w:val="005B26D6"/>
    <w:rsid w:val="005B2AB7"/>
    <w:rsid w:val="005B2C65"/>
    <w:rsid w:val="005B2D19"/>
    <w:rsid w:val="005B2DB0"/>
    <w:rsid w:val="005B2EF8"/>
    <w:rsid w:val="005B34D5"/>
    <w:rsid w:val="005B3C4D"/>
    <w:rsid w:val="005B3C4F"/>
    <w:rsid w:val="005B4028"/>
    <w:rsid w:val="005B41C4"/>
    <w:rsid w:val="005B41D1"/>
    <w:rsid w:val="005B501D"/>
    <w:rsid w:val="005B51C6"/>
    <w:rsid w:val="005B52FD"/>
    <w:rsid w:val="005B545E"/>
    <w:rsid w:val="005B591E"/>
    <w:rsid w:val="005B5F6E"/>
    <w:rsid w:val="005B5FE7"/>
    <w:rsid w:val="005B6171"/>
    <w:rsid w:val="005B62DF"/>
    <w:rsid w:val="005B6740"/>
    <w:rsid w:val="005B6F56"/>
    <w:rsid w:val="005B78C1"/>
    <w:rsid w:val="005B7BE4"/>
    <w:rsid w:val="005B7C1A"/>
    <w:rsid w:val="005B7C92"/>
    <w:rsid w:val="005C011E"/>
    <w:rsid w:val="005C017E"/>
    <w:rsid w:val="005C0185"/>
    <w:rsid w:val="005C04B3"/>
    <w:rsid w:val="005C08A1"/>
    <w:rsid w:val="005C0A7D"/>
    <w:rsid w:val="005C0D9C"/>
    <w:rsid w:val="005C0EBE"/>
    <w:rsid w:val="005C1085"/>
    <w:rsid w:val="005C1130"/>
    <w:rsid w:val="005C1249"/>
    <w:rsid w:val="005C1552"/>
    <w:rsid w:val="005C1730"/>
    <w:rsid w:val="005C1C62"/>
    <w:rsid w:val="005C1E6C"/>
    <w:rsid w:val="005C2057"/>
    <w:rsid w:val="005C2059"/>
    <w:rsid w:val="005C2111"/>
    <w:rsid w:val="005C23B9"/>
    <w:rsid w:val="005C24A4"/>
    <w:rsid w:val="005C26A4"/>
    <w:rsid w:val="005C26CF"/>
    <w:rsid w:val="005C28C8"/>
    <w:rsid w:val="005C29A5"/>
    <w:rsid w:val="005C2DB9"/>
    <w:rsid w:val="005C318F"/>
    <w:rsid w:val="005C3505"/>
    <w:rsid w:val="005C3768"/>
    <w:rsid w:val="005C3953"/>
    <w:rsid w:val="005C3BA0"/>
    <w:rsid w:val="005C44E7"/>
    <w:rsid w:val="005C4543"/>
    <w:rsid w:val="005C4858"/>
    <w:rsid w:val="005C4D9D"/>
    <w:rsid w:val="005C4E7D"/>
    <w:rsid w:val="005C4F3D"/>
    <w:rsid w:val="005C4FCB"/>
    <w:rsid w:val="005C51F9"/>
    <w:rsid w:val="005C54B3"/>
    <w:rsid w:val="005C54BA"/>
    <w:rsid w:val="005C56CB"/>
    <w:rsid w:val="005C5813"/>
    <w:rsid w:val="005C5A54"/>
    <w:rsid w:val="005C5B9F"/>
    <w:rsid w:val="005C5D2D"/>
    <w:rsid w:val="005C64E3"/>
    <w:rsid w:val="005C6612"/>
    <w:rsid w:val="005C6AFE"/>
    <w:rsid w:val="005C6C00"/>
    <w:rsid w:val="005C6D3C"/>
    <w:rsid w:val="005C6ED4"/>
    <w:rsid w:val="005C6F30"/>
    <w:rsid w:val="005C6F7C"/>
    <w:rsid w:val="005C7161"/>
    <w:rsid w:val="005C71AB"/>
    <w:rsid w:val="005C7577"/>
    <w:rsid w:val="005C7756"/>
    <w:rsid w:val="005C77B8"/>
    <w:rsid w:val="005C7911"/>
    <w:rsid w:val="005C79D7"/>
    <w:rsid w:val="005C79E4"/>
    <w:rsid w:val="005C7B03"/>
    <w:rsid w:val="005C7B74"/>
    <w:rsid w:val="005D0928"/>
    <w:rsid w:val="005D0A53"/>
    <w:rsid w:val="005D0B6A"/>
    <w:rsid w:val="005D0B77"/>
    <w:rsid w:val="005D13FA"/>
    <w:rsid w:val="005D1536"/>
    <w:rsid w:val="005D1DC8"/>
    <w:rsid w:val="005D1DE3"/>
    <w:rsid w:val="005D1EBC"/>
    <w:rsid w:val="005D1F90"/>
    <w:rsid w:val="005D24AD"/>
    <w:rsid w:val="005D26ED"/>
    <w:rsid w:val="005D271B"/>
    <w:rsid w:val="005D2843"/>
    <w:rsid w:val="005D2948"/>
    <w:rsid w:val="005D2AB0"/>
    <w:rsid w:val="005D2AFF"/>
    <w:rsid w:val="005D2BBB"/>
    <w:rsid w:val="005D2D08"/>
    <w:rsid w:val="005D2E13"/>
    <w:rsid w:val="005D2EAA"/>
    <w:rsid w:val="005D3A9E"/>
    <w:rsid w:val="005D3C38"/>
    <w:rsid w:val="005D3F32"/>
    <w:rsid w:val="005D462A"/>
    <w:rsid w:val="005D48AA"/>
    <w:rsid w:val="005D4C43"/>
    <w:rsid w:val="005D5352"/>
    <w:rsid w:val="005D5437"/>
    <w:rsid w:val="005D5616"/>
    <w:rsid w:val="005D5C0D"/>
    <w:rsid w:val="005D65F8"/>
    <w:rsid w:val="005D6620"/>
    <w:rsid w:val="005D671E"/>
    <w:rsid w:val="005D6852"/>
    <w:rsid w:val="005D6C0F"/>
    <w:rsid w:val="005D6D20"/>
    <w:rsid w:val="005D6DE2"/>
    <w:rsid w:val="005D6E2D"/>
    <w:rsid w:val="005D70EE"/>
    <w:rsid w:val="005D72B0"/>
    <w:rsid w:val="005D737B"/>
    <w:rsid w:val="005D747C"/>
    <w:rsid w:val="005D74CB"/>
    <w:rsid w:val="005D76D5"/>
    <w:rsid w:val="005D7907"/>
    <w:rsid w:val="005D7AB1"/>
    <w:rsid w:val="005E02E7"/>
    <w:rsid w:val="005E043D"/>
    <w:rsid w:val="005E0883"/>
    <w:rsid w:val="005E0C2F"/>
    <w:rsid w:val="005E122F"/>
    <w:rsid w:val="005E1301"/>
    <w:rsid w:val="005E1371"/>
    <w:rsid w:val="005E1501"/>
    <w:rsid w:val="005E1A2F"/>
    <w:rsid w:val="005E1D96"/>
    <w:rsid w:val="005E1EFC"/>
    <w:rsid w:val="005E1FA3"/>
    <w:rsid w:val="005E237C"/>
    <w:rsid w:val="005E23FB"/>
    <w:rsid w:val="005E26FA"/>
    <w:rsid w:val="005E2841"/>
    <w:rsid w:val="005E3574"/>
    <w:rsid w:val="005E38B6"/>
    <w:rsid w:val="005E38B8"/>
    <w:rsid w:val="005E3A28"/>
    <w:rsid w:val="005E3BF7"/>
    <w:rsid w:val="005E3F6D"/>
    <w:rsid w:val="005E428D"/>
    <w:rsid w:val="005E450C"/>
    <w:rsid w:val="005E4617"/>
    <w:rsid w:val="005E4958"/>
    <w:rsid w:val="005E4A1F"/>
    <w:rsid w:val="005E50DA"/>
    <w:rsid w:val="005E5440"/>
    <w:rsid w:val="005E578B"/>
    <w:rsid w:val="005E5805"/>
    <w:rsid w:val="005E5BF5"/>
    <w:rsid w:val="005E5F43"/>
    <w:rsid w:val="005E60D9"/>
    <w:rsid w:val="005E6359"/>
    <w:rsid w:val="005E63F7"/>
    <w:rsid w:val="005E6E45"/>
    <w:rsid w:val="005E6E7E"/>
    <w:rsid w:val="005E6FE1"/>
    <w:rsid w:val="005E73BD"/>
    <w:rsid w:val="005E762A"/>
    <w:rsid w:val="005F0253"/>
    <w:rsid w:val="005F03FE"/>
    <w:rsid w:val="005F055A"/>
    <w:rsid w:val="005F05B9"/>
    <w:rsid w:val="005F0687"/>
    <w:rsid w:val="005F0E55"/>
    <w:rsid w:val="005F10EE"/>
    <w:rsid w:val="005F1D1F"/>
    <w:rsid w:val="005F2076"/>
    <w:rsid w:val="005F215C"/>
    <w:rsid w:val="005F2218"/>
    <w:rsid w:val="005F27D7"/>
    <w:rsid w:val="005F3155"/>
    <w:rsid w:val="005F330D"/>
    <w:rsid w:val="005F3393"/>
    <w:rsid w:val="005F356A"/>
    <w:rsid w:val="005F3697"/>
    <w:rsid w:val="005F384D"/>
    <w:rsid w:val="005F38A1"/>
    <w:rsid w:val="005F3A8A"/>
    <w:rsid w:val="005F3E8C"/>
    <w:rsid w:val="005F4154"/>
    <w:rsid w:val="005F428A"/>
    <w:rsid w:val="005F4628"/>
    <w:rsid w:val="005F4C1B"/>
    <w:rsid w:val="005F508B"/>
    <w:rsid w:val="005F5419"/>
    <w:rsid w:val="005F5598"/>
    <w:rsid w:val="005F57AB"/>
    <w:rsid w:val="005F586F"/>
    <w:rsid w:val="005F618F"/>
    <w:rsid w:val="005F664D"/>
    <w:rsid w:val="005F6A5A"/>
    <w:rsid w:val="005F6CD6"/>
    <w:rsid w:val="005F6E3F"/>
    <w:rsid w:val="005F6EE5"/>
    <w:rsid w:val="005F6F5F"/>
    <w:rsid w:val="005F7190"/>
    <w:rsid w:val="005F7543"/>
    <w:rsid w:val="005F75D8"/>
    <w:rsid w:val="005F76EB"/>
    <w:rsid w:val="005F77AF"/>
    <w:rsid w:val="005F7814"/>
    <w:rsid w:val="005F7940"/>
    <w:rsid w:val="005F7A4D"/>
    <w:rsid w:val="005F7A65"/>
    <w:rsid w:val="005F7E80"/>
    <w:rsid w:val="005F7F3E"/>
    <w:rsid w:val="00600315"/>
    <w:rsid w:val="006003E6"/>
    <w:rsid w:val="0060057B"/>
    <w:rsid w:val="006006EC"/>
    <w:rsid w:val="00600B09"/>
    <w:rsid w:val="00600CC5"/>
    <w:rsid w:val="00600DB1"/>
    <w:rsid w:val="00600DDE"/>
    <w:rsid w:val="006010B9"/>
    <w:rsid w:val="00601442"/>
    <w:rsid w:val="00601675"/>
    <w:rsid w:val="00601C14"/>
    <w:rsid w:val="00601D40"/>
    <w:rsid w:val="00601E84"/>
    <w:rsid w:val="00602081"/>
    <w:rsid w:val="006020B8"/>
    <w:rsid w:val="00602139"/>
    <w:rsid w:val="0060274A"/>
    <w:rsid w:val="00602F44"/>
    <w:rsid w:val="00602F56"/>
    <w:rsid w:val="006032BD"/>
    <w:rsid w:val="0060353A"/>
    <w:rsid w:val="00603630"/>
    <w:rsid w:val="00603B8A"/>
    <w:rsid w:val="00603BD0"/>
    <w:rsid w:val="00603BED"/>
    <w:rsid w:val="00603D95"/>
    <w:rsid w:val="00603EFC"/>
    <w:rsid w:val="00603FB4"/>
    <w:rsid w:val="00603FFE"/>
    <w:rsid w:val="006042A7"/>
    <w:rsid w:val="00604AA6"/>
    <w:rsid w:val="006058AF"/>
    <w:rsid w:val="00605929"/>
    <w:rsid w:val="00605B3C"/>
    <w:rsid w:val="00605FF9"/>
    <w:rsid w:val="00606263"/>
    <w:rsid w:val="00606453"/>
    <w:rsid w:val="006066DB"/>
    <w:rsid w:val="00606757"/>
    <w:rsid w:val="00606884"/>
    <w:rsid w:val="006068E9"/>
    <w:rsid w:val="00606B05"/>
    <w:rsid w:val="00606BCF"/>
    <w:rsid w:val="00606BE9"/>
    <w:rsid w:val="00606EF3"/>
    <w:rsid w:val="0060704D"/>
    <w:rsid w:val="00607121"/>
    <w:rsid w:val="0060713A"/>
    <w:rsid w:val="0060721D"/>
    <w:rsid w:val="0060766D"/>
    <w:rsid w:val="00607906"/>
    <w:rsid w:val="00610268"/>
    <w:rsid w:val="00610828"/>
    <w:rsid w:val="00610B07"/>
    <w:rsid w:val="00610B42"/>
    <w:rsid w:val="00610F8B"/>
    <w:rsid w:val="00611548"/>
    <w:rsid w:val="00611732"/>
    <w:rsid w:val="006118C7"/>
    <w:rsid w:val="006118ED"/>
    <w:rsid w:val="00611ADE"/>
    <w:rsid w:val="00611C96"/>
    <w:rsid w:val="00611E1E"/>
    <w:rsid w:val="006120D7"/>
    <w:rsid w:val="00612211"/>
    <w:rsid w:val="0061237C"/>
    <w:rsid w:val="00612626"/>
    <w:rsid w:val="006127D7"/>
    <w:rsid w:val="00612AA9"/>
    <w:rsid w:val="00612C45"/>
    <w:rsid w:val="00612D33"/>
    <w:rsid w:val="00612EF1"/>
    <w:rsid w:val="006130C5"/>
    <w:rsid w:val="006130D9"/>
    <w:rsid w:val="00613108"/>
    <w:rsid w:val="0061361F"/>
    <w:rsid w:val="00613800"/>
    <w:rsid w:val="00613B56"/>
    <w:rsid w:val="00613CD9"/>
    <w:rsid w:val="00614036"/>
    <w:rsid w:val="006141BA"/>
    <w:rsid w:val="006143E6"/>
    <w:rsid w:val="00614BAC"/>
    <w:rsid w:val="00614C0F"/>
    <w:rsid w:val="00614CAB"/>
    <w:rsid w:val="00614CE7"/>
    <w:rsid w:val="00614EF4"/>
    <w:rsid w:val="00615044"/>
    <w:rsid w:val="00615453"/>
    <w:rsid w:val="00615921"/>
    <w:rsid w:val="00615960"/>
    <w:rsid w:val="00615BB4"/>
    <w:rsid w:val="00615BFE"/>
    <w:rsid w:val="00615C3E"/>
    <w:rsid w:val="00615F44"/>
    <w:rsid w:val="0061606F"/>
    <w:rsid w:val="006160E6"/>
    <w:rsid w:val="00616830"/>
    <w:rsid w:val="00616A04"/>
    <w:rsid w:val="00616A7E"/>
    <w:rsid w:val="00616DF7"/>
    <w:rsid w:val="00617031"/>
    <w:rsid w:val="00617141"/>
    <w:rsid w:val="00617F60"/>
    <w:rsid w:val="006200B5"/>
    <w:rsid w:val="006207CA"/>
    <w:rsid w:val="00620999"/>
    <w:rsid w:val="00620AEA"/>
    <w:rsid w:val="00620C05"/>
    <w:rsid w:val="00620EE0"/>
    <w:rsid w:val="0062105A"/>
    <w:rsid w:val="006213C9"/>
    <w:rsid w:val="0062183D"/>
    <w:rsid w:val="00621954"/>
    <w:rsid w:val="00621A3C"/>
    <w:rsid w:val="00621B49"/>
    <w:rsid w:val="00621EA2"/>
    <w:rsid w:val="006223B6"/>
    <w:rsid w:val="006224E2"/>
    <w:rsid w:val="00622586"/>
    <w:rsid w:val="0062267F"/>
    <w:rsid w:val="006227FB"/>
    <w:rsid w:val="00622897"/>
    <w:rsid w:val="006229D4"/>
    <w:rsid w:val="00622A7F"/>
    <w:rsid w:val="00622C43"/>
    <w:rsid w:val="00622D54"/>
    <w:rsid w:val="00622E5E"/>
    <w:rsid w:val="00622F2A"/>
    <w:rsid w:val="00622F32"/>
    <w:rsid w:val="00622FD1"/>
    <w:rsid w:val="006232EE"/>
    <w:rsid w:val="006234A2"/>
    <w:rsid w:val="006234A8"/>
    <w:rsid w:val="006236E3"/>
    <w:rsid w:val="00623708"/>
    <w:rsid w:val="00623718"/>
    <w:rsid w:val="00623944"/>
    <w:rsid w:val="00623D5D"/>
    <w:rsid w:val="00623FEA"/>
    <w:rsid w:val="00624064"/>
    <w:rsid w:val="00624854"/>
    <w:rsid w:val="00624910"/>
    <w:rsid w:val="00624AFD"/>
    <w:rsid w:val="00624DF9"/>
    <w:rsid w:val="006251AE"/>
    <w:rsid w:val="006252C5"/>
    <w:rsid w:val="006255F7"/>
    <w:rsid w:val="00625824"/>
    <w:rsid w:val="00625AA8"/>
    <w:rsid w:val="00625CD9"/>
    <w:rsid w:val="00625CE2"/>
    <w:rsid w:val="0062633D"/>
    <w:rsid w:val="006263C8"/>
    <w:rsid w:val="00626464"/>
    <w:rsid w:val="0062660E"/>
    <w:rsid w:val="00626E73"/>
    <w:rsid w:val="006272A8"/>
    <w:rsid w:val="006274FE"/>
    <w:rsid w:val="0062794B"/>
    <w:rsid w:val="00627A84"/>
    <w:rsid w:val="00627AD9"/>
    <w:rsid w:val="006302A7"/>
    <w:rsid w:val="00630344"/>
    <w:rsid w:val="006303A5"/>
    <w:rsid w:val="0063045E"/>
    <w:rsid w:val="00630CC9"/>
    <w:rsid w:val="0063101B"/>
    <w:rsid w:val="006317D8"/>
    <w:rsid w:val="00631F11"/>
    <w:rsid w:val="0063212E"/>
    <w:rsid w:val="00632326"/>
    <w:rsid w:val="00632806"/>
    <w:rsid w:val="006329CD"/>
    <w:rsid w:val="00632BE9"/>
    <w:rsid w:val="00632C51"/>
    <w:rsid w:val="0063302D"/>
    <w:rsid w:val="006342C8"/>
    <w:rsid w:val="00634421"/>
    <w:rsid w:val="006345AA"/>
    <w:rsid w:val="00634AB6"/>
    <w:rsid w:val="00634F1F"/>
    <w:rsid w:val="00634F6E"/>
    <w:rsid w:val="0063543C"/>
    <w:rsid w:val="006356BF"/>
    <w:rsid w:val="006357C3"/>
    <w:rsid w:val="00635D92"/>
    <w:rsid w:val="00635E27"/>
    <w:rsid w:val="00635E2C"/>
    <w:rsid w:val="00636648"/>
    <w:rsid w:val="00636A03"/>
    <w:rsid w:val="00636B3F"/>
    <w:rsid w:val="00636D55"/>
    <w:rsid w:val="006373A5"/>
    <w:rsid w:val="0063749B"/>
    <w:rsid w:val="00637539"/>
    <w:rsid w:val="006404B9"/>
    <w:rsid w:val="006406C5"/>
    <w:rsid w:val="00640B79"/>
    <w:rsid w:val="00640C5D"/>
    <w:rsid w:val="00641318"/>
    <w:rsid w:val="00641496"/>
    <w:rsid w:val="00641577"/>
    <w:rsid w:val="0064159A"/>
    <w:rsid w:val="006417AD"/>
    <w:rsid w:val="00641A20"/>
    <w:rsid w:val="00641B08"/>
    <w:rsid w:val="00641C19"/>
    <w:rsid w:val="00641F2C"/>
    <w:rsid w:val="00642117"/>
    <w:rsid w:val="00642144"/>
    <w:rsid w:val="006425FF"/>
    <w:rsid w:val="006426DF"/>
    <w:rsid w:val="006429A8"/>
    <w:rsid w:val="006429B4"/>
    <w:rsid w:val="00642A2D"/>
    <w:rsid w:val="00642DCF"/>
    <w:rsid w:val="00642EEC"/>
    <w:rsid w:val="00642F3A"/>
    <w:rsid w:val="006431BD"/>
    <w:rsid w:val="00643486"/>
    <w:rsid w:val="006436B4"/>
    <w:rsid w:val="00643B52"/>
    <w:rsid w:val="00643B59"/>
    <w:rsid w:val="00643D63"/>
    <w:rsid w:val="00643E38"/>
    <w:rsid w:val="00643E84"/>
    <w:rsid w:val="006440B2"/>
    <w:rsid w:val="0064454B"/>
    <w:rsid w:val="00644709"/>
    <w:rsid w:val="006449B6"/>
    <w:rsid w:val="00644A58"/>
    <w:rsid w:val="00644AE1"/>
    <w:rsid w:val="00644CF0"/>
    <w:rsid w:val="006451D9"/>
    <w:rsid w:val="0064521F"/>
    <w:rsid w:val="006453DF"/>
    <w:rsid w:val="006458C3"/>
    <w:rsid w:val="00645EDC"/>
    <w:rsid w:val="00645F9C"/>
    <w:rsid w:val="00646094"/>
    <w:rsid w:val="00646448"/>
    <w:rsid w:val="006464A3"/>
    <w:rsid w:val="00646639"/>
    <w:rsid w:val="006467C8"/>
    <w:rsid w:val="0064680E"/>
    <w:rsid w:val="00646D5A"/>
    <w:rsid w:val="00646F2D"/>
    <w:rsid w:val="00646F7B"/>
    <w:rsid w:val="00646FA1"/>
    <w:rsid w:val="0064729E"/>
    <w:rsid w:val="00647594"/>
    <w:rsid w:val="00647841"/>
    <w:rsid w:val="00647CD7"/>
    <w:rsid w:val="00647E35"/>
    <w:rsid w:val="00647FDA"/>
    <w:rsid w:val="00650254"/>
    <w:rsid w:val="00650D8C"/>
    <w:rsid w:val="00651186"/>
    <w:rsid w:val="00651424"/>
    <w:rsid w:val="0065164F"/>
    <w:rsid w:val="0065179D"/>
    <w:rsid w:val="0065187D"/>
    <w:rsid w:val="0065188E"/>
    <w:rsid w:val="00651917"/>
    <w:rsid w:val="00651ACC"/>
    <w:rsid w:val="00651DDC"/>
    <w:rsid w:val="00651F28"/>
    <w:rsid w:val="00651F89"/>
    <w:rsid w:val="00652280"/>
    <w:rsid w:val="00652342"/>
    <w:rsid w:val="00652E4D"/>
    <w:rsid w:val="00652EC4"/>
    <w:rsid w:val="00653296"/>
    <w:rsid w:val="00653603"/>
    <w:rsid w:val="00653744"/>
    <w:rsid w:val="00653B64"/>
    <w:rsid w:val="006540A2"/>
    <w:rsid w:val="006545D4"/>
    <w:rsid w:val="0065471D"/>
    <w:rsid w:val="0065473A"/>
    <w:rsid w:val="00654D1E"/>
    <w:rsid w:val="0065516D"/>
    <w:rsid w:val="00655786"/>
    <w:rsid w:val="00655900"/>
    <w:rsid w:val="00655AD0"/>
    <w:rsid w:val="00655EA5"/>
    <w:rsid w:val="0065637A"/>
    <w:rsid w:val="00656A3B"/>
    <w:rsid w:val="006570CD"/>
    <w:rsid w:val="006571A8"/>
    <w:rsid w:val="006571DD"/>
    <w:rsid w:val="0065784D"/>
    <w:rsid w:val="006579FA"/>
    <w:rsid w:val="00657A85"/>
    <w:rsid w:val="006604C5"/>
    <w:rsid w:val="0066062B"/>
    <w:rsid w:val="00661354"/>
    <w:rsid w:val="006615AC"/>
    <w:rsid w:val="00661BCB"/>
    <w:rsid w:val="00661CF3"/>
    <w:rsid w:val="0066210E"/>
    <w:rsid w:val="0066211A"/>
    <w:rsid w:val="006622F1"/>
    <w:rsid w:val="006625AE"/>
    <w:rsid w:val="006625BC"/>
    <w:rsid w:val="00662788"/>
    <w:rsid w:val="006629C6"/>
    <w:rsid w:val="00662A38"/>
    <w:rsid w:val="00662B57"/>
    <w:rsid w:val="00662D14"/>
    <w:rsid w:val="00662E75"/>
    <w:rsid w:val="00663396"/>
    <w:rsid w:val="0066367B"/>
    <w:rsid w:val="006636EE"/>
    <w:rsid w:val="006639B3"/>
    <w:rsid w:val="00663A8D"/>
    <w:rsid w:val="00663C74"/>
    <w:rsid w:val="00664102"/>
    <w:rsid w:val="006643C7"/>
    <w:rsid w:val="006644F3"/>
    <w:rsid w:val="0066451D"/>
    <w:rsid w:val="006645AC"/>
    <w:rsid w:val="006645C4"/>
    <w:rsid w:val="00664704"/>
    <w:rsid w:val="00664B95"/>
    <w:rsid w:val="00665172"/>
    <w:rsid w:val="006654A6"/>
    <w:rsid w:val="006656E1"/>
    <w:rsid w:val="00665782"/>
    <w:rsid w:val="00665C52"/>
    <w:rsid w:val="00665CF7"/>
    <w:rsid w:val="00665D51"/>
    <w:rsid w:val="00665EA4"/>
    <w:rsid w:val="00666136"/>
    <w:rsid w:val="00666284"/>
    <w:rsid w:val="0066644B"/>
    <w:rsid w:val="00666480"/>
    <w:rsid w:val="0066666D"/>
    <w:rsid w:val="0066687B"/>
    <w:rsid w:val="006669CB"/>
    <w:rsid w:val="00666C6F"/>
    <w:rsid w:val="00666FC5"/>
    <w:rsid w:val="0066703A"/>
    <w:rsid w:val="006672B4"/>
    <w:rsid w:val="006677E2"/>
    <w:rsid w:val="00667A51"/>
    <w:rsid w:val="00670179"/>
    <w:rsid w:val="0067054D"/>
    <w:rsid w:val="00670554"/>
    <w:rsid w:val="00670767"/>
    <w:rsid w:val="006708CF"/>
    <w:rsid w:val="00670998"/>
    <w:rsid w:val="00670D5A"/>
    <w:rsid w:val="00670F9D"/>
    <w:rsid w:val="00671030"/>
    <w:rsid w:val="00671164"/>
    <w:rsid w:val="006712CA"/>
    <w:rsid w:val="00671656"/>
    <w:rsid w:val="0067170D"/>
    <w:rsid w:val="00671743"/>
    <w:rsid w:val="0067178E"/>
    <w:rsid w:val="00671851"/>
    <w:rsid w:val="00671A91"/>
    <w:rsid w:val="00671A97"/>
    <w:rsid w:val="00671A9D"/>
    <w:rsid w:val="00671C52"/>
    <w:rsid w:val="00671F27"/>
    <w:rsid w:val="00671F78"/>
    <w:rsid w:val="00672303"/>
    <w:rsid w:val="006728EA"/>
    <w:rsid w:val="00672F6B"/>
    <w:rsid w:val="006737B1"/>
    <w:rsid w:val="00673847"/>
    <w:rsid w:val="00673D01"/>
    <w:rsid w:val="006740D6"/>
    <w:rsid w:val="00674113"/>
    <w:rsid w:val="00674305"/>
    <w:rsid w:val="00674330"/>
    <w:rsid w:val="006744E5"/>
    <w:rsid w:val="0067471B"/>
    <w:rsid w:val="0067496B"/>
    <w:rsid w:val="00674A72"/>
    <w:rsid w:val="00674C7D"/>
    <w:rsid w:val="00674D67"/>
    <w:rsid w:val="006754C0"/>
    <w:rsid w:val="00675D60"/>
    <w:rsid w:val="00675E81"/>
    <w:rsid w:val="00676518"/>
    <w:rsid w:val="006769BB"/>
    <w:rsid w:val="00676B6F"/>
    <w:rsid w:val="00676C33"/>
    <w:rsid w:val="00676C6A"/>
    <w:rsid w:val="00676F80"/>
    <w:rsid w:val="00677217"/>
    <w:rsid w:val="00677410"/>
    <w:rsid w:val="00677679"/>
    <w:rsid w:val="00677807"/>
    <w:rsid w:val="00677C39"/>
    <w:rsid w:val="00677CFD"/>
    <w:rsid w:val="00677D3A"/>
    <w:rsid w:val="006802F3"/>
    <w:rsid w:val="006805A8"/>
    <w:rsid w:val="00680AE0"/>
    <w:rsid w:val="00680D86"/>
    <w:rsid w:val="00680E7F"/>
    <w:rsid w:val="00680E89"/>
    <w:rsid w:val="006810CF"/>
    <w:rsid w:val="00681289"/>
    <w:rsid w:val="00681358"/>
    <w:rsid w:val="0068180D"/>
    <w:rsid w:val="00681A9B"/>
    <w:rsid w:val="00681D96"/>
    <w:rsid w:val="00682095"/>
    <w:rsid w:val="006820D8"/>
    <w:rsid w:val="0068232E"/>
    <w:rsid w:val="00682368"/>
    <w:rsid w:val="00682412"/>
    <w:rsid w:val="0068287D"/>
    <w:rsid w:val="0068287E"/>
    <w:rsid w:val="0068298F"/>
    <w:rsid w:val="00682A12"/>
    <w:rsid w:val="0068378C"/>
    <w:rsid w:val="0068381B"/>
    <w:rsid w:val="00683882"/>
    <w:rsid w:val="00683FEB"/>
    <w:rsid w:val="006845F5"/>
    <w:rsid w:val="00684664"/>
    <w:rsid w:val="00684A10"/>
    <w:rsid w:val="00684A28"/>
    <w:rsid w:val="00684C48"/>
    <w:rsid w:val="00684C68"/>
    <w:rsid w:val="00684FC4"/>
    <w:rsid w:val="0068569E"/>
    <w:rsid w:val="00685C1D"/>
    <w:rsid w:val="00685C39"/>
    <w:rsid w:val="00685F38"/>
    <w:rsid w:val="00686093"/>
    <w:rsid w:val="0068660F"/>
    <w:rsid w:val="00686763"/>
    <w:rsid w:val="006867B1"/>
    <w:rsid w:val="006868B7"/>
    <w:rsid w:val="00686D8D"/>
    <w:rsid w:val="00686E9A"/>
    <w:rsid w:val="00686EF9"/>
    <w:rsid w:val="00686F1C"/>
    <w:rsid w:val="00687330"/>
    <w:rsid w:val="00687494"/>
    <w:rsid w:val="0068783F"/>
    <w:rsid w:val="00687888"/>
    <w:rsid w:val="0068789D"/>
    <w:rsid w:val="006900FA"/>
    <w:rsid w:val="006902E5"/>
    <w:rsid w:val="00690344"/>
    <w:rsid w:val="006905A7"/>
    <w:rsid w:val="0069063B"/>
    <w:rsid w:val="00690785"/>
    <w:rsid w:val="006907C7"/>
    <w:rsid w:val="006907ED"/>
    <w:rsid w:val="00690C39"/>
    <w:rsid w:val="00691096"/>
    <w:rsid w:val="006915D3"/>
    <w:rsid w:val="0069164B"/>
    <w:rsid w:val="006919DB"/>
    <w:rsid w:val="00691A96"/>
    <w:rsid w:val="00691B1B"/>
    <w:rsid w:val="00691F0E"/>
    <w:rsid w:val="00692070"/>
    <w:rsid w:val="006921B2"/>
    <w:rsid w:val="006922B0"/>
    <w:rsid w:val="00692792"/>
    <w:rsid w:val="00692927"/>
    <w:rsid w:val="00692991"/>
    <w:rsid w:val="0069341E"/>
    <w:rsid w:val="00693507"/>
    <w:rsid w:val="0069354C"/>
    <w:rsid w:val="006936BA"/>
    <w:rsid w:val="0069380E"/>
    <w:rsid w:val="00693982"/>
    <w:rsid w:val="00693B03"/>
    <w:rsid w:val="00693DB5"/>
    <w:rsid w:val="0069402E"/>
    <w:rsid w:val="006940DC"/>
    <w:rsid w:val="006942A6"/>
    <w:rsid w:val="00694346"/>
    <w:rsid w:val="00694357"/>
    <w:rsid w:val="006949FE"/>
    <w:rsid w:val="00694A1A"/>
    <w:rsid w:val="00694AC1"/>
    <w:rsid w:val="00694B45"/>
    <w:rsid w:val="00694C79"/>
    <w:rsid w:val="00694F56"/>
    <w:rsid w:val="00694FCC"/>
    <w:rsid w:val="00695359"/>
    <w:rsid w:val="00695439"/>
    <w:rsid w:val="00695691"/>
    <w:rsid w:val="0069591A"/>
    <w:rsid w:val="00695D74"/>
    <w:rsid w:val="00695FF5"/>
    <w:rsid w:val="00696AEF"/>
    <w:rsid w:val="00696BD2"/>
    <w:rsid w:val="00696E6E"/>
    <w:rsid w:val="00696EC2"/>
    <w:rsid w:val="00697011"/>
    <w:rsid w:val="006972BC"/>
    <w:rsid w:val="006976F6"/>
    <w:rsid w:val="00697B90"/>
    <w:rsid w:val="00697C16"/>
    <w:rsid w:val="00697D60"/>
    <w:rsid w:val="00697F03"/>
    <w:rsid w:val="006A0081"/>
    <w:rsid w:val="006A0140"/>
    <w:rsid w:val="006A073E"/>
    <w:rsid w:val="006A0798"/>
    <w:rsid w:val="006A08B8"/>
    <w:rsid w:val="006A0CFA"/>
    <w:rsid w:val="006A0D57"/>
    <w:rsid w:val="006A0D88"/>
    <w:rsid w:val="006A1348"/>
    <w:rsid w:val="006A157C"/>
    <w:rsid w:val="006A1596"/>
    <w:rsid w:val="006A1918"/>
    <w:rsid w:val="006A1995"/>
    <w:rsid w:val="006A1ACD"/>
    <w:rsid w:val="006A1B1F"/>
    <w:rsid w:val="006A1CEC"/>
    <w:rsid w:val="006A237A"/>
    <w:rsid w:val="006A29D4"/>
    <w:rsid w:val="006A2B69"/>
    <w:rsid w:val="006A3296"/>
    <w:rsid w:val="006A3382"/>
    <w:rsid w:val="006A377D"/>
    <w:rsid w:val="006A37A8"/>
    <w:rsid w:val="006A388F"/>
    <w:rsid w:val="006A38DA"/>
    <w:rsid w:val="006A391A"/>
    <w:rsid w:val="006A3B7C"/>
    <w:rsid w:val="006A3D80"/>
    <w:rsid w:val="006A3FC2"/>
    <w:rsid w:val="006A4056"/>
    <w:rsid w:val="006A43AB"/>
    <w:rsid w:val="006A452E"/>
    <w:rsid w:val="006A4C27"/>
    <w:rsid w:val="006A4F92"/>
    <w:rsid w:val="006A5278"/>
    <w:rsid w:val="006A5284"/>
    <w:rsid w:val="006A535B"/>
    <w:rsid w:val="006A53EF"/>
    <w:rsid w:val="006A59DF"/>
    <w:rsid w:val="006A5AB9"/>
    <w:rsid w:val="006A5D58"/>
    <w:rsid w:val="006A6059"/>
    <w:rsid w:val="006A606D"/>
    <w:rsid w:val="006A61E2"/>
    <w:rsid w:val="006A6235"/>
    <w:rsid w:val="006A62B9"/>
    <w:rsid w:val="006A639D"/>
    <w:rsid w:val="006A6642"/>
    <w:rsid w:val="006A66DB"/>
    <w:rsid w:val="006A68FF"/>
    <w:rsid w:val="006A6DCC"/>
    <w:rsid w:val="006A6E73"/>
    <w:rsid w:val="006A7007"/>
    <w:rsid w:val="006A79FC"/>
    <w:rsid w:val="006B0368"/>
    <w:rsid w:val="006B03AA"/>
    <w:rsid w:val="006B04F6"/>
    <w:rsid w:val="006B0704"/>
    <w:rsid w:val="006B1658"/>
    <w:rsid w:val="006B1AD7"/>
    <w:rsid w:val="006B1C7B"/>
    <w:rsid w:val="006B1DEB"/>
    <w:rsid w:val="006B1FB9"/>
    <w:rsid w:val="006B20E8"/>
    <w:rsid w:val="006B21F7"/>
    <w:rsid w:val="006B23A5"/>
    <w:rsid w:val="006B2443"/>
    <w:rsid w:val="006B252C"/>
    <w:rsid w:val="006B2DE8"/>
    <w:rsid w:val="006B2E3E"/>
    <w:rsid w:val="006B2E6D"/>
    <w:rsid w:val="006B2FB9"/>
    <w:rsid w:val="006B3322"/>
    <w:rsid w:val="006B33AE"/>
    <w:rsid w:val="006B395F"/>
    <w:rsid w:val="006B3CF2"/>
    <w:rsid w:val="006B3D82"/>
    <w:rsid w:val="006B3F10"/>
    <w:rsid w:val="006B3FD0"/>
    <w:rsid w:val="006B3FF8"/>
    <w:rsid w:val="006B409A"/>
    <w:rsid w:val="006B4565"/>
    <w:rsid w:val="006B4884"/>
    <w:rsid w:val="006B4A45"/>
    <w:rsid w:val="006B574A"/>
    <w:rsid w:val="006B59C6"/>
    <w:rsid w:val="006B5A4D"/>
    <w:rsid w:val="006B5AB1"/>
    <w:rsid w:val="006B5CC4"/>
    <w:rsid w:val="006B5ECC"/>
    <w:rsid w:val="006B6AE0"/>
    <w:rsid w:val="006B6C79"/>
    <w:rsid w:val="006B6CAC"/>
    <w:rsid w:val="006B6E24"/>
    <w:rsid w:val="006B6FB1"/>
    <w:rsid w:val="006B70F1"/>
    <w:rsid w:val="006B7A9A"/>
    <w:rsid w:val="006B7B89"/>
    <w:rsid w:val="006B7CF5"/>
    <w:rsid w:val="006C020D"/>
    <w:rsid w:val="006C0402"/>
    <w:rsid w:val="006C04DD"/>
    <w:rsid w:val="006C05E0"/>
    <w:rsid w:val="006C0C11"/>
    <w:rsid w:val="006C0C3F"/>
    <w:rsid w:val="006C0E20"/>
    <w:rsid w:val="006C0F26"/>
    <w:rsid w:val="006C121F"/>
    <w:rsid w:val="006C15BC"/>
    <w:rsid w:val="006C1641"/>
    <w:rsid w:val="006C1A7F"/>
    <w:rsid w:val="006C1BA4"/>
    <w:rsid w:val="006C1C11"/>
    <w:rsid w:val="006C22B8"/>
    <w:rsid w:val="006C26F5"/>
    <w:rsid w:val="006C2AE8"/>
    <w:rsid w:val="006C2C6C"/>
    <w:rsid w:val="006C3248"/>
    <w:rsid w:val="006C329F"/>
    <w:rsid w:val="006C38BA"/>
    <w:rsid w:val="006C4257"/>
    <w:rsid w:val="006C4472"/>
    <w:rsid w:val="006C47B2"/>
    <w:rsid w:val="006C491B"/>
    <w:rsid w:val="006C49EC"/>
    <w:rsid w:val="006C4A6B"/>
    <w:rsid w:val="006C4B00"/>
    <w:rsid w:val="006C4B28"/>
    <w:rsid w:val="006C4BA4"/>
    <w:rsid w:val="006C4DA5"/>
    <w:rsid w:val="006C515D"/>
    <w:rsid w:val="006C5340"/>
    <w:rsid w:val="006C53B7"/>
    <w:rsid w:val="006C54B9"/>
    <w:rsid w:val="006C575E"/>
    <w:rsid w:val="006C5A0E"/>
    <w:rsid w:val="006C5B2B"/>
    <w:rsid w:val="006C5EAA"/>
    <w:rsid w:val="006C6121"/>
    <w:rsid w:val="006C63F8"/>
    <w:rsid w:val="006C6411"/>
    <w:rsid w:val="006C66B9"/>
    <w:rsid w:val="006C6AB3"/>
    <w:rsid w:val="006C6D7B"/>
    <w:rsid w:val="006C6DB8"/>
    <w:rsid w:val="006C7081"/>
    <w:rsid w:val="006C759B"/>
    <w:rsid w:val="006C76A1"/>
    <w:rsid w:val="006C7705"/>
    <w:rsid w:val="006C7AFF"/>
    <w:rsid w:val="006D0515"/>
    <w:rsid w:val="006D0680"/>
    <w:rsid w:val="006D07ED"/>
    <w:rsid w:val="006D087D"/>
    <w:rsid w:val="006D0A28"/>
    <w:rsid w:val="006D1170"/>
    <w:rsid w:val="006D1253"/>
    <w:rsid w:val="006D128A"/>
    <w:rsid w:val="006D146F"/>
    <w:rsid w:val="006D14EC"/>
    <w:rsid w:val="006D14FA"/>
    <w:rsid w:val="006D1A2D"/>
    <w:rsid w:val="006D1A39"/>
    <w:rsid w:val="006D1B6D"/>
    <w:rsid w:val="006D1C23"/>
    <w:rsid w:val="006D1D38"/>
    <w:rsid w:val="006D2810"/>
    <w:rsid w:val="006D2D2C"/>
    <w:rsid w:val="006D2E5D"/>
    <w:rsid w:val="006D30CA"/>
    <w:rsid w:val="006D345E"/>
    <w:rsid w:val="006D3AD9"/>
    <w:rsid w:val="006D3DD5"/>
    <w:rsid w:val="006D4096"/>
    <w:rsid w:val="006D43CC"/>
    <w:rsid w:val="006D47C2"/>
    <w:rsid w:val="006D4E0B"/>
    <w:rsid w:val="006D5292"/>
    <w:rsid w:val="006D541D"/>
    <w:rsid w:val="006D5538"/>
    <w:rsid w:val="006D560B"/>
    <w:rsid w:val="006D5831"/>
    <w:rsid w:val="006D59EC"/>
    <w:rsid w:val="006D5A35"/>
    <w:rsid w:val="006D5CAD"/>
    <w:rsid w:val="006D5CED"/>
    <w:rsid w:val="006D5EBD"/>
    <w:rsid w:val="006D5F5B"/>
    <w:rsid w:val="006D6342"/>
    <w:rsid w:val="006D656C"/>
    <w:rsid w:val="006D6807"/>
    <w:rsid w:val="006D6C24"/>
    <w:rsid w:val="006D6DC1"/>
    <w:rsid w:val="006D6E91"/>
    <w:rsid w:val="006D7013"/>
    <w:rsid w:val="006D705F"/>
    <w:rsid w:val="006D7100"/>
    <w:rsid w:val="006D7490"/>
    <w:rsid w:val="006D777C"/>
    <w:rsid w:val="006D7C80"/>
    <w:rsid w:val="006E01B4"/>
    <w:rsid w:val="006E01D5"/>
    <w:rsid w:val="006E041B"/>
    <w:rsid w:val="006E072F"/>
    <w:rsid w:val="006E073A"/>
    <w:rsid w:val="006E0C1B"/>
    <w:rsid w:val="006E0D45"/>
    <w:rsid w:val="006E0E55"/>
    <w:rsid w:val="006E0F50"/>
    <w:rsid w:val="006E1003"/>
    <w:rsid w:val="006E107C"/>
    <w:rsid w:val="006E10C4"/>
    <w:rsid w:val="006E1699"/>
    <w:rsid w:val="006E16A5"/>
    <w:rsid w:val="006E191F"/>
    <w:rsid w:val="006E1980"/>
    <w:rsid w:val="006E1D56"/>
    <w:rsid w:val="006E1DA5"/>
    <w:rsid w:val="006E2101"/>
    <w:rsid w:val="006E22CD"/>
    <w:rsid w:val="006E251D"/>
    <w:rsid w:val="006E273B"/>
    <w:rsid w:val="006E2CF8"/>
    <w:rsid w:val="006E2D2B"/>
    <w:rsid w:val="006E330A"/>
    <w:rsid w:val="006E3397"/>
    <w:rsid w:val="006E38C0"/>
    <w:rsid w:val="006E3917"/>
    <w:rsid w:val="006E39EA"/>
    <w:rsid w:val="006E3B04"/>
    <w:rsid w:val="006E3B09"/>
    <w:rsid w:val="006E3D57"/>
    <w:rsid w:val="006E3DBF"/>
    <w:rsid w:val="006E3DE1"/>
    <w:rsid w:val="006E3F5F"/>
    <w:rsid w:val="006E4149"/>
    <w:rsid w:val="006E4521"/>
    <w:rsid w:val="006E498A"/>
    <w:rsid w:val="006E49B4"/>
    <w:rsid w:val="006E4B18"/>
    <w:rsid w:val="006E4D06"/>
    <w:rsid w:val="006E551E"/>
    <w:rsid w:val="006E5CC1"/>
    <w:rsid w:val="006E5CCD"/>
    <w:rsid w:val="006E624B"/>
    <w:rsid w:val="006E6383"/>
    <w:rsid w:val="006E63E3"/>
    <w:rsid w:val="006E669B"/>
    <w:rsid w:val="006E66E7"/>
    <w:rsid w:val="006E6767"/>
    <w:rsid w:val="006E68B6"/>
    <w:rsid w:val="006E6932"/>
    <w:rsid w:val="006E69B5"/>
    <w:rsid w:val="006E6E48"/>
    <w:rsid w:val="006E717E"/>
    <w:rsid w:val="006E727E"/>
    <w:rsid w:val="006E7573"/>
    <w:rsid w:val="006E7E9A"/>
    <w:rsid w:val="006E7F87"/>
    <w:rsid w:val="006F01CF"/>
    <w:rsid w:val="006F0360"/>
    <w:rsid w:val="006F03BF"/>
    <w:rsid w:val="006F0558"/>
    <w:rsid w:val="006F05D5"/>
    <w:rsid w:val="006F0A66"/>
    <w:rsid w:val="006F1772"/>
    <w:rsid w:val="006F1828"/>
    <w:rsid w:val="006F22D7"/>
    <w:rsid w:val="006F272E"/>
    <w:rsid w:val="006F27C3"/>
    <w:rsid w:val="006F2883"/>
    <w:rsid w:val="006F2958"/>
    <w:rsid w:val="006F3408"/>
    <w:rsid w:val="006F3853"/>
    <w:rsid w:val="006F3D99"/>
    <w:rsid w:val="006F40B1"/>
    <w:rsid w:val="006F40E1"/>
    <w:rsid w:val="006F4144"/>
    <w:rsid w:val="006F4214"/>
    <w:rsid w:val="006F4899"/>
    <w:rsid w:val="006F4B5A"/>
    <w:rsid w:val="006F4BB2"/>
    <w:rsid w:val="006F506F"/>
    <w:rsid w:val="006F51C3"/>
    <w:rsid w:val="006F583D"/>
    <w:rsid w:val="006F5AAA"/>
    <w:rsid w:val="006F5B87"/>
    <w:rsid w:val="006F5EEE"/>
    <w:rsid w:val="006F601C"/>
    <w:rsid w:val="006F61BF"/>
    <w:rsid w:val="006F62B5"/>
    <w:rsid w:val="006F67C6"/>
    <w:rsid w:val="006F6851"/>
    <w:rsid w:val="006F6D68"/>
    <w:rsid w:val="006F6E52"/>
    <w:rsid w:val="006F6F0A"/>
    <w:rsid w:val="006F70AA"/>
    <w:rsid w:val="006F72CA"/>
    <w:rsid w:val="006F753A"/>
    <w:rsid w:val="006F7772"/>
    <w:rsid w:val="006F7A22"/>
    <w:rsid w:val="006F7DB5"/>
    <w:rsid w:val="006F7E2F"/>
    <w:rsid w:val="006F7F07"/>
    <w:rsid w:val="00700284"/>
    <w:rsid w:val="00700467"/>
    <w:rsid w:val="00700544"/>
    <w:rsid w:val="00700657"/>
    <w:rsid w:val="007006D2"/>
    <w:rsid w:val="007009D9"/>
    <w:rsid w:val="00700EE4"/>
    <w:rsid w:val="00701167"/>
    <w:rsid w:val="0070137A"/>
    <w:rsid w:val="007016D1"/>
    <w:rsid w:val="00701987"/>
    <w:rsid w:val="00701C67"/>
    <w:rsid w:val="00701D67"/>
    <w:rsid w:val="00701E87"/>
    <w:rsid w:val="00701EEB"/>
    <w:rsid w:val="0070230C"/>
    <w:rsid w:val="007023D4"/>
    <w:rsid w:val="00702485"/>
    <w:rsid w:val="007027A2"/>
    <w:rsid w:val="00702B6C"/>
    <w:rsid w:val="00703142"/>
    <w:rsid w:val="007031A1"/>
    <w:rsid w:val="00703558"/>
    <w:rsid w:val="00703625"/>
    <w:rsid w:val="007036E6"/>
    <w:rsid w:val="00703988"/>
    <w:rsid w:val="00703B88"/>
    <w:rsid w:val="00703C02"/>
    <w:rsid w:val="00703C83"/>
    <w:rsid w:val="00704023"/>
    <w:rsid w:val="0070428A"/>
    <w:rsid w:val="007042D4"/>
    <w:rsid w:val="007042FB"/>
    <w:rsid w:val="0070469D"/>
    <w:rsid w:val="00704983"/>
    <w:rsid w:val="007049FC"/>
    <w:rsid w:val="00704DB6"/>
    <w:rsid w:val="00705015"/>
    <w:rsid w:val="00705281"/>
    <w:rsid w:val="007054E4"/>
    <w:rsid w:val="00705666"/>
    <w:rsid w:val="007063AC"/>
    <w:rsid w:val="00706484"/>
    <w:rsid w:val="00706572"/>
    <w:rsid w:val="00706791"/>
    <w:rsid w:val="00706A7B"/>
    <w:rsid w:val="00706CF2"/>
    <w:rsid w:val="00706ED7"/>
    <w:rsid w:val="00706EF9"/>
    <w:rsid w:val="007070A5"/>
    <w:rsid w:val="0070711A"/>
    <w:rsid w:val="0070727D"/>
    <w:rsid w:val="007072B8"/>
    <w:rsid w:val="00707335"/>
    <w:rsid w:val="00707A24"/>
    <w:rsid w:val="00707B04"/>
    <w:rsid w:val="00707C16"/>
    <w:rsid w:val="00707FB3"/>
    <w:rsid w:val="007100B8"/>
    <w:rsid w:val="00710160"/>
    <w:rsid w:val="007105FF"/>
    <w:rsid w:val="00710A17"/>
    <w:rsid w:val="00710DC6"/>
    <w:rsid w:val="00710E60"/>
    <w:rsid w:val="00710E73"/>
    <w:rsid w:val="0071124B"/>
    <w:rsid w:val="00711806"/>
    <w:rsid w:val="0071189F"/>
    <w:rsid w:val="00711A11"/>
    <w:rsid w:val="00711B25"/>
    <w:rsid w:val="00711CE3"/>
    <w:rsid w:val="00712019"/>
    <w:rsid w:val="007121C9"/>
    <w:rsid w:val="007128A7"/>
    <w:rsid w:val="00712CF6"/>
    <w:rsid w:val="007137B4"/>
    <w:rsid w:val="00713B5F"/>
    <w:rsid w:val="00713E1D"/>
    <w:rsid w:val="00713E5C"/>
    <w:rsid w:val="0071423B"/>
    <w:rsid w:val="00714341"/>
    <w:rsid w:val="007143B4"/>
    <w:rsid w:val="00714648"/>
    <w:rsid w:val="00714A49"/>
    <w:rsid w:val="00714BD5"/>
    <w:rsid w:val="0071516A"/>
    <w:rsid w:val="0071533D"/>
    <w:rsid w:val="00715925"/>
    <w:rsid w:val="007159E0"/>
    <w:rsid w:val="00715AC8"/>
    <w:rsid w:val="00715BC2"/>
    <w:rsid w:val="0071602C"/>
    <w:rsid w:val="00716701"/>
    <w:rsid w:val="0071679D"/>
    <w:rsid w:val="00716931"/>
    <w:rsid w:val="007169BD"/>
    <w:rsid w:val="00716BC9"/>
    <w:rsid w:val="00716CDF"/>
    <w:rsid w:val="00716E7B"/>
    <w:rsid w:val="00716EDA"/>
    <w:rsid w:val="00717053"/>
    <w:rsid w:val="007170EA"/>
    <w:rsid w:val="00717268"/>
    <w:rsid w:val="00717324"/>
    <w:rsid w:val="007173BB"/>
    <w:rsid w:val="007176C1"/>
    <w:rsid w:val="00720130"/>
    <w:rsid w:val="00720683"/>
    <w:rsid w:val="0072097B"/>
    <w:rsid w:val="00720A26"/>
    <w:rsid w:val="00720C71"/>
    <w:rsid w:val="00720D2F"/>
    <w:rsid w:val="007216F2"/>
    <w:rsid w:val="00721ABF"/>
    <w:rsid w:val="00721ACD"/>
    <w:rsid w:val="00721CC9"/>
    <w:rsid w:val="00721D98"/>
    <w:rsid w:val="00721F3F"/>
    <w:rsid w:val="00722216"/>
    <w:rsid w:val="007223B0"/>
    <w:rsid w:val="00722484"/>
    <w:rsid w:val="007224BC"/>
    <w:rsid w:val="00722E6C"/>
    <w:rsid w:val="007230CB"/>
    <w:rsid w:val="007231B1"/>
    <w:rsid w:val="00723388"/>
    <w:rsid w:val="00723412"/>
    <w:rsid w:val="007236AB"/>
    <w:rsid w:val="00723847"/>
    <w:rsid w:val="007238AB"/>
    <w:rsid w:val="00723A5E"/>
    <w:rsid w:val="00723C22"/>
    <w:rsid w:val="00723FAC"/>
    <w:rsid w:val="007244AC"/>
    <w:rsid w:val="007245C0"/>
    <w:rsid w:val="0072460A"/>
    <w:rsid w:val="00724835"/>
    <w:rsid w:val="00724D26"/>
    <w:rsid w:val="007252DF"/>
    <w:rsid w:val="007253F6"/>
    <w:rsid w:val="00725659"/>
    <w:rsid w:val="007259EC"/>
    <w:rsid w:val="00725BF4"/>
    <w:rsid w:val="00725F36"/>
    <w:rsid w:val="0072601A"/>
    <w:rsid w:val="007267DE"/>
    <w:rsid w:val="007268BF"/>
    <w:rsid w:val="007268D6"/>
    <w:rsid w:val="00726F62"/>
    <w:rsid w:val="007276AF"/>
    <w:rsid w:val="00727B3E"/>
    <w:rsid w:val="00727D2C"/>
    <w:rsid w:val="00730035"/>
    <w:rsid w:val="007300DF"/>
    <w:rsid w:val="00730515"/>
    <w:rsid w:val="0073061A"/>
    <w:rsid w:val="007306FF"/>
    <w:rsid w:val="0073097C"/>
    <w:rsid w:val="00730D7F"/>
    <w:rsid w:val="00730E9A"/>
    <w:rsid w:val="00730FD3"/>
    <w:rsid w:val="0073101E"/>
    <w:rsid w:val="00731117"/>
    <w:rsid w:val="00731564"/>
    <w:rsid w:val="007316BD"/>
    <w:rsid w:val="00731F11"/>
    <w:rsid w:val="00732406"/>
    <w:rsid w:val="007328B3"/>
    <w:rsid w:val="00733122"/>
    <w:rsid w:val="007333B7"/>
    <w:rsid w:val="0073360B"/>
    <w:rsid w:val="007338AF"/>
    <w:rsid w:val="00734211"/>
    <w:rsid w:val="0073441E"/>
    <w:rsid w:val="0073453C"/>
    <w:rsid w:val="0073456F"/>
    <w:rsid w:val="00734793"/>
    <w:rsid w:val="007349D1"/>
    <w:rsid w:val="00734F44"/>
    <w:rsid w:val="007355F3"/>
    <w:rsid w:val="007357A4"/>
    <w:rsid w:val="00735804"/>
    <w:rsid w:val="00735A46"/>
    <w:rsid w:val="00735E71"/>
    <w:rsid w:val="00736027"/>
    <w:rsid w:val="00736462"/>
    <w:rsid w:val="007365E7"/>
    <w:rsid w:val="00736954"/>
    <w:rsid w:val="007369D8"/>
    <w:rsid w:val="00736B12"/>
    <w:rsid w:val="00736DBC"/>
    <w:rsid w:val="00736F77"/>
    <w:rsid w:val="007371E6"/>
    <w:rsid w:val="00737266"/>
    <w:rsid w:val="00737414"/>
    <w:rsid w:val="0073771C"/>
    <w:rsid w:val="00737A40"/>
    <w:rsid w:val="00737B2F"/>
    <w:rsid w:val="00740429"/>
    <w:rsid w:val="007404E2"/>
    <w:rsid w:val="007407BB"/>
    <w:rsid w:val="00740B91"/>
    <w:rsid w:val="00740C8B"/>
    <w:rsid w:val="00740F8A"/>
    <w:rsid w:val="007410A9"/>
    <w:rsid w:val="0074123C"/>
    <w:rsid w:val="0074130C"/>
    <w:rsid w:val="007415EB"/>
    <w:rsid w:val="00741834"/>
    <w:rsid w:val="00741ABC"/>
    <w:rsid w:val="00742238"/>
    <w:rsid w:val="00742353"/>
    <w:rsid w:val="007427E8"/>
    <w:rsid w:val="00742F78"/>
    <w:rsid w:val="007431F8"/>
    <w:rsid w:val="00743294"/>
    <w:rsid w:val="00743439"/>
    <w:rsid w:val="0074438A"/>
    <w:rsid w:val="00744449"/>
    <w:rsid w:val="007444AB"/>
    <w:rsid w:val="00744576"/>
    <w:rsid w:val="007445F9"/>
    <w:rsid w:val="00744E1D"/>
    <w:rsid w:val="00744E5B"/>
    <w:rsid w:val="0074516F"/>
    <w:rsid w:val="0074566D"/>
    <w:rsid w:val="007456E9"/>
    <w:rsid w:val="00745A66"/>
    <w:rsid w:val="00746009"/>
    <w:rsid w:val="00746049"/>
    <w:rsid w:val="0074613C"/>
    <w:rsid w:val="0074697F"/>
    <w:rsid w:val="00746982"/>
    <w:rsid w:val="00746A40"/>
    <w:rsid w:val="007470E8"/>
    <w:rsid w:val="007473FE"/>
    <w:rsid w:val="007476E2"/>
    <w:rsid w:val="007477F2"/>
    <w:rsid w:val="007478F1"/>
    <w:rsid w:val="00747A1F"/>
    <w:rsid w:val="00747BA8"/>
    <w:rsid w:val="00747FE4"/>
    <w:rsid w:val="00750050"/>
    <w:rsid w:val="00750445"/>
    <w:rsid w:val="007504D7"/>
    <w:rsid w:val="00750521"/>
    <w:rsid w:val="00750606"/>
    <w:rsid w:val="007507EE"/>
    <w:rsid w:val="00750F5C"/>
    <w:rsid w:val="00751098"/>
    <w:rsid w:val="00751159"/>
    <w:rsid w:val="0075125B"/>
    <w:rsid w:val="00751311"/>
    <w:rsid w:val="00751504"/>
    <w:rsid w:val="007517B5"/>
    <w:rsid w:val="00751959"/>
    <w:rsid w:val="00751A63"/>
    <w:rsid w:val="00751D05"/>
    <w:rsid w:val="0075214A"/>
    <w:rsid w:val="007528EF"/>
    <w:rsid w:val="00752BB8"/>
    <w:rsid w:val="0075305E"/>
    <w:rsid w:val="007530CF"/>
    <w:rsid w:val="007535BA"/>
    <w:rsid w:val="007537C2"/>
    <w:rsid w:val="007539A5"/>
    <w:rsid w:val="00753A93"/>
    <w:rsid w:val="00753BF7"/>
    <w:rsid w:val="00753FC5"/>
    <w:rsid w:val="0075400A"/>
    <w:rsid w:val="007542E2"/>
    <w:rsid w:val="00754404"/>
    <w:rsid w:val="007545BD"/>
    <w:rsid w:val="00754617"/>
    <w:rsid w:val="00754940"/>
    <w:rsid w:val="00754AA3"/>
    <w:rsid w:val="00754AD9"/>
    <w:rsid w:val="00754ADA"/>
    <w:rsid w:val="00754AF9"/>
    <w:rsid w:val="00754ED6"/>
    <w:rsid w:val="007553CE"/>
    <w:rsid w:val="00755546"/>
    <w:rsid w:val="00755AFD"/>
    <w:rsid w:val="00755FE6"/>
    <w:rsid w:val="0075639A"/>
    <w:rsid w:val="007563D4"/>
    <w:rsid w:val="0075679C"/>
    <w:rsid w:val="00756850"/>
    <w:rsid w:val="0075686F"/>
    <w:rsid w:val="00756E8D"/>
    <w:rsid w:val="0075736E"/>
    <w:rsid w:val="0075777B"/>
    <w:rsid w:val="00757A7E"/>
    <w:rsid w:val="00760409"/>
    <w:rsid w:val="0076043F"/>
    <w:rsid w:val="0076049E"/>
    <w:rsid w:val="007606FD"/>
    <w:rsid w:val="007608D1"/>
    <w:rsid w:val="00760960"/>
    <w:rsid w:val="00760E56"/>
    <w:rsid w:val="0076115D"/>
    <w:rsid w:val="0076125D"/>
    <w:rsid w:val="00761352"/>
    <w:rsid w:val="00761C09"/>
    <w:rsid w:val="00761EB8"/>
    <w:rsid w:val="0076219D"/>
    <w:rsid w:val="007622C4"/>
    <w:rsid w:val="007623AC"/>
    <w:rsid w:val="00762933"/>
    <w:rsid w:val="007629B3"/>
    <w:rsid w:val="007629F8"/>
    <w:rsid w:val="00762A06"/>
    <w:rsid w:val="00762A98"/>
    <w:rsid w:val="00762EFA"/>
    <w:rsid w:val="00762F28"/>
    <w:rsid w:val="00762FFC"/>
    <w:rsid w:val="0076309B"/>
    <w:rsid w:val="00763376"/>
    <w:rsid w:val="0076351E"/>
    <w:rsid w:val="007636A9"/>
    <w:rsid w:val="00763ECA"/>
    <w:rsid w:val="00763EEC"/>
    <w:rsid w:val="00764065"/>
    <w:rsid w:val="007640D1"/>
    <w:rsid w:val="007643E0"/>
    <w:rsid w:val="0076460F"/>
    <w:rsid w:val="00764B16"/>
    <w:rsid w:val="00764FA6"/>
    <w:rsid w:val="00764FCB"/>
    <w:rsid w:val="007653AC"/>
    <w:rsid w:val="0076546D"/>
    <w:rsid w:val="0076561F"/>
    <w:rsid w:val="007659FC"/>
    <w:rsid w:val="00765C23"/>
    <w:rsid w:val="00765CD0"/>
    <w:rsid w:val="00766127"/>
    <w:rsid w:val="00766161"/>
    <w:rsid w:val="007663DA"/>
    <w:rsid w:val="0076648D"/>
    <w:rsid w:val="00766ACB"/>
    <w:rsid w:val="00766D32"/>
    <w:rsid w:val="00766F56"/>
    <w:rsid w:val="0076731D"/>
    <w:rsid w:val="00767B77"/>
    <w:rsid w:val="00767BA0"/>
    <w:rsid w:val="00767CD0"/>
    <w:rsid w:val="00767E9B"/>
    <w:rsid w:val="00767FBE"/>
    <w:rsid w:val="007703A7"/>
    <w:rsid w:val="00770490"/>
    <w:rsid w:val="0077080C"/>
    <w:rsid w:val="00770DE4"/>
    <w:rsid w:val="00771362"/>
    <w:rsid w:val="007713AB"/>
    <w:rsid w:val="007719E7"/>
    <w:rsid w:val="00771AFE"/>
    <w:rsid w:val="00771B58"/>
    <w:rsid w:val="00771D5D"/>
    <w:rsid w:val="00771FA9"/>
    <w:rsid w:val="007720C6"/>
    <w:rsid w:val="0077234B"/>
    <w:rsid w:val="0077284D"/>
    <w:rsid w:val="007728E2"/>
    <w:rsid w:val="00772905"/>
    <w:rsid w:val="00772C23"/>
    <w:rsid w:val="00772C3A"/>
    <w:rsid w:val="00772D13"/>
    <w:rsid w:val="007733ED"/>
    <w:rsid w:val="007734F3"/>
    <w:rsid w:val="00773BD7"/>
    <w:rsid w:val="00774215"/>
    <w:rsid w:val="00774322"/>
    <w:rsid w:val="00774519"/>
    <w:rsid w:val="00774742"/>
    <w:rsid w:val="00774C54"/>
    <w:rsid w:val="00774DEF"/>
    <w:rsid w:val="007752DE"/>
    <w:rsid w:val="0077539A"/>
    <w:rsid w:val="007753AC"/>
    <w:rsid w:val="007759B8"/>
    <w:rsid w:val="00775DB0"/>
    <w:rsid w:val="00775E7B"/>
    <w:rsid w:val="00776131"/>
    <w:rsid w:val="0077614B"/>
    <w:rsid w:val="00776218"/>
    <w:rsid w:val="00776378"/>
    <w:rsid w:val="00776649"/>
    <w:rsid w:val="00776801"/>
    <w:rsid w:val="0077682A"/>
    <w:rsid w:val="0077684C"/>
    <w:rsid w:val="00776900"/>
    <w:rsid w:val="00776959"/>
    <w:rsid w:val="00776962"/>
    <w:rsid w:val="00776BFD"/>
    <w:rsid w:val="00776D86"/>
    <w:rsid w:val="00777253"/>
    <w:rsid w:val="007774CB"/>
    <w:rsid w:val="00777509"/>
    <w:rsid w:val="00777AC2"/>
    <w:rsid w:val="00777B37"/>
    <w:rsid w:val="00777BC4"/>
    <w:rsid w:val="00777D30"/>
    <w:rsid w:val="00777E5E"/>
    <w:rsid w:val="007803A6"/>
    <w:rsid w:val="007803AB"/>
    <w:rsid w:val="007803C5"/>
    <w:rsid w:val="007803EC"/>
    <w:rsid w:val="0078044D"/>
    <w:rsid w:val="0078044E"/>
    <w:rsid w:val="00780ADB"/>
    <w:rsid w:val="00780E08"/>
    <w:rsid w:val="00781006"/>
    <w:rsid w:val="00781075"/>
    <w:rsid w:val="007817CB"/>
    <w:rsid w:val="00781954"/>
    <w:rsid w:val="00781AC9"/>
    <w:rsid w:val="00781C4C"/>
    <w:rsid w:val="0078250D"/>
    <w:rsid w:val="007827A8"/>
    <w:rsid w:val="00782C51"/>
    <w:rsid w:val="00782C94"/>
    <w:rsid w:val="00782D41"/>
    <w:rsid w:val="00782EC5"/>
    <w:rsid w:val="007830DC"/>
    <w:rsid w:val="007831ED"/>
    <w:rsid w:val="007834B0"/>
    <w:rsid w:val="0078393B"/>
    <w:rsid w:val="00783B08"/>
    <w:rsid w:val="00783BAD"/>
    <w:rsid w:val="007842CF"/>
    <w:rsid w:val="007843A8"/>
    <w:rsid w:val="00784935"/>
    <w:rsid w:val="00784AA1"/>
    <w:rsid w:val="00784AFA"/>
    <w:rsid w:val="00784F12"/>
    <w:rsid w:val="00785442"/>
    <w:rsid w:val="00785B98"/>
    <w:rsid w:val="00786004"/>
    <w:rsid w:val="00786A1D"/>
    <w:rsid w:val="0078705B"/>
    <w:rsid w:val="00787B67"/>
    <w:rsid w:val="007900AD"/>
    <w:rsid w:val="007903EB"/>
    <w:rsid w:val="00790508"/>
    <w:rsid w:val="00790BC1"/>
    <w:rsid w:val="00790E47"/>
    <w:rsid w:val="00791183"/>
    <w:rsid w:val="0079125C"/>
    <w:rsid w:val="00791A8A"/>
    <w:rsid w:val="00791DF3"/>
    <w:rsid w:val="0079202B"/>
    <w:rsid w:val="007921B2"/>
    <w:rsid w:val="007925AC"/>
    <w:rsid w:val="007928B6"/>
    <w:rsid w:val="00792903"/>
    <w:rsid w:val="00792DC0"/>
    <w:rsid w:val="00792F1C"/>
    <w:rsid w:val="007931B3"/>
    <w:rsid w:val="00793380"/>
    <w:rsid w:val="007936C1"/>
    <w:rsid w:val="0079375A"/>
    <w:rsid w:val="007938AB"/>
    <w:rsid w:val="00793B03"/>
    <w:rsid w:val="00793C94"/>
    <w:rsid w:val="007940A6"/>
    <w:rsid w:val="007941AE"/>
    <w:rsid w:val="007947F3"/>
    <w:rsid w:val="00794C20"/>
    <w:rsid w:val="00794E8C"/>
    <w:rsid w:val="00795009"/>
    <w:rsid w:val="0079501D"/>
    <w:rsid w:val="00795230"/>
    <w:rsid w:val="00795566"/>
    <w:rsid w:val="0079575D"/>
    <w:rsid w:val="007959AA"/>
    <w:rsid w:val="00795D5B"/>
    <w:rsid w:val="00795E01"/>
    <w:rsid w:val="00796A60"/>
    <w:rsid w:val="0079712A"/>
    <w:rsid w:val="0079744E"/>
    <w:rsid w:val="00797D74"/>
    <w:rsid w:val="00797DC6"/>
    <w:rsid w:val="007A0224"/>
    <w:rsid w:val="007A0650"/>
    <w:rsid w:val="007A067A"/>
    <w:rsid w:val="007A083C"/>
    <w:rsid w:val="007A09CA"/>
    <w:rsid w:val="007A0CB3"/>
    <w:rsid w:val="007A0CBC"/>
    <w:rsid w:val="007A0E13"/>
    <w:rsid w:val="007A1600"/>
    <w:rsid w:val="007A1E86"/>
    <w:rsid w:val="007A210A"/>
    <w:rsid w:val="007A2164"/>
    <w:rsid w:val="007A286B"/>
    <w:rsid w:val="007A295C"/>
    <w:rsid w:val="007A2F33"/>
    <w:rsid w:val="007A306D"/>
    <w:rsid w:val="007A3080"/>
    <w:rsid w:val="007A34E6"/>
    <w:rsid w:val="007A3980"/>
    <w:rsid w:val="007A3B62"/>
    <w:rsid w:val="007A4203"/>
    <w:rsid w:val="007A425A"/>
    <w:rsid w:val="007A4A88"/>
    <w:rsid w:val="007A4ACF"/>
    <w:rsid w:val="007A4B00"/>
    <w:rsid w:val="007A4E23"/>
    <w:rsid w:val="007A5612"/>
    <w:rsid w:val="007A5739"/>
    <w:rsid w:val="007A58E7"/>
    <w:rsid w:val="007A5970"/>
    <w:rsid w:val="007A5A15"/>
    <w:rsid w:val="007A64A8"/>
    <w:rsid w:val="007A687E"/>
    <w:rsid w:val="007A68E0"/>
    <w:rsid w:val="007A6A44"/>
    <w:rsid w:val="007A6E23"/>
    <w:rsid w:val="007A6EC1"/>
    <w:rsid w:val="007A716F"/>
    <w:rsid w:val="007A73C4"/>
    <w:rsid w:val="007A74A9"/>
    <w:rsid w:val="007A74B2"/>
    <w:rsid w:val="007A768D"/>
    <w:rsid w:val="007A7709"/>
    <w:rsid w:val="007A7903"/>
    <w:rsid w:val="007A7970"/>
    <w:rsid w:val="007A7A6A"/>
    <w:rsid w:val="007A7F02"/>
    <w:rsid w:val="007B00BA"/>
    <w:rsid w:val="007B016A"/>
    <w:rsid w:val="007B0214"/>
    <w:rsid w:val="007B02C5"/>
    <w:rsid w:val="007B0CF5"/>
    <w:rsid w:val="007B0DDA"/>
    <w:rsid w:val="007B15BB"/>
    <w:rsid w:val="007B1A83"/>
    <w:rsid w:val="007B1CDA"/>
    <w:rsid w:val="007B1CE0"/>
    <w:rsid w:val="007B1FAE"/>
    <w:rsid w:val="007B22FC"/>
    <w:rsid w:val="007B27B2"/>
    <w:rsid w:val="007B27C3"/>
    <w:rsid w:val="007B280B"/>
    <w:rsid w:val="007B2BC1"/>
    <w:rsid w:val="007B2F70"/>
    <w:rsid w:val="007B3095"/>
    <w:rsid w:val="007B3366"/>
    <w:rsid w:val="007B34C2"/>
    <w:rsid w:val="007B3CF8"/>
    <w:rsid w:val="007B41F1"/>
    <w:rsid w:val="007B4424"/>
    <w:rsid w:val="007B471C"/>
    <w:rsid w:val="007B49AA"/>
    <w:rsid w:val="007B4BC3"/>
    <w:rsid w:val="007B4CF0"/>
    <w:rsid w:val="007B57E6"/>
    <w:rsid w:val="007B5961"/>
    <w:rsid w:val="007B5AF7"/>
    <w:rsid w:val="007B5AF9"/>
    <w:rsid w:val="007B5ECF"/>
    <w:rsid w:val="007B6067"/>
    <w:rsid w:val="007B6505"/>
    <w:rsid w:val="007B682B"/>
    <w:rsid w:val="007B7260"/>
    <w:rsid w:val="007B756A"/>
    <w:rsid w:val="007B75BD"/>
    <w:rsid w:val="007B78EC"/>
    <w:rsid w:val="007B7FBD"/>
    <w:rsid w:val="007C0416"/>
    <w:rsid w:val="007C041F"/>
    <w:rsid w:val="007C0670"/>
    <w:rsid w:val="007C079F"/>
    <w:rsid w:val="007C0B60"/>
    <w:rsid w:val="007C0C38"/>
    <w:rsid w:val="007C0C6C"/>
    <w:rsid w:val="007C0DBD"/>
    <w:rsid w:val="007C12CF"/>
    <w:rsid w:val="007C147D"/>
    <w:rsid w:val="007C16B8"/>
    <w:rsid w:val="007C17BC"/>
    <w:rsid w:val="007C1AD6"/>
    <w:rsid w:val="007C1B50"/>
    <w:rsid w:val="007C1C47"/>
    <w:rsid w:val="007C1D97"/>
    <w:rsid w:val="007C1F10"/>
    <w:rsid w:val="007C1FA2"/>
    <w:rsid w:val="007C2417"/>
    <w:rsid w:val="007C29FA"/>
    <w:rsid w:val="007C2AFB"/>
    <w:rsid w:val="007C2C47"/>
    <w:rsid w:val="007C2D61"/>
    <w:rsid w:val="007C3539"/>
    <w:rsid w:val="007C3880"/>
    <w:rsid w:val="007C39A9"/>
    <w:rsid w:val="007C3AA6"/>
    <w:rsid w:val="007C3E50"/>
    <w:rsid w:val="007C3FD5"/>
    <w:rsid w:val="007C4118"/>
    <w:rsid w:val="007C45F6"/>
    <w:rsid w:val="007C47FB"/>
    <w:rsid w:val="007C48B7"/>
    <w:rsid w:val="007C4D32"/>
    <w:rsid w:val="007C4E22"/>
    <w:rsid w:val="007C4FD4"/>
    <w:rsid w:val="007C517E"/>
    <w:rsid w:val="007C519B"/>
    <w:rsid w:val="007C527E"/>
    <w:rsid w:val="007C5543"/>
    <w:rsid w:val="007C55E9"/>
    <w:rsid w:val="007C5690"/>
    <w:rsid w:val="007C5755"/>
    <w:rsid w:val="007C5A12"/>
    <w:rsid w:val="007C5A62"/>
    <w:rsid w:val="007C5CB6"/>
    <w:rsid w:val="007C5F27"/>
    <w:rsid w:val="007C6101"/>
    <w:rsid w:val="007C6186"/>
    <w:rsid w:val="007C62F0"/>
    <w:rsid w:val="007C7427"/>
    <w:rsid w:val="007C74BD"/>
    <w:rsid w:val="007C79B5"/>
    <w:rsid w:val="007C7A5F"/>
    <w:rsid w:val="007C7A80"/>
    <w:rsid w:val="007C7DAA"/>
    <w:rsid w:val="007C7F58"/>
    <w:rsid w:val="007D02FA"/>
    <w:rsid w:val="007D0991"/>
    <w:rsid w:val="007D0D3E"/>
    <w:rsid w:val="007D0D50"/>
    <w:rsid w:val="007D0DA2"/>
    <w:rsid w:val="007D0E86"/>
    <w:rsid w:val="007D0F1F"/>
    <w:rsid w:val="007D0F9D"/>
    <w:rsid w:val="007D155C"/>
    <w:rsid w:val="007D15D2"/>
    <w:rsid w:val="007D181F"/>
    <w:rsid w:val="007D1F74"/>
    <w:rsid w:val="007D234A"/>
    <w:rsid w:val="007D2484"/>
    <w:rsid w:val="007D2505"/>
    <w:rsid w:val="007D2EA6"/>
    <w:rsid w:val="007D2F07"/>
    <w:rsid w:val="007D3095"/>
    <w:rsid w:val="007D3148"/>
    <w:rsid w:val="007D31F0"/>
    <w:rsid w:val="007D378D"/>
    <w:rsid w:val="007D3BAE"/>
    <w:rsid w:val="007D3C15"/>
    <w:rsid w:val="007D3F49"/>
    <w:rsid w:val="007D4054"/>
    <w:rsid w:val="007D40ED"/>
    <w:rsid w:val="007D40F3"/>
    <w:rsid w:val="007D432B"/>
    <w:rsid w:val="007D432F"/>
    <w:rsid w:val="007D4589"/>
    <w:rsid w:val="007D486A"/>
    <w:rsid w:val="007D4DD9"/>
    <w:rsid w:val="007D5617"/>
    <w:rsid w:val="007D5A2C"/>
    <w:rsid w:val="007D5B02"/>
    <w:rsid w:val="007D65FA"/>
    <w:rsid w:val="007D6913"/>
    <w:rsid w:val="007D6981"/>
    <w:rsid w:val="007D6E89"/>
    <w:rsid w:val="007D72B8"/>
    <w:rsid w:val="007D7378"/>
    <w:rsid w:val="007D79DB"/>
    <w:rsid w:val="007D7A83"/>
    <w:rsid w:val="007D7D49"/>
    <w:rsid w:val="007D7E52"/>
    <w:rsid w:val="007E037A"/>
    <w:rsid w:val="007E07AA"/>
    <w:rsid w:val="007E0A15"/>
    <w:rsid w:val="007E0B44"/>
    <w:rsid w:val="007E0CC8"/>
    <w:rsid w:val="007E12EB"/>
    <w:rsid w:val="007E1593"/>
    <w:rsid w:val="007E174E"/>
    <w:rsid w:val="007E1A92"/>
    <w:rsid w:val="007E1E81"/>
    <w:rsid w:val="007E23A2"/>
    <w:rsid w:val="007E2797"/>
    <w:rsid w:val="007E2A73"/>
    <w:rsid w:val="007E2F4A"/>
    <w:rsid w:val="007E3204"/>
    <w:rsid w:val="007E340C"/>
    <w:rsid w:val="007E3467"/>
    <w:rsid w:val="007E38B1"/>
    <w:rsid w:val="007E3DAE"/>
    <w:rsid w:val="007E41E9"/>
    <w:rsid w:val="007E4FF6"/>
    <w:rsid w:val="007E5248"/>
    <w:rsid w:val="007E5495"/>
    <w:rsid w:val="007E5544"/>
    <w:rsid w:val="007E56CE"/>
    <w:rsid w:val="007E59E2"/>
    <w:rsid w:val="007E5B7A"/>
    <w:rsid w:val="007E5C53"/>
    <w:rsid w:val="007E5CA4"/>
    <w:rsid w:val="007E5F5E"/>
    <w:rsid w:val="007E63CC"/>
    <w:rsid w:val="007E6DCE"/>
    <w:rsid w:val="007E7034"/>
    <w:rsid w:val="007E70B2"/>
    <w:rsid w:val="007E71E5"/>
    <w:rsid w:val="007E7BDA"/>
    <w:rsid w:val="007E7E9C"/>
    <w:rsid w:val="007E7FE3"/>
    <w:rsid w:val="007F06B5"/>
    <w:rsid w:val="007F0A96"/>
    <w:rsid w:val="007F0C61"/>
    <w:rsid w:val="007F0D33"/>
    <w:rsid w:val="007F0DAE"/>
    <w:rsid w:val="007F0FCC"/>
    <w:rsid w:val="007F119F"/>
    <w:rsid w:val="007F147C"/>
    <w:rsid w:val="007F16A2"/>
    <w:rsid w:val="007F179B"/>
    <w:rsid w:val="007F1B59"/>
    <w:rsid w:val="007F1C93"/>
    <w:rsid w:val="007F2136"/>
    <w:rsid w:val="007F21EC"/>
    <w:rsid w:val="007F21FF"/>
    <w:rsid w:val="007F22A7"/>
    <w:rsid w:val="007F25A4"/>
    <w:rsid w:val="007F2EC1"/>
    <w:rsid w:val="007F3908"/>
    <w:rsid w:val="007F39A4"/>
    <w:rsid w:val="007F3C2F"/>
    <w:rsid w:val="007F3DA7"/>
    <w:rsid w:val="007F3EEC"/>
    <w:rsid w:val="007F417A"/>
    <w:rsid w:val="007F43F2"/>
    <w:rsid w:val="007F440A"/>
    <w:rsid w:val="007F4734"/>
    <w:rsid w:val="007F532A"/>
    <w:rsid w:val="007F56B3"/>
    <w:rsid w:val="007F578A"/>
    <w:rsid w:val="007F5DA6"/>
    <w:rsid w:val="007F636C"/>
    <w:rsid w:val="007F6A01"/>
    <w:rsid w:val="007F6E68"/>
    <w:rsid w:val="007F6FC0"/>
    <w:rsid w:val="007F6FCB"/>
    <w:rsid w:val="007F7306"/>
    <w:rsid w:val="007F7370"/>
    <w:rsid w:val="007F7393"/>
    <w:rsid w:val="007F7AC9"/>
    <w:rsid w:val="007F7AE0"/>
    <w:rsid w:val="007F7EAF"/>
    <w:rsid w:val="008006D9"/>
    <w:rsid w:val="00800A9F"/>
    <w:rsid w:val="00800D13"/>
    <w:rsid w:val="00800D33"/>
    <w:rsid w:val="00800E14"/>
    <w:rsid w:val="00800F18"/>
    <w:rsid w:val="00801008"/>
    <w:rsid w:val="008010BA"/>
    <w:rsid w:val="00801688"/>
    <w:rsid w:val="008017CE"/>
    <w:rsid w:val="00801849"/>
    <w:rsid w:val="00801996"/>
    <w:rsid w:val="00801AE1"/>
    <w:rsid w:val="00801B5F"/>
    <w:rsid w:val="00801EA3"/>
    <w:rsid w:val="008023B7"/>
    <w:rsid w:val="008025EA"/>
    <w:rsid w:val="00802A81"/>
    <w:rsid w:val="00802B97"/>
    <w:rsid w:val="00802E7D"/>
    <w:rsid w:val="00803050"/>
    <w:rsid w:val="008031EA"/>
    <w:rsid w:val="0080352D"/>
    <w:rsid w:val="00803827"/>
    <w:rsid w:val="00803833"/>
    <w:rsid w:val="00803B12"/>
    <w:rsid w:val="00803B45"/>
    <w:rsid w:val="00803BED"/>
    <w:rsid w:val="00804186"/>
    <w:rsid w:val="008045DD"/>
    <w:rsid w:val="00804CAB"/>
    <w:rsid w:val="0080505A"/>
    <w:rsid w:val="00805308"/>
    <w:rsid w:val="008054D8"/>
    <w:rsid w:val="00805638"/>
    <w:rsid w:val="00805908"/>
    <w:rsid w:val="00805958"/>
    <w:rsid w:val="00805F4B"/>
    <w:rsid w:val="008068E8"/>
    <w:rsid w:val="00806AD1"/>
    <w:rsid w:val="00806C19"/>
    <w:rsid w:val="00806F40"/>
    <w:rsid w:val="0080705E"/>
    <w:rsid w:val="00807220"/>
    <w:rsid w:val="00807622"/>
    <w:rsid w:val="008077A5"/>
    <w:rsid w:val="008078F0"/>
    <w:rsid w:val="00807B51"/>
    <w:rsid w:val="00807CEC"/>
    <w:rsid w:val="00807F75"/>
    <w:rsid w:val="008100AF"/>
    <w:rsid w:val="00810663"/>
    <w:rsid w:val="00810B57"/>
    <w:rsid w:val="00810B72"/>
    <w:rsid w:val="00811100"/>
    <w:rsid w:val="00811461"/>
    <w:rsid w:val="008118AF"/>
    <w:rsid w:val="00811A96"/>
    <w:rsid w:val="00811EFC"/>
    <w:rsid w:val="008120B5"/>
    <w:rsid w:val="00812586"/>
    <w:rsid w:val="00812629"/>
    <w:rsid w:val="00812907"/>
    <w:rsid w:val="00812A5E"/>
    <w:rsid w:val="00812A6B"/>
    <w:rsid w:val="00812A74"/>
    <w:rsid w:val="008135E6"/>
    <w:rsid w:val="00813D40"/>
    <w:rsid w:val="00813FDE"/>
    <w:rsid w:val="00814055"/>
    <w:rsid w:val="00814213"/>
    <w:rsid w:val="008146E0"/>
    <w:rsid w:val="00814832"/>
    <w:rsid w:val="00814896"/>
    <w:rsid w:val="008149A7"/>
    <w:rsid w:val="00814DA0"/>
    <w:rsid w:val="00814EAA"/>
    <w:rsid w:val="00815339"/>
    <w:rsid w:val="0081560A"/>
    <w:rsid w:val="00815635"/>
    <w:rsid w:val="00815741"/>
    <w:rsid w:val="0081579A"/>
    <w:rsid w:val="00815881"/>
    <w:rsid w:val="00815BF3"/>
    <w:rsid w:val="00815EA0"/>
    <w:rsid w:val="008160A1"/>
    <w:rsid w:val="008167F2"/>
    <w:rsid w:val="008168CA"/>
    <w:rsid w:val="008168D2"/>
    <w:rsid w:val="00816914"/>
    <w:rsid w:val="00816CD6"/>
    <w:rsid w:val="00816DF8"/>
    <w:rsid w:val="00817086"/>
    <w:rsid w:val="00817672"/>
    <w:rsid w:val="00817AEC"/>
    <w:rsid w:val="008201C8"/>
    <w:rsid w:val="00820255"/>
    <w:rsid w:val="0082039E"/>
    <w:rsid w:val="00820455"/>
    <w:rsid w:val="0082049A"/>
    <w:rsid w:val="008209B1"/>
    <w:rsid w:val="00820C2A"/>
    <w:rsid w:val="00821188"/>
    <w:rsid w:val="0082118D"/>
    <w:rsid w:val="0082179B"/>
    <w:rsid w:val="008218AC"/>
    <w:rsid w:val="00821B07"/>
    <w:rsid w:val="008223D3"/>
    <w:rsid w:val="00822454"/>
    <w:rsid w:val="00822572"/>
    <w:rsid w:val="00822731"/>
    <w:rsid w:val="0082276D"/>
    <w:rsid w:val="00822C86"/>
    <w:rsid w:val="00822F1D"/>
    <w:rsid w:val="00823020"/>
    <w:rsid w:val="00823060"/>
    <w:rsid w:val="0082306F"/>
    <w:rsid w:val="008234E4"/>
    <w:rsid w:val="00823673"/>
    <w:rsid w:val="0082373F"/>
    <w:rsid w:val="00823987"/>
    <w:rsid w:val="00823F76"/>
    <w:rsid w:val="0082488A"/>
    <w:rsid w:val="00824A74"/>
    <w:rsid w:val="00824E38"/>
    <w:rsid w:val="0082514D"/>
    <w:rsid w:val="008252F9"/>
    <w:rsid w:val="00825674"/>
    <w:rsid w:val="008257F2"/>
    <w:rsid w:val="00825941"/>
    <w:rsid w:val="00825B91"/>
    <w:rsid w:val="00825B9D"/>
    <w:rsid w:val="00825F8B"/>
    <w:rsid w:val="00825F98"/>
    <w:rsid w:val="008260B5"/>
    <w:rsid w:val="00826649"/>
    <w:rsid w:val="00826899"/>
    <w:rsid w:val="00826A88"/>
    <w:rsid w:val="00826E45"/>
    <w:rsid w:val="00826FBC"/>
    <w:rsid w:val="00827177"/>
    <w:rsid w:val="00827BA3"/>
    <w:rsid w:val="0083059A"/>
    <w:rsid w:val="008305E4"/>
    <w:rsid w:val="008309FD"/>
    <w:rsid w:val="00830C56"/>
    <w:rsid w:val="00830C67"/>
    <w:rsid w:val="00830CF5"/>
    <w:rsid w:val="00830E13"/>
    <w:rsid w:val="00830E56"/>
    <w:rsid w:val="0083138E"/>
    <w:rsid w:val="00831437"/>
    <w:rsid w:val="00831501"/>
    <w:rsid w:val="0083182A"/>
    <w:rsid w:val="00831857"/>
    <w:rsid w:val="00831DC1"/>
    <w:rsid w:val="00832490"/>
    <w:rsid w:val="008325CD"/>
    <w:rsid w:val="008325F3"/>
    <w:rsid w:val="008327C5"/>
    <w:rsid w:val="008327D8"/>
    <w:rsid w:val="008329C3"/>
    <w:rsid w:val="00832E19"/>
    <w:rsid w:val="00832E71"/>
    <w:rsid w:val="00833242"/>
    <w:rsid w:val="008333F3"/>
    <w:rsid w:val="0083349B"/>
    <w:rsid w:val="008337DD"/>
    <w:rsid w:val="0083397B"/>
    <w:rsid w:val="00833E44"/>
    <w:rsid w:val="008344B3"/>
    <w:rsid w:val="00834611"/>
    <w:rsid w:val="0083470E"/>
    <w:rsid w:val="00834E55"/>
    <w:rsid w:val="0083502F"/>
    <w:rsid w:val="0083504E"/>
    <w:rsid w:val="008350AF"/>
    <w:rsid w:val="00835814"/>
    <w:rsid w:val="00835847"/>
    <w:rsid w:val="00835A3B"/>
    <w:rsid w:val="00835ACD"/>
    <w:rsid w:val="00835CED"/>
    <w:rsid w:val="00835CF9"/>
    <w:rsid w:val="00835F82"/>
    <w:rsid w:val="00836341"/>
    <w:rsid w:val="0083635C"/>
    <w:rsid w:val="008364B4"/>
    <w:rsid w:val="008366B7"/>
    <w:rsid w:val="0083674E"/>
    <w:rsid w:val="00836F85"/>
    <w:rsid w:val="00836F87"/>
    <w:rsid w:val="00837581"/>
    <w:rsid w:val="00837708"/>
    <w:rsid w:val="00837C22"/>
    <w:rsid w:val="00837CF1"/>
    <w:rsid w:val="00837E15"/>
    <w:rsid w:val="00837F6D"/>
    <w:rsid w:val="008401AA"/>
    <w:rsid w:val="008402DC"/>
    <w:rsid w:val="00840649"/>
    <w:rsid w:val="00840A0B"/>
    <w:rsid w:val="0084105A"/>
    <w:rsid w:val="00841079"/>
    <w:rsid w:val="00841D22"/>
    <w:rsid w:val="00842583"/>
    <w:rsid w:val="008427B8"/>
    <w:rsid w:val="008429A1"/>
    <w:rsid w:val="00842A2F"/>
    <w:rsid w:val="00842A60"/>
    <w:rsid w:val="00842B18"/>
    <w:rsid w:val="00842B1A"/>
    <w:rsid w:val="00842D0F"/>
    <w:rsid w:val="00842FCC"/>
    <w:rsid w:val="008433DC"/>
    <w:rsid w:val="00843513"/>
    <w:rsid w:val="0084361E"/>
    <w:rsid w:val="008437DA"/>
    <w:rsid w:val="008439B6"/>
    <w:rsid w:val="00843D78"/>
    <w:rsid w:val="0084400E"/>
    <w:rsid w:val="00844066"/>
    <w:rsid w:val="008441CF"/>
    <w:rsid w:val="008455A6"/>
    <w:rsid w:val="008455EC"/>
    <w:rsid w:val="00845697"/>
    <w:rsid w:val="0084580C"/>
    <w:rsid w:val="008458A1"/>
    <w:rsid w:val="00845A20"/>
    <w:rsid w:val="00845C8B"/>
    <w:rsid w:val="00845DEC"/>
    <w:rsid w:val="00845E73"/>
    <w:rsid w:val="008465D3"/>
    <w:rsid w:val="0084663C"/>
    <w:rsid w:val="0084664F"/>
    <w:rsid w:val="00846A48"/>
    <w:rsid w:val="00846E29"/>
    <w:rsid w:val="00847319"/>
    <w:rsid w:val="00847389"/>
    <w:rsid w:val="008476FE"/>
    <w:rsid w:val="008477AC"/>
    <w:rsid w:val="008479BE"/>
    <w:rsid w:val="00847A5D"/>
    <w:rsid w:val="00850507"/>
    <w:rsid w:val="00850B3A"/>
    <w:rsid w:val="00850B64"/>
    <w:rsid w:val="00850C6E"/>
    <w:rsid w:val="00850ED2"/>
    <w:rsid w:val="00851814"/>
    <w:rsid w:val="00851AA7"/>
    <w:rsid w:val="00851ACB"/>
    <w:rsid w:val="00851DE8"/>
    <w:rsid w:val="00852566"/>
    <w:rsid w:val="008526B7"/>
    <w:rsid w:val="00852D2C"/>
    <w:rsid w:val="00852FA8"/>
    <w:rsid w:val="008534D8"/>
    <w:rsid w:val="008536BD"/>
    <w:rsid w:val="008537BD"/>
    <w:rsid w:val="00853855"/>
    <w:rsid w:val="00853947"/>
    <w:rsid w:val="00853C9F"/>
    <w:rsid w:val="008540C5"/>
    <w:rsid w:val="00854305"/>
    <w:rsid w:val="008544A3"/>
    <w:rsid w:val="008544C4"/>
    <w:rsid w:val="00854A61"/>
    <w:rsid w:val="00854C39"/>
    <w:rsid w:val="00854F65"/>
    <w:rsid w:val="00855550"/>
    <w:rsid w:val="008559C9"/>
    <w:rsid w:val="00855ADD"/>
    <w:rsid w:val="00855C87"/>
    <w:rsid w:val="00855DA3"/>
    <w:rsid w:val="008563F5"/>
    <w:rsid w:val="008567AE"/>
    <w:rsid w:val="008569CD"/>
    <w:rsid w:val="00856BBC"/>
    <w:rsid w:val="00856D9E"/>
    <w:rsid w:val="00856E6A"/>
    <w:rsid w:val="0085737C"/>
    <w:rsid w:val="00857689"/>
    <w:rsid w:val="008600C0"/>
    <w:rsid w:val="00860139"/>
    <w:rsid w:val="00860191"/>
    <w:rsid w:val="008601AF"/>
    <w:rsid w:val="00860298"/>
    <w:rsid w:val="008602EF"/>
    <w:rsid w:val="00860468"/>
    <w:rsid w:val="008605C5"/>
    <w:rsid w:val="008606C1"/>
    <w:rsid w:val="00860752"/>
    <w:rsid w:val="00860909"/>
    <w:rsid w:val="00860BC3"/>
    <w:rsid w:val="008610EB"/>
    <w:rsid w:val="008611CC"/>
    <w:rsid w:val="00861547"/>
    <w:rsid w:val="008616D3"/>
    <w:rsid w:val="00861956"/>
    <w:rsid w:val="0086198E"/>
    <w:rsid w:val="00861A46"/>
    <w:rsid w:val="00861C25"/>
    <w:rsid w:val="00861FD2"/>
    <w:rsid w:val="00862BF4"/>
    <w:rsid w:val="00862D00"/>
    <w:rsid w:val="00862F3C"/>
    <w:rsid w:val="008631F8"/>
    <w:rsid w:val="00863772"/>
    <w:rsid w:val="00863E2A"/>
    <w:rsid w:val="00863E73"/>
    <w:rsid w:val="0086424A"/>
    <w:rsid w:val="00864296"/>
    <w:rsid w:val="00864377"/>
    <w:rsid w:val="0086462F"/>
    <w:rsid w:val="00864A89"/>
    <w:rsid w:val="00864AA9"/>
    <w:rsid w:val="00864AB6"/>
    <w:rsid w:val="00864BDA"/>
    <w:rsid w:val="00864D04"/>
    <w:rsid w:val="008652A4"/>
    <w:rsid w:val="00865377"/>
    <w:rsid w:val="00865419"/>
    <w:rsid w:val="008658CE"/>
    <w:rsid w:val="00865E3F"/>
    <w:rsid w:val="0086601B"/>
    <w:rsid w:val="00866207"/>
    <w:rsid w:val="008663F4"/>
    <w:rsid w:val="0086641E"/>
    <w:rsid w:val="008665DE"/>
    <w:rsid w:val="008666F4"/>
    <w:rsid w:val="00866781"/>
    <w:rsid w:val="008668E9"/>
    <w:rsid w:val="00866926"/>
    <w:rsid w:val="00866967"/>
    <w:rsid w:val="00866DB5"/>
    <w:rsid w:val="008672E6"/>
    <w:rsid w:val="008673B0"/>
    <w:rsid w:val="008673F9"/>
    <w:rsid w:val="0086762B"/>
    <w:rsid w:val="00867641"/>
    <w:rsid w:val="008677A9"/>
    <w:rsid w:val="00867B59"/>
    <w:rsid w:val="00870067"/>
    <w:rsid w:val="00870598"/>
    <w:rsid w:val="008705FB"/>
    <w:rsid w:val="0087091C"/>
    <w:rsid w:val="00870C5F"/>
    <w:rsid w:val="00871412"/>
    <w:rsid w:val="008714B3"/>
    <w:rsid w:val="008715EC"/>
    <w:rsid w:val="00871A8B"/>
    <w:rsid w:val="00871B33"/>
    <w:rsid w:val="00871B52"/>
    <w:rsid w:val="00871C0A"/>
    <w:rsid w:val="00871FE4"/>
    <w:rsid w:val="00872115"/>
    <w:rsid w:val="00872168"/>
    <w:rsid w:val="0087235A"/>
    <w:rsid w:val="008725B9"/>
    <w:rsid w:val="0087296E"/>
    <w:rsid w:val="008729F7"/>
    <w:rsid w:val="00872CE4"/>
    <w:rsid w:val="0087304C"/>
    <w:rsid w:val="00873214"/>
    <w:rsid w:val="0087325D"/>
    <w:rsid w:val="008738C7"/>
    <w:rsid w:val="00873D56"/>
    <w:rsid w:val="00873FD0"/>
    <w:rsid w:val="008742F0"/>
    <w:rsid w:val="00874460"/>
    <w:rsid w:val="00874923"/>
    <w:rsid w:val="008749A3"/>
    <w:rsid w:val="00874B89"/>
    <w:rsid w:val="00874BFB"/>
    <w:rsid w:val="00874E92"/>
    <w:rsid w:val="00874F90"/>
    <w:rsid w:val="00875389"/>
    <w:rsid w:val="008758CF"/>
    <w:rsid w:val="00875C26"/>
    <w:rsid w:val="00875C89"/>
    <w:rsid w:val="0087608A"/>
    <w:rsid w:val="0087688A"/>
    <w:rsid w:val="00876E35"/>
    <w:rsid w:val="00876F87"/>
    <w:rsid w:val="00876F9D"/>
    <w:rsid w:val="008771AE"/>
    <w:rsid w:val="008774E6"/>
    <w:rsid w:val="0087756D"/>
    <w:rsid w:val="0087760C"/>
    <w:rsid w:val="00877FC4"/>
    <w:rsid w:val="0088022B"/>
    <w:rsid w:val="0088037C"/>
    <w:rsid w:val="008808F5"/>
    <w:rsid w:val="00880984"/>
    <w:rsid w:val="00880C80"/>
    <w:rsid w:val="00881378"/>
    <w:rsid w:val="00881720"/>
    <w:rsid w:val="008818E7"/>
    <w:rsid w:val="00881A94"/>
    <w:rsid w:val="00881B3A"/>
    <w:rsid w:val="00882324"/>
    <w:rsid w:val="0088238F"/>
    <w:rsid w:val="0088289E"/>
    <w:rsid w:val="00882D0B"/>
    <w:rsid w:val="00882D52"/>
    <w:rsid w:val="008830DF"/>
    <w:rsid w:val="00883550"/>
    <w:rsid w:val="00883B67"/>
    <w:rsid w:val="00883B97"/>
    <w:rsid w:val="008841A6"/>
    <w:rsid w:val="008841AF"/>
    <w:rsid w:val="008842F9"/>
    <w:rsid w:val="008845F6"/>
    <w:rsid w:val="00884659"/>
    <w:rsid w:val="00884EF8"/>
    <w:rsid w:val="00885095"/>
    <w:rsid w:val="00885712"/>
    <w:rsid w:val="00885951"/>
    <w:rsid w:val="008859FE"/>
    <w:rsid w:val="00885BFA"/>
    <w:rsid w:val="00885EA4"/>
    <w:rsid w:val="00886092"/>
    <w:rsid w:val="00886234"/>
    <w:rsid w:val="00886253"/>
    <w:rsid w:val="00886587"/>
    <w:rsid w:val="008869FC"/>
    <w:rsid w:val="00886A2D"/>
    <w:rsid w:val="00886CBC"/>
    <w:rsid w:val="0088716D"/>
    <w:rsid w:val="00887559"/>
    <w:rsid w:val="00887744"/>
    <w:rsid w:val="00887A5B"/>
    <w:rsid w:val="00887BD3"/>
    <w:rsid w:val="00890573"/>
    <w:rsid w:val="008906AC"/>
    <w:rsid w:val="008907B7"/>
    <w:rsid w:val="00890D2D"/>
    <w:rsid w:val="00890D9E"/>
    <w:rsid w:val="008910DD"/>
    <w:rsid w:val="00891132"/>
    <w:rsid w:val="00891294"/>
    <w:rsid w:val="00891405"/>
    <w:rsid w:val="00891520"/>
    <w:rsid w:val="00891ACC"/>
    <w:rsid w:val="00892316"/>
    <w:rsid w:val="00892546"/>
    <w:rsid w:val="008928E5"/>
    <w:rsid w:val="00892A9D"/>
    <w:rsid w:val="00892E03"/>
    <w:rsid w:val="00892F43"/>
    <w:rsid w:val="0089301E"/>
    <w:rsid w:val="0089308B"/>
    <w:rsid w:val="00893248"/>
    <w:rsid w:val="0089326F"/>
    <w:rsid w:val="00893536"/>
    <w:rsid w:val="008937CD"/>
    <w:rsid w:val="008938A7"/>
    <w:rsid w:val="00893A56"/>
    <w:rsid w:val="00893D87"/>
    <w:rsid w:val="00893EB5"/>
    <w:rsid w:val="00893F55"/>
    <w:rsid w:val="008942D0"/>
    <w:rsid w:val="0089438A"/>
    <w:rsid w:val="00894FAD"/>
    <w:rsid w:val="008951B6"/>
    <w:rsid w:val="00895205"/>
    <w:rsid w:val="00895294"/>
    <w:rsid w:val="0089533D"/>
    <w:rsid w:val="00895917"/>
    <w:rsid w:val="008959D6"/>
    <w:rsid w:val="00895D0E"/>
    <w:rsid w:val="00895E41"/>
    <w:rsid w:val="008962C0"/>
    <w:rsid w:val="00896389"/>
    <w:rsid w:val="00896BA9"/>
    <w:rsid w:val="00896C3D"/>
    <w:rsid w:val="00896CD4"/>
    <w:rsid w:val="008972D1"/>
    <w:rsid w:val="008973F3"/>
    <w:rsid w:val="00897531"/>
    <w:rsid w:val="008977B6"/>
    <w:rsid w:val="008A0494"/>
    <w:rsid w:val="008A05DA"/>
    <w:rsid w:val="008A08FE"/>
    <w:rsid w:val="008A098F"/>
    <w:rsid w:val="008A0F12"/>
    <w:rsid w:val="008A120E"/>
    <w:rsid w:val="008A1349"/>
    <w:rsid w:val="008A1367"/>
    <w:rsid w:val="008A15EE"/>
    <w:rsid w:val="008A17DB"/>
    <w:rsid w:val="008A1DF6"/>
    <w:rsid w:val="008A1E50"/>
    <w:rsid w:val="008A1EBA"/>
    <w:rsid w:val="008A1F10"/>
    <w:rsid w:val="008A213A"/>
    <w:rsid w:val="008A23F6"/>
    <w:rsid w:val="008A255F"/>
    <w:rsid w:val="008A25B1"/>
    <w:rsid w:val="008A26DC"/>
    <w:rsid w:val="008A2831"/>
    <w:rsid w:val="008A29E8"/>
    <w:rsid w:val="008A2AC5"/>
    <w:rsid w:val="008A2AF0"/>
    <w:rsid w:val="008A2D56"/>
    <w:rsid w:val="008A34B3"/>
    <w:rsid w:val="008A362C"/>
    <w:rsid w:val="008A369A"/>
    <w:rsid w:val="008A36E0"/>
    <w:rsid w:val="008A38C3"/>
    <w:rsid w:val="008A3A03"/>
    <w:rsid w:val="008A3BF5"/>
    <w:rsid w:val="008A3D80"/>
    <w:rsid w:val="008A4138"/>
    <w:rsid w:val="008A418B"/>
    <w:rsid w:val="008A41DA"/>
    <w:rsid w:val="008A46AD"/>
    <w:rsid w:val="008A4931"/>
    <w:rsid w:val="008A4C58"/>
    <w:rsid w:val="008A4CE9"/>
    <w:rsid w:val="008A4D19"/>
    <w:rsid w:val="008A53EC"/>
    <w:rsid w:val="008A57A2"/>
    <w:rsid w:val="008A57C6"/>
    <w:rsid w:val="008A5CDA"/>
    <w:rsid w:val="008A618E"/>
    <w:rsid w:val="008A6468"/>
    <w:rsid w:val="008A66CF"/>
    <w:rsid w:val="008A697A"/>
    <w:rsid w:val="008A6C3B"/>
    <w:rsid w:val="008A6D9C"/>
    <w:rsid w:val="008A73E8"/>
    <w:rsid w:val="008A748B"/>
    <w:rsid w:val="008A76D8"/>
    <w:rsid w:val="008A79E4"/>
    <w:rsid w:val="008B06AA"/>
    <w:rsid w:val="008B086C"/>
    <w:rsid w:val="008B0AD7"/>
    <w:rsid w:val="008B0D09"/>
    <w:rsid w:val="008B0E16"/>
    <w:rsid w:val="008B1013"/>
    <w:rsid w:val="008B1094"/>
    <w:rsid w:val="008B14A0"/>
    <w:rsid w:val="008B1648"/>
    <w:rsid w:val="008B1887"/>
    <w:rsid w:val="008B18F8"/>
    <w:rsid w:val="008B1BA6"/>
    <w:rsid w:val="008B205D"/>
    <w:rsid w:val="008B24F3"/>
    <w:rsid w:val="008B285E"/>
    <w:rsid w:val="008B2D67"/>
    <w:rsid w:val="008B2DB5"/>
    <w:rsid w:val="008B315B"/>
    <w:rsid w:val="008B31C0"/>
    <w:rsid w:val="008B33D5"/>
    <w:rsid w:val="008B3464"/>
    <w:rsid w:val="008B3513"/>
    <w:rsid w:val="008B358A"/>
    <w:rsid w:val="008B3750"/>
    <w:rsid w:val="008B38DE"/>
    <w:rsid w:val="008B3B01"/>
    <w:rsid w:val="008B43AD"/>
    <w:rsid w:val="008B4423"/>
    <w:rsid w:val="008B4581"/>
    <w:rsid w:val="008B4758"/>
    <w:rsid w:val="008B50BF"/>
    <w:rsid w:val="008B57B4"/>
    <w:rsid w:val="008B599E"/>
    <w:rsid w:val="008B5C87"/>
    <w:rsid w:val="008B5F81"/>
    <w:rsid w:val="008B6065"/>
    <w:rsid w:val="008B61EC"/>
    <w:rsid w:val="008B629F"/>
    <w:rsid w:val="008B658A"/>
    <w:rsid w:val="008B660F"/>
    <w:rsid w:val="008B6BBE"/>
    <w:rsid w:val="008B6ED3"/>
    <w:rsid w:val="008B7124"/>
    <w:rsid w:val="008B7172"/>
    <w:rsid w:val="008B71E1"/>
    <w:rsid w:val="008B7210"/>
    <w:rsid w:val="008B7797"/>
    <w:rsid w:val="008B77F2"/>
    <w:rsid w:val="008B7D70"/>
    <w:rsid w:val="008B7F6E"/>
    <w:rsid w:val="008C00F8"/>
    <w:rsid w:val="008C0240"/>
    <w:rsid w:val="008C03CA"/>
    <w:rsid w:val="008C0456"/>
    <w:rsid w:val="008C04B6"/>
    <w:rsid w:val="008C0539"/>
    <w:rsid w:val="008C0687"/>
    <w:rsid w:val="008C079D"/>
    <w:rsid w:val="008C0822"/>
    <w:rsid w:val="008C0AAE"/>
    <w:rsid w:val="008C0BAD"/>
    <w:rsid w:val="008C0D0F"/>
    <w:rsid w:val="008C1079"/>
    <w:rsid w:val="008C1211"/>
    <w:rsid w:val="008C1214"/>
    <w:rsid w:val="008C1349"/>
    <w:rsid w:val="008C194D"/>
    <w:rsid w:val="008C1A36"/>
    <w:rsid w:val="008C1B67"/>
    <w:rsid w:val="008C1F77"/>
    <w:rsid w:val="008C1F9A"/>
    <w:rsid w:val="008C1FAE"/>
    <w:rsid w:val="008C2059"/>
    <w:rsid w:val="008C27B5"/>
    <w:rsid w:val="008C2911"/>
    <w:rsid w:val="008C2D87"/>
    <w:rsid w:val="008C2DCF"/>
    <w:rsid w:val="008C3137"/>
    <w:rsid w:val="008C33F5"/>
    <w:rsid w:val="008C35F0"/>
    <w:rsid w:val="008C39E4"/>
    <w:rsid w:val="008C3B9D"/>
    <w:rsid w:val="008C3F0B"/>
    <w:rsid w:val="008C4285"/>
    <w:rsid w:val="008C430C"/>
    <w:rsid w:val="008C48F9"/>
    <w:rsid w:val="008C4AAC"/>
    <w:rsid w:val="008C4B15"/>
    <w:rsid w:val="008C4BF3"/>
    <w:rsid w:val="008C53F0"/>
    <w:rsid w:val="008C5700"/>
    <w:rsid w:val="008C5B71"/>
    <w:rsid w:val="008C5C2D"/>
    <w:rsid w:val="008C5D8B"/>
    <w:rsid w:val="008C5DF4"/>
    <w:rsid w:val="008C6803"/>
    <w:rsid w:val="008C684E"/>
    <w:rsid w:val="008C6B05"/>
    <w:rsid w:val="008C704B"/>
    <w:rsid w:val="008C724F"/>
    <w:rsid w:val="008C73AA"/>
    <w:rsid w:val="008C79DA"/>
    <w:rsid w:val="008C7A22"/>
    <w:rsid w:val="008C7F27"/>
    <w:rsid w:val="008C7FB0"/>
    <w:rsid w:val="008C7FE4"/>
    <w:rsid w:val="008D026A"/>
    <w:rsid w:val="008D041A"/>
    <w:rsid w:val="008D04E9"/>
    <w:rsid w:val="008D052F"/>
    <w:rsid w:val="008D05B4"/>
    <w:rsid w:val="008D0649"/>
    <w:rsid w:val="008D06C2"/>
    <w:rsid w:val="008D0733"/>
    <w:rsid w:val="008D07FC"/>
    <w:rsid w:val="008D0832"/>
    <w:rsid w:val="008D0CB8"/>
    <w:rsid w:val="008D0DA1"/>
    <w:rsid w:val="008D106D"/>
    <w:rsid w:val="008D14B1"/>
    <w:rsid w:val="008D1A0A"/>
    <w:rsid w:val="008D1A94"/>
    <w:rsid w:val="008D1B35"/>
    <w:rsid w:val="008D1D53"/>
    <w:rsid w:val="008D1D65"/>
    <w:rsid w:val="008D1EE4"/>
    <w:rsid w:val="008D2027"/>
    <w:rsid w:val="008D27FE"/>
    <w:rsid w:val="008D29BA"/>
    <w:rsid w:val="008D29DA"/>
    <w:rsid w:val="008D2CF9"/>
    <w:rsid w:val="008D2F86"/>
    <w:rsid w:val="008D339C"/>
    <w:rsid w:val="008D362A"/>
    <w:rsid w:val="008D3700"/>
    <w:rsid w:val="008D378B"/>
    <w:rsid w:val="008D395B"/>
    <w:rsid w:val="008D3C4E"/>
    <w:rsid w:val="008D4056"/>
    <w:rsid w:val="008D40B2"/>
    <w:rsid w:val="008D422F"/>
    <w:rsid w:val="008D4371"/>
    <w:rsid w:val="008D4C1E"/>
    <w:rsid w:val="008D4C2E"/>
    <w:rsid w:val="008D505C"/>
    <w:rsid w:val="008D52B4"/>
    <w:rsid w:val="008D5495"/>
    <w:rsid w:val="008D55DD"/>
    <w:rsid w:val="008D5860"/>
    <w:rsid w:val="008D58BA"/>
    <w:rsid w:val="008D5B3F"/>
    <w:rsid w:val="008D5ECD"/>
    <w:rsid w:val="008D5F8F"/>
    <w:rsid w:val="008D6074"/>
    <w:rsid w:val="008D67D6"/>
    <w:rsid w:val="008D6A83"/>
    <w:rsid w:val="008D6B15"/>
    <w:rsid w:val="008D6C0D"/>
    <w:rsid w:val="008D6C36"/>
    <w:rsid w:val="008D7028"/>
    <w:rsid w:val="008D7148"/>
    <w:rsid w:val="008D7260"/>
    <w:rsid w:val="008D7422"/>
    <w:rsid w:val="008D7534"/>
    <w:rsid w:val="008D76FE"/>
    <w:rsid w:val="008D780B"/>
    <w:rsid w:val="008D7D2C"/>
    <w:rsid w:val="008D7D3E"/>
    <w:rsid w:val="008D7D43"/>
    <w:rsid w:val="008D7FEA"/>
    <w:rsid w:val="008E00A5"/>
    <w:rsid w:val="008E04EA"/>
    <w:rsid w:val="008E08F0"/>
    <w:rsid w:val="008E0A57"/>
    <w:rsid w:val="008E0FAC"/>
    <w:rsid w:val="008E11A4"/>
    <w:rsid w:val="008E1497"/>
    <w:rsid w:val="008E1829"/>
    <w:rsid w:val="008E2138"/>
    <w:rsid w:val="008E249E"/>
    <w:rsid w:val="008E26D7"/>
    <w:rsid w:val="008E2AE4"/>
    <w:rsid w:val="008E2C3B"/>
    <w:rsid w:val="008E2CC2"/>
    <w:rsid w:val="008E31EE"/>
    <w:rsid w:val="008E3581"/>
    <w:rsid w:val="008E39B2"/>
    <w:rsid w:val="008E3FFE"/>
    <w:rsid w:val="008E4462"/>
    <w:rsid w:val="008E4700"/>
    <w:rsid w:val="008E5084"/>
    <w:rsid w:val="008E555A"/>
    <w:rsid w:val="008E5729"/>
    <w:rsid w:val="008E5785"/>
    <w:rsid w:val="008E57C4"/>
    <w:rsid w:val="008E588E"/>
    <w:rsid w:val="008E5989"/>
    <w:rsid w:val="008E59AE"/>
    <w:rsid w:val="008E5B0D"/>
    <w:rsid w:val="008E5D34"/>
    <w:rsid w:val="008E619D"/>
    <w:rsid w:val="008E61D8"/>
    <w:rsid w:val="008E6386"/>
    <w:rsid w:val="008E68A8"/>
    <w:rsid w:val="008E6C6A"/>
    <w:rsid w:val="008E7051"/>
    <w:rsid w:val="008E7716"/>
    <w:rsid w:val="008E7BB0"/>
    <w:rsid w:val="008E7E33"/>
    <w:rsid w:val="008E7F09"/>
    <w:rsid w:val="008F0162"/>
    <w:rsid w:val="008F0316"/>
    <w:rsid w:val="008F0484"/>
    <w:rsid w:val="008F0790"/>
    <w:rsid w:val="008F07E2"/>
    <w:rsid w:val="008F0A14"/>
    <w:rsid w:val="008F0B56"/>
    <w:rsid w:val="008F0B90"/>
    <w:rsid w:val="008F0B93"/>
    <w:rsid w:val="008F1171"/>
    <w:rsid w:val="008F1C2B"/>
    <w:rsid w:val="008F1C35"/>
    <w:rsid w:val="008F20E7"/>
    <w:rsid w:val="008F2226"/>
    <w:rsid w:val="008F2265"/>
    <w:rsid w:val="008F2B9A"/>
    <w:rsid w:val="008F3301"/>
    <w:rsid w:val="008F3433"/>
    <w:rsid w:val="008F34BD"/>
    <w:rsid w:val="008F354E"/>
    <w:rsid w:val="008F3AE8"/>
    <w:rsid w:val="008F3B29"/>
    <w:rsid w:val="008F3E0C"/>
    <w:rsid w:val="008F45DF"/>
    <w:rsid w:val="008F4688"/>
    <w:rsid w:val="008F4BBB"/>
    <w:rsid w:val="008F4D47"/>
    <w:rsid w:val="008F5295"/>
    <w:rsid w:val="008F532F"/>
    <w:rsid w:val="008F545B"/>
    <w:rsid w:val="008F54BA"/>
    <w:rsid w:val="008F5639"/>
    <w:rsid w:val="008F5719"/>
    <w:rsid w:val="008F58C0"/>
    <w:rsid w:val="008F5A4E"/>
    <w:rsid w:val="008F5A7E"/>
    <w:rsid w:val="008F5B45"/>
    <w:rsid w:val="008F5BB5"/>
    <w:rsid w:val="008F5F1F"/>
    <w:rsid w:val="008F60F7"/>
    <w:rsid w:val="008F6270"/>
    <w:rsid w:val="008F6B84"/>
    <w:rsid w:val="008F6CBE"/>
    <w:rsid w:val="008F6D2F"/>
    <w:rsid w:val="008F7064"/>
    <w:rsid w:val="008F714F"/>
    <w:rsid w:val="008F722B"/>
    <w:rsid w:val="008F7A9B"/>
    <w:rsid w:val="008F7BA8"/>
    <w:rsid w:val="008F7BE9"/>
    <w:rsid w:val="008F7CBB"/>
    <w:rsid w:val="009004A6"/>
    <w:rsid w:val="0090055C"/>
    <w:rsid w:val="0090056C"/>
    <w:rsid w:val="00900865"/>
    <w:rsid w:val="00900C73"/>
    <w:rsid w:val="00900D0E"/>
    <w:rsid w:val="00900F10"/>
    <w:rsid w:val="00901168"/>
    <w:rsid w:val="00901346"/>
    <w:rsid w:val="00901467"/>
    <w:rsid w:val="00901A88"/>
    <w:rsid w:val="00901BAB"/>
    <w:rsid w:val="00901BBE"/>
    <w:rsid w:val="00901C18"/>
    <w:rsid w:val="00901DBF"/>
    <w:rsid w:val="00902131"/>
    <w:rsid w:val="00902211"/>
    <w:rsid w:val="00902343"/>
    <w:rsid w:val="00902526"/>
    <w:rsid w:val="009026D9"/>
    <w:rsid w:val="00902786"/>
    <w:rsid w:val="009028F8"/>
    <w:rsid w:val="00902B1F"/>
    <w:rsid w:val="00902BCE"/>
    <w:rsid w:val="00902F73"/>
    <w:rsid w:val="009032E4"/>
    <w:rsid w:val="0090396B"/>
    <w:rsid w:val="009039CD"/>
    <w:rsid w:val="00903DC0"/>
    <w:rsid w:val="00903E4F"/>
    <w:rsid w:val="00903F96"/>
    <w:rsid w:val="00904326"/>
    <w:rsid w:val="009045EE"/>
    <w:rsid w:val="00904864"/>
    <w:rsid w:val="00904BC7"/>
    <w:rsid w:val="00904BCC"/>
    <w:rsid w:val="00904C03"/>
    <w:rsid w:val="00904D05"/>
    <w:rsid w:val="00904D3E"/>
    <w:rsid w:val="009051E2"/>
    <w:rsid w:val="00905431"/>
    <w:rsid w:val="0090599A"/>
    <w:rsid w:val="00906352"/>
    <w:rsid w:val="00906394"/>
    <w:rsid w:val="00906451"/>
    <w:rsid w:val="0090674C"/>
    <w:rsid w:val="009069B7"/>
    <w:rsid w:val="00906ABA"/>
    <w:rsid w:val="00906C91"/>
    <w:rsid w:val="00906E12"/>
    <w:rsid w:val="00906EA0"/>
    <w:rsid w:val="00906F48"/>
    <w:rsid w:val="00906F99"/>
    <w:rsid w:val="00906FC2"/>
    <w:rsid w:val="0090751E"/>
    <w:rsid w:val="00907663"/>
    <w:rsid w:val="009076AF"/>
    <w:rsid w:val="00907702"/>
    <w:rsid w:val="0090776D"/>
    <w:rsid w:val="00907954"/>
    <w:rsid w:val="00907AC0"/>
    <w:rsid w:val="00907D6A"/>
    <w:rsid w:val="00910029"/>
    <w:rsid w:val="009109D5"/>
    <w:rsid w:val="00910E19"/>
    <w:rsid w:val="00910F34"/>
    <w:rsid w:val="00911165"/>
    <w:rsid w:val="009114E4"/>
    <w:rsid w:val="00911604"/>
    <w:rsid w:val="0091170E"/>
    <w:rsid w:val="00911C57"/>
    <w:rsid w:val="00911CC9"/>
    <w:rsid w:val="00911F50"/>
    <w:rsid w:val="00912440"/>
    <w:rsid w:val="0091261A"/>
    <w:rsid w:val="0091286C"/>
    <w:rsid w:val="00912BC5"/>
    <w:rsid w:val="00912C58"/>
    <w:rsid w:val="00912CA4"/>
    <w:rsid w:val="00912F74"/>
    <w:rsid w:val="009131D6"/>
    <w:rsid w:val="009131EB"/>
    <w:rsid w:val="009132A2"/>
    <w:rsid w:val="009132F8"/>
    <w:rsid w:val="009133A5"/>
    <w:rsid w:val="00913469"/>
    <w:rsid w:val="009135D9"/>
    <w:rsid w:val="009135FB"/>
    <w:rsid w:val="00913773"/>
    <w:rsid w:val="00913789"/>
    <w:rsid w:val="00913A9C"/>
    <w:rsid w:val="00913BF8"/>
    <w:rsid w:val="00913EF6"/>
    <w:rsid w:val="00914285"/>
    <w:rsid w:val="009143FF"/>
    <w:rsid w:val="00914615"/>
    <w:rsid w:val="009146CD"/>
    <w:rsid w:val="00914750"/>
    <w:rsid w:val="00914858"/>
    <w:rsid w:val="00914A5C"/>
    <w:rsid w:val="00914B7A"/>
    <w:rsid w:val="00914CB1"/>
    <w:rsid w:val="00914DBB"/>
    <w:rsid w:val="0091510C"/>
    <w:rsid w:val="0091544A"/>
    <w:rsid w:val="009155ED"/>
    <w:rsid w:val="0091575F"/>
    <w:rsid w:val="009157FE"/>
    <w:rsid w:val="00915B23"/>
    <w:rsid w:val="00915DC6"/>
    <w:rsid w:val="0091622D"/>
    <w:rsid w:val="0091638F"/>
    <w:rsid w:val="009163F4"/>
    <w:rsid w:val="0091654D"/>
    <w:rsid w:val="00916A79"/>
    <w:rsid w:val="00916AA8"/>
    <w:rsid w:val="00916AE2"/>
    <w:rsid w:val="00916B9A"/>
    <w:rsid w:val="00916FE4"/>
    <w:rsid w:val="009173A0"/>
    <w:rsid w:val="009174E4"/>
    <w:rsid w:val="00917B7B"/>
    <w:rsid w:val="00917FB8"/>
    <w:rsid w:val="009200A5"/>
    <w:rsid w:val="0092036A"/>
    <w:rsid w:val="0092101E"/>
    <w:rsid w:val="00921423"/>
    <w:rsid w:val="0092153C"/>
    <w:rsid w:val="00921935"/>
    <w:rsid w:val="00921946"/>
    <w:rsid w:val="00921980"/>
    <w:rsid w:val="00921C0D"/>
    <w:rsid w:val="00922720"/>
    <w:rsid w:val="00922ED0"/>
    <w:rsid w:val="00922F94"/>
    <w:rsid w:val="009230E7"/>
    <w:rsid w:val="009233C8"/>
    <w:rsid w:val="009235C6"/>
    <w:rsid w:val="00923627"/>
    <w:rsid w:val="00923AA3"/>
    <w:rsid w:val="00923AD4"/>
    <w:rsid w:val="00923BEB"/>
    <w:rsid w:val="00923ED2"/>
    <w:rsid w:val="00924292"/>
    <w:rsid w:val="009242D0"/>
    <w:rsid w:val="009248B9"/>
    <w:rsid w:val="00924CF1"/>
    <w:rsid w:val="00924FE7"/>
    <w:rsid w:val="009250F4"/>
    <w:rsid w:val="00925136"/>
    <w:rsid w:val="0092518D"/>
    <w:rsid w:val="009252BF"/>
    <w:rsid w:val="009256BD"/>
    <w:rsid w:val="0092592A"/>
    <w:rsid w:val="00925C3A"/>
    <w:rsid w:val="00925E4B"/>
    <w:rsid w:val="00926061"/>
    <w:rsid w:val="009260C0"/>
    <w:rsid w:val="0092649D"/>
    <w:rsid w:val="009266C6"/>
    <w:rsid w:val="00926706"/>
    <w:rsid w:val="009267E6"/>
    <w:rsid w:val="009268B6"/>
    <w:rsid w:val="009268DC"/>
    <w:rsid w:val="00927122"/>
    <w:rsid w:val="009272FA"/>
    <w:rsid w:val="00927437"/>
    <w:rsid w:val="009274CF"/>
    <w:rsid w:val="0092773C"/>
    <w:rsid w:val="00927B95"/>
    <w:rsid w:val="00927CC4"/>
    <w:rsid w:val="0093002B"/>
    <w:rsid w:val="00930076"/>
    <w:rsid w:val="00930139"/>
    <w:rsid w:val="0093072B"/>
    <w:rsid w:val="00930A42"/>
    <w:rsid w:val="00930A84"/>
    <w:rsid w:val="00930BA1"/>
    <w:rsid w:val="00930BA5"/>
    <w:rsid w:val="0093129A"/>
    <w:rsid w:val="00931391"/>
    <w:rsid w:val="00931615"/>
    <w:rsid w:val="00931805"/>
    <w:rsid w:val="00931D02"/>
    <w:rsid w:val="009320C9"/>
    <w:rsid w:val="0093219B"/>
    <w:rsid w:val="0093226D"/>
    <w:rsid w:val="00932466"/>
    <w:rsid w:val="00932573"/>
    <w:rsid w:val="00932C3C"/>
    <w:rsid w:val="009330D7"/>
    <w:rsid w:val="00933509"/>
    <w:rsid w:val="00933C8D"/>
    <w:rsid w:val="00934283"/>
    <w:rsid w:val="009342BA"/>
    <w:rsid w:val="009345F4"/>
    <w:rsid w:val="00934865"/>
    <w:rsid w:val="00934A50"/>
    <w:rsid w:val="00934CD9"/>
    <w:rsid w:val="009353FE"/>
    <w:rsid w:val="00935CE5"/>
    <w:rsid w:val="00936057"/>
    <w:rsid w:val="0093626B"/>
    <w:rsid w:val="0093667F"/>
    <w:rsid w:val="0093693B"/>
    <w:rsid w:val="009369E6"/>
    <w:rsid w:val="00936A02"/>
    <w:rsid w:val="00936C84"/>
    <w:rsid w:val="00936D82"/>
    <w:rsid w:val="00936F1D"/>
    <w:rsid w:val="00937488"/>
    <w:rsid w:val="00937534"/>
    <w:rsid w:val="009375BA"/>
    <w:rsid w:val="00937657"/>
    <w:rsid w:val="00937905"/>
    <w:rsid w:val="00937A7F"/>
    <w:rsid w:val="00937C42"/>
    <w:rsid w:val="009402A3"/>
    <w:rsid w:val="00940701"/>
    <w:rsid w:val="00940BEE"/>
    <w:rsid w:val="00940CEC"/>
    <w:rsid w:val="00941125"/>
    <w:rsid w:val="00941FED"/>
    <w:rsid w:val="009420B2"/>
    <w:rsid w:val="00942568"/>
    <w:rsid w:val="009425CC"/>
    <w:rsid w:val="0094286D"/>
    <w:rsid w:val="00942B6E"/>
    <w:rsid w:val="0094307F"/>
    <w:rsid w:val="00943397"/>
    <w:rsid w:val="009433D2"/>
    <w:rsid w:val="00943448"/>
    <w:rsid w:val="00943542"/>
    <w:rsid w:val="009436BC"/>
    <w:rsid w:val="00943752"/>
    <w:rsid w:val="0094393A"/>
    <w:rsid w:val="00943CB8"/>
    <w:rsid w:val="00943CCF"/>
    <w:rsid w:val="00943F3D"/>
    <w:rsid w:val="00943F45"/>
    <w:rsid w:val="009442B7"/>
    <w:rsid w:val="00944481"/>
    <w:rsid w:val="00944A6E"/>
    <w:rsid w:val="00944C69"/>
    <w:rsid w:val="00944D49"/>
    <w:rsid w:val="00944EB7"/>
    <w:rsid w:val="00944F44"/>
    <w:rsid w:val="009452D8"/>
    <w:rsid w:val="00945BD3"/>
    <w:rsid w:val="00945E70"/>
    <w:rsid w:val="00946187"/>
    <w:rsid w:val="009461F7"/>
    <w:rsid w:val="0094639A"/>
    <w:rsid w:val="009463F8"/>
    <w:rsid w:val="0094646C"/>
    <w:rsid w:val="00946875"/>
    <w:rsid w:val="00946BF4"/>
    <w:rsid w:val="00946C5F"/>
    <w:rsid w:val="00946C7C"/>
    <w:rsid w:val="00946F3E"/>
    <w:rsid w:val="00946FBF"/>
    <w:rsid w:val="0094704C"/>
    <w:rsid w:val="00947255"/>
    <w:rsid w:val="009472E7"/>
    <w:rsid w:val="00947348"/>
    <w:rsid w:val="009479A4"/>
    <w:rsid w:val="009479AC"/>
    <w:rsid w:val="009479D7"/>
    <w:rsid w:val="00947A4A"/>
    <w:rsid w:val="00947BCE"/>
    <w:rsid w:val="00947BD4"/>
    <w:rsid w:val="00947D84"/>
    <w:rsid w:val="00947F24"/>
    <w:rsid w:val="00947FFE"/>
    <w:rsid w:val="00950749"/>
    <w:rsid w:val="00950A80"/>
    <w:rsid w:val="00950BD2"/>
    <w:rsid w:val="00950C78"/>
    <w:rsid w:val="00950DED"/>
    <w:rsid w:val="00950F32"/>
    <w:rsid w:val="0095151E"/>
    <w:rsid w:val="00951558"/>
    <w:rsid w:val="00951724"/>
    <w:rsid w:val="00951A7B"/>
    <w:rsid w:val="00951A9B"/>
    <w:rsid w:val="00951BF4"/>
    <w:rsid w:val="00951DC8"/>
    <w:rsid w:val="00951E12"/>
    <w:rsid w:val="00952051"/>
    <w:rsid w:val="00952862"/>
    <w:rsid w:val="0095295B"/>
    <w:rsid w:val="009529E7"/>
    <w:rsid w:val="00952BFA"/>
    <w:rsid w:val="00952C59"/>
    <w:rsid w:val="00952CF6"/>
    <w:rsid w:val="00952E75"/>
    <w:rsid w:val="00952F48"/>
    <w:rsid w:val="009532AD"/>
    <w:rsid w:val="0095365A"/>
    <w:rsid w:val="00953925"/>
    <w:rsid w:val="0095406E"/>
    <w:rsid w:val="009542ED"/>
    <w:rsid w:val="0095448E"/>
    <w:rsid w:val="009546A2"/>
    <w:rsid w:val="00954C8E"/>
    <w:rsid w:val="00954EC0"/>
    <w:rsid w:val="0095511B"/>
    <w:rsid w:val="00955172"/>
    <w:rsid w:val="0095571C"/>
    <w:rsid w:val="00955782"/>
    <w:rsid w:val="00955BA1"/>
    <w:rsid w:val="00955E63"/>
    <w:rsid w:val="00955ED9"/>
    <w:rsid w:val="009560EF"/>
    <w:rsid w:val="00956615"/>
    <w:rsid w:val="00956794"/>
    <w:rsid w:val="00956B8A"/>
    <w:rsid w:val="00956F7D"/>
    <w:rsid w:val="00956F84"/>
    <w:rsid w:val="009571C9"/>
    <w:rsid w:val="0095775A"/>
    <w:rsid w:val="0095778B"/>
    <w:rsid w:val="00957BEB"/>
    <w:rsid w:val="00957F50"/>
    <w:rsid w:val="00960084"/>
    <w:rsid w:val="00960756"/>
    <w:rsid w:val="00960AB0"/>
    <w:rsid w:val="00960C37"/>
    <w:rsid w:val="00960CA2"/>
    <w:rsid w:val="00960F41"/>
    <w:rsid w:val="009613E9"/>
    <w:rsid w:val="00961412"/>
    <w:rsid w:val="00961597"/>
    <w:rsid w:val="00961663"/>
    <w:rsid w:val="00961712"/>
    <w:rsid w:val="00961B26"/>
    <w:rsid w:val="00961FDF"/>
    <w:rsid w:val="00962106"/>
    <w:rsid w:val="009622CB"/>
    <w:rsid w:val="0096265E"/>
    <w:rsid w:val="009627A2"/>
    <w:rsid w:val="0096291B"/>
    <w:rsid w:val="00962F7B"/>
    <w:rsid w:val="00962F90"/>
    <w:rsid w:val="009630CB"/>
    <w:rsid w:val="0096329D"/>
    <w:rsid w:val="009634E4"/>
    <w:rsid w:val="00963818"/>
    <w:rsid w:val="00963912"/>
    <w:rsid w:val="00963B40"/>
    <w:rsid w:val="00963BCC"/>
    <w:rsid w:val="009640E7"/>
    <w:rsid w:val="00964152"/>
    <w:rsid w:val="009646A8"/>
    <w:rsid w:val="00964856"/>
    <w:rsid w:val="00964CCC"/>
    <w:rsid w:val="00964D4D"/>
    <w:rsid w:val="00965069"/>
    <w:rsid w:val="00965224"/>
    <w:rsid w:val="00965472"/>
    <w:rsid w:val="009655B2"/>
    <w:rsid w:val="009661BD"/>
    <w:rsid w:val="009661F7"/>
    <w:rsid w:val="009665AB"/>
    <w:rsid w:val="00966D38"/>
    <w:rsid w:val="00966DD4"/>
    <w:rsid w:val="00966F27"/>
    <w:rsid w:val="009673C5"/>
    <w:rsid w:val="009675C6"/>
    <w:rsid w:val="0096769B"/>
    <w:rsid w:val="00967948"/>
    <w:rsid w:val="00967A4C"/>
    <w:rsid w:val="00967DA5"/>
    <w:rsid w:val="0097014B"/>
    <w:rsid w:val="009702CD"/>
    <w:rsid w:val="00970363"/>
    <w:rsid w:val="009703BD"/>
    <w:rsid w:val="0097056E"/>
    <w:rsid w:val="009708F6"/>
    <w:rsid w:val="00970A8B"/>
    <w:rsid w:val="00970B51"/>
    <w:rsid w:val="00970CE2"/>
    <w:rsid w:val="00970E50"/>
    <w:rsid w:val="00970EFA"/>
    <w:rsid w:val="009712C6"/>
    <w:rsid w:val="00971307"/>
    <w:rsid w:val="009715E9"/>
    <w:rsid w:val="00971D6E"/>
    <w:rsid w:val="00971DE7"/>
    <w:rsid w:val="009720C2"/>
    <w:rsid w:val="00972122"/>
    <w:rsid w:val="00972639"/>
    <w:rsid w:val="00972A28"/>
    <w:rsid w:val="00972B52"/>
    <w:rsid w:val="00972CBC"/>
    <w:rsid w:val="00972EDF"/>
    <w:rsid w:val="00972EEE"/>
    <w:rsid w:val="00973599"/>
    <w:rsid w:val="0097364B"/>
    <w:rsid w:val="009736EB"/>
    <w:rsid w:val="00973A65"/>
    <w:rsid w:val="0097405F"/>
    <w:rsid w:val="00974302"/>
    <w:rsid w:val="009749B1"/>
    <w:rsid w:val="009749C8"/>
    <w:rsid w:val="00974A88"/>
    <w:rsid w:val="00974B52"/>
    <w:rsid w:val="00975117"/>
    <w:rsid w:val="009751B4"/>
    <w:rsid w:val="009754DE"/>
    <w:rsid w:val="00975905"/>
    <w:rsid w:val="00975C65"/>
    <w:rsid w:val="00975C99"/>
    <w:rsid w:val="00975E05"/>
    <w:rsid w:val="009760A0"/>
    <w:rsid w:val="0097612F"/>
    <w:rsid w:val="009763E7"/>
    <w:rsid w:val="0097667F"/>
    <w:rsid w:val="00976719"/>
    <w:rsid w:val="009769CC"/>
    <w:rsid w:val="00976C4D"/>
    <w:rsid w:val="00976C70"/>
    <w:rsid w:val="009771AE"/>
    <w:rsid w:val="009771B8"/>
    <w:rsid w:val="009774E7"/>
    <w:rsid w:val="009777B9"/>
    <w:rsid w:val="009777FF"/>
    <w:rsid w:val="00977ACE"/>
    <w:rsid w:val="00977B40"/>
    <w:rsid w:val="00977D3A"/>
    <w:rsid w:val="00977DBA"/>
    <w:rsid w:val="009801BA"/>
    <w:rsid w:val="009805E5"/>
    <w:rsid w:val="00980698"/>
    <w:rsid w:val="009806D7"/>
    <w:rsid w:val="00980852"/>
    <w:rsid w:val="00980A60"/>
    <w:rsid w:val="00981092"/>
    <w:rsid w:val="009812DF"/>
    <w:rsid w:val="00981479"/>
    <w:rsid w:val="00981A23"/>
    <w:rsid w:val="00981BBE"/>
    <w:rsid w:val="00981BF6"/>
    <w:rsid w:val="00982276"/>
    <w:rsid w:val="009822A3"/>
    <w:rsid w:val="00982325"/>
    <w:rsid w:val="0098233E"/>
    <w:rsid w:val="0098254A"/>
    <w:rsid w:val="00982ABD"/>
    <w:rsid w:val="00982D2D"/>
    <w:rsid w:val="00982F21"/>
    <w:rsid w:val="009830D7"/>
    <w:rsid w:val="00983205"/>
    <w:rsid w:val="00983B43"/>
    <w:rsid w:val="00983DD9"/>
    <w:rsid w:val="0098400D"/>
    <w:rsid w:val="00984092"/>
    <w:rsid w:val="0098440D"/>
    <w:rsid w:val="009844B4"/>
    <w:rsid w:val="0098462E"/>
    <w:rsid w:val="0098484F"/>
    <w:rsid w:val="0098497C"/>
    <w:rsid w:val="00984B89"/>
    <w:rsid w:val="00984BC0"/>
    <w:rsid w:val="00984F0A"/>
    <w:rsid w:val="009850C4"/>
    <w:rsid w:val="0098532C"/>
    <w:rsid w:val="0098542C"/>
    <w:rsid w:val="00985610"/>
    <w:rsid w:val="009859BA"/>
    <w:rsid w:val="00985D75"/>
    <w:rsid w:val="00985F9F"/>
    <w:rsid w:val="00985FAA"/>
    <w:rsid w:val="00985FC8"/>
    <w:rsid w:val="0098662E"/>
    <w:rsid w:val="0098670D"/>
    <w:rsid w:val="009868A2"/>
    <w:rsid w:val="009869C7"/>
    <w:rsid w:val="00987182"/>
    <w:rsid w:val="009871C4"/>
    <w:rsid w:val="009875E8"/>
    <w:rsid w:val="00987D1D"/>
    <w:rsid w:val="0099004D"/>
    <w:rsid w:val="009904B2"/>
    <w:rsid w:val="00990A51"/>
    <w:rsid w:val="00990DA7"/>
    <w:rsid w:val="00990F39"/>
    <w:rsid w:val="00991123"/>
    <w:rsid w:val="0099133B"/>
    <w:rsid w:val="00991695"/>
    <w:rsid w:val="00991B83"/>
    <w:rsid w:val="00991E2D"/>
    <w:rsid w:val="0099212B"/>
    <w:rsid w:val="00992430"/>
    <w:rsid w:val="009927C3"/>
    <w:rsid w:val="0099290D"/>
    <w:rsid w:val="00992CCF"/>
    <w:rsid w:val="00992F99"/>
    <w:rsid w:val="0099362E"/>
    <w:rsid w:val="009936F6"/>
    <w:rsid w:val="00993BB0"/>
    <w:rsid w:val="00993D5A"/>
    <w:rsid w:val="00993DB6"/>
    <w:rsid w:val="00993E29"/>
    <w:rsid w:val="009940FD"/>
    <w:rsid w:val="0099432D"/>
    <w:rsid w:val="00994A1F"/>
    <w:rsid w:val="00994AB4"/>
    <w:rsid w:val="00994BE6"/>
    <w:rsid w:val="00994EB7"/>
    <w:rsid w:val="0099523A"/>
    <w:rsid w:val="00995659"/>
    <w:rsid w:val="00995A62"/>
    <w:rsid w:val="00995C77"/>
    <w:rsid w:val="00995E7D"/>
    <w:rsid w:val="00996490"/>
    <w:rsid w:val="009968AF"/>
    <w:rsid w:val="00996D48"/>
    <w:rsid w:val="00996DF0"/>
    <w:rsid w:val="00996E98"/>
    <w:rsid w:val="009970F4"/>
    <w:rsid w:val="0099746A"/>
    <w:rsid w:val="009979B7"/>
    <w:rsid w:val="00997C87"/>
    <w:rsid w:val="00997E32"/>
    <w:rsid w:val="009A0093"/>
    <w:rsid w:val="009A01F5"/>
    <w:rsid w:val="009A0405"/>
    <w:rsid w:val="009A0462"/>
    <w:rsid w:val="009A0510"/>
    <w:rsid w:val="009A0ACA"/>
    <w:rsid w:val="009A0FC7"/>
    <w:rsid w:val="009A106B"/>
    <w:rsid w:val="009A10C9"/>
    <w:rsid w:val="009A125B"/>
    <w:rsid w:val="009A1A10"/>
    <w:rsid w:val="009A26DB"/>
    <w:rsid w:val="009A29BC"/>
    <w:rsid w:val="009A2BF1"/>
    <w:rsid w:val="009A2C3E"/>
    <w:rsid w:val="009A2DC6"/>
    <w:rsid w:val="009A3266"/>
    <w:rsid w:val="009A35AF"/>
    <w:rsid w:val="009A373C"/>
    <w:rsid w:val="009A3982"/>
    <w:rsid w:val="009A3D75"/>
    <w:rsid w:val="009A42A3"/>
    <w:rsid w:val="009A4387"/>
    <w:rsid w:val="009A43E7"/>
    <w:rsid w:val="009A47A7"/>
    <w:rsid w:val="009A4831"/>
    <w:rsid w:val="009A4AB3"/>
    <w:rsid w:val="009A4DFF"/>
    <w:rsid w:val="009A4F1B"/>
    <w:rsid w:val="009A4F3F"/>
    <w:rsid w:val="009A53F5"/>
    <w:rsid w:val="009A565C"/>
    <w:rsid w:val="009A576F"/>
    <w:rsid w:val="009A57C1"/>
    <w:rsid w:val="009A57D0"/>
    <w:rsid w:val="009A59BF"/>
    <w:rsid w:val="009A5A91"/>
    <w:rsid w:val="009A5CB9"/>
    <w:rsid w:val="009A5CE2"/>
    <w:rsid w:val="009A5D97"/>
    <w:rsid w:val="009A5E99"/>
    <w:rsid w:val="009A6529"/>
    <w:rsid w:val="009A6531"/>
    <w:rsid w:val="009A6700"/>
    <w:rsid w:val="009A67C6"/>
    <w:rsid w:val="009A6AA9"/>
    <w:rsid w:val="009A6BB9"/>
    <w:rsid w:val="009A6D9E"/>
    <w:rsid w:val="009A7010"/>
    <w:rsid w:val="009A73DB"/>
    <w:rsid w:val="009A7B70"/>
    <w:rsid w:val="009A7F77"/>
    <w:rsid w:val="009B0558"/>
    <w:rsid w:val="009B08A7"/>
    <w:rsid w:val="009B08F0"/>
    <w:rsid w:val="009B0A0E"/>
    <w:rsid w:val="009B0D30"/>
    <w:rsid w:val="009B0EAD"/>
    <w:rsid w:val="009B10AC"/>
    <w:rsid w:val="009B10FE"/>
    <w:rsid w:val="009B1187"/>
    <w:rsid w:val="009B132D"/>
    <w:rsid w:val="009B138E"/>
    <w:rsid w:val="009B1476"/>
    <w:rsid w:val="009B16C0"/>
    <w:rsid w:val="009B18E8"/>
    <w:rsid w:val="009B1A00"/>
    <w:rsid w:val="009B1AE2"/>
    <w:rsid w:val="009B1EB9"/>
    <w:rsid w:val="009B2637"/>
    <w:rsid w:val="009B2E56"/>
    <w:rsid w:val="009B2FBB"/>
    <w:rsid w:val="009B334E"/>
    <w:rsid w:val="009B36F0"/>
    <w:rsid w:val="009B370B"/>
    <w:rsid w:val="009B38BC"/>
    <w:rsid w:val="009B4743"/>
    <w:rsid w:val="009B4D05"/>
    <w:rsid w:val="009B4DBB"/>
    <w:rsid w:val="009B509F"/>
    <w:rsid w:val="009B5179"/>
    <w:rsid w:val="009B520C"/>
    <w:rsid w:val="009B54A5"/>
    <w:rsid w:val="009B5D87"/>
    <w:rsid w:val="009B5DCB"/>
    <w:rsid w:val="009B5DF9"/>
    <w:rsid w:val="009B5E1C"/>
    <w:rsid w:val="009B5F74"/>
    <w:rsid w:val="009B64DB"/>
    <w:rsid w:val="009B6823"/>
    <w:rsid w:val="009B68E3"/>
    <w:rsid w:val="009B74BA"/>
    <w:rsid w:val="009B74C7"/>
    <w:rsid w:val="009B74C9"/>
    <w:rsid w:val="009B7661"/>
    <w:rsid w:val="009B769B"/>
    <w:rsid w:val="009B794B"/>
    <w:rsid w:val="009B7BF7"/>
    <w:rsid w:val="009C0299"/>
    <w:rsid w:val="009C02F1"/>
    <w:rsid w:val="009C03AA"/>
    <w:rsid w:val="009C03C5"/>
    <w:rsid w:val="009C044A"/>
    <w:rsid w:val="009C045D"/>
    <w:rsid w:val="009C08F5"/>
    <w:rsid w:val="009C0918"/>
    <w:rsid w:val="009C0A91"/>
    <w:rsid w:val="009C0F74"/>
    <w:rsid w:val="009C10D9"/>
    <w:rsid w:val="009C1204"/>
    <w:rsid w:val="009C16A8"/>
    <w:rsid w:val="009C178D"/>
    <w:rsid w:val="009C1A3B"/>
    <w:rsid w:val="009C1D53"/>
    <w:rsid w:val="009C1EEF"/>
    <w:rsid w:val="009C20FA"/>
    <w:rsid w:val="009C22F2"/>
    <w:rsid w:val="009C242D"/>
    <w:rsid w:val="009C2846"/>
    <w:rsid w:val="009C2A68"/>
    <w:rsid w:val="009C2AF4"/>
    <w:rsid w:val="009C2BCA"/>
    <w:rsid w:val="009C2DDA"/>
    <w:rsid w:val="009C2F30"/>
    <w:rsid w:val="009C339A"/>
    <w:rsid w:val="009C361D"/>
    <w:rsid w:val="009C3697"/>
    <w:rsid w:val="009C36F6"/>
    <w:rsid w:val="009C3FED"/>
    <w:rsid w:val="009C4175"/>
    <w:rsid w:val="009C41AD"/>
    <w:rsid w:val="009C4370"/>
    <w:rsid w:val="009C439B"/>
    <w:rsid w:val="009C4514"/>
    <w:rsid w:val="009C458B"/>
    <w:rsid w:val="009C45A7"/>
    <w:rsid w:val="009C4A83"/>
    <w:rsid w:val="009C4E90"/>
    <w:rsid w:val="009C4EBB"/>
    <w:rsid w:val="009C4EF2"/>
    <w:rsid w:val="009C5365"/>
    <w:rsid w:val="009C548A"/>
    <w:rsid w:val="009C565B"/>
    <w:rsid w:val="009C56D9"/>
    <w:rsid w:val="009C5931"/>
    <w:rsid w:val="009C5AD8"/>
    <w:rsid w:val="009C5D18"/>
    <w:rsid w:val="009C5F7E"/>
    <w:rsid w:val="009C5FF7"/>
    <w:rsid w:val="009C617E"/>
    <w:rsid w:val="009C653F"/>
    <w:rsid w:val="009C6567"/>
    <w:rsid w:val="009C673F"/>
    <w:rsid w:val="009C67A5"/>
    <w:rsid w:val="009C67FE"/>
    <w:rsid w:val="009C6805"/>
    <w:rsid w:val="009C692D"/>
    <w:rsid w:val="009C69C0"/>
    <w:rsid w:val="009C6F68"/>
    <w:rsid w:val="009C7188"/>
    <w:rsid w:val="009C71D6"/>
    <w:rsid w:val="009C73D7"/>
    <w:rsid w:val="009C7455"/>
    <w:rsid w:val="009C75AF"/>
    <w:rsid w:val="009C76B1"/>
    <w:rsid w:val="009C7EA9"/>
    <w:rsid w:val="009D0226"/>
    <w:rsid w:val="009D02BC"/>
    <w:rsid w:val="009D03B9"/>
    <w:rsid w:val="009D04C9"/>
    <w:rsid w:val="009D04E3"/>
    <w:rsid w:val="009D090A"/>
    <w:rsid w:val="009D0ED4"/>
    <w:rsid w:val="009D1161"/>
    <w:rsid w:val="009D130D"/>
    <w:rsid w:val="009D1910"/>
    <w:rsid w:val="009D1F44"/>
    <w:rsid w:val="009D1FC9"/>
    <w:rsid w:val="009D2032"/>
    <w:rsid w:val="009D21D5"/>
    <w:rsid w:val="009D21F0"/>
    <w:rsid w:val="009D24E0"/>
    <w:rsid w:val="009D2A10"/>
    <w:rsid w:val="009D2C03"/>
    <w:rsid w:val="009D2CD1"/>
    <w:rsid w:val="009D2CEB"/>
    <w:rsid w:val="009D2CEE"/>
    <w:rsid w:val="009D2DB3"/>
    <w:rsid w:val="009D3206"/>
    <w:rsid w:val="009D339F"/>
    <w:rsid w:val="009D34AD"/>
    <w:rsid w:val="009D3799"/>
    <w:rsid w:val="009D392D"/>
    <w:rsid w:val="009D3DF4"/>
    <w:rsid w:val="009D3FE4"/>
    <w:rsid w:val="009D436D"/>
    <w:rsid w:val="009D4408"/>
    <w:rsid w:val="009D4418"/>
    <w:rsid w:val="009D4495"/>
    <w:rsid w:val="009D4562"/>
    <w:rsid w:val="009D5253"/>
    <w:rsid w:val="009D59EC"/>
    <w:rsid w:val="009D5A88"/>
    <w:rsid w:val="009D5BF8"/>
    <w:rsid w:val="009D62B8"/>
    <w:rsid w:val="009D673F"/>
    <w:rsid w:val="009D6B7C"/>
    <w:rsid w:val="009D6C31"/>
    <w:rsid w:val="009D6D6A"/>
    <w:rsid w:val="009D6DF5"/>
    <w:rsid w:val="009D733D"/>
    <w:rsid w:val="009D73CF"/>
    <w:rsid w:val="009D7796"/>
    <w:rsid w:val="009D7952"/>
    <w:rsid w:val="009D7CAB"/>
    <w:rsid w:val="009D7DC4"/>
    <w:rsid w:val="009E02DF"/>
    <w:rsid w:val="009E0795"/>
    <w:rsid w:val="009E0BD1"/>
    <w:rsid w:val="009E0E3F"/>
    <w:rsid w:val="009E1177"/>
    <w:rsid w:val="009E1285"/>
    <w:rsid w:val="009E135B"/>
    <w:rsid w:val="009E13C1"/>
    <w:rsid w:val="009E16C5"/>
    <w:rsid w:val="009E171C"/>
    <w:rsid w:val="009E1833"/>
    <w:rsid w:val="009E1CB5"/>
    <w:rsid w:val="009E1CC3"/>
    <w:rsid w:val="009E2087"/>
    <w:rsid w:val="009E2114"/>
    <w:rsid w:val="009E25E3"/>
    <w:rsid w:val="009E263F"/>
    <w:rsid w:val="009E2790"/>
    <w:rsid w:val="009E2C01"/>
    <w:rsid w:val="009E3403"/>
    <w:rsid w:val="009E345D"/>
    <w:rsid w:val="009E366A"/>
    <w:rsid w:val="009E3707"/>
    <w:rsid w:val="009E392E"/>
    <w:rsid w:val="009E393C"/>
    <w:rsid w:val="009E3AB0"/>
    <w:rsid w:val="009E3C5B"/>
    <w:rsid w:val="009E3C62"/>
    <w:rsid w:val="009E419C"/>
    <w:rsid w:val="009E41AF"/>
    <w:rsid w:val="009E4593"/>
    <w:rsid w:val="009E48AA"/>
    <w:rsid w:val="009E48E8"/>
    <w:rsid w:val="009E5717"/>
    <w:rsid w:val="009E584D"/>
    <w:rsid w:val="009E59A8"/>
    <w:rsid w:val="009E5BB6"/>
    <w:rsid w:val="009E65AF"/>
    <w:rsid w:val="009E6F1A"/>
    <w:rsid w:val="009E70F4"/>
    <w:rsid w:val="009E729E"/>
    <w:rsid w:val="009E75F3"/>
    <w:rsid w:val="009E75FF"/>
    <w:rsid w:val="009E77AF"/>
    <w:rsid w:val="009E79AB"/>
    <w:rsid w:val="009F0062"/>
    <w:rsid w:val="009F08A3"/>
    <w:rsid w:val="009F094D"/>
    <w:rsid w:val="009F0B0B"/>
    <w:rsid w:val="009F1267"/>
    <w:rsid w:val="009F174B"/>
    <w:rsid w:val="009F1A19"/>
    <w:rsid w:val="009F2044"/>
    <w:rsid w:val="009F2B29"/>
    <w:rsid w:val="009F2D9B"/>
    <w:rsid w:val="009F2F49"/>
    <w:rsid w:val="009F30A1"/>
    <w:rsid w:val="009F3470"/>
    <w:rsid w:val="009F351D"/>
    <w:rsid w:val="009F3849"/>
    <w:rsid w:val="009F38C9"/>
    <w:rsid w:val="009F3AC2"/>
    <w:rsid w:val="009F41CD"/>
    <w:rsid w:val="009F4410"/>
    <w:rsid w:val="009F48D6"/>
    <w:rsid w:val="009F4A57"/>
    <w:rsid w:val="009F4B33"/>
    <w:rsid w:val="009F4B64"/>
    <w:rsid w:val="009F52EB"/>
    <w:rsid w:val="009F53A8"/>
    <w:rsid w:val="009F565B"/>
    <w:rsid w:val="009F5722"/>
    <w:rsid w:val="009F5904"/>
    <w:rsid w:val="009F5922"/>
    <w:rsid w:val="009F5CF4"/>
    <w:rsid w:val="009F5E22"/>
    <w:rsid w:val="009F5ED6"/>
    <w:rsid w:val="009F615F"/>
    <w:rsid w:val="009F617E"/>
    <w:rsid w:val="009F64A0"/>
    <w:rsid w:val="009F6555"/>
    <w:rsid w:val="009F6A01"/>
    <w:rsid w:val="009F7040"/>
    <w:rsid w:val="009F749F"/>
    <w:rsid w:val="009F7610"/>
    <w:rsid w:val="009F7CA2"/>
    <w:rsid w:val="009F7D76"/>
    <w:rsid w:val="009F7EA7"/>
    <w:rsid w:val="00A002F3"/>
    <w:rsid w:val="00A00A04"/>
    <w:rsid w:val="00A00A21"/>
    <w:rsid w:val="00A0132B"/>
    <w:rsid w:val="00A01418"/>
    <w:rsid w:val="00A0166D"/>
    <w:rsid w:val="00A0214F"/>
    <w:rsid w:val="00A0223E"/>
    <w:rsid w:val="00A02920"/>
    <w:rsid w:val="00A029A5"/>
    <w:rsid w:val="00A034E3"/>
    <w:rsid w:val="00A03C5D"/>
    <w:rsid w:val="00A03CB8"/>
    <w:rsid w:val="00A03DE6"/>
    <w:rsid w:val="00A03EBC"/>
    <w:rsid w:val="00A0411F"/>
    <w:rsid w:val="00A043A7"/>
    <w:rsid w:val="00A04475"/>
    <w:rsid w:val="00A05007"/>
    <w:rsid w:val="00A053E3"/>
    <w:rsid w:val="00A05860"/>
    <w:rsid w:val="00A05F98"/>
    <w:rsid w:val="00A063DC"/>
    <w:rsid w:val="00A065C2"/>
    <w:rsid w:val="00A06675"/>
    <w:rsid w:val="00A06C68"/>
    <w:rsid w:val="00A070C6"/>
    <w:rsid w:val="00A0762B"/>
    <w:rsid w:val="00A076F4"/>
    <w:rsid w:val="00A07787"/>
    <w:rsid w:val="00A079D8"/>
    <w:rsid w:val="00A07D49"/>
    <w:rsid w:val="00A10018"/>
    <w:rsid w:val="00A1051E"/>
    <w:rsid w:val="00A1054F"/>
    <w:rsid w:val="00A10753"/>
    <w:rsid w:val="00A10D71"/>
    <w:rsid w:val="00A10E85"/>
    <w:rsid w:val="00A112AD"/>
    <w:rsid w:val="00A115FF"/>
    <w:rsid w:val="00A11B72"/>
    <w:rsid w:val="00A11DBB"/>
    <w:rsid w:val="00A11E1C"/>
    <w:rsid w:val="00A122F3"/>
    <w:rsid w:val="00A12AE3"/>
    <w:rsid w:val="00A12B91"/>
    <w:rsid w:val="00A12CB5"/>
    <w:rsid w:val="00A12E84"/>
    <w:rsid w:val="00A12F9C"/>
    <w:rsid w:val="00A132B2"/>
    <w:rsid w:val="00A13300"/>
    <w:rsid w:val="00A134C1"/>
    <w:rsid w:val="00A1397F"/>
    <w:rsid w:val="00A13AFD"/>
    <w:rsid w:val="00A13E45"/>
    <w:rsid w:val="00A1409D"/>
    <w:rsid w:val="00A1471C"/>
    <w:rsid w:val="00A149BE"/>
    <w:rsid w:val="00A14C47"/>
    <w:rsid w:val="00A14CD4"/>
    <w:rsid w:val="00A14F61"/>
    <w:rsid w:val="00A15586"/>
    <w:rsid w:val="00A1575C"/>
    <w:rsid w:val="00A1589A"/>
    <w:rsid w:val="00A15993"/>
    <w:rsid w:val="00A15AEC"/>
    <w:rsid w:val="00A15FF4"/>
    <w:rsid w:val="00A160DD"/>
    <w:rsid w:val="00A16366"/>
    <w:rsid w:val="00A164AA"/>
    <w:rsid w:val="00A167D5"/>
    <w:rsid w:val="00A16BF5"/>
    <w:rsid w:val="00A16DF3"/>
    <w:rsid w:val="00A17079"/>
    <w:rsid w:val="00A17135"/>
    <w:rsid w:val="00A171B9"/>
    <w:rsid w:val="00A17481"/>
    <w:rsid w:val="00A17518"/>
    <w:rsid w:val="00A176AE"/>
    <w:rsid w:val="00A177FB"/>
    <w:rsid w:val="00A17AA8"/>
    <w:rsid w:val="00A17EF7"/>
    <w:rsid w:val="00A203C6"/>
    <w:rsid w:val="00A205AB"/>
    <w:rsid w:val="00A21005"/>
    <w:rsid w:val="00A21060"/>
    <w:rsid w:val="00A215C8"/>
    <w:rsid w:val="00A21866"/>
    <w:rsid w:val="00A21A24"/>
    <w:rsid w:val="00A21B58"/>
    <w:rsid w:val="00A21BAD"/>
    <w:rsid w:val="00A21CAF"/>
    <w:rsid w:val="00A21DF5"/>
    <w:rsid w:val="00A21F01"/>
    <w:rsid w:val="00A2201E"/>
    <w:rsid w:val="00A2237A"/>
    <w:rsid w:val="00A223F5"/>
    <w:rsid w:val="00A225B3"/>
    <w:rsid w:val="00A228A5"/>
    <w:rsid w:val="00A232D0"/>
    <w:rsid w:val="00A23372"/>
    <w:rsid w:val="00A23459"/>
    <w:rsid w:val="00A23628"/>
    <w:rsid w:val="00A23872"/>
    <w:rsid w:val="00A238B0"/>
    <w:rsid w:val="00A23B1A"/>
    <w:rsid w:val="00A23C00"/>
    <w:rsid w:val="00A23C5D"/>
    <w:rsid w:val="00A23E0C"/>
    <w:rsid w:val="00A24040"/>
    <w:rsid w:val="00A241B0"/>
    <w:rsid w:val="00A24466"/>
    <w:rsid w:val="00A24658"/>
    <w:rsid w:val="00A24FE3"/>
    <w:rsid w:val="00A251BC"/>
    <w:rsid w:val="00A252EE"/>
    <w:rsid w:val="00A25914"/>
    <w:rsid w:val="00A25AAE"/>
    <w:rsid w:val="00A25E94"/>
    <w:rsid w:val="00A25ED5"/>
    <w:rsid w:val="00A25EDC"/>
    <w:rsid w:val="00A264A5"/>
    <w:rsid w:val="00A265EF"/>
    <w:rsid w:val="00A26E5E"/>
    <w:rsid w:val="00A2711C"/>
    <w:rsid w:val="00A274D2"/>
    <w:rsid w:val="00A2771C"/>
    <w:rsid w:val="00A27AE4"/>
    <w:rsid w:val="00A27BA3"/>
    <w:rsid w:val="00A27BF4"/>
    <w:rsid w:val="00A27E51"/>
    <w:rsid w:val="00A27ED8"/>
    <w:rsid w:val="00A307DE"/>
    <w:rsid w:val="00A308C9"/>
    <w:rsid w:val="00A30B1F"/>
    <w:rsid w:val="00A30E6E"/>
    <w:rsid w:val="00A3129A"/>
    <w:rsid w:val="00A316A3"/>
    <w:rsid w:val="00A3186E"/>
    <w:rsid w:val="00A3198C"/>
    <w:rsid w:val="00A319B6"/>
    <w:rsid w:val="00A319D6"/>
    <w:rsid w:val="00A31EC1"/>
    <w:rsid w:val="00A31F19"/>
    <w:rsid w:val="00A31F4A"/>
    <w:rsid w:val="00A3241B"/>
    <w:rsid w:val="00A32A62"/>
    <w:rsid w:val="00A32C9B"/>
    <w:rsid w:val="00A32EEB"/>
    <w:rsid w:val="00A32FEB"/>
    <w:rsid w:val="00A333A5"/>
    <w:rsid w:val="00A33628"/>
    <w:rsid w:val="00A33B5C"/>
    <w:rsid w:val="00A33C63"/>
    <w:rsid w:val="00A33CDA"/>
    <w:rsid w:val="00A34269"/>
    <w:rsid w:val="00A344D3"/>
    <w:rsid w:val="00A3452E"/>
    <w:rsid w:val="00A34C0F"/>
    <w:rsid w:val="00A34EFF"/>
    <w:rsid w:val="00A34FC5"/>
    <w:rsid w:val="00A353D0"/>
    <w:rsid w:val="00A3548B"/>
    <w:rsid w:val="00A35515"/>
    <w:rsid w:val="00A35553"/>
    <w:rsid w:val="00A355B2"/>
    <w:rsid w:val="00A35703"/>
    <w:rsid w:val="00A35892"/>
    <w:rsid w:val="00A35E55"/>
    <w:rsid w:val="00A35F0A"/>
    <w:rsid w:val="00A361E0"/>
    <w:rsid w:val="00A36204"/>
    <w:rsid w:val="00A3647C"/>
    <w:rsid w:val="00A364AE"/>
    <w:rsid w:val="00A3660E"/>
    <w:rsid w:val="00A36866"/>
    <w:rsid w:val="00A368FE"/>
    <w:rsid w:val="00A36934"/>
    <w:rsid w:val="00A3696B"/>
    <w:rsid w:val="00A36B0E"/>
    <w:rsid w:val="00A36B29"/>
    <w:rsid w:val="00A36C44"/>
    <w:rsid w:val="00A36C71"/>
    <w:rsid w:val="00A36C89"/>
    <w:rsid w:val="00A36DA5"/>
    <w:rsid w:val="00A37286"/>
    <w:rsid w:val="00A3780B"/>
    <w:rsid w:val="00A37A69"/>
    <w:rsid w:val="00A37FC7"/>
    <w:rsid w:val="00A37FCB"/>
    <w:rsid w:val="00A4044B"/>
    <w:rsid w:val="00A4055E"/>
    <w:rsid w:val="00A40A35"/>
    <w:rsid w:val="00A40B6D"/>
    <w:rsid w:val="00A40C11"/>
    <w:rsid w:val="00A40DA5"/>
    <w:rsid w:val="00A41011"/>
    <w:rsid w:val="00A41431"/>
    <w:rsid w:val="00A4148F"/>
    <w:rsid w:val="00A417AD"/>
    <w:rsid w:val="00A419D8"/>
    <w:rsid w:val="00A41F1B"/>
    <w:rsid w:val="00A41FA5"/>
    <w:rsid w:val="00A4261A"/>
    <w:rsid w:val="00A4289F"/>
    <w:rsid w:val="00A4297F"/>
    <w:rsid w:val="00A4299F"/>
    <w:rsid w:val="00A42D6A"/>
    <w:rsid w:val="00A433D2"/>
    <w:rsid w:val="00A43C38"/>
    <w:rsid w:val="00A43D3B"/>
    <w:rsid w:val="00A43D76"/>
    <w:rsid w:val="00A43E0D"/>
    <w:rsid w:val="00A43FFE"/>
    <w:rsid w:val="00A449BC"/>
    <w:rsid w:val="00A449F5"/>
    <w:rsid w:val="00A44FE8"/>
    <w:rsid w:val="00A453AC"/>
    <w:rsid w:val="00A45511"/>
    <w:rsid w:val="00A46235"/>
    <w:rsid w:val="00A46E7C"/>
    <w:rsid w:val="00A47328"/>
    <w:rsid w:val="00A47456"/>
    <w:rsid w:val="00A47876"/>
    <w:rsid w:val="00A478FD"/>
    <w:rsid w:val="00A47A5A"/>
    <w:rsid w:val="00A47B69"/>
    <w:rsid w:val="00A47E2D"/>
    <w:rsid w:val="00A47F1E"/>
    <w:rsid w:val="00A5007D"/>
    <w:rsid w:val="00A50264"/>
    <w:rsid w:val="00A5049C"/>
    <w:rsid w:val="00A50825"/>
    <w:rsid w:val="00A50A18"/>
    <w:rsid w:val="00A50A91"/>
    <w:rsid w:val="00A50B40"/>
    <w:rsid w:val="00A50B71"/>
    <w:rsid w:val="00A50DD1"/>
    <w:rsid w:val="00A50EC8"/>
    <w:rsid w:val="00A512DF"/>
    <w:rsid w:val="00A514D3"/>
    <w:rsid w:val="00A51CD1"/>
    <w:rsid w:val="00A51F59"/>
    <w:rsid w:val="00A52062"/>
    <w:rsid w:val="00A52629"/>
    <w:rsid w:val="00A52715"/>
    <w:rsid w:val="00A52AED"/>
    <w:rsid w:val="00A53510"/>
    <w:rsid w:val="00A53826"/>
    <w:rsid w:val="00A5396B"/>
    <w:rsid w:val="00A53A2C"/>
    <w:rsid w:val="00A53B25"/>
    <w:rsid w:val="00A54911"/>
    <w:rsid w:val="00A54D05"/>
    <w:rsid w:val="00A54D2F"/>
    <w:rsid w:val="00A54DF8"/>
    <w:rsid w:val="00A54F6E"/>
    <w:rsid w:val="00A55123"/>
    <w:rsid w:val="00A55170"/>
    <w:rsid w:val="00A5548F"/>
    <w:rsid w:val="00A554D0"/>
    <w:rsid w:val="00A55761"/>
    <w:rsid w:val="00A55A5D"/>
    <w:rsid w:val="00A55B3A"/>
    <w:rsid w:val="00A55FA1"/>
    <w:rsid w:val="00A560A0"/>
    <w:rsid w:val="00A56345"/>
    <w:rsid w:val="00A56525"/>
    <w:rsid w:val="00A56924"/>
    <w:rsid w:val="00A56BC8"/>
    <w:rsid w:val="00A56C60"/>
    <w:rsid w:val="00A56E5E"/>
    <w:rsid w:val="00A56EB1"/>
    <w:rsid w:val="00A57069"/>
    <w:rsid w:val="00A5798A"/>
    <w:rsid w:val="00A579B4"/>
    <w:rsid w:val="00A57ACD"/>
    <w:rsid w:val="00A57C45"/>
    <w:rsid w:val="00A57E02"/>
    <w:rsid w:val="00A600A2"/>
    <w:rsid w:val="00A6047C"/>
    <w:rsid w:val="00A604CE"/>
    <w:rsid w:val="00A605D0"/>
    <w:rsid w:val="00A6064B"/>
    <w:rsid w:val="00A60A0A"/>
    <w:rsid w:val="00A60A4A"/>
    <w:rsid w:val="00A61236"/>
    <w:rsid w:val="00A614AD"/>
    <w:rsid w:val="00A6160E"/>
    <w:rsid w:val="00A61613"/>
    <w:rsid w:val="00A61832"/>
    <w:rsid w:val="00A618E3"/>
    <w:rsid w:val="00A61AF7"/>
    <w:rsid w:val="00A61B8F"/>
    <w:rsid w:val="00A61DEA"/>
    <w:rsid w:val="00A62CA5"/>
    <w:rsid w:val="00A62E41"/>
    <w:rsid w:val="00A63101"/>
    <w:rsid w:val="00A632C5"/>
    <w:rsid w:val="00A636A5"/>
    <w:rsid w:val="00A638E6"/>
    <w:rsid w:val="00A63A29"/>
    <w:rsid w:val="00A63B3D"/>
    <w:rsid w:val="00A64462"/>
    <w:rsid w:val="00A646D7"/>
    <w:rsid w:val="00A64CC2"/>
    <w:rsid w:val="00A65025"/>
    <w:rsid w:val="00A651D0"/>
    <w:rsid w:val="00A652B1"/>
    <w:rsid w:val="00A65A8F"/>
    <w:rsid w:val="00A65A90"/>
    <w:rsid w:val="00A65A9B"/>
    <w:rsid w:val="00A66205"/>
    <w:rsid w:val="00A6623A"/>
    <w:rsid w:val="00A6623F"/>
    <w:rsid w:val="00A6634D"/>
    <w:rsid w:val="00A664DB"/>
    <w:rsid w:val="00A66951"/>
    <w:rsid w:val="00A66A0C"/>
    <w:rsid w:val="00A66A78"/>
    <w:rsid w:val="00A66B55"/>
    <w:rsid w:val="00A66D82"/>
    <w:rsid w:val="00A6717F"/>
    <w:rsid w:val="00A67352"/>
    <w:rsid w:val="00A676ED"/>
    <w:rsid w:val="00A677E6"/>
    <w:rsid w:val="00A67D2B"/>
    <w:rsid w:val="00A67D33"/>
    <w:rsid w:val="00A67FCD"/>
    <w:rsid w:val="00A700AA"/>
    <w:rsid w:val="00A70152"/>
    <w:rsid w:val="00A704C8"/>
    <w:rsid w:val="00A707F3"/>
    <w:rsid w:val="00A70949"/>
    <w:rsid w:val="00A709CF"/>
    <w:rsid w:val="00A70ABB"/>
    <w:rsid w:val="00A70B94"/>
    <w:rsid w:val="00A70B9B"/>
    <w:rsid w:val="00A70E23"/>
    <w:rsid w:val="00A71767"/>
    <w:rsid w:val="00A71A70"/>
    <w:rsid w:val="00A71BF8"/>
    <w:rsid w:val="00A71C82"/>
    <w:rsid w:val="00A71DEF"/>
    <w:rsid w:val="00A71E49"/>
    <w:rsid w:val="00A71F9B"/>
    <w:rsid w:val="00A71FCF"/>
    <w:rsid w:val="00A71FEF"/>
    <w:rsid w:val="00A726D8"/>
    <w:rsid w:val="00A72712"/>
    <w:rsid w:val="00A72722"/>
    <w:rsid w:val="00A7273B"/>
    <w:rsid w:val="00A7273C"/>
    <w:rsid w:val="00A72970"/>
    <w:rsid w:val="00A72BF0"/>
    <w:rsid w:val="00A7379D"/>
    <w:rsid w:val="00A73EC1"/>
    <w:rsid w:val="00A73FEB"/>
    <w:rsid w:val="00A7423A"/>
    <w:rsid w:val="00A743A1"/>
    <w:rsid w:val="00A74BAC"/>
    <w:rsid w:val="00A74BF2"/>
    <w:rsid w:val="00A75296"/>
    <w:rsid w:val="00A753FC"/>
    <w:rsid w:val="00A75536"/>
    <w:rsid w:val="00A758E7"/>
    <w:rsid w:val="00A762E2"/>
    <w:rsid w:val="00A762FA"/>
    <w:rsid w:val="00A76642"/>
    <w:rsid w:val="00A769C8"/>
    <w:rsid w:val="00A76D34"/>
    <w:rsid w:val="00A76DAA"/>
    <w:rsid w:val="00A76F22"/>
    <w:rsid w:val="00A770B4"/>
    <w:rsid w:val="00A77114"/>
    <w:rsid w:val="00A771F1"/>
    <w:rsid w:val="00A772A0"/>
    <w:rsid w:val="00A774DC"/>
    <w:rsid w:val="00A77862"/>
    <w:rsid w:val="00A779F4"/>
    <w:rsid w:val="00A77E0D"/>
    <w:rsid w:val="00A77E8C"/>
    <w:rsid w:val="00A77EAA"/>
    <w:rsid w:val="00A77FCA"/>
    <w:rsid w:val="00A80061"/>
    <w:rsid w:val="00A8011A"/>
    <w:rsid w:val="00A802C3"/>
    <w:rsid w:val="00A80625"/>
    <w:rsid w:val="00A80DDC"/>
    <w:rsid w:val="00A80E3E"/>
    <w:rsid w:val="00A8110D"/>
    <w:rsid w:val="00A81560"/>
    <w:rsid w:val="00A81733"/>
    <w:rsid w:val="00A817A0"/>
    <w:rsid w:val="00A81880"/>
    <w:rsid w:val="00A81C52"/>
    <w:rsid w:val="00A81CA1"/>
    <w:rsid w:val="00A81E9C"/>
    <w:rsid w:val="00A81EEF"/>
    <w:rsid w:val="00A81FF5"/>
    <w:rsid w:val="00A82008"/>
    <w:rsid w:val="00A82195"/>
    <w:rsid w:val="00A82B18"/>
    <w:rsid w:val="00A82D92"/>
    <w:rsid w:val="00A832E6"/>
    <w:rsid w:val="00A83693"/>
    <w:rsid w:val="00A83802"/>
    <w:rsid w:val="00A83831"/>
    <w:rsid w:val="00A83B06"/>
    <w:rsid w:val="00A83BA3"/>
    <w:rsid w:val="00A83DDA"/>
    <w:rsid w:val="00A83EBC"/>
    <w:rsid w:val="00A83FA1"/>
    <w:rsid w:val="00A843AF"/>
    <w:rsid w:val="00A84521"/>
    <w:rsid w:val="00A84662"/>
    <w:rsid w:val="00A84970"/>
    <w:rsid w:val="00A849B4"/>
    <w:rsid w:val="00A84BA8"/>
    <w:rsid w:val="00A84D83"/>
    <w:rsid w:val="00A84FEC"/>
    <w:rsid w:val="00A84FFC"/>
    <w:rsid w:val="00A85187"/>
    <w:rsid w:val="00A851F9"/>
    <w:rsid w:val="00A85229"/>
    <w:rsid w:val="00A85279"/>
    <w:rsid w:val="00A85606"/>
    <w:rsid w:val="00A8578E"/>
    <w:rsid w:val="00A85BC9"/>
    <w:rsid w:val="00A85D5D"/>
    <w:rsid w:val="00A85E50"/>
    <w:rsid w:val="00A85ECD"/>
    <w:rsid w:val="00A862E0"/>
    <w:rsid w:val="00A865D4"/>
    <w:rsid w:val="00A865F0"/>
    <w:rsid w:val="00A86A3C"/>
    <w:rsid w:val="00A875A9"/>
    <w:rsid w:val="00A875F5"/>
    <w:rsid w:val="00A87ACC"/>
    <w:rsid w:val="00A87D8D"/>
    <w:rsid w:val="00A90258"/>
    <w:rsid w:val="00A90418"/>
    <w:rsid w:val="00A90499"/>
    <w:rsid w:val="00A906FD"/>
    <w:rsid w:val="00A90732"/>
    <w:rsid w:val="00A90E3B"/>
    <w:rsid w:val="00A90EDA"/>
    <w:rsid w:val="00A914D9"/>
    <w:rsid w:val="00A916D0"/>
    <w:rsid w:val="00A918AA"/>
    <w:rsid w:val="00A91AB6"/>
    <w:rsid w:val="00A91E93"/>
    <w:rsid w:val="00A920D4"/>
    <w:rsid w:val="00A9263F"/>
    <w:rsid w:val="00A92684"/>
    <w:rsid w:val="00A9292A"/>
    <w:rsid w:val="00A92B8C"/>
    <w:rsid w:val="00A92B8F"/>
    <w:rsid w:val="00A92BD3"/>
    <w:rsid w:val="00A92C91"/>
    <w:rsid w:val="00A9320A"/>
    <w:rsid w:val="00A93231"/>
    <w:rsid w:val="00A93321"/>
    <w:rsid w:val="00A93D42"/>
    <w:rsid w:val="00A94318"/>
    <w:rsid w:val="00A94337"/>
    <w:rsid w:val="00A9435A"/>
    <w:rsid w:val="00A943A6"/>
    <w:rsid w:val="00A9457C"/>
    <w:rsid w:val="00A9474B"/>
    <w:rsid w:val="00A948B4"/>
    <w:rsid w:val="00A94928"/>
    <w:rsid w:val="00A951A2"/>
    <w:rsid w:val="00A9539D"/>
    <w:rsid w:val="00A95719"/>
    <w:rsid w:val="00A9573E"/>
    <w:rsid w:val="00A958E8"/>
    <w:rsid w:val="00A95D5F"/>
    <w:rsid w:val="00A9617B"/>
    <w:rsid w:val="00A9665E"/>
    <w:rsid w:val="00A9684A"/>
    <w:rsid w:val="00A96BD1"/>
    <w:rsid w:val="00A96C8B"/>
    <w:rsid w:val="00A973D9"/>
    <w:rsid w:val="00A974CB"/>
    <w:rsid w:val="00A9771D"/>
    <w:rsid w:val="00A97787"/>
    <w:rsid w:val="00A979BF"/>
    <w:rsid w:val="00A97CE7"/>
    <w:rsid w:val="00A97F34"/>
    <w:rsid w:val="00AA01EA"/>
    <w:rsid w:val="00AA03E6"/>
    <w:rsid w:val="00AA040A"/>
    <w:rsid w:val="00AA0752"/>
    <w:rsid w:val="00AA0C05"/>
    <w:rsid w:val="00AA0DC0"/>
    <w:rsid w:val="00AA0E89"/>
    <w:rsid w:val="00AA0FF2"/>
    <w:rsid w:val="00AA10E3"/>
    <w:rsid w:val="00AA156F"/>
    <w:rsid w:val="00AA1627"/>
    <w:rsid w:val="00AA1668"/>
    <w:rsid w:val="00AA1761"/>
    <w:rsid w:val="00AA1D7C"/>
    <w:rsid w:val="00AA1F13"/>
    <w:rsid w:val="00AA1F60"/>
    <w:rsid w:val="00AA1F7D"/>
    <w:rsid w:val="00AA2EFA"/>
    <w:rsid w:val="00AA3230"/>
    <w:rsid w:val="00AA34C0"/>
    <w:rsid w:val="00AA3687"/>
    <w:rsid w:val="00AA37F9"/>
    <w:rsid w:val="00AA390B"/>
    <w:rsid w:val="00AA3D13"/>
    <w:rsid w:val="00AA3E4C"/>
    <w:rsid w:val="00AA41E2"/>
    <w:rsid w:val="00AA41EF"/>
    <w:rsid w:val="00AA45E3"/>
    <w:rsid w:val="00AA5642"/>
    <w:rsid w:val="00AA5AE4"/>
    <w:rsid w:val="00AA5B61"/>
    <w:rsid w:val="00AA5CB7"/>
    <w:rsid w:val="00AA5F1C"/>
    <w:rsid w:val="00AA603B"/>
    <w:rsid w:val="00AA626D"/>
    <w:rsid w:val="00AA6701"/>
    <w:rsid w:val="00AA6A96"/>
    <w:rsid w:val="00AA6AB2"/>
    <w:rsid w:val="00AA7047"/>
    <w:rsid w:val="00AA73DB"/>
    <w:rsid w:val="00AA7841"/>
    <w:rsid w:val="00AA7D61"/>
    <w:rsid w:val="00AA7E72"/>
    <w:rsid w:val="00AB01DE"/>
    <w:rsid w:val="00AB0325"/>
    <w:rsid w:val="00AB0913"/>
    <w:rsid w:val="00AB146A"/>
    <w:rsid w:val="00AB1700"/>
    <w:rsid w:val="00AB1C1C"/>
    <w:rsid w:val="00AB1D5C"/>
    <w:rsid w:val="00AB1D75"/>
    <w:rsid w:val="00AB22D7"/>
    <w:rsid w:val="00AB26D2"/>
    <w:rsid w:val="00AB2905"/>
    <w:rsid w:val="00AB2EFD"/>
    <w:rsid w:val="00AB2F44"/>
    <w:rsid w:val="00AB3136"/>
    <w:rsid w:val="00AB31B1"/>
    <w:rsid w:val="00AB32C6"/>
    <w:rsid w:val="00AB34C2"/>
    <w:rsid w:val="00AB34EC"/>
    <w:rsid w:val="00AB3978"/>
    <w:rsid w:val="00AB3A7A"/>
    <w:rsid w:val="00AB3BC3"/>
    <w:rsid w:val="00AB3C66"/>
    <w:rsid w:val="00AB3C8D"/>
    <w:rsid w:val="00AB3E6B"/>
    <w:rsid w:val="00AB45FF"/>
    <w:rsid w:val="00AB4B44"/>
    <w:rsid w:val="00AB4EA7"/>
    <w:rsid w:val="00AB4FC1"/>
    <w:rsid w:val="00AB5600"/>
    <w:rsid w:val="00AB563F"/>
    <w:rsid w:val="00AB5B20"/>
    <w:rsid w:val="00AB5F98"/>
    <w:rsid w:val="00AB6217"/>
    <w:rsid w:val="00AB6294"/>
    <w:rsid w:val="00AB6526"/>
    <w:rsid w:val="00AB66E6"/>
    <w:rsid w:val="00AB6E3C"/>
    <w:rsid w:val="00AB6F84"/>
    <w:rsid w:val="00AB721C"/>
    <w:rsid w:val="00AB727B"/>
    <w:rsid w:val="00AB7452"/>
    <w:rsid w:val="00AB7F64"/>
    <w:rsid w:val="00AC02E6"/>
    <w:rsid w:val="00AC0311"/>
    <w:rsid w:val="00AC031F"/>
    <w:rsid w:val="00AC07E1"/>
    <w:rsid w:val="00AC08C2"/>
    <w:rsid w:val="00AC1423"/>
    <w:rsid w:val="00AC1B54"/>
    <w:rsid w:val="00AC1BE4"/>
    <w:rsid w:val="00AC203F"/>
    <w:rsid w:val="00AC20C9"/>
    <w:rsid w:val="00AC2218"/>
    <w:rsid w:val="00AC2ED9"/>
    <w:rsid w:val="00AC33CA"/>
    <w:rsid w:val="00AC3981"/>
    <w:rsid w:val="00AC3ADE"/>
    <w:rsid w:val="00AC3AED"/>
    <w:rsid w:val="00AC3C1C"/>
    <w:rsid w:val="00AC3E1A"/>
    <w:rsid w:val="00AC47DF"/>
    <w:rsid w:val="00AC4937"/>
    <w:rsid w:val="00AC4FB4"/>
    <w:rsid w:val="00AC5657"/>
    <w:rsid w:val="00AC57ED"/>
    <w:rsid w:val="00AC58E6"/>
    <w:rsid w:val="00AC59CC"/>
    <w:rsid w:val="00AC5C7F"/>
    <w:rsid w:val="00AC5F3B"/>
    <w:rsid w:val="00AC5FCE"/>
    <w:rsid w:val="00AC61E2"/>
    <w:rsid w:val="00AC6319"/>
    <w:rsid w:val="00AC690F"/>
    <w:rsid w:val="00AC6AD9"/>
    <w:rsid w:val="00AC6D17"/>
    <w:rsid w:val="00AC6E74"/>
    <w:rsid w:val="00AC6EDF"/>
    <w:rsid w:val="00AC72EB"/>
    <w:rsid w:val="00AC73F0"/>
    <w:rsid w:val="00AC7486"/>
    <w:rsid w:val="00AC78E7"/>
    <w:rsid w:val="00AC7D4B"/>
    <w:rsid w:val="00AC7FA3"/>
    <w:rsid w:val="00AD0652"/>
    <w:rsid w:val="00AD09A5"/>
    <w:rsid w:val="00AD09A6"/>
    <w:rsid w:val="00AD0CAE"/>
    <w:rsid w:val="00AD1026"/>
    <w:rsid w:val="00AD1438"/>
    <w:rsid w:val="00AD147E"/>
    <w:rsid w:val="00AD1600"/>
    <w:rsid w:val="00AD1930"/>
    <w:rsid w:val="00AD1ECE"/>
    <w:rsid w:val="00AD227D"/>
    <w:rsid w:val="00AD2778"/>
    <w:rsid w:val="00AD2AEA"/>
    <w:rsid w:val="00AD3CD6"/>
    <w:rsid w:val="00AD3F1D"/>
    <w:rsid w:val="00AD4081"/>
    <w:rsid w:val="00AD42F0"/>
    <w:rsid w:val="00AD46C1"/>
    <w:rsid w:val="00AD4B0D"/>
    <w:rsid w:val="00AD4C8A"/>
    <w:rsid w:val="00AD4F50"/>
    <w:rsid w:val="00AD50DA"/>
    <w:rsid w:val="00AD572F"/>
    <w:rsid w:val="00AD5F82"/>
    <w:rsid w:val="00AD5FAD"/>
    <w:rsid w:val="00AD62FD"/>
    <w:rsid w:val="00AD6396"/>
    <w:rsid w:val="00AD64CD"/>
    <w:rsid w:val="00AD6A01"/>
    <w:rsid w:val="00AD6A58"/>
    <w:rsid w:val="00AD71DA"/>
    <w:rsid w:val="00AD7674"/>
    <w:rsid w:val="00AD7BFF"/>
    <w:rsid w:val="00AE000B"/>
    <w:rsid w:val="00AE010E"/>
    <w:rsid w:val="00AE03FD"/>
    <w:rsid w:val="00AE04F6"/>
    <w:rsid w:val="00AE065F"/>
    <w:rsid w:val="00AE0847"/>
    <w:rsid w:val="00AE0B75"/>
    <w:rsid w:val="00AE0BD4"/>
    <w:rsid w:val="00AE1608"/>
    <w:rsid w:val="00AE177A"/>
    <w:rsid w:val="00AE1858"/>
    <w:rsid w:val="00AE190C"/>
    <w:rsid w:val="00AE1925"/>
    <w:rsid w:val="00AE1B04"/>
    <w:rsid w:val="00AE1C84"/>
    <w:rsid w:val="00AE220D"/>
    <w:rsid w:val="00AE2432"/>
    <w:rsid w:val="00AE26CC"/>
    <w:rsid w:val="00AE27A8"/>
    <w:rsid w:val="00AE2A0C"/>
    <w:rsid w:val="00AE2DA4"/>
    <w:rsid w:val="00AE301B"/>
    <w:rsid w:val="00AE30A6"/>
    <w:rsid w:val="00AE33F7"/>
    <w:rsid w:val="00AE3401"/>
    <w:rsid w:val="00AE358D"/>
    <w:rsid w:val="00AE3629"/>
    <w:rsid w:val="00AE3C65"/>
    <w:rsid w:val="00AE3D91"/>
    <w:rsid w:val="00AE3E21"/>
    <w:rsid w:val="00AE4076"/>
    <w:rsid w:val="00AE40B6"/>
    <w:rsid w:val="00AE410D"/>
    <w:rsid w:val="00AE411F"/>
    <w:rsid w:val="00AE45F5"/>
    <w:rsid w:val="00AE47C7"/>
    <w:rsid w:val="00AE47E7"/>
    <w:rsid w:val="00AE4A3B"/>
    <w:rsid w:val="00AE4CE3"/>
    <w:rsid w:val="00AE4DD2"/>
    <w:rsid w:val="00AE4E5B"/>
    <w:rsid w:val="00AE4FC2"/>
    <w:rsid w:val="00AE5166"/>
    <w:rsid w:val="00AE5BA8"/>
    <w:rsid w:val="00AE5D03"/>
    <w:rsid w:val="00AE5D99"/>
    <w:rsid w:val="00AE5D9B"/>
    <w:rsid w:val="00AE5E0D"/>
    <w:rsid w:val="00AE60AD"/>
    <w:rsid w:val="00AE65C0"/>
    <w:rsid w:val="00AE6643"/>
    <w:rsid w:val="00AE668F"/>
    <w:rsid w:val="00AE66C2"/>
    <w:rsid w:val="00AE69F3"/>
    <w:rsid w:val="00AE6D0B"/>
    <w:rsid w:val="00AE6EF4"/>
    <w:rsid w:val="00AE7364"/>
    <w:rsid w:val="00AE74DD"/>
    <w:rsid w:val="00AF0397"/>
    <w:rsid w:val="00AF03FF"/>
    <w:rsid w:val="00AF0468"/>
    <w:rsid w:val="00AF04C6"/>
    <w:rsid w:val="00AF0634"/>
    <w:rsid w:val="00AF0829"/>
    <w:rsid w:val="00AF0959"/>
    <w:rsid w:val="00AF1387"/>
    <w:rsid w:val="00AF1791"/>
    <w:rsid w:val="00AF17E7"/>
    <w:rsid w:val="00AF191C"/>
    <w:rsid w:val="00AF194A"/>
    <w:rsid w:val="00AF1E87"/>
    <w:rsid w:val="00AF2439"/>
    <w:rsid w:val="00AF2478"/>
    <w:rsid w:val="00AF27AA"/>
    <w:rsid w:val="00AF2B10"/>
    <w:rsid w:val="00AF2B66"/>
    <w:rsid w:val="00AF2E25"/>
    <w:rsid w:val="00AF30D7"/>
    <w:rsid w:val="00AF3145"/>
    <w:rsid w:val="00AF31C7"/>
    <w:rsid w:val="00AF3201"/>
    <w:rsid w:val="00AF34A3"/>
    <w:rsid w:val="00AF34BC"/>
    <w:rsid w:val="00AF375C"/>
    <w:rsid w:val="00AF37AA"/>
    <w:rsid w:val="00AF39D7"/>
    <w:rsid w:val="00AF3A97"/>
    <w:rsid w:val="00AF3E16"/>
    <w:rsid w:val="00AF4393"/>
    <w:rsid w:val="00AF46F5"/>
    <w:rsid w:val="00AF49E3"/>
    <w:rsid w:val="00AF4CDE"/>
    <w:rsid w:val="00AF4F72"/>
    <w:rsid w:val="00AF506A"/>
    <w:rsid w:val="00AF506D"/>
    <w:rsid w:val="00AF5138"/>
    <w:rsid w:val="00AF513C"/>
    <w:rsid w:val="00AF5234"/>
    <w:rsid w:val="00AF5255"/>
    <w:rsid w:val="00AF5291"/>
    <w:rsid w:val="00AF5B68"/>
    <w:rsid w:val="00AF5BAE"/>
    <w:rsid w:val="00AF5BE1"/>
    <w:rsid w:val="00AF5CE7"/>
    <w:rsid w:val="00AF5DFF"/>
    <w:rsid w:val="00AF5E2D"/>
    <w:rsid w:val="00AF650F"/>
    <w:rsid w:val="00AF651A"/>
    <w:rsid w:val="00AF6855"/>
    <w:rsid w:val="00AF6D17"/>
    <w:rsid w:val="00AF6DC2"/>
    <w:rsid w:val="00AF7A9C"/>
    <w:rsid w:val="00AF7C65"/>
    <w:rsid w:val="00B001C5"/>
    <w:rsid w:val="00B00234"/>
    <w:rsid w:val="00B00450"/>
    <w:rsid w:val="00B006B4"/>
    <w:rsid w:val="00B00B25"/>
    <w:rsid w:val="00B00C0C"/>
    <w:rsid w:val="00B00F04"/>
    <w:rsid w:val="00B00F6A"/>
    <w:rsid w:val="00B01022"/>
    <w:rsid w:val="00B0143D"/>
    <w:rsid w:val="00B0167D"/>
    <w:rsid w:val="00B01828"/>
    <w:rsid w:val="00B01ABE"/>
    <w:rsid w:val="00B01B4D"/>
    <w:rsid w:val="00B01FC5"/>
    <w:rsid w:val="00B022FC"/>
    <w:rsid w:val="00B02468"/>
    <w:rsid w:val="00B0248C"/>
    <w:rsid w:val="00B027BB"/>
    <w:rsid w:val="00B02F52"/>
    <w:rsid w:val="00B02F85"/>
    <w:rsid w:val="00B0301B"/>
    <w:rsid w:val="00B03092"/>
    <w:rsid w:val="00B031BF"/>
    <w:rsid w:val="00B031EB"/>
    <w:rsid w:val="00B0325B"/>
    <w:rsid w:val="00B033FD"/>
    <w:rsid w:val="00B034E4"/>
    <w:rsid w:val="00B0356C"/>
    <w:rsid w:val="00B037C8"/>
    <w:rsid w:val="00B039C1"/>
    <w:rsid w:val="00B03CF0"/>
    <w:rsid w:val="00B03F76"/>
    <w:rsid w:val="00B0416B"/>
    <w:rsid w:val="00B04175"/>
    <w:rsid w:val="00B042E6"/>
    <w:rsid w:val="00B04348"/>
    <w:rsid w:val="00B045E9"/>
    <w:rsid w:val="00B048A0"/>
    <w:rsid w:val="00B04A57"/>
    <w:rsid w:val="00B04BC2"/>
    <w:rsid w:val="00B04BF7"/>
    <w:rsid w:val="00B04E26"/>
    <w:rsid w:val="00B0525F"/>
    <w:rsid w:val="00B05350"/>
    <w:rsid w:val="00B05482"/>
    <w:rsid w:val="00B0556C"/>
    <w:rsid w:val="00B05AC6"/>
    <w:rsid w:val="00B05C47"/>
    <w:rsid w:val="00B05F46"/>
    <w:rsid w:val="00B069A2"/>
    <w:rsid w:val="00B06C6D"/>
    <w:rsid w:val="00B0716B"/>
    <w:rsid w:val="00B0742F"/>
    <w:rsid w:val="00B07457"/>
    <w:rsid w:val="00B07836"/>
    <w:rsid w:val="00B07F44"/>
    <w:rsid w:val="00B10403"/>
    <w:rsid w:val="00B10455"/>
    <w:rsid w:val="00B1051A"/>
    <w:rsid w:val="00B10533"/>
    <w:rsid w:val="00B105FF"/>
    <w:rsid w:val="00B10B40"/>
    <w:rsid w:val="00B10E90"/>
    <w:rsid w:val="00B11269"/>
    <w:rsid w:val="00B113C7"/>
    <w:rsid w:val="00B118FA"/>
    <w:rsid w:val="00B11CA3"/>
    <w:rsid w:val="00B120FE"/>
    <w:rsid w:val="00B129CF"/>
    <w:rsid w:val="00B12E96"/>
    <w:rsid w:val="00B12F79"/>
    <w:rsid w:val="00B1305D"/>
    <w:rsid w:val="00B13659"/>
    <w:rsid w:val="00B13670"/>
    <w:rsid w:val="00B13CDE"/>
    <w:rsid w:val="00B13DF0"/>
    <w:rsid w:val="00B13EC0"/>
    <w:rsid w:val="00B143F4"/>
    <w:rsid w:val="00B1445C"/>
    <w:rsid w:val="00B14631"/>
    <w:rsid w:val="00B146B4"/>
    <w:rsid w:val="00B1476B"/>
    <w:rsid w:val="00B15104"/>
    <w:rsid w:val="00B154A2"/>
    <w:rsid w:val="00B15532"/>
    <w:rsid w:val="00B158CA"/>
    <w:rsid w:val="00B158D0"/>
    <w:rsid w:val="00B15C01"/>
    <w:rsid w:val="00B15C46"/>
    <w:rsid w:val="00B16009"/>
    <w:rsid w:val="00B16134"/>
    <w:rsid w:val="00B16156"/>
    <w:rsid w:val="00B1626E"/>
    <w:rsid w:val="00B16397"/>
    <w:rsid w:val="00B16590"/>
    <w:rsid w:val="00B16730"/>
    <w:rsid w:val="00B16866"/>
    <w:rsid w:val="00B16BDB"/>
    <w:rsid w:val="00B16F56"/>
    <w:rsid w:val="00B16FBD"/>
    <w:rsid w:val="00B170F2"/>
    <w:rsid w:val="00B1724F"/>
    <w:rsid w:val="00B17608"/>
    <w:rsid w:val="00B17AA7"/>
    <w:rsid w:val="00B17BAE"/>
    <w:rsid w:val="00B17E1A"/>
    <w:rsid w:val="00B20093"/>
    <w:rsid w:val="00B2028B"/>
    <w:rsid w:val="00B2047A"/>
    <w:rsid w:val="00B20513"/>
    <w:rsid w:val="00B20712"/>
    <w:rsid w:val="00B20CE2"/>
    <w:rsid w:val="00B20F71"/>
    <w:rsid w:val="00B21013"/>
    <w:rsid w:val="00B21500"/>
    <w:rsid w:val="00B21619"/>
    <w:rsid w:val="00B21C43"/>
    <w:rsid w:val="00B21D1E"/>
    <w:rsid w:val="00B21F42"/>
    <w:rsid w:val="00B21F83"/>
    <w:rsid w:val="00B22542"/>
    <w:rsid w:val="00B2256C"/>
    <w:rsid w:val="00B225DA"/>
    <w:rsid w:val="00B234A2"/>
    <w:rsid w:val="00B234D4"/>
    <w:rsid w:val="00B236BA"/>
    <w:rsid w:val="00B236D1"/>
    <w:rsid w:val="00B2371A"/>
    <w:rsid w:val="00B23922"/>
    <w:rsid w:val="00B23A28"/>
    <w:rsid w:val="00B23BE9"/>
    <w:rsid w:val="00B23C30"/>
    <w:rsid w:val="00B23C51"/>
    <w:rsid w:val="00B23E6F"/>
    <w:rsid w:val="00B241C7"/>
    <w:rsid w:val="00B245B8"/>
    <w:rsid w:val="00B2528D"/>
    <w:rsid w:val="00B25567"/>
    <w:rsid w:val="00B26069"/>
    <w:rsid w:val="00B2677C"/>
    <w:rsid w:val="00B26E95"/>
    <w:rsid w:val="00B26F7D"/>
    <w:rsid w:val="00B26FEF"/>
    <w:rsid w:val="00B27153"/>
    <w:rsid w:val="00B271FF"/>
    <w:rsid w:val="00B276BC"/>
    <w:rsid w:val="00B27856"/>
    <w:rsid w:val="00B27D3D"/>
    <w:rsid w:val="00B27E5C"/>
    <w:rsid w:val="00B27E85"/>
    <w:rsid w:val="00B27EE8"/>
    <w:rsid w:val="00B27FD9"/>
    <w:rsid w:val="00B3006E"/>
    <w:rsid w:val="00B300CB"/>
    <w:rsid w:val="00B30278"/>
    <w:rsid w:val="00B302A0"/>
    <w:rsid w:val="00B3033D"/>
    <w:rsid w:val="00B305CD"/>
    <w:rsid w:val="00B305FA"/>
    <w:rsid w:val="00B30B85"/>
    <w:rsid w:val="00B30BD0"/>
    <w:rsid w:val="00B30E39"/>
    <w:rsid w:val="00B30E6A"/>
    <w:rsid w:val="00B30F6F"/>
    <w:rsid w:val="00B30FCB"/>
    <w:rsid w:val="00B318D3"/>
    <w:rsid w:val="00B31B36"/>
    <w:rsid w:val="00B31C3A"/>
    <w:rsid w:val="00B31C9E"/>
    <w:rsid w:val="00B31CD0"/>
    <w:rsid w:val="00B3232C"/>
    <w:rsid w:val="00B32409"/>
    <w:rsid w:val="00B32708"/>
    <w:rsid w:val="00B3285C"/>
    <w:rsid w:val="00B32D35"/>
    <w:rsid w:val="00B333D5"/>
    <w:rsid w:val="00B333DF"/>
    <w:rsid w:val="00B3358A"/>
    <w:rsid w:val="00B33822"/>
    <w:rsid w:val="00B3386E"/>
    <w:rsid w:val="00B33992"/>
    <w:rsid w:val="00B33DC3"/>
    <w:rsid w:val="00B3402F"/>
    <w:rsid w:val="00B34127"/>
    <w:rsid w:val="00B34266"/>
    <w:rsid w:val="00B3428B"/>
    <w:rsid w:val="00B34317"/>
    <w:rsid w:val="00B3438C"/>
    <w:rsid w:val="00B34EE4"/>
    <w:rsid w:val="00B35296"/>
    <w:rsid w:val="00B3565E"/>
    <w:rsid w:val="00B35869"/>
    <w:rsid w:val="00B358AC"/>
    <w:rsid w:val="00B35993"/>
    <w:rsid w:val="00B359F8"/>
    <w:rsid w:val="00B35C3C"/>
    <w:rsid w:val="00B35DA8"/>
    <w:rsid w:val="00B35E8F"/>
    <w:rsid w:val="00B35FD3"/>
    <w:rsid w:val="00B36236"/>
    <w:rsid w:val="00B3627F"/>
    <w:rsid w:val="00B3682E"/>
    <w:rsid w:val="00B36D92"/>
    <w:rsid w:val="00B36EDB"/>
    <w:rsid w:val="00B36FED"/>
    <w:rsid w:val="00B36FEF"/>
    <w:rsid w:val="00B370EA"/>
    <w:rsid w:val="00B37152"/>
    <w:rsid w:val="00B377BE"/>
    <w:rsid w:val="00B37933"/>
    <w:rsid w:val="00B37C62"/>
    <w:rsid w:val="00B37EA3"/>
    <w:rsid w:val="00B37F1B"/>
    <w:rsid w:val="00B4030B"/>
    <w:rsid w:val="00B40717"/>
    <w:rsid w:val="00B40E19"/>
    <w:rsid w:val="00B410F0"/>
    <w:rsid w:val="00B4131A"/>
    <w:rsid w:val="00B414C0"/>
    <w:rsid w:val="00B41501"/>
    <w:rsid w:val="00B4162C"/>
    <w:rsid w:val="00B419C5"/>
    <w:rsid w:val="00B41D9C"/>
    <w:rsid w:val="00B41DDB"/>
    <w:rsid w:val="00B41DDE"/>
    <w:rsid w:val="00B41DFA"/>
    <w:rsid w:val="00B420AD"/>
    <w:rsid w:val="00B421EC"/>
    <w:rsid w:val="00B42C9C"/>
    <w:rsid w:val="00B42DE7"/>
    <w:rsid w:val="00B42E75"/>
    <w:rsid w:val="00B4324E"/>
    <w:rsid w:val="00B432C3"/>
    <w:rsid w:val="00B43993"/>
    <w:rsid w:val="00B43CEC"/>
    <w:rsid w:val="00B4400E"/>
    <w:rsid w:val="00B44094"/>
    <w:rsid w:val="00B4443A"/>
    <w:rsid w:val="00B44579"/>
    <w:rsid w:val="00B4474E"/>
    <w:rsid w:val="00B44925"/>
    <w:rsid w:val="00B4498F"/>
    <w:rsid w:val="00B44ACB"/>
    <w:rsid w:val="00B44B03"/>
    <w:rsid w:val="00B44BE1"/>
    <w:rsid w:val="00B44C10"/>
    <w:rsid w:val="00B4514C"/>
    <w:rsid w:val="00B451A8"/>
    <w:rsid w:val="00B455E0"/>
    <w:rsid w:val="00B4565B"/>
    <w:rsid w:val="00B45936"/>
    <w:rsid w:val="00B4597A"/>
    <w:rsid w:val="00B45A41"/>
    <w:rsid w:val="00B45D22"/>
    <w:rsid w:val="00B45E17"/>
    <w:rsid w:val="00B45E34"/>
    <w:rsid w:val="00B46003"/>
    <w:rsid w:val="00B46224"/>
    <w:rsid w:val="00B464B2"/>
    <w:rsid w:val="00B46B3E"/>
    <w:rsid w:val="00B46D96"/>
    <w:rsid w:val="00B46FA9"/>
    <w:rsid w:val="00B473A9"/>
    <w:rsid w:val="00B473E5"/>
    <w:rsid w:val="00B475BA"/>
    <w:rsid w:val="00B47A6B"/>
    <w:rsid w:val="00B47BAC"/>
    <w:rsid w:val="00B50383"/>
    <w:rsid w:val="00B5039A"/>
    <w:rsid w:val="00B50462"/>
    <w:rsid w:val="00B5059A"/>
    <w:rsid w:val="00B505C5"/>
    <w:rsid w:val="00B507A6"/>
    <w:rsid w:val="00B50BB3"/>
    <w:rsid w:val="00B5177F"/>
    <w:rsid w:val="00B51923"/>
    <w:rsid w:val="00B51F38"/>
    <w:rsid w:val="00B51FDD"/>
    <w:rsid w:val="00B521B6"/>
    <w:rsid w:val="00B5223C"/>
    <w:rsid w:val="00B52739"/>
    <w:rsid w:val="00B527FF"/>
    <w:rsid w:val="00B528EF"/>
    <w:rsid w:val="00B52E27"/>
    <w:rsid w:val="00B5306C"/>
    <w:rsid w:val="00B53523"/>
    <w:rsid w:val="00B53A90"/>
    <w:rsid w:val="00B53AA9"/>
    <w:rsid w:val="00B53B7A"/>
    <w:rsid w:val="00B53CDE"/>
    <w:rsid w:val="00B53DFF"/>
    <w:rsid w:val="00B53EB4"/>
    <w:rsid w:val="00B54133"/>
    <w:rsid w:val="00B541BB"/>
    <w:rsid w:val="00B541BD"/>
    <w:rsid w:val="00B54385"/>
    <w:rsid w:val="00B5472D"/>
    <w:rsid w:val="00B54799"/>
    <w:rsid w:val="00B54C88"/>
    <w:rsid w:val="00B54DE5"/>
    <w:rsid w:val="00B55253"/>
    <w:rsid w:val="00B5563A"/>
    <w:rsid w:val="00B55696"/>
    <w:rsid w:val="00B55898"/>
    <w:rsid w:val="00B559BA"/>
    <w:rsid w:val="00B55AD7"/>
    <w:rsid w:val="00B563F5"/>
    <w:rsid w:val="00B5646C"/>
    <w:rsid w:val="00B56612"/>
    <w:rsid w:val="00B569D4"/>
    <w:rsid w:val="00B56D18"/>
    <w:rsid w:val="00B56D95"/>
    <w:rsid w:val="00B57034"/>
    <w:rsid w:val="00B5741F"/>
    <w:rsid w:val="00B578C8"/>
    <w:rsid w:val="00B578DE"/>
    <w:rsid w:val="00B57B2A"/>
    <w:rsid w:val="00B57BFD"/>
    <w:rsid w:val="00B57DA1"/>
    <w:rsid w:val="00B57FDE"/>
    <w:rsid w:val="00B600DD"/>
    <w:rsid w:val="00B60284"/>
    <w:rsid w:val="00B6033C"/>
    <w:rsid w:val="00B605B2"/>
    <w:rsid w:val="00B60855"/>
    <w:rsid w:val="00B61269"/>
    <w:rsid w:val="00B6139A"/>
    <w:rsid w:val="00B61643"/>
    <w:rsid w:val="00B61698"/>
    <w:rsid w:val="00B61D1C"/>
    <w:rsid w:val="00B62723"/>
    <w:rsid w:val="00B6273B"/>
    <w:rsid w:val="00B62828"/>
    <w:rsid w:val="00B62980"/>
    <w:rsid w:val="00B629CF"/>
    <w:rsid w:val="00B62BF5"/>
    <w:rsid w:val="00B632A0"/>
    <w:rsid w:val="00B6370F"/>
    <w:rsid w:val="00B63B90"/>
    <w:rsid w:val="00B63E6B"/>
    <w:rsid w:val="00B6402C"/>
    <w:rsid w:val="00B64184"/>
    <w:rsid w:val="00B64939"/>
    <w:rsid w:val="00B64969"/>
    <w:rsid w:val="00B64BFA"/>
    <w:rsid w:val="00B64CB6"/>
    <w:rsid w:val="00B6503E"/>
    <w:rsid w:val="00B650C0"/>
    <w:rsid w:val="00B65107"/>
    <w:rsid w:val="00B65146"/>
    <w:rsid w:val="00B651C0"/>
    <w:rsid w:val="00B65221"/>
    <w:rsid w:val="00B654FC"/>
    <w:rsid w:val="00B6575D"/>
    <w:rsid w:val="00B65763"/>
    <w:rsid w:val="00B6582D"/>
    <w:rsid w:val="00B65A0D"/>
    <w:rsid w:val="00B65A67"/>
    <w:rsid w:val="00B65A8C"/>
    <w:rsid w:val="00B65C30"/>
    <w:rsid w:val="00B66313"/>
    <w:rsid w:val="00B66512"/>
    <w:rsid w:val="00B66814"/>
    <w:rsid w:val="00B66E96"/>
    <w:rsid w:val="00B67144"/>
    <w:rsid w:val="00B671BA"/>
    <w:rsid w:val="00B671F2"/>
    <w:rsid w:val="00B673DC"/>
    <w:rsid w:val="00B678DE"/>
    <w:rsid w:val="00B67941"/>
    <w:rsid w:val="00B67984"/>
    <w:rsid w:val="00B67D21"/>
    <w:rsid w:val="00B7014C"/>
    <w:rsid w:val="00B70192"/>
    <w:rsid w:val="00B702E9"/>
    <w:rsid w:val="00B704E8"/>
    <w:rsid w:val="00B705E3"/>
    <w:rsid w:val="00B70A31"/>
    <w:rsid w:val="00B70BE7"/>
    <w:rsid w:val="00B70C9C"/>
    <w:rsid w:val="00B7125D"/>
    <w:rsid w:val="00B714E1"/>
    <w:rsid w:val="00B7157C"/>
    <w:rsid w:val="00B717DD"/>
    <w:rsid w:val="00B71900"/>
    <w:rsid w:val="00B71C62"/>
    <w:rsid w:val="00B71DE7"/>
    <w:rsid w:val="00B71F8E"/>
    <w:rsid w:val="00B723B1"/>
    <w:rsid w:val="00B727E0"/>
    <w:rsid w:val="00B72914"/>
    <w:rsid w:val="00B72D38"/>
    <w:rsid w:val="00B731ED"/>
    <w:rsid w:val="00B73890"/>
    <w:rsid w:val="00B73914"/>
    <w:rsid w:val="00B73D69"/>
    <w:rsid w:val="00B74137"/>
    <w:rsid w:val="00B742AA"/>
    <w:rsid w:val="00B74745"/>
    <w:rsid w:val="00B74C2A"/>
    <w:rsid w:val="00B74DB1"/>
    <w:rsid w:val="00B75176"/>
    <w:rsid w:val="00B75285"/>
    <w:rsid w:val="00B75A45"/>
    <w:rsid w:val="00B75ABC"/>
    <w:rsid w:val="00B75CFE"/>
    <w:rsid w:val="00B75FC3"/>
    <w:rsid w:val="00B7601F"/>
    <w:rsid w:val="00B76028"/>
    <w:rsid w:val="00B762AD"/>
    <w:rsid w:val="00B76544"/>
    <w:rsid w:val="00B767CB"/>
    <w:rsid w:val="00B767E0"/>
    <w:rsid w:val="00B769A6"/>
    <w:rsid w:val="00B76C87"/>
    <w:rsid w:val="00B76DF4"/>
    <w:rsid w:val="00B77211"/>
    <w:rsid w:val="00B777C1"/>
    <w:rsid w:val="00B7791D"/>
    <w:rsid w:val="00B77ACE"/>
    <w:rsid w:val="00B77AE8"/>
    <w:rsid w:val="00B80345"/>
    <w:rsid w:val="00B80708"/>
    <w:rsid w:val="00B808D9"/>
    <w:rsid w:val="00B80CE0"/>
    <w:rsid w:val="00B81292"/>
    <w:rsid w:val="00B814CD"/>
    <w:rsid w:val="00B8163A"/>
    <w:rsid w:val="00B81854"/>
    <w:rsid w:val="00B81AC6"/>
    <w:rsid w:val="00B81C52"/>
    <w:rsid w:val="00B81E09"/>
    <w:rsid w:val="00B82097"/>
    <w:rsid w:val="00B82254"/>
    <w:rsid w:val="00B824A8"/>
    <w:rsid w:val="00B827F1"/>
    <w:rsid w:val="00B82A3C"/>
    <w:rsid w:val="00B82DC8"/>
    <w:rsid w:val="00B82E47"/>
    <w:rsid w:val="00B82E95"/>
    <w:rsid w:val="00B83450"/>
    <w:rsid w:val="00B834F4"/>
    <w:rsid w:val="00B83506"/>
    <w:rsid w:val="00B836B1"/>
    <w:rsid w:val="00B83861"/>
    <w:rsid w:val="00B83A40"/>
    <w:rsid w:val="00B83EEF"/>
    <w:rsid w:val="00B8410A"/>
    <w:rsid w:val="00B8459F"/>
    <w:rsid w:val="00B84767"/>
    <w:rsid w:val="00B8485F"/>
    <w:rsid w:val="00B848C0"/>
    <w:rsid w:val="00B848C7"/>
    <w:rsid w:val="00B84A90"/>
    <w:rsid w:val="00B84D08"/>
    <w:rsid w:val="00B84DDE"/>
    <w:rsid w:val="00B84EAF"/>
    <w:rsid w:val="00B8511E"/>
    <w:rsid w:val="00B85336"/>
    <w:rsid w:val="00B85414"/>
    <w:rsid w:val="00B854C3"/>
    <w:rsid w:val="00B857D9"/>
    <w:rsid w:val="00B85874"/>
    <w:rsid w:val="00B8593B"/>
    <w:rsid w:val="00B85B78"/>
    <w:rsid w:val="00B85BB8"/>
    <w:rsid w:val="00B85F4D"/>
    <w:rsid w:val="00B86358"/>
    <w:rsid w:val="00B86804"/>
    <w:rsid w:val="00B868F1"/>
    <w:rsid w:val="00B8692F"/>
    <w:rsid w:val="00B86AB7"/>
    <w:rsid w:val="00B86DF2"/>
    <w:rsid w:val="00B86F41"/>
    <w:rsid w:val="00B86FCC"/>
    <w:rsid w:val="00B87211"/>
    <w:rsid w:val="00B879B8"/>
    <w:rsid w:val="00B87E30"/>
    <w:rsid w:val="00B87ECB"/>
    <w:rsid w:val="00B9013E"/>
    <w:rsid w:val="00B901EB"/>
    <w:rsid w:val="00B90ABE"/>
    <w:rsid w:val="00B90C05"/>
    <w:rsid w:val="00B9108A"/>
    <w:rsid w:val="00B9149F"/>
    <w:rsid w:val="00B914A8"/>
    <w:rsid w:val="00B91C29"/>
    <w:rsid w:val="00B91E21"/>
    <w:rsid w:val="00B923B1"/>
    <w:rsid w:val="00B924A9"/>
    <w:rsid w:val="00B92723"/>
    <w:rsid w:val="00B927A2"/>
    <w:rsid w:val="00B92AA0"/>
    <w:rsid w:val="00B92AB0"/>
    <w:rsid w:val="00B92BF3"/>
    <w:rsid w:val="00B92DDD"/>
    <w:rsid w:val="00B92EBC"/>
    <w:rsid w:val="00B9302F"/>
    <w:rsid w:val="00B930B9"/>
    <w:rsid w:val="00B9336B"/>
    <w:rsid w:val="00B933B7"/>
    <w:rsid w:val="00B93540"/>
    <w:rsid w:val="00B93644"/>
    <w:rsid w:val="00B936EF"/>
    <w:rsid w:val="00B93760"/>
    <w:rsid w:val="00B93900"/>
    <w:rsid w:val="00B93A06"/>
    <w:rsid w:val="00B93ED3"/>
    <w:rsid w:val="00B9424C"/>
    <w:rsid w:val="00B943F1"/>
    <w:rsid w:val="00B945E5"/>
    <w:rsid w:val="00B94B2F"/>
    <w:rsid w:val="00B94BBD"/>
    <w:rsid w:val="00B94CC7"/>
    <w:rsid w:val="00B94F63"/>
    <w:rsid w:val="00B94F98"/>
    <w:rsid w:val="00B952B6"/>
    <w:rsid w:val="00B954FB"/>
    <w:rsid w:val="00B9589A"/>
    <w:rsid w:val="00B95C05"/>
    <w:rsid w:val="00B95C6A"/>
    <w:rsid w:val="00B95E8D"/>
    <w:rsid w:val="00B962BF"/>
    <w:rsid w:val="00B9650A"/>
    <w:rsid w:val="00B96E2C"/>
    <w:rsid w:val="00B9702C"/>
    <w:rsid w:val="00B976E1"/>
    <w:rsid w:val="00B97B1E"/>
    <w:rsid w:val="00B97CFF"/>
    <w:rsid w:val="00B97D11"/>
    <w:rsid w:val="00B97FBF"/>
    <w:rsid w:val="00BA0036"/>
    <w:rsid w:val="00BA0358"/>
    <w:rsid w:val="00BA05FC"/>
    <w:rsid w:val="00BA06BB"/>
    <w:rsid w:val="00BA0AF9"/>
    <w:rsid w:val="00BA0B1F"/>
    <w:rsid w:val="00BA11D7"/>
    <w:rsid w:val="00BA14D7"/>
    <w:rsid w:val="00BA18C0"/>
    <w:rsid w:val="00BA1991"/>
    <w:rsid w:val="00BA1CEB"/>
    <w:rsid w:val="00BA1E6D"/>
    <w:rsid w:val="00BA1EF3"/>
    <w:rsid w:val="00BA20FE"/>
    <w:rsid w:val="00BA230F"/>
    <w:rsid w:val="00BA255D"/>
    <w:rsid w:val="00BA2689"/>
    <w:rsid w:val="00BA28F2"/>
    <w:rsid w:val="00BA2A2B"/>
    <w:rsid w:val="00BA34AC"/>
    <w:rsid w:val="00BA3573"/>
    <w:rsid w:val="00BA3695"/>
    <w:rsid w:val="00BA3780"/>
    <w:rsid w:val="00BA3B38"/>
    <w:rsid w:val="00BA416A"/>
    <w:rsid w:val="00BA4A50"/>
    <w:rsid w:val="00BA4C47"/>
    <w:rsid w:val="00BA50FA"/>
    <w:rsid w:val="00BA513C"/>
    <w:rsid w:val="00BA52A2"/>
    <w:rsid w:val="00BA5617"/>
    <w:rsid w:val="00BA56CA"/>
    <w:rsid w:val="00BA5A24"/>
    <w:rsid w:val="00BA5A8B"/>
    <w:rsid w:val="00BA5A98"/>
    <w:rsid w:val="00BA5BCA"/>
    <w:rsid w:val="00BA5F98"/>
    <w:rsid w:val="00BA618E"/>
    <w:rsid w:val="00BA623D"/>
    <w:rsid w:val="00BA6410"/>
    <w:rsid w:val="00BA6B15"/>
    <w:rsid w:val="00BA6C1E"/>
    <w:rsid w:val="00BA7159"/>
    <w:rsid w:val="00BA71A5"/>
    <w:rsid w:val="00BA758D"/>
    <w:rsid w:val="00BA762D"/>
    <w:rsid w:val="00BA767F"/>
    <w:rsid w:val="00BA78E5"/>
    <w:rsid w:val="00BA799E"/>
    <w:rsid w:val="00BA7AC3"/>
    <w:rsid w:val="00BA7BCA"/>
    <w:rsid w:val="00BA7D42"/>
    <w:rsid w:val="00BA7EA9"/>
    <w:rsid w:val="00BB0223"/>
    <w:rsid w:val="00BB0A7E"/>
    <w:rsid w:val="00BB0CA4"/>
    <w:rsid w:val="00BB0FB9"/>
    <w:rsid w:val="00BB1429"/>
    <w:rsid w:val="00BB1C60"/>
    <w:rsid w:val="00BB20D9"/>
    <w:rsid w:val="00BB2129"/>
    <w:rsid w:val="00BB2221"/>
    <w:rsid w:val="00BB2A5B"/>
    <w:rsid w:val="00BB2A75"/>
    <w:rsid w:val="00BB2DF3"/>
    <w:rsid w:val="00BB2FD4"/>
    <w:rsid w:val="00BB3085"/>
    <w:rsid w:val="00BB322F"/>
    <w:rsid w:val="00BB3AA0"/>
    <w:rsid w:val="00BB3C1A"/>
    <w:rsid w:val="00BB3EED"/>
    <w:rsid w:val="00BB408A"/>
    <w:rsid w:val="00BB4198"/>
    <w:rsid w:val="00BB4385"/>
    <w:rsid w:val="00BB45FD"/>
    <w:rsid w:val="00BB528B"/>
    <w:rsid w:val="00BB52E5"/>
    <w:rsid w:val="00BB5584"/>
    <w:rsid w:val="00BB5596"/>
    <w:rsid w:val="00BB561C"/>
    <w:rsid w:val="00BB5886"/>
    <w:rsid w:val="00BB5CC6"/>
    <w:rsid w:val="00BB6428"/>
    <w:rsid w:val="00BB66EE"/>
    <w:rsid w:val="00BB67A9"/>
    <w:rsid w:val="00BB6901"/>
    <w:rsid w:val="00BB6A47"/>
    <w:rsid w:val="00BB6B18"/>
    <w:rsid w:val="00BB6CC6"/>
    <w:rsid w:val="00BB6FF5"/>
    <w:rsid w:val="00BB7712"/>
    <w:rsid w:val="00BB78CF"/>
    <w:rsid w:val="00BB7C38"/>
    <w:rsid w:val="00BC0791"/>
    <w:rsid w:val="00BC09EA"/>
    <w:rsid w:val="00BC0A87"/>
    <w:rsid w:val="00BC0DDC"/>
    <w:rsid w:val="00BC0E07"/>
    <w:rsid w:val="00BC1169"/>
    <w:rsid w:val="00BC14F7"/>
    <w:rsid w:val="00BC15D0"/>
    <w:rsid w:val="00BC1735"/>
    <w:rsid w:val="00BC1833"/>
    <w:rsid w:val="00BC1C52"/>
    <w:rsid w:val="00BC2005"/>
    <w:rsid w:val="00BC2158"/>
    <w:rsid w:val="00BC217C"/>
    <w:rsid w:val="00BC227E"/>
    <w:rsid w:val="00BC2362"/>
    <w:rsid w:val="00BC25DC"/>
    <w:rsid w:val="00BC2896"/>
    <w:rsid w:val="00BC2DD4"/>
    <w:rsid w:val="00BC2EE8"/>
    <w:rsid w:val="00BC2FF5"/>
    <w:rsid w:val="00BC32A2"/>
    <w:rsid w:val="00BC3356"/>
    <w:rsid w:val="00BC3442"/>
    <w:rsid w:val="00BC3606"/>
    <w:rsid w:val="00BC377E"/>
    <w:rsid w:val="00BC386D"/>
    <w:rsid w:val="00BC3BB3"/>
    <w:rsid w:val="00BC3DAD"/>
    <w:rsid w:val="00BC3F1A"/>
    <w:rsid w:val="00BC3FDA"/>
    <w:rsid w:val="00BC41BE"/>
    <w:rsid w:val="00BC4364"/>
    <w:rsid w:val="00BC46FE"/>
    <w:rsid w:val="00BC4985"/>
    <w:rsid w:val="00BC4B51"/>
    <w:rsid w:val="00BC4BEC"/>
    <w:rsid w:val="00BC50FF"/>
    <w:rsid w:val="00BC542C"/>
    <w:rsid w:val="00BC5772"/>
    <w:rsid w:val="00BC5E47"/>
    <w:rsid w:val="00BC607D"/>
    <w:rsid w:val="00BC651E"/>
    <w:rsid w:val="00BC7374"/>
    <w:rsid w:val="00BC73FF"/>
    <w:rsid w:val="00BC74E8"/>
    <w:rsid w:val="00BC75DB"/>
    <w:rsid w:val="00BC76D2"/>
    <w:rsid w:val="00BC7A75"/>
    <w:rsid w:val="00BC7E96"/>
    <w:rsid w:val="00BD029E"/>
    <w:rsid w:val="00BD029F"/>
    <w:rsid w:val="00BD0481"/>
    <w:rsid w:val="00BD04FB"/>
    <w:rsid w:val="00BD053E"/>
    <w:rsid w:val="00BD0589"/>
    <w:rsid w:val="00BD06C7"/>
    <w:rsid w:val="00BD0A64"/>
    <w:rsid w:val="00BD0D22"/>
    <w:rsid w:val="00BD10DF"/>
    <w:rsid w:val="00BD146A"/>
    <w:rsid w:val="00BD14CA"/>
    <w:rsid w:val="00BD16AD"/>
    <w:rsid w:val="00BD1D61"/>
    <w:rsid w:val="00BD25D2"/>
    <w:rsid w:val="00BD29E8"/>
    <w:rsid w:val="00BD2A17"/>
    <w:rsid w:val="00BD2A9A"/>
    <w:rsid w:val="00BD2B5F"/>
    <w:rsid w:val="00BD2BB1"/>
    <w:rsid w:val="00BD2ED3"/>
    <w:rsid w:val="00BD3354"/>
    <w:rsid w:val="00BD3A51"/>
    <w:rsid w:val="00BD3E47"/>
    <w:rsid w:val="00BD3F38"/>
    <w:rsid w:val="00BD40CF"/>
    <w:rsid w:val="00BD417F"/>
    <w:rsid w:val="00BD42B4"/>
    <w:rsid w:val="00BD43B0"/>
    <w:rsid w:val="00BD46EE"/>
    <w:rsid w:val="00BD47CD"/>
    <w:rsid w:val="00BD4AE9"/>
    <w:rsid w:val="00BD4EE8"/>
    <w:rsid w:val="00BD5175"/>
    <w:rsid w:val="00BD51CA"/>
    <w:rsid w:val="00BD51F1"/>
    <w:rsid w:val="00BD556E"/>
    <w:rsid w:val="00BD561F"/>
    <w:rsid w:val="00BD598D"/>
    <w:rsid w:val="00BD5A04"/>
    <w:rsid w:val="00BD5AB4"/>
    <w:rsid w:val="00BD5ADE"/>
    <w:rsid w:val="00BD5B46"/>
    <w:rsid w:val="00BD5B83"/>
    <w:rsid w:val="00BD5C4C"/>
    <w:rsid w:val="00BD5DE8"/>
    <w:rsid w:val="00BD600F"/>
    <w:rsid w:val="00BD6882"/>
    <w:rsid w:val="00BD6AC4"/>
    <w:rsid w:val="00BD6DB6"/>
    <w:rsid w:val="00BD6DFA"/>
    <w:rsid w:val="00BD71D0"/>
    <w:rsid w:val="00BD7EA1"/>
    <w:rsid w:val="00BE0111"/>
    <w:rsid w:val="00BE021B"/>
    <w:rsid w:val="00BE02B5"/>
    <w:rsid w:val="00BE0650"/>
    <w:rsid w:val="00BE075B"/>
    <w:rsid w:val="00BE0AB7"/>
    <w:rsid w:val="00BE0C60"/>
    <w:rsid w:val="00BE0DDA"/>
    <w:rsid w:val="00BE114A"/>
    <w:rsid w:val="00BE159B"/>
    <w:rsid w:val="00BE1AD8"/>
    <w:rsid w:val="00BE1F12"/>
    <w:rsid w:val="00BE201B"/>
    <w:rsid w:val="00BE2469"/>
    <w:rsid w:val="00BE25FC"/>
    <w:rsid w:val="00BE28C6"/>
    <w:rsid w:val="00BE2A07"/>
    <w:rsid w:val="00BE3058"/>
    <w:rsid w:val="00BE384B"/>
    <w:rsid w:val="00BE387B"/>
    <w:rsid w:val="00BE3CE3"/>
    <w:rsid w:val="00BE4606"/>
    <w:rsid w:val="00BE4729"/>
    <w:rsid w:val="00BE4998"/>
    <w:rsid w:val="00BE4F82"/>
    <w:rsid w:val="00BE4FDB"/>
    <w:rsid w:val="00BE50E5"/>
    <w:rsid w:val="00BE53B6"/>
    <w:rsid w:val="00BE57D4"/>
    <w:rsid w:val="00BE5992"/>
    <w:rsid w:val="00BE59E4"/>
    <w:rsid w:val="00BE5AFF"/>
    <w:rsid w:val="00BE5BA4"/>
    <w:rsid w:val="00BE613B"/>
    <w:rsid w:val="00BE619A"/>
    <w:rsid w:val="00BE673F"/>
    <w:rsid w:val="00BE6799"/>
    <w:rsid w:val="00BE6CEF"/>
    <w:rsid w:val="00BE734B"/>
    <w:rsid w:val="00BE7616"/>
    <w:rsid w:val="00BE77D5"/>
    <w:rsid w:val="00BE7A96"/>
    <w:rsid w:val="00BF002B"/>
    <w:rsid w:val="00BF0C63"/>
    <w:rsid w:val="00BF0E99"/>
    <w:rsid w:val="00BF0EC0"/>
    <w:rsid w:val="00BF10BF"/>
    <w:rsid w:val="00BF11DC"/>
    <w:rsid w:val="00BF12C6"/>
    <w:rsid w:val="00BF1452"/>
    <w:rsid w:val="00BF17AC"/>
    <w:rsid w:val="00BF1A48"/>
    <w:rsid w:val="00BF1A5A"/>
    <w:rsid w:val="00BF1AAB"/>
    <w:rsid w:val="00BF1D9B"/>
    <w:rsid w:val="00BF22E6"/>
    <w:rsid w:val="00BF2319"/>
    <w:rsid w:val="00BF2345"/>
    <w:rsid w:val="00BF2493"/>
    <w:rsid w:val="00BF27E8"/>
    <w:rsid w:val="00BF288F"/>
    <w:rsid w:val="00BF2A92"/>
    <w:rsid w:val="00BF2D70"/>
    <w:rsid w:val="00BF32C4"/>
    <w:rsid w:val="00BF3319"/>
    <w:rsid w:val="00BF3376"/>
    <w:rsid w:val="00BF3443"/>
    <w:rsid w:val="00BF3535"/>
    <w:rsid w:val="00BF3722"/>
    <w:rsid w:val="00BF3A5C"/>
    <w:rsid w:val="00BF3A72"/>
    <w:rsid w:val="00BF3AC6"/>
    <w:rsid w:val="00BF3C4B"/>
    <w:rsid w:val="00BF3DA6"/>
    <w:rsid w:val="00BF3DF1"/>
    <w:rsid w:val="00BF3F49"/>
    <w:rsid w:val="00BF426F"/>
    <w:rsid w:val="00BF4318"/>
    <w:rsid w:val="00BF43FA"/>
    <w:rsid w:val="00BF452A"/>
    <w:rsid w:val="00BF48A5"/>
    <w:rsid w:val="00BF4911"/>
    <w:rsid w:val="00BF49FC"/>
    <w:rsid w:val="00BF4C6F"/>
    <w:rsid w:val="00BF4DD8"/>
    <w:rsid w:val="00BF4FA4"/>
    <w:rsid w:val="00BF5258"/>
    <w:rsid w:val="00BF5345"/>
    <w:rsid w:val="00BF544B"/>
    <w:rsid w:val="00BF5B67"/>
    <w:rsid w:val="00BF616B"/>
    <w:rsid w:val="00BF6379"/>
    <w:rsid w:val="00BF6444"/>
    <w:rsid w:val="00BF66C9"/>
    <w:rsid w:val="00BF678A"/>
    <w:rsid w:val="00BF694B"/>
    <w:rsid w:val="00BF6A6C"/>
    <w:rsid w:val="00BF6C10"/>
    <w:rsid w:val="00BF6C84"/>
    <w:rsid w:val="00BF6D53"/>
    <w:rsid w:val="00BF71AB"/>
    <w:rsid w:val="00BF742E"/>
    <w:rsid w:val="00BF75C4"/>
    <w:rsid w:val="00BF7716"/>
    <w:rsid w:val="00BF7740"/>
    <w:rsid w:val="00BF786F"/>
    <w:rsid w:val="00BF79E0"/>
    <w:rsid w:val="00BF7BC0"/>
    <w:rsid w:val="00C00390"/>
    <w:rsid w:val="00C0050E"/>
    <w:rsid w:val="00C005D4"/>
    <w:rsid w:val="00C008AD"/>
    <w:rsid w:val="00C00C15"/>
    <w:rsid w:val="00C01350"/>
    <w:rsid w:val="00C0202B"/>
    <w:rsid w:val="00C02216"/>
    <w:rsid w:val="00C0224B"/>
    <w:rsid w:val="00C0231B"/>
    <w:rsid w:val="00C02923"/>
    <w:rsid w:val="00C02AA0"/>
    <w:rsid w:val="00C02CCF"/>
    <w:rsid w:val="00C02FEA"/>
    <w:rsid w:val="00C0301D"/>
    <w:rsid w:val="00C03298"/>
    <w:rsid w:val="00C033D1"/>
    <w:rsid w:val="00C034D5"/>
    <w:rsid w:val="00C03575"/>
    <w:rsid w:val="00C035B9"/>
    <w:rsid w:val="00C036AF"/>
    <w:rsid w:val="00C036E4"/>
    <w:rsid w:val="00C03719"/>
    <w:rsid w:val="00C03937"/>
    <w:rsid w:val="00C03947"/>
    <w:rsid w:val="00C039CA"/>
    <w:rsid w:val="00C03A18"/>
    <w:rsid w:val="00C03B06"/>
    <w:rsid w:val="00C03D27"/>
    <w:rsid w:val="00C03D72"/>
    <w:rsid w:val="00C03FA1"/>
    <w:rsid w:val="00C04262"/>
    <w:rsid w:val="00C0440A"/>
    <w:rsid w:val="00C0478D"/>
    <w:rsid w:val="00C047E9"/>
    <w:rsid w:val="00C0495D"/>
    <w:rsid w:val="00C04D0A"/>
    <w:rsid w:val="00C05239"/>
    <w:rsid w:val="00C053E3"/>
    <w:rsid w:val="00C05404"/>
    <w:rsid w:val="00C05556"/>
    <w:rsid w:val="00C0575D"/>
    <w:rsid w:val="00C057B7"/>
    <w:rsid w:val="00C05BE2"/>
    <w:rsid w:val="00C05C1B"/>
    <w:rsid w:val="00C05D93"/>
    <w:rsid w:val="00C05E41"/>
    <w:rsid w:val="00C061FA"/>
    <w:rsid w:val="00C0678E"/>
    <w:rsid w:val="00C067A2"/>
    <w:rsid w:val="00C068C1"/>
    <w:rsid w:val="00C06C0E"/>
    <w:rsid w:val="00C06C29"/>
    <w:rsid w:val="00C06DFF"/>
    <w:rsid w:val="00C074D0"/>
    <w:rsid w:val="00C075FA"/>
    <w:rsid w:val="00C07706"/>
    <w:rsid w:val="00C07BE1"/>
    <w:rsid w:val="00C07BE5"/>
    <w:rsid w:val="00C07EE2"/>
    <w:rsid w:val="00C1016F"/>
    <w:rsid w:val="00C101C4"/>
    <w:rsid w:val="00C1027D"/>
    <w:rsid w:val="00C10546"/>
    <w:rsid w:val="00C10843"/>
    <w:rsid w:val="00C10A8E"/>
    <w:rsid w:val="00C10EE8"/>
    <w:rsid w:val="00C11027"/>
    <w:rsid w:val="00C111EC"/>
    <w:rsid w:val="00C112DF"/>
    <w:rsid w:val="00C1186A"/>
    <w:rsid w:val="00C11AA4"/>
    <w:rsid w:val="00C11B94"/>
    <w:rsid w:val="00C11FFB"/>
    <w:rsid w:val="00C12388"/>
    <w:rsid w:val="00C12535"/>
    <w:rsid w:val="00C1257F"/>
    <w:rsid w:val="00C12E58"/>
    <w:rsid w:val="00C12E6C"/>
    <w:rsid w:val="00C12E89"/>
    <w:rsid w:val="00C13037"/>
    <w:rsid w:val="00C13322"/>
    <w:rsid w:val="00C1362D"/>
    <w:rsid w:val="00C139D0"/>
    <w:rsid w:val="00C13D28"/>
    <w:rsid w:val="00C14093"/>
    <w:rsid w:val="00C1409E"/>
    <w:rsid w:val="00C14307"/>
    <w:rsid w:val="00C143A0"/>
    <w:rsid w:val="00C14513"/>
    <w:rsid w:val="00C1471F"/>
    <w:rsid w:val="00C14953"/>
    <w:rsid w:val="00C14A2C"/>
    <w:rsid w:val="00C14B72"/>
    <w:rsid w:val="00C1549C"/>
    <w:rsid w:val="00C156DA"/>
    <w:rsid w:val="00C15943"/>
    <w:rsid w:val="00C15BD3"/>
    <w:rsid w:val="00C15C4F"/>
    <w:rsid w:val="00C15D02"/>
    <w:rsid w:val="00C161AC"/>
    <w:rsid w:val="00C163DA"/>
    <w:rsid w:val="00C164D9"/>
    <w:rsid w:val="00C1651B"/>
    <w:rsid w:val="00C16611"/>
    <w:rsid w:val="00C166C1"/>
    <w:rsid w:val="00C16830"/>
    <w:rsid w:val="00C169BE"/>
    <w:rsid w:val="00C16A41"/>
    <w:rsid w:val="00C16ABB"/>
    <w:rsid w:val="00C1701A"/>
    <w:rsid w:val="00C1706B"/>
    <w:rsid w:val="00C1718F"/>
    <w:rsid w:val="00C17611"/>
    <w:rsid w:val="00C17616"/>
    <w:rsid w:val="00C178A7"/>
    <w:rsid w:val="00C178E2"/>
    <w:rsid w:val="00C17B1D"/>
    <w:rsid w:val="00C17D9A"/>
    <w:rsid w:val="00C17E67"/>
    <w:rsid w:val="00C20200"/>
    <w:rsid w:val="00C20331"/>
    <w:rsid w:val="00C204B2"/>
    <w:rsid w:val="00C20509"/>
    <w:rsid w:val="00C20667"/>
    <w:rsid w:val="00C20865"/>
    <w:rsid w:val="00C20B9D"/>
    <w:rsid w:val="00C21094"/>
    <w:rsid w:val="00C21473"/>
    <w:rsid w:val="00C21611"/>
    <w:rsid w:val="00C2166E"/>
    <w:rsid w:val="00C2169D"/>
    <w:rsid w:val="00C21CA6"/>
    <w:rsid w:val="00C21DF9"/>
    <w:rsid w:val="00C21EA1"/>
    <w:rsid w:val="00C2210E"/>
    <w:rsid w:val="00C226EC"/>
    <w:rsid w:val="00C22B44"/>
    <w:rsid w:val="00C22B54"/>
    <w:rsid w:val="00C22D70"/>
    <w:rsid w:val="00C22FDF"/>
    <w:rsid w:val="00C23274"/>
    <w:rsid w:val="00C2339E"/>
    <w:rsid w:val="00C234D9"/>
    <w:rsid w:val="00C2352A"/>
    <w:rsid w:val="00C23A48"/>
    <w:rsid w:val="00C23B85"/>
    <w:rsid w:val="00C23B88"/>
    <w:rsid w:val="00C23F7D"/>
    <w:rsid w:val="00C241C9"/>
    <w:rsid w:val="00C244F3"/>
    <w:rsid w:val="00C248F4"/>
    <w:rsid w:val="00C24901"/>
    <w:rsid w:val="00C24A08"/>
    <w:rsid w:val="00C24B14"/>
    <w:rsid w:val="00C24BC9"/>
    <w:rsid w:val="00C24BCD"/>
    <w:rsid w:val="00C24F0C"/>
    <w:rsid w:val="00C25209"/>
    <w:rsid w:val="00C2521F"/>
    <w:rsid w:val="00C254AB"/>
    <w:rsid w:val="00C256BA"/>
    <w:rsid w:val="00C258FF"/>
    <w:rsid w:val="00C25A66"/>
    <w:rsid w:val="00C25C70"/>
    <w:rsid w:val="00C26002"/>
    <w:rsid w:val="00C26075"/>
    <w:rsid w:val="00C26277"/>
    <w:rsid w:val="00C26415"/>
    <w:rsid w:val="00C26B10"/>
    <w:rsid w:val="00C26D24"/>
    <w:rsid w:val="00C26E6C"/>
    <w:rsid w:val="00C26F79"/>
    <w:rsid w:val="00C26FB7"/>
    <w:rsid w:val="00C27217"/>
    <w:rsid w:val="00C27571"/>
    <w:rsid w:val="00C278FF"/>
    <w:rsid w:val="00C27956"/>
    <w:rsid w:val="00C27B7D"/>
    <w:rsid w:val="00C27BA6"/>
    <w:rsid w:val="00C27D91"/>
    <w:rsid w:val="00C27EF8"/>
    <w:rsid w:val="00C301DF"/>
    <w:rsid w:val="00C3052B"/>
    <w:rsid w:val="00C30752"/>
    <w:rsid w:val="00C3078C"/>
    <w:rsid w:val="00C30C32"/>
    <w:rsid w:val="00C315D3"/>
    <w:rsid w:val="00C3172E"/>
    <w:rsid w:val="00C3180A"/>
    <w:rsid w:val="00C319A3"/>
    <w:rsid w:val="00C31DFF"/>
    <w:rsid w:val="00C32260"/>
    <w:rsid w:val="00C32902"/>
    <w:rsid w:val="00C32977"/>
    <w:rsid w:val="00C329C2"/>
    <w:rsid w:val="00C32A06"/>
    <w:rsid w:val="00C32A1D"/>
    <w:rsid w:val="00C32AC1"/>
    <w:rsid w:val="00C32AC7"/>
    <w:rsid w:val="00C32B1F"/>
    <w:rsid w:val="00C32B97"/>
    <w:rsid w:val="00C32D1F"/>
    <w:rsid w:val="00C32D81"/>
    <w:rsid w:val="00C32DCE"/>
    <w:rsid w:val="00C33113"/>
    <w:rsid w:val="00C3311E"/>
    <w:rsid w:val="00C3336E"/>
    <w:rsid w:val="00C333D4"/>
    <w:rsid w:val="00C3397E"/>
    <w:rsid w:val="00C33B6F"/>
    <w:rsid w:val="00C33D16"/>
    <w:rsid w:val="00C34189"/>
    <w:rsid w:val="00C343DA"/>
    <w:rsid w:val="00C34532"/>
    <w:rsid w:val="00C346AA"/>
    <w:rsid w:val="00C34E1C"/>
    <w:rsid w:val="00C350EF"/>
    <w:rsid w:val="00C3541D"/>
    <w:rsid w:val="00C354CA"/>
    <w:rsid w:val="00C3552D"/>
    <w:rsid w:val="00C35540"/>
    <w:rsid w:val="00C35602"/>
    <w:rsid w:val="00C3567E"/>
    <w:rsid w:val="00C356D7"/>
    <w:rsid w:val="00C35906"/>
    <w:rsid w:val="00C35EBC"/>
    <w:rsid w:val="00C35ECF"/>
    <w:rsid w:val="00C360F4"/>
    <w:rsid w:val="00C36333"/>
    <w:rsid w:val="00C3649C"/>
    <w:rsid w:val="00C36513"/>
    <w:rsid w:val="00C3685A"/>
    <w:rsid w:val="00C3696C"/>
    <w:rsid w:val="00C369C4"/>
    <w:rsid w:val="00C36AAF"/>
    <w:rsid w:val="00C36EDA"/>
    <w:rsid w:val="00C36F19"/>
    <w:rsid w:val="00C36F56"/>
    <w:rsid w:val="00C370BC"/>
    <w:rsid w:val="00C3710D"/>
    <w:rsid w:val="00C37E0A"/>
    <w:rsid w:val="00C40378"/>
    <w:rsid w:val="00C403C1"/>
    <w:rsid w:val="00C404B6"/>
    <w:rsid w:val="00C4090C"/>
    <w:rsid w:val="00C409CB"/>
    <w:rsid w:val="00C41592"/>
    <w:rsid w:val="00C41796"/>
    <w:rsid w:val="00C41E07"/>
    <w:rsid w:val="00C4210A"/>
    <w:rsid w:val="00C425A8"/>
    <w:rsid w:val="00C425E9"/>
    <w:rsid w:val="00C42622"/>
    <w:rsid w:val="00C426E2"/>
    <w:rsid w:val="00C4275D"/>
    <w:rsid w:val="00C42B8A"/>
    <w:rsid w:val="00C42BC8"/>
    <w:rsid w:val="00C42C5C"/>
    <w:rsid w:val="00C431AE"/>
    <w:rsid w:val="00C4320C"/>
    <w:rsid w:val="00C4324A"/>
    <w:rsid w:val="00C4333D"/>
    <w:rsid w:val="00C4358B"/>
    <w:rsid w:val="00C436CC"/>
    <w:rsid w:val="00C439D7"/>
    <w:rsid w:val="00C43BC0"/>
    <w:rsid w:val="00C43C1E"/>
    <w:rsid w:val="00C43F65"/>
    <w:rsid w:val="00C43FC0"/>
    <w:rsid w:val="00C44010"/>
    <w:rsid w:val="00C44154"/>
    <w:rsid w:val="00C442B9"/>
    <w:rsid w:val="00C442C3"/>
    <w:rsid w:val="00C445CB"/>
    <w:rsid w:val="00C4463B"/>
    <w:rsid w:val="00C4492E"/>
    <w:rsid w:val="00C44EF9"/>
    <w:rsid w:val="00C45050"/>
    <w:rsid w:val="00C45053"/>
    <w:rsid w:val="00C45F27"/>
    <w:rsid w:val="00C46309"/>
    <w:rsid w:val="00C46384"/>
    <w:rsid w:val="00C46522"/>
    <w:rsid w:val="00C46B04"/>
    <w:rsid w:val="00C46CED"/>
    <w:rsid w:val="00C46D61"/>
    <w:rsid w:val="00C471AC"/>
    <w:rsid w:val="00C47236"/>
    <w:rsid w:val="00C475B1"/>
    <w:rsid w:val="00C476D3"/>
    <w:rsid w:val="00C47BD6"/>
    <w:rsid w:val="00C47D83"/>
    <w:rsid w:val="00C47E8B"/>
    <w:rsid w:val="00C50A2A"/>
    <w:rsid w:val="00C50EF0"/>
    <w:rsid w:val="00C5138E"/>
    <w:rsid w:val="00C515A1"/>
    <w:rsid w:val="00C51666"/>
    <w:rsid w:val="00C51931"/>
    <w:rsid w:val="00C51D19"/>
    <w:rsid w:val="00C51DA7"/>
    <w:rsid w:val="00C51F16"/>
    <w:rsid w:val="00C52067"/>
    <w:rsid w:val="00C520F8"/>
    <w:rsid w:val="00C52196"/>
    <w:rsid w:val="00C522B1"/>
    <w:rsid w:val="00C524D0"/>
    <w:rsid w:val="00C5287F"/>
    <w:rsid w:val="00C52B16"/>
    <w:rsid w:val="00C52DD9"/>
    <w:rsid w:val="00C52E0C"/>
    <w:rsid w:val="00C530AE"/>
    <w:rsid w:val="00C531CD"/>
    <w:rsid w:val="00C5343A"/>
    <w:rsid w:val="00C536BA"/>
    <w:rsid w:val="00C5406F"/>
    <w:rsid w:val="00C5450A"/>
    <w:rsid w:val="00C54B95"/>
    <w:rsid w:val="00C54E8C"/>
    <w:rsid w:val="00C54F3F"/>
    <w:rsid w:val="00C54FB7"/>
    <w:rsid w:val="00C5510B"/>
    <w:rsid w:val="00C5573F"/>
    <w:rsid w:val="00C5596A"/>
    <w:rsid w:val="00C55E43"/>
    <w:rsid w:val="00C55F1B"/>
    <w:rsid w:val="00C56017"/>
    <w:rsid w:val="00C5631A"/>
    <w:rsid w:val="00C5679D"/>
    <w:rsid w:val="00C569E1"/>
    <w:rsid w:val="00C56AE9"/>
    <w:rsid w:val="00C56F0F"/>
    <w:rsid w:val="00C57541"/>
    <w:rsid w:val="00C575E6"/>
    <w:rsid w:val="00C57D8D"/>
    <w:rsid w:val="00C57E0A"/>
    <w:rsid w:val="00C60321"/>
    <w:rsid w:val="00C6078F"/>
    <w:rsid w:val="00C607FE"/>
    <w:rsid w:val="00C60807"/>
    <w:rsid w:val="00C6084D"/>
    <w:rsid w:val="00C60E24"/>
    <w:rsid w:val="00C61181"/>
    <w:rsid w:val="00C6128E"/>
    <w:rsid w:val="00C612EE"/>
    <w:rsid w:val="00C6182F"/>
    <w:rsid w:val="00C61AEF"/>
    <w:rsid w:val="00C61D69"/>
    <w:rsid w:val="00C620C0"/>
    <w:rsid w:val="00C62102"/>
    <w:rsid w:val="00C62288"/>
    <w:rsid w:val="00C62304"/>
    <w:rsid w:val="00C623C4"/>
    <w:rsid w:val="00C623F0"/>
    <w:rsid w:val="00C6243A"/>
    <w:rsid w:val="00C62466"/>
    <w:rsid w:val="00C624A2"/>
    <w:rsid w:val="00C62777"/>
    <w:rsid w:val="00C62A2F"/>
    <w:rsid w:val="00C62D49"/>
    <w:rsid w:val="00C63254"/>
    <w:rsid w:val="00C6327B"/>
    <w:rsid w:val="00C6358D"/>
    <w:rsid w:val="00C63846"/>
    <w:rsid w:val="00C63944"/>
    <w:rsid w:val="00C63B1E"/>
    <w:rsid w:val="00C641D8"/>
    <w:rsid w:val="00C642C1"/>
    <w:rsid w:val="00C644B5"/>
    <w:rsid w:val="00C64692"/>
    <w:rsid w:val="00C6469D"/>
    <w:rsid w:val="00C6473B"/>
    <w:rsid w:val="00C647D0"/>
    <w:rsid w:val="00C64A38"/>
    <w:rsid w:val="00C64C7A"/>
    <w:rsid w:val="00C64D28"/>
    <w:rsid w:val="00C64E8B"/>
    <w:rsid w:val="00C650E2"/>
    <w:rsid w:val="00C6523F"/>
    <w:rsid w:val="00C65EC4"/>
    <w:rsid w:val="00C65EEE"/>
    <w:rsid w:val="00C65F52"/>
    <w:rsid w:val="00C66091"/>
    <w:rsid w:val="00C66516"/>
    <w:rsid w:val="00C66C28"/>
    <w:rsid w:val="00C670BA"/>
    <w:rsid w:val="00C677D1"/>
    <w:rsid w:val="00C678B7"/>
    <w:rsid w:val="00C67BE4"/>
    <w:rsid w:val="00C67CBE"/>
    <w:rsid w:val="00C67CDF"/>
    <w:rsid w:val="00C67D8D"/>
    <w:rsid w:val="00C67EB0"/>
    <w:rsid w:val="00C7013C"/>
    <w:rsid w:val="00C70243"/>
    <w:rsid w:val="00C7048E"/>
    <w:rsid w:val="00C705EC"/>
    <w:rsid w:val="00C7063E"/>
    <w:rsid w:val="00C70971"/>
    <w:rsid w:val="00C70E27"/>
    <w:rsid w:val="00C71045"/>
    <w:rsid w:val="00C710B7"/>
    <w:rsid w:val="00C7133C"/>
    <w:rsid w:val="00C71489"/>
    <w:rsid w:val="00C714BA"/>
    <w:rsid w:val="00C715BE"/>
    <w:rsid w:val="00C718D9"/>
    <w:rsid w:val="00C71DF9"/>
    <w:rsid w:val="00C71F71"/>
    <w:rsid w:val="00C720E1"/>
    <w:rsid w:val="00C721F9"/>
    <w:rsid w:val="00C72286"/>
    <w:rsid w:val="00C724C7"/>
    <w:rsid w:val="00C7279D"/>
    <w:rsid w:val="00C72844"/>
    <w:rsid w:val="00C72ABB"/>
    <w:rsid w:val="00C72B47"/>
    <w:rsid w:val="00C72D46"/>
    <w:rsid w:val="00C7320B"/>
    <w:rsid w:val="00C732B3"/>
    <w:rsid w:val="00C7343F"/>
    <w:rsid w:val="00C734FD"/>
    <w:rsid w:val="00C73A29"/>
    <w:rsid w:val="00C73BB3"/>
    <w:rsid w:val="00C73C5E"/>
    <w:rsid w:val="00C73FE6"/>
    <w:rsid w:val="00C74588"/>
    <w:rsid w:val="00C748EA"/>
    <w:rsid w:val="00C74B21"/>
    <w:rsid w:val="00C753FB"/>
    <w:rsid w:val="00C75745"/>
    <w:rsid w:val="00C75777"/>
    <w:rsid w:val="00C75E20"/>
    <w:rsid w:val="00C75FA4"/>
    <w:rsid w:val="00C76032"/>
    <w:rsid w:val="00C7689F"/>
    <w:rsid w:val="00C76E2E"/>
    <w:rsid w:val="00C76E95"/>
    <w:rsid w:val="00C776B5"/>
    <w:rsid w:val="00C77E7B"/>
    <w:rsid w:val="00C800D0"/>
    <w:rsid w:val="00C80879"/>
    <w:rsid w:val="00C81209"/>
    <w:rsid w:val="00C81526"/>
    <w:rsid w:val="00C81540"/>
    <w:rsid w:val="00C8155A"/>
    <w:rsid w:val="00C817D2"/>
    <w:rsid w:val="00C819B2"/>
    <w:rsid w:val="00C81BEA"/>
    <w:rsid w:val="00C81FDD"/>
    <w:rsid w:val="00C82201"/>
    <w:rsid w:val="00C823A7"/>
    <w:rsid w:val="00C82BEA"/>
    <w:rsid w:val="00C831B1"/>
    <w:rsid w:val="00C833BD"/>
    <w:rsid w:val="00C83BFF"/>
    <w:rsid w:val="00C83F2F"/>
    <w:rsid w:val="00C83FA4"/>
    <w:rsid w:val="00C84073"/>
    <w:rsid w:val="00C8414F"/>
    <w:rsid w:val="00C843F8"/>
    <w:rsid w:val="00C84487"/>
    <w:rsid w:val="00C845A3"/>
    <w:rsid w:val="00C84925"/>
    <w:rsid w:val="00C84D75"/>
    <w:rsid w:val="00C84FE6"/>
    <w:rsid w:val="00C8502F"/>
    <w:rsid w:val="00C8513C"/>
    <w:rsid w:val="00C85307"/>
    <w:rsid w:val="00C85414"/>
    <w:rsid w:val="00C8558F"/>
    <w:rsid w:val="00C855B0"/>
    <w:rsid w:val="00C85EDF"/>
    <w:rsid w:val="00C8609A"/>
    <w:rsid w:val="00C86144"/>
    <w:rsid w:val="00C86151"/>
    <w:rsid w:val="00C8618C"/>
    <w:rsid w:val="00C861DA"/>
    <w:rsid w:val="00C862D4"/>
    <w:rsid w:val="00C866D2"/>
    <w:rsid w:val="00C86874"/>
    <w:rsid w:val="00C86B5A"/>
    <w:rsid w:val="00C87171"/>
    <w:rsid w:val="00C871B6"/>
    <w:rsid w:val="00C87209"/>
    <w:rsid w:val="00C90407"/>
    <w:rsid w:val="00C9045D"/>
    <w:rsid w:val="00C9065D"/>
    <w:rsid w:val="00C90C01"/>
    <w:rsid w:val="00C912DA"/>
    <w:rsid w:val="00C913EB"/>
    <w:rsid w:val="00C91579"/>
    <w:rsid w:val="00C9162A"/>
    <w:rsid w:val="00C91AB3"/>
    <w:rsid w:val="00C91BD7"/>
    <w:rsid w:val="00C91E93"/>
    <w:rsid w:val="00C923E5"/>
    <w:rsid w:val="00C924E2"/>
    <w:rsid w:val="00C9267B"/>
    <w:rsid w:val="00C9284B"/>
    <w:rsid w:val="00C92B80"/>
    <w:rsid w:val="00C92C9B"/>
    <w:rsid w:val="00C92D9C"/>
    <w:rsid w:val="00C93207"/>
    <w:rsid w:val="00C9349C"/>
    <w:rsid w:val="00C93700"/>
    <w:rsid w:val="00C93A79"/>
    <w:rsid w:val="00C93AC5"/>
    <w:rsid w:val="00C93C5E"/>
    <w:rsid w:val="00C93D58"/>
    <w:rsid w:val="00C94127"/>
    <w:rsid w:val="00C9450A"/>
    <w:rsid w:val="00C947E1"/>
    <w:rsid w:val="00C94A49"/>
    <w:rsid w:val="00C94C22"/>
    <w:rsid w:val="00C94CFC"/>
    <w:rsid w:val="00C95247"/>
    <w:rsid w:val="00C956DC"/>
    <w:rsid w:val="00C95CA1"/>
    <w:rsid w:val="00C9602A"/>
    <w:rsid w:val="00C9661F"/>
    <w:rsid w:val="00C96B9A"/>
    <w:rsid w:val="00C96BAF"/>
    <w:rsid w:val="00C96C1A"/>
    <w:rsid w:val="00C96D54"/>
    <w:rsid w:val="00C9747D"/>
    <w:rsid w:val="00C9760E"/>
    <w:rsid w:val="00C9771C"/>
    <w:rsid w:val="00C9798D"/>
    <w:rsid w:val="00C97B3A"/>
    <w:rsid w:val="00CA059C"/>
    <w:rsid w:val="00CA05F3"/>
    <w:rsid w:val="00CA0723"/>
    <w:rsid w:val="00CA0771"/>
    <w:rsid w:val="00CA0932"/>
    <w:rsid w:val="00CA0BC4"/>
    <w:rsid w:val="00CA0D3F"/>
    <w:rsid w:val="00CA0D62"/>
    <w:rsid w:val="00CA0F9E"/>
    <w:rsid w:val="00CA104F"/>
    <w:rsid w:val="00CA11C9"/>
    <w:rsid w:val="00CA1484"/>
    <w:rsid w:val="00CA1485"/>
    <w:rsid w:val="00CA14B7"/>
    <w:rsid w:val="00CA1549"/>
    <w:rsid w:val="00CA174C"/>
    <w:rsid w:val="00CA180C"/>
    <w:rsid w:val="00CA1879"/>
    <w:rsid w:val="00CA1953"/>
    <w:rsid w:val="00CA1B55"/>
    <w:rsid w:val="00CA1C42"/>
    <w:rsid w:val="00CA1F95"/>
    <w:rsid w:val="00CA20EC"/>
    <w:rsid w:val="00CA24A5"/>
    <w:rsid w:val="00CA2EDE"/>
    <w:rsid w:val="00CA30E4"/>
    <w:rsid w:val="00CA3421"/>
    <w:rsid w:val="00CA3529"/>
    <w:rsid w:val="00CA3CC4"/>
    <w:rsid w:val="00CA3E4E"/>
    <w:rsid w:val="00CA407D"/>
    <w:rsid w:val="00CA44C2"/>
    <w:rsid w:val="00CA45F4"/>
    <w:rsid w:val="00CA46CC"/>
    <w:rsid w:val="00CA4826"/>
    <w:rsid w:val="00CA4924"/>
    <w:rsid w:val="00CA49E0"/>
    <w:rsid w:val="00CA4A3A"/>
    <w:rsid w:val="00CA4DEC"/>
    <w:rsid w:val="00CA4E1B"/>
    <w:rsid w:val="00CA5108"/>
    <w:rsid w:val="00CA5124"/>
    <w:rsid w:val="00CA51B3"/>
    <w:rsid w:val="00CA51BE"/>
    <w:rsid w:val="00CA568C"/>
    <w:rsid w:val="00CA5759"/>
    <w:rsid w:val="00CA58A9"/>
    <w:rsid w:val="00CA5A22"/>
    <w:rsid w:val="00CA609A"/>
    <w:rsid w:val="00CA648B"/>
    <w:rsid w:val="00CA707C"/>
    <w:rsid w:val="00CA71E4"/>
    <w:rsid w:val="00CA7208"/>
    <w:rsid w:val="00CA7543"/>
    <w:rsid w:val="00CA76DF"/>
    <w:rsid w:val="00CA7754"/>
    <w:rsid w:val="00CA79B0"/>
    <w:rsid w:val="00CA7DD6"/>
    <w:rsid w:val="00CB020B"/>
    <w:rsid w:val="00CB06D5"/>
    <w:rsid w:val="00CB0A2B"/>
    <w:rsid w:val="00CB0ACF"/>
    <w:rsid w:val="00CB0B69"/>
    <w:rsid w:val="00CB0B7A"/>
    <w:rsid w:val="00CB0CDC"/>
    <w:rsid w:val="00CB0DBF"/>
    <w:rsid w:val="00CB13E2"/>
    <w:rsid w:val="00CB15B0"/>
    <w:rsid w:val="00CB1600"/>
    <w:rsid w:val="00CB17A1"/>
    <w:rsid w:val="00CB1A74"/>
    <w:rsid w:val="00CB201C"/>
    <w:rsid w:val="00CB2537"/>
    <w:rsid w:val="00CB255C"/>
    <w:rsid w:val="00CB26EC"/>
    <w:rsid w:val="00CB27C9"/>
    <w:rsid w:val="00CB2897"/>
    <w:rsid w:val="00CB2C5B"/>
    <w:rsid w:val="00CB2CF8"/>
    <w:rsid w:val="00CB3010"/>
    <w:rsid w:val="00CB30A0"/>
    <w:rsid w:val="00CB3306"/>
    <w:rsid w:val="00CB3490"/>
    <w:rsid w:val="00CB3903"/>
    <w:rsid w:val="00CB3A05"/>
    <w:rsid w:val="00CB3E11"/>
    <w:rsid w:val="00CB42E7"/>
    <w:rsid w:val="00CB449A"/>
    <w:rsid w:val="00CB4510"/>
    <w:rsid w:val="00CB47D8"/>
    <w:rsid w:val="00CB4B53"/>
    <w:rsid w:val="00CB4FBD"/>
    <w:rsid w:val="00CB51F4"/>
    <w:rsid w:val="00CB53A8"/>
    <w:rsid w:val="00CB57B1"/>
    <w:rsid w:val="00CB57F6"/>
    <w:rsid w:val="00CB5996"/>
    <w:rsid w:val="00CB5B03"/>
    <w:rsid w:val="00CB5E9A"/>
    <w:rsid w:val="00CB6095"/>
    <w:rsid w:val="00CB60A8"/>
    <w:rsid w:val="00CB633B"/>
    <w:rsid w:val="00CB67F6"/>
    <w:rsid w:val="00CB6A93"/>
    <w:rsid w:val="00CB6DD0"/>
    <w:rsid w:val="00CB6FF2"/>
    <w:rsid w:val="00CB7006"/>
    <w:rsid w:val="00CB72E7"/>
    <w:rsid w:val="00CB73CA"/>
    <w:rsid w:val="00CB740C"/>
    <w:rsid w:val="00CB76D5"/>
    <w:rsid w:val="00CB77CE"/>
    <w:rsid w:val="00CB7AED"/>
    <w:rsid w:val="00CB7E5F"/>
    <w:rsid w:val="00CB7E8E"/>
    <w:rsid w:val="00CC041C"/>
    <w:rsid w:val="00CC058D"/>
    <w:rsid w:val="00CC0DD9"/>
    <w:rsid w:val="00CC106D"/>
    <w:rsid w:val="00CC1221"/>
    <w:rsid w:val="00CC12C3"/>
    <w:rsid w:val="00CC135D"/>
    <w:rsid w:val="00CC13B0"/>
    <w:rsid w:val="00CC1752"/>
    <w:rsid w:val="00CC18DA"/>
    <w:rsid w:val="00CC194E"/>
    <w:rsid w:val="00CC1AD4"/>
    <w:rsid w:val="00CC1BE3"/>
    <w:rsid w:val="00CC1BEF"/>
    <w:rsid w:val="00CC1C31"/>
    <w:rsid w:val="00CC1FF8"/>
    <w:rsid w:val="00CC2206"/>
    <w:rsid w:val="00CC2653"/>
    <w:rsid w:val="00CC2840"/>
    <w:rsid w:val="00CC2861"/>
    <w:rsid w:val="00CC2A07"/>
    <w:rsid w:val="00CC2A16"/>
    <w:rsid w:val="00CC2B6C"/>
    <w:rsid w:val="00CC2FDB"/>
    <w:rsid w:val="00CC325D"/>
    <w:rsid w:val="00CC3920"/>
    <w:rsid w:val="00CC3A53"/>
    <w:rsid w:val="00CC3B3E"/>
    <w:rsid w:val="00CC3B72"/>
    <w:rsid w:val="00CC3BA3"/>
    <w:rsid w:val="00CC3FB3"/>
    <w:rsid w:val="00CC4068"/>
    <w:rsid w:val="00CC4544"/>
    <w:rsid w:val="00CC4816"/>
    <w:rsid w:val="00CC53E6"/>
    <w:rsid w:val="00CC569C"/>
    <w:rsid w:val="00CC603F"/>
    <w:rsid w:val="00CC6165"/>
    <w:rsid w:val="00CC6926"/>
    <w:rsid w:val="00CC6972"/>
    <w:rsid w:val="00CC6AC1"/>
    <w:rsid w:val="00CC6C9B"/>
    <w:rsid w:val="00CC6D52"/>
    <w:rsid w:val="00CC6DC3"/>
    <w:rsid w:val="00CC6FE5"/>
    <w:rsid w:val="00CC72EB"/>
    <w:rsid w:val="00CC76B4"/>
    <w:rsid w:val="00CC772D"/>
    <w:rsid w:val="00CC7794"/>
    <w:rsid w:val="00CC7A55"/>
    <w:rsid w:val="00CC7CF7"/>
    <w:rsid w:val="00CC7E1E"/>
    <w:rsid w:val="00CC7EF5"/>
    <w:rsid w:val="00CD0085"/>
    <w:rsid w:val="00CD017B"/>
    <w:rsid w:val="00CD0225"/>
    <w:rsid w:val="00CD0367"/>
    <w:rsid w:val="00CD0B4D"/>
    <w:rsid w:val="00CD0FC5"/>
    <w:rsid w:val="00CD10C7"/>
    <w:rsid w:val="00CD12F9"/>
    <w:rsid w:val="00CD1429"/>
    <w:rsid w:val="00CD1553"/>
    <w:rsid w:val="00CD1D7B"/>
    <w:rsid w:val="00CD213E"/>
    <w:rsid w:val="00CD2455"/>
    <w:rsid w:val="00CD2984"/>
    <w:rsid w:val="00CD30E0"/>
    <w:rsid w:val="00CD31FE"/>
    <w:rsid w:val="00CD353E"/>
    <w:rsid w:val="00CD36BF"/>
    <w:rsid w:val="00CD3D7A"/>
    <w:rsid w:val="00CD4016"/>
    <w:rsid w:val="00CD41A6"/>
    <w:rsid w:val="00CD4256"/>
    <w:rsid w:val="00CD4481"/>
    <w:rsid w:val="00CD44C1"/>
    <w:rsid w:val="00CD4567"/>
    <w:rsid w:val="00CD4BEA"/>
    <w:rsid w:val="00CD4D3E"/>
    <w:rsid w:val="00CD51AA"/>
    <w:rsid w:val="00CD527B"/>
    <w:rsid w:val="00CD53D8"/>
    <w:rsid w:val="00CD55DE"/>
    <w:rsid w:val="00CD59E6"/>
    <w:rsid w:val="00CD5AA6"/>
    <w:rsid w:val="00CD5B34"/>
    <w:rsid w:val="00CD5C39"/>
    <w:rsid w:val="00CD634D"/>
    <w:rsid w:val="00CD6441"/>
    <w:rsid w:val="00CD685A"/>
    <w:rsid w:val="00CD6BF7"/>
    <w:rsid w:val="00CD701B"/>
    <w:rsid w:val="00CD716F"/>
    <w:rsid w:val="00CD72F6"/>
    <w:rsid w:val="00CD7434"/>
    <w:rsid w:val="00CD76C4"/>
    <w:rsid w:val="00CD76EA"/>
    <w:rsid w:val="00CD77E6"/>
    <w:rsid w:val="00CD7A48"/>
    <w:rsid w:val="00CD7DA6"/>
    <w:rsid w:val="00CD7DCC"/>
    <w:rsid w:val="00CD7EBF"/>
    <w:rsid w:val="00CD7F95"/>
    <w:rsid w:val="00CD7FFB"/>
    <w:rsid w:val="00CE00DC"/>
    <w:rsid w:val="00CE04C3"/>
    <w:rsid w:val="00CE0726"/>
    <w:rsid w:val="00CE0753"/>
    <w:rsid w:val="00CE0B0F"/>
    <w:rsid w:val="00CE0C77"/>
    <w:rsid w:val="00CE0D60"/>
    <w:rsid w:val="00CE0E58"/>
    <w:rsid w:val="00CE12CE"/>
    <w:rsid w:val="00CE1862"/>
    <w:rsid w:val="00CE1C79"/>
    <w:rsid w:val="00CE1FA8"/>
    <w:rsid w:val="00CE2283"/>
    <w:rsid w:val="00CE22DB"/>
    <w:rsid w:val="00CE253B"/>
    <w:rsid w:val="00CE2561"/>
    <w:rsid w:val="00CE2B39"/>
    <w:rsid w:val="00CE2B4B"/>
    <w:rsid w:val="00CE2C46"/>
    <w:rsid w:val="00CE2E13"/>
    <w:rsid w:val="00CE30AF"/>
    <w:rsid w:val="00CE375E"/>
    <w:rsid w:val="00CE4207"/>
    <w:rsid w:val="00CE4238"/>
    <w:rsid w:val="00CE43EB"/>
    <w:rsid w:val="00CE4B37"/>
    <w:rsid w:val="00CE4B8B"/>
    <w:rsid w:val="00CE4C55"/>
    <w:rsid w:val="00CE4D05"/>
    <w:rsid w:val="00CE4DBA"/>
    <w:rsid w:val="00CE4E63"/>
    <w:rsid w:val="00CE4E9B"/>
    <w:rsid w:val="00CE4EDC"/>
    <w:rsid w:val="00CE5600"/>
    <w:rsid w:val="00CE57C1"/>
    <w:rsid w:val="00CE59E2"/>
    <w:rsid w:val="00CE5DDA"/>
    <w:rsid w:val="00CE5E6F"/>
    <w:rsid w:val="00CE632F"/>
    <w:rsid w:val="00CE6425"/>
    <w:rsid w:val="00CE675D"/>
    <w:rsid w:val="00CE69EB"/>
    <w:rsid w:val="00CE6BB3"/>
    <w:rsid w:val="00CE6CEC"/>
    <w:rsid w:val="00CE6ECC"/>
    <w:rsid w:val="00CE709B"/>
    <w:rsid w:val="00CE74B0"/>
    <w:rsid w:val="00CE7538"/>
    <w:rsid w:val="00CE7EF5"/>
    <w:rsid w:val="00CF0033"/>
    <w:rsid w:val="00CF0065"/>
    <w:rsid w:val="00CF026C"/>
    <w:rsid w:val="00CF02B8"/>
    <w:rsid w:val="00CF058A"/>
    <w:rsid w:val="00CF061A"/>
    <w:rsid w:val="00CF0864"/>
    <w:rsid w:val="00CF0B12"/>
    <w:rsid w:val="00CF0DBF"/>
    <w:rsid w:val="00CF0E56"/>
    <w:rsid w:val="00CF1736"/>
    <w:rsid w:val="00CF17F1"/>
    <w:rsid w:val="00CF19A5"/>
    <w:rsid w:val="00CF1A8D"/>
    <w:rsid w:val="00CF1BEF"/>
    <w:rsid w:val="00CF1C26"/>
    <w:rsid w:val="00CF2297"/>
    <w:rsid w:val="00CF2393"/>
    <w:rsid w:val="00CF23DA"/>
    <w:rsid w:val="00CF2580"/>
    <w:rsid w:val="00CF25E5"/>
    <w:rsid w:val="00CF2A28"/>
    <w:rsid w:val="00CF2A60"/>
    <w:rsid w:val="00CF2C1D"/>
    <w:rsid w:val="00CF2CF5"/>
    <w:rsid w:val="00CF2D2E"/>
    <w:rsid w:val="00CF2F04"/>
    <w:rsid w:val="00CF2F7D"/>
    <w:rsid w:val="00CF34ED"/>
    <w:rsid w:val="00CF34FD"/>
    <w:rsid w:val="00CF381B"/>
    <w:rsid w:val="00CF3B76"/>
    <w:rsid w:val="00CF3EDD"/>
    <w:rsid w:val="00CF40CE"/>
    <w:rsid w:val="00CF42CC"/>
    <w:rsid w:val="00CF474A"/>
    <w:rsid w:val="00CF4B27"/>
    <w:rsid w:val="00CF4BD4"/>
    <w:rsid w:val="00CF4E7A"/>
    <w:rsid w:val="00CF4E94"/>
    <w:rsid w:val="00CF4FA5"/>
    <w:rsid w:val="00CF51FB"/>
    <w:rsid w:val="00CF5620"/>
    <w:rsid w:val="00CF591C"/>
    <w:rsid w:val="00CF5CFF"/>
    <w:rsid w:val="00CF5EAB"/>
    <w:rsid w:val="00CF6081"/>
    <w:rsid w:val="00CF617D"/>
    <w:rsid w:val="00CF6565"/>
    <w:rsid w:val="00CF657C"/>
    <w:rsid w:val="00CF663E"/>
    <w:rsid w:val="00CF66B0"/>
    <w:rsid w:val="00CF66B5"/>
    <w:rsid w:val="00CF66ED"/>
    <w:rsid w:val="00CF6733"/>
    <w:rsid w:val="00CF69CD"/>
    <w:rsid w:val="00CF6D3B"/>
    <w:rsid w:val="00CF6D72"/>
    <w:rsid w:val="00CF6DBC"/>
    <w:rsid w:val="00CF7C94"/>
    <w:rsid w:val="00CF7F4F"/>
    <w:rsid w:val="00D00081"/>
    <w:rsid w:val="00D002F9"/>
    <w:rsid w:val="00D0038A"/>
    <w:rsid w:val="00D00728"/>
    <w:rsid w:val="00D00771"/>
    <w:rsid w:val="00D00DDC"/>
    <w:rsid w:val="00D01504"/>
    <w:rsid w:val="00D01977"/>
    <w:rsid w:val="00D019FD"/>
    <w:rsid w:val="00D01A67"/>
    <w:rsid w:val="00D01C7B"/>
    <w:rsid w:val="00D0226A"/>
    <w:rsid w:val="00D02494"/>
    <w:rsid w:val="00D02C95"/>
    <w:rsid w:val="00D02EC1"/>
    <w:rsid w:val="00D02FB1"/>
    <w:rsid w:val="00D03648"/>
    <w:rsid w:val="00D03675"/>
    <w:rsid w:val="00D03C7E"/>
    <w:rsid w:val="00D03CD6"/>
    <w:rsid w:val="00D04063"/>
    <w:rsid w:val="00D047AF"/>
    <w:rsid w:val="00D05208"/>
    <w:rsid w:val="00D05506"/>
    <w:rsid w:val="00D056E2"/>
    <w:rsid w:val="00D0588E"/>
    <w:rsid w:val="00D058BE"/>
    <w:rsid w:val="00D05CD5"/>
    <w:rsid w:val="00D05E62"/>
    <w:rsid w:val="00D06242"/>
    <w:rsid w:val="00D0652B"/>
    <w:rsid w:val="00D06562"/>
    <w:rsid w:val="00D0659D"/>
    <w:rsid w:val="00D065AB"/>
    <w:rsid w:val="00D0681F"/>
    <w:rsid w:val="00D06E7F"/>
    <w:rsid w:val="00D06EA6"/>
    <w:rsid w:val="00D07145"/>
    <w:rsid w:val="00D07214"/>
    <w:rsid w:val="00D0722A"/>
    <w:rsid w:val="00D0735F"/>
    <w:rsid w:val="00D0776A"/>
    <w:rsid w:val="00D07834"/>
    <w:rsid w:val="00D07B68"/>
    <w:rsid w:val="00D100D3"/>
    <w:rsid w:val="00D104CC"/>
    <w:rsid w:val="00D1083E"/>
    <w:rsid w:val="00D10ADA"/>
    <w:rsid w:val="00D10C92"/>
    <w:rsid w:val="00D10DA6"/>
    <w:rsid w:val="00D10FF0"/>
    <w:rsid w:val="00D121A1"/>
    <w:rsid w:val="00D1223B"/>
    <w:rsid w:val="00D126F7"/>
    <w:rsid w:val="00D12F65"/>
    <w:rsid w:val="00D135AC"/>
    <w:rsid w:val="00D1372E"/>
    <w:rsid w:val="00D13B25"/>
    <w:rsid w:val="00D140BD"/>
    <w:rsid w:val="00D14812"/>
    <w:rsid w:val="00D14845"/>
    <w:rsid w:val="00D14FE9"/>
    <w:rsid w:val="00D14FEC"/>
    <w:rsid w:val="00D156E4"/>
    <w:rsid w:val="00D15E09"/>
    <w:rsid w:val="00D15FD1"/>
    <w:rsid w:val="00D1669E"/>
    <w:rsid w:val="00D166B2"/>
    <w:rsid w:val="00D167D6"/>
    <w:rsid w:val="00D16C13"/>
    <w:rsid w:val="00D170B2"/>
    <w:rsid w:val="00D17392"/>
    <w:rsid w:val="00D173F1"/>
    <w:rsid w:val="00D1783D"/>
    <w:rsid w:val="00D1786D"/>
    <w:rsid w:val="00D17AE7"/>
    <w:rsid w:val="00D17CAB"/>
    <w:rsid w:val="00D2051E"/>
    <w:rsid w:val="00D2096F"/>
    <w:rsid w:val="00D20C96"/>
    <w:rsid w:val="00D2123B"/>
    <w:rsid w:val="00D2142E"/>
    <w:rsid w:val="00D21AF4"/>
    <w:rsid w:val="00D21D90"/>
    <w:rsid w:val="00D21F33"/>
    <w:rsid w:val="00D22027"/>
    <w:rsid w:val="00D22324"/>
    <w:rsid w:val="00D223B2"/>
    <w:rsid w:val="00D223E2"/>
    <w:rsid w:val="00D227F2"/>
    <w:rsid w:val="00D22D0B"/>
    <w:rsid w:val="00D235E0"/>
    <w:rsid w:val="00D2362B"/>
    <w:rsid w:val="00D23A44"/>
    <w:rsid w:val="00D23C47"/>
    <w:rsid w:val="00D23C78"/>
    <w:rsid w:val="00D23DD9"/>
    <w:rsid w:val="00D240DE"/>
    <w:rsid w:val="00D2420A"/>
    <w:rsid w:val="00D24341"/>
    <w:rsid w:val="00D2463A"/>
    <w:rsid w:val="00D2483A"/>
    <w:rsid w:val="00D24991"/>
    <w:rsid w:val="00D24F5F"/>
    <w:rsid w:val="00D25345"/>
    <w:rsid w:val="00D25396"/>
    <w:rsid w:val="00D253F4"/>
    <w:rsid w:val="00D255C3"/>
    <w:rsid w:val="00D25A18"/>
    <w:rsid w:val="00D2621F"/>
    <w:rsid w:val="00D26644"/>
    <w:rsid w:val="00D26C50"/>
    <w:rsid w:val="00D2719B"/>
    <w:rsid w:val="00D275FA"/>
    <w:rsid w:val="00D27696"/>
    <w:rsid w:val="00D2772E"/>
    <w:rsid w:val="00D2774A"/>
    <w:rsid w:val="00D278E5"/>
    <w:rsid w:val="00D300D9"/>
    <w:rsid w:val="00D3027C"/>
    <w:rsid w:val="00D30681"/>
    <w:rsid w:val="00D307F5"/>
    <w:rsid w:val="00D308C5"/>
    <w:rsid w:val="00D30AA2"/>
    <w:rsid w:val="00D30BF7"/>
    <w:rsid w:val="00D310E3"/>
    <w:rsid w:val="00D3154E"/>
    <w:rsid w:val="00D31903"/>
    <w:rsid w:val="00D3192F"/>
    <w:rsid w:val="00D31990"/>
    <w:rsid w:val="00D31991"/>
    <w:rsid w:val="00D31FF0"/>
    <w:rsid w:val="00D320C0"/>
    <w:rsid w:val="00D32198"/>
    <w:rsid w:val="00D321A9"/>
    <w:rsid w:val="00D32211"/>
    <w:rsid w:val="00D322D2"/>
    <w:rsid w:val="00D326B1"/>
    <w:rsid w:val="00D32CD0"/>
    <w:rsid w:val="00D32E35"/>
    <w:rsid w:val="00D3396E"/>
    <w:rsid w:val="00D33B6D"/>
    <w:rsid w:val="00D33DC7"/>
    <w:rsid w:val="00D33E72"/>
    <w:rsid w:val="00D33E85"/>
    <w:rsid w:val="00D33F8A"/>
    <w:rsid w:val="00D3403E"/>
    <w:rsid w:val="00D34146"/>
    <w:rsid w:val="00D342DC"/>
    <w:rsid w:val="00D342FD"/>
    <w:rsid w:val="00D34701"/>
    <w:rsid w:val="00D34973"/>
    <w:rsid w:val="00D34B7F"/>
    <w:rsid w:val="00D34CB4"/>
    <w:rsid w:val="00D34CF5"/>
    <w:rsid w:val="00D35002"/>
    <w:rsid w:val="00D35194"/>
    <w:rsid w:val="00D35283"/>
    <w:rsid w:val="00D3544D"/>
    <w:rsid w:val="00D3567A"/>
    <w:rsid w:val="00D357EF"/>
    <w:rsid w:val="00D3595E"/>
    <w:rsid w:val="00D35A0B"/>
    <w:rsid w:val="00D35A35"/>
    <w:rsid w:val="00D35B5B"/>
    <w:rsid w:val="00D35F1A"/>
    <w:rsid w:val="00D36128"/>
    <w:rsid w:val="00D3634A"/>
    <w:rsid w:val="00D36363"/>
    <w:rsid w:val="00D366CD"/>
    <w:rsid w:val="00D36968"/>
    <w:rsid w:val="00D36F0C"/>
    <w:rsid w:val="00D374F1"/>
    <w:rsid w:val="00D37A75"/>
    <w:rsid w:val="00D37B25"/>
    <w:rsid w:val="00D37D54"/>
    <w:rsid w:val="00D40706"/>
    <w:rsid w:val="00D40CF5"/>
    <w:rsid w:val="00D410EB"/>
    <w:rsid w:val="00D41236"/>
    <w:rsid w:val="00D412D7"/>
    <w:rsid w:val="00D415EF"/>
    <w:rsid w:val="00D4170E"/>
    <w:rsid w:val="00D41A73"/>
    <w:rsid w:val="00D41C45"/>
    <w:rsid w:val="00D41D8A"/>
    <w:rsid w:val="00D42086"/>
    <w:rsid w:val="00D423CF"/>
    <w:rsid w:val="00D4261B"/>
    <w:rsid w:val="00D42930"/>
    <w:rsid w:val="00D42B72"/>
    <w:rsid w:val="00D42C02"/>
    <w:rsid w:val="00D430BC"/>
    <w:rsid w:val="00D43221"/>
    <w:rsid w:val="00D4351F"/>
    <w:rsid w:val="00D435FE"/>
    <w:rsid w:val="00D438B1"/>
    <w:rsid w:val="00D43A32"/>
    <w:rsid w:val="00D43D72"/>
    <w:rsid w:val="00D43EB6"/>
    <w:rsid w:val="00D443B8"/>
    <w:rsid w:val="00D4458A"/>
    <w:rsid w:val="00D447D7"/>
    <w:rsid w:val="00D4491B"/>
    <w:rsid w:val="00D44ACE"/>
    <w:rsid w:val="00D44BCF"/>
    <w:rsid w:val="00D44D52"/>
    <w:rsid w:val="00D44EF0"/>
    <w:rsid w:val="00D44F1C"/>
    <w:rsid w:val="00D450B1"/>
    <w:rsid w:val="00D4512F"/>
    <w:rsid w:val="00D451BC"/>
    <w:rsid w:val="00D45256"/>
    <w:rsid w:val="00D45AB5"/>
    <w:rsid w:val="00D45C78"/>
    <w:rsid w:val="00D45D11"/>
    <w:rsid w:val="00D45D6B"/>
    <w:rsid w:val="00D4654B"/>
    <w:rsid w:val="00D4677D"/>
    <w:rsid w:val="00D46B13"/>
    <w:rsid w:val="00D46CD1"/>
    <w:rsid w:val="00D46EA6"/>
    <w:rsid w:val="00D4702E"/>
    <w:rsid w:val="00D470B9"/>
    <w:rsid w:val="00D47321"/>
    <w:rsid w:val="00D474F4"/>
    <w:rsid w:val="00D47699"/>
    <w:rsid w:val="00D47940"/>
    <w:rsid w:val="00D5009E"/>
    <w:rsid w:val="00D50126"/>
    <w:rsid w:val="00D50176"/>
    <w:rsid w:val="00D509AC"/>
    <w:rsid w:val="00D50DE8"/>
    <w:rsid w:val="00D5199B"/>
    <w:rsid w:val="00D51D1F"/>
    <w:rsid w:val="00D51E96"/>
    <w:rsid w:val="00D523DC"/>
    <w:rsid w:val="00D5280E"/>
    <w:rsid w:val="00D52891"/>
    <w:rsid w:val="00D52900"/>
    <w:rsid w:val="00D53059"/>
    <w:rsid w:val="00D5313D"/>
    <w:rsid w:val="00D531A4"/>
    <w:rsid w:val="00D533CF"/>
    <w:rsid w:val="00D53481"/>
    <w:rsid w:val="00D53715"/>
    <w:rsid w:val="00D53810"/>
    <w:rsid w:val="00D539A5"/>
    <w:rsid w:val="00D53E81"/>
    <w:rsid w:val="00D53ECA"/>
    <w:rsid w:val="00D54032"/>
    <w:rsid w:val="00D54307"/>
    <w:rsid w:val="00D54511"/>
    <w:rsid w:val="00D549B2"/>
    <w:rsid w:val="00D54DA4"/>
    <w:rsid w:val="00D55044"/>
    <w:rsid w:val="00D550FD"/>
    <w:rsid w:val="00D5556B"/>
    <w:rsid w:val="00D557D5"/>
    <w:rsid w:val="00D558D2"/>
    <w:rsid w:val="00D56020"/>
    <w:rsid w:val="00D5616A"/>
    <w:rsid w:val="00D56452"/>
    <w:rsid w:val="00D56750"/>
    <w:rsid w:val="00D56BDC"/>
    <w:rsid w:val="00D56BF7"/>
    <w:rsid w:val="00D56DD4"/>
    <w:rsid w:val="00D56E01"/>
    <w:rsid w:val="00D5714B"/>
    <w:rsid w:val="00D57317"/>
    <w:rsid w:val="00D57381"/>
    <w:rsid w:val="00D5754D"/>
    <w:rsid w:val="00D579BF"/>
    <w:rsid w:val="00D57FC5"/>
    <w:rsid w:val="00D6004C"/>
    <w:rsid w:val="00D60BC4"/>
    <w:rsid w:val="00D60C6C"/>
    <w:rsid w:val="00D60C85"/>
    <w:rsid w:val="00D60CC9"/>
    <w:rsid w:val="00D60E03"/>
    <w:rsid w:val="00D60F5B"/>
    <w:rsid w:val="00D6119A"/>
    <w:rsid w:val="00D614DA"/>
    <w:rsid w:val="00D621DB"/>
    <w:rsid w:val="00D623C2"/>
    <w:rsid w:val="00D6263A"/>
    <w:rsid w:val="00D62C4D"/>
    <w:rsid w:val="00D62CFC"/>
    <w:rsid w:val="00D62E44"/>
    <w:rsid w:val="00D630BE"/>
    <w:rsid w:val="00D632B8"/>
    <w:rsid w:val="00D6347D"/>
    <w:rsid w:val="00D635EF"/>
    <w:rsid w:val="00D63643"/>
    <w:rsid w:val="00D63677"/>
    <w:rsid w:val="00D6399E"/>
    <w:rsid w:val="00D63DCC"/>
    <w:rsid w:val="00D641E0"/>
    <w:rsid w:val="00D643A7"/>
    <w:rsid w:val="00D646C2"/>
    <w:rsid w:val="00D6480E"/>
    <w:rsid w:val="00D64C14"/>
    <w:rsid w:val="00D64D14"/>
    <w:rsid w:val="00D64D47"/>
    <w:rsid w:val="00D64F85"/>
    <w:rsid w:val="00D650CB"/>
    <w:rsid w:val="00D65120"/>
    <w:rsid w:val="00D65132"/>
    <w:rsid w:val="00D651EF"/>
    <w:rsid w:val="00D653A5"/>
    <w:rsid w:val="00D65527"/>
    <w:rsid w:val="00D656E1"/>
    <w:rsid w:val="00D6578A"/>
    <w:rsid w:val="00D65E36"/>
    <w:rsid w:val="00D6630C"/>
    <w:rsid w:val="00D6631D"/>
    <w:rsid w:val="00D666E2"/>
    <w:rsid w:val="00D667BE"/>
    <w:rsid w:val="00D66862"/>
    <w:rsid w:val="00D66B88"/>
    <w:rsid w:val="00D66BF2"/>
    <w:rsid w:val="00D66D76"/>
    <w:rsid w:val="00D67052"/>
    <w:rsid w:val="00D670AF"/>
    <w:rsid w:val="00D6765F"/>
    <w:rsid w:val="00D6773F"/>
    <w:rsid w:val="00D677A7"/>
    <w:rsid w:val="00D677D2"/>
    <w:rsid w:val="00D67810"/>
    <w:rsid w:val="00D67857"/>
    <w:rsid w:val="00D678C9"/>
    <w:rsid w:val="00D678E8"/>
    <w:rsid w:val="00D67E33"/>
    <w:rsid w:val="00D67E66"/>
    <w:rsid w:val="00D7010E"/>
    <w:rsid w:val="00D70477"/>
    <w:rsid w:val="00D705B3"/>
    <w:rsid w:val="00D7063B"/>
    <w:rsid w:val="00D70645"/>
    <w:rsid w:val="00D70662"/>
    <w:rsid w:val="00D70693"/>
    <w:rsid w:val="00D706A0"/>
    <w:rsid w:val="00D70DC4"/>
    <w:rsid w:val="00D7119E"/>
    <w:rsid w:val="00D713F6"/>
    <w:rsid w:val="00D7141F"/>
    <w:rsid w:val="00D720BC"/>
    <w:rsid w:val="00D7222A"/>
    <w:rsid w:val="00D72675"/>
    <w:rsid w:val="00D72753"/>
    <w:rsid w:val="00D72C20"/>
    <w:rsid w:val="00D72D0F"/>
    <w:rsid w:val="00D733AD"/>
    <w:rsid w:val="00D73436"/>
    <w:rsid w:val="00D736FE"/>
    <w:rsid w:val="00D738AE"/>
    <w:rsid w:val="00D74546"/>
    <w:rsid w:val="00D7457E"/>
    <w:rsid w:val="00D74C07"/>
    <w:rsid w:val="00D74C62"/>
    <w:rsid w:val="00D74CD4"/>
    <w:rsid w:val="00D74E48"/>
    <w:rsid w:val="00D75101"/>
    <w:rsid w:val="00D75311"/>
    <w:rsid w:val="00D75356"/>
    <w:rsid w:val="00D75371"/>
    <w:rsid w:val="00D75A65"/>
    <w:rsid w:val="00D75BA3"/>
    <w:rsid w:val="00D76086"/>
    <w:rsid w:val="00D7662C"/>
    <w:rsid w:val="00D76661"/>
    <w:rsid w:val="00D767D3"/>
    <w:rsid w:val="00D769E5"/>
    <w:rsid w:val="00D77E9C"/>
    <w:rsid w:val="00D80715"/>
    <w:rsid w:val="00D8086E"/>
    <w:rsid w:val="00D80B10"/>
    <w:rsid w:val="00D80C67"/>
    <w:rsid w:val="00D80D5C"/>
    <w:rsid w:val="00D80E8C"/>
    <w:rsid w:val="00D8105B"/>
    <w:rsid w:val="00D814DB"/>
    <w:rsid w:val="00D8158B"/>
    <w:rsid w:val="00D81786"/>
    <w:rsid w:val="00D81C07"/>
    <w:rsid w:val="00D8234F"/>
    <w:rsid w:val="00D82356"/>
    <w:rsid w:val="00D8274B"/>
    <w:rsid w:val="00D83095"/>
    <w:rsid w:val="00D830A6"/>
    <w:rsid w:val="00D8325C"/>
    <w:rsid w:val="00D83B08"/>
    <w:rsid w:val="00D8428C"/>
    <w:rsid w:val="00D84740"/>
    <w:rsid w:val="00D848EA"/>
    <w:rsid w:val="00D84990"/>
    <w:rsid w:val="00D849B9"/>
    <w:rsid w:val="00D84A8D"/>
    <w:rsid w:val="00D84BBD"/>
    <w:rsid w:val="00D84BD7"/>
    <w:rsid w:val="00D84CE7"/>
    <w:rsid w:val="00D84D12"/>
    <w:rsid w:val="00D84F7A"/>
    <w:rsid w:val="00D85177"/>
    <w:rsid w:val="00D8555B"/>
    <w:rsid w:val="00D8576A"/>
    <w:rsid w:val="00D8581F"/>
    <w:rsid w:val="00D8597D"/>
    <w:rsid w:val="00D85A94"/>
    <w:rsid w:val="00D85BDA"/>
    <w:rsid w:val="00D85DD8"/>
    <w:rsid w:val="00D85FA3"/>
    <w:rsid w:val="00D86289"/>
    <w:rsid w:val="00D86436"/>
    <w:rsid w:val="00D864FB"/>
    <w:rsid w:val="00D8650C"/>
    <w:rsid w:val="00D8713F"/>
    <w:rsid w:val="00D879C9"/>
    <w:rsid w:val="00D87BEF"/>
    <w:rsid w:val="00D87C58"/>
    <w:rsid w:val="00D87FE4"/>
    <w:rsid w:val="00D90065"/>
    <w:rsid w:val="00D90175"/>
    <w:rsid w:val="00D903C2"/>
    <w:rsid w:val="00D90A47"/>
    <w:rsid w:val="00D90B2E"/>
    <w:rsid w:val="00D90BA0"/>
    <w:rsid w:val="00D90F5F"/>
    <w:rsid w:val="00D91033"/>
    <w:rsid w:val="00D91552"/>
    <w:rsid w:val="00D91666"/>
    <w:rsid w:val="00D925BB"/>
    <w:rsid w:val="00D926BF"/>
    <w:rsid w:val="00D926F2"/>
    <w:rsid w:val="00D92B9E"/>
    <w:rsid w:val="00D92F34"/>
    <w:rsid w:val="00D92F46"/>
    <w:rsid w:val="00D92FD5"/>
    <w:rsid w:val="00D9314F"/>
    <w:rsid w:val="00D9335F"/>
    <w:rsid w:val="00D9361E"/>
    <w:rsid w:val="00D93C43"/>
    <w:rsid w:val="00D944EC"/>
    <w:rsid w:val="00D94679"/>
    <w:rsid w:val="00D946FD"/>
    <w:rsid w:val="00D947A7"/>
    <w:rsid w:val="00D947CC"/>
    <w:rsid w:val="00D94898"/>
    <w:rsid w:val="00D94E54"/>
    <w:rsid w:val="00D954E0"/>
    <w:rsid w:val="00D95BE3"/>
    <w:rsid w:val="00D95D4C"/>
    <w:rsid w:val="00D96317"/>
    <w:rsid w:val="00D96BE2"/>
    <w:rsid w:val="00D97260"/>
    <w:rsid w:val="00D97501"/>
    <w:rsid w:val="00D97A72"/>
    <w:rsid w:val="00D97B3E"/>
    <w:rsid w:val="00DA0059"/>
    <w:rsid w:val="00DA0308"/>
    <w:rsid w:val="00DA098C"/>
    <w:rsid w:val="00DA0A2B"/>
    <w:rsid w:val="00DA0B8E"/>
    <w:rsid w:val="00DA0D12"/>
    <w:rsid w:val="00DA0D33"/>
    <w:rsid w:val="00DA1327"/>
    <w:rsid w:val="00DA1484"/>
    <w:rsid w:val="00DA16D8"/>
    <w:rsid w:val="00DA1719"/>
    <w:rsid w:val="00DA1868"/>
    <w:rsid w:val="00DA1909"/>
    <w:rsid w:val="00DA1B3A"/>
    <w:rsid w:val="00DA1C8D"/>
    <w:rsid w:val="00DA1EA4"/>
    <w:rsid w:val="00DA244E"/>
    <w:rsid w:val="00DA2626"/>
    <w:rsid w:val="00DA26EC"/>
    <w:rsid w:val="00DA2720"/>
    <w:rsid w:val="00DA2EC1"/>
    <w:rsid w:val="00DA2F53"/>
    <w:rsid w:val="00DA308E"/>
    <w:rsid w:val="00DA329F"/>
    <w:rsid w:val="00DA344F"/>
    <w:rsid w:val="00DA36BA"/>
    <w:rsid w:val="00DA39B8"/>
    <w:rsid w:val="00DA3E11"/>
    <w:rsid w:val="00DA3F68"/>
    <w:rsid w:val="00DA411D"/>
    <w:rsid w:val="00DA41DD"/>
    <w:rsid w:val="00DA43FC"/>
    <w:rsid w:val="00DA45CC"/>
    <w:rsid w:val="00DA466F"/>
    <w:rsid w:val="00DA470A"/>
    <w:rsid w:val="00DA4765"/>
    <w:rsid w:val="00DA4800"/>
    <w:rsid w:val="00DA483A"/>
    <w:rsid w:val="00DA4ADB"/>
    <w:rsid w:val="00DA4EC5"/>
    <w:rsid w:val="00DA51C1"/>
    <w:rsid w:val="00DA5409"/>
    <w:rsid w:val="00DA55CC"/>
    <w:rsid w:val="00DA5A2C"/>
    <w:rsid w:val="00DA602A"/>
    <w:rsid w:val="00DA62B4"/>
    <w:rsid w:val="00DA68F2"/>
    <w:rsid w:val="00DA6BB9"/>
    <w:rsid w:val="00DA70D9"/>
    <w:rsid w:val="00DA787B"/>
    <w:rsid w:val="00DA7A5B"/>
    <w:rsid w:val="00DA7B68"/>
    <w:rsid w:val="00DA7C6B"/>
    <w:rsid w:val="00DA7C90"/>
    <w:rsid w:val="00DA7DA5"/>
    <w:rsid w:val="00DB00BF"/>
    <w:rsid w:val="00DB01A6"/>
    <w:rsid w:val="00DB01F0"/>
    <w:rsid w:val="00DB0252"/>
    <w:rsid w:val="00DB0395"/>
    <w:rsid w:val="00DB048E"/>
    <w:rsid w:val="00DB0581"/>
    <w:rsid w:val="00DB07CA"/>
    <w:rsid w:val="00DB0AF0"/>
    <w:rsid w:val="00DB0BD9"/>
    <w:rsid w:val="00DB0C95"/>
    <w:rsid w:val="00DB0EFD"/>
    <w:rsid w:val="00DB0F06"/>
    <w:rsid w:val="00DB143A"/>
    <w:rsid w:val="00DB17CC"/>
    <w:rsid w:val="00DB1834"/>
    <w:rsid w:val="00DB185E"/>
    <w:rsid w:val="00DB1950"/>
    <w:rsid w:val="00DB1F54"/>
    <w:rsid w:val="00DB21C9"/>
    <w:rsid w:val="00DB2B48"/>
    <w:rsid w:val="00DB2BEB"/>
    <w:rsid w:val="00DB2C35"/>
    <w:rsid w:val="00DB2E9E"/>
    <w:rsid w:val="00DB3233"/>
    <w:rsid w:val="00DB3395"/>
    <w:rsid w:val="00DB3555"/>
    <w:rsid w:val="00DB3B63"/>
    <w:rsid w:val="00DB3CF8"/>
    <w:rsid w:val="00DB3E02"/>
    <w:rsid w:val="00DB3E09"/>
    <w:rsid w:val="00DB3E1A"/>
    <w:rsid w:val="00DB4082"/>
    <w:rsid w:val="00DB4114"/>
    <w:rsid w:val="00DB4184"/>
    <w:rsid w:val="00DB4BD3"/>
    <w:rsid w:val="00DB4D58"/>
    <w:rsid w:val="00DB4D61"/>
    <w:rsid w:val="00DB4F7A"/>
    <w:rsid w:val="00DB5751"/>
    <w:rsid w:val="00DB57E3"/>
    <w:rsid w:val="00DB5E4D"/>
    <w:rsid w:val="00DB65E2"/>
    <w:rsid w:val="00DB674C"/>
    <w:rsid w:val="00DB68C8"/>
    <w:rsid w:val="00DB6B0D"/>
    <w:rsid w:val="00DB6E6E"/>
    <w:rsid w:val="00DB6E80"/>
    <w:rsid w:val="00DB7082"/>
    <w:rsid w:val="00DB7111"/>
    <w:rsid w:val="00DB7261"/>
    <w:rsid w:val="00DB733F"/>
    <w:rsid w:val="00DB7A86"/>
    <w:rsid w:val="00DB7D8E"/>
    <w:rsid w:val="00DB7F29"/>
    <w:rsid w:val="00DB7FA2"/>
    <w:rsid w:val="00DC0269"/>
    <w:rsid w:val="00DC062C"/>
    <w:rsid w:val="00DC07AF"/>
    <w:rsid w:val="00DC08D7"/>
    <w:rsid w:val="00DC0AB3"/>
    <w:rsid w:val="00DC0B4C"/>
    <w:rsid w:val="00DC0BB0"/>
    <w:rsid w:val="00DC103A"/>
    <w:rsid w:val="00DC1124"/>
    <w:rsid w:val="00DC128B"/>
    <w:rsid w:val="00DC1731"/>
    <w:rsid w:val="00DC17BA"/>
    <w:rsid w:val="00DC1C19"/>
    <w:rsid w:val="00DC21C1"/>
    <w:rsid w:val="00DC251B"/>
    <w:rsid w:val="00DC2587"/>
    <w:rsid w:val="00DC27F6"/>
    <w:rsid w:val="00DC2D4D"/>
    <w:rsid w:val="00DC36A2"/>
    <w:rsid w:val="00DC37AA"/>
    <w:rsid w:val="00DC3A82"/>
    <w:rsid w:val="00DC3D1C"/>
    <w:rsid w:val="00DC4098"/>
    <w:rsid w:val="00DC4680"/>
    <w:rsid w:val="00DC46C5"/>
    <w:rsid w:val="00DC470E"/>
    <w:rsid w:val="00DC4909"/>
    <w:rsid w:val="00DC4914"/>
    <w:rsid w:val="00DC4CDE"/>
    <w:rsid w:val="00DC4D6C"/>
    <w:rsid w:val="00DC4F1A"/>
    <w:rsid w:val="00DC55CB"/>
    <w:rsid w:val="00DC56A4"/>
    <w:rsid w:val="00DC5A7B"/>
    <w:rsid w:val="00DC5C95"/>
    <w:rsid w:val="00DC5F9A"/>
    <w:rsid w:val="00DC6202"/>
    <w:rsid w:val="00DC62DA"/>
    <w:rsid w:val="00DC64A0"/>
    <w:rsid w:val="00DC65CE"/>
    <w:rsid w:val="00DC65D4"/>
    <w:rsid w:val="00DC6667"/>
    <w:rsid w:val="00DC67BE"/>
    <w:rsid w:val="00DC6AE7"/>
    <w:rsid w:val="00DC6BFE"/>
    <w:rsid w:val="00DC705B"/>
    <w:rsid w:val="00DC7109"/>
    <w:rsid w:val="00DC7328"/>
    <w:rsid w:val="00DC7432"/>
    <w:rsid w:val="00DC7486"/>
    <w:rsid w:val="00DC7517"/>
    <w:rsid w:val="00DC7572"/>
    <w:rsid w:val="00DC7596"/>
    <w:rsid w:val="00DC7922"/>
    <w:rsid w:val="00DC793F"/>
    <w:rsid w:val="00DC7ADA"/>
    <w:rsid w:val="00DD04FD"/>
    <w:rsid w:val="00DD076A"/>
    <w:rsid w:val="00DD0B15"/>
    <w:rsid w:val="00DD0B69"/>
    <w:rsid w:val="00DD0CC1"/>
    <w:rsid w:val="00DD0D06"/>
    <w:rsid w:val="00DD1000"/>
    <w:rsid w:val="00DD1650"/>
    <w:rsid w:val="00DD17F6"/>
    <w:rsid w:val="00DD1880"/>
    <w:rsid w:val="00DD1A08"/>
    <w:rsid w:val="00DD1CD3"/>
    <w:rsid w:val="00DD1DD9"/>
    <w:rsid w:val="00DD1FA2"/>
    <w:rsid w:val="00DD1FE6"/>
    <w:rsid w:val="00DD27FF"/>
    <w:rsid w:val="00DD282D"/>
    <w:rsid w:val="00DD28C3"/>
    <w:rsid w:val="00DD2A30"/>
    <w:rsid w:val="00DD2AA6"/>
    <w:rsid w:val="00DD2E6C"/>
    <w:rsid w:val="00DD2EF3"/>
    <w:rsid w:val="00DD31D2"/>
    <w:rsid w:val="00DD3467"/>
    <w:rsid w:val="00DD3674"/>
    <w:rsid w:val="00DD3683"/>
    <w:rsid w:val="00DD392E"/>
    <w:rsid w:val="00DD3CE3"/>
    <w:rsid w:val="00DD3DFC"/>
    <w:rsid w:val="00DD3E23"/>
    <w:rsid w:val="00DD4068"/>
    <w:rsid w:val="00DD44D1"/>
    <w:rsid w:val="00DD4D8E"/>
    <w:rsid w:val="00DD5089"/>
    <w:rsid w:val="00DD517E"/>
    <w:rsid w:val="00DD5CD6"/>
    <w:rsid w:val="00DD5FD0"/>
    <w:rsid w:val="00DD60E4"/>
    <w:rsid w:val="00DD61A7"/>
    <w:rsid w:val="00DD61B8"/>
    <w:rsid w:val="00DD676F"/>
    <w:rsid w:val="00DD68EB"/>
    <w:rsid w:val="00DD6AEE"/>
    <w:rsid w:val="00DD6B69"/>
    <w:rsid w:val="00DD6C9D"/>
    <w:rsid w:val="00DD7457"/>
    <w:rsid w:val="00DD7717"/>
    <w:rsid w:val="00DD7B7D"/>
    <w:rsid w:val="00DD7CEE"/>
    <w:rsid w:val="00DE02A5"/>
    <w:rsid w:val="00DE04FE"/>
    <w:rsid w:val="00DE0891"/>
    <w:rsid w:val="00DE09EB"/>
    <w:rsid w:val="00DE0A2A"/>
    <w:rsid w:val="00DE11BE"/>
    <w:rsid w:val="00DE15D5"/>
    <w:rsid w:val="00DE16A4"/>
    <w:rsid w:val="00DE1981"/>
    <w:rsid w:val="00DE1B4E"/>
    <w:rsid w:val="00DE227F"/>
    <w:rsid w:val="00DE2437"/>
    <w:rsid w:val="00DE28C1"/>
    <w:rsid w:val="00DE29ED"/>
    <w:rsid w:val="00DE2B31"/>
    <w:rsid w:val="00DE2BB2"/>
    <w:rsid w:val="00DE2CD6"/>
    <w:rsid w:val="00DE3080"/>
    <w:rsid w:val="00DE32E8"/>
    <w:rsid w:val="00DE34AD"/>
    <w:rsid w:val="00DE3558"/>
    <w:rsid w:val="00DE3643"/>
    <w:rsid w:val="00DE373D"/>
    <w:rsid w:val="00DE3AC5"/>
    <w:rsid w:val="00DE4011"/>
    <w:rsid w:val="00DE417A"/>
    <w:rsid w:val="00DE439B"/>
    <w:rsid w:val="00DE45D5"/>
    <w:rsid w:val="00DE46CD"/>
    <w:rsid w:val="00DE49A1"/>
    <w:rsid w:val="00DE5039"/>
    <w:rsid w:val="00DE5048"/>
    <w:rsid w:val="00DE54A9"/>
    <w:rsid w:val="00DE54CE"/>
    <w:rsid w:val="00DE596B"/>
    <w:rsid w:val="00DE597A"/>
    <w:rsid w:val="00DE5B56"/>
    <w:rsid w:val="00DE5BEC"/>
    <w:rsid w:val="00DE60C7"/>
    <w:rsid w:val="00DE672D"/>
    <w:rsid w:val="00DE67D8"/>
    <w:rsid w:val="00DE6834"/>
    <w:rsid w:val="00DE6AB9"/>
    <w:rsid w:val="00DE6B13"/>
    <w:rsid w:val="00DE6C4B"/>
    <w:rsid w:val="00DE6D03"/>
    <w:rsid w:val="00DE71DE"/>
    <w:rsid w:val="00DE71E8"/>
    <w:rsid w:val="00DE77AD"/>
    <w:rsid w:val="00DE7871"/>
    <w:rsid w:val="00DE79E4"/>
    <w:rsid w:val="00DE7D9C"/>
    <w:rsid w:val="00DE7E14"/>
    <w:rsid w:val="00DE7EF9"/>
    <w:rsid w:val="00DF0146"/>
    <w:rsid w:val="00DF038A"/>
    <w:rsid w:val="00DF05A6"/>
    <w:rsid w:val="00DF05F5"/>
    <w:rsid w:val="00DF0CAB"/>
    <w:rsid w:val="00DF0CD5"/>
    <w:rsid w:val="00DF107E"/>
    <w:rsid w:val="00DF10B2"/>
    <w:rsid w:val="00DF1209"/>
    <w:rsid w:val="00DF13F8"/>
    <w:rsid w:val="00DF146B"/>
    <w:rsid w:val="00DF1514"/>
    <w:rsid w:val="00DF18FF"/>
    <w:rsid w:val="00DF1A8F"/>
    <w:rsid w:val="00DF1A9B"/>
    <w:rsid w:val="00DF1C5F"/>
    <w:rsid w:val="00DF1D6E"/>
    <w:rsid w:val="00DF1E5C"/>
    <w:rsid w:val="00DF20C5"/>
    <w:rsid w:val="00DF2365"/>
    <w:rsid w:val="00DF23DB"/>
    <w:rsid w:val="00DF29C3"/>
    <w:rsid w:val="00DF2B0F"/>
    <w:rsid w:val="00DF2D81"/>
    <w:rsid w:val="00DF2E8B"/>
    <w:rsid w:val="00DF3807"/>
    <w:rsid w:val="00DF3881"/>
    <w:rsid w:val="00DF3F33"/>
    <w:rsid w:val="00DF44EF"/>
    <w:rsid w:val="00DF45AB"/>
    <w:rsid w:val="00DF4B8D"/>
    <w:rsid w:val="00DF4D93"/>
    <w:rsid w:val="00DF4E1B"/>
    <w:rsid w:val="00DF4FDD"/>
    <w:rsid w:val="00DF5016"/>
    <w:rsid w:val="00DF542A"/>
    <w:rsid w:val="00DF58EB"/>
    <w:rsid w:val="00DF5AF6"/>
    <w:rsid w:val="00DF5DC1"/>
    <w:rsid w:val="00DF5E21"/>
    <w:rsid w:val="00DF5E2C"/>
    <w:rsid w:val="00DF6224"/>
    <w:rsid w:val="00DF62E7"/>
    <w:rsid w:val="00DF656F"/>
    <w:rsid w:val="00DF6689"/>
    <w:rsid w:val="00DF669F"/>
    <w:rsid w:val="00DF66FC"/>
    <w:rsid w:val="00DF7297"/>
    <w:rsid w:val="00DF76A8"/>
    <w:rsid w:val="00DF7820"/>
    <w:rsid w:val="00E0090F"/>
    <w:rsid w:val="00E0098A"/>
    <w:rsid w:val="00E00D1C"/>
    <w:rsid w:val="00E00DC8"/>
    <w:rsid w:val="00E012E9"/>
    <w:rsid w:val="00E01323"/>
    <w:rsid w:val="00E01502"/>
    <w:rsid w:val="00E01654"/>
    <w:rsid w:val="00E018C8"/>
    <w:rsid w:val="00E01B91"/>
    <w:rsid w:val="00E01C0F"/>
    <w:rsid w:val="00E01FD2"/>
    <w:rsid w:val="00E020DD"/>
    <w:rsid w:val="00E02581"/>
    <w:rsid w:val="00E0277B"/>
    <w:rsid w:val="00E02F0D"/>
    <w:rsid w:val="00E03D7D"/>
    <w:rsid w:val="00E0455C"/>
    <w:rsid w:val="00E04A92"/>
    <w:rsid w:val="00E053EB"/>
    <w:rsid w:val="00E0594D"/>
    <w:rsid w:val="00E0649A"/>
    <w:rsid w:val="00E068C3"/>
    <w:rsid w:val="00E0698B"/>
    <w:rsid w:val="00E06ABC"/>
    <w:rsid w:val="00E06C85"/>
    <w:rsid w:val="00E06F82"/>
    <w:rsid w:val="00E07876"/>
    <w:rsid w:val="00E07D67"/>
    <w:rsid w:val="00E07DD7"/>
    <w:rsid w:val="00E10169"/>
    <w:rsid w:val="00E10397"/>
    <w:rsid w:val="00E105B9"/>
    <w:rsid w:val="00E10DB4"/>
    <w:rsid w:val="00E10FB8"/>
    <w:rsid w:val="00E113BD"/>
    <w:rsid w:val="00E1151A"/>
    <w:rsid w:val="00E117E5"/>
    <w:rsid w:val="00E11837"/>
    <w:rsid w:val="00E11DF1"/>
    <w:rsid w:val="00E12665"/>
    <w:rsid w:val="00E129EE"/>
    <w:rsid w:val="00E12B69"/>
    <w:rsid w:val="00E12F4C"/>
    <w:rsid w:val="00E13172"/>
    <w:rsid w:val="00E1320B"/>
    <w:rsid w:val="00E13893"/>
    <w:rsid w:val="00E14055"/>
    <w:rsid w:val="00E14119"/>
    <w:rsid w:val="00E141B7"/>
    <w:rsid w:val="00E14457"/>
    <w:rsid w:val="00E14530"/>
    <w:rsid w:val="00E14693"/>
    <w:rsid w:val="00E14CE0"/>
    <w:rsid w:val="00E14DCE"/>
    <w:rsid w:val="00E1513C"/>
    <w:rsid w:val="00E1524C"/>
    <w:rsid w:val="00E15583"/>
    <w:rsid w:val="00E158B1"/>
    <w:rsid w:val="00E15B0A"/>
    <w:rsid w:val="00E15FB0"/>
    <w:rsid w:val="00E1621A"/>
    <w:rsid w:val="00E16533"/>
    <w:rsid w:val="00E165BD"/>
    <w:rsid w:val="00E16DFC"/>
    <w:rsid w:val="00E16F3F"/>
    <w:rsid w:val="00E173A5"/>
    <w:rsid w:val="00E17651"/>
    <w:rsid w:val="00E17E81"/>
    <w:rsid w:val="00E20386"/>
    <w:rsid w:val="00E2039B"/>
    <w:rsid w:val="00E20511"/>
    <w:rsid w:val="00E207A8"/>
    <w:rsid w:val="00E20E31"/>
    <w:rsid w:val="00E21227"/>
    <w:rsid w:val="00E212AD"/>
    <w:rsid w:val="00E2163D"/>
    <w:rsid w:val="00E218AB"/>
    <w:rsid w:val="00E2192D"/>
    <w:rsid w:val="00E21B64"/>
    <w:rsid w:val="00E2209A"/>
    <w:rsid w:val="00E2261B"/>
    <w:rsid w:val="00E2281A"/>
    <w:rsid w:val="00E228EC"/>
    <w:rsid w:val="00E22941"/>
    <w:rsid w:val="00E22E34"/>
    <w:rsid w:val="00E23149"/>
    <w:rsid w:val="00E23189"/>
    <w:rsid w:val="00E23CA0"/>
    <w:rsid w:val="00E240EB"/>
    <w:rsid w:val="00E24303"/>
    <w:rsid w:val="00E248C7"/>
    <w:rsid w:val="00E248D0"/>
    <w:rsid w:val="00E251BD"/>
    <w:rsid w:val="00E25302"/>
    <w:rsid w:val="00E259EB"/>
    <w:rsid w:val="00E25B5E"/>
    <w:rsid w:val="00E26327"/>
    <w:rsid w:val="00E26ED1"/>
    <w:rsid w:val="00E271D5"/>
    <w:rsid w:val="00E2768D"/>
    <w:rsid w:val="00E2779D"/>
    <w:rsid w:val="00E27A63"/>
    <w:rsid w:val="00E27EA2"/>
    <w:rsid w:val="00E30068"/>
    <w:rsid w:val="00E3008A"/>
    <w:rsid w:val="00E30B58"/>
    <w:rsid w:val="00E30DB5"/>
    <w:rsid w:val="00E30F70"/>
    <w:rsid w:val="00E315CA"/>
    <w:rsid w:val="00E31713"/>
    <w:rsid w:val="00E3187A"/>
    <w:rsid w:val="00E318C6"/>
    <w:rsid w:val="00E31AD3"/>
    <w:rsid w:val="00E3231D"/>
    <w:rsid w:val="00E3274D"/>
    <w:rsid w:val="00E327BF"/>
    <w:rsid w:val="00E328F9"/>
    <w:rsid w:val="00E329FA"/>
    <w:rsid w:val="00E32A91"/>
    <w:rsid w:val="00E32C52"/>
    <w:rsid w:val="00E32D58"/>
    <w:rsid w:val="00E32F14"/>
    <w:rsid w:val="00E32FA0"/>
    <w:rsid w:val="00E331A9"/>
    <w:rsid w:val="00E331F2"/>
    <w:rsid w:val="00E335A6"/>
    <w:rsid w:val="00E33951"/>
    <w:rsid w:val="00E339A2"/>
    <w:rsid w:val="00E33D3B"/>
    <w:rsid w:val="00E34511"/>
    <w:rsid w:val="00E346C2"/>
    <w:rsid w:val="00E3499E"/>
    <w:rsid w:val="00E34AA9"/>
    <w:rsid w:val="00E34C85"/>
    <w:rsid w:val="00E34C8B"/>
    <w:rsid w:val="00E35294"/>
    <w:rsid w:val="00E354F3"/>
    <w:rsid w:val="00E355FF"/>
    <w:rsid w:val="00E3576B"/>
    <w:rsid w:val="00E35816"/>
    <w:rsid w:val="00E35945"/>
    <w:rsid w:val="00E35C65"/>
    <w:rsid w:val="00E3645E"/>
    <w:rsid w:val="00E36719"/>
    <w:rsid w:val="00E3680D"/>
    <w:rsid w:val="00E36980"/>
    <w:rsid w:val="00E36DDC"/>
    <w:rsid w:val="00E36F4C"/>
    <w:rsid w:val="00E37342"/>
    <w:rsid w:val="00E375AD"/>
    <w:rsid w:val="00E3777D"/>
    <w:rsid w:val="00E37839"/>
    <w:rsid w:val="00E3788B"/>
    <w:rsid w:val="00E37B4C"/>
    <w:rsid w:val="00E37F5F"/>
    <w:rsid w:val="00E403BD"/>
    <w:rsid w:val="00E4087A"/>
    <w:rsid w:val="00E409B4"/>
    <w:rsid w:val="00E40C03"/>
    <w:rsid w:val="00E40CD9"/>
    <w:rsid w:val="00E40CFE"/>
    <w:rsid w:val="00E41289"/>
    <w:rsid w:val="00E4128D"/>
    <w:rsid w:val="00E41454"/>
    <w:rsid w:val="00E416AC"/>
    <w:rsid w:val="00E41BA7"/>
    <w:rsid w:val="00E41D2F"/>
    <w:rsid w:val="00E42032"/>
    <w:rsid w:val="00E420FA"/>
    <w:rsid w:val="00E42349"/>
    <w:rsid w:val="00E4287E"/>
    <w:rsid w:val="00E42A17"/>
    <w:rsid w:val="00E43061"/>
    <w:rsid w:val="00E431AE"/>
    <w:rsid w:val="00E4365A"/>
    <w:rsid w:val="00E43754"/>
    <w:rsid w:val="00E43FC0"/>
    <w:rsid w:val="00E43FDE"/>
    <w:rsid w:val="00E440BB"/>
    <w:rsid w:val="00E442F4"/>
    <w:rsid w:val="00E443C3"/>
    <w:rsid w:val="00E4487F"/>
    <w:rsid w:val="00E448EB"/>
    <w:rsid w:val="00E44A06"/>
    <w:rsid w:val="00E44A44"/>
    <w:rsid w:val="00E44B8E"/>
    <w:rsid w:val="00E44C1A"/>
    <w:rsid w:val="00E44D32"/>
    <w:rsid w:val="00E44D53"/>
    <w:rsid w:val="00E4525D"/>
    <w:rsid w:val="00E45827"/>
    <w:rsid w:val="00E45AF3"/>
    <w:rsid w:val="00E45BE8"/>
    <w:rsid w:val="00E45FDD"/>
    <w:rsid w:val="00E46051"/>
    <w:rsid w:val="00E46182"/>
    <w:rsid w:val="00E46311"/>
    <w:rsid w:val="00E4631B"/>
    <w:rsid w:val="00E46463"/>
    <w:rsid w:val="00E46B1A"/>
    <w:rsid w:val="00E46C7D"/>
    <w:rsid w:val="00E4747B"/>
    <w:rsid w:val="00E475E0"/>
    <w:rsid w:val="00E500AF"/>
    <w:rsid w:val="00E5023E"/>
    <w:rsid w:val="00E50386"/>
    <w:rsid w:val="00E50A68"/>
    <w:rsid w:val="00E51013"/>
    <w:rsid w:val="00E511FC"/>
    <w:rsid w:val="00E51967"/>
    <w:rsid w:val="00E51F89"/>
    <w:rsid w:val="00E522EC"/>
    <w:rsid w:val="00E525FE"/>
    <w:rsid w:val="00E526C5"/>
    <w:rsid w:val="00E52878"/>
    <w:rsid w:val="00E529F6"/>
    <w:rsid w:val="00E5330B"/>
    <w:rsid w:val="00E533F5"/>
    <w:rsid w:val="00E537EC"/>
    <w:rsid w:val="00E538C9"/>
    <w:rsid w:val="00E53AEB"/>
    <w:rsid w:val="00E53C64"/>
    <w:rsid w:val="00E54033"/>
    <w:rsid w:val="00E540B8"/>
    <w:rsid w:val="00E540C1"/>
    <w:rsid w:val="00E541B0"/>
    <w:rsid w:val="00E54342"/>
    <w:rsid w:val="00E546EF"/>
    <w:rsid w:val="00E5474D"/>
    <w:rsid w:val="00E54A32"/>
    <w:rsid w:val="00E54B1F"/>
    <w:rsid w:val="00E54CBE"/>
    <w:rsid w:val="00E54DC4"/>
    <w:rsid w:val="00E55092"/>
    <w:rsid w:val="00E552A1"/>
    <w:rsid w:val="00E5559E"/>
    <w:rsid w:val="00E5595B"/>
    <w:rsid w:val="00E55C4C"/>
    <w:rsid w:val="00E55C8B"/>
    <w:rsid w:val="00E55EC8"/>
    <w:rsid w:val="00E560FD"/>
    <w:rsid w:val="00E564EC"/>
    <w:rsid w:val="00E56538"/>
    <w:rsid w:val="00E56639"/>
    <w:rsid w:val="00E568A8"/>
    <w:rsid w:val="00E56DE7"/>
    <w:rsid w:val="00E57062"/>
    <w:rsid w:val="00E573F1"/>
    <w:rsid w:val="00E57435"/>
    <w:rsid w:val="00E575FB"/>
    <w:rsid w:val="00E57991"/>
    <w:rsid w:val="00E57B02"/>
    <w:rsid w:val="00E57B09"/>
    <w:rsid w:val="00E60072"/>
    <w:rsid w:val="00E60953"/>
    <w:rsid w:val="00E60A44"/>
    <w:rsid w:val="00E61533"/>
    <w:rsid w:val="00E61B03"/>
    <w:rsid w:val="00E61F26"/>
    <w:rsid w:val="00E61F86"/>
    <w:rsid w:val="00E6204C"/>
    <w:rsid w:val="00E623B9"/>
    <w:rsid w:val="00E62452"/>
    <w:rsid w:val="00E62755"/>
    <w:rsid w:val="00E62898"/>
    <w:rsid w:val="00E62A35"/>
    <w:rsid w:val="00E62D48"/>
    <w:rsid w:val="00E62D49"/>
    <w:rsid w:val="00E62DE5"/>
    <w:rsid w:val="00E62F9F"/>
    <w:rsid w:val="00E6369F"/>
    <w:rsid w:val="00E638A4"/>
    <w:rsid w:val="00E63A3B"/>
    <w:rsid w:val="00E63A70"/>
    <w:rsid w:val="00E63C4A"/>
    <w:rsid w:val="00E63F91"/>
    <w:rsid w:val="00E640FA"/>
    <w:rsid w:val="00E6469F"/>
    <w:rsid w:val="00E6471E"/>
    <w:rsid w:val="00E64D7C"/>
    <w:rsid w:val="00E6501B"/>
    <w:rsid w:val="00E657E5"/>
    <w:rsid w:val="00E65B27"/>
    <w:rsid w:val="00E65D36"/>
    <w:rsid w:val="00E65F8B"/>
    <w:rsid w:val="00E6602F"/>
    <w:rsid w:val="00E6629C"/>
    <w:rsid w:val="00E66567"/>
    <w:rsid w:val="00E666F4"/>
    <w:rsid w:val="00E66721"/>
    <w:rsid w:val="00E667CC"/>
    <w:rsid w:val="00E66AF3"/>
    <w:rsid w:val="00E66DB2"/>
    <w:rsid w:val="00E66E49"/>
    <w:rsid w:val="00E670D2"/>
    <w:rsid w:val="00E671A4"/>
    <w:rsid w:val="00E6721E"/>
    <w:rsid w:val="00E6759A"/>
    <w:rsid w:val="00E6763E"/>
    <w:rsid w:val="00E677A5"/>
    <w:rsid w:val="00E67C42"/>
    <w:rsid w:val="00E67DD0"/>
    <w:rsid w:val="00E67DE1"/>
    <w:rsid w:val="00E7043E"/>
    <w:rsid w:val="00E7051C"/>
    <w:rsid w:val="00E7054E"/>
    <w:rsid w:val="00E70F7F"/>
    <w:rsid w:val="00E71033"/>
    <w:rsid w:val="00E71054"/>
    <w:rsid w:val="00E71397"/>
    <w:rsid w:val="00E71A26"/>
    <w:rsid w:val="00E71C96"/>
    <w:rsid w:val="00E71E52"/>
    <w:rsid w:val="00E71EA5"/>
    <w:rsid w:val="00E71EAC"/>
    <w:rsid w:val="00E722D3"/>
    <w:rsid w:val="00E7230F"/>
    <w:rsid w:val="00E72339"/>
    <w:rsid w:val="00E723F0"/>
    <w:rsid w:val="00E724F0"/>
    <w:rsid w:val="00E724FD"/>
    <w:rsid w:val="00E72583"/>
    <w:rsid w:val="00E72CBF"/>
    <w:rsid w:val="00E72FE6"/>
    <w:rsid w:val="00E735BC"/>
    <w:rsid w:val="00E73B8E"/>
    <w:rsid w:val="00E7402D"/>
    <w:rsid w:val="00E74048"/>
    <w:rsid w:val="00E741BA"/>
    <w:rsid w:val="00E7436A"/>
    <w:rsid w:val="00E74FAD"/>
    <w:rsid w:val="00E754BC"/>
    <w:rsid w:val="00E754C5"/>
    <w:rsid w:val="00E756F9"/>
    <w:rsid w:val="00E75B13"/>
    <w:rsid w:val="00E75B48"/>
    <w:rsid w:val="00E75B7F"/>
    <w:rsid w:val="00E75C5D"/>
    <w:rsid w:val="00E75CC9"/>
    <w:rsid w:val="00E76A17"/>
    <w:rsid w:val="00E76C2E"/>
    <w:rsid w:val="00E76ED6"/>
    <w:rsid w:val="00E7712A"/>
    <w:rsid w:val="00E7732B"/>
    <w:rsid w:val="00E77626"/>
    <w:rsid w:val="00E778C7"/>
    <w:rsid w:val="00E77929"/>
    <w:rsid w:val="00E7793F"/>
    <w:rsid w:val="00E77C11"/>
    <w:rsid w:val="00E77C5E"/>
    <w:rsid w:val="00E77CCE"/>
    <w:rsid w:val="00E77D03"/>
    <w:rsid w:val="00E802DB"/>
    <w:rsid w:val="00E806F4"/>
    <w:rsid w:val="00E80B2A"/>
    <w:rsid w:val="00E80CEF"/>
    <w:rsid w:val="00E80E12"/>
    <w:rsid w:val="00E80E54"/>
    <w:rsid w:val="00E81156"/>
    <w:rsid w:val="00E81422"/>
    <w:rsid w:val="00E8204F"/>
    <w:rsid w:val="00E822E0"/>
    <w:rsid w:val="00E824CE"/>
    <w:rsid w:val="00E82590"/>
    <w:rsid w:val="00E82624"/>
    <w:rsid w:val="00E8263B"/>
    <w:rsid w:val="00E8271C"/>
    <w:rsid w:val="00E8298B"/>
    <w:rsid w:val="00E82CD9"/>
    <w:rsid w:val="00E83124"/>
    <w:rsid w:val="00E832C6"/>
    <w:rsid w:val="00E832F6"/>
    <w:rsid w:val="00E833A1"/>
    <w:rsid w:val="00E83EF3"/>
    <w:rsid w:val="00E8433C"/>
    <w:rsid w:val="00E84B68"/>
    <w:rsid w:val="00E84F94"/>
    <w:rsid w:val="00E8564C"/>
    <w:rsid w:val="00E858BD"/>
    <w:rsid w:val="00E8593B"/>
    <w:rsid w:val="00E859B9"/>
    <w:rsid w:val="00E85B76"/>
    <w:rsid w:val="00E860C9"/>
    <w:rsid w:val="00E864D6"/>
    <w:rsid w:val="00E864E1"/>
    <w:rsid w:val="00E86601"/>
    <w:rsid w:val="00E866FD"/>
    <w:rsid w:val="00E86863"/>
    <w:rsid w:val="00E868D2"/>
    <w:rsid w:val="00E86A2D"/>
    <w:rsid w:val="00E86BDE"/>
    <w:rsid w:val="00E86F98"/>
    <w:rsid w:val="00E87046"/>
    <w:rsid w:val="00E87168"/>
    <w:rsid w:val="00E87178"/>
    <w:rsid w:val="00E87396"/>
    <w:rsid w:val="00E87896"/>
    <w:rsid w:val="00E90263"/>
    <w:rsid w:val="00E902DF"/>
    <w:rsid w:val="00E9037D"/>
    <w:rsid w:val="00E908A5"/>
    <w:rsid w:val="00E90998"/>
    <w:rsid w:val="00E90B10"/>
    <w:rsid w:val="00E90E79"/>
    <w:rsid w:val="00E91050"/>
    <w:rsid w:val="00E911A0"/>
    <w:rsid w:val="00E911BB"/>
    <w:rsid w:val="00E91265"/>
    <w:rsid w:val="00E91343"/>
    <w:rsid w:val="00E9144D"/>
    <w:rsid w:val="00E914F9"/>
    <w:rsid w:val="00E917E1"/>
    <w:rsid w:val="00E91981"/>
    <w:rsid w:val="00E91CCD"/>
    <w:rsid w:val="00E91EE6"/>
    <w:rsid w:val="00E92052"/>
    <w:rsid w:val="00E921F2"/>
    <w:rsid w:val="00E9246C"/>
    <w:rsid w:val="00E9276F"/>
    <w:rsid w:val="00E92A99"/>
    <w:rsid w:val="00E92ADA"/>
    <w:rsid w:val="00E92C73"/>
    <w:rsid w:val="00E92D10"/>
    <w:rsid w:val="00E92E8E"/>
    <w:rsid w:val="00E92F55"/>
    <w:rsid w:val="00E9325E"/>
    <w:rsid w:val="00E938C7"/>
    <w:rsid w:val="00E93FC0"/>
    <w:rsid w:val="00E94198"/>
    <w:rsid w:val="00E941B1"/>
    <w:rsid w:val="00E949C7"/>
    <w:rsid w:val="00E94D1B"/>
    <w:rsid w:val="00E95257"/>
    <w:rsid w:val="00E95448"/>
    <w:rsid w:val="00E954FB"/>
    <w:rsid w:val="00E95528"/>
    <w:rsid w:val="00E9566F"/>
    <w:rsid w:val="00E95715"/>
    <w:rsid w:val="00E9585F"/>
    <w:rsid w:val="00E958E2"/>
    <w:rsid w:val="00E959A8"/>
    <w:rsid w:val="00E95B91"/>
    <w:rsid w:val="00E95D0A"/>
    <w:rsid w:val="00E95D7D"/>
    <w:rsid w:val="00E96189"/>
    <w:rsid w:val="00E965B4"/>
    <w:rsid w:val="00E9662E"/>
    <w:rsid w:val="00E96A12"/>
    <w:rsid w:val="00E96A2E"/>
    <w:rsid w:val="00E96A48"/>
    <w:rsid w:val="00E96A88"/>
    <w:rsid w:val="00E96C9D"/>
    <w:rsid w:val="00E96DA7"/>
    <w:rsid w:val="00E96E29"/>
    <w:rsid w:val="00E96F02"/>
    <w:rsid w:val="00E9747B"/>
    <w:rsid w:val="00E97562"/>
    <w:rsid w:val="00E97AE9"/>
    <w:rsid w:val="00E97AEC"/>
    <w:rsid w:val="00E97D88"/>
    <w:rsid w:val="00EA0161"/>
    <w:rsid w:val="00EA054A"/>
    <w:rsid w:val="00EA05D5"/>
    <w:rsid w:val="00EA07E6"/>
    <w:rsid w:val="00EA0926"/>
    <w:rsid w:val="00EA0F3A"/>
    <w:rsid w:val="00EA118A"/>
    <w:rsid w:val="00EA12C0"/>
    <w:rsid w:val="00EA12E8"/>
    <w:rsid w:val="00EA137A"/>
    <w:rsid w:val="00EA1593"/>
    <w:rsid w:val="00EA169B"/>
    <w:rsid w:val="00EA1715"/>
    <w:rsid w:val="00EA1B46"/>
    <w:rsid w:val="00EA1F2B"/>
    <w:rsid w:val="00EA1F33"/>
    <w:rsid w:val="00EA2076"/>
    <w:rsid w:val="00EA2319"/>
    <w:rsid w:val="00EA240C"/>
    <w:rsid w:val="00EA2662"/>
    <w:rsid w:val="00EA26FE"/>
    <w:rsid w:val="00EA287F"/>
    <w:rsid w:val="00EA2992"/>
    <w:rsid w:val="00EA3278"/>
    <w:rsid w:val="00EA3522"/>
    <w:rsid w:val="00EA356D"/>
    <w:rsid w:val="00EA3671"/>
    <w:rsid w:val="00EA368F"/>
    <w:rsid w:val="00EA369B"/>
    <w:rsid w:val="00EA37C5"/>
    <w:rsid w:val="00EA4360"/>
    <w:rsid w:val="00EA44C3"/>
    <w:rsid w:val="00EA469C"/>
    <w:rsid w:val="00EA4A34"/>
    <w:rsid w:val="00EA4ABD"/>
    <w:rsid w:val="00EA4B1A"/>
    <w:rsid w:val="00EA4D2C"/>
    <w:rsid w:val="00EA5316"/>
    <w:rsid w:val="00EA5685"/>
    <w:rsid w:val="00EA56DB"/>
    <w:rsid w:val="00EA5A28"/>
    <w:rsid w:val="00EA5F94"/>
    <w:rsid w:val="00EA5FA0"/>
    <w:rsid w:val="00EA6210"/>
    <w:rsid w:val="00EA64DB"/>
    <w:rsid w:val="00EA6A0E"/>
    <w:rsid w:val="00EA6D25"/>
    <w:rsid w:val="00EA7567"/>
    <w:rsid w:val="00EA7571"/>
    <w:rsid w:val="00EA7606"/>
    <w:rsid w:val="00EA7660"/>
    <w:rsid w:val="00EA7ACE"/>
    <w:rsid w:val="00EA7FA6"/>
    <w:rsid w:val="00EB0060"/>
    <w:rsid w:val="00EB00CB"/>
    <w:rsid w:val="00EB033D"/>
    <w:rsid w:val="00EB0568"/>
    <w:rsid w:val="00EB0FBE"/>
    <w:rsid w:val="00EB1031"/>
    <w:rsid w:val="00EB1130"/>
    <w:rsid w:val="00EB1558"/>
    <w:rsid w:val="00EB1729"/>
    <w:rsid w:val="00EB18D3"/>
    <w:rsid w:val="00EB19E2"/>
    <w:rsid w:val="00EB1D20"/>
    <w:rsid w:val="00EB1D3B"/>
    <w:rsid w:val="00EB1DC6"/>
    <w:rsid w:val="00EB21D8"/>
    <w:rsid w:val="00EB2293"/>
    <w:rsid w:val="00EB266D"/>
    <w:rsid w:val="00EB2741"/>
    <w:rsid w:val="00EB3397"/>
    <w:rsid w:val="00EB33B9"/>
    <w:rsid w:val="00EB3474"/>
    <w:rsid w:val="00EB34AE"/>
    <w:rsid w:val="00EB3998"/>
    <w:rsid w:val="00EB3AF8"/>
    <w:rsid w:val="00EB3B06"/>
    <w:rsid w:val="00EB3CFC"/>
    <w:rsid w:val="00EB3D80"/>
    <w:rsid w:val="00EB3E47"/>
    <w:rsid w:val="00EB403E"/>
    <w:rsid w:val="00EB4087"/>
    <w:rsid w:val="00EB41C4"/>
    <w:rsid w:val="00EB4AD3"/>
    <w:rsid w:val="00EB4D2E"/>
    <w:rsid w:val="00EB4E84"/>
    <w:rsid w:val="00EB4E88"/>
    <w:rsid w:val="00EB5232"/>
    <w:rsid w:val="00EB552A"/>
    <w:rsid w:val="00EB55D7"/>
    <w:rsid w:val="00EB56CD"/>
    <w:rsid w:val="00EB5990"/>
    <w:rsid w:val="00EB59F2"/>
    <w:rsid w:val="00EB5A5B"/>
    <w:rsid w:val="00EB5A7C"/>
    <w:rsid w:val="00EB5B0A"/>
    <w:rsid w:val="00EB5B38"/>
    <w:rsid w:val="00EB5B46"/>
    <w:rsid w:val="00EB5BD7"/>
    <w:rsid w:val="00EB5CDC"/>
    <w:rsid w:val="00EB690A"/>
    <w:rsid w:val="00EB6BC5"/>
    <w:rsid w:val="00EB6CE0"/>
    <w:rsid w:val="00EB6D0F"/>
    <w:rsid w:val="00EB6D72"/>
    <w:rsid w:val="00EB6D78"/>
    <w:rsid w:val="00EB6F9C"/>
    <w:rsid w:val="00EB6FD7"/>
    <w:rsid w:val="00EB719A"/>
    <w:rsid w:val="00EB71AC"/>
    <w:rsid w:val="00EB73FE"/>
    <w:rsid w:val="00EC0A96"/>
    <w:rsid w:val="00EC0BA8"/>
    <w:rsid w:val="00EC0BB3"/>
    <w:rsid w:val="00EC0D28"/>
    <w:rsid w:val="00EC11CB"/>
    <w:rsid w:val="00EC1210"/>
    <w:rsid w:val="00EC149F"/>
    <w:rsid w:val="00EC197F"/>
    <w:rsid w:val="00EC1E95"/>
    <w:rsid w:val="00EC21C0"/>
    <w:rsid w:val="00EC2291"/>
    <w:rsid w:val="00EC2386"/>
    <w:rsid w:val="00EC244A"/>
    <w:rsid w:val="00EC24CE"/>
    <w:rsid w:val="00EC27F5"/>
    <w:rsid w:val="00EC2B75"/>
    <w:rsid w:val="00EC2BBE"/>
    <w:rsid w:val="00EC2C6F"/>
    <w:rsid w:val="00EC31AF"/>
    <w:rsid w:val="00EC31FF"/>
    <w:rsid w:val="00EC3250"/>
    <w:rsid w:val="00EC37B2"/>
    <w:rsid w:val="00EC39AB"/>
    <w:rsid w:val="00EC3D9D"/>
    <w:rsid w:val="00EC4069"/>
    <w:rsid w:val="00EC4367"/>
    <w:rsid w:val="00EC4546"/>
    <w:rsid w:val="00EC4716"/>
    <w:rsid w:val="00EC4A13"/>
    <w:rsid w:val="00EC4F70"/>
    <w:rsid w:val="00EC5039"/>
    <w:rsid w:val="00EC50ED"/>
    <w:rsid w:val="00EC5165"/>
    <w:rsid w:val="00EC5226"/>
    <w:rsid w:val="00EC5B3F"/>
    <w:rsid w:val="00EC61EA"/>
    <w:rsid w:val="00EC651D"/>
    <w:rsid w:val="00EC67FE"/>
    <w:rsid w:val="00EC6963"/>
    <w:rsid w:val="00EC6970"/>
    <w:rsid w:val="00EC6BBE"/>
    <w:rsid w:val="00EC6CDF"/>
    <w:rsid w:val="00EC6D60"/>
    <w:rsid w:val="00EC6D7F"/>
    <w:rsid w:val="00EC6DE8"/>
    <w:rsid w:val="00EC6DEA"/>
    <w:rsid w:val="00EC703B"/>
    <w:rsid w:val="00EC71AA"/>
    <w:rsid w:val="00EC71E6"/>
    <w:rsid w:val="00EC72BC"/>
    <w:rsid w:val="00EC730D"/>
    <w:rsid w:val="00EC754D"/>
    <w:rsid w:val="00EC764B"/>
    <w:rsid w:val="00EC7678"/>
    <w:rsid w:val="00EC792D"/>
    <w:rsid w:val="00EC7943"/>
    <w:rsid w:val="00EC7B95"/>
    <w:rsid w:val="00EC7D22"/>
    <w:rsid w:val="00EC7E28"/>
    <w:rsid w:val="00ED0223"/>
    <w:rsid w:val="00ED0321"/>
    <w:rsid w:val="00ED03AB"/>
    <w:rsid w:val="00ED03DB"/>
    <w:rsid w:val="00ED0459"/>
    <w:rsid w:val="00ED049F"/>
    <w:rsid w:val="00ED079D"/>
    <w:rsid w:val="00ED098C"/>
    <w:rsid w:val="00ED0A51"/>
    <w:rsid w:val="00ED0C15"/>
    <w:rsid w:val="00ED0D15"/>
    <w:rsid w:val="00ED0E7B"/>
    <w:rsid w:val="00ED0EB1"/>
    <w:rsid w:val="00ED1006"/>
    <w:rsid w:val="00ED1228"/>
    <w:rsid w:val="00ED13CF"/>
    <w:rsid w:val="00ED14DA"/>
    <w:rsid w:val="00ED1786"/>
    <w:rsid w:val="00ED1795"/>
    <w:rsid w:val="00ED1CB9"/>
    <w:rsid w:val="00ED2442"/>
    <w:rsid w:val="00ED2595"/>
    <w:rsid w:val="00ED27BD"/>
    <w:rsid w:val="00ED292C"/>
    <w:rsid w:val="00ED3221"/>
    <w:rsid w:val="00ED3838"/>
    <w:rsid w:val="00ED3C53"/>
    <w:rsid w:val="00ED45AC"/>
    <w:rsid w:val="00ED4DBF"/>
    <w:rsid w:val="00ED4F26"/>
    <w:rsid w:val="00ED5093"/>
    <w:rsid w:val="00ED531A"/>
    <w:rsid w:val="00ED5380"/>
    <w:rsid w:val="00ED573B"/>
    <w:rsid w:val="00ED57D3"/>
    <w:rsid w:val="00ED59C1"/>
    <w:rsid w:val="00ED5C32"/>
    <w:rsid w:val="00ED5CD9"/>
    <w:rsid w:val="00ED5D01"/>
    <w:rsid w:val="00ED5F5B"/>
    <w:rsid w:val="00ED6028"/>
    <w:rsid w:val="00ED6185"/>
    <w:rsid w:val="00ED6782"/>
    <w:rsid w:val="00ED711C"/>
    <w:rsid w:val="00ED7121"/>
    <w:rsid w:val="00ED7425"/>
    <w:rsid w:val="00ED747F"/>
    <w:rsid w:val="00ED7558"/>
    <w:rsid w:val="00ED783B"/>
    <w:rsid w:val="00ED7CB1"/>
    <w:rsid w:val="00ED7E96"/>
    <w:rsid w:val="00ED7EE8"/>
    <w:rsid w:val="00EE034A"/>
    <w:rsid w:val="00EE0480"/>
    <w:rsid w:val="00EE053C"/>
    <w:rsid w:val="00EE0692"/>
    <w:rsid w:val="00EE0934"/>
    <w:rsid w:val="00EE099A"/>
    <w:rsid w:val="00EE0D98"/>
    <w:rsid w:val="00EE12D6"/>
    <w:rsid w:val="00EE16AF"/>
    <w:rsid w:val="00EE1925"/>
    <w:rsid w:val="00EE1B51"/>
    <w:rsid w:val="00EE1C1B"/>
    <w:rsid w:val="00EE247F"/>
    <w:rsid w:val="00EE276E"/>
    <w:rsid w:val="00EE3063"/>
    <w:rsid w:val="00EE34CD"/>
    <w:rsid w:val="00EE3540"/>
    <w:rsid w:val="00EE3E4B"/>
    <w:rsid w:val="00EE4261"/>
    <w:rsid w:val="00EE42C7"/>
    <w:rsid w:val="00EE4453"/>
    <w:rsid w:val="00EE4512"/>
    <w:rsid w:val="00EE46E2"/>
    <w:rsid w:val="00EE4816"/>
    <w:rsid w:val="00EE48AB"/>
    <w:rsid w:val="00EE49EB"/>
    <w:rsid w:val="00EE4A02"/>
    <w:rsid w:val="00EE4ACA"/>
    <w:rsid w:val="00EE4C6E"/>
    <w:rsid w:val="00EE4CDA"/>
    <w:rsid w:val="00EE501A"/>
    <w:rsid w:val="00EE527A"/>
    <w:rsid w:val="00EE531A"/>
    <w:rsid w:val="00EE538C"/>
    <w:rsid w:val="00EE5554"/>
    <w:rsid w:val="00EE56A8"/>
    <w:rsid w:val="00EE588E"/>
    <w:rsid w:val="00EE5C13"/>
    <w:rsid w:val="00EE5D04"/>
    <w:rsid w:val="00EE5F0F"/>
    <w:rsid w:val="00EE5FE9"/>
    <w:rsid w:val="00EE601E"/>
    <w:rsid w:val="00EE6058"/>
    <w:rsid w:val="00EE64F4"/>
    <w:rsid w:val="00EE67E3"/>
    <w:rsid w:val="00EE69EA"/>
    <w:rsid w:val="00EE6B41"/>
    <w:rsid w:val="00EE7195"/>
    <w:rsid w:val="00EE73A8"/>
    <w:rsid w:val="00EE7538"/>
    <w:rsid w:val="00EE7788"/>
    <w:rsid w:val="00EE77C4"/>
    <w:rsid w:val="00EE7809"/>
    <w:rsid w:val="00EE783D"/>
    <w:rsid w:val="00EE798E"/>
    <w:rsid w:val="00EE799A"/>
    <w:rsid w:val="00EE79DD"/>
    <w:rsid w:val="00EE7A20"/>
    <w:rsid w:val="00EE7B96"/>
    <w:rsid w:val="00EE7D64"/>
    <w:rsid w:val="00EF00AF"/>
    <w:rsid w:val="00EF0338"/>
    <w:rsid w:val="00EF080F"/>
    <w:rsid w:val="00EF083C"/>
    <w:rsid w:val="00EF097F"/>
    <w:rsid w:val="00EF0B16"/>
    <w:rsid w:val="00EF0C65"/>
    <w:rsid w:val="00EF0D74"/>
    <w:rsid w:val="00EF0DF3"/>
    <w:rsid w:val="00EF1056"/>
    <w:rsid w:val="00EF12E7"/>
    <w:rsid w:val="00EF160C"/>
    <w:rsid w:val="00EF1721"/>
    <w:rsid w:val="00EF174F"/>
    <w:rsid w:val="00EF1DF7"/>
    <w:rsid w:val="00EF2397"/>
    <w:rsid w:val="00EF2711"/>
    <w:rsid w:val="00EF2776"/>
    <w:rsid w:val="00EF2835"/>
    <w:rsid w:val="00EF2949"/>
    <w:rsid w:val="00EF2A92"/>
    <w:rsid w:val="00EF2C1B"/>
    <w:rsid w:val="00EF2CEC"/>
    <w:rsid w:val="00EF2E77"/>
    <w:rsid w:val="00EF3276"/>
    <w:rsid w:val="00EF3D8E"/>
    <w:rsid w:val="00EF408C"/>
    <w:rsid w:val="00EF419D"/>
    <w:rsid w:val="00EF4A4E"/>
    <w:rsid w:val="00EF4B97"/>
    <w:rsid w:val="00EF528E"/>
    <w:rsid w:val="00EF571A"/>
    <w:rsid w:val="00EF5868"/>
    <w:rsid w:val="00EF5A02"/>
    <w:rsid w:val="00EF5C3A"/>
    <w:rsid w:val="00EF6000"/>
    <w:rsid w:val="00EF6059"/>
    <w:rsid w:val="00EF62CD"/>
    <w:rsid w:val="00EF62D1"/>
    <w:rsid w:val="00EF62FF"/>
    <w:rsid w:val="00EF6357"/>
    <w:rsid w:val="00EF64F1"/>
    <w:rsid w:val="00EF6500"/>
    <w:rsid w:val="00EF656E"/>
    <w:rsid w:val="00EF6A0A"/>
    <w:rsid w:val="00EF6DC8"/>
    <w:rsid w:val="00EF6DE2"/>
    <w:rsid w:val="00EF6EEA"/>
    <w:rsid w:val="00EF6F67"/>
    <w:rsid w:val="00EF71AE"/>
    <w:rsid w:val="00EF72ED"/>
    <w:rsid w:val="00EF7373"/>
    <w:rsid w:val="00EF7862"/>
    <w:rsid w:val="00EF789F"/>
    <w:rsid w:val="00EF78EA"/>
    <w:rsid w:val="00EF79B6"/>
    <w:rsid w:val="00EF7C01"/>
    <w:rsid w:val="00EF7C44"/>
    <w:rsid w:val="00EF7D86"/>
    <w:rsid w:val="00F00078"/>
    <w:rsid w:val="00F00318"/>
    <w:rsid w:val="00F00449"/>
    <w:rsid w:val="00F004BF"/>
    <w:rsid w:val="00F006B4"/>
    <w:rsid w:val="00F006D3"/>
    <w:rsid w:val="00F00F09"/>
    <w:rsid w:val="00F01041"/>
    <w:rsid w:val="00F01045"/>
    <w:rsid w:val="00F01508"/>
    <w:rsid w:val="00F0161E"/>
    <w:rsid w:val="00F01893"/>
    <w:rsid w:val="00F01A2C"/>
    <w:rsid w:val="00F01A82"/>
    <w:rsid w:val="00F01D58"/>
    <w:rsid w:val="00F01EFF"/>
    <w:rsid w:val="00F027C0"/>
    <w:rsid w:val="00F02989"/>
    <w:rsid w:val="00F02A06"/>
    <w:rsid w:val="00F02CF3"/>
    <w:rsid w:val="00F03603"/>
    <w:rsid w:val="00F038F4"/>
    <w:rsid w:val="00F03A23"/>
    <w:rsid w:val="00F04379"/>
    <w:rsid w:val="00F044F5"/>
    <w:rsid w:val="00F047CD"/>
    <w:rsid w:val="00F0497F"/>
    <w:rsid w:val="00F04AEF"/>
    <w:rsid w:val="00F04BE2"/>
    <w:rsid w:val="00F04C66"/>
    <w:rsid w:val="00F0524D"/>
    <w:rsid w:val="00F05532"/>
    <w:rsid w:val="00F05667"/>
    <w:rsid w:val="00F056DB"/>
    <w:rsid w:val="00F05715"/>
    <w:rsid w:val="00F05EA7"/>
    <w:rsid w:val="00F068B6"/>
    <w:rsid w:val="00F06B00"/>
    <w:rsid w:val="00F06CF5"/>
    <w:rsid w:val="00F06F0F"/>
    <w:rsid w:val="00F06FB6"/>
    <w:rsid w:val="00F07124"/>
    <w:rsid w:val="00F07326"/>
    <w:rsid w:val="00F0735D"/>
    <w:rsid w:val="00F077C0"/>
    <w:rsid w:val="00F0797A"/>
    <w:rsid w:val="00F07AD5"/>
    <w:rsid w:val="00F07E9E"/>
    <w:rsid w:val="00F10487"/>
    <w:rsid w:val="00F10C01"/>
    <w:rsid w:val="00F10C5C"/>
    <w:rsid w:val="00F10F1F"/>
    <w:rsid w:val="00F10F72"/>
    <w:rsid w:val="00F110B2"/>
    <w:rsid w:val="00F112FC"/>
    <w:rsid w:val="00F116E4"/>
    <w:rsid w:val="00F11AC1"/>
    <w:rsid w:val="00F11B12"/>
    <w:rsid w:val="00F11BCC"/>
    <w:rsid w:val="00F11E99"/>
    <w:rsid w:val="00F11F4A"/>
    <w:rsid w:val="00F12035"/>
    <w:rsid w:val="00F12323"/>
    <w:rsid w:val="00F1249E"/>
    <w:rsid w:val="00F12511"/>
    <w:rsid w:val="00F12598"/>
    <w:rsid w:val="00F1259F"/>
    <w:rsid w:val="00F127AD"/>
    <w:rsid w:val="00F129BB"/>
    <w:rsid w:val="00F12A3E"/>
    <w:rsid w:val="00F12E80"/>
    <w:rsid w:val="00F130B0"/>
    <w:rsid w:val="00F13476"/>
    <w:rsid w:val="00F134D4"/>
    <w:rsid w:val="00F13A0B"/>
    <w:rsid w:val="00F13F8A"/>
    <w:rsid w:val="00F1447A"/>
    <w:rsid w:val="00F14810"/>
    <w:rsid w:val="00F149BB"/>
    <w:rsid w:val="00F14C6B"/>
    <w:rsid w:val="00F14EC8"/>
    <w:rsid w:val="00F15194"/>
    <w:rsid w:val="00F151C3"/>
    <w:rsid w:val="00F152B3"/>
    <w:rsid w:val="00F153D1"/>
    <w:rsid w:val="00F155F9"/>
    <w:rsid w:val="00F15AFB"/>
    <w:rsid w:val="00F15B1D"/>
    <w:rsid w:val="00F167B9"/>
    <w:rsid w:val="00F16866"/>
    <w:rsid w:val="00F1736A"/>
    <w:rsid w:val="00F173FB"/>
    <w:rsid w:val="00F174BD"/>
    <w:rsid w:val="00F176FE"/>
    <w:rsid w:val="00F17865"/>
    <w:rsid w:val="00F179A5"/>
    <w:rsid w:val="00F17B29"/>
    <w:rsid w:val="00F17D6D"/>
    <w:rsid w:val="00F201F6"/>
    <w:rsid w:val="00F2038D"/>
    <w:rsid w:val="00F20511"/>
    <w:rsid w:val="00F205F9"/>
    <w:rsid w:val="00F206DE"/>
    <w:rsid w:val="00F20753"/>
    <w:rsid w:val="00F208DF"/>
    <w:rsid w:val="00F20E5C"/>
    <w:rsid w:val="00F2110F"/>
    <w:rsid w:val="00F212A4"/>
    <w:rsid w:val="00F21559"/>
    <w:rsid w:val="00F21BB8"/>
    <w:rsid w:val="00F22105"/>
    <w:rsid w:val="00F22111"/>
    <w:rsid w:val="00F222AF"/>
    <w:rsid w:val="00F228EA"/>
    <w:rsid w:val="00F22B24"/>
    <w:rsid w:val="00F2304D"/>
    <w:rsid w:val="00F231DD"/>
    <w:rsid w:val="00F236BD"/>
    <w:rsid w:val="00F23CAB"/>
    <w:rsid w:val="00F23FD6"/>
    <w:rsid w:val="00F240A2"/>
    <w:rsid w:val="00F244C7"/>
    <w:rsid w:val="00F24662"/>
    <w:rsid w:val="00F248CD"/>
    <w:rsid w:val="00F24C13"/>
    <w:rsid w:val="00F24E71"/>
    <w:rsid w:val="00F24EF5"/>
    <w:rsid w:val="00F24F44"/>
    <w:rsid w:val="00F2541E"/>
    <w:rsid w:val="00F25438"/>
    <w:rsid w:val="00F2551C"/>
    <w:rsid w:val="00F25707"/>
    <w:rsid w:val="00F258F1"/>
    <w:rsid w:val="00F25A21"/>
    <w:rsid w:val="00F25C08"/>
    <w:rsid w:val="00F26078"/>
    <w:rsid w:val="00F261BA"/>
    <w:rsid w:val="00F2620E"/>
    <w:rsid w:val="00F268B1"/>
    <w:rsid w:val="00F26CFD"/>
    <w:rsid w:val="00F26FC8"/>
    <w:rsid w:val="00F27408"/>
    <w:rsid w:val="00F27419"/>
    <w:rsid w:val="00F2771E"/>
    <w:rsid w:val="00F27806"/>
    <w:rsid w:val="00F27877"/>
    <w:rsid w:val="00F2793A"/>
    <w:rsid w:val="00F279C4"/>
    <w:rsid w:val="00F30434"/>
    <w:rsid w:val="00F3051E"/>
    <w:rsid w:val="00F309DA"/>
    <w:rsid w:val="00F30AAB"/>
    <w:rsid w:val="00F30BB2"/>
    <w:rsid w:val="00F30D20"/>
    <w:rsid w:val="00F30D44"/>
    <w:rsid w:val="00F30EAD"/>
    <w:rsid w:val="00F30FD6"/>
    <w:rsid w:val="00F31098"/>
    <w:rsid w:val="00F3114C"/>
    <w:rsid w:val="00F311D8"/>
    <w:rsid w:val="00F3145D"/>
    <w:rsid w:val="00F3162C"/>
    <w:rsid w:val="00F318BC"/>
    <w:rsid w:val="00F31AFB"/>
    <w:rsid w:val="00F31B70"/>
    <w:rsid w:val="00F31E17"/>
    <w:rsid w:val="00F3253D"/>
    <w:rsid w:val="00F32871"/>
    <w:rsid w:val="00F32AC3"/>
    <w:rsid w:val="00F32BAB"/>
    <w:rsid w:val="00F32C0B"/>
    <w:rsid w:val="00F32D17"/>
    <w:rsid w:val="00F32E50"/>
    <w:rsid w:val="00F331A4"/>
    <w:rsid w:val="00F33275"/>
    <w:rsid w:val="00F332BA"/>
    <w:rsid w:val="00F332EB"/>
    <w:rsid w:val="00F33417"/>
    <w:rsid w:val="00F33483"/>
    <w:rsid w:val="00F33817"/>
    <w:rsid w:val="00F33A65"/>
    <w:rsid w:val="00F33B45"/>
    <w:rsid w:val="00F33C0B"/>
    <w:rsid w:val="00F33EAA"/>
    <w:rsid w:val="00F341CF"/>
    <w:rsid w:val="00F341DD"/>
    <w:rsid w:val="00F34237"/>
    <w:rsid w:val="00F34335"/>
    <w:rsid w:val="00F3461B"/>
    <w:rsid w:val="00F348B9"/>
    <w:rsid w:val="00F34B5B"/>
    <w:rsid w:val="00F34FBC"/>
    <w:rsid w:val="00F3514E"/>
    <w:rsid w:val="00F356C7"/>
    <w:rsid w:val="00F356F8"/>
    <w:rsid w:val="00F358A0"/>
    <w:rsid w:val="00F35901"/>
    <w:rsid w:val="00F359E1"/>
    <w:rsid w:val="00F35C7D"/>
    <w:rsid w:val="00F35FDA"/>
    <w:rsid w:val="00F36257"/>
    <w:rsid w:val="00F366B9"/>
    <w:rsid w:val="00F36885"/>
    <w:rsid w:val="00F37020"/>
    <w:rsid w:val="00F37163"/>
    <w:rsid w:val="00F37201"/>
    <w:rsid w:val="00F37B72"/>
    <w:rsid w:val="00F37BDF"/>
    <w:rsid w:val="00F37CB9"/>
    <w:rsid w:val="00F37CEE"/>
    <w:rsid w:val="00F37D82"/>
    <w:rsid w:val="00F37FA3"/>
    <w:rsid w:val="00F40166"/>
    <w:rsid w:val="00F4025D"/>
    <w:rsid w:val="00F4042A"/>
    <w:rsid w:val="00F4056E"/>
    <w:rsid w:val="00F40882"/>
    <w:rsid w:val="00F4130B"/>
    <w:rsid w:val="00F41621"/>
    <w:rsid w:val="00F41BE8"/>
    <w:rsid w:val="00F423F2"/>
    <w:rsid w:val="00F426F1"/>
    <w:rsid w:val="00F4297E"/>
    <w:rsid w:val="00F42C86"/>
    <w:rsid w:val="00F42CA0"/>
    <w:rsid w:val="00F43542"/>
    <w:rsid w:val="00F435A2"/>
    <w:rsid w:val="00F43850"/>
    <w:rsid w:val="00F43D73"/>
    <w:rsid w:val="00F43D9A"/>
    <w:rsid w:val="00F43F7E"/>
    <w:rsid w:val="00F4414B"/>
    <w:rsid w:val="00F44581"/>
    <w:rsid w:val="00F446EB"/>
    <w:rsid w:val="00F44862"/>
    <w:rsid w:val="00F44ADF"/>
    <w:rsid w:val="00F44BAA"/>
    <w:rsid w:val="00F44F1C"/>
    <w:rsid w:val="00F45280"/>
    <w:rsid w:val="00F45B8E"/>
    <w:rsid w:val="00F45DDC"/>
    <w:rsid w:val="00F46339"/>
    <w:rsid w:val="00F4651A"/>
    <w:rsid w:val="00F46B45"/>
    <w:rsid w:val="00F47670"/>
    <w:rsid w:val="00F47930"/>
    <w:rsid w:val="00F47A1C"/>
    <w:rsid w:val="00F500EA"/>
    <w:rsid w:val="00F50823"/>
    <w:rsid w:val="00F508FF"/>
    <w:rsid w:val="00F50AF4"/>
    <w:rsid w:val="00F50B50"/>
    <w:rsid w:val="00F50B95"/>
    <w:rsid w:val="00F50D1C"/>
    <w:rsid w:val="00F50FDB"/>
    <w:rsid w:val="00F51066"/>
    <w:rsid w:val="00F51397"/>
    <w:rsid w:val="00F515F0"/>
    <w:rsid w:val="00F51744"/>
    <w:rsid w:val="00F51898"/>
    <w:rsid w:val="00F5190A"/>
    <w:rsid w:val="00F51D73"/>
    <w:rsid w:val="00F51E26"/>
    <w:rsid w:val="00F51E70"/>
    <w:rsid w:val="00F52001"/>
    <w:rsid w:val="00F524AB"/>
    <w:rsid w:val="00F52A31"/>
    <w:rsid w:val="00F52C2D"/>
    <w:rsid w:val="00F52E74"/>
    <w:rsid w:val="00F53177"/>
    <w:rsid w:val="00F53366"/>
    <w:rsid w:val="00F5338B"/>
    <w:rsid w:val="00F53621"/>
    <w:rsid w:val="00F536AA"/>
    <w:rsid w:val="00F53A39"/>
    <w:rsid w:val="00F5440F"/>
    <w:rsid w:val="00F54C60"/>
    <w:rsid w:val="00F54C9C"/>
    <w:rsid w:val="00F5504C"/>
    <w:rsid w:val="00F55333"/>
    <w:rsid w:val="00F558D8"/>
    <w:rsid w:val="00F55BE6"/>
    <w:rsid w:val="00F55C2D"/>
    <w:rsid w:val="00F55D01"/>
    <w:rsid w:val="00F55D7A"/>
    <w:rsid w:val="00F55E1B"/>
    <w:rsid w:val="00F55E67"/>
    <w:rsid w:val="00F560B9"/>
    <w:rsid w:val="00F56106"/>
    <w:rsid w:val="00F5644B"/>
    <w:rsid w:val="00F56990"/>
    <w:rsid w:val="00F56BAB"/>
    <w:rsid w:val="00F56DF2"/>
    <w:rsid w:val="00F57304"/>
    <w:rsid w:val="00F5763A"/>
    <w:rsid w:val="00F57C02"/>
    <w:rsid w:val="00F57CDF"/>
    <w:rsid w:val="00F6021A"/>
    <w:rsid w:val="00F607E6"/>
    <w:rsid w:val="00F609CD"/>
    <w:rsid w:val="00F60E96"/>
    <w:rsid w:val="00F610FC"/>
    <w:rsid w:val="00F61484"/>
    <w:rsid w:val="00F61521"/>
    <w:rsid w:val="00F61662"/>
    <w:rsid w:val="00F61B78"/>
    <w:rsid w:val="00F61D1C"/>
    <w:rsid w:val="00F61E32"/>
    <w:rsid w:val="00F61EBF"/>
    <w:rsid w:val="00F61F11"/>
    <w:rsid w:val="00F62208"/>
    <w:rsid w:val="00F62679"/>
    <w:rsid w:val="00F627D8"/>
    <w:rsid w:val="00F63342"/>
    <w:rsid w:val="00F63476"/>
    <w:rsid w:val="00F638C3"/>
    <w:rsid w:val="00F63A79"/>
    <w:rsid w:val="00F63CDB"/>
    <w:rsid w:val="00F64012"/>
    <w:rsid w:val="00F64353"/>
    <w:rsid w:val="00F6444F"/>
    <w:rsid w:val="00F64A5B"/>
    <w:rsid w:val="00F650AB"/>
    <w:rsid w:val="00F6522B"/>
    <w:rsid w:val="00F65301"/>
    <w:rsid w:val="00F65479"/>
    <w:rsid w:val="00F6558C"/>
    <w:rsid w:val="00F65660"/>
    <w:rsid w:val="00F65943"/>
    <w:rsid w:val="00F65E78"/>
    <w:rsid w:val="00F65F9C"/>
    <w:rsid w:val="00F6632A"/>
    <w:rsid w:val="00F6644D"/>
    <w:rsid w:val="00F66821"/>
    <w:rsid w:val="00F66945"/>
    <w:rsid w:val="00F66D94"/>
    <w:rsid w:val="00F672B2"/>
    <w:rsid w:val="00F67724"/>
    <w:rsid w:val="00F679E0"/>
    <w:rsid w:val="00F67ABE"/>
    <w:rsid w:val="00F67CB9"/>
    <w:rsid w:val="00F700DD"/>
    <w:rsid w:val="00F70203"/>
    <w:rsid w:val="00F7039F"/>
    <w:rsid w:val="00F7054A"/>
    <w:rsid w:val="00F706B1"/>
    <w:rsid w:val="00F709D9"/>
    <w:rsid w:val="00F70CB0"/>
    <w:rsid w:val="00F70CC9"/>
    <w:rsid w:val="00F70F9D"/>
    <w:rsid w:val="00F70FD3"/>
    <w:rsid w:val="00F713A5"/>
    <w:rsid w:val="00F717E5"/>
    <w:rsid w:val="00F71886"/>
    <w:rsid w:val="00F719F1"/>
    <w:rsid w:val="00F71B66"/>
    <w:rsid w:val="00F71DC6"/>
    <w:rsid w:val="00F720B3"/>
    <w:rsid w:val="00F72102"/>
    <w:rsid w:val="00F72888"/>
    <w:rsid w:val="00F72DC5"/>
    <w:rsid w:val="00F7301A"/>
    <w:rsid w:val="00F734AE"/>
    <w:rsid w:val="00F735E4"/>
    <w:rsid w:val="00F73844"/>
    <w:rsid w:val="00F738DA"/>
    <w:rsid w:val="00F73B72"/>
    <w:rsid w:val="00F73C4F"/>
    <w:rsid w:val="00F73DFA"/>
    <w:rsid w:val="00F741A8"/>
    <w:rsid w:val="00F742BC"/>
    <w:rsid w:val="00F74704"/>
    <w:rsid w:val="00F74760"/>
    <w:rsid w:val="00F747CD"/>
    <w:rsid w:val="00F748DD"/>
    <w:rsid w:val="00F749F6"/>
    <w:rsid w:val="00F74D8E"/>
    <w:rsid w:val="00F74FAA"/>
    <w:rsid w:val="00F754CC"/>
    <w:rsid w:val="00F7552C"/>
    <w:rsid w:val="00F756B9"/>
    <w:rsid w:val="00F7574E"/>
    <w:rsid w:val="00F75C84"/>
    <w:rsid w:val="00F75DDB"/>
    <w:rsid w:val="00F75EB3"/>
    <w:rsid w:val="00F767A8"/>
    <w:rsid w:val="00F7696B"/>
    <w:rsid w:val="00F76E48"/>
    <w:rsid w:val="00F77003"/>
    <w:rsid w:val="00F772EE"/>
    <w:rsid w:val="00F7747C"/>
    <w:rsid w:val="00F774FD"/>
    <w:rsid w:val="00F80316"/>
    <w:rsid w:val="00F80366"/>
    <w:rsid w:val="00F803EB"/>
    <w:rsid w:val="00F804CA"/>
    <w:rsid w:val="00F80AC8"/>
    <w:rsid w:val="00F81044"/>
    <w:rsid w:val="00F8120D"/>
    <w:rsid w:val="00F8147F"/>
    <w:rsid w:val="00F81AAD"/>
    <w:rsid w:val="00F81BCE"/>
    <w:rsid w:val="00F81C66"/>
    <w:rsid w:val="00F81C6B"/>
    <w:rsid w:val="00F81F07"/>
    <w:rsid w:val="00F81F13"/>
    <w:rsid w:val="00F81F7A"/>
    <w:rsid w:val="00F8209F"/>
    <w:rsid w:val="00F824CE"/>
    <w:rsid w:val="00F828DD"/>
    <w:rsid w:val="00F82978"/>
    <w:rsid w:val="00F82AF4"/>
    <w:rsid w:val="00F82B56"/>
    <w:rsid w:val="00F82C2F"/>
    <w:rsid w:val="00F8316C"/>
    <w:rsid w:val="00F83402"/>
    <w:rsid w:val="00F8357C"/>
    <w:rsid w:val="00F836AC"/>
    <w:rsid w:val="00F8389F"/>
    <w:rsid w:val="00F83E05"/>
    <w:rsid w:val="00F83E7F"/>
    <w:rsid w:val="00F84052"/>
    <w:rsid w:val="00F8405E"/>
    <w:rsid w:val="00F845AD"/>
    <w:rsid w:val="00F8475D"/>
    <w:rsid w:val="00F849F9"/>
    <w:rsid w:val="00F84A98"/>
    <w:rsid w:val="00F84BC0"/>
    <w:rsid w:val="00F84C52"/>
    <w:rsid w:val="00F84C87"/>
    <w:rsid w:val="00F85243"/>
    <w:rsid w:val="00F853A9"/>
    <w:rsid w:val="00F85571"/>
    <w:rsid w:val="00F85637"/>
    <w:rsid w:val="00F8569E"/>
    <w:rsid w:val="00F8570C"/>
    <w:rsid w:val="00F85739"/>
    <w:rsid w:val="00F857CD"/>
    <w:rsid w:val="00F85847"/>
    <w:rsid w:val="00F85CAF"/>
    <w:rsid w:val="00F861FC"/>
    <w:rsid w:val="00F86250"/>
    <w:rsid w:val="00F86435"/>
    <w:rsid w:val="00F8673F"/>
    <w:rsid w:val="00F8731F"/>
    <w:rsid w:val="00F875A7"/>
    <w:rsid w:val="00F8799A"/>
    <w:rsid w:val="00F901F9"/>
    <w:rsid w:val="00F9069D"/>
    <w:rsid w:val="00F907FA"/>
    <w:rsid w:val="00F90886"/>
    <w:rsid w:val="00F90B21"/>
    <w:rsid w:val="00F90DA9"/>
    <w:rsid w:val="00F90F09"/>
    <w:rsid w:val="00F910AE"/>
    <w:rsid w:val="00F91146"/>
    <w:rsid w:val="00F91280"/>
    <w:rsid w:val="00F9154D"/>
    <w:rsid w:val="00F91774"/>
    <w:rsid w:val="00F91BAB"/>
    <w:rsid w:val="00F921A8"/>
    <w:rsid w:val="00F9222A"/>
    <w:rsid w:val="00F9257A"/>
    <w:rsid w:val="00F92729"/>
    <w:rsid w:val="00F927FB"/>
    <w:rsid w:val="00F92882"/>
    <w:rsid w:val="00F9292D"/>
    <w:rsid w:val="00F92A25"/>
    <w:rsid w:val="00F92A2D"/>
    <w:rsid w:val="00F92E04"/>
    <w:rsid w:val="00F934F1"/>
    <w:rsid w:val="00F936EA"/>
    <w:rsid w:val="00F93B5E"/>
    <w:rsid w:val="00F93B8D"/>
    <w:rsid w:val="00F941A3"/>
    <w:rsid w:val="00F942BD"/>
    <w:rsid w:val="00F944CD"/>
    <w:rsid w:val="00F94ABE"/>
    <w:rsid w:val="00F94ADC"/>
    <w:rsid w:val="00F94B8D"/>
    <w:rsid w:val="00F94DD1"/>
    <w:rsid w:val="00F950FC"/>
    <w:rsid w:val="00F95598"/>
    <w:rsid w:val="00F95965"/>
    <w:rsid w:val="00F95E44"/>
    <w:rsid w:val="00F962AB"/>
    <w:rsid w:val="00F96480"/>
    <w:rsid w:val="00F96AEC"/>
    <w:rsid w:val="00F96B83"/>
    <w:rsid w:val="00F96D4A"/>
    <w:rsid w:val="00F96EFD"/>
    <w:rsid w:val="00F96F77"/>
    <w:rsid w:val="00F971D8"/>
    <w:rsid w:val="00F972B4"/>
    <w:rsid w:val="00F972FA"/>
    <w:rsid w:val="00F975A8"/>
    <w:rsid w:val="00F97804"/>
    <w:rsid w:val="00F97C31"/>
    <w:rsid w:val="00F97FBD"/>
    <w:rsid w:val="00FA00CB"/>
    <w:rsid w:val="00FA00E5"/>
    <w:rsid w:val="00FA03F2"/>
    <w:rsid w:val="00FA0C0F"/>
    <w:rsid w:val="00FA115E"/>
    <w:rsid w:val="00FA1292"/>
    <w:rsid w:val="00FA14CD"/>
    <w:rsid w:val="00FA1689"/>
    <w:rsid w:val="00FA19C5"/>
    <w:rsid w:val="00FA1BBD"/>
    <w:rsid w:val="00FA2063"/>
    <w:rsid w:val="00FA2E31"/>
    <w:rsid w:val="00FA2E5A"/>
    <w:rsid w:val="00FA301F"/>
    <w:rsid w:val="00FA30FA"/>
    <w:rsid w:val="00FA3350"/>
    <w:rsid w:val="00FA3837"/>
    <w:rsid w:val="00FA3A32"/>
    <w:rsid w:val="00FA3B97"/>
    <w:rsid w:val="00FA43A9"/>
    <w:rsid w:val="00FA49FD"/>
    <w:rsid w:val="00FA4AF9"/>
    <w:rsid w:val="00FA4C5F"/>
    <w:rsid w:val="00FA4EA0"/>
    <w:rsid w:val="00FA4EF0"/>
    <w:rsid w:val="00FA524E"/>
    <w:rsid w:val="00FA52CB"/>
    <w:rsid w:val="00FA53BB"/>
    <w:rsid w:val="00FA5435"/>
    <w:rsid w:val="00FA5446"/>
    <w:rsid w:val="00FA563C"/>
    <w:rsid w:val="00FA564D"/>
    <w:rsid w:val="00FA5A61"/>
    <w:rsid w:val="00FA5CBC"/>
    <w:rsid w:val="00FA5E8F"/>
    <w:rsid w:val="00FA5F67"/>
    <w:rsid w:val="00FA5FA3"/>
    <w:rsid w:val="00FA6011"/>
    <w:rsid w:val="00FA6444"/>
    <w:rsid w:val="00FA64BF"/>
    <w:rsid w:val="00FA66B9"/>
    <w:rsid w:val="00FA6BB0"/>
    <w:rsid w:val="00FA6C58"/>
    <w:rsid w:val="00FA701B"/>
    <w:rsid w:val="00FA7077"/>
    <w:rsid w:val="00FA717E"/>
    <w:rsid w:val="00FA7C37"/>
    <w:rsid w:val="00FA7E3F"/>
    <w:rsid w:val="00FB05C1"/>
    <w:rsid w:val="00FB0720"/>
    <w:rsid w:val="00FB07F1"/>
    <w:rsid w:val="00FB07F7"/>
    <w:rsid w:val="00FB0ACC"/>
    <w:rsid w:val="00FB0E34"/>
    <w:rsid w:val="00FB0E84"/>
    <w:rsid w:val="00FB10C8"/>
    <w:rsid w:val="00FB1149"/>
    <w:rsid w:val="00FB1302"/>
    <w:rsid w:val="00FB1519"/>
    <w:rsid w:val="00FB1B5A"/>
    <w:rsid w:val="00FB1ED9"/>
    <w:rsid w:val="00FB2055"/>
    <w:rsid w:val="00FB208B"/>
    <w:rsid w:val="00FB20B5"/>
    <w:rsid w:val="00FB20C6"/>
    <w:rsid w:val="00FB240E"/>
    <w:rsid w:val="00FB2697"/>
    <w:rsid w:val="00FB2D26"/>
    <w:rsid w:val="00FB2EB2"/>
    <w:rsid w:val="00FB3163"/>
    <w:rsid w:val="00FB3940"/>
    <w:rsid w:val="00FB4031"/>
    <w:rsid w:val="00FB45E7"/>
    <w:rsid w:val="00FB4747"/>
    <w:rsid w:val="00FB4B3D"/>
    <w:rsid w:val="00FB4E27"/>
    <w:rsid w:val="00FB4E9D"/>
    <w:rsid w:val="00FB4EF1"/>
    <w:rsid w:val="00FB4F96"/>
    <w:rsid w:val="00FB4FEA"/>
    <w:rsid w:val="00FB523C"/>
    <w:rsid w:val="00FB5884"/>
    <w:rsid w:val="00FB5BE5"/>
    <w:rsid w:val="00FB618E"/>
    <w:rsid w:val="00FB6245"/>
    <w:rsid w:val="00FB62CA"/>
    <w:rsid w:val="00FB651C"/>
    <w:rsid w:val="00FB6827"/>
    <w:rsid w:val="00FB6879"/>
    <w:rsid w:val="00FB7153"/>
    <w:rsid w:val="00FB71C3"/>
    <w:rsid w:val="00FB7345"/>
    <w:rsid w:val="00FB741E"/>
    <w:rsid w:val="00FB7982"/>
    <w:rsid w:val="00FB7A92"/>
    <w:rsid w:val="00FB7CDA"/>
    <w:rsid w:val="00FB7EBB"/>
    <w:rsid w:val="00FC01D4"/>
    <w:rsid w:val="00FC0328"/>
    <w:rsid w:val="00FC03BF"/>
    <w:rsid w:val="00FC06AF"/>
    <w:rsid w:val="00FC071C"/>
    <w:rsid w:val="00FC08EA"/>
    <w:rsid w:val="00FC0A38"/>
    <w:rsid w:val="00FC0CE2"/>
    <w:rsid w:val="00FC0D70"/>
    <w:rsid w:val="00FC0E15"/>
    <w:rsid w:val="00FC0EB9"/>
    <w:rsid w:val="00FC12E7"/>
    <w:rsid w:val="00FC139E"/>
    <w:rsid w:val="00FC15C4"/>
    <w:rsid w:val="00FC1C35"/>
    <w:rsid w:val="00FC20B8"/>
    <w:rsid w:val="00FC2158"/>
    <w:rsid w:val="00FC22A3"/>
    <w:rsid w:val="00FC22C7"/>
    <w:rsid w:val="00FC2331"/>
    <w:rsid w:val="00FC2741"/>
    <w:rsid w:val="00FC297E"/>
    <w:rsid w:val="00FC2C14"/>
    <w:rsid w:val="00FC2DD9"/>
    <w:rsid w:val="00FC2E85"/>
    <w:rsid w:val="00FC375D"/>
    <w:rsid w:val="00FC3A60"/>
    <w:rsid w:val="00FC3B76"/>
    <w:rsid w:val="00FC3BD9"/>
    <w:rsid w:val="00FC3C00"/>
    <w:rsid w:val="00FC3C03"/>
    <w:rsid w:val="00FC3F24"/>
    <w:rsid w:val="00FC4367"/>
    <w:rsid w:val="00FC4E57"/>
    <w:rsid w:val="00FC4EB0"/>
    <w:rsid w:val="00FC5263"/>
    <w:rsid w:val="00FC5786"/>
    <w:rsid w:val="00FC5892"/>
    <w:rsid w:val="00FC5BB4"/>
    <w:rsid w:val="00FC610B"/>
    <w:rsid w:val="00FC61EC"/>
    <w:rsid w:val="00FC6392"/>
    <w:rsid w:val="00FC63B6"/>
    <w:rsid w:val="00FC6796"/>
    <w:rsid w:val="00FC6894"/>
    <w:rsid w:val="00FC6C21"/>
    <w:rsid w:val="00FC6DBC"/>
    <w:rsid w:val="00FC6F3E"/>
    <w:rsid w:val="00FC72AF"/>
    <w:rsid w:val="00FC7449"/>
    <w:rsid w:val="00FC78F9"/>
    <w:rsid w:val="00FC7A43"/>
    <w:rsid w:val="00FD015F"/>
    <w:rsid w:val="00FD0296"/>
    <w:rsid w:val="00FD02B1"/>
    <w:rsid w:val="00FD0614"/>
    <w:rsid w:val="00FD06C1"/>
    <w:rsid w:val="00FD084F"/>
    <w:rsid w:val="00FD0A92"/>
    <w:rsid w:val="00FD0B8A"/>
    <w:rsid w:val="00FD0C36"/>
    <w:rsid w:val="00FD0E2C"/>
    <w:rsid w:val="00FD12BC"/>
    <w:rsid w:val="00FD1345"/>
    <w:rsid w:val="00FD14E7"/>
    <w:rsid w:val="00FD15B4"/>
    <w:rsid w:val="00FD18C4"/>
    <w:rsid w:val="00FD1D6E"/>
    <w:rsid w:val="00FD1FEA"/>
    <w:rsid w:val="00FD262E"/>
    <w:rsid w:val="00FD2950"/>
    <w:rsid w:val="00FD2964"/>
    <w:rsid w:val="00FD2B37"/>
    <w:rsid w:val="00FD2D3D"/>
    <w:rsid w:val="00FD2DDC"/>
    <w:rsid w:val="00FD2EB4"/>
    <w:rsid w:val="00FD369D"/>
    <w:rsid w:val="00FD38EC"/>
    <w:rsid w:val="00FD3A96"/>
    <w:rsid w:val="00FD3DC2"/>
    <w:rsid w:val="00FD443A"/>
    <w:rsid w:val="00FD4471"/>
    <w:rsid w:val="00FD44A5"/>
    <w:rsid w:val="00FD44F0"/>
    <w:rsid w:val="00FD455D"/>
    <w:rsid w:val="00FD4567"/>
    <w:rsid w:val="00FD477D"/>
    <w:rsid w:val="00FD4F50"/>
    <w:rsid w:val="00FD500B"/>
    <w:rsid w:val="00FD550E"/>
    <w:rsid w:val="00FD5545"/>
    <w:rsid w:val="00FD5686"/>
    <w:rsid w:val="00FD5A2E"/>
    <w:rsid w:val="00FD5B35"/>
    <w:rsid w:val="00FD5D42"/>
    <w:rsid w:val="00FD5F0E"/>
    <w:rsid w:val="00FD6090"/>
    <w:rsid w:val="00FD6223"/>
    <w:rsid w:val="00FD6558"/>
    <w:rsid w:val="00FD69E4"/>
    <w:rsid w:val="00FD6D82"/>
    <w:rsid w:val="00FD72C2"/>
    <w:rsid w:val="00FD76B3"/>
    <w:rsid w:val="00FD78E9"/>
    <w:rsid w:val="00FD7C40"/>
    <w:rsid w:val="00FD7E3A"/>
    <w:rsid w:val="00FD7E55"/>
    <w:rsid w:val="00FD7F48"/>
    <w:rsid w:val="00FE0000"/>
    <w:rsid w:val="00FE01B1"/>
    <w:rsid w:val="00FE055D"/>
    <w:rsid w:val="00FE0619"/>
    <w:rsid w:val="00FE06B7"/>
    <w:rsid w:val="00FE0C6C"/>
    <w:rsid w:val="00FE0C76"/>
    <w:rsid w:val="00FE1089"/>
    <w:rsid w:val="00FE120F"/>
    <w:rsid w:val="00FE15AC"/>
    <w:rsid w:val="00FE1673"/>
    <w:rsid w:val="00FE16DC"/>
    <w:rsid w:val="00FE1874"/>
    <w:rsid w:val="00FE1ABD"/>
    <w:rsid w:val="00FE2054"/>
    <w:rsid w:val="00FE20DB"/>
    <w:rsid w:val="00FE25CD"/>
    <w:rsid w:val="00FE2C5B"/>
    <w:rsid w:val="00FE2D77"/>
    <w:rsid w:val="00FE2E5D"/>
    <w:rsid w:val="00FE2E83"/>
    <w:rsid w:val="00FE34FD"/>
    <w:rsid w:val="00FE36BC"/>
    <w:rsid w:val="00FE39C3"/>
    <w:rsid w:val="00FE3D81"/>
    <w:rsid w:val="00FE3D82"/>
    <w:rsid w:val="00FE3EA2"/>
    <w:rsid w:val="00FE42CF"/>
    <w:rsid w:val="00FE46E6"/>
    <w:rsid w:val="00FE475E"/>
    <w:rsid w:val="00FE4E19"/>
    <w:rsid w:val="00FE511C"/>
    <w:rsid w:val="00FE552A"/>
    <w:rsid w:val="00FE5637"/>
    <w:rsid w:val="00FE565C"/>
    <w:rsid w:val="00FE5BDC"/>
    <w:rsid w:val="00FE5BF6"/>
    <w:rsid w:val="00FE5DDC"/>
    <w:rsid w:val="00FE61E7"/>
    <w:rsid w:val="00FE6251"/>
    <w:rsid w:val="00FE69ED"/>
    <w:rsid w:val="00FE6B93"/>
    <w:rsid w:val="00FE72EA"/>
    <w:rsid w:val="00FE74C2"/>
    <w:rsid w:val="00FE7733"/>
    <w:rsid w:val="00FE7A52"/>
    <w:rsid w:val="00FE7E17"/>
    <w:rsid w:val="00FE7EF6"/>
    <w:rsid w:val="00FF004B"/>
    <w:rsid w:val="00FF03D7"/>
    <w:rsid w:val="00FF0E09"/>
    <w:rsid w:val="00FF0E64"/>
    <w:rsid w:val="00FF123C"/>
    <w:rsid w:val="00FF1461"/>
    <w:rsid w:val="00FF1627"/>
    <w:rsid w:val="00FF16B9"/>
    <w:rsid w:val="00FF1B06"/>
    <w:rsid w:val="00FF1D41"/>
    <w:rsid w:val="00FF1EC6"/>
    <w:rsid w:val="00FF25FF"/>
    <w:rsid w:val="00FF2AF0"/>
    <w:rsid w:val="00FF2B3F"/>
    <w:rsid w:val="00FF2B70"/>
    <w:rsid w:val="00FF2BA7"/>
    <w:rsid w:val="00FF2C25"/>
    <w:rsid w:val="00FF2E5E"/>
    <w:rsid w:val="00FF2F1C"/>
    <w:rsid w:val="00FF36F8"/>
    <w:rsid w:val="00FF3A74"/>
    <w:rsid w:val="00FF3BCC"/>
    <w:rsid w:val="00FF3D16"/>
    <w:rsid w:val="00FF3E08"/>
    <w:rsid w:val="00FF4224"/>
    <w:rsid w:val="00FF4243"/>
    <w:rsid w:val="00FF439A"/>
    <w:rsid w:val="00FF47D6"/>
    <w:rsid w:val="00FF48C7"/>
    <w:rsid w:val="00FF4A76"/>
    <w:rsid w:val="00FF4B02"/>
    <w:rsid w:val="00FF4B54"/>
    <w:rsid w:val="00FF5102"/>
    <w:rsid w:val="00FF510E"/>
    <w:rsid w:val="00FF54B6"/>
    <w:rsid w:val="00FF59A1"/>
    <w:rsid w:val="00FF5E8A"/>
    <w:rsid w:val="00FF6115"/>
    <w:rsid w:val="00FF61D4"/>
    <w:rsid w:val="00FF6541"/>
    <w:rsid w:val="00FF6B37"/>
    <w:rsid w:val="00FF7052"/>
    <w:rsid w:val="00FF714D"/>
    <w:rsid w:val="00FF716F"/>
    <w:rsid w:val="00FF72A7"/>
    <w:rsid w:val="00FF72EC"/>
    <w:rsid w:val="00FF749C"/>
    <w:rsid w:val="00FF7885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67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locked/>
    <w:rsid w:val="00D90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D90B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D90B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locked/>
    <w:rsid w:val="00E806F4"/>
    <w:pPr>
      <w:keepNext/>
      <w:tabs>
        <w:tab w:val="num" w:pos="3229"/>
      </w:tabs>
      <w:suppressAutoHyphens/>
      <w:ind w:left="3229" w:hanging="360"/>
      <w:jc w:val="center"/>
      <w:outlineLvl w:val="3"/>
    </w:pPr>
    <w:rPr>
      <w:b/>
      <w:color w:val="000000"/>
      <w:sz w:val="24"/>
      <w:szCs w:val="24"/>
      <w:lang w:eastAsia="ar-SA"/>
    </w:rPr>
  </w:style>
  <w:style w:type="character" w:default="1" w:styleId="a0">
    <w:name w:val="Default Paragraph Font"/>
    <w:aliases w:val=" Знак Знак4 Знак Знак Знак Знак Знак Знак Знак Знак Знак Знак Знак Знак Знак Знак Знак Знак Знак Знак Знак Знак Знак Знак Знак Знак Знак Знак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link w:val="31"/>
    <w:uiPriority w:val="99"/>
    <w:rsid w:val="0039722D"/>
    <w:pPr>
      <w:ind w:firstLine="720"/>
      <w:jc w:val="both"/>
    </w:pPr>
    <w:rPr>
      <w:rFonts w:eastAsia="Calibri"/>
      <w:lang/>
    </w:rPr>
  </w:style>
  <w:style w:type="character" w:customStyle="1" w:styleId="31">
    <w:name w:val="Основной текст с отступом 3 Знак"/>
    <w:link w:val="30"/>
    <w:uiPriority w:val="99"/>
    <w:locked/>
    <w:rsid w:val="0039722D"/>
    <w:rPr>
      <w:rFonts w:ascii="Times New Roman" w:hAnsi="Times New Roman" w:cs="Times New Roman"/>
    </w:rPr>
  </w:style>
  <w:style w:type="character" w:styleId="a3">
    <w:name w:val="footnote reference"/>
    <w:uiPriority w:val="99"/>
    <w:semiHidden/>
    <w:rsid w:val="0039722D"/>
    <w:rPr>
      <w:vertAlign w:val="superscript"/>
    </w:rPr>
  </w:style>
  <w:style w:type="paragraph" w:styleId="a4">
    <w:name w:val="footnote text"/>
    <w:aliases w:val="Знак Знак,Знак"/>
    <w:basedOn w:val="a"/>
    <w:link w:val="a5"/>
    <w:uiPriority w:val="99"/>
    <w:semiHidden/>
    <w:rsid w:val="0039722D"/>
    <w:rPr>
      <w:rFonts w:eastAsia="Calibri"/>
      <w:sz w:val="24"/>
      <w:szCs w:val="24"/>
      <w:lang/>
    </w:rPr>
  </w:style>
  <w:style w:type="character" w:customStyle="1" w:styleId="a5">
    <w:name w:val="Текст сноски Знак"/>
    <w:aliases w:val="Знак Знак Знак,Знак Знак1"/>
    <w:link w:val="a4"/>
    <w:uiPriority w:val="99"/>
    <w:semiHidden/>
    <w:locked/>
    <w:rsid w:val="0039722D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972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431056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Верхний колонтитул Знак"/>
    <w:link w:val="a6"/>
    <w:uiPriority w:val="99"/>
    <w:locked/>
    <w:rsid w:val="00431056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rsid w:val="00431056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431056"/>
    <w:rPr>
      <w:rFonts w:ascii="Times New Roman" w:hAnsi="Times New Roman" w:cs="Times New Roman"/>
    </w:rPr>
  </w:style>
  <w:style w:type="paragraph" w:styleId="aa">
    <w:name w:val="Body Text"/>
    <w:basedOn w:val="a"/>
    <w:link w:val="ab"/>
    <w:uiPriority w:val="99"/>
    <w:semiHidden/>
    <w:rsid w:val="00835CED"/>
    <w:pPr>
      <w:spacing w:after="120"/>
    </w:pPr>
    <w:rPr>
      <w:rFonts w:eastAsia="Calibri"/>
      <w:lang/>
    </w:rPr>
  </w:style>
  <w:style w:type="character" w:customStyle="1" w:styleId="ab">
    <w:name w:val="Основной текст Знак"/>
    <w:link w:val="aa"/>
    <w:uiPriority w:val="99"/>
    <w:semiHidden/>
    <w:locked/>
    <w:rsid w:val="00835CED"/>
    <w:rPr>
      <w:rFonts w:ascii="Times New Roman" w:hAnsi="Times New Roman" w:cs="Times New Roman"/>
    </w:rPr>
  </w:style>
  <w:style w:type="paragraph" w:customStyle="1" w:styleId="ListParagraph">
    <w:name w:val="List Paragraph"/>
    <w:basedOn w:val="a"/>
    <w:uiPriority w:val="99"/>
    <w:qFormat/>
    <w:rsid w:val="002E2B6A"/>
    <w:pPr>
      <w:ind w:left="720"/>
    </w:pPr>
  </w:style>
  <w:style w:type="paragraph" w:customStyle="1" w:styleId="40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00D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Normal (Web)"/>
    <w:aliases w:val="Обычный (Web)"/>
    <w:basedOn w:val="a"/>
    <w:rsid w:val="000A6EE1"/>
    <w:pPr>
      <w:spacing w:before="30" w:after="30"/>
    </w:pPr>
    <w:rPr>
      <w:rFonts w:ascii="Arial" w:hAnsi="Arial" w:cs="Arial"/>
      <w:sz w:val="18"/>
      <w:szCs w:val="18"/>
    </w:rPr>
  </w:style>
  <w:style w:type="character" w:styleId="ad">
    <w:name w:val="Strong"/>
    <w:uiPriority w:val="99"/>
    <w:qFormat/>
    <w:locked/>
    <w:rsid w:val="000A6EE1"/>
    <w:rPr>
      <w:b/>
      <w:bCs/>
    </w:rPr>
  </w:style>
  <w:style w:type="paragraph" w:customStyle="1" w:styleId="textindent">
    <w:name w:val="textindent"/>
    <w:basedOn w:val="a"/>
    <w:rsid w:val="00D90B2E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e">
    <w:name w:val="Body Text Indent"/>
    <w:basedOn w:val="a"/>
    <w:link w:val="af"/>
    <w:rsid w:val="007B4BC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331737"/>
    <w:rPr>
      <w:lang w:val="ru-RU" w:eastAsia="ru-RU" w:bidi="ar-SA"/>
    </w:rPr>
  </w:style>
  <w:style w:type="paragraph" w:customStyle="1" w:styleId="ConsPlusNormal">
    <w:name w:val="ConsPlusNormal"/>
    <w:link w:val="ConsPlusNormal0"/>
    <w:rsid w:val="007B4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A1646"/>
    <w:rPr>
      <w:rFonts w:ascii="Arial" w:hAnsi="Arial" w:cs="Arial"/>
      <w:lang w:val="ru-RU" w:eastAsia="ru-RU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271E5F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uiPriority w:val="99"/>
    <w:semiHidden/>
    <w:rsid w:val="00271E5F"/>
    <w:rPr>
      <w:rFonts w:ascii="Times New Roman" w:eastAsia="Times New Roman" w:hAnsi="Times New Roman"/>
    </w:rPr>
  </w:style>
  <w:style w:type="character" w:customStyle="1" w:styleId="FontStyle425">
    <w:name w:val="Font Style425"/>
    <w:rsid w:val="00076299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rsid w:val="00076299"/>
    <w:pPr>
      <w:widowControl w:val="0"/>
      <w:autoSpaceDE w:val="0"/>
      <w:autoSpaceDN w:val="0"/>
      <w:adjustRightInd w:val="0"/>
      <w:spacing w:line="413" w:lineRule="exact"/>
      <w:ind w:firstLine="720"/>
      <w:jc w:val="both"/>
    </w:pPr>
    <w:rPr>
      <w:sz w:val="24"/>
      <w:szCs w:val="24"/>
    </w:rPr>
  </w:style>
  <w:style w:type="paragraph" w:styleId="af0">
    <w:name w:val="Subtitle"/>
    <w:basedOn w:val="a"/>
    <w:qFormat/>
    <w:locked/>
    <w:rsid w:val="00F81F13"/>
    <w:pPr>
      <w:spacing w:line="360" w:lineRule="auto"/>
      <w:ind w:firstLine="709"/>
      <w:jc w:val="center"/>
    </w:pPr>
    <w:rPr>
      <w:b/>
      <w:bCs/>
      <w:sz w:val="24"/>
      <w:szCs w:val="24"/>
    </w:rPr>
  </w:style>
  <w:style w:type="character" w:customStyle="1" w:styleId="5">
    <w:name w:val=" Знак Знак5"/>
    <w:locked/>
    <w:rsid w:val="00325418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locked/>
    <w:rsid w:val="00325418"/>
    <w:pPr>
      <w:spacing w:after="200"/>
    </w:pPr>
    <w:rPr>
      <w:b/>
      <w:bCs/>
      <w:color w:val="4F81BD"/>
      <w:sz w:val="18"/>
      <w:szCs w:val="18"/>
    </w:rPr>
  </w:style>
  <w:style w:type="character" w:customStyle="1" w:styleId="af2">
    <w:name w:val="Знак Знак Знак Знак"/>
    <w:semiHidden/>
    <w:locked/>
    <w:rsid w:val="003254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325418"/>
    <w:rPr>
      <w:rFonts w:ascii="Times New Roman" w:eastAsia="Times New Roman" w:hAnsi="Times New Roman"/>
    </w:rPr>
  </w:style>
  <w:style w:type="paragraph" w:customStyle="1" w:styleId="af3">
    <w:name w:val="Знак Знак Знак Знак Знак Знак Знак"/>
    <w:basedOn w:val="a"/>
    <w:rsid w:val="001959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 Знак Знак4 Знак Знак Знак Знак"/>
    <w:basedOn w:val="a"/>
    <w:rsid w:val="003A210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*ТЕКСТ*"/>
    <w:link w:val="af5"/>
    <w:rsid w:val="00C71489"/>
    <w:pPr>
      <w:ind w:firstLine="709"/>
      <w:jc w:val="both"/>
    </w:pPr>
    <w:rPr>
      <w:sz w:val="28"/>
      <w:szCs w:val="28"/>
    </w:rPr>
  </w:style>
  <w:style w:type="character" w:customStyle="1" w:styleId="af5">
    <w:name w:val="*ТЕКСТ* Знак"/>
    <w:link w:val="af4"/>
    <w:locked/>
    <w:rsid w:val="00C71489"/>
    <w:rPr>
      <w:sz w:val="28"/>
      <w:szCs w:val="28"/>
      <w:lang w:val="ru-RU" w:eastAsia="ru-RU" w:bidi="ar-SA"/>
    </w:rPr>
  </w:style>
  <w:style w:type="paragraph" w:customStyle="1" w:styleId="af6">
    <w:name w:val=" Знак Знак Знак Знак"/>
    <w:basedOn w:val="a"/>
    <w:rsid w:val="00970E5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basedOn w:val="a0"/>
    <w:rsid w:val="005549D0"/>
    <w:rPr>
      <w:color w:val="0000FF"/>
      <w:u w:val="single"/>
    </w:rPr>
  </w:style>
  <w:style w:type="paragraph" w:customStyle="1" w:styleId="10">
    <w:name w:val="1"/>
    <w:basedOn w:val="a"/>
    <w:rsid w:val="007827A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 Знак Знак Знак"/>
    <w:basedOn w:val="a"/>
    <w:rsid w:val="00661354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f8">
    <w:name w:val="page number"/>
    <w:basedOn w:val="a0"/>
    <w:rsid w:val="00204CE9"/>
  </w:style>
  <w:style w:type="paragraph" w:customStyle="1" w:styleId="af9">
    <w:name w:val=" Знак Знак Знак Знак Знак Знак Знак"/>
    <w:basedOn w:val="a"/>
    <w:rsid w:val="0097263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lk">
    <w:name w:val="blk"/>
    <w:basedOn w:val="a0"/>
    <w:rsid w:val="00D342FD"/>
  </w:style>
  <w:style w:type="character" w:customStyle="1" w:styleId="f">
    <w:name w:val="f"/>
    <w:basedOn w:val="a0"/>
    <w:rsid w:val="00D342FD"/>
  </w:style>
  <w:style w:type="character" w:customStyle="1" w:styleId="afa">
    <w:name w:val="*Курсив*"/>
    <w:basedOn w:val="a0"/>
    <w:rsid w:val="00F754CC"/>
    <w:rPr>
      <w:rFonts w:cs="Times New Roman"/>
      <w:i/>
      <w:iCs/>
    </w:rPr>
  </w:style>
  <w:style w:type="table" w:styleId="afb">
    <w:name w:val="Table Grid"/>
    <w:basedOn w:val="a1"/>
    <w:locked/>
    <w:rsid w:val="00F8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B02C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s10">
    <w:name w:val="s_10"/>
    <w:basedOn w:val="a0"/>
    <w:rsid w:val="007B02C5"/>
  </w:style>
  <w:style w:type="paragraph" w:customStyle="1" w:styleId="s1">
    <w:name w:val="s_1"/>
    <w:basedOn w:val="a"/>
    <w:rsid w:val="007B02C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05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No Spacing"/>
    <w:qFormat/>
    <w:rsid w:val="00DF1A8F"/>
    <w:pPr>
      <w:suppressAutoHyphens/>
    </w:pPr>
    <w:rPr>
      <w:rFonts w:cs="Calibri"/>
      <w:sz w:val="22"/>
      <w:szCs w:val="22"/>
      <w:lang w:eastAsia="ar-SA"/>
    </w:rPr>
  </w:style>
  <w:style w:type="paragraph" w:styleId="afd">
    <w:name w:val="Title"/>
    <w:basedOn w:val="a"/>
    <w:link w:val="afe"/>
    <w:qFormat/>
    <w:locked/>
    <w:rsid w:val="00DF1A8F"/>
    <w:pPr>
      <w:keepLines/>
      <w:widowControl w:val="0"/>
      <w:jc w:val="center"/>
    </w:pPr>
    <w:rPr>
      <w:b/>
      <w:bCs/>
      <w:kern w:val="2"/>
      <w:sz w:val="28"/>
      <w:szCs w:val="28"/>
    </w:rPr>
  </w:style>
  <w:style w:type="character" w:customStyle="1" w:styleId="afe">
    <w:name w:val="Название Знак"/>
    <w:basedOn w:val="a0"/>
    <w:link w:val="afd"/>
    <w:locked/>
    <w:rsid w:val="00331737"/>
    <w:rPr>
      <w:b/>
      <w:bCs/>
      <w:kern w:val="2"/>
      <w:sz w:val="28"/>
      <w:szCs w:val="28"/>
      <w:lang w:val="ru-RU" w:eastAsia="ru-RU" w:bidi="ar-SA"/>
    </w:rPr>
  </w:style>
  <w:style w:type="paragraph" w:customStyle="1" w:styleId="11">
    <w:name w:val="Текст1"/>
    <w:basedOn w:val="a"/>
    <w:rsid w:val="00DF1A8F"/>
    <w:pPr>
      <w:widowControl w:val="0"/>
      <w:suppressAutoHyphens/>
    </w:pPr>
    <w:rPr>
      <w:rFonts w:ascii="Courier New" w:eastAsia="Lucida Sans Unicode" w:hAnsi="Courier New"/>
      <w:kern w:val="1"/>
      <w:sz w:val="24"/>
      <w:szCs w:val="24"/>
      <w:lang/>
    </w:rPr>
  </w:style>
  <w:style w:type="paragraph" w:customStyle="1" w:styleId="NoSpacing">
    <w:name w:val="No Spacing"/>
    <w:rsid w:val="00331737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2">
    <w:name w:val="Без интервала1"/>
    <w:rsid w:val="00331737"/>
    <w:pPr>
      <w:suppressAutoHyphens/>
    </w:pPr>
    <w:rPr>
      <w:rFonts w:cs="Calibri"/>
      <w:sz w:val="22"/>
      <w:szCs w:val="22"/>
      <w:lang w:eastAsia="ar-SA"/>
    </w:rPr>
  </w:style>
  <w:style w:type="paragraph" w:customStyle="1" w:styleId="NoSpacing1">
    <w:name w:val="No Spacing1"/>
    <w:uiPriority w:val="99"/>
    <w:rsid w:val="00331737"/>
    <w:pPr>
      <w:suppressAutoHyphens/>
    </w:pPr>
    <w:rPr>
      <w:rFonts w:cs="Calibri"/>
      <w:sz w:val="22"/>
      <w:szCs w:val="22"/>
      <w:lang w:eastAsia="ar-SA"/>
    </w:rPr>
  </w:style>
  <w:style w:type="paragraph" w:customStyle="1" w:styleId="NoSpacing11">
    <w:name w:val="No Spacing11"/>
    <w:rsid w:val="00331737"/>
    <w:pPr>
      <w:suppressAutoHyphens/>
    </w:pPr>
    <w:rPr>
      <w:rFonts w:cs="Calibri"/>
      <w:sz w:val="22"/>
      <w:szCs w:val="22"/>
      <w:lang w:eastAsia="ar-SA"/>
    </w:rPr>
  </w:style>
  <w:style w:type="paragraph" w:customStyle="1" w:styleId="23">
    <w:name w:val="Без интервала2"/>
    <w:rsid w:val="009A125B"/>
    <w:pPr>
      <w:suppressAutoHyphens/>
    </w:pPr>
    <w:rPr>
      <w:rFonts w:cs="Calibri"/>
      <w:sz w:val="22"/>
      <w:szCs w:val="22"/>
      <w:lang w:eastAsia="ar-SA"/>
    </w:rPr>
  </w:style>
  <w:style w:type="paragraph" w:customStyle="1" w:styleId="32">
    <w:name w:val="Без интервала3"/>
    <w:rsid w:val="00BF3DA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42">
    <w:name w:val="Без интервала4"/>
    <w:rsid w:val="00BF3DA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NoSpacing2">
    <w:name w:val="No Spacing2"/>
    <w:rsid w:val="00BF3DA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50">
    <w:name w:val="Без интервала5"/>
    <w:rsid w:val="00943397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ff">
    <w:name w:val="Balloon Text"/>
    <w:basedOn w:val="a"/>
    <w:link w:val="aff0"/>
    <w:uiPriority w:val="99"/>
    <w:semiHidden/>
    <w:unhideWhenUsed/>
    <w:rsid w:val="00177D2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77D2D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basedOn w:val="a0"/>
    <w:locked/>
    <w:rsid w:val="00EB5A7C"/>
    <w:rPr>
      <w:rFonts w:cs="Times New Roman"/>
      <w:lang w:val="ru-RU" w:eastAsia="ru-RU" w:bidi="ar-SA"/>
    </w:rPr>
  </w:style>
  <w:style w:type="paragraph" w:customStyle="1" w:styleId="110">
    <w:name w:val="Абзац списка11"/>
    <w:basedOn w:val="a"/>
    <w:rsid w:val="00E9126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rsid w:val="006F4B5A"/>
    <w:pPr>
      <w:widowControl w:val="0"/>
      <w:autoSpaceDE w:val="0"/>
      <w:autoSpaceDN w:val="0"/>
      <w:adjustRightInd w:val="0"/>
      <w:spacing w:line="326" w:lineRule="exact"/>
      <w:ind w:firstLine="403"/>
      <w:jc w:val="both"/>
    </w:pPr>
    <w:rPr>
      <w:rFonts w:eastAsia="Calibri"/>
      <w:sz w:val="24"/>
      <w:szCs w:val="24"/>
    </w:rPr>
  </w:style>
  <w:style w:type="paragraph" w:customStyle="1" w:styleId="13">
    <w:name w:val="Стиль Первая строка:  13 см Эд"/>
    <w:basedOn w:val="a"/>
    <w:rsid w:val="0010230C"/>
    <w:pPr>
      <w:ind w:firstLine="737"/>
    </w:pPr>
    <w:rPr>
      <w:sz w:val="24"/>
    </w:rPr>
  </w:style>
  <w:style w:type="paragraph" w:styleId="HTML">
    <w:name w:val="HTML Preformatted"/>
    <w:basedOn w:val="a"/>
    <w:link w:val="HTML0"/>
    <w:rsid w:val="00B84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ntstyle01">
    <w:name w:val="fontstyle01"/>
    <w:rsid w:val="00B84A90"/>
    <w:rPr>
      <w:rFonts w:ascii="TimesNewRomanPSMT" w:eastAsia="TimesNewRomanPSMT"/>
      <w:color w:val="000000"/>
      <w:sz w:val="28"/>
    </w:rPr>
  </w:style>
  <w:style w:type="character" w:customStyle="1" w:styleId="HTML0">
    <w:name w:val="Стандартный HTML Знак"/>
    <w:link w:val="HTML"/>
    <w:locked/>
    <w:rsid w:val="00B0525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3CE3577F805BC46A00EA9BAC6386C63F87ECC059B0CD47CDD110975585D9A516A7E2AB4B056678996797A12009AF2203250F815939E7DAf8JAO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90"/>
      <c:perspective val="0"/>
    </c:view3D>
    <c:plotArea>
      <c:layout>
        <c:manualLayout>
          <c:layoutTarget val="inner"/>
          <c:xMode val="edge"/>
          <c:yMode val="edge"/>
          <c:x val="0.14716106604866747"/>
          <c:y val="7.3170731707317069E-2"/>
          <c:w val="0.63383545770567851"/>
          <c:h val="0.4620596205962058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20">
              <a:solidFill>
                <a:srgbClr val="000000"/>
              </a:solidFill>
              <a:prstDash val="solid"/>
            </a:ln>
          </c:spPr>
          <c:explosion val="15"/>
          <c:dPt>
            <c:idx val="1"/>
            <c:explosion val="37"/>
            <c:spPr>
              <a:solidFill>
                <a:srgbClr val="008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24"/>
            <c:spPr>
              <a:solidFill>
                <a:srgbClr val="CC99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CC99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58"/>
            <c:spPr>
              <a:solidFill>
                <a:srgbClr val="FF8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6"/>
            <c:explosion val="89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7"/>
            <c:explosion val="120"/>
            <c:spPr>
              <a:solidFill>
                <a:srgbClr val="CCFF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8"/>
            <c:explosion val="43"/>
            <c:spPr>
              <a:solidFill>
                <a:srgbClr val="99CC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9"/>
            <c:explosion val="121"/>
            <c:spPr>
              <a:solidFill>
                <a:srgbClr val="FFFF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0"/>
            <c:explosion val="91"/>
            <c:spPr>
              <a:solidFill>
                <a:srgbClr val="FFFF0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1"/>
            <c:explosion val="78"/>
            <c:spPr>
              <a:solidFill>
                <a:srgbClr val="00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2"/>
            <c:explosion val="42"/>
            <c:spPr>
              <a:solidFill>
                <a:srgbClr val="00FF0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3"/>
            <c:explosion val="47"/>
            <c:spPr>
              <a:solidFill>
                <a:srgbClr val="FF990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4"/>
            <c:explosion val="75"/>
            <c:spPr>
              <a:solidFill>
                <a:srgbClr val="C0C0C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5"/>
            <c:explosion val="41"/>
            <c:spPr>
              <a:solidFill>
                <a:srgbClr val="FF8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6"/>
            <c:explosion val="16"/>
            <c:spPr>
              <a:solidFill>
                <a:srgbClr val="FFFF99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7"/>
            <c:spPr>
              <a:solidFill>
                <a:srgbClr val="FF990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8"/>
            <c:explosion val="78"/>
            <c:spPr>
              <a:solidFill>
                <a:srgbClr val="CCFF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28273464658169173"/>
                  <c:y val="0.34010840108401097"/>
                </c:manualLayout>
              </c:layout>
              <c:tx>
                <c:rich>
                  <a:bodyPr/>
                  <a:lstStyle/>
                  <a:p>
                    <a:r>
                      <a:t>21,7%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Mode val="edge"/>
                  <c:yMode val="edge"/>
                  <c:x val="4.2873696407879504E-2"/>
                  <c:y val="0.31978319783197839"/>
                </c:manualLayout>
              </c:layout>
              <c:tx>
                <c:rich>
                  <a:bodyPr/>
                  <a:lstStyle/>
                  <a:p>
                    <a:r>
                      <a:t>0,1%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Mode val="edge"/>
                  <c:yMode val="edge"/>
                  <c:x val="0.12398609501738124"/>
                  <c:y val="0.22899728997289984"/>
                </c:manualLayout>
              </c:layout>
              <c:tx>
                <c:rich>
                  <a:bodyPr/>
                  <a:lstStyle/>
                  <a:p>
                    <a:r>
                      <a:t>4,9%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Mode val="edge"/>
                  <c:yMode val="edge"/>
                  <c:x val="0.18308227114716119"/>
                  <c:y val="0.18292682926829271"/>
                </c:manualLayout>
              </c:layout>
              <c:tx>
                <c:rich>
                  <a:bodyPr/>
                  <a:lstStyle/>
                  <a:p>
                    <a:r>
                      <a:t>3,9%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Mode val="edge"/>
                  <c:yMode val="edge"/>
                  <c:x val="0.22711471610660489"/>
                  <c:y val="0.14634146341463422"/>
                </c:manualLayout>
              </c:layout>
              <c:tx>
                <c:rich>
                  <a:bodyPr/>
                  <a:lstStyle/>
                  <a:p>
                    <a:r>
                      <a:t>5,2%</a:t>
                    </a:r>
                  </a:p>
                </c:rich>
              </c:tx>
              <c:dLblPos val="bestFit"/>
            </c:dLbl>
            <c:dLbl>
              <c:idx val="5"/>
              <c:layout>
                <c:manualLayout>
                  <c:xMode val="edge"/>
                  <c:yMode val="edge"/>
                  <c:x val="0.12977983777520286"/>
                  <c:y val="0.11517615176151769"/>
                </c:manualLayout>
              </c:layout>
              <c:tx>
                <c:rich>
                  <a:bodyPr/>
                  <a:lstStyle/>
                  <a:p>
                    <a:r>
                      <a:t>1,3%</a:t>
                    </a:r>
                  </a:p>
                </c:rich>
              </c:tx>
              <c:dLblPos val="bestFit"/>
            </c:dLbl>
            <c:dLbl>
              <c:idx val="6"/>
              <c:layout>
                <c:manualLayout>
                  <c:xMode val="edge"/>
                  <c:yMode val="edge"/>
                  <c:x val="0.11587485515643106"/>
                  <c:y val="5.2845528455284556E-2"/>
                </c:manualLayout>
              </c:layout>
              <c:tx>
                <c:rich>
                  <a:bodyPr/>
                  <a:lstStyle/>
                  <a:p>
                    <a:r>
                      <a:t>1,7%</a:t>
                    </a:r>
                  </a:p>
                </c:rich>
              </c:tx>
              <c:dLblPos val="bestFit"/>
            </c:dLbl>
            <c:dLbl>
              <c:idx val="7"/>
              <c:tx>
                <c:rich>
                  <a:bodyPr/>
                  <a:lstStyle/>
                  <a:p>
                    <a:r>
                      <a:t>0,6%</a:t>
                    </a:r>
                  </a:p>
                </c:rich>
              </c:tx>
              <c:dLblPos val="bestFit"/>
            </c:dLbl>
            <c:dLbl>
              <c:idx val="8"/>
              <c:layout>
                <c:manualLayout>
                  <c:xMode val="edge"/>
                  <c:yMode val="edge"/>
                  <c:x val="0.28852838933951358"/>
                  <c:y val="4.7425474254742576E-2"/>
                </c:manualLayout>
              </c:layout>
              <c:tx>
                <c:rich>
                  <a:bodyPr/>
                  <a:lstStyle/>
                  <a:p>
                    <a:r>
                      <a:t>2,5%</a:t>
                    </a:r>
                  </a:p>
                </c:rich>
              </c:tx>
              <c:dLblPos val="bestFit"/>
            </c:dLbl>
            <c:dLbl>
              <c:idx val="9"/>
              <c:layout>
                <c:manualLayout>
                  <c:xMode val="edge"/>
                  <c:yMode val="edge"/>
                  <c:x val="0.26767091541135585"/>
                  <c:y val="1.2195121951219511E-2"/>
                </c:manualLayout>
              </c:layout>
              <c:tx>
                <c:rich>
                  <a:bodyPr/>
                  <a:lstStyle/>
                  <a:p>
                    <a:r>
                      <a:t>0,2%</a:t>
                    </a:r>
                  </a:p>
                </c:rich>
              </c:tx>
              <c:dLblPos val="bestFit"/>
            </c:dLbl>
            <c:dLbl>
              <c:idx val="10"/>
              <c:tx>
                <c:rich>
                  <a:bodyPr/>
                  <a:lstStyle/>
                  <a:p>
                    <a:r>
                      <a:t>1,4%</a:t>
                    </a:r>
                  </a:p>
                </c:rich>
              </c:tx>
              <c:dLblPos val="bestFit"/>
            </c:dLbl>
            <c:dLbl>
              <c:idx val="11"/>
              <c:tx>
                <c:rich>
                  <a:bodyPr/>
                  <a:lstStyle/>
                  <a:p>
                    <a:r>
                      <a:t>0,2%</a:t>
                    </a:r>
                  </a:p>
                </c:rich>
              </c:tx>
              <c:dLblPos val="bestFit"/>
            </c:dLbl>
            <c:dLbl>
              <c:idx val="12"/>
              <c:layout>
                <c:manualLayout>
                  <c:xMode val="edge"/>
                  <c:yMode val="edge"/>
                  <c:x val="0.3858632676709156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t>2,5%</a:t>
                    </a:r>
                  </a:p>
                </c:rich>
              </c:tx>
              <c:dLblPos val="bestFit"/>
            </c:dLbl>
            <c:dLbl>
              <c:idx val="13"/>
              <c:layout>
                <c:manualLayout>
                  <c:xMode val="edge"/>
                  <c:yMode val="edge"/>
                  <c:x val="0.48551564310544637"/>
                  <c:y val="4.8780487804878078E-2"/>
                </c:manualLayout>
              </c:layout>
              <c:tx>
                <c:rich>
                  <a:bodyPr/>
                  <a:lstStyle/>
                  <a:p>
                    <a:r>
                      <a:t>6,8%</a:t>
                    </a:r>
                  </a:p>
                </c:rich>
              </c:tx>
              <c:dLblPos val="bestFit"/>
            </c:dLbl>
            <c:dLbl>
              <c:idx val="14"/>
              <c:tx>
                <c:rich>
                  <a:bodyPr/>
                  <a:lstStyle/>
                  <a:p>
                    <a:r>
                      <a:t>2,0%</a:t>
                    </a:r>
                  </a:p>
                </c:rich>
              </c:tx>
              <c:dLblPos val="bestFit"/>
            </c:dLbl>
            <c:dLbl>
              <c:idx val="15"/>
              <c:layout>
                <c:manualLayout>
                  <c:xMode val="edge"/>
                  <c:yMode val="edge"/>
                  <c:x val="0.60023174971031257"/>
                  <c:y val="9.3495934959349644E-2"/>
                </c:manualLayout>
              </c:layout>
              <c:tx>
                <c:rich>
                  <a:bodyPr/>
                  <a:lstStyle/>
                  <a:p>
                    <a:r>
                      <a:t>0,1%</a:t>
                    </a:r>
                  </a:p>
                </c:rich>
              </c:tx>
              <c:dLblPos val="bestFit"/>
            </c:dLbl>
            <c:dLbl>
              <c:idx val="16"/>
              <c:layout>
                <c:manualLayout>
                  <c:xMode val="edge"/>
                  <c:yMode val="edge"/>
                  <c:x val="0.6187717265353424"/>
                  <c:y val="0.27506775067750677"/>
                </c:manualLayout>
              </c:layout>
              <c:tx>
                <c:rich>
                  <a:bodyPr/>
                  <a:lstStyle/>
                  <a:p>
                    <a:r>
                      <a:t>44,7%</a:t>
                    </a:r>
                  </a:p>
                </c:rich>
              </c:tx>
              <c:dLblPos val="bestFit"/>
            </c:dLbl>
            <c:dLbl>
              <c:idx val="17"/>
              <c:layout>
                <c:manualLayout>
                  <c:xMode val="edge"/>
                  <c:yMode val="edge"/>
                  <c:x val="0.42641946697566657"/>
                  <c:y val="0.50813008130081272"/>
                </c:manualLayout>
              </c:layout>
              <c:tx>
                <c:rich>
                  <a:bodyPr/>
                  <a:lstStyle/>
                  <a:p>
                    <a:r>
                      <a:t>0,4%</a:t>
                    </a:r>
                  </a:p>
                </c:rich>
              </c:tx>
              <c:dLblPos val="bestFit"/>
            </c:dLbl>
            <c:dLbl>
              <c:idx val="18"/>
              <c:layout>
                <c:manualLayout>
                  <c:xMode val="edge"/>
                  <c:yMode val="edge"/>
                  <c:x val="0.33835457705677896"/>
                  <c:y val="0.60162601626016299"/>
                </c:manualLayout>
              </c:layout>
              <c:tx>
                <c:rich>
                  <a:bodyPr/>
                  <a:lstStyle/>
                  <a:p>
                    <a:pPr>
                      <a:defRPr sz="795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-0,2%</a:t>
                    </a:r>
                  </a:p>
                </c:rich>
              </c:tx>
              <c:spPr>
                <a:noFill/>
                <a:ln w="25241">
                  <a:noFill/>
                </a:ln>
              </c:spPr>
              <c:dLblPos val="bestFit"/>
            </c:dLbl>
            <c:dLbl>
              <c:idx val="19"/>
              <c:layout>
                <c:manualLayout>
                  <c:xMode val="edge"/>
                  <c:yMode val="edge"/>
                  <c:x val="0.37543453070683674"/>
                  <c:y val="0.86043360433604332"/>
                </c:manualLayout>
              </c:layout>
              <c:tx>
                <c:rich>
                  <a:bodyPr/>
                  <a:lstStyle/>
                  <a:p>
                    <a:r>
                      <a:t>-0,2%</a:t>
                    </a:r>
                  </a:p>
                </c:rich>
              </c:tx>
              <c:dLblPos val="bestFit"/>
            </c:dLbl>
            <c:spPr>
              <a:noFill/>
              <a:ln w="25241">
                <a:noFill/>
              </a:ln>
            </c:spPr>
            <c:txPr>
              <a:bodyPr/>
              <a:lstStyle/>
              <a:p>
                <a:pPr>
                  <a:defRPr sz="8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Sheet1!$B$1:$T$1</c:f>
              <c:strCache>
                <c:ptCount val="19"/>
                <c:pt idx="0">
                  <c:v>НДФЛ, 21,7%</c:v>
                </c:pt>
                <c:pt idx="1">
                  <c:v>Платежи при пользовании природными ресурсами, 0,1%</c:v>
                </c:pt>
                <c:pt idx="2">
                  <c:v>Налоги на товары (работы, услуги), реализуемые на территории РФ, 4,9%</c:v>
                </c:pt>
                <c:pt idx="3">
                  <c:v>Налоги на совокупный доход, 3,9%</c:v>
                </c:pt>
                <c:pt idx="4">
                  <c:v>Земельный налог, 5,2%</c:v>
                </c:pt>
                <c:pt idx="5">
                  <c:v>Налог на имущество организаций, 1,3%</c:v>
                </c:pt>
                <c:pt idx="6">
                  <c:v>Налог на имущество физических лиц, 1,7%</c:v>
                </c:pt>
                <c:pt idx="7">
                  <c:v>Государственная пошлина, 0,6%</c:v>
                </c:pt>
                <c:pt idx="8">
                  <c:v>Доходы от использования имущества, находящегося в муниципальной собственности, 2,5%</c:v>
                </c:pt>
                <c:pt idx="9">
                  <c:v>Доходы от оказания платных услуг и компенсации затрат государства, 0,2%</c:v>
                </c:pt>
                <c:pt idx="10">
                  <c:v>Доходы от продажи материальных и нематериальных активов, 1,4%</c:v>
                </c:pt>
                <c:pt idx="11">
                  <c:v>Штрафы, санкции, возмещение ущерба, 0,2%</c:v>
                </c:pt>
                <c:pt idx="12">
                  <c:v>Дотации бюджетам муниципальных образований, 2,5%</c:v>
                </c:pt>
                <c:pt idx="13">
                  <c:v>Субсидии бюджетам муниципальных образований, 6,8%</c:v>
                </c:pt>
                <c:pt idx="14">
                  <c:v>Иные межбюджетные трансферты, 2,0%</c:v>
                </c:pt>
                <c:pt idx="15">
                  <c:v>Безвозмездные поступления от государственных (муниципальных) организаций, 0,1%</c:v>
                </c:pt>
                <c:pt idx="16">
                  <c:v>Субвенции бюджетам муниципальных образований, 44,7%</c:v>
                </c:pt>
                <c:pt idx="17">
                  <c:v>Прочие безвозмездные поступления, 0,4%</c:v>
                </c:pt>
                <c:pt idx="18">
                  <c:v>Возврат остатков субсидий, субвенций и иных межбюджетных трансфертов, - 0,2%</c:v>
                </c:pt>
              </c:strCache>
            </c:strRef>
          </c:cat>
          <c:val>
            <c:numRef>
              <c:f>Sheet1!$B$2:$T$2</c:f>
              <c:numCache>
                <c:formatCode>0.00%</c:formatCode>
                <c:ptCount val="19"/>
                <c:pt idx="0">
                  <c:v>0.21700000000000005</c:v>
                </c:pt>
                <c:pt idx="1">
                  <c:v>1.0000000000000005E-3</c:v>
                </c:pt>
                <c:pt idx="2">
                  <c:v>4.9000000000000016E-2</c:v>
                </c:pt>
                <c:pt idx="3">
                  <c:v>3.9000000000000014E-2</c:v>
                </c:pt>
                <c:pt idx="4">
                  <c:v>5.1999999999999998E-2</c:v>
                </c:pt>
                <c:pt idx="5">
                  <c:v>1.2999999999999998E-2</c:v>
                </c:pt>
                <c:pt idx="6">
                  <c:v>1.7000000000000001E-2</c:v>
                </c:pt>
                <c:pt idx="7">
                  <c:v>6.0000000000000019E-3</c:v>
                </c:pt>
                <c:pt idx="8">
                  <c:v>2.5000000000000001E-2</c:v>
                </c:pt>
                <c:pt idx="9">
                  <c:v>2.0000000000000009E-3</c:v>
                </c:pt>
                <c:pt idx="10">
                  <c:v>1.4E-2</c:v>
                </c:pt>
                <c:pt idx="11">
                  <c:v>2.0000000000000009E-3</c:v>
                </c:pt>
                <c:pt idx="12">
                  <c:v>2.5000000000000001E-2</c:v>
                </c:pt>
                <c:pt idx="13">
                  <c:v>6.8000000000000019E-2</c:v>
                </c:pt>
                <c:pt idx="14">
                  <c:v>2.0000000000000007E-2</c:v>
                </c:pt>
                <c:pt idx="15">
                  <c:v>1.0000000000000005E-3</c:v>
                </c:pt>
                <c:pt idx="16">
                  <c:v>0.44700000000000001</c:v>
                </c:pt>
                <c:pt idx="17">
                  <c:v>4.0000000000000018E-3</c:v>
                </c:pt>
                <c:pt idx="18">
                  <c:v>-2.0000000000000009E-3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20">
              <a:solidFill>
                <a:srgbClr val="000000"/>
              </a:solidFill>
              <a:prstDash val="solid"/>
            </a:ln>
          </c:spPr>
          <c:explosion val="15"/>
          <c:dPt>
            <c:idx val="0"/>
            <c:spPr>
              <a:solidFill>
                <a:srgbClr val="9999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4"/>
            <c:spPr>
              <a:solidFill>
                <a:srgbClr val="008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5"/>
            <c:spPr>
              <a:solidFill>
                <a:srgbClr val="0000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6"/>
            <c:spPr>
              <a:solidFill>
                <a:srgbClr val="00CC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7"/>
            <c:spPr>
              <a:solidFill>
                <a:srgbClr val="CC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8"/>
            <c:spPr>
              <a:solidFill>
                <a:srgbClr val="CCFF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41">
                <a:noFill/>
              </a:ln>
            </c:spPr>
            <c:txPr>
              <a:bodyPr/>
              <a:lstStyle/>
              <a:p>
                <a:pPr>
                  <a:defRPr sz="196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Sheet1!$B$1:$T$1</c:f>
              <c:strCache>
                <c:ptCount val="19"/>
                <c:pt idx="0">
                  <c:v>НДФЛ, 21,7%</c:v>
                </c:pt>
                <c:pt idx="1">
                  <c:v>Платежи при пользовании природными ресурсами, 0,1%</c:v>
                </c:pt>
                <c:pt idx="2">
                  <c:v>Налоги на товары (работы, услуги), реализуемые на территории РФ, 4,9%</c:v>
                </c:pt>
                <c:pt idx="3">
                  <c:v>Налоги на совокупный доход, 3,9%</c:v>
                </c:pt>
                <c:pt idx="4">
                  <c:v>Земельный налог, 5,2%</c:v>
                </c:pt>
                <c:pt idx="5">
                  <c:v>Налог на имущество организаций, 1,3%</c:v>
                </c:pt>
                <c:pt idx="6">
                  <c:v>Налог на имущество физических лиц, 1,7%</c:v>
                </c:pt>
                <c:pt idx="7">
                  <c:v>Государственная пошлина, 0,6%</c:v>
                </c:pt>
                <c:pt idx="8">
                  <c:v>Доходы от использования имущества, находящегося в муниципальной собственности, 2,5%</c:v>
                </c:pt>
                <c:pt idx="9">
                  <c:v>Доходы от оказания платных услуг и компенсации затрат государства, 0,2%</c:v>
                </c:pt>
                <c:pt idx="10">
                  <c:v>Доходы от продажи материальных и нематериальных активов, 1,4%</c:v>
                </c:pt>
                <c:pt idx="11">
                  <c:v>Штрафы, санкции, возмещение ущерба, 0,2%</c:v>
                </c:pt>
                <c:pt idx="12">
                  <c:v>Дотации бюджетам муниципальных образований, 2,5%</c:v>
                </c:pt>
                <c:pt idx="13">
                  <c:v>Субсидии бюджетам муниципальных образований, 6,8%</c:v>
                </c:pt>
                <c:pt idx="14">
                  <c:v>Иные межбюджетные трансферты, 2,0%</c:v>
                </c:pt>
                <c:pt idx="15">
                  <c:v>Безвозмездные поступления от государственных (муниципальных) организаций, 0,1%</c:v>
                </c:pt>
                <c:pt idx="16">
                  <c:v>Субвенции бюджетам муниципальных образований, 44,7%</c:v>
                </c:pt>
                <c:pt idx="17">
                  <c:v>Прочие безвозмездные поступления, 0,4%</c:v>
                </c:pt>
                <c:pt idx="18">
                  <c:v>Возврат остатков субсидий, субвенций и иных межбюджетных трансфертов, - 0,2%</c:v>
                </c:pt>
              </c:strCache>
            </c:strRef>
          </c:cat>
          <c:val>
            <c:numRef>
              <c:f>Sheet1!$B$3:$T$3</c:f>
              <c:numCache>
                <c:formatCode>General</c:formatCode>
                <c:ptCount val="19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20">
              <a:solidFill>
                <a:srgbClr val="000000"/>
              </a:solidFill>
              <a:prstDash val="solid"/>
            </a:ln>
          </c:spPr>
          <c:explosion val="15"/>
          <c:dPt>
            <c:idx val="0"/>
            <c:spPr>
              <a:solidFill>
                <a:srgbClr val="9999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4"/>
            <c:spPr>
              <a:solidFill>
                <a:srgbClr val="008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5"/>
            <c:spPr>
              <a:solidFill>
                <a:srgbClr val="0000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6"/>
            <c:spPr>
              <a:solidFill>
                <a:srgbClr val="00CC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7"/>
            <c:spPr>
              <a:solidFill>
                <a:srgbClr val="CC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8"/>
            <c:spPr>
              <a:solidFill>
                <a:srgbClr val="CCFF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41">
                <a:noFill/>
              </a:ln>
            </c:spPr>
            <c:txPr>
              <a:bodyPr/>
              <a:lstStyle/>
              <a:p>
                <a:pPr>
                  <a:defRPr sz="196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Sheet1!$B$1:$T$1</c:f>
              <c:strCache>
                <c:ptCount val="19"/>
                <c:pt idx="0">
                  <c:v>НДФЛ, 21,7%</c:v>
                </c:pt>
                <c:pt idx="1">
                  <c:v>Платежи при пользовании природными ресурсами, 0,1%</c:v>
                </c:pt>
                <c:pt idx="2">
                  <c:v>Налоги на товары (работы, услуги), реализуемые на территории РФ, 4,9%</c:v>
                </c:pt>
                <c:pt idx="3">
                  <c:v>Налоги на совокупный доход, 3,9%</c:v>
                </c:pt>
                <c:pt idx="4">
                  <c:v>Земельный налог, 5,2%</c:v>
                </c:pt>
                <c:pt idx="5">
                  <c:v>Налог на имущество организаций, 1,3%</c:v>
                </c:pt>
                <c:pt idx="6">
                  <c:v>Налог на имущество физических лиц, 1,7%</c:v>
                </c:pt>
                <c:pt idx="7">
                  <c:v>Государственная пошлина, 0,6%</c:v>
                </c:pt>
                <c:pt idx="8">
                  <c:v>Доходы от использования имущества, находящегося в муниципальной собственности, 2,5%</c:v>
                </c:pt>
                <c:pt idx="9">
                  <c:v>Доходы от оказания платных услуг и компенсации затрат государства, 0,2%</c:v>
                </c:pt>
                <c:pt idx="10">
                  <c:v>Доходы от продажи материальных и нематериальных активов, 1,4%</c:v>
                </c:pt>
                <c:pt idx="11">
                  <c:v>Штрафы, санкции, возмещение ущерба, 0,2%</c:v>
                </c:pt>
                <c:pt idx="12">
                  <c:v>Дотации бюджетам муниципальных образований, 2,5%</c:v>
                </c:pt>
                <c:pt idx="13">
                  <c:v>Субсидии бюджетам муниципальных образований, 6,8%</c:v>
                </c:pt>
                <c:pt idx="14">
                  <c:v>Иные межбюджетные трансферты, 2,0%</c:v>
                </c:pt>
                <c:pt idx="15">
                  <c:v>Безвозмездные поступления от государственных (муниципальных) организаций, 0,1%</c:v>
                </c:pt>
                <c:pt idx="16">
                  <c:v>Субвенции бюджетам муниципальных образований, 44,7%</c:v>
                </c:pt>
                <c:pt idx="17">
                  <c:v>Прочие безвозмездные поступления, 0,4%</c:v>
                </c:pt>
                <c:pt idx="18">
                  <c:v>Возврат остатков субсидий, субвенций и иных межбюджетных трансфертов, - 0,2%</c:v>
                </c:pt>
              </c:strCache>
            </c:strRef>
          </c:cat>
          <c:val>
            <c:numRef>
              <c:f>Sheet1!$B$4:$T$4</c:f>
              <c:numCache>
                <c:formatCode>General</c:formatCode>
                <c:ptCount val="19"/>
              </c:numCache>
            </c:numRef>
          </c:val>
        </c:ser>
        <c:ser>
          <c:idx val="4"/>
          <c:order val="3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660066"/>
            </a:solidFill>
            <a:ln w="12620">
              <a:solidFill>
                <a:srgbClr val="000000"/>
              </a:solidFill>
              <a:prstDash val="solid"/>
            </a:ln>
          </c:spPr>
          <c:explosion val="15"/>
          <c:dPt>
            <c:idx val="0"/>
            <c:spPr>
              <a:solidFill>
                <a:srgbClr val="9999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2"/>
            <c:spPr>
              <a:solidFill>
                <a:srgbClr val="800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3"/>
            <c:spPr>
              <a:solidFill>
                <a:srgbClr val="80000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4"/>
            <c:spPr>
              <a:solidFill>
                <a:srgbClr val="008080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5"/>
            <c:spPr>
              <a:solidFill>
                <a:srgbClr val="0000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6"/>
            <c:spPr>
              <a:solidFill>
                <a:srgbClr val="00CC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7"/>
            <c:spPr>
              <a:solidFill>
                <a:srgbClr val="CCFFFF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Pt>
            <c:idx val="18"/>
            <c:spPr>
              <a:solidFill>
                <a:srgbClr val="CCFFCC"/>
              </a:solidFill>
              <a:ln w="1262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41">
                <a:noFill/>
              </a:ln>
            </c:spPr>
            <c:txPr>
              <a:bodyPr/>
              <a:lstStyle/>
              <a:p>
                <a:pPr>
                  <a:defRPr sz="196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Sheet1!$B$1:$T$1</c:f>
              <c:strCache>
                <c:ptCount val="19"/>
                <c:pt idx="0">
                  <c:v>НДФЛ, 21,7%</c:v>
                </c:pt>
                <c:pt idx="1">
                  <c:v>Платежи при пользовании природными ресурсами, 0,1%</c:v>
                </c:pt>
                <c:pt idx="2">
                  <c:v>Налоги на товары (работы, услуги), реализуемые на территории РФ, 4,9%</c:v>
                </c:pt>
                <c:pt idx="3">
                  <c:v>Налоги на совокупный доход, 3,9%</c:v>
                </c:pt>
                <c:pt idx="4">
                  <c:v>Земельный налог, 5,2%</c:v>
                </c:pt>
                <c:pt idx="5">
                  <c:v>Налог на имущество организаций, 1,3%</c:v>
                </c:pt>
                <c:pt idx="6">
                  <c:v>Налог на имущество физических лиц, 1,7%</c:v>
                </c:pt>
                <c:pt idx="7">
                  <c:v>Государственная пошлина, 0,6%</c:v>
                </c:pt>
                <c:pt idx="8">
                  <c:v>Доходы от использования имущества, находящегося в муниципальной собственности, 2,5%</c:v>
                </c:pt>
                <c:pt idx="9">
                  <c:v>Доходы от оказания платных услуг и компенсации затрат государства, 0,2%</c:v>
                </c:pt>
                <c:pt idx="10">
                  <c:v>Доходы от продажи материальных и нематериальных активов, 1,4%</c:v>
                </c:pt>
                <c:pt idx="11">
                  <c:v>Штрафы, санкции, возмещение ущерба, 0,2%</c:v>
                </c:pt>
                <c:pt idx="12">
                  <c:v>Дотации бюджетам муниципальных образований, 2,5%</c:v>
                </c:pt>
                <c:pt idx="13">
                  <c:v>Субсидии бюджетам муниципальных образований, 6,8%</c:v>
                </c:pt>
                <c:pt idx="14">
                  <c:v>Иные межбюджетные трансферты, 2,0%</c:v>
                </c:pt>
                <c:pt idx="15">
                  <c:v>Безвозмездные поступления от государственных (муниципальных) организаций, 0,1%</c:v>
                </c:pt>
                <c:pt idx="16">
                  <c:v>Субвенции бюджетам муниципальных образований, 44,7%</c:v>
                </c:pt>
                <c:pt idx="17">
                  <c:v>Прочие безвозмездные поступления, 0,4%</c:v>
                </c:pt>
                <c:pt idx="18">
                  <c:v>Возврат остатков субсидий, субвенций и иных межбюджетных трансфертов, - 0,2%</c:v>
                </c:pt>
              </c:strCache>
            </c:strRef>
          </c:cat>
          <c:val>
            <c:numRef>
              <c:f>Sheet1!$B$11:$T$11</c:f>
              <c:numCache>
                <c:formatCode>General</c:formatCode>
                <c:ptCount val="19"/>
              </c:numCache>
            </c:numRef>
          </c:val>
        </c:ser>
        <c:dLbls>
          <c:showVal val="1"/>
        </c:dLbls>
      </c:pie3DChart>
      <c:spPr>
        <a:noFill/>
        <a:ln w="25241">
          <a:noFill/>
        </a:ln>
      </c:spPr>
    </c:plotArea>
    <c:legend>
      <c:legendPos val="b"/>
      <c:layout>
        <c:manualLayout>
          <c:xMode val="edge"/>
          <c:yMode val="edge"/>
          <c:x val="9.154113557358054E-2"/>
          <c:y val="0.59214092140921382"/>
          <c:w val="0.87485515643105483"/>
          <c:h val="0.38075880758807601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96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230"/>
      <c:perspective val="0"/>
    </c:view3D>
    <c:plotArea>
      <c:layout>
        <c:manualLayout>
          <c:layoutTarget val="inner"/>
          <c:xMode val="edge"/>
          <c:yMode val="edge"/>
          <c:x val="0.23587570621468915"/>
          <c:y val="0"/>
          <c:w val="0.6172316384180796"/>
          <c:h val="0.6108007448789571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2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FF00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1"/>
            <c:explosion val="46"/>
            <c:spPr>
              <a:solidFill>
                <a:srgbClr val="993366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12"/>
            <c:spPr>
              <a:solidFill>
                <a:srgbClr val="FFFFCC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3"/>
            <c:explosion val="0"/>
            <c:spPr>
              <a:solidFill>
                <a:srgbClr val="CCFFFF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4"/>
            <c:explosion val="13"/>
            <c:spPr>
              <a:solidFill>
                <a:srgbClr val="C0C0C0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0"/>
            <c:spPr>
              <a:solidFill>
                <a:srgbClr val="99CC00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gradFill rotWithShape="0">
                <a:gsLst>
                  <a:gs pos="0">
                    <a:srgbClr val="0066CC"/>
                  </a:gs>
                  <a:gs pos="100000">
                    <a:srgbClr val="0066CC">
                      <a:gamma/>
                      <a:tint val="54510"/>
                      <a:invGamma/>
                    </a:srgbClr>
                  </a:gs>
                </a:gsLst>
                <a:lin ang="5400000" scaled="1"/>
              </a:gra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7"/>
            <c:explosion val="51"/>
            <c:spPr>
              <a:solidFill>
                <a:srgbClr val="CCCCFF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8"/>
            <c:explosion val="108"/>
            <c:spPr>
              <a:solidFill>
                <a:srgbClr val="FF6600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29661016949152541"/>
                  <c:y val="0.31843575418994435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12146892655367236"/>
                  <c:y val="0.26629422718808193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30225988700564987"/>
                  <c:y val="0.1862197392923651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40254237288135591"/>
                  <c:y val="0.1359404096834265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65819209039548066"/>
                  <c:y val="0.23091247672253273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3361581920903963"/>
                  <c:y val="0.4040968342644321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35593220338983078"/>
                  <c:y val="0.54189944134078261"/>
                </c:manualLayout>
              </c:layout>
              <c:dLblPos val="bestFit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27542372881355931"/>
                  <c:y val="0.56238361266294223"/>
                </c:manualLayout>
              </c:layout>
              <c:dLblPos val="bestFit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17796610169491534"/>
                  <c:y val="0.61080074487895719"/>
                </c:manualLayout>
              </c:layout>
              <c:dLblPos val="bestFit"/>
              <c:showVal val="1"/>
            </c:dLbl>
            <c:dLbl>
              <c:idx val="9"/>
              <c:layout>
                <c:manualLayout>
                  <c:xMode val="edge"/>
                  <c:yMode val="edge"/>
                  <c:x val="0.26694915254237273"/>
                  <c:y val="0.51769087523277491"/>
                </c:manualLayout>
              </c:layout>
              <c:numFmt formatCode="0.0%" sourceLinked="0"/>
              <c:spPr>
                <a:noFill/>
                <a:ln w="25242">
                  <a:noFill/>
                </a:ln>
              </c:spPr>
              <c:txPr>
                <a:bodyPr rot="1620000" vert="horz"/>
                <a:lstStyle/>
                <a:p>
                  <a:pPr algn="ctr">
                    <a:defRPr sz="79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97316384180790927"/>
                  <c:y val="0.56983240223463683"/>
                </c:manualLayout>
              </c:layout>
              <c:numFmt formatCode="0.0%" sourceLinked="0"/>
              <c:spPr>
                <a:noFill/>
                <a:ln w="25242">
                  <a:noFill/>
                </a:ln>
              </c:spPr>
              <c:txPr>
                <a:bodyPr/>
                <a:lstStyle/>
                <a:p>
                  <a:pPr>
                    <a:defRPr sz="79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</c:dLbl>
            <c:numFmt formatCode="0.0%" sourceLinked="0"/>
            <c:spPr>
              <a:noFill/>
              <a:ln w="25242">
                <a:noFill/>
              </a:ln>
            </c:spPr>
            <c:txPr>
              <a:bodyPr/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Общегосударственные вопросы, 11,7%</c:v>
                </c:pt>
                <c:pt idx="1">
                  <c:v>Национальная безопасность и правоохранительная деятельность, 0,7%</c:v>
                </c:pt>
                <c:pt idx="2">
                  <c:v>Национальная экономика, 7,0%</c:v>
                </c:pt>
                <c:pt idx="3">
                  <c:v>Жилищно-коммунальное хозяйство, 8,2%</c:v>
                </c:pt>
                <c:pt idx="4">
                  <c:v>Образование, 63,0%</c:v>
                </c:pt>
                <c:pt idx="5">
                  <c:v>Культура, кинематография, 6,2%</c:v>
                </c:pt>
                <c:pt idx="6">
                  <c:v>Социальная политика, 1,9%</c:v>
                </c:pt>
                <c:pt idx="7">
                  <c:v>Физическая культура и спорт, 1,2%</c:v>
                </c:pt>
                <c:pt idx="8">
                  <c:v>Обслуживание государственного  и муниципального долга, 0,1%</c:v>
                </c:pt>
              </c:strCache>
            </c:strRef>
          </c:cat>
          <c:val>
            <c:numRef>
              <c:f>Sheet1!$B$2:$J$2</c:f>
              <c:numCache>
                <c:formatCode>0.00%</c:formatCode>
                <c:ptCount val="9"/>
                <c:pt idx="0">
                  <c:v>0.11700000000000002</c:v>
                </c:pt>
                <c:pt idx="1">
                  <c:v>7.0000000000000019E-3</c:v>
                </c:pt>
                <c:pt idx="2">
                  <c:v>7.0000000000000021E-2</c:v>
                </c:pt>
                <c:pt idx="3">
                  <c:v>8.2000000000000003E-2</c:v>
                </c:pt>
                <c:pt idx="4">
                  <c:v>0.63000000000000023</c:v>
                </c:pt>
                <c:pt idx="5">
                  <c:v>6.200000000000002E-2</c:v>
                </c:pt>
                <c:pt idx="6">
                  <c:v>1.9000000000000006E-2</c:v>
                </c:pt>
                <c:pt idx="7">
                  <c:v>1.2E-2</c:v>
                </c:pt>
                <c:pt idx="8">
                  <c:v>1.0000000000000005E-3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2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42">
                <a:noFill/>
              </a:ln>
            </c:spPr>
            <c:txPr>
              <a:bodyPr/>
              <a:lstStyle/>
              <a:p>
                <a:pPr>
                  <a:defRPr sz="176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Общегосударственные вопросы, 11,7%</c:v>
                </c:pt>
                <c:pt idx="1">
                  <c:v>Национальная безопасность и правоохранительная деятельность, 0,7%</c:v>
                </c:pt>
                <c:pt idx="2">
                  <c:v>Национальная экономика, 7,0%</c:v>
                </c:pt>
                <c:pt idx="3">
                  <c:v>Жилищно-коммунальное хозяйство, 8,2%</c:v>
                </c:pt>
                <c:pt idx="4">
                  <c:v>Образование, 63,0%</c:v>
                </c:pt>
                <c:pt idx="5">
                  <c:v>Культура, кинематография, 6,2%</c:v>
                </c:pt>
                <c:pt idx="6">
                  <c:v>Социальная политика, 1,9%</c:v>
                </c:pt>
                <c:pt idx="7">
                  <c:v>Физическая культура и спорт, 1,2%</c:v>
                </c:pt>
                <c:pt idx="8">
                  <c:v>Обслуживание государственного  и муниципального долга, 0,1%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2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42">
                <a:noFill/>
              </a:ln>
            </c:spPr>
            <c:txPr>
              <a:bodyPr/>
              <a:lstStyle/>
              <a:p>
                <a:pPr>
                  <a:defRPr sz="176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Общегосударственные вопросы, 11,7%</c:v>
                </c:pt>
                <c:pt idx="1">
                  <c:v>Национальная безопасность и правоохранительная деятельность, 0,7%</c:v>
                </c:pt>
                <c:pt idx="2">
                  <c:v>Национальная экономика, 7,0%</c:v>
                </c:pt>
                <c:pt idx="3">
                  <c:v>Жилищно-коммунальное хозяйство, 8,2%</c:v>
                </c:pt>
                <c:pt idx="4">
                  <c:v>Образование, 63,0%</c:v>
                </c:pt>
                <c:pt idx="5">
                  <c:v>Культура, кинематография, 6,2%</c:v>
                </c:pt>
                <c:pt idx="6">
                  <c:v>Социальная политика, 1,9%</c:v>
                </c:pt>
                <c:pt idx="7">
                  <c:v>Физическая культура и спорт, 1,2%</c:v>
                </c:pt>
                <c:pt idx="8">
                  <c:v>Обслуживание государственного  и муниципального долга, 0,1%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2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2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42">
                <a:noFill/>
              </a:ln>
            </c:spPr>
            <c:txPr>
              <a:bodyPr/>
              <a:lstStyle/>
              <a:p>
                <a:pPr>
                  <a:defRPr sz="176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Общегосударственные вопросы, 11,7%</c:v>
                </c:pt>
                <c:pt idx="1">
                  <c:v>Национальная безопасность и правоохранительная деятельность, 0,7%</c:v>
                </c:pt>
                <c:pt idx="2">
                  <c:v>Национальная экономика, 7,0%</c:v>
                </c:pt>
                <c:pt idx="3">
                  <c:v>Жилищно-коммунальное хозяйство, 8,2%</c:v>
                </c:pt>
                <c:pt idx="4">
                  <c:v>Образование, 63,0%</c:v>
                </c:pt>
                <c:pt idx="5">
                  <c:v>Культура, кинематография, 6,2%</c:v>
                </c:pt>
                <c:pt idx="6">
                  <c:v>Социальная политика, 1,9%</c:v>
                </c:pt>
                <c:pt idx="7">
                  <c:v>Физическая культура и спорт, 1,2%</c:v>
                </c:pt>
                <c:pt idx="8">
                  <c:v>Обслуживание государственного  и муниципального долга, 0,1%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</c:numCache>
            </c:numRef>
          </c:val>
        </c:ser>
        <c:dLbls>
          <c:showVal val="1"/>
        </c:dLbls>
      </c:pie3DChart>
      <c:spPr>
        <a:noFill/>
        <a:ln w="25242">
          <a:noFill/>
        </a:ln>
      </c:spPr>
    </c:plotArea>
    <c:legend>
      <c:legendPos val="b"/>
      <c:layout>
        <c:manualLayout>
          <c:xMode val="edge"/>
          <c:yMode val="edge"/>
          <c:x val="7.6271186440677929E-2"/>
          <c:y val="0.69273743016759803"/>
          <c:w val="0.8728813559322034"/>
          <c:h val="0.28119180633147112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61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41965</Words>
  <Characters>239204</Characters>
  <Application>Microsoft Office Word</Application>
  <DocSecurity>0</DocSecurity>
  <Lines>1993</Lines>
  <Paragraphs>561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280608</CharactersWithSpaces>
  <SharedDoc>false</SharedDoc>
  <HLinks>
    <vt:vector size="6" baseType="variant">
      <vt:variant>
        <vt:i4>7995443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consultantplus://offline/ref=A23CE3577F805BC46A00EA9BAC6386C63F87ECC059B0CD47CDD110975585D9A516A7E2AB4B056678996797A12009AF2203250F815939E7DAf8JAO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rvn</dc:creator>
  <cp:lastModifiedBy>Olecya</cp:lastModifiedBy>
  <cp:revision>2</cp:revision>
  <cp:lastPrinted>2021-04-29T08:17:00Z</cp:lastPrinted>
  <dcterms:created xsi:type="dcterms:W3CDTF">2022-09-12T07:41:00Z</dcterms:created>
  <dcterms:modified xsi:type="dcterms:W3CDTF">2022-09-12T07:41:00Z</dcterms:modified>
</cp:coreProperties>
</file>