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30422" w:rsidRPr="00B07658" w:rsidRDefault="00130422" w:rsidP="00130422">
      <w:pPr>
        <w:spacing w:after="0" w:line="240" w:lineRule="atLeast"/>
        <w:jc w:val="right"/>
        <w:rPr>
          <w:rFonts w:ascii="Times New Roman" w:hAnsi="Times New Roman" w:cs="Times New Roman"/>
          <w:sz w:val="20"/>
          <w:szCs w:val="20"/>
        </w:rPr>
      </w:pPr>
      <w:r w:rsidRPr="00B07658">
        <w:rPr>
          <w:rFonts w:ascii="Times New Roman" w:hAnsi="Times New Roman" w:cs="Times New Roman"/>
          <w:sz w:val="20"/>
          <w:szCs w:val="20"/>
        </w:rPr>
        <w:t xml:space="preserve">Приложение №1 </w:t>
      </w:r>
    </w:p>
    <w:p w:rsidR="00130422" w:rsidRPr="00B07658" w:rsidRDefault="00130422" w:rsidP="00130422">
      <w:pPr>
        <w:spacing w:after="0" w:line="240" w:lineRule="atLeast"/>
        <w:jc w:val="right"/>
        <w:rPr>
          <w:rFonts w:ascii="Times New Roman" w:hAnsi="Times New Roman" w:cs="Times New Roman"/>
          <w:sz w:val="20"/>
          <w:szCs w:val="20"/>
        </w:rPr>
      </w:pPr>
      <w:r w:rsidRPr="00B07658">
        <w:rPr>
          <w:rFonts w:ascii="Times New Roman" w:hAnsi="Times New Roman" w:cs="Times New Roman"/>
          <w:sz w:val="20"/>
          <w:szCs w:val="20"/>
        </w:rPr>
        <w:t xml:space="preserve">к постановлению администрации </w:t>
      </w:r>
    </w:p>
    <w:p w:rsidR="00130422" w:rsidRPr="00B07658" w:rsidRDefault="00130422" w:rsidP="00130422">
      <w:pPr>
        <w:spacing w:after="0" w:line="240" w:lineRule="atLeast"/>
        <w:jc w:val="right"/>
        <w:rPr>
          <w:rFonts w:ascii="Times New Roman" w:hAnsi="Times New Roman" w:cs="Times New Roman"/>
          <w:sz w:val="20"/>
          <w:szCs w:val="20"/>
        </w:rPr>
      </w:pPr>
      <w:r w:rsidRPr="00B07658">
        <w:rPr>
          <w:rFonts w:ascii="Times New Roman" w:hAnsi="Times New Roman" w:cs="Times New Roman"/>
          <w:sz w:val="20"/>
          <w:szCs w:val="20"/>
        </w:rPr>
        <w:t xml:space="preserve">муниципального образования </w:t>
      </w:r>
    </w:p>
    <w:p w:rsidR="00DD1CA7" w:rsidRPr="00B07658" w:rsidRDefault="00130422" w:rsidP="00130422">
      <w:pPr>
        <w:spacing w:after="0" w:line="240" w:lineRule="atLeast"/>
        <w:jc w:val="right"/>
        <w:rPr>
          <w:rFonts w:ascii="Times New Roman" w:hAnsi="Times New Roman" w:cs="Times New Roman"/>
          <w:sz w:val="20"/>
          <w:szCs w:val="20"/>
        </w:rPr>
      </w:pPr>
      <w:r w:rsidRPr="00B07658">
        <w:rPr>
          <w:rFonts w:ascii="Times New Roman" w:hAnsi="Times New Roman" w:cs="Times New Roman"/>
          <w:sz w:val="20"/>
          <w:szCs w:val="20"/>
        </w:rPr>
        <w:t>город Алексин</w:t>
      </w:r>
    </w:p>
    <w:p w:rsidR="00B07658" w:rsidRDefault="00B07658" w:rsidP="00130422">
      <w:pPr>
        <w:pStyle w:val="ConsPlusTitle"/>
        <w:jc w:val="center"/>
        <w:rPr>
          <w:rFonts w:ascii="Times New Roman" w:hAnsi="Times New Roman" w:cs="Times New Roman"/>
          <w:sz w:val="24"/>
          <w:szCs w:val="24"/>
        </w:rPr>
      </w:pPr>
    </w:p>
    <w:p w:rsidR="0089399E" w:rsidRDefault="00130422" w:rsidP="0089399E">
      <w:pPr>
        <w:pStyle w:val="ConsPlusTitle"/>
        <w:jc w:val="center"/>
        <w:rPr>
          <w:rFonts w:ascii="Times New Roman" w:hAnsi="Times New Roman" w:cs="Times New Roman"/>
          <w:b w:val="0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Pr="00130422">
        <w:rPr>
          <w:rFonts w:ascii="Times New Roman" w:hAnsi="Times New Roman" w:cs="Times New Roman"/>
          <w:b w:val="0"/>
          <w:sz w:val="24"/>
          <w:szCs w:val="24"/>
        </w:rPr>
        <w:t>Границы территории комплексного развития незастроенной территории, расположенной по адресу: Тульская область, г.Алексин, ул.Тульская</w:t>
      </w:r>
    </w:p>
    <w:p w:rsidR="00130422" w:rsidRPr="00B07658" w:rsidRDefault="00130422" w:rsidP="00B07658">
      <w:pPr>
        <w:tabs>
          <w:tab w:val="left" w:pos="4145"/>
        </w:tabs>
        <w:spacing w:after="0" w:line="240" w:lineRule="atLeast"/>
        <w:jc w:val="center"/>
        <w:rPr>
          <w:rFonts w:ascii="Times New Roman" w:hAnsi="Times New Roman" w:cs="Times New Roman"/>
        </w:rPr>
      </w:pPr>
      <w:r w:rsidRPr="00B07658">
        <w:rPr>
          <w:rFonts w:ascii="Times New Roman" w:hAnsi="Times New Roman" w:cs="Times New Roman"/>
        </w:rPr>
        <w:t>( земельные участки с кадастровыми номерами 71:24:020324:579, 71:24:020324:68, 71:24:020324:24, 71:24:020324:1039, 71:24:020324:1038, 71:24:020324:1030, 71:24:020324</w:t>
      </w:r>
      <w:r w:rsidR="00B07658" w:rsidRPr="00B07658">
        <w:rPr>
          <w:rFonts w:ascii="Times New Roman" w:hAnsi="Times New Roman" w:cs="Times New Roman"/>
        </w:rPr>
        <w:t>:1129</w:t>
      </w:r>
      <w:r w:rsidR="00D05A56">
        <w:rPr>
          <w:rFonts w:ascii="Times New Roman" w:hAnsi="Times New Roman" w:cs="Times New Roman"/>
        </w:rPr>
        <w:t xml:space="preserve"> и прилегающая территория</w:t>
      </w:r>
      <w:r w:rsidRPr="00B07658">
        <w:rPr>
          <w:rFonts w:ascii="Times New Roman" w:hAnsi="Times New Roman" w:cs="Times New Roman"/>
        </w:rPr>
        <w:t>)</w:t>
      </w:r>
    </w:p>
    <w:p w:rsidR="00130422" w:rsidRPr="00130422" w:rsidRDefault="00B07658" w:rsidP="00130422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0" distR="0" simplePos="0" relativeHeight="251661312" behindDoc="0" locked="0" layoutInCell="1" allowOverlap="1">
            <wp:simplePos x="0" y="0"/>
            <wp:positionH relativeFrom="column">
              <wp:posOffset>17975</wp:posOffset>
            </wp:positionH>
            <wp:positionV relativeFrom="paragraph">
              <wp:posOffset>95857</wp:posOffset>
            </wp:positionV>
            <wp:extent cx="5737694" cy="3554233"/>
            <wp:effectExtent l="19050" t="0" r="0" b="0"/>
            <wp:wrapNone/>
            <wp:docPr id="3" name="Изображения с прозрачностью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Изображения с прозрачностью 1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7694" cy="355423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130422" w:rsidRDefault="00130422" w:rsidP="00130422">
      <w:pPr>
        <w:rPr>
          <w:rFonts w:ascii="Times New Roman" w:hAnsi="Times New Roman" w:cs="Times New Roman"/>
          <w:sz w:val="24"/>
          <w:szCs w:val="24"/>
        </w:rPr>
      </w:pPr>
    </w:p>
    <w:p w:rsidR="00130422" w:rsidRDefault="00130422" w:rsidP="00130422">
      <w:pPr>
        <w:tabs>
          <w:tab w:val="left" w:pos="1816"/>
        </w:tabs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</w:p>
    <w:p w:rsidR="00B07658" w:rsidRDefault="00B07658" w:rsidP="00130422">
      <w:pPr>
        <w:tabs>
          <w:tab w:val="left" w:pos="1816"/>
        </w:tabs>
        <w:rPr>
          <w:rFonts w:ascii="Times New Roman" w:hAnsi="Times New Roman" w:cs="Times New Roman"/>
          <w:sz w:val="24"/>
          <w:szCs w:val="24"/>
        </w:rPr>
      </w:pPr>
    </w:p>
    <w:p w:rsidR="00B07658" w:rsidRDefault="00B07658" w:rsidP="00130422">
      <w:pPr>
        <w:tabs>
          <w:tab w:val="left" w:pos="1816"/>
        </w:tabs>
        <w:rPr>
          <w:rFonts w:ascii="Times New Roman" w:hAnsi="Times New Roman" w:cs="Times New Roman"/>
          <w:sz w:val="24"/>
          <w:szCs w:val="24"/>
        </w:rPr>
      </w:pPr>
    </w:p>
    <w:p w:rsidR="00B07658" w:rsidRDefault="00B07658" w:rsidP="00130422">
      <w:pPr>
        <w:tabs>
          <w:tab w:val="left" w:pos="1816"/>
        </w:tabs>
        <w:rPr>
          <w:rFonts w:ascii="Times New Roman" w:hAnsi="Times New Roman" w:cs="Times New Roman"/>
          <w:sz w:val="24"/>
          <w:szCs w:val="24"/>
        </w:rPr>
      </w:pPr>
    </w:p>
    <w:p w:rsidR="00B07658" w:rsidRDefault="00B07658" w:rsidP="00130422">
      <w:pPr>
        <w:tabs>
          <w:tab w:val="left" w:pos="1816"/>
        </w:tabs>
        <w:rPr>
          <w:rFonts w:ascii="Times New Roman" w:hAnsi="Times New Roman" w:cs="Times New Roman"/>
          <w:sz w:val="24"/>
          <w:szCs w:val="24"/>
        </w:rPr>
      </w:pPr>
    </w:p>
    <w:p w:rsidR="00B07658" w:rsidRDefault="00B07658" w:rsidP="00130422">
      <w:pPr>
        <w:tabs>
          <w:tab w:val="left" w:pos="1816"/>
        </w:tabs>
        <w:rPr>
          <w:rFonts w:ascii="Times New Roman" w:hAnsi="Times New Roman" w:cs="Times New Roman"/>
          <w:sz w:val="24"/>
          <w:szCs w:val="24"/>
        </w:rPr>
      </w:pPr>
    </w:p>
    <w:p w:rsidR="00B07658" w:rsidRDefault="00B07658" w:rsidP="00130422">
      <w:pPr>
        <w:tabs>
          <w:tab w:val="left" w:pos="1816"/>
        </w:tabs>
        <w:rPr>
          <w:rFonts w:ascii="Times New Roman" w:hAnsi="Times New Roman" w:cs="Times New Roman"/>
          <w:sz w:val="24"/>
          <w:szCs w:val="24"/>
        </w:rPr>
      </w:pPr>
    </w:p>
    <w:p w:rsidR="00B07658" w:rsidRDefault="00B07658" w:rsidP="00130422">
      <w:pPr>
        <w:tabs>
          <w:tab w:val="left" w:pos="1816"/>
        </w:tabs>
        <w:rPr>
          <w:rFonts w:ascii="Times New Roman" w:hAnsi="Times New Roman" w:cs="Times New Roman"/>
          <w:sz w:val="24"/>
          <w:szCs w:val="24"/>
        </w:rPr>
      </w:pPr>
    </w:p>
    <w:p w:rsidR="00B07658" w:rsidRDefault="00B07658" w:rsidP="00130422">
      <w:pPr>
        <w:tabs>
          <w:tab w:val="left" w:pos="1816"/>
        </w:tabs>
        <w:rPr>
          <w:rFonts w:ascii="Times New Roman" w:hAnsi="Times New Roman" w:cs="Times New Roman"/>
          <w:sz w:val="24"/>
          <w:szCs w:val="24"/>
        </w:rPr>
      </w:pPr>
    </w:p>
    <w:p w:rsidR="00B07658" w:rsidRDefault="00B07658" w:rsidP="00130422">
      <w:pPr>
        <w:tabs>
          <w:tab w:val="left" w:pos="1816"/>
        </w:tabs>
        <w:rPr>
          <w:rFonts w:ascii="Times New Roman" w:hAnsi="Times New Roman" w:cs="Times New Roman"/>
          <w:sz w:val="24"/>
          <w:szCs w:val="24"/>
        </w:rPr>
      </w:pPr>
    </w:p>
    <w:p w:rsidR="00B07658" w:rsidRPr="00B07658" w:rsidRDefault="00B07658" w:rsidP="00B07658">
      <w:pPr>
        <w:pStyle w:val="ConsPlusTitle"/>
        <w:jc w:val="both"/>
        <w:rPr>
          <w:rFonts w:ascii="Times New Roman" w:hAnsi="Times New Roman" w:cs="Times New Roman"/>
          <w:b w:val="0"/>
          <w:color w:val="000000"/>
          <w:spacing w:val="1"/>
          <w:sz w:val="24"/>
          <w:szCs w:val="24"/>
        </w:rPr>
      </w:pPr>
      <w:r>
        <w:rPr>
          <w:rFonts w:ascii="Times New Roman" w:hAnsi="Times New Roman" w:cs="Times New Roman"/>
          <w:b w:val="0"/>
          <w:sz w:val="24"/>
          <w:szCs w:val="24"/>
        </w:rPr>
        <w:t>О</w:t>
      </w:r>
      <w:r w:rsidRPr="00B07658">
        <w:rPr>
          <w:rFonts w:ascii="Times New Roman" w:hAnsi="Times New Roman" w:cs="Times New Roman"/>
          <w:b w:val="0"/>
          <w:sz w:val="24"/>
          <w:szCs w:val="24"/>
        </w:rPr>
        <w:t>бщая площадь территории комплексного развития незастроенной территории, расположенной по адресу: Тульская область, г.Алексин, ул.Тульская</w:t>
      </w:r>
      <w:r>
        <w:rPr>
          <w:rFonts w:ascii="Times New Roman" w:hAnsi="Times New Roman" w:cs="Times New Roman"/>
          <w:b w:val="0"/>
          <w:sz w:val="24"/>
          <w:szCs w:val="24"/>
        </w:rPr>
        <w:t xml:space="preserve"> составляет </w:t>
      </w:r>
      <w:r w:rsidR="0089399E">
        <w:rPr>
          <w:rFonts w:ascii="Times New Roman" w:hAnsi="Times New Roman" w:cs="Times New Roman"/>
          <w:b w:val="0"/>
          <w:sz w:val="24"/>
          <w:szCs w:val="24"/>
        </w:rPr>
        <w:t>21 421,6</w:t>
      </w:r>
      <w:r>
        <w:rPr>
          <w:rFonts w:ascii="Times New Roman" w:hAnsi="Times New Roman" w:cs="Times New Roman"/>
          <w:b w:val="0"/>
          <w:sz w:val="24"/>
          <w:szCs w:val="24"/>
        </w:rPr>
        <w:t xml:space="preserve"> кв.м</w:t>
      </w:r>
    </w:p>
    <w:p w:rsidR="00B07658" w:rsidRPr="00130422" w:rsidRDefault="00B07658" w:rsidP="00130422">
      <w:pPr>
        <w:tabs>
          <w:tab w:val="left" w:pos="1816"/>
        </w:tabs>
        <w:rPr>
          <w:rFonts w:ascii="Times New Roman" w:hAnsi="Times New Roman" w:cs="Times New Roman"/>
          <w:sz w:val="24"/>
          <w:szCs w:val="24"/>
        </w:rPr>
      </w:pPr>
    </w:p>
    <w:sectPr w:rsidR="00B07658" w:rsidRPr="00130422" w:rsidSect="00B07658">
      <w:pgSz w:w="11906" w:h="16838"/>
      <w:pgMar w:top="284" w:right="850" w:bottom="0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6F253B" w:rsidRDefault="006F253B" w:rsidP="00130422">
      <w:pPr>
        <w:spacing w:after="0" w:line="240" w:lineRule="auto"/>
      </w:pPr>
      <w:r>
        <w:separator/>
      </w:r>
    </w:p>
  </w:endnote>
  <w:endnote w:type="continuationSeparator" w:id="1">
    <w:p w:rsidR="006F253B" w:rsidRDefault="006F253B" w:rsidP="0013042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6F253B" w:rsidRDefault="006F253B" w:rsidP="00130422">
      <w:pPr>
        <w:spacing w:after="0" w:line="240" w:lineRule="auto"/>
      </w:pPr>
      <w:r>
        <w:separator/>
      </w:r>
    </w:p>
  </w:footnote>
  <w:footnote w:type="continuationSeparator" w:id="1">
    <w:p w:rsidR="006F253B" w:rsidRDefault="006F253B" w:rsidP="00130422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footnotePr>
    <w:footnote w:id="0"/>
    <w:footnote w:id="1"/>
  </w:footnotePr>
  <w:endnotePr>
    <w:endnote w:id="0"/>
    <w:endnote w:id="1"/>
  </w:endnotePr>
  <w:compat>
    <w:useFELayout/>
  </w:compat>
  <w:rsids>
    <w:rsidRoot w:val="00130422"/>
    <w:rsid w:val="00130422"/>
    <w:rsid w:val="00174408"/>
    <w:rsid w:val="00580272"/>
    <w:rsid w:val="006F253B"/>
    <w:rsid w:val="0089399E"/>
    <w:rsid w:val="00B07658"/>
    <w:rsid w:val="00D05A56"/>
    <w:rsid w:val="00D0766A"/>
    <w:rsid w:val="00DD1CA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D1CA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semiHidden/>
    <w:unhideWhenUsed/>
    <w:rsid w:val="0013042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semiHidden/>
    <w:rsid w:val="00130422"/>
  </w:style>
  <w:style w:type="paragraph" w:styleId="a5">
    <w:name w:val="footer"/>
    <w:basedOn w:val="a"/>
    <w:link w:val="a6"/>
    <w:uiPriority w:val="99"/>
    <w:semiHidden/>
    <w:unhideWhenUsed/>
    <w:rsid w:val="0013042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semiHidden/>
    <w:rsid w:val="00130422"/>
  </w:style>
  <w:style w:type="paragraph" w:customStyle="1" w:styleId="ConsPlusTitle">
    <w:name w:val="ConsPlusTitle"/>
    <w:qFormat/>
    <w:rsid w:val="00130422"/>
    <w:pPr>
      <w:widowControl w:val="0"/>
      <w:autoSpaceDE w:val="0"/>
      <w:autoSpaceDN w:val="0"/>
      <w:spacing w:after="0" w:line="240" w:lineRule="auto"/>
    </w:pPr>
    <w:rPr>
      <w:rFonts w:ascii="Calibri" w:hAnsi="Calibri" w:cs="Calibri"/>
      <w:b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1</Pages>
  <Words>89</Words>
  <Characters>510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598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lukushkina.svetlana</dc:creator>
  <cp:keywords/>
  <dc:description/>
  <cp:lastModifiedBy>lukushkina.svetlana</cp:lastModifiedBy>
  <cp:revision>7</cp:revision>
  <cp:lastPrinted>2025-04-04T11:55:00Z</cp:lastPrinted>
  <dcterms:created xsi:type="dcterms:W3CDTF">2025-03-24T07:28:00Z</dcterms:created>
  <dcterms:modified xsi:type="dcterms:W3CDTF">2025-04-04T11:56:00Z</dcterms:modified>
</cp:coreProperties>
</file>