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DB" w:rsidRDefault="00D342AB" w:rsidP="00D342AB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Темы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бизнес-тренингов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540B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для предпринимателей</w:t>
      </w:r>
    </w:p>
    <w:tbl>
      <w:tblPr>
        <w:tblW w:w="10513" w:type="dxa"/>
        <w:jc w:val="center"/>
        <w:tblInd w:w="-145" w:type="dxa"/>
        <w:tblLook w:val="04A0"/>
      </w:tblPr>
      <w:tblGrid>
        <w:gridCol w:w="603"/>
        <w:gridCol w:w="8269"/>
        <w:gridCol w:w="1641"/>
      </w:tblGrid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631DB">
              <w:rPr>
                <w:rFonts w:ascii="Calibri" w:eastAsia="Times New Roman" w:hAnsi="Calibri" w:cs="Times New Roman"/>
                <w:b/>
                <w:bCs/>
                <w:color w:val="FFFFFF"/>
              </w:rPr>
              <w:t>N</w:t>
            </w:r>
          </w:p>
        </w:tc>
        <w:tc>
          <w:tcPr>
            <w:tcW w:w="826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631DB">
              <w:rPr>
                <w:rFonts w:ascii="Calibri" w:eastAsia="Times New Roman" w:hAnsi="Calibri" w:cs="Times New Roman"/>
                <w:b/>
                <w:bCs/>
                <w:color w:val="FFFFFF"/>
              </w:rPr>
              <w:t>Темы тренингов на 2024 год</w:t>
            </w:r>
          </w:p>
        </w:tc>
        <w:tc>
          <w:tcPr>
            <w:tcW w:w="164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631DB">
              <w:rPr>
                <w:rFonts w:ascii="Calibri" w:eastAsia="Times New Roman" w:hAnsi="Calibri" w:cs="Times New Roman"/>
                <w:b/>
                <w:bCs/>
                <w:color w:val="FFFFFF"/>
              </w:rPr>
              <w:t>Направление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: выбор ниши, поиск идей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Минимальный жизнеспособный продукт (MVP)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Как продвигать бизнес в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соцсетях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в 2024 году: тренды, инструменты и стратегии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Тренды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ТОП 10 трендов маркетинга в 2024 году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Тренды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Практикум.  Продающее сообщество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Вконтакте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. 2 дня по 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Практикум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Практикум. Сам себе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смм-щик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. 3 дня по 2 часа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Практикум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Анализ и описание ЦА, путь клиента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Анализ конкурентов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Работа с возражениями клиентов: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скрипты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и практика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 сегодня: новые правила игры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Маркетинговый план: как создать и эффективно реализовать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Контент-план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: создание рубрикатора,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копирайтинг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ТОП рабочих маркетинговых инструментов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Базовый маркетинг. Минимальный набор инструментов для эффективного бизнеса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Маркетинг для </w:t>
            </w:r>
            <w:proofErr w:type="gramStart"/>
            <w:r w:rsidRPr="00D631DB">
              <w:rPr>
                <w:rFonts w:ascii="Calibri" w:eastAsia="Times New Roman" w:hAnsi="Calibri" w:cs="Times New Roman"/>
                <w:color w:val="000000"/>
              </w:rPr>
              <w:t>продвинутых</w:t>
            </w:r>
            <w:proofErr w:type="gramEnd"/>
            <w:r w:rsidRPr="00D631DB">
              <w:rPr>
                <w:rFonts w:ascii="Calibri" w:eastAsia="Times New Roman" w:hAnsi="Calibri" w:cs="Times New Roman"/>
                <w:color w:val="000000"/>
              </w:rPr>
              <w:t>. Связки, которые приводят к росту заявок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управлять своим временем и эффективно планировать задачи на день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Технологии цифрового маркетинга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Продвижение новых продуктов.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Брендинг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Анализ потребностей и формирование ценности продукта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оптимизировать каналы продаж в маркетинге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 с нулевым бюджетом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Инструменты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ВКонтакте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для развития вашего бизнеса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Контент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для продвижения в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соцсети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ВК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Какие направления рекламы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эффективнф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при разных бюджетах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Маркетинг для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самозанятых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Продажи в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соцсетях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: основные этапы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Работа с негативом и недовольными клиентами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Программы лояльности: инструменты и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креативные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решения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Кастдев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в бизнесе: что это, как организовать и провести. Глубинные, проблемные 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решенческие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интервью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47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Навыки эффективной презентации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Клиентоориентированность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: пять ключевых признаков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справиться с волнением и удержать внимание аудитории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Как сформировать личный бренд для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самозанятого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Маркетинг: что важно знать вашим клиентам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выбрать инструменты для продвижения бизнеса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Психология продаж и управление переговорами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создать личный бренд: инструкция, инструменты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 и продажи: взаимодействие и сотрудничество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Разработка маркетингового бюджета и расходов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Сторителлинг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: как создать захватывающую историю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Метрики эффективности SMM-кампании: как понять, что деньги не летят в трубу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Партизанский маркетинг: виды и примеры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Воронка продаж в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соцсетях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Как делать эффективный маркетинг в условиях ограниченности бюджета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Как при помощи механик вовлечения в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контенте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завоевать аудиторию и повысить продажи продукции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Рынок труда </w:t>
            </w:r>
            <w:proofErr w:type="gramStart"/>
            <w:r w:rsidRPr="00D631DB">
              <w:rPr>
                <w:rFonts w:ascii="Calibri" w:eastAsia="Times New Roman" w:hAnsi="Calibri" w:cs="Times New Roman"/>
                <w:color w:val="000000"/>
              </w:rPr>
              <w:t>-т</w:t>
            </w:r>
            <w:proofErr w:type="gramEnd"/>
            <w:r w:rsidRPr="00D631DB">
              <w:rPr>
                <w:rFonts w:ascii="Calibri" w:eastAsia="Times New Roman" w:hAnsi="Calibri" w:cs="Times New Roman"/>
                <w:color w:val="000000"/>
              </w:rPr>
              <w:t>ренды, прогнозы, статистика, карьерные возможности времени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Кадры</w:t>
            </w:r>
          </w:p>
        </w:tc>
      </w:tr>
      <w:tr w:rsidR="00D631DB" w:rsidRPr="00D631DB" w:rsidTr="00A61EEC">
        <w:trPr>
          <w:trHeight w:val="8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Мотивация персонала, ценности и корпоративные стандарты, управление карьерой сотрудников, резерв, обучение, адаптация, поиск работы, аудит резюме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Кадры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Развитие навыков предпринимателя(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hard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soft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self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meta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Менеджмент: управление изменениями, проектами, персоналом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Менеджмент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Как начать свое дело? Страх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vs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Ответственность и организованность в бизнесе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Эффективная деловая коммуникация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Техники и приемы переговоров. Манипуляции в деловых переговорах и способы защиты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Переговоры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631DB">
              <w:rPr>
                <w:rFonts w:ascii="Calibri" w:eastAsia="Times New Roman" w:hAnsi="Calibri" w:cs="Times New Roman"/>
                <w:color w:val="000000"/>
              </w:rPr>
              <w:t>Деловой этикет и протокол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Речевой этикет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Межкультурная коммуникация. Особенности ведения коммуникации с представителями других культур.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Новый русский: изменения русского языка в 21 веке. Правила, нормы, словари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631DB">
              <w:rPr>
                <w:rFonts w:ascii="Calibri" w:eastAsia="Times New Roman" w:hAnsi="Calibri" w:cs="Times New Roman"/>
                <w:color w:val="000000"/>
              </w:rPr>
              <w:t>Цифровой этикет: правила и особенности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Цифровое выгорание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Цифровой след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598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Публичные выступления, питчи, презентация и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самопрезентация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>. Идея и структура публичных выступлений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Публичные выступления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Подготовка к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питчингу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стартапов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и проектов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Публичные выступления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Нетворкинг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small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talk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как жанр речи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Лидерство. Как построить команду лидеров.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Командообразование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Кадры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Корпоративная культура и нематериальная мотивация сотрудников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Кадры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Теория поколений. Мотивация с учетом </w:t>
            </w: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поколенческих</w:t>
            </w:r>
            <w:proofErr w:type="spellEnd"/>
            <w:r w:rsidRPr="00D631DB">
              <w:rPr>
                <w:rFonts w:ascii="Calibri" w:eastAsia="Times New Roman" w:hAnsi="Calibri" w:cs="Times New Roman"/>
                <w:color w:val="000000"/>
              </w:rPr>
              <w:t xml:space="preserve"> различий.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Кадры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PR и GR-технологии в политике и бизнесе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Маркетинг</w:t>
            </w:r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Бизнес-планирование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BE5F1" w:fill="DBE5F1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631DB">
              <w:rPr>
                <w:rFonts w:ascii="Calibri" w:eastAsia="Times New Roman" w:hAnsi="Calibri" w:cs="Times New Roman"/>
                <w:color w:val="000000"/>
              </w:rPr>
              <w:t>Стартап</w:t>
            </w:r>
            <w:proofErr w:type="spellEnd"/>
          </w:p>
        </w:tc>
      </w:tr>
      <w:tr w:rsidR="00D631DB" w:rsidRPr="00D631DB" w:rsidTr="00A61EEC">
        <w:trPr>
          <w:trHeight w:val="299"/>
          <w:jc w:val="center"/>
        </w:trPr>
        <w:tc>
          <w:tcPr>
            <w:tcW w:w="603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Ресурсное состояние в достижении целей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631DB" w:rsidRPr="00D631DB" w:rsidRDefault="00D631DB" w:rsidP="00D63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631DB">
              <w:rPr>
                <w:rFonts w:ascii="Calibri" w:eastAsia="Times New Roman" w:hAnsi="Calibri" w:cs="Times New Roman"/>
                <w:color w:val="000000"/>
              </w:rPr>
              <w:t>Личная эффективность</w:t>
            </w:r>
          </w:p>
        </w:tc>
      </w:tr>
    </w:tbl>
    <w:p w:rsidR="00994CB3" w:rsidRDefault="00994CB3" w:rsidP="00D360AD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40B5E" w:rsidRPr="0066018E" w:rsidRDefault="00110178" w:rsidP="00D631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6018E">
        <w:rPr>
          <w:rFonts w:ascii="Times New Roman" w:hAnsi="Times New Roman" w:cs="Times New Roman"/>
          <w:sz w:val="24"/>
        </w:rPr>
        <w:t>Просим з</w:t>
      </w:r>
      <w:r w:rsidR="00540B5E" w:rsidRPr="0066018E">
        <w:rPr>
          <w:rFonts w:ascii="Times New Roman" w:hAnsi="Times New Roman" w:cs="Times New Roman"/>
          <w:sz w:val="24"/>
        </w:rPr>
        <w:t>аинтересованны</w:t>
      </w:r>
      <w:r w:rsidRPr="0066018E">
        <w:rPr>
          <w:rFonts w:ascii="Times New Roman" w:hAnsi="Times New Roman" w:cs="Times New Roman"/>
          <w:sz w:val="24"/>
        </w:rPr>
        <w:t>х</w:t>
      </w:r>
      <w:r w:rsidR="00540B5E" w:rsidRPr="0066018E">
        <w:rPr>
          <w:rFonts w:ascii="Times New Roman" w:hAnsi="Times New Roman" w:cs="Times New Roman"/>
          <w:sz w:val="24"/>
        </w:rPr>
        <w:t xml:space="preserve"> предпринимател</w:t>
      </w:r>
      <w:r w:rsidRPr="0066018E">
        <w:rPr>
          <w:rFonts w:ascii="Times New Roman" w:hAnsi="Times New Roman" w:cs="Times New Roman"/>
          <w:sz w:val="24"/>
        </w:rPr>
        <w:t>ей</w:t>
      </w:r>
      <w:r w:rsidR="00540B5E" w:rsidRPr="0066018E">
        <w:rPr>
          <w:rFonts w:ascii="Times New Roman" w:hAnsi="Times New Roman" w:cs="Times New Roman"/>
          <w:sz w:val="24"/>
        </w:rPr>
        <w:t xml:space="preserve"> </w:t>
      </w:r>
      <w:r w:rsidR="006D527B" w:rsidRPr="0066018E">
        <w:rPr>
          <w:rFonts w:ascii="Times New Roman" w:hAnsi="Times New Roman" w:cs="Times New Roman"/>
          <w:sz w:val="24"/>
        </w:rPr>
        <w:t xml:space="preserve">проинформировать </w:t>
      </w:r>
      <w:r w:rsidR="00045DB3" w:rsidRPr="0066018E">
        <w:rPr>
          <w:rFonts w:ascii="Times New Roman" w:hAnsi="Times New Roman" w:cs="Times New Roman"/>
          <w:sz w:val="24"/>
        </w:rPr>
        <w:t>а</w:t>
      </w:r>
      <w:r w:rsidR="006D527B" w:rsidRPr="0066018E">
        <w:rPr>
          <w:rFonts w:ascii="Times New Roman" w:hAnsi="Times New Roman" w:cs="Times New Roman"/>
          <w:sz w:val="24"/>
        </w:rPr>
        <w:t>дминистрацию муниципального образования город Алексин об интересующей</w:t>
      </w:r>
      <w:r w:rsidR="009479F8" w:rsidRPr="0066018E">
        <w:rPr>
          <w:rFonts w:ascii="Times New Roman" w:hAnsi="Times New Roman" w:cs="Times New Roman"/>
          <w:sz w:val="24"/>
        </w:rPr>
        <w:t xml:space="preserve"> тем</w:t>
      </w:r>
      <w:r w:rsidR="006D527B" w:rsidRPr="0066018E">
        <w:rPr>
          <w:rFonts w:ascii="Times New Roman" w:hAnsi="Times New Roman" w:cs="Times New Roman"/>
          <w:sz w:val="24"/>
        </w:rPr>
        <w:t>е</w:t>
      </w:r>
      <w:r w:rsidR="009479F8" w:rsidRPr="00660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79F8" w:rsidRPr="0066018E">
        <w:rPr>
          <w:rFonts w:ascii="Times New Roman" w:hAnsi="Times New Roman" w:cs="Times New Roman"/>
          <w:sz w:val="24"/>
        </w:rPr>
        <w:t>бизнес-тренинга</w:t>
      </w:r>
      <w:proofErr w:type="spellEnd"/>
      <w:r w:rsidR="009479F8" w:rsidRPr="0066018E">
        <w:rPr>
          <w:rFonts w:ascii="Times New Roman" w:hAnsi="Times New Roman" w:cs="Times New Roman"/>
          <w:sz w:val="24"/>
        </w:rPr>
        <w:t xml:space="preserve">, а также </w:t>
      </w:r>
      <w:r w:rsidR="006D527B" w:rsidRPr="0066018E">
        <w:rPr>
          <w:rFonts w:ascii="Times New Roman" w:hAnsi="Times New Roman" w:cs="Times New Roman"/>
          <w:sz w:val="24"/>
        </w:rPr>
        <w:t xml:space="preserve">сообщить </w:t>
      </w:r>
      <w:r w:rsidR="00045DB3" w:rsidRPr="0066018E">
        <w:rPr>
          <w:rFonts w:ascii="Times New Roman" w:hAnsi="Times New Roman" w:cs="Times New Roman"/>
          <w:sz w:val="24"/>
        </w:rPr>
        <w:t>предполагаемую</w:t>
      </w:r>
      <w:r w:rsidRPr="0066018E">
        <w:rPr>
          <w:rFonts w:ascii="Times New Roman" w:hAnsi="Times New Roman" w:cs="Times New Roman"/>
          <w:sz w:val="24"/>
        </w:rPr>
        <w:t xml:space="preserve"> удобн</w:t>
      </w:r>
      <w:r w:rsidR="006D527B" w:rsidRPr="0066018E">
        <w:rPr>
          <w:rFonts w:ascii="Times New Roman" w:hAnsi="Times New Roman" w:cs="Times New Roman"/>
          <w:sz w:val="24"/>
        </w:rPr>
        <w:t xml:space="preserve">ую дату </w:t>
      </w:r>
      <w:r w:rsidRPr="0066018E">
        <w:rPr>
          <w:rFonts w:ascii="Times New Roman" w:hAnsi="Times New Roman" w:cs="Times New Roman"/>
          <w:sz w:val="24"/>
        </w:rPr>
        <w:t xml:space="preserve">(месяц) </w:t>
      </w:r>
      <w:r w:rsidR="006D527B" w:rsidRPr="0066018E">
        <w:rPr>
          <w:rFonts w:ascii="Times New Roman" w:hAnsi="Times New Roman" w:cs="Times New Roman"/>
          <w:sz w:val="24"/>
        </w:rPr>
        <w:t xml:space="preserve">для </w:t>
      </w:r>
      <w:r w:rsidRPr="0066018E">
        <w:rPr>
          <w:rFonts w:ascii="Times New Roman" w:hAnsi="Times New Roman" w:cs="Times New Roman"/>
          <w:sz w:val="24"/>
        </w:rPr>
        <w:t>проведения обучения по телефону 8(48753)4-16-29</w:t>
      </w:r>
      <w:r w:rsidR="00F81EAF" w:rsidRPr="0066018E">
        <w:rPr>
          <w:rFonts w:ascii="Times New Roman" w:hAnsi="Times New Roman" w:cs="Times New Roman"/>
          <w:sz w:val="24"/>
        </w:rPr>
        <w:t xml:space="preserve">, </w:t>
      </w:r>
      <w:r w:rsidR="00F81EAF" w:rsidRPr="0066018E">
        <w:rPr>
          <w:rFonts w:ascii="Times New Roman" w:hAnsi="Times New Roman" w:cs="Times New Roman"/>
          <w:sz w:val="24"/>
          <w:szCs w:val="23"/>
        </w:rPr>
        <w:t xml:space="preserve">контактное лицо – </w:t>
      </w:r>
      <w:r w:rsidR="00D631DB" w:rsidRPr="0066018E">
        <w:rPr>
          <w:rFonts w:ascii="Times New Roman" w:hAnsi="Times New Roman" w:cs="Times New Roman"/>
          <w:sz w:val="24"/>
        </w:rPr>
        <w:t xml:space="preserve"> Ершова Елена Анатольевна.</w:t>
      </w:r>
      <w:r w:rsidR="00540B5E" w:rsidRPr="0066018E">
        <w:rPr>
          <w:rFonts w:ascii="Times New Roman" w:hAnsi="Times New Roman" w:cs="Times New Roman"/>
          <w:sz w:val="24"/>
        </w:rPr>
        <w:t xml:space="preserve"> </w:t>
      </w:r>
    </w:p>
    <w:sectPr w:rsidR="00540B5E" w:rsidRPr="0066018E" w:rsidSect="0066018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B85"/>
    <w:rsid w:val="00045DB3"/>
    <w:rsid w:val="0006570F"/>
    <w:rsid w:val="00110178"/>
    <w:rsid w:val="00540B5E"/>
    <w:rsid w:val="0066018E"/>
    <w:rsid w:val="006D527B"/>
    <w:rsid w:val="00781B85"/>
    <w:rsid w:val="009479F8"/>
    <w:rsid w:val="00994CB3"/>
    <w:rsid w:val="00A61EEC"/>
    <w:rsid w:val="00D342AB"/>
    <w:rsid w:val="00D360AD"/>
    <w:rsid w:val="00D631DB"/>
    <w:rsid w:val="00EE51DC"/>
    <w:rsid w:val="00F8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zavarina.irina</dc:creator>
  <cp:keywords/>
  <dc:description/>
  <cp:lastModifiedBy>zavarina.irina</cp:lastModifiedBy>
  <cp:revision>10</cp:revision>
  <cp:lastPrinted>2024-02-14T07:11:00Z</cp:lastPrinted>
  <dcterms:created xsi:type="dcterms:W3CDTF">2024-02-14T06:47:00Z</dcterms:created>
  <dcterms:modified xsi:type="dcterms:W3CDTF">2024-02-26T11:04:00Z</dcterms:modified>
</cp:coreProperties>
</file>