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313B3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pPr w:leftFromText="180" w:rightFromText="180" w:bottomFromText="200" w:vertAnchor="text" w:horzAnchor="margin" w:tblpY="-13"/>
        <w:tblW w:w="9756" w:type="dxa"/>
        <w:tblLayout w:type="fixed"/>
        <w:tblLook w:val="04A0" w:firstRow="1" w:lastRow="0" w:firstColumn="1" w:lastColumn="0" w:noHBand="0" w:noVBand="1"/>
      </w:tblPr>
      <w:tblGrid>
        <w:gridCol w:w="4788"/>
        <w:gridCol w:w="4968"/>
      </w:tblGrid>
      <w:tr w:rsidR="00575D84" w:rsidRPr="002E6A48" w14:paraId="561D31A0" w14:textId="77777777" w:rsidTr="00DF5A81">
        <w:tc>
          <w:tcPr>
            <w:tcW w:w="9750" w:type="dxa"/>
            <w:gridSpan w:val="2"/>
            <w:hideMark/>
          </w:tcPr>
          <w:p w14:paraId="20A7881B" w14:textId="77777777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Тульская область</w:t>
            </w:r>
          </w:p>
        </w:tc>
      </w:tr>
      <w:tr w:rsidR="00575D84" w:rsidRPr="002E6A48" w14:paraId="27255F1B" w14:textId="77777777" w:rsidTr="00DF5A81">
        <w:tc>
          <w:tcPr>
            <w:tcW w:w="9750" w:type="dxa"/>
            <w:gridSpan w:val="2"/>
            <w:hideMark/>
          </w:tcPr>
          <w:p w14:paraId="39059B58" w14:textId="77777777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575D84" w:rsidRPr="002E6A48" w14:paraId="32B3C3B1" w14:textId="77777777" w:rsidTr="00DF5A81">
        <w:tc>
          <w:tcPr>
            <w:tcW w:w="9750" w:type="dxa"/>
            <w:gridSpan w:val="2"/>
          </w:tcPr>
          <w:p w14:paraId="5FBE4402" w14:textId="77777777" w:rsidR="00575D84" w:rsidRPr="002E6A48" w:rsidRDefault="00575D84" w:rsidP="00DF5A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bidi="hi-IN"/>
              </w:rPr>
            </w:pPr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14:paraId="2143D938" w14:textId="77777777" w:rsidR="00575D84" w:rsidRPr="002E6A48" w:rsidRDefault="00575D84" w:rsidP="00DF5A81">
            <w:pPr>
              <w:spacing w:after="0" w:line="256" w:lineRule="auto"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</w:rPr>
            </w:pPr>
          </w:p>
          <w:p w14:paraId="42F100AD" w14:textId="77777777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both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</w:p>
        </w:tc>
      </w:tr>
      <w:tr w:rsidR="00575D84" w:rsidRPr="002E6A48" w14:paraId="50FAF16F" w14:textId="77777777" w:rsidTr="00DF5A81">
        <w:tc>
          <w:tcPr>
            <w:tcW w:w="9750" w:type="dxa"/>
            <w:gridSpan w:val="2"/>
            <w:hideMark/>
          </w:tcPr>
          <w:p w14:paraId="356724C9" w14:textId="77777777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575D84" w:rsidRPr="002E6A48" w14:paraId="7EE8AD9F" w14:textId="77777777" w:rsidTr="00DF5A81">
        <w:trPr>
          <w:trHeight w:val="121"/>
        </w:trPr>
        <w:tc>
          <w:tcPr>
            <w:tcW w:w="9750" w:type="dxa"/>
            <w:gridSpan w:val="2"/>
          </w:tcPr>
          <w:p w14:paraId="460D14ED" w14:textId="77777777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both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</w:p>
        </w:tc>
      </w:tr>
      <w:tr w:rsidR="00575D84" w:rsidRPr="002E6A48" w14:paraId="4A9284A9" w14:textId="77777777" w:rsidTr="00DF5A81">
        <w:tc>
          <w:tcPr>
            <w:tcW w:w="4785" w:type="dxa"/>
            <w:hideMark/>
          </w:tcPr>
          <w:p w14:paraId="3F59B1AF" w14:textId="521AA3B8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  <w:proofErr w:type="gramStart"/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04.03.2025</w:t>
            </w:r>
            <w:proofErr w:type="gramEnd"/>
            <w:r w:rsidR="00D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4965" w:type="dxa"/>
            <w:hideMark/>
          </w:tcPr>
          <w:p w14:paraId="6F026967" w14:textId="37304FED" w:rsidR="00575D84" w:rsidRPr="002E6A48" w:rsidRDefault="00575D84" w:rsidP="00DF5A81">
            <w:pPr>
              <w:widowControl w:val="0"/>
              <w:spacing w:after="0" w:line="256" w:lineRule="auto"/>
              <w:ind w:firstLine="709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bidi="hi-IN"/>
              </w:rPr>
            </w:pPr>
            <w:proofErr w:type="gramStart"/>
            <w:r w:rsidRPr="002E6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="00C15A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205</w:t>
            </w:r>
            <w:proofErr w:type="gramEnd"/>
          </w:p>
        </w:tc>
      </w:tr>
    </w:tbl>
    <w:p w14:paraId="71F82521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7B545BE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0417372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9F6CC0F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BFF27A7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A10118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B3BDE1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F881124" w14:textId="77777777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2132473" w14:textId="77777777" w:rsidR="00575D84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</w:t>
      </w:r>
    </w:p>
    <w:p w14:paraId="320678F5" w14:textId="630872A9" w:rsidR="00575D84" w:rsidRPr="002E6A48" w:rsidRDefault="00575D84" w:rsidP="00575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15D67" w:rsidRPr="00D15D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меры социальной поддержки в муниципальном образовании город Алексин</w:t>
      </w:r>
      <w:r w:rsidRPr="002E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5B118A" w14:textId="77777777" w:rsidR="00575D84" w:rsidRPr="002E6A48" w:rsidRDefault="00575D84" w:rsidP="00575D8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BCC05C" w14:textId="77777777" w:rsidR="00575D84" w:rsidRDefault="00575D84" w:rsidP="00575D8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6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5" w:history="1">
        <w:r w:rsidRPr="002E6A48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2E6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Федеральным </w:t>
      </w:r>
      <w:hyperlink r:id="rId6" w:history="1">
        <w:r w:rsidRPr="002E6A48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2E6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№131-ФЗ «Об общих принципах организации местного самоуправления в Российской Федерации», п</w:t>
      </w:r>
      <w:hyperlink r:id="rId7" w:history="1">
        <w:r w:rsidRPr="002E6A48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остановлением</w:t>
        </w:r>
      </w:hyperlink>
      <w:r w:rsidRPr="002E6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город Алексин от 10.10.2022 №1779 «Об утверждении Порядка разработки, реализации и оценки эффективности муниципальных программ муниципального образования город Алексин», на основании Устава муниципального образования город Алексин администрация муниципального образования город Алексин ПОСТАНОВЛЯЕТ:</w:t>
      </w:r>
    </w:p>
    <w:p w14:paraId="1C1B9046" w14:textId="77777777" w:rsidR="00575D84" w:rsidRPr="002E6A48" w:rsidRDefault="00575D84" w:rsidP="00575D8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2C727A" w14:textId="13E2B312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«</w:t>
      </w:r>
      <w:r w:rsidR="00D15D67" w:rsidRPr="00D15D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меры социальной поддержки в муниципальном образовании город Алексин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E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6A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(приложение).</w:t>
      </w:r>
    </w:p>
    <w:p w14:paraId="1EC9EB49" w14:textId="26397472" w:rsidR="00575D84" w:rsidRPr="002E6A48" w:rsidRDefault="00575D84" w:rsidP="00575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Управлению по организационной работе и информационному обеспечению (Панина Ю.А.) в течение 10 дней со дня принятия настоящего постановления разместить постановление на официальном сайте муниципального образования город Алексин в информационно-телекоммуникационной сети «Интернет».</w:t>
      </w:r>
    </w:p>
    <w:p w14:paraId="43541D12" w14:textId="58D87147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Управлению делопроизводства (</w:t>
      </w:r>
      <w:proofErr w:type="spellStart"/>
      <w:r w:rsidR="001425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Ворогущина</w:t>
      </w:r>
      <w:proofErr w:type="spellEnd"/>
      <w:r w:rsidR="00142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.), комитету по культуре, молодежной политике и спорту (Зайцева В.В.), управлению по работе с сельскими территориями (Селезнева А.М.) в течение 10 дней со дня принятия настоящего постановления разместить постановление в местах для официального обнародования муниципальных правовых актов муниципального образования город Алексин.</w:t>
      </w:r>
    </w:p>
    <w:p w14:paraId="0CEC154E" w14:textId="0FE99D2C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с </w:t>
      </w:r>
      <w:r w:rsidR="009E5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его </w:t>
      </w:r>
      <w:r w:rsidR="00D15D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Pr="002E6A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FA1C0A" w14:textId="77777777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28925" w14:textId="77777777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41E4B" w14:textId="77777777" w:rsidR="00575D84" w:rsidRPr="002E6A48" w:rsidRDefault="00575D84" w:rsidP="00575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AF286" w14:textId="77777777" w:rsidR="00575D84" w:rsidRPr="002E6A48" w:rsidRDefault="00575D84" w:rsidP="00575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администрации </w:t>
      </w:r>
    </w:p>
    <w:p w14:paraId="1426B8E7" w14:textId="77777777" w:rsidR="00575D84" w:rsidRPr="002E6A48" w:rsidRDefault="00575D84" w:rsidP="00575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</w:p>
    <w:p w14:paraId="2C902E91" w14:textId="77777777" w:rsidR="00575D84" w:rsidRPr="002E6A48" w:rsidRDefault="00575D84" w:rsidP="00575D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город Алексин                           </w:t>
      </w: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E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П.Е. Федоров</w:t>
      </w:r>
    </w:p>
    <w:p w14:paraId="7C83DC6D" w14:textId="77777777" w:rsidR="00BF3849" w:rsidRDefault="00BF3849"/>
    <w:p w14:paraId="138E3D04" w14:textId="77777777" w:rsidR="00B407A3" w:rsidRDefault="00B407A3"/>
    <w:p w14:paraId="49DB936F" w14:textId="77777777" w:rsidR="00B407A3" w:rsidRDefault="00B407A3"/>
    <w:p w14:paraId="1AB9F875" w14:textId="77777777" w:rsidR="00B407A3" w:rsidRDefault="00B407A3"/>
    <w:p w14:paraId="46588453" w14:textId="77777777" w:rsidR="00B407A3" w:rsidRDefault="00B407A3"/>
    <w:p w14:paraId="444BD508" w14:textId="77777777" w:rsidR="00B407A3" w:rsidRDefault="00B407A3"/>
    <w:p w14:paraId="0DF371C0" w14:textId="77777777" w:rsidR="00B407A3" w:rsidRDefault="00B407A3"/>
    <w:p w14:paraId="1D7C7E74" w14:textId="77777777" w:rsidR="00B407A3" w:rsidRDefault="00B407A3"/>
    <w:p w14:paraId="001CF53E" w14:textId="77777777" w:rsidR="00B407A3" w:rsidRDefault="00B407A3"/>
    <w:p w14:paraId="7A721C9E" w14:textId="77777777" w:rsidR="00B407A3" w:rsidRDefault="00B407A3"/>
    <w:p w14:paraId="2BDC6390" w14:textId="77777777" w:rsidR="00B407A3" w:rsidRDefault="00B407A3"/>
    <w:p w14:paraId="0FF3356D" w14:textId="77777777" w:rsidR="00B407A3" w:rsidRDefault="00B407A3"/>
    <w:p w14:paraId="66C4C182" w14:textId="77777777" w:rsidR="00B407A3" w:rsidRDefault="00B407A3"/>
    <w:p w14:paraId="35A3E7E1" w14:textId="77777777" w:rsidR="00B407A3" w:rsidRDefault="00B407A3"/>
    <w:p w14:paraId="5C75EF72" w14:textId="77777777" w:rsidR="00B407A3" w:rsidRDefault="00B407A3"/>
    <w:p w14:paraId="63537413" w14:textId="77777777" w:rsidR="00B407A3" w:rsidRDefault="00B407A3"/>
    <w:p w14:paraId="6B95301F" w14:textId="77777777" w:rsidR="00B407A3" w:rsidRDefault="00B407A3"/>
    <w:p w14:paraId="792B63E9" w14:textId="77777777" w:rsidR="00B407A3" w:rsidRDefault="00B407A3"/>
    <w:p w14:paraId="1CDE5D2B" w14:textId="77777777" w:rsidR="00B407A3" w:rsidRDefault="00B407A3"/>
    <w:p w14:paraId="058E6F89" w14:textId="77777777" w:rsidR="00B407A3" w:rsidRDefault="00B407A3"/>
    <w:p w14:paraId="3B6230AC" w14:textId="77777777" w:rsidR="00B407A3" w:rsidRDefault="00B407A3"/>
    <w:p w14:paraId="1E2A5734" w14:textId="77777777" w:rsidR="00B407A3" w:rsidRDefault="00B407A3"/>
    <w:p w14:paraId="56EADA9F" w14:textId="77777777" w:rsidR="00B407A3" w:rsidRDefault="00B407A3"/>
    <w:p w14:paraId="316A7DE2" w14:textId="77777777" w:rsidR="00B407A3" w:rsidRDefault="00B407A3"/>
    <w:p w14:paraId="3D08A50D" w14:textId="77777777" w:rsidR="00B407A3" w:rsidRPr="002E6A48" w:rsidRDefault="00B407A3" w:rsidP="00B407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Приложение к постановлению </w:t>
      </w:r>
    </w:p>
    <w:p w14:paraId="0FB0BFD0" w14:textId="77777777" w:rsidR="00B407A3" w:rsidRPr="002E6A48" w:rsidRDefault="00B407A3" w:rsidP="00B407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 администрации муниципального </w:t>
      </w:r>
    </w:p>
    <w:p w14:paraId="0ABB4B1C" w14:textId="77777777" w:rsidR="00B407A3" w:rsidRPr="002E6A48" w:rsidRDefault="00B407A3" w:rsidP="00B407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образования город Алексин </w:t>
      </w:r>
    </w:p>
    <w:p w14:paraId="4E3D1BA8" w14:textId="50F22ED0" w:rsidR="00B407A3" w:rsidRPr="002E6A48" w:rsidRDefault="00B407A3" w:rsidP="00B407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от </w:t>
      </w:r>
      <w:proofErr w:type="gramStart"/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 </w:t>
      </w: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»  </w:t>
      </w:r>
      <w:r w:rsidR="003E2A7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              </w:t>
      </w: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202</w:t>
      </w:r>
      <w:r w:rsidR="007C08A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5</w:t>
      </w:r>
      <w:r w:rsidRPr="002E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г. №                  </w:t>
      </w:r>
    </w:p>
    <w:p w14:paraId="195AD580" w14:textId="77777777" w:rsidR="00B407A3" w:rsidRPr="002E6A48" w:rsidRDefault="00B407A3" w:rsidP="00B407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BD3E54" w14:textId="77777777" w:rsidR="00B407A3" w:rsidRPr="002E6A48" w:rsidRDefault="00B407A3" w:rsidP="00B407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программа</w:t>
      </w:r>
    </w:p>
    <w:p w14:paraId="130D0A83" w14:textId="300338BC" w:rsidR="00B407A3" w:rsidRPr="002E6A48" w:rsidRDefault="00B407A3" w:rsidP="00B407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«</w:t>
      </w:r>
      <w:r w:rsidR="00D15D67" w:rsidRPr="00D15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меры социальной поддержки в муниципальном образовании город Алексин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</w:p>
    <w:p w14:paraId="76590FF0" w14:textId="77777777" w:rsidR="00B407A3" w:rsidRPr="002E6A48" w:rsidRDefault="00B407A3" w:rsidP="00B40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A2EA71" w14:textId="1A9DD997" w:rsidR="00B407A3" w:rsidRDefault="00B407A3" w:rsidP="00B407A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Стратегические приоритеты муниципальной программы муниципального образования город Алексин 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 w:rsidR="00D15D67" w:rsidRPr="00D15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меры социальной поддержки в муниципальном образовании город Алексин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</w:p>
    <w:p w14:paraId="639DFDE7" w14:textId="77777777" w:rsidR="00B407A3" w:rsidRDefault="00B407A3" w:rsidP="00B407A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333CE0F" w14:textId="2612AABB" w:rsidR="00B407A3" w:rsidRPr="007B5A19" w:rsidRDefault="00B407A3" w:rsidP="007B5A1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E6A48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Оценка текущего состояния в сфере 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дополнительных мер социальной поддержки.</w:t>
      </w:r>
    </w:p>
    <w:p w14:paraId="0574EB05" w14:textId="77777777" w:rsidR="00B407A3" w:rsidRPr="002E6A48" w:rsidRDefault="00B407A3" w:rsidP="00B407A3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 w:cs="Arial"/>
          <w:b/>
          <w:bCs/>
          <w:sz w:val="24"/>
          <w:szCs w:val="24"/>
          <w:lang w:eastAsia="ar-SA"/>
        </w:rPr>
      </w:pPr>
    </w:p>
    <w:p w14:paraId="7168E2EC" w14:textId="77777777" w:rsidR="00B407A3" w:rsidRPr="002E6A48" w:rsidRDefault="00B407A3" w:rsidP="00B407A3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2E6A48">
        <w:rPr>
          <w:rFonts w:ascii="Times New Roman" w:eastAsia="Arial" w:hAnsi="Times New Roman" w:cs="Arial"/>
          <w:b/>
          <w:bCs/>
          <w:sz w:val="24"/>
          <w:szCs w:val="24"/>
          <w:lang w:eastAsia="ar-SA"/>
        </w:rPr>
        <w:t xml:space="preserve">Социальная поддержка отдельных категорий граждан </w:t>
      </w:r>
    </w:p>
    <w:p w14:paraId="5FD67C35" w14:textId="77777777" w:rsidR="00B407A3" w:rsidRPr="002E6A48" w:rsidRDefault="00B407A3" w:rsidP="00B407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территории Алексинского района проводится акция «Помоги собраться в школу», а также мероприятия: «Жду подарка», «Подари мне радость», «Золотые юбиляры», «Ангел-хранитель», «Протяни мне руку», «День инвалида», что дает возможность социализации отдельных категорий граждан. </w:t>
      </w:r>
    </w:p>
    <w:p w14:paraId="4267DC7D" w14:textId="77777777" w:rsidR="00B407A3" w:rsidRPr="002E6A48" w:rsidRDefault="00B407A3" w:rsidP="00B407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Политика в сфере социальной защиты населения определяется особенностями социально-демографической ситуации, одной из которых является негативная тенденция ухудшения возрастной структуры населения, выражающаяся в увеличении численности населения старше трудоспособного возраста.</w:t>
      </w:r>
    </w:p>
    <w:p w14:paraId="25827C15" w14:textId="77777777" w:rsidR="00B407A3" w:rsidRPr="002E6A48" w:rsidRDefault="00B407A3" w:rsidP="00B407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материальное положение, одиночество, недостаточное физическое здоровье – все эти факторы приводят к снижению качества жизни граждан старшего поколения и свидетельствуют о необходимости их социальной поддержки, в том числе, связанной с организацией и проведением для них различных мероприятий.</w:t>
      </w:r>
    </w:p>
    <w:p w14:paraId="19DEEED9" w14:textId="77777777" w:rsidR="00B407A3" w:rsidRPr="002E6A48" w:rsidRDefault="00B407A3" w:rsidP="00B407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Кроме того, действие данной программы распространяется на многодетные семьи, малоимущих граждан, а также граждан, находящихся в трудной жизненной ситуации. </w:t>
      </w:r>
    </w:p>
    <w:p w14:paraId="187DBDAC" w14:textId="77777777" w:rsidR="00B407A3" w:rsidRPr="002E6A48" w:rsidRDefault="00B407A3" w:rsidP="00B407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программы позволит повысить уровень и качество жизни выше указанных категорий населения. </w:t>
      </w:r>
    </w:p>
    <w:p w14:paraId="49DF97D1" w14:textId="77777777" w:rsidR="00B407A3" w:rsidRDefault="00B407A3" w:rsidP="00B407A3">
      <w:pPr>
        <w:jc w:val="center"/>
      </w:pPr>
    </w:p>
    <w:p w14:paraId="1385E577" w14:textId="590E545B" w:rsidR="00A31580" w:rsidRDefault="00A31580" w:rsidP="00A31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E6A48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Описание приоритетов и целей муниципальной политики в сфере реализации муниципальной программы 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ополнительные меры социальной поддержки в муниципальном образовании город Алексин»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183F3589" w14:textId="77777777" w:rsidR="007B5A19" w:rsidRDefault="007B5A19" w:rsidP="00A31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C1253DF" w14:textId="77777777" w:rsidR="007B5A19" w:rsidRDefault="007B5A19" w:rsidP="007B5A1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14"/>
        </w:rPr>
      </w:pPr>
      <w:r w:rsidRPr="007B5A19">
        <w:rPr>
          <w:rFonts w:ascii="Times New Roman" w:hAnsi="Times New Roman" w:cs="Times New Roman"/>
          <w:sz w:val="24"/>
          <w:szCs w:val="14"/>
        </w:rPr>
        <w:t>Данная программа является частью социальной политики, которая обеспечивает социальную поддержку людей, находящихся в наиболее трудной жизненной ситуации; определяет меры, направленные на частичное поднятие благосостояния граждан из слабо защищенных слоев населения.</w:t>
      </w:r>
    </w:p>
    <w:p w14:paraId="567030FD" w14:textId="5F9E6DD6" w:rsidR="00193759" w:rsidRPr="00193759" w:rsidRDefault="00193759" w:rsidP="0019375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14"/>
        </w:rPr>
      </w:pPr>
      <w:r w:rsidRPr="00193759">
        <w:rPr>
          <w:rFonts w:ascii="Times New Roman" w:hAnsi="Times New Roman" w:cs="Times New Roman"/>
          <w:sz w:val="24"/>
          <w:szCs w:val="14"/>
        </w:rPr>
        <w:t>Изучение социального положения пожилых людей свидетельствует о наличии основных проблем пожилых людей</w:t>
      </w:r>
      <w:r w:rsidR="00D15D67">
        <w:rPr>
          <w:rFonts w:ascii="Times New Roman" w:hAnsi="Times New Roman" w:cs="Times New Roman"/>
          <w:sz w:val="24"/>
          <w:szCs w:val="14"/>
        </w:rPr>
        <w:t xml:space="preserve"> </w:t>
      </w:r>
      <w:proofErr w:type="gramStart"/>
      <w:r w:rsidRPr="00193759">
        <w:rPr>
          <w:rFonts w:ascii="Times New Roman" w:hAnsi="Times New Roman" w:cs="Times New Roman"/>
          <w:sz w:val="24"/>
          <w:szCs w:val="14"/>
        </w:rPr>
        <w:t>-</w:t>
      </w:r>
      <w:r w:rsidR="009E5C3F">
        <w:rPr>
          <w:rFonts w:ascii="Times New Roman" w:hAnsi="Times New Roman" w:cs="Times New Roman"/>
          <w:sz w:val="24"/>
          <w:szCs w:val="14"/>
        </w:rPr>
        <w:t xml:space="preserve"> </w:t>
      </w:r>
      <w:r w:rsidRPr="00193759">
        <w:rPr>
          <w:rFonts w:ascii="Times New Roman" w:hAnsi="Times New Roman" w:cs="Times New Roman"/>
          <w:sz w:val="24"/>
          <w:szCs w:val="14"/>
        </w:rPr>
        <w:t>это</w:t>
      </w:r>
      <w:proofErr w:type="gramEnd"/>
      <w:r w:rsidRPr="00193759">
        <w:rPr>
          <w:rFonts w:ascii="Times New Roman" w:hAnsi="Times New Roman" w:cs="Times New Roman"/>
          <w:sz w:val="24"/>
          <w:szCs w:val="14"/>
        </w:rPr>
        <w:t xml:space="preserve"> социальная невостребованность, слабая мотивация деятельности, возрастные трудности, ограничения в передвижении, неудовлетворительное состояние здоровья, дорогие медикаменты, дефицит общения, малообеспеченность, одиночество, неспособность к самообслуживанию. Жители пожилого возраста, граждане с инвалидностью - один из самых уязвимых слоев населения, нуждающихся в дополнительной социальной поддержке. Необходимо создавать социально-экономические </w:t>
      </w:r>
      <w:r w:rsidRPr="00193759">
        <w:rPr>
          <w:rFonts w:ascii="Times New Roman" w:hAnsi="Times New Roman" w:cs="Times New Roman"/>
          <w:sz w:val="24"/>
          <w:szCs w:val="14"/>
        </w:rPr>
        <w:lastRenderedPageBreak/>
        <w:t>условия для социальной адаптации и творческой реализации пожилых людей, людей с ограниченными возможностями здоровья.</w:t>
      </w:r>
    </w:p>
    <w:p w14:paraId="2272A665" w14:textId="77777777" w:rsidR="00A31580" w:rsidRDefault="00A31580" w:rsidP="007B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A683204" w14:textId="027D7809" w:rsidR="00A31580" w:rsidRDefault="00A31580" w:rsidP="00A3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0DDF3478" w14:textId="77777777" w:rsidR="007B5A19" w:rsidRPr="00A31580" w:rsidRDefault="007B5A19" w:rsidP="00A3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B77DB73" w14:textId="74ED1A14" w:rsidR="00A31580" w:rsidRPr="002E6A48" w:rsidRDefault="007B5A19" w:rsidP="00A3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31580" w:rsidRPr="002E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Создание условий для роста благосостояния граждан – получателей мер социальной поддержки, создание дополнительных условий для развития институтов гражданского общества и повышения гражданской активности населения.</w:t>
      </w:r>
    </w:p>
    <w:p w14:paraId="0496429B" w14:textId="77777777" w:rsidR="00A31580" w:rsidRDefault="00A31580" w:rsidP="00193759"/>
    <w:p w14:paraId="00C61895" w14:textId="45CDA5E1" w:rsidR="00A31580" w:rsidRPr="002E6A48" w:rsidRDefault="00A31580" w:rsidP="00A315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A48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 w:rsidRPr="002E6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Задачи муниципальной программы и способы их эффективного решения </w:t>
      </w:r>
      <w:r w:rsidRPr="002E6A48">
        <w:rPr>
          <w:rFonts w:ascii="Times New Roman" w:eastAsia="Calibri" w:hAnsi="Times New Roman" w:cs="Times New Roman"/>
          <w:b/>
          <w:sz w:val="24"/>
          <w:szCs w:val="24"/>
        </w:rPr>
        <w:t xml:space="preserve">в сфере </w:t>
      </w:r>
      <w:r w:rsidRPr="002E6A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дополнительных мер социальной поддержки.</w:t>
      </w:r>
    </w:p>
    <w:p w14:paraId="4AA9BAA9" w14:textId="77777777" w:rsidR="00A31580" w:rsidRPr="002E6A48" w:rsidRDefault="00A31580" w:rsidP="00A315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6AB784" w14:textId="77777777" w:rsidR="00A31580" w:rsidRDefault="00A31580" w:rsidP="00A315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решение задач:</w:t>
      </w:r>
    </w:p>
    <w:p w14:paraId="2137A3B9" w14:textId="77777777" w:rsidR="00D730D7" w:rsidRPr="002E6A48" w:rsidRDefault="00D730D7" w:rsidP="00A315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7DC8E" w14:textId="2597D872" w:rsidR="00D730D7" w:rsidRPr="002E6A48" w:rsidRDefault="00D730D7" w:rsidP="00D730D7">
      <w:pPr>
        <w:widowControl w:val="0"/>
        <w:suppressAutoHyphens/>
        <w:autoSpaceDE w:val="0"/>
        <w:spacing w:after="160" w:line="259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E6A4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</w:t>
      </w:r>
      <w:r w:rsidR="007B5A19">
        <w:rPr>
          <w:rFonts w:ascii="Times New Roman" w:eastAsia="Arial" w:hAnsi="Times New Roman" w:cs="Times New Roman"/>
          <w:sz w:val="24"/>
          <w:szCs w:val="24"/>
          <w:lang w:eastAsia="ar-SA"/>
        </w:rPr>
        <w:t>1</w:t>
      </w:r>
      <w:r w:rsidRPr="002E6A48">
        <w:rPr>
          <w:rFonts w:ascii="Times New Roman" w:eastAsia="Arial" w:hAnsi="Times New Roman" w:cs="Times New Roman"/>
          <w:sz w:val="24"/>
          <w:szCs w:val="24"/>
          <w:lang w:eastAsia="ar-SA"/>
        </w:rPr>
        <w:t>. Обеспечение отдельных категорий граждан мерами дополнительной социальной поддержки.</w:t>
      </w:r>
    </w:p>
    <w:p w14:paraId="3874ED35" w14:textId="2AF07381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</w:t>
      </w:r>
      <w:r w:rsidR="007B5A19">
        <w:rPr>
          <w:rFonts w:ascii="Times New Roman" w:eastAsia="Arial" w:hAnsi="Times New Roman" w:cs="Times New Roman"/>
          <w:sz w:val="24"/>
          <w:szCs w:val="24"/>
          <w:lang w:eastAsia="ar-SA"/>
        </w:rPr>
        <w:t>2</w:t>
      </w:r>
      <w:r w:rsidRPr="002E6A4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. </w:t>
      </w: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социальной поддержки семьи и детей муниципального образования город Алексин.</w:t>
      </w:r>
    </w:p>
    <w:p w14:paraId="78BCD7E0" w14:textId="77777777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публичные нормативные обязательства по обеспечению денежной выплаты, назначаемой при рождении (усыновлении) третьего и последующих детей.</w:t>
      </w:r>
    </w:p>
    <w:p w14:paraId="7FB2B378" w14:textId="44FEF055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B5A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>.  Пенсионное обеспечение отдельных категорий граждан:</w:t>
      </w:r>
    </w:p>
    <w:p w14:paraId="059BEF9E" w14:textId="77777777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расходы, связанные с назначением и выплатой пенсии за выслугу лет муниципальным служащим;</w:t>
      </w:r>
    </w:p>
    <w:p w14:paraId="4A443EF7" w14:textId="77777777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ежемесячная доплата к трудовой пенсии лицам, замещавшим муниципальные должности.</w:t>
      </w:r>
    </w:p>
    <w:p w14:paraId="373056E8" w14:textId="3063516D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B5A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Меры социальной поддержки граждан, имеющих звание:</w:t>
      </w:r>
    </w:p>
    <w:p w14:paraId="5482DF91" w14:textId="77777777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осуществление ежемесячной материальной помощи гражданам, имеющим звание «Почетный гражданин города Алексин и Алексинского района»;</w:t>
      </w:r>
    </w:p>
    <w:p w14:paraId="3BC79CFC" w14:textId="77777777" w:rsidR="00D730D7" w:rsidRPr="002E6A48" w:rsidRDefault="00D730D7" w:rsidP="00D730D7">
      <w:p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осуществление расходов на погребение граждан, имеющих звание «Почетный гражданин города Алексин и Алексинского района.</w:t>
      </w:r>
    </w:p>
    <w:p w14:paraId="189AAC06" w14:textId="77777777" w:rsidR="00A31580" w:rsidRDefault="00A31580" w:rsidP="00B407A3">
      <w:pPr>
        <w:jc w:val="center"/>
      </w:pPr>
    </w:p>
    <w:sectPr w:rsidR="00A3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5486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59"/>
    <w:rsid w:val="00142580"/>
    <w:rsid w:val="00173989"/>
    <w:rsid w:val="00193759"/>
    <w:rsid w:val="002C643F"/>
    <w:rsid w:val="003A4568"/>
    <w:rsid w:val="003E2A7F"/>
    <w:rsid w:val="0040137E"/>
    <w:rsid w:val="00403CD1"/>
    <w:rsid w:val="00575D84"/>
    <w:rsid w:val="00577D95"/>
    <w:rsid w:val="00692E3C"/>
    <w:rsid w:val="007B5A19"/>
    <w:rsid w:val="007C08A7"/>
    <w:rsid w:val="009E5C3F"/>
    <w:rsid w:val="00A31580"/>
    <w:rsid w:val="00AB1059"/>
    <w:rsid w:val="00AD2A0E"/>
    <w:rsid w:val="00B407A3"/>
    <w:rsid w:val="00B477EF"/>
    <w:rsid w:val="00BF3849"/>
    <w:rsid w:val="00C02EC4"/>
    <w:rsid w:val="00C15A1A"/>
    <w:rsid w:val="00D15D67"/>
    <w:rsid w:val="00D7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9091"/>
  <w15:chartTrackingRefBased/>
  <w15:docId w15:val="{33A801F9-81CA-4816-B9B6-39E3A253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D8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B5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7B5A19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5EF674CC51AA032EBF99A20721B503E4E45BE99A8B8690ECA2A948F7FFB5E3C626D62F7A001F6223EA6158F40AFDBE0396BE7253D94D0162469D1CtE3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5EF674CC51AA032EBF87AF114DEB08E7ED07E5938D8ECEB5F0AF1FA8AFB3B68666D07A3945116B2BE13200B854A4ED42DDB27148C54C02t73EM" TargetMode="External"/><Relationship Id="rId5" Type="http://schemas.openxmlformats.org/officeDocument/2006/relationships/hyperlink" Target="consultantplus://offline/ref=F65EF674CC51AA032EBF87AF114DEB08E7EC05E2998C8ECEB5F0AF1FA8AFB3B68666D07A3947106B22E13200B854A4ED42DDB27148C54C02t73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2025-02-25T06:53:00Z</cp:lastPrinted>
  <dcterms:created xsi:type="dcterms:W3CDTF">2024-09-04T06:42:00Z</dcterms:created>
  <dcterms:modified xsi:type="dcterms:W3CDTF">2025-03-10T07:00:00Z</dcterms:modified>
</cp:coreProperties>
</file>