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61" w:rsidRDefault="00E556D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</w:t>
      </w:r>
    </w:p>
    <w:p w:rsidR="00987061" w:rsidRDefault="00E556D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действиях работодателя в отношении мобилизованных работников</w:t>
      </w:r>
    </w:p>
    <w:p w:rsidR="00987061" w:rsidRDefault="00987061">
      <w:pPr>
        <w:jc w:val="center"/>
        <w:rPr>
          <w:rFonts w:ascii="PT Astra Serif" w:hAnsi="PT Astra Serif"/>
          <w:sz w:val="28"/>
          <w:szCs w:val="28"/>
        </w:rPr>
      </w:pP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приостановлении трудового договора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призыва работника на военную службу по мобилизации действие трудового договора, заключенного между работником и работодателем, приостанавливается на период прохождения работником военной службы.</w:t>
      </w:r>
      <w:r>
        <w:rPr>
          <w:rStyle w:val="a4"/>
          <w:rFonts w:ascii="PT Astra Serif" w:hAnsi="PT Astra Serif"/>
          <w:sz w:val="28"/>
          <w:szCs w:val="28"/>
        </w:rPr>
        <w:footnoteReference w:id="2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Работодатель на основании заявления работника издает </w:t>
      </w:r>
      <w:r>
        <w:rPr>
          <w:rFonts w:ascii="PT Astra Serif" w:hAnsi="PT Astra Serif"/>
          <w:i/>
          <w:iCs/>
          <w:sz w:val="28"/>
          <w:szCs w:val="28"/>
        </w:rPr>
        <w:t>приказ о приостановлении действия трудового договора</w:t>
      </w:r>
      <w:r>
        <w:rPr>
          <w:rFonts w:ascii="PT Astra Serif" w:hAnsi="PT Astra Serif"/>
          <w:sz w:val="28"/>
          <w:szCs w:val="28"/>
        </w:rPr>
        <w:t>. К заявлению работника прилагается копия повестки о призыве на военную службу по мобилизации.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  <w:r>
        <w:rPr>
          <w:rStyle w:val="a4"/>
          <w:rFonts w:ascii="PT Astra Serif" w:hAnsi="PT Astra Serif"/>
          <w:sz w:val="28"/>
          <w:szCs w:val="28"/>
        </w:rPr>
        <w:footnoteReference w:id="3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>Если работник уже призван</w:t>
      </w:r>
      <w:r>
        <w:rPr>
          <w:rFonts w:ascii="PT Astra Serif" w:hAnsi="PT Astra Serif"/>
          <w:sz w:val="28"/>
          <w:szCs w:val="28"/>
        </w:rPr>
        <w:t xml:space="preserve">, им предоставляется копия повестки. </w:t>
      </w:r>
      <w:r>
        <w:rPr>
          <w:rFonts w:ascii="PT Astra Serif" w:hAnsi="PT Astra Serif"/>
          <w:i/>
          <w:iCs/>
          <w:sz w:val="28"/>
          <w:szCs w:val="28"/>
        </w:rPr>
        <w:t>Дистанционные работники</w:t>
      </w:r>
      <w:r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i/>
          <w:iCs/>
          <w:sz w:val="28"/>
          <w:szCs w:val="28"/>
        </w:rPr>
        <w:t>работники, участвующие в электронном документообороте,</w:t>
      </w:r>
      <w:r>
        <w:rPr>
          <w:rFonts w:ascii="PT Astra Serif" w:hAnsi="PT Astra Serif"/>
          <w:sz w:val="28"/>
          <w:szCs w:val="28"/>
        </w:rPr>
        <w:t xml:space="preserve"> направляют скан повестки в  порядке документооборота, </w:t>
      </w:r>
      <w:proofErr w:type="gramStart"/>
      <w:r>
        <w:rPr>
          <w:rFonts w:ascii="PT Astra Serif" w:hAnsi="PT Astra Serif"/>
          <w:sz w:val="28"/>
          <w:szCs w:val="28"/>
        </w:rPr>
        <w:t>установленном</w:t>
      </w:r>
      <w:proofErr w:type="gramEnd"/>
      <w:r>
        <w:rPr>
          <w:rFonts w:ascii="PT Astra Serif" w:hAnsi="PT Astra Serif"/>
          <w:sz w:val="28"/>
          <w:szCs w:val="28"/>
        </w:rPr>
        <w:t xml:space="preserve"> у работодателя.</w:t>
      </w:r>
      <w:r>
        <w:rPr>
          <w:rStyle w:val="a4"/>
          <w:rFonts w:ascii="PT Astra Serif" w:hAnsi="PT Astra Serif"/>
          <w:sz w:val="28"/>
          <w:szCs w:val="28"/>
        </w:rPr>
        <w:footnoteReference w:id="4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Заключение соглашения с работником для приостановки действия трудового договора не требуется.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работник заключил трудовой договор и на момент призыва </w:t>
      </w:r>
      <w:r>
        <w:rPr>
          <w:rFonts w:ascii="PT Astra Serif" w:hAnsi="PT Astra Serif"/>
          <w:i/>
          <w:iCs/>
          <w:sz w:val="28"/>
          <w:szCs w:val="28"/>
        </w:rPr>
        <w:t>проходит испытательный срок</w:t>
      </w:r>
      <w:r>
        <w:rPr>
          <w:rFonts w:ascii="PT Astra Serif" w:hAnsi="PT Astra Serif"/>
          <w:sz w:val="28"/>
          <w:szCs w:val="28"/>
        </w:rPr>
        <w:t>, то в случае призыва по мобилизации его трудовой договор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</w:t>
      </w:r>
      <w:proofErr w:type="gramStart"/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если работник уже </w:t>
      </w:r>
      <w:r>
        <w:rPr>
          <w:rFonts w:ascii="PT Astra Serif" w:hAnsi="PT Astra Serif"/>
          <w:i/>
          <w:iCs/>
          <w:sz w:val="28"/>
          <w:szCs w:val="28"/>
        </w:rPr>
        <w:t>получил уведомление о сокращении</w:t>
      </w:r>
      <w:r>
        <w:rPr>
          <w:rFonts w:ascii="PT Astra Serif" w:hAnsi="PT Astra Serif"/>
          <w:sz w:val="28"/>
          <w:szCs w:val="28"/>
        </w:rPr>
        <w:t>, но еще продолжает работать, то при получении повестки его трудовой договор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iCs/>
          <w:sz w:val="28"/>
          <w:szCs w:val="28"/>
        </w:rPr>
        <w:t>Срочный трудовой договор</w:t>
      </w:r>
      <w:r>
        <w:rPr>
          <w:rFonts w:ascii="PT Astra Serif" w:hAnsi="PT Astra Serif"/>
          <w:sz w:val="28"/>
          <w:szCs w:val="28"/>
        </w:rPr>
        <w:t xml:space="preserve"> также приостанавливается.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i/>
          <w:iCs/>
          <w:sz w:val="28"/>
          <w:szCs w:val="28"/>
        </w:rPr>
        <w:t>Если работник получил повестку и был уволен</w:t>
      </w:r>
      <w:r>
        <w:rPr>
          <w:rFonts w:ascii="PT Astra Serif" w:hAnsi="PT Astra Serif"/>
          <w:sz w:val="28"/>
          <w:szCs w:val="28"/>
        </w:rPr>
        <w:t>, работодателю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бумаге); после чего издать приказ о приостановлении трудового договора на основании повестки о призыве на военную службу по мобилизации.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  <w:proofErr w:type="gramEnd"/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>
        <w:rPr>
          <w:rFonts w:ascii="PT Astra Serif" w:hAnsi="PT Astra Serif"/>
          <w:sz w:val="28"/>
          <w:szCs w:val="28"/>
        </w:rPr>
        <w:t>имеет право обратится</w:t>
      </w:r>
      <w:proofErr w:type="gramEnd"/>
      <w:r>
        <w:rPr>
          <w:rFonts w:ascii="PT Astra Serif" w:hAnsi="PT Astra Serif"/>
          <w:sz w:val="28"/>
          <w:szCs w:val="28"/>
        </w:rPr>
        <w:t xml:space="preserve"> с жалобой на него в прокуратуру.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работодателя, а также истечения в указанный период срока действия трудового договора, если он был заключен на определенный срок.</w:t>
      </w:r>
      <w:r>
        <w:rPr>
          <w:rStyle w:val="a4"/>
          <w:rFonts w:ascii="PT Astra Serif" w:hAnsi="PT Astra Serif"/>
          <w:sz w:val="28"/>
          <w:szCs w:val="28"/>
        </w:rPr>
        <w:footnoteReference w:id="5"/>
      </w:r>
    </w:p>
    <w:p w:rsidR="00987061" w:rsidRDefault="00987061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Социально-трудовые гарантии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</w:t>
      </w:r>
      <w:proofErr w:type="gramStart"/>
      <w:r>
        <w:rPr>
          <w:rFonts w:ascii="PT Astra Serif" w:hAnsi="PT Astra Serif"/>
          <w:sz w:val="28"/>
          <w:szCs w:val="28"/>
        </w:rPr>
        <w:t>приостановления действия трудового договора стороны трудового договора</w:t>
      </w:r>
      <w:proofErr w:type="gramEnd"/>
      <w:r>
        <w:rPr>
          <w:rFonts w:ascii="PT Astra Serif" w:hAnsi="PT Astra Serif"/>
          <w:sz w:val="28"/>
          <w:szCs w:val="28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следующих прав и обязанностей:</w:t>
      </w:r>
      <w:r>
        <w:rPr>
          <w:rStyle w:val="a4"/>
          <w:rFonts w:ascii="PT Astra Serif" w:hAnsi="PT Astra Serif"/>
          <w:sz w:val="28"/>
          <w:szCs w:val="28"/>
        </w:rPr>
        <w:footnoteReference w:id="6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(должности);</w:t>
      </w:r>
      <w:r>
        <w:rPr>
          <w:rStyle w:val="a4"/>
          <w:rFonts w:ascii="PT Astra Serif" w:hAnsi="PT Astra Serif"/>
          <w:sz w:val="28"/>
          <w:szCs w:val="28"/>
        </w:rPr>
        <w:footnoteReference w:id="7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-в отношении работника сохраняются социально-трудовые гарантии, право на </w:t>
      </w:r>
      <w:proofErr w:type="gramStart"/>
      <w:r>
        <w:rPr>
          <w:rFonts w:ascii="PT Astra Serif" w:hAnsi="PT Astra Serif"/>
          <w:sz w:val="28"/>
          <w:szCs w:val="28"/>
        </w:rPr>
        <w:t>предоставление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семьи);</w:t>
      </w:r>
      <w:r>
        <w:rPr>
          <w:rStyle w:val="a4"/>
          <w:rFonts w:ascii="PT Astra Serif" w:hAnsi="PT Astra Serif"/>
          <w:sz w:val="28"/>
          <w:szCs w:val="28"/>
        </w:rPr>
        <w:footnoteReference w:id="8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-период приостановления действия трудового договора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старости);</w:t>
      </w:r>
      <w:r>
        <w:rPr>
          <w:rStyle w:val="a4"/>
          <w:rFonts w:ascii="PT Astra Serif" w:hAnsi="PT Astra Serif"/>
          <w:sz w:val="28"/>
          <w:szCs w:val="28"/>
        </w:rPr>
        <w:footnoteReference w:id="9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 приостановления трудового договора включается в стаж работы, дающий право на ежегодный основной оплачиваемый отпуск.</w:t>
      </w:r>
      <w:r>
        <w:rPr>
          <w:rStyle w:val="a4"/>
          <w:rFonts w:ascii="PT Astra Serif" w:hAnsi="PT Astra Serif"/>
          <w:sz w:val="28"/>
          <w:szCs w:val="28"/>
        </w:rPr>
        <w:footnoteReference w:id="10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один из родителей призван на военную службу по мобилизации, другой родитель с ребенком: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 возрасте до 18 лет имеет преимущественное право остаться на работе при сокращении;</w:t>
      </w:r>
      <w:r>
        <w:rPr>
          <w:rStyle w:val="a4"/>
          <w:rFonts w:ascii="PT Astra Serif" w:hAnsi="PT Astra Serif"/>
          <w:sz w:val="28"/>
          <w:szCs w:val="28"/>
        </w:rPr>
        <w:footnoteReference w:id="11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-в возрасте до 14 лет направляется в служебные командировки, привлекается к сверхурочной работе, работе в ночное время, выходные и нерабочие праздничные только с его письменного согласия и при условии, что это не запрещено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rFonts w:ascii="PT Astra Serif" w:hAnsi="PT Astra Serif"/>
          <w:sz w:val="28"/>
          <w:szCs w:val="28"/>
        </w:rPr>
        <w:t xml:space="preserve"> При этом работник должен быть ознакомлен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  <w:r>
        <w:rPr>
          <w:rStyle w:val="a4"/>
          <w:rFonts w:ascii="PT Astra Serif" w:hAnsi="PT Astra Serif"/>
          <w:sz w:val="28"/>
          <w:szCs w:val="28"/>
        </w:rPr>
        <w:footnoteReference w:id="12"/>
      </w:r>
    </w:p>
    <w:p w:rsidR="00987061" w:rsidRDefault="00987061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выплатах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  <w:r>
        <w:rPr>
          <w:rStyle w:val="a4"/>
          <w:rFonts w:ascii="PT Astra Serif" w:hAnsi="PT Astra Serif"/>
          <w:sz w:val="28"/>
          <w:szCs w:val="28"/>
        </w:rPr>
        <w:footnoteReference w:id="13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 таким выплатам относятся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 и другие).</w:t>
      </w:r>
      <w:proofErr w:type="gramEnd"/>
      <w:r>
        <w:rPr>
          <w:rFonts w:ascii="PT Astra Serif" w:hAnsi="PT Astra Serif"/>
          <w:sz w:val="28"/>
          <w:szCs w:val="28"/>
        </w:rPr>
        <w:t xml:space="preserve">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решению работодателя работнику могут быть произведены дополнительные выплаты.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  <w:r>
        <w:rPr>
          <w:rFonts w:ascii="PT Astra Serif" w:hAnsi="PT Astra Serif"/>
          <w:sz w:val="28"/>
          <w:szCs w:val="28"/>
          <w:shd w:val="clear" w:color="auto" w:fill="B2B2B2"/>
          <w:vertAlign w:val="superscript"/>
        </w:rPr>
        <w:t>3</w:t>
      </w:r>
    </w:p>
    <w:p w:rsidR="00987061" w:rsidRDefault="00987061">
      <w:pPr>
        <w:ind w:firstLine="737"/>
        <w:jc w:val="both"/>
        <w:rPr>
          <w:rFonts w:ascii="PT Astra Serif" w:hAnsi="PT Astra Serif"/>
          <w:sz w:val="28"/>
          <w:szCs w:val="28"/>
        </w:rPr>
      </w:pP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О возобновлении действия трудового договора</w:t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>
        <w:rPr>
          <w:rFonts w:ascii="PT Astra Serif" w:hAnsi="PT Astra Serif"/>
          <w:sz w:val="28"/>
          <w:szCs w:val="28"/>
        </w:rPr>
        <w:t>позднее</w:t>
      </w:r>
      <w:proofErr w:type="gramEnd"/>
      <w:r>
        <w:rPr>
          <w:rFonts w:ascii="PT Astra Serif" w:hAnsi="PT Astra Serif"/>
          <w:sz w:val="28"/>
          <w:szCs w:val="28"/>
        </w:rPr>
        <w:t xml:space="preserve"> чем за 3 рабочих дня.</w:t>
      </w:r>
      <w:r>
        <w:rPr>
          <w:rStyle w:val="a4"/>
          <w:rFonts w:ascii="PT Astra Serif" w:hAnsi="PT Astra Serif"/>
          <w:sz w:val="28"/>
          <w:szCs w:val="28"/>
        </w:rPr>
        <w:footnoteReference w:id="14"/>
      </w:r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Если работник не вышел на работу по истечении 3 месяцев после окончания прохождения им военной службы по мобилизации,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Трудового кодекса Российской Федерации (по причине невыхода работника на работу по истечении 3 месяцев после окончания прохождения им военной службы по мобилизации).</w:t>
      </w:r>
      <w:r>
        <w:rPr>
          <w:rStyle w:val="a4"/>
          <w:rFonts w:ascii="PT Astra Serif" w:hAnsi="PT Astra Serif"/>
          <w:sz w:val="28"/>
          <w:szCs w:val="28"/>
        </w:rPr>
        <w:footnoteReference w:id="15"/>
      </w:r>
      <w:proofErr w:type="gramEnd"/>
    </w:p>
    <w:p w:rsidR="00987061" w:rsidRDefault="00E556D5">
      <w:pPr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Работник в течение 6 месяцев после возобновления действия трудового договора в соответствии со статьей 351.7 Трудового кодекса Российской Федерации имеет право </w:t>
      </w:r>
      <w:proofErr w:type="gramStart"/>
      <w:r>
        <w:rPr>
          <w:rFonts w:ascii="PT Astra Serif" w:hAnsi="PT Astra Serif"/>
          <w:sz w:val="28"/>
          <w:szCs w:val="28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>
        <w:rPr>
          <w:rFonts w:ascii="PT Astra Serif" w:hAnsi="PT Astra Serif"/>
          <w:sz w:val="28"/>
          <w:szCs w:val="28"/>
        </w:rPr>
        <w:t>.</w:t>
      </w:r>
      <w:r>
        <w:rPr>
          <w:rStyle w:val="a4"/>
          <w:rFonts w:ascii="PT Astra Serif" w:hAnsi="PT Astra Serif"/>
          <w:sz w:val="28"/>
          <w:szCs w:val="28"/>
        </w:rPr>
        <w:footnoteReference w:id="16"/>
      </w:r>
    </w:p>
    <w:sectPr w:rsidR="00987061" w:rsidSect="00987061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D5" w:rsidRDefault="00E556D5" w:rsidP="00987061">
      <w:r>
        <w:separator/>
      </w:r>
    </w:p>
  </w:endnote>
  <w:endnote w:type="continuationSeparator" w:id="1">
    <w:p w:rsidR="00E556D5" w:rsidRDefault="00E556D5" w:rsidP="0098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D5" w:rsidRDefault="00E556D5">
      <w:pPr>
        <w:rPr>
          <w:sz w:val="12"/>
        </w:rPr>
      </w:pPr>
      <w:r>
        <w:separator/>
      </w:r>
    </w:p>
  </w:footnote>
  <w:footnote w:type="continuationSeparator" w:id="1">
    <w:p w:rsidR="00E556D5" w:rsidRDefault="00E556D5">
      <w:pPr>
        <w:rPr>
          <w:sz w:val="12"/>
        </w:rPr>
      </w:pPr>
      <w:r>
        <w:continuationSeparator/>
      </w:r>
    </w:p>
  </w:footnote>
  <w:footnote w:id="2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 статьи 357.1 Трудового кодекса Российской Федерации</w:t>
      </w:r>
    </w:p>
  </w:footnote>
  <w:footnote w:id="3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2 статьи 357.1 Трудового кодекса Российской Федерации</w:t>
      </w:r>
    </w:p>
  </w:footnote>
  <w:footnote w:id="4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Письмо Минтруда России от 27.09.2022 № 14-6/10/В-13042</w:t>
      </w:r>
    </w:p>
  </w:footnote>
  <w:footnote w:id="5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10 статьи 357.1 Трудового кодекса Российской Федерации</w:t>
      </w:r>
    </w:p>
  </w:footnote>
  <w:footnote w:id="6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3 статьи 357.1 Трудового кодекса Российской Федерации</w:t>
      </w:r>
    </w:p>
  </w:footnote>
  <w:footnote w:id="7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4 статьи 357.1 Трудового кодекса Российской Федерации</w:t>
      </w:r>
    </w:p>
  </w:footnote>
  <w:footnote w:id="8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6 статьи 357.1 Трудового кодекса Российской Федерации</w:t>
      </w:r>
    </w:p>
  </w:footnote>
  <w:footnote w:id="9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7 статьи 357.1 Трудового кодекса Российской Федерации</w:t>
      </w:r>
    </w:p>
  </w:footnote>
  <w:footnote w:id="10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 статьи 121 Трудового кодекса Российской Федерации</w:t>
      </w:r>
    </w:p>
  </w:footnote>
  <w:footnote w:id="11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2 статьи 179 Трудового кодекса Российской Федерации</w:t>
      </w:r>
    </w:p>
  </w:footnote>
  <w:footnote w:id="12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3 статьи 259 Трудового кодекса Российской Федерации</w:t>
      </w:r>
    </w:p>
  </w:footnote>
  <w:footnote w:id="13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5 статьи 357.1 Трудового кодекса Российской Федерации</w:t>
      </w:r>
    </w:p>
  </w:footnote>
  <w:footnote w:id="14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8 статьи 357.1 Трудового кодекса Российской Федерации</w:t>
      </w:r>
    </w:p>
  </w:footnote>
  <w:footnote w:id="15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11 статьи 357.1 Трудового кодекса Российской Федерации</w:t>
      </w:r>
    </w:p>
  </w:footnote>
  <w:footnote w:id="16">
    <w:p w:rsidR="00987061" w:rsidRDefault="00E556D5">
      <w:pPr>
        <w:pStyle w:val="FootnoteText"/>
        <w:rPr>
          <w:rFonts w:ascii="PT Astra Serif" w:hAnsi="PT Astra Serif"/>
        </w:rPr>
      </w:pPr>
      <w:r>
        <w:rPr>
          <w:rStyle w:val="a3"/>
        </w:rPr>
        <w:footnoteRef/>
      </w:r>
      <w:r>
        <w:rPr>
          <w:rFonts w:ascii="PT Astra Serif" w:hAnsi="PT Astra Serif"/>
        </w:rPr>
        <w:tab/>
        <w:t>Часть 9 статьи 357.1 Трудового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61950"/>
      <w:docPartObj>
        <w:docPartGallery w:val="Page Numbers (Top of Page)"/>
        <w:docPartUnique/>
      </w:docPartObj>
    </w:sdtPr>
    <w:sdtContent>
      <w:p w:rsidR="00987061" w:rsidRDefault="00987061">
        <w:pPr>
          <w:pStyle w:val="Header"/>
          <w:jc w:val="center"/>
        </w:pPr>
      </w:p>
      <w:p w:rsidR="00987061" w:rsidRDefault="00987061">
        <w:pPr>
          <w:pStyle w:val="Header"/>
          <w:jc w:val="center"/>
        </w:pPr>
      </w:p>
      <w:p w:rsidR="00987061" w:rsidRDefault="0081004F">
        <w:pPr>
          <w:pStyle w:val="Header"/>
          <w:jc w:val="center"/>
        </w:pPr>
        <w:r>
          <w:fldChar w:fldCharType="begin"/>
        </w:r>
        <w:r w:rsidR="00E556D5">
          <w:instrText>PAGE</w:instrText>
        </w:r>
        <w:r>
          <w:fldChar w:fldCharType="separate"/>
        </w:r>
        <w:r w:rsidR="00C11752">
          <w:rPr>
            <w:noProof/>
          </w:rPr>
          <w:t>3</w:t>
        </w:r>
        <w:r>
          <w:fldChar w:fldCharType="end"/>
        </w:r>
      </w:p>
    </w:sdtContent>
  </w:sdt>
  <w:p w:rsidR="00987061" w:rsidRDefault="009870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061"/>
    <w:rsid w:val="0081004F"/>
    <w:rsid w:val="00987061"/>
    <w:rsid w:val="00C11752"/>
    <w:rsid w:val="00DE1EB1"/>
    <w:rsid w:val="00E5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987061"/>
  </w:style>
  <w:style w:type="character" w:customStyle="1" w:styleId="a4">
    <w:name w:val="Привязка сноски"/>
    <w:rsid w:val="00987061"/>
    <w:rPr>
      <w:vertAlign w:val="superscript"/>
    </w:rPr>
  </w:style>
  <w:style w:type="character" w:customStyle="1" w:styleId="a5">
    <w:name w:val="Привязка концевой сноски"/>
    <w:rsid w:val="00987061"/>
    <w:rPr>
      <w:vertAlign w:val="superscript"/>
    </w:rPr>
  </w:style>
  <w:style w:type="character" w:customStyle="1" w:styleId="a6">
    <w:name w:val="Символ концевой сноски"/>
    <w:qFormat/>
    <w:rsid w:val="00987061"/>
  </w:style>
  <w:style w:type="character" w:customStyle="1" w:styleId="a7">
    <w:name w:val="Верхний колонтитул Знак"/>
    <w:basedOn w:val="a0"/>
    <w:uiPriority w:val="99"/>
    <w:qFormat/>
    <w:rsid w:val="00844FA8"/>
    <w:rPr>
      <w:rFonts w:cs="Mangal"/>
      <w:szCs w:val="21"/>
    </w:rPr>
  </w:style>
  <w:style w:type="character" w:customStyle="1" w:styleId="a8">
    <w:name w:val="Нижний колонтитул Знак"/>
    <w:basedOn w:val="a0"/>
    <w:uiPriority w:val="99"/>
    <w:qFormat/>
    <w:rsid w:val="00844FA8"/>
    <w:rPr>
      <w:rFonts w:cs="Mangal"/>
      <w:szCs w:val="21"/>
    </w:rPr>
  </w:style>
  <w:style w:type="paragraph" w:customStyle="1" w:styleId="a9">
    <w:name w:val="Заголовок"/>
    <w:basedOn w:val="a"/>
    <w:next w:val="aa"/>
    <w:qFormat/>
    <w:rsid w:val="00987061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styleId="aa">
    <w:name w:val="Body Text"/>
    <w:basedOn w:val="a"/>
    <w:rsid w:val="00987061"/>
    <w:pPr>
      <w:spacing w:after="140" w:line="276" w:lineRule="auto"/>
    </w:pPr>
  </w:style>
  <w:style w:type="paragraph" w:styleId="ab">
    <w:name w:val="List"/>
    <w:basedOn w:val="aa"/>
    <w:rsid w:val="00987061"/>
  </w:style>
  <w:style w:type="paragraph" w:customStyle="1" w:styleId="Caption">
    <w:name w:val="Caption"/>
    <w:basedOn w:val="a"/>
    <w:qFormat/>
    <w:rsid w:val="00987061"/>
    <w:pPr>
      <w:suppressLineNumbers/>
      <w:spacing w:before="120" w:after="120"/>
    </w:pPr>
    <w:rPr>
      <w:rFonts w:ascii="PT Astra Serif" w:hAnsi="PT Astra Serif"/>
      <w:i/>
      <w:iCs/>
    </w:rPr>
  </w:style>
  <w:style w:type="paragraph" w:styleId="ac">
    <w:name w:val="index heading"/>
    <w:basedOn w:val="a"/>
    <w:qFormat/>
    <w:rsid w:val="00987061"/>
    <w:pPr>
      <w:suppressLineNumbers/>
    </w:pPr>
  </w:style>
  <w:style w:type="paragraph" w:styleId="ad">
    <w:name w:val="Title"/>
    <w:basedOn w:val="a"/>
    <w:next w:val="aa"/>
    <w:qFormat/>
    <w:rsid w:val="0098706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e">
    <w:name w:val="caption"/>
    <w:basedOn w:val="a"/>
    <w:qFormat/>
    <w:rsid w:val="00987061"/>
    <w:pPr>
      <w:suppressLineNumbers/>
      <w:spacing w:before="120" w:after="120"/>
    </w:pPr>
    <w:rPr>
      <w:i/>
      <w:iCs/>
    </w:rPr>
  </w:style>
  <w:style w:type="paragraph" w:customStyle="1" w:styleId="FootnoteText">
    <w:name w:val="Footnote Text"/>
    <w:basedOn w:val="a"/>
    <w:rsid w:val="00987061"/>
    <w:pPr>
      <w:suppressLineNumbers/>
      <w:ind w:left="340" w:hanging="340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  <w:rsid w:val="00987061"/>
  </w:style>
  <w:style w:type="paragraph" w:customStyle="1" w:styleId="Header">
    <w:name w:val="Header"/>
    <w:basedOn w:val="a"/>
    <w:uiPriority w:val="99"/>
    <w:unhideWhenUsed/>
    <w:rsid w:val="00844FA8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unhideWhenUsed/>
    <w:rsid w:val="00844FA8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nemtsova.natalya</dc:creator>
  <cp:lastModifiedBy>nemtsova.natalya</cp:lastModifiedBy>
  <cp:revision>3</cp:revision>
  <dcterms:created xsi:type="dcterms:W3CDTF">2022-10-31T06:12:00Z</dcterms:created>
  <dcterms:modified xsi:type="dcterms:W3CDTF">2022-11-07T08:53:00Z</dcterms:modified>
  <dc:language>ru-RU</dc:language>
</cp:coreProperties>
</file>