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FF" w:rsidRPr="00DD6F44" w:rsidRDefault="00A30CFF" w:rsidP="00A30CFF">
      <w:pPr>
        <w:shd w:val="clear" w:color="auto" w:fill="FFFFFF"/>
        <w:spacing w:line="274" w:lineRule="exact"/>
        <w:ind w:right="48"/>
        <w:jc w:val="right"/>
        <w:rPr>
          <w:sz w:val="24"/>
          <w:szCs w:val="24"/>
        </w:rPr>
      </w:pPr>
      <w:r w:rsidRPr="00DD6F44">
        <w:rPr>
          <w:spacing w:val="-12"/>
          <w:sz w:val="24"/>
          <w:szCs w:val="24"/>
        </w:rPr>
        <w:t>Приложение 2</w:t>
      </w:r>
    </w:p>
    <w:p w:rsidR="00A30CFF" w:rsidRPr="00DD6F44" w:rsidRDefault="00A30CFF" w:rsidP="00A30CFF">
      <w:pPr>
        <w:shd w:val="clear" w:color="auto" w:fill="FFFFFF"/>
        <w:spacing w:line="274" w:lineRule="exact"/>
        <w:ind w:right="38"/>
        <w:jc w:val="right"/>
        <w:rPr>
          <w:sz w:val="24"/>
          <w:szCs w:val="24"/>
        </w:rPr>
      </w:pPr>
      <w:r w:rsidRPr="00DD6F44">
        <w:rPr>
          <w:spacing w:val="-10"/>
          <w:sz w:val="24"/>
          <w:szCs w:val="24"/>
        </w:rPr>
        <w:t>к распоряжению председателя</w:t>
      </w:r>
    </w:p>
    <w:p w:rsidR="00A30CFF" w:rsidRPr="00DD6F44" w:rsidRDefault="00A30CFF" w:rsidP="00A30CFF">
      <w:pPr>
        <w:shd w:val="clear" w:color="auto" w:fill="FFFFFF"/>
        <w:spacing w:line="274" w:lineRule="exact"/>
        <w:ind w:right="38"/>
        <w:jc w:val="right"/>
        <w:rPr>
          <w:sz w:val="24"/>
          <w:szCs w:val="24"/>
        </w:rPr>
      </w:pPr>
      <w:r w:rsidRPr="00DD6F44">
        <w:rPr>
          <w:spacing w:val="-10"/>
          <w:sz w:val="24"/>
          <w:szCs w:val="24"/>
        </w:rPr>
        <w:t>контрольно-счетной палаты</w:t>
      </w:r>
    </w:p>
    <w:p w:rsidR="00A30CFF" w:rsidRPr="00DD6F44" w:rsidRDefault="00A30CFF" w:rsidP="00A30CFF">
      <w:pPr>
        <w:shd w:val="clear" w:color="auto" w:fill="FFFFFF"/>
        <w:spacing w:line="274" w:lineRule="exact"/>
        <w:ind w:right="38"/>
        <w:jc w:val="right"/>
        <w:rPr>
          <w:sz w:val="24"/>
          <w:szCs w:val="24"/>
        </w:rPr>
      </w:pPr>
      <w:r w:rsidRPr="00DD6F44">
        <w:rPr>
          <w:spacing w:val="-10"/>
          <w:sz w:val="24"/>
          <w:szCs w:val="24"/>
        </w:rPr>
        <w:t>муниципального образования</w:t>
      </w:r>
    </w:p>
    <w:p w:rsidR="00A30CFF" w:rsidRPr="00DD6F44" w:rsidRDefault="00A30CFF" w:rsidP="00A30CFF">
      <w:pPr>
        <w:shd w:val="clear" w:color="auto" w:fill="FFFFFF"/>
        <w:spacing w:line="274" w:lineRule="exact"/>
        <w:ind w:right="38"/>
        <w:jc w:val="right"/>
        <w:rPr>
          <w:sz w:val="24"/>
          <w:szCs w:val="24"/>
        </w:rPr>
      </w:pPr>
      <w:r w:rsidRPr="00DD6F44">
        <w:rPr>
          <w:spacing w:val="-11"/>
          <w:sz w:val="24"/>
          <w:szCs w:val="24"/>
        </w:rPr>
        <w:t>город Алексин</w:t>
      </w:r>
    </w:p>
    <w:p w:rsidR="00A30CFF" w:rsidRPr="00DD6F44" w:rsidRDefault="00A30CFF" w:rsidP="00A30CFF">
      <w:pPr>
        <w:shd w:val="clear" w:color="auto" w:fill="FFFFFF"/>
        <w:spacing w:line="274" w:lineRule="exact"/>
        <w:ind w:right="34"/>
        <w:jc w:val="right"/>
        <w:rPr>
          <w:sz w:val="24"/>
          <w:szCs w:val="24"/>
        </w:rPr>
      </w:pPr>
      <w:r w:rsidRPr="00DD6F44">
        <w:rPr>
          <w:spacing w:val="-12"/>
          <w:sz w:val="24"/>
          <w:szCs w:val="24"/>
        </w:rPr>
        <w:t>от 30 декабря 2016 года № 66-р/КСП</w:t>
      </w:r>
    </w:p>
    <w:p w:rsidR="00A30CFF" w:rsidRDefault="00A30CFF" w:rsidP="00A30CFF">
      <w:pPr>
        <w:shd w:val="clear" w:color="auto" w:fill="FFFFFF"/>
        <w:spacing w:before="100" w:beforeAutospacing="1" w:line="317" w:lineRule="exact"/>
        <w:ind w:left="176" w:firstLine="533"/>
        <w:jc w:val="center"/>
        <w:rPr>
          <w:b/>
          <w:bCs/>
          <w:sz w:val="26"/>
          <w:szCs w:val="26"/>
        </w:rPr>
      </w:pPr>
    </w:p>
    <w:p w:rsidR="00A30CFF" w:rsidRPr="00DD6F44" w:rsidRDefault="00A30CFF" w:rsidP="00A30CFF">
      <w:pPr>
        <w:shd w:val="clear" w:color="auto" w:fill="FFFFFF"/>
        <w:spacing w:before="100" w:beforeAutospacing="1"/>
        <w:ind w:left="176" w:firstLine="533"/>
        <w:jc w:val="center"/>
        <w:rPr>
          <w:b/>
          <w:bCs/>
          <w:sz w:val="28"/>
          <w:szCs w:val="28"/>
        </w:rPr>
      </w:pPr>
      <w:r w:rsidRPr="00DD6F44">
        <w:rPr>
          <w:b/>
          <w:bCs/>
          <w:sz w:val="28"/>
          <w:szCs w:val="28"/>
        </w:rPr>
        <w:t>Кодекс этики и служебного поведения в контрольно-счетной</w:t>
      </w:r>
    </w:p>
    <w:p w:rsidR="00A30CFF" w:rsidRPr="00DD6F44" w:rsidRDefault="00A30CFF" w:rsidP="00A30CFF">
      <w:pPr>
        <w:shd w:val="clear" w:color="auto" w:fill="FFFFFF"/>
        <w:spacing w:before="100" w:beforeAutospacing="1"/>
        <w:ind w:left="176" w:firstLine="533"/>
        <w:jc w:val="center"/>
        <w:rPr>
          <w:sz w:val="28"/>
          <w:szCs w:val="28"/>
        </w:rPr>
      </w:pPr>
      <w:r w:rsidRPr="00DD6F44">
        <w:rPr>
          <w:b/>
          <w:bCs/>
          <w:sz w:val="28"/>
          <w:szCs w:val="28"/>
        </w:rPr>
        <w:t>палате муниципального образования город Алексин</w:t>
      </w:r>
    </w:p>
    <w:p w:rsidR="00A30CFF" w:rsidRDefault="00A30CFF" w:rsidP="00A30CFF">
      <w:pPr>
        <w:shd w:val="clear" w:color="auto" w:fill="FFFFFF"/>
        <w:spacing w:before="288" w:line="298" w:lineRule="exact"/>
        <w:ind w:right="24" w:firstLine="691"/>
        <w:jc w:val="both"/>
      </w:pPr>
      <w:r>
        <w:rPr>
          <w:sz w:val="26"/>
          <w:szCs w:val="26"/>
        </w:rPr>
        <w:t xml:space="preserve">Кодекс этики и служебного поведения работников контрольно-счетной палаты </w:t>
      </w:r>
      <w:r>
        <w:rPr>
          <w:spacing w:val="-1"/>
          <w:sz w:val="26"/>
          <w:szCs w:val="26"/>
        </w:rPr>
        <w:t xml:space="preserve">муниципального образования город Алексин (далее Кодекс) разработан в соответствии с </w:t>
      </w:r>
      <w:r>
        <w:rPr>
          <w:sz w:val="26"/>
          <w:szCs w:val="26"/>
        </w:rPr>
        <w:t>положениями Конституции Российской Федерации, Трудового кодекса Российской Федерации, Федерального закона №273-Ф3 от 25.12.2008 года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A30CFF" w:rsidRDefault="00A30CFF" w:rsidP="00A30CFF">
      <w:pPr>
        <w:shd w:val="clear" w:color="auto" w:fill="FFFFFF"/>
        <w:spacing w:line="298" w:lineRule="exact"/>
        <w:ind w:right="14"/>
        <w:jc w:val="center"/>
      </w:pPr>
      <w:r w:rsidRPr="00DD6F44">
        <w:rPr>
          <w:b/>
          <w:spacing w:val="-2"/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Общие положения</w:t>
      </w:r>
    </w:p>
    <w:p w:rsidR="00A30CFF" w:rsidRDefault="00A30CFF" w:rsidP="00A30CFF">
      <w:pPr>
        <w:shd w:val="clear" w:color="auto" w:fill="FFFFFF"/>
        <w:spacing w:before="110" w:line="298" w:lineRule="exact"/>
        <w:ind w:right="24" w:firstLine="725"/>
        <w:jc w:val="both"/>
      </w:pPr>
      <w:r w:rsidRPr="00DD6F44">
        <w:rPr>
          <w:bCs/>
          <w:sz w:val="26"/>
          <w:szCs w:val="26"/>
        </w:rPr>
        <w:t>1.1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</w:t>
      </w:r>
      <w:r>
        <w:rPr>
          <w:spacing w:val="-1"/>
          <w:sz w:val="26"/>
          <w:szCs w:val="26"/>
        </w:rPr>
        <w:t xml:space="preserve">руководствоваться работники контрольно-счетной палаты муниципального образования </w:t>
      </w:r>
      <w:r>
        <w:rPr>
          <w:sz w:val="26"/>
          <w:szCs w:val="26"/>
        </w:rPr>
        <w:t>город Алексин (далее - работники) независимо от замещаемой ими должности.</w:t>
      </w:r>
    </w:p>
    <w:p w:rsidR="00A30CFF" w:rsidRDefault="00A30CFF" w:rsidP="00A30CFF">
      <w:pPr>
        <w:widowControl w:val="0"/>
        <w:numPr>
          <w:ilvl w:val="0"/>
          <w:numId w:val="2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298" w:lineRule="exact"/>
        <w:ind w:right="14" w:firstLine="734"/>
        <w:jc w:val="both"/>
        <w:rPr>
          <w:spacing w:val="-14"/>
          <w:sz w:val="26"/>
          <w:szCs w:val="26"/>
        </w:rPr>
      </w:pPr>
      <w:r>
        <w:rPr>
          <w:spacing w:val="-1"/>
          <w:sz w:val="26"/>
          <w:szCs w:val="26"/>
        </w:rPr>
        <w:t xml:space="preserve">Каждый работник должен принимать все необходимые меры для соблюдения </w:t>
      </w:r>
      <w:r>
        <w:rPr>
          <w:sz w:val="26"/>
          <w:szCs w:val="26"/>
        </w:rPr>
        <w:t>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A30CFF" w:rsidRDefault="00A30CFF" w:rsidP="00A30CFF">
      <w:pPr>
        <w:widowControl w:val="0"/>
        <w:numPr>
          <w:ilvl w:val="0"/>
          <w:numId w:val="2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298" w:lineRule="exact"/>
        <w:ind w:right="24" w:firstLine="734"/>
        <w:jc w:val="both"/>
        <w:rPr>
          <w:spacing w:val="-13"/>
          <w:sz w:val="26"/>
          <w:szCs w:val="26"/>
        </w:rPr>
      </w:pPr>
      <w:r>
        <w:rPr>
          <w:sz w:val="26"/>
          <w:szCs w:val="26"/>
        </w:rPr>
        <w:t xml:space="preserve">Знание и соблюдение работниками положений Кодекса является одним из </w:t>
      </w:r>
      <w:r>
        <w:rPr>
          <w:spacing w:val="-2"/>
          <w:sz w:val="26"/>
          <w:szCs w:val="26"/>
        </w:rPr>
        <w:t>критериев оценки качества их профессиональной деятельности и трудовой дисциплины.</w:t>
      </w:r>
    </w:p>
    <w:p w:rsidR="00A30CFF" w:rsidRDefault="00A30CFF" w:rsidP="00A30CFF">
      <w:pPr>
        <w:shd w:val="clear" w:color="auto" w:fill="FFFFFF"/>
        <w:spacing w:before="298"/>
        <w:ind w:left="144"/>
      </w:pPr>
      <w:r>
        <w:rPr>
          <w:b/>
          <w:bCs/>
          <w:spacing w:val="-1"/>
          <w:sz w:val="26"/>
          <w:szCs w:val="26"/>
        </w:rPr>
        <w:t>2. Основные обязанности, принципы и правила служебного поведения работников</w:t>
      </w:r>
    </w:p>
    <w:p w:rsidR="00A30CFF" w:rsidRDefault="00A30CFF" w:rsidP="00A30CFF">
      <w:pPr>
        <w:shd w:val="clear" w:color="auto" w:fill="FFFFFF"/>
        <w:spacing w:before="101" w:line="298" w:lineRule="exact"/>
        <w:ind w:left="5" w:right="19" w:firstLine="706"/>
        <w:jc w:val="both"/>
      </w:pPr>
      <w:r>
        <w:rPr>
          <w:sz w:val="26"/>
          <w:szCs w:val="26"/>
        </w:rPr>
        <w:t>2.1. В соответствии со статьей 21 Трудового кодекса Российской Федерации работник обязан:</w:t>
      </w:r>
    </w:p>
    <w:p w:rsidR="00A30CFF" w:rsidRDefault="00A30CFF" w:rsidP="00A30CFF">
      <w:pPr>
        <w:widowControl w:val="0"/>
        <w:numPr>
          <w:ilvl w:val="0"/>
          <w:numId w:val="2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5" w:right="19" w:firstLine="710"/>
        <w:jc w:val="both"/>
        <w:rPr>
          <w:sz w:val="26"/>
          <w:szCs w:val="26"/>
        </w:rPr>
      </w:pPr>
      <w:r>
        <w:rPr>
          <w:sz w:val="26"/>
          <w:szCs w:val="26"/>
        </w:rPr>
        <w:t>добросовестно исполнять свои трудовые обязанности, возложенные на него трудовым договором;</w:t>
      </w:r>
    </w:p>
    <w:p w:rsidR="00A30CFF" w:rsidRDefault="00A30CFF" w:rsidP="00A30CFF">
      <w:pPr>
        <w:widowControl w:val="0"/>
        <w:numPr>
          <w:ilvl w:val="0"/>
          <w:numId w:val="2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715"/>
        <w:rPr>
          <w:sz w:val="26"/>
          <w:szCs w:val="26"/>
        </w:rPr>
      </w:pPr>
      <w:r>
        <w:rPr>
          <w:sz w:val="26"/>
          <w:szCs w:val="26"/>
        </w:rPr>
        <w:t>соблюдать правила внутреннего трудового распорядка;</w:t>
      </w:r>
    </w:p>
    <w:p w:rsidR="00A30CFF" w:rsidRDefault="00A30CFF" w:rsidP="00A30CFF">
      <w:pPr>
        <w:widowControl w:val="0"/>
        <w:numPr>
          <w:ilvl w:val="0"/>
          <w:numId w:val="2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715"/>
        <w:rPr>
          <w:sz w:val="26"/>
          <w:szCs w:val="26"/>
        </w:rPr>
      </w:pPr>
      <w:r>
        <w:rPr>
          <w:sz w:val="26"/>
          <w:szCs w:val="26"/>
        </w:rPr>
        <w:t>соблюдать трудовую дисциплину;</w:t>
      </w:r>
    </w:p>
    <w:p w:rsidR="00A30CFF" w:rsidRDefault="00A30CFF" w:rsidP="00A30CFF">
      <w:pPr>
        <w:widowControl w:val="0"/>
        <w:numPr>
          <w:ilvl w:val="0"/>
          <w:numId w:val="2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715"/>
        <w:rPr>
          <w:sz w:val="26"/>
          <w:szCs w:val="26"/>
        </w:rPr>
      </w:pPr>
      <w:r>
        <w:rPr>
          <w:sz w:val="26"/>
          <w:szCs w:val="26"/>
        </w:rPr>
        <w:t>выполнять установленные нормы труда;</w:t>
      </w:r>
    </w:p>
    <w:p w:rsidR="00A30CFF" w:rsidRDefault="00A30CFF" w:rsidP="00A30CFF">
      <w:pPr>
        <w:widowControl w:val="0"/>
        <w:numPr>
          <w:ilvl w:val="0"/>
          <w:numId w:val="2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715"/>
        <w:rPr>
          <w:sz w:val="26"/>
          <w:szCs w:val="26"/>
        </w:rPr>
      </w:pPr>
      <w:r>
        <w:rPr>
          <w:sz w:val="26"/>
          <w:szCs w:val="26"/>
        </w:rPr>
        <w:t>соблюдать требования по охране труда и обеспечению безопасности труда;</w:t>
      </w:r>
    </w:p>
    <w:p w:rsidR="00A30CFF" w:rsidRDefault="00A30CFF" w:rsidP="00A30CFF">
      <w:pPr>
        <w:widowControl w:val="0"/>
        <w:numPr>
          <w:ilvl w:val="0"/>
          <w:numId w:val="2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5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бережно относиться к имуществу работодателя (в том числе к имуществу </w:t>
      </w:r>
      <w:r>
        <w:rPr>
          <w:spacing w:val="-1"/>
          <w:sz w:val="26"/>
          <w:szCs w:val="26"/>
        </w:rPr>
        <w:t xml:space="preserve">третьих лиц, находящемуся у работодателя, если работодатель несет ответственность за </w:t>
      </w:r>
      <w:r>
        <w:rPr>
          <w:sz w:val="26"/>
          <w:szCs w:val="26"/>
        </w:rPr>
        <w:t>сохранность этого имущества) и других работников;</w:t>
      </w:r>
    </w:p>
    <w:p w:rsidR="00A30CFF" w:rsidRDefault="00A30CFF" w:rsidP="00A30CFF">
      <w:pPr>
        <w:widowControl w:val="0"/>
        <w:numPr>
          <w:ilvl w:val="0"/>
          <w:numId w:val="2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 w:line="298" w:lineRule="exact"/>
        <w:ind w:left="5" w:right="14" w:firstLine="710"/>
        <w:jc w:val="both"/>
        <w:rPr>
          <w:sz w:val="26"/>
          <w:szCs w:val="26"/>
        </w:rPr>
      </w:pPr>
      <w:r>
        <w:rPr>
          <w:sz w:val="26"/>
          <w:szCs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30CFF" w:rsidRDefault="00A30CFF" w:rsidP="00A30CFF">
      <w:pPr>
        <w:shd w:val="clear" w:color="auto" w:fill="FFFFFF"/>
        <w:spacing w:before="432"/>
        <w:ind w:right="19"/>
        <w:jc w:val="right"/>
      </w:pPr>
      <w:r>
        <w:rPr>
          <w:b/>
          <w:bCs/>
          <w:sz w:val="18"/>
          <w:szCs w:val="18"/>
        </w:rPr>
        <w:t>8</w:t>
      </w:r>
    </w:p>
    <w:p w:rsidR="00A30CFF" w:rsidRDefault="00A30CFF" w:rsidP="00A30CFF">
      <w:pPr>
        <w:shd w:val="clear" w:color="auto" w:fill="FFFFFF"/>
        <w:spacing w:before="432"/>
        <w:ind w:right="19"/>
        <w:jc w:val="right"/>
        <w:sectPr w:rsidR="00A30CFF" w:rsidSect="00790120">
          <w:pgSz w:w="11909" w:h="16834"/>
          <w:pgMar w:top="1020" w:right="410" w:bottom="360" w:left="1563" w:header="720" w:footer="720" w:gutter="0"/>
          <w:cols w:space="60"/>
          <w:noEndnote/>
        </w:sectPr>
      </w:pPr>
    </w:p>
    <w:p w:rsidR="00A30CFF" w:rsidRDefault="00A30CFF" w:rsidP="00A30CFF">
      <w:pPr>
        <w:shd w:val="clear" w:color="auto" w:fill="FFFFFF"/>
        <w:spacing w:line="298" w:lineRule="exact"/>
        <w:ind w:right="38" w:firstLine="696"/>
        <w:jc w:val="both"/>
      </w:pPr>
      <w:r>
        <w:rPr>
          <w:sz w:val="26"/>
          <w:szCs w:val="26"/>
        </w:rPr>
        <w:lastRenderedPageBreak/>
        <w:t>2.2. Основные принципы служебного поведения работников являются основой поведения граждан в связи с нахождением их в трудовых отношениях с контрольно-счетной палатой муниципального образования город Алексин (далее - контрольно-счетная палата).</w:t>
      </w:r>
    </w:p>
    <w:p w:rsidR="00A30CFF" w:rsidRDefault="00A30CFF" w:rsidP="00A30CFF">
      <w:pPr>
        <w:shd w:val="clear" w:color="auto" w:fill="FFFFFF"/>
        <w:spacing w:before="96" w:line="307" w:lineRule="exact"/>
        <w:ind w:left="10" w:right="34" w:firstLine="686"/>
        <w:jc w:val="both"/>
      </w:pPr>
      <w:r>
        <w:rPr>
          <w:sz w:val="26"/>
          <w:szCs w:val="26"/>
        </w:rPr>
        <w:t>Работники, сознавая ответственность перед гражданами, обществом и государством, призваны:</w:t>
      </w:r>
    </w:p>
    <w:p w:rsidR="00A30CFF" w:rsidRDefault="00A30CFF" w:rsidP="00A30CFF">
      <w:pPr>
        <w:shd w:val="clear" w:color="auto" w:fill="FFFFFF"/>
        <w:tabs>
          <w:tab w:val="left" w:pos="1435"/>
        </w:tabs>
        <w:spacing w:line="298" w:lineRule="exact"/>
        <w:ind w:left="5" w:right="29" w:firstLine="701"/>
        <w:jc w:val="both"/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  <w:tab w:val="left" w:pos="5981"/>
          <w:tab w:val="left" w:pos="7978"/>
        </w:tabs>
        <w:autoSpaceDE w:val="0"/>
        <w:autoSpaceDN w:val="0"/>
        <w:adjustRightInd w:val="0"/>
        <w:spacing w:line="298" w:lineRule="exact"/>
        <w:ind w:left="10" w:right="19" w:firstLine="701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соблюдать Конституцию Российской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Федерации,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 xml:space="preserve">законодательство </w:t>
      </w:r>
      <w:r>
        <w:rPr>
          <w:sz w:val="26"/>
          <w:szCs w:val="26"/>
        </w:rPr>
        <w:t>Российской Федерации и Тульской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30CFF" w:rsidRDefault="00A30CFF" w:rsidP="00A30CFF">
      <w:pPr>
        <w:widowControl w:val="0"/>
        <w:numPr>
          <w:ilvl w:val="0"/>
          <w:numId w:val="2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710"/>
        <w:rPr>
          <w:sz w:val="26"/>
          <w:szCs w:val="26"/>
        </w:rPr>
      </w:pPr>
      <w:r>
        <w:rPr>
          <w:sz w:val="26"/>
          <w:szCs w:val="26"/>
        </w:rPr>
        <w:t>обеспечивать эффективную работу контрольно-счетной палаты;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свою деятельность в пределах предмета и целей деятельности контрольно-счетной палаты и осуществлять выполнение полномочий;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right="10" w:firstLine="701"/>
        <w:jc w:val="both"/>
        <w:rPr>
          <w:sz w:val="26"/>
          <w:szCs w:val="26"/>
        </w:rPr>
      </w:pPr>
      <w:r>
        <w:rPr>
          <w:sz w:val="26"/>
          <w:szCs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30CFF" w:rsidRDefault="00A30CFF" w:rsidP="00A30CFF">
      <w:pPr>
        <w:widowControl w:val="0"/>
        <w:numPr>
          <w:ilvl w:val="0"/>
          <w:numId w:val="2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710"/>
        <w:rPr>
          <w:sz w:val="26"/>
          <w:szCs w:val="26"/>
        </w:rPr>
      </w:pPr>
      <w:r>
        <w:rPr>
          <w:sz w:val="26"/>
          <w:szCs w:val="26"/>
        </w:rPr>
        <w:t>соблюдать нормы профессиональной этики и правила делового поведения;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right="14" w:firstLine="701"/>
        <w:jc w:val="both"/>
        <w:rPr>
          <w:sz w:val="26"/>
          <w:szCs w:val="26"/>
        </w:rPr>
      </w:pPr>
      <w:r>
        <w:rPr>
          <w:sz w:val="26"/>
          <w:szCs w:val="26"/>
        </w:rPr>
        <w:t>проявлять корректность и внимательность в обращении с гражданами и должностными лицами;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right="10" w:firstLine="701"/>
        <w:jc w:val="both"/>
        <w:rPr>
          <w:sz w:val="26"/>
          <w:szCs w:val="26"/>
        </w:rPr>
      </w:pPr>
      <w:r>
        <w:rPr>
          <w:sz w:val="26"/>
          <w:szCs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right="5" w:firstLine="701"/>
        <w:jc w:val="both"/>
        <w:rPr>
          <w:sz w:val="26"/>
          <w:szCs w:val="26"/>
        </w:rPr>
      </w:pPr>
      <w:r>
        <w:rPr>
          <w:sz w:val="26"/>
          <w:szCs w:val="26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контрольно-счетной палаты;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right="5"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использовать должностное положение для оказания влияния на </w:t>
      </w:r>
      <w:r>
        <w:rPr>
          <w:spacing w:val="-1"/>
          <w:sz w:val="26"/>
          <w:szCs w:val="26"/>
        </w:rPr>
        <w:t xml:space="preserve">деятельность государственных органов, органов местного самоуправления, организаций, </w:t>
      </w:r>
      <w:r>
        <w:rPr>
          <w:sz w:val="26"/>
          <w:szCs w:val="26"/>
        </w:rPr>
        <w:t>должностных лиц и граждан при решении вопросов личного характера;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right="5" w:firstLine="701"/>
        <w:jc w:val="both"/>
        <w:rPr>
          <w:sz w:val="26"/>
          <w:szCs w:val="26"/>
        </w:rPr>
      </w:pPr>
      <w:r>
        <w:rPr>
          <w:sz w:val="26"/>
          <w:szCs w:val="26"/>
        </w:rPr>
        <w:t>воздерживаться от публичных высказываний, суждений и оценок в отношении деятельности контрольно-счетной палаты, ее председателя, если это не входит в должностные обязанности работника;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  <w:tab w:val="left" w:pos="2933"/>
          <w:tab w:val="left" w:pos="5213"/>
          <w:tab w:val="left" w:pos="8266"/>
        </w:tabs>
        <w:autoSpaceDE w:val="0"/>
        <w:autoSpaceDN w:val="0"/>
        <w:adjustRightInd w:val="0"/>
        <w:spacing w:line="298" w:lineRule="exact"/>
        <w:ind w:left="10" w:right="5" w:firstLine="701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соблюдать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установленные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в контрольно-счетной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 xml:space="preserve">палате правила </w:t>
      </w:r>
      <w:r>
        <w:rPr>
          <w:sz w:val="26"/>
          <w:szCs w:val="26"/>
        </w:rPr>
        <w:t>предоставления служебной информации и публичных выступлений;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firstLine="701"/>
        <w:jc w:val="both"/>
        <w:rPr>
          <w:sz w:val="26"/>
          <w:szCs w:val="26"/>
        </w:rPr>
      </w:pPr>
      <w:r>
        <w:rPr>
          <w:sz w:val="26"/>
          <w:szCs w:val="26"/>
        </w:rPr>
        <w:t>уважительно относиться к деятельности представителей средств массовой информации по информированию общества о работе контрольно-счетной палаты, а также оказывать содействие в получении достоверной информации в установленном порядке;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right="10" w:firstLine="701"/>
        <w:jc w:val="both"/>
        <w:rPr>
          <w:sz w:val="26"/>
          <w:szCs w:val="26"/>
        </w:rPr>
      </w:pPr>
      <w:r>
        <w:rPr>
          <w:sz w:val="26"/>
          <w:szCs w:val="26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30CFF" w:rsidRDefault="00A30CFF" w:rsidP="00A30CFF">
      <w:pPr>
        <w:widowControl w:val="0"/>
        <w:numPr>
          <w:ilvl w:val="0"/>
          <w:numId w:val="2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0" w:right="5" w:firstLine="701"/>
        <w:jc w:val="both"/>
        <w:rPr>
          <w:sz w:val="26"/>
          <w:szCs w:val="26"/>
        </w:rPr>
      </w:pPr>
      <w:r>
        <w:rPr>
          <w:sz w:val="26"/>
          <w:szCs w:val="26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30CFF" w:rsidRDefault="00A30CFF" w:rsidP="00A30CFF">
      <w:pPr>
        <w:shd w:val="clear" w:color="auto" w:fill="FFFFFF"/>
        <w:spacing w:before="461"/>
        <w:ind w:right="5"/>
        <w:jc w:val="right"/>
      </w:pPr>
      <w:r>
        <w:rPr>
          <w:b/>
          <w:bCs/>
        </w:rPr>
        <w:t>9</w:t>
      </w:r>
    </w:p>
    <w:p w:rsidR="00A30CFF" w:rsidRDefault="00A30CFF" w:rsidP="00A30CFF">
      <w:pPr>
        <w:shd w:val="clear" w:color="auto" w:fill="FFFFFF"/>
        <w:spacing w:before="461"/>
        <w:ind w:right="5"/>
        <w:jc w:val="right"/>
        <w:sectPr w:rsidR="00A30CFF">
          <w:pgSz w:w="11909" w:h="16834"/>
          <w:pgMar w:top="859" w:right="403" w:bottom="360" w:left="1565" w:header="720" w:footer="720" w:gutter="0"/>
          <w:cols w:space="60"/>
          <w:noEndnote/>
        </w:sectPr>
      </w:pPr>
    </w:p>
    <w:p w:rsidR="00A30CFF" w:rsidRDefault="00A30CFF" w:rsidP="00A30CFF">
      <w:pPr>
        <w:shd w:val="clear" w:color="auto" w:fill="FFFFFF"/>
        <w:tabs>
          <w:tab w:val="left" w:pos="1123"/>
        </w:tabs>
        <w:spacing w:line="298" w:lineRule="exact"/>
        <w:ind w:right="34" w:firstLine="706"/>
        <w:jc w:val="both"/>
      </w:pPr>
      <w:r>
        <w:rPr>
          <w:sz w:val="26"/>
          <w:szCs w:val="26"/>
        </w:rPr>
        <w:lastRenderedPageBreak/>
        <w:t>•</w:t>
      </w:r>
      <w:r>
        <w:rPr>
          <w:sz w:val="26"/>
          <w:szCs w:val="26"/>
        </w:rPr>
        <w:tab/>
        <w:t>проявлять при исполнении должностных обязанностей честность,</w:t>
      </w:r>
      <w:r>
        <w:rPr>
          <w:sz w:val="26"/>
          <w:szCs w:val="26"/>
        </w:rPr>
        <w:br/>
        <w:t>беспристрастность и справедливость, не допускать коррупционно опасного поведения</w:t>
      </w:r>
      <w:r>
        <w:rPr>
          <w:sz w:val="26"/>
          <w:szCs w:val="26"/>
        </w:rPr>
        <w:br/>
        <w:t>(поведения, которое может восприниматься окружающими как обещание или</w:t>
      </w:r>
      <w:r>
        <w:rPr>
          <w:sz w:val="26"/>
          <w:szCs w:val="26"/>
        </w:rPr>
        <w:br/>
        <w:t>предложение дачи взятки, как согласие принять взятку или как просьба о даче взятки</w:t>
      </w:r>
      <w:r>
        <w:rPr>
          <w:sz w:val="26"/>
          <w:szCs w:val="26"/>
        </w:rPr>
        <w:br/>
        <w:t>либо как возможность совершить иное коррупционное правонарушение).</w:t>
      </w:r>
    </w:p>
    <w:p w:rsidR="00A30CFF" w:rsidRDefault="00A30CFF" w:rsidP="00A30CFF">
      <w:pPr>
        <w:shd w:val="clear" w:color="auto" w:fill="FFFFFF"/>
        <w:tabs>
          <w:tab w:val="left" w:pos="1157"/>
        </w:tabs>
        <w:spacing w:before="120" w:line="293" w:lineRule="exact"/>
        <w:ind w:left="706"/>
      </w:pPr>
      <w:r>
        <w:rPr>
          <w:spacing w:val="-6"/>
          <w:sz w:val="26"/>
          <w:szCs w:val="26"/>
        </w:rPr>
        <w:t>2.3.</w:t>
      </w:r>
      <w:r>
        <w:rPr>
          <w:sz w:val="26"/>
          <w:szCs w:val="26"/>
        </w:rPr>
        <w:tab/>
        <w:t>В целях противодействия коррупции работнику рекомендуется:</w:t>
      </w:r>
    </w:p>
    <w:p w:rsidR="00A30CFF" w:rsidRDefault="00A30CFF" w:rsidP="00A30CFF">
      <w:pPr>
        <w:widowControl w:val="0"/>
        <w:numPr>
          <w:ilvl w:val="0"/>
          <w:numId w:val="2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right="19" w:firstLine="706"/>
        <w:jc w:val="both"/>
        <w:rPr>
          <w:sz w:val="26"/>
          <w:szCs w:val="26"/>
        </w:rPr>
      </w:pPr>
      <w:r>
        <w:rPr>
          <w:sz w:val="26"/>
          <w:szCs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A30CFF" w:rsidRDefault="00A30CFF" w:rsidP="00A30CFF">
      <w:pPr>
        <w:widowControl w:val="0"/>
        <w:numPr>
          <w:ilvl w:val="0"/>
          <w:numId w:val="2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right="24"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получать в связи с исполнением должностных обязанностей </w:t>
      </w:r>
      <w:r>
        <w:rPr>
          <w:spacing w:val="-1"/>
          <w:sz w:val="26"/>
          <w:szCs w:val="26"/>
        </w:rPr>
        <w:t xml:space="preserve">вознаграждения от физических и юридических лиц (подарки, денежное вознаграждение, </w:t>
      </w:r>
      <w:r>
        <w:rPr>
          <w:sz w:val="26"/>
          <w:szCs w:val="26"/>
        </w:rPr>
        <w:t>ссуды, услуги материального характера, плату за развлечения, отдых, за пользование транспортом и иные вознаграждения);</w:t>
      </w:r>
    </w:p>
    <w:p w:rsidR="00A30CFF" w:rsidRDefault="00A30CFF" w:rsidP="00A30CFF">
      <w:pPr>
        <w:widowControl w:val="0"/>
        <w:numPr>
          <w:ilvl w:val="0"/>
          <w:numId w:val="2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right="19"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</w:t>
      </w:r>
      <w:r>
        <w:rPr>
          <w:spacing w:val="-1"/>
          <w:sz w:val="26"/>
          <w:szCs w:val="26"/>
        </w:rPr>
        <w:t xml:space="preserve">руководителя о возникшем конфликте интересов или о возможности его возникновения, </w:t>
      </w:r>
      <w:r>
        <w:rPr>
          <w:sz w:val="26"/>
          <w:szCs w:val="26"/>
        </w:rPr>
        <w:t>как только ему станет об этом известно.</w:t>
      </w:r>
    </w:p>
    <w:p w:rsidR="00A30CFF" w:rsidRDefault="00A30CFF" w:rsidP="00A30CFF">
      <w:pPr>
        <w:shd w:val="clear" w:color="auto" w:fill="FFFFFF"/>
        <w:tabs>
          <w:tab w:val="left" w:pos="1234"/>
        </w:tabs>
        <w:spacing w:before="115" w:line="298" w:lineRule="exact"/>
        <w:ind w:left="19" w:right="19" w:firstLine="696"/>
        <w:jc w:val="both"/>
      </w:pPr>
      <w:r>
        <w:rPr>
          <w:spacing w:val="-7"/>
          <w:sz w:val="26"/>
          <w:szCs w:val="26"/>
        </w:rPr>
        <w:t>2.4.</w:t>
      </w:r>
      <w:r>
        <w:rPr>
          <w:sz w:val="26"/>
          <w:szCs w:val="26"/>
        </w:rPr>
        <w:tab/>
        <w:t>Работник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:rsidR="00A30CFF" w:rsidRDefault="00A30CFF" w:rsidP="00A30CFF">
      <w:pPr>
        <w:shd w:val="clear" w:color="auto" w:fill="FFFFFF"/>
        <w:spacing w:line="298" w:lineRule="exact"/>
        <w:ind w:left="14" w:right="14" w:firstLine="691"/>
        <w:jc w:val="both"/>
      </w:pPr>
      <w:r>
        <w:rPr>
          <w:sz w:val="26"/>
          <w:szCs w:val="26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30CFF" w:rsidRDefault="00A30CFF" w:rsidP="00A30CFF">
      <w:pPr>
        <w:shd w:val="clear" w:color="auto" w:fill="FFFFFF"/>
        <w:tabs>
          <w:tab w:val="left" w:pos="1234"/>
        </w:tabs>
        <w:spacing w:before="120" w:line="293" w:lineRule="exact"/>
        <w:ind w:left="19" w:right="10" w:firstLine="696"/>
        <w:jc w:val="both"/>
      </w:pPr>
      <w:r>
        <w:rPr>
          <w:spacing w:val="-7"/>
          <w:sz w:val="26"/>
          <w:szCs w:val="26"/>
        </w:rPr>
        <w:t>2.5.</w:t>
      </w:r>
      <w:r>
        <w:rPr>
          <w:sz w:val="26"/>
          <w:szCs w:val="26"/>
        </w:rPr>
        <w:tab/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благоприятного для эффективной работы морально-психологического климата.</w:t>
      </w:r>
    </w:p>
    <w:p w:rsidR="00A30CFF" w:rsidRDefault="00A30CFF" w:rsidP="00A30CFF">
      <w:pPr>
        <w:shd w:val="clear" w:color="auto" w:fill="FFFFFF"/>
        <w:spacing w:line="293" w:lineRule="exact"/>
        <w:ind w:left="34" w:right="10" w:firstLine="691"/>
        <w:jc w:val="both"/>
      </w:pPr>
      <w:r>
        <w:rPr>
          <w:sz w:val="26"/>
          <w:szCs w:val="26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A30CFF" w:rsidRDefault="00A30CFF" w:rsidP="00A30CFF">
      <w:pPr>
        <w:widowControl w:val="0"/>
        <w:numPr>
          <w:ilvl w:val="0"/>
          <w:numId w:val="2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line="293" w:lineRule="exact"/>
        <w:ind w:left="24" w:right="10" w:firstLine="557"/>
        <w:jc w:val="both"/>
        <w:rPr>
          <w:sz w:val="26"/>
          <w:szCs w:val="26"/>
        </w:rPr>
      </w:pPr>
      <w:r>
        <w:rPr>
          <w:sz w:val="26"/>
          <w:szCs w:val="26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A30CFF" w:rsidRDefault="00A30CFF" w:rsidP="00A30CFF">
      <w:pPr>
        <w:widowControl w:val="0"/>
        <w:numPr>
          <w:ilvl w:val="0"/>
          <w:numId w:val="2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93" w:lineRule="exact"/>
        <w:ind w:left="24" w:right="5" w:firstLine="557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30CFF" w:rsidRDefault="00A30CFF" w:rsidP="00A30CFF">
      <w:pPr>
        <w:widowControl w:val="0"/>
        <w:numPr>
          <w:ilvl w:val="0"/>
          <w:numId w:val="2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93" w:lineRule="exact"/>
        <w:ind w:left="24" w:firstLine="557"/>
        <w:jc w:val="both"/>
        <w:rPr>
          <w:sz w:val="26"/>
          <w:szCs w:val="26"/>
        </w:rPr>
      </w:pPr>
      <w:r>
        <w:rPr>
          <w:sz w:val="26"/>
          <w:szCs w:val="26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30CFF" w:rsidRDefault="00A30CFF" w:rsidP="00A30CFF">
      <w:pPr>
        <w:shd w:val="clear" w:color="auto" w:fill="FFFFFF"/>
        <w:spacing w:before="302"/>
        <w:ind w:left="499"/>
      </w:pPr>
      <w:r>
        <w:rPr>
          <w:b/>
          <w:bCs/>
          <w:sz w:val="26"/>
          <w:szCs w:val="26"/>
        </w:rPr>
        <w:t>3. Рекомендательные этические правила служебного поведения работников</w:t>
      </w:r>
    </w:p>
    <w:p w:rsidR="00A30CFF" w:rsidRDefault="00A30CFF" w:rsidP="00A30CFF">
      <w:pPr>
        <w:shd w:val="clear" w:color="auto" w:fill="FFFFFF"/>
        <w:spacing w:before="106" w:line="298" w:lineRule="exact"/>
        <w:ind w:left="29" w:firstLine="696"/>
        <w:jc w:val="both"/>
      </w:pPr>
      <w:r>
        <w:rPr>
          <w:sz w:val="26"/>
          <w:szCs w:val="26"/>
        </w:rPr>
        <w:t xml:space="preserve">3.1. В служебном поведении работнику необходимо исходить из </w:t>
      </w:r>
      <w:r>
        <w:rPr>
          <w:spacing w:val="-1"/>
          <w:sz w:val="26"/>
          <w:szCs w:val="26"/>
        </w:rPr>
        <w:t xml:space="preserve">конституционных положений о том, что человек, его права и свободы являются высшей </w:t>
      </w:r>
      <w:r>
        <w:rPr>
          <w:sz w:val="26"/>
          <w:szCs w:val="26"/>
        </w:rPr>
        <w:t>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30CFF" w:rsidRDefault="00A30CFF" w:rsidP="00A30CFF">
      <w:pPr>
        <w:shd w:val="clear" w:color="auto" w:fill="FFFFFF"/>
        <w:spacing w:before="96"/>
        <w:jc w:val="right"/>
      </w:pPr>
      <w:r>
        <w:rPr>
          <w:b/>
          <w:bCs/>
          <w:spacing w:val="-19"/>
        </w:rPr>
        <w:t>10</w:t>
      </w:r>
    </w:p>
    <w:p w:rsidR="00A30CFF" w:rsidRDefault="00A30CFF" w:rsidP="00A30CFF">
      <w:pPr>
        <w:shd w:val="clear" w:color="auto" w:fill="FFFFFF"/>
        <w:spacing w:before="96"/>
        <w:jc w:val="right"/>
        <w:sectPr w:rsidR="00A30CFF">
          <w:pgSz w:w="11909" w:h="16834"/>
          <w:pgMar w:top="874" w:right="422" w:bottom="360" w:left="1546" w:header="720" w:footer="720" w:gutter="0"/>
          <w:cols w:space="60"/>
          <w:noEndnote/>
        </w:sectPr>
      </w:pPr>
    </w:p>
    <w:p w:rsidR="00A30CFF" w:rsidRDefault="00A30CFF" w:rsidP="00A30CFF">
      <w:pPr>
        <w:shd w:val="clear" w:color="auto" w:fill="FFFFFF"/>
        <w:tabs>
          <w:tab w:val="left" w:pos="1147"/>
        </w:tabs>
        <w:spacing w:line="298" w:lineRule="exact"/>
        <w:ind w:left="706"/>
      </w:pPr>
      <w:r>
        <w:rPr>
          <w:spacing w:val="-8"/>
          <w:sz w:val="26"/>
          <w:szCs w:val="26"/>
        </w:rPr>
        <w:lastRenderedPageBreak/>
        <w:t>3.2.</w:t>
      </w:r>
      <w:r>
        <w:rPr>
          <w:sz w:val="26"/>
          <w:szCs w:val="26"/>
        </w:rPr>
        <w:tab/>
        <w:t>В служебном поведении работник воздерживается от:</w:t>
      </w:r>
    </w:p>
    <w:p w:rsidR="00A30CFF" w:rsidRDefault="00A30CFF" w:rsidP="00A30CFF">
      <w:pPr>
        <w:widowControl w:val="0"/>
        <w:numPr>
          <w:ilvl w:val="0"/>
          <w:numId w:val="27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98" w:lineRule="exact"/>
        <w:ind w:left="149" w:right="10" w:firstLine="557"/>
        <w:jc w:val="both"/>
        <w:rPr>
          <w:sz w:val="26"/>
          <w:szCs w:val="26"/>
        </w:rPr>
      </w:pPr>
      <w:r>
        <w:rPr>
          <w:sz w:val="26"/>
          <w:szCs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30CFF" w:rsidRDefault="00A30CFF" w:rsidP="00A30CFF">
      <w:pPr>
        <w:widowControl w:val="0"/>
        <w:numPr>
          <w:ilvl w:val="0"/>
          <w:numId w:val="27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98" w:lineRule="exact"/>
        <w:ind w:left="149" w:right="10" w:firstLine="557"/>
        <w:jc w:val="both"/>
        <w:rPr>
          <w:sz w:val="26"/>
          <w:szCs w:val="26"/>
        </w:rPr>
      </w:pPr>
      <w:r>
        <w:rPr>
          <w:sz w:val="26"/>
          <w:szCs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30CFF" w:rsidRDefault="00A30CFF" w:rsidP="00A30CFF">
      <w:pPr>
        <w:widowControl w:val="0"/>
        <w:numPr>
          <w:ilvl w:val="0"/>
          <w:numId w:val="27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98" w:lineRule="exact"/>
        <w:ind w:left="149" w:right="5" w:firstLine="557"/>
        <w:jc w:val="both"/>
        <w:rPr>
          <w:sz w:val="26"/>
          <w:szCs w:val="26"/>
        </w:rPr>
      </w:pPr>
      <w:r>
        <w:rPr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30CFF" w:rsidRDefault="00A30CFF" w:rsidP="00A30CFF">
      <w:pPr>
        <w:widowControl w:val="0"/>
        <w:numPr>
          <w:ilvl w:val="0"/>
          <w:numId w:val="27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98" w:lineRule="exact"/>
        <w:ind w:left="149" w:right="10" w:firstLine="557"/>
        <w:jc w:val="both"/>
        <w:rPr>
          <w:sz w:val="26"/>
          <w:szCs w:val="26"/>
        </w:rPr>
      </w:pPr>
      <w:r>
        <w:rPr>
          <w:sz w:val="26"/>
          <w:szCs w:val="26"/>
        </w:rPr>
        <w:t>принятия пищи, курения во время служебных совещаний, бесед, иного служебного общения с гражданами.</w:t>
      </w:r>
    </w:p>
    <w:p w:rsidR="00A30CFF" w:rsidRDefault="00A30CFF" w:rsidP="00A30CFF">
      <w:pPr>
        <w:shd w:val="clear" w:color="auto" w:fill="FFFFFF"/>
        <w:tabs>
          <w:tab w:val="left" w:pos="1358"/>
        </w:tabs>
        <w:spacing w:before="125" w:line="293" w:lineRule="exact"/>
        <w:ind w:right="5" w:firstLine="710"/>
        <w:jc w:val="both"/>
      </w:pPr>
      <w:r>
        <w:rPr>
          <w:spacing w:val="-8"/>
          <w:sz w:val="26"/>
          <w:szCs w:val="26"/>
        </w:rPr>
        <w:t>3.3.</w:t>
      </w:r>
      <w:r>
        <w:rPr>
          <w:sz w:val="26"/>
          <w:szCs w:val="26"/>
        </w:rPr>
        <w:tab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30CFF" w:rsidRDefault="00A30CFF" w:rsidP="00A30CFF">
      <w:pPr>
        <w:shd w:val="clear" w:color="auto" w:fill="FFFFFF"/>
        <w:spacing w:line="293" w:lineRule="exact"/>
        <w:ind w:left="14" w:right="14" w:firstLine="691"/>
        <w:jc w:val="both"/>
      </w:pPr>
      <w:r>
        <w:rPr>
          <w:sz w:val="26"/>
          <w:szCs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30CFF" w:rsidRDefault="00A30CFF" w:rsidP="00A30CFF">
      <w:pPr>
        <w:shd w:val="clear" w:color="auto" w:fill="FFFFFF"/>
        <w:tabs>
          <w:tab w:val="left" w:pos="1214"/>
        </w:tabs>
        <w:spacing w:before="110" w:line="298" w:lineRule="exact"/>
        <w:ind w:left="5" w:right="5" w:firstLine="710"/>
        <w:jc w:val="both"/>
      </w:pPr>
      <w:r>
        <w:rPr>
          <w:spacing w:val="-8"/>
          <w:sz w:val="26"/>
          <w:szCs w:val="26"/>
        </w:rPr>
        <w:t>3.4.</w:t>
      </w:r>
      <w:r>
        <w:rPr>
          <w:sz w:val="26"/>
          <w:szCs w:val="26"/>
        </w:rPr>
        <w:tab/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контрольно-счетной палате,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30CFF" w:rsidRDefault="00A30CFF" w:rsidP="00A30CFF">
      <w:pPr>
        <w:shd w:val="clear" w:color="auto" w:fill="FFFFFF"/>
        <w:spacing w:before="302"/>
        <w:ind w:left="5"/>
        <w:jc w:val="center"/>
      </w:pPr>
      <w:r>
        <w:rPr>
          <w:b/>
          <w:bCs/>
          <w:sz w:val="26"/>
          <w:szCs w:val="26"/>
        </w:rPr>
        <w:t>4. Ответственность за нарушение положений Кодекса</w:t>
      </w:r>
    </w:p>
    <w:p w:rsidR="00A30CFF" w:rsidRDefault="00A30CFF" w:rsidP="00A30CFF">
      <w:pPr>
        <w:widowControl w:val="0"/>
        <w:numPr>
          <w:ilvl w:val="0"/>
          <w:numId w:val="28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110" w:line="293" w:lineRule="exact"/>
        <w:ind w:left="5" w:firstLine="706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>В случаях, предусмотренных федеральными законами, нарушение работниками положений Кодекса влечет применение к работнику мер юридической ответственности.</w:t>
      </w:r>
    </w:p>
    <w:p w:rsidR="00A30CFF" w:rsidRDefault="00A30CFF" w:rsidP="00A30CFF">
      <w:pPr>
        <w:widowControl w:val="0"/>
        <w:numPr>
          <w:ilvl w:val="0"/>
          <w:numId w:val="28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120" w:line="298" w:lineRule="exact"/>
        <w:ind w:left="5" w:right="5" w:firstLine="706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 xml:space="preserve">Соблюдение работниками положений Кодекса учитывается при </w:t>
      </w:r>
      <w:r>
        <w:rPr>
          <w:spacing w:val="-1"/>
          <w:sz w:val="26"/>
          <w:szCs w:val="26"/>
        </w:rPr>
        <w:t xml:space="preserve">формировании кадрового резерва для выдвижения на вышестоящие должности, а также </w:t>
      </w:r>
      <w:r>
        <w:rPr>
          <w:sz w:val="26"/>
          <w:szCs w:val="26"/>
        </w:rPr>
        <w:t>при принятии решения о поощрении или о применении дисциплинарного взыскания.</w:t>
      </w:r>
    </w:p>
    <w:p w:rsidR="00A30CFF" w:rsidRDefault="00A30CFF" w:rsidP="00A30CFF">
      <w:pPr>
        <w:pStyle w:val="ab"/>
        <w:spacing w:before="0" w:beforeAutospacing="0" w:after="0" w:afterAutospacing="0"/>
        <w:jc w:val="right"/>
      </w:pPr>
    </w:p>
    <w:p w:rsidR="00A30CFF" w:rsidRDefault="00A30CFF" w:rsidP="00A30CFF">
      <w:pPr>
        <w:pStyle w:val="ab"/>
        <w:spacing w:before="0" w:beforeAutospacing="0" w:after="0" w:afterAutospacing="0"/>
        <w:jc w:val="right"/>
      </w:pPr>
    </w:p>
    <w:p w:rsidR="00A30CFF" w:rsidRDefault="00A30CFF" w:rsidP="00A30CFF">
      <w:pPr>
        <w:pStyle w:val="ab"/>
        <w:spacing w:before="0" w:beforeAutospacing="0" w:after="0" w:afterAutospacing="0"/>
        <w:jc w:val="right"/>
      </w:pPr>
    </w:p>
    <w:p w:rsidR="00A30CFF" w:rsidRDefault="00A30CFF" w:rsidP="00A30CFF">
      <w:pPr>
        <w:pStyle w:val="ab"/>
        <w:spacing w:before="0" w:beforeAutospacing="0" w:after="0" w:afterAutospacing="0"/>
        <w:jc w:val="right"/>
      </w:pPr>
    </w:p>
    <w:p w:rsidR="00A30CFF" w:rsidRDefault="00A30CFF" w:rsidP="00A30CFF">
      <w:pPr>
        <w:pStyle w:val="ab"/>
        <w:spacing w:before="0" w:beforeAutospacing="0" w:after="0" w:afterAutospacing="0"/>
        <w:jc w:val="right"/>
      </w:pPr>
    </w:p>
    <w:p w:rsidR="00A30CFF" w:rsidRDefault="00A30CFF" w:rsidP="00A30CFF">
      <w:pPr>
        <w:pStyle w:val="ab"/>
        <w:spacing w:before="0" w:beforeAutospacing="0" w:after="0" w:afterAutospacing="0"/>
        <w:jc w:val="right"/>
      </w:pPr>
    </w:p>
    <w:p w:rsidR="00A30CFF" w:rsidRDefault="00A30CFF" w:rsidP="00A30CFF">
      <w:pPr>
        <w:pStyle w:val="ab"/>
        <w:spacing w:before="0" w:beforeAutospacing="0" w:after="0" w:afterAutospacing="0"/>
        <w:jc w:val="right"/>
      </w:pPr>
    </w:p>
    <w:p w:rsidR="00A30CFF" w:rsidRDefault="00A30CFF" w:rsidP="00A30CFF">
      <w:pPr>
        <w:pStyle w:val="ab"/>
        <w:spacing w:before="0" w:beforeAutospacing="0" w:after="0" w:afterAutospacing="0"/>
        <w:jc w:val="right"/>
      </w:pPr>
    </w:p>
    <w:p w:rsidR="004E0B91" w:rsidRDefault="004E0B91" w:rsidP="0073763B">
      <w:pPr>
        <w:pStyle w:val="ab"/>
        <w:spacing w:before="0" w:beforeAutospacing="0" w:after="0" w:afterAutospacing="0"/>
        <w:jc w:val="right"/>
      </w:pPr>
    </w:p>
    <w:sectPr w:rsidR="004E0B91" w:rsidSect="001B4F6E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F21" w:rsidRDefault="00931F21">
      <w:r>
        <w:separator/>
      </w:r>
    </w:p>
  </w:endnote>
  <w:endnote w:type="continuationSeparator" w:id="1">
    <w:p w:rsidR="00931F21" w:rsidRDefault="0093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90" w:rsidRDefault="00071C90" w:rsidP="001B4F6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1C90" w:rsidRDefault="00071C9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90" w:rsidRDefault="00071C90" w:rsidP="0037422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0CFF">
      <w:rPr>
        <w:rStyle w:val="a9"/>
        <w:noProof/>
      </w:rPr>
      <w:t>2</w:t>
    </w:r>
    <w:r>
      <w:rPr>
        <w:rStyle w:val="a9"/>
      </w:rPr>
      <w:fldChar w:fldCharType="end"/>
    </w:r>
  </w:p>
  <w:p w:rsidR="00071C90" w:rsidRDefault="00071C9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F21" w:rsidRDefault="00931F21">
      <w:r>
        <w:separator/>
      </w:r>
    </w:p>
  </w:footnote>
  <w:footnote w:type="continuationSeparator" w:id="1">
    <w:p w:rsidR="00931F21" w:rsidRDefault="00931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90" w:rsidRDefault="00071C90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C8F3FE"/>
    <w:lvl w:ilvl="0">
      <w:numFmt w:val="bullet"/>
      <w:lvlText w:val="*"/>
      <w:lvlJc w:val="left"/>
    </w:lvl>
  </w:abstractNum>
  <w:abstractNum w:abstractNumId="1">
    <w:nsid w:val="032A169E"/>
    <w:multiLevelType w:val="multilevel"/>
    <w:tmpl w:val="ED0A3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0E7B3D21"/>
    <w:multiLevelType w:val="multilevel"/>
    <w:tmpl w:val="B18E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C74AA"/>
    <w:multiLevelType w:val="multilevel"/>
    <w:tmpl w:val="FF28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56A9E"/>
    <w:multiLevelType w:val="multilevel"/>
    <w:tmpl w:val="ECB8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43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CD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5A0E28"/>
    <w:multiLevelType w:val="multilevel"/>
    <w:tmpl w:val="9A28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2F7F6A63"/>
    <w:multiLevelType w:val="multilevel"/>
    <w:tmpl w:val="39C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C5BE9"/>
    <w:multiLevelType w:val="multilevel"/>
    <w:tmpl w:val="89562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35C46283"/>
    <w:multiLevelType w:val="multilevel"/>
    <w:tmpl w:val="1A8E2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BEA4DE9"/>
    <w:multiLevelType w:val="multilevel"/>
    <w:tmpl w:val="373E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C1D04"/>
    <w:multiLevelType w:val="multilevel"/>
    <w:tmpl w:val="ABF0A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5504F2B"/>
    <w:multiLevelType w:val="multilevel"/>
    <w:tmpl w:val="C57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7127C1"/>
    <w:multiLevelType w:val="singleLevel"/>
    <w:tmpl w:val="8354C6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5">
    <w:nsid w:val="4D296A9F"/>
    <w:multiLevelType w:val="singleLevel"/>
    <w:tmpl w:val="666E0490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>
    <w:nsid w:val="53B048FC"/>
    <w:multiLevelType w:val="multilevel"/>
    <w:tmpl w:val="50AE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32688C"/>
    <w:multiLevelType w:val="singleLevel"/>
    <w:tmpl w:val="1BE0D2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1484F9F"/>
    <w:multiLevelType w:val="multilevel"/>
    <w:tmpl w:val="BF886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>
    <w:nsid w:val="650A0C83"/>
    <w:multiLevelType w:val="multilevel"/>
    <w:tmpl w:val="530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AD4685"/>
    <w:multiLevelType w:val="hybridMultilevel"/>
    <w:tmpl w:val="58029F7C"/>
    <w:lvl w:ilvl="0" w:tplc="CBC25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720F31"/>
    <w:multiLevelType w:val="singleLevel"/>
    <w:tmpl w:val="FD9AA422"/>
    <w:lvl w:ilvl="0">
      <w:start w:val="1"/>
      <w:numFmt w:val="decimal"/>
      <w:lvlText w:val="4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2">
    <w:nsid w:val="7EA139A1"/>
    <w:multiLevelType w:val="multilevel"/>
    <w:tmpl w:val="457C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7"/>
  </w:num>
  <w:num w:numId="5">
    <w:abstractNumId w:val="4"/>
  </w:num>
  <w:num w:numId="6">
    <w:abstractNumId w:val="22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19"/>
  </w:num>
  <w:num w:numId="13">
    <w:abstractNumId w:val="16"/>
  </w:num>
  <w:num w:numId="14">
    <w:abstractNumId w:val="3"/>
  </w:num>
  <w:num w:numId="15">
    <w:abstractNumId w:val="20"/>
  </w:num>
  <w:num w:numId="16">
    <w:abstractNumId w:val="12"/>
  </w:num>
  <w:num w:numId="17">
    <w:abstractNumId w:val="1"/>
  </w:num>
  <w:num w:numId="18">
    <w:abstractNumId w:val="18"/>
  </w:num>
  <w:num w:numId="19">
    <w:abstractNumId w:val="9"/>
  </w:num>
  <w:num w:numId="20">
    <w:abstractNumId w:val="7"/>
  </w:num>
  <w:num w:numId="21">
    <w:abstractNumId w:val="15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B92"/>
    <w:rsid w:val="00022AAB"/>
    <w:rsid w:val="000307BB"/>
    <w:rsid w:val="000360F8"/>
    <w:rsid w:val="000568D8"/>
    <w:rsid w:val="00071C90"/>
    <w:rsid w:val="00075AD7"/>
    <w:rsid w:val="00084158"/>
    <w:rsid w:val="000A6BED"/>
    <w:rsid w:val="000E2084"/>
    <w:rsid w:val="000E4D66"/>
    <w:rsid w:val="000F6063"/>
    <w:rsid w:val="00111584"/>
    <w:rsid w:val="00141D20"/>
    <w:rsid w:val="0015419C"/>
    <w:rsid w:val="00182834"/>
    <w:rsid w:val="0019110B"/>
    <w:rsid w:val="001B260C"/>
    <w:rsid w:val="001B4F6E"/>
    <w:rsid w:val="00202796"/>
    <w:rsid w:val="00233E17"/>
    <w:rsid w:val="0027003B"/>
    <w:rsid w:val="00271602"/>
    <w:rsid w:val="002820F6"/>
    <w:rsid w:val="002E262D"/>
    <w:rsid w:val="002F042A"/>
    <w:rsid w:val="002F4EDF"/>
    <w:rsid w:val="002F7DBE"/>
    <w:rsid w:val="00305950"/>
    <w:rsid w:val="00345F56"/>
    <w:rsid w:val="00374222"/>
    <w:rsid w:val="0039022B"/>
    <w:rsid w:val="003A4E50"/>
    <w:rsid w:val="003A6503"/>
    <w:rsid w:val="003C3ACE"/>
    <w:rsid w:val="003F3E31"/>
    <w:rsid w:val="004027C0"/>
    <w:rsid w:val="004043CC"/>
    <w:rsid w:val="0040555A"/>
    <w:rsid w:val="004113E5"/>
    <w:rsid w:val="004256E3"/>
    <w:rsid w:val="00434255"/>
    <w:rsid w:val="0047230D"/>
    <w:rsid w:val="00473B92"/>
    <w:rsid w:val="004775A5"/>
    <w:rsid w:val="00482AF8"/>
    <w:rsid w:val="00493085"/>
    <w:rsid w:val="00494977"/>
    <w:rsid w:val="004A1364"/>
    <w:rsid w:val="004B7AB5"/>
    <w:rsid w:val="004E0B91"/>
    <w:rsid w:val="004E2221"/>
    <w:rsid w:val="004E2A33"/>
    <w:rsid w:val="00507D9E"/>
    <w:rsid w:val="00536A0E"/>
    <w:rsid w:val="00554806"/>
    <w:rsid w:val="00582017"/>
    <w:rsid w:val="00597618"/>
    <w:rsid w:val="005A2A98"/>
    <w:rsid w:val="005A79E7"/>
    <w:rsid w:val="005B13BA"/>
    <w:rsid w:val="005D0B00"/>
    <w:rsid w:val="00607503"/>
    <w:rsid w:val="006252EA"/>
    <w:rsid w:val="00642511"/>
    <w:rsid w:val="00655AD7"/>
    <w:rsid w:val="006A7D57"/>
    <w:rsid w:val="006D1C26"/>
    <w:rsid w:val="006D2FC9"/>
    <w:rsid w:val="006E7A3B"/>
    <w:rsid w:val="007133C9"/>
    <w:rsid w:val="0073763B"/>
    <w:rsid w:val="007850E1"/>
    <w:rsid w:val="00790120"/>
    <w:rsid w:val="007A3EDC"/>
    <w:rsid w:val="007B5C33"/>
    <w:rsid w:val="007C063D"/>
    <w:rsid w:val="007C5336"/>
    <w:rsid w:val="007D32BE"/>
    <w:rsid w:val="007F6161"/>
    <w:rsid w:val="008203EE"/>
    <w:rsid w:val="0082567C"/>
    <w:rsid w:val="008477C0"/>
    <w:rsid w:val="008571AC"/>
    <w:rsid w:val="0086060F"/>
    <w:rsid w:val="00876559"/>
    <w:rsid w:val="00891B60"/>
    <w:rsid w:val="008A444F"/>
    <w:rsid w:val="008A5A7D"/>
    <w:rsid w:val="008B2795"/>
    <w:rsid w:val="008D5A71"/>
    <w:rsid w:val="008F7155"/>
    <w:rsid w:val="009268F3"/>
    <w:rsid w:val="00931F21"/>
    <w:rsid w:val="00933BCE"/>
    <w:rsid w:val="009366A1"/>
    <w:rsid w:val="00942562"/>
    <w:rsid w:val="00977E3D"/>
    <w:rsid w:val="009B6E88"/>
    <w:rsid w:val="009C0B52"/>
    <w:rsid w:val="009F3E36"/>
    <w:rsid w:val="00A30CFF"/>
    <w:rsid w:val="00A540FD"/>
    <w:rsid w:val="00A66D05"/>
    <w:rsid w:val="00A7085A"/>
    <w:rsid w:val="00A746E5"/>
    <w:rsid w:val="00A875F3"/>
    <w:rsid w:val="00AA0E07"/>
    <w:rsid w:val="00AA399B"/>
    <w:rsid w:val="00AB2DF9"/>
    <w:rsid w:val="00AD12A7"/>
    <w:rsid w:val="00AD4CE9"/>
    <w:rsid w:val="00AD6C9F"/>
    <w:rsid w:val="00AD71C2"/>
    <w:rsid w:val="00B0154A"/>
    <w:rsid w:val="00B02FD1"/>
    <w:rsid w:val="00B06448"/>
    <w:rsid w:val="00B22BDB"/>
    <w:rsid w:val="00B31641"/>
    <w:rsid w:val="00B34149"/>
    <w:rsid w:val="00B354A6"/>
    <w:rsid w:val="00B36F36"/>
    <w:rsid w:val="00B53F17"/>
    <w:rsid w:val="00B70662"/>
    <w:rsid w:val="00B710E4"/>
    <w:rsid w:val="00B819F0"/>
    <w:rsid w:val="00B95FD0"/>
    <w:rsid w:val="00BC27AA"/>
    <w:rsid w:val="00BE1668"/>
    <w:rsid w:val="00C4370D"/>
    <w:rsid w:val="00C44EE9"/>
    <w:rsid w:val="00C715BA"/>
    <w:rsid w:val="00C81BFB"/>
    <w:rsid w:val="00C83DCA"/>
    <w:rsid w:val="00C83F4D"/>
    <w:rsid w:val="00C900B0"/>
    <w:rsid w:val="00CA6B0E"/>
    <w:rsid w:val="00CC2D18"/>
    <w:rsid w:val="00CD5C83"/>
    <w:rsid w:val="00CE3F74"/>
    <w:rsid w:val="00D0394A"/>
    <w:rsid w:val="00D03A1B"/>
    <w:rsid w:val="00D07E0A"/>
    <w:rsid w:val="00D25A6E"/>
    <w:rsid w:val="00D47E26"/>
    <w:rsid w:val="00D5568A"/>
    <w:rsid w:val="00D83D94"/>
    <w:rsid w:val="00D948CB"/>
    <w:rsid w:val="00DB286D"/>
    <w:rsid w:val="00DD55E9"/>
    <w:rsid w:val="00DF043B"/>
    <w:rsid w:val="00DF2539"/>
    <w:rsid w:val="00DF53E9"/>
    <w:rsid w:val="00E12812"/>
    <w:rsid w:val="00E4035A"/>
    <w:rsid w:val="00E46C76"/>
    <w:rsid w:val="00E50B7D"/>
    <w:rsid w:val="00E857F7"/>
    <w:rsid w:val="00EA0C04"/>
    <w:rsid w:val="00EA6535"/>
    <w:rsid w:val="00F14012"/>
    <w:rsid w:val="00F209D4"/>
    <w:rsid w:val="00F31249"/>
    <w:rsid w:val="00F322B1"/>
    <w:rsid w:val="00F542AB"/>
    <w:rsid w:val="00F76CA0"/>
    <w:rsid w:val="00F87C2B"/>
    <w:rsid w:val="00F91A96"/>
    <w:rsid w:val="00FA0981"/>
    <w:rsid w:val="00FB63B2"/>
    <w:rsid w:val="00FC45C5"/>
    <w:rsid w:val="00FC48FE"/>
    <w:rsid w:val="00FE4B69"/>
    <w:rsid w:val="00FE504D"/>
    <w:rsid w:val="00FF2AD9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ind w:right="185"/>
      <w:jc w:val="center"/>
      <w:outlineLvl w:val="5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b/>
      <w:i/>
      <w:sz w:val="28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Title"/>
    <w:basedOn w:val="a"/>
    <w:qFormat/>
    <w:pPr>
      <w:widowControl w:val="0"/>
      <w:ind w:left="4240"/>
      <w:jc w:val="center"/>
    </w:pPr>
    <w:rPr>
      <w:snapToGrid w:val="0"/>
      <w:sz w:val="24"/>
    </w:rPr>
  </w:style>
  <w:style w:type="paragraph" w:styleId="30">
    <w:name w:val="Body Text 3"/>
    <w:basedOn w:val="a"/>
    <w:pPr>
      <w:ind w:right="46"/>
      <w:jc w:val="both"/>
    </w:pPr>
    <w:rPr>
      <w:sz w:val="28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4775A5"/>
    <w:rPr>
      <w:rFonts w:ascii="Tahoma" w:hAnsi="Tahoma" w:cs="Tahoma"/>
      <w:sz w:val="16"/>
      <w:szCs w:val="16"/>
    </w:rPr>
  </w:style>
  <w:style w:type="paragraph" w:customStyle="1" w:styleId="a1">
    <w:name w:val="Знак Знак Знак Знак Знак Знак Знак"/>
    <w:basedOn w:val="a"/>
    <w:link w:val="a0"/>
    <w:rsid w:val="003C3A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Normal (Web)"/>
    <w:basedOn w:val="a"/>
    <w:rsid w:val="00A66D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72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3D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16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c">
    <w:name w:val="Table Grid"/>
    <w:basedOn w:val="a2"/>
    <w:rsid w:val="00271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Olecya</cp:lastModifiedBy>
  <cp:revision>2</cp:revision>
  <cp:lastPrinted>2013-05-31T05:56:00Z</cp:lastPrinted>
  <dcterms:created xsi:type="dcterms:W3CDTF">2022-10-21T05:45:00Z</dcterms:created>
  <dcterms:modified xsi:type="dcterms:W3CDTF">2022-10-21T05:45:00Z</dcterms:modified>
</cp:coreProperties>
</file>