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E254F1" w:rsidP="005267D5">
      <w:pPr>
        <w:jc w:val="center"/>
      </w:pPr>
      <w:r w:rsidRPr="00E254F1">
        <w:rPr>
          <w:color w:val="000000"/>
        </w:rPr>
        <w:t>Обеспечение услугами ЖКХ  населения  муниципального образования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>за 1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E254F1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30 декабря 2022 года № </w:t>
            </w:r>
            <w:r w:rsidR="00E254F1">
              <w:t>2564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7C4F4F" w:rsidP="00216975">
            <w:pPr>
              <w:pStyle w:val="a6"/>
              <w:snapToGrid w:val="0"/>
            </w:pPr>
            <w:r>
              <w:t>-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E254F1" w:rsidP="007D7CB5">
            <w:pPr>
              <w:pStyle w:val="a6"/>
              <w:snapToGrid w:val="0"/>
            </w:pPr>
            <w:r w:rsidRPr="00E254F1">
              <w:t>88</w:t>
            </w:r>
            <w:r>
              <w:t xml:space="preserve"> </w:t>
            </w:r>
            <w:r w:rsidRPr="00E254F1">
              <w:t>157</w:t>
            </w:r>
            <w:r>
              <w:t xml:space="preserve"> </w:t>
            </w:r>
            <w:r w:rsidRPr="00E254F1">
              <w:t>382,08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E254F1" w:rsidP="007D7CB5">
            <w:pPr>
              <w:pStyle w:val="a6"/>
              <w:snapToGrid w:val="0"/>
            </w:pPr>
            <w:r w:rsidRPr="00E254F1">
              <w:t>3</w:t>
            </w:r>
            <w:r>
              <w:t xml:space="preserve"> </w:t>
            </w:r>
            <w:r w:rsidRPr="00E254F1">
              <w:t>673</w:t>
            </w:r>
            <w:r>
              <w:t xml:space="preserve"> </w:t>
            </w:r>
            <w:r w:rsidRPr="00E254F1">
              <w:t>873,62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1523"/>
        <w:gridCol w:w="1315"/>
        <w:gridCol w:w="1275"/>
        <w:gridCol w:w="1275"/>
        <w:gridCol w:w="1278"/>
        <w:gridCol w:w="654"/>
        <w:gridCol w:w="1327"/>
        <w:gridCol w:w="710"/>
        <w:gridCol w:w="993"/>
        <w:gridCol w:w="1417"/>
        <w:gridCol w:w="710"/>
        <w:gridCol w:w="1417"/>
        <w:gridCol w:w="9"/>
        <w:gridCol w:w="1123"/>
      </w:tblGrid>
      <w:tr w:rsidR="004D1F38" w:rsidRPr="00EA7625" w:rsidTr="004D1F38">
        <w:tc>
          <w:tcPr>
            <w:tcW w:w="1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9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5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5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2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235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60" w:type="pct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2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F38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E254F1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E254F1" w:rsidP="00FC0BF8">
            <w:pPr>
              <w:pStyle w:val="a6"/>
              <w:snapToGrid w:val="0"/>
              <w:jc w:val="center"/>
            </w:pPr>
            <w:r w:rsidRPr="00E254F1">
              <w:t>Региональный проект «Чистая вода Тульской области»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4D1F38" w:rsidRDefault="002D5F36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34 368 189,69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7D5" w:rsidRPr="00EA7625" w:rsidRDefault="00DD4284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2D5F36" w:rsidP="00FC0BF8">
            <w:pPr>
              <w:pStyle w:val="a6"/>
              <w:snapToGrid w:val="0"/>
              <w:jc w:val="center"/>
            </w:pPr>
            <w:r>
              <w:t>32 436 697,43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E254F1" w:rsidP="00FC0BF8">
            <w:pPr>
              <w:pStyle w:val="a6"/>
              <w:snapToGrid w:val="0"/>
              <w:jc w:val="center"/>
            </w:pPr>
            <w:r>
              <w:t>1 931 492,26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DD4284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7D5" w:rsidRPr="00EA7625" w:rsidRDefault="00086910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086910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7D5" w:rsidRPr="00EA7625" w:rsidRDefault="00086910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7D5" w:rsidRPr="00EA7625" w:rsidRDefault="00086910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7D5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7D5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086910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10" w:rsidRPr="00EA7625" w:rsidRDefault="00086910" w:rsidP="007D7CB5">
            <w:pPr>
              <w:pStyle w:val="a6"/>
              <w:snapToGrid w:val="0"/>
            </w:pPr>
            <w:r>
              <w:t>1.2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 w:rsidRPr="00E254F1">
              <w:t>Региональный проект «Строительство и капитальный ремонт объектов коммунальной инфраструктуры Тульской области»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11 901 102,55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11 232 260,59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668 841,96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802FAF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086910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10" w:rsidRPr="00EA7625" w:rsidRDefault="00086910" w:rsidP="007D7CB5">
            <w:pPr>
              <w:pStyle w:val="a6"/>
              <w:snapToGrid w:val="0"/>
            </w:pPr>
            <w:r>
              <w:t>1.3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 w:rsidRPr="00E254F1">
              <w:t xml:space="preserve">Региональный </w:t>
            </w:r>
            <w:r w:rsidRPr="00E254F1">
              <w:lastRenderedPageBreak/>
              <w:t>проект «Создание условий для строительства внутрипоселковых распределительных сетей»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7 973 416,86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6 623 106,02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1 350 310,84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802FAF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086910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10" w:rsidRPr="00EA7625" w:rsidRDefault="00086910" w:rsidP="007D7CB5">
            <w:pPr>
              <w:pStyle w:val="a6"/>
              <w:snapToGrid w:val="0"/>
            </w:pPr>
            <w:r>
              <w:lastRenderedPageBreak/>
              <w:t>1.4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 w:rsidRPr="00E254F1">
              <w:t>Региональный проект «Модернизация и развитие систем водоотведения»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802FAF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086910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10" w:rsidRPr="00EA7625" w:rsidRDefault="00086910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 w:rsidRPr="00E254F1">
              <w:t>Комплекс процессных мероприятий «Обеспечение качественным жильем населения муниципального образования»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6 538 480,63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376 936,44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6 161 544,19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802FAF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802FAF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086910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10" w:rsidRPr="00EA7625" w:rsidRDefault="00086910" w:rsidP="007D7CB5">
            <w:pPr>
              <w:pStyle w:val="a6"/>
              <w:snapToGrid w:val="0"/>
            </w:pPr>
            <w:r>
              <w:t>2.2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 w:rsidRPr="00E254F1">
              <w:t>Комплекс процессных мероприятий «Обеспечение коммунальными услугами населения муниципального образования»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14 748 015,35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14 748 015,35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1 394 269,66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4D1F38">
            <w:pPr>
              <w:pStyle w:val="a6"/>
              <w:snapToGrid w:val="0"/>
              <w:jc w:val="center"/>
            </w:pPr>
            <w:r>
              <w:t>1 394 269,66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4D1F3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1,6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 w:rsidRPr="00990BE5">
              <w:t>Повышение надежности и качества работы объектов коммунальной инфраструктуры.</w:t>
            </w:r>
          </w:p>
        </w:tc>
      </w:tr>
      <w:tr w:rsidR="00086910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10" w:rsidRPr="00EA7625" w:rsidRDefault="00086910" w:rsidP="007D7CB5">
            <w:pPr>
              <w:pStyle w:val="a6"/>
              <w:snapToGrid w:val="0"/>
            </w:pPr>
            <w:r>
              <w:t>2.3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 w:rsidRPr="00E254F1">
              <w:t xml:space="preserve">Комплекс процессных мероприятий «Обеспечение реализации планов строительства, ремонта и реконструкции </w:t>
            </w:r>
            <w:r w:rsidRPr="00E254F1">
              <w:lastRenderedPageBreak/>
              <w:t>объектов муниципальной собственности»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12 628 177,00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12 628 177,00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FC0BF8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2 279 603,96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EA7625" w:rsidRDefault="00086910" w:rsidP="001707E2">
            <w:pPr>
              <w:pStyle w:val="a6"/>
              <w:snapToGrid w:val="0"/>
              <w:jc w:val="center"/>
            </w:pPr>
            <w:r>
              <w:t>2 279 603,96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910" w:rsidRPr="00EA7625" w:rsidRDefault="00086910" w:rsidP="001707E2">
            <w:pPr>
              <w:pStyle w:val="a6"/>
              <w:snapToGrid w:val="0"/>
              <w:jc w:val="center"/>
            </w:pPr>
            <w:r>
              <w:t>0,0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>
              <w:t>2,6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EA7625" w:rsidRDefault="00990BE5" w:rsidP="00605FE2">
            <w:pPr>
              <w:pStyle w:val="a6"/>
              <w:snapToGrid w:val="0"/>
              <w:jc w:val="center"/>
            </w:pPr>
            <w:r w:rsidRPr="00990BE5">
              <w:t xml:space="preserve">Своевременно предоставленные сметные расчеты для выполнения работ в </w:t>
            </w:r>
            <w:r w:rsidRPr="00990BE5">
              <w:lastRenderedPageBreak/>
              <w:t>рамках муниципальных программ</w:t>
            </w:r>
          </w:p>
        </w:tc>
      </w:tr>
      <w:tr w:rsidR="00086910" w:rsidRPr="00EA7625" w:rsidTr="00605FE2">
        <w:tc>
          <w:tcPr>
            <w:tcW w:w="6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FC0BF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FC0BF8" w:rsidRDefault="00086910" w:rsidP="00FC0BF8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88 157 382,08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FC0BF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FC0BF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50 669 000,48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FC0BF8" w:rsidRDefault="00086910" w:rsidP="00FC0BF8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37 488 381,60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FC0BF8" w:rsidRDefault="00086910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3 673 873,62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3 673 873,62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4D1F38" w:rsidRDefault="00086910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4D1F38" w:rsidRDefault="00990BE5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36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6910" w:rsidRPr="004D1F38" w:rsidRDefault="00990BE5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  <w:r>
        <w:rPr>
          <w:i/>
          <w:sz w:val="20"/>
        </w:rPr>
        <w:t>Исполнитель:</w:t>
      </w:r>
    </w:p>
    <w:p w:rsidR="005267D5" w:rsidRPr="00277DEA" w:rsidRDefault="00277DEA" w:rsidP="005267D5">
      <w:pPr>
        <w:pStyle w:val="a4"/>
        <w:jc w:val="left"/>
        <w:rPr>
          <w:i/>
          <w:sz w:val="20"/>
        </w:rPr>
      </w:pPr>
      <w:r w:rsidRPr="00277DEA">
        <w:rPr>
          <w:i/>
          <w:sz w:val="20"/>
        </w:rPr>
        <w:t xml:space="preserve">Ю.В. </w:t>
      </w:r>
      <w:proofErr w:type="spellStart"/>
      <w:r w:rsidRPr="00277DEA">
        <w:rPr>
          <w:i/>
          <w:sz w:val="20"/>
        </w:rPr>
        <w:t>Рудюк</w:t>
      </w:r>
      <w:proofErr w:type="spellEnd"/>
      <w:r w:rsidRPr="00277DEA">
        <w:rPr>
          <w:i/>
          <w:sz w:val="20"/>
        </w:rPr>
        <w:t xml:space="preserve"> (8-48753-41969)</w:t>
      </w: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086910"/>
    <w:rsid w:val="001241FF"/>
    <w:rsid w:val="00162149"/>
    <w:rsid w:val="001A6EA7"/>
    <w:rsid w:val="001C371C"/>
    <w:rsid w:val="00216975"/>
    <w:rsid w:val="0023363C"/>
    <w:rsid w:val="00277DEA"/>
    <w:rsid w:val="002D5F36"/>
    <w:rsid w:val="0039284C"/>
    <w:rsid w:val="00423A31"/>
    <w:rsid w:val="0045273D"/>
    <w:rsid w:val="004D1F38"/>
    <w:rsid w:val="004E5436"/>
    <w:rsid w:val="005267D5"/>
    <w:rsid w:val="005807D8"/>
    <w:rsid w:val="005A1547"/>
    <w:rsid w:val="00605FE2"/>
    <w:rsid w:val="006218BE"/>
    <w:rsid w:val="00694C68"/>
    <w:rsid w:val="006C16EE"/>
    <w:rsid w:val="006C3020"/>
    <w:rsid w:val="007571C9"/>
    <w:rsid w:val="007C4F4F"/>
    <w:rsid w:val="008446A5"/>
    <w:rsid w:val="0098052C"/>
    <w:rsid w:val="00990BE5"/>
    <w:rsid w:val="009B54AD"/>
    <w:rsid w:val="00A80870"/>
    <w:rsid w:val="00A87752"/>
    <w:rsid w:val="00AE1E8D"/>
    <w:rsid w:val="00C83356"/>
    <w:rsid w:val="00DD4284"/>
    <w:rsid w:val="00E254F1"/>
    <w:rsid w:val="00E40430"/>
    <w:rsid w:val="00ED6E88"/>
    <w:rsid w:val="00F111C6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13</cp:revision>
  <cp:lastPrinted>2023-04-17T13:08:00Z</cp:lastPrinted>
  <dcterms:created xsi:type="dcterms:W3CDTF">2023-04-09T14:32:00Z</dcterms:created>
  <dcterms:modified xsi:type="dcterms:W3CDTF">2023-04-17T13:10:00Z</dcterms:modified>
</cp:coreProperties>
</file>