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658" w:tblpY="750"/>
        <w:tblOverlap w:val="never"/>
        <w:tblW w:w="928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9"/>
        <w:gridCol w:w="2821"/>
        <w:gridCol w:w="1148"/>
        <w:gridCol w:w="1950"/>
      </w:tblGrid>
      <w:tr w14:paraId="169412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288" w:type="dxa"/>
            <w:gridSpan w:val="4"/>
            <w:vAlign w:val="top"/>
          </w:tcPr>
          <w:p w14:paraId="0D3D52D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ТЕРРИТОРИАЛЬНАЯ</w:t>
            </w:r>
            <w:r>
              <w:rPr>
                <w:rFonts w:hint="default"/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 xml:space="preserve">ИЗБИРАТЕЛЬНАЯ КОМИССИЯ </w:t>
            </w:r>
          </w:p>
          <w:p w14:paraId="5794323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АЛЕКСИНСКОГО</w:t>
            </w:r>
            <w:r>
              <w:rPr>
                <w:rFonts w:hint="default"/>
                <w:b/>
                <w:sz w:val="32"/>
                <w:szCs w:val="32"/>
              </w:rPr>
              <w:t xml:space="preserve"> РАЙОНА </w:t>
            </w:r>
            <w:r>
              <w:rPr>
                <w:b/>
                <w:sz w:val="32"/>
                <w:szCs w:val="32"/>
              </w:rPr>
              <w:t>ТУЛЬСКОЙ ОБЛАСТИ</w:t>
            </w:r>
          </w:p>
          <w:p w14:paraId="29FA44EA">
            <w:pPr>
              <w:jc w:val="center"/>
              <w:rPr>
                <w:b/>
                <w:sz w:val="32"/>
                <w:szCs w:val="32"/>
              </w:rPr>
            </w:pPr>
          </w:p>
          <w:p w14:paraId="738EDD7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bCs/>
                <w:spacing w:val="80"/>
                <w:sz w:val="32"/>
                <w:szCs w:val="32"/>
              </w:rPr>
              <w:t>ПОСТАНОВЛЕНИЕ</w:t>
            </w:r>
          </w:p>
          <w:p w14:paraId="5D09A5BC">
            <w:pPr>
              <w:jc w:val="center"/>
              <w:rPr>
                <w:sz w:val="27"/>
                <w:szCs w:val="27"/>
              </w:rPr>
            </w:pPr>
          </w:p>
        </w:tc>
      </w:tr>
      <w:tr w14:paraId="2A24A0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369" w:type="dxa"/>
            <w:vAlign w:val="center"/>
          </w:tcPr>
          <w:p w14:paraId="312DB6EC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31</w:t>
            </w:r>
            <w:r>
              <w:rPr>
                <w:rFonts w:hint="default"/>
                <w:sz w:val="28"/>
                <w:szCs w:val="28"/>
              </w:rPr>
              <w:t xml:space="preserve"> июля </w:t>
            </w:r>
            <w:r>
              <w:rPr>
                <w:sz w:val="28"/>
                <w:szCs w:val="28"/>
              </w:rPr>
              <w:t xml:space="preserve"> 20</w:t>
            </w:r>
            <w:r>
              <w:rPr>
                <w:rFonts w:hint="default"/>
                <w:sz w:val="28"/>
                <w:szCs w:val="28"/>
              </w:rPr>
              <w:t>2</w:t>
            </w:r>
            <w:r>
              <w:rPr>
                <w:rFonts w:hint="default"/>
                <w:sz w:val="28"/>
                <w:szCs w:val="28"/>
                <w:lang w:val="ru-RU"/>
              </w:rPr>
              <w:t>4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821" w:type="dxa"/>
            <w:vAlign w:val="top"/>
          </w:tcPr>
          <w:p w14:paraId="3D7F04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8" w:type="dxa"/>
            <w:vAlign w:val="center"/>
          </w:tcPr>
          <w:p w14:paraId="040BB96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1950" w:type="dxa"/>
            <w:vAlign w:val="center"/>
          </w:tcPr>
          <w:p w14:paraId="64103B78">
            <w:pPr>
              <w:pStyle w:val="16"/>
              <w:rPr>
                <w:rFonts w:hint="default"/>
                <w:bCs/>
                <w:sz w:val="28"/>
                <w:szCs w:val="28"/>
                <w:lang w:val="ru-RU"/>
              </w:rPr>
            </w:pPr>
            <w:r>
              <w:rPr>
                <w:rFonts w:hint="default"/>
                <w:bCs/>
                <w:sz w:val="28"/>
                <w:szCs w:val="28"/>
                <w:lang w:val="ru-RU"/>
              </w:rPr>
              <w:t>8</w:t>
            </w:r>
            <w:r>
              <w:rPr>
                <w:rFonts w:hint="default"/>
                <w:bCs/>
                <w:sz w:val="28"/>
                <w:szCs w:val="28"/>
              </w:rPr>
              <w:t>1-</w:t>
            </w:r>
            <w:r>
              <w:rPr>
                <w:rFonts w:hint="default"/>
                <w:bCs/>
                <w:sz w:val="28"/>
                <w:szCs w:val="28"/>
                <w:lang w:val="ru-RU"/>
              </w:rPr>
              <w:t>1</w:t>
            </w:r>
          </w:p>
        </w:tc>
      </w:tr>
      <w:tr w14:paraId="67A876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369" w:type="dxa"/>
            <w:vAlign w:val="center"/>
          </w:tcPr>
          <w:p w14:paraId="7CA57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1" w:type="dxa"/>
            <w:vAlign w:val="top"/>
          </w:tcPr>
          <w:p w14:paraId="3B993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Алексин</w:t>
            </w:r>
          </w:p>
        </w:tc>
        <w:tc>
          <w:tcPr>
            <w:tcW w:w="1148" w:type="dxa"/>
            <w:vAlign w:val="center"/>
          </w:tcPr>
          <w:p w14:paraId="44A7AD4B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950" w:type="dxa"/>
            <w:vAlign w:val="center"/>
          </w:tcPr>
          <w:p w14:paraId="6092A965">
            <w:pPr>
              <w:pStyle w:val="16"/>
              <w:rPr>
                <w:bCs/>
                <w:sz w:val="28"/>
                <w:szCs w:val="28"/>
              </w:rPr>
            </w:pPr>
          </w:p>
        </w:tc>
      </w:tr>
    </w:tbl>
    <w:p w14:paraId="7DFAAB9F">
      <w:pPr>
        <w:pStyle w:val="7"/>
        <w:rPr>
          <w:bCs/>
          <w:sz w:val="28"/>
          <w:szCs w:val="28"/>
        </w:rPr>
      </w:pPr>
    </w:p>
    <w:p w14:paraId="3E780F33">
      <w:pPr>
        <w:pStyle w:val="14"/>
        <w:widowControl/>
        <w:spacing w:before="0" w:beforeAutospacing="0" w:after="0" w:afterAutospacing="0"/>
        <w:ind w:left="0" w:right="0"/>
        <w:jc w:val="center"/>
        <w:rPr>
          <w:sz w:val="28"/>
          <w:szCs w:val="28"/>
          <w:lang w:val="ru"/>
        </w:rPr>
      </w:pPr>
      <w:r>
        <w:rPr>
          <w:rStyle w:val="15"/>
          <w:sz w:val="28"/>
          <w:szCs w:val="28"/>
          <w:lang w:val="ru"/>
        </w:rPr>
        <w:t>О регистрации доверенных лиц кандидата в депутаты</w:t>
      </w:r>
    </w:p>
    <w:p w14:paraId="40964D8B">
      <w:pPr>
        <w:pStyle w:val="14"/>
        <w:widowControl/>
        <w:spacing w:before="0" w:beforeAutospacing="0" w:after="0" w:afterAutospacing="0"/>
        <w:ind w:left="0" w:right="0"/>
        <w:jc w:val="center"/>
        <w:rPr>
          <w:sz w:val="28"/>
          <w:szCs w:val="28"/>
          <w:lang w:val="ru"/>
        </w:rPr>
      </w:pPr>
      <w:r>
        <w:rPr>
          <w:rStyle w:val="15"/>
          <w:sz w:val="28"/>
          <w:szCs w:val="28"/>
          <w:lang w:val="ru"/>
        </w:rPr>
        <w:t xml:space="preserve"> Собрания депутатов муниципального образования город Алексин</w:t>
      </w:r>
    </w:p>
    <w:p w14:paraId="1018275D">
      <w:pPr>
        <w:pStyle w:val="14"/>
        <w:widowControl/>
        <w:spacing w:before="0" w:beforeAutospacing="0" w:after="0" w:afterAutospacing="0"/>
        <w:ind w:left="0" w:right="0"/>
        <w:jc w:val="center"/>
        <w:rPr>
          <w:sz w:val="28"/>
          <w:szCs w:val="28"/>
          <w:lang w:val="ru"/>
        </w:rPr>
      </w:pPr>
      <w:r>
        <w:rPr>
          <w:rStyle w:val="15"/>
          <w:sz w:val="28"/>
          <w:szCs w:val="28"/>
          <w:lang w:val="ru"/>
        </w:rPr>
        <w:t>третьего созыва по пятимандатному избирательному округу № 5</w:t>
      </w:r>
    </w:p>
    <w:p w14:paraId="05BE4DF2">
      <w:pPr>
        <w:pStyle w:val="14"/>
        <w:widowControl/>
        <w:spacing w:before="0" w:beforeAutospacing="0" w:after="0" w:afterAutospacing="0"/>
        <w:ind w:left="0" w:right="0"/>
        <w:jc w:val="center"/>
        <w:rPr>
          <w:sz w:val="28"/>
          <w:szCs w:val="28"/>
          <w:lang w:val="ru"/>
        </w:rPr>
      </w:pPr>
    </w:p>
    <w:p w14:paraId="4BF491D1">
      <w:pPr>
        <w:pStyle w:val="1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700"/>
        <w:jc w:val="both"/>
        <w:rPr>
          <w:b/>
          <w:bCs w:val="0"/>
          <w:sz w:val="28"/>
          <w:szCs w:val="28"/>
          <w:lang w:val="ru"/>
        </w:rPr>
      </w:pPr>
      <w:r>
        <w:rPr>
          <w:rFonts w:hint="default" w:ascii="Times New Roman" w:hAnsi="Times New Roman" w:eastAsia="Times New Roman" w:cs="Times New Roman"/>
          <w:kern w:val="0"/>
          <w:sz w:val="28"/>
          <w:szCs w:val="28"/>
          <w:lang w:val="ru" w:eastAsia="zh-CN" w:bidi="ar"/>
        </w:rPr>
        <w:t xml:space="preserve">Рассмотрев документы, представленные в территориальную избирательную комиссию Алексинского района Тульской области для регистрации доверенных лиц кандидата в депутаты Собрания депутатов муниципального образования город Алексин третьего созыва по пятимандатному избирательному округу № 5, руководствуясь статьей 23 </w:t>
      </w:r>
      <w:r>
        <w:rPr>
          <w:rFonts w:hint="default" w:ascii="Times New Roman" w:hAnsi="Times New Roman" w:eastAsia="Times New Roman" w:cs="Times New Roman"/>
          <w:color w:val="auto"/>
          <w:kern w:val="0"/>
          <w:sz w:val="28"/>
          <w:szCs w:val="28"/>
          <w:u w:val="none"/>
          <w:shd w:val="clear" w:color="auto" w:fill="auto"/>
          <w:lang w:val="ru" w:eastAsia="zh-CN" w:bidi="ar"/>
        </w:rPr>
        <w:fldChar w:fldCharType="begin"/>
      </w:r>
      <w:r>
        <w:rPr>
          <w:rFonts w:hint="default" w:ascii="Times New Roman" w:hAnsi="Times New Roman" w:eastAsia="Times New Roman" w:cs="Times New Roman"/>
          <w:color w:val="auto"/>
          <w:kern w:val="0"/>
          <w:sz w:val="28"/>
          <w:szCs w:val="28"/>
          <w:u w:val="none"/>
          <w:shd w:val="clear" w:color="auto" w:fill="auto"/>
          <w:lang w:val="ru" w:eastAsia="zh-CN" w:bidi="ar"/>
        </w:rPr>
        <w:instrText xml:space="preserve"> HYPERLINK "http://pravo.gov.ru/proxy/ips/?docbody=&amp;link_id=0&amp;nd=118019563" </w:instrText>
      </w:r>
      <w:r>
        <w:rPr>
          <w:rFonts w:hint="default" w:ascii="Times New Roman" w:hAnsi="Times New Roman" w:eastAsia="Times New Roman" w:cs="Times New Roman"/>
          <w:color w:val="auto"/>
          <w:kern w:val="0"/>
          <w:sz w:val="28"/>
          <w:szCs w:val="28"/>
          <w:u w:val="none"/>
          <w:shd w:val="clear" w:color="auto" w:fill="auto"/>
          <w:lang w:val="ru" w:eastAsia="zh-CN" w:bidi="ar"/>
        </w:rPr>
        <w:fldChar w:fldCharType="separate"/>
      </w:r>
      <w:r>
        <w:rPr>
          <w:rStyle w:val="13"/>
          <w:color w:val="auto"/>
          <w:sz w:val="28"/>
          <w:szCs w:val="28"/>
          <w:u w:val="none"/>
          <w:shd w:val="clear" w:color="auto" w:fill="auto"/>
          <w:lang w:val="ru"/>
        </w:rPr>
        <w:t>Закона Тульской области от 08.07.2008 N1055-ЗТО "О регулировании отдельных правоотношений, связанных с выборами депутатов представительных органов муниципальных образований, членов иных выборных органов местного самоуправления"</w:t>
      </w:r>
      <w:r>
        <w:rPr>
          <w:rFonts w:hint="default" w:ascii="Times New Roman" w:hAnsi="Times New Roman" w:eastAsia="Times New Roman" w:cs="Times New Roman"/>
          <w:color w:val="auto"/>
          <w:kern w:val="0"/>
          <w:sz w:val="28"/>
          <w:szCs w:val="28"/>
          <w:u w:val="none"/>
          <w:shd w:val="clear" w:color="auto" w:fill="auto"/>
          <w:lang w:val="ru" w:eastAsia="zh-CN" w:bidi="ar"/>
        </w:rPr>
        <w:fldChar w:fldCharType="end"/>
      </w:r>
      <w:r>
        <w:rPr>
          <w:rFonts w:hint="default" w:ascii="Times New Roman" w:hAnsi="Times New Roman" w:eastAsia="Times New Roman" w:cs="Times New Roman"/>
          <w:color w:val="auto"/>
          <w:kern w:val="0"/>
          <w:sz w:val="28"/>
          <w:szCs w:val="28"/>
          <w:u w:val="none"/>
          <w:shd w:val="clear" w:color="auto" w:fill="auto"/>
          <w:lang w:val="ru" w:eastAsia="zh-CN" w:bidi="ar"/>
        </w:rPr>
        <w:t xml:space="preserve"> </w:t>
      </w:r>
      <w:r>
        <w:rPr>
          <w:rFonts w:hint="default" w:ascii="Times New Roman" w:hAnsi="Times New Roman" w:eastAsia="Times New Roman" w:cs="Times New Roman"/>
          <w:kern w:val="0"/>
          <w:sz w:val="28"/>
          <w:szCs w:val="28"/>
          <w:lang w:val="ru" w:eastAsia="zh-CN" w:bidi="ar"/>
        </w:rPr>
        <w:t xml:space="preserve">территориальная избирательная комиссия Алексинского района Тульской области, осуществляя полномочия </w:t>
      </w:r>
      <w:bookmarkStart w:id="0" w:name="_GoBack"/>
      <w:bookmarkEnd w:id="0"/>
      <w:r>
        <w:rPr>
          <w:rFonts w:hint="default" w:ascii="Times New Roman" w:hAnsi="Times New Roman" w:eastAsia="Times New Roman" w:cs="Times New Roman"/>
          <w:kern w:val="0"/>
          <w:sz w:val="28"/>
          <w:szCs w:val="28"/>
          <w:lang w:val="ru" w:eastAsia="zh-CN" w:bidi="ar"/>
        </w:rPr>
        <w:t xml:space="preserve">окружной избирательной комиссии избирательного округа № 5, </w:t>
      </w:r>
      <w:r>
        <w:rPr>
          <w:rFonts w:hint="default" w:ascii="Times New Roman" w:hAnsi="Times New Roman" w:eastAsia="Times New Roman" w:cs="Times New Roman"/>
          <w:b/>
          <w:bCs w:val="0"/>
          <w:kern w:val="0"/>
          <w:sz w:val="28"/>
          <w:szCs w:val="28"/>
          <w:lang w:val="ru" w:eastAsia="zh-CN" w:bidi="ar"/>
        </w:rPr>
        <w:t>постановляет:</w:t>
      </w:r>
    </w:p>
    <w:p w14:paraId="0F572AAC">
      <w:pPr>
        <w:pStyle w:val="14"/>
        <w:widowControl/>
        <w:spacing w:before="0" w:beforeAutospacing="0" w:after="0" w:afterAutospacing="0" w:line="360" w:lineRule="auto"/>
        <w:ind w:left="0" w:right="0" w:firstLine="700"/>
        <w:jc w:val="both"/>
        <w:rPr>
          <w:sz w:val="28"/>
          <w:szCs w:val="28"/>
          <w:lang w:val="ru"/>
        </w:rPr>
      </w:pPr>
      <w:r>
        <w:rPr>
          <w:sz w:val="28"/>
          <w:szCs w:val="28"/>
          <w:lang w:val="ru"/>
        </w:rPr>
        <w:t>1. Зарегистрировать доверенных лиц кандидата в депутаты Собрания депутатов муниципального образования город Алексин третьего созыва по пятимандатному избирательному округу № 5 в количестве 2 человек (список прилагается).</w:t>
      </w:r>
    </w:p>
    <w:p w14:paraId="0F9A0F9D">
      <w:pPr>
        <w:pStyle w:val="14"/>
        <w:widowControl/>
        <w:spacing w:before="0" w:beforeAutospacing="0" w:after="0" w:afterAutospacing="0" w:line="360" w:lineRule="auto"/>
        <w:ind w:left="0" w:right="0" w:firstLine="700"/>
        <w:jc w:val="both"/>
        <w:rPr>
          <w:sz w:val="28"/>
          <w:szCs w:val="28"/>
          <w:lang w:val="ru"/>
        </w:rPr>
      </w:pPr>
      <w:r>
        <w:rPr>
          <w:sz w:val="28"/>
          <w:szCs w:val="28"/>
          <w:lang w:val="ru"/>
        </w:rPr>
        <w:t>2. Выдать зарегистрированным доверенным лицам удостоверения установленного образца.</w:t>
      </w:r>
    </w:p>
    <w:p w14:paraId="49A1DAF6">
      <w:pPr>
        <w:pStyle w:val="14"/>
        <w:widowControl/>
        <w:spacing w:before="0" w:beforeAutospacing="0" w:after="0" w:afterAutospacing="0" w:line="360" w:lineRule="auto"/>
        <w:ind w:left="0" w:right="0" w:firstLine="700"/>
        <w:jc w:val="both"/>
        <w:rPr>
          <w:sz w:val="28"/>
          <w:szCs w:val="28"/>
          <w:lang w:val="ru"/>
        </w:rPr>
      </w:pPr>
      <w:r>
        <w:rPr>
          <w:sz w:val="28"/>
          <w:szCs w:val="28"/>
          <w:lang w:val="ru"/>
        </w:rPr>
        <w:t>3. Опубликовать настоящее постановление на официальном сайте администрации муниципального образования город Алексин в разделе «Выборы».</w:t>
      </w:r>
    </w:p>
    <w:p w14:paraId="486B37C7">
      <w:pPr>
        <w:pStyle w:val="14"/>
        <w:widowControl/>
        <w:spacing w:before="0" w:beforeAutospacing="0" w:after="0" w:afterAutospacing="0" w:line="360" w:lineRule="auto"/>
        <w:ind w:left="0" w:right="0" w:firstLine="700"/>
        <w:jc w:val="both"/>
        <w:rPr>
          <w:sz w:val="28"/>
          <w:szCs w:val="28"/>
          <w:lang w:val="ru"/>
        </w:rPr>
      </w:pPr>
    </w:p>
    <w:tbl>
      <w:tblPr>
        <w:tblStyle w:val="5"/>
        <w:tblW w:w="957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2"/>
        <w:gridCol w:w="2791"/>
        <w:gridCol w:w="3181"/>
      </w:tblGrid>
      <w:tr w14:paraId="60B098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2" w:type="dxa"/>
            <w:vAlign w:val="top"/>
          </w:tcPr>
          <w:p w14:paraId="74731151">
            <w:pPr>
              <w:widowControl/>
              <w:spacing w:before="0" w:beforeAutospacing="0" w:after="0" w:afterAutospacing="0"/>
              <w:ind w:left="0" w:right="0"/>
              <w:jc w:val="both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val="en-US" w:eastAsia="zh-CN" w:bidi="ar-SA"/>
              </w:rPr>
              <w:t>Председатель комиссии</w:t>
            </w:r>
          </w:p>
          <w:p w14:paraId="43F9A040">
            <w:pPr>
              <w:widowControl/>
              <w:spacing w:before="0" w:beforeAutospacing="0" w:after="0" w:afterAutospacing="0"/>
              <w:ind w:left="0" w:right="0"/>
              <w:jc w:val="both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791" w:type="dxa"/>
            <w:vAlign w:val="top"/>
          </w:tcPr>
          <w:p w14:paraId="2F723142">
            <w:pPr>
              <w:widowControl/>
              <w:spacing w:before="0" w:beforeAutospacing="0" w:after="0" w:afterAutospacing="0"/>
              <w:ind w:left="0" w:right="0"/>
              <w:jc w:val="both"/>
              <w:rPr>
                <w:szCs w:val="28"/>
              </w:rPr>
            </w:pPr>
          </w:p>
        </w:tc>
        <w:tc>
          <w:tcPr>
            <w:tcW w:w="3181" w:type="dxa"/>
            <w:vAlign w:val="top"/>
          </w:tcPr>
          <w:p w14:paraId="79689C24">
            <w:pPr>
              <w:widowControl/>
              <w:spacing w:before="0" w:beforeAutospacing="0" w:after="0" w:afterAutospacing="0"/>
              <w:ind w:left="0" w:right="0"/>
              <w:jc w:val="both"/>
              <w:rPr>
                <w:rFonts w:hint="default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</w:t>
            </w:r>
            <w:r>
              <w:rPr>
                <w:rFonts w:hint="default"/>
                <w:sz w:val="28"/>
                <w:szCs w:val="28"/>
                <w:lang w:val="ru-RU"/>
              </w:rPr>
              <w:t>.А. Кулиничева</w:t>
            </w:r>
          </w:p>
        </w:tc>
      </w:tr>
      <w:tr w14:paraId="439D40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2" w:type="dxa"/>
            <w:vAlign w:val="top"/>
          </w:tcPr>
          <w:p w14:paraId="19610FFE">
            <w:pPr>
              <w:widowControl/>
              <w:spacing w:before="0" w:beforeAutospacing="0" w:after="0" w:afterAutospacing="0"/>
              <w:ind w:left="0" w:right="0"/>
              <w:jc w:val="both"/>
              <w:rPr>
                <w:szCs w:val="28"/>
              </w:rPr>
            </w:pPr>
          </w:p>
          <w:p w14:paraId="1C481F2D">
            <w:pPr>
              <w:widowControl/>
              <w:spacing w:before="0" w:beforeAutospacing="0" w:after="0" w:afterAutospacing="0"/>
              <w:ind w:left="0" w:right="0"/>
              <w:jc w:val="both"/>
              <w:rPr>
                <w:szCs w:val="28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val="en-US" w:eastAsia="zh-CN" w:bidi="ar-SA"/>
              </w:rPr>
              <w:t>Секретарь комиссии</w:t>
            </w:r>
          </w:p>
        </w:tc>
        <w:tc>
          <w:tcPr>
            <w:tcW w:w="2791" w:type="dxa"/>
            <w:vAlign w:val="top"/>
          </w:tcPr>
          <w:p w14:paraId="203590AE">
            <w:pPr>
              <w:widowControl/>
              <w:spacing w:before="0" w:beforeAutospacing="0" w:after="0" w:afterAutospacing="0"/>
              <w:ind w:left="0" w:right="0"/>
              <w:jc w:val="both"/>
              <w:rPr>
                <w:szCs w:val="28"/>
              </w:rPr>
            </w:pPr>
          </w:p>
        </w:tc>
        <w:tc>
          <w:tcPr>
            <w:tcW w:w="3181" w:type="dxa"/>
            <w:vAlign w:val="top"/>
          </w:tcPr>
          <w:p w14:paraId="25772FE0">
            <w:pPr>
              <w:widowControl/>
              <w:spacing w:before="0" w:beforeAutospacing="0" w:after="0" w:afterAutospacing="0"/>
              <w:ind w:left="0" w:right="0"/>
              <w:jc w:val="both"/>
              <w:rPr>
                <w:rFonts w:hint="default"/>
                <w:szCs w:val="28"/>
              </w:rPr>
            </w:pPr>
          </w:p>
          <w:p w14:paraId="02460CAB">
            <w:pPr>
              <w:widowControl/>
              <w:spacing w:before="0" w:beforeAutospacing="0" w:after="0" w:afterAutospacing="0"/>
              <w:ind w:left="0" w:right="0"/>
              <w:jc w:val="both"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О.Н. Бычкова</w:t>
            </w:r>
          </w:p>
        </w:tc>
      </w:tr>
    </w:tbl>
    <w:p w14:paraId="7968D9A9">
      <w:pPr>
        <w:pStyle w:val="14"/>
        <w:widowControl/>
        <w:tabs>
          <w:tab w:val="left" w:pos="1080"/>
        </w:tabs>
        <w:spacing w:before="0" w:beforeAutospacing="0" w:after="0" w:afterAutospacing="0" w:line="360" w:lineRule="auto"/>
        <w:ind w:left="360" w:right="0"/>
        <w:jc w:val="both"/>
        <w:rPr>
          <w:b/>
          <w:bCs/>
          <w:color w:val="000000"/>
          <w:sz w:val="28"/>
          <w:szCs w:val="28"/>
        </w:rPr>
      </w:pPr>
    </w:p>
    <w:p w14:paraId="4DE94190">
      <w:pPr>
        <w:numPr>
          <w:ilvl w:val="0"/>
          <w:numId w:val="0"/>
        </w:numPr>
        <w:spacing w:after="0" w:line="360" w:lineRule="auto"/>
        <w:jc w:val="both"/>
        <w:rPr>
          <w:rFonts w:hint="default" w:cs="Times New Roman"/>
          <w:sz w:val="28"/>
          <w:szCs w:val="28"/>
        </w:rPr>
      </w:pPr>
      <w:r>
        <w:rPr>
          <w:rFonts w:hint="default" w:cs="Times New Roman"/>
          <w:sz w:val="28"/>
          <w:szCs w:val="28"/>
        </w:rPr>
        <w:t xml:space="preserve">   </w:t>
      </w:r>
    </w:p>
    <w:sectPr>
      <w:headerReference r:id="rId5" w:type="default"/>
      <w:pgSz w:w="11906" w:h="16838"/>
      <w:pgMar w:top="567" w:right="845" w:bottom="567" w:left="1461" w:header="709" w:footer="709" w:gutter="0"/>
      <w:cols w:space="720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1FB764">
    <w:pPr>
      <w:pStyle w:val="12"/>
      <w:jc w:val="right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bordersDoNotSurroundHeader w:val="0"/>
  <w:bordersDoNotSurroundFooter w:val="0"/>
  <w:documentProtection w:enforcement="0"/>
  <w:defaultTabStop w:val="708"/>
  <w:drawingGridHorizontalSpacing w:val="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1C408D"/>
    <w:rsid w:val="5DD92DAD"/>
    <w:rsid w:val="786A61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styleId="2">
    <w:name w:val="heading 1"/>
    <w:next w:val="1"/>
    <w:qFormat/>
    <w:uiPriority w:val="9"/>
    <w:pPr>
      <w:keepNext/>
      <w:widowControl/>
      <w:spacing w:before="0" w:beforeAutospacing="0" w:after="0" w:afterAutospacing="0"/>
      <w:ind w:left="0" w:right="0"/>
      <w:jc w:val="center"/>
      <w:outlineLvl w:val="0"/>
    </w:pPr>
    <w:rPr>
      <w:rFonts w:ascii="Times New Roman" w:hAnsi="Times New Roman" w:eastAsia="SimSun" w:cs="Times New Roman"/>
      <w:b/>
      <w:kern w:val="0"/>
      <w:sz w:val="28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9"/>
    <w:pPr>
      <w:keepNext/>
      <w:overflowPunct w:val="0"/>
      <w:autoSpaceDE w:val="0"/>
      <w:autoSpaceDN w:val="0"/>
      <w:adjustRightInd w:val="0"/>
      <w:spacing w:before="120" w:after="0" w:line="360" w:lineRule="auto"/>
      <w:outlineLvl w:val="2"/>
    </w:pPr>
    <w:rPr>
      <w:rFonts w:ascii="Times New Roman" w:hAnsi="Times New Roman" w:eastAsia="Times New Roman" w:cs="Times New Roman"/>
      <w:b/>
      <w:sz w:val="28"/>
      <w:szCs w:val="20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28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7">
    <w:name w:val="Body Text"/>
    <w:basedOn w:val="1"/>
    <w:link w:val="23"/>
    <w:qFormat/>
    <w:uiPriority w:val="0"/>
    <w:pPr>
      <w:jc w:val="center"/>
    </w:pPr>
    <w:rPr>
      <w:b/>
      <w:sz w:val="28"/>
    </w:rPr>
  </w:style>
  <w:style w:type="paragraph" w:styleId="8">
    <w:name w:val="Body Text Indent"/>
    <w:basedOn w:val="1"/>
    <w:link w:val="25"/>
    <w:unhideWhenUsed/>
    <w:qFormat/>
    <w:uiPriority w:val="99"/>
    <w:pPr>
      <w:spacing w:after="120"/>
      <w:ind w:left="283"/>
    </w:pPr>
  </w:style>
  <w:style w:type="paragraph" w:styleId="9">
    <w:name w:val="Body Text Indent 2"/>
    <w:semiHidden/>
    <w:unhideWhenUsed/>
    <w:qFormat/>
    <w:uiPriority w:val="0"/>
    <w:pPr>
      <w:widowControl/>
      <w:spacing w:before="0" w:beforeAutospacing="0" w:after="0" w:afterAutospacing="0"/>
      <w:ind w:left="0" w:right="0" w:firstLine="720"/>
      <w:jc w:val="both"/>
    </w:pPr>
    <w:rPr>
      <w:rFonts w:ascii="Times New Roman" w:hAnsi="Times New Roman" w:eastAsia="Times New Roman" w:cs="Times New Roman"/>
      <w:kern w:val="0"/>
      <w:sz w:val="28"/>
      <w:szCs w:val="24"/>
      <w:lang w:val="en-US" w:eastAsia="zh-CN" w:bidi="ar-SA"/>
    </w:rPr>
  </w:style>
  <w:style w:type="character" w:styleId="10">
    <w:name w:val="Emphasis"/>
    <w:basedOn w:val="4"/>
    <w:qFormat/>
    <w:uiPriority w:val="20"/>
    <w:rPr>
      <w:i/>
      <w:iCs/>
    </w:rPr>
  </w:style>
  <w:style w:type="paragraph" w:styleId="11">
    <w:name w:val="footer"/>
    <w:basedOn w:val="1"/>
    <w:link w:val="26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header"/>
    <w:basedOn w:val="1"/>
    <w:link w:val="24"/>
    <w:unhideWhenUsed/>
    <w:qFormat/>
    <w:uiPriority w:val="99"/>
    <w:pPr>
      <w:tabs>
        <w:tab w:val="center" w:pos="4677"/>
        <w:tab w:val="right" w:pos="9355"/>
      </w:tabs>
    </w:pPr>
  </w:style>
  <w:style w:type="character" w:styleId="13">
    <w:name w:val="Hyperlink"/>
    <w:basedOn w:val="4"/>
    <w:unhideWhenUsed/>
    <w:qFormat/>
    <w:uiPriority w:val="99"/>
    <w:rPr>
      <w:color w:val="0000FF"/>
      <w:u w:val="single"/>
    </w:rPr>
  </w:style>
  <w:style w:type="paragraph" w:styleId="14">
    <w:name w:val="Normal (Web)"/>
    <w:basedOn w:val="1"/>
    <w:semiHidden/>
    <w:unhideWhenUsed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15">
    <w:name w:val="Strong"/>
    <w:basedOn w:val="4"/>
    <w:qFormat/>
    <w:uiPriority w:val="22"/>
    <w:rPr>
      <w:b/>
      <w:bCs/>
    </w:rPr>
  </w:style>
  <w:style w:type="paragraph" w:customStyle="1" w:styleId="16">
    <w:name w:val="Таблица"/>
    <w:basedOn w:val="1"/>
    <w:qFormat/>
    <w:uiPriority w:val="0"/>
    <w:rPr>
      <w:szCs w:val="20"/>
    </w:rPr>
  </w:style>
  <w:style w:type="paragraph" w:customStyle="1" w:styleId="17">
    <w:name w:val="ConsPlus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8"/>
      <w:szCs w:val="20"/>
      <w:lang w:val="en-US" w:eastAsia="zh-CN" w:bidi="ar-SA"/>
    </w:rPr>
  </w:style>
  <w:style w:type="paragraph" w:customStyle="1" w:styleId="18">
    <w:name w:val="p17"/>
    <w:uiPriority w:val="0"/>
    <w:pPr>
      <w:widowControl/>
      <w:spacing w:before="0" w:beforeAutospacing="0" w:after="120" w:afterAutospacing="0"/>
      <w:ind w:left="283" w:right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zh-CN" w:bidi="ar-SA"/>
    </w:rPr>
  </w:style>
  <w:style w:type="paragraph" w:customStyle="1" w:styleId="19">
    <w:name w:val="p16"/>
    <w:uiPriority w:val="0"/>
    <w:pPr>
      <w:widowControl/>
      <w:spacing w:before="0" w:beforeAutospacing="0" w:after="0" w:afterAutospacing="0"/>
      <w:ind w:left="0" w:right="0"/>
      <w:jc w:val="center"/>
    </w:pPr>
    <w:rPr>
      <w:rFonts w:ascii="Times New Roman" w:hAnsi="Times New Roman" w:eastAsia="Times New Roman" w:cs="Times New Roman"/>
      <w:b/>
      <w:color w:val="auto"/>
      <w:kern w:val="0"/>
      <w:sz w:val="28"/>
      <w:szCs w:val="28"/>
      <w:lang w:val="en-US" w:eastAsia="zh-CN" w:bidi="ar-SA"/>
    </w:rPr>
  </w:style>
  <w:style w:type="paragraph" w:customStyle="1" w:styleId="20">
    <w:name w:val="ConsPlusTitle"/>
    <w:qFormat/>
    <w:uiPriority w:val="0"/>
    <w:pPr>
      <w:widowControl w:val="0"/>
      <w:autoSpaceDE w:val="0"/>
      <w:autoSpaceDN w:val="0"/>
      <w:adjustRightInd w:val="0"/>
      <w:spacing w:before="0" w:beforeAutospacing="0" w:after="0" w:afterAutospacing="0"/>
      <w:ind w:left="0" w:right="0"/>
      <w:jc w:val="left"/>
    </w:pPr>
    <w:rPr>
      <w:rFonts w:ascii="Times New Roman" w:hAnsi="Times New Roman" w:eastAsia="Times New Roman" w:cs="Times New Roman"/>
      <w:b/>
      <w:color w:val="auto"/>
      <w:kern w:val="0"/>
      <w:sz w:val="26"/>
      <w:szCs w:val="26"/>
      <w:lang w:val="en-US" w:eastAsia="zh-CN" w:bidi="ar-SA"/>
    </w:rPr>
  </w:style>
  <w:style w:type="paragraph" w:customStyle="1" w:styleId="21">
    <w:name w:val="p0"/>
    <w:uiPriority w:val="0"/>
    <w:pPr>
      <w:widowControl/>
      <w:spacing w:before="0" w:beforeAutospacing="0" w:after="200" w:afterAutospacing="0" w:line="271" w:lineRule="auto"/>
      <w:ind w:left="0" w:right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en-US" w:eastAsia="zh-CN" w:bidi="ar-SA"/>
    </w:rPr>
  </w:style>
  <w:style w:type="paragraph" w:customStyle="1" w:styleId="22">
    <w:name w:val="p15"/>
    <w:uiPriority w:val="0"/>
    <w:pPr>
      <w:widowControl/>
      <w:spacing w:before="0" w:beforeAutospacing="0" w:after="200" w:afterAutospacing="0" w:line="266" w:lineRule="auto"/>
      <w:ind w:left="0" w:right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en-US" w:eastAsia="zh-CN" w:bidi="ar-SA"/>
    </w:rPr>
  </w:style>
  <w:style w:type="character" w:customStyle="1" w:styleId="23">
    <w:name w:val="Основной текст Знак"/>
    <w:basedOn w:val="4"/>
    <w:link w:val="7"/>
    <w:qFormat/>
    <w:uiPriority w:val="0"/>
    <w:rPr>
      <w:rFonts w:ascii="Times New Roman" w:hAnsi="Times New Roman" w:eastAsia="Times New Roman" w:cs="Times New Roman"/>
      <w:b/>
      <w:sz w:val="28"/>
      <w:szCs w:val="24"/>
    </w:rPr>
  </w:style>
  <w:style w:type="character" w:customStyle="1" w:styleId="24">
    <w:name w:val="Верхний колонтитул Знак"/>
    <w:basedOn w:val="4"/>
    <w:link w:val="12"/>
    <w:uiPriority w:val="99"/>
    <w:rPr>
      <w:rFonts w:ascii="Times New Roman" w:hAnsi="Times New Roman" w:eastAsia="Times New Roman" w:cs="Times New Roman"/>
      <w:sz w:val="24"/>
      <w:szCs w:val="24"/>
    </w:rPr>
  </w:style>
  <w:style w:type="character" w:customStyle="1" w:styleId="25">
    <w:name w:val="Основной текст с отступом Знак"/>
    <w:basedOn w:val="4"/>
    <w:link w:val="8"/>
    <w:uiPriority w:val="99"/>
    <w:rPr>
      <w:rFonts w:ascii="Times New Roman" w:hAnsi="Times New Roman" w:eastAsia="Times New Roman" w:cs="Times New Roman"/>
      <w:sz w:val="24"/>
      <w:szCs w:val="24"/>
    </w:rPr>
  </w:style>
  <w:style w:type="character" w:customStyle="1" w:styleId="26">
    <w:name w:val="Нижний колонтитул Знак"/>
    <w:basedOn w:val="4"/>
    <w:link w:val="11"/>
    <w:qFormat/>
    <w:uiPriority w:val="99"/>
    <w:rPr>
      <w:rFonts w:ascii="Times New Roman" w:hAnsi="Times New Roman" w:eastAsia="Times New Roman" w:cs="Times New Roman"/>
      <w:sz w:val="24"/>
      <w:szCs w:val="24"/>
    </w:rPr>
  </w:style>
  <w:style w:type="character" w:customStyle="1" w:styleId="27">
    <w:name w:val="link10"/>
    <w:basedOn w:val="4"/>
    <w:uiPriority w:val="0"/>
    <w:rPr>
      <w:color w:val="0000CC"/>
      <w:u w:val="none"/>
    </w:rPr>
  </w:style>
  <w:style w:type="character" w:customStyle="1" w:styleId="28">
    <w:name w:val="Текст выноски Знак"/>
    <w:basedOn w:val="4"/>
    <w:link w:val="6"/>
    <w:semiHidden/>
    <w:uiPriority w:val="99"/>
    <w:rPr>
      <w:rFonts w:ascii="Segoe UI" w:hAnsi="Segoe UI" w:eastAsia="Times New Roman" w:cs="Segoe UI"/>
      <w:sz w:val="18"/>
      <w:szCs w:val="18"/>
    </w:rPr>
  </w:style>
  <w:style w:type="character" w:customStyle="1" w:styleId="29">
    <w:name w:val=" Знак Знак7"/>
    <w:qFormat/>
    <w:uiPriority w:val="0"/>
    <w:rPr>
      <w:sz w:val="28"/>
      <w:lang w:bidi="ar-SA"/>
    </w:rPr>
  </w:style>
  <w:style w:type="character" w:customStyle="1" w:styleId="30">
    <w:name w:val="15"/>
    <w:qFormat/>
    <w:uiPriority w:val="0"/>
    <w:rPr>
      <w:rFonts w:ascii="Times New Roman" w:hAnsi="Times New Roman" w:cs="Times New Roman"/>
      <w:i/>
    </w:rPr>
  </w:style>
  <w:style w:type="table" w:customStyle="1" w:styleId="31">
    <w:name w:val="Обычная таблица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0" w:type="dxa"/>
        <w:bottom w:w="0" w:type="dxa"/>
        <w:right w:w="10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227</Words>
  <Characters>1298</Characters>
  <Lines>10</Lines>
  <Paragraphs>3</Paragraphs>
  <TotalTime>31</TotalTime>
  <ScaleCrop>false</ScaleCrop>
  <LinksUpToDate>false</LinksUpToDate>
  <CharactersWithSpaces>0</CharactersWithSpaces>
  <Application>WPS Office_12.2.0.17153_F1E327BC-269C-435d-A152-05C5408002CA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2016-06-08T14:26:00Z</dcterms:created>
  <dc:creator>Е.А. Шуянцева</dc:creator>
  <cp:lastModifiedBy>Izbirkom</cp:lastModifiedBy>
  <cp:lastPrinted>2024-07-31T08:43:28Z</cp:lastPrinted>
  <dcterms:modified xsi:type="dcterms:W3CDTF">2024-07-31T08:44:32Z</dcterms:modified>
  <dc:title>ИЗБИРАТЕЛЬНАЯ КОМИССИЯ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1033-12.2.0.17153</vt:lpwstr>
  </property>
  <property fmtid="{D5CDD505-2E9C-101B-9397-08002B2CF9AE}" pid="3" name="ICV">
    <vt:lpwstr>23837CB170D041799DAA922B94F8383A_13</vt:lpwstr>
  </property>
</Properties>
</file>