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Look w:val="0420" w:firstRow="1" w:lastRow="0" w:firstColumn="0" w:lastColumn="0" w:noHBand="0" w:noVBand="1"/>
      </w:tblPr>
      <w:tblGrid>
        <w:gridCol w:w="4672"/>
        <w:gridCol w:w="4673"/>
      </w:tblGrid>
      <w:tr w:rsidR="00C67121" w:rsidRPr="005A1A4D" w14:paraId="7954F312" w14:textId="77777777" w:rsidTr="00C67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2" w:type="dxa"/>
          </w:tcPr>
          <w:p w14:paraId="71DDE99E" w14:textId="4AFDED61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bookmarkStart w:id="0" w:name="_GoBack"/>
            <w:bookmarkEnd w:id="0"/>
            <w:r w:rsidRPr="005A1A4D">
              <w:rPr>
                <w:rFonts w:ascii="Aptos" w:hAnsi="Aptos"/>
                <w:sz w:val="24"/>
                <w:szCs w:val="24"/>
              </w:rPr>
              <w:t>Информация</w:t>
            </w:r>
          </w:p>
        </w:tc>
        <w:tc>
          <w:tcPr>
            <w:tcW w:w="4673" w:type="dxa"/>
          </w:tcPr>
          <w:p w14:paraId="69583E25" w14:textId="0A887530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Детали</w:t>
            </w:r>
          </w:p>
        </w:tc>
      </w:tr>
      <w:tr w:rsidR="00C67121" w:rsidRPr="005A1A4D" w14:paraId="1C4833B1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216599C4" w14:textId="38EDA207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 xml:space="preserve">Сведения о заказчике </w:t>
            </w:r>
            <w:r w:rsidR="00C46351" w:rsidRPr="005A1A4D">
              <w:rPr>
                <w:rFonts w:ascii="Aptos" w:hAnsi="Aptos"/>
                <w:sz w:val="24"/>
                <w:szCs w:val="24"/>
              </w:rPr>
              <w:t xml:space="preserve"> </w:t>
            </w:r>
          </w:p>
        </w:tc>
        <w:tc>
          <w:tcPr>
            <w:tcW w:w="4673" w:type="dxa"/>
          </w:tcPr>
          <w:p w14:paraId="51C8B803" w14:textId="355FE587" w:rsidR="00C67121" w:rsidRPr="005A1A4D" w:rsidRDefault="00C67121" w:rsidP="00C4635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Акционерное общество  «</w:t>
            </w:r>
            <w:proofErr w:type="spellStart"/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Алексинстройконструкция</w:t>
            </w:r>
            <w:proofErr w:type="spellEnd"/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» (АО «АСК»), ОГРН 1027103671583, ИНН 7111000104, Юридический адрес: 301368, Тульская область, Алексинский район, город Алексин, </w:t>
            </w:r>
            <w:proofErr w:type="spellStart"/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ул</w:t>
            </w:r>
            <w:proofErr w:type="spellEnd"/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 xml:space="preserve"> Машиностроителей, д. 8</w:t>
            </w:r>
            <w:r w:rsidR="00C46351"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, тел.</w:t>
            </w:r>
            <w:r w:rsidR="00C46351" w:rsidRPr="005A1A4D">
              <w:rPr>
                <w:rFonts w:ascii="Aptos" w:hAnsi="Aptos"/>
                <w:sz w:val="24"/>
                <w:szCs w:val="24"/>
              </w:rPr>
              <w:t xml:space="preserve"> </w:t>
            </w:r>
            <w:hyperlink r:id="rId5" w:tgtFrame="_blank" w:history="1">
              <w:r w:rsidR="00C46351" w:rsidRPr="005A1A4D">
                <w:rPr>
                  <w:rFonts w:ascii="Aptos" w:eastAsia="Times New Roman" w:hAnsi="Aptos" w:cs="Times New Roman"/>
                  <w:kern w:val="32"/>
                  <w:sz w:val="24"/>
                  <w:szCs w:val="24"/>
                </w:rPr>
                <w:t>+7 (48753) 2-30-73</w:t>
              </w:r>
            </w:hyperlink>
            <w:r w:rsidR="00C46351" w:rsidRPr="005A1A4D">
              <w:rPr>
                <w:rFonts w:ascii="Aptos" w:hAnsi="Aptos"/>
                <w:sz w:val="24"/>
                <w:szCs w:val="24"/>
              </w:rPr>
              <w:t>, электронная почта</w:t>
            </w:r>
            <w:r w:rsidR="00C46351" w:rsidRPr="005A1A4D">
              <w:rPr>
                <w:rFonts w:ascii="Aptos" w:hAnsi="Aptos"/>
                <w:sz w:val="24"/>
                <w:szCs w:val="24"/>
                <w:lang w:val="en-US"/>
              </w:rPr>
              <w:t>:</w:t>
            </w:r>
            <w:r w:rsidR="00C46351" w:rsidRPr="005A1A4D">
              <w:rPr>
                <w:rFonts w:ascii="Aptos" w:hAnsi="Aptos"/>
                <w:sz w:val="24"/>
                <w:szCs w:val="24"/>
              </w:rPr>
              <w:t xml:space="preserve"> </w:t>
            </w:r>
            <w:r w:rsidR="00C46351"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  <w:lang w:val="en-US"/>
              </w:rPr>
              <w:t>aleksin-ask@tula.net</w:t>
            </w:r>
          </w:p>
        </w:tc>
      </w:tr>
      <w:tr w:rsidR="00C67121" w:rsidRPr="005A1A4D" w14:paraId="3D608FC8" w14:textId="77777777" w:rsidTr="00C67121">
        <w:tc>
          <w:tcPr>
            <w:tcW w:w="4672" w:type="dxa"/>
          </w:tcPr>
          <w:p w14:paraId="00C15DBA" w14:textId="3C78B19A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Уполномоченный орган</w:t>
            </w:r>
          </w:p>
        </w:tc>
        <w:tc>
          <w:tcPr>
            <w:tcW w:w="4673" w:type="dxa"/>
          </w:tcPr>
          <w:p w14:paraId="15356B42" w14:textId="38D9815B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 xml:space="preserve"> Администрация МО </w:t>
            </w:r>
            <w:proofErr w:type="spellStart"/>
            <w:r w:rsidRPr="005A1A4D">
              <w:rPr>
                <w:rFonts w:ascii="Aptos" w:hAnsi="Aptos"/>
                <w:sz w:val="24"/>
                <w:szCs w:val="24"/>
              </w:rPr>
              <w:t>г.Алексин</w:t>
            </w:r>
            <w:proofErr w:type="spellEnd"/>
          </w:p>
        </w:tc>
      </w:tr>
      <w:tr w:rsidR="00C46351" w:rsidRPr="005A1A4D" w14:paraId="4BCC0F21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74087DC0" w14:textId="73DF0038" w:rsidR="00C46351" w:rsidRPr="005A1A4D" w:rsidRDefault="00C4635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Сведения о исполнителе</w:t>
            </w:r>
          </w:p>
        </w:tc>
        <w:tc>
          <w:tcPr>
            <w:tcW w:w="4673" w:type="dxa"/>
          </w:tcPr>
          <w:p w14:paraId="529F6FB2" w14:textId="0E8EC9D1" w:rsidR="005A1A4D" w:rsidRPr="005A1A4D" w:rsidRDefault="005A1A4D" w:rsidP="005A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ptos" w:eastAsia="Times New Roman" w:hAnsi="Aptos"/>
                <w:sz w:val="24"/>
                <w:szCs w:val="24"/>
                <w:lang w:eastAsia="ar-SA"/>
              </w:rPr>
            </w:pPr>
            <w:r w:rsidRPr="005A1A4D">
              <w:rPr>
                <w:rFonts w:ascii="Aptos" w:hAnsi="Aptos"/>
                <w:bCs/>
                <w:sz w:val="24"/>
                <w:szCs w:val="24"/>
              </w:rPr>
              <w:t>Общество с ограниченной ответственностью Научно-производственный центр  «Экобезопасность» (ООО НПЦ «Экобезопасность»), Юридический адрес:</w:t>
            </w:r>
            <w:r w:rsidRPr="005A1A4D">
              <w:rPr>
                <w:rFonts w:ascii="Aptos" w:hAnsi="Aptos"/>
                <w:b/>
                <w:sz w:val="24"/>
                <w:szCs w:val="24"/>
              </w:rPr>
              <w:t xml:space="preserve"> </w:t>
            </w:r>
            <w:r w:rsidRPr="005A1A4D">
              <w:rPr>
                <w:rFonts w:ascii="Aptos" w:eastAsia="Times New Roman" w:hAnsi="Aptos"/>
                <w:sz w:val="24"/>
                <w:szCs w:val="24"/>
                <w:lang w:eastAsia="ar-SA"/>
              </w:rPr>
              <w:t xml:space="preserve">300041, </w:t>
            </w:r>
            <w:proofErr w:type="spellStart"/>
            <w:r w:rsidRPr="005A1A4D">
              <w:rPr>
                <w:rFonts w:ascii="Aptos" w:eastAsia="Times New Roman" w:hAnsi="Aptos"/>
                <w:sz w:val="24"/>
                <w:szCs w:val="24"/>
                <w:lang w:eastAsia="ar-SA"/>
              </w:rPr>
              <w:t>г</w:t>
            </w:r>
            <w:proofErr w:type="gramStart"/>
            <w:r w:rsidRPr="005A1A4D">
              <w:rPr>
                <w:rFonts w:ascii="Aptos" w:eastAsia="Times New Roman" w:hAnsi="Aptos"/>
                <w:sz w:val="24"/>
                <w:szCs w:val="24"/>
                <w:lang w:eastAsia="ar-SA"/>
              </w:rPr>
              <w:t>.Т</w:t>
            </w:r>
            <w:proofErr w:type="gramEnd"/>
            <w:r w:rsidRPr="005A1A4D">
              <w:rPr>
                <w:rFonts w:ascii="Aptos" w:eastAsia="Times New Roman" w:hAnsi="Aptos"/>
                <w:sz w:val="24"/>
                <w:szCs w:val="24"/>
                <w:lang w:eastAsia="ar-SA"/>
              </w:rPr>
              <w:t>ула</w:t>
            </w:r>
            <w:proofErr w:type="spellEnd"/>
            <w:r w:rsidRPr="005A1A4D">
              <w:rPr>
                <w:rFonts w:ascii="Aptos" w:eastAsia="Times New Roman" w:hAnsi="Aptos"/>
                <w:sz w:val="24"/>
                <w:szCs w:val="24"/>
                <w:lang w:eastAsia="ar-SA"/>
              </w:rPr>
              <w:t>, Красноармейский пр., 25, ЭТ/ЛИТ/КОМ 2/2/А2</w:t>
            </w:r>
          </w:p>
          <w:p w14:paraId="04CD1C87" w14:textId="4AA4722A" w:rsidR="00C46351" w:rsidRPr="005A1A4D" w:rsidRDefault="005A1A4D" w:rsidP="005A1A4D">
            <w:pPr>
              <w:ind w:left="708" w:hanging="708"/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ОГРН</w:t>
            </w:r>
          </w:p>
        </w:tc>
      </w:tr>
      <w:tr w:rsidR="00C46351" w:rsidRPr="005A1A4D" w14:paraId="77F328AF" w14:textId="77777777" w:rsidTr="00C67121">
        <w:tc>
          <w:tcPr>
            <w:tcW w:w="4672" w:type="dxa"/>
          </w:tcPr>
          <w:p w14:paraId="74F508AE" w14:textId="547FEDB7" w:rsidR="00C46351" w:rsidRPr="005A1A4D" w:rsidRDefault="00C4635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Контактные данные</w:t>
            </w:r>
            <w:r w:rsidR="005A1A4D" w:rsidRPr="005A1A4D">
              <w:rPr>
                <w:rFonts w:ascii="Aptos" w:hAnsi="Aptos"/>
                <w:sz w:val="24"/>
                <w:szCs w:val="24"/>
              </w:rPr>
              <w:t xml:space="preserve"> исполнителя</w:t>
            </w:r>
          </w:p>
        </w:tc>
        <w:tc>
          <w:tcPr>
            <w:tcW w:w="4673" w:type="dxa"/>
          </w:tcPr>
          <w:p w14:paraId="59510F6E" w14:textId="77777777" w:rsidR="00C46351" w:rsidRPr="005A1A4D" w:rsidRDefault="005A1A4D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Тел. + 7 (4872) 25-01-07</w:t>
            </w:r>
          </w:p>
          <w:p w14:paraId="6B7E4059" w14:textId="7EB6DB65" w:rsidR="005A1A4D" w:rsidRPr="005A1A4D" w:rsidRDefault="005A1A4D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 xml:space="preserve">электронная почта: </w:t>
            </w:r>
            <w:r w:rsidRPr="005A1A4D">
              <w:rPr>
                <w:rFonts w:ascii="Aptos" w:hAnsi="Aptos"/>
                <w:sz w:val="24"/>
                <w:szCs w:val="24"/>
                <w:lang w:val="en-US"/>
              </w:rPr>
              <w:t>ecology</w:t>
            </w:r>
            <w:r w:rsidRPr="005A1A4D">
              <w:rPr>
                <w:rFonts w:ascii="Aptos" w:hAnsi="Aptos"/>
                <w:sz w:val="24"/>
                <w:szCs w:val="24"/>
              </w:rPr>
              <w:t>-</w:t>
            </w:r>
            <w:proofErr w:type="spellStart"/>
            <w:r w:rsidRPr="005A1A4D">
              <w:rPr>
                <w:rFonts w:ascii="Aptos" w:hAnsi="Aptos"/>
                <w:sz w:val="24"/>
                <w:szCs w:val="24"/>
                <w:lang w:val="en-US"/>
              </w:rPr>
              <w:t>tula</w:t>
            </w:r>
            <w:proofErr w:type="spellEnd"/>
            <w:r w:rsidRPr="005A1A4D">
              <w:rPr>
                <w:rFonts w:ascii="Aptos" w:hAnsi="Aptos"/>
                <w:sz w:val="24"/>
                <w:szCs w:val="24"/>
              </w:rPr>
              <w:t>@</w:t>
            </w:r>
            <w:r w:rsidRPr="005A1A4D">
              <w:rPr>
                <w:rFonts w:ascii="Aptos" w:hAnsi="Aptos"/>
                <w:sz w:val="24"/>
                <w:szCs w:val="24"/>
                <w:lang w:val="en-US"/>
              </w:rPr>
              <w:t>mail</w:t>
            </w:r>
            <w:r w:rsidRPr="005A1A4D">
              <w:rPr>
                <w:rFonts w:ascii="Aptos" w:hAnsi="Aptos"/>
                <w:sz w:val="24"/>
                <w:szCs w:val="24"/>
              </w:rPr>
              <w:t>.</w:t>
            </w:r>
            <w:proofErr w:type="spellStart"/>
            <w:r w:rsidRPr="005A1A4D">
              <w:rPr>
                <w:rFonts w:ascii="Aptos" w:hAnsi="Aptos"/>
                <w:sz w:val="24"/>
                <w:szCs w:val="24"/>
                <w:lang w:val="en-US"/>
              </w:rPr>
              <w:t>ru</w:t>
            </w:r>
            <w:proofErr w:type="spellEnd"/>
          </w:p>
          <w:p w14:paraId="775AF843" w14:textId="1F5957D1" w:rsidR="005A1A4D" w:rsidRPr="005A1A4D" w:rsidRDefault="005A1A4D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ФИО ответственного: Сноскарев Сергей Андреевич</w:t>
            </w:r>
          </w:p>
        </w:tc>
      </w:tr>
      <w:tr w:rsidR="00C67121" w:rsidRPr="005A1A4D" w14:paraId="685FDA9E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765DCBF1" w14:textId="4052C141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Наименование объекта обсуждений</w:t>
            </w:r>
          </w:p>
        </w:tc>
        <w:tc>
          <w:tcPr>
            <w:tcW w:w="4673" w:type="dxa"/>
          </w:tcPr>
          <w:p w14:paraId="0765D317" w14:textId="636A5647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Цех  горячего  цинкования  металлических  конструкций  АО  «</w:t>
            </w:r>
            <w:proofErr w:type="spellStart"/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Алексинстройконструкция</w:t>
            </w:r>
            <w:proofErr w:type="spellEnd"/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»</w:t>
            </w:r>
          </w:p>
        </w:tc>
      </w:tr>
      <w:tr w:rsidR="00C67121" w:rsidRPr="005A1A4D" w14:paraId="0E277A61" w14:textId="77777777" w:rsidTr="00C67121">
        <w:tc>
          <w:tcPr>
            <w:tcW w:w="4672" w:type="dxa"/>
          </w:tcPr>
          <w:p w14:paraId="2B409F82" w14:textId="1B8E850D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Планируемая деятельность</w:t>
            </w:r>
          </w:p>
        </w:tc>
        <w:tc>
          <w:tcPr>
            <w:tcW w:w="4673" w:type="dxa"/>
          </w:tcPr>
          <w:p w14:paraId="69341571" w14:textId="45390265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 xml:space="preserve">Строительство цеха горячего цинковая металлических конструкций </w:t>
            </w:r>
          </w:p>
        </w:tc>
      </w:tr>
      <w:tr w:rsidR="00C67121" w:rsidRPr="005A1A4D" w14:paraId="1A193155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559AF874" w14:textId="5386461F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Цель деятельности</w:t>
            </w:r>
          </w:p>
        </w:tc>
        <w:tc>
          <w:tcPr>
            <w:tcW w:w="4673" w:type="dxa"/>
          </w:tcPr>
          <w:p w14:paraId="353A569A" w14:textId="1DDCEBD7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Расширение существующего производства</w:t>
            </w:r>
          </w:p>
        </w:tc>
      </w:tr>
      <w:tr w:rsidR="00C67121" w:rsidRPr="005A1A4D" w14:paraId="4C4C207E" w14:textId="77777777" w:rsidTr="00C67121">
        <w:tc>
          <w:tcPr>
            <w:tcW w:w="4672" w:type="dxa"/>
          </w:tcPr>
          <w:p w14:paraId="4E97DEDE" w14:textId="1F875878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Место реализации</w:t>
            </w:r>
          </w:p>
        </w:tc>
        <w:tc>
          <w:tcPr>
            <w:tcW w:w="4673" w:type="dxa"/>
          </w:tcPr>
          <w:p w14:paraId="334DD75F" w14:textId="574C3F8F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Тульская  область, г. Алексин,  ул. Машиностроителей, д.8</w:t>
            </w:r>
          </w:p>
        </w:tc>
      </w:tr>
      <w:tr w:rsidR="00C67121" w:rsidRPr="005A1A4D" w14:paraId="45064377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49EF4A2D" w14:textId="1C5702C6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Иная информация</w:t>
            </w:r>
          </w:p>
        </w:tc>
        <w:tc>
          <w:tcPr>
            <w:tcW w:w="4673" w:type="dxa"/>
          </w:tcPr>
          <w:p w14:paraId="7BFD71DE" w14:textId="5027EF55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Нет</w:t>
            </w:r>
          </w:p>
        </w:tc>
      </w:tr>
      <w:tr w:rsidR="00C67121" w:rsidRPr="005A1A4D" w14:paraId="3E5FC1F1" w14:textId="77777777" w:rsidTr="00C67121">
        <w:tc>
          <w:tcPr>
            <w:tcW w:w="4672" w:type="dxa"/>
          </w:tcPr>
          <w:p w14:paraId="64FB2A0F" w14:textId="7AA0088C" w:rsidR="00C67121" w:rsidRPr="00EC4771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EC4771">
              <w:rPr>
                <w:rFonts w:ascii="Aptos" w:hAnsi="Aptos"/>
                <w:sz w:val="24"/>
                <w:szCs w:val="24"/>
              </w:rPr>
              <w:t>Место ознакомления</w:t>
            </w:r>
          </w:p>
        </w:tc>
        <w:tc>
          <w:tcPr>
            <w:tcW w:w="4673" w:type="dxa"/>
          </w:tcPr>
          <w:p w14:paraId="6FF0E9A6" w14:textId="77C54160" w:rsidR="00C67121" w:rsidRPr="00EC4771" w:rsidRDefault="00C67121" w:rsidP="00C67121">
            <w:pPr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</w:pPr>
            <w:proofErr w:type="gramStart"/>
            <w:r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Тульская  область, г. Алексин,  ул. Машиностроителей, д.8 (</w:t>
            </w:r>
            <w:r w:rsid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приемная</w:t>
            </w:r>
            <w:r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)</w:t>
            </w:r>
            <w:r w:rsidR="00996A2F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 xml:space="preserve"> в рабочие дни: </w:t>
            </w:r>
            <w:proofErr w:type="spellStart"/>
            <w:r w:rsidR="00996A2F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пн-чт</w:t>
            </w:r>
            <w:proofErr w:type="spellEnd"/>
            <w:r w:rsidR="00996A2F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 xml:space="preserve"> с 08:30 ч. до 17:00 ч. (перерыв на обед с 12:00 ч. до 12:30 ч.) по местному времени</w:t>
            </w:r>
            <w:proofErr w:type="gramEnd"/>
          </w:p>
          <w:p w14:paraId="12897525" w14:textId="21AD80E6" w:rsidR="00C67121" w:rsidRPr="00EC4771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 xml:space="preserve">Дата доступности </w:t>
            </w:r>
            <w:r w:rsidR="00996A2F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 xml:space="preserve">с </w:t>
            </w:r>
            <w:r w:rsidR="00E67E13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21</w:t>
            </w:r>
            <w:r w:rsidR="00996A2F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 xml:space="preserve">.04.2025 г. по </w:t>
            </w:r>
            <w:r w:rsidR="00E67E13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22</w:t>
            </w:r>
            <w:r w:rsidR="00996A2F" w:rsidRPr="00EC4771"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  <w:t>.05.2025 г.</w:t>
            </w:r>
          </w:p>
        </w:tc>
      </w:tr>
      <w:tr w:rsidR="00B401C1" w:rsidRPr="005A1A4D" w14:paraId="3747EDE9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402E81C4" w14:textId="471C34D1" w:rsidR="00B401C1" w:rsidRPr="00B401C1" w:rsidRDefault="00B401C1" w:rsidP="00C67121">
            <w:pPr>
              <w:rPr>
                <w:rFonts w:ascii="Aptos" w:hAnsi="Aptos"/>
                <w:bCs/>
                <w:sz w:val="24"/>
                <w:szCs w:val="24"/>
              </w:rPr>
            </w:pPr>
            <w:r w:rsidRPr="00B401C1">
              <w:rPr>
                <w:rFonts w:ascii="Aptos" w:hAnsi="Aptos"/>
                <w:bCs/>
                <w:sz w:val="24"/>
                <w:szCs w:val="28"/>
              </w:rPr>
              <w:t>Место и дата проведение общественных слушаний</w:t>
            </w:r>
          </w:p>
        </w:tc>
        <w:tc>
          <w:tcPr>
            <w:tcW w:w="4673" w:type="dxa"/>
          </w:tcPr>
          <w:p w14:paraId="53351A89" w14:textId="0D439CDF" w:rsidR="00B401C1" w:rsidRPr="00B401C1" w:rsidRDefault="00B401C1" w:rsidP="00C67121">
            <w:pPr>
              <w:rPr>
                <w:rFonts w:ascii="Aptos" w:eastAsia="Times New Roman" w:hAnsi="Aptos" w:cs="Times New Roman"/>
                <w:kern w:val="32"/>
                <w:sz w:val="24"/>
                <w:szCs w:val="24"/>
              </w:rPr>
            </w:pPr>
            <w:r w:rsidRPr="00B401C1">
              <w:rPr>
                <w:rFonts w:ascii="Aptos" w:hAnsi="Aptos"/>
                <w:bCs/>
                <w:sz w:val="24"/>
                <w:szCs w:val="28"/>
              </w:rPr>
              <w:t xml:space="preserve">Общественные слушания проводятся 12 мая в 15.00 (по Московскому времени) по адресу: </w:t>
            </w:r>
            <w:proofErr w:type="spellStart"/>
            <w:r w:rsidRPr="00B401C1">
              <w:rPr>
                <w:rFonts w:ascii="Aptos" w:hAnsi="Aptos"/>
                <w:bCs/>
                <w:sz w:val="24"/>
                <w:szCs w:val="28"/>
              </w:rPr>
              <w:t>г.Алексин</w:t>
            </w:r>
            <w:proofErr w:type="spellEnd"/>
            <w:r w:rsidRPr="00B401C1">
              <w:rPr>
                <w:rFonts w:ascii="Aptos" w:hAnsi="Aptos"/>
                <w:bCs/>
                <w:sz w:val="24"/>
                <w:szCs w:val="28"/>
              </w:rPr>
              <w:t xml:space="preserve">, </w:t>
            </w:r>
            <w:proofErr w:type="spellStart"/>
            <w:r w:rsidRPr="00B401C1">
              <w:rPr>
                <w:rFonts w:ascii="Aptos" w:hAnsi="Aptos"/>
                <w:bCs/>
                <w:sz w:val="24"/>
                <w:szCs w:val="28"/>
              </w:rPr>
              <w:t>ул.Героев</w:t>
            </w:r>
            <w:proofErr w:type="spellEnd"/>
            <w:r w:rsidRPr="00B401C1">
              <w:rPr>
                <w:rFonts w:ascii="Aptos" w:hAnsi="Aptos"/>
                <w:bCs/>
                <w:sz w:val="24"/>
                <w:szCs w:val="28"/>
              </w:rPr>
              <w:t xml:space="preserve"> </w:t>
            </w:r>
            <w:proofErr w:type="spellStart"/>
            <w:r w:rsidRPr="00B401C1">
              <w:rPr>
                <w:rFonts w:ascii="Aptos" w:hAnsi="Aptos"/>
                <w:bCs/>
                <w:sz w:val="24"/>
                <w:szCs w:val="28"/>
              </w:rPr>
              <w:t>Алексинцев</w:t>
            </w:r>
            <w:proofErr w:type="spellEnd"/>
            <w:r w:rsidRPr="00B401C1">
              <w:rPr>
                <w:rFonts w:ascii="Aptos" w:hAnsi="Aptos"/>
                <w:bCs/>
                <w:sz w:val="24"/>
                <w:szCs w:val="28"/>
              </w:rPr>
              <w:t>, д.10, каб.314</w:t>
            </w:r>
          </w:p>
        </w:tc>
      </w:tr>
      <w:tr w:rsidR="00C67121" w:rsidRPr="005A1A4D" w14:paraId="79AFD540" w14:textId="77777777" w:rsidTr="00C67121">
        <w:tc>
          <w:tcPr>
            <w:tcW w:w="4672" w:type="dxa"/>
          </w:tcPr>
          <w:p w14:paraId="72F2A505" w14:textId="6994E2CC" w:rsidR="00C67121" w:rsidRPr="005A1A4D" w:rsidRDefault="00C6712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Размещение в сети "Интернет"</w:t>
            </w:r>
          </w:p>
        </w:tc>
        <w:tc>
          <w:tcPr>
            <w:tcW w:w="4673" w:type="dxa"/>
          </w:tcPr>
          <w:p w14:paraId="4C84707B" w14:textId="2B27E2ED" w:rsidR="00117770" w:rsidRDefault="00117770" w:rsidP="00C67121">
            <w:pPr>
              <w:rPr>
                <w:rFonts w:ascii="Aptos" w:hAnsi="Aptos"/>
                <w:sz w:val="24"/>
                <w:szCs w:val="24"/>
              </w:rPr>
            </w:pPr>
            <w:r w:rsidRPr="00117770">
              <w:rPr>
                <w:rFonts w:ascii="Aptos" w:hAnsi="Aptos"/>
                <w:sz w:val="24"/>
                <w:szCs w:val="24"/>
              </w:rPr>
              <w:t>на официальном сайте муниципального образования города Алексин, во вкладке: «деятельност</w:t>
            </w:r>
            <w:proofErr w:type="gramStart"/>
            <w:r w:rsidRPr="00117770">
              <w:rPr>
                <w:rFonts w:ascii="Aptos" w:hAnsi="Aptos"/>
                <w:sz w:val="24"/>
                <w:szCs w:val="24"/>
              </w:rPr>
              <w:t>ь-</w:t>
            </w:r>
            <w:proofErr w:type="gramEnd"/>
            <w:r w:rsidRPr="00117770">
              <w:rPr>
                <w:rFonts w:ascii="Aptos" w:hAnsi="Aptos"/>
                <w:sz w:val="24"/>
                <w:szCs w:val="24"/>
              </w:rPr>
              <w:t>&gt;градостроительство-&gt;публичные слушания-&gt;оповещение»- https://aleksin-r71.gosuslugi.ru/</w:t>
            </w:r>
          </w:p>
          <w:p w14:paraId="5CBD2CCD" w14:textId="16F27AF4" w:rsidR="00C67121" w:rsidRPr="005A1A4D" w:rsidRDefault="00C4635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lastRenderedPageBreak/>
              <w:t>на официальном сайте АО «</w:t>
            </w:r>
            <w:proofErr w:type="spellStart"/>
            <w:r w:rsidRPr="005A1A4D">
              <w:rPr>
                <w:rFonts w:ascii="Aptos" w:hAnsi="Aptos"/>
                <w:sz w:val="24"/>
                <w:szCs w:val="24"/>
              </w:rPr>
              <w:t>Алексинстройконструкция</w:t>
            </w:r>
            <w:proofErr w:type="spellEnd"/>
            <w:r w:rsidRPr="005A1A4D">
              <w:rPr>
                <w:rFonts w:ascii="Aptos" w:hAnsi="Aptos"/>
                <w:sz w:val="24"/>
                <w:szCs w:val="24"/>
              </w:rPr>
              <w:t>» в разделе: «Общественные обсуждения» по ссылке:</w:t>
            </w:r>
            <w:r w:rsidR="00601DB1">
              <w:t xml:space="preserve"> </w:t>
            </w:r>
            <w:hyperlink r:id="rId6" w:history="1">
              <w:r w:rsidR="00601DB1" w:rsidRPr="00791BE9">
                <w:rPr>
                  <w:rStyle w:val="ac"/>
                  <w:rFonts w:ascii="Aptos" w:hAnsi="Aptos"/>
                  <w:sz w:val="24"/>
                  <w:szCs w:val="24"/>
                </w:rPr>
                <w:t>https://www.aleksin-ask.ru/obshhestvennye-slushaniya.html</w:t>
              </w:r>
            </w:hyperlink>
          </w:p>
          <w:p w14:paraId="44565848" w14:textId="3D5B2435" w:rsidR="00C46351" w:rsidRPr="005A1A4D" w:rsidRDefault="00C46351" w:rsidP="00C6712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На официальном сайте генерального проектировщика АО «ТАГАТ» по ссылке:</w:t>
            </w:r>
            <w:r w:rsidR="00601DB1">
              <w:t xml:space="preserve"> </w:t>
            </w:r>
            <w:hyperlink r:id="rId7" w:history="1">
              <w:r w:rsidR="00601DB1" w:rsidRPr="00791BE9">
                <w:rPr>
                  <w:rStyle w:val="ac"/>
                  <w:rFonts w:ascii="Aptos" w:hAnsi="Aptos"/>
                  <w:sz w:val="24"/>
                  <w:szCs w:val="24"/>
                </w:rPr>
                <w:t>https://tagat.ru/ru/news/uvedomlenie-o-provedenii-ob-shh-estvennyh-obsu-zh-denij-proektnoj-dokumenta-cz-ii</w:t>
              </w:r>
            </w:hyperlink>
            <w:r w:rsidRPr="005A1A4D">
              <w:rPr>
                <w:rFonts w:ascii="Aptos" w:hAnsi="Aptos"/>
                <w:sz w:val="24"/>
                <w:szCs w:val="24"/>
              </w:rPr>
              <w:t>;</w:t>
            </w:r>
          </w:p>
          <w:p w14:paraId="7F695A94" w14:textId="538115FD" w:rsidR="00C46351" w:rsidRPr="005A1A4D" w:rsidRDefault="00C46351" w:rsidP="00C4635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На официальном сайте Министерство сельского хозяйства, природных ресурсов и экологии Тульской области в разделе «Пресс-центр»;</w:t>
            </w:r>
          </w:p>
          <w:p w14:paraId="61B1B669" w14:textId="0AE2DE19" w:rsidR="00C46351" w:rsidRPr="005A1A4D" w:rsidRDefault="00C46351" w:rsidP="00C46351">
            <w:pPr>
              <w:rPr>
                <w:rFonts w:ascii="Aptos" w:hAnsi="Aptos"/>
                <w:sz w:val="24"/>
                <w:szCs w:val="24"/>
              </w:rPr>
            </w:pPr>
            <w:r w:rsidRPr="005A1A4D">
              <w:rPr>
                <w:rFonts w:ascii="Aptos" w:hAnsi="Aptos"/>
                <w:sz w:val="24"/>
                <w:szCs w:val="24"/>
              </w:rPr>
              <w:t>На официальном сайте исполнителя ООО НПЦ «</w:t>
            </w:r>
            <w:proofErr w:type="spellStart"/>
            <w:r w:rsidRPr="005A1A4D">
              <w:rPr>
                <w:rFonts w:ascii="Aptos" w:hAnsi="Aptos"/>
                <w:sz w:val="24"/>
                <w:szCs w:val="24"/>
              </w:rPr>
              <w:t>Экобезопасность</w:t>
            </w:r>
            <w:proofErr w:type="spellEnd"/>
            <w:r w:rsidRPr="005A1A4D">
              <w:rPr>
                <w:rFonts w:ascii="Aptos" w:hAnsi="Aptos"/>
                <w:sz w:val="24"/>
                <w:szCs w:val="24"/>
              </w:rPr>
              <w:t xml:space="preserve">» по ссылке </w:t>
            </w:r>
            <w:r w:rsidRPr="005A1A4D">
              <w:rPr>
                <w:rFonts w:ascii="Aptos" w:hAnsi="Aptos"/>
                <w:sz w:val="24"/>
                <w:szCs w:val="24"/>
                <w:lang w:val="en-US"/>
              </w:rPr>
              <w:t>ecology</w:t>
            </w:r>
            <w:r w:rsidRPr="005A1A4D">
              <w:rPr>
                <w:rFonts w:ascii="Aptos" w:hAnsi="Aptos"/>
                <w:sz w:val="24"/>
                <w:szCs w:val="24"/>
              </w:rPr>
              <w:t>-</w:t>
            </w:r>
            <w:proofErr w:type="spellStart"/>
            <w:r w:rsidRPr="005A1A4D">
              <w:rPr>
                <w:rFonts w:ascii="Aptos" w:hAnsi="Aptos"/>
                <w:sz w:val="24"/>
                <w:szCs w:val="24"/>
                <w:lang w:val="en-US"/>
              </w:rPr>
              <w:t>tula</w:t>
            </w:r>
            <w:proofErr w:type="spellEnd"/>
            <w:r w:rsidRPr="005A1A4D">
              <w:rPr>
                <w:rFonts w:ascii="Aptos" w:hAnsi="Aptos"/>
                <w:sz w:val="24"/>
                <w:szCs w:val="24"/>
              </w:rPr>
              <w:t>.</w:t>
            </w:r>
            <w:proofErr w:type="spellStart"/>
            <w:r w:rsidRPr="005A1A4D">
              <w:rPr>
                <w:rFonts w:ascii="Aptos" w:hAnsi="Aptos"/>
                <w:sz w:val="24"/>
                <w:szCs w:val="24"/>
                <w:lang w:val="en-US"/>
              </w:rPr>
              <w:t>ru</w:t>
            </w:r>
            <w:proofErr w:type="spellEnd"/>
            <w:r w:rsidRPr="005A1A4D">
              <w:rPr>
                <w:rFonts w:ascii="Aptos" w:hAnsi="Aptos"/>
                <w:sz w:val="24"/>
                <w:szCs w:val="24"/>
              </w:rPr>
              <w:t>/ОО</w:t>
            </w:r>
          </w:p>
        </w:tc>
      </w:tr>
      <w:tr w:rsidR="00C67121" w:rsidRPr="005A1A4D" w14:paraId="76EC3937" w14:textId="77777777" w:rsidTr="00C67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2" w:type="dxa"/>
          </w:tcPr>
          <w:p w14:paraId="2881D32F" w14:textId="007CE734" w:rsidR="00C67121" w:rsidRPr="005A1A4D" w:rsidRDefault="00E67E13" w:rsidP="00C67121">
            <w:p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lastRenderedPageBreak/>
              <w:t>Формат проведения</w:t>
            </w:r>
          </w:p>
        </w:tc>
        <w:tc>
          <w:tcPr>
            <w:tcW w:w="4673" w:type="dxa"/>
          </w:tcPr>
          <w:p w14:paraId="178F7E47" w14:textId="24E6292E" w:rsidR="00C67121" w:rsidRPr="005A1A4D" w:rsidRDefault="00641C36" w:rsidP="00C67121">
            <w:p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Общественные слушания</w:t>
            </w:r>
          </w:p>
        </w:tc>
      </w:tr>
    </w:tbl>
    <w:p w14:paraId="5B54539A" w14:textId="77777777" w:rsidR="00C67121" w:rsidRPr="005A1A4D" w:rsidRDefault="00C67121" w:rsidP="00C67121">
      <w:pPr>
        <w:rPr>
          <w:rFonts w:ascii="Aptos" w:hAnsi="Aptos"/>
          <w:sz w:val="24"/>
          <w:szCs w:val="24"/>
        </w:rPr>
      </w:pPr>
    </w:p>
    <w:p w14:paraId="52E58951" w14:textId="593EDA94" w:rsidR="00DA4493" w:rsidRPr="005A1A4D" w:rsidRDefault="00DA4493">
      <w:pPr>
        <w:rPr>
          <w:rFonts w:ascii="Aptos" w:hAnsi="Aptos"/>
          <w:sz w:val="24"/>
          <w:szCs w:val="24"/>
        </w:rPr>
      </w:pPr>
    </w:p>
    <w:sectPr w:rsidR="00DA4493" w:rsidRPr="005A1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21"/>
    <w:rsid w:val="00117770"/>
    <w:rsid w:val="005A1A4D"/>
    <w:rsid w:val="00601DB1"/>
    <w:rsid w:val="00641C36"/>
    <w:rsid w:val="007A1961"/>
    <w:rsid w:val="00996A2F"/>
    <w:rsid w:val="00A077D2"/>
    <w:rsid w:val="00A34670"/>
    <w:rsid w:val="00B0387E"/>
    <w:rsid w:val="00B401C1"/>
    <w:rsid w:val="00C46351"/>
    <w:rsid w:val="00C67121"/>
    <w:rsid w:val="00CA467F"/>
    <w:rsid w:val="00CA7C90"/>
    <w:rsid w:val="00CE4BE3"/>
    <w:rsid w:val="00DA4493"/>
    <w:rsid w:val="00E67E13"/>
    <w:rsid w:val="00EC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9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7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671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1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1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1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1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1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1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71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C671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712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712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712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712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712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712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71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67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71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7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7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712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712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712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71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712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67121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6712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7121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C67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41"/>
    <w:rsid w:val="00C671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7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671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1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1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1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1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1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1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71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C671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712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712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712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712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712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712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71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67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71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7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7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712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712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712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71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712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67121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6712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7121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C67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41"/>
    <w:rsid w:val="00C671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gat.ru/ru/news/uvedomlenie-o-provedenii-ob-shh-estvennyh-obsu-zh-denij-proektnoj-dokumenta-cz-i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leksin-ask.ru/obshhestvennye-slushaniya.html" TargetMode="External"/><Relationship Id="rId5" Type="http://schemas.openxmlformats.org/officeDocument/2006/relationships/hyperlink" Target="tel:+7487532307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Сноскарев</dc:creator>
  <cp:lastModifiedBy>babashkina.olga</cp:lastModifiedBy>
  <cp:revision>2</cp:revision>
  <dcterms:created xsi:type="dcterms:W3CDTF">2025-04-08T10:43:00Z</dcterms:created>
  <dcterms:modified xsi:type="dcterms:W3CDTF">2025-04-08T10:43:00Z</dcterms:modified>
</cp:coreProperties>
</file>