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E18C6" w:rsidRDefault="00BF1E1E" w:rsidP="000E1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817AC">
        <w:rPr>
          <w:rFonts w:ascii="Times New Roman" w:hAnsi="Times New Roman"/>
          <w:b/>
          <w:sz w:val="24"/>
          <w:szCs w:val="24"/>
        </w:rPr>
        <w:t xml:space="preserve">достижении индикаторов </w:t>
      </w:r>
      <w:r w:rsidR="000E18C6">
        <w:rPr>
          <w:rFonts w:ascii="Times New Roman" w:hAnsi="Times New Roman"/>
          <w:b/>
          <w:sz w:val="24"/>
          <w:szCs w:val="24"/>
        </w:rPr>
        <w:t xml:space="preserve">эффективности  реализации Стратегии 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социально-экономического развития муниципального образования город Алексин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0F24D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43F5" w:rsidRDefault="00B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848"/>
        <w:gridCol w:w="1866"/>
        <w:gridCol w:w="1682"/>
        <w:gridCol w:w="5107"/>
      </w:tblGrid>
      <w:tr w:rsidR="000E18C6" w:rsidRPr="00B843F5" w:rsidTr="00B843F5">
        <w:tc>
          <w:tcPr>
            <w:tcW w:w="5848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1866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82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0E18C6" w:rsidRPr="00B843F5" w:rsidTr="004F1723">
        <w:tc>
          <w:tcPr>
            <w:tcW w:w="14503" w:type="dxa"/>
            <w:gridSpan w:val="4"/>
          </w:tcPr>
          <w:p w:rsidR="000E18C6" w:rsidRPr="00B843F5" w:rsidRDefault="000E18C6" w:rsidP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C6" w:rsidRPr="00B843F5" w:rsidRDefault="000E18C6" w:rsidP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улучшения инвестиционного климата. Поддержка малого и среднего бизнеса</w:t>
            </w:r>
          </w:p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Инвестиции в основной капитал за счет всех источников (млрд руб.)                     </w:t>
            </w:r>
          </w:p>
          <w:p w:rsidR="000E18C6" w:rsidRPr="00B843F5" w:rsidRDefault="000E18C6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E18C6" w:rsidRPr="00B843F5" w:rsidRDefault="000E18C6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  <w:tc>
          <w:tcPr>
            <w:tcW w:w="1682" w:type="dxa"/>
          </w:tcPr>
          <w:p w:rsidR="000E18C6" w:rsidRPr="00A24BFF" w:rsidRDefault="00A0029D" w:rsidP="00A0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4BFF">
              <w:rPr>
                <w:rFonts w:ascii="Times New Roman" w:hAnsi="Times New Roman"/>
                <w:color w:val="auto"/>
                <w:sz w:val="24"/>
                <w:szCs w:val="24"/>
              </w:rPr>
              <w:t>1 465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Создано новых рабочих мест (ед.)</w:t>
            </w:r>
          </w:p>
          <w:p w:rsidR="000E18C6" w:rsidRPr="00B843F5" w:rsidRDefault="000E18C6" w:rsidP="004F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E18C6" w:rsidRPr="00B843F5" w:rsidRDefault="000E18C6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1 270</w:t>
            </w:r>
          </w:p>
        </w:tc>
        <w:tc>
          <w:tcPr>
            <w:tcW w:w="1682" w:type="dxa"/>
          </w:tcPr>
          <w:p w:rsidR="000E18C6" w:rsidRPr="0001717F" w:rsidRDefault="000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7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4F172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(ед. на 10 тыс. человек населения)</w:t>
            </w:r>
          </w:p>
        </w:tc>
        <w:tc>
          <w:tcPr>
            <w:tcW w:w="1866" w:type="dxa"/>
          </w:tcPr>
          <w:p w:rsidR="000E18C6" w:rsidRPr="00B843F5" w:rsidRDefault="000E18C6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82" w:type="dxa"/>
          </w:tcPr>
          <w:p w:rsidR="000E18C6" w:rsidRPr="00DA7F48" w:rsidRDefault="00DA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4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03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Количество резидентов ТОСЭР (ед.)</w:t>
            </w:r>
          </w:p>
        </w:tc>
        <w:tc>
          <w:tcPr>
            <w:tcW w:w="1866" w:type="dxa"/>
          </w:tcPr>
          <w:p w:rsidR="00033290" w:rsidRPr="00B843F5" w:rsidRDefault="0003329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033290" w:rsidRPr="006356B5" w:rsidRDefault="00FB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</w:tcPr>
          <w:p w:rsidR="00033290" w:rsidRPr="003A7FA0" w:rsidRDefault="00600CBB" w:rsidP="0088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A0">
              <w:rPr>
                <w:rFonts w:ascii="Times New Roman" w:hAnsi="Times New Roman"/>
                <w:sz w:val="24"/>
                <w:szCs w:val="24"/>
              </w:rPr>
              <w:t xml:space="preserve">С 2019 года муниципальное образование город Алексин имеет статус резидента ТОСЭР. За 2020 год привлечено 5 </w:t>
            </w:r>
            <w:r w:rsidR="005B6CCC" w:rsidRPr="003A7FA0">
              <w:rPr>
                <w:rFonts w:ascii="Times New Roman" w:hAnsi="Times New Roman"/>
                <w:sz w:val="24"/>
                <w:szCs w:val="24"/>
              </w:rPr>
              <w:t>резидентов при плане 3 (166,7%), с 2019 года показатель составил 7 резидентов при плане 5 , что составляет 140%.</w:t>
            </w: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03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Количество рабочих мест, созданных резидентами ТОСЭР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66" w:type="dxa"/>
          </w:tcPr>
          <w:p w:rsidR="00033290" w:rsidRPr="00B843F5" w:rsidRDefault="0003329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2" w:type="dxa"/>
          </w:tcPr>
          <w:p w:rsidR="00033290" w:rsidRPr="006356B5" w:rsidRDefault="00FB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7" w:type="dxa"/>
          </w:tcPr>
          <w:p w:rsidR="00033290" w:rsidRPr="003A7FA0" w:rsidRDefault="00942A1E" w:rsidP="0088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A0">
              <w:rPr>
                <w:rFonts w:ascii="Times New Roman" w:hAnsi="Times New Roman"/>
                <w:sz w:val="24"/>
                <w:szCs w:val="24"/>
              </w:rPr>
              <w:t xml:space="preserve">За 2020 год создано 85 рабочих мест, что соответствует показателю плана по региональному соглашению, </w:t>
            </w:r>
            <w:r w:rsidR="003A7FA0">
              <w:rPr>
                <w:rFonts w:ascii="Times New Roman" w:hAnsi="Times New Roman"/>
                <w:sz w:val="24"/>
                <w:szCs w:val="24"/>
              </w:rPr>
              <w:t>при плане по соглашениям резидентов 108 рабочих мест (78,7%),</w:t>
            </w:r>
            <w:r w:rsidRPr="003A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E58" w:rsidRPr="003A7FA0">
              <w:rPr>
                <w:rFonts w:ascii="Times New Roman" w:hAnsi="Times New Roman"/>
                <w:sz w:val="24"/>
                <w:szCs w:val="24"/>
              </w:rPr>
              <w:t>с 2019 года создано 111 рабочих мест при плане 122 (91,0%)</w:t>
            </w: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03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Объем инвестиций, осуществленных резидентами ТОСЭР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3290">
              <w:rPr>
                <w:rFonts w:ascii="Times New Roman" w:hAnsi="Times New Roman"/>
                <w:sz w:val="24"/>
                <w:szCs w:val="24"/>
              </w:rPr>
              <w:t>млн. руб)</w:t>
            </w:r>
          </w:p>
        </w:tc>
        <w:tc>
          <w:tcPr>
            <w:tcW w:w="1866" w:type="dxa"/>
          </w:tcPr>
          <w:p w:rsidR="00033290" w:rsidRPr="00B843F5" w:rsidRDefault="006D2123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82" w:type="dxa"/>
          </w:tcPr>
          <w:p w:rsidR="00033290" w:rsidRPr="006356B5" w:rsidRDefault="00AC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5107" w:type="dxa"/>
          </w:tcPr>
          <w:p w:rsidR="003A7FA0" w:rsidRDefault="006D2123" w:rsidP="00AC6F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инвестиций за 2020 год </w:t>
            </w:r>
            <w:r w:rsidR="00E166B2">
              <w:rPr>
                <w:rFonts w:ascii="Times New Roman" w:hAnsi="Times New Roman"/>
                <w:sz w:val="24"/>
                <w:szCs w:val="24"/>
              </w:rPr>
              <w:t>37,6 млн. руб.</w:t>
            </w:r>
            <w:r w:rsidR="00137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15">
              <w:rPr>
                <w:rFonts w:ascii="Times New Roman" w:hAnsi="Times New Roman"/>
                <w:sz w:val="24"/>
                <w:szCs w:val="24"/>
              </w:rPr>
              <w:t xml:space="preserve">при плане </w:t>
            </w:r>
            <w:r w:rsidR="00E166B2">
              <w:rPr>
                <w:rFonts w:ascii="Times New Roman" w:hAnsi="Times New Roman"/>
                <w:sz w:val="24"/>
                <w:szCs w:val="24"/>
              </w:rPr>
              <w:t>по региональному соглашению 400,0 млн. руб. (9,4%)</w:t>
            </w:r>
            <w:r w:rsidR="00DC6F5D">
              <w:rPr>
                <w:rFonts w:ascii="Times New Roman" w:hAnsi="Times New Roman"/>
                <w:sz w:val="24"/>
                <w:szCs w:val="24"/>
              </w:rPr>
              <w:t xml:space="preserve"> при плане</w:t>
            </w:r>
            <w:r w:rsidR="00E166B2">
              <w:rPr>
                <w:rFonts w:ascii="Times New Roman" w:hAnsi="Times New Roman"/>
                <w:sz w:val="24"/>
                <w:szCs w:val="24"/>
              </w:rPr>
              <w:t xml:space="preserve"> по соглашениям резидентов </w:t>
            </w:r>
            <w:r w:rsidR="00DC6F5D">
              <w:rPr>
                <w:rFonts w:ascii="Times New Roman" w:hAnsi="Times New Roman"/>
                <w:sz w:val="24"/>
                <w:szCs w:val="24"/>
              </w:rPr>
              <w:t xml:space="preserve">2,38 млрд. </w:t>
            </w:r>
            <w:r w:rsidR="00DC6F5D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  <w:r w:rsidR="00E166B2">
              <w:rPr>
                <w:rFonts w:ascii="Times New Roman" w:hAnsi="Times New Roman"/>
                <w:sz w:val="24"/>
                <w:szCs w:val="24"/>
              </w:rPr>
              <w:t>(1,38%).</w:t>
            </w:r>
          </w:p>
          <w:p w:rsidR="00033290" w:rsidRPr="00B843F5" w:rsidRDefault="005A0B56" w:rsidP="00AC6F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года общий объем полученных инвестиций составил 50,9 млн. руб., что при плане по региональному соглашению 500 (98,2%), по соглашениям резидентов ТОСЭР «Алексин» 1940,77 млн. руб. (</w:t>
            </w:r>
            <w:r w:rsidR="001377AC">
              <w:rPr>
                <w:rFonts w:ascii="Times New Roman" w:hAnsi="Times New Roman"/>
                <w:sz w:val="24"/>
                <w:szCs w:val="24"/>
              </w:rPr>
              <w:t xml:space="preserve">2,66% ). </w:t>
            </w:r>
            <w:r w:rsidR="00C57EB7">
              <w:rPr>
                <w:rFonts w:ascii="Times New Roman" w:hAnsi="Times New Roman"/>
                <w:sz w:val="24"/>
                <w:szCs w:val="24"/>
              </w:rPr>
              <w:t xml:space="preserve">Низкое исполнение показателя «Объем инвестиций» обусловлено влиянием  пандемии и </w:t>
            </w:r>
            <w:proofErr w:type="gramStart"/>
            <w:r w:rsidR="00C57EB7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="00C57EB7">
              <w:rPr>
                <w:rFonts w:ascii="Times New Roman" w:hAnsi="Times New Roman"/>
                <w:sz w:val="24"/>
                <w:szCs w:val="24"/>
              </w:rPr>
              <w:t xml:space="preserve"> ограничительных мер, и нехваткой финансирования бизнес – проектов.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Обеспечение устойчивого развития базовых отраслей экономики (крупных и средних промышленных и сельскохозяйственных предприятий)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(% к предыдущему году)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5C202B" w:rsidP="004F1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682" w:type="dxa"/>
          </w:tcPr>
          <w:p w:rsidR="005C202B" w:rsidRPr="00A0029D" w:rsidRDefault="00A0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5107" w:type="dxa"/>
          </w:tcPr>
          <w:p w:rsidR="005C202B" w:rsidRPr="00B843F5" w:rsidRDefault="00A0029D" w:rsidP="00A0029D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2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территории муниципального образования действуют 13 наиболее крупных и средних промышленных предприятий, которыми за 2020 год отгружено товаров собственного производства, выполнено работ и услуг собственными силами на сумму 26 699,2 </w:t>
            </w:r>
            <w:proofErr w:type="gramStart"/>
            <w:r w:rsidRPr="00A0029D">
              <w:rPr>
                <w:rFonts w:ascii="Times New Roman" w:hAnsi="Times New Roman"/>
                <w:color w:val="auto"/>
                <w:sz w:val="24"/>
                <w:szCs w:val="24"/>
              </w:rPr>
              <w:t>млн</w:t>
            </w:r>
            <w:proofErr w:type="gramEnd"/>
            <w:r w:rsidRPr="00A002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рублей, что на 114,6% в действующих ценах больше, чем за 2019 год.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(% к предыдущему году)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5C202B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682" w:type="dxa"/>
          </w:tcPr>
          <w:p w:rsidR="005C202B" w:rsidRPr="00EF5252" w:rsidRDefault="00EF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52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5107" w:type="dxa"/>
          </w:tcPr>
          <w:p w:rsidR="00E408DE" w:rsidRPr="005A0D39" w:rsidRDefault="000A6B05" w:rsidP="000A6B0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По</w:t>
            </w:r>
            <w:r w:rsidR="00E408DE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казатель является прогнозным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E408DE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представления статистических </w:t>
            </w:r>
            <w:r w:rsidR="00E408DE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данных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E408DE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сентябр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ь </w:t>
            </w:r>
            <w:r w:rsidR="00E408DE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года. </w:t>
            </w:r>
          </w:p>
          <w:p w:rsidR="005C202B" w:rsidRPr="005A0D39" w:rsidRDefault="007D3A71" w:rsidP="000A6B0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Производство основн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ых видов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продукции сельского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хозяйства в 2020 году </w:t>
            </w:r>
            <w:r w:rsidR="00E1023A" w:rsidRPr="005A0D3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возросло</w:t>
            </w:r>
            <w:r w:rsidRPr="005A0D3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молока  на 1,6% и составило 3513,0 т</w:t>
            </w:r>
            <w:r w:rsidR="000A6B0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онн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, зерновых культур на 42,8% - 24</w:t>
            </w:r>
            <w:r w:rsidR="000A6B0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964,2 т</w:t>
            </w:r>
            <w:r w:rsidR="000A6B0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онн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, рапса на 109,7% - 2</w:t>
            </w:r>
            <w:r w:rsidR="000A6B0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619,9 т</w:t>
            </w:r>
            <w:r w:rsidR="000A6B0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онн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="00E1023A" w:rsidRPr="005A0D3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сократилось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производство скота в живом весе на 5,8% и составило 810,6 т</w:t>
            </w:r>
            <w:r w:rsidR="000A6B0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онн</w:t>
            </w:r>
            <w:r w:rsidR="00E1023A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B843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lastRenderedPageBreak/>
              <w:t>Уровень официально зарегистрированной безработицы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</w:tcPr>
          <w:p w:rsidR="005C202B" w:rsidRPr="00B843F5" w:rsidRDefault="005C202B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82" w:type="dxa"/>
          </w:tcPr>
          <w:p w:rsidR="005C202B" w:rsidRPr="00EC1108" w:rsidRDefault="00EC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08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5107" w:type="dxa"/>
          </w:tcPr>
          <w:p w:rsidR="00871353" w:rsidRPr="005A0D39" w:rsidRDefault="00871353" w:rsidP="0087135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Значительное превышение фактического показателя над плановым обусловлено ситуацией с распространением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COVID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-19</w:t>
            </w:r>
            <w:r w:rsidR="00D820C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введением ограничительных мер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F1723" w:rsidRPr="005A0D39" w:rsidRDefault="00D820C9" w:rsidP="00D820C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2020 году </w:t>
            </w:r>
            <w:r w:rsidR="00134E2D" w:rsidRPr="005A0D39">
              <w:rPr>
                <w:rFonts w:ascii="Times New Roman" w:eastAsia="Liberation Serif" w:hAnsi="Times New Roman"/>
                <w:color w:val="auto"/>
                <w:spacing w:val="5"/>
                <w:kern w:val="2"/>
                <w:sz w:val="24"/>
                <w:szCs w:val="24"/>
                <w:lang w:eastAsia="hi-IN"/>
              </w:rPr>
              <w:t>проведен</w:t>
            </w:r>
            <w:r w:rsidR="004F1723" w:rsidRPr="005A0D39">
              <w:rPr>
                <w:rFonts w:ascii="Times New Roman" w:eastAsia="Liberation Serif" w:hAnsi="Times New Roman"/>
                <w:color w:val="auto"/>
                <w:spacing w:val="5"/>
                <w:kern w:val="2"/>
                <w:sz w:val="24"/>
                <w:szCs w:val="24"/>
                <w:lang w:eastAsia="hi-IN"/>
              </w:rPr>
              <w:t>о</w:t>
            </w:r>
            <w:r w:rsidR="00134E2D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(2 - в очном формате, 2 - в формате ВКС) </w:t>
            </w:r>
            <w:r w:rsidR="00134E2D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заседаний рабочей группы по снижению неформальной занятости, легализации «серой» заработной платы и повышению собираемости страховых взносов в государственные социальные внебюджетные фонды. </w:t>
            </w:r>
            <w:r w:rsidR="004F1723" w:rsidRPr="005A0D39">
              <w:rPr>
                <w:rFonts w:ascii="Times New Roman" w:eastAsia="Liberation Serif" w:hAnsi="Times New Roman"/>
                <w:color w:val="auto"/>
                <w:spacing w:val="5"/>
                <w:kern w:val="1"/>
                <w:sz w:val="24"/>
                <w:szCs w:val="24"/>
                <w:lang w:eastAsia="hi-IN"/>
              </w:rPr>
              <w:t xml:space="preserve">Контрольный показатель 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по снижению неформальной занятости выполнен на 101,85%, что соответствует снижению численности экономически активных лиц трудоспособного возраста, не осуществляющих трудовую деятельность, на 274 чел. при плановом показателе - 269 чел.</w:t>
            </w:r>
          </w:p>
          <w:p w:rsidR="00134E2D" w:rsidRPr="005A0D39" w:rsidRDefault="00134E2D" w:rsidP="004F1723">
            <w:pPr>
              <w:tabs>
                <w:tab w:val="left" w:pos="97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Развитие рынков отдыха, оздоровления и туризма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Число гостиниц и аналогичных средств размещения (ед.)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2" w:type="dxa"/>
          </w:tcPr>
          <w:p w:rsidR="005C202B" w:rsidRPr="00B95E82" w:rsidRDefault="00B9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E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7" w:type="dxa"/>
          </w:tcPr>
          <w:p w:rsidR="005C202B" w:rsidRPr="00B95E82" w:rsidRDefault="00B95E82" w:rsidP="005A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82">
              <w:rPr>
                <w:rFonts w:ascii="Times New Roman" w:hAnsi="Times New Roman"/>
                <w:sz w:val="24"/>
                <w:szCs w:val="24"/>
              </w:rPr>
              <w:t>Количество КС</w:t>
            </w:r>
            <w:r w:rsidR="005A0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E82">
              <w:rPr>
                <w:rFonts w:ascii="Times New Roman" w:hAnsi="Times New Roman"/>
                <w:sz w:val="24"/>
                <w:szCs w:val="24"/>
              </w:rPr>
              <w:t xml:space="preserve"> по сравнению с 2019 годом увеличилось на 4,8% (+</w:t>
            </w:r>
            <w:r w:rsidR="00253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E82">
              <w:rPr>
                <w:rFonts w:ascii="Times New Roman" w:hAnsi="Times New Roman"/>
                <w:sz w:val="24"/>
                <w:szCs w:val="24"/>
              </w:rPr>
              <w:t>1 объект)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благоприятной среды жизнедеятельности населения на основе повышения качества и уровня жизни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Рождаемость (промилле)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5C202B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682" w:type="dxa"/>
          </w:tcPr>
          <w:p w:rsidR="005C202B" w:rsidRPr="0025654C" w:rsidRDefault="0025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4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107" w:type="dxa"/>
          </w:tcPr>
          <w:p w:rsidR="005C202B" w:rsidRPr="0025654C" w:rsidRDefault="0025654C" w:rsidP="0025654C">
            <w:pPr>
              <w:spacing w:line="300" w:lineRule="exact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5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Коэффициент рождаемости сократился с 6,7 за 2019 год до 6,1 за 2020 год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Смертность (промилле)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5C202B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682" w:type="dxa"/>
          </w:tcPr>
          <w:p w:rsidR="005C202B" w:rsidRPr="0025654C" w:rsidRDefault="0025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4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5107" w:type="dxa"/>
          </w:tcPr>
          <w:p w:rsidR="0025654C" w:rsidRPr="0025654C" w:rsidRDefault="0025654C" w:rsidP="0025654C">
            <w:pPr>
              <w:spacing w:line="300" w:lineRule="exact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2565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оэффициент смертности увеличился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17,3 за 2019 год </w:t>
            </w:r>
            <w:r w:rsidRPr="002565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20,8 за 2020 год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C202B" w:rsidRPr="0025654C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lastRenderedPageBreak/>
              <w:t>Средняя заработная плата работников крупных и средних предприятий (% к 2012 году)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5C202B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682" w:type="dxa"/>
          </w:tcPr>
          <w:p w:rsidR="005C202B" w:rsidRPr="00887613" w:rsidRDefault="00F27D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7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192,6</w:t>
            </w:r>
          </w:p>
        </w:tc>
        <w:tc>
          <w:tcPr>
            <w:tcW w:w="5107" w:type="dxa"/>
          </w:tcPr>
          <w:p w:rsidR="005C202B" w:rsidRPr="005A0D39" w:rsidRDefault="00FF67DC" w:rsidP="005A0D39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Средняя зарплата за 2020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 составила 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</w:t>
            </w:r>
            <w:r w:rsidR="00F27D7C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38 081,0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руб. (2012 г. - 19 774,0 руб.).</w:t>
            </w:r>
            <w:r w:rsidR="005A0D3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Проведено 4</w:t>
            </w:r>
            <w:r w:rsidR="00090574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заседания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комиссии</w:t>
            </w:r>
            <w:r w:rsidR="002E7C8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proofErr w:type="gramStart"/>
            <w:r w:rsidR="002E7C8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="002E7C8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поступлением налоговых  платежей в бюджет муниципального образования и погашению задолженности по выплате заработной платы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, на которых рассматривался вопрос  «О величине средней заработной платы работников внебюджетного с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ектора экономики», приглашены 14 работодателей (10 юр</w:t>
            </w:r>
            <w:r w:rsidR="002E7C8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идических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лиц и 4</w:t>
            </w:r>
            <w:r w:rsidR="004F1723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ИП)</w:t>
            </w:r>
            <w:r w:rsidR="002E7C85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1294C" w:rsidRPr="00B843F5" w:rsidTr="00B843F5">
        <w:tc>
          <w:tcPr>
            <w:tcW w:w="5848" w:type="dxa"/>
          </w:tcPr>
          <w:p w:rsidR="00C1294C" w:rsidRPr="00B843F5" w:rsidRDefault="00C1294C" w:rsidP="004F1723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Численность занимающихся в спортивных клубах, секциях и группах (тыс. человек):</w:t>
            </w:r>
          </w:p>
          <w:p w:rsidR="00C1294C" w:rsidRPr="00B843F5" w:rsidRDefault="00C1294C" w:rsidP="004F1723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1294C" w:rsidRPr="00B843F5" w:rsidRDefault="00C1294C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682" w:type="dxa"/>
          </w:tcPr>
          <w:p w:rsidR="00C1294C" w:rsidRPr="000430D5" w:rsidRDefault="0004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D5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5107" w:type="dxa"/>
          </w:tcPr>
          <w:p w:rsidR="00C1294C" w:rsidRPr="005A0D39" w:rsidRDefault="00256474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Численность занимающихся в ДЮСШ 1 612 человек.</w:t>
            </w:r>
          </w:p>
        </w:tc>
      </w:tr>
      <w:tr w:rsidR="00C1294C" w:rsidRPr="00B843F5" w:rsidTr="00B843F5">
        <w:tc>
          <w:tcPr>
            <w:tcW w:w="5848" w:type="dxa"/>
          </w:tcPr>
          <w:p w:rsidR="00C1294C" w:rsidRPr="00B843F5" w:rsidRDefault="00C1294C" w:rsidP="004F1723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семей, получающих выплаты при рождении третьего и последующих детей (ед.):</w:t>
            </w:r>
          </w:p>
          <w:p w:rsidR="00C1294C" w:rsidRPr="00B843F5" w:rsidRDefault="00C1294C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1294C" w:rsidRPr="00B843F5" w:rsidRDefault="00C1294C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82" w:type="dxa"/>
          </w:tcPr>
          <w:p w:rsidR="00C1294C" w:rsidRPr="0025654C" w:rsidRDefault="0025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4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7" w:type="dxa"/>
          </w:tcPr>
          <w:p w:rsidR="00C1294C" w:rsidRPr="005A0D39" w:rsidRDefault="00C12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1294C" w:rsidRPr="00B843F5" w:rsidTr="00B843F5">
        <w:tc>
          <w:tcPr>
            <w:tcW w:w="5848" w:type="dxa"/>
          </w:tcPr>
          <w:p w:rsidR="00C1294C" w:rsidRPr="00B843F5" w:rsidRDefault="00C1294C" w:rsidP="004F1723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Увеличение посещаемости официальных сайтов учреждений культуры и молодежной политики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C1294C" w:rsidRPr="00B843F5" w:rsidRDefault="00C1294C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1294C" w:rsidRPr="00B843F5" w:rsidRDefault="00C1294C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C1294C" w:rsidRPr="00AF0D6D" w:rsidRDefault="00AF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7" w:type="dxa"/>
          </w:tcPr>
          <w:p w:rsidR="00C1294C" w:rsidRPr="005A0D39" w:rsidRDefault="00C12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дошкольного  образования (% от числа 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2" w:type="dxa"/>
          </w:tcPr>
          <w:p w:rsidR="00B843F5" w:rsidRPr="00256474" w:rsidRDefault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7" w:type="dxa"/>
          </w:tcPr>
          <w:p w:rsidR="00B843F5" w:rsidRPr="005A0D39" w:rsidRDefault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 (% от числа 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82" w:type="dxa"/>
          </w:tcPr>
          <w:p w:rsidR="00B843F5" w:rsidRPr="00256474" w:rsidRDefault="0025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7" w:type="dxa"/>
          </w:tcPr>
          <w:p w:rsidR="00B843F5" w:rsidRPr="005A0D39" w:rsidRDefault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отремонтированных автомобильных дорог, 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682" w:type="dxa"/>
          </w:tcPr>
          <w:p w:rsidR="00B843F5" w:rsidRPr="00FE6D9C" w:rsidRDefault="00FE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9C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5107" w:type="dxa"/>
          </w:tcPr>
          <w:p w:rsidR="00B843F5" w:rsidRPr="005A0D39" w:rsidRDefault="00FE6D9C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БКД – 0,7 км</w:t>
            </w:r>
          </w:p>
          <w:p w:rsidR="00FE6D9C" w:rsidRPr="005A0D39" w:rsidRDefault="00FE6D9C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Народный бюджет – 9,2 км</w:t>
            </w:r>
          </w:p>
          <w:p w:rsidR="00FE6D9C" w:rsidRPr="005A0D39" w:rsidRDefault="00FE6D9C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За счет средств «Дорожного фонда» - 3,7 км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Увеличение количества автобусных маршрутов, единиц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:rsidR="00B843F5" w:rsidRPr="00FE6D9C" w:rsidRDefault="00FE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7" w:type="dxa"/>
          </w:tcPr>
          <w:p w:rsidR="00B843F5" w:rsidRPr="005A0D39" w:rsidRDefault="00FE6D9C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автобусных маршрутов по сравнению с 2019 годом не изменилось (27)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lastRenderedPageBreak/>
              <w:t>Газификация населенных пунктов, единиц в год</w:t>
            </w:r>
          </w:p>
        </w:tc>
        <w:tc>
          <w:tcPr>
            <w:tcW w:w="1866" w:type="dxa"/>
          </w:tcPr>
          <w:p w:rsidR="00B843F5" w:rsidRPr="00B843F5" w:rsidRDefault="00641102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B843F5" w:rsidRPr="00641102" w:rsidRDefault="0064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</w:tcPr>
          <w:p w:rsidR="00256474" w:rsidRPr="005A0D39" w:rsidRDefault="00256474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r w:rsidR="00641102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азифицированы д. Замарино (подводки сделаны к 55 домам) и д. Новое Клейменово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641102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18 домов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="00641102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A73D4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256474" w:rsidRPr="005A0D39" w:rsidRDefault="00256474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Стоимость с</w:t>
            </w:r>
            <w:r w:rsidR="00A73D4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троительств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A73D4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газопровода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="00A73D4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 Замарино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73D4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10 217 017 рублей, в том числе </w:t>
            </w:r>
          </w:p>
          <w:p w:rsidR="00256474" w:rsidRPr="005A0D39" w:rsidRDefault="00A73D49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бюджет ТО 5 801 340 руб., </w:t>
            </w:r>
          </w:p>
          <w:p w:rsidR="00256474" w:rsidRPr="005A0D39" w:rsidRDefault="00A73D49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бюджета МО – 4 415 677 руб.</w:t>
            </w:r>
          </w:p>
          <w:p w:rsidR="00256474" w:rsidRPr="005A0D39" w:rsidRDefault="00256474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Стоимость газопровода </w:t>
            </w:r>
            <w:r w:rsidR="00A73D49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д. Новое Клейменово 6 158 958 рублей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256474" w:rsidRPr="005A0D39" w:rsidRDefault="00A73D49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бюджет ТО 5 123 021 руб</w:t>
            </w:r>
            <w:r w:rsidR="00256474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B843F5" w:rsidRPr="005A0D39" w:rsidRDefault="00A73D49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бюджет МО 1 035 937 руб.</w:t>
            </w:r>
          </w:p>
        </w:tc>
      </w:tr>
      <w:tr w:rsidR="00B843F5" w:rsidRPr="00B843F5" w:rsidTr="004F1723">
        <w:tc>
          <w:tcPr>
            <w:tcW w:w="14503" w:type="dxa"/>
            <w:gridSpan w:val="4"/>
          </w:tcPr>
          <w:p w:rsidR="00B843F5" w:rsidRDefault="00B843F5" w:rsidP="00B843F5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3F5" w:rsidRPr="00B843F5" w:rsidRDefault="00B843F5" w:rsidP="00B843F5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Развитие местного сообщества на основе становления гражданского самосознания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и принципов построения гражданского общества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Доля информации, размещаемой на сайте муниципального образования в режиме реального времени, по соответствующим информационным разделам, процентов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</w:tcPr>
          <w:p w:rsidR="00B843F5" w:rsidRPr="00F57F42" w:rsidRDefault="00F5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7" w:type="dxa"/>
          </w:tcPr>
          <w:p w:rsidR="00B843F5" w:rsidRPr="00B843F5" w:rsidRDefault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официального сайта муниципального образования, процентов  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</w:tcPr>
          <w:p w:rsidR="00B843F5" w:rsidRPr="002741EB" w:rsidRDefault="0027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7" w:type="dxa"/>
          </w:tcPr>
          <w:p w:rsidR="00B843F5" w:rsidRPr="00B843F5" w:rsidRDefault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Доля муниципальных услуг, оказанных в электронном виде, от числа всех оказанных услуг, процентов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</w:tcPr>
          <w:p w:rsidR="00B843F5" w:rsidRPr="00E97BFA" w:rsidRDefault="00E97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5107" w:type="dxa"/>
          </w:tcPr>
          <w:p w:rsidR="00B843F5" w:rsidRPr="005A0D39" w:rsidRDefault="00E97BFA" w:rsidP="00ED0A66">
            <w:pPr>
              <w:ind w:firstLine="600"/>
              <w:jc w:val="both"/>
              <w:rPr>
                <w:rFonts w:ascii="Times New Roman" w:hAnsi="Times New Roman"/>
                <w:color w:val="auto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муниципальных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услуг, поступивших в электронном виде, за 2020 год 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рассчитана 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с учетом услуги «электронный дневник»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. Всего получено 1 301 876 заявок на оказание муниципальных услуг</w:t>
            </w:r>
            <w:r w:rsidR="00F1447F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них 1 292 143 заявки поступило в электронном виде. Из заявок, полученных в электронном виде</w:t>
            </w:r>
            <w:r w:rsidR="00ED0A66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1 289</w:t>
            </w:r>
            <w:r w:rsidR="00ED0A66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>586</w:t>
            </w:r>
            <w:r w:rsidR="00ED0A66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получены по услуге «Предоставление информации о текущей </w:t>
            </w:r>
            <w:r w:rsidR="0065452B" w:rsidRPr="005A0D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успеваемости учащегося, ведение электронного дневника и электронного журнала успеваемости» в системе РИС УСО ТО.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общественных организаций, единиц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2" w:type="dxa"/>
          </w:tcPr>
          <w:p w:rsidR="00B843F5" w:rsidRPr="00A24BFF" w:rsidRDefault="00A2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F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7" w:type="dxa"/>
          </w:tcPr>
          <w:p w:rsidR="00CB3D9D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общественных организаций,</w:t>
            </w:r>
          </w:p>
          <w:p w:rsidR="00B843F5" w:rsidRPr="00A24BFF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КТОС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комитетов территориального общественного самоуправления, получивших статус юридического лица, единиц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B843F5" w:rsidRPr="00A24BFF" w:rsidRDefault="00CB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B843F5" w:rsidRPr="00A24BFF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КТОСами проводится работа по разъяснению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атуса юридического лица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Реализация общественно-значимых инициатив населения и грантов НКО, единиц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B843F5" w:rsidRPr="00A24BFF" w:rsidRDefault="00CB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7" w:type="dxa"/>
          </w:tcPr>
          <w:p w:rsidR="00B843F5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концерты ко Дню (КТОСы №№5,7,12),</w:t>
            </w:r>
          </w:p>
          <w:p w:rsidR="00CB3D9D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доставке продуктовых наборов ветеранам ВОв в период пандемии,</w:t>
            </w:r>
          </w:p>
          <w:p w:rsidR="00CB3D9D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силами КТОС,</w:t>
            </w:r>
          </w:p>
          <w:p w:rsidR="00CB3D9D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«Лучший маскарадный костюм 55+» (КТОС №8) и другие.</w:t>
            </w:r>
          </w:p>
          <w:p w:rsidR="00CB3D9D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D9D" w:rsidRPr="00A24BFF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Проведение конкурса по благоустройству придомовых территорий среди населения, единиц</w:t>
            </w:r>
          </w:p>
        </w:tc>
        <w:tc>
          <w:tcPr>
            <w:tcW w:w="1866" w:type="dxa"/>
          </w:tcPr>
          <w:p w:rsidR="00B843F5" w:rsidRPr="00B843F5" w:rsidRDefault="00B843F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843F5" w:rsidRPr="00A24BFF" w:rsidRDefault="00CB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7" w:type="dxa"/>
          </w:tcPr>
          <w:p w:rsidR="00B843F5" w:rsidRPr="00A24BFF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не проводился в связи с неблагоприятной эпидемеологической обстановкой </w:t>
            </w:r>
          </w:p>
        </w:tc>
      </w:tr>
      <w:tr w:rsidR="00CB3D9D" w:rsidRPr="00B843F5" w:rsidTr="00B843F5">
        <w:tc>
          <w:tcPr>
            <w:tcW w:w="5848" w:type="dxa"/>
          </w:tcPr>
          <w:p w:rsidR="00CB3D9D" w:rsidRPr="00B843F5" w:rsidRDefault="00CB3D9D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Заседание Совета по гармонизации по вопросам межнациональных и межконфессиональных отношений при главе администрации муниципального образования город Алексин, раз</w:t>
            </w:r>
          </w:p>
        </w:tc>
        <w:tc>
          <w:tcPr>
            <w:tcW w:w="1866" w:type="dxa"/>
          </w:tcPr>
          <w:p w:rsidR="00CB3D9D" w:rsidRPr="00B843F5" w:rsidRDefault="00CB3D9D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CB3D9D" w:rsidRPr="00A24BFF" w:rsidRDefault="00CB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</w:tcPr>
          <w:p w:rsidR="00CB3D9D" w:rsidRPr="00A24BFF" w:rsidRDefault="00CB3D9D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не проводились в связи с неблагоприятной эпидемеологической обстановкой </w:t>
            </w:r>
          </w:p>
        </w:tc>
      </w:tr>
      <w:tr w:rsidR="00CB3D9D" w:rsidRPr="00B843F5" w:rsidTr="00B843F5">
        <w:tc>
          <w:tcPr>
            <w:tcW w:w="5848" w:type="dxa"/>
          </w:tcPr>
          <w:p w:rsidR="00CB3D9D" w:rsidRPr="00B843F5" w:rsidRDefault="00CB3D9D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Заседание Общественного совета муниципального образования город Алексин, раз</w:t>
            </w:r>
          </w:p>
        </w:tc>
        <w:tc>
          <w:tcPr>
            <w:tcW w:w="1866" w:type="dxa"/>
          </w:tcPr>
          <w:p w:rsidR="00CB3D9D" w:rsidRPr="00B843F5" w:rsidRDefault="00CB3D9D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CB3D9D" w:rsidRPr="00A24BFF" w:rsidRDefault="00CB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</w:tcPr>
          <w:p w:rsidR="00CB3D9D" w:rsidRPr="00A24BFF" w:rsidRDefault="00CB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8C6" w:rsidRPr="00B843F5" w:rsidRDefault="000E1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E1E" w:rsidRPr="00B843F5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E1E" w:rsidRPr="00B843F5" w:rsidRDefault="00BF1E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F1E1E" w:rsidRPr="00B843F5" w:rsidSect="008F185E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5E"/>
    <w:rsid w:val="00002773"/>
    <w:rsid w:val="00005E1C"/>
    <w:rsid w:val="00007BA0"/>
    <w:rsid w:val="0001717F"/>
    <w:rsid w:val="000175BA"/>
    <w:rsid w:val="00033290"/>
    <w:rsid w:val="000430D5"/>
    <w:rsid w:val="000439AE"/>
    <w:rsid w:val="00044472"/>
    <w:rsid w:val="000454FB"/>
    <w:rsid w:val="000817AC"/>
    <w:rsid w:val="00090574"/>
    <w:rsid w:val="000A6B05"/>
    <w:rsid w:val="000A70EE"/>
    <w:rsid w:val="000B60B1"/>
    <w:rsid w:val="000C2197"/>
    <w:rsid w:val="000D6D2D"/>
    <w:rsid w:val="000E18C6"/>
    <w:rsid w:val="000F24DD"/>
    <w:rsid w:val="00107977"/>
    <w:rsid w:val="001140D3"/>
    <w:rsid w:val="00127D44"/>
    <w:rsid w:val="00134E2D"/>
    <w:rsid w:val="001377AC"/>
    <w:rsid w:val="0014220E"/>
    <w:rsid w:val="0015312D"/>
    <w:rsid w:val="00181A13"/>
    <w:rsid w:val="00187192"/>
    <w:rsid w:val="00195024"/>
    <w:rsid w:val="001A14AE"/>
    <w:rsid w:val="001A430A"/>
    <w:rsid w:val="001A797F"/>
    <w:rsid w:val="001C116D"/>
    <w:rsid w:val="001C22A3"/>
    <w:rsid w:val="001C7D82"/>
    <w:rsid w:val="001E6606"/>
    <w:rsid w:val="001E6661"/>
    <w:rsid w:val="00202664"/>
    <w:rsid w:val="002535F0"/>
    <w:rsid w:val="00255B4B"/>
    <w:rsid w:val="00256474"/>
    <w:rsid w:val="0025654C"/>
    <w:rsid w:val="00266F31"/>
    <w:rsid w:val="002741EB"/>
    <w:rsid w:val="002911DF"/>
    <w:rsid w:val="002B0B66"/>
    <w:rsid w:val="002C2F0F"/>
    <w:rsid w:val="002C7D5A"/>
    <w:rsid w:val="002E7C85"/>
    <w:rsid w:val="00314327"/>
    <w:rsid w:val="00315052"/>
    <w:rsid w:val="00316B1B"/>
    <w:rsid w:val="0034475E"/>
    <w:rsid w:val="003470FF"/>
    <w:rsid w:val="00347AC8"/>
    <w:rsid w:val="00377757"/>
    <w:rsid w:val="0038202F"/>
    <w:rsid w:val="003851EB"/>
    <w:rsid w:val="00393114"/>
    <w:rsid w:val="0039714B"/>
    <w:rsid w:val="003A28C9"/>
    <w:rsid w:val="003A7FA0"/>
    <w:rsid w:val="003B486B"/>
    <w:rsid w:val="003D1C3F"/>
    <w:rsid w:val="004002FB"/>
    <w:rsid w:val="0041669D"/>
    <w:rsid w:val="00427417"/>
    <w:rsid w:val="00444389"/>
    <w:rsid w:val="00447BA6"/>
    <w:rsid w:val="00483E2C"/>
    <w:rsid w:val="00491946"/>
    <w:rsid w:val="0049351F"/>
    <w:rsid w:val="004A233E"/>
    <w:rsid w:val="004A5B03"/>
    <w:rsid w:val="004B231B"/>
    <w:rsid w:val="004D6C55"/>
    <w:rsid w:val="004F1723"/>
    <w:rsid w:val="004F7927"/>
    <w:rsid w:val="00532695"/>
    <w:rsid w:val="0054046B"/>
    <w:rsid w:val="005526A7"/>
    <w:rsid w:val="0059479D"/>
    <w:rsid w:val="005A0B56"/>
    <w:rsid w:val="005A0D39"/>
    <w:rsid w:val="005A3C68"/>
    <w:rsid w:val="005B0B8B"/>
    <w:rsid w:val="005B6CCC"/>
    <w:rsid w:val="005C11FD"/>
    <w:rsid w:val="005C202B"/>
    <w:rsid w:val="005C58EA"/>
    <w:rsid w:val="005D329F"/>
    <w:rsid w:val="005D505B"/>
    <w:rsid w:val="00600CBB"/>
    <w:rsid w:val="00601640"/>
    <w:rsid w:val="006356B5"/>
    <w:rsid w:val="00641102"/>
    <w:rsid w:val="0065452B"/>
    <w:rsid w:val="006567A2"/>
    <w:rsid w:val="00673A5E"/>
    <w:rsid w:val="006D2123"/>
    <w:rsid w:val="006D640F"/>
    <w:rsid w:val="006E52EA"/>
    <w:rsid w:val="006F2D53"/>
    <w:rsid w:val="007028CF"/>
    <w:rsid w:val="00721366"/>
    <w:rsid w:val="007227ED"/>
    <w:rsid w:val="00747D52"/>
    <w:rsid w:val="0076620F"/>
    <w:rsid w:val="00767A81"/>
    <w:rsid w:val="007702DC"/>
    <w:rsid w:val="007859FB"/>
    <w:rsid w:val="007A4B2D"/>
    <w:rsid w:val="007B0D11"/>
    <w:rsid w:val="007C0253"/>
    <w:rsid w:val="007D2B17"/>
    <w:rsid w:val="007D3A71"/>
    <w:rsid w:val="00822D62"/>
    <w:rsid w:val="00825184"/>
    <w:rsid w:val="0082664D"/>
    <w:rsid w:val="008321E3"/>
    <w:rsid w:val="00837179"/>
    <w:rsid w:val="00855031"/>
    <w:rsid w:val="00860360"/>
    <w:rsid w:val="00860BF7"/>
    <w:rsid w:val="00860CE2"/>
    <w:rsid w:val="00871353"/>
    <w:rsid w:val="00886677"/>
    <w:rsid w:val="00887613"/>
    <w:rsid w:val="008A6DBD"/>
    <w:rsid w:val="008B143A"/>
    <w:rsid w:val="008C7F06"/>
    <w:rsid w:val="008D1982"/>
    <w:rsid w:val="008F185E"/>
    <w:rsid w:val="009043CF"/>
    <w:rsid w:val="0091167F"/>
    <w:rsid w:val="009172E2"/>
    <w:rsid w:val="00926373"/>
    <w:rsid w:val="009264AE"/>
    <w:rsid w:val="00927CA9"/>
    <w:rsid w:val="00941CDC"/>
    <w:rsid w:val="00942A1E"/>
    <w:rsid w:val="00946692"/>
    <w:rsid w:val="00963061"/>
    <w:rsid w:val="00964CE5"/>
    <w:rsid w:val="00965073"/>
    <w:rsid w:val="009650FC"/>
    <w:rsid w:val="0097099A"/>
    <w:rsid w:val="00972CEA"/>
    <w:rsid w:val="00972FCE"/>
    <w:rsid w:val="009A0FBD"/>
    <w:rsid w:val="009B2F4B"/>
    <w:rsid w:val="009D3C52"/>
    <w:rsid w:val="009D49CE"/>
    <w:rsid w:val="009F3BD6"/>
    <w:rsid w:val="00A0029D"/>
    <w:rsid w:val="00A24BFF"/>
    <w:rsid w:val="00A259E4"/>
    <w:rsid w:val="00A43CD1"/>
    <w:rsid w:val="00A718BE"/>
    <w:rsid w:val="00A71C77"/>
    <w:rsid w:val="00A73D49"/>
    <w:rsid w:val="00A773FD"/>
    <w:rsid w:val="00AC6F92"/>
    <w:rsid w:val="00AE2F41"/>
    <w:rsid w:val="00AF0D6D"/>
    <w:rsid w:val="00B1301D"/>
    <w:rsid w:val="00B25CB1"/>
    <w:rsid w:val="00B3273C"/>
    <w:rsid w:val="00B379D7"/>
    <w:rsid w:val="00B55EEC"/>
    <w:rsid w:val="00B62050"/>
    <w:rsid w:val="00B626F4"/>
    <w:rsid w:val="00B7070B"/>
    <w:rsid w:val="00B71377"/>
    <w:rsid w:val="00B7574F"/>
    <w:rsid w:val="00B77328"/>
    <w:rsid w:val="00B77E15"/>
    <w:rsid w:val="00B843F5"/>
    <w:rsid w:val="00B95E82"/>
    <w:rsid w:val="00B96296"/>
    <w:rsid w:val="00BC3C64"/>
    <w:rsid w:val="00BD633D"/>
    <w:rsid w:val="00BD77F7"/>
    <w:rsid w:val="00BF1E1E"/>
    <w:rsid w:val="00BF210E"/>
    <w:rsid w:val="00BF6E75"/>
    <w:rsid w:val="00BF7607"/>
    <w:rsid w:val="00C021A2"/>
    <w:rsid w:val="00C1294C"/>
    <w:rsid w:val="00C35B0D"/>
    <w:rsid w:val="00C45C30"/>
    <w:rsid w:val="00C46384"/>
    <w:rsid w:val="00C50C32"/>
    <w:rsid w:val="00C57EB7"/>
    <w:rsid w:val="00C76A1F"/>
    <w:rsid w:val="00C80C67"/>
    <w:rsid w:val="00C87E9D"/>
    <w:rsid w:val="00CA00CC"/>
    <w:rsid w:val="00CB3D9D"/>
    <w:rsid w:val="00CC7669"/>
    <w:rsid w:val="00CD0F60"/>
    <w:rsid w:val="00D250E2"/>
    <w:rsid w:val="00D256E9"/>
    <w:rsid w:val="00D41128"/>
    <w:rsid w:val="00D41356"/>
    <w:rsid w:val="00D525B0"/>
    <w:rsid w:val="00D74C67"/>
    <w:rsid w:val="00D820C9"/>
    <w:rsid w:val="00D82433"/>
    <w:rsid w:val="00D9481F"/>
    <w:rsid w:val="00DA659D"/>
    <w:rsid w:val="00DA662B"/>
    <w:rsid w:val="00DA7F48"/>
    <w:rsid w:val="00DC6F5D"/>
    <w:rsid w:val="00DD3379"/>
    <w:rsid w:val="00DE108D"/>
    <w:rsid w:val="00E029D1"/>
    <w:rsid w:val="00E05D88"/>
    <w:rsid w:val="00E0675A"/>
    <w:rsid w:val="00E1023A"/>
    <w:rsid w:val="00E11977"/>
    <w:rsid w:val="00E13814"/>
    <w:rsid w:val="00E138D8"/>
    <w:rsid w:val="00E166B2"/>
    <w:rsid w:val="00E17E57"/>
    <w:rsid w:val="00E34A8B"/>
    <w:rsid w:val="00E357A3"/>
    <w:rsid w:val="00E408DE"/>
    <w:rsid w:val="00E6044C"/>
    <w:rsid w:val="00E71679"/>
    <w:rsid w:val="00E87ACC"/>
    <w:rsid w:val="00E97BFA"/>
    <w:rsid w:val="00E97D2F"/>
    <w:rsid w:val="00EA0495"/>
    <w:rsid w:val="00EA1118"/>
    <w:rsid w:val="00EC1108"/>
    <w:rsid w:val="00EC5A0F"/>
    <w:rsid w:val="00EC5B71"/>
    <w:rsid w:val="00ED0A66"/>
    <w:rsid w:val="00ED77F2"/>
    <w:rsid w:val="00EE1497"/>
    <w:rsid w:val="00EE6B4E"/>
    <w:rsid w:val="00EF29F6"/>
    <w:rsid w:val="00EF5252"/>
    <w:rsid w:val="00F1447F"/>
    <w:rsid w:val="00F27573"/>
    <w:rsid w:val="00F27D7C"/>
    <w:rsid w:val="00F27E58"/>
    <w:rsid w:val="00F325B8"/>
    <w:rsid w:val="00F363CE"/>
    <w:rsid w:val="00F41DFA"/>
    <w:rsid w:val="00F44601"/>
    <w:rsid w:val="00F57F42"/>
    <w:rsid w:val="00F77061"/>
    <w:rsid w:val="00F86D92"/>
    <w:rsid w:val="00F9434E"/>
    <w:rsid w:val="00FB0488"/>
    <w:rsid w:val="00FB310F"/>
    <w:rsid w:val="00FB5DA3"/>
    <w:rsid w:val="00FC7F46"/>
    <w:rsid w:val="00FE6D9C"/>
    <w:rsid w:val="00FF0C56"/>
    <w:rsid w:val="00FF654B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1505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3150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65073"/>
    <w:rPr>
      <w:rFonts w:cs="Times New Roman"/>
      <w:color w:val="00000A"/>
    </w:rPr>
  </w:style>
  <w:style w:type="paragraph" w:styleId="a6">
    <w:name w:val="List"/>
    <w:basedOn w:val="a4"/>
    <w:uiPriority w:val="99"/>
    <w:rsid w:val="00315052"/>
    <w:rPr>
      <w:rFonts w:cs="DejaVu Sans"/>
    </w:rPr>
  </w:style>
  <w:style w:type="paragraph" w:styleId="a7">
    <w:name w:val="caption"/>
    <w:basedOn w:val="a"/>
    <w:uiPriority w:val="99"/>
    <w:qFormat/>
    <w:rsid w:val="008F185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15052"/>
    <w:pPr>
      <w:ind w:left="220" w:hanging="220"/>
    </w:pPr>
  </w:style>
  <w:style w:type="paragraph" w:styleId="a8">
    <w:name w:val="index heading"/>
    <w:basedOn w:val="a"/>
    <w:uiPriority w:val="99"/>
    <w:rsid w:val="00315052"/>
    <w:pPr>
      <w:suppressLineNumbers/>
    </w:pPr>
    <w:rPr>
      <w:rFonts w:cs="DejaVu Sans"/>
    </w:rPr>
  </w:style>
  <w:style w:type="paragraph" w:customStyle="1" w:styleId="10">
    <w:name w:val="Название объекта1"/>
    <w:basedOn w:val="a"/>
    <w:uiPriority w:val="99"/>
    <w:rsid w:val="0031505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List Paragraph"/>
    <w:basedOn w:val="a"/>
    <w:uiPriority w:val="99"/>
    <w:qFormat/>
    <w:rsid w:val="00315052"/>
    <w:pPr>
      <w:ind w:left="720"/>
      <w:contextualSpacing/>
    </w:pPr>
  </w:style>
  <w:style w:type="table" w:styleId="aa">
    <w:name w:val="Table Grid"/>
    <w:basedOn w:val="a1"/>
    <w:uiPriority w:val="99"/>
    <w:rsid w:val="00315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255B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5B4B"/>
    <w:rPr>
      <w:color w:val="00000A"/>
    </w:rPr>
  </w:style>
  <w:style w:type="paragraph" w:styleId="2">
    <w:name w:val="Body Text 2"/>
    <w:basedOn w:val="a"/>
    <w:link w:val="20"/>
    <w:uiPriority w:val="99"/>
    <w:unhideWhenUsed/>
    <w:rsid w:val="00B843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43F5"/>
    <w:rPr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5812-FF20-41A5-8979-80A6762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Елена Анатольевна Ершова</cp:lastModifiedBy>
  <cp:revision>72</cp:revision>
  <cp:lastPrinted>2021-02-25T08:10:00Z</cp:lastPrinted>
  <dcterms:created xsi:type="dcterms:W3CDTF">2021-02-25T06:35:00Z</dcterms:created>
  <dcterms:modified xsi:type="dcterms:W3CDTF">2021-04-01T09:03:00Z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