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8" w:tblpY="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3"/>
        <w:gridCol w:w="4964"/>
      </w:tblGrid>
      <w:tr w:rsidR="00817CC6" w:rsidRPr="00D43240" w:rsidTr="00817CC6">
        <w:tc>
          <w:tcPr>
            <w:tcW w:w="9747" w:type="dxa"/>
            <w:gridSpan w:val="2"/>
            <w:tcBorders>
              <w:top w:val="nil"/>
              <w:left w:val="nil"/>
              <w:bottom w:val="nil"/>
              <w:right w:val="nil"/>
            </w:tcBorders>
            <w:hideMark/>
          </w:tcPr>
          <w:p w:rsidR="00817CC6" w:rsidRPr="00D43240" w:rsidRDefault="00817CC6" w:rsidP="00985E88">
            <w:pPr>
              <w:tabs>
                <w:tab w:val="center" w:pos="4765"/>
                <w:tab w:val="left" w:pos="6015"/>
              </w:tabs>
              <w:jc w:val="right"/>
              <w:rPr>
                <w:rFonts w:ascii="Times New Roman" w:hAnsi="Times New Roman" w:cs="Times New Roman"/>
                <w:b/>
                <w:sz w:val="24"/>
                <w:szCs w:val="24"/>
              </w:rPr>
            </w:pPr>
            <w:r w:rsidRPr="00D43240">
              <w:rPr>
                <w:rFonts w:ascii="Times New Roman" w:hAnsi="Times New Roman" w:cs="Times New Roman"/>
                <w:b/>
                <w:noProof/>
                <w:sz w:val="24"/>
                <w:szCs w:val="24"/>
                <w:lang w:eastAsia="ru-RU"/>
              </w:rPr>
              <w:drawing>
                <wp:inline distT="0" distB="0" distL="0" distR="0">
                  <wp:extent cx="527050" cy="640080"/>
                  <wp:effectExtent l="19050" t="0" r="6350" b="0"/>
                  <wp:docPr id="1" name="Рисунок 1" descr="Alexin"/>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6"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r w:rsidR="00985E88" w:rsidRPr="00D43240">
              <w:rPr>
                <w:rFonts w:ascii="Times New Roman" w:hAnsi="Times New Roman" w:cs="Times New Roman"/>
                <w:b/>
                <w:sz w:val="24"/>
                <w:szCs w:val="24"/>
              </w:rPr>
              <w:tab/>
            </w:r>
          </w:p>
          <w:p w:rsidR="00817CC6" w:rsidRPr="00D43240" w:rsidRDefault="00817CC6" w:rsidP="00817CC6">
            <w:pPr>
              <w:jc w:val="center"/>
              <w:rPr>
                <w:rFonts w:ascii="Times New Roman" w:hAnsi="Times New Roman" w:cs="Times New Roman"/>
                <w:b/>
                <w:color w:val="00000A"/>
                <w:sz w:val="24"/>
                <w:szCs w:val="24"/>
              </w:rPr>
            </w:pPr>
            <w:r w:rsidRPr="00D43240">
              <w:rPr>
                <w:rFonts w:ascii="Times New Roman" w:hAnsi="Times New Roman" w:cs="Times New Roman"/>
                <w:b/>
                <w:sz w:val="24"/>
                <w:szCs w:val="24"/>
              </w:rPr>
              <w:t>Тульская область</w:t>
            </w:r>
          </w:p>
        </w:tc>
      </w:tr>
      <w:tr w:rsidR="00817CC6" w:rsidRPr="00D43240" w:rsidTr="00817CC6">
        <w:tc>
          <w:tcPr>
            <w:tcW w:w="9747" w:type="dxa"/>
            <w:gridSpan w:val="2"/>
            <w:tcBorders>
              <w:top w:val="nil"/>
              <w:left w:val="nil"/>
              <w:bottom w:val="nil"/>
              <w:right w:val="nil"/>
            </w:tcBorders>
            <w:hideMark/>
          </w:tcPr>
          <w:p w:rsidR="00817CC6" w:rsidRPr="00D43240" w:rsidRDefault="00817CC6" w:rsidP="00817CC6">
            <w:pPr>
              <w:jc w:val="center"/>
              <w:rPr>
                <w:rFonts w:ascii="Times New Roman" w:hAnsi="Times New Roman" w:cs="Times New Roman"/>
                <w:b/>
                <w:color w:val="00000A"/>
                <w:sz w:val="24"/>
                <w:szCs w:val="24"/>
              </w:rPr>
            </w:pPr>
            <w:r w:rsidRPr="00D43240">
              <w:rPr>
                <w:rFonts w:ascii="Times New Roman" w:hAnsi="Times New Roman" w:cs="Times New Roman"/>
                <w:b/>
                <w:sz w:val="24"/>
                <w:szCs w:val="24"/>
              </w:rPr>
              <w:t>Муниципальное образование город Алексин</w:t>
            </w:r>
          </w:p>
        </w:tc>
      </w:tr>
      <w:tr w:rsidR="00817CC6" w:rsidRPr="00D43240" w:rsidTr="00817CC6">
        <w:tc>
          <w:tcPr>
            <w:tcW w:w="9747" w:type="dxa"/>
            <w:gridSpan w:val="2"/>
            <w:tcBorders>
              <w:top w:val="nil"/>
              <w:left w:val="nil"/>
              <w:bottom w:val="nil"/>
              <w:right w:val="nil"/>
            </w:tcBorders>
          </w:tcPr>
          <w:p w:rsidR="00817CC6" w:rsidRPr="00D43240" w:rsidRDefault="00817CC6" w:rsidP="005A7942">
            <w:pPr>
              <w:jc w:val="center"/>
              <w:rPr>
                <w:rFonts w:ascii="Times New Roman" w:hAnsi="Times New Roman" w:cs="Times New Roman"/>
                <w:b/>
                <w:color w:val="00000A"/>
                <w:sz w:val="24"/>
                <w:szCs w:val="24"/>
              </w:rPr>
            </w:pPr>
            <w:r w:rsidRPr="00D43240">
              <w:rPr>
                <w:rFonts w:ascii="Times New Roman" w:hAnsi="Times New Roman" w:cs="Times New Roman"/>
                <w:b/>
                <w:sz w:val="24"/>
                <w:szCs w:val="24"/>
              </w:rPr>
              <w:t>Администрация</w:t>
            </w:r>
          </w:p>
        </w:tc>
      </w:tr>
      <w:tr w:rsidR="00817CC6" w:rsidRPr="00D43240" w:rsidTr="00817CC6">
        <w:trPr>
          <w:trHeight w:val="285"/>
        </w:trPr>
        <w:tc>
          <w:tcPr>
            <w:tcW w:w="9747" w:type="dxa"/>
            <w:gridSpan w:val="2"/>
            <w:tcBorders>
              <w:top w:val="nil"/>
              <w:left w:val="nil"/>
              <w:bottom w:val="nil"/>
              <w:right w:val="nil"/>
            </w:tcBorders>
          </w:tcPr>
          <w:p w:rsidR="00817CC6" w:rsidRPr="00D43240" w:rsidRDefault="00817CC6" w:rsidP="00817CC6">
            <w:pPr>
              <w:tabs>
                <w:tab w:val="left" w:pos="4142"/>
              </w:tabs>
              <w:jc w:val="center"/>
              <w:rPr>
                <w:rFonts w:ascii="Times New Roman" w:hAnsi="Times New Roman" w:cs="Times New Roman"/>
                <w:b/>
                <w:color w:val="00000A"/>
              </w:rPr>
            </w:pPr>
            <w:r w:rsidRPr="00D43240">
              <w:rPr>
                <w:rFonts w:ascii="Times New Roman" w:hAnsi="Times New Roman" w:cs="Times New Roman"/>
                <w:b/>
                <w:color w:val="00000A"/>
              </w:rPr>
              <w:t>ПОСТАНОВЛЕНИЕ</w:t>
            </w:r>
          </w:p>
        </w:tc>
      </w:tr>
      <w:tr w:rsidR="00817CC6" w:rsidRPr="00D43240" w:rsidTr="00817CC6">
        <w:tc>
          <w:tcPr>
            <w:tcW w:w="4783" w:type="dxa"/>
            <w:tcBorders>
              <w:top w:val="nil"/>
              <w:left w:val="nil"/>
              <w:bottom w:val="nil"/>
              <w:right w:val="nil"/>
            </w:tcBorders>
            <w:hideMark/>
          </w:tcPr>
          <w:p w:rsidR="00817CC6" w:rsidRPr="00D43240" w:rsidRDefault="00817CC6" w:rsidP="0038296B">
            <w:pPr>
              <w:jc w:val="center"/>
              <w:rPr>
                <w:rFonts w:ascii="Times New Roman" w:hAnsi="Times New Roman" w:cs="Times New Roman"/>
                <w:b/>
                <w:sz w:val="24"/>
                <w:szCs w:val="24"/>
                <w:u w:val="single"/>
              </w:rPr>
            </w:pPr>
            <w:r w:rsidRPr="00D43240">
              <w:rPr>
                <w:rFonts w:ascii="Times New Roman" w:hAnsi="Times New Roman" w:cs="Times New Roman"/>
                <w:b/>
                <w:sz w:val="24"/>
                <w:szCs w:val="24"/>
                <w:u w:val="single"/>
              </w:rPr>
              <w:t xml:space="preserve">от </w:t>
            </w:r>
            <w:r w:rsidR="0038296B">
              <w:rPr>
                <w:rFonts w:ascii="Times New Roman" w:hAnsi="Times New Roman" w:cs="Times New Roman"/>
                <w:b/>
                <w:sz w:val="24"/>
                <w:szCs w:val="24"/>
                <w:u w:val="single"/>
              </w:rPr>
              <w:t>10.11.2023</w:t>
            </w:r>
            <w:bookmarkStart w:id="0" w:name="_GoBack"/>
            <w:bookmarkEnd w:id="0"/>
            <w:r w:rsidRPr="00D43240">
              <w:rPr>
                <w:rFonts w:ascii="Times New Roman" w:hAnsi="Times New Roman" w:cs="Times New Roman"/>
                <w:b/>
                <w:sz w:val="24"/>
                <w:szCs w:val="24"/>
                <w:u w:val="single"/>
              </w:rPr>
              <w:t xml:space="preserve"> года  </w:t>
            </w:r>
          </w:p>
        </w:tc>
        <w:tc>
          <w:tcPr>
            <w:tcW w:w="4964" w:type="dxa"/>
            <w:tcBorders>
              <w:top w:val="nil"/>
              <w:left w:val="nil"/>
              <w:bottom w:val="nil"/>
              <w:right w:val="nil"/>
            </w:tcBorders>
            <w:hideMark/>
          </w:tcPr>
          <w:p w:rsidR="00817CC6" w:rsidRPr="00D43240" w:rsidRDefault="00817CC6" w:rsidP="00817CC6">
            <w:pPr>
              <w:jc w:val="center"/>
              <w:rPr>
                <w:rFonts w:ascii="Times New Roman" w:hAnsi="Times New Roman" w:cs="Times New Roman"/>
                <w:b/>
                <w:sz w:val="24"/>
                <w:szCs w:val="24"/>
                <w:u w:val="single"/>
              </w:rPr>
            </w:pPr>
            <w:r w:rsidRPr="00D43240">
              <w:rPr>
                <w:rFonts w:ascii="Times New Roman" w:hAnsi="Times New Roman" w:cs="Times New Roman"/>
                <w:b/>
                <w:sz w:val="24"/>
                <w:szCs w:val="24"/>
                <w:u w:val="single"/>
              </w:rPr>
              <w:t xml:space="preserve">№  </w:t>
            </w:r>
            <w:r w:rsidR="0038296B">
              <w:rPr>
                <w:rFonts w:ascii="Times New Roman" w:hAnsi="Times New Roman" w:cs="Times New Roman"/>
                <w:b/>
                <w:sz w:val="24"/>
                <w:szCs w:val="24"/>
                <w:u w:val="single"/>
              </w:rPr>
              <w:t>2384</w:t>
            </w:r>
            <w:r w:rsidRPr="00D43240">
              <w:rPr>
                <w:rFonts w:ascii="Times New Roman" w:hAnsi="Times New Roman" w:cs="Times New Roman"/>
                <w:b/>
                <w:sz w:val="24"/>
                <w:szCs w:val="24"/>
                <w:u w:val="single"/>
              </w:rPr>
              <w:t xml:space="preserve">        </w:t>
            </w:r>
          </w:p>
        </w:tc>
      </w:tr>
    </w:tbl>
    <w:p w:rsidR="00D72726" w:rsidRPr="00D43240" w:rsidRDefault="00D72726">
      <w:pPr>
        <w:pStyle w:val="ConsPlusTitle"/>
        <w:jc w:val="center"/>
        <w:rPr>
          <w:rFonts w:ascii="Times New Roman" w:hAnsi="Times New Roman" w:cs="Times New Roman"/>
          <w:sz w:val="28"/>
          <w:szCs w:val="28"/>
        </w:rPr>
      </w:pPr>
    </w:p>
    <w:p w:rsidR="00D72726" w:rsidRPr="00D43240" w:rsidRDefault="00D72726">
      <w:pPr>
        <w:pStyle w:val="ConsPlusTitle"/>
        <w:jc w:val="center"/>
        <w:rPr>
          <w:rFonts w:ascii="Times New Roman" w:hAnsi="Times New Roman" w:cs="Times New Roman"/>
          <w:sz w:val="28"/>
          <w:szCs w:val="28"/>
        </w:rPr>
      </w:pPr>
      <w:r w:rsidRPr="00D43240">
        <w:rPr>
          <w:rFonts w:ascii="Times New Roman" w:hAnsi="Times New Roman" w:cs="Times New Roman"/>
          <w:sz w:val="28"/>
          <w:szCs w:val="28"/>
        </w:rPr>
        <w:t xml:space="preserve">Об утверждении местных нормативов </w:t>
      </w:r>
    </w:p>
    <w:p w:rsidR="00D72726" w:rsidRPr="00D43240" w:rsidRDefault="00D72726">
      <w:pPr>
        <w:pStyle w:val="ConsPlusTitle"/>
        <w:jc w:val="center"/>
        <w:rPr>
          <w:rFonts w:ascii="Times New Roman" w:hAnsi="Times New Roman" w:cs="Times New Roman"/>
          <w:sz w:val="28"/>
          <w:szCs w:val="28"/>
        </w:rPr>
      </w:pPr>
      <w:r w:rsidRPr="00D43240">
        <w:rPr>
          <w:rFonts w:ascii="Times New Roman" w:hAnsi="Times New Roman" w:cs="Times New Roman"/>
          <w:sz w:val="28"/>
          <w:szCs w:val="28"/>
        </w:rPr>
        <w:t xml:space="preserve">градостроительного проектирования </w:t>
      </w:r>
    </w:p>
    <w:p w:rsidR="00F839A9" w:rsidRPr="00D43240" w:rsidRDefault="00D72726">
      <w:pPr>
        <w:pStyle w:val="ConsPlusTitle"/>
        <w:jc w:val="center"/>
        <w:rPr>
          <w:rFonts w:ascii="Times New Roman" w:hAnsi="Times New Roman" w:cs="Times New Roman"/>
          <w:sz w:val="28"/>
          <w:szCs w:val="28"/>
        </w:rPr>
      </w:pPr>
      <w:r w:rsidRPr="00D43240">
        <w:rPr>
          <w:rFonts w:ascii="Times New Roman" w:hAnsi="Times New Roman" w:cs="Times New Roman"/>
          <w:sz w:val="28"/>
          <w:szCs w:val="28"/>
        </w:rPr>
        <w:t>муниципального образования город Алексин</w:t>
      </w:r>
    </w:p>
    <w:p w:rsidR="00D72726" w:rsidRPr="00D43240" w:rsidRDefault="00D72726">
      <w:pPr>
        <w:pStyle w:val="ConsPlusTitle"/>
        <w:jc w:val="center"/>
        <w:rPr>
          <w:rFonts w:ascii="Times New Roman" w:hAnsi="Times New Roman" w:cs="Times New Roman"/>
          <w:sz w:val="28"/>
          <w:szCs w:val="28"/>
        </w:rPr>
      </w:pPr>
    </w:p>
    <w:p w:rsidR="00817CC6" w:rsidRPr="00D43240" w:rsidRDefault="00817CC6" w:rsidP="00817CC6">
      <w:pPr>
        <w:spacing w:after="0" w:line="240" w:lineRule="atLeast"/>
        <w:jc w:val="both"/>
        <w:rPr>
          <w:rFonts w:ascii="Times New Roman" w:hAnsi="Times New Roman" w:cs="Times New Roman"/>
          <w:sz w:val="24"/>
          <w:szCs w:val="24"/>
        </w:rPr>
      </w:pPr>
      <w:r w:rsidRPr="00D43240">
        <w:rPr>
          <w:rFonts w:ascii="Times New Roman" w:hAnsi="Times New Roman" w:cs="Times New Roman"/>
          <w:sz w:val="24"/>
          <w:szCs w:val="24"/>
        </w:rPr>
        <w:t xml:space="preserve">          </w:t>
      </w:r>
      <w:r w:rsidR="00F839A9" w:rsidRPr="00D43240">
        <w:rPr>
          <w:rFonts w:ascii="Times New Roman" w:hAnsi="Times New Roman" w:cs="Times New Roman"/>
          <w:sz w:val="24"/>
          <w:szCs w:val="24"/>
        </w:rPr>
        <w:t xml:space="preserve">В соответствии с Градостроительным </w:t>
      </w:r>
      <w:hyperlink r:id="rId7">
        <w:r w:rsidR="00F839A9" w:rsidRPr="00D43240">
          <w:rPr>
            <w:rStyle w:val="a9"/>
            <w:rFonts w:ascii="Times New Roman" w:hAnsi="Times New Roman" w:cs="Times New Roman"/>
            <w:color w:val="auto"/>
            <w:sz w:val="24"/>
            <w:szCs w:val="24"/>
            <w:u w:val="none"/>
          </w:rPr>
          <w:t>кодексом</w:t>
        </w:r>
      </w:hyperlink>
      <w:r w:rsidR="00F839A9" w:rsidRPr="00D43240">
        <w:rPr>
          <w:rFonts w:ascii="Times New Roman" w:hAnsi="Times New Roman" w:cs="Times New Roman"/>
          <w:sz w:val="24"/>
          <w:szCs w:val="24"/>
        </w:rPr>
        <w:t xml:space="preserve"> Российской Федерации, </w:t>
      </w:r>
      <w:hyperlink r:id="rId8">
        <w:r w:rsidR="00F839A9" w:rsidRPr="00D43240">
          <w:rPr>
            <w:rStyle w:val="a9"/>
            <w:rFonts w:ascii="Times New Roman" w:hAnsi="Times New Roman" w:cs="Times New Roman"/>
            <w:color w:val="auto"/>
            <w:sz w:val="24"/>
            <w:szCs w:val="24"/>
            <w:u w:val="none"/>
          </w:rPr>
          <w:t>Законом</w:t>
        </w:r>
      </w:hyperlink>
      <w:r w:rsidR="00F839A9" w:rsidRPr="00D43240">
        <w:rPr>
          <w:rFonts w:ascii="Times New Roman" w:hAnsi="Times New Roman" w:cs="Times New Roman"/>
          <w:sz w:val="24"/>
          <w:szCs w:val="24"/>
        </w:rPr>
        <w:t xml:space="preserve"> Тульской области от 29 декабря 2006 года N 785-ЗТО "О градостроительной деятельности в Тульской области", руководствуясь Федеральным </w:t>
      </w:r>
      <w:hyperlink r:id="rId9">
        <w:r w:rsidR="00F839A9" w:rsidRPr="00D43240">
          <w:rPr>
            <w:rStyle w:val="a9"/>
            <w:rFonts w:ascii="Times New Roman" w:hAnsi="Times New Roman" w:cs="Times New Roman"/>
            <w:color w:val="auto"/>
            <w:sz w:val="24"/>
            <w:szCs w:val="24"/>
            <w:u w:val="none"/>
          </w:rPr>
          <w:t>законом</w:t>
        </w:r>
      </w:hyperlink>
      <w:r w:rsidR="00F839A9" w:rsidRPr="00D4324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r w:rsidRPr="00D43240">
        <w:rPr>
          <w:rFonts w:ascii="Times New Roman" w:hAnsi="Times New Roman" w:cs="Times New Roman"/>
          <w:sz w:val="24"/>
          <w:szCs w:val="24"/>
        </w:rPr>
        <w:t>решением Собрания депутатов муниципального образования город Алексин от 24.05.2023 №3(37).18 «О признании утратившими силу отдельных решений Собрания депутатов муниципального образования город Алексин», на основании Устава муниципального образования город Алексин, администрация муниципального образования город Алексин  ПОСТАНОВЛЯЕТ:</w:t>
      </w:r>
    </w:p>
    <w:p w:rsidR="00F839A9" w:rsidRPr="00D43240" w:rsidRDefault="00F839A9" w:rsidP="00817CC6">
      <w:pPr>
        <w:pStyle w:val="ConsPlusNormal"/>
        <w:ind w:firstLine="540"/>
        <w:jc w:val="both"/>
        <w:rPr>
          <w:rFonts w:ascii="Times New Roman" w:hAnsi="Times New Roman" w:cs="Times New Roman"/>
          <w:sz w:val="24"/>
          <w:szCs w:val="24"/>
        </w:rPr>
      </w:pPr>
      <w:r w:rsidRPr="00D43240">
        <w:rPr>
          <w:rFonts w:ascii="Times New Roman" w:hAnsi="Times New Roman" w:cs="Times New Roman"/>
          <w:sz w:val="24"/>
          <w:szCs w:val="24"/>
        </w:rPr>
        <w:t xml:space="preserve">1.Утвердить местные </w:t>
      </w:r>
      <w:hyperlink w:anchor="P34">
        <w:r w:rsidRPr="00D43240">
          <w:rPr>
            <w:rFonts w:ascii="Times New Roman" w:hAnsi="Times New Roman" w:cs="Times New Roman"/>
            <w:sz w:val="24"/>
            <w:szCs w:val="24"/>
          </w:rPr>
          <w:t>нормативы</w:t>
        </w:r>
      </w:hyperlink>
      <w:r w:rsidRPr="00D43240">
        <w:rPr>
          <w:rFonts w:ascii="Times New Roman" w:hAnsi="Times New Roman" w:cs="Times New Roman"/>
          <w:sz w:val="24"/>
          <w:szCs w:val="24"/>
        </w:rPr>
        <w:t xml:space="preserve"> градостроительного проектирования муниципального образования город </w:t>
      </w:r>
      <w:r w:rsidR="00817CC6" w:rsidRPr="00D43240">
        <w:rPr>
          <w:rFonts w:ascii="Times New Roman" w:hAnsi="Times New Roman" w:cs="Times New Roman"/>
          <w:sz w:val="24"/>
          <w:szCs w:val="24"/>
        </w:rPr>
        <w:t>Алексин</w:t>
      </w:r>
      <w:r w:rsidRPr="00D43240">
        <w:rPr>
          <w:rFonts w:ascii="Times New Roman" w:hAnsi="Times New Roman" w:cs="Times New Roman"/>
          <w:sz w:val="24"/>
          <w:szCs w:val="24"/>
        </w:rPr>
        <w:t xml:space="preserve"> согласно приложению.</w:t>
      </w:r>
    </w:p>
    <w:p w:rsidR="008D0378" w:rsidRPr="00D43240" w:rsidRDefault="008D0378" w:rsidP="008D0378">
      <w:pPr>
        <w:spacing w:after="0" w:line="240" w:lineRule="atLeast"/>
        <w:ind w:right="-2"/>
        <w:jc w:val="both"/>
        <w:rPr>
          <w:rFonts w:ascii="Times New Roman" w:hAnsi="Times New Roman" w:cs="Times New Roman"/>
          <w:bCs/>
          <w:sz w:val="24"/>
          <w:szCs w:val="24"/>
        </w:rPr>
      </w:pPr>
      <w:r w:rsidRPr="00D43240">
        <w:rPr>
          <w:rFonts w:ascii="Times New Roman" w:hAnsi="Times New Roman" w:cs="Times New Roman"/>
          <w:sz w:val="24"/>
          <w:szCs w:val="24"/>
        </w:rPr>
        <w:t xml:space="preserve">         2</w:t>
      </w:r>
      <w:r w:rsidRPr="00D43240">
        <w:rPr>
          <w:rFonts w:ascii="Times New Roman" w:hAnsi="Times New Roman" w:cs="Times New Roman"/>
          <w:bCs/>
          <w:sz w:val="24"/>
          <w:szCs w:val="24"/>
        </w:rPr>
        <w:t>.Управлению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8D0378" w:rsidRPr="00D43240" w:rsidRDefault="008D0378" w:rsidP="00770B17">
      <w:pPr>
        <w:spacing w:after="0" w:line="240" w:lineRule="atLeast"/>
        <w:jc w:val="both"/>
        <w:rPr>
          <w:rFonts w:ascii="Times New Roman" w:hAnsi="Times New Roman" w:cs="Times New Roman"/>
          <w:sz w:val="24"/>
          <w:szCs w:val="24"/>
        </w:rPr>
      </w:pPr>
      <w:r w:rsidRPr="00D43240">
        <w:rPr>
          <w:rFonts w:ascii="Times New Roman" w:hAnsi="Times New Roman" w:cs="Times New Roman"/>
          <w:sz w:val="24"/>
          <w:szCs w:val="24"/>
        </w:rPr>
        <w:t xml:space="preserve">        3.Управлению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8D0378" w:rsidRPr="00D43240" w:rsidRDefault="00770B17" w:rsidP="00770B17">
      <w:pPr>
        <w:spacing w:after="0" w:line="240" w:lineRule="atLeast"/>
        <w:jc w:val="both"/>
        <w:rPr>
          <w:rFonts w:ascii="Times New Roman" w:hAnsi="Times New Roman" w:cs="Times New Roman"/>
          <w:sz w:val="24"/>
          <w:szCs w:val="24"/>
        </w:rPr>
      </w:pPr>
      <w:r w:rsidRPr="00D43240">
        <w:rPr>
          <w:rFonts w:ascii="Times New Roman" w:hAnsi="Times New Roman" w:cs="Times New Roman"/>
          <w:sz w:val="24"/>
          <w:szCs w:val="24"/>
        </w:rPr>
        <w:t xml:space="preserve">        </w:t>
      </w:r>
      <w:r w:rsidR="008D0378" w:rsidRPr="00D43240">
        <w:rPr>
          <w:rFonts w:ascii="Times New Roman" w:hAnsi="Times New Roman" w:cs="Times New Roman"/>
          <w:sz w:val="24"/>
          <w:szCs w:val="24"/>
        </w:rPr>
        <w:t>4. Комитету архитектуры и градостроительства</w:t>
      </w:r>
      <w:r w:rsidRPr="00D43240">
        <w:rPr>
          <w:rFonts w:ascii="Times New Roman" w:hAnsi="Times New Roman" w:cs="Times New Roman"/>
          <w:sz w:val="24"/>
          <w:szCs w:val="24"/>
        </w:rPr>
        <w:t xml:space="preserve"> муниципального образования город Алексин</w:t>
      </w:r>
      <w:r w:rsidR="008D0378" w:rsidRPr="00D43240">
        <w:rPr>
          <w:rFonts w:ascii="Times New Roman" w:hAnsi="Times New Roman" w:cs="Times New Roman"/>
          <w:sz w:val="24"/>
          <w:szCs w:val="24"/>
        </w:rPr>
        <w:t xml:space="preserve"> в течение 5 календарных дней со дня принятия разместить настоящее Постановление в федеральной государственной информационной системе территориального планирования.</w:t>
      </w:r>
    </w:p>
    <w:p w:rsidR="00F839A9" w:rsidRPr="00D43240" w:rsidRDefault="00770B17" w:rsidP="00770B17">
      <w:pPr>
        <w:spacing w:after="0" w:line="240" w:lineRule="atLeast"/>
        <w:jc w:val="both"/>
        <w:rPr>
          <w:rFonts w:ascii="Times New Roman" w:hAnsi="Times New Roman" w:cs="Times New Roman"/>
          <w:sz w:val="24"/>
          <w:szCs w:val="24"/>
        </w:rPr>
      </w:pPr>
      <w:r w:rsidRPr="00D43240">
        <w:rPr>
          <w:rFonts w:ascii="Times New Roman" w:hAnsi="Times New Roman" w:cs="Times New Roman"/>
          <w:sz w:val="24"/>
          <w:szCs w:val="24"/>
        </w:rPr>
        <w:t xml:space="preserve">        5</w:t>
      </w:r>
      <w:r w:rsidR="00F839A9" w:rsidRPr="00D43240">
        <w:rPr>
          <w:rFonts w:ascii="Times New Roman" w:hAnsi="Times New Roman" w:cs="Times New Roman"/>
          <w:sz w:val="24"/>
          <w:szCs w:val="24"/>
        </w:rPr>
        <w:t>. Постановление вступает в силу со дня официального опубликования.</w:t>
      </w:r>
    </w:p>
    <w:p w:rsidR="00F839A9" w:rsidRPr="00D43240" w:rsidRDefault="00F839A9" w:rsidP="00770B17">
      <w:pPr>
        <w:spacing w:after="0" w:line="240" w:lineRule="atLeast"/>
        <w:rPr>
          <w:rFonts w:ascii="Times New Roman" w:hAnsi="Times New Roman" w:cs="Times New Roman"/>
          <w:sz w:val="24"/>
          <w:szCs w:val="24"/>
        </w:rPr>
      </w:pPr>
    </w:p>
    <w:p w:rsidR="00F839A9" w:rsidRPr="00D43240" w:rsidRDefault="00F839A9">
      <w:pPr>
        <w:pStyle w:val="ConsPlusNormal"/>
        <w:jc w:val="both"/>
        <w:rPr>
          <w:rFonts w:ascii="Times New Roman" w:hAnsi="Times New Roman" w:cs="Times New Roman"/>
        </w:rPr>
      </w:pPr>
    </w:p>
    <w:p w:rsidR="00770B17" w:rsidRPr="00D43240" w:rsidRDefault="00770B17">
      <w:pPr>
        <w:pStyle w:val="ConsPlusNormal"/>
        <w:jc w:val="both"/>
        <w:rPr>
          <w:rFonts w:ascii="Times New Roman" w:hAnsi="Times New Roman" w:cs="Times New Roman"/>
          <w:b/>
          <w:sz w:val="24"/>
          <w:szCs w:val="24"/>
        </w:rPr>
      </w:pPr>
      <w:r w:rsidRPr="00D43240">
        <w:rPr>
          <w:rFonts w:ascii="Times New Roman" w:hAnsi="Times New Roman" w:cs="Times New Roman"/>
          <w:b/>
          <w:sz w:val="24"/>
          <w:szCs w:val="24"/>
        </w:rPr>
        <w:t xml:space="preserve">Глава администрации </w:t>
      </w:r>
    </w:p>
    <w:p w:rsidR="00F839A9" w:rsidRPr="00D43240" w:rsidRDefault="00770B17" w:rsidP="00770B17">
      <w:pPr>
        <w:pStyle w:val="ConsPlusNormal"/>
        <w:tabs>
          <w:tab w:val="left" w:pos="7050"/>
        </w:tabs>
        <w:jc w:val="both"/>
        <w:rPr>
          <w:rFonts w:ascii="Times New Roman" w:hAnsi="Times New Roman" w:cs="Times New Roman"/>
          <w:b/>
          <w:sz w:val="24"/>
          <w:szCs w:val="24"/>
        </w:rPr>
      </w:pPr>
      <w:r w:rsidRPr="00D43240">
        <w:rPr>
          <w:rFonts w:ascii="Times New Roman" w:hAnsi="Times New Roman" w:cs="Times New Roman"/>
          <w:b/>
          <w:sz w:val="24"/>
          <w:szCs w:val="24"/>
        </w:rPr>
        <w:t>муниципального образования город Алексин</w:t>
      </w:r>
      <w:r w:rsidRPr="00D43240">
        <w:rPr>
          <w:rFonts w:ascii="Times New Roman" w:hAnsi="Times New Roman" w:cs="Times New Roman"/>
          <w:b/>
          <w:sz w:val="24"/>
          <w:szCs w:val="24"/>
        </w:rPr>
        <w:tab/>
        <w:t>П.Е.Федоров</w:t>
      </w:r>
    </w:p>
    <w:p w:rsidR="00F839A9" w:rsidRPr="00D43240" w:rsidRDefault="00F839A9">
      <w:pPr>
        <w:pStyle w:val="ConsPlusNormal"/>
        <w:jc w:val="both"/>
        <w:rPr>
          <w:rFonts w:ascii="Times New Roman" w:hAnsi="Times New Roman" w:cs="Times New Roman"/>
          <w:sz w:val="24"/>
          <w:szCs w:val="24"/>
        </w:rPr>
      </w:pPr>
    </w:p>
    <w:p w:rsidR="00F839A9" w:rsidRPr="00D43240" w:rsidRDefault="00F839A9">
      <w:pPr>
        <w:pStyle w:val="ConsPlusNormal"/>
        <w:jc w:val="both"/>
        <w:rPr>
          <w:rFonts w:ascii="Times New Roman" w:hAnsi="Times New Roman" w:cs="Times New Roman"/>
        </w:rPr>
      </w:pPr>
    </w:p>
    <w:p w:rsidR="007E24AB" w:rsidRPr="007E24AB" w:rsidRDefault="007E24AB" w:rsidP="007E24AB">
      <w:pPr>
        <w:shd w:val="clear" w:color="auto" w:fill="FFFFFF"/>
        <w:spacing w:after="0" w:line="240" w:lineRule="auto"/>
        <w:jc w:val="both"/>
        <w:rPr>
          <w:rFonts w:ascii="Times New Roman" w:eastAsia="Times New Roman" w:hAnsi="Times New Roman" w:cs="Times New Roman"/>
          <w:i/>
          <w:color w:val="1A1A1A"/>
          <w:sz w:val="20"/>
          <w:szCs w:val="20"/>
          <w:lang w:eastAsia="ru-RU"/>
        </w:rPr>
      </w:pPr>
      <w:r w:rsidRPr="007E24AB">
        <w:rPr>
          <w:rFonts w:ascii="Times New Roman" w:eastAsia="Times New Roman" w:hAnsi="Times New Roman" w:cs="Times New Roman"/>
          <w:i/>
          <w:color w:val="1A1A1A"/>
          <w:sz w:val="20"/>
          <w:szCs w:val="20"/>
          <w:lang w:eastAsia="ru-RU"/>
        </w:rPr>
        <w:t>Приложение к постановлению №2384 от 10.11.2023 размещены на сайте администрации МО г.Алексин-деятельность/градостроительство/ местные нормативы градостроительного проектирования муниципального образования город Алексин</w:t>
      </w:r>
    </w:p>
    <w:p w:rsidR="00770B17" w:rsidRPr="007E24AB" w:rsidRDefault="00770B17" w:rsidP="007E24AB">
      <w:pPr>
        <w:pStyle w:val="ConsPlusNormal"/>
        <w:jc w:val="both"/>
        <w:rPr>
          <w:rFonts w:ascii="Times New Roman" w:hAnsi="Times New Roman" w:cs="Times New Roman"/>
        </w:rPr>
      </w:pPr>
    </w:p>
    <w:p w:rsidR="00770B17" w:rsidRPr="00D43240" w:rsidRDefault="00770B17">
      <w:pPr>
        <w:pStyle w:val="ConsPlusNormal"/>
        <w:jc w:val="both"/>
        <w:rPr>
          <w:rFonts w:ascii="Times New Roman" w:hAnsi="Times New Roman" w:cs="Times New Roman"/>
        </w:rPr>
      </w:pPr>
    </w:p>
    <w:p w:rsidR="007E24AB" w:rsidRDefault="007E24AB">
      <w:pPr>
        <w:pStyle w:val="ConsPlusNormal"/>
        <w:jc w:val="right"/>
        <w:outlineLvl w:val="0"/>
        <w:rPr>
          <w:rFonts w:ascii="Times New Roman" w:hAnsi="Times New Roman" w:cs="Times New Roman"/>
        </w:rPr>
      </w:pPr>
    </w:p>
    <w:p w:rsidR="00F839A9" w:rsidRPr="00D43240" w:rsidRDefault="00F839A9">
      <w:pPr>
        <w:pStyle w:val="ConsPlusNormal"/>
        <w:jc w:val="right"/>
        <w:outlineLvl w:val="0"/>
        <w:rPr>
          <w:rFonts w:ascii="Times New Roman" w:hAnsi="Times New Roman" w:cs="Times New Roman"/>
        </w:rPr>
      </w:pPr>
      <w:r w:rsidRPr="00D43240">
        <w:rPr>
          <w:rFonts w:ascii="Times New Roman" w:hAnsi="Times New Roman" w:cs="Times New Roman"/>
        </w:rPr>
        <w:lastRenderedPageBreak/>
        <w:t>Приложение</w:t>
      </w: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к Постановлению администрации</w:t>
      </w: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муниципального образования</w:t>
      </w: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город </w:t>
      </w:r>
      <w:r w:rsidR="005A7942" w:rsidRPr="00D43240">
        <w:rPr>
          <w:rFonts w:ascii="Times New Roman" w:hAnsi="Times New Roman" w:cs="Times New Roman"/>
        </w:rPr>
        <w:t>Алексин</w:t>
      </w: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от </w:t>
      </w:r>
      <w:r w:rsidR="005A7942" w:rsidRPr="00D43240">
        <w:rPr>
          <w:rFonts w:ascii="Times New Roman" w:hAnsi="Times New Roman" w:cs="Times New Roman"/>
        </w:rPr>
        <w:t>________</w:t>
      </w:r>
      <w:r w:rsidRPr="00D43240">
        <w:rPr>
          <w:rFonts w:ascii="Times New Roman" w:hAnsi="Times New Roman" w:cs="Times New Roman"/>
        </w:rPr>
        <w:t xml:space="preserve"> N </w:t>
      </w:r>
      <w:r w:rsidR="005A7942" w:rsidRPr="00D43240">
        <w:rPr>
          <w:rFonts w:ascii="Times New Roman" w:hAnsi="Times New Roman" w:cs="Times New Roman"/>
        </w:rPr>
        <w:t>________</w:t>
      </w:r>
    </w:p>
    <w:p w:rsidR="00F839A9" w:rsidRPr="00D43240" w:rsidRDefault="00F839A9">
      <w:pPr>
        <w:pStyle w:val="ConsPlusNormal"/>
        <w:jc w:val="both"/>
        <w:rPr>
          <w:rFonts w:ascii="Times New Roman" w:hAnsi="Times New Roman" w:cs="Times New Roman"/>
        </w:rPr>
      </w:pPr>
    </w:p>
    <w:p w:rsidR="00F839A9" w:rsidRPr="00E922B7" w:rsidRDefault="00F839A9">
      <w:pPr>
        <w:pStyle w:val="ConsPlusTitle"/>
        <w:jc w:val="center"/>
        <w:rPr>
          <w:rFonts w:ascii="Times New Roman" w:hAnsi="Times New Roman" w:cs="Times New Roman"/>
          <w:sz w:val="24"/>
          <w:szCs w:val="24"/>
        </w:rPr>
      </w:pPr>
      <w:bookmarkStart w:id="1" w:name="P34"/>
      <w:bookmarkEnd w:id="1"/>
      <w:r w:rsidRPr="00E922B7">
        <w:rPr>
          <w:rFonts w:ascii="Times New Roman" w:hAnsi="Times New Roman" w:cs="Times New Roman"/>
          <w:sz w:val="24"/>
          <w:szCs w:val="24"/>
        </w:rPr>
        <w:t>МЕСТНЫЕ НОРМАТИВЫ</w:t>
      </w:r>
    </w:p>
    <w:p w:rsidR="00F839A9" w:rsidRPr="00E922B7" w:rsidRDefault="00F839A9">
      <w:pPr>
        <w:pStyle w:val="ConsPlusTitle"/>
        <w:jc w:val="center"/>
        <w:rPr>
          <w:rFonts w:ascii="Times New Roman" w:hAnsi="Times New Roman" w:cs="Times New Roman"/>
          <w:sz w:val="24"/>
          <w:szCs w:val="24"/>
        </w:rPr>
      </w:pPr>
      <w:r w:rsidRPr="00E922B7">
        <w:rPr>
          <w:rFonts w:ascii="Times New Roman" w:hAnsi="Times New Roman" w:cs="Times New Roman"/>
          <w:sz w:val="24"/>
          <w:szCs w:val="24"/>
        </w:rPr>
        <w:t>ГРАДОСТРОИТЕЛЬНОГО ПРОЕКТИРОВАНИЯ</w:t>
      </w:r>
    </w:p>
    <w:p w:rsidR="00F839A9" w:rsidRPr="00E922B7" w:rsidRDefault="00F839A9">
      <w:pPr>
        <w:pStyle w:val="ConsPlusTitle"/>
        <w:jc w:val="center"/>
        <w:rPr>
          <w:rFonts w:ascii="Times New Roman" w:hAnsi="Times New Roman" w:cs="Times New Roman"/>
          <w:sz w:val="24"/>
          <w:szCs w:val="24"/>
        </w:rPr>
      </w:pPr>
      <w:r w:rsidRPr="00E922B7">
        <w:rPr>
          <w:rFonts w:ascii="Times New Roman" w:hAnsi="Times New Roman" w:cs="Times New Roman"/>
          <w:sz w:val="24"/>
          <w:szCs w:val="24"/>
        </w:rPr>
        <w:t xml:space="preserve">МУНИЦИПАЛЬНОГО ОБРАЗОВАНИЯ ГОРОД </w:t>
      </w:r>
      <w:r w:rsidR="005A7942" w:rsidRPr="00E922B7">
        <w:rPr>
          <w:rFonts w:ascii="Times New Roman" w:hAnsi="Times New Roman" w:cs="Times New Roman"/>
          <w:sz w:val="24"/>
          <w:szCs w:val="24"/>
        </w:rPr>
        <w:t>АЛЕКСИН</w:t>
      </w:r>
    </w:p>
    <w:p w:rsidR="00F839A9" w:rsidRPr="00E922B7" w:rsidRDefault="00F839A9">
      <w:pPr>
        <w:pStyle w:val="ConsPlusNormal"/>
        <w:jc w:val="both"/>
        <w:rPr>
          <w:rFonts w:ascii="Times New Roman" w:hAnsi="Times New Roman" w:cs="Times New Roman"/>
          <w:sz w:val="24"/>
          <w:szCs w:val="24"/>
        </w:rPr>
      </w:pPr>
    </w:p>
    <w:p w:rsidR="00F839A9" w:rsidRPr="00E922B7" w:rsidRDefault="00F839A9">
      <w:pPr>
        <w:pStyle w:val="ConsPlusTitle"/>
        <w:jc w:val="center"/>
        <w:outlineLvl w:val="1"/>
        <w:rPr>
          <w:rFonts w:ascii="Times New Roman" w:hAnsi="Times New Roman" w:cs="Times New Roman"/>
          <w:sz w:val="24"/>
          <w:szCs w:val="24"/>
        </w:rPr>
      </w:pPr>
      <w:r w:rsidRPr="00E922B7">
        <w:rPr>
          <w:rFonts w:ascii="Times New Roman" w:hAnsi="Times New Roman" w:cs="Times New Roman"/>
          <w:sz w:val="24"/>
          <w:szCs w:val="24"/>
        </w:rPr>
        <w:t>I. ОБЩИЕ ПОЛОЖЕНИЯ</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1.1. Местные нормативы градостроительного проектирования муниципального образования город </w:t>
      </w:r>
      <w:r w:rsidR="005A7942" w:rsidRPr="00D43240">
        <w:rPr>
          <w:rFonts w:ascii="Times New Roman" w:hAnsi="Times New Roman" w:cs="Times New Roman"/>
        </w:rPr>
        <w:t>Алексин</w:t>
      </w:r>
      <w:r w:rsidRPr="00D43240">
        <w:rPr>
          <w:rFonts w:ascii="Times New Roman" w:hAnsi="Times New Roman" w:cs="Times New Roman"/>
        </w:rPr>
        <w:t xml:space="preserve"> (далее - МНГП муниципального образования город </w:t>
      </w:r>
      <w:r w:rsidR="005A7942" w:rsidRPr="00D43240">
        <w:rPr>
          <w:rFonts w:ascii="Times New Roman" w:hAnsi="Times New Roman" w:cs="Times New Roman"/>
        </w:rPr>
        <w:t>Алексин</w:t>
      </w:r>
      <w:r w:rsidRPr="00D43240">
        <w:rPr>
          <w:rFonts w:ascii="Times New Roman" w:hAnsi="Times New Roman" w:cs="Times New Roman"/>
        </w:rPr>
        <w:t xml:space="preserve">) разработаны в соответствии с законодательством Российской Федерации и Тульской области, правовыми актами муниципального образования город </w:t>
      </w:r>
      <w:r w:rsidR="005A7942" w:rsidRPr="00D43240">
        <w:rPr>
          <w:rFonts w:ascii="Times New Roman" w:hAnsi="Times New Roman" w:cs="Times New Roman"/>
        </w:rPr>
        <w:t>Алексин</w:t>
      </w:r>
      <w:r w:rsidRPr="00D43240">
        <w:rPr>
          <w:rFonts w:ascii="Times New Roman" w:hAnsi="Times New Roman" w:cs="Times New Roman"/>
        </w:rPr>
        <w:t xml:space="preserve"> и устанавливают совокупность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bookmarkStart w:id="2" w:name="P41"/>
      <w:bookmarkEnd w:id="2"/>
      <w:r w:rsidRPr="00D43240">
        <w:rPr>
          <w:rFonts w:ascii="Times New Roman" w:hAnsi="Times New Roman" w:cs="Times New Roman"/>
        </w:rPr>
        <w:t>1.2. К видам объектов местного значения относятся: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1.2.1. в области электро-, тепло-, газо- и водоснабжения населения, водоотведения - объекты, необходимые для организации в границах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1.2.2. в области автомобильных дорог местного значения - автомобильные дороги местного значения;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1.2.3. объекты физической культуры и массового спорта, образования, здравоохранения, утилизации и переработки бытовых и промышленных отходов: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1.2.3.1. объекты, необходимые для организации проведения официальных физкультурно-оздоровительных и спортивных мероприятий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1.2.3.2. объекты, необходимые для проведения тренировочного процесса спортивных сборных команд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1.2.3.3. объекты, в которых размещаются муниципальные образовательные организации, находящиеся в ведении органов местного самоуправления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1.2.3.4. объекты, необходимые для организации отдыха детей в каникулярное время;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1.2.3.5. объекты, в которых размещаются лечебно-профилактические медицинские организации, подведомственные органам местного самоуправления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1.2.3.6. объекты, в которых размещаются медицинские организации особого типа, подведомственные органам местного самоуправления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1.2.3.7. объекты, необходимые для организации утилизации и переработки бытовых и промышленных отходов;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1.2.4. в иных областях в связи с решением вопросов местного значения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1.2.4.1. объекты, необходимые для предупреждения и ликвидации последствий чрезвычайных ситуаций в границах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 xml:space="preserve">, а также для </w:t>
      </w:r>
      <w:r w:rsidRPr="00D43240">
        <w:rPr>
          <w:rFonts w:ascii="Times New Roman" w:hAnsi="Times New Roman" w:cs="Times New Roman"/>
        </w:rPr>
        <w:lastRenderedPageBreak/>
        <w:t xml:space="preserve">организации и осуществления мероприятий по территориальной обороне и гражданской обороне, защите населения и территории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 xml:space="preserve"> от чрезвычайных ситуаций природного и техногенного характера;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1.2.4.2. объекты, в которых размещаются библиотеки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1.2.4.3. объекты, в которых размещаются муниципальные архивы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1.2.4.4. объекты, необходимые для осуществления мероприятий по обеспечению безопасности людей на водных объектах, охране их жизни и здоровья;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1.2.4.5. места захоронения;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1.2.4.6. объекты конфессионального значения;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1.2.4.7. объекты, необходимые для обеспечения первичных мер пожарной безопасности в границах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1.3. МНГП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 xml:space="preserve"> разработаны с учетом социально-демографического состава и плотности населения на территории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 xml:space="preserve">, планов и программ комплексного социально-экономического развития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 xml:space="preserve">, предложений органов местного самоуправления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 xml:space="preserve"> и заинтересованных лиц.</w:t>
      </w:r>
    </w:p>
    <w:p w:rsidR="00D72726" w:rsidRPr="00D43240" w:rsidRDefault="00D72726" w:rsidP="00D72726">
      <w:pPr>
        <w:pStyle w:val="ConsPlusNormal"/>
        <w:spacing w:before="220"/>
        <w:ind w:firstLine="540"/>
        <w:jc w:val="center"/>
        <w:rPr>
          <w:rFonts w:ascii="Times New Roman" w:hAnsi="Times New Roman" w:cs="Times New Roman"/>
          <w:b/>
        </w:rPr>
      </w:pPr>
      <w:r w:rsidRPr="00D43240">
        <w:rPr>
          <w:rFonts w:ascii="Times New Roman" w:hAnsi="Times New Roman" w:cs="Times New Roman"/>
          <w:b/>
        </w:rPr>
        <w:t>Термины и определения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1.4. В МНГП муниципального образования город </w:t>
      </w:r>
      <w:r w:rsidR="00D72726" w:rsidRPr="00D43240">
        <w:rPr>
          <w:rFonts w:ascii="Times New Roman" w:hAnsi="Times New Roman" w:cs="Times New Roman"/>
        </w:rPr>
        <w:t>Алексин</w:t>
      </w:r>
      <w:r w:rsidRPr="00D43240">
        <w:rPr>
          <w:rFonts w:ascii="Times New Roman" w:hAnsi="Times New Roman" w:cs="Times New Roman"/>
        </w:rPr>
        <w:t xml:space="preserve"> используются следующие основные понятия: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жилой дом блокированной застройки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36AA8"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стоянка автомобилей (автостоянка, паркинг, парковка, гараж, гараж-стоянка) - здание, сооружение (часть здания, сооружения) или специальная открытая площадка, предназначенные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w:t>
      </w:r>
    </w:p>
    <w:p w:rsidR="00336AA8"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встроенными, встроенно-пристроенными, отдельно стоящими, пристроенными, подземными; наземными закрытого типа;</w:t>
      </w:r>
    </w:p>
    <w:p w:rsidR="00336AA8" w:rsidRPr="00D43240" w:rsidRDefault="00F839A9" w:rsidP="00336AA8">
      <w:pPr>
        <w:pStyle w:val="ConsPlusNormal"/>
        <w:spacing w:line="240" w:lineRule="atLeast"/>
        <w:ind w:firstLine="539"/>
        <w:jc w:val="both"/>
        <w:rPr>
          <w:rFonts w:ascii="Times New Roman" w:hAnsi="Times New Roman" w:cs="Times New Roman"/>
        </w:rPr>
      </w:pPr>
      <w:r w:rsidRPr="00D43240">
        <w:rPr>
          <w:rFonts w:ascii="Times New Roman" w:hAnsi="Times New Roman" w:cs="Times New Roman"/>
        </w:rPr>
        <w:t xml:space="preserve"> плоскостными открытого типа;</w:t>
      </w:r>
    </w:p>
    <w:p w:rsidR="00336AA8" w:rsidRPr="00D43240" w:rsidRDefault="00F839A9" w:rsidP="00336AA8">
      <w:pPr>
        <w:pStyle w:val="ConsPlusNormal"/>
        <w:spacing w:line="240" w:lineRule="atLeast"/>
        <w:ind w:firstLine="539"/>
        <w:jc w:val="both"/>
        <w:rPr>
          <w:rFonts w:ascii="Times New Roman" w:hAnsi="Times New Roman" w:cs="Times New Roman"/>
        </w:rPr>
      </w:pPr>
      <w:r w:rsidRPr="00D43240">
        <w:rPr>
          <w:rFonts w:ascii="Times New Roman" w:hAnsi="Times New Roman" w:cs="Times New Roman"/>
        </w:rPr>
        <w:t xml:space="preserve"> открытого типа; </w:t>
      </w:r>
    </w:p>
    <w:p w:rsidR="00336AA8" w:rsidRPr="00D43240" w:rsidRDefault="00F839A9" w:rsidP="00336AA8">
      <w:pPr>
        <w:pStyle w:val="ConsPlusNormal"/>
        <w:spacing w:line="240" w:lineRule="atLeast"/>
        <w:ind w:firstLine="539"/>
        <w:jc w:val="both"/>
        <w:rPr>
          <w:rFonts w:ascii="Times New Roman" w:hAnsi="Times New Roman" w:cs="Times New Roman"/>
        </w:rPr>
      </w:pPr>
      <w:r w:rsidRPr="00D43240">
        <w:rPr>
          <w:rFonts w:ascii="Times New Roman" w:hAnsi="Times New Roman" w:cs="Times New Roman"/>
        </w:rPr>
        <w:t xml:space="preserve">модульными быстровозводимыми; </w:t>
      </w:r>
    </w:p>
    <w:p w:rsidR="00336AA8" w:rsidRPr="00D43240" w:rsidRDefault="00F839A9" w:rsidP="00336AA8">
      <w:pPr>
        <w:pStyle w:val="ConsPlusNormal"/>
        <w:spacing w:line="240" w:lineRule="atLeast"/>
        <w:ind w:firstLine="539"/>
        <w:jc w:val="both"/>
        <w:rPr>
          <w:rFonts w:ascii="Times New Roman" w:hAnsi="Times New Roman" w:cs="Times New Roman"/>
        </w:rPr>
      </w:pPr>
      <w:r w:rsidRPr="00D43240">
        <w:rPr>
          <w:rFonts w:ascii="Times New Roman" w:hAnsi="Times New Roman" w:cs="Times New Roman"/>
        </w:rPr>
        <w:t>плавучими (дебаркадерными);</w:t>
      </w:r>
    </w:p>
    <w:p w:rsidR="00336AA8" w:rsidRPr="00D43240" w:rsidRDefault="00F839A9" w:rsidP="00336AA8">
      <w:pPr>
        <w:pStyle w:val="ConsPlusNormal"/>
        <w:spacing w:line="240" w:lineRule="atLeast"/>
        <w:ind w:firstLine="539"/>
        <w:jc w:val="both"/>
        <w:rPr>
          <w:rFonts w:ascii="Times New Roman" w:hAnsi="Times New Roman" w:cs="Times New Roman"/>
        </w:rPr>
      </w:pPr>
      <w:r w:rsidRPr="00D43240">
        <w:rPr>
          <w:rFonts w:ascii="Times New Roman" w:hAnsi="Times New Roman" w:cs="Times New Roman"/>
        </w:rPr>
        <w:t xml:space="preserve"> механизированными; </w:t>
      </w:r>
    </w:p>
    <w:p w:rsidR="00336AA8" w:rsidRPr="00D43240" w:rsidRDefault="00F839A9" w:rsidP="00336AA8">
      <w:pPr>
        <w:pStyle w:val="ConsPlusNormal"/>
        <w:spacing w:line="240" w:lineRule="atLeast"/>
        <w:ind w:firstLine="539"/>
        <w:jc w:val="both"/>
        <w:rPr>
          <w:rFonts w:ascii="Times New Roman" w:hAnsi="Times New Roman" w:cs="Times New Roman"/>
        </w:rPr>
      </w:pPr>
      <w:r w:rsidRPr="00D43240">
        <w:rPr>
          <w:rFonts w:ascii="Times New Roman" w:hAnsi="Times New Roman" w:cs="Times New Roman"/>
        </w:rPr>
        <w:t>полумеханизированными;</w:t>
      </w:r>
    </w:p>
    <w:p w:rsidR="00336AA8" w:rsidRPr="00D43240" w:rsidRDefault="00F839A9" w:rsidP="00336AA8">
      <w:pPr>
        <w:pStyle w:val="ConsPlusNormal"/>
        <w:spacing w:line="240" w:lineRule="atLeast"/>
        <w:ind w:firstLine="539"/>
        <w:jc w:val="both"/>
        <w:rPr>
          <w:rFonts w:ascii="Times New Roman" w:hAnsi="Times New Roman" w:cs="Times New Roman"/>
        </w:rPr>
      </w:pPr>
      <w:r w:rsidRPr="00D43240">
        <w:rPr>
          <w:rFonts w:ascii="Times New Roman" w:hAnsi="Times New Roman" w:cs="Times New Roman"/>
        </w:rPr>
        <w:t xml:space="preserve"> обвалованными; </w:t>
      </w:r>
    </w:p>
    <w:p w:rsidR="00F839A9" w:rsidRPr="00D43240" w:rsidRDefault="00F839A9" w:rsidP="00336AA8">
      <w:pPr>
        <w:pStyle w:val="ConsPlusNormal"/>
        <w:spacing w:line="240" w:lineRule="atLeast"/>
        <w:ind w:firstLine="539"/>
        <w:jc w:val="both"/>
        <w:rPr>
          <w:rFonts w:ascii="Times New Roman" w:hAnsi="Times New Roman" w:cs="Times New Roman"/>
        </w:rPr>
      </w:pPr>
      <w:r w:rsidRPr="00D43240">
        <w:rPr>
          <w:rFonts w:ascii="Times New Roman" w:hAnsi="Times New Roman" w:cs="Times New Roman"/>
        </w:rPr>
        <w:t>перехватывающими;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водопроводные очистные сооружения - комплекс зданий, сооружений и устройств для очистки воды;</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второстепенная улица - транспортная (без пропуска общественного транспорта) связь жилых микрорайонов и групп жилых зданий с магистральными улицами;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внутриквартальный проезд - связь жилых домов, расположенных в глубине квартала, с улицей;</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lastRenderedPageBreak/>
        <w:t>высота здания -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газораспределительная станция - совокупность технологического оборудования и систем для регулирования давления и расхода, очистки, подогрева и одоризации (при необходимости), а также измерения количества газа перед подачей потребителю;</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гараж - здание или сооружение, предназначенное для постоянного или временного хранения, а также технического обслуживания автомобилей;</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гостевая стоянка - открытая площадка, предназначенная для парковки легковых автомобилей посетителей жилых зон;</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главная улица - улица для осуществления связи жилых территорий с общественным центром;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канализационные очистные сооружения - комплекс зданий, сооружений и устройств для очистки сточных вод и обработки осадка;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квартал (микрорайон) - элемент планировочной структуры в границах красных линий;</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количество этажей - при определении количества этажей учитываются все этажи, включая подземный, подвальный, цокольный, надземный, технический, мансардный и другие;</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коэффициент застройки - отношение площади, занятой под зданиями и сооружениями, к площади участка (квартала);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коэффициент плотности застройки - отношение площади всех этажей зданий и сооружений к площади участка (квартала);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массовое жилье - тип жилого помещения, отвечающий комплексу санитарно-гигиенических, эргономических и экологических требований, а также уровню требований к габаритам и площади помещений не менее 24, но не более 30 кв. м на одного человека;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места погребения -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w:t>
      </w:r>
      <w:r w:rsidRPr="00D43240">
        <w:rPr>
          <w:rFonts w:ascii="Times New Roman" w:hAnsi="Times New Roman" w:cs="Times New Roman"/>
        </w:rPr>
        <w:lastRenderedPageBreak/>
        <w:t>осуществления погребения умерших;</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минимальная удельная площадь озелененных территорий - показатель, в который вместе с озелененными территориями общего пользования (парки, сады, скверы, бульвары) включаются озелененные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Тульской области, </w:t>
      </w:r>
      <w:hyperlink r:id="rId10">
        <w:r w:rsidRPr="00D43240">
          <w:rPr>
            <w:rFonts w:ascii="Times New Roman" w:hAnsi="Times New Roman" w:cs="Times New Roman"/>
          </w:rPr>
          <w:t>Уставом</w:t>
        </w:r>
      </w:hyperlink>
      <w:r w:rsidRPr="00D43240">
        <w:rPr>
          <w:rFonts w:ascii="Times New Roman" w:hAnsi="Times New Roman" w:cs="Times New Roman"/>
        </w:rPr>
        <w:t xml:space="preserve"> муниципального образования город </w:t>
      </w:r>
      <w:r w:rsidR="00336AA8" w:rsidRPr="00D43240">
        <w:rPr>
          <w:rFonts w:ascii="Times New Roman" w:hAnsi="Times New Roman" w:cs="Times New Roman"/>
        </w:rPr>
        <w:t>Алексин</w:t>
      </w:r>
      <w:r w:rsidRPr="00D43240">
        <w:rPr>
          <w:rFonts w:ascii="Times New Roman" w:hAnsi="Times New Roman" w:cs="Times New Roman"/>
        </w:rPr>
        <w:t xml:space="preserve"> и оказывают существенное влияние на социально-экономическое развитие муниципального образования город </w:t>
      </w:r>
      <w:r w:rsidR="00336AA8" w:rsidRPr="00D43240">
        <w:rPr>
          <w:rFonts w:ascii="Times New Roman" w:hAnsi="Times New Roman" w:cs="Times New Roman"/>
        </w:rPr>
        <w:t>Алексин</w:t>
      </w:r>
      <w:r w:rsidRPr="00D43240">
        <w:rPr>
          <w:rFonts w:ascii="Times New Roman" w:hAnsi="Times New Roman" w:cs="Times New Roman"/>
        </w:rPr>
        <w:t xml:space="preserve">. Виды объектов местного значения перечислены в </w:t>
      </w:r>
      <w:hyperlink w:anchor="P41">
        <w:r w:rsidRPr="00D43240">
          <w:rPr>
            <w:rFonts w:ascii="Times New Roman" w:hAnsi="Times New Roman" w:cs="Times New Roman"/>
          </w:rPr>
          <w:t>пункте 1.2</w:t>
        </w:r>
      </w:hyperlink>
      <w:r w:rsidRPr="00D43240">
        <w:rPr>
          <w:rFonts w:ascii="Times New Roman" w:hAnsi="Times New Roman" w:cs="Times New Roman"/>
        </w:rPr>
        <w:t xml:space="preserve"> настоящих МНГП муниципального образования город </w:t>
      </w:r>
      <w:r w:rsidR="00336AA8"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объекты обслуживания - объекты образования, здравоохранения, культуры и искусства, спортивного и физкультурно-оздоровительного назначения, торговли и общественного питания, бытового и коммунального обслуживания, обеспечивающие благоприятные условия жизнедеятельности населения;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основная улица - связь внутри жилых территорий и с главной улицей по направлениям с интенсивным движением;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представляющая собой самостоятельный архитектурно-ландшафтный объект;</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паркинг - место для стоянки автомобилей;</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обращение с отходами - деятельность по сбору, накоплению, транспортированию, обработке, утилизации, обезвреживанию, размещению отходов;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электрическая подстанция - электроустановка, предназначенная для преобразования и </w:t>
      </w:r>
      <w:r w:rsidRPr="00D43240">
        <w:rPr>
          <w:rFonts w:ascii="Times New Roman" w:hAnsi="Times New Roman" w:cs="Times New Roman"/>
        </w:rPr>
        <w:lastRenderedPageBreak/>
        <w:t>распределения электрической энергии;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плотность дорожной сети - отношение общей протяженности сети автомобильных дорог определенной области (района) к площади этой области (района);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протяженность сети автомобильных дорог - суммарная протяженность участков автомобильных дорог, образующих сеть автомобильных дорог общего пользования;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постоянное хранение легковых автомобилей и других мототранспортных средств (мотоциклов, мотороллеров, мотоколясок, мопедов, прицепов и т.п.) - пребывание автотранспортных средств, принадлежащих постоянному населению города, по месту регистрации автотранспортных средств;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реконструкция жилой застройки - уплотнение застройки путем возведения, модернизации (в том числе надстройки, пристройки, встройки и вставки) отдельных общественных и жилых зданий или отдельных их элементов; разуплотнение застройки путем сноса, модернизации отдельных общественных и жилых зданий или отдельных их элементов;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улица - территория общего пользования, ограниченная красными линиями улично-дорожной сети населенного пункта; путь сообщения на территории поселения, предназначенный преимущественно для общественного и индивидуального легкового транспорта, а также пешеходного движения и расположенный между кварталами застройки;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хозяйственный проезд, скотопрогон - прогон личного скота и проезд грузового транспорта к приусадебным участкам;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этажность здания -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w:t>
      </w:r>
      <w:r w:rsidRPr="00D43240">
        <w:rPr>
          <w:rFonts w:ascii="Times New Roman" w:hAnsi="Times New Roman" w:cs="Times New Roman"/>
        </w:rPr>
        <w:lastRenderedPageBreak/>
        <w:t>находится выше средней планировочной отметки земли не менее чем на 2 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элемент планировочной структуры - часть территории городского округа (квартал, микрорайон, район и иные подобные элементы);</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иные термины и понятия, используемые в МНГП муниципального образования город </w:t>
      </w:r>
      <w:r w:rsidR="00336AA8" w:rsidRPr="00D43240">
        <w:rPr>
          <w:rFonts w:ascii="Times New Roman" w:hAnsi="Times New Roman" w:cs="Times New Roman"/>
        </w:rPr>
        <w:t>Алексин</w:t>
      </w:r>
      <w:r w:rsidRPr="00D43240">
        <w:rPr>
          <w:rFonts w:ascii="Times New Roman" w:hAnsi="Times New Roman" w:cs="Times New Roman"/>
        </w:rPr>
        <w:t>, употребляются в значениях в соответствии с земельным и градостроительным федеральным законодательством и законодательством Тульской области.</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1"/>
        <w:rPr>
          <w:rFonts w:ascii="Times New Roman" w:hAnsi="Times New Roman" w:cs="Times New Roman"/>
        </w:rPr>
      </w:pPr>
      <w:r w:rsidRPr="00D43240">
        <w:rPr>
          <w:rFonts w:ascii="Times New Roman" w:hAnsi="Times New Roman" w:cs="Times New Roman"/>
        </w:rPr>
        <w:t>II. ОСНОВНАЯ ЧАСТЬ.</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Расчетные показатели минимально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обеспеченности объектами местного значения и показатели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максимально допустимого уровня территориальной доступности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таких объектов для населения муниципального образования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город </w:t>
      </w:r>
      <w:r w:rsidR="00336AA8" w:rsidRPr="00D43240">
        <w:rPr>
          <w:rFonts w:ascii="Times New Roman" w:hAnsi="Times New Roman" w:cs="Times New Roman"/>
        </w:rPr>
        <w:t>Алексин</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2.1. Расчетные показатели минимально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обеспеченности населения муниципального образования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город </w:t>
      </w:r>
      <w:r w:rsidR="00336AA8" w:rsidRPr="00D43240">
        <w:rPr>
          <w:rFonts w:ascii="Times New Roman" w:hAnsi="Times New Roman" w:cs="Times New Roman"/>
        </w:rPr>
        <w:t>Алексин</w:t>
      </w:r>
      <w:r w:rsidRPr="00D43240">
        <w:rPr>
          <w:rFonts w:ascii="Times New Roman" w:hAnsi="Times New Roman" w:cs="Times New Roman"/>
        </w:rPr>
        <w:t xml:space="preserve"> объектами благоустройства</w:t>
      </w:r>
    </w:p>
    <w:p w:rsidR="006228FA" w:rsidRPr="00D43240" w:rsidRDefault="006228FA">
      <w:pPr>
        <w:pStyle w:val="ConsPlusTitle"/>
        <w:jc w:val="center"/>
        <w:rPr>
          <w:rFonts w:ascii="Times New Roman" w:hAnsi="Times New Roman" w:cs="Times New Roman"/>
        </w:rPr>
      </w:pPr>
    </w:p>
    <w:p w:rsidR="006228FA" w:rsidRPr="00D43240" w:rsidRDefault="006228FA" w:rsidP="006228FA">
      <w:pPr>
        <w:pStyle w:val="ConsPlusNormal"/>
        <w:ind w:firstLine="540"/>
        <w:jc w:val="both"/>
        <w:rPr>
          <w:rFonts w:ascii="Times New Roman" w:hAnsi="Times New Roman" w:cs="Times New Roman"/>
        </w:rPr>
      </w:pPr>
      <w:r w:rsidRPr="00D43240">
        <w:rPr>
          <w:rFonts w:ascii="Times New Roman" w:hAnsi="Times New Roman" w:cs="Times New Roman"/>
        </w:rPr>
        <w:t>2.1.1. При осуществлении строительства или реконструкции объектов жилого назначения должны соблюдаться условия всех минимально допустимых расчетных показателей обеспеченности населения территориями объектов дошкольного, начального и среднего общего образования, для занятий физкультурой и спортом, коммунально-бытового назначения, транспортной (включая места для хранения индивидуальных автомобилей) и инженерной инфраструктур, озелененными территориями общего пользования исходя из их пешеходной и транспортной доступности.</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2.1.</w:t>
      </w:r>
      <w:r w:rsidR="006228FA" w:rsidRPr="00D43240">
        <w:rPr>
          <w:rFonts w:ascii="Times New Roman" w:hAnsi="Times New Roman" w:cs="Times New Roman"/>
        </w:rPr>
        <w:t>2</w:t>
      </w:r>
      <w:r w:rsidRPr="00D43240">
        <w:rPr>
          <w:rFonts w:ascii="Times New Roman" w:hAnsi="Times New Roman" w:cs="Times New Roman"/>
        </w:rPr>
        <w:t>. В кварталах (микрорайонах) зон многоквартирной жилой застройки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зон многоквартирной жилой застройки.</w:t>
      </w:r>
    </w:p>
    <w:p w:rsidR="00336AA8" w:rsidRPr="00D43240" w:rsidRDefault="006228FA" w:rsidP="00336AA8">
      <w:pPr>
        <w:pStyle w:val="ConsPlusNormal"/>
        <w:spacing w:before="240"/>
        <w:ind w:firstLine="540"/>
        <w:jc w:val="both"/>
        <w:rPr>
          <w:rFonts w:ascii="Times New Roman" w:hAnsi="Times New Roman" w:cs="Times New Roman"/>
        </w:rPr>
      </w:pPr>
      <w:r w:rsidRPr="00D43240">
        <w:rPr>
          <w:rFonts w:ascii="Times New Roman" w:hAnsi="Times New Roman" w:cs="Times New Roman"/>
        </w:rPr>
        <w:t>2.1.3.</w:t>
      </w:r>
      <w:r w:rsidR="00336AA8" w:rsidRPr="00D43240">
        <w:rPr>
          <w:rFonts w:ascii="Times New Roman" w:hAnsi="Times New Roman" w:cs="Times New Roman"/>
        </w:rPr>
        <w:t>Структуру жилищного строительства следует дифференцировать по уровню комфорта.</w:t>
      </w:r>
    </w:p>
    <w:p w:rsidR="00336AA8" w:rsidRPr="00D43240" w:rsidRDefault="00336AA8" w:rsidP="00336AA8">
      <w:pPr>
        <w:pStyle w:val="ConsPlusNormal"/>
        <w:jc w:val="both"/>
        <w:rPr>
          <w:rFonts w:ascii="Times New Roman" w:hAnsi="Times New Roman" w:cs="Times New Roman"/>
        </w:rPr>
      </w:pPr>
    </w:p>
    <w:p w:rsidR="00336AA8" w:rsidRPr="00D43240" w:rsidRDefault="00336AA8" w:rsidP="00336AA8">
      <w:pPr>
        <w:pStyle w:val="ConsPlusNormal"/>
        <w:jc w:val="right"/>
        <w:outlineLvl w:val="3"/>
        <w:rPr>
          <w:rFonts w:ascii="Times New Roman" w:hAnsi="Times New Roman" w:cs="Times New Roman"/>
        </w:rPr>
      </w:pPr>
      <w:r w:rsidRPr="00D43240">
        <w:rPr>
          <w:rFonts w:ascii="Times New Roman" w:hAnsi="Times New Roman" w:cs="Times New Roman"/>
        </w:rPr>
        <w:t>Таблица N 1</w:t>
      </w:r>
    </w:p>
    <w:p w:rsidR="00336AA8" w:rsidRPr="00D43240" w:rsidRDefault="00336AA8" w:rsidP="00336A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5272"/>
      </w:tblGrid>
      <w:tr w:rsidR="00336AA8" w:rsidRPr="00D43240" w:rsidTr="00280EAF">
        <w:tc>
          <w:tcPr>
            <w:tcW w:w="35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jc w:val="center"/>
              <w:rPr>
                <w:rFonts w:ascii="Times New Roman" w:hAnsi="Times New Roman" w:cs="Times New Roman"/>
              </w:rPr>
            </w:pPr>
            <w:r w:rsidRPr="00D43240">
              <w:rPr>
                <w:rFonts w:ascii="Times New Roman" w:hAnsi="Times New Roman" w:cs="Times New Roman"/>
              </w:rPr>
              <w:t>Тип жилого дома и квартиры по уровню комфорта</w:t>
            </w:r>
          </w:p>
        </w:tc>
        <w:tc>
          <w:tcPr>
            <w:tcW w:w="52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jc w:val="center"/>
              <w:rPr>
                <w:rFonts w:ascii="Times New Roman" w:hAnsi="Times New Roman" w:cs="Times New Roman"/>
              </w:rPr>
            </w:pPr>
            <w:r w:rsidRPr="00D43240">
              <w:rPr>
                <w:rFonts w:ascii="Times New Roman" w:hAnsi="Times New Roman" w:cs="Times New Roman"/>
              </w:rPr>
              <w:t>Норма площади квартир в расчете на одного человека, м</w:t>
            </w:r>
          </w:p>
        </w:tc>
      </w:tr>
      <w:tr w:rsidR="00336AA8" w:rsidRPr="00D43240" w:rsidTr="00280EAF">
        <w:tc>
          <w:tcPr>
            <w:tcW w:w="35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rPr>
                <w:rFonts w:ascii="Times New Roman" w:hAnsi="Times New Roman" w:cs="Times New Roman"/>
              </w:rPr>
            </w:pPr>
            <w:r w:rsidRPr="00D43240">
              <w:rPr>
                <w:rFonts w:ascii="Times New Roman" w:hAnsi="Times New Roman" w:cs="Times New Roman"/>
              </w:rPr>
              <w:t>Бизнес-класс</w:t>
            </w:r>
          </w:p>
        </w:tc>
        <w:tc>
          <w:tcPr>
            <w:tcW w:w="52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jc w:val="center"/>
              <w:rPr>
                <w:rFonts w:ascii="Times New Roman" w:hAnsi="Times New Roman" w:cs="Times New Roman"/>
              </w:rPr>
            </w:pPr>
            <w:r w:rsidRPr="00D43240">
              <w:rPr>
                <w:rFonts w:ascii="Times New Roman" w:hAnsi="Times New Roman" w:cs="Times New Roman"/>
              </w:rPr>
              <w:t>40</w:t>
            </w:r>
          </w:p>
        </w:tc>
      </w:tr>
      <w:tr w:rsidR="00336AA8" w:rsidRPr="00D43240" w:rsidTr="00280EAF">
        <w:tc>
          <w:tcPr>
            <w:tcW w:w="35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rPr>
                <w:rFonts w:ascii="Times New Roman" w:hAnsi="Times New Roman" w:cs="Times New Roman"/>
              </w:rPr>
            </w:pPr>
            <w:r w:rsidRPr="00D43240">
              <w:rPr>
                <w:rFonts w:ascii="Times New Roman" w:hAnsi="Times New Roman" w:cs="Times New Roman"/>
              </w:rPr>
              <w:t>Стандартный</w:t>
            </w:r>
          </w:p>
        </w:tc>
        <w:tc>
          <w:tcPr>
            <w:tcW w:w="52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jc w:val="center"/>
              <w:rPr>
                <w:rFonts w:ascii="Times New Roman" w:hAnsi="Times New Roman" w:cs="Times New Roman"/>
              </w:rPr>
            </w:pPr>
            <w:r w:rsidRPr="00D43240">
              <w:rPr>
                <w:rFonts w:ascii="Times New Roman" w:hAnsi="Times New Roman" w:cs="Times New Roman"/>
              </w:rPr>
              <w:t>30</w:t>
            </w:r>
          </w:p>
        </w:tc>
      </w:tr>
      <w:tr w:rsidR="00336AA8" w:rsidRPr="00D43240" w:rsidTr="00280EAF">
        <w:tc>
          <w:tcPr>
            <w:tcW w:w="35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rPr>
                <w:rFonts w:ascii="Times New Roman" w:hAnsi="Times New Roman" w:cs="Times New Roman"/>
              </w:rPr>
            </w:pPr>
            <w:r w:rsidRPr="00D43240">
              <w:rPr>
                <w:rFonts w:ascii="Times New Roman" w:hAnsi="Times New Roman" w:cs="Times New Roman"/>
              </w:rPr>
              <w:t>Муниципальный</w:t>
            </w:r>
          </w:p>
        </w:tc>
        <w:tc>
          <w:tcPr>
            <w:tcW w:w="52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jc w:val="center"/>
              <w:rPr>
                <w:rFonts w:ascii="Times New Roman" w:hAnsi="Times New Roman" w:cs="Times New Roman"/>
              </w:rPr>
            </w:pPr>
            <w:r w:rsidRPr="00D43240">
              <w:rPr>
                <w:rFonts w:ascii="Times New Roman" w:hAnsi="Times New Roman" w:cs="Times New Roman"/>
              </w:rPr>
              <w:t>20</w:t>
            </w:r>
          </w:p>
        </w:tc>
      </w:tr>
      <w:tr w:rsidR="00336AA8" w:rsidRPr="00D43240" w:rsidTr="00280EAF">
        <w:tc>
          <w:tcPr>
            <w:tcW w:w="35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rPr>
                <w:rFonts w:ascii="Times New Roman" w:hAnsi="Times New Roman" w:cs="Times New Roman"/>
              </w:rPr>
            </w:pPr>
            <w:r w:rsidRPr="00D43240">
              <w:rPr>
                <w:rFonts w:ascii="Times New Roman" w:hAnsi="Times New Roman" w:cs="Times New Roman"/>
              </w:rPr>
              <w:t>Специализированный</w:t>
            </w:r>
          </w:p>
        </w:tc>
        <w:tc>
          <w:tcPr>
            <w:tcW w:w="5272" w:type="dxa"/>
            <w:tcBorders>
              <w:top w:val="single" w:sz="4" w:space="0" w:color="auto"/>
              <w:left w:val="single" w:sz="4" w:space="0" w:color="auto"/>
              <w:bottom w:val="single" w:sz="4" w:space="0" w:color="auto"/>
              <w:right w:val="single" w:sz="4" w:space="0" w:color="auto"/>
            </w:tcBorders>
          </w:tcPr>
          <w:p w:rsidR="00336AA8" w:rsidRPr="00D43240" w:rsidRDefault="00336AA8" w:rsidP="00280EAF">
            <w:pPr>
              <w:pStyle w:val="ConsPlusNormal"/>
              <w:jc w:val="center"/>
              <w:rPr>
                <w:rFonts w:ascii="Times New Roman" w:hAnsi="Times New Roman" w:cs="Times New Roman"/>
              </w:rPr>
            </w:pPr>
            <w:r w:rsidRPr="00D43240">
              <w:rPr>
                <w:rFonts w:ascii="Times New Roman" w:hAnsi="Times New Roman" w:cs="Times New Roman"/>
              </w:rPr>
              <w:t>-</w:t>
            </w:r>
          </w:p>
        </w:tc>
      </w:tr>
    </w:tbl>
    <w:p w:rsidR="00336AA8" w:rsidRPr="00D43240" w:rsidRDefault="00336AA8" w:rsidP="00336AA8">
      <w:pPr>
        <w:pStyle w:val="ConsPlusNormal"/>
        <w:jc w:val="both"/>
        <w:rPr>
          <w:rFonts w:ascii="Times New Roman" w:hAnsi="Times New Roman" w:cs="Times New Roman"/>
        </w:rPr>
      </w:pPr>
    </w:p>
    <w:p w:rsidR="00336AA8" w:rsidRPr="00D43240" w:rsidRDefault="00336AA8">
      <w:pPr>
        <w:pStyle w:val="ConsPlusNormal"/>
        <w:ind w:firstLine="540"/>
        <w:jc w:val="both"/>
        <w:rPr>
          <w:rFonts w:ascii="Times New Roman" w:hAnsi="Times New Roman" w:cs="Times New Roman"/>
        </w:rPr>
      </w:pP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2.1.</w:t>
      </w:r>
      <w:r w:rsidR="006228FA" w:rsidRPr="00D43240">
        <w:rPr>
          <w:rFonts w:ascii="Times New Roman" w:hAnsi="Times New Roman" w:cs="Times New Roman"/>
        </w:rPr>
        <w:t>4</w:t>
      </w:r>
      <w:r w:rsidRPr="00D43240">
        <w:rPr>
          <w:rFonts w:ascii="Times New Roman" w:hAnsi="Times New Roman" w:cs="Times New Roman"/>
        </w:rPr>
        <w:t>. Минимально допустимые размеры площадок дворового благоустройства в кварталах (микрорайонах) зон многоквартирной жилой застройки:</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Таблица </w:t>
      </w:r>
      <w:r w:rsidR="00336AA8" w:rsidRPr="00D43240">
        <w:rPr>
          <w:rFonts w:ascii="Times New Roman" w:hAnsi="Times New Roman" w:cs="Times New Roman"/>
        </w:rPr>
        <w:t>2</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111"/>
      </w:tblGrid>
      <w:tr w:rsidR="00F839A9" w:rsidRPr="00D43240" w:rsidTr="006228FA">
        <w:tc>
          <w:tcPr>
            <w:tcW w:w="5165"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Площадки</w:t>
            </w:r>
          </w:p>
        </w:tc>
        <w:tc>
          <w:tcPr>
            <w:tcW w:w="411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Удельные размеры площадок (кв. м/чел.)</w:t>
            </w:r>
          </w:p>
        </w:tc>
      </w:tr>
      <w:tr w:rsidR="00F839A9" w:rsidRPr="00D43240" w:rsidTr="006228FA">
        <w:tc>
          <w:tcPr>
            <w:tcW w:w="51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Для игр детей дошкольного и младшего школьного </w:t>
            </w:r>
            <w:r w:rsidRPr="00D43240">
              <w:rPr>
                <w:rFonts w:ascii="Times New Roman" w:hAnsi="Times New Roman" w:cs="Times New Roman"/>
              </w:rPr>
              <w:lastRenderedPageBreak/>
              <w:t>возраста</w:t>
            </w:r>
          </w:p>
        </w:tc>
        <w:tc>
          <w:tcPr>
            <w:tcW w:w="411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lastRenderedPageBreak/>
              <w:t>0,5 - 0,7</w:t>
            </w:r>
          </w:p>
        </w:tc>
      </w:tr>
      <w:tr w:rsidR="00F839A9" w:rsidRPr="00D43240" w:rsidTr="006228FA">
        <w:tc>
          <w:tcPr>
            <w:tcW w:w="51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Для отдыха взрослого населения</w:t>
            </w:r>
          </w:p>
        </w:tc>
        <w:tc>
          <w:tcPr>
            <w:tcW w:w="411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0,1, но не менее 15 кв. м</w:t>
            </w:r>
          </w:p>
        </w:tc>
      </w:tr>
      <w:tr w:rsidR="00F839A9" w:rsidRPr="00D43240" w:rsidTr="006228FA">
        <w:tc>
          <w:tcPr>
            <w:tcW w:w="51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Для занятий физкультурой и спортом</w:t>
            </w:r>
          </w:p>
        </w:tc>
        <w:tc>
          <w:tcPr>
            <w:tcW w:w="411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r>
      <w:tr w:rsidR="00F839A9" w:rsidRPr="00D43240" w:rsidTr="006228FA">
        <w:tc>
          <w:tcPr>
            <w:tcW w:w="51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Для хозяйственных целей</w:t>
            </w:r>
          </w:p>
        </w:tc>
        <w:tc>
          <w:tcPr>
            <w:tcW w:w="411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0,3</w:t>
            </w:r>
          </w:p>
        </w:tc>
      </w:tr>
      <w:tr w:rsidR="00F839A9" w:rsidRPr="00D43240" w:rsidTr="006228FA">
        <w:tc>
          <w:tcPr>
            <w:tcW w:w="51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Для установки мусоросборников</w:t>
            </w:r>
          </w:p>
        </w:tc>
        <w:tc>
          <w:tcPr>
            <w:tcW w:w="411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0,03</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Примечание: допускается уменьшать, но не более чем на 50% удельные размеры площадок: для хозяйственных целей - при застройке девятиэтажными жилыми домами и выше; для занятий физкультурой - при наличии единого физкультурно-оздоровительного комплекса для школьников и населения.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2.1.</w:t>
      </w:r>
      <w:r w:rsidR="006228FA" w:rsidRPr="00D43240">
        <w:rPr>
          <w:rFonts w:ascii="Times New Roman" w:hAnsi="Times New Roman" w:cs="Times New Roman"/>
        </w:rPr>
        <w:t>5</w:t>
      </w:r>
      <w:r w:rsidRPr="00D43240">
        <w:rPr>
          <w:rFonts w:ascii="Times New Roman" w:hAnsi="Times New Roman" w:cs="Times New Roman"/>
        </w:rPr>
        <w:t xml:space="preserve">. На территории кварталов (микрорайонов) зон многоквартирной жилой застройки размещение площадок дворового благоустройства, указанных в таблице N </w:t>
      </w:r>
      <w:r w:rsidR="006228FA" w:rsidRPr="00D43240">
        <w:rPr>
          <w:rFonts w:ascii="Times New Roman" w:hAnsi="Times New Roman" w:cs="Times New Roman"/>
        </w:rPr>
        <w:t>2</w:t>
      </w:r>
      <w:r w:rsidRPr="00D43240">
        <w:rPr>
          <w:rFonts w:ascii="Times New Roman" w:hAnsi="Times New Roman" w:cs="Times New Roman"/>
        </w:rPr>
        <w:t>, осуществляется в пределах предоставленного (существующего) земельного участка многоквартирного жилого дома.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2.1.</w:t>
      </w:r>
      <w:r w:rsidR="006228FA" w:rsidRPr="00D43240">
        <w:rPr>
          <w:rFonts w:ascii="Times New Roman" w:hAnsi="Times New Roman" w:cs="Times New Roman"/>
        </w:rPr>
        <w:t>6</w:t>
      </w:r>
      <w:r w:rsidRPr="00D43240">
        <w:rPr>
          <w:rFonts w:ascii="Times New Roman" w:hAnsi="Times New Roman" w:cs="Times New Roman"/>
        </w:rPr>
        <w:t>.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2.1.</w:t>
      </w:r>
      <w:r w:rsidR="006228FA" w:rsidRPr="00D43240">
        <w:rPr>
          <w:rFonts w:ascii="Times New Roman" w:hAnsi="Times New Roman" w:cs="Times New Roman"/>
        </w:rPr>
        <w:t>7</w:t>
      </w:r>
      <w:r w:rsidRPr="00D43240">
        <w:rPr>
          <w:rFonts w:ascii="Times New Roman" w:hAnsi="Times New Roman" w:cs="Times New Roman"/>
        </w:rPr>
        <w:t>. Площадь озелененной территории квартала (микрорайона) зоны многоквартирной жилой застройки (без учета участков общеобразовательных и дошкольных образовательных организаций) должна составлять не менее 25% площади территории квартала (микрорайона) зоны многоквартирной жилой застройки. В площадь отдельных участков озелененной территории включаются площадки для отдыха, игр детей, пешеходные дорожки, если они занимают не более 30% общей площади участка.</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2.2. Расчетные показатели минимально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обеспеченности объектами обслуживания, минимальные размеры</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их земельных участков и расчетные показатели максимально</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допустимого уровня территориальной доступности таких</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объектов для населения муниципального образования</w:t>
      </w:r>
    </w:p>
    <w:p w:rsidR="006228FA" w:rsidRPr="00D43240" w:rsidRDefault="00F839A9" w:rsidP="006228FA">
      <w:pPr>
        <w:pStyle w:val="ConsPlusTitle"/>
        <w:jc w:val="center"/>
        <w:rPr>
          <w:rFonts w:ascii="Times New Roman" w:hAnsi="Times New Roman" w:cs="Times New Roman"/>
        </w:rPr>
      </w:pPr>
      <w:r w:rsidRPr="00D43240">
        <w:rPr>
          <w:rFonts w:ascii="Times New Roman" w:hAnsi="Times New Roman" w:cs="Times New Roman"/>
        </w:rPr>
        <w:t xml:space="preserve">город </w:t>
      </w:r>
      <w:r w:rsidR="006228FA" w:rsidRPr="00D43240">
        <w:rPr>
          <w:rFonts w:ascii="Times New Roman" w:hAnsi="Times New Roman" w:cs="Times New Roman"/>
        </w:rPr>
        <w:t xml:space="preserve">Алексин </w:t>
      </w:r>
    </w:p>
    <w:p w:rsidR="00F839A9" w:rsidRPr="00D43240" w:rsidRDefault="00F839A9" w:rsidP="006228FA">
      <w:pPr>
        <w:pStyle w:val="ConsPlusTitle"/>
        <w:jc w:val="center"/>
        <w:rPr>
          <w:rFonts w:ascii="Times New Roman" w:hAnsi="Times New Roman" w:cs="Times New Roman"/>
        </w:rPr>
      </w:pPr>
      <w:r w:rsidRPr="00D43240">
        <w:rPr>
          <w:rFonts w:ascii="Times New Roman" w:hAnsi="Times New Roman" w:cs="Times New Roman"/>
        </w:rPr>
        <w:t>2.2.1. Виды и состав объектов обслуживания, размещаемых в границах квартала (микрорайона), жилого района, населенного пункта:</w:t>
      </w:r>
    </w:p>
    <w:p w:rsidR="00F839A9" w:rsidRPr="00D43240" w:rsidRDefault="00F839A9">
      <w:pPr>
        <w:pStyle w:val="ConsPlusNormal"/>
        <w:jc w:val="both"/>
        <w:rPr>
          <w:rFonts w:ascii="Times New Roman" w:hAnsi="Times New Roman" w:cs="Times New Roman"/>
        </w:rPr>
      </w:pPr>
    </w:p>
    <w:p w:rsidR="00E922B7" w:rsidRDefault="00E922B7">
      <w:pPr>
        <w:pStyle w:val="ConsPlusNormal"/>
        <w:jc w:val="right"/>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Таблица </w:t>
      </w:r>
      <w:r w:rsidR="006228FA" w:rsidRPr="00D43240">
        <w:rPr>
          <w:rFonts w:ascii="Times New Roman" w:hAnsi="Times New Roman" w:cs="Times New Roman"/>
        </w:rPr>
        <w:t>3</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28"/>
        <w:gridCol w:w="2126"/>
        <w:gridCol w:w="2665"/>
      </w:tblGrid>
      <w:tr w:rsidR="00F839A9" w:rsidRPr="00D43240">
        <w:tc>
          <w:tcPr>
            <w:tcW w:w="226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Виды объектов</w:t>
            </w:r>
          </w:p>
        </w:tc>
        <w:tc>
          <w:tcPr>
            <w:tcW w:w="6719"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Состав объектов в границах</w:t>
            </w:r>
          </w:p>
        </w:tc>
      </w:tr>
      <w:tr w:rsidR="00F839A9" w:rsidRPr="00D43240">
        <w:tc>
          <w:tcPr>
            <w:tcW w:w="2268" w:type="dxa"/>
            <w:vMerge/>
          </w:tcPr>
          <w:p w:rsidR="00F839A9" w:rsidRPr="00D43240" w:rsidRDefault="00F839A9">
            <w:pPr>
              <w:pStyle w:val="ConsPlusNormal"/>
              <w:rPr>
                <w:rFonts w:ascii="Times New Roman" w:hAnsi="Times New Roman" w:cs="Times New Roman"/>
              </w:rPr>
            </w:pPr>
          </w:p>
        </w:tc>
        <w:tc>
          <w:tcPr>
            <w:tcW w:w="192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жилого квартала (микрорайона)</w:t>
            </w:r>
          </w:p>
        </w:tc>
        <w:tc>
          <w:tcPr>
            <w:tcW w:w="212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жилого района</w:t>
            </w:r>
          </w:p>
        </w:tc>
        <w:tc>
          <w:tcPr>
            <w:tcW w:w="2665"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населенного пункта</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физической культуры и спорта</w:t>
            </w:r>
          </w:p>
        </w:tc>
        <w:tc>
          <w:tcPr>
            <w:tcW w:w="192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Открытые плоскостные спортивные площадки</w:t>
            </w:r>
          </w:p>
        </w:tc>
        <w:tc>
          <w:tcPr>
            <w:tcW w:w="21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Физкультурно-оздоровительные комплексы</w:t>
            </w: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Стадионы, дворцы спорта, спортивные залы, плавательные бассейны, велотреки</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торговли и общественного питания</w:t>
            </w:r>
          </w:p>
        </w:tc>
        <w:tc>
          <w:tcPr>
            <w:tcW w:w="192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Магазины продовольственных и промышленных товаров в шаговой доступности</w:t>
            </w:r>
          </w:p>
        </w:tc>
        <w:tc>
          <w:tcPr>
            <w:tcW w:w="21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Торговые центры, рестораны, кафе, бары, столовые, кулинарии</w:t>
            </w: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Торговые центры (торгово-развлекательные центры), рынки, ярмарки, рестораны</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Объекты коммунально-бытового обслуживания</w:t>
            </w:r>
          </w:p>
        </w:tc>
        <w:tc>
          <w:tcPr>
            <w:tcW w:w="192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Парикмахерские</w:t>
            </w:r>
          </w:p>
        </w:tc>
        <w:tc>
          <w:tcPr>
            <w:tcW w:w="21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Прачечные, химчистки, ателье, мастерские мелкого ремонта, общественные туалеты</w:t>
            </w: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Гостиницы, дома быта, бани, предприятия ритуальных услуг</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здравоохранения</w:t>
            </w:r>
          </w:p>
        </w:tc>
        <w:tc>
          <w:tcPr>
            <w:tcW w:w="1928" w:type="dxa"/>
          </w:tcPr>
          <w:p w:rsidR="00F839A9" w:rsidRPr="00D43240" w:rsidRDefault="00F839A9">
            <w:pPr>
              <w:pStyle w:val="ConsPlusNormal"/>
              <w:rPr>
                <w:rFonts w:ascii="Times New Roman" w:hAnsi="Times New Roman" w:cs="Times New Roman"/>
              </w:rPr>
            </w:pPr>
          </w:p>
        </w:tc>
        <w:tc>
          <w:tcPr>
            <w:tcW w:w="21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Амбулаторно-поликлинические учреждения, аптеки, молочные кухни, женская консультация</w:t>
            </w: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Больничные учреждения, фельдшерско-акушерские пункты, учреждения скорой медицинской помощи, родильные дома, санаторно-курортные учреждения</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образования</w:t>
            </w:r>
          </w:p>
        </w:tc>
        <w:tc>
          <w:tcPr>
            <w:tcW w:w="1928" w:type="dxa"/>
          </w:tcPr>
          <w:p w:rsidR="00F839A9" w:rsidRPr="00D43240" w:rsidRDefault="00F839A9">
            <w:pPr>
              <w:pStyle w:val="ConsPlusNormal"/>
              <w:rPr>
                <w:rFonts w:ascii="Times New Roman" w:hAnsi="Times New Roman" w:cs="Times New Roman"/>
              </w:rPr>
            </w:pPr>
          </w:p>
        </w:tc>
        <w:tc>
          <w:tcPr>
            <w:tcW w:w="21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дошкольного, начального общего и среднего общего образования</w:t>
            </w: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Образовательные специализированные организации (школы-интернаты, межшкольные учебные комбинаты, вечерние школы), организации среднего профессионального и высшего образования, организации дополнительного образования детей (детско-юношеские спортивные школы, центры детского творчества, музыкальные школы, станции юных техников и т.д.)</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социального обслуживания</w:t>
            </w:r>
          </w:p>
        </w:tc>
        <w:tc>
          <w:tcPr>
            <w:tcW w:w="1928" w:type="dxa"/>
          </w:tcPr>
          <w:p w:rsidR="00F839A9" w:rsidRPr="00D43240" w:rsidRDefault="00F839A9">
            <w:pPr>
              <w:pStyle w:val="ConsPlusNormal"/>
              <w:rPr>
                <w:rFonts w:ascii="Times New Roman" w:hAnsi="Times New Roman" w:cs="Times New Roman"/>
              </w:rPr>
            </w:pPr>
          </w:p>
        </w:tc>
        <w:tc>
          <w:tcPr>
            <w:tcW w:w="2126" w:type="dxa"/>
          </w:tcPr>
          <w:p w:rsidR="00F839A9" w:rsidRPr="00D43240" w:rsidRDefault="00F839A9">
            <w:pPr>
              <w:pStyle w:val="ConsPlusNormal"/>
              <w:rPr>
                <w:rFonts w:ascii="Times New Roman" w:hAnsi="Times New Roman" w:cs="Times New Roman"/>
              </w:rPr>
            </w:pP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учреждения социального обслуживания</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культуры и досуга</w:t>
            </w:r>
          </w:p>
        </w:tc>
        <w:tc>
          <w:tcPr>
            <w:tcW w:w="1928" w:type="dxa"/>
          </w:tcPr>
          <w:p w:rsidR="00F839A9" w:rsidRPr="00D43240" w:rsidRDefault="00F839A9">
            <w:pPr>
              <w:pStyle w:val="ConsPlusNormal"/>
              <w:rPr>
                <w:rFonts w:ascii="Times New Roman" w:hAnsi="Times New Roman" w:cs="Times New Roman"/>
              </w:rPr>
            </w:pPr>
          </w:p>
        </w:tc>
        <w:tc>
          <w:tcPr>
            <w:tcW w:w="21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Библиотеки, досуговые центры, учреждения клубного типа</w:t>
            </w: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Дворцы культуры, музеи, музеи-усадьбы, выставочные залы, кинотеатры, клубы</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Кредитно-финансовые </w:t>
            </w:r>
            <w:r w:rsidRPr="00D43240">
              <w:rPr>
                <w:rFonts w:ascii="Times New Roman" w:hAnsi="Times New Roman" w:cs="Times New Roman"/>
              </w:rPr>
              <w:lastRenderedPageBreak/>
              <w:t>учреждения, предприятия связи</w:t>
            </w:r>
          </w:p>
        </w:tc>
        <w:tc>
          <w:tcPr>
            <w:tcW w:w="1928" w:type="dxa"/>
          </w:tcPr>
          <w:p w:rsidR="00F839A9" w:rsidRPr="00D43240" w:rsidRDefault="00F839A9">
            <w:pPr>
              <w:pStyle w:val="ConsPlusNormal"/>
              <w:rPr>
                <w:rFonts w:ascii="Times New Roman" w:hAnsi="Times New Roman" w:cs="Times New Roman"/>
              </w:rPr>
            </w:pPr>
          </w:p>
        </w:tc>
        <w:tc>
          <w:tcPr>
            <w:tcW w:w="21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Отделения почтовой </w:t>
            </w:r>
            <w:r w:rsidRPr="00D43240">
              <w:rPr>
                <w:rFonts w:ascii="Times New Roman" w:hAnsi="Times New Roman" w:cs="Times New Roman"/>
              </w:rPr>
              <w:lastRenderedPageBreak/>
              <w:t>связи, отделения банков</w:t>
            </w: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 xml:space="preserve">Офисные центры, </w:t>
            </w:r>
            <w:r w:rsidRPr="00D43240">
              <w:rPr>
                <w:rFonts w:ascii="Times New Roman" w:hAnsi="Times New Roman" w:cs="Times New Roman"/>
              </w:rPr>
              <w:lastRenderedPageBreak/>
              <w:t>юридические консультации, риелторские и туристические агентства, страховые компании, нотариальные конторы, ломбарды</w:t>
            </w:r>
          </w:p>
        </w:tc>
      </w:tr>
      <w:tr w:rsidR="00F839A9" w:rsidRPr="00D43240">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Административно-управленческие объекты</w:t>
            </w:r>
          </w:p>
        </w:tc>
        <w:tc>
          <w:tcPr>
            <w:tcW w:w="1928" w:type="dxa"/>
          </w:tcPr>
          <w:p w:rsidR="00F839A9" w:rsidRPr="00D43240" w:rsidRDefault="00F839A9">
            <w:pPr>
              <w:pStyle w:val="ConsPlusNormal"/>
              <w:rPr>
                <w:rFonts w:ascii="Times New Roman" w:hAnsi="Times New Roman" w:cs="Times New Roman"/>
              </w:rPr>
            </w:pPr>
          </w:p>
        </w:tc>
        <w:tc>
          <w:tcPr>
            <w:tcW w:w="2126" w:type="dxa"/>
          </w:tcPr>
          <w:p w:rsidR="00F839A9" w:rsidRPr="00D43240" w:rsidRDefault="00F839A9">
            <w:pPr>
              <w:pStyle w:val="ConsPlusNormal"/>
              <w:rPr>
                <w:rFonts w:ascii="Times New Roman" w:hAnsi="Times New Roman" w:cs="Times New Roman"/>
              </w:rPr>
            </w:pPr>
          </w:p>
        </w:tc>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Органы местного самоуправления, здания мировых судов, судов общей юрисдикции, органов записи актов гражданского состояния, военных комиссариатов, территориальных подразделений федеральной противопожарной службы, структурных подразделений отделения Пенсионного фонда Российской Федерации по Тульской области, общественных организаций и объединений</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2.2.2. Расчетные показатели минимально допустимого уровня обеспеченности объектами обслуживания населения муниципального образования город </w:t>
      </w:r>
      <w:r w:rsidR="006228FA" w:rsidRPr="00D43240">
        <w:rPr>
          <w:rFonts w:ascii="Times New Roman" w:hAnsi="Times New Roman" w:cs="Times New Roman"/>
        </w:rPr>
        <w:t>Алексин</w:t>
      </w:r>
      <w:r w:rsidRPr="00D43240">
        <w:rPr>
          <w:rFonts w:ascii="Times New Roman" w:hAnsi="Times New Roman" w:cs="Times New Roman"/>
        </w:rPr>
        <w:t xml:space="preserve"> и минимальные размеры их земельных участков:</w:t>
      </w:r>
    </w:p>
    <w:p w:rsidR="00F839A9" w:rsidRPr="00D43240" w:rsidRDefault="00F839A9">
      <w:pPr>
        <w:pStyle w:val="ConsPlusNormal"/>
        <w:jc w:val="both"/>
        <w:rPr>
          <w:rFonts w:ascii="Times New Roman" w:hAnsi="Times New Roman" w:cs="Times New Roman"/>
        </w:rPr>
      </w:pPr>
    </w:p>
    <w:p w:rsidR="00E922B7" w:rsidRDefault="00E922B7">
      <w:pPr>
        <w:pStyle w:val="ConsPlusNormal"/>
        <w:jc w:val="right"/>
        <w:rPr>
          <w:rFonts w:ascii="Times New Roman" w:hAnsi="Times New Roman" w:cs="Times New Roman"/>
        </w:rPr>
      </w:pPr>
    </w:p>
    <w:p w:rsidR="00E922B7" w:rsidRDefault="00E922B7">
      <w:pPr>
        <w:pStyle w:val="ConsPlusNormal"/>
        <w:jc w:val="right"/>
        <w:rPr>
          <w:rFonts w:ascii="Times New Roman" w:hAnsi="Times New Roman" w:cs="Times New Roman"/>
        </w:rPr>
      </w:pPr>
    </w:p>
    <w:p w:rsidR="00E922B7" w:rsidRDefault="00E922B7">
      <w:pPr>
        <w:pStyle w:val="ConsPlusNormal"/>
        <w:jc w:val="right"/>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Таблица </w:t>
      </w:r>
      <w:r w:rsidR="006228FA" w:rsidRPr="00D43240">
        <w:rPr>
          <w:rFonts w:ascii="Times New Roman" w:hAnsi="Times New Roman" w:cs="Times New Roman"/>
        </w:rPr>
        <w:t>4</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6"/>
        <w:gridCol w:w="907"/>
        <w:gridCol w:w="1304"/>
        <w:gridCol w:w="2494"/>
        <w:gridCol w:w="2268"/>
      </w:tblGrid>
      <w:tr w:rsidR="00F839A9" w:rsidRPr="00D43240">
        <w:tc>
          <w:tcPr>
            <w:tcW w:w="2047"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Наименование объекта обслуживания</w:t>
            </w:r>
          </w:p>
        </w:tc>
        <w:tc>
          <w:tcPr>
            <w:tcW w:w="2211"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Показатели минимально допустимого уровня обеспеченности</w:t>
            </w:r>
          </w:p>
        </w:tc>
        <w:tc>
          <w:tcPr>
            <w:tcW w:w="24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Минимальные размеры земельных участков</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Примечания</w:t>
            </w:r>
          </w:p>
        </w:tc>
      </w:tr>
      <w:tr w:rsidR="00F839A9" w:rsidRPr="00D43240">
        <w:tc>
          <w:tcPr>
            <w:tcW w:w="9020" w:type="dxa"/>
            <w:gridSpan w:val="6"/>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Образовательные организации</w:t>
            </w:r>
          </w:p>
        </w:tc>
      </w:tr>
      <w:tr w:rsidR="00F839A9" w:rsidRPr="00D43240">
        <w:tc>
          <w:tcPr>
            <w:tcW w:w="2047" w:type="dxa"/>
            <w:gridSpan w:val="2"/>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Дошкольные образовательные организации</w:t>
            </w:r>
          </w:p>
        </w:tc>
        <w:tc>
          <w:tcPr>
            <w:tcW w:w="2211" w:type="dxa"/>
            <w:gridSpan w:val="2"/>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w:t>
            </w:r>
            <w:r w:rsidRPr="00D43240">
              <w:rPr>
                <w:rFonts w:ascii="Times New Roman" w:hAnsi="Times New Roman" w:cs="Times New Roman"/>
              </w:rPr>
              <w:lastRenderedPageBreak/>
              <w:t>оздоровительного - 12%</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При вместимости дошкольных образовательных организаций, на одно место:</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до 100 мест - 44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св. 100 - 38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св. 500 мест - 33 м</w:t>
            </w:r>
            <w:r w:rsidRPr="00D43240">
              <w:rPr>
                <w:rFonts w:ascii="Times New Roman" w:hAnsi="Times New Roman" w:cs="Times New Roman"/>
                <w:vertAlign w:val="superscript"/>
              </w:rPr>
              <w:t>2</w:t>
            </w:r>
          </w:p>
        </w:tc>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Площадь групповой площадки для детей ясельного возраста следует принимать 7,5 м</w:t>
            </w:r>
            <w:r w:rsidRPr="00D43240">
              <w:rPr>
                <w:rFonts w:ascii="Times New Roman" w:hAnsi="Times New Roman" w:cs="Times New Roman"/>
                <w:vertAlign w:val="superscript"/>
              </w:rPr>
              <w:t>2</w:t>
            </w:r>
            <w:r w:rsidRPr="00D43240">
              <w:rPr>
                <w:rFonts w:ascii="Times New Roman" w:hAnsi="Times New Roman" w:cs="Times New Roman"/>
              </w:rPr>
              <w:t xml:space="preserve"> на одно место.</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Игровые площадки для детей дошкольного возраста допускается размещать за пределами участка дошкольных образовательных организаций общего типа.</w:t>
            </w:r>
          </w:p>
          <w:p w:rsidR="00F839A9" w:rsidRPr="00D43240" w:rsidRDefault="00F839A9" w:rsidP="00DA02F6">
            <w:pPr>
              <w:pStyle w:val="ConsPlusNormal"/>
              <w:rPr>
                <w:rFonts w:ascii="Times New Roman" w:hAnsi="Times New Roman" w:cs="Times New Roman"/>
              </w:rPr>
            </w:pPr>
            <w:r w:rsidRPr="00D43240">
              <w:rPr>
                <w:rFonts w:ascii="Times New Roman" w:hAnsi="Times New Roman" w:cs="Times New Roman"/>
              </w:rPr>
              <w:lastRenderedPageBreak/>
              <w:t>Размеры земельных участков могут быть уменьшены: на 2</w:t>
            </w:r>
            <w:r w:rsidR="00DA02F6" w:rsidRPr="00D43240">
              <w:rPr>
                <w:rFonts w:ascii="Times New Roman" w:hAnsi="Times New Roman" w:cs="Times New Roman"/>
              </w:rPr>
              <w:t>5</w:t>
            </w:r>
            <w:r w:rsidRPr="00D43240">
              <w:rPr>
                <w:rFonts w:ascii="Times New Roman" w:hAnsi="Times New Roman" w:cs="Times New Roman"/>
              </w:rPr>
              <w:t>% - в условиях реконструкции; на 15% - при размещении на рельефе с уклоном более 20%</w:t>
            </w:r>
          </w:p>
        </w:tc>
      </w:tr>
      <w:tr w:rsidR="00F839A9" w:rsidRPr="00D43240">
        <w:tblPrEx>
          <w:tblBorders>
            <w:insideH w:val="nil"/>
          </w:tblBorders>
        </w:tblPrEx>
        <w:tc>
          <w:tcPr>
            <w:tcW w:w="2047" w:type="dxa"/>
            <w:gridSpan w:val="2"/>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Общеобразовательные организации</w:t>
            </w:r>
          </w:p>
        </w:tc>
        <w:tc>
          <w:tcPr>
            <w:tcW w:w="2211" w:type="dxa"/>
            <w:gridSpan w:val="2"/>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Следует принимать с учетом 100-процентного охвата детей начальным общим и основным общим образованием (I - IX классы) и до 75% детей - средним общим образованием (X - XI классы) при обучении в одну смену</w:t>
            </w:r>
          </w:p>
        </w:tc>
        <w:tc>
          <w:tcPr>
            <w:tcW w:w="249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 вместимости общеобразовательной организации, учащихся: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40 до 400 - 55 м</w:t>
            </w:r>
            <w:r w:rsidRPr="00D43240">
              <w:rPr>
                <w:rFonts w:ascii="Times New Roman" w:hAnsi="Times New Roman" w:cs="Times New Roman"/>
                <w:vertAlign w:val="superscript"/>
              </w:rPr>
              <w:t>2</w:t>
            </w:r>
            <w:r w:rsidRPr="00D43240">
              <w:rPr>
                <w:rFonts w:ascii="Times New Roman" w:hAnsi="Times New Roman" w:cs="Times New Roman"/>
              </w:rPr>
              <w:t xml:space="preserve"> на одного учащегося;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400 до 500 - 65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500 до 600 - 55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600 до 800 - 45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800 до 1100 - 36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1100 до 1500 - 23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1500 до 2000 - 18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2000 - 16 м</w:t>
            </w:r>
            <w:r w:rsidRPr="00D43240">
              <w:rPr>
                <w:rFonts w:ascii="Times New Roman" w:hAnsi="Times New Roman" w:cs="Times New Roman"/>
                <w:vertAlign w:val="superscript"/>
              </w:rPr>
              <w:t>2</w:t>
            </w:r>
          </w:p>
        </w:tc>
        <w:tc>
          <w:tcPr>
            <w:tcW w:w="2268"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Размеры земельных участков общеобразовательных организаций могут быть: уменьшены на 20% - в условиях реконструкции. Спортивная зона школы может быть объединена с ФОК микрорайона.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Размеры земельных участков указаны при наполняемости классов 40 учащимися с учетом площади спортивной зоны и здания школы</w:t>
            </w:r>
          </w:p>
        </w:tc>
      </w:tr>
      <w:tr w:rsidR="00F839A9" w:rsidRPr="00D43240">
        <w:tblPrEx>
          <w:tblBorders>
            <w:insideH w:val="nil"/>
          </w:tblBorders>
        </w:tblPrEx>
        <w:tc>
          <w:tcPr>
            <w:tcW w:w="2047" w:type="dxa"/>
            <w:gridSpan w:val="2"/>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Внешкольные учреждения</w:t>
            </w:r>
          </w:p>
        </w:tc>
        <w:tc>
          <w:tcPr>
            <w:tcW w:w="2211" w:type="dxa"/>
            <w:gridSpan w:val="2"/>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художественная, хореографическая) - 2,7%</w:t>
            </w:r>
          </w:p>
        </w:tc>
        <w:tc>
          <w:tcPr>
            <w:tcW w:w="249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268" w:type="dxa"/>
            <w:tcBorders>
              <w:top w:val="nil"/>
            </w:tcBorders>
          </w:tcPr>
          <w:p w:rsidR="00F839A9" w:rsidRPr="00D43240" w:rsidRDefault="00F839A9">
            <w:pPr>
              <w:pStyle w:val="ConsPlusNormal"/>
              <w:rPr>
                <w:rFonts w:ascii="Times New Roman" w:hAnsi="Times New Roman" w:cs="Times New Roman"/>
              </w:rPr>
            </w:pPr>
          </w:p>
        </w:tc>
      </w:tr>
      <w:tr w:rsidR="00F839A9" w:rsidRPr="00D43240">
        <w:tc>
          <w:tcPr>
            <w:tcW w:w="9020" w:type="dxa"/>
            <w:gridSpan w:val="6"/>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Медицинские организации</w:t>
            </w:r>
          </w:p>
        </w:tc>
      </w:tr>
      <w:tr w:rsidR="00F839A9" w:rsidRPr="00D43240">
        <w:tc>
          <w:tcPr>
            <w:tcW w:w="170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Аптеки</w:t>
            </w:r>
          </w:p>
        </w:tc>
        <w:tc>
          <w:tcPr>
            <w:tcW w:w="2557" w:type="dxa"/>
            <w:gridSpan w:val="3"/>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 объекта на 100000 жителей</w:t>
            </w:r>
          </w:p>
        </w:tc>
        <w:tc>
          <w:tcPr>
            <w:tcW w:w="249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0,25 га или встроенные, встроенно-пристроенные/60 м</w:t>
            </w:r>
            <w:r w:rsidRPr="00D43240">
              <w:rPr>
                <w:rFonts w:ascii="Times New Roman" w:hAnsi="Times New Roman" w:cs="Times New Roman"/>
                <w:vertAlign w:val="superscript"/>
              </w:rPr>
              <w:t>2</w:t>
            </w:r>
          </w:p>
        </w:tc>
        <w:tc>
          <w:tcPr>
            <w:tcW w:w="2268" w:type="dxa"/>
            <w:vMerge w:val="restart"/>
          </w:tcPr>
          <w:p w:rsidR="00F839A9" w:rsidRPr="00D43240" w:rsidRDefault="00F839A9">
            <w:pPr>
              <w:pStyle w:val="ConsPlusNormal"/>
              <w:rPr>
                <w:rFonts w:ascii="Times New Roman" w:hAnsi="Times New Roman" w:cs="Times New Roman"/>
              </w:rPr>
            </w:pPr>
          </w:p>
        </w:tc>
      </w:tr>
      <w:tr w:rsidR="00F839A9" w:rsidRPr="00D43240">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Аптечные пункты</w:t>
            </w:r>
          </w:p>
        </w:tc>
        <w:tc>
          <w:tcPr>
            <w:tcW w:w="2557" w:type="dxa"/>
            <w:gridSpan w:val="3"/>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 объектов на 100000 жителей</w:t>
            </w:r>
          </w:p>
        </w:tc>
        <w:tc>
          <w:tcPr>
            <w:tcW w:w="249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0,15 га или встроенные, встроенно-пристроенные/35 м</w:t>
            </w:r>
            <w:r w:rsidRPr="00D43240">
              <w:rPr>
                <w:rFonts w:ascii="Times New Roman" w:hAnsi="Times New Roman" w:cs="Times New Roman"/>
                <w:vertAlign w:val="superscript"/>
              </w:rPr>
              <w:t>2</w:t>
            </w:r>
            <w:r w:rsidRPr="00D43240">
              <w:rPr>
                <w:rFonts w:ascii="Times New Roman" w:hAnsi="Times New Roman" w:cs="Times New Roman"/>
              </w:rPr>
              <w:t xml:space="preserve"> (15 кв. м при размещении в лечебно-</w:t>
            </w:r>
            <w:r w:rsidRPr="00D43240">
              <w:rPr>
                <w:rFonts w:ascii="Times New Roman" w:hAnsi="Times New Roman" w:cs="Times New Roman"/>
              </w:rPr>
              <w:lastRenderedPageBreak/>
              <w:t>профилактическом учреждении)</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9020" w:type="dxa"/>
            <w:gridSpan w:val="6"/>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lastRenderedPageBreak/>
              <w:t>Учреждения отдыха, оздоровления и туризма</w:t>
            </w: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Санатории-профилактории</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70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Санаторные детские лагеря</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6,5 места на 10000 жителей</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200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Базы отдыха предприятий и организаций, молодежные лагеря</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140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Детские лагеря</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150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Оздоровительные лагеря для старшеклассников</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175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Дачи дошкольных учреждений</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120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Туристские гостиницы</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50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Туристские базы</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65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Туристские базы для семей с детьми</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92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Мотели</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75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Кемпинги</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135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9020" w:type="dxa"/>
            <w:gridSpan w:val="6"/>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Физкультурно-спортивные сооружения</w:t>
            </w: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Территория</w:t>
            </w:r>
          </w:p>
        </w:tc>
        <w:tc>
          <w:tcPr>
            <w:tcW w:w="2557" w:type="dxa"/>
            <w:gridSpan w:val="3"/>
          </w:tcPr>
          <w:p w:rsidR="00F839A9" w:rsidRPr="00D43240" w:rsidRDefault="00F839A9">
            <w:pPr>
              <w:pStyle w:val="ConsPlusNormal"/>
              <w:rPr>
                <w:rFonts w:ascii="Times New Roman" w:hAnsi="Times New Roman" w:cs="Times New Roman"/>
              </w:rPr>
            </w:pP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0,7 га на 1 тыс. чел.</w:t>
            </w:r>
          </w:p>
        </w:tc>
        <w:tc>
          <w:tcPr>
            <w:tcW w:w="2268"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w:t>
            </w:r>
            <w:r w:rsidRPr="00D43240">
              <w:rPr>
                <w:rFonts w:ascii="Times New Roman" w:hAnsi="Times New Roman" w:cs="Times New Roman"/>
              </w:rPr>
              <w:lastRenderedPageBreak/>
              <w:t>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Открытые спортивные плоскостные сооружения, в т.ч. стадион</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Единовременная пропускная способность 1900 чел. на 10000 жителей</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1,95 га на 10000 посетителей</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Специализированные спортивные образовательные организации олимпийского </w:t>
            </w:r>
            <w:r w:rsidRPr="00D43240">
              <w:rPr>
                <w:rFonts w:ascii="Times New Roman" w:hAnsi="Times New Roman" w:cs="Times New Roman"/>
              </w:rPr>
              <w:lastRenderedPageBreak/>
              <w:t>резерва, в т.ч. детско-юношеские спортивные школы, колледжи</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80 мест на 1000 чел.</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при вместимости учащихся: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 300 - 75 кв. м на 1 учащегося;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300 до 900 - 50 кв. м на 1 учащегося;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от 900 до 1600 - 30 кв. м на 1 учащегося</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Помещения для физкультурно-оздоровительных занятий в квартале (микрорайоне)</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70 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 на 1 тыс. чел.</w:t>
            </w:r>
          </w:p>
        </w:tc>
        <w:tc>
          <w:tcPr>
            <w:tcW w:w="2494" w:type="dxa"/>
          </w:tcPr>
          <w:p w:rsidR="00F839A9" w:rsidRPr="00D43240" w:rsidRDefault="00F839A9">
            <w:pPr>
              <w:pStyle w:val="ConsPlusNormal"/>
              <w:rPr>
                <w:rFonts w:ascii="Times New Roman" w:hAnsi="Times New Roman" w:cs="Times New Roman"/>
              </w:rPr>
            </w:pP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Спортивные залы общего пользования</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60 м</w:t>
            </w:r>
            <w:r w:rsidRPr="00D43240">
              <w:rPr>
                <w:rFonts w:ascii="Times New Roman" w:hAnsi="Times New Roman" w:cs="Times New Roman"/>
                <w:vertAlign w:val="superscript"/>
              </w:rPr>
              <w:t>2</w:t>
            </w:r>
            <w:r w:rsidRPr="00D43240">
              <w:rPr>
                <w:rFonts w:ascii="Times New Roman" w:hAnsi="Times New Roman" w:cs="Times New Roman"/>
              </w:rPr>
              <w:t xml:space="preserve"> площади пола на 1 тыс. чел.</w:t>
            </w:r>
          </w:p>
        </w:tc>
        <w:tc>
          <w:tcPr>
            <w:tcW w:w="2494" w:type="dxa"/>
          </w:tcPr>
          <w:p w:rsidR="00F839A9" w:rsidRPr="00D43240" w:rsidRDefault="00F839A9">
            <w:pPr>
              <w:pStyle w:val="ConsPlusNormal"/>
              <w:rPr>
                <w:rFonts w:ascii="Times New Roman" w:hAnsi="Times New Roman" w:cs="Times New Roman"/>
              </w:rPr>
            </w:pP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Бассейны крытые и открытые общего пользования</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25 м</w:t>
            </w:r>
            <w:r w:rsidRPr="00D43240">
              <w:rPr>
                <w:rFonts w:ascii="Times New Roman" w:hAnsi="Times New Roman" w:cs="Times New Roman"/>
                <w:vertAlign w:val="superscript"/>
              </w:rPr>
              <w:t>2</w:t>
            </w:r>
            <w:r w:rsidRPr="00D43240">
              <w:rPr>
                <w:rFonts w:ascii="Times New Roman" w:hAnsi="Times New Roman" w:cs="Times New Roman"/>
              </w:rPr>
              <w:t xml:space="preserve"> зеркала воды на 1 тыс. чел.</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75 м</w:t>
            </w:r>
            <w:r w:rsidRPr="00D43240">
              <w:rPr>
                <w:rFonts w:ascii="Times New Roman" w:hAnsi="Times New Roman" w:cs="Times New Roman"/>
                <w:vertAlign w:val="superscript"/>
              </w:rPr>
              <w:t>2</w:t>
            </w:r>
            <w:r w:rsidRPr="00D43240">
              <w:rPr>
                <w:rFonts w:ascii="Times New Roman" w:hAnsi="Times New Roman" w:cs="Times New Roman"/>
              </w:rPr>
              <w:t xml:space="preserve"> зеркала воды на 1 тыс. чел.</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9020" w:type="dxa"/>
            <w:gridSpan w:val="6"/>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Учреждения культуры и искусства</w:t>
            </w: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50 м</w:t>
            </w:r>
            <w:r w:rsidRPr="00D43240">
              <w:rPr>
                <w:rFonts w:ascii="Times New Roman" w:hAnsi="Times New Roman" w:cs="Times New Roman"/>
                <w:vertAlign w:val="superscript"/>
              </w:rPr>
              <w:t>2</w:t>
            </w:r>
            <w:r w:rsidRPr="00D43240">
              <w:rPr>
                <w:rFonts w:ascii="Times New Roman" w:hAnsi="Times New Roman" w:cs="Times New Roman"/>
              </w:rPr>
              <w:t xml:space="preserve"> площади пола на 1 тыс. чел.</w:t>
            </w:r>
          </w:p>
        </w:tc>
        <w:tc>
          <w:tcPr>
            <w:tcW w:w="249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268"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Универсальные спортивно-зрелищные залы с искусственным льдом следует предусматривать, как </w:t>
            </w:r>
            <w:r w:rsidRPr="00D43240">
              <w:rPr>
                <w:rFonts w:ascii="Times New Roman" w:hAnsi="Times New Roman" w:cs="Times New Roman"/>
              </w:rPr>
              <w:lastRenderedPageBreak/>
              <w:t>правило, в городах - центрах систем расселения с числом жителей свыше 100 тыс. чел.</w:t>
            </w: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Танцевальные залы</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6 мест на 1 тыс. чел.</w:t>
            </w:r>
          </w:p>
        </w:tc>
        <w:tc>
          <w:tcPr>
            <w:tcW w:w="2494" w:type="dxa"/>
            <w:vMerge w:val="restart"/>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Клубы</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80 посетительских мест на 1 тыс. чел.</w:t>
            </w:r>
          </w:p>
        </w:tc>
        <w:tc>
          <w:tcPr>
            <w:tcW w:w="2494" w:type="dxa"/>
            <w:vMerge/>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Кинотеатры</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25 мест на 1 тыс. чел.</w:t>
            </w:r>
          </w:p>
        </w:tc>
        <w:tc>
          <w:tcPr>
            <w:tcW w:w="2494" w:type="dxa"/>
            <w:vMerge/>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Театры</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5 мест на 1 тыс. чел.</w:t>
            </w:r>
          </w:p>
        </w:tc>
        <w:tc>
          <w:tcPr>
            <w:tcW w:w="2494" w:type="dxa"/>
            <w:vMerge/>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Концертные залы</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3,5 места на 1 тыс. чел.</w:t>
            </w:r>
          </w:p>
        </w:tc>
        <w:tc>
          <w:tcPr>
            <w:tcW w:w="2494" w:type="dxa"/>
            <w:vMerge/>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Лектории</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 места на 1 тыс. чел.</w:t>
            </w:r>
          </w:p>
        </w:tc>
        <w:tc>
          <w:tcPr>
            <w:tcW w:w="2494" w:type="dxa"/>
            <w:vMerge/>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Залы аттракционов и игровых автоматов</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 м</w:t>
            </w:r>
            <w:r w:rsidRPr="00D43240">
              <w:rPr>
                <w:rFonts w:ascii="Times New Roman" w:hAnsi="Times New Roman" w:cs="Times New Roman"/>
                <w:vertAlign w:val="superscript"/>
              </w:rPr>
              <w:t>2</w:t>
            </w:r>
            <w:r w:rsidRPr="00D43240">
              <w:rPr>
                <w:rFonts w:ascii="Times New Roman" w:hAnsi="Times New Roman" w:cs="Times New Roman"/>
              </w:rPr>
              <w:t xml:space="preserve"> площади пола на 1 тыс. чел.</w:t>
            </w:r>
          </w:p>
        </w:tc>
        <w:tc>
          <w:tcPr>
            <w:tcW w:w="2494" w:type="dxa"/>
            <w:vMerge/>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Универсальные спортивно-зрелищные залы, в том числе с искусственным льдом</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6 мест на 1 тыс. чел.</w:t>
            </w:r>
          </w:p>
        </w:tc>
        <w:tc>
          <w:tcPr>
            <w:tcW w:w="2494" w:type="dxa"/>
            <w:vMerge/>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Городские массовые библиотеки</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на 1 тыс. чел. зоны обслуживания:</w:t>
            </w:r>
          </w:p>
          <w:p w:rsidR="00F839A9" w:rsidRPr="00D43240" w:rsidRDefault="00F839A9">
            <w:pPr>
              <w:pStyle w:val="ConsPlusNormal"/>
              <w:rPr>
                <w:rFonts w:ascii="Times New Roman" w:hAnsi="Times New Roman" w:cs="Times New Roman"/>
              </w:rPr>
            </w:pP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4 тыс. ед. хранения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 читательских места</w:t>
            </w:r>
          </w:p>
        </w:tc>
        <w:tc>
          <w:tcPr>
            <w:tcW w:w="2494" w:type="dxa"/>
            <w:vMerge/>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tcBorders>
          </w:tcPr>
          <w:p w:rsidR="00F839A9" w:rsidRPr="00D43240" w:rsidRDefault="00F839A9">
            <w:pPr>
              <w:pStyle w:val="ConsPlusNormal"/>
              <w:rPr>
                <w:rFonts w:ascii="Times New Roman" w:hAnsi="Times New Roman" w:cs="Times New Roman"/>
              </w:rPr>
            </w:pPr>
          </w:p>
        </w:tc>
      </w:tr>
      <w:tr w:rsidR="00F839A9" w:rsidRPr="00D43240">
        <w:tc>
          <w:tcPr>
            <w:tcW w:w="6752" w:type="dxa"/>
            <w:gridSpan w:val="5"/>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Предприятия торговли, общественного питания и бытового обслуживания</w:t>
            </w:r>
          </w:p>
        </w:tc>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Нормы расчета включают всю сеть предприятий торговли, общественного питания и 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w:t>
            </w:r>
            <w:r w:rsidRPr="00D43240">
              <w:rPr>
                <w:rFonts w:ascii="Times New Roman" w:hAnsi="Times New Roman" w:cs="Times New Roman"/>
              </w:rPr>
              <w:lastRenderedPageBreak/>
              <w:t>участка может быть увеличена до 50%</w:t>
            </w:r>
          </w:p>
        </w:tc>
      </w:tr>
      <w:tr w:rsidR="00F839A9" w:rsidRPr="00D43240">
        <w:tc>
          <w:tcPr>
            <w:tcW w:w="1701" w:type="dxa"/>
            <w:vMerge w:val="restart"/>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Магазины</w:t>
            </w:r>
          </w:p>
        </w:tc>
        <w:tc>
          <w:tcPr>
            <w:tcW w:w="1253" w:type="dxa"/>
            <w:gridSpan w:val="2"/>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г. </w:t>
            </w:r>
            <w:r w:rsidR="00DA02F6" w:rsidRPr="00D43240">
              <w:rPr>
                <w:rFonts w:ascii="Times New Roman" w:hAnsi="Times New Roman" w:cs="Times New Roman"/>
              </w:rPr>
              <w:t>Алексин</w:t>
            </w:r>
          </w:p>
        </w:tc>
        <w:tc>
          <w:tcPr>
            <w:tcW w:w="130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Другие населенные пункты муниципального образования город </w:t>
            </w:r>
            <w:r w:rsidR="00DA02F6" w:rsidRPr="00D43240">
              <w:rPr>
                <w:rFonts w:ascii="Times New Roman" w:hAnsi="Times New Roman" w:cs="Times New Roman"/>
              </w:rPr>
              <w:t>Алексин</w:t>
            </w:r>
          </w:p>
        </w:tc>
        <w:tc>
          <w:tcPr>
            <w:tcW w:w="2494" w:type="dxa"/>
            <w:vMerge w:val="restart"/>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Торговые центры г. </w:t>
            </w:r>
            <w:r w:rsidR="00DA02F6" w:rsidRPr="00D43240">
              <w:rPr>
                <w:rFonts w:ascii="Times New Roman" w:hAnsi="Times New Roman" w:cs="Times New Roman"/>
              </w:rPr>
              <w:t>Алексин</w:t>
            </w:r>
            <w:r w:rsidRPr="00D43240">
              <w:rPr>
                <w:rFonts w:ascii="Times New Roman" w:hAnsi="Times New Roman" w:cs="Times New Roman"/>
              </w:rPr>
              <w:t>а с числом обслуживаемого населения: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4 до 6 тыс. чел. - 0,4 га на объект;</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6 до 10 тыс. чел. - 0,6 га на объект;</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10 до 15 тыс. чел. - 0,8 га на объект;</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15 до 20 тыс. чел. - 1,1 га на объект.</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Торговые центры других населенных пунктов муниципального образования город </w:t>
            </w:r>
            <w:r w:rsidR="00DA02F6" w:rsidRPr="00D43240">
              <w:rPr>
                <w:rFonts w:ascii="Times New Roman" w:hAnsi="Times New Roman" w:cs="Times New Roman"/>
              </w:rPr>
              <w:t>Алексин</w:t>
            </w:r>
            <w:r w:rsidRPr="00D43240">
              <w:rPr>
                <w:rFonts w:ascii="Times New Roman" w:hAnsi="Times New Roman" w:cs="Times New Roman"/>
              </w:rPr>
              <w:t xml:space="preserve"> с числом жителей:</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 1 тыс. чел. - 0,1 га на объект;</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1 тыс. чел. - 0,2 га на объект</w:t>
            </w:r>
          </w:p>
        </w:tc>
        <w:tc>
          <w:tcPr>
            <w:tcW w:w="2268"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поселках садоводческих товариществ продовольственные магазины следует предусматривать из расчета 80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 на 1 тыс. чел.</w:t>
            </w:r>
          </w:p>
        </w:tc>
      </w:tr>
      <w:tr w:rsidR="00F839A9" w:rsidRPr="00D43240">
        <w:tblPrEx>
          <w:tblBorders>
            <w:insideH w:val="nil"/>
          </w:tblBorders>
        </w:tblPrEx>
        <w:tc>
          <w:tcPr>
            <w:tcW w:w="1701" w:type="dxa"/>
            <w:vMerge/>
            <w:tcBorders>
              <w:bottom w:val="nil"/>
            </w:tcBorders>
          </w:tcPr>
          <w:p w:rsidR="00F839A9" w:rsidRPr="00D43240" w:rsidRDefault="00F839A9">
            <w:pPr>
              <w:pStyle w:val="ConsPlusNormal"/>
              <w:rPr>
                <w:rFonts w:ascii="Times New Roman" w:hAnsi="Times New Roman" w:cs="Times New Roman"/>
              </w:rPr>
            </w:pPr>
          </w:p>
        </w:tc>
        <w:tc>
          <w:tcPr>
            <w:tcW w:w="1253" w:type="dxa"/>
            <w:gridSpan w:val="2"/>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280 (100)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 на 1 тыс. чел.</w:t>
            </w:r>
          </w:p>
        </w:tc>
        <w:tc>
          <w:tcPr>
            <w:tcW w:w="130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300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 на 1 тыс. чел.</w:t>
            </w:r>
          </w:p>
        </w:tc>
        <w:tc>
          <w:tcPr>
            <w:tcW w:w="2494" w:type="dxa"/>
            <w:vMerge/>
            <w:tcBorders>
              <w:bottom w:val="nil"/>
            </w:tcBorders>
          </w:tcPr>
          <w:p w:rsidR="00F839A9" w:rsidRPr="00D43240" w:rsidRDefault="00F839A9">
            <w:pPr>
              <w:pStyle w:val="ConsPlusNormal"/>
              <w:rPr>
                <w:rFonts w:ascii="Times New Roman" w:hAnsi="Times New Roman" w:cs="Times New Roman"/>
              </w:rPr>
            </w:pPr>
          </w:p>
        </w:tc>
        <w:tc>
          <w:tcPr>
            <w:tcW w:w="2268" w:type="dxa"/>
            <w:vMerge/>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том числе:</w:t>
            </w:r>
          </w:p>
        </w:tc>
        <w:tc>
          <w:tcPr>
            <w:tcW w:w="1253" w:type="dxa"/>
            <w:gridSpan w:val="2"/>
            <w:tcBorders>
              <w:top w:val="nil"/>
              <w:bottom w:val="nil"/>
            </w:tcBorders>
          </w:tcPr>
          <w:p w:rsidR="00F839A9" w:rsidRPr="00D43240" w:rsidRDefault="00F839A9">
            <w:pPr>
              <w:pStyle w:val="ConsPlusNormal"/>
              <w:rPr>
                <w:rFonts w:ascii="Times New Roman" w:hAnsi="Times New Roman" w:cs="Times New Roman"/>
              </w:rPr>
            </w:pPr>
          </w:p>
        </w:tc>
        <w:tc>
          <w:tcPr>
            <w:tcW w:w="1304" w:type="dxa"/>
            <w:tcBorders>
              <w:top w:val="nil"/>
              <w:bottom w:val="nil"/>
            </w:tcBorders>
          </w:tcPr>
          <w:p w:rsidR="00F839A9" w:rsidRPr="00D43240" w:rsidRDefault="00F839A9">
            <w:pPr>
              <w:pStyle w:val="ConsPlusNormal"/>
              <w:rPr>
                <w:rFonts w:ascii="Times New Roman" w:hAnsi="Times New Roman" w:cs="Times New Roman"/>
              </w:rPr>
            </w:pPr>
          </w:p>
        </w:tc>
        <w:tc>
          <w:tcPr>
            <w:tcW w:w="2494" w:type="dxa"/>
            <w:vMerge/>
            <w:tcBorders>
              <w:bottom w:val="nil"/>
            </w:tcBorders>
          </w:tcPr>
          <w:p w:rsidR="00F839A9" w:rsidRPr="00D43240" w:rsidRDefault="00F839A9">
            <w:pPr>
              <w:pStyle w:val="ConsPlusNormal"/>
              <w:rPr>
                <w:rFonts w:ascii="Times New Roman" w:hAnsi="Times New Roman" w:cs="Times New Roman"/>
              </w:rPr>
            </w:pPr>
          </w:p>
        </w:tc>
        <w:tc>
          <w:tcPr>
            <w:tcW w:w="2268" w:type="dxa"/>
            <w:vMerge/>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продовольственных товаров</w:t>
            </w:r>
          </w:p>
        </w:tc>
        <w:tc>
          <w:tcPr>
            <w:tcW w:w="1253" w:type="dxa"/>
            <w:gridSpan w:val="2"/>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100 (70)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 на 1 тыс. чел.</w:t>
            </w:r>
          </w:p>
        </w:tc>
        <w:tc>
          <w:tcPr>
            <w:tcW w:w="130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100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 на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 тыс. чел.</w:t>
            </w:r>
          </w:p>
        </w:tc>
        <w:tc>
          <w:tcPr>
            <w:tcW w:w="2494" w:type="dxa"/>
            <w:vMerge/>
            <w:tcBorders>
              <w:bottom w:val="nil"/>
            </w:tcBorders>
          </w:tcPr>
          <w:p w:rsidR="00F839A9" w:rsidRPr="00D43240" w:rsidRDefault="00F839A9">
            <w:pPr>
              <w:pStyle w:val="ConsPlusNormal"/>
              <w:rPr>
                <w:rFonts w:ascii="Times New Roman" w:hAnsi="Times New Roman" w:cs="Times New Roman"/>
              </w:rPr>
            </w:pP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непродовольственных товаров</w:t>
            </w:r>
          </w:p>
        </w:tc>
        <w:tc>
          <w:tcPr>
            <w:tcW w:w="1253" w:type="dxa"/>
            <w:gridSpan w:val="2"/>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180 (30)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 на 1 тыс. чел.</w:t>
            </w:r>
          </w:p>
        </w:tc>
        <w:tc>
          <w:tcPr>
            <w:tcW w:w="130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200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 на 1 тыс. чел.</w:t>
            </w:r>
          </w:p>
        </w:tc>
        <w:tc>
          <w:tcPr>
            <w:tcW w:w="249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Предприятия торговли,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 250 - 0,08 га на 100 м</w:t>
            </w:r>
            <w:r w:rsidRPr="00D43240">
              <w:rPr>
                <w:rFonts w:ascii="Times New Roman" w:hAnsi="Times New Roman" w:cs="Times New Roman"/>
                <w:vertAlign w:val="superscript"/>
              </w:rPr>
              <w:t>2</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торговой площади;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250 до 650 - 0,06 га на 100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650 до 1500 - 0,04 га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на 100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1500 и выше - 0,02 га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на 100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w:t>
            </w: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Рыночные комплексы</w:t>
            </w:r>
          </w:p>
        </w:tc>
        <w:tc>
          <w:tcPr>
            <w:tcW w:w="1253" w:type="dxa"/>
            <w:gridSpan w:val="2"/>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24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w:t>
            </w:r>
          </w:p>
        </w:tc>
        <w:tc>
          <w:tcPr>
            <w:tcW w:w="130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14 м</w:t>
            </w:r>
            <w:r w:rsidRPr="00D43240">
              <w:rPr>
                <w:rFonts w:ascii="Times New Roman" w:hAnsi="Times New Roman" w:cs="Times New Roman"/>
                <w:vertAlign w:val="superscript"/>
              </w:rPr>
              <w:t>2</w:t>
            </w:r>
            <w:r w:rsidRPr="00D43240">
              <w:rPr>
                <w:rFonts w:ascii="Times New Roman" w:hAnsi="Times New Roman" w:cs="Times New Roman"/>
              </w:rPr>
              <w:t xml:space="preserve"> - при торговой площади до 600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 м</w:t>
            </w:r>
            <w:r w:rsidRPr="00D43240">
              <w:rPr>
                <w:rFonts w:ascii="Times New Roman" w:hAnsi="Times New Roman" w:cs="Times New Roman"/>
                <w:vertAlign w:val="superscript"/>
              </w:rPr>
              <w:t>2</w:t>
            </w:r>
            <w:r w:rsidRPr="00D43240">
              <w:rPr>
                <w:rFonts w:ascii="Times New Roman" w:hAnsi="Times New Roman" w:cs="Times New Roman"/>
              </w:rPr>
              <w:t xml:space="preserve"> - св. 3000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w:t>
            </w:r>
          </w:p>
        </w:tc>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Для рыночного комплекса на одно торговое место следует принимать 6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w:t>
            </w:r>
          </w:p>
        </w:tc>
      </w:tr>
      <w:tr w:rsidR="00F839A9" w:rsidRPr="00D43240">
        <w:tblPrEx>
          <w:tblBorders>
            <w:insideH w:val="nil"/>
          </w:tblBorders>
        </w:tblPrEx>
        <w:tc>
          <w:tcPr>
            <w:tcW w:w="170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Предприятия общественного питания</w:t>
            </w:r>
          </w:p>
        </w:tc>
        <w:tc>
          <w:tcPr>
            <w:tcW w:w="1253" w:type="dxa"/>
            <w:gridSpan w:val="2"/>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40 (8) мест на 1 тыс. чел.</w:t>
            </w:r>
          </w:p>
        </w:tc>
        <w:tc>
          <w:tcPr>
            <w:tcW w:w="130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40 мест на 1 тыс. чел.</w:t>
            </w:r>
          </w:p>
        </w:tc>
        <w:tc>
          <w:tcPr>
            <w:tcW w:w="249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 числе мест, га на 100 мест:</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 50 - 0,2 га;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 50 до 150 - 0,15 га;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 150 - 0,1 га</w:t>
            </w:r>
          </w:p>
        </w:tc>
        <w:tc>
          <w:tcPr>
            <w:tcW w:w="2268"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w:t>
            </w:r>
            <w:r w:rsidRPr="00D43240">
              <w:rPr>
                <w:rFonts w:ascii="Times New Roman" w:hAnsi="Times New Roman" w:cs="Times New Roman"/>
              </w:rPr>
              <w:lastRenderedPageBreak/>
              <w:t>(учащихся) в максимальную смену</w:t>
            </w:r>
          </w:p>
        </w:tc>
      </w:tr>
      <w:tr w:rsidR="00F839A9" w:rsidRPr="00D43240">
        <w:tblPrEx>
          <w:tblBorders>
            <w:insideH w:val="nil"/>
          </w:tblBorders>
        </w:tblPrEx>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Магазины кулинарии</w:t>
            </w:r>
          </w:p>
        </w:tc>
        <w:tc>
          <w:tcPr>
            <w:tcW w:w="1253" w:type="dxa"/>
            <w:gridSpan w:val="2"/>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6 (3) м</w:t>
            </w:r>
            <w:r w:rsidRPr="00D43240">
              <w:rPr>
                <w:rFonts w:ascii="Times New Roman" w:hAnsi="Times New Roman" w:cs="Times New Roman"/>
                <w:vertAlign w:val="superscript"/>
              </w:rPr>
              <w:t>2</w:t>
            </w:r>
            <w:r w:rsidRPr="00D43240">
              <w:rPr>
                <w:rFonts w:ascii="Times New Roman" w:hAnsi="Times New Roman" w:cs="Times New Roman"/>
              </w:rPr>
              <w:t xml:space="preserve"> торговой площади</w:t>
            </w:r>
          </w:p>
        </w:tc>
        <w:tc>
          <w:tcPr>
            <w:tcW w:w="130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_</w:t>
            </w:r>
          </w:p>
        </w:tc>
        <w:tc>
          <w:tcPr>
            <w:tcW w:w="2494" w:type="dxa"/>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Предприятия бытового обслуживания</w:t>
            </w:r>
          </w:p>
        </w:tc>
        <w:tc>
          <w:tcPr>
            <w:tcW w:w="1253" w:type="dxa"/>
            <w:gridSpan w:val="2"/>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9 (2,0) рабочих мест на 1 тыс. чел.</w:t>
            </w:r>
          </w:p>
        </w:tc>
        <w:tc>
          <w:tcPr>
            <w:tcW w:w="130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 рабочих мест на 1 тыс. чел.</w:t>
            </w:r>
          </w:p>
        </w:tc>
        <w:tc>
          <w:tcPr>
            <w:tcW w:w="249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На 10 рабочих мест для предприятий мощностью, рабочих мест:</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0,1 га - 10 - 50;</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0,05 га - 50 - 150;</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0,03 га - св. 150</w:t>
            </w:r>
          </w:p>
        </w:tc>
        <w:tc>
          <w:tcPr>
            <w:tcW w:w="2268"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F839A9" w:rsidRPr="00D43240">
        <w:tblPrEx>
          <w:tblBorders>
            <w:insideH w:val="nil"/>
          </w:tblBorders>
        </w:tblPrEx>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том числе: непосредственного обслуживания населения</w:t>
            </w:r>
          </w:p>
        </w:tc>
        <w:tc>
          <w:tcPr>
            <w:tcW w:w="1253" w:type="dxa"/>
            <w:gridSpan w:val="2"/>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5 (2) рабочих мест на 1 тыс. чел.</w:t>
            </w:r>
          </w:p>
        </w:tc>
        <w:tc>
          <w:tcPr>
            <w:tcW w:w="130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4 рабочих места на 1 тыс. чел.</w:t>
            </w:r>
          </w:p>
        </w:tc>
        <w:tc>
          <w:tcPr>
            <w:tcW w:w="2494" w:type="dxa"/>
            <w:tcBorders>
              <w:top w:val="nil"/>
            </w:tcBorders>
          </w:tcPr>
          <w:p w:rsidR="00F839A9" w:rsidRPr="00D43240" w:rsidRDefault="00F839A9">
            <w:pPr>
              <w:pStyle w:val="ConsPlusNormal"/>
              <w:rPr>
                <w:rFonts w:ascii="Times New Roman" w:hAnsi="Times New Roman" w:cs="Times New Roman"/>
              </w:rPr>
            </w:pPr>
          </w:p>
        </w:tc>
        <w:tc>
          <w:tcPr>
            <w:tcW w:w="2268" w:type="dxa"/>
            <w:tcBorders>
              <w:top w:val="nil"/>
            </w:tcBorders>
          </w:tcPr>
          <w:p w:rsidR="00F839A9" w:rsidRPr="00D43240" w:rsidRDefault="00F839A9">
            <w:pPr>
              <w:pStyle w:val="ConsPlusNormal"/>
              <w:rPr>
                <w:rFonts w:ascii="Times New Roman" w:hAnsi="Times New Roman" w:cs="Times New Roman"/>
              </w:rPr>
            </w:pPr>
          </w:p>
        </w:tc>
      </w:tr>
      <w:tr w:rsidR="00F839A9" w:rsidRPr="00D43240" w:rsidTr="00DA02F6">
        <w:tblPrEx>
          <w:tblBorders>
            <w:insideH w:val="nil"/>
          </w:tblBorders>
        </w:tblPrEx>
        <w:trPr>
          <w:trHeight w:val="708"/>
        </w:trPr>
        <w:tc>
          <w:tcPr>
            <w:tcW w:w="170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Прачечные</w:t>
            </w:r>
          </w:p>
        </w:tc>
        <w:tc>
          <w:tcPr>
            <w:tcW w:w="1253" w:type="dxa"/>
            <w:gridSpan w:val="2"/>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120 (10) кг белья в смену на 1 тыс. чел.</w:t>
            </w:r>
          </w:p>
        </w:tc>
        <w:tc>
          <w:tcPr>
            <w:tcW w:w="130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60 кг белья в смену на 1 тыс. чел.</w:t>
            </w:r>
          </w:p>
        </w:tc>
        <w:tc>
          <w:tcPr>
            <w:tcW w:w="249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том числе:</w:t>
            </w:r>
          </w:p>
        </w:tc>
        <w:tc>
          <w:tcPr>
            <w:tcW w:w="1253" w:type="dxa"/>
            <w:gridSpan w:val="2"/>
            <w:tcBorders>
              <w:top w:val="nil"/>
              <w:bottom w:val="nil"/>
            </w:tcBorders>
          </w:tcPr>
          <w:p w:rsidR="00F839A9" w:rsidRPr="00D43240" w:rsidRDefault="00F839A9">
            <w:pPr>
              <w:pStyle w:val="ConsPlusNormal"/>
              <w:rPr>
                <w:rFonts w:ascii="Times New Roman" w:hAnsi="Times New Roman" w:cs="Times New Roman"/>
              </w:rPr>
            </w:pPr>
          </w:p>
        </w:tc>
        <w:tc>
          <w:tcPr>
            <w:tcW w:w="1304" w:type="dxa"/>
            <w:tcBorders>
              <w:top w:val="nil"/>
              <w:bottom w:val="nil"/>
            </w:tcBorders>
          </w:tcPr>
          <w:p w:rsidR="00F839A9" w:rsidRPr="00D43240" w:rsidRDefault="00F839A9">
            <w:pPr>
              <w:pStyle w:val="ConsPlusNormal"/>
              <w:rPr>
                <w:rFonts w:ascii="Times New Roman" w:hAnsi="Times New Roman" w:cs="Times New Roman"/>
              </w:rPr>
            </w:pPr>
          </w:p>
        </w:tc>
        <w:tc>
          <w:tcPr>
            <w:tcW w:w="2494" w:type="dxa"/>
            <w:tcBorders>
              <w:top w:val="nil"/>
              <w:bottom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прачечные самообслуживания</w:t>
            </w:r>
          </w:p>
        </w:tc>
        <w:tc>
          <w:tcPr>
            <w:tcW w:w="1253" w:type="dxa"/>
            <w:gridSpan w:val="2"/>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10 (10) кг белья в смену на 1 тыс. чел.</w:t>
            </w:r>
          </w:p>
        </w:tc>
        <w:tc>
          <w:tcPr>
            <w:tcW w:w="130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20 кг белья в смену на 1 тыс. чел.</w:t>
            </w:r>
          </w:p>
        </w:tc>
        <w:tc>
          <w:tcPr>
            <w:tcW w:w="249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0,1 га на объект</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фабрики-прачечные</w:t>
            </w:r>
          </w:p>
        </w:tc>
        <w:tc>
          <w:tcPr>
            <w:tcW w:w="1253" w:type="dxa"/>
            <w:gridSpan w:val="2"/>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110 кг белья в смену на 1 тыс. чел.</w:t>
            </w:r>
          </w:p>
        </w:tc>
        <w:tc>
          <w:tcPr>
            <w:tcW w:w="130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40 кг белья в смену на 1 тыс. чел.</w:t>
            </w:r>
          </w:p>
        </w:tc>
        <w:tc>
          <w:tcPr>
            <w:tcW w:w="249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0,5 га на объект</w:t>
            </w:r>
          </w:p>
        </w:tc>
        <w:tc>
          <w:tcPr>
            <w:tcW w:w="2268" w:type="dxa"/>
            <w:tcBorders>
              <w:top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Химчистки</w:t>
            </w:r>
          </w:p>
        </w:tc>
        <w:tc>
          <w:tcPr>
            <w:tcW w:w="1253" w:type="dxa"/>
            <w:gridSpan w:val="2"/>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11,4 (4,0) кг вещей в смену на 1 тыс. чел.</w:t>
            </w:r>
          </w:p>
        </w:tc>
        <w:tc>
          <w:tcPr>
            <w:tcW w:w="130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3,5 кг вещей в смену на 1 тыс. чел.</w:t>
            </w:r>
          </w:p>
        </w:tc>
        <w:tc>
          <w:tcPr>
            <w:tcW w:w="249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том числе:</w:t>
            </w:r>
          </w:p>
        </w:tc>
        <w:tc>
          <w:tcPr>
            <w:tcW w:w="1253" w:type="dxa"/>
            <w:gridSpan w:val="2"/>
            <w:tcBorders>
              <w:top w:val="nil"/>
              <w:bottom w:val="nil"/>
            </w:tcBorders>
          </w:tcPr>
          <w:p w:rsidR="00F839A9" w:rsidRPr="00D43240" w:rsidRDefault="00F839A9">
            <w:pPr>
              <w:pStyle w:val="ConsPlusNormal"/>
              <w:rPr>
                <w:rFonts w:ascii="Times New Roman" w:hAnsi="Times New Roman" w:cs="Times New Roman"/>
              </w:rPr>
            </w:pPr>
          </w:p>
        </w:tc>
        <w:tc>
          <w:tcPr>
            <w:tcW w:w="1304" w:type="dxa"/>
            <w:tcBorders>
              <w:top w:val="nil"/>
              <w:bottom w:val="nil"/>
            </w:tcBorders>
          </w:tcPr>
          <w:p w:rsidR="00F839A9" w:rsidRPr="00D43240" w:rsidRDefault="00F839A9">
            <w:pPr>
              <w:pStyle w:val="ConsPlusNormal"/>
              <w:rPr>
                <w:rFonts w:ascii="Times New Roman" w:hAnsi="Times New Roman" w:cs="Times New Roman"/>
              </w:rPr>
            </w:pPr>
          </w:p>
        </w:tc>
        <w:tc>
          <w:tcPr>
            <w:tcW w:w="2494" w:type="dxa"/>
            <w:tcBorders>
              <w:top w:val="nil"/>
              <w:bottom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химчистки самообслуживания</w:t>
            </w:r>
          </w:p>
        </w:tc>
        <w:tc>
          <w:tcPr>
            <w:tcW w:w="1253" w:type="dxa"/>
            <w:gridSpan w:val="2"/>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4,0 (4,0) кг вещей в смену на 1 тыс. чел.</w:t>
            </w:r>
          </w:p>
        </w:tc>
        <w:tc>
          <w:tcPr>
            <w:tcW w:w="130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1,2 кг вещей в смену на 1 тыс. чел.</w:t>
            </w:r>
          </w:p>
        </w:tc>
        <w:tc>
          <w:tcPr>
            <w:tcW w:w="249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0,1 га на объект</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фабрики-химчистки</w:t>
            </w:r>
          </w:p>
        </w:tc>
        <w:tc>
          <w:tcPr>
            <w:tcW w:w="1253" w:type="dxa"/>
            <w:gridSpan w:val="2"/>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7,4 кг вещей в смену на 1 тыс. чел.</w:t>
            </w:r>
          </w:p>
        </w:tc>
        <w:tc>
          <w:tcPr>
            <w:tcW w:w="130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2,3 кг вещей в смену на 1 тыс. чел.</w:t>
            </w:r>
          </w:p>
        </w:tc>
        <w:tc>
          <w:tcPr>
            <w:tcW w:w="249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0,5 га на объект</w:t>
            </w:r>
          </w:p>
        </w:tc>
        <w:tc>
          <w:tcPr>
            <w:tcW w:w="2268" w:type="dxa"/>
            <w:tcBorders>
              <w:top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Бани</w:t>
            </w:r>
          </w:p>
        </w:tc>
        <w:tc>
          <w:tcPr>
            <w:tcW w:w="1253" w:type="dxa"/>
            <w:gridSpan w:val="2"/>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5 мест на 1 тыс. чел.</w:t>
            </w:r>
          </w:p>
        </w:tc>
        <w:tc>
          <w:tcPr>
            <w:tcW w:w="130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 мест на 1 тыс. чел.</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0,2 га на объект</w:t>
            </w:r>
          </w:p>
        </w:tc>
        <w:tc>
          <w:tcPr>
            <w:tcW w:w="226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w:t>
            </w:r>
          </w:p>
        </w:tc>
      </w:tr>
      <w:tr w:rsidR="00F839A9" w:rsidRPr="00D43240">
        <w:tc>
          <w:tcPr>
            <w:tcW w:w="9020" w:type="dxa"/>
            <w:gridSpan w:val="6"/>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Организации и учреждения управления, проектные организации и кредитно-финансовые учреждения</w:t>
            </w:r>
          </w:p>
        </w:tc>
      </w:tr>
      <w:tr w:rsidR="00F839A9" w:rsidRPr="00D43240">
        <w:tblPrEx>
          <w:tblBorders>
            <w:insideH w:val="nil"/>
          </w:tblBorders>
        </w:tblPrEx>
        <w:tc>
          <w:tcPr>
            <w:tcW w:w="170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Отделения банков</w:t>
            </w:r>
          </w:p>
        </w:tc>
        <w:tc>
          <w:tcPr>
            <w:tcW w:w="2557" w:type="dxa"/>
            <w:gridSpan w:val="3"/>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Одна операционная касса на 30 тыс. чел.</w:t>
            </w:r>
          </w:p>
        </w:tc>
        <w:tc>
          <w:tcPr>
            <w:tcW w:w="249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га на объект:</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0,2 га - при 2 операционных кассах;</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0,5 га - при 7 операционных кассах</w:t>
            </w: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Отделения и филиалы банка:</w:t>
            </w:r>
          </w:p>
        </w:tc>
        <w:tc>
          <w:tcPr>
            <w:tcW w:w="2557" w:type="dxa"/>
            <w:gridSpan w:val="3"/>
            <w:tcBorders>
              <w:top w:val="nil"/>
              <w:bottom w:val="nil"/>
            </w:tcBorders>
          </w:tcPr>
          <w:p w:rsidR="00F839A9" w:rsidRPr="00D43240" w:rsidRDefault="00F839A9">
            <w:pPr>
              <w:pStyle w:val="ConsPlusNormal"/>
              <w:rPr>
                <w:rFonts w:ascii="Times New Roman" w:hAnsi="Times New Roman" w:cs="Times New Roman"/>
              </w:rPr>
            </w:pPr>
          </w:p>
        </w:tc>
        <w:tc>
          <w:tcPr>
            <w:tcW w:w="249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0,05 га - при 3 операционных местах;</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0,4 га - при 20 операционных местах</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rsidP="006228FA">
            <w:pPr>
              <w:pStyle w:val="ConsPlusNormal"/>
              <w:rPr>
                <w:rFonts w:ascii="Times New Roman" w:hAnsi="Times New Roman" w:cs="Times New Roman"/>
              </w:rPr>
            </w:pPr>
            <w:r w:rsidRPr="00D43240">
              <w:rPr>
                <w:rFonts w:ascii="Times New Roman" w:hAnsi="Times New Roman" w:cs="Times New Roman"/>
              </w:rPr>
              <w:t xml:space="preserve">в г. </w:t>
            </w:r>
            <w:r w:rsidR="006228FA" w:rsidRPr="00D43240">
              <w:rPr>
                <w:rFonts w:ascii="Times New Roman" w:hAnsi="Times New Roman" w:cs="Times New Roman"/>
              </w:rPr>
              <w:t>Алексин</w:t>
            </w:r>
            <w:r w:rsidRPr="00D43240">
              <w:rPr>
                <w:rFonts w:ascii="Times New Roman" w:hAnsi="Times New Roman" w:cs="Times New Roman"/>
              </w:rPr>
              <w:t>е</w:t>
            </w:r>
          </w:p>
        </w:tc>
        <w:tc>
          <w:tcPr>
            <w:tcW w:w="2557" w:type="dxa"/>
            <w:gridSpan w:val="3"/>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Одно операционное место (окно) на 3 тыс. чел.</w:t>
            </w:r>
          </w:p>
        </w:tc>
        <w:tc>
          <w:tcPr>
            <w:tcW w:w="2494" w:type="dxa"/>
            <w:tcBorders>
              <w:top w:val="nil"/>
              <w:bottom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других населенных пунктах</w:t>
            </w:r>
          </w:p>
        </w:tc>
        <w:tc>
          <w:tcPr>
            <w:tcW w:w="2557" w:type="dxa"/>
            <w:gridSpan w:val="3"/>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Одно операционное место (окно) на 2 тыс. чел.</w:t>
            </w:r>
          </w:p>
        </w:tc>
        <w:tc>
          <w:tcPr>
            <w:tcW w:w="2494" w:type="dxa"/>
            <w:tcBorders>
              <w:top w:val="nil"/>
              <w:bottom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Организации и учреждения управления</w:t>
            </w:r>
          </w:p>
        </w:tc>
        <w:tc>
          <w:tcPr>
            <w:tcW w:w="2557" w:type="dxa"/>
            <w:gridSpan w:val="3"/>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зависимости от этажности здания, на одного сотрудника: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18,5 м</w:t>
            </w:r>
            <w:r w:rsidRPr="00D43240">
              <w:rPr>
                <w:rFonts w:ascii="Times New Roman" w:hAnsi="Times New Roman" w:cs="Times New Roman"/>
                <w:vertAlign w:val="superscript"/>
              </w:rPr>
              <w:t>2</w:t>
            </w:r>
            <w:r w:rsidRPr="00D43240">
              <w:rPr>
                <w:rFonts w:ascii="Times New Roman" w:hAnsi="Times New Roman" w:cs="Times New Roman"/>
              </w:rPr>
              <w:t xml:space="preserve"> - при этажности 3 - 5;</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11 м</w:t>
            </w:r>
            <w:r w:rsidRPr="00D43240">
              <w:rPr>
                <w:rFonts w:ascii="Times New Roman" w:hAnsi="Times New Roman" w:cs="Times New Roman"/>
                <w:vertAlign w:val="superscript"/>
              </w:rPr>
              <w:t>2</w:t>
            </w:r>
            <w:r w:rsidRPr="00D43240">
              <w:rPr>
                <w:rFonts w:ascii="Times New Roman" w:hAnsi="Times New Roman" w:cs="Times New Roman"/>
              </w:rPr>
              <w:t xml:space="preserve"> - при этажности 9 - 12;</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10,5 м</w:t>
            </w:r>
            <w:r w:rsidRPr="00D43240">
              <w:rPr>
                <w:rFonts w:ascii="Times New Roman" w:hAnsi="Times New Roman" w:cs="Times New Roman"/>
                <w:vertAlign w:val="superscript"/>
              </w:rPr>
              <w:t>2</w:t>
            </w:r>
            <w:r w:rsidRPr="00D43240">
              <w:rPr>
                <w:rFonts w:ascii="Times New Roman" w:hAnsi="Times New Roman" w:cs="Times New Roman"/>
              </w:rPr>
              <w:t xml:space="preserve"> - при этажности 16 и более.</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Городских органов власти -</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30 м</w:t>
            </w:r>
            <w:r w:rsidRPr="00D43240">
              <w:rPr>
                <w:rFonts w:ascii="Times New Roman" w:hAnsi="Times New Roman" w:cs="Times New Roman"/>
                <w:vertAlign w:val="superscript"/>
              </w:rPr>
              <w:t>2</w:t>
            </w:r>
            <w:r w:rsidRPr="00D43240">
              <w:rPr>
                <w:rFonts w:ascii="Times New Roman" w:hAnsi="Times New Roman" w:cs="Times New Roman"/>
              </w:rPr>
              <w:t xml:space="preserve"> на одного сотрудника</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Проектные организации и конструкторские бюро</w:t>
            </w:r>
          </w:p>
        </w:tc>
        <w:tc>
          <w:tcPr>
            <w:tcW w:w="2557" w:type="dxa"/>
            <w:gridSpan w:val="3"/>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49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 зависимости от этажности здания, на одного сотрудника: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15 м</w:t>
            </w:r>
            <w:r w:rsidRPr="00D43240">
              <w:rPr>
                <w:rFonts w:ascii="Times New Roman" w:hAnsi="Times New Roman" w:cs="Times New Roman"/>
                <w:vertAlign w:val="superscript"/>
              </w:rPr>
              <w:t>2</w:t>
            </w:r>
            <w:r w:rsidRPr="00D43240">
              <w:rPr>
                <w:rFonts w:ascii="Times New Roman" w:hAnsi="Times New Roman" w:cs="Times New Roman"/>
              </w:rPr>
              <w:t xml:space="preserve"> - при этажности 2 - 5;</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8,5 м</w:t>
            </w:r>
            <w:r w:rsidRPr="00D43240">
              <w:rPr>
                <w:rFonts w:ascii="Times New Roman" w:hAnsi="Times New Roman" w:cs="Times New Roman"/>
                <w:vertAlign w:val="superscript"/>
              </w:rPr>
              <w:t>2</w:t>
            </w:r>
            <w:r w:rsidRPr="00D43240">
              <w:rPr>
                <w:rFonts w:ascii="Times New Roman" w:hAnsi="Times New Roman" w:cs="Times New Roman"/>
              </w:rPr>
              <w:t xml:space="preserve"> - при этажности 9 - 12;</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7 м</w:t>
            </w:r>
            <w:r w:rsidRPr="00D43240">
              <w:rPr>
                <w:rFonts w:ascii="Times New Roman" w:hAnsi="Times New Roman" w:cs="Times New Roman"/>
                <w:vertAlign w:val="superscript"/>
              </w:rPr>
              <w:t>2</w:t>
            </w:r>
            <w:r w:rsidRPr="00D43240">
              <w:rPr>
                <w:rFonts w:ascii="Times New Roman" w:hAnsi="Times New Roman" w:cs="Times New Roman"/>
              </w:rPr>
              <w:t xml:space="preserve"> - при этажности 16 и более</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Районные (городские </w:t>
            </w:r>
            <w:r w:rsidRPr="00D43240">
              <w:rPr>
                <w:rFonts w:ascii="Times New Roman" w:hAnsi="Times New Roman" w:cs="Times New Roman"/>
              </w:rPr>
              <w:lastRenderedPageBreak/>
              <w:t>народные) суды</w:t>
            </w:r>
          </w:p>
        </w:tc>
        <w:tc>
          <w:tcPr>
            <w:tcW w:w="2557" w:type="dxa"/>
            <w:gridSpan w:val="3"/>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Один судья на 30 тыс. чел.</w:t>
            </w:r>
          </w:p>
        </w:tc>
        <w:tc>
          <w:tcPr>
            <w:tcW w:w="249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0,15 га на объект - при 1 судье;</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0,4 га на объект - при 5 судьях;</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0,3 га на объект - при 10 членах суда;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0,5 га на объект - при 25 членах суда</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Юридические консультации</w:t>
            </w:r>
          </w:p>
        </w:tc>
        <w:tc>
          <w:tcPr>
            <w:tcW w:w="2557" w:type="dxa"/>
            <w:gridSpan w:val="3"/>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Один юрист-адвокат на 10 тыс. чел.</w:t>
            </w:r>
          </w:p>
        </w:tc>
        <w:tc>
          <w:tcPr>
            <w:tcW w:w="2494"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Нотариальная контора</w:t>
            </w:r>
          </w:p>
        </w:tc>
        <w:tc>
          <w:tcPr>
            <w:tcW w:w="2557" w:type="dxa"/>
            <w:gridSpan w:val="3"/>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Один нотариус на 30 тыс. чел.</w:t>
            </w:r>
          </w:p>
        </w:tc>
        <w:tc>
          <w:tcPr>
            <w:tcW w:w="249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 заданию на проектирование</w:t>
            </w:r>
          </w:p>
        </w:tc>
        <w:tc>
          <w:tcPr>
            <w:tcW w:w="2268" w:type="dxa"/>
            <w:tcBorders>
              <w:top w:val="nil"/>
            </w:tcBorders>
          </w:tcPr>
          <w:p w:rsidR="00F839A9" w:rsidRPr="00D43240" w:rsidRDefault="00F839A9">
            <w:pPr>
              <w:pStyle w:val="ConsPlusNormal"/>
              <w:rPr>
                <w:rFonts w:ascii="Times New Roman" w:hAnsi="Times New Roman" w:cs="Times New Roman"/>
              </w:rPr>
            </w:pPr>
          </w:p>
        </w:tc>
      </w:tr>
      <w:tr w:rsidR="00F839A9" w:rsidRPr="00D43240">
        <w:tc>
          <w:tcPr>
            <w:tcW w:w="9020" w:type="dxa"/>
            <w:gridSpan w:val="6"/>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Учреждения жилищно-коммунального хозяйства</w:t>
            </w:r>
          </w:p>
        </w:tc>
      </w:tr>
      <w:tr w:rsidR="00F839A9" w:rsidRPr="00D43240">
        <w:tblPrEx>
          <w:tblBorders>
            <w:insideH w:val="nil"/>
          </w:tblBorders>
        </w:tblPrEx>
        <w:tc>
          <w:tcPr>
            <w:tcW w:w="170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Жилищно-эксплуатационные организации</w:t>
            </w:r>
          </w:p>
        </w:tc>
        <w:tc>
          <w:tcPr>
            <w:tcW w:w="2557" w:type="dxa"/>
            <w:gridSpan w:val="3"/>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Один объект на 20 тыс. чел.</w:t>
            </w:r>
          </w:p>
        </w:tc>
        <w:tc>
          <w:tcPr>
            <w:tcW w:w="2494"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0,3 га на объект</w:t>
            </w: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Пункт приема вторичного сырья</w:t>
            </w:r>
          </w:p>
        </w:tc>
        <w:tc>
          <w:tcPr>
            <w:tcW w:w="2557" w:type="dxa"/>
            <w:gridSpan w:val="3"/>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Один объект на 20 тыс. чел.</w:t>
            </w:r>
          </w:p>
        </w:tc>
        <w:tc>
          <w:tcPr>
            <w:tcW w:w="249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0,01 га на объект</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Гостиницы</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6 мест на 1 тыс. чел.</w:t>
            </w:r>
          </w:p>
        </w:tc>
        <w:tc>
          <w:tcPr>
            <w:tcW w:w="249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 числе мест гостиницы, м</w:t>
            </w:r>
            <w:r w:rsidRPr="00D43240">
              <w:rPr>
                <w:rFonts w:ascii="Times New Roman" w:hAnsi="Times New Roman" w:cs="Times New Roman"/>
                <w:vertAlign w:val="superscript"/>
              </w:rPr>
              <w:t>2</w:t>
            </w:r>
            <w:r w:rsidRPr="00D43240">
              <w:rPr>
                <w:rFonts w:ascii="Times New Roman" w:hAnsi="Times New Roman" w:cs="Times New Roman"/>
              </w:rPr>
              <w:t xml:space="preserve"> на 1 место:</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25 до 100 - 55;</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100 до 500 - 30;</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500 до 1000 - 20;</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 1000 до 2000 - 15</w:t>
            </w: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c>
          <w:tcPr>
            <w:tcW w:w="170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Общественные уборные</w:t>
            </w:r>
          </w:p>
        </w:tc>
        <w:tc>
          <w:tcPr>
            <w:tcW w:w="2557"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Один прибор на 1 тыс. чел.</w:t>
            </w:r>
          </w:p>
        </w:tc>
        <w:tc>
          <w:tcPr>
            <w:tcW w:w="2494" w:type="dxa"/>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Бюро похоронного обслуживания</w:t>
            </w:r>
          </w:p>
        </w:tc>
        <w:tc>
          <w:tcPr>
            <w:tcW w:w="2557" w:type="dxa"/>
            <w:gridSpan w:val="3"/>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Один объект на 0,5 - 1 млн. чел.</w:t>
            </w:r>
          </w:p>
        </w:tc>
        <w:tc>
          <w:tcPr>
            <w:tcW w:w="249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170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Кладбище традиционного захоронения</w:t>
            </w:r>
          </w:p>
        </w:tc>
        <w:tc>
          <w:tcPr>
            <w:tcW w:w="2557" w:type="dxa"/>
            <w:gridSpan w:val="3"/>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w:t>
            </w:r>
          </w:p>
        </w:tc>
        <w:tc>
          <w:tcPr>
            <w:tcW w:w="2494"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0,24 га на 1 тыс. чел.</w:t>
            </w:r>
          </w:p>
        </w:tc>
        <w:tc>
          <w:tcPr>
            <w:tcW w:w="2268" w:type="dxa"/>
            <w:tcBorders>
              <w:top w:val="nil"/>
            </w:tcBorders>
          </w:tcPr>
          <w:p w:rsidR="00F839A9" w:rsidRPr="00D43240" w:rsidRDefault="00F839A9">
            <w:pPr>
              <w:pStyle w:val="ConsPlusNormal"/>
              <w:rPr>
                <w:rFonts w:ascii="Times New Roman" w:hAnsi="Times New Roman" w:cs="Times New Roman"/>
              </w:rPr>
            </w:pPr>
          </w:p>
        </w:tc>
      </w:tr>
      <w:tr w:rsidR="00F839A9" w:rsidRPr="00D43240">
        <w:tc>
          <w:tcPr>
            <w:tcW w:w="9020" w:type="dxa"/>
            <w:gridSpan w:val="6"/>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Примечания: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2.2.3. Расчетные показатели максимально допустимого уровня территориальной доступности объектов обслуживания для населения муниципального образования город </w:t>
      </w:r>
      <w:r w:rsidR="006228FA"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Таблица </w:t>
      </w:r>
      <w:r w:rsidR="006228FA" w:rsidRPr="00D43240">
        <w:rPr>
          <w:rFonts w:ascii="Times New Roman" w:hAnsi="Times New Roman" w:cs="Times New Roman"/>
        </w:rPr>
        <w:t>5</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948"/>
      </w:tblGrid>
      <w:tr w:rsidR="00F839A9" w:rsidRPr="00D43240">
        <w:tc>
          <w:tcPr>
            <w:tcW w:w="606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Объекты обслуживания</w:t>
            </w:r>
          </w:p>
        </w:tc>
        <w:tc>
          <w:tcPr>
            <w:tcW w:w="294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Радиус обслуживания, м</w:t>
            </w:r>
          </w:p>
        </w:tc>
      </w:tr>
      <w:tr w:rsidR="00F839A9" w:rsidRPr="00D43240">
        <w:tc>
          <w:tcPr>
            <w:tcW w:w="606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Дошкольные образовательные организации</w:t>
            </w:r>
          </w:p>
        </w:tc>
        <w:tc>
          <w:tcPr>
            <w:tcW w:w="294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300 - 500</w:t>
            </w:r>
          </w:p>
        </w:tc>
      </w:tr>
      <w:tr w:rsidR="00F839A9" w:rsidRPr="00D43240">
        <w:tc>
          <w:tcPr>
            <w:tcW w:w="606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Помещения для физкультурно-оздоровительных занятий в квартале (микрорайоне)</w:t>
            </w:r>
          </w:p>
        </w:tc>
        <w:tc>
          <w:tcPr>
            <w:tcW w:w="294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500</w:t>
            </w:r>
          </w:p>
        </w:tc>
      </w:tr>
      <w:tr w:rsidR="00F839A9" w:rsidRPr="00D43240">
        <w:tc>
          <w:tcPr>
            <w:tcW w:w="606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Учреждения культуры и искусства</w:t>
            </w:r>
          </w:p>
        </w:tc>
        <w:tc>
          <w:tcPr>
            <w:tcW w:w="294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500</w:t>
            </w:r>
          </w:p>
        </w:tc>
      </w:tr>
      <w:tr w:rsidR="00F839A9" w:rsidRPr="00D43240">
        <w:tc>
          <w:tcPr>
            <w:tcW w:w="606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Аптеки и аптечные пункты</w:t>
            </w:r>
          </w:p>
        </w:tc>
        <w:tc>
          <w:tcPr>
            <w:tcW w:w="294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500 - 800</w:t>
            </w:r>
          </w:p>
        </w:tc>
      </w:tr>
      <w:tr w:rsidR="00F839A9" w:rsidRPr="00D43240">
        <w:tblPrEx>
          <w:tblBorders>
            <w:insideH w:val="nil"/>
          </w:tblBorders>
        </w:tblPrEx>
        <w:tc>
          <w:tcPr>
            <w:tcW w:w="6066"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Предприятия торговли, общественного питания и бытового обслуживания:</w:t>
            </w:r>
          </w:p>
        </w:tc>
        <w:tc>
          <w:tcPr>
            <w:tcW w:w="294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6066"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 в городе </w:t>
            </w:r>
            <w:r w:rsidR="006228FA" w:rsidRPr="00D43240">
              <w:rPr>
                <w:rFonts w:ascii="Times New Roman" w:hAnsi="Times New Roman" w:cs="Times New Roman"/>
              </w:rPr>
              <w:t>Алексине</w:t>
            </w:r>
          </w:p>
        </w:tc>
        <w:tc>
          <w:tcPr>
            <w:tcW w:w="2948"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500</w:t>
            </w:r>
          </w:p>
        </w:tc>
      </w:tr>
      <w:tr w:rsidR="00F839A9" w:rsidRPr="00D43240">
        <w:tblPrEx>
          <w:tblBorders>
            <w:insideH w:val="nil"/>
          </w:tblBorders>
        </w:tblPrEx>
        <w:tc>
          <w:tcPr>
            <w:tcW w:w="6066" w:type="dxa"/>
            <w:tcBorders>
              <w:top w:val="nil"/>
              <w:bottom w:val="nil"/>
            </w:tcBorders>
          </w:tcPr>
          <w:p w:rsidR="00F839A9" w:rsidRPr="00D43240" w:rsidRDefault="00F839A9" w:rsidP="00DA02F6">
            <w:pPr>
              <w:pStyle w:val="ConsPlusNormal"/>
              <w:rPr>
                <w:rFonts w:ascii="Times New Roman" w:hAnsi="Times New Roman" w:cs="Times New Roman"/>
              </w:rPr>
            </w:pPr>
            <w:r w:rsidRPr="00D43240">
              <w:rPr>
                <w:rFonts w:ascii="Times New Roman" w:hAnsi="Times New Roman" w:cs="Times New Roman"/>
              </w:rPr>
              <w:t xml:space="preserve">- в районах малоэтажной жилой застройки города </w:t>
            </w:r>
            <w:r w:rsidR="00DA02F6" w:rsidRPr="00D43240">
              <w:rPr>
                <w:rFonts w:ascii="Times New Roman" w:hAnsi="Times New Roman" w:cs="Times New Roman"/>
              </w:rPr>
              <w:t>Алексин</w:t>
            </w:r>
            <w:r w:rsidRPr="00D43240">
              <w:rPr>
                <w:rFonts w:ascii="Times New Roman" w:hAnsi="Times New Roman" w:cs="Times New Roman"/>
              </w:rPr>
              <w:t>а</w:t>
            </w:r>
          </w:p>
        </w:tc>
        <w:tc>
          <w:tcPr>
            <w:tcW w:w="2948"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800</w:t>
            </w:r>
          </w:p>
        </w:tc>
      </w:tr>
      <w:tr w:rsidR="00F839A9" w:rsidRPr="00D43240">
        <w:tblPrEx>
          <w:tblBorders>
            <w:insideH w:val="nil"/>
          </w:tblBorders>
        </w:tblPrEx>
        <w:tc>
          <w:tcPr>
            <w:tcW w:w="6066"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 в других населенных пунктах муниципального образования город </w:t>
            </w:r>
            <w:r w:rsidR="006228FA" w:rsidRPr="00D43240">
              <w:rPr>
                <w:rFonts w:ascii="Times New Roman" w:hAnsi="Times New Roman" w:cs="Times New Roman"/>
              </w:rPr>
              <w:t>Алексин</w:t>
            </w:r>
          </w:p>
        </w:tc>
        <w:tc>
          <w:tcPr>
            <w:tcW w:w="2948"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2000</w:t>
            </w:r>
          </w:p>
        </w:tc>
      </w:tr>
      <w:tr w:rsidR="00F839A9" w:rsidRPr="00D43240">
        <w:tc>
          <w:tcPr>
            <w:tcW w:w="606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Отделения связи и банки</w:t>
            </w:r>
          </w:p>
        </w:tc>
        <w:tc>
          <w:tcPr>
            <w:tcW w:w="294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500</w:t>
            </w:r>
          </w:p>
        </w:tc>
      </w:tr>
      <w:tr w:rsidR="00F839A9" w:rsidRPr="00D43240">
        <w:tc>
          <w:tcPr>
            <w:tcW w:w="9014" w:type="dxa"/>
            <w:gridSpan w:val="2"/>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Примечания: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 Указанный радиус обслуживания дошкольных образовательных организаций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2.2.4. Размещение общеобразовательных организаций допускается на расстоянии транспортной доступности: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для учащихся начального общего образования - 15 мин. (в одну сторону),</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для учащихся основного общего и среднего общего образования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 в городе </w:t>
      </w:r>
      <w:r w:rsidR="006228FA" w:rsidRPr="00D43240">
        <w:rPr>
          <w:rFonts w:ascii="Times New Roman" w:hAnsi="Times New Roman" w:cs="Times New Roman"/>
        </w:rPr>
        <w:t>Алексин</w:t>
      </w:r>
      <w:r w:rsidRPr="00D43240">
        <w:rPr>
          <w:rFonts w:ascii="Times New Roman" w:hAnsi="Times New Roman" w:cs="Times New Roman"/>
        </w:rPr>
        <w:t xml:space="preserve"> - не более 50 мин. (в одну сторону);</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 в других населенных пунктах муниципального образования город </w:t>
      </w:r>
      <w:r w:rsidR="006228FA" w:rsidRPr="00D43240">
        <w:rPr>
          <w:rFonts w:ascii="Times New Roman" w:hAnsi="Times New Roman" w:cs="Times New Roman"/>
        </w:rPr>
        <w:t>Алексин</w:t>
      </w:r>
      <w:r w:rsidRPr="00D43240">
        <w:rPr>
          <w:rFonts w:ascii="Times New Roman" w:hAnsi="Times New Roman" w:cs="Times New Roman"/>
        </w:rPr>
        <w:t xml:space="preserve"> - не более 30 мин. (в одну сторону).</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2.3. Минимальные расчетные показатели улично-дорожной сети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(включая минимальные расчетные показатели элементов</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улично-дорожной сети, потребности в местах хранения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транспортных средств) для обеспеченности населения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муниципального образования город </w:t>
      </w:r>
      <w:r w:rsidR="006228FA" w:rsidRPr="00D43240">
        <w:rPr>
          <w:rFonts w:ascii="Times New Roman" w:hAnsi="Times New Roman" w:cs="Times New Roman"/>
        </w:rPr>
        <w:t>Алексин</w:t>
      </w:r>
      <w:r w:rsidRPr="00D43240">
        <w:rPr>
          <w:rFonts w:ascii="Times New Roman" w:hAnsi="Times New Roman" w:cs="Times New Roman"/>
        </w:rPr>
        <w:t xml:space="preserve"> объектами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транспортной инфраструктуры</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2.3.1. Уровень автомобилизации на расчетный срок в муниципальном образовании город </w:t>
      </w:r>
      <w:r w:rsidR="00D94EB6" w:rsidRPr="00D43240">
        <w:rPr>
          <w:rFonts w:ascii="Times New Roman" w:hAnsi="Times New Roman" w:cs="Times New Roman"/>
        </w:rPr>
        <w:t xml:space="preserve">Алексин </w:t>
      </w:r>
      <w:r w:rsidRPr="00D43240">
        <w:rPr>
          <w:rFonts w:ascii="Times New Roman" w:hAnsi="Times New Roman" w:cs="Times New Roman"/>
        </w:rPr>
        <w:t>(автомобилей на 1000 чел.) составляет 350 легковых автомобилей, включая 343 транспортных средства, зарегистрированных за гражданами, 4 такси, 3 ведомственных автомобиля, 35 грузовых автомобилей, 50 мотоциклов и мопедов.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2.3.2. Затраты времени в городе </w:t>
      </w:r>
      <w:r w:rsidR="00D94EB6" w:rsidRPr="00D43240">
        <w:rPr>
          <w:rFonts w:ascii="Times New Roman" w:hAnsi="Times New Roman" w:cs="Times New Roman"/>
        </w:rPr>
        <w:t>Алексин</w:t>
      </w:r>
      <w:r w:rsidRPr="00D43240">
        <w:rPr>
          <w:rFonts w:ascii="Times New Roman" w:hAnsi="Times New Roman" w:cs="Times New Roman"/>
        </w:rPr>
        <w:t>е на передвижение от мест проживания до мест работы для 90% трудящихся (в один конец) не должны превышать 35 мин. (с применением транспорта).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Для ежедневно приезжающих на работу в город </w:t>
      </w:r>
      <w:r w:rsidR="00D94EB6" w:rsidRPr="00D43240">
        <w:rPr>
          <w:rFonts w:ascii="Times New Roman" w:hAnsi="Times New Roman" w:cs="Times New Roman"/>
        </w:rPr>
        <w:t>Алексин</w:t>
      </w:r>
      <w:r w:rsidRPr="00D43240">
        <w:rPr>
          <w:rFonts w:ascii="Times New Roman" w:hAnsi="Times New Roman" w:cs="Times New Roman"/>
        </w:rPr>
        <w:t xml:space="preserve"> из других населенных пунктов муниципального образования город </w:t>
      </w:r>
      <w:r w:rsidR="00D94EB6" w:rsidRPr="00D43240">
        <w:rPr>
          <w:rFonts w:ascii="Times New Roman" w:hAnsi="Times New Roman" w:cs="Times New Roman"/>
        </w:rPr>
        <w:t>Алексин</w:t>
      </w:r>
      <w:r w:rsidRPr="00D43240">
        <w:rPr>
          <w:rFonts w:ascii="Times New Roman" w:hAnsi="Times New Roman" w:cs="Times New Roman"/>
        </w:rPr>
        <w:t xml:space="preserve"> указанные нормы затрат времени допускается увеличивать, но не более чем в два раза.</w:t>
      </w:r>
    </w:p>
    <w:p w:rsidR="00D94EB6" w:rsidRPr="00D43240" w:rsidRDefault="00D94EB6" w:rsidP="00D94EB6">
      <w:pPr>
        <w:pStyle w:val="ConsPlusNormal"/>
        <w:spacing w:before="240"/>
        <w:ind w:firstLine="540"/>
        <w:jc w:val="both"/>
        <w:rPr>
          <w:rFonts w:ascii="Times New Roman" w:hAnsi="Times New Roman" w:cs="Times New Roman"/>
        </w:rPr>
      </w:pPr>
      <w:r w:rsidRPr="00D43240">
        <w:rPr>
          <w:rFonts w:ascii="Times New Roman" w:hAnsi="Times New Roman" w:cs="Times New Roman"/>
        </w:rPr>
        <w:t>2.3.3.Расчетное количество машино-мест для хранения индивидуального автомобильного транспорта при размещении новой жилой застройки:</w:t>
      </w:r>
    </w:p>
    <w:p w:rsidR="00D94EB6" w:rsidRPr="00D43240" w:rsidRDefault="00D94EB6" w:rsidP="00D94EB6">
      <w:pPr>
        <w:pStyle w:val="ConsPlusNormal"/>
        <w:jc w:val="both"/>
        <w:rPr>
          <w:rFonts w:ascii="Times New Roman" w:hAnsi="Times New Roman" w:cs="Times New Roman"/>
        </w:rPr>
      </w:pPr>
    </w:p>
    <w:p w:rsidR="00D94EB6" w:rsidRPr="00D43240" w:rsidRDefault="00D94EB6" w:rsidP="00D94EB6">
      <w:pPr>
        <w:pStyle w:val="ConsPlusNormal"/>
        <w:jc w:val="right"/>
        <w:outlineLvl w:val="3"/>
        <w:rPr>
          <w:rFonts w:ascii="Times New Roman" w:hAnsi="Times New Roman" w:cs="Times New Roman"/>
        </w:rPr>
      </w:pPr>
      <w:r w:rsidRPr="00D43240">
        <w:rPr>
          <w:rFonts w:ascii="Times New Roman" w:hAnsi="Times New Roman" w:cs="Times New Roman"/>
        </w:rPr>
        <w:t>Таблица N6</w:t>
      </w:r>
    </w:p>
    <w:p w:rsidR="00D94EB6" w:rsidRPr="00D43240" w:rsidRDefault="00D94EB6" w:rsidP="00D94EB6">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07"/>
        <w:gridCol w:w="4876"/>
      </w:tblGrid>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Тип жилого дома по уровню комфорта</w:t>
            </w:r>
          </w:p>
        </w:tc>
        <w:tc>
          <w:tcPr>
            <w:tcW w:w="4876"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Кол. (машино/мест) на квартиру</w:t>
            </w:r>
          </w:p>
        </w:tc>
      </w:tr>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rPr>
                <w:rFonts w:ascii="Times New Roman" w:hAnsi="Times New Roman" w:cs="Times New Roman"/>
              </w:rPr>
            </w:pPr>
            <w:r w:rsidRPr="00D43240">
              <w:rPr>
                <w:rFonts w:ascii="Times New Roman" w:hAnsi="Times New Roman" w:cs="Times New Roman"/>
              </w:rPr>
              <w:t>Бизнес-класс</w:t>
            </w:r>
          </w:p>
        </w:tc>
        <w:tc>
          <w:tcPr>
            <w:tcW w:w="4876"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2</w:t>
            </w:r>
          </w:p>
        </w:tc>
      </w:tr>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rPr>
                <w:rFonts w:ascii="Times New Roman" w:hAnsi="Times New Roman" w:cs="Times New Roman"/>
              </w:rPr>
            </w:pPr>
            <w:r w:rsidRPr="00D43240">
              <w:rPr>
                <w:rFonts w:ascii="Times New Roman" w:hAnsi="Times New Roman" w:cs="Times New Roman"/>
              </w:rPr>
              <w:t>Стандартный</w:t>
            </w:r>
          </w:p>
        </w:tc>
        <w:tc>
          <w:tcPr>
            <w:tcW w:w="4876"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0,84</w:t>
            </w:r>
          </w:p>
        </w:tc>
      </w:tr>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rPr>
                <w:rFonts w:ascii="Times New Roman" w:hAnsi="Times New Roman" w:cs="Times New Roman"/>
              </w:rPr>
            </w:pPr>
            <w:r w:rsidRPr="00D43240">
              <w:rPr>
                <w:rFonts w:ascii="Times New Roman" w:hAnsi="Times New Roman" w:cs="Times New Roman"/>
              </w:rPr>
              <w:lastRenderedPageBreak/>
              <w:t>Муниципальный</w:t>
            </w:r>
          </w:p>
        </w:tc>
        <w:tc>
          <w:tcPr>
            <w:tcW w:w="4876"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0,8</w:t>
            </w:r>
          </w:p>
        </w:tc>
      </w:tr>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rPr>
                <w:rFonts w:ascii="Times New Roman" w:hAnsi="Times New Roman" w:cs="Times New Roman"/>
              </w:rPr>
            </w:pPr>
            <w:r w:rsidRPr="00D43240">
              <w:rPr>
                <w:rFonts w:ascii="Times New Roman" w:hAnsi="Times New Roman" w:cs="Times New Roman"/>
              </w:rPr>
              <w:t>Специализированный</w:t>
            </w:r>
          </w:p>
        </w:tc>
        <w:tc>
          <w:tcPr>
            <w:tcW w:w="4876"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0,7</w:t>
            </w:r>
          </w:p>
        </w:tc>
      </w:tr>
    </w:tbl>
    <w:p w:rsidR="00D94EB6" w:rsidRPr="00D43240" w:rsidRDefault="00D94EB6" w:rsidP="00D94EB6">
      <w:pPr>
        <w:pStyle w:val="ConsPlusNormal"/>
        <w:jc w:val="both"/>
        <w:rPr>
          <w:rFonts w:ascii="Times New Roman" w:hAnsi="Times New Roman" w:cs="Times New Roman"/>
        </w:rPr>
      </w:pPr>
    </w:p>
    <w:p w:rsidR="00D94EB6" w:rsidRPr="00D43240" w:rsidRDefault="00D94EB6" w:rsidP="00D94EB6">
      <w:pPr>
        <w:pStyle w:val="ConsPlusNormal"/>
        <w:ind w:firstLine="540"/>
        <w:jc w:val="both"/>
        <w:rPr>
          <w:rFonts w:ascii="Times New Roman" w:hAnsi="Times New Roman" w:cs="Times New Roman"/>
        </w:rPr>
      </w:pPr>
      <w:r w:rsidRPr="00D43240">
        <w:rPr>
          <w:rFonts w:ascii="Times New Roman" w:hAnsi="Times New Roman" w:cs="Times New Roman"/>
        </w:rPr>
        <w:t>Расчетное количество машино-мест для хранения индивидуального автомобильного транспорта в условиях реконструкции при размещении новой жилой застройки в кварталах сложившейся застройки:</w:t>
      </w:r>
    </w:p>
    <w:p w:rsidR="00D94EB6" w:rsidRPr="00D43240" w:rsidRDefault="00D94EB6" w:rsidP="00D94EB6">
      <w:pPr>
        <w:pStyle w:val="ConsPlusNormal"/>
        <w:jc w:val="both"/>
        <w:rPr>
          <w:rFonts w:ascii="Times New Roman" w:hAnsi="Times New Roman" w:cs="Times New Roman"/>
        </w:rPr>
      </w:pPr>
    </w:p>
    <w:p w:rsidR="00D94EB6" w:rsidRPr="00D43240" w:rsidRDefault="00D94EB6" w:rsidP="00D94EB6">
      <w:pPr>
        <w:pStyle w:val="ConsPlusNormal"/>
        <w:jc w:val="right"/>
        <w:outlineLvl w:val="3"/>
        <w:rPr>
          <w:rFonts w:ascii="Times New Roman" w:hAnsi="Times New Roman" w:cs="Times New Roman"/>
        </w:rPr>
      </w:pPr>
      <w:r w:rsidRPr="00D43240">
        <w:rPr>
          <w:rFonts w:ascii="Times New Roman" w:hAnsi="Times New Roman" w:cs="Times New Roman"/>
        </w:rPr>
        <w:t>Таблица N 7</w:t>
      </w:r>
    </w:p>
    <w:p w:rsidR="00D94EB6" w:rsidRPr="00D43240" w:rsidRDefault="00D94EB6" w:rsidP="00D94EB6">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07"/>
        <w:gridCol w:w="4989"/>
      </w:tblGrid>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Тип жилого дома по уровню комфорта</w:t>
            </w:r>
          </w:p>
        </w:tc>
        <w:tc>
          <w:tcPr>
            <w:tcW w:w="4989"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Кол. (машино/мест) на квартиру</w:t>
            </w:r>
          </w:p>
        </w:tc>
      </w:tr>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rPr>
                <w:rFonts w:ascii="Times New Roman" w:hAnsi="Times New Roman" w:cs="Times New Roman"/>
              </w:rPr>
            </w:pPr>
            <w:r w:rsidRPr="00D43240">
              <w:rPr>
                <w:rFonts w:ascii="Times New Roman" w:hAnsi="Times New Roman" w:cs="Times New Roman"/>
              </w:rPr>
              <w:t>Бизнес-класс</w:t>
            </w:r>
          </w:p>
        </w:tc>
        <w:tc>
          <w:tcPr>
            <w:tcW w:w="4989"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2</w:t>
            </w:r>
          </w:p>
        </w:tc>
      </w:tr>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rPr>
                <w:rFonts w:ascii="Times New Roman" w:hAnsi="Times New Roman" w:cs="Times New Roman"/>
              </w:rPr>
            </w:pPr>
            <w:r w:rsidRPr="00D43240">
              <w:rPr>
                <w:rFonts w:ascii="Times New Roman" w:hAnsi="Times New Roman" w:cs="Times New Roman"/>
              </w:rPr>
              <w:t>Стандартный</w:t>
            </w:r>
          </w:p>
        </w:tc>
        <w:tc>
          <w:tcPr>
            <w:tcW w:w="4989"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1</w:t>
            </w:r>
          </w:p>
        </w:tc>
      </w:tr>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rPr>
                <w:rFonts w:ascii="Times New Roman" w:hAnsi="Times New Roman" w:cs="Times New Roman"/>
              </w:rPr>
            </w:pPr>
            <w:r w:rsidRPr="00D43240">
              <w:rPr>
                <w:rFonts w:ascii="Times New Roman" w:hAnsi="Times New Roman" w:cs="Times New Roman"/>
              </w:rPr>
              <w:t>Муниципальный</w:t>
            </w:r>
          </w:p>
        </w:tc>
        <w:tc>
          <w:tcPr>
            <w:tcW w:w="4989"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1</w:t>
            </w:r>
          </w:p>
        </w:tc>
      </w:tr>
      <w:tr w:rsidR="00D94EB6" w:rsidRPr="00D43240" w:rsidTr="00280EAF">
        <w:tc>
          <w:tcPr>
            <w:tcW w:w="3907"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rPr>
                <w:rFonts w:ascii="Times New Roman" w:hAnsi="Times New Roman" w:cs="Times New Roman"/>
              </w:rPr>
            </w:pPr>
            <w:r w:rsidRPr="00D43240">
              <w:rPr>
                <w:rFonts w:ascii="Times New Roman" w:hAnsi="Times New Roman" w:cs="Times New Roman"/>
              </w:rPr>
              <w:t>Специализированный</w:t>
            </w:r>
          </w:p>
        </w:tc>
        <w:tc>
          <w:tcPr>
            <w:tcW w:w="4989" w:type="dxa"/>
            <w:tcBorders>
              <w:top w:val="single" w:sz="4" w:space="0" w:color="auto"/>
              <w:left w:val="single" w:sz="4" w:space="0" w:color="auto"/>
              <w:bottom w:val="single" w:sz="4" w:space="0" w:color="auto"/>
              <w:right w:val="single" w:sz="4" w:space="0" w:color="auto"/>
            </w:tcBorders>
          </w:tcPr>
          <w:p w:rsidR="00D94EB6" w:rsidRPr="00D43240" w:rsidRDefault="00D94EB6" w:rsidP="00280EAF">
            <w:pPr>
              <w:pStyle w:val="ConsPlusNormal"/>
              <w:jc w:val="center"/>
              <w:rPr>
                <w:rFonts w:ascii="Times New Roman" w:hAnsi="Times New Roman" w:cs="Times New Roman"/>
              </w:rPr>
            </w:pPr>
            <w:r w:rsidRPr="00D43240">
              <w:rPr>
                <w:rFonts w:ascii="Times New Roman" w:hAnsi="Times New Roman" w:cs="Times New Roman"/>
              </w:rPr>
              <w:t>1</w:t>
            </w:r>
          </w:p>
        </w:tc>
      </w:tr>
    </w:tbl>
    <w:p w:rsidR="00D94EB6" w:rsidRPr="00D43240" w:rsidRDefault="00D94EB6" w:rsidP="00D94EB6">
      <w:pPr>
        <w:pStyle w:val="ConsPlusNormal"/>
        <w:jc w:val="both"/>
        <w:rPr>
          <w:rFonts w:ascii="Times New Roman" w:hAnsi="Times New Roman" w:cs="Times New Roman"/>
        </w:rPr>
      </w:pPr>
    </w:p>
    <w:p w:rsidR="00D94EB6" w:rsidRPr="00D43240" w:rsidRDefault="00D94EB6" w:rsidP="00D94EB6">
      <w:pPr>
        <w:pStyle w:val="ConsPlusNormal"/>
        <w:ind w:firstLine="540"/>
        <w:jc w:val="both"/>
        <w:rPr>
          <w:rFonts w:ascii="Times New Roman" w:hAnsi="Times New Roman" w:cs="Times New Roman"/>
        </w:rPr>
      </w:pPr>
      <w:r w:rsidRPr="00D43240">
        <w:rPr>
          <w:rFonts w:ascii="Times New Roman" w:hAnsi="Times New Roman" w:cs="Times New Roman"/>
        </w:rPr>
        <w:t>Примечание:</w:t>
      </w:r>
    </w:p>
    <w:p w:rsidR="00D94EB6" w:rsidRPr="00D43240" w:rsidRDefault="00D94EB6" w:rsidP="00D94EB6">
      <w:pPr>
        <w:pStyle w:val="ConsPlusNormal"/>
        <w:spacing w:before="240"/>
        <w:ind w:firstLine="540"/>
        <w:jc w:val="both"/>
        <w:rPr>
          <w:rFonts w:ascii="Times New Roman" w:hAnsi="Times New Roman" w:cs="Times New Roman"/>
        </w:rPr>
      </w:pPr>
      <w:r w:rsidRPr="00D43240">
        <w:rPr>
          <w:rFonts w:ascii="Times New Roman" w:hAnsi="Times New Roman" w:cs="Times New Roman"/>
        </w:rPr>
        <w:t>1) В случае проведения реконструкции многоквартирного жилого дома расчетное количество машино-мест для хранения индивидуального автомобильного транспорта принимается 0,7 машино-места на квартиру.</w:t>
      </w:r>
    </w:p>
    <w:p w:rsidR="00D94EB6" w:rsidRPr="00D43240" w:rsidRDefault="00D94EB6" w:rsidP="00D94EB6">
      <w:pPr>
        <w:pStyle w:val="ConsPlusNormal"/>
        <w:jc w:val="both"/>
        <w:rPr>
          <w:rFonts w:ascii="Times New Roman" w:hAnsi="Times New Roman" w:cs="Times New Roman"/>
        </w:rPr>
      </w:pPr>
    </w:p>
    <w:p w:rsidR="00D94EB6" w:rsidRPr="00D43240" w:rsidRDefault="00D94EB6" w:rsidP="00D94EB6">
      <w:pPr>
        <w:pStyle w:val="ConsPlusNormal"/>
        <w:ind w:firstLine="540"/>
        <w:jc w:val="both"/>
        <w:rPr>
          <w:rFonts w:ascii="Times New Roman" w:hAnsi="Times New Roman" w:cs="Times New Roman"/>
        </w:rPr>
      </w:pPr>
      <w:r w:rsidRPr="00D43240">
        <w:rPr>
          <w:rFonts w:ascii="Times New Roman" w:hAnsi="Times New Roman" w:cs="Times New Roman"/>
        </w:rPr>
        <w:t>2) При строительстве общеобразовательных школьных и дошкольных учреждений необходимо предусматривать гостевые кратковременные стоянки в расчете (машино-мест/чел.):</w:t>
      </w:r>
    </w:p>
    <w:p w:rsidR="00D94EB6" w:rsidRPr="00D43240" w:rsidRDefault="00D94EB6" w:rsidP="00D94EB6">
      <w:pPr>
        <w:pStyle w:val="ConsPlusNormal"/>
        <w:spacing w:before="240"/>
        <w:ind w:firstLine="540"/>
        <w:jc w:val="both"/>
        <w:rPr>
          <w:rFonts w:ascii="Times New Roman" w:hAnsi="Times New Roman" w:cs="Times New Roman"/>
        </w:rPr>
      </w:pPr>
      <w:r w:rsidRPr="00D43240">
        <w:rPr>
          <w:rFonts w:ascii="Times New Roman" w:hAnsi="Times New Roman" w:cs="Times New Roman"/>
        </w:rPr>
        <w:t>- общеобразовательные школьные учреждения - 5% от проектной емкости;</w:t>
      </w:r>
    </w:p>
    <w:p w:rsidR="00D94EB6" w:rsidRPr="00D43240" w:rsidRDefault="00D94EB6" w:rsidP="00D94EB6">
      <w:pPr>
        <w:pStyle w:val="ConsPlusNormal"/>
        <w:spacing w:before="240"/>
        <w:ind w:firstLine="540"/>
        <w:jc w:val="both"/>
        <w:rPr>
          <w:rFonts w:ascii="Times New Roman" w:hAnsi="Times New Roman" w:cs="Times New Roman"/>
        </w:rPr>
      </w:pPr>
      <w:r w:rsidRPr="00D43240">
        <w:rPr>
          <w:rFonts w:ascii="Times New Roman" w:hAnsi="Times New Roman" w:cs="Times New Roman"/>
        </w:rPr>
        <w:t>- дошкольные учреждения - 8% от проектной емкости.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2.3.</w:t>
      </w:r>
      <w:r w:rsidR="00D94EB6" w:rsidRPr="00D43240">
        <w:rPr>
          <w:rFonts w:ascii="Times New Roman" w:hAnsi="Times New Roman" w:cs="Times New Roman"/>
        </w:rPr>
        <w:t>4</w:t>
      </w:r>
      <w:r w:rsidRPr="00D43240">
        <w:rPr>
          <w:rFonts w:ascii="Times New Roman" w:hAnsi="Times New Roman" w:cs="Times New Roman"/>
        </w:rPr>
        <w:t xml:space="preserve">. Категории улиц и дорог города </w:t>
      </w:r>
      <w:r w:rsidR="00D94EB6" w:rsidRPr="00D43240">
        <w:rPr>
          <w:rFonts w:ascii="Times New Roman" w:hAnsi="Times New Roman" w:cs="Times New Roman"/>
        </w:rPr>
        <w:t>Алексин</w:t>
      </w:r>
      <w:r w:rsidRPr="00D43240">
        <w:rPr>
          <w:rFonts w:ascii="Times New Roman" w:hAnsi="Times New Roman" w:cs="Times New Roman"/>
        </w:rPr>
        <w:t>а:</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w:t>
      </w:r>
      <w:r w:rsidR="00D94EB6" w:rsidRPr="00D43240">
        <w:rPr>
          <w:rFonts w:ascii="Times New Roman" w:hAnsi="Times New Roman" w:cs="Times New Roman"/>
        </w:rPr>
        <w:t xml:space="preserve"> </w:t>
      </w:r>
      <w:r w:rsidR="00E922B7">
        <w:rPr>
          <w:rFonts w:ascii="Times New Roman" w:hAnsi="Times New Roman" w:cs="Times New Roman"/>
        </w:rPr>
        <w:t>8</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282"/>
      </w:tblGrid>
      <w:tr w:rsidR="00F839A9" w:rsidRPr="00D43240">
        <w:tc>
          <w:tcPr>
            <w:tcW w:w="272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Категория дорог и улиц</w:t>
            </w:r>
          </w:p>
        </w:tc>
        <w:tc>
          <w:tcPr>
            <w:tcW w:w="628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Основное назначение дорог и улиц</w:t>
            </w:r>
          </w:p>
        </w:tc>
      </w:tr>
      <w:tr w:rsidR="00F839A9" w:rsidRPr="00D43240">
        <w:tc>
          <w:tcPr>
            <w:tcW w:w="9003"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Магистральные городские дороги</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2-го класса - регулируемого движения</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Транспортная связь между районами города, выходы на внешние автомобильные дороги.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Проходят вне жилой застройки. Движение регулируемое.</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Доступ транспортных средств через пересечения и примыкания не чаще чем через 300 - 400 м.</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Пропуск всех видов транспорта. Пересечение с дорогами и улицами всех категорий - в одном или разных уровнях.</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Пешеходные переходы устраиваются вне проезжей части и в уровне проезжей части</w:t>
            </w:r>
          </w:p>
        </w:tc>
      </w:tr>
      <w:tr w:rsidR="00F839A9" w:rsidRPr="00D43240">
        <w:tc>
          <w:tcPr>
            <w:tcW w:w="9003"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Магистральные улицы общегородского значения</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1-го класса - непрерывного движения</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Транспортная связь между жилыми, промышленными районами и общественными центрами, а также с другими магистральными улицами, городскими и внешними автомобильными дорогами.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Обеспечивают безостановочное непрерывное движение по основному направлению.</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Основные транспортные коммуникации, обеспечивающие </w:t>
            </w:r>
            <w:r w:rsidRPr="00D43240">
              <w:rPr>
                <w:rFonts w:ascii="Times New Roman" w:hAnsi="Times New Roman" w:cs="Times New Roman"/>
              </w:rPr>
              <w:lastRenderedPageBreak/>
              <w:t>скоростные связи в пределах урбанизированных городских территорий. Обеспечивают выход на автомобильные дороги.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Обслуживание прилегающей застройки осуществляется с боковых или местных проездов.</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Пропуск всех видов транспорта.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Пешеходные переходы устраиваются вне проезжей части</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2-го класса - регулируемого движения</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Транспортно-планировочные оси города, основные элементы функционально-планировочной структуры города, поселения.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Движение регулируемое.</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Пересечение с дорогами и улицами других категорий - в одном или разных уровнях.</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Пешеходные переходы устраиваются вне проезжей части и в уровне проезжей части со светофорным регулированием</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3-го класса - регулируемого движения</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Связывают районы города, городского округа между собой.</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Движение регулируемое и саморегулируемое.</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Магистральные улицы районного значения</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Транспортная и пешеходная связи в пределах жилых районов, выходы на другие магистральные улицы.</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Обеспечивают выход на улицы и дороги межрайонного и общегородского значения.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Движение регулируемое и саморегулируемое.</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Пропуск всех видов транспорта. Пересечение с дорогами и улицами в одном уровне.</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Пешеходные переходы устраиваются вне проезжей части и в уровне проезжей части</w:t>
            </w:r>
          </w:p>
        </w:tc>
      </w:tr>
      <w:tr w:rsidR="00F839A9" w:rsidRPr="00D43240">
        <w:tblPrEx>
          <w:tblBorders>
            <w:insideH w:val="nil"/>
          </w:tblBorders>
        </w:tblPrEx>
        <w:tc>
          <w:tcPr>
            <w:tcW w:w="272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Улицы и дороги местного значения:</w:t>
            </w:r>
          </w:p>
        </w:tc>
        <w:tc>
          <w:tcPr>
            <w:tcW w:w="6282"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272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улицы в зонах жилой застройки</w:t>
            </w:r>
          </w:p>
        </w:tc>
        <w:tc>
          <w:tcPr>
            <w:tcW w:w="6282"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Обеспечивают непосредственный доступ к зданиям и земельным участкам</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улицы в общественно-деловых и торговых зонах</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Пешеходные переходы устраиваются в уровне проезжей части</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улицы и дороги в производственных зонах</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Пешеходные улицы и площади</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Благоустроенные пространства в составе улично-дорожной сети, предназначенные для движения и отдыха пешеходов с </w:t>
            </w:r>
            <w:r w:rsidRPr="00D43240">
              <w:rPr>
                <w:rFonts w:ascii="Times New Roman" w:hAnsi="Times New Roman" w:cs="Times New Roman"/>
              </w:rPr>
              <w:lastRenderedPageBreak/>
              <w:t>обеспечением полной безопасности и высокого комфорта пребывания. Пешеходные связи объектов массового посещения и концентрации пешеходов.</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Движение всех видов транспорта исключено.</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Обеспечивается возможность проезда специального транспорта</w:t>
            </w:r>
          </w:p>
        </w:tc>
      </w:tr>
      <w:tr w:rsidR="00F839A9" w:rsidRPr="00D43240">
        <w:tc>
          <w:tcPr>
            <w:tcW w:w="9003" w:type="dxa"/>
            <w:gridSpan w:val="2"/>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Примечания: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4.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2.3.</w:t>
      </w:r>
      <w:r w:rsidR="00885DC9" w:rsidRPr="00D43240">
        <w:rPr>
          <w:rFonts w:ascii="Times New Roman" w:hAnsi="Times New Roman" w:cs="Times New Roman"/>
        </w:rPr>
        <w:t>5</w:t>
      </w:r>
      <w:r w:rsidRPr="00D43240">
        <w:rPr>
          <w:rFonts w:ascii="Times New Roman" w:hAnsi="Times New Roman" w:cs="Times New Roman"/>
        </w:rPr>
        <w:t>. Расчетные параметры улично-дорожной сети:</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w:t>
      </w:r>
      <w:r w:rsidR="00835769" w:rsidRPr="00D43240">
        <w:rPr>
          <w:rFonts w:ascii="Times New Roman" w:hAnsi="Times New Roman" w:cs="Times New Roman"/>
        </w:rPr>
        <w:t xml:space="preserve"> </w:t>
      </w:r>
      <w:r w:rsidR="00E922B7">
        <w:rPr>
          <w:rFonts w:ascii="Times New Roman" w:hAnsi="Times New Roman" w:cs="Times New Roman"/>
        </w:rPr>
        <w:t>9</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1032"/>
        <w:gridCol w:w="1178"/>
        <w:gridCol w:w="1031"/>
        <w:gridCol w:w="1031"/>
        <w:gridCol w:w="850"/>
        <w:gridCol w:w="850"/>
        <w:gridCol w:w="794"/>
        <w:gridCol w:w="1031"/>
      </w:tblGrid>
      <w:tr w:rsidR="00F839A9" w:rsidRPr="00D43240">
        <w:tc>
          <w:tcPr>
            <w:tcW w:w="124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Категория дорог и улиц</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Расчетная скорость движения, км/ч</w:t>
            </w:r>
          </w:p>
        </w:tc>
        <w:tc>
          <w:tcPr>
            <w:tcW w:w="117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Ширина полосы движения, м</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Число полос движения (суммарно в двух направлениях)</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Наименьший радиус кривых в плане с виражом/без виража, м</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Наибольший продольный уклон, промилле</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Наименьший радиус вертикальной выпуклой кривой, м</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Наименьший радиус вертикальной вогнутой кривой, м</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Наименьшая ширина пешеходной части тротуара, м</w:t>
            </w:r>
          </w:p>
        </w:tc>
      </w:tr>
      <w:tr w:rsidR="00F839A9" w:rsidRPr="00D43240">
        <w:tc>
          <w:tcPr>
            <w:tcW w:w="9039" w:type="dxa"/>
            <w:gridSpan w:val="9"/>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Магистральные городские дороги</w:t>
            </w:r>
          </w:p>
        </w:tc>
      </w:tr>
      <w:tr w:rsidR="00F839A9" w:rsidRPr="00D43240">
        <w:tc>
          <w:tcPr>
            <w:tcW w:w="1242"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2-го класса</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90</w:t>
            </w:r>
          </w:p>
        </w:tc>
        <w:tc>
          <w:tcPr>
            <w:tcW w:w="117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3,50 - 3,75</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4 - 8</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430/580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55</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5700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1300</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117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3,25 3,75</w:t>
            </w: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310/420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3900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230/310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65</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9039" w:type="dxa"/>
            <w:gridSpan w:val="9"/>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Магистральные улицы общегородского значения</w:t>
            </w:r>
          </w:p>
        </w:tc>
      </w:tr>
      <w:tr w:rsidR="00F839A9" w:rsidRPr="00D43240">
        <w:tc>
          <w:tcPr>
            <w:tcW w:w="1242"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1-го класса</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90</w:t>
            </w:r>
          </w:p>
        </w:tc>
        <w:tc>
          <w:tcPr>
            <w:tcW w:w="117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3,50 - 3,75</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4 - 10</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430/580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55</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5700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1300</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4,5</w:t>
            </w: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117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3,25 - 3,75</w:t>
            </w: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310/420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3900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230/310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65</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2-го класса</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117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3,25 - 3,75</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4 - 10</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310/420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3900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230/310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65</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170/220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1700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3-го класса</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117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3,25 - 3,75</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4 - 6</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230/310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65</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800</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170/220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1700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110/140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9039" w:type="dxa"/>
            <w:gridSpan w:val="9"/>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Магистральные улицы районного значения</w:t>
            </w:r>
          </w:p>
        </w:tc>
      </w:tr>
      <w:tr w:rsidR="00F839A9" w:rsidRPr="00D43240">
        <w:tc>
          <w:tcPr>
            <w:tcW w:w="1242"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Магистральные улицы районного значения</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117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3,25 - 3,75</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2 - 4</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230/310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800</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2,25</w:t>
            </w: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170/220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1700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110/140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9039" w:type="dxa"/>
            <w:gridSpan w:val="9"/>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Улицы и дороги местного значения</w:t>
            </w:r>
          </w:p>
        </w:tc>
      </w:tr>
      <w:tr w:rsidR="00F839A9" w:rsidRPr="00D43240">
        <w:tc>
          <w:tcPr>
            <w:tcW w:w="1242"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улицы в зонах жилой застройки</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17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3,0 - 3,5</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2 - 4</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110/140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400</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40/40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улицы в общественно-деловых и торговых зонах</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17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3,0 - 3,5</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2 - 4</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110/140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400</w:t>
            </w:r>
          </w:p>
        </w:tc>
        <w:tc>
          <w:tcPr>
            <w:tcW w:w="10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vMerge/>
          </w:tcPr>
          <w:p w:rsidR="00F839A9" w:rsidRPr="00D43240" w:rsidRDefault="00F839A9">
            <w:pPr>
              <w:pStyle w:val="ConsPlusNormal"/>
              <w:rPr>
                <w:rFonts w:ascii="Times New Roman" w:hAnsi="Times New Roman" w:cs="Times New Roman"/>
              </w:rPr>
            </w:pP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c>
          <w:tcPr>
            <w:tcW w:w="1178" w:type="dxa"/>
            <w:vMerge/>
          </w:tcPr>
          <w:p w:rsidR="00F839A9" w:rsidRPr="00D43240" w:rsidRDefault="00F839A9">
            <w:pPr>
              <w:pStyle w:val="ConsPlusNormal"/>
              <w:rPr>
                <w:rFonts w:ascii="Times New Roman" w:hAnsi="Times New Roman" w:cs="Times New Roman"/>
              </w:rPr>
            </w:pPr>
          </w:p>
        </w:tc>
        <w:tc>
          <w:tcPr>
            <w:tcW w:w="1031" w:type="dxa"/>
            <w:vMerge/>
          </w:tcPr>
          <w:p w:rsidR="00F839A9" w:rsidRPr="00D43240" w:rsidRDefault="00F839A9">
            <w:pPr>
              <w:pStyle w:val="ConsPlusNormal"/>
              <w:rPr>
                <w:rFonts w:ascii="Times New Roman" w:hAnsi="Times New Roman" w:cs="Times New Roman"/>
              </w:rPr>
            </w:pP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40/40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200</w:t>
            </w:r>
          </w:p>
        </w:tc>
        <w:tc>
          <w:tcPr>
            <w:tcW w:w="1031" w:type="dxa"/>
            <w:vMerge/>
          </w:tcPr>
          <w:p w:rsidR="00F839A9" w:rsidRPr="00D43240" w:rsidRDefault="00F839A9">
            <w:pPr>
              <w:pStyle w:val="ConsPlusNormal"/>
              <w:rPr>
                <w:rFonts w:ascii="Times New Roman" w:hAnsi="Times New Roman" w:cs="Times New Roman"/>
              </w:rPr>
            </w:pPr>
          </w:p>
        </w:tc>
      </w:tr>
      <w:tr w:rsidR="00F839A9" w:rsidRPr="00D43240">
        <w:tc>
          <w:tcPr>
            <w:tcW w:w="124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улицы и дороги в производственных зонах</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17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3,5</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2 - 4</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110/140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400</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r>
      <w:tr w:rsidR="00F839A9" w:rsidRPr="00D43240">
        <w:tc>
          <w:tcPr>
            <w:tcW w:w="9039" w:type="dxa"/>
            <w:gridSpan w:val="9"/>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Пешеходные улицы и площади</w:t>
            </w:r>
          </w:p>
        </w:tc>
      </w:tr>
      <w:tr w:rsidR="00F839A9" w:rsidRPr="00D43240">
        <w:tc>
          <w:tcPr>
            <w:tcW w:w="124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Пешеходные улицы и площади</w:t>
            </w:r>
          </w:p>
        </w:tc>
        <w:tc>
          <w:tcPr>
            <w:tcW w:w="10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117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 расчету</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 расчету</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85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79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10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 проекту</w:t>
            </w:r>
          </w:p>
        </w:tc>
      </w:tr>
      <w:tr w:rsidR="00F839A9" w:rsidRPr="00D43240">
        <w:tc>
          <w:tcPr>
            <w:tcW w:w="9039" w:type="dxa"/>
            <w:gridSpan w:val="9"/>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Примечания: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 Для движения автобусов на магистральных улицах и дорогах допускается предусматривать выделенную полосу шириной 3,75 м.</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 В ширину пешеходной части тротуаров и дорожек не включаются площади, необходимые для размещения киосков, скамеек и т.п.</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5. При непосредственном примыкании тротуаров к стенам зданий, подпорным стенкам или оградам следует увеличивать их ширину не менее чем на 0,5 м</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2.3.</w:t>
      </w:r>
      <w:r w:rsidR="00885DC9" w:rsidRPr="00D43240">
        <w:rPr>
          <w:rFonts w:ascii="Times New Roman" w:hAnsi="Times New Roman" w:cs="Times New Roman"/>
        </w:rPr>
        <w:t>6</w:t>
      </w:r>
      <w:r w:rsidRPr="00D43240">
        <w:rPr>
          <w:rFonts w:ascii="Times New Roman" w:hAnsi="Times New Roman" w:cs="Times New Roman"/>
        </w:rPr>
        <w:t>. Категории парковых дорог, проездов, велосипедных дорожек:</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Таблица </w:t>
      </w:r>
      <w:r w:rsidR="00E922B7">
        <w:rPr>
          <w:rFonts w:ascii="Times New Roman" w:hAnsi="Times New Roman" w:cs="Times New Roman"/>
        </w:rPr>
        <w:t>10</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282"/>
      </w:tblGrid>
      <w:tr w:rsidR="00F839A9" w:rsidRPr="00D43240">
        <w:tc>
          <w:tcPr>
            <w:tcW w:w="272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Категория дорог и улиц</w:t>
            </w:r>
          </w:p>
        </w:tc>
        <w:tc>
          <w:tcPr>
            <w:tcW w:w="628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Основное назначение дорог и улиц</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Парковые дороги</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F839A9" w:rsidRPr="00D43240">
        <w:tc>
          <w:tcPr>
            <w:tcW w:w="272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Проезды</w:t>
            </w:r>
          </w:p>
        </w:tc>
        <w:tc>
          <w:tcPr>
            <w:tcW w:w="628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xml:space="preserve">Подъезд транспортных средств к жилым и общественным </w:t>
            </w:r>
            <w:r w:rsidRPr="00D43240">
              <w:rPr>
                <w:rFonts w:ascii="Times New Roman" w:hAnsi="Times New Roman" w:cs="Times New Roman"/>
              </w:rPr>
              <w:lastRenderedPageBreak/>
              <w:t>зданиям, учреждениям, предприятиям и другим объектам городской застройки внутри районов, микрорайонов (кварталов)</w:t>
            </w:r>
          </w:p>
        </w:tc>
      </w:tr>
      <w:tr w:rsidR="00F839A9" w:rsidRPr="00D43240">
        <w:tblPrEx>
          <w:tblBorders>
            <w:insideH w:val="nil"/>
          </w:tblBorders>
        </w:tblPrEx>
        <w:tc>
          <w:tcPr>
            <w:tcW w:w="2721"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Велосипедные дорожки:</w:t>
            </w:r>
          </w:p>
        </w:tc>
        <w:tc>
          <w:tcPr>
            <w:tcW w:w="6282"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2721"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в составе поперечного профиля улично-дорожной сети</w:t>
            </w:r>
          </w:p>
        </w:tc>
        <w:tc>
          <w:tcPr>
            <w:tcW w:w="6282"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F839A9" w:rsidRPr="00D43240">
        <w:tblPrEx>
          <w:tblBorders>
            <w:insideH w:val="nil"/>
          </w:tblBorders>
        </w:tblPrEx>
        <w:tc>
          <w:tcPr>
            <w:tcW w:w="2721"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на рекреационных территориях, в жилых зонах и т.п.</w:t>
            </w:r>
          </w:p>
        </w:tc>
        <w:tc>
          <w:tcPr>
            <w:tcW w:w="6282"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Специально выделенная полоса для проезда на велосипедах</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2.3.</w:t>
      </w:r>
      <w:r w:rsidR="00885DC9" w:rsidRPr="00D43240">
        <w:rPr>
          <w:rFonts w:ascii="Times New Roman" w:hAnsi="Times New Roman" w:cs="Times New Roman"/>
        </w:rPr>
        <w:t>7</w:t>
      </w:r>
      <w:r w:rsidRPr="00D43240">
        <w:rPr>
          <w:rFonts w:ascii="Times New Roman" w:hAnsi="Times New Roman" w:cs="Times New Roman"/>
        </w:rPr>
        <w:t>. Расчетные параметры парковых дорог, проездов, велосипедных дорожек:</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w:t>
      </w:r>
      <w:r w:rsidR="00E922B7">
        <w:rPr>
          <w:rFonts w:ascii="Times New Roman" w:hAnsi="Times New Roman" w:cs="Times New Roman"/>
        </w:rPr>
        <w:t>11</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964"/>
        <w:gridCol w:w="729"/>
        <w:gridCol w:w="1023"/>
        <w:gridCol w:w="839"/>
        <w:gridCol w:w="907"/>
        <w:gridCol w:w="1077"/>
        <w:gridCol w:w="1050"/>
        <w:gridCol w:w="913"/>
      </w:tblGrid>
      <w:tr w:rsidR="00F839A9" w:rsidRPr="00D43240">
        <w:tc>
          <w:tcPr>
            <w:tcW w:w="1459"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Категория дорог и улиц</w:t>
            </w:r>
          </w:p>
        </w:tc>
        <w:tc>
          <w:tcPr>
            <w:tcW w:w="964"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Расчетная скорость движения, км/ч</w:t>
            </w:r>
          </w:p>
        </w:tc>
        <w:tc>
          <w:tcPr>
            <w:tcW w:w="729"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Ширина полосы движения, м</w:t>
            </w:r>
          </w:p>
        </w:tc>
        <w:tc>
          <w:tcPr>
            <w:tcW w:w="1023"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Число полос движения (суммарно в двух направлениях)</w:t>
            </w:r>
          </w:p>
        </w:tc>
        <w:tc>
          <w:tcPr>
            <w:tcW w:w="839"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Наименьший радиус кривых в плане, м</w:t>
            </w:r>
          </w:p>
        </w:tc>
        <w:tc>
          <w:tcPr>
            <w:tcW w:w="907"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Наибольший продольный уклон, промилле</w:t>
            </w:r>
          </w:p>
        </w:tc>
        <w:tc>
          <w:tcPr>
            <w:tcW w:w="1077"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Наименьший радиус вертикальной выпуклой кривой, м</w:t>
            </w:r>
          </w:p>
        </w:tc>
        <w:tc>
          <w:tcPr>
            <w:tcW w:w="1050"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Наименьший радиус вертикальной вогнутой кривой, м</w:t>
            </w:r>
          </w:p>
        </w:tc>
        <w:tc>
          <w:tcPr>
            <w:tcW w:w="913"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Ширина пешеходной части тротуара, м</w:t>
            </w:r>
          </w:p>
        </w:tc>
      </w:tr>
      <w:tr w:rsidR="00F839A9" w:rsidRPr="00D43240">
        <w:tc>
          <w:tcPr>
            <w:tcW w:w="1459" w:type="dxa"/>
            <w:tcBorders>
              <w:top w:val="single" w:sz="4" w:space="0" w:color="auto"/>
              <w:bottom w:val="single" w:sz="4" w:space="0" w:color="auto"/>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Парковые дороги</w:t>
            </w:r>
          </w:p>
        </w:tc>
        <w:tc>
          <w:tcPr>
            <w:tcW w:w="964"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w:t>
            </w:r>
          </w:p>
        </w:tc>
        <w:tc>
          <w:tcPr>
            <w:tcW w:w="729"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c>
          <w:tcPr>
            <w:tcW w:w="1023"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w:t>
            </w:r>
          </w:p>
        </w:tc>
        <w:tc>
          <w:tcPr>
            <w:tcW w:w="839"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75</w:t>
            </w:r>
          </w:p>
        </w:tc>
        <w:tc>
          <w:tcPr>
            <w:tcW w:w="907"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1077"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1050"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250</w:t>
            </w:r>
          </w:p>
        </w:tc>
        <w:tc>
          <w:tcPr>
            <w:tcW w:w="913"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r w:rsidR="00F839A9" w:rsidRPr="00D43240">
        <w:tblPrEx>
          <w:tblBorders>
            <w:insideH w:val="none" w:sz="0" w:space="0" w:color="auto"/>
          </w:tblBorders>
        </w:tblPrEx>
        <w:tc>
          <w:tcPr>
            <w:tcW w:w="1459" w:type="dxa"/>
            <w:tcBorders>
              <w:top w:val="single" w:sz="4" w:space="0" w:color="auto"/>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Проезды:</w:t>
            </w:r>
          </w:p>
        </w:tc>
        <w:tc>
          <w:tcPr>
            <w:tcW w:w="964"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729"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1023"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839"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907"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1077"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1050"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913" w:type="dxa"/>
            <w:tcBorders>
              <w:top w:val="single" w:sz="4" w:space="0" w:color="auto"/>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one" w:sz="0" w:space="0" w:color="auto"/>
          </w:tblBorders>
        </w:tblPrEx>
        <w:tc>
          <w:tcPr>
            <w:tcW w:w="1459"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основные</w:t>
            </w:r>
          </w:p>
        </w:tc>
        <w:tc>
          <w:tcPr>
            <w:tcW w:w="964"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w:t>
            </w:r>
          </w:p>
        </w:tc>
        <w:tc>
          <w:tcPr>
            <w:tcW w:w="72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c>
          <w:tcPr>
            <w:tcW w:w="1023"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w:t>
            </w:r>
          </w:p>
        </w:tc>
        <w:tc>
          <w:tcPr>
            <w:tcW w:w="83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90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107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1050"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250</w:t>
            </w:r>
          </w:p>
        </w:tc>
        <w:tc>
          <w:tcPr>
            <w:tcW w:w="913"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tblPrEx>
          <w:tblBorders>
            <w:insideH w:val="none" w:sz="0" w:space="0" w:color="auto"/>
          </w:tblBorders>
        </w:tblPrEx>
        <w:tc>
          <w:tcPr>
            <w:tcW w:w="1459" w:type="dxa"/>
            <w:tcBorders>
              <w:top w:val="nil"/>
              <w:bottom w:val="single" w:sz="4" w:space="0" w:color="auto"/>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второстепенные</w:t>
            </w:r>
          </w:p>
        </w:tc>
        <w:tc>
          <w:tcPr>
            <w:tcW w:w="964"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c>
          <w:tcPr>
            <w:tcW w:w="729"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3,5</w:t>
            </w:r>
          </w:p>
        </w:tc>
        <w:tc>
          <w:tcPr>
            <w:tcW w:w="1023"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w:t>
            </w:r>
          </w:p>
        </w:tc>
        <w:tc>
          <w:tcPr>
            <w:tcW w:w="839"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c>
          <w:tcPr>
            <w:tcW w:w="907"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80</w:t>
            </w:r>
          </w:p>
        </w:tc>
        <w:tc>
          <w:tcPr>
            <w:tcW w:w="1077"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600</w:t>
            </w:r>
          </w:p>
        </w:tc>
        <w:tc>
          <w:tcPr>
            <w:tcW w:w="1050"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200</w:t>
            </w:r>
          </w:p>
        </w:tc>
        <w:tc>
          <w:tcPr>
            <w:tcW w:w="913"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0,75</w:t>
            </w:r>
          </w:p>
        </w:tc>
      </w:tr>
      <w:tr w:rsidR="00F839A9" w:rsidRPr="00D43240">
        <w:tblPrEx>
          <w:tblBorders>
            <w:insideH w:val="none" w:sz="0" w:space="0" w:color="auto"/>
          </w:tblBorders>
        </w:tblPrEx>
        <w:tc>
          <w:tcPr>
            <w:tcW w:w="1459" w:type="dxa"/>
            <w:tcBorders>
              <w:top w:val="single" w:sz="4" w:space="0" w:color="auto"/>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Велосипедные дорожки:</w:t>
            </w:r>
          </w:p>
        </w:tc>
        <w:tc>
          <w:tcPr>
            <w:tcW w:w="964"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729"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1023"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839"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907"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1077"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1050" w:type="dxa"/>
            <w:tcBorders>
              <w:top w:val="single" w:sz="4" w:space="0" w:color="auto"/>
              <w:bottom w:val="nil"/>
            </w:tcBorders>
          </w:tcPr>
          <w:p w:rsidR="00F839A9" w:rsidRPr="00D43240" w:rsidRDefault="00F839A9">
            <w:pPr>
              <w:pStyle w:val="ConsPlusNormal"/>
              <w:rPr>
                <w:rFonts w:ascii="Times New Roman" w:hAnsi="Times New Roman" w:cs="Times New Roman"/>
              </w:rPr>
            </w:pPr>
          </w:p>
        </w:tc>
        <w:tc>
          <w:tcPr>
            <w:tcW w:w="913" w:type="dxa"/>
            <w:tcBorders>
              <w:top w:val="single" w:sz="4" w:space="0" w:color="auto"/>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one" w:sz="0" w:space="0" w:color="auto"/>
          </w:tblBorders>
        </w:tblPrEx>
        <w:tc>
          <w:tcPr>
            <w:tcW w:w="1459" w:type="dxa"/>
            <w:vMerge w:val="restart"/>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в составе поперечного профиля улично-дорожной сети</w:t>
            </w:r>
          </w:p>
        </w:tc>
        <w:tc>
          <w:tcPr>
            <w:tcW w:w="964"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72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1,50 &lt;*&gt;</w:t>
            </w:r>
          </w:p>
        </w:tc>
        <w:tc>
          <w:tcPr>
            <w:tcW w:w="1023"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1 - 2</w:t>
            </w:r>
          </w:p>
        </w:tc>
        <w:tc>
          <w:tcPr>
            <w:tcW w:w="839" w:type="dxa"/>
            <w:tcBorders>
              <w:top w:val="nil"/>
              <w:bottom w:val="nil"/>
            </w:tcBorders>
          </w:tcPr>
          <w:p w:rsidR="00F839A9" w:rsidRPr="00D43240" w:rsidRDefault="00F839A9">
            <w:pPr>
              <w:pStyle w:val="ConsPlusNormal"/>
              <w:rPr>
                <w:rFonts w:ascii="Times New Roman" w:hAnsi="Times New Roman" w:cs="Times New Roman"/>
              </w:rPr>
            </w:pPr>
          </w:p>
        </w:tc>
        <w:tc>
          <w:tcPr>
            <w:tcW w:w="907" w:type="dxa"/>
            <w:tcBorders>
              <w:top w:val="nil"/>
              <w:bottom w:val="nil"/>
            </w:tcBorders>
          </w:tcPr>
          <w:p w:rsidR="00F839A9" w:rsidRPr="00D43240" w:rsidRDefault="00F839A9">
            <w:pPr>
              <w:pStyle w:val="ConsPlusNormal"/>
              <w:rPr>
                <w:rFonts w:ascii="Times New Roman" w:hAnsi="Times New Roman" w:cs="Times New Roman"/>
              </w:rPr>
            </w:pPr>
          </w:p>
        </w:tc>
        <w:tc>
          <w:tcPr>
            <w:tcW w:w="107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1050"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913"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r w:rsidR="00F839A9" w:rsidRPr="00D43240">
        <w:tblPrEx>
          <w:tblBorders>
            <w:insideH w:val="none" w:sz="0" w:space="0" w:color="auto"/>
          </w:tblBorders>
        </w:tblPrEx>
        <w:tc>
          <w:tcPr>
            <w:tcW w:w="1459" w:type="dxa"/>
            <w:vMerge/>
            <w:tcBorders>
              <w:top w:val="nil"/>
              <w:bottom w:val="nil"/>
            </w:tcBorders>
          </w:tcPr>
          <w:p w:rsidR="00F839A9" w:rsidRPr="00D43240" w:rsidRDefault="00F839A9">
            <w:pPr>
              <w:pStyle w:val="ConsPlusNormal"/>
              <w:rPr>
                <w:rFonts w:ascii="Times New Roman" w:hAnsi="Times New Roman" w:cs="Times New Roman"/>
              </w:rPr>
            </w:pPr>
          </w:p>
        </w:tc>
        <w:tc>
          <w:tcPr>
            <w:tcW w:w="964" w:type="dxa"/>
            <w:tcBorders>
              <w:top w:val="nil"/>
              <w:bottom w:val="nil"/>
            </w:tcBorders>
          </w:tcPr>
          <w:p w:rsidR="00F839A9" w:rsidRPr="00D43240" w:rsidRDefault="00F839A9">
            <w:pPr>
              <w:pStyle w:val="ConsPlusNormal"/>
              <w:rPr>
                <w:rFonts w:ascii="Times New Roman" w:hAnsi="Times New Roman" w:cs="Times New Roman"/>
              </w:rPr>
            </w:pPr>
          </w:p>
        </w:tc>
        <w:tc>
          <w:tcPr>
            <w:tcW w:w="72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&lt;**&gt;</w:t>
            </w:r>
          </w:p>
        </w:tc>
        <w:tc>
          <w:tcPr>
            <w:tcW w:w="1023"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w:t>
            </w:r>
          </w:p>
        </w:tc>
        <w:tc>
          <w:tcPr>
            <w:tcW w:w="83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c>
          <w:tcPr>
            <w:tcW w:w="90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1077" w:type="dxa"/>
            <w:tcBorders>
              <w:top w:val="nil"/>
              <w:bottom w:val="nil"/>
            </w:tcBorders>
          </w:tcPr>
          <w:p w:rsidR="00F839A9" w:rsidRPr="00D43240" w:rsidRDefault="00F839A9">
            <w:pPr>
              <w:pStyle w:val="ConsPlusNormal"/>
              <w:rPr>
                <w:rFonts w:ascii="Times New Roman" w:hAnsi="Times New Roman" w:cs="Times New Roman"/>
              </w:rPr>
            </w:pPr>
          </w:p>
        </w:tc>
        <w:tc>
          <w:tcPr>
            <w:tcW w:w="1050" w:type="dxa"/>
            <w:tcBorders>
              <w:top w:val="nil"/>
              <w:bottom w:val="nil"/>
            </w:tcBorders>
          </w:tcPr>
          <w:p w:rsidR="00F839A9" w:rsidRPr="00D43240" w:rsidRDefault="00F839A9">
            <w:pPr>
              <w:pStyle w:val="ConsPlusNormal"/>
              <w:rPr>
                <w:rFonts w:ascii="Times New Roman" w:hAnsi="Times New Roman" w:cs="Times New Roman"/>
              </w:rPr>
            </w:pPr>
          </w:p>
        </w:tc>
        <w:tc>
          <w:tcPr>
            <w:tcW w:w="913" w:type="dxa"/>
            <w:tcBorders>
              <w:top w:val="nil"/>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one" w:sz="0" w:space="0" w:color="auto"/>
          </w:tblBorders>
        </w:tblPrEx>
        <w:tc>
          <w:tcPr>
            <w:tcW w:w="1459" w:type="dxa"/>
            <w:vMerge w:val="restart"/>
            <w:tcBorders>
              <w:top w:val="nil"/>
              <w:bottom w:val="single" w:sz="4" w:space="0" w:color="auto"/>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на рекреационных территориях, в жилых зонах и т.п.</w:t>
            </w:r>
          </w:p>
        </w:tc>
        <w:tc>
          <w:tcPr>
            <w:tcW w:w="964"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c>
          <w:tcPr>
            <w:tcW w:w="72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1,50 &lt;*&gt;</w:t>
            </w:r>
          </w:p>
        </w:tc>
        <w:tc>
          <w:tcPr>
            <w:tcW w:w="1023"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1 - 2</w:t>
            </w:r>
          </w:p>
        </w:tc>
        <w:tc>
          <w:tcPr>
            <w:tcW w:w="83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c>
          <w:tcPr>
            <w:tcW w:w="90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c>
          <w:tcPr>
            <w:tcW w:w="107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1050"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c>
          <w:tcPr>
            <w:tcW w:w="913"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r w:rsidR="00F839A9" w:rsidRPr="00D43240">
        <w:tc>
          <w:tcPr>
            <w:tcW w:w="1459" w:type="dxa"/>
            <w:vMerge/>
            <w:tcBorders>
              <w:top w:val="nil"/>
              <w:bottom w:val="single" w:sz="4" w:space="0" w:color="auto"/>
            </w:tcBorders>
          </w:tcPr>
          <w:p w:rsidR="00F839A9" w:rsidRPr="00D43240" w:rsidRDefault="00F839A9">
            <w:pPr>
              <w:pStyle w:val="ConsPlusNormal"/>
              <w:rPr>
                <w:rFonts w:ascii="Times New Roman" w:hAnsi="Times New Roman" w:cs="Times New Roman"/>
              </w:rPr>
            </w:pPr>
          </w:p>
        </w:tc>
        <w:tc>
          <w:tcPr>
            <w:tcW w:w="964" w:type="dxa"/>
            <w:tcBorders>
              <w:top w:val="nil"/>
              <w:bottom w:val="single" w:sz="4" w:space="0" w:color="auto"/>
            </w:tcBorders>
          </w:tcPr>
          <w:p w:rsidR="00F839A9" w:rsidRPr="00D43240" w:rsidRDefault="00F839A9">
            <w:pPr>
              <w:pStyle w:val="ConsPlusNormal"/>
              <w:rPr>
                <w:rFonts w:ascii="Times New Roman" w:hAnsi="Times New Roman" w:cs="Times New Roman"/>
              </w:rPr>
            </w:pPr>
          </w:p>
        </w:tc>
        <w:tc>
          <w:tcPr>
            <w:tcW w:w="729"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&lt;**&gt;</w:t>
            </w:r>
          </w:p>
        </w:tc>
        <w:tc>
          <w:tcPr>
            <w:tcW w:w="1023"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w:t>
            </w:r>
          </w:p>
        </w:tc>
        <w:tc>
          <w:tcPr>
            <w:tcW w:w="839" w:type="dxa"/>
            <w:tcBorders>
              <w:top w:val="nil"/>
              <w:bottom w:val="single" w:sz="4" w:space="0" w:color="auto"/>
            </w:tcBorders>
          </w:tcPr>
          <w:p w:rsidR="00F839A9" w:rsidRPr="00D43240" w:rsidRDefault="00F839A9">
            <w:pPr>
              <w:pStyle w:val="ConsPlusNormal"/>
              <w:rPr>
                <w:rFonts w:ascii="Times New Roman" w:hAnsi="Times New Roman" w:cs="Times New Roman"/>
              </w:rPr>
            </w:pPr>
          </w:p>
        </w:tc>
        <w:tc>
          <w:tcPr>
            <w:tcW w:w="907" w:type="dxa"/>
            <w:tcBorders>
              <w:top w:val="nil"/>
              <w:bottom w:val="single" w:sz="4" w:space="0" w:color="auto"/>
            </w:tcBorders>
          </w:tcPr>
          <w:p w:rsidR="00F839A9" w:rsidRPr="00D43240" w:rsidRDefault="00F839A9">
            <w:pPr>
              <w:pStyle w:val="ConsPlusNormal"/>
              <w:rPr>
                <w:rFonts w:ascii="Times New Roman" w:hAnsi="Times New Roman" w:cs="Times New Roman"/>
              </w:rPr>
            </w:pPr>
          </w:p>
        </w:tc>
        <w:tc>
          <w:tcPr>
            <w:tcW w:w="1077" w:type="dxa"/>
            <w:tcBorders>
              <w:top w:val="nil"/>
              <w:bottom w:val="single" w:sz="4" w:space="0" w:color="auto"/>
            </w:tcBorders>
          </w:tcPr>
          <w:p w:rsidR="00F839A9" w:rsidRPr="00D43240" w:rsidRDefault="00F839A9">
            <w:pPr>
              <w:pStyle w:val="ConsPlusNormal"/>
              <w:rPr>
                <w:rFonts w:ascii="Times New Roman" w:hAnsi="Times New Roman" w:cs="Times New Roman"/>
              </w:rPr>
            </w:pPr>
          </w:p>
        </w:tc>
        <w:tc>
          <w:tcPr>
            <w:tcW w:w="1050" w:type="dxa"/>
            <w:tcBorders>
              <w:top w:val="nil"/>
              <w:bottom w:val="single" w:sz="4" w:space="0" w:color="auto"/>
            </w:tcBorders>
          </w:tcPr>
          <w:p w:rsidR="00F839A9" w:rsidRPr="00D43240" w:rsidRDefault="00F839A9">
            <w:pPr>
              <w:pStyle w:val="ConsPlusNormal"/>
              <w:rPr>
                <w:rFonts w:ascii="Times New Roman" w:hAnsi="Times New Roman" w:cs="Times New Roman"/>
              </w:rPr>
            </w:pPr>
          </w:p>
        </w:tc>
        <w:tc>
          <w:tcPr>
            <w:tcW w:w="913" w:type="dxa"/>
            <w:tcBorders>
              <w:top w:val="nil"/>
              <w:bottom w:val="single" w:sz="4" w:space="0" w:color="auto"/>
            </w:tcBorders>
          </w:tcPr>
          <w:p w:rsidR="00F839A9" w:rsidRPr="00D43240" w:rsidRDefault="00F839A9">
            <w:pPr>
              <w:pStyle w:val="ConsPlusNormal"/>
              <w:rPr>
                <w:rFonts w:ascii="Times New Roman" w:hAnsi="Times New Roman" w:cs="Times New Roman"/>
              </w:rPr>
            </w:pPr>
          </w:p>
        </w:tc>
      </w:tr>
      <w:tr w:rsidR="00F839A9" w:rsidRPr="00D43240">
        <w:tc>
          <w:tcPr>
            <w:tcW w:w="8961" w:type="dxa"/>
            <w:gridSpan w:val="9"/>
            <w:tcBorders>
              <w:top w:val="single" w:sz="4" w:space="0" w:color="auto"/>
              <w:bottom w:val="single" w:sz="4" w:space="0" w:color="auto"/>
            </w:tcBorders>
          </w:tcPr>
          <w:p w:rsidR="00F839A9" w:rsidRPr="00D43240" w:rsidRDefault="00F839A9">
            <w:pPr>
              <w:pStyle w:val="ConsPlusNormal"/>
              <w:ind w:firstLine="283"/>
              <w:jc w:val="both"/>
              <w:rPr>
                <w:rFonts w:ascii="Times New Roman" w:hAnsi="Times New Roman" w:cs="Times New Roman"/>
              </w:rPr>
            </w:pPr>
            <w:r w:rsidRPr="00D43240">
              <w:rPr>
                <w:rFonts w:ascii="Times New Roman" w:hAnsi="Times New Roman" w:cs="Times New Roman"/>
              </w:rPr>
              <w:t>&lt;*&gt; При движении в одном направлении.</w:t>
            </w:r>
          </w:p>
          <w:p w:rsidR="00F839A9" w:rsidRPr="00D43240" w:rsidRDefault="00F839A9">
            <w:pPr>
              <w:pStyle w:val="ConsPlusNormal"/>
              <w:ind w:firstLine="283"/>
              <w:jc w:val="both"/>
              <w:rPr>
                <w:rFonts w:ascii="Times New Roman" w:hAnsi="Times New Roman" w:cs="Times New Roman"/>
              </w:rPr>
            </w:pPr>
            <w:r w:rsidRPr="00D43240">
              <w:rPr>
                <w:rFonts w:ascii="Times New Roman" w:hAnsi="Times New Roman" w:cs="Times New Roman"/>
              </w:rPr>
              <w:t>&lt;**&gt; При движении в двух направлениях</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2.3.</w:t>
      </w:r>
      <w:r w:rsidR="00885DC9" w:rsidRPr="00D43240">
        <w:rPr>
          <w:rFonts w:ascii="Times New Roman" w:hAnsi="Times New Roman" w:cs="Times New Roman"/>
        </w:rPr>
        <w:t>8</w:t>
      </w:r>
      <w:r w:rsidRPr="00D43240">
        <w:rPr>
          <w:rFonts w:ascii="Times New Roman" w:hAnsi="Times New Roman" w:cs="Times New Roman"/>
        </w:rPr>
        <w:t>. Максимальная дальность подхода до ближайшей линии общественного транспорта: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lastRenderedPageBreak/>
        <w:t>- в зоне многоквартирной застройки - 500 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в зоне индивидуальной застройки - 700 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2.3.</w:t>
      </w:r>
      <w:r w:rsidR="00885DC9" w:rsidRPr="00D43240">
        <w:rPr>
          <w:rFonts w:ascii="Times New Roman" w:hAnsi="Times New Roman" w:cs="Times New Roman"/>
        </w:rPr>
        <w:t>9</w:t>
      </w:r>
      <w:r w:rsidRPr="00D43240">
        <w:rPr>
          <w:rFonts w:ascii="Times New Roman" w:hAnsi="Times New Roman" w:cs="Times New Roman"/>
        </w:rPr>
        <w:t>. Для размещения парковочных мест следует предусматривать:</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объекты для хранения легковых автомобилей постоянного населения города, расположенные вблизи от мест проживания;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объекты для паркования легковых автомобилей постоянного и дневного населения города при поездках с различными целями.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2.3.</w:t>
      </w:r>
      <w:r w:rsidR="00885DC9" w:rsidRPr="00D43240">
        <w:rPr>
          <w:rFonts w:ascii="Times New Roman" w:hAnsi="Times New Roman" w:cs="Times New Roman"/>
        </w:rPr>
        <w:t>10</w:t>
      </w:r>
      <w:r w:rsidRPr="00D43240">
        <w:rPr>
          <w:rFonts w:ascii="Times New Roman" w:hAnsi="Times New Roman" w:cs="Times New Roman"/>
        </w:rPr>
        <w:t>. Габариты парковочных мест следует принимать (с учетом минимально допустимых зазоров безопасности) - 5,3 x 2,5 м, а для инвалидов, пользующихся креслами-колясками, - 6,0 x 3,6 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2.3.1</w:t>
      </w:r>
      <w:r w:rsidR="00885DC9" w:rsidRPr="00D43240">
        <w:rPr>
          <w:rFonts w:ascii="Times New Roman" w:hAnsi="Times New Roman" w:cs="Times New Roman"/>
        </w:rPr>
        <w:t>1</w:t>
      </w:r>
      <w:r w:rsidRPr="00D43240">
        <w:rPr>
          <w:rFonts w:ascii="Times New Roman" w:hAnsi="Times New Roman" w:cs="Times New Roman"/>
        </w:rPr>
        <w:t>. Расчетное (минимальное) количество парковочных мест для легковых автомобилей у общественных зданий, сооружений и иных объектов:</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w:t>
      </w:r>
      <w:r w:rsidR="00835769" w:rsidRPr="00D43240">
        <w:rPr>
          <w:rFonts w:ascii="Times New Roman" w:hAnsi="Times New Roman" w:cs="Times New Roman"/>
        </w:rPr>
        <w:t xml:space="preserve"> </w:t>
      </w:r>
      <w:r w:rsidR="00E922B7">
        <w:rPr>
          <w:rFonts w:ascii="Times New Roman" w:hAnsi="Times New Roman" w:cs="Times New Roman"/>
        </w:rPr>
        <w:t>12</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6"/>
        <w:gridCol w:w="1984"/>
        <w:gridCol w:w="2268"/>
      </w:tblGrid>
      <w:tr w:rsidR="00F839A9" w:rsidRPr="00D43240">
        <w:tc>
          <w:tcPr>
            <w:tcW w:w="468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Здания и сооружения, рекреационные территории, объекты отдыха</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Расчетная единица</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Предусматривается не менее 1 парковочного места на следующее количество расчетных единиц</w:t>
            </w:r>
          </w:p>
        </w:tc>
      </w:tr>
      <w:tr w:rsidR="00F839A9" w:rsidRPr="00D43240">
        <w:tc>
          <w:tcPr>
            <w:tcW w:w="8938"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Общественные здания и сооружения</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Учреждения органов государственной власти, органов местного самоуправления</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220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Административно-управленческие учреждения, здания и помещения общественных организаций</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120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Коммерческо-деловые центры, офисные здания и помещения, страховые компании</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r>
      <w:tr w:rsidR="00F839A9" w:rsidRPr="00D43240">
        <w:tblPrEx>
          <w:tblBorders>
            <w:insideH w:val="nil"/>
          </w:tblBorders>
        </w:tblPrEx>
        <w:tc>
          <w:tcPr>
            <w:tcW w:w="4686"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Банки и банковские учреждения, кредитно-финансовые учреждения:</w:t>
            </w:r>
          </w:p>
        </w:tc>
        <w:tc>
          <w:tcPr>
            <w:tcW w:w="198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4686"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с операционными залами</w:t>
            </w:r>
          </w:p>
        </w:tc>
        <w:tc>
          <w:tcPr>
            <w:tcW w:w="1984"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без операционных залов</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Здания судов общей юрисдикции</w:t>
            </w:r>
          </w:p>
        </w:tc>
        <w:tc>
          <w:tcPr>
            <w:tcW w:w="1984"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человек работающих</w:t>
            </w:r>
          </w:p>
        </w:tc>
        <w:tc>
          <w:tcPr>
            <w:tcW w:w="226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10 - 15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Здания и сооружения следственных органов</w:t>
            </w:r>
          </w:p>
        </w:tc>
        <w:tc>
          <w:tcPr>
            <w:tcW w:w="1984" w:type="dxa"/>
            <w:vMerge/>
          </w:tcPr>
          <w:p w:rsidR="00F839A9" w:rsidRPr="00D43240" w:rsidRDefault="00F839A9">
            <w:pPr>
              <w:pStyle w:val="ConsPlusNormal"/>
              <w:rPr>
                <w:rFonts w:ascii="Times New Roman" w:hAnsi="Times New Roman" w:cs="Times New Roman"/>
              </w:rPr>
            </w:pPr>
          </w:p>
        </w:tc>
        <w:tc>
          <w:tcPr>
            <w:tcW w:w="2268" w:type="dxa"/>
            <w:vMerge/>
          </w:tcPr>
          <w:p w:rsidR="00F839A9" w:rsidRPr="00D43240" w:rsidRDefault="00F839A9">
            <w:pPr>
              <w:pStyle w:val="ConsPlusNormal"/>
              <w:rPr>
                <w:rFonts w:ascii="Times New Roman" w:hAnsi="Times New Roman" w:cs="Times New Roman"/>
              </w:rPr>
            </w:pP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Образовательные организации, реализующие программы высшего образования</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Преподаватели, сотрудники, студенты, занятые в одну смену</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 преподавателя и сотрудника + 1 машино-место на 10 студентов</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Профессиональные образовательные организации, образовательные организации культуры и искусств городского значения</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Преподаватели, занятые в одну смену</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Центры обучения, самодеятельного творчества, клубы по интересам для взрослых</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Научно-исследовательские и проектные институты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170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Производственные здания, коммунально-складские объекты, размещаемые в составе многофункциональных зон</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Работающие в двух смежных сменах, чел.</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1000 чел., работающих в двух смежных сменах</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Магазины-склады (мелкооптовой и розничной торговли, гипермаркеты)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70</w:t>
            </w:r>
          </w:p>
        </w:tc>
      </w:tr>
      <w:tr w:rsidR="00F839A9" w:rsidRPr="00D43240">
        <w:tblPrEx>
          <w:tblBorders>
            <w:insideH w:val="nil"/>
          </w:tblBorders>
        </w:tblPrEx>
        <w:tc>
          <w:tcPr>
            <w:tcW w:w="4686"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Рынки постоянные:</w:t>
            </w:r>
          </w:p>
        </w:tc>
        <w:tc>
          <w:tcPr>
            <w:tcW w:w="198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4686"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универсальные и непродовольственные</w:t>
            </w:r>
          </w:p>
        </w:tc>
        <w:tc>
          <w:tcPr>
            <w:tcW w:w="1984"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продовольственные и сельскохозяйственные</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Предприятия общественного питания периодического спроса (рестораны, кафе)</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Посадочные места</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w:t>
            </w:r>
          </w:p>
        </w:tc>
      </w:tr>
      <w:tr w:rsidR="00F839A9" w:rsidRPr="00D43240">
        <w:tblPrEx>
          <w:tblBorders>
            <w:insideH w:val="nil"/>
          </w:tblBorders>
        </w:tblPrEx>
        <w:tc>
          <w:tcPr>
            <w:tcW w:w="4686"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коммунально-бытового обслуживания:</w:t>
            </w:r>
          </w:p>
        </w:tc>
        <w:tc>
          <w:tcPr>
            <w:tcW w:w="198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4686"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бани</w:t>
            </w:r>
          </w:p>
        </w:tc>
        <w:tc>
          <w:tcPr>
            <w:tcW w:w="1984"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ателье, фотосалоны, салоны-парикмахерские, салоны красоты, солярии, салоны моды, свадебные салоны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салоны ритуальных услуг</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химчистки, прачечные, ремонтные мастерские, специализированные центры по обслуживанию сложной бытовой техники и др.</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Рабочее место приемщика</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Гостиницы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мест</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Выставочно-музейные комплексы, музеи-заповедники, музеи, галереи, выставочные залы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w:t>
            </w:r>
          </w:p>
        </w:tc>
      </w:tr>
      <w:tr w:rsidR="00F839A9" w:rsidRPr="00D43240">
        <w:tblPrEx>
          <w:tblBorders>
            <w:insideH w:val="nil"/>
          </w:tblBorders>
        </w:tblPrEx>
        <w:tc>
          <w:tcPr>
            <w:tcW w:w="4686"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Театры, концертные залы:</w:t>
            </w:r>
          </w:p>
        </w:tc>
        <w:tc>
          <w:tcPr>
            <w:tcW w:w="198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4686"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городского значения (1-й уровень комфорта)</w:t>
            </w:r>
          </w:p>
        </w:tc>
        <w:tc>
          <w:tcPr>
            <w:tcW w:w="1984"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Зрительские места</w:t>
            </w:r>
          </w:p>
        </w:tc>
        <w:tc>
          <w:tcPr>
            <w:tcW w:w="2268"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 другие театры и концертные залы (2-й уровень комфорта) и конференц-залы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Зрительские места</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r>
      <w:tr w:rsidR="00F839A9" w:rsidRPr="00D43240">
        <w:tblPrEx>
          <w:tblBorders>
            <w:insideH w:val="nil"/>
          </w:tblBorders>
        </w:tblPrEx>
        <w:tc>
          <w:tcPr>
            <w:tcW w:w="4686"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Киноцентры и кинотеатры:</w:t>
            </w:r>
          </w:p>
        </w:tc>
        <w:tc>
          <w:tcPr>
            <w:tcW w:w="198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4686"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городского значения (1-й уровень комфорта)</w:t>
            </w:r>
          </w:p>
        </w:tc>
        <w:tc>
          <w:tcPr>
            <w:tcW w:w="1984"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Зрительские места</w:t>
            </w:r>
          </w:p>
        </w:tc>
        <w:tc>
          <w:tcPr>
            <w:tcW w:w="2268"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12</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другие (2-й уровень комфорта)</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Зрительские места</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Центральные, специальные и специализированные библиотеки, интернет-кафе</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Постоянные места</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Объекты религиозных конфессий (церкви, костелы, мечети, синагоги и др.)</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 но не менее 10 машино-мест на объект</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Досугово-развлекательные учреждения: развлекательные центры, дискотеки, залы игровых автоматов, ночные клубы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Бильярдные, боулинги</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Спортивные комплексы и стадионы с трибунами</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Места на трибунах</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r>
      <w:tr w:rsidR="00F839A9" w:rsidRPr="00D43240">
        <w:tblPrEx>
          <w:tblBorders>
            <w:insideH w:val="nil"/>
          </w:tblBorders>
        </w:tblPrEx>
        <w:tc>
          <w:tcPr>
            <w:tcW w:w="4686"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Оздоровительные комплексы (фитнес-клубы, ФОК, спортивные и тренажерные залы):</w:t>
            </w:r>
          </w:p>
        </w:tc>
        <w:tc>
          <w:tcPr>
            <w:tcW w:w="198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4686"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общей площадью менее 1000 м</w:t>
            </w:r>
            <w:r w:rsidRPr="00D43240">
              <w:rPr>
                <w:rFonts w:ascii="Times New Roman" w:hAnsi="Times New Roman" w:cs="Times New Roman"/>
                <w:vertAlign w:val="superscript"/>
              </w:rPr>
              <w:t>2</w:t>
            </w:r>
          </w:p>
        </w:tc>
        <w:tc>
          <w:tcPr>
            <w:tcW w:w="1984"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общей площадью 1000 м</w:t>
            </w:r>
            <w:r w:rsidRPr="00D43240">
              <w:rPr>
                <w:rFonts w:ascii="Times New Roman" w:hAnsi="Times New Roman" w:cs="Times New Roman"/>
                <w:vertAlign w:val="superscript"/>
              </w:rPr>
              <w:t>2</w:t>
            </w:r>
            <w:r w:rsidRPr="00D43240">
              <w:rPr>
                <w:rFonts w:ascii="Times New Roman" w:hAnsi="Times New Roman" w:cs="Times New Roman"/>
              </w:rPr>
              <w:t xml:space="preserve"> и более</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w:t>
            </w:r>
            <w:r w:rsidRPr="00D43240">
              <w:rPr>
                <w:rFonts w:ascii="Times New Roman" w:hAnsi="Times New Roman" w:cs="Times New Roman"/>
                <w:vertAlign w:val="superscript"/>
              </w:rPr>
              <w:t>2</w:t>
            </w:r>
            <w:r w:rsidRPr="00D43240">
              <w:rPr>
                <w:rFonts w:ascii="Times New Roman" w:hAnsi="Times New Roman" w:cs="Times New Roman"/>
              </w:rPr>
              <w:t xml:space="preserve"> общей площади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55</w:t>
            </w:r>
          </w:p>
        </w:tc>
      </w:tr>
      <w:tr w:rsidR="00F839A9" w:rsidRPr="00D43240">
        <w:tblPrEx>
          <w:tblBorders>
            <w:insideH w:val="nil"/>
          </w:tblBorders>
        </w:tblPrEx>
        <w:tc>
          <w:tcPr>
            <w:tcW w:w="4686"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Муниципальные детские физкультурно-оздоровительные объекты:</w:t>
            </w:r>
          </w:p>
        </w:tc>
        <w:tc>
          <w:tcPr>
            <w:tcW w:w="1984" w:type="dxa"/>
            <w:tcBorders>
              <w:bottom w:val="nil"/>
            </w:tcBorders>
          </w:tcPr>
          <w:p w:rsidR="00F839A9" w:rsidRPr="00D43240" w:rsidRDefault="00F839A9">
            <w:pPr>
              <w:pStyle w:val="ConsPlusNormal"/>
              <w:rPr>
                <w:rFonts w:ascii="Times New Roman" w:hAnsi="Times New Roman" w:cs="Times New Roman"/>
              </w:rPr>
            </w:pPr>
          </w:p>
        </w:tc>
        <w:tc>
          <w:tcPr>
            <w:tcW w:w="2268" w:type="dxa"/>
            <w:tcBorders>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il"/>
          </w:tblBorders>
        </w:tblPrEx>
        <w:tc>
          <w:tcPr>
            <w:tcW w:w="4686"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тренажерные залы площадью 150 - 500 м</w:t>
            </w:r>
            <w:r w:rsidRPr="00D43240">
              <w:rPr>
                <w:rFonts w:ascii="Times New Roman" w:hAnsi="Times New Roman" w:cs="Times New Roman"/>
                <w:vertAlign w:val="superscript"/>
              </w:rPr>
              <w:t>2</w:t>
            </w:r>
          </w:p>
        </w:tc>
        <w:tc>
          <w:tcPr>
            <w:tcW w:w="1984"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физкультурно-оздоровительные комплексы с залом площадью 1000 - 2000 м</w:t>
            </w:r>
            <w:r w:rsidRPr="00D43240">
              <w:rPr>
                <w:rFonts w:ascii="Times New Roman" w:hAnsi="Times New Roman" w:cs="Times New Roman"/>
                <w:vertAlign w:val="superscript"/>
              </w:rPr>
              <w:t>2</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физкультурно-оздоровительные комплексы с залом и бассейном общей площадью 2000 - 3000 м</w:t>
            </w:r>
            <w:r w:rsidRPr="00D43240">
              <w:rPr>
                <w:rFonts w:ascii="Times New Roman" w:hAnsi="Times New Roman" w:cs="Times New Roman"/>
                <w:vertAlign w:val="superscript"/>
              </w:rPr>
              <w:t>2</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Специализированные спортивные клубы и комплексы (теннис, конный спорт, горнолыжные центры и др.)</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Аквапарки, бассейны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Катки с искусственным покрытием общей площадью более 3000 м</w:t>
            </w:r>
            <w:r w:rsidRPr="00D43240">
              <w:rPr>
                <w:rFonts w:ascii="Times New Roman" w:hAnsi="Times New Roman" w:cs="Times New Roman"/>
                <w:vertAlign w:val="superscript"/>
              </w:rPr>
              <w:t>2</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Единовременные посетители</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7</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Автовокзалы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Пассажиры в час пик</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w:t>
            </w:r>
          </w:p>
        </w:tc>
      </w:tr>
      <w:tr w:rsidR="00F839A9" w:rsidRPr="00D43240">
        <w:tc>
          <w:tcPr>
            <w:tcW w:w="8938"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Рекреационные территории и объекты отдыха</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Пляжи и парки в зонах отдыха</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единовременных посетителей</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Лесопарки и заповедники</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единовременных посетителей</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Базы кратковременного отдыха (спортивные, лыжные, рыболовные, охотничьи и др.)</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единовременных посетителей</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Береговые базы маломерного флота</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единовременных посетителей</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отдыхающих и обслуживающего персонала</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w:t>
            </w:r>
          </w:p>
        </w:tc>
      </w:tr>
      <w:tr w:rsidR="00F839A9" w:rsidRPr="00D43240">
        <w:tc>
          <w:tcPr>
            <w:tcW w:w="468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Предприятия общественного питания и торговли на рекреационных территориях и в составе объектов отдыха</w:t>
            </w:r>
          </w:p>
        </w:tc>
        <w:tc>
          <w:tcPr>
            <w:tcW w:w="198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 мест в залах</w:t>
            </w:r>
          </w:p>
        </w:tc>
        <w:tc>
          <w:tcPr>
            <w:tcW w:w="226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tc>
          <w:tcPr>
            <w:tcW w:w="8938"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Примечания: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2.3.1</w:t>
      </w:r>
      <w:r w:rsidR="00885DC9" w:rsidRPr="00D43240">
        <w:rPr>
          <w:rFonts w:ascii="Times New Roman" w:hAnsi="Times New Roman" w:cs="Times New Roman"/>
        </w:rPr>
        <w:t>2</w:t>
      </w:r>
      <w:r w:rsidRPr="00D43240">
        <w:rPr>
          <w:rFonts w:ascii="Times New Roman" w:hAnsi="Times New Roman" w:cs="Times New Roman"/>
        </w:rPr>
        <w:t>. Расчетное (минимальное) количество парковочных мест на объектах для хранения индивидуальных легковых автомобилей постоянного населения города, расположенных вблизи от мест проживания:</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1</w:t>
      </w:r>
      <w:r w:rsidR="00E922B7">
        <w:rPr>
          <w:rFonts w:ascii="Times New Roman" w:hAnsi="Times New Roman" w:cs="Times New Roman"/>
        </w:rPr>
        <w:t>3</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2"/>
        <w:gridCol w:w="1814"/>
        <w:gridCol w:w="2738"/>
      </w:tblGrid>
      <w:tr w:rsidR="00F839A9" w:rsidRPr="00D43240">
        <w:tc>
          <w:tcPr>
            <w:tcW w:w="444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Здания, сооружения</w:t>
            </w:r>
          </w:p>
        </w:tc>
        <w:tc>
          <w:tcPr>
            <w:tcW w:w="1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Расчетная единица</w:t>
            </w:r>
          </w:p>
        </w:tc>
        <w:tc>
          <w:tcPr>
            <w:tcW w:w="273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Расчетный показатель парковочных мест</w:t>
            </w:r>
          </w:p>
        </w:tc>
      </w:tr>
      <w:tr w:rsidR="00F839A9" w:rsidRPr="00D43240">
        <w:tc>
          <w:tcPr>
            <w:tcW w:w="444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Индивидуальные жилые дома</w:t>
            </w:r>
          </w:p>
        </w:tc>
        <w:tc>
          <w:tcPr>
            <w:tcW w:w="1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дом</w:t>
            </w:r>
          </w:p>
        </w:tc>
        <w:tc>
          <w:tcPr>
            <w:tcW w:w="273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w:t>
            </w:r>
          </w:p>
        </w:tc>
      </w:tr>
      <w:tr w:rsidR="00F839A9" w:rsidRPr="00D43240">
        <w:tc>
          <w:tcPr>
            <w:tcW w:w="444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Многоквартирные жилые дома</w:t>
            </w:r>
          </w:p>
        </w:tc>
        <w:tc>
          <w:tcPr>
            <w:tcW w:w="1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квартира</w:t>
            </w:r>
          </w:p>
        </w:tc>
        <w:tc>
          <w:tcPr>
            <w:tcW w:w="273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0,35 &lt;*&gt;</w:t>
            </w:r>
          </w:p>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0,8</w:t>
            </w:r>
          </w:p>
        </w:tc>
      </w:tr>
      <w:tr w:rsidR="00F839A9" w:rsidRPr="00D43240">
        <w:tc>
          <w:tcPr>
            <w:tcW w:w="444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Многоквартирные жилые дома муниципального и специализированного жилого фонда;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многоквартирные жилые дома, строительство которых осуществляется с привлечением бюджетных средств</w:t>
            </w:r>
          </w:p>
        </w:tc>
        <w:tc>
          <w:tcPr>
            <w:tcW w:w="1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квартира</w:t>
            </w:r>
          </w:p>
        </w:tc>
        <w:tc>
          <w:tcPr>
            <w:tcW w:w="273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0,35 &lt;*&gt;</w:t>
            </w:r>
          </w:p>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0,7</w:t>
            </w:r>
          </w:p>
        </w:tc>
      </w:tr>
      <w:tr w:rsidR="00F839A9" w:rsidRPr="00D43240">
        <w:tc>
          <w:tcPr>
            <w:tcW w:w="444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Гостевые стоянки</w:t>
            </w:r>
          </w:p>
        </w:tc>
        <w:tc>
          <w:tcPr>
            <w:tcW w:w="1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квартира</w:t>
            </w:r>
          </w:p>
        </w:tc>
        <w:tc>
          <w:tcPr>
            <w:tcW w:w="273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0,05</w:t>
            </w:r>
          </w:p>
        </w:tc>
      </w:tr>
      <w:tr w:rsidR="00F839A9" w:rsidRPr="00D43240">
        <w:tc>
          <w:tcPr>
            <w:tcW w:w="444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Существующие придомовые территории в условиях проведения благоустройства</w:t>
            </w:r>
          </w:p>
        </w:tc>
        <w:tc>
          <w:tcPr>
            <w:tcW w:w="4552" w:type="dxa"/>
            <w:gridSpan w:val="2"/>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исходя из фактически сложившейся планировочной структуры, площади и габаритов придомовой территории с учетом мнения жителей многоквартирных жилых домов</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bookmarkStart w:id="3" w:name="P1139"/>
      <w:bookmarkEnd w:id="3"/>
      <w:r w:rsidRPr="00D43240">
        <w:rPr>
          <w:rFonts w:ascii="Times New Roman" w:hAnsi="Times New Roman" w:cs="Times New Roman"/>
        </w:rPr>
        <w:t>Примечание:</w:t>
      </w:r>
    </w:p>
    <w:p w:rsidR="00C92EA5" w:rsidRPr="00C92EA5" w:rsidRDefault="00F839A9" w:rsidP="00C92EA5">
      <w:pPr>
        <w:jc w:val="both"/>
        <w:rPr>
          <w:rFonts w:ascii="Times New Roman" w:eastAsia="Calibri" w:hAnsi="Times New Roman" w:cs="Times New Roman"/>
        </w:rPr>
      </w:pPr>
      <w:r w:rsidRPr="00C92EA5">
        <w:rPr>
          <w:rFonts w:ascii="Times New Roman" w:hAnsi="Times New Roman" w:cs="Times New Roman"/>
        </w:rPr>
        <w:lastRenderedPageBreak/>
        <w:t xml:space="preserve">&lt;*&gt; </w:t>
      </w:r>
      <w:r w:rsidR="00C92EA5" w:rsidRPr="00C92EA5">
        <w:rPr>
          <w:rFonts w:ascii="Times New Roman" w:eastAsia="Calibri" w:hAnsi="Times New Roman" w:cs="Times New Roman"/>
        </w:rPr>
        <w:t>До 01.09.2025 установить показатель 0,35 м/м на 1 квартиру в случае получения разрешения на строительство объекта со сроком действия не позднее 01.09.2025.</w:t>
      </w:r>
    </w:p>
    <w:p w:rsidR="00C92EA5" w:rsidRPr="00C92EA5" w:rsidRDefault="00C92EA5" w:rsidP="00C92EA5">
      <w:pPr>
        <w:jc w:val="both"/>
        <w:rPr>
          <w:rFonts w:ascii="Times New Roman" w:eastAsia="Calibri" w:hAnsi="Times New Roman" w:cs="Times New Roman"/>
        </w:rPr>
      </w:pPr>
      <w:r w:rsidRPr="00C92EA5">
        <w:rPr>
          <w:rFonts w:ascii="Times New Roman" w:eastAsia="Calibri" w:hAnsi="Times New Roman" w:cs="Times New Roman"/>
        </w:rPr>
        <w:t xml:space="preserve">     Данный показатель не распространяется на объекты, в отношении которых разрешения на строительство получены до 01.03.2022.</w:t>
      </w: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2.3.1</w:t>
      </w:r>
      <w:r w:rsidR="00885DC9" w:rsidRPr="00D43240">
        <w:rPr>
          <w:rFonts w:ascii="Times New Roman" w:hAnsi="Times New Roman" w:cs="Times New Roman"/>
        </w:rPr>
        <w:t>3</w:t>
      </w:r>
      <w:r w:rsidRPr="00D43240">
        <w:rPr>
          <w:rFonts w:ascii="Times New Roman" w:hAnsi="Times New Roman" w:cs="Times New Roman"/>
        </w:rPr>
        <w:t>. Разрыв от автостоянок, паркингов и гаражей-стоянок до зданий различного назначения:</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1</w:t>
      </w:r>
      <w:r w:rsidR="00E922B7">
        <w:rPr>
          <w:rFonts w:ascii="Times New Roman" w:hAnsi="Times New Roman" w:cs="Times New Roman"/>
        </w:rPr>
        <w:t>4</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60"/>
        <w:gridCol w:w="1306"/>
        <w:gridCol w:w="1313"/>
        <w:gridCol w:w="1432"/>
        <w:gridCol w:w="1289"/>
      </w:tblGrid>
      <w:tr w:rsidR="00F839A9" w:rsidRPr="00D43240">
        <w:tc>
          <w:tcPr>
            <w:tcW w:w="2665"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Объекты, до которых исчисляется разрыв</w:t>
            </w:r>
          </w:p>
        </w:tc>
        <w:tc>
          <w:tcPr>
            <w:tcW w:w="6300" w:type="dxa"/>
            <w:gridSpan w:val="5"/>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Расстояние, м</w:t>
            </w:r>
          </w:p>
        </w:tc>
      </w:tr>
      <w:tr w:rsidR="00F839A9" w:rsidRPr="00D43240">
        <w:tc>
          <w:tcPr>
            <w:tcW w:w="2665" w:type="dxa"/>
            <w:vMerge/>
          </w:tcPr>
          <w:p w:rsidR="00F839A9" w:rsidRPr="00D43240" w:rsidRDefault="00F839A9">
            <w:pPr>
              <w:pStyle w:val="ConsPlusNormal"/>
              <w:rPr>
                <w:rFonts w:ascii="Times New Roman" w:hAnsi="Times New Roman" w:cs="Times New Roman"/>
              </w:rPr>
            </w:pPr>
          </w:p>
        </w:tc>
        <w:tc>
          <w:tcPr>
            <w:tcW w:w="6300" w:type="dxa"/>
            <w:gridSpan w:val="5"/>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Открытые автостоянки и паркинги вместимостью, парковочных мест</w:t>
            </w:r>
          </w:p>
        </w:tc>
      </w:tr>
      <w:tr w:rsidR="00F839A9" w:rsidRPr="00D43240">
        <w:tc>
          <w:tcPr>
            <w:tcW w:w="2665" w:type="dxa"/>
            <w:vMerge/>
          </w:tcPr>
          <w:p w:rsidR="00F839A9" w:rsidRPr="00D43240" w:rsidRDefault="00F839A9">
            <w:pPr>
              <w:pStyle w:val="ConsPlusNormal"/>
              <w:rPr>
                <w:rFonts w:ascii="Times New Roman" w:hAnsi="Times New Roman" w:cs="Times New Roman"/>
              </w:rPr>
            </w:pPr>
          </w:p>
        </w:tc>
        <w:tc>
          <w:tcPr>
            <w:tcW w:w="9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 и менее</w:t>
            </w:r>
          </w:p>
        </w:tc>
        <w:tc>
          <w:tcPr>
            <w:tcW w:w="130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11 - 50</w:t>
            </w:r>
          </w:p>
        </w:tc>
        <w:tc>
          <w:tcPr>
            <w:tcW w:w="131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51 - 100</w:t>
            </w:r>
          </w:p>
        </w:tc>
        <w:tc>
          <w:tcPr>
            <w:tcW w:w="14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101 - 300</w:t>
            </w:r>
          </w:p>
        </w:tc>
        <w:tc>
          <w:tcPr>
            <w:tcW w:w="128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свыше 300</w:t>
            </w:r>
          </w:p>
        </w:tc>
      </w:tr>
      <w:tr w:rsidR="00F839A9" w:rsidRPr="00D43240">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Фасады жилых домов и торцы с окнами</w:t>
            </w:r>
          </w:p>
        </w:tc>
        <w:tc>
          <w:tcPr>
            <w:tcW w:w="9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c>
          <w:tcPr>
            <w:tcW w:w="130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w:t>
            </w:r>
          </w:p>
        </w:tc>
        <w:tc>
          <w:tcPr>
            <w:tcW w:w="131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c>
          <w:tcPr>
            <w:tcW w:w="14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35</w:t>
            </w:r>
          </w:p>
        </w:tc>
        <w:tc>
          <w:tcPr>
            <w:tcW w:w="128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r>
      <w:tr w:rsidR="00F839A9" w:rsidRPr="00D43240">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Торцы жилых домов без окон</w:t>
            </w:r>
          </w:p>
        </w:tc>
        <w:tc>
          <w:tcPr>
            <w:tcW w:w="9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c>
          <w:tcPr>
            <w:tcW w:w="130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c>
          <w:tcPr>
            <w:tcW w:w="131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w:t>
            </w:r>
          </w:p>
        </w:tc>
        <w:tc>
          <w:tcPr>
            <w:tcW w:w="14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c>
          <w:tcPr>
            <w:tcW w:w="128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35</w:t>
            </w:r>
          </w:p>
        </w:tc>
      </w:tr>
      <w:tr w:rsidR="00F839A9" w:rsidRPr="00D43240">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Территории школ, детских учреждений, колледжей, площадок для отдыха, игр и спорта, детских площадок</w:t>
            </w:r>
          </w:p>
        </w:tc>
        <w:tc>
          <w:tcPr>
            <w:tcW w:w="9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c>
          <w:tcPr>
            <w:tcW w:w="130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31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4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28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r>
      <w:tr w:rsidR="00F839A9" w:rsidRPr="00D43240">
        <w:tc>
          <w:tcPr>
            <w:tcW w:w="2665"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w:t>
            </w:r>
          </w:p>
        </w:tc>
        <w:tc>
          <w:tcPr>
            <w:tcW w:w="9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c>
          <w:tcPr>
            <w:tcW w:w="130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131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 расчетам</w:t>
            </w:r>
          </w:p>
        </w:tc>
        <w:tc>
          <w:tcPr>
            <w:tcW w:w="143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 расчетам</w:t>
            </w:r>
          </w:p>
        </w:tc>
        <w:tc>
          <w:tcPr>
            <w:tcW w:w="128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 расчетам</w:t>
            </w:r>
          </w:p>
        </w:tc>
      </w:tr>
    </w:tbl>
    <w:p w:rsidR="00F839A9" w:rsidRPr="00D43240" w:rsidRDefault="00F839A9">
      <w:pPr>
        <w:pStyle w:val="ConsPlusNormal"/>
        <w:jc w:val="both"/>
        <w:rPr>
          <w:rFonts w:ascii="Times New Roman" w:hAnsi="Times New Roman" w:cs="Times New Roman"/>
        </w:rPr>
      </w:pPr>
    </w:p>
    <w:p w:rsidR="00D43240" w:rsidRDefault="00D43240">
      <w:pPr>
        <w:pStyle w:val="ConsPlusNormal"/>
        <w:ind w:firstLine="540"/>
        <w:jc w:val="both"/>
        <w:rPr>
          <w:rFonts w:ascii="Times New Roman" w:hAnsi="Times New Roman" w:cs="Times New Roman"/>
        </w:rPr>
      </w:pPr>
    </w:p>
    <w:p w:rsidR="00D43240" w:rsidRDefault="00D43240">
      <w:pPr>
        <w:pStyle w:val="ConsPlusNormal"/>
        <w:ind w:firstLine="540"/>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Примечания: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3. Для гостевых автостоянок жилых домов разрывы не устанавливаются.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4. Разрывы, приведенные в табл. 1</w:t>
      </w:r>
      <w:r w:rsidR="00E922B7">
        <w:rPr>
          <w:rFonts w:ascii="Times New Roman" w:hAnsi="Times New Roman" w:cs="Times New Roman"/>
        </w:rPr>
        <w:t>4</w:t>
      </w:r>
      <w:r w:rsidRPr="00D43240">
        <w:rPr>
          <w:rFonts w:ascii="Times New Roman" w:hAnsi="Times New Roman" w:cs="Times New Roman"/>
        </w:rPr>
        <w:t>, могут приниматься с учетом интерполяции.</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2.3.1</w:t>
      </w:r>
      <w:r w:rsidR="00885DC9" w:rsidRPr="00D43240">
        <w:rPr>
          <w:rFonts w:ascii="Times New Roman" w:hAnsi="Times New Roman" w:cs="Times New Roman"/>
        </w:rPr>
        <w:t>4</w:t>
      </w:r>
      <w:r w:rsidRPr="00D43240">
        <w:rPr>
          <w:rFonts w:ascii="Times New Roman" w:hAnsi="Times New Roman" w:cs="Times New Roman"/>
        </w:rPr>
        <w:t>. Размер земельных участков гаражей и стоянок легковых автомобилей в зависимости от их этажности следует принимать на одно парковочное место, м</w:t>
      </w:r>
      <w:r w:rsidRPr="00D43240">
        <w:rPr>
          <w:rFonts w:ascii="Times New Roman" w:hAnsi="Times New Roman" w:cs="Times New Roman"/>
          <w:vertAlign w:val="superscript"/>
        </w:rPr>
        <w:t>2</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для гаражей:</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одноэтажных - 30;</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lastRenderedPageBreak/>
        <w:t>двухэтажных - 20;</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трехэтажных - 14;</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четырехэтажных - 12;</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пятиэтажных - 10;</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наземных стоянок (с учетом проездов) - 25;</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наземных стоянок (при примыкании участков для стоянки к проезжей части улиц и проездов и продольном расположении автомобилей) - 15.</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2.4. Расчетные показатели плотности застройки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участков территориальных зон</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2.4.1. Нормативные показатели плотности застройки участков территориальных зон:</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1</w:t>
      </w:r>
      <w:r w:rsidR="00E922B7">
        <w:rPr>
          <w:rFonts w:ascii="Times New Roman" w:hAnsi="Times New Roman" w:cs="Times New Roman"/>
        </w:rPr>
        <w:t>5</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891"/>
        <w:gridCol w:w="1757"/>
      </w:tblGrid>
      <w:tr w:rsidR="00F839A9" w:rsidRPr="00D43240">
        <w:tc>
          <w:tcPr>
            <w:tcW w:w="532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Территориальные зоны</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Коэффициент застройки</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Коэффициент плотности застройки</w:t>
            </w:r>
          </w:p>
        </w:tc>
      </w:tr>
      <w:tr w:rsidR="00F839A9" w:rsidRPr="00D43240">
        <w:tc>
          <w:tcPr>
            <w:tcW w:w="8977"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Жилая</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Застройка многоквартирными многоэтажными жилыми домами</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0,4</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1,2</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Застройка многоквартирными многоэтажными жилыми домами - реконструируемая</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0,6</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1,6</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Застройка многоквартирными жилыми домами малой и средней этажности</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0,4</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0,8</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Застройка блокированными жилыми домами с приквартирными земельными участками</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0,3</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0,6</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Застройка одно-, двухквартирными жилыми домами с приусадебными земельными участками</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0,2</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0,4</w:t>
            </w:r>
          </w:p>
        </w:tc>
      </w:tr>
      <w:tr w:rsidR="00F839A9" w:rsidRPr="00D43240">
        <w:tc>
          <w:tcPr>
            <w:tcW w:w="8977"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Общественно-деловая</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Многофункциональная застройка</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Специализированная общественная застройка</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0,8</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2,4</w:t>
            </w:r>
          </w:p>
        </w:tc>
      </w:tr>
      <w:tr w:rsidR="00F839A9" w:rsidRPr="00D43240">
        <w:tc>
          <w:tcPr>
            <w:tcW w:w="8977"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Производственная</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Промышленная</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0,8</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2,4</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Научно-производственная &lt;*&gt;</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0,6</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tc>
          <w:tcPr>
            <w:tcW w:w="5329"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Коммунально-складская</w:t>
            </w:r>
          </w:p>
        </w:tc>
        <w:tc>
          <w:tcPr>
            <w:tcW w:w="189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0,6</w:t>
            </w:r>
          </w:p>
        </w:tc>
        <w:tc>
          <w:tcPr>
            <w:tcW w:w="17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1,8</w:t>
            </w:r>
          </w:p>
        </w:tc>
      </w:tr>
    </w:tbl>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&lt;*&gt; Без учета опытных полей и полигонов, резервных территорий и санитарно-защитных зон.</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Примечания: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w:t>
      </w:r>
      <w:r w:rsidRPr="00D43240">
        <w:rPr>
          <w:rFonts w:ascii="Times New Roman" w:hAnsi="Times New Roman" w:cs="Times New Roman"/>
        </w:rPr>
        <w:lastRenderedPageBreak/>
        <w:t>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 Для территорий, на которые не разработана документация по планировке территории, коэффициенты застройки и коэффициенты плотности застройки приведены для земельного участка.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3)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4) Границами кварталов являются красные линии.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5)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2.4.2. Для предварительного определения общих размеров жилых зон допускается принимать укрупненные показатели в расчете на 1000 чел.: в городе </w:t>
      </w:r>
      <w:r w:rsidR="00885DC9" w:rsidRPr="00D43240">
        <w:rPr>
          <w:rFonts w:ascii="Times New Roman" w:hAnsi="Times New Roman" w:cs="Times New Roman"/>
        </w:rPr>
        <w:t>Алексин</w:t>
      </w:r>
      <w:r w:rsidRPr="00D43240">
        <w:rPr>
          <w:rFonts w:ascii="Times New Roman" w:hAnsi="Times New Roman" w:cs="Times New Roman"/>
        </w:rPr>
        <w:t xml:space="preserve">е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других населенных пунктах муниципального образования город </w:t>
      </w:r>
      <w:r w:rsidR="00885DC9" w:rsidRPr="00D43240">
        <w:rPr>
          <w:rFonts w:ascii="Times New Roman" w:hAnsi="Times New Roman" w:cs="Times New Roman"/>
        </w:rPr>
        <w:t xml:space="preserve">Алексин </w:t>
      </w:r>
      <w:r w:rsidRPr="00D43240">
        <w:rPr>
          <w:rFonts w:ascii="Times New Roman" w:hAnsi="Times New Roman" w:cs="Times New Roman"/>
        </w:rPr>
        <w:t>с преимущественно индивидуальной застройкой - 40 га.</w:t>
      </w:r>
    </w:p>
    <w:p w:rsidR="00F839A9" w:rsidRPr="00D43240" w:rsidRDefault="00F839A9">
      <w:pPr>
        <w:pStyle w:val="ConsPlusNormal"/>
        <w:jc w:val="both"/>
        <w:rPr>
          <w:rFonts w:ascii="Times New Roman" w:hAnsi="Times New Roman" w:cs="Times New Roman"/>
        </w:rPr>
      </w:pPr>
    </w:p>
    <w:p w:rsidR="00D43240" w:rsidRDefault="00D43240">
      <w:pPr>
        <w:pStyle w:val="ConsPlusTitle"/>
        <w:jc w:val="center"/>
        <w:outlineLvl w:val="2"/>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2.5. Расчетные показатели минимально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обеспеченности населения муниципального образования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город </w:t>
      </w:r>
      <w:r w:rsidR="00885DC9" w:rsidRPr="00D43240">
        <w:rPr>
          <w:rFonts w:ascii="Times New Roman" w:hAnsi="Times New Roman" w:cs="Times New Roman"/>
        </w:rPr>
        <w:t>Алексин</w:t>
      </w:r>
      <w:r w:rsidRPr="00D43240">
        <w:rPr>
          <w:rFonts w:ascii="Times New Roman" w:hAnsi="Times New Roman" w:cs="Times New Roman"/>
        </w:rPr>
        <w:t xml:space="preserve"> объектами инженерной инфраструктуры &lt;1&gt;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&lt;1&gt; Расчетные показатели обеспеченности населения муниципального образования город </w:t>
      </w:r>
      <w:r w:rsidR="00885DC9" w:rsidRPr="00D43240">
        <w:rPr>
          <w:rFonts w:ascii="Times New Roman" w:hAnsi="Times New Roman" w:cs="Times New Roman"/>
        </w:rPr>
        <w:t>Алексин</w:t>
      </w:r>
      <w:r w:rsidRPr="00D43240">
        <w:rPr>
          <w:rFonts w:ascii="Times New Roman" w:hAnsi="Times New Roman" w:cs="Times New Roman"/>
        </w:rPr>
        <w:t xml:space="preserve"> объектами инженерной инфраструктуры применяются для подготовки и актуализации Генерального плана муниципального образования город </w:t>
      </w:r>
      <w:r w:rsidR="0038205F"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2.5.1. Основные объекты инженерной инфраструктуры:</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1</w:t>
      </w:r>
      <w:r w:rsidR="00E922B7">
        <w:rPr>
          <w:rFonts w:ascii="Times New Roman" w:hAnsi="Times New Roman" w:cs="Times New Roman"/>
        </w:rPr>
        <w:t>6</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4"/>
        <w:gridCol w:w="5726"/>
      </w:tblGrid>
      <w:tr w:rsidR="00F839A9" w:rsidRPr="00D43240">
        <w:tc>
          <w:tcPr>
            <w:tcW w:w="327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Назначение объектов инженерной инфраструктуры</w:t>
            </w:r>
          </w:p>
        </w:tc>
        <w:tc>
          <w:tcPr>
            <w:tcW w:w="572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Основной состав объектов</w:t>
            </w:r>
          </w:p>
        </w:tc>
      </w:tr>
      <w:tr w:rsidR="00F839A9" w:rsidRPr="00D43240">
        <w:tc>
          <w:tcPr>
            <w:tcW w:w="327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Электроснабжение</w:t>
            </w:r>
          </w:p>
        </w:tc>
        <w:tc>
          <w:tcPr>
            <w:tcW w:w="57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Понижающие станции, линии электропередачи</w:t>
            </w:r>
          </w:p>
        </w:tc>
      </w:tr>
      <w:tr w:rsidR="00F839A9" w:rsidRPr="00D43240">
        <w:tc>
          <w:tcPr>
            <w:tcW w:w="327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Газоснабжение</w:t>
            </w:r>
          </w:p>
        </w:tc>
        <w:tc>
          <w:tcPr>
            <w:tcW w:w="57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Газораспределительные станции, пункты редуцирования газа, газопроводы высокого, среднего и низкого давления</w:t>
            </w:r>
          </w:p>
        </w:tc>
      </w:tr>
      <w:tr w:rsidR="00F839A9" w:rsidRPr="00D43240">
        <w:tc>
          <w:tcPr>
            <w:tcW w:w="327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Теплоснабжение</w:t>
            </w:r>
          </w:p>
        </w:tc>
        <w:tc>
          <w:tcPr>
            <w:tcW w:w="57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Теплоэлектроцентрали, котельные, магистральные сети</w:t>
            </w:r>
          </w:p>
        </w:tc>
      </w:tr>
      <w:tr w:rsidR="00F839A9" w:rsidRPr="00D43240">
        <w:tc>
          <w:tcPr>
            <w:tcW w:w="327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Водоснабжение</w:t>
            </w:r>
          </w:p>
        </w:tc>
        <w:tc>
          <w:tcPr>
            <w:tcW w:w="57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Водозаборы, водоочистные сооружения, насосные станции, магистральные (водоводы) и распределительные сети водоснабжения</w:t>
            </w:r>
          </w:p>
        </w:tc>
      </w:tr>
      <w:tr w:rsidR="00F839A9" w:rsidRPr="00D43240">
        <w:tc>
          <w:tcPr>
            <w:tcW w:w="3274"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Водоотведение</w:t>
            </w:r>
          </w:p>
        </w:tc>
        <w:tc>
          <w:tcPr>
            <w:tcW w:w="572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Канализационные очистные сооружения, насосные станции, магистральные (коллекторы), внутриплощадочные и дворовые сети канализации</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2.5.2. Укрупненные показатели удельной расчетной электрической нагрузки селитебной территории:</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1</w:t>
      </w:r>
      <w:r w:rsidR="00E922B7">
        <w:rPr>
          <w:rFonts w:ascii="Times New Roman" w:hAnsi="Times New Roman" w:cs="Times New Roman"/>
        </w:rPr>
        <w:t>7</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6"/>
        <w:gridCol w:w="1459"/>
        <w:gridCol w:w="948"/>
        <w:gridCol w:w="1304"/>
        <w:gridCol w:w="1361"/>
        <w:gridCol w:w="907"/>
        <w:gridCol w:w="1304"/>
      </w:tblGrid>
      <w:tr w:rsidR="00F839A9" w:rsidRPr="00D43240">
        <w:tc>
          <w:tcPr>
            <w:tcW w:w="1786"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Расчетная удельная обеспеченность общей площадью (кв. м/чел.)</w:t>
            </w:r>
          </w:p>
        </w:tc>
        <w:tc>
          <w:tcPr>
            <w:tcW w:w="7283" w:type="dxa"/>
            <w:gridSpan w:val="6"/>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 xml:space="preserve">Муниципальное образование город </w:t>
            </w:r>
            <w:r w:rsidR="006A53A0" w:rsidRPr="00D43240">
              <w:rPr>
                <w:rFonts w:ascii="Times New Roman" w:hAnsi="Times New Roman" w:cs="Times New Roman"/>
              </w:rPr>
              <w:t>Алексин</w:t>
            </w:r>
          </w:p>
        </w:tc>
      </w:tr>
      <w:tr w:rsidR="00F839A9" w:rsidRPr="00D43240">
        <w:tc>
          <w:tcPr>
            <w:tcW w:w="1786" w:type="dxa"/>
            <w:vMerge/>
          </w:tcPr>
          <w:p w:rsidR="00F839A9" w:rsidRPr="00D43240" w:rsidRDefault="00F839A9">
            <w:pPr>
              <w:pStyle w:val="ConsPlusNormal"/>
              <w:rPr>
                <w:rFonts w:ascii="Times New Roman" w:hAnsi="Times New Roman" w:cs="Times New Roman"/>
              </w:rPr>
            </w:pPr>
          </w:p>
        </w:tc>
        <w:tc>
          <w:tcPr>
            <w:tcW w:w="3711"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 плитами на природном газе, кВт/чел.</w:t>
            </w:r>
          </w:p>
        </w:tc>
        <w:tc>
          <w:tcPr>
            <w:tcW w:w="3572"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со стационарными электрическими плитами, кВт/чел.</w:t>
            </w:r>
          </w:p>
        </w:tc>
      </w:tr>
      <w:tr w:rsidR="00F839A9" w:rsidRPr="00D43240">
        <w:tc>
          <w:tcPr>
            <w:tcW w:w="1786" w:type="dxa"/>
            <w:vMerge/>
          </w:tcPr>
          <w:p w:rsidR="00F839A9" w:rsidRPr="00D43240" w:rsidRDefault="00F839A9">
            <w:pPr>
              <w:pStyle w:val="ConsPlusNormal"/>
              <w:rPr>
                <w:rFonts w:ascii="Times New Roman" w:hAnsi="Times New Roman" w:cs="Times New Roman"/>
              </w:rPr>
            </w:pPr>
          </w:p>
        </w:tc>
        <w:tc>
          <w:tcPr>
            <w:tcW w:w="1459"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 xml:space="preserve">в целом по муниципальному образованию город </w:t>
            </w:r>
            <w:r w:rsidR="006A53A0" w:rsidRPr="00D43240">
              <w:rPr>
                <w:rFonts w:ascii="Times New Roman" w:hAnsi="Times New Roman" w:cs="Times New Roman"/>
              </w:rPr>
              <w:t>Алексин</w:t>
            </w:r>
          </w:p>
        </w:tc>
        <w:tc>
          <w:tcPr>
            <w:tcW w:w="2252"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 том числе:</w:t>
            </w:r>
          </w:p>
        </w:tc>
        <w:tc>
          <w:tcPr>
            <w:tcW w:w="136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 xml:space="preserve">в целом по муниципальному образованию город </w:t>
            </w:r>
            <w:r w:rsidR="006A53A0" w:rsidRPr="00D43240">
              <w:rPr>
                <w:rFonts w:ascii="Times New Roman" w:hAnsi="Times New Roman" w:cs="Times New Roman"/>
              </w:rPr>
              <w:t>Алексин</w:t>
            </w:r>
          </w:p>
        </w:tc>
        <w:tc>
          <w:tcPr>
            <w:tcW w:w="2211"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 том числе:</w:t>
            </w:r>
          </w:p>
        </w:tc>
      </w:tr>
      <w:tr w:rsidR="00F839A9" w:rsidRPr="00D43240">
        <w:tc>
          <w:tcPr>
            <w:tcW w:w="1786" w:type="dxa"/>
            <w:vMerge/>
          </w:tcPr>
          <w:p w:rsidR="00F839A9" w:rsidRPr="00D43240" w:rsidRDefault="00F839A9">
            <w:pPr>
              <w:pStyle w:val="ConsPlusNormal"/>
              <w:rPr>
                <w:rFonts w:ascii="Times New Roman" w:hAnsi="Times New Roman" w:cs="Times New Roman"/>
              </w:rPr>
            </w:pPr>
          </w:p>
        </w:tc>
        <w:tc>
          <w:tcPr>
            <w:tcW w:w="1459" w:type="dxa"/>
            <w:vMerge/>
          </w:tcPr>
          <w:p w:rsidR="00F839A9" w:rsidRPr="00D43240" w:rsidRDefault="00F839A9">
            <w:pPr>
              <w:pStyle w:val="ConsPlusNormal"/>
              <w:rPr>
                <w:rFonts w:ascii="Times New Roman" w:hAnsi="Times New Roman" w:cs="Times New Roman"/>
              </w:rPr>
            </w:pPr>
          </w:p>
        </w:tc>
        <w:tc>
          <w:tcPr>
            <w:tcW w:w="94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жилой район</w:t>
            </w:r>
          </w:p>
        </w:tc>
        <w:tc>
          <w:tcPr>
            <w:tcW w:w="130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микрорайоны (кварталы) застройки</w:t>
            </w:r>
          </w:p>
        </w:tc>
        <w:tc>
          <w:tcPr>
            <w:tcW w:w="1361" w:type="dxa"/>
            <w:vMerge/>
          </w:tcPr>
          <w:p w:rsidR="00F839A9" w:rsidRPr="00D43240" w:rsidRDefault="00F839A9">
            <w:pPr>
              <w:pStyle w:val="ConsPlusNormal"/>
              <w:rPr>
                <w:rFonts w:ascii="Times New Roman" w:hAnsi="Times New Roman" w:cs="Times New Roman"/>
              </w:rPr>
            </w:pPr>
          </w:p>
        </w:tc>
        <w:tc>
          <w:tcPr>
            <w:tcW w:w="90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жилой район</w:t>
            </w:r>
          </w:p>
        </w:tc>
        <w:tc>
          <w:tcPr>
            <w:tcW w:w="130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микрорайоны (кварталы) застройки</w:t>
            </w:r>
          </w:p>
        </w:tc>
      </w:tr>
      <w:tr w:rsidR="00F839A9" w:rsidRPr="00D43240">
        <w:tc>
          <w:tcPr>
            <w:tcW w:w="178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27,8</w:t>
            </w:r>
          </w:p>
        </w:tc>
        <w:tc>
          <w:tcPr>
            <w:tcW w:w="145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0,46</w:t>
            </w:r>
          </w:p>
        </w:tc>
        <w:tc>
          <w:tcPr>
            <w:tcW w:w="94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0,62</w:t>
            </w:r>
          </w:p>
        </w:tc>
        <w:tc>
          <w:tcPr>
            <w:tcW w:w="130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0,41</w:t>
            </w:r>
          </w:p>
        </w:tc>
        <w:tc>
          <w:tcPr>
            <w:tcW w:w="13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0,55</w:t>
            </w:r>
          </w:p>
        </w:tc>
        <w:tc>
          <w:tcPr>
            <w:tcW w:w="90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0,72</w:t>
            </w:r>
          </w:p>
        </w:tc>
        <w:tc>
          <w:tcPr>
            <w:tcW w:w="130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0,5</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Примечания: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1) Значения удельных электрических нагрузок приведены к шинам 10(6) кВ центров питания.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 В тех случаях, когда фактическая обеспеченность общей площадью отличается от расчетной, приведенные в таблице значения следует умножать на отношение фактической обеспеченности к расчетной.</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3) Приведенные показатели учитывают нагрузки: жилых и общественных зданий, коммунальных предприятий, объектов транспортного обслуживания и наружного освещения.</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2.5.3. 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1</w:t>
      </w:r>
      <w:r w:rsidR="00E922B7">
        <w:rPr>
          <w:rFonts w:ascii="Times New Roman" w:hAnsi="Times New Roman" w:cs="Times New Roman"/>
        </w:rPr>
        <w:t>8</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15"/>
        <w:gridCol w:w="2211"/>
        <w:gridCol w:w="2376"/>
      </w:tblGrid>
      <w:tr w:rsidR="00F839A9" w:rsidRPr="00D43240">
        <w:tc>
          <w:tcPr>
            <w:tcW w:w="9026" w:type="dxa"/>
            <w:gridSpan w:val="4"/>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 xml:space="preserve">Муниципальное образование город </w:t>
            </w:r>
            <w:r w:rsidR="006A53A0" w:rsidRPr="00D43240">
              <w:rPr>
                <w:rFonts w:ascii="Times New Roman" w:hAnsi="Times New Roman" w:cs="Times New Roman"/>
              </w:rPr>
              <w:t>Алексин</w:t>
            </w:r>
          </w:p>
        </w:tc>
      </w:tr>
      <w:tr w:rsidR="00F839A9" w:rsidRPr="00D43240">
        <w:tc>
          <w:tcPr>
            <w:tcW w:w="4439"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без стационарных электроплит</w:t>
            </w:r>
          </w:p>
        </w:tc>
        <w:tc>
          <w:tcPr>
            <w:tcW w:w="4587"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со стационарными электроплитами</w:t>
            </w:r>
          </w:p>
        </w:tc>
      </w:tr>
      <w:tr w:rsidR="00F839A9" w:rsidRPr="00D43240">
        <w:tc>
          <w:tcPr>
            <w:tcW w:w="232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удельный расход электроэнергии, кВт.ч/чел. в год</w:t>
            </w:r>
          </w:p>
        </w:tc>
        <w:tc>
          <w:tcPr>
            <w:tcW w:w="2115"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годовое число часов использования максимума электрической нагрузки</w:t>
            </w:r>
          </w:p>
        </w:tc>
        <w:tc>
          <w:tcPr>
            <w:tcW w:w="221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удельный расход электроэнергии, кВт.ч/чел. в год</w:t>
            </w:r>
          </w:p>
        </w:tc>
        <w:tc>
          <w:tcPr>
            <w:tcW w:w="237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годовое число часов использования максимума электрической нагрузки</w:t>
            </w:r>
          </w:p>
        </w:tc>
      </w:tr>
      <w:tr w:rsidR="00F839A9" w:rsidRPr="00D43240">
        <w:tc>
          <w:tcPr>
            <w:tcW w:w="232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2480</w:t>
            </w:r>
          </w:p>
        </w:tc>
        <w:tc>
          <w:tcPr>
            <w:tcW w:w="2115"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5400</w:t>
            </w:r>
          </w:p>
        </w:tc>
        <w:tc>
          <w:tcPr>
            <w:tcW w:w="221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3060</w:t>
            </w:r>
          </w:p>
        </w:tc>
        <w:tc>
          <w:tcPr>
            <w:tcW w:w="237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5600</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2.5.4. Показатели потребления населением тепла при отсутствии приборов учета (удельный расход тепла на расчетный период):</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1</w:t>
      </w:r>
      <w:r w:rsidR="00E922B7">
        <w:rPr>
          <w:rFonts w:ascii="Times New Roman" w:hAnsi="Times New Roman" w:cs="Times New Roman"/>
        </w:rPr>
        <w:t>9</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14"/>
      </w:tblGrid>
      <w:tr w:rsidR="00F839A9" w:rsidRPr="00D43240">
        <w:tc>
          <w:tcPr>
            <w:tcW w:w="623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Наименование услуг</w:t>
            </w:r>
          </w:p>
        </w:tc>
        <w:tc>
          <w:tcPr>
            <w:tcW w:w="2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 xml:space="preserve">Показатель, ккал на 1 кв. м </w:t>
            </w:r>
            <w:r w:rsidRPr="00D43240">
              <w:rPr>
                <w:rFonts w:ascii="Times New Roman" w:hAnsi="Times New Roman" w:cs="Times New Roman"/>
              </w:rPr>
              <w:lastRenderedPageBreak/>
              <w:t>общ. пл. жилья</w:t>
            </w:r>
          </w:p>
        </w:tc>
      </w:tr>
      <w:tr w:rsidR="00F839A9" w:rsidRPr="00D43240">
        <w:tc>
          <w:tcPr>
            <w:tcW w:w="623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Теплопотребление:</w:t>
            </w:r>
          </w:p>
        </w:tc>
        <w:tc>
          <w:tcPr>
            <w:tcW w:w="2814" w:type="dxa"/>
          </w:tcPr>
          <w:p w:rsidR="00F839A9" w:rsidRPr="00D43240" w:rsidRDefault="00F839A9">
            <w:pPr>
              <w:pStyle w:val="ConsPlusNormal"/>
              <w:rPr>
                <w:rFonts w:ascii="Times New Roman" w:hAnsi="Times New Roman" w:cs="Times New Roman"/>
              </w:rPr>
            </w:pPr>
          </w:p>
        </w:tc>
      </w:tr>
      <w:tr w:rsidR="00F839A9" w:rsidRPr="00D43240">
        <w:tc>
          <w:tcPr>
            <w:tcW w:w="623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деревянные жилые дома одноэтажные</w:t>
            </w:r>
          </w:p>
        </w:tc>
        <w:tc>
          <w:tcPr>
            <w:tcW w:w="2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53</w:t>
            </w:r>
          </w:p>
        </w:tc>
      </w:tr>
      <w:tr w:rsidR="00F839A9" w:rsidRPr="00D43240">
        <w:tc>
          <w:tcPr>
            <w:tcW w:w="623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деревянные жилые дома двухэтажные</w:t>
            </w:r>
          </w:p>
        </w:tc>
        <w:tc>
          <w:tcPr>
            <w:tcW w:w="2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51</w:t>
            </w:r>
          </w:p>
        </w:tc>
      </w:tr>
      <w:tr w:rsidR="00F839A9" w:rsidRPr="00D43240">
        <w:tc>
          <w:tcPr>
            <w:tcW w:w="623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кирпичные жилые дома</w:t>
            </w:r>
          </w:p>
        </w:tc>
        <w:tc>
          <w:tcPr>
            <w:tcW w:w="281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32</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2.5.5. Показатели потребления газа в месяц при отсутствии приборов учета:</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Таблица </w:t>
      </w:r>
      <w:r w:rsidR="00E922B7">
        <w:rPr>
          <w:rFonts w:ascii="Times New Roman" w:hAnsi="Times New Roman" w:cs="Times New Roman"/>
        </w:rPr>
        <w:t>20</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3458"/>
        <w:gridCol w:w="1749"/>
        <w:gridCol w:w="1417"/>
      </w:tblGrid>
      <w:tr w:rsidR="00F839A9" w:rsidRPr="00D43240">
        <w:tc>
          <w:tcPr>
            <w:tcW w:w="5860"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Способ потребления</w:t>
            </w:r>
          </w:p>
        </w:tc>
        <w:tc>
          <w:tcPr>
            <w:tcW w:w="174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Единица измерения</w:t>
            </w:r>
          </w:p>
        </w:tc>
        <w:tc>
          <w:tcPr>
            <w:tcW w:w="14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Норма потребления газа</w:t>
            </w:r>
          </w:p>
        </w:tc>
      </w:tr>
      <w:tr w:rsidR="00F839A9" w:rsidRPr="00D43240">
        <w:tc>
          <w:tcPr>
            <w:tcW w:w="2402"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Приготовление пищи и нагрев воды на газовом оборудовании</w:t>
            </w:r>
          </w:p>
        </w:tc>
        <w:tc>
          <w:tcPr>
            <w:tcW w:w="345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 наличии централизованного отопления и горячего водоснабжения</w:t>
            </w:r>
          </w:p>
        </w:tc>
        <w:tc>
          <w:tcPr>
            <w:tcW w:w="1749"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куб. м/чел. (в месяц)</w:t>
            </w:r>
          </w:p>
        </w:tc>
        <w:tc>
          <w:tcPr>
            <w:tcW w:w="14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13,6</w:t>
            </w:r>
          </w:p>
        </w:tc>
      </w:tr>
      <w:tr w:rsidR="00F839A9" w:rsidRPr="00D43240">
        <w:tc>
          <w:tcPr>
            <w:tcW w:w="2402" w:type="dxa"/>
            <w:vMerge/>
          </w:tcPr>
          <w:p w:rsidR="00F839A9" w:rsidRPr="00D43240" w:rsidRDefault="00F839A9">
            <w:pPr>
              <w:pStyle w:val="ConsPlusNormal"/>
              <w:rPr>
                <w:rFonts w:ascii="Times New Roman" w:hAnsi="Times New Roman" w:cs="Times New Roman"/>
              </w:rPr>
            </w:pPr>
          </w:p>
        </w:tc>
        <w:tc>
          <w:tcPr>
            <w:tcW w:w="345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 наличии централизованного отопления и газового водонагревателя</w:t>
            </w:r>
          </w:p>
        </w:tc>
        <w:tc>
          <w:tcPr>
            <w:tcW w:w="1749" w:type="dxa"/>
            <w:vMerge/>
          </w:tcPr>
          <w:p w:rsidR="00F839A9" w:rsidRPr="00D43240" w:rsidRDefault="00F839A9">
            <w:pPr>
              <w:pStyle w:val="ConsPlusNormal"/>
              <w:rPr>
                <w:rFonts w:ascii="Times New Roman" w:hAnsi="Times New Roman" w:cs="Times New Roman"/>
              </w:rPr>
            </w:pPr>
          </w:p>
        </w:tc>
        <w:tc>
          <w:tcPr>
            <w:tcW w:w="14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34,6</w:t>
            </w:r>
          </w:p>
        </w:tc>
      </w:tr>
      <w:tr w:rsidR="00F839A9" w:rsidRPr="00D43240">
        <w:tc>
          <w:tcPr>
            <w:tcW w:w="2402" w:type="dxa"/>
            <w:vMerge/>
          </w:tcPr>
          <w:p w:rsidR="00F839A9" w:rsidRPr="00D43240" w:rsidRDefault="00F839A9">
            <w:pPr>
              <w:pStyle w:val="ConsPlusNormal"/>
              <w:rPr>
                <w:rFonts w:ascii="Times New Roman" w:hAnsi="Times New Roman" w:cs="Times New Roman"/>
              </w:rPr>
            </w:pPr>
          </w:p>
        </w:tc>
        <w:tc>
          <w:tcPr>
            <w:tcW w:w="345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 отсутствии централизованного отопления и горячего водоснабжения</w:t>
            </w:r>
          </w:p>
        </w:tc>
        <w:tc>
          <w:tcPr>
            <w:tcW w:w="1749" w:type="dxa"/>
            <w:vMerge/>
          </w:tcPr>
          <w:p w:rsidR="00F839A9" w:rsidRPr="00D43240" w:rsidRDefault="00F839A9">
            <w:pPr>
              <w:pStyle w:val="ConsPlusNormal"/>
              <w:rPr>
                <w:rFonts w:ascii="Times New Roman" w:hAnsi="Times New Roman" w:cs="Times New Roman"/>
              </w:rPr>
            </w:pPr>
          </w:p>
        </w:tc>
        <w:tc>
          <w:tcPr>
            <w:tcW w:w="14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20,5</w:t>
            </w:r>
          </w:p>
        </w:tc>
      </w:tr>
      <w:tr w:rsidR="00F839A9" w:rsidRPr="00D43240">
        <w:tc>
          <w:tcPr>
            <w:tcW w:w="2402"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Отопление помещений</w:t>
            </w:r>
          </w:p>
        </w:tc>
        <w:tc>
          <w:tcPr>
            <w:tcW w:w="345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среднегодовая норма</w:t>
            </w:r>
          </w:p>
        </w:tc>
        <w:tc>
          <w:tcPr>
            <w:tcW w:w="174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куб. м/кв. м</w:t>
            </w:r>
          </w:p>
        </w:tc>
        <w:tc>
          <w:tcPr>
            <w:tcW w:w="14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8,5</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2.5.6. Среднесуточное (за год) водопотребление на хозяйственно-питьевые нужды:</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 xml:space="preserve">Таблица </w:t>
      </w:r>
      <w:r w:rsidR="00E922B7">
        <w:rPr>
          <w:rFonts w:ascii="Times New Roman" w:hAnsi="Times New Roman" w:cs="Times New Roman"/>
        </w:rPr>
        <w:t>21</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19"/>
      </w:tblGrid>
      <w:tr w:rsidR="00F839A9" w:rsidRPr="00D43240">
        <w:tc>
          <w:tcPr>
            <w:tcW w:w="4706"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Степень благоустройства районов жилой застройки</w:t>
            </w:r>
          </w:p>
        </w:tc>
        <w:tc>
          <w:tcPr>
            <w:tcW w:w="4319" w:type="dxa"/>
            <w:tcBorders>
              <w:top w:val="single" w:sz="4" w:space="0" w:color="auto"/>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л/сутки</w:t>
            </w:r>
          </w:p>
        </w:tc>
      </w:tr>
      <w:tr w:rsidR="00F839A9" w:rsidRPr="00D43240">
        <w:tblPrEx>
          <w:tblBorders>
            <w:insideH w:val="none" w:sz="0" w:space="0" w:color="auto"/>
          </w:tblBorders>
        </w:tblPrEx>
        <w:tc>
          <w:tcPr>
            <w:tcW w:w="4706" w:type="dxa"/>
            <w:tcBorders>
              <w:top w:val="single" w:sz="4" w:space="0" w:color="auto"/>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Застройка зданиями, оборудованными внутренним водопроводом и канализацией:</w:t>
            </w:r>
          </w:p>
        </w:tc>
        <w:tc>
          <w:tcPr>
            <w:tcW w:w="4319" w:type="dxa"/>
            <w:tcBorders>
              <w:top w:val="single" w:sz="4" w:space="0" w:color="auto"/>
              <w:bottom w:val="nil"/>
            </w:tcBorders>
          </w:tcPr>
          <w:p w:rsidR="00F839A9" w:rsidRPr="00D43240" w:rsidRDefault="00F839A9">
            <w:pPr>
              <w:pStyle w:val="ConsPlusNormal"/>
              <w:rPr>
                <w:rFonts w:ascii="Times New Roman" w:hAnsi="Times New Roman" w:cs="Times New Roman"/>
              </w:rPr>
            </w:pPr>
          </w:p>
        </w:tc>
      </w:tr>
      <w:tr w:rsidR="00F839A9" w:rsidRPr="00D43240">
        <w:tblPrEx>
          <w:tblBorders>
            <w:insideH w:val="none" w:sz="0" w:space="0" w:color="auto"/>
          </w:tblBorders>
        </w:tblPrEx>
        <w:tc>
          <w:tcPr>
            <w:tcW w:w="4706"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без ванн</w:t>
            </w:r>
          </w:p>
        </w:tc>
        <w:tc>
          <w:tcPr>
            <w:tcW w:w="431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125 - 160</w:t>
            </w:r>
          </w:p>
        </w:tc>
      </w:tr>
      <w:tr w:rsidR="00F839A9" w:rsidRPr="00D43240">
        <w:tblPrEx>
          <w:tblBorders>
            <w:insideH w:val="none" w:sz="0" w:space="0" w:color="auto"/>
          </w:tblBorders>
        </w:tblPrEx>
        <w:tc>
          <w:tcPr>
            <w:tcW w:w="4706"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 ваннами и местными водонагревателями</w:t>
            </w:r>
          </w:p>
        </w:tc>
        <w:tc>
          <w:tcPr>
            <w:tcW w:w="4319"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160 - 230</w:t>
            </w:r>
          </w:p>
        </w:tc>
      </w:tr>
      <w:tr w:rsidR="00F839A9" w:rsidRPr="00D43240">
        <w:tblPrEx>
          <w:tblBorders>
            <w:insideH w:val="none" w:sz="0" w:space="0" w:color="auto"/>
          </w:tblBorders>
        </w:tblPrEx>
        <w:tc>
          <w:tcPr>
            <w:tcW w:w="4706" w:type="dxa"/>
            <w:tcBorders>
              <w:top w:val="nil"/>
              <w:bottom w:val="single" w:sz="4" w:space="0" w:color="auto"/>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 централизованным горячим водоснабжением</w:t>
            </w:r>
          </w:p>
        </w:tc>
        <w:tc>
          <w:tcPr>
            <w:tcW w:w="4319" w:type="dxa"/>
            <w:tcBorders>
              <w:top w:val="nil"/>
              <w:bottom w:val="single" w:sz="4" w:space="0" w:color="auto"/>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220 - 280</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2.5.7. Максимальные размеры земельных участков для размещения очистных сооружений канализации:</w:t>
      </w:r>
    </w:p>
    <w:p w:rsidR="00F839A9" w:rsidRPr="00D43240" w:rsidRDefault="00F839A9">
      <w:pPr>
        <w:pStyle w:val="ConsPlusNormal"/>
        <w:jc w:val="both"/>
        <w:rPr>
          <w:rFonts w:ascii="Times New Roman" w:hAnsi="Times New Roman" w:cs="Times New Roman"/>
        </w:rPr>
      </w:pPr>
    </w:p>
    <w:p w:rsidR="00F839A9" w:rsidRDefault="00F839A9" w:rsidP="00E922B7">
      <w:pPr>
        <w:pStyle w:val="ConsPlusNormal"/>
        <w:jc w:val="right"/>
        <w:rPr>
          <w:rFonts w:ascii="Times New Roman" w:hAnsi="Times New Roman" w:cs="Times New Roman"/>
        </w:rPr>
      </w:pPr>
      <w:r w:rsidRPr="00D43240">
        <w:rPr>
          <w:rFonts w:ascii="Times New Roman" w:hAnsi="Times New Roman" w:cs="Times New Roman"/>
        </w:rPr>
        <w:t xml:space="preserve">Таблица </w:t>
      </w:r>
      <w:r w:rsidR="006A53A0" w:rsidRPr="00D43240">
        <w:rPr>
          <w:rFonts w:ascii="Times New Roman" w:hAnsi="Times New Roman" w:cs="Times New Roman"/>
        </w:rPr>
        <w:t>2</w:t>
      </w:r>
      <w:r w:rsidR="00E922B7">
        <w:rPr>
          <w:rFonts w:ascii="Times New Roman" w:hAnsi="Times New Roman" w:cs="Times New Roman"/>
        </w:rPr>
        <w:t>2</w:t>
      </w:r>
    </w:p>
    <w:p w:rsidR="00E922B7" w:rsidRPr="00D43240" w:rsidRDefault="00E922B7" w:rsidP="00E922B7">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3"/>
        <w:gridCol w:w="1701"/>
        <w:gridCol w:w="1361"/>
        <w:gridCol w:w="2608"/>
      </w:tblGrid>
      <w:tr w:rsidR="00F839A9" w:rsidRPr="00D43240">
        <w:tc>
          <w:tcPr>
            <w:tcW w:w="3383"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Производительность очистных сооружений канализации, тыс. м</w:t>
            </w:r>
            <w:r w:rsidRPr="00D43240">
              <w:rPr>
                <w:rFonts w:ascii="Times New Roman" w:hAnsi="Times New Roman" w:cs="Times New Roman"/>
                <w:vertAlign w:val="superscript"/>
              </w:rPr>
              <w:t>3</w:t>
            </w:r>
            <w:r w:rsidRPr="00D43240">
              <w:rPr>
                <w:rFonts w:ascii="Times New Roman" w:hAnsi="Times New Roman" w:cs="Times New Roman"/>
              </w:rPr>
              <w:t>/сутки</w:t>
            </w:r>
          </w:p>
        </w:tc>
        <w:tc>
          <w:tcPr>
            <w:tcW w:w="5670"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Размеры земельных участков, га</w:t>
            </w:r>
          </w:p>
        </w:tc>
      </w:tr>
      <w:tr w:rsidR="00F839A9" w:rsidRPr="00D43240">
        <w:tc>
          <w:tcPr>
            <w:tcW w:w="3383" w:type="dxa"/>
            <w:vMerge/>
          </w:tcPr>
          <w:p w:rsidR="00F839A9" w:rsidRPr="00D43240" w:rsidRDefault="00F839A9">
            <w:pPr>
              <w:pStyle w:val="ConsPlusNormal"/>
              <w:rPr>
                <w:rFonts w:ascii="Times New Roman" w:hAnsi="Times New Roman" w:cs="Times New Roman"/>
              </w:rPr>
            </w:pP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 xml:space="preserve">очистных </w:t>
            </w:r>
            <w:r w:rsidRPr="00D43240">
              <w:rPr>
                <w:rFonts w:ascii="Times New Roman" w:hAnsi="Times New Roman" w:cs="Times New Roman"/>
              </w:rPr>
              <w:lastRenderedPageBreak/>
              <w:t>сооружений</w:t>
            </w:r>
          </w:p>
        </w:tc>
        <w:tc>
          <w:tcPr>
            <w:tcW w:w="13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lastRenderedPageBreak/>
              <w:t xml:space="preserve">иловых </w:t>
            </w:r>
            <w:r w:rsidRPr="00D43240">
              <w:rPr>
                <w:rFonts w:ascii="Times New Roman" w:hAnsi="Times New Roman" w:cs="Times New Roman"/>
              </w:rPr>
              <w:lastRenderedPageBreak/>
              <w:t>площадок</w:t>
            </w:r>
          </w:p>
        </w:tc>
        <w:tc>
          <w:tcPr>
            <w:tcW w:w="260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lastRenderedPageBreak/>
              <w:t xml:space="preserve">биологических прудов </w:t>
            </w:r>
            <w:r w:rsidRPr="00D43240">
              <w:rPr>
                <w:rFonts w:ascii="Times New Roman" w:hAnsi="Times New Roman" w:cs="Times New Roman"/>
              </w:rPr>
              <w:lastRenderedPageBreak/>
              <w:t>глубокой очистки сточных вод</w:t>
            </w:r>
          </w:p>
        </w:tc>
      </w:tr>
      <w:tr w:rsidR="00F839A9" w:rsidRPr="00D43240">
        <w:tc>
          <w:tcPr>
            <w:tcW w:w="33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до 0,7</w:t>
            </w: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0,5</w:t>
            </w:r>
          </w:p>
        </w:tc>
        <w:tc>
          <w:tcPr>
            <w:tcW w:w="13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0,2</w:t>
            </w:r>
          </w:p>
        </w:tc>
        <w:tc>
          <w:tcPr>
            <w:tcW w:w="260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r w:rsidR="00F839A9" w:rsidRPr="00D43240">
        <w:tc>
          <w:tcPr>
            <w:tcW w:w="33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свыше 0,7 до 17</w:t>
            </w: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w:t>
            </w:r>
          </w:p>
        </w:tc>
        <w:tc>
          <w:tcPr>
            <w:tcW w:w="13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w:t>
            </w:r>
          </w:p>
        </w:tc>
        <w:tc>
          <w:tcPr>
            <w:tcW w:w="260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w:t>
            </w:r>
          </w:p>
        </w:tc>
      </w:tr>
      <w:tr w:rsidR="00F839A9" w:rsidRPr="00D43240">
        <w:tc>
          <w:tcPr>
            <w:tcW w:w="33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свыше 17 до 40</w:t>
            </w: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w:t>
            </w:r>
          </w:p>
        </w:tc>
        <w:tc>
          <w:tcPr>
            <w:tcW w:w="13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9</w:t>
            </w:r>
          </w:p>
        </w:tc>
        <w:tc>
          <w:tcPr>
            <w:tcW w:w="260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w:t>
            </w:r>
          </w:p>
        </w:tc>
      </w:tr>
      <w:tr w:rsidR="00F839A9" w:rsidRPr="00D43240">
        <w:tc>
          <w:tcPr>
            <w:tcW w:w="33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свыше 40 до 130</w:t>
            </w: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12</w:t>
            </w:r>
          </w:p>
        </w:tc>
        <w:tc>
          <w:tcPr>
            <w:tcW w:w="13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25</w:t>
            </w:r>
          </w:p>
        </w:tc>
        <w:tc>
          <w:tcPr>
            <w:tcW w:w="260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r>
      <w:tr w:rsidR="00F839A9" w:rsidRPr="00D43240">
        <w:tc>
          <w:tcPr>
            <w:tcW w:w="33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свыше 130 до 175</w:t>
            </w: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14</w:t>
            </w:r>
          </w:p>
        </w:tc>
        <w:tc>
          <w:tcPr>
            <w:tcW w:w="13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c>
          <w:tcPr>
            <w:tcW w:w="260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r>
      <w:tr w:rsidR="00F839A9" w:rsidRPr="00D43240">
        <w:tc>
          <w:tcPr>
            <w:tcW w:w="33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свыше 175 до 280</w:t>
            </w: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18</w:t>
            </w:r>
          </w:p>
        </w:tc>
        <w:tc>
          <w:tcPr>
            <w:tcW w:w="13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55</w:t>
            </w:r>
          </w:p>
        </w:tc>
        <w:tc>
          <w:tcPr>
            <w:tcW w:w="260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bl>
    <w:p w:rsidR="006A53A0" w:rsidRPr="00D43240" w:rsidRDefault="006A53A0" w:rsidP="006A53A0">
      <w:pPr>
        <w:pStyle w:val="ConsPlusNormal"/>
        <w:spacing w:before="240"/>
        <w:ind w:firstLine="540"/>
        <w:jc w:val="both"/>
        <w:rPr>
          <w:rFonts w:ascii="Times New Roman" w:hAnsi="Times New Roman" w:cs="Times New Roman"/>
        </w:rPr>
      </w:pPr>
      <w:r w:rsidRPr="00D43240">
        <w:rPr>
          <w:rFonts w:ascii="Times New Roman" w:hAnsi="Times New Roman" w:cs="Times New Roman"/>
        </w:rPr>
        <w:t>2.5.8. Размеры земельных участков очистных сооружений производительностью свыше 280 тыс.куб.м/сутки следует принимать по проектам, разработанным при согласовании с Роспотребнадзором.</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2.5.</w:t>
      </w:r>
      <w:r w:rsidR="006A53A0" w:rsidRPr="00D43240">
        <w:rPr>
          <w:rFonts w:ascii="Times New Roman" w:hAnsi="Times New Roman" w:cs="Times New Roman"/>
        </w:rPr>
        <w:t>9</w:t>
      </w:r>
      <w:r w:rsidRPr="00D43240">
        <w:rPr>
          <w:rFonts w:ascii="Times New Roman" w:hAnsi="Times New Roman" w:cs="Times New Roman"/>
        </w:rPr>
        <w:t xml:space="preserve">. При отсутствии централизованных сетей водоотведения на территориях существующей застройки канализование объектов капитального строительства выполняется в соответствии с требованиями Правил благоустройства территории муниципального образования город </w:t>
      </w:r>
      <w:r w:rsidR="006A53A0"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2.5.</w:t>
      </w:r>
      <w:r w:rsidR="006A53A0" w:rsidRPr="00D43240">
        <w:rPr>
          <w:rFonts w:ascii="Times New Roman" w:hAnsi="Times New Roman" w:cs="Times New Roman"/>
        </w:rPr>
        <w:t>10</w:t>
      </w:r>
      <w:r w:rsidRPr="00D43240">
        <w:rPr>
          <w:rFonts w:ascii="Times New Roman" w:hAnsi="Times New Roman" w:cs="Times New Roman"/>
        </w:rPr>
        <w:t>. Нормативы потребления коммунальных услуг по холодному и горячему водоснабжению, водоотведению, газоснабжению, теплоснабжению устанавливаются уполномоченным органом исполнительной власти Тульской области по утверждению нормативов потребления коммунальных услуг.</w:t>
      </w:r>
    </w:p>
    <w:p w:rsidR="00634CC5" w:rsidRPr="00D43240" w:rsidRDefault="00634CC5" w:rsidP="00634CC5">
      <w:pPr>
        <w:pStyle w:val="ConsPlusNormal"/>
        <w:spacing w:before="240"/>
        <w:ind w:firstLine="540"/>
        <w:jc w:val="both"/>
        <w:rPr>
          <w:rFonts w:ascii="Times New Roman" w:hAnsi="Times New Roman" w:cs="Times New Roman"/>
        </w:rPr>
      </w:pPr>
      <w:r w:rsidRPr="00D43240">
        <w:rPr>
          <w:rFonts w:ascii="Times New Roman" w:hAnsi="Times New Roman" w:cs="Times New Roman"/>
        </w:rPr>
        <w:t>2.5.11.Необходимое количество телефонных номеров и радиоточек для населенных пунктов следует определять в соответствии с нормами технологического проектирования "Городские и сельские телефонные сети" РД 45.120 - 2000 НТП 112 - 2000.</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2.6. Расчетные показатели минимально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обеспеченности населения муниципального образования город</w:t>
      </w:r>
    </w:p>
    <w:p w:rsidR="00F839A9" w:rsidRPr="00D43240" w:rsidRDefault="00634CC5">
      <w:pPr>
        <w:pStyle w:val="ConsPlusTitle"/>
        <w:jc w:val="center"/>
        <w:rPr>
          <w:rFonts w:ascii="Times New Roman" w:hAnsi="Times New Roman" w:cs="Times New Roman"/>
        </w:rPr>
      </w:pPr>
      <w:r w:rsidRPr="00D43240">
        <w:rPr>
          <w:rFonts w:ascii="Times New Roman" w:hAnsi="Times New Roman" w:cs="Times New Roman"/>
        </w:rPr>
        <w:t>Алексин</w:t>
      </w:r>
      <w:r w:rsidR="00F839A9" w:rsidRPr="00D43240">
        <w:rPr>
          <w:rFonts w:ascii="Times New Roman" w:hAnsi="Times New Roman" w:cs="Times New Roman"/>
        </w:rPr>
        <w:t xml:space="preserve"> озелененными территориями общего пользования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и расчетные показатели максимально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территориальной доступности таких объектов для населения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муниципального образования город </w:t>
      </w:r>
      <w:r w:rsidR="00634CC5" w:rsidRPr="00D43240">
        <w:rPr>
          <w:rFonts w:ascii="Times New Roman" w:hAnsi="Times New Roman" w:cs="Times New Roman"/>
        </w:rPr>
        <w:t>Алексин</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2.6.1. Суммарная площадь озелененных территорий общего пользования (парки, лесопарки, сады, скверы, бульвары и т.д.) должна быть не менее 16 м</w:t>
      </w:r>
      <w:r w:rsidRPr="00D43240">
        <w:rPr>
          <w:rFonts w:ascii="Times New Roman" w:hAnsi="Times New Roman" w:cs="Times New Roman"/>
          <w:vertAlign w:val="superscript"/>
        </w:rPr>
        <w:t>2</w:t>
      </w:r>
      <w:r w:rsidRPr="00D43240">
        <w:rPr>
          <w:rFonts w:ascii="Times New Roman" w:hAnsi="Times New Roman" w:cs="Times New Roman"/>
        </w:rPr>
        <w:t xml:space="preserve"> на одного человека.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2.6.2. Минимальные размеры площади в соответствии с действующими нормами: парк - 5 га; сады - 2 га; бульвар, сквер - 0,15 га. Указанные размеры могут быть уменьшены или увеличены, но не более чем на 20%.</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2.6.3. Расстояние от зданий и сооружений, а также объектов инженерного благоустройства до деревьев и кустарников:</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2</w:t>
      </w:r>
      <w:r w:rsidR="00E922B7">
        <w:rPr>
          <w:rFonts w:ascii="Times New Roman" w:hAnsi="Times New Roman" w:cs="Times New Roman"/>
        </w:rPr>
        <w:t>3</w:t>
      </w:r>
    </w:p>
    <w:p w:rsidR="00F839A9" w:rsidRPr="00D43240" w:rsidRDefault="00F839A9">
      <w:pPr>
        <w:pStyle w:val="ConsPlusNormal"/>
        <w:jc w:val="both"/>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517"/>
        <w:gridCol w:w="2260"/>
      </w:tblGrid>
      <w:tr w:rsidR="00F839A9" w:rsidRPr="00D43240" w:rsidTr="00634CC5">
        <w:tc>
          <w:tcPr>
            <w:tcW w:w="5783"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Здание, сооружение, объект инженерного благоустройства</w:t>
            </w:r>
          </w:p>
        </w:tc>
        <w:tc>
          <w:tcPr>
            <w:tcW w:w="3777"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Расстояния, м, от здания, сооружения, объекта до оси</w:t>
            </w:r>
          </w:p>
        </w:tc>
      </w:tr>
      <w:tr w:rsidR="00F839A9" w:rsidRPr="00D43240" w:rsidTr="00634CC5">
        <w:tc>
          <w:tcPr>
            <w:tcW w:w="5783" w:type="dxa"/>
            <w:vMerge/>
          </w:tcPr>
          <w:p w:rsidR="00F839A9" w:rsidRPr="00D43240" w:rsidRDefault="00F839A9">
            <w:pPr>
              <w:pStyle w:val="ConsPlusNormal"/>
              <w:rPr>
                <w:rFonts w:ascii="Times New Roman" w:hAnsi="Times New Roman" w:cs="Times New Roman"/>
              </w:rPr>
            </w:pPr>
          </w:p>
        </w:tc>
        <w:tc>
          <w:tcPr>
            <w:tcW w:w="15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ствола дерева</w:t>
            </w:r>
          </w:p>
        </w:tc>
        <w:tc>
          <w:tcPr>
            <w:tcW w:w="22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кустарника</w:t>
            </w:r>
          </w:p>
        </w:tc>
      </w:tr>
      <w:tr w:rsidR="00F839A9" w:rsidRPr="00D43240" w:rsidTr="00634CC5">
        <w:tc>
          <w:tcPr>
            <w:tcW w:w="57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Наружная стена здания и сооружения</w:t>
            </w:r>
          </w:p>
        </w:tc>
        <w:tc>
          <w:tcPr>
            <w:tcW w:w="15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w:t>
            </w:r>
          </w:p>
        </w:tc>
        <w:tc>
          <w:tcPr>
            <w:tcW w:w="22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w:t>
            </w:r>
          </w:p>
        </w:tc>
      </w:tr>
      <w:tr w:rsidR="00F839A9" w:rsidRPr="00D43240" w:rsidTr="00634CC5">
        <w:tc>
          <w:tcPr>
            <w:tcW w:w="57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Край тротуара и садовой дорожки</w:t>
            </w:r>
          </w:p>
        </w:tc>
        <w:tc>
          <w:tcPr>
            <w:tcW w:w="15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0,7</w:t>
            </w:r>
          </w:p>
        </w:tc>
        <w:tc>
          <w:tcPr>
            <w:tcW w:w="22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0,5</w:t>
            </w:r>
          </w:p>
        </w:tc>
      </w:tr>
      <w:tr w:rsidR="00F839A9" w:rsidRPr="00D43240" w:rsidTr="00634CC5">
        <w:tc>
          <w:tcPr>
            <w:tcW w:w="57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Край проезжей части улиц, кромка укрепленной полосы обочины дороги или бровка канавы</w:t>
            </w:r>
          </w:p>
        </w:tc>
        <w:tc>
          <w:tcPr>
            <w:tcW w:w="15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c>
          <w:tcPr>
            <w:tcW w:w="22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rsidTr="00634CC5">
        <w:tc>
          <w:tcPr>
            <w:tcW w:w="57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Мачта и опора осветительной сети, мостовая опора и эстакада</w:t>
            </w:r>
          </w:p>
        </w:tc>
        <w:tc>
          <w:tcPr>
            <w:tcW w:w="15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4,0</w:t>
            </w:r>
          </w:p>
        </w:tc>
        <w:tc>
          <w:tcPr>
            <w:tcW w:w="22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r w:rsidR="00F839A9" w:rsidRPr="00D43240" w:rsidTr="00634CC5">
        <w:tc>
          <w:tcPr>
            <w:tcW w:w="57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Подошва откоса, террасы и др.</w:t>
            </w:r>
          </w:p>
        </w:tc>
        <w:tc>
          <w:tcPr>
            <w:tcW w:w="15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c>
          <w:tcPr>
            <w:tcW w:w="22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0,5</w:t>
            </w:r>
          </w:p>
        </w:tc>
      </w:tr>
      <w:tr w:rsidR="00F839A9" w:rsidRPr="00D43240" w:rsidTr="00634CC5">
        <w:tc>
          <w:tcPr>
            <w:tcW w:w="578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Подошва или внутренняя грань подпорной стенки</w:t>
            </w:r>
          </w:p>
        </w:tc>
        <w:tc>
          <w:tcPr>
            <w:tcW w:w="151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3,0</w:t>
            </w:r>
          </w:p>
        </w:tc>
        <w:tc>
          <w:tcPr>
            <w:tcW w:w="2260"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rsidTr="00634CC5">
        <w:tblPrEx>
          <w:tblBorders>
            <w:insideH w:val="nil"/>
          </w:tblBorders>
        </w:tblPrEx>
        <w:tc>
          <w:tcPr>
            <w:tcW w:w="5783" w:type="dxa"/>
            <w:tcBorders>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Подземные сети:</w:t>
            </w:r>
          </w:p>
        </w:tc>
        <w:tc>
          <w:tcPr>
            <w:tcW w:w="1517" w:type="dxa"/>
            <w:tcBorders>
              <w:bottom w:val="nil"/>
            </w:tcBorders>
          </w:tcPr>
          <w:p w:rsidR="00F839A9" w:rsidRPr="00D43240" w:rsidRDefault="00F839A9">
            <w:pPr>
              <w:pStyle w:val="ConsPlusNormal"/>
              <w:rPr>
                <w:rFonts w:ascii="Times New Roman" w:hAnsi="Times New Roman" w:cs="Times New Roman"/>
              </w:rPr>
            </w:pPr>
          </w:p>
        </w:tc>
        <w:tc>
          <w:tcPr>
            <w:tcW w:w="2260" w:type="dxa"/>
            <w:tcBorders>
              <w:bottom w:val="nil"/>
            </w:tcBorders>
          </w:tcPr>
          <w:p w:rsidR="00F839A9" w:rsidRPr="00D43240" w:rsidRDefault="00F839A9">
            <w:pPr>
              <w:pStyle w:val="ConsPlusNormal"/>
              <w:rPr>
                <w:rFonts w:ascii="Times New Roman" w:hAnsi="Times New Roman" w:cs="Times New Roman"/>
              </w:rPr>
            </w:pPr>
          </w:p>
        </w:tc>
      </w:tr>
      <w:tr w:rsidR="00F839A9" w:rsidRPr="00D43240" w:rsidTr="00634CC5">
        <w:tblPrEx>
          <w:tblBorders>
            <w:insideH w:val="nil"/>
          </w:tblBorders>
        </w:tblPrEx>
        <w:tc>
          <w:tcPr>
            <w:tcW w:w="5783"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газопровод, канализация</w:t>
            </w:r>
          </w:p>
        </w:tc>
        <w:tc>
          <w:tcPr>
            <w:tcW w:w="151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1,5</w:t>
            </w:r>
          </w:p>
        </w:tc>
        <w:tc>
          <w:tcPr>
            <w:tcW w:w="2260"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r w:rsidR="00F839A9" w:rsidRPr="00D43240" w:rsidTr="00634CC5">
        <w:tblPrEx>
          <w:tblBorders>
            <w:insideH w:val="nil"/>
          </w:tblBorders>
        </w:tblPrEx>
        <w:tc>
          <w:tcPr>
            <w:tcW w:w="5783"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тепловая сеть (стенка канала, тоннеля или оболочка при бесканальной прокладке)</w:t>
            </w:r>
          </w:p>
        </w:tc>
        <w:tc>
          <w:tcPr>
            <w:tcW w:w="151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c>
          <w:tcPr>
            <w:tcW w:w="2260"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w:t>
            </w:r>
          </w:p>
        </w:tc>
      </w:tr>
      <w:tr w:rsidR="00F839A9" w:rsidRPr="00D43240" w:rsidTr="00634CC5">
        <w:tblPrEx>
          <w:tblBorders>
            <w:insideH w:val="nil"/>
          </w:tblBorders>
        </w:tblPrEx>
        <w:tc>
          <w:tcPr>
            <w:tcW w:w="5783" w:type="dxa"/>
            <w:tcBorders>
              <w:top w:val="nil"/>
              <w:bottom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водопровод, дренаж</w:t>
            </w:r>
          </w:p>
        </w:tc>
        <w:tc>
          <w:tcPr>
            <w:tcW w:w="1517"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c>
          <w:tcPr>
            <w:tcW w:w="2260" w:type="dxa"/>
            <w:tcBorders>
              <w:top w:val="nil"/>
              <w:bottom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w:t>
            </w:r>
          </w:p>
        </w:tc>
      </w:tr>
      <w:tr w:rsidR="00F839A9" w:rsidRPr="00D43240" w:rsidTr="00634CC5">
        <w:tblPrEx>
          <w:tblBorders>
            <w:insideH w:val="nil"/>
          </w:tblBorders>
        </w:tblPrEx>
        <w:tc>
          <w:tcPr>
            <w:tcW w:w="5783" w:type="dxa"/>
            <w:tcBorders>
              <w:top w:val="nil"/>
            </w:tcBorders>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 силовой кабель и кабель связи</w:t>
            </w:r>
          </w:p>
        </w:tc>
        <w:tc>
          <w:tcPr>
            <w:tcW w:w="1517"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w:t>
            </w:r>
          </w:p>
        </w:tc>
        <w:tc>
          <w:tcPr>
            <w:tcW w:w="2260" w:type="dxa"/>
            <w:tcBorders>
              <w:top w:val="nil"/>
            </w:tcBorders>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0,7</w:t>
            </w:r>
          </w:p>
        </w:tc>
      </w:tr>
      <w:tr w:rsidR="00F839A9" w:rsidRPr="00D43240" w:rsidTr="00634CC5">
        <w:tc>
          <w:tcPr>
            <w:tcW w:w="9560" w:type="dxa"/>
            <w:gridSpan w:val="3"/>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Примечания:</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2. Расстояния от воздушных линий электропередачи (ВЛ) до деревьев следует принимать по Правилам устройства электроустановок (ПУЭ).</w:t>
            </w:r>
          </w:p>
          <w:p w:rsidR="00F839A9" w:rsidRPr="00D43240" w:rsidRDefault="00F839A9">
            <w:pPr>
              <w:pStyle w:val="ConsPlusNormal"/>
              <w:rPr>
                <w:rFonts w:ascii="Times New Roman" w:hAnsi="Times New Roman" w:cs="Times New Roman"/>
              </w:rPr>
            </w:pPr>
            <w:r w:rsidRPr="00D43240">
              <w:rPr>
                <w:rFonts w:ascii="Times New Roman" w:hAnsi="Times New Roman" w:cs="Times New Roman"/>
              </w:rPr>
              <w:t>3. Деревья, высаживаемые у зданий, не должны препятствовать инсоляции и освещенности жилых и общественных помещений</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2.6.4. Автостоянки для посетителей парка размещаются за пределами его территории, но не далее 200 м от входа.</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2.6.5. При организации рекреационных зон для кратковременного (одно-, двухдневного) отдыха необходимо предусматривать транспортную доступность не более 30 - 40 мин. Для укрупненных расчетов обеспеченность населения местами отдыха в пределах нормативной транспортной доступности принимается: для жителей города </w:t>
      </w:r>
      <w:r w:rsidR="00634CC5" w:rsidRPr="00D43240">
        <w:rPr>
          <w:rFonts w:ascii="Times New Roman" w:hAnsi="Times New Roman" w:cs="Times New Roman"/>
        </w:rPr>
        <w:t>Алексина</w:t>
      </w:r>
      <w:r w:rsidRPr="00D43240">
        <w:rPr>
          <w:rFonts w:ascii="Times New Roman" w:hAnsi="Times New Roman" w:cs="Times New Roman"/>
        </w:rPr>
        <w:t xml:space="preserve"> - 25 - 40%, для жителей других населенных пунктов 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 xml:space="preserve"> - 15 - 12%.</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2.7. Расчетные показатели минимально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обеспеченности населения муниципального образования город</w:t>
      </w:r>
    </w:p>
    <w:p w:rsidR="00F839A9" w:rsidRPr="00D43240" w:rsidRDefault="00634CC5">
      <w:pPr>
        <w:pStyle w:val="ConsPlusTitle"/>
        <w:jc w:val="center"/>
        <w:rPr>
          <w:rFonts w:ascii="Times New Roman" w:hAnsi="Times New Roman" w:cs="Times New Roman"/>
        </w:rPr>
      </w:pPr>
      <w:r w:rsidRPr="00D43240">
        <w:rPr>
          <w:rFonts w:ascii="Times New Roman" w:hAnsi="Times New Roman" w:cs="Times New Roman"/>
        </w:rPr>
        <w:t>Алексин</w:t>
      </w:r>
      <w:r w:rsidR="00F839A9" w:rsidRPr="00D43240">
        <w:rPr>
          <w:rFonts w:ascii="Times New Roman" w:hAnsi="Times New Roman" w:cs="Times New Roman"/>
        </w:rPr>
        <w:t xml:space="preserve"> объектами, необходимыми для осуществления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мероприятий по обеспечению безопасности людей на водных</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объектах 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 xml:space="preserve"> &lt;2&gt;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&lt;2&gt; Расчетные показатели обеспеченности населения 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 xml:space="preserve"> объектами, необходимыми для осуществления мероприятий по обеспечению безопасности людей на водных объектах, применяются для подготовки и актуализации Генерального плана 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2.7.1. Расчетные показатели минимально допустимого уровня обеспеченности населения муниципальными спасательными центрами и станциями, необходимыми для осуществления мероприятий по обеспечению безопасности людей на водных объектах, указаны в таблице 2</w:t>
      </w:r>
      <w:r w:rsidR="00E922B7">
        <w:rPr>
          <w:rFonts w:ascii="Times New Roman" w:hAnsi="Times New Roman" w:cs="Times New Roman"/>
        </w:rPr>
        <w:t>4</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2</w:t>
      </w:r>
      <w:r w:rsidR="00E922B7">
        <w:rPr>
          <w:rFonts w:ascii="Times New Roman" w:hAnsi="Times New Roman" w:cs="Times New Roman"/>
        </w:rPr>
        <w:t>4</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3343"/>
        <w:gridCol w:w="2381"/>
      </w:tblGrid>
      <w:tr w:rsidR="00F839A9" w:rsidRPr="00D43240">
        <w:tc>
          <w:tcPr>
            <w:tcW w:w="326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Наименование объекта</w:t>
            </w:r>
          </w:p>
        </w:tc>
        <w:tc>
          <w:tcPr>
            <w:tcW w:w="334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Единица измерения</w:t>
            </w:r>
          </w:p>
        </w:tc>
        <w:tc>
          <w:tcPr>
            <w:tcW w:w="238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Минимально допустимый уровень обеспеченности</w:t>
            </w:r>
          </w:p>
        </w:tc>
      </w:tr>
      <w:tr w:rsidR="00F839A9" w:rsidRPr="00D43240">
        <w:tc>
          <w:tcPr>
            <w:tcW w:w="3261"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lastRenderedPageBreak/>
              <w:t>Муниципальные спасательные центры и станции в местах массового отдыха на водных объектах</w:t>
            </w:r>
          </w:p>
        </w:tc>
        <w:tc>
          <w:tcPr>
            <w:tcW w:w="3343"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Объект в радиусе наблюдения (видимости) в светлое время суток, равном 1200 м</w:t>
            </w:r>
          </w:p>
        </w:tc>
        <w:tc>
          <w:tcPr>
            <w:tcW w:w="238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2.8. Расчетные показатели минимально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обеспеченности населения муниципального образования город</w:t>
      </w:r>
    </w:p>
    <w:p w:rsidR="00F839A9" w:rsidRPr="00D43240" w:rsidRDefault="00634CC5">
      <w:pPr>
        <w:pStyle w:val="ConsPlusTitle"/>
        <w:jc w:val="center"/>
        <w:rPr>
          <w:rFonts w:ascii="Times New Roman" w:hAnsi="Times New Roman" w:cs="Times New Roman"/>
        </w:rPr>
      </w:pPr>
      <w:r w:rsidRPr="00D43240">
        <w:rPr>
          <w:rFonts w:ascii="Times New Roman" w:hAnsi="Times New Roman" w:cs="Times New Roman"/>
        </w:rPr>
        <w:t>Алексин</w:t>
      </w:r>
      <w:r w:rsidR="00F839A9" w:rsidRPr="00D43240">
        <w:rPr>
          <w:rFonts w:ascii="Times New Roman" w:hAnsi="Times New Roman" w:cs="Times New Roman"/>
        </w:rPr>
        <w:t xml:space="preserve"> объектами, необходимыми для организации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утилизации и переработки отходов производства и потребления,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и расчетные показатели максимально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территориальной доступности таких объектов для населения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 xml:space="preserve"> &lt;3&gt;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&lt;3&gt; Расчетные показатели обеспеченности населения муниципального образования город </w:t>
      </w:r>
      <w:r w:rsidR="00634CC5" w:rsidRPr="00D43240">
        <w:rPr>
          <w:rFonts w:ascii="Times New Roman" w:hAnsi="Times New Roman" w:cs="Times New Roman"/>
        </w:rPr>
        <w:t xml:space="preserve">Алексин </w:t>
      </w:r>
      <w:r w:rsidRPr="00D43240">
        <w:rPr>
          <w:rFonts w:ascii="Times New Roman" w:hAnsi="Times New Roman" w:cs="Times New Roman"/>
        </w:rPr>
        <w:t xml:space="preserve">объектами, необходимыми для организации утилизации и переработки отходов производства и потребления, применяются для подготовки и актуализации Генерального плана 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2.8.1. Расчетные показатели минимально допустимого уровня обеспеченности объектами, необходимыми для организации утилизации, переработки отходов производства и потребления, и максимально допустимый уровень территориальной доступности таких объектов указаны в таблице 2</w:t>
      </w:r>
      <w:r w:rsidR="00E922B7">
        <w:rPr>
          <w:rFonts w:ascii="Times New Roman" w:hAnsi="Times New Roman" w:cs="Times New Roman"/>
        </w:rPr>
        <w:t>5</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2</w:t>
      </w:r>
      <w:r w:rsidR="00E922B7">
        <w:rPr>
          <w:rFonts w:ascii="Times New Roman" w:hAnsi="Times New Roman" w:cs="Times New Roman"/>
        </w:rPr>
        <w:t>5</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
        <w:gridCol w:w="2246"/>
        <w:gridCol w:w="1531"/>
        <w:gridCol w:w="1335"/>
        <w:gridCol w:w="1644"/>
        <w:gridCol w:w="1457"/>
      </w:tblGrid>
      <w:tr w:rsidR="00F839A9" w:rsidRPr="00D43240">
        <w:tc>
          <w:tcPr>
            <w:tcW w:w="789"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N п/п</w:t>
            </w:r>
          </w:p>
        </w:tc>
        <w:tc>
          <w:tcPr>
            <w:tcW w:w="2246"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Наименование объекта</w:t>
            </w:r>
          </w:p>
        </w:tc>
        <w:tc>
          <w:tcPr>
            <w:tcW w:w="2866"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Показатель минимально допустимого уровня обеспеченности</w:t>
            </w:r>
          </w:p>
        </w:tc>
        <w:tc>
          <w:tcPr>
            <w:tcW w:w="3101"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Показатель максимально допустимого уровня территориальной доступности</w:t>
            </w:r>
          </w:p>
        </w:tc>
      </w:tr>
      <w:tr w:rsidR="00F839A9" w:rsidRPr="00D43240">
        <w:tc>
          <w:tcPr>
            <w:tcW w:w="789" w:type="dxa"/>
            <w:vMerge/>
          </w:tcPr>
          <w:p w:rsidR="00F839A9" w:rsidRPr="00D43240" w:rsidRDefault="00F839A9">
            <w:pPr>
              <w:pStyle w:val="ConsPlusNormal"/>
              <w:rPr>
                <w:rFonts w:ascii="Times New Roman" w:hAnsi="Times New Roman" w:cs="Times New Roman"/>
              </w:rPr>
            </w:pPr>
          </w:p>
        </w:tc>
        <w:tc>
          <w:tcPr>
            <w:tcW w:w="2246" w:type="dxa"/>
            <w:vMerge/>
          </w:tcPr>
          <w:p w:rsidR="00F839A9" w:rsidRPr="00D43240" w:rsidRDefault="00F839A9">
            <w:pPr>
              <w:pStyle w:val="ConsPlusNormal"/>
              <w:rPr>
                <w:rFonts w:ascii="Times New Roman" w:hAnsi="Times New Roman" w:cs="Times New Roman"/>
              </w:rPr>
            </w:pPr>
          </w:p>
        </w:tc>
        <w:tc>
          <w:tcPr>
            <w:tcW w:w="15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Единица измерения</w:t>
            </w:r>
          </w:p>
        </w:tc>
        <w:tc>
          <w:tcPr>
            <w:tcW w:w="1335"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Величина</w:t>
            </w: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Единица измерения</w:t>
            </w:r>
          </w:p>
        </w:tc>
        <w:tc>
          <w:tcPr>
            <w:tcW w:w="14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Величина</w:t>
            </w:r>
          </w:p>
        </w:tc>
      </w:tr>
      <w:tr w:rsidR="00F839A9" w:rsidRPr="00D43240">
        <w:tc>
          <w:tcPr>
            <w:tcW w:w="789"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w:t>
            </w:r>
          </w:p>
        </w:tc>
        <w:tc>
          <w:tcPr>
            <w:tcW w:w="224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Полигон твердых бытовых отходов</w:t>
            </w:r>
          </w:p>
        </w:tc>
        <w:tc>
          <w:tcPr>
            <w:tcW w:w="15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га на 1000 жителей</w:t>
            </w:r>
          </w:p>
        </w:tc>
        <w:tc>
          <w:tcPr>
            <w:tcW w:w="1335"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4,8</w:t>
            </w: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Транспортная доступность, не менее, км</w:t>
            </w:r>
          </w:p>
        </w:tc>
        <w:tc>
          <w:tcPr>
            <w:tcW w:w="14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0,5</w:t>
            </w:r>
          </w:p>
        </w:tc>
      </w:tr>
      <w:tr w:rsidR="00F839A9" w:rsidRPr="00D43240">
        <w:tc>
          <w:tcPr>
            <w:tcW w:w="789"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w:t>
            </w:r>
          </w:p>
        </w:tc>
        <w:tc>
          <w:tcPr>
            <w:tcW w:w="2246"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Мусороперерабатывающие и мусороперегрузочные станции твердых бытовых отходов</w:t>
            </w:r>
          </w:p>
        </w:tc>
        <w:tc>
          <w:tcPr>
            <w:tcW w:w="153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Мощность предприятий, тыс. т отходов в год</w:t>
            </w:r>
          </w:p>
        </w:tc>
        <w:tc>
          <w:tcPr>
            <w:tcW w:w="1335"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100</w:t>
            </w: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Транспортная доступность, не менее, км, в зависимости от мощности, тыс. т в год:</w:t>
            </w:r>
          </w:p>
        </w:tc>
        <w:tc>
          <w:tcPr>
            <w:tcW w:w="1457" w:type="dxa"/>
          </w:tcPr>
          <w:p w:rsidR="00F839A9" w:rsidRPr="00D43240" w:rsidRDefault="00F839A9">
            <w:pPr>
              <w:pStyle w:val="ConsPlusNormal"/>
              <w:rPr>
                <w:rFonts w:ascii="Times New Roman" w:hAnsi="Times New Roman" w:cs="Times New Roman"/>
              </w:rPr>
            </w:pPr>
          </w:p>
        </w:tc>
      </w:tr>
      <w:tr w:rsidR="00F839A9" w:rsidRPr="00D43240">
        <w:tc>
          <w:tcPr>
            <w:tcW w:w="789" w:type="dxa"/>
            <w:vMerge/>
          </w:tcPr>
          <w:p w:rsidR="00F839A9" w:rsidRPr="00D43240" w:rsidRDefault="00F839A9">
            <w:pPr>
              <w:pStyle w:val="ConsPlusNormal"/>
              <w:rPr>
                <w:rFonts w:ascii="Times New Roman" w:hAnsi="Times New Roman" w:cs="Times New Roman"/>
              </w:rPr>
            </w:pPr>
          </w:p>
        </w:tc>
        <w:tc>
          <w:tcPr>
            <w:tcW w:w="2246" w:type="dxa"/>
            <w:vMerge/>
          </w:tcPr>
          <w:p w:rsidR="00F839A9" w:rsidRPr="00D43240" w:rsidRDefault="00F839A9">
            <w:pPr>
              <w:pStyle w:val="ConsPlusNormal"/>
              <w:rPr>
                <w:rFonts w:ascii="Times New Roman" w:hAnsi="Times New Roman" w:cs="Times New Roman"/>
              </w:rPr>
            </w:pPr>
          </w:p>
        </w:tc>
        <w:tc>
          <w:tcPr>
            <w:tcW w:w="1531" w:type="dxa"/>
            <w:vMerge/>
          </w:tcPr>
          <w:p w:rsidR="00F839A9" w:rsidRPr="00D43240" w:rsidRDefault="00F839A9">
            <w:pPr>
              <w:pStyle w:val="ConsPlusNormal"/>
              <w:rPr>
                <w:rFonts w:ascii="Times New Roman" w:hAnsi="Times New Roman" w:cs="Times New Roman"/>
              </w:rPr>
            </w:pPr>
          </w:p>
        </w:tc>
        <w:tc>
          <w:tcPr>
            <w:tcW w:w="1335" w:type="dxa"/>
            <w:vMerge/>
          </w:tcPr>
          <w:p w:rsidR="00F839A9" w:rsidRPr="00D43240" w:rsidRDefault="00F839A9">
            <w:pPr>
              <w:pStyle w:val="ConsPlusNormal"/>
              <w:rPr>
                <w:rFonts w:ascii="Times New Roman" w:hAnsi="Times New Roman" w:cs="Times New Roman"/>
              </w:rPr>
            </w:pP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до 100</w:t>
            </w:r>
          </w:p>
        </w:tc>
        <w:tc>
          <w:tcPr>
            <w:tcW w:w="14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0,3</w:t>
            </w:r>
          </w:p>
        </w:tc>
      </w:tr>
      <w:tr w:rsidR="00F839A9" w:rsidRPr="00D43240">
        <w:tc>
          <w:tcPr>
            <w:tcW w:w="789" w:type="dxa"/>
            <w:vMerge/>
          </w:tcPr>
          <w:p w:rsidR="00F839A9" w:rsidRPr="00D43240" w:rsidRDefault="00F839A9">
            <w:pPr>
              <w:pStyle w:val="ConsPlusNormal"/>
              <w:rPr>
                <w:rFonts w:ascii="Times New Roman" w:hAnsi="Times New Roman" w:cs="Times New Roman"/>
              </w:rPr>
            </w:pPr>
          </w:p>
        </w:tc>
        <w:tc>
          <w:tcPr>
            <w:tcW w:w="2246" w:type="dxa"/>
            <w:vMerge/>
          </w:tcPr>
          <w:p w:rsidR="00F839A9" w:rsidRPr="00D43240" w:rsidRDefault="00F839A9">
            <w:pPr>
              <w:pStyle w:val="ConsPlusNormal"/>
              <w:rPr>
                <w:rFonts w:ascii="Times New Roman" w:hAnsi="Times New Roman" w:cs="Times New Roman"/>
              </w:rPr>
            </w:pPr>
          </w:p>
        </w:tc>
        <w:tc>
          <w:tcPr>
            <w:tcW w:w="1531" w:type="dxa"/>
            <w:vMerge/>
          </w:tcPr>
          <w:p w:rsidR="00F839A9" w:rsidRPr="00D43240" w:rsidRDefault="00F839A9">
            <w:pPr>
              <w:pStyle w:val="ConsPlusNormal"/>
              <w:rPr>
                <w:rFonts w:ascii="Times New Roman" w:hAnsi="Times New Roman" w:cs="Times New Roman"/>
              </w:rPr>
            </w:pPr>
          </w:p>
        </w:tc>
        <w:tc>
          <w:tcPr>
            <w:tcW w:w="1335" w:type="dxa"/>
            <w:vMerge/>
          </w:tcPr>
          <w:p w:rsidR="00F839A9" w:rsidRPr="00D43240" w:rsidRDefault="00F839A9">
            <w:pPr>
              <w:pStyle w:val="ConsPlusNormal"/>
              <w:rPr>
                <w:rFonts w:ascii="Times New Roman" w:hAnsi="Times New Roman" w:cs="Times New Roman"/>
              </w:rPr>
            </w:pP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свыше 100</w:t>
            </w:r>
          </w:p>
        </w:tc>
        <w:tc>
          <w:tcPr>
            <w:tcW w:w="14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0,5</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2.9. Параметры земельных участков, предназначенных</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для объектов обращения с отходами, указаны в таблице 2</w:t>
      </w:r>
      <w:r w:rsidR="00675E54">
        <w:rPr>
          <w:rFonts w:ascii="Times New Roman" w:hAnsi="Times New Roman" w:cs="Times New Roman"/>
        </w:rPr>
        <w:t>6</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2</w:t>
      </w:r>
      <w:r w:rsidR="00E922B7">
        <w:rPr>
          <w:rFonts w:ascii="Times New Roman" w:hAnsi="Times New Roman" w:cs="Times New Roman"/>
        </w:rPr>
        <w:t>6</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356"/>
        <w:gridCol w:w="3357"/>
        <w:gridCol w:w="1644"/>
      </w:tblGrid>
      <w:tr w:rsidR="00F839A9" w:rsidRPr="00D43240">
        <w:tc>
          <w:tcPr>
            <w:tcW w:w="67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N п/п</w:t>
            </w:r>
          </w:p>
        </w:tc>
        <w:tc>
          <w:tcPr>
            <w:tcW w:w="3356"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Наименование объекта</w:t>
            </w:r>
          </w:p>
        </w:tc>
        <w:tc>
          <w:tcPr>
            <w:tcW w:w="5001"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Параметры земельных участков под размещение объектов регионального значения</w:t>
            </w:r>
          </w:p>
        </w:tc>
      </w:tr>
      <w:tr w:rsidR="00F839A9" w:rsidRPr="00D43240">
        <w:tc>
          <w:tcPr>
            <w:tcW w:w="671" w:type="dxa"/>
            <w:vMerge/>
          </w:tcPr>
          <w:p w:rsidR="00F839A9" w:rsidRPr="00D43240" w:rsidRDefault="00F839A9">
            <w:pPr>
              <w:pStyle w:val="ConsPlusNormal"/>
              <w:rPr>
                <w:rFonts w:ascii="Times New Roman" w:hAnsi="Times New Roman" w:cs="Times New Roman"/>
              </w:rPr>
            </w:pPr>
          </w:p>
        </w:tc>
        <w:tc>
          <w:tcPr>
            <w:tcW w:w="3356" w:type="dxa"/>
            <w:vMerge/>
          </w:tcPr>
          <w:p w:rsidR="00F839A9" w:rsidRPr="00D43240" w:rsidRDefault="00F839A9">
            <w:pPr>
              <w:pStyle w:val="ConsPlusNormal"/>
              <w:rPr>
                <w:rFonts w:ascii="Times New Roman" w:hAnsi="Times New Roman" w:cs="Times New Roman"/>
              </w:rPr>
            </w:pPr>
          </w:p>
        </w:tc>
        <w:tc>
          <w:tcPr>
            <w:tcW w:w="335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Единица измерения</w:t>
            </w: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Величина</w:t>
            </w:r>
          </w:p>
        </w:tc>
      </w:tr>
      <w:tr w:rsidR="00F839A9" w:rsidRPr="00D43240">
        <w:tc>
          <w:tcPr>
            <w:tcW w:w="67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lastRenderedPageBreak/>
              <w:t>1</w:t>
            </w:r>
          </w:p>
        </w:tc>
        <w:tc>
          <w:tcPr>
            <w:tcW w:w="3356"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Полигон твердых бытовых отходов</w:t>
            </w:r>
          </w:p>
        </w:tc>
        <w:tc>
          <w:tcPr>
            <w:tcW w:w="3357"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Площади земельных участков на 1000 т бытовых отходов, га</w:t>
            </w: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0,02 - 0,05</w:t>
            </w:r>
          </w:p>
        </w:tc>
      </w:tr>
      <w:tr w:rsidR="00F839A9" w:rsidRPr="00D43240">
        <w:tc>
          <w:tcPr>
            <w:tcW w:w="671"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w:t>
            </w:r>
          </w:p>
        </w:tc>
        <w:tc>
          <w:tcPr>
            <w:tcW w:w="3356" w:type="dxa"/>
            <w:vMerge w:val="restart"/>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Мусороперерабатывающие и мусороперегрузочные станции твердых бытовых отходов</w:t>
            </w:r>
          </w:p>
        </w:tc>
        <w:tc>
          <w:tcPr>
            <w:tcW w:w="3357"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Площади земельных участков на 1000 т бытовых отходов, га, в зависимости от мощности, тыс. т в год:</w:t>
            </w:r>
          </w:p>
        </w:tc>
        <w:tc>
          <w:tcPr>
            <w:tcW w:w="1644" w:type="dxa"/>
          </w:tcPr>
          <w:p w:rsidR="00F839A9" w:rsidRPr="00D43240" w:rsidRDefault="00F839A9">
            <w:pPr>
              <w:pStyle w:val="ConsPlusNormal"/>
              <w:rPr>
                <w:rFonts w:ascii="Times New Roman" w:hAnsi="Times New Roman" w:cs="Times New Roman"/>
              </w:rPr>
            </w:pPr>
          </w:p>
        </w:tc>
      </w:tr>
      <w:tr w:rsidR="00F839A9" w:rsidRPr="00D43240">
        <w:tc>
          <w:tcPr>
            <w:tcW w:w="671" w:type="dxa"/>
            <w:vMerge/>
          </w:tcPr>
          <w:p w:rsidR="00F839A9" w:rsidRPr="00D43240" w:rsidRDefault="00F839A9">
            <w:pPr>
              <w:pStyle w:val="ConsPlusNormal"/>
              <w:rPr>
                <w:rFonts w:ascii="Times New Roman" w:hAnsi="Times New Roman" w:cs="Times New Roman"/>
              </w:rPr>
            </w:pPr>
          </w:p>
        </w:tc>
        <w:tc>
          <w:tcPr>
            <w:tcW w:w="3356" w:type="dxa"/>
            <w:vMerge/>
          </w:tcPr>
          <w:p w:rsidR="00F839A9" w:rsidRPr="00D43240" w:rsidRDefault="00F839A9">
            <w:pPr>
              <w:pStyle w:val="ConsPlusNormal"/>
              <w:rPr>
                <w:rFonts w:ascii="Times New Roman" w:hAnsi="Times New Roman" w:cs="Times New Roman"/>
              </w:rPr>
            </w:pPr>
          </w:p>
        </w:tc>
        <w:tc>
          <w:tcPr>
            <w:tcW w:w="3357"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до 100</w:t>
            </w: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0,04</w:t>
            </w:r>
          </w:p>
        </w:tc>
      </w:tr>
      <w:tr w:rsidR="00F839A9" w:rsidRPr="00D43240">
        <w:tc>
          <w:tcPr>
            <w:tcW w:w="671" w:type="dxa"/>
            <w:vMerge/>
          </w:tcPr>
          <w:p w:rsidR="00F839A9" w:rsidRPr="00D43240" w:rsidRDefault="00F839A9">
            <w:pPr>
              <w:pStyle w:val="ConsPlusNormal"/>
              <w:rPr>
                <w:rFonts w:ascii="Times New Roman" w:hAnsi="Times New Roman" w:cs="Times New Roman"/>
              </w:rPr>
            </w:pPr>
          </w:p>
        </w:tc>
        <w:tc>
          <w:tcPr>
            <w:tcW w:w="3356" w:type="dxa"/>
            <w:vMerge/>
          </w:tcPr>
          <w:p w:rsidR="00F839A9" w:rsidRPr="00D43240" w:rsidRDefault="00F839A9">
            <w:pPr>
              <w:pStyle w:val="ConsPlusNormal"/>
              <w:rPr>
                <w:rFonts w:ascii="Times New Roman" w:hAnsi="Times New Roman" w:cs="Times New Roman"/>
              </w:rPr>
            </w:pPr>
          </w:p>
        </w:tc>
        <w:tc>
          <w:tcPr>
            <w:tcW w:w="3357"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свыше 100</w:t>
            </w:r>
          </w:p>
        </w:tc>
        <w:tc>
          <w:tcPr>
            <w:tcW w:w="164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0,05</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2.10. Расчетные показатели максимально допустимого уровня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обеспеченности населения муниципального образования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объектами гражданской обороны, защиты населения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муниципального образования от чрезвычайных ситуаций</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природного и техногенного характера и расчетные показатели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максимально допустимого уровня территориальной доступности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таких объектов для населения муниципального образования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город </w:t>
      </w:r>
      <w:r w:rsidR="00634CC5" w:rsidRPr="00D43240">
        <w:rPr>
          <w:rFonts w:ascii="Times New Roman" w:hAnsi="Times New Roman" w:cs="Times New Roman"/>
        </w:rPr>
        <w:t>Алексин</w:t>
      </w:r>
      <w:r w:rsidRPr="00D43240">
        <w:rPr>
          <w:rFonts w:ascii="Times New Roman" w:hAnsi="Times New Roman" w:cs="Times New Roman"/>
        </w:rPr>
        <w:t xml:space="preserve"> &lt;4&gt;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&lt;4&gt; Расчетные показатели обеспеченности населения 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 xml:space="preserve"> объектами гражданской обороны, защиты населения муниципального образования от чрезвычайных ситуаций природного и техногенного характера применяются для подготовки и актуализации Генерального плана 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2.10.1. Расчетные показатели максимально допустимого уровня обеспеченности населения объектами гражданской обороны, защиты населения муниципального образования от чрезвычайных ситуаций природного и техногенного характера и расчетные показатели максимально допустимого уровня территориальной доступности таких объектов для населения муниципального образования город </w:t>
      </w:r>
      <w:r w:rsidR="00634CC5" w:rsidRPr="00D43240">
        <w:rPr>
          <w:rFonts w:ascii="Times New Roman" w:hAnsi="Times New Roman" w:cs="Times New Roman"/>
        </w:rPr>
        <w:t>Алексин</w:t>
      </w:r>
      <w:r w:rsidRPr="00D43240">
        <w:rPr>
          <w:rFonts w:ascii="Times New Roman" w:hAnsi="Times New Roman" w:cs="Times New Roman"/>
        </w:rPr>
        <w:t xml:space="preserve"> указаны в таблице 2</w:t>
      </w:r>
      <w:r w:rsidR="00E922B7">
        <w:rPr>
          <w:rFonts w:ascii="Times New Roman" w:hAnsi="Times New Roman" w:cs="Times New Roman"/>
        </w:rPr>
        <w:t>7</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rsidP="00634CC5">
      <w:pPr>
        <w:pStyle w:val="ConsPlusNormal"/>
        <w:jc w:val="right"/>
        <w:rPr>
          <w:rFonts w:ascii="Times New Roman" w:hAnsi="Times New Roman" w:cs="Times New Roman"/>
        </w:rPr>
      </w:pPr>
      <w:r w:rsidRPr="00D43240">
        <w:rPr>
          <w:rFonts w:ascii="Times New Roman" w:hAnsi="Times New Roman" w:cs="Times New Roman"/>
        </w:rPr>
        <w:t>Таблица 2</w:t>
      </w:r>
      <w:r w:rsidR="00E922B7">
        <w:rPr>
          <w:rFonts w:ascii="Times New Roman" w:hAnsi="Times New Roman" w:cs="Times New Roman"/>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701"/>
        <w:gridCol w:w="1304"/>
        <w:gridCol w:w="265"/>
        <w:gridCol w:w="1457"/>
        <w:gridCol w:w="1553"/>
      </w:tblGrid>
      <w:tr w:rsidR="00F839A9" w:rsidRPr="00D43240">
        <w:tc>
          <w:tcPr>
            <w:tcW w:w="567"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N п/п</w:t>
            </w:r>
          </w:p>
        </w:tc>
        <w:tc>
          <w:tcPr>
            <w:tcW w:w="2098" w:type="dxa"/>
            <w:vMerge w:val="restart"/>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Наименование объекта</w:t>
            </w:r>
          </w:p>
        </w:tc>
        <w:tc>
          <w:tcPr>
            <w:tcW w:w="3005"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Показатель минимально допустимого уровня обеспеченности</w:t>
            </w:r>
          </w:p>
        </w:tc>
        <w:tc>
          <w:tcPr>
            <w:tcW w:w="3275"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Показатель максимально допустимого уровня территориальной доступности</w:t>
            </w:r>
          </w:p>
        </w:tc>
      </w:tr>
      <w:tr w:rsidR="00F839A9" w:rsidRPr="00D43240">
        <w:tc>
          <w:tcPr>
            <w:tcW w:w="567" w:type="dxa"/>
            <w:vMerge/>
          </w:tcPr>
          <w:p w:rsidR="00F839A9" w:rsidRPr="00D43240" w:rsidRDefault="00F839A9">
            <w:pPr>
              <w:pStyle w:val="ConsPlusNormal"/>
              <w:rPr>
                <w:rFonts w:ascii="Times New Roman" w:hAnsi="Times New Roman" w:cs="Times New Roman"/>
              </w:rPr>
            </w:pPr>
          </w:p>
        </w:tc>
        <w:tc>
          <w:tcPr>
            <w:tcW w:w="2098" w:type="dxa"/>
            <w:vMerge/>
          </w:tcPr>
          <w:p w:rsidR="00F839A9" w:rsidRPr="00D43240" w:rsidRDefault="00F839A9">
            <w:pPr>
              <w:pStyle w:val="ConsPlusNormal"/>
              <w:rPr>
                <w:rFonts w:ascii="Times New Roman" w:hAnsi="Times New Roman" w:cs="Times New Roman"/>
              </w:rPr>
            </w:pP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Единица измерения</w:t>
            </w:r>
          </w:p>
        </w:tc>
        <w:tc>
          <w:tcPr>
            <w:tcW w:w="130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Величина</w:t>
            </w:r>
          </w:p>
        </w:tc>
        <w:tc>
          <w:tcPr>
            <w:tcW w:w="1722"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Единица измерения</w:t>
            </w:r>
          </w:p>
        </w:tc>
        <w:tc>
          <w:tcPr>
            <w:tcW w:w="155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Величина</w:t>
            </w:r>
          </w:p>
        </w:tc>
      </w:tr>
      <w:tr w:rsidR="00F839A9" w:rsidRPr="00D43240">
        <w:tc>
          <w:tcPr>
            <w:tcW w:w="56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w:t>
            </w:r>
          </w:p>
        </w:tc>
        <w:tc>
          <w:tcPr>
            <w:tcW w:w="209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Пожарные депо территориальных подразделений федеральной противопожарной службы</w:t>
            </w: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количество объектов/количество постов</w:t>
            </w:r>
          </w:p>
        </w:tc>
        <w:tc>
          <w:tcPr>
            <w:tcW w:w="130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 объекта на 6 постов</w:t>
            </w:r>
          </w:p>
        </w:tc>
        <w:tc>
          <w:tcPr>
            <w:tcW w:w="1722"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Время прибытия первого подразделения пожарной охраны, мин.</w:t>
            </w:r>
          </w:p>
        </w:tc>
        <w:tc>
          <w:tcPr>
            <w:tcW w:w="155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 xml:space="preserve">10 - для города </w:t>
            </w:r>
            <w:r w:rsidR="00B8544D" w:rsidRPr="00D43240">
              <w:rPr>
                <w:rFonts w:ascii="Times New Roman" w:hAnsi="Times New Roman" w:cs="Times New Roman"/>
              </w:rPr>
              <w:t>Алексин</w:t>
            </w:r>
            <w:r w:rsidRPr="00D43240">
              <w:rPr>
                <w:rFonts w:ascii="Times New Roman" w:hAnsi="Times New Roman" w:cs="Times New Roman"/>
              </w:rPr>
              <w:t>а;</w:t>
            </w:r>
          </w:p>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20 - для сельских населенных пунктов</w:t>
            </w:r>
          </w:p>
        </w:tc>
      </w:tr>
      <w:tr w:rsidR="00F839A9" w:rsidRPr="00D43240">
        <w:tc>
          <w:tcPr>
            <w:tcW w:w="56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w:t>
            </w:r>
          </w:p>
        </w:tc>
        <w:tc>
          <w:tcPr>
            <w:tcW w:w="209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Защитные сооружения гражданской обороны (убежища, укрытия, противорадиационные укрытия)</w:t>
            </w:r>
          </w:p>
        </w:tc>
        <w:tc>
          <w:tcPr>
            <w:tcW w:w="170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кв. м на 1000 чел./вместимость (чел.)</w:t>
            </w:r>
          </w:p>
        </w:tc>
        <w:tc>
          <w:tcPr>
            <w:tcW w:w="130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500 кв. м/222 чел.</w:t>
            </w:r>
          </w:p>
        </w:tc>
        <w:tc>
          <w:tcPr>
            <w:tcW w:w="1722"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Пешеходная доступность, км</w:t>
            </w:r>
          </w:p>
        </w:tc>
        <w:tc>
          <w:tcPr>
            <w:tcW w:w="1553"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1 - для защитных сооружений гражданской обороны (кроме противорадиационных укрытий);</w:t>
            </w:r>
          </w:p>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3 - для противорадиац</w:t>
            </w:r>
            <w:r w:rsidRPr="00D43240">
              <w:rPr>
                <w:rFonts w:ascii="Times New Roman" w:hAnsi="Times New Roman" w:cs="Times New Roman"/>
              </w:rPr>
              <w:lastRenderedPageBreak/>
              <w:t>ионных укрытий</w:t>
            </w:r>
          </w:p>
        </w:tc>
      </w:tr>
      <w:tr w:rsidR="00F839A9" w:rsidRPr="00D43240">
        <w:tc>
          <w:tcPr>
            <w:tcW w:w="56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lastRenderedPageBreak/>
              <w:t>3</w:t>
            </w:r>
          </w:p>
        </w:tc>
        <w:tc>
          <w:tcPr>
            <w:tcW w:w="209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Санитарно-обмывочные пункты и станции обеззараживания одежды и транспорта</w:t>
            </w:r>
          </w:p>
        </w:tc>
        <w:tc>
          <w:tcPr>
            <w:tcW w:w="6280" w:type="dxa"/>
            <w:gridSpan w:val="5"/>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На всех въездах и выездах населенного пункта</w:t>
            </w:r>
          </w:p>
        </w:tc>
      </w:tr>
      <w:tr w:rsidR="00F839A9" w:rsidRPr="00D43240">
        <w:tc>
          <w:tcPr>
            <w:tcW w:w="56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w:t>
            </w:r>
          </w:p>
        </w:tc>
        <w:tc>
          <w:tcPr>
            <w:tcW w:w="209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Пункты временного размещения</w:t>
            </w:r>
          </w:p>
        </w:tc>
        <w:tc>
          <w:tcPr>
            <w:tcW w:w="6280" w:type="dxa"/>
            <w:gridSpan w:val="5"/>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Не регламентируется</w:t>
            </w:r>
          </w:p>
        </w:tc>
      </w:tr>
      <w:tr w:rsidR="00F839A9" w:rsidRPr="00D43240">
        <w:tc>
          <w:tcPr>
            <w:tcW w:w="56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w:t>
            </w:r>
          </w:p>
        </w:tc>
        <w:tc>
          <w:tcPr>
            <w:tcW w:w="209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Сборные эвакуационные пункты</w:t>
            </w:r>
          </w:p>
        </w:tc>
        <w:tc>
          <w:tcPr>
            <w:tcW w:w="3270"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Радиус доступности (м)</w:t>
            </w:r>
          </w:p>
        </w:tc>
        <w:tc>
          <w:tcPr>
            <w:tcW w:w="3010"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500</w:t>
            </w:r>
          </w:p>
        </w:tc>
      </w:tr>
      <w:tr w:rsidR="00F839A9" w:rsidRPr="00D43240">
        <w:tc>
          <w:tcPr>
            <w:tcW w:w="567"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6</w:t>
            </w:r>
          </w:p>
        </w:tc>
        <w:tc>
          <w:tcPr>
            <w:tcW w:w="2098" w:type="dxa"/>
          </w:tcPr>
          <w:p w:rsidR="00F839A9" w:rsidRPr="00D43240" w:rsidRDefault="00F839A9">
            <w:pPr>
              <w:pStyle w:val="ConsPlusNormal"/>
              <w:rPr>
                <w:rFonts w:ascii="Times New Roman" w:hAnsi="Times New Roman" w:cs="Times New Roman"/>
              </w:rPr>
            </w:pPr>
            <w:r w:rsidRPr="00D43240">
              <w:rPr>
                <w:rFonts w:ascii="Times New Roman" w:hAnsi="Times New Roman" w:cs="Times New Roman"/>
              </w:rPr>
              <w:t>Сирены</w:t>
            </w:r>
          </w:p>
        </w:tc>
        <w:tc>
          <w:tcPr>
            <w:tcW w:w="3270" w:type="dxa"/>
            <w:gridSpan w:val="3"/>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Радиус действия (м)</w:t>
            </w:r>
          </w:p>
        </w:tc>
        <w:tc>
          <w:tcPr>
            <w:tcW w:w="3010" w:type="dxa"/>
            <w:gridSpan w:val="2"/>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Охват всех жилых, общественных, социальных и деловых зон, а также категорированных предприятий</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2.10.2. Расчетные показатели минимально допустимого уровня обеспеченности основными и специальными пожарными автомобилями в населенных пунктах муниципального образования город </w:t>
      </w:r>
      <w:r w:rsidR="00B8544D" w:rsidRPr="00D43240">
        <w:rPr>
          <w:rFonts w:ascii="Times New Roman" w:hAnsi="Times New Roman" w:cs="Times New Roman"/>
        </w:rPr>
        <w:t>Алексин</w:t>
      </w:r>
      <w:r w:rsidRPr="00D43240">
        <w:rPr>
          <w:rFonts w:ascii="Times New Roman" w:hAnsi="Times New Roman" w:cs="Times New Roman"/>
        </w:rPr>
        <w:t xml:space="preserve"> указаны в таблице 2</w:t>
      </w:r>
      <w:r w:rsidR="00E922B7">
        <w:rPr>
          <w:rFonts w:ascii="Times New Roman" w:hAnsi="Times New Roman" w:cs="Times New Roman"/>
        </w:rPr>
        <w:t>8</w:t>
      </w:r>
      <w:r w:rsidRPr="00D43240">
        <w:rPr>
          <w:rFonts w:ascii="Times New Roman" w:hAnsi="Times New Roman" w:cs="Times New Roman"/>
        </w:rPr>
        <w:t>:</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right"/>
        <w:rPr>
          <w:rFonts w:ascii="Times New Roman" w:hAnsi="Times New Roman" w:cs="Times New Roman"/>
        </w:rPr>
      </w:pPr>
      <w:r w:rsidRPr="00D43240">
        <w:rPr>
          <w:rFonts w:ascii="Times New Roman" w:hAnsi="Times New Roman" w:cs="Times New Roman"/>
        </w:rPr>
        <w:t>Таблица 2</w:t>
      </w:r>
      <w:r w:rsidR="00E922B7">
        <w:rPr>
          <w:rFonts w:ascii="Times New Roman" w:hAnsi="Times New Roman" w:cs="Times New Roman"/>
        </w:rPr>
        <w:t>8</w:t>
      </w:r>
    </w:p>
    <w:p w:rsidR="00F839A9" w:rsidRPr="00D43240" w:rsidRDefault="00F839A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1"/>
        <w:gridCol w:w="1536"/>
        <w:gridCol w:w="964"/>
        <w:gridCol w:w="1512"/>
        <w:gridCol w:w="1574"/>
        <w:gridCol w:w="1588"/>
      </w:tblGrid>
      <w:tr w:rsidR="00F839A9" w:rsidRPr="00D43240">
        <w:tc>
          <w:tcPr>
            <w:tcW w:w="18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Численность населения, тыс. чел.</w:t>
            </w:r>
          </w:p>
        </w:tc>
        <w:tc>
          <w:tcPr>
            <w:tcW w:w="7174" w:type="dxa"/>
            <w:gridSpan w:val="5"/>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Количество основных и специальных автомобилей, ед.</w:t>
            </w:r>
          </w:p>
        </w:tc>
      </w:tr>
      <w:tr w:rsidR="00F839A9" w:rsidRPr="00D43240">
        <w:tc>
          <w:tcPr>
            <w:tcW w:w="1831" w:type="dxa"/>
          </w:tcPr>
          <w:p w:rsidR="00F839A9" w:rsidRPr="00D43240" w:rsidRDefault="00F839A9">
            <w:pPr>
              <w:pStyle w:val="ConsPlusNormal"/>
              <w:rPr>
                <w:rFonts w:ascii="Times New Roman" w:hAnsi="Times New Roman" w:cs="Times New Roman"/>
              </w:rPr>
            </w:pPr>
          </w:p>
        </w:tc>
        <w:tc>
          <w:tcPr>
            <w:tcW w:w="153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Автоцистерны в боевом расчете</w:t>
            </w:r>
          </w:p>
        </w:tc>
        <w:tc>
          <w:tcPr>
            <w:tcW w:w="96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Автоцистерны в резерве</w:t>
            </w:r>
          </w:p>
        </w:tc>
        <w:tc>
          <w:tcPr>
            <w:tcW w:w="151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Автомобили быстрого реагирования</w:t>
            </w:r>
          </w:p>
        </w:tc>
        <w:tc>
          <w:tcPr>
            <w:tcW w:w="157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Специальные пожарные автомобили в боевом расчете</w:t>
            </w:r>
          </w:p>
        </w:tc>
        <w:tc>
          <w:tcPr>
            <w:tcW w:w="158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Специальные пожарные автомобили в резерве</w:t>
            </w:r>
          </w:p>
        </w:tc>
      </w:tr>
      <w:tr w:rsidR="00F839A9" w:rsidRPr="00D43240">
        <w:tc>
          <w:tcPr>
            <w:tcW w:w="1831"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от 100 до 250</w:t>
            </w:r>
          </w:p>
        </w:tc>
        <w:tc>
          <w:tcPr>
            <w:tcW w:w="1536"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18 - 16</w:t>
            </w:r>
          </w:p>
        </w:tc>
        <w:tc>
          <w:tcPr>
            <w:tcW w:w="96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4 - 8</w:t>
            </w:r>
          </w:p>
        </w:tc>
        <w:tc>
          <w:tcPr>
            <w:tcW w:w="1512"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3 - 7</w:t>
            </w:r>
          </w:p>
        </w:tc>
        <w:tc>
          <w:tcPr>
            <w:tcW w:w="1574"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2 - 3</w:t>
            </w:r>
          </w:p>
        </w:tc>
        <w:tc>
          <w:tcPr>
            <w:tcW w:w="1588" w:type="dxa"/>
          </w:tcPr>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1</w:t>
            </w:r>
          </w:p>
        </w:tc>
      </w:tr>
    </w:tbl>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2.10.3. Иные расчетные показатели принимаются на основе федерального и регионального законодательства, действующих нормативов, санитарных норм и правил, ГОСТ, муниципальных правовых актов.</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1"/>
        <w:rPr>
          <w:rFonts w:ascii="Times New Roman" w:hAnsi="Times New Roman" w:cs="Times New Roman"/>
        </w:rPr>
      </w:pPr>
      <w:r w:rsidRPr="00D43240">
        <w:rPr>
          <w:rFonts w:ascii="Times New Roman" w:hAnsi="Times New Roman" w:cs="Times New Roman"/>
        </w:rPr>
        <w:t>III. Материалы по обоснованию расчетных показателей,</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содержащихся во II части местных нормативов</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градостроительного проектирования муниципального образования</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город </w:t>
      </w:r>
      <w:r w:rsidR="00B8544D" w:rsidRPr="00D43240">
        <w:rPr>
          <w:rFonts w:ascii="Times New Roman" w:hAnsi="Times New Roman" w:cs="Times New Roman"/>
        </w:rPr>
        <w:t>Алексин</w:t>
      </w:r>
    </w:p>
    <w:p w:rsidR="00F839A9" w:rsidRPr="00D43240" w:rsidRDefault="00F839A9">
      <w:pPr>
        <w:pStyle w:val="ConsPlusNormal"/>
        <w:jc w:val="both"/>
        <w:rPr>
          <w:rFonts w:ascii="Times New Roman" w:hAnsi="Times New Roman" w:cs="Times New Roman"/>
        </w:rPr>
      </w:pPr>
    </w:p>
    <w:p w:rsidR="00461BED" w:rsidRPr="00D43240" w:rsidRDefault="00F839A9" w:rsidP="00D43240">
      <w:pPr>
        <w:pStyle w:val="ConsPlusNormal"/>
        <w:ind w:firstLine="540"/>
        <w:jc w:val="both"/>
        <w:rPr>
          <w:rFonts w:ascii="Times New Roman" w:hAnsi="Times New Roman" w:cs="Times New Roman"/>
        </w:rPr>
      </w:pPr>
      <w:r w:rsidRPr="00D43240">
        <w:rPr>
          <w:rFonts w:ascii="Times New Roman" w:hAnsi="Times New Roman" w:cs="Times New Roman"/>
        </w:rPr>
        <w:t xml:space="preserve">Площадь муниципального образования составляет </w:t>
      </w:r>
      <w:r w:rsidR="00461BED" w:rsidRPr="00D43240">
        <w:rPr>
          <w:rFonts w:ascii="Times New Roman" w:hAnsi="Times New Roman" w:cs="Times New Roman"/>
        </w:rPr>
        <w:t>94 445 га.</w:t>
      </w:r>
      <w:r w:rsidRPr="00D43240">
        <w:rPr>
          <w:rFonts w:ascii="Times New Roman" w:hAnsi="Times New Roman" w:cs="Times New Roman"/>
        </w:rPr>
        <w:t xml:space="preserve"> </w:t>
      </w:r>
    </w:p>
    <w:p w:rsidR="00461BED" w:rsidRPr="00D43240" w:rsidRDefault="00F839A9" w:rsidP="00D43240">
      <w:pPr>
        <w:pStyle w:val="ConsPlusNormal"/>
        <w:ind w:firstLine="540"/>
        <w:jc w:val="both"/>
        <w:rPr>
          <w:rFonts w:ascii="Times New Roman" w:hAnsi="Times New Roman" w:cs="Times New Roman"/>
        </w:rPr>
      </w:pPr>
      <w:r w:rsidRPr="00D43240">
        <w:rPr>
          <w:rFonts w:ascii="Times New Roman" w:hAnsi="Times New Roman" w:cs="Times New Roman"/>
        </w:rPr>
        <w:t xml:space="preserve">В состав муниципального образования входят город </w:t>
      </w:r>
      <w:r w:rsidR="00B8544D" w:rsidRPr="00D43240">
        <w:rPr>
          <w:rFonts w:ascii="Times New Roman" w:hAnsi="Times New Roman" w:cs="Times New Roman"/>
        </w:rPr>
        <w:t>Алексин</w:t>
      </w:r>
      <w:r w:rsidRPr="00D43240">
        <w:rPr>
          <w:rFonts w:ascii="Times New Roman" w:hAnsi="Times New Roman" w:cs="Times New Roman"/>
        </w:rPr>
        <w:t xml:space="preserve"> (административный центр) и </w:t>
      </w:r>
      <w:r w:rsidR="00B8544D" w:rsidRPr="00D43240">
        <w:rPr>
          <w:rFonts w:ascii="Times New Roman" w:hAnsi="Times New Roman" w:cs="Times New Roman"/>
        </w:rPr>
        <w:t xml:space="preserve">154 </w:t>
      </w:r>
      <w:r w:rsidRPr="00D43240">
        <w:rPr>
          <w:rFonts w:ascii="Times New Roman" w:hAnsi="Times New Roman" w:cs="Times New Roman"/>
        </w:rPr>
        <w:t>сельских населенных пункт</w:t>
      </w:r>
      <w:r w:rsidR="0032140B" w:rsidRPr="00D43240">
        <w:rPr>
          <w:rFonts w:ascii="Times New Roman" w:hAnsi="Times New Roman" w:cs="Times New Roman"/>
        </w:rPr>
        <w:t>а</w:t>
      </w:r>
      <w:r w:rsidR="00B8544D" w:rsidRPr="00D43240">
        <w:rPr>
          <w:rFonts w:ascii="Times New Roman" w:hAnsi="Times New Roman" w:cs="Times New Roman"/>
        </w:rPr>
        <w:t>.</w:t>
      </w:r>
      <w:r w:rsidR="00461BED" w:rsidRPr="00D43240">
        <w:rPr>
          <w:rFonts w:ascii="Times New Roman" w:hAnsi="Times New Roman" w:cs="Times New Roman"/>
        </w:rPr>
        <w:t xml:space="preserve"> </w:t>
      </w:r>
    </w:p>
    <w:p w:rsidR="00F839A9" w:rsidRPr="00D43240" w:rsidRDefault="00F839A9" w:rsidP="00D43240">
      <w:pPr>
        <w:pStyle w:val="ConsPlusNormal"/>
        <w:ind w:firstLine="540"/>
        <w:jc w:val="both"/>
        <w:rPr>
          <w:rFonts w:ascii="Times New Roman" w:hAnsi="Times New Roman" w:cs="Times New Roman"/>
        </w:rPr>
      </w:pPr>
      <w:r w:rsidRPr="00D43240">
        <w:rPr>
          <w:rFonts w:ascii="Times New Roman" w:hAnsi="Times New Roman" w:cs="Times New Roman"/>
        </w:rPr>
        <w:t xml:space="preserve">Численность населения МО город </w:t>
      </w:r>
      <w:r w:rsidR="00461BED" w:rsidRPr="00D43240">
        <w:rPr>
          <w:rFonts w:ascii="Times New Roman" w:hAnsi="Times New Roman" w:cs="Times New Roman"/>
        </w:rPr>
        <w:t>Алексин</w:t>
      </w:r>
      <w:r w:rsidRPr="00D43240">
        <w:rPr>
          <w:rFonts w:ascii="Times New Roman" w:hAnsi="Times New Roman" w:cs="Times New Roman"/>
        </w:rPr>
        <w:t xml:space="preserve"> на </w:t>
      </w:r>
      <w:r w:rsidR="00334D97" w:rsidRPr="00D43240">
        <w:rPr>
          <w:rFonts w:ascii="Times New Roman" w:hAnsi="Times New Roman" w:cs="Times New Roman"/>
        </w:rPr>
        <w:t>31</w:t>
      </w:r>
      <w:r w:rsidRPr="00D43240">
        <w:rPr>
          <w:rFonts w:ascii="Times New Roman" w:hAnsi="Times New Roman" w:cs="Times New Roman"/>
        </w:rPr>
        <w:t>.</w:t>
      </w:r>
      <w:r w:rsidR="00334D97" w:rsidRPr="00D43240">
        <w:rPr>
          <w:rFonts w:ascii="Times New Roman" w:hAnsi="Times New Roman" w:cs="Times New Roman"/>
        </w:rPr>
        <w:t>12</w:t>
      </w:r>
      <w:r w:rsidRPr="00D43240">
        <w:rPr>
          <w:rFonts w:ascii="Times New Roman" w:hAnsi="Times New Roman" w:cs="Times New Roman"/>
        </w:rPr>
        <w:t xml:space="preserve">.2022 составила </w:t>
      </w:r>
      <w:r w:rsidR="00334D97" w:rsidRPr="00D43240">
        <w:rPr>
          <w:rFonts w:ascii="Times New Roman" w:hAnsi="Times New Roman" w:cs="Times New Roman"/>
        </w:rPr>
        <w:t>70</w:t>
      </w:r>
      <w:r w:rsidR="00326B9D" w:rsidRPr="00D43240">
        <w:rPr>
          <w:rFonts w:ascii="Times New Roman" w:hAnsi="Times New Roman" w:cs="Times New Roman"/>
        </w:rPr>
        <w:t xml:space="preserve"> </w:t>
      </w:r>
      <w:r w:rsidR="00334D97" w:rsidRPr="00D43240">
        <w:rPr>
          <w:rFonts w:ascii="Times New Roman" w:hAnsi="Times New Roman" w:cs="Times New Roman"/>
        </w:rPr>
        <w:t xml:space="preserve">069 </w:t>
      </w:r>
      <w:r w:rsidRPr="00D43240">
        <w:rPr>
          <w:rFonts w:ascii="Times New Roman" w:hAnsi="Times New Roman" w:cs="Times New Roman"/>
        </w:rPr>
        <w:t>чел.</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Обоснование расчета минимального количества парковочных мест</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на объектах для хранения легковых автомобилей постоянного</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населения муниципального образования город </w:t>
      </w:r>
      <w:r w:rsidR="00461BED"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расположенных вблизи от мест проживания</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lastRenderedPageBreak/>
        <w:t>Исходные данные:</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данные территориального органа Федеральной службы государственной статистики по Тульской области</w:t>
      </w:r>
      <w:r w:rsidR="00D43240">
        <w:rPr>
          <w:rFonts w:ascii="Times New Roman" w:hAnsi="Times New Roman" w:cs="Times New Roman"/>
        </w:rPr>
        <w:t xml:space="preserve"> от 07.09.2023 №ГП-Т73-07/1125-МС</w:t>
      </w:r>
      <w:r w:rsidRPr="00D43240">
        <w:rPr>
          <w:rFonts w:ascii="Times New Roman" w:hAnsi="Times New Roman" w:cs="Times New Roman"/>
        </w:rPr>
        <w:t xml:space="preserve"> (сведения о жилом фонде в муниципальном образовании город </w:t>
      </w:r>
      <w:r w:rsidR="00461BED" w:rsidRPr="00D43240">
        <w:rPr>
          <w:rFonts w:ascii="Times New Roman" w:hAnsi="Times New Roman" w:cs="Times New Roman"/>
        </w:rPr>
        <w:t xml:space="preserve">Алексин </w:t>
      </w:r>
      <w:r w:rsidRPr="00D43240">
        <w:rPr>
          <w:rFonts w:ascii="Times New Roman" w:hAnsi="Times New Roman" w:cs="Times New Roman"/>
        </w:rPr>
        <w:t xml:space="preserve">на </w:t>
      </w:r>
      <w:r w:rsidR="003B6BF3" w:rsidRPr="00D43240">
        <w:rPr>
          <w:rFonts w:ascii="Times New Roman" w:hAnsi="Times New Roman" w:cs="Times New Roman"/>
        </w:rPr>
        <w:t>3</w:t>
      </w:r>
      <w:r w:rsidRPr="00D43240">
        <w:rPr>
          <w:rFonts w:ascii="Times New Roman" w:hAnsi="Times New Roman" w:cs="Times New Roman"/>
        </w:rPr>
        <w:t>1.</w:t>
      </w:r>
      <w:r w:rsidR="003B6BF3" w:rsidRPr="00D43240">
        <w:rPr>
          <w:rFonts w:ascii="Times New Roman" w:hAnsi="Times New Roman" w:cs="Times New Roman"/>
        </w:rPr>
        <w:t>12</w:t>
      </w:r>
      <w:r w:rsidRPr="00D43240">
        <w:rPr>
          <w:rFonts w:ascii="Times New Roman" w:hAnsi="Times New Roman" w:cs="Times New Roman"/>
        </w:rPr>
        <w:t xml:space="preserve">.2022:количество индивидуально-определенных зданий (жилых домов) составляет </w:t>
      </w:r>
      <w:r w:rsidR="003B6BF3" w:rsidRPr="00D43240">
        <w:rPr>
          <w:rFonts w:ascii="Times New Roman" w:hAnsi="Times New Roman" w:cs="Times New Roman"/>
        </w:rPr>
        <w:t>7264</w:t>
      </w:r>
      <w:r w:rsidRPr="00D43240">
        <w:rPr>
          <w:rFonts w:ascii="Times New Roman" w:hAnsi="Times New Roman" w:cs="Times New Roman"/>
        </w:rPr>
        <w:t xml:space="preserve">ед., количество жилых квартир в многоквартирных жилых домах составляет </w:t>
      </w:r>
      <w:r w:rsidR="004B4BB8" w:rsidRPr="00D43240">
        <w:rPr>
          <w:rFonts w:ascii="Times New Roman" w:hAnsi="Times New Roman" w:cs="Times New Roman"/>
        </w:rPr>
        <w:t>35170</w:t>
      </w:r>
      <w:r w:rsidR="003B6BF3" w:rsidRPr="00D43240">
        <w:rPr>
          <w:rFonts w:ascii="Times New Roman" w:hAnsi="Times New Roman" w:cs="Times New Roman"/>
        </w:rPr>
        <w:t xml:space="preserve"> </w:t>
      </w:r>
      <w:r w:rsidRPr="00D43240">
        <w:rPr>
          <w:rFonts w:ascii="Times New Roman" w:hAnsi="Times New Roman" w:cs="Times New Roman"/>
        </w:rPr>
        <w:t xml:space="preserve">кв.; количество квартир в блокированной застройке </w:t>
      </w:r>
      <w:r w:rsidR="003B6BF3" w:rsidRPr="00D43240">
        <w:rPr>
          <w:rFonts w:ascii="Times New Roman" w:hAnsi="Times New Roman" w:cs="Times New Roman"/>
        </w:rPr>
        <w:t xml:space="preserve">1029 </w:t>
      </w:r>
      <w:r w:rsidRPr="00D43240">
        <w:rPr>
          <w:rFonts w:ascii="Times New Roman" w:hAnsi="Times New Roman" w:cs="Times New Roman"/>
        </w:rPr>
        <w:t>кв.</w:t>
      </w:r>
    </w:p>
    <w:p w:rsidR="00D43240" w:rsidRDefault="00D43240">
      <w:pPr>
        <w:pStyle w:val="ConsPlusNormal"/>
        <w:ind w:firstLine="540"/>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 количество зарегистрированных за гражданами муниципального образования город </w:t>
      </w:r>
      <w:r w:rsidR="00A25617" w:rsidRPr="00D43240">
        <w:rPr>
          <w:rFonts w:ascii="Times New Roman" w:hAnsi="Times New Roman" w:cs="Times New Roman"/>
        </w:rPr>
        <w:t>Алексин</w:t>
      </w:r>
      <w:r w:rsidRPr="00D43240">
        <w:rPr>
          <w:rFonts w:ascii="Times New Roman" w:hAnsi="Times New Roman" w:cs="Times New Roman"/>
        </w:rPr>
        <w:t xml:space="preserve"> транспортных средств на 01.01.202</w:t>
      </w:r>
      <w:r w:rsidR="00A25617" w:rsidRPr="00D43240">
        <w:rPr>
          <w:rFonts w:ascii="Times New Roman" w:hAnsi="Times New Roman" w:cs="Times New Roman"/>
        </w:rPr>
        <w:t>3</w:t>
      </w:r>
      <w:r w:rsidRPr="00D43240">
        <w:rPr>
          <w:rFonts w:ascii="Times New Roman" w:hAnsi="Times New Roman" w:cs="Times New Roman"/>
        </w:rPr>
        <w:t xml:space="preserve"> составляет</w:t>
      </w:r>
      <w:r w:rsidR="00A25617" w:rsidRPr="00D43240">
        <w:rPr>
          <w:rFonts w:ascii="Times New Roman" w:hAnsi="Times New Roman" w:cs="Times New Roman"/>
        </w:rPr>
        <w:t xml:space="preserve"> 41</w:t>
      </w:r>
      <w:r w:rsidR="00F85C77" w:rsidRPr="00D43240">
        <w:rPr>
          <w:rFonts w:ascii="Times New Roman" w:hAnsi="Times New Roman" w:cs="Times New Roman"/>
        </w:rPr>
        <w:t> </w:t>
      </w:r>
      <w:r w:rsidR="00A25617" w:rsidRPr="00D43240">
        <w:rPr>
          <w:rFonts w:ascii="Times New Roman" w:hAnsi="Times New Roman" w:cs="Times New Roman"/>
        </w:rPr>
        <w:t>996</w:t>
      </w:r>
      <w:r w:rsidR="00F85C77" w:rsidRPr="00D43240">
        <w:rPr>
          <w:rFonts w:ascii="Times New Roman" w:hAnsi="Times New Roman" w:cs="Times New Roman"/>
        </w:rPr>
        <w:t xml:space="preserve"> </w:t>
      </w:r>
      <w:r w:rsidRPr="00D43240">
        <w:rPr>
          <w:rFonts w:ascii="Times New Roman" w:hAnsi="Times New Roman" w:cs="Times New Roman"/>
        </w:rPr>
        <w:t>единицы</w:t>
      </w:r>
      <w:r w:rsidR="00326B9D" w:rsidRPr="00D43240">
        <w:rPr>
          <w:rFonts w:ascii="Times New Roman" w:hAnsi="Times New Roman" w:cs="Times New Roman"/>
        </w:rPr>
        <w:t xml:space="preserve"> (количество транспортных средств без учета прицепов и полуприцепов -40 462 единицы)</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(письмо начальника отделения N</w:t>
      </w:r>
      <w:r w:rsidR="00326B9D" w:rsidRPr="00D43240">
        <w:rPr>
          <w:rFonts w:ascii="Times New Roman" w:hAnsi="Times New Roman" w:cs="Times New Roman"/>
        </w:rPr>
        <w:t>6</w:t>
      </w:r>
      <w:r w:rsidRPr="00D43240">
        <w:rPr>
          <w:rFonts w:ascii="Times New Roman" w:hAnsi="Times New Roman" w:cs="Times New Roman"/>
        </w:rPr>
        <w:t xml:space="preserve"> МРЭО ГИБДД УМВД Российской Федерации по Тульской области от </w:t>
      </w:r>
      <w:r w:rsidR="00326B9D" w:rsidRPr="00D43240">
        <w:rPr>
          <w:rFonts w:ascii="Times New Roman" w:hAnsi="Times New Roman" w:cs="Times New Roman"/>
        </w:rPr>
        <w:t>14.07.2023</w:t>
      </w:r>
      <w:r w:rsidRPr="00D43240">
        <w:rPr>
          <w:rFonts w:ascii="Times New Roman" w:hAnsi="Times New Roman" w:cs="Times New Roman"/>
        </w:rPr>
        <w:t xml:space="preserve"> N </w:t>
      </w:r>
      <w:r w:rsidR="00326B9D" w:rsidRPr="00D43240">
        <w:rPr>
          <w:rFonts w:ascii="Times New Roman" w:hAnsi="Times New Roman" w:cs="Times New Roman"/>
        </w:rPr>
        <w:t>7013</w:t>
      </w:r>
      <w:r w:rsidRPr="00D43240">
        <w:rPr>
          <w:rFonts w:ascii="Times New Roman" w:hAnsi="Times New Roman" w:cs="Times New Roman"/>
        </w:rPr>
        <w:t>);</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СП 42.13330.2016 (пункт 11.3):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w:t>
      </w:r>
    </w:p>
    <w:p w:rsidR="00F839A9" w:rsidRPr="00D43240" w:rsidRDefault="00F839A9">
      <w:pPr>
        <w:pStyle w:val="ConsPlusNormal"/>
        <w:spacing w:before="220"/>
        <w:ind w:firstLine="540"/>
        <w:jc w:val="both"/>
        <w:rPr>
          <w:rFonts w:ascii="Times New Roman" w:hAnsi="Times New Roman" w:cs="Times New Roman"/>
          <w:color w:val="FF0000"/>
        </w:rPr>
      </w:pPr>
      <w:r w:rsidRPr="00D43240">
        <w:rPr>
          <w:rFonts w:ascii="Times New Roman" w:hAnsi="Times New Roman" w:cs="Times New Roman"/>
        </w:rPr>
        <w:t xml:space="preserve">- численность населения муниципального образования город </w:t>
      </w:r>
      <w:r w:rsidR="00326B9D" w:rsidRPr="00D43240">
        <w:rPr>
          <w:rFonts w:ascii="Times New Roman" w:hAnsi="Times New Roman" w:cs="Times New Roman"/>
        </w:rPr>
        <w:t xml:space="preserve">Алексин </w:t>
      </w:r>
      <w:r w:rsidRPr="00D43240">
        <w:rPr>
          <w:rFonts w:ascii="Times New Roman" w:hAnsi="Times New Roman" w:cs="Times New Roman"/>
        </w:rPr>
        <w:t xml:space="preserve">на </w:t>
      </w:r>
      <w:r w:rsidR="00326B9D" w:rsidRPr="00D43240">
        <w:rPr>
          <w:rFonts w:ascii="Times New Roman" w:hAnsi="Times New Roman" w:cs="Times New Roman"/>
        </w:rPr>
        <w:t>3</w:t>
      </w:r>
      <w:r w:rsidRPr="00D43240">
        <w:rPr>
          <w:rFonts w:ascii="Times New Roman" w:hAnsi="Times New Roman" w:cs="Times New Roman"/>
        </w:rPr>
        <w:t>1.</w:t>
      </w:r>
      <w:r w:rsidR="00326B9D" w:rsidRPr="00D43240">
        <w:rPr>
          <w:rFonts w:ascii="Times New Roman" w:hAnsi="Times New Roman" w:cs="Times New Roman"/>
        </w:rPr>
        <w:t>12</w:t>
      </w:r>
      <w:r w:rsidRPr="00D43240">
        <w:rPr>
          <w:rFonts w:ascii="Times New Roman" w:hAnsi="Times New Roman" w:cs="Times New Roman"/>
        </w:rPr>
        <w:t>.202</w:t>
      </w:r>
      <w:r w:rsidR="00326B9D" w:rsidRPr="00D43240">
        <w:rPr>
          <w:rFonts w:ascii="Times New Roman" w:hAnsi="Times New Roman" w:cs="Times New Roman"/>
        </w:rPr>
        <w:t>2</w:t>
      </w:r>
      <w:r w:rsidRPr="00D43240">
        <w:rPr>
          <w:rFonts w:ascii="Times New Roman" w:hAnsi="Times New Roman" w:cs="Times New Roman"/>
        </w:rPr>
        <w:t xml:space="preserve"> </w:t>
      </w:r>
      <w:r w:rsidR="00326B9D" w:rsidRPr="00D43240">
        <w:rPr>
          <w:rFonts w:ascii="Times New Roman" w:hAnsi="Times New Roman" w:cs="Times New Roman"/>
        </w:rPr>
        <w:t>–</w:t>
      </w:r>
      <w:r w:rsidRPr="00D43240">
        <w:rPr>
          <w:rFonts w:ascii="Times New Roman" w:hAnsi="Times New Roman" w:cs="Times New Roman"/>
        </w:rPr>
        <w:t xml:space="preserve"> </w:t>
      </w:r>
      <w:r w:rsidR="00326B9D" w:rsidRPr="00D43240">
        <w:rPr>
          <w:rFonts w:ascii="Times New Roman" w:hAnsi="Times New Roman" w:cs="Times New Roman"/>
        </w:rPr>
        <w:t>70,069</w:t>
      </w:r>
      <w:r w:rsidR="00326B9D" w:rsidRPr="00D43240">
        <w:rPr>
          <w:rFonts w:ascii="Times New Roman" w:hAnsi="Times New Roman" w:cs="Times New Roman"/>
          <w:color w:val="FF0000"/>
        </w:rPr>
        <w:t xml:space="preserve"> </w:t>
      </w:r>
      <w:r w:rsidR="00326B9D" w:rsidRPr="00D43240">
        <w:rPr>
          <w:rFonts w:ascii="Times New Roman" w:hAnsi="Times New Roman" w:cs="Times New Roman"/>
        </w:rPr>
        <w:t>тыс. чел</w:t>
      </w:r>
      <w:r w:rsidR="00F85C77" w:rsidRPr="00D43240">
        <w:rPr>
          <w:rFonts w:ascii="Times New Roman" w:hAnsi="Times New Roman" w:cs="Times New Roman"/>
        </w:rPr>
        <w:t>.</w:t>
      </w:r>
      <w:r w:rsidR="00326B9D" w:rsidRPr="00D43240">
        <w:rPr>
          <w:rFonts w:ascii="Times New Roman" w:hAnsi="Times New Roman" w:cs="Times New Roman"/>
        </w:rPr>
        <w:t xml:space="preserve"> </w:t>
      </w:r>
    </w:p>
    <w:p w:rsidR="00F839A9" w:rsidRPr="00D43240" w:rsidRDefault="00F839A9">
      <w:pPr>
        <w:pStyle w:val="ConsPlusNormal"/>
        <w:jc w:val="both"/>
        <w:rPr>
          <w:rFonts w:ascii="Times New Roman" w:hAnsi="Times New Roman" w:cs="Times New Roman"/>
          <w:color w:val="FF0000"/>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Расчет фактического уровня автомобилизации</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(для легкового транспорта)</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При населении муниципального образования город </w:t>
      </w:r>
      <w:r w:rsidR="00326B9D" w:rsidRPr="00D43240">
        <w:rPr>
          <w:rFonts w:ascii="Times New Roman" w:hAnsi="Times New Roman" w:cs="Times New Roman"/>
        </w:rPr>
        <w:t xml:space="preserve">Алексин </w:t>
      </w:r>
      <w:r w:rsidRPr="00D43240">
        <w:rPr>
          <w:rFonts w:ascii="Times New Roman" w:hAnsi="Times New Roman" w:cs="Times New Roman"/>
        </w:rPr>
        <w:t xml:space="preserve"> </w:t>
      </w:r>
      <w:r w:rsidR="00326B9D" w:rsidRPr="00D43240">
        <w:rPr>
          <w:rFonts w:ascii="Times New Roman" w:hAnsi="Times New Roman" w:cs="Times New Roman"/>
        </w:rPr>
        <w:t>70,069</w:t>
      </w:r>
      <w:r w:rsidR="00D8025D" w:rsidRPr="00D43240">
        <w:rPr>
          <w:rFonts w:ascii="Times New Roman" w:hAnsi="Times New Roman" w:cs="Times New Roman"/>
        </w:rPr>
        <w:t xml:space="preserve"> </w:t>
      </w:r>
      <w:r w:rsidRPr="00D43240">
        <w:rPr>
          <w:rFonts w:ascii="Times New Roman" w:hAnsi="Times New Roman" w:cs="Times New Roman"/>
        </w:rPr>
        <w:t>тыс. чел. фактический уровень автомобилизации (количество легковых автомобилей на 1000 жителей) составляет:</w:t>
      </w:r>
    </w:p>
    <w:p w:rsidR="00F839A9" w:rsidRPr="00D43240" w:rsidRDefault="00326B9D" w:rsidP="00F85C77">
      <w:pPr>
        <w:pStyle w:val="ConsPlusNormal"/>
        <w:spacing w:before="220"/>
        <w:ind w:firstLine="540"/>
        <w:jc w:val="center"/>
        <w:rPr>
          <w:rFonts w:ascii="Times New Roman" w:hAnsi="Times New Roman" w:cs="Times New Roman"/>
          <w:color w:val="FF0000"/>
        </w:rPr>
      </w:pPr>
      <w:r w:rsidRPr="00D43240">
        <w:rPr>
          <w:rFonts w:ascii="Times New Roman" w:hAnsi="Times New Roman" w:cs="Times New Roman"/>
        </w:rPr>
        <w:t>41 996</w:t>
      </w:r>
      <w:r w:rsidR="00F839A9" w:rsidRPr="00D43240">
        <w:rPr>
          <w:rFonts w:ascii="Times New Roman" w:hAnsi="Times New Roman" w:cs="Times New Roman"/>
        </w:rPr>
        <w:t xml:space="preserve">: </w:t>
      </w:r>
      <w:r w:rsidRPr="00D43240">
        <w:rPr>
          <w:rFonts w:ascii="Times New Roman" w:hAnsi="Times New Roman" w:cs="Times New Roman"/>
        </w:rPr>
        <w:t>70,069</w:t>
      </w:r>
      <w:r w:rsidRPr="00D43240">
        <w:rPr>
          <w:rFonts w:ascii="Times New Roman" w:hAnsi="Times New Roman" w:cs="Times New Roman"/>
          <w:color w:val="FF0000"/>
        </w:rPr>
        <w:t xml:space="preserve"> </w:t>
      </w:r>
      <w:r w:rsidRPr="00D43240">
        <w:rPr>
          <w:rFonts w:ascii="Times New Roman" w:hAnsi="Times New Roman" w:cs="Times New Roman"/>
        </w:rPr>
        <w:t xml:space="preserve">тыс. чел </w:t>
      </w:r>
      <w:r w:rsidR="00F85C77" w:rsidRPr="00D43240">
        <w:rPr>
          <w:rFonts w:ascii="Times New Roman" w:hAnsi="Times New Roman" w:cs="Times New Roman"/>
        </w:rPr>
        <w:t xml:space="preserve">= </w:t>
      </w:r>
      <w:r w:rsidR="00F839A9" w:rsidRPr="00D43240">
        <w:rPr>
          <w:rFonts w:ascii="Times New Roman" w:hAnsi="Times New Roman" w:cs="Times New Roman"/>
        </w:rPr>
        <w:t xml:space="preserve"> </w:t>
      </w:r>
      <w:r w:rsidRPr="00D43240">
        <w:rPr>
          <w:rFonts w:ascii="Times New Roman" w:hAnsi="Times New Roman" w:cs="Times New Roman"/>
        </w:rPr>
        <w:t xml:space="preserve">599,4 </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Количество такси и ведомственных автомобилей не учитываем ввиду их незначительности.</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Расчет среднего количества парковочных мест на 1 квартиру</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на объектах для хранения легковых автомобилей постоянного</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населения муниципального образования город </w:t>
      </w:r>
      <w:r w:rsidR="00326B9D" w:rsidRPr="00D43240">
        <w:rPr>
          <w:rFonts w:ascii="Times New Roman" w:hAnsi="Times New Roman" w:cs="Times New Roman"/>
        </w:rPr>
        <w:t>Алексин</w:t>
      </w:r>
      <w:r w:rsidRPr="00D43240">
        <w:rPr>
          <w:rFonts w:ascii="Times New Roman" w:hAnsi="Times New Roman" w:cs="Times New Roman"/>
        </w:rPr>
        <w:t>,</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 xml:space="preserve">расположенных </w:t>
      </w:r>
      <w:r w:rsidR="0032140B" w:rsidRPr="00D43240">
        <w:rPr>
          <w:rFonts w:ascii="Times New Roman" w:hAnsi="Times New Roman" w:cs="Times New Roman"/>
        </w:rPr>
        <w:t xml:space="preserve"> </w:t>
      </w:r>
      <w:r w:rsidRPr="00D43240">
        <w:rPr>
          <w:rFonts w:ascii="Times New Roman" w:hAnsi="Times New Roman" w:cs="Times New Roman"/>
        </w:rPr>
        <w:t>вблизи от мест проживания</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 xml:space="preserve">Для определения количества парковочных мест на 1 квартиру на объектах для хранения легковых автомобилей постоянного населения города, расположенных вблизи от мест проживания, определяем среднюю расчетную заселенность квартир (среднее число проживающих в одной жилой квартире) в муниципальном образовании город </w:t>
      </w:r>
      <w:r w:rsidR="00326B9D" w:rsidRPr="00D43240">
        <w:rPr>
          <w:rFonts w:ascii="Times New Roman" w:hAnsi="Times New Roman" w:cs="Times New Roman"/>
        </w:rPr>
        <w:t>Алексин</w:t>
      </w:r>
      <w:r w:rsidRPr="00D43240">
        <w:rPr>
          <w:rFonts w:ascii="Times New Roman" w:hAnsi="Times New Roman" w:cs="Times New Roman"/>
        </w:rPr>
        <w:t>.</w:t>
      </w:r>
    </w:p>
    <w:p w:rsidR="003B6BF3"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В соответствии с данными территориального органа Федеральной службы государственной статистики по Тульской области (сведения о жилом фонде в муниципальном образовании город </w:t>
      </w:r>
      <w:r w:rsidR="00326B9D" w:rsidRPr="00D43240">
        <w:rPr>
          <w:rFonts w:ascii="Times New Roman" w:hAnsi="Times New Roman" w:cs="Times New Roman"/>
        </w:rPr>
        <w:t>Алексин</w:t>
      </w:r>
      <w:r w:rsidRPr="00D43240">
        <w:rPr>
          <w:rFonts w:ascii="Times New Roman" w:hAnsi="Times New Roman" w:cs="Times New Roman"/>
        </w:rPr>
        <w:t xml:space="preserve"> на </w:t>
      </w:r>
      <w:r w:rsidR="003B6BF3" w:rsidRPr="00D43240">
        <w:rPr>
          <w:rFonts w:ascii="Times New Roman" w:hAnsi="Times New Roman" w:cs="Times New Roman"/>
        </w:rPr>
        <w:t>3</w:t>
      </w:r>
      <w:r w:rsidRPr="00D43240">
        <w:rPr>
          <w:rFonts w:ascii="Times New Roman" w:hAnsi="Times New Roman" w:cs="Times New Roman"/>
        </w:rPr>
        <w:t>1.</w:t>
      </w:r>
      <w:r w:rsidR="003B6BF3" w:rsidRPr="00D43240">
        <w:rPr>
          <w:rFonts w:ascii="Times New Roman" w:hAnsi="Times New Roman" w:cs="Times New Roman"/>
        </w:rPr>
        <w:t>12</w:t>
      </w:r>
      <w:r w:rsidRPr="00D43240">
        <w:rPr>
          <w:rFonts w:ascii="Times New Roman" w:hAnsi="Times New Roman" w:cs="Times New Roman"/>
        </w:rPr>
        <w:t>.2022)</w:t>
      </w:r>
      <w:r w:rsidRPr="00D43240">
        <w:rPr>
          <w:rFonts w:ascii="Times New Roman" w:hAnsi="Times New Roman" w:cs="Times New Roman"/>
          <w:color w:val="FF0000"/>
        </w:rPr>
        <w:t xml:space="preserve"> </w:t>
      </w:r>
      <w:r w:rsidR="003B6BF3" w:rsidRPr="00D43240">
        <w:rPr>
          <w:rFonts w:ascii="Times New Roman" w:hAnsi="Times New Roman" w:cs="Times New Roman"/>
        </w:rPr>
        <w:t>количество индивидуально-определенных зданий (жилых домов) составляет 7264</w:t>
      </w:r>
      <w:r w:rsidR="00D8025D" w:rsidRPr="00D43240">
        <w:rPr>
          <w:rFonts w:ascii="Times New Roman" w:hAnsi="Times New Roman" w:cs="Times New Roman"/>
        </w:rPr>
        <w:t xml:space="preserve"> </w:t>
      </w:r>
      <w:r w:rsidR="003B6BF3" w:rsidRPr="00D43240">
        <w:rPr>
          <w:rFonts w:ascii="Times New Roman" w:hAnsi="Times New Roman" w:cs="Times New Roman"/>
        </w:rPr>
        <w:t xml:space="preserve">ед., количество жилых квартир в многоквартирных жилых домах составляет </w:t>
      </w:r>
      <w:r w:rsidR="004B4BB8" w:rsidRPr="00D43240">
        <w:rPr>
          <w:rFonts w:ascii="Times New Roman" w:hAnsi="Times New Roman" w:cs="Times New Roman"/>
        </w:rPr>
        <w:t>35170</w:t>
      </w:r>
      <w:r w:rsidR="003B6BF3" w:rsidRPr="00D43240">
        <w:rPr>
          <w:rFonts w:ascii="Times New Roman" w:hAnsi="Times New Roman" w:cs="Times New Roman"/>
        </w:rPr>
        <w:t xml:space="preserve"> кв.; количество квартир в блокированной застройке 1029 кв. </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Суммарное количество индивидуально-определенных зданий и жилых квартир в многоквартирных жилых домах и домах блокированной застройки составляет: </w:t>
      </w:r>
      <w:r w:rsidR="003B6BF3" w:rsidRPr="00D43240">
        <w:rPr>
          <w:rFonts w:ascii="Times New Roman" w:hAnsi="Times New Roman" w:cs="Times New Roman"/>
        </w:rPr>
        <w:t>7264</w:t>
      </w:r>
      <w:r w:rsidRPr="00D43240">
        <w:rPr>
          <w:rFonts w:ascii="Times New Roman" w:hAnsi="Times New Roman" w:cs="Times New Roman"/>
        </w:rPr>
        <w:t xml:space="preserve">+ </w:t>
      </w:r>
      <w:r w:rsidR="004B4BB8" w:rsidRPr="00D43240">
        <w:rPr>
          <w:rFonts w:ascii="Times New Roman" w:hAnsi="Times New Roman" w:cs="Times New Roman"/>
        </w:rPr>
        <w:t>35170</w:t>
      </w:r>
      <w:r w:rsidRPr="00D43240">
        <w:rPr>
          <w:rFonts w:ascii="Times New Roman" w:hAnsi="Times New Roman" w:cs="Times New Roman"/>
        </w:rPr>
        <w:t>+</w:t>
      </w:r>
      <w:r w:rsidR="003B6BF3" w:rsidRPr="00D43240">
        <w:rPr>
          <w:rFonts w:ascii="Times New Roman" w:hAnsi="Times New Roman" w:cs="Times New Roman"/>
        </w:rPr>
        <w:t>1029</w:t>
      </w:r>
      <w:r w:rsidRPr="00D43240">
        <w:rPr>
          <w:rFonts w:ascii="Times New Roman" w:hAnsi="Times New Roman" w:cs="Times New Roman"/>
        </w:rPr>
        <w:t xml:space="preserve"> =</w:t>
      </w:r>
      <w:r w:rsidR="004B4BB8" w:rsidRPr="00D43240">
        <w:rPr>
          <w:rFonts w:ascii="Times New Roman" w:hAnsi="Times New Roman" w:cs="Times New Roman"/>
        </w:rPr>
        <w:t>43463</w:t>
      </w:r>
      <w:r w:rsidR="00D8025D" w:rsidRPr="00D43240">
        <w:rPr>
          <w:rFonts w:ascii="Times New Roman" w:hAnsi="Times New Roman" w:cs="Times New Roman"/>
        </w:rPr>
        <w:t xml:space="preserve"> </w:t>
      </w:r>
      <w:r w:rsidRPr="00D43240">
        <w:rPr>
          <w:rFonts w:ascii="Times New Roman" w:hAnsi="Times New Roman" w:cs="Times New Roman"/>
        </w:rPr>
        <w:t>ед.</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Следовательно, средняя фактическая заселенность квартир (среднее число проживающих в одной жилой квартире) по муниципальному образованию город </w:t>
      </w:r>
      <w:r w:rsidR="004E6D41" w:rsidRPr="00D43240">
        <w:rPr>
          <w:rFonts w:ascii="Times New Roman" w:hAnsi="Times New Roman" w:cs="Times New Roman"/>
          <w:sz w:val="24"/>
          <w:szCs w:val="24"/>
        </w:rPr>
        <w:t>Алексин</w:t>
      </w:r>
      <w:r w:rsidRPr="00D43240">
        <w:rPr>
          <w:rFonts w:ascii="Times New Roman" w:hAnsi="Times New Roman" w:cs="Times New Roman"/>
        </w:rPr>
        <w:t xml:space="preserve"> составляет:</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Normal"/>
        <w:jc w:val="center"/>
        <w:rPr>
          <w:rFonts w:ascii="Times New Roman" w:hAnsi="Times New Roman" w:cs="Times New Roman"/>
        </w:rPr>
      </w:pPr>
      <w:r w:rsidRPr="00D43240">
        <w:rPr>
          <w:rFonts w:ascii="Times New Roman" w:hAnsi="Times New Roman" w:cs="Times New Roman"/>
        </w:rPr>
        <w:t>R = N : n</w:t>
      </w:r>
      <w:r w:rsidRPr="00D43240">
        <w:rPr>
          <w:rFonts w:ascii="Times New Roman" w:hAnsi="Times New Roman" w:cs="Times New Roman"/>
          <w:vertAlign w:val="subscript"/>
        </w:rPr>
        <w:t>кв</w:t>
      </w:r>
      <w:r w:rsidRPr="00D43240">
        <w:rPr>
          <w:rFonts w:ascii="Times New Roman" w:hAnsi="Times New Roman" w:cs="Times New Roman"/>
        </w:rPr>
        <w:t xml:space="preserve"> =</w:t>
      </w:r>
      <w:r w:rsidR="004B4BB8" w:rsidRPr="00D43240">
        <w:rPr>
          <w:rFonts w:ascii="Times New Roman" w:hAnsi="Times New Roman" w:cs="Times New Roman"/>
        </w:rPr>
        <w:t>70,069 :</w:t>
      </w:r>
      <w:r w:rsidRPr="00D43240">
        <w:rPr>
          <w:rFonts w:ascii="Times New Roman" w:hAnsi="Times New Roman" w:cs="Times New Roman"/>
        </w:rPr>
        <w:t xml:space="preserve"> </w:t>
      </w:r>
      <w:r w:rsidR="004B4BB8" w:rsidRPr="00D43240">
        <w:rPr>
          <w:rFonts w:ascii="Times New Roman" w:hAnsi="Times New Roman" w:cs="Times New Roman"/>
        </w:rPr>
        <w:t xml:space="preserve">43463 =1,6 </w:t>
      </w:r>
      <w:r w:rsidRPr="00D43240">
        <w:rPr>
          <w:rFonts w:ascii="Times New Roman" w:hAnsi="Times New Roman" w:cs="Times New Roman"/>
        </w:rPr>
        <w:t>чел.,</w:t>
      </w:r>
    </w:p>
    <w:p w:rsidR="00F839A9" w:rsidRPr="00D43240" w:rsidRDefault="00F839A9">
      <w:pPr>
        <w:pStyle w:val="ConsPlusNormal"/>
        <w:jc w:val="both"/>
        <w:rPr>
          <w:rFonts w:ascii="Times New Roman" w:hAnsi="Times New Roman" w:cs="Times New Roman"/>
          <w:color w:val="FF0000"/>
        </w:rPr>
      </w:pP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где:</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R - средняя фактическая заселенность квартир (чел. в 1 квартире);</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lastRenderedPageBreak/>
        <w:t>n</w:t>
      </w:r>
      <w:r w:rsidRPr="00D43240">
        <w:rPr>
          <w:rFonts w:ascii="Times New Roman" w:hAnsi="Times New Roman" w:cs="Times New Roman"/>
          <w:vertAlign w:val="subscript"/>
        </w:rPr>
        <w:t>кв</w:t>
      </w:r>
      <w:r w:rsidR="00D8025D" w:rsidRPr="00D43240">
        <w:rPr>
          <w:rFonts w:ascii="Times New Roman" w:hAnsi="Times New Roman" w:cs="Times New Roman"/>
          <w:vertAlign w:val="subscript"/>
        </w:rPr>
        <w:t xml:space="preserve"> </w:t>
      </w:r>
      <w:r w:rsidRPr="00D43240">
        <w:rPr>
          <w:rFonts w:ascii="Times New Roman" w:hAnsi="Times New Roman" w:cs="Times New Roman"/>
        </w:rPr>
        <w:t>- суммарное количество индивидуально-определенных зданий и жилых квартир в многоквартирных жилых домах и домах блокированной застройки;</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N - население муниципального образования город </w:t>
      </w:r>
      <w:r w:rsidR="004E6D41" w:rsidRPr="00D43240">
        <w:rPr>
          <w:rFonts w:ascii="Times New Roman" w:hAnsi="Times New Roman" w:cs="Times New Roman"/>
          <w:sz w:val="24"/>
          <w:szCs w:val="24"/>
        </w:rPr>
        <w:t>Алексин</w:t>
      </w:r>
      <w:r w:rsidRPr="00D43240">
        <w:rPr>
          <w:rFonts w:ascii="Times New Roman" w:hAnsi="Times New Roman" w:cs="Times New Roman"/>
        </w:rPr>
        <w:t xml:space="preserve"> (чел.).</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Расчет средней расчетной потребности в парковочных местах</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на 1 квартиру на объектах для хранения легковых автомобилей</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постоянного населения муниципального образования город</w:t>
      </w:r>
    </w:p>
    <w:p w:rsidR="00F839A9" w:rsidRPr="00D43240" w:rsidRDefault="004E6D41">
      <w:pPr>
        <w:pStyle w:val="ConsPlusTitle"/>
        <w:jc w:val="center"/>
        <w:rPr>
          <w:rFonts w:ascii="Times New Roman" w:hAnsi="Times New Roman" w:cs="Times New Roman"/>
        </w:rPr>
      </w:pPr>
      <w:r w:rsidRPr="00D43240">
        <w:rPr>
          <w:rFonts w:ascii="Times New Roman" w:hAnsi="Times New Roman" w:cs="Times New Roman"/>
          <w:sz w:val="24"/>
          <w:szCs w:val="24"/>
        </w:rPr>
        <w:t>Алексин</w:t>
      </w:r>
      <w:r w:rsidR="00F839A9" w:rsidRPr="00D43240">
        <w:rPr>
          <w:rFonts w:ascii="Times New Roman" w:hAnsi="Times New Roman" w:cs="Times New Roman"/>
        </w:rPr>
        <w:t>, расположенных вблизи от мест проживания</w:t>
      </w:r>
    </w:p>
    <w:p w:rsidR="00F839A9" w:rsidRPr="00D43240" w:rsidRDefault="00F839A9">
      <w:pPr>
        <w:pStyle w:val="ConsPlusNormal"/>
        <w:jc w:val="both"/>
        <w:rPr>
          <w:rFonts w:ascii="Times New Roman" w:hAnsi="Times New Roman" w:cs="Times New Roman"/>
        </w:rPr>
      </w:pPr>
    </w:p>
    <w:p w:rsidR="00F839A9" w:rsidRPr="00D43240" w:rsidRDefault="00F85C77" w:rsidP="00D8025D">
      <w:pPr>
        <w:pStyle w:val="ConsPlusNormal"/>
        <w:jc w:val="center"/>
        <w:rPr>
          <w:rFonts w:ascii="Times New Roman" w:hAnsi="Times New Roman" w:cs="Times New Roman"/>
        </w:rPr>
      </w:pPr>
      <w:r w:rsidRPr="00D43240">
        <w:rPr>
          <w:rFonts w:ascii="Times New Roman" w:hAnsi="Times New Roman" w:cs="Times New Roman"/>
        </w:rPr>
        <w:t xml:space="preserve">0,599 </w:t>
      </w:r>
      <w:r w:rsidRPr="00D43240">
        <w:rPr>
          <w:rFonts w:ascii="Times New Roman" w:hAnsi="Times New Roman" w:cs="Times New Roman"/>
          <w:lang w:val="en-US"/>
        </w:rPr>
        <w:t>x</w:t>
      </w:r>
      <w:r w:rsidRPr="00D43240">
        <w:rPr>
          <w:rFonts w:ascii="Times New Roman" w:hAnsi="Times New Roman" w:cs="Times New Roman"/>
        </w:rPr>
        <w:t>1.6=0,96</w:t>
      </w:r>
      <w:r w:rsidR="00D8025D" w:rsidRPr="00D43240">
        <w:rPr>
          <w:rFonts w:ascii="Times New Roman" w:hAnsi="Times New Roman" w:cs="Times New Roman"/>
        </w:rPr>
        <w:t xml:space="preserve"> </w:t>
      </w:r>
      <w:r w:rsidRPr="00D43240">
        <w:rPr>
          <w:rFonts w:ascii="Times New Roman" w:hAnsi="Times New Roman" w:cs="Times New Roman"/>
        </w:rPr>
        <w:t xml:space="preserve">п.м       </w:t>
      </w:r>
    </w:p>
    <w:p w:rsidR="00F839A9" w:rsidRPr="00D43240" w:rsidRDefault="00F839A9">
      <w:pPr>
        <w:pStyle w:val="ConsPlusNormal"/>
        <w:ind w:firstLine="540"/>
        <w:jc w:val="both"/>
        <w:rPr>
          <w:rFonts w:ascii="Times New Roman" w:hAnsi="Times New Roman" w:cs="Times New Roman"/>
        </w:rPr>
      </w:pPr>
      <w:r w:rsidRPr="00D43240">
        <w:rPr>
          <w:rFonts w:ascii="Times New Roman" w:hAnsi="Times New Roman" w:cs="Times New Roman"/>
        </w:rPr>
        <w:t>где:</w:t>
      </w:r>
    </w:p>
    <w:p w:rsidR="00F839A9" w:rsidRPr="00D43240" w:rsidRDefault="00F85C77">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0,599 </w:t>
      </w:r>
      <w:r w:rsidR="00F839A9" w:rsidRPr="00D43240">
        <w:rPr>
          <w:rFonts w:ascii="Times New Roman" w:hAnsi="Times New Roman" w:cs="Times New Roman"/>
        </w:rPr>
        <w:t xml:space="preserve">- средняя фактическая потребность в парковочных местах вблизи от мест проживания на 1 жителя муниципального образования город </w:t>
      </w:r>
      <w:r w:rsidRPr="00D43240">
        <w:rPr>
          <w:rFonts w:ascii="Times New Roman" w:hAnsi="Times New Roman" w:cs="Times New Roman"/>
        </w:rPr>
        <w:t xml:space="preserve"> Алексин</w:t>
      </w:r>
      <w:r w:rsidR="00F839A9" w:rsidRPr="00D43240">
        <w:rPr>
          <w:rFonts w:ascii="Times New Roman" w:hAnsi="Times New Roman" w:cs="Times New Roman"/>
        </w:rPr>
        <w:t xml:space="preserve"> (п. м) - исходя из расчетной цифры фактического уровня автомобилизации (количество автомобилей на 1000 человек составляет</w:t>
      </w:r>
      <w:r w:rsidRPr="00D43240">
        <w:rPr>
          <w:rFonts w:ascii="Times New Roman" w:hAnsi="Times New Roman" w:cs="Times New Roman"/>
        </w:rPr>
        <w:t xml:space="preserve"> 599,4 </w:t>
      </w:r>
      <w:r w:rsidR="00F839A9" w:rsidRPr="00D43240">
        <w:rPr>
          <w:rFonts w:ascii="Times New Roman" w:hAnsi="Times New Roman" w:cs="Times New Roman"/>
        </w:rPr>
        <w:t>ед.);</w:t>
      </w:r>
    </w:p>
    <w:p w:rsidR="00F839A9" w:rsidRPr="00D43240" w:rsidRDefault="00F85C77">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1,6 </w:t>
      </w:r>
      <w:r w:rsidR="00F839A9" w:rsidRPr="00D43240">
        <w:rPr>
          <w:rFonts w:ascii="Times New Roman" w:hAnsi="Times New Roman" w:cs="Times New Roman"/>
        </w:rPr>
        <w:t>- средняя фактическая заселенность квартир (чел.).</w:t>
      </w:r>
    </w:p>
    <w:p w:rsidR="00F839A9" w:rsidRPr="00D43240" w:rsidRDefault="00F839A9">
      <w:pPr>
        <w:pStyle w:val="ConsPlusNormal"/>
        <w:jc w:val="both"/>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rPr>
      </w:pPr>
      <w:r w:rsidRPr="00D43240">
        <w:rPr>
          <w:rFonts w:ascii="Times New Roman" w:hAnsi="Times New Roman" w:cs="Times New Roman"/>
        </w:rPr>
        <w:t>Минимальная расчетная потребность в парковочных местах</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на 1 квартиру на объектах для хранения легковых автомобилей</w:t>
      </w:r>
    </w:p>
    <w:p w:rsidR="00F839A9" w:rsidRPr="00D43240" w:rsidRDefault="00F839A9">
      <w:pPr>
        <w:pStyle w:val="ConsPlusTitle"/>
        <w:jc w:val="center"/>
        <w:rPr>
          <w:rFonts w:ascii="Times New Roman" w:hAnsi="Times New Roman" w:cs="Times New Roman"/>
        </w:rPr>
      </w:pPr>
      <w:r w:rsidRPr="00D43240">
        <w:rPr>
          <w:rFonts w:ascii="Times New Roman" w:hAnsi="Times New Roman" w:cs="Times New Roman"/>
        </w:rPr>
        <w:t>постоянного населения муниципального образования город</w:t>
      </w:r>
    </w:p>
    <w:p w:rsidR="00F839A9" w:rsidRPr="00D43240" w:rsidRDefault="00280EAF">
      <w:pPr>
        <w:pStyle w:val="ConsPlusTitle"/>
        <w:jc w:val="center"/>
        <w:rPr>
          <w:rFonts w:ascii="Times New Roman" w:hAnsi="Times New Roman" w:cs="Times New Roman"/>
        </w:rPr>
      </w:pPr>
      <w:r w:rsidRPr="00D43240">
        <w:rPr>
          <w:rFonts w:ascii="Times New Roman" w:hAnsi="Times New Roman" w:cs="Times New Roman"/>
        </w:rPr>
        <w:t>Алексин</w:t>
      </w:r>
      <w:r w:rsidR="00F839A9" w:rsidRPr="00D43240">
        <w:rPr>
          <w:rFonts w:ascii="Times New Roman" w:hAnsi="Times New Roman" w:cs="Times New Roman"/>
        </w:rPr>
        <w:t>, расположенных вблизи от мест проживания</w:t>
      </w:r>
    </w:p>
    <w:p w:rsidR="00F839A9" w:rsidRPr="00D43240" w:rsidRDefault="00F839A9">
      <w:pPr>
        <w:pStyle w:val="ConsPlusNormal"/>
        <w:jc w:val="both"/>
        <w:rPr>
          <w:rFonts w:ascii="Times New Roman" w:hAnsi="Times New Roman" w:cs="Times New Roman"/>
        </w:rPr>
      </w:pPr>
    </w:p>
    <w:p w:rsidR="00F839A9" w:rsidRPr="00D43240" w:rsidRDefault="00D8025D">
      <w:pPr>
        <w:pStyle w:val="ConsPlusNormal"/>
        <w:ind w:firstLine="540"/>
        <w:jc w:val="both"/>
        <w:rPr>
          <w:rFonts w:ascii="Times New Roman" w:hAnsi="Times New Roman" w:cs="Times New Roman"/>
        </w:rPr>
      </w:pPr>
      <w:r w:rsidRPr="00D43240">
        <w:rPr>
          <w:rFonts w:ascii="Times New Roman" w:hAnsi="Times New Roman" w:cs="Times New Roman"/>
        </w:rPr>
        <w:t>П</w:t>
      </w:r>
      <w:r w:rsidR="00F839A9" w:rsidRPr="00D43240">
        <w:rPr>
          <w:rFonts w:ascii="Times New Roman" w:hAnsi="Times New Roman" w:cs="Times New Roman"/>
        </w:rPr>
        <w:t>ринимаем следующую минимальную расчетную потребность в парковочных местах на 1 квартиру:</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 для населения многоквартирных жилых домов - 0,8 парковочного места после завершения периода, оговоренного в </w:t>
      </w:r>
      <w:hyperlink w:anchor="P1139">
        <w:r w:rsidRPr="00D43240">
          <w:rPr>
            <w:rFonts w:ascii="Times New Roman" w:hAnsi="Times New Roman" w:cs="Times New Roman"/>
          </w:rPr>
          <w:t>примечании</w:t>
        </w:r>
      </w:hyperlink>
      <w:r w:rsidRPr="00D43240">
        <w:rPr>
          <w:rFonts w:ascii="Times New Roman" w:hAnsi="Times New Roman" w:cs="Times New Roman"/>
        </w:rPr>
        <w:t xml:space="preserve"> таблицы 1</w:t>
      </w:r>
      <w:r w:rsidR="00E922B7">
        <w:rPr>
          <w:rFonts w:ascii="Times New Roman" w:hAnsi="Times New Roman" w:cs="Times New Roman"/>
        </w:rPr>
        <w:t>3</w:t>
      </w:r>
      <w:r w:rsidRPr="00D43240">
        <w:rPr>
          <w:rFonts w:ascii="Times New Roman" w:hAnsi="Times New Roman" w:cs="Times New Roman"/>
        </w:rPr>
        <w:t xml:space="preserve"> настоящих нормативов;</w:t>
      </w:r>
    </w:p>
    <w:p w:rsidR="00F839A9" w:rsidRPr="00D43240" w:rsidRDefault="00F839A9">
      <w:pPr>
        <w:pStyle w:val="ConsPlusNormal"/>
        <w:spacing w:before="220"/>
        <w:ind w:firstLine="540"/>
        <w:jc w:val="both"/>
        <w:rPr>
          <w:rFonts w:ascii="Times New Roman" w:hAnsi="Times New Roman" w:cs="Times New Roman"/>
        </w:rPr>
      </w:pPr>
      <w:r w:rsidRPr="00D43240">
        <w:rPr>
          <w:rFonts w:ascii="Times New Roman" w:hAnsi="Times New Roman" w:cs="Times New Roman"/>
        </w:rPr>
        <w:t xml:space="preserve">- для населения многоквартирных жилых домов муниципального и специализированного жилого фонда, а также жилых домов, строительство которых осуществляется с привлечением бюджетных средств, - 0,7 парковочного места после завершения периода, оговоренного в </w:t>
      </w:r>
      <w:hyperlink w:anchor="P1139">
        <w:r w:rsidRPr="00D43240">
          <w:rPr>
            <w:rFonts w:ascii="Times New Roman" w:hAnsi="Times New Roman" w:cs="Times New Roman"/>
          </w:rPr>
          <w:t>примечании</w:t>
        </w:r>
      </w:hyperlink>
      <w:r w:rsidRPr="00D43240">
        <w:rPr>
          <w:rFonts w:ascii="Times New Roman" w:hAnsi="Times New Roman" w:cs="Times New Roman"/>
        </w:rPr>
        <w:t xml:space="preserve"> таблицы 1</w:t>
      </w:r>
      <w:r w:rsidR="00E922B7">
        <w:rPr>
          <w:rFonts w:ascii="Times New Roman" w:hAnsi="Times New Roman" w:cs="Times New Roman"/>
        </w:rPr>
        <w:t>3</w:t>
      </w:r>
      <w:r w:rsidRPr="00D43240">
        <w:rPr>
          <w:rFonts w:ascii="Times New Roman" w:hAnsi="Times New Roman" w:cs="Times New Roman"/>
        </w:rPr>
        <w:t xml:space="preserve"> настоящих нормативов.</w:t>
      </w:r>
    </w:p>
    <w:p w:rsidR="00F839A9" w:rsidRPr="00D43240" w:rsidRDefault="00F839A9">
      <w:pPr>
        <w:pStyle w:val="ConsPlusNormal"/>
        <w:jc w:val="both"/>
        <w:rPr>
          <w:rFonts w:ascii="Times New Roman" w:hAnsi="Times New Roman" w:cs="Times New Roman"/>
        </w:rPr>
      </w:pPr>
    </w:p>
    <w:p w:rsidR="00280EAF" w:rsidRPr="00D43240" w:rsidRDefault="00280EAF">
      <w:pPr>
        <w:pStyle w:val="ConsPlusTitle"/>
        <w:jc w:val="center"/>
        <w:outlineLvl w:val="2"/>
        <w:rPr>
          <w:rFonts w:ascii="Times New Roman" w:hAnsi="Times New Roman" w:cs="Times New Roman"/>
        </w:rPr>
      </w:pPr>
    </w:p>
    <w:p w:rsidR="00F839A9" w:rsidRPr="00D43240" w:rsidRDefault="00F839A9">
      <w:pPr>
        <w:pStyle w:val="ConsPlusTitle"/>
        <w:jc w:val="center"/>
        <w:outlineLvl w:val="2"/>
        <w:rPr>
          <w:rFonts w:ascii="Times New Roman" w:hAnsi="Times New Roman" w:cs="Times New Roman"/>
          <w:sz w:val="24"/>
          <w:szCs w:val="24"/>
        </w:rPr>
      </w:pPr>
      <w:r w:rsidRPr="00D43240">
        <w:rPr>
          <w:rFonts w:ascii="Times New Roman" w:hAnsi="Times New Roman" w:cs="Times New Roman"/>
          <w:sz w:val="24"/>
          <w:szCs w:val="24"/>
        </w:rPr>
        <w:t>Перечень нормативных правовых актов и иных документов,</w:t>
      </w:r>
    </w:p>
    <w:p w:rsidR="00F839A9" w:rsidRPr="00D43240" w:rsidRDefault="00F839A9">
      <w:pPr>
        <w:pStyle w:val="ConsPlusTitle"/>
        <w:jc w:val="center"/>
        <w:rPr>
          <w:rFonts w:ascii="Times New Roman" w:hAnsi="Times New Roman" w:cs="Times New Roman"/>
          <w:sz w:val="24"/>
          <w:szCs w:val="24"/>
        </w:rPr>
      </w:pPr>
      <w:r w:rsidRPr="00D43240">
        <w:rPr>
          <w:rFonts w:ascii="Times New Roman" w:hAnsi="Times New Roman" w:cs="Times New Roman"/>
          <w:sz w:val="24"/>
          <w:szCs w:val="24"/>
        </w:rPr>
        <w:t>использованных при подготовке местных нормативов</w:t>
      </w:r>
    </w:p>
    <w:p w:rsidR="00F839A9" w:rsidRPr="00D43240" w:rsidRDefault="00F839A9">
      <w:pPr>
        <w:pStyle w:val="ConsPlusTitle"/>
        <w:jc w:val="center"/>
        <w:rPr>
          <w:rFonts w:ascii="Times New Roman" w:hAnsi="Times New Roman" w:cs="Times New Roman"/>
          <w:sz w:val="24"/>
          <w:szCs w:val="24"/>
        </w:rPr>
      </w:pPr>
      <w:r w:rsidRPr="00D43240">
        <w:rPr>
          <w:rFonts w:ascii="Times New Roman" w:hAnsi="Times New Roman" w:cs="Times New Roman"/>
          <w:sz w:val="24"/>
          <w:szCs w:val="24"/>
        </w:rPr>
        <w:t>градостроительного проектирования муниципального образования</w:t>
      </w:r>
    </w:p>
    <w:p w:rsidR="00F839A9" w:rsidRPr="00D43240" w:rsidRDefault="00F839A9" w:rsidP="00280EAF">
      <w:pPr>
        <w:pStyle w:val="ConsPlusTitle"/>
        <w:jc w:val="center"/>
        <w:rPr>
          <w:rFonts w:ascii="Times New Roman" w:hAnsi="Times New Roman" w:cs="Times New Roman"/>
          <w:sz w:val="24"/>
          <w:szCs w:val="24"/>
        </w:rPr>
      </w:pPr>
      <w:r w:rsidRPr="00D43240">
        <w:rPr>
          <w:rFonts w:ascii="Times New Roman" w:hAnsi="Times New Roman" w:cs="Times New Roman"/>
          <w:sz w:val="24"/>
          <w:szCs w:val="24"/>
        </w:rPr>
        <w:t xml:space="preserve">город </w:t>
      </w:r>
      <w:r w:rsidR="00280EAF" w:rsidRPr="00D43240">
        <w:rPr>
          <w:rFonts w:ascii="Times New Roman" w:hAnsi="Times New Roman" w:cs="Times New Roman"/>
          <w:sz w:val="24"/>
          <w:szCs w:val="24"/>
        </w:rPr>
        <w:t>Алексин</w:t>
      </w:r>
    </w:p>
    <w:p w:rsidR="00280EAF" w:rsidRPr="00D43240" w:rsidRDefault="00280EAF" w:rsidP="00280EAF">
      <w:pPr>
        <w:pStyle w:val="a3"/>
        <w:jc w:val="both"/>
        <w:rPr>
          <w:rFonts w:ascii="Times New Roman" w:hAnsi="Times New Roman" w:cs="Times New Roman"/>
          <w:sz w:val="24"/>
          <w:szCs w:val="24"/>
        </w:rPr>
      </w:pPr>
    </w:p>
    <w:p w:rsidR="00280EAF" w:rsidRPr="00D43240" w:rsidRDefault="00D43240" w:rsidP="00D43240">
      <w:pPr>
        <w:pStyle w:val="a3"/>
        <w:jc w:val="both"/>
        <w:rPr>
          <w:rFonts w:ascii="Times New Roman" w:eastAsia="Arial" w:hAnsi="Times New Roman" w:cs="Times New Roman"/>
          <w:bCs/>
          <w:sz w:val="24"/>
          <w:szCs w:val="24"/>
        </w:rPr>
      </w:pPr>
      <w:r w:rsidRPr="00D43240">
        <w:rPr>
          <w:rFonts w:ascii="Times New Roman" w:hAnsi="Times New Roman" w:cs="Times New Roman"/>
          <w:sz w:val="24"/>
          <w:szCs w:val="24"/>
        </w:rPr>
        <w:t xml:space="preserve">      </w:t>
      </w:r>
      <w:r w:rsidR="00F839A9" w:rsidRPr="00D43240">
        <w:rPr>
          <w:rFonts w:ascii="Times New Roman" w:hAnsi="Times New Roman" w:cs="Times New Roman"/>
          <w:sz w:val="24"/>
          <w:szCs w:val="24"/>
        </w:rPr>
        <w:t xml:space="preserve">Исключен </w:t>
      </w:r>
      <w:r w:rsidR="00280EAF" w:rsidRPr="00D43240">
        <w:rPr>
          <w:rFonts w:ascii="Times New Roman" w:hAnsi="Times New Roman" w:cs="Times New Roman"/>
          <w:sz w:val="24"/>
          <w:szCs w:val="24"/>
        </w:rPr>
        <w:t>–</w:t>
      </w:r>
      <w:r w:rsidR="00F839A9" w:rsidRPr="00D43240">
        <w:rPr>
          <w:rFonts w:ascii="Times New Roman" w:hAnsi="Times New Roman" w:cs="Times New Roman"/>
          <w:sz w:val="24"/>
          <w:szCs w:val="24"/>
        </w:rPr>
        <w:t xml:space="preserve"> </w:t>
      </w:r>
      <w:r w:rsidR="00280EAF" w:rsidRPr="00D43240">
        <w:rPr>
          <w:rFonts w:ascii="Times New Roman" w:hAnsi="Times New Roman" w:cs="Times New Roman"/>
          <w:sz w:val="24"/>
          <w:szCs w:val="24"/>
        </w:rPr>
        <w:t>решение Собрания  депутатов муниципального образования город Алексин</w:t>
      </w:r>
      <w:r w:rsidRPr="00D43240">
        <w:rPr>
          <w:rFonts w:ascii="Times New Roman" w:hAnsi="Times New Roman" w:cs="Times New Roman"/>
          <w:sz w:val="24"/>
          <w:szCs w:val="24"/>
        </w:rPr>
        <w:t xml:space="preserve"> </w:t>
      </w:r>
      <w:r w:rsidR="00280EAF" w:rsidRPr="00D43240">
        <w:rPr>
          <w:rFonts w:ascii="Times New Roman" w:eastAsia="Arial" w:hAnsi="Times New Roman" w:cs="Times New Roman"/>
          <w:bCs/>
          <w:sz w:val="24"/>
          <w:szCs w:val="24"/>
        </w:rPr>
        <w:t>от 30 октября 2017 года №9(42).3</w:t>
      </w:r>
    </w:p>
    <w:p w:rsidR="00F839A9" w:rsidRPr="00D43240" w:rsidRDefault="00F839A9" w:rsidP="00280EAF">
      <w:pPr>
        <w:pStyle w:val="ConsPlusNormal"/>
        <w:ind w:firstLine="540"/>
        <w:jc w:val="both"/>
        <w:rPr>
          <w:rFonts w:ascii="Times New Roman" w:hAnsi="Times New Roman" w:cs="Times New Roman"/>
          <w:sz w:val="24"/>
          <w:szCs w:val="24"/>
        </w:rPr>
      </w:pPr>
    </w:p>
    <w:p w:rsidR="00F839A9" w:rsidRPr="00D43240" w:rsidRDefault="00F839A9">
      <w:pPr>
        <w:pStyle w:val="ConsPlusTitle"/>
        <w:jc w:val="center"/>
        <w:outlineLvl w:val="1"/>
        <w:rPr>
          <w:rFonts w:ascii="Times New Roman" w:hAnsi="Times New Roman" w:cs="Times New Roman"/>
          <w:sz w:val="24"/>
          <w:szCs w:val="24"/>
        </w:rPr>
      </w:pPr>
      <w:r w:rsidRPr="00D43240">
        <w:rPr>
          <w:rFonts w:ascii="Times New Roman" w:hAnsi="Times New Roman" w:cs="Times New Roman"/>
          <w:sz w:val="24"/>
          <w:szCs w:val="24"/>
        </w:rPr>
        <w:t>IV. Правила и область применения расчетных показателей,</w:t>
      </w:r>
    </w:p>
    <w:p w:rsidR="00F839A9" w:rsidRPr="00D43240" w:rsidRDefault="00F839A9">
      <w:pPr>
        <w:pStyle w:val="ConsPlusTitle"/>
        <w:jc w:val="center"/>
        <w:rPr>
          <w:rFonts w:ascii="Times New Roman" w:hAnsi="Times New Roman" w:cs="Times New Roman"/>
          <w:sz w:val="24"/>
          <w:szCs w:val="24"/>
        </w:rPr>
      </w:pPr>
      <w:r w:rsidRPr="00D43240">
        <w:rPr>
          <w:rFonts w:ascii="Times New Roman" w:hAnsi="Times New Roman" w:cs="Times New Roman"/>
          <w:sz w:val="24"/>
          <w:szCs w:val="24"/>
        </w:rPr>
        <w:t>содержащихся в основной части местных нормативов</w:t>
      </w:r>
    </w:p>
    <w:p w:rsidR="00F839A9" w:rsidRPr="00D43240" w:rsidRDefault="00F839A9">
      <w:pPr>
        <w:pStyle w:val="ConsPlusTitle"/>
        <w:jc w:val="center"/>
        <w:rPr>
          <w:rFonts w:ascii="Times New Roman" w:hAnsi="Times New Roman" w:cs="Times New Roman"/>
          <w:sz w:val="24"/>
          <w:szCs w:val="24"/>
        </w:rPr>
      </w:pPr>
      <w:r w:rsidRPr="00D43240">
        <w:rPr>
          <w:rFonts w:ascii="Times New Roman" w:hAnsi="Times New Roman" w:cs="Times New Roman"/>
          <w:sz w:val="24"/>
          <w:szCs w:val="24"/>
        </w:rPr>
        <w:t>градостроительного проектирования муниципального</w:t>
      </w:r>
    </w:p>
    <w:p w:rsidR="00F839A9" w:rsidRPr="00D43240" w:rsidRDefault="00F839A9">
      <w:pPr>
        <w:pStyle w:val="ConsPlusTitle"/>
        <w:jc w:val="center"/>
        <w:rPr>
          <w:rFonts w:ascii="Times New Roman" w:hAnsi="Times New Roman" w:cs="Times New Roman"/>
          <w:sz w:val="24"/>
          <w:szCs w:val="24"/>
        </w:rPr>
      </w:pPr>
      <w:r w:rsidRPr="00D43240">
        <w:rPr>
          <w:rFonts w:ascii="Times New Roman" w:hAnsi="Times New Roman" w:cs="Times New Roman"/>
          <w:sz w:val="24"/>
          <w:szCs w:val="24"/>
        </w:rPr>
        <w:t xml:space="preserve">образования город </w:t>
      </w:r>
      <w:r w:rsidR="00280EAF" w:rsidRPr="00D43240">
        <w:rPr>
          <w:rFonts w:ascii="Times New Roman" w:hAnsi="Times New Roman" w:cs="Times New Roman"/>
          <w:sz w:val="24"/>
          <w:szCs w:val="24"/>
        </w:rPr>
        <w:t>Алексин</w:t>
      </w:r>
    </w:p>
    <w:p w:rsidR="00F839A9" w:rsidRPr="00D43240" w:rsidRDefault="00F839A9">
      <w:pPr>
        <w:pStyle w:val="ConsPlusNormal"/>
        <w:jc w:val="both"/>
        <w:rPr>
          <w:rFonts w:ascii="Times New Roman" w:hAnsi="Times New Roman" w:cs="Times New Roman"/>
          <w:sz w:val="24"/>
          <w:szCs w:val="24"/>
        </w:rPr>
      </w:pPr>
    </w:p>
    <w:p w:rsidR="00F839A9" w:rsidRPr="00D43240" w:rsidRDefault="00F839A9">
      <w:pPr>
        <w:pStyle w:val="ConsPlusNormal"/>
        <w:ind w:firstLine="540"/>
        <w:jc w:val="both"/>
        <w:rPr>
          <w:rFonts w:ascii="Times New Roman" w:hAnsi="Times New Roman" w:cs="Times New Roman"/>
          <w:sz w:val="24"/>
          <w:szCs w:val="24"/>
        </w:rPr>
      </w:pPr>
      <w:r w:rsidRPr="00D43240">
        <w:rPr>
          <w:rFonts w:ascii="Times New Roman" w:hAnsi="Times New Roman" w:cs="Times New Roman"/>
          <w:sz w:val="24"/>
          <w:szCs w:val="24"/>
        </w:rPr>
        <w:t xml:space="preserve">1. МНГП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 xml:space="preserve"> применяются на всей территории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 xml:space="preserve"> всеми участниками деятельности, связанной с подготовкой и актуализацией Генерального плана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 разработкой документации по планировке территории, при подготовке градостроительного плана земельного участка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 в том числе в случае внесения изменений в указанные документы.</w:t>
      </w:r>
    </w:p>
    <w:p w:rsidR="00F839A9" w:rsidRPr="00D43240" w:rsidRDefault="00F839A9">
      <w:pPr>
        <w:pStyle w:val="ConsPlusNormal"/>
        <w:spacing w:before="220"/>
        <w:ind w:firstLine="540"/>
        <w:jc w:val="both"/>
        <w:rPr>
          <w:rFonts w:ascii="Times New Roman" w:hAnsi="Times New Roman" w:cs="Times New Roman"/>
          <w:sz w:val="24"/>
          <w:szCs w:val="24"/>
        </w:rPr>
      </w:pPr>
      <w:r w:rsidRPr="00D43240">
        <w:rPr>
          <w:rFonts w:ascii="Times New Roman" w:hAnsi="Times New Roman" w:cs="Times New Roman"/>
          <w:sz w:val="24"/>
          <w:szCs w:val="24"/>
        </w:rPr>
        <w:lastRenderedPageBreak/>
        <w:t xml:space="preserve">2. Совокупность расчетных показателей минимально допустимого уровня обеспеченности объектами местного значения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 xml:space="preserve"> производится для определения местоположения планируемых к размещению объектов местного значения в Генеральном плане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 xml:space="preserve">,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w:t>
      </w:r>
    </w:p>
    <w:p w:rsidR="00F839A9" w:rsidRPr="00D43240" w:rsidRDefault="00F839A9">
      <w:pPr>
        <w:pStyle w:val="ConsPlusNormal"/>
        <w:spacing w:before="220"/>
        <w:ind w:firstLine="540"/>
        <w:jc w:val="both"/>
        <w:rPr>
          <w:rFonts w:ascii="Times New Roman" w:hAnsi="Times New Roman" w:cs="Times New Roman"/>
          <w:sz w:val="24"/>
          <w:szCs w:val="24"/>
        </w:rPr>
      </w:pPr>
      <w:r w:rsidRPr="00D43240">
        <w:rPr>
          <w:rFonts w:ascii="Times New Roman" w:hAnsi="Times New Roman" w:cs="Times New Roman"/>
          <w:sz w:val="24"/>
          <w:szCs w:val="24"/>
        </w:rPr>
        <w:t xml:space="preserve">3. Принятые МНГП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 xml:space="preserve"> не могут содержать минимально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предельные значения указанных расчетных показателей, содержащихся в Региональных нормативах градостроительного проектирования Тульской области (далее - РНГП Тульской области).</w:t>
      </w:r>
    </w:p>
    <w:p w:rsidR="00F839A9" w:rsidRPr="00D43240" w:rsidRDefault="00F839A9">
      <w:pPr>
        <w:pStyle w:val="ConsPlusNormal"/>
        <w:spacing w:before="220"/>
        <w:ind w:firstLine="540"/>
        <w:jc w:val="both"/>
        <w:rPr>
          <w:rFonts w:ascii="Times New Roman" w:hAnsi="Times New Roman" w:cs="Times New Roman"/>
          <w:sz w:val="24"/>
          <w:szCs w:val="24"/>
        </w:rPr>
      </w:pPr>
      <w:r w:rsidRPr="00D43240">
        <w:rPr>
          <w:rFonts w:ascii="Times New Roman" w:hAnsi="Times New Roman" w:cs="Times New Roman"/>
          <w:sz w:val="24"/>
          <w:szCs w:val="24"/>
        </w:rPr>
        <w:t xml:space="preserve">4. В случае внесения изменений в РНГП Тульской области местные нормативы градостроительного проектирования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 xml:space="preserve"> подлежат корректировке и приведению в соответствие с Региональными нормативами градостроительного проектирования Тульской области.</w:t>
      </w:r>
    </w:p>
    <w:p w:rsidR="00F839A9" w:rsidRPr="00D43240" w:rsidRDefault="00F839A9">
      <w:pPr>
        <w:pStyle w:val="ConsPlusNormal"/>
        <w:spacing w:before="220"/>
        <w:ind w:firstLine="540"/>
        <w:jc w:val="both"/>
        <w:rPr>
          <w:rFonts w:ascii="Times New Roman" w:hAnsi="Times New Roman" w:cs="Times New Roman"/>
          <w:sz w:val="24"/>
          <w:szCs w:val="24"/>
        </w:rPr>
      </w:pPr>
      <w:r w:rsidRPr="00D43240">
        <w:rPr>
          <w:rFonts w:ascii="Times New Roman" w:hAnsi="Times New Roman" w:cs="Times New Roman"/>
          <w:sz w:val="24"/>
          <w:szCs w:val="24"/>
        </w:rPr>
        <w:t xml:space="preserve">5. По вопросам, не рассматриваемым в МНГП муниципального образования город </w:t>
      </w:r>
      <w:r w:rsidR="00280EAF" w:rsidRPr="00D43240">
        <w:rPr>
          <w:rFonts w:ascii="Times New Roman" w:hAnsi="Times New Roman" w:cs="Times New Roman"/>
          <w:sz w:val="24"/>
          <w:szCs w:val="24"/>
        </w:rPr>
        <w:t>Алексин</w:t>
      </w:r>
      <w:r w:rsidRPr="00D43240">
        <w:rPr>
          <w:rFonts w:ascii="Times New Roman" w:hAnsi="Times New Roman" w:cs="Times New Roman"/>
          <w:sz w:val="24"/>
          <w:szCs w:val="24"/>
        </w:rPr>
        <w:t>, следует руководствоваться законами, нормативными и правовыми актами Российской Федерации и Тульской области.</w:t>
      </w:r>
    </w:p>
    <w:p w:rsidR="00F839A9" w:rsidRPr="00D43240" w:rsidRDefault="00F839A9">
      <w:pPr>
        <w:pStyle w:val="ConsPlusNormal"/>
        <w:jc w:val="both"/>
        <w:rPr>
          <w:rFonts w:ascii="Times New Roman" w:hAnsi="Times New Roman" w:cs="Times New Roman"/>
          <w:sz w:val="24"/>
          <w:szCs w:val="24"/>
        </w:rPr>
      </w:pPr>
    </w:p>
    <w:sectPr w:rsidR="00F839A9" w:rsidRPr="00D43240" w:rsidSect="007E24AB">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A0" w:rsidRDefault="00E86DA0" w:rsidP="00817CC6">
      <w:pPr>
        <w:spacing w:after="0" w:line="240" w:lineRule="auto"/>
      </w:pPr>
      <w:r>
        <w:separator/>
      </w:r>
    </w:p>
  </w:endnote>
  <w:endnote w:type="continuationSeparator" w:id="0">
    <w:p w:rsidR="00E86DA0" w:rsidRDefault="00E86DA0" w:rsidP="0081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A0" w:rsidRDefault="00E86DA0" w:rsidP="00817CC6">
      <w:pPr>
        <w:spacing w:after="0" w:line="240" w:lineRule="auto"/>
      </w:pPr>
      <w:r>
        <w:separator/>
      </w:r>
    </w:p>
  </w:footnote>
  <w:footnote w:type="continuationSeparator" w:id="0">
    <w:p w:rsidR="00E86DA0" w:rsidRDefault="00E86DA0" w:rsidP="00817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39A9"/>
    <w:rsid w:val="000D5DFA"/>
    <w:rsid w:val="001A235D"/>
    <w:rsid w:val="00206B97"/>
    <w:rsid w:val="00280EAF"/>
    <w:rsid w:val="002E2A6E"/>
    <w:rsid w:val="00317956"/>
    <w:rsid w:val="0032140B"/>
    <w:rsid w:val="00326B9D"/>
    <w:rsid w:val="003317A0"/>
    <w:rsid w:val="00334D97"/>
    <w:rsid w:val="00336AA8"/>
    <w:rsid w:val="0038205F"/>
    <w:rsid w:val="0038296B"/>
    <w:rsid w:val="003B6BF3"/>
    <w:rsid w:val="003D0E49"/>
    <w:rsid w:val="00424C79"/>
    <w:rsid w:val="0042576A"/>
    <w:rsid w:val="0045542D"/>
    <w:rsid w:val="00461BED"/>
    <w:rsid w:val="004B4BB8"/>
    <w:rsid w:val="004B6CD3"/>
    <w:rsid w:val="004E6D41"/>
    <w:rsid w:val="005A7942"/>
    <w:rsid w:val="006228FA"/>
    <w:rsid w:val="00634CC5"/>
    <w:rsid w:val="0063708C"/>
    <w:rsid w:val="00642366"/>
    <w:rsid w:val="00675E54"/>
    <w:rsid w:val="006A53A0"/>
    <w:rsid w:val="006C1BCD"/>
    <w:rsid w:val="0071172E"/>
    <w:rsid w:val="00770B17"/>
    <w:rsid w:val="007E24AB"/>
    <w:rsid w:val="00817CC6"/>
    <w:rsid w:val="00835769"/>
    <w:rsid w:val="00846A5A"/>
    <w:rsid w:val="008637B3"/>
    <w:rsid w:val="00885DC9"/>
    <w:rsid w:val="008D0378"/>
    <w:rsid w:val="009523E9"/>
    <w:rsid w:val="00985E88"/>
    <w:rsid w:val="00A25617"/>
    <w:rsid w:val="00B8544D"/>
    <w:rsid w:val="00C92EA5"/>
    <w:rsid w:val="00D32A08"/>
    <w:rsid w:val="00D43240"/>
    <w:rsid w:val="00D72726"/>
    <w:rsid w:val="00D8025D"/>
    <w:rsid w:val="00D94EB6"/>
    <w:rsid w:val="00DA02F6"/>
    <w:rsid w:val="00DC3BCC"/>
    <w:rsid w:val="00DC753A"/>
    <w:rsid w:val="00E84F50"/>
    <w:rsid w:val="00E86DA0"/>
    <w:rsid w:val="00E922B7"/>
    <w:rsid w:val="00F839A9"/>
    <w:rsid w:val="00F85C77"/>
    <w:rsid w:val="00FF5C6B"/>
    <w:rsid w:val="00FF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F92DC-1DC5-4A3D-82F6-D7FF4CEE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C6"/>
    <w:pPr>
      <w:spacing w:after="160" w:line="259" w:lineRule="auto"/>
    </w:pPr>
  </w:style>
  <w:style w:type="paragraph" w:styleId="3">
    <w:name w:val="heading 3"/>
    <w:basedOn w:val="a"/>
    <w:next w:val="a"/>
    <w:link w:val="30"/>
    <w:uiPriority w:val="9"/>
    <w:semiHidden/>
    <w:unhideWhenUsed/>
    <w:qFormat/>
    <w:rsid w:val="00817C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9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39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qFormat/>
    <w:rsid w:val="00F839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39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39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39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39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39A9"/>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817C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7CC6"/>
  </w:style>
  <w:style w:type="paragraph" w:styleId="a5">
    <w:name w:val="footer"/>
    <w:basedOn w:val="a"/>
    <w:link w:val="a6"/>
    <w:uiPriority w:val="99"/>
    <w:semiHidden/>
    <w:unhideWhenUsed/>
    <w:rsid w:val="00817C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17CC6"/>
  </w:style>
  <w:style w:type="paragraph" w:styleId="a7">
    <w:name w:val="Balloon Text"/>
    <w:basedOn w:val="a"/>
    <w:link w:val="a8"/>
    <w:uiPriority w:val="99"/>
    <w:semiHidden/>
    <w:unhideWhenUsed/>
    <w:rsid w:val="00817C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7CC6"/>
    <w:rPr>
      <w:rFonts w:ascii="Tahoma" w:hAnsi="Tahoma" w:cs="Tahoma"/>
      <w:sz w:val="16"/>
      <w:szCs w:val="16"/>
    </w:rPr>
  </w:style>
  <w:style w:type="character" w:customStyle="1" w:styleId="30">
    <w:name w:val="Заголовок 3 Знак"/>
    <w:basedOn w:val="a0"/>
    <w:link w:val="3"/>
    <w:uiPriority w:val="9"/>
    <w:semiHidden/>
    <w:rsid w:val="00817CC6"/>
    <w:rPr>
      <w:rFonts w:asciiTheme="majorHAnsi" w:eastAsiaTheme="majorEastAsia" w:hAnsiTheme="majorHAnsi" w:cstheme="majorBidi"/>
      <w:color w:val="243F60" w:themeColor="accent1" w:themeShade="7F"/>
      <w:sz w:val="24"/>
      <w:szCs w:val="24"/>
    </w:rPr>
  </w:style>
  <w:style w:type="character" w:styleId="a9">
    <w:name w:val="Hyperlink"/>
    <w:basedOn w:val="a0"/>
    <w:uiPriority w:val="99"/>
    <w:unhideWhenUsed/>
    <w:rsid w:val="0081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58286">
      <w:bodyDiv w:val="1"/>
      <w:marLeft w:val="0"/>
      <w:marRight w:val="0"/>
      <w:marTop w:val="0"/>
      <w:marBottom w:val="0"/>
      <w:divBdr>
        <w:top w:val="none" w:sz="0" w:space="0" w:color="auto"/>
        <w:left w:val="none" w:sz="0" w:space="0" w:color="auto"/>
        <w:bottom w:val="none" w:sz="0" w:space="0" w:color="auto"/>
        <w:right w:val="none" w:sz="0" w:space="0" w:color="auto"/>
      </w:divBdr>
    </w:div>
    <w:div w:id="16922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4517F40DE5060BFE0B106BC0B26E95EAC2B39A5C44F12A20D40531239A264953BA3AF743E4143F1E6BA3B2A5F0ABCD3g1oEM" TargetMode="External"/><Relationship Id="rId3" Type="http://schemas.openxmlformats.org/officeDocument/2006/relationships/webSettings" Target="webSettings.xml"/><Relationship Id="rId7" Type="http://schemas.openxmlformats.org/officeDocument/2006/relationships/hyperlink" Target="consultantplus://offline/ref=7534517F40DE5060BFE0AF0BAA6778E25DA27135ADC24741FD5846044D69A431C77BFDF6257B0A4EF8F9A63B21g4o2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7534517F40DE5060BFE0B106BC0B26E95EAC2B39A5C74517A10C40531239A264953BA3AF743E4143F1E6BA3B2A5F0ABCD3g1oEM" TargetMode="External"/><Relationship Id="rId4" Type="http://schemas.openxmlformats.org/officeDocument/2006/relationships/footnotes" Target="footnotes.xml"/><Relationship Id="rId9" Type="http://schemas.openxmlformats.org/officeDocument/2006/relationships/hyperlink" Target="consultantplus://offline/ref=7534517F40DE5060BFE0AF0BAA6778E25DA27134A4C14741FD5846044D69A431C77BFDF6257B0A4EF8F9A63B21g4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12592</Words>
  <Characters>71776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lukushkina.svetlana</dc:creator>
  <cp:lastModifiedBy>Римма Николаевна Назарова</cp:lastModifiedBy>
  <cp:revision>4</cp:revision>
  <cp:lastPrinted>2023-11-08T07:44:00Z</cp:lastPrinted>
  <dcterms:created xsi:type="dcterms:W3CDTF">2023-11-10T11:31:00Z</dcterms:created>
  <dcterms:modified xsi:type="dcterms:W3CDTF">2023-11-10T12:32:00Z</dcterms:modified>
</cp:coreProperties>
</file>