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ПРОТОКОЛ №</w:t>
      </w:r>
      <w:r>
        <w:rPr>
          <w:b w:val="1"/>
        </w:rPr>
        <w:t xml:space="preserve"> 2</w:t>
      </w:r>
    </w:p>
    <w:p w14:paraId="02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заседания Совета при главе администрации муниципального образования </w:t>
      </w:r>
      <w:r>
        <w:rPr>
          <w:b w:val="1"/>
        </w:rPr>
        <w:t xml:space="preserve">город </w:t>
      </w:r>
      <w:r>
        <w:rPr>
          <w:b w:val="1"/>
        </w:rPr>
        <w:t>Алексин по противодействию коррупции</w:t>
      </w:r>
    </w:p>
    <w:p w14:paraId="03000000">
      <w:pPr>
        <w:widowControl w:val="1"/>
        <w:ind/>
        <w:jc w:val="center"/>
      </w:pPr>
    </w:p>
    <w:p w14:paraId="04000000">
      <w:pPr>
        <w:widowControl w:val="1"/>
        <w:ind/>
        <w:jc w:val="right"/>
        <w:rPr>
          <w:u w:val="single"/>
        </w:rPr>
      </w:pPr>
    </w:p>
    <w:p w14:paraId="05000000">
      <w:pPr>
        <w:widowControl w:val="1"/>
        <w:ind/>
        <w:jc w:val="right"/>
        <w:rPr>
          <w:u w:val="single"/>
        </w:rPr>
      </w:pPr>
      <w:r>
        <w:rPr>
          <w:u w:val="single"/>
        </w:rPr>
        <w:t>19 декабря</w:t>
      </w:r>
      <w:r>
        <w:rPr>
          <w:u w:val="single"/>
        </w:rPr>
        <w:t xml:space="preserve"> 20</w:t>
      </w:r>
      <w:r>
        <w:rPr>
          <w:u w:val="single"/>
        </w:rPr>
        <w:t>2</w:t>
      </w:r>
      <w:r>
        <w:rPr>
          <w:u w:val="single"/>
        </w:rPr>
        <w:t>5</w:t>
      </w:r>
      <w:r>
        <w:rPr>
          <w:u w:val="single"/>
        </w:rPr>
        <w:t xml:space="preserve"> года</w:t>
      </w:r>
    </w:p>
    <w:p w14:paraId="06000000">
      <w:pPr>
        <w:widowControl w:val="1"/>
        <w:ind/>
        <w:jc w:val="right"/>
        <w:rPr>
          <w:u w:val="single"/>
        </w:rPr>
      </w:pPr>
      <w:r>
        <w:rPr>
          <w:u w:val="single"/>
        </w:rPr>
        <w:t>10</w:t>
      </w:r>
      <w:r>
        <w:rPr>
          <w:u w:val="single"/>
        </w:rPr>
        <w:t xml:space="preserve"> </w:t>
      </w:r>
      <w:r>
        <w:rPr>
          <w:u w:val="single"/>
        </w:rPr>
        <w:t xml:space="preserve">часов </w:t>
      </w:r>
      <w:r>
        <w:rPr>
          <w:u w:val="single"/>
        </w:rPr>
        <w:t>00</w:t>
      </w:r>
      <w:r>
        <w:rPr>
          <w:u w:val="single"/>
        </w:rPr>
        <w:t xml:space="preserve"> минут</w:t>
      </w:r>
    </w:p>
    <w:p w14:paraId="07000000">
      <w:pPr>
        <w:widowControl w:val="1"/>
        <w:ind/>
        <w:jc w:val="right"/>
        <w:rPr>
          <w:u w:val="single"/>
        </w:rPr>
      </w:pPr>
      <w:r>
        <w:rPr>
          <w:u w:val="single"/>
        </w:rPr>
        <w:t>к</w:t>
      </w:r>
      <w:r>
        <w:rPr>
          <w:u w:val="single"/>
        </w:rPr>
        <w:t xml:space="preserve">абинет 314 </w:t>
      </w:r>
      <w:r>
        <w:rPr>
          <w:u w:val="single"/>
        </w:rPr>
        <w:t>администрации</w:t>
      </w:r>
    </w:p>
    <w:p w14:paraId="08000000">
      <w:pPr>
        <w:widowControl w:val="1"/>
        <w:ind/>
        <w:jc w:val="right"/>
        <w:rPr>
          <w:u w:val="single"/>
        </w:rPr>
      </w:pPr>
      <w:r>
        <w:rPr>
          <w:u w:val="single"/>
        </w:rPr>
        <w:t>муниципального образования</w:t>
      </w:r>
    </w:p>
    <w:p w14:paraId="09000000">
      <w:pPr>
        <w:widowControl w:val="1"/>
        <w:ind/>
        <w:jc w:val="right"/>
        <w:rPr>
          <w:u w:val="single"/>
        </w:rPr>
      </w:pPr>
      <w:r>
        <w:rPr>
          <w:u w:val="single"/>
        </w:rPr>
        <w:t xml:space="preserve">город </w:t>
      </w:r>
      <w:r>
        <w:rPr>
          <w:u w:val="single"/>
        </w:rPr>
        <w:t>Алексин</w:t>
      </w:r>
    </w:p>
    <w:p w14:paraId="0A000000">
      <w:pPr>
        <w:widowControl w:val="1"/>
        <w:ind/>
        <w:jc w:val="right"/>
      </w:pPr>
    </w:p>
    <w:p w14:paraId="0B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ПРЕДСЕДАТЕЛЬСТВОВАЛ:</w:t>
      </w:r>
    </w:p>
    <w:p w14:paraId="0C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Глава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администрации муниципального образования </w:t>
      </w:r>
      <w:r>
        <w:rPr>
          <w:b w:val="1"/>
          <w:sz w:val="26"/>
        </w:rPr>
        <w:t xml:space="preserve">город </w:t>
      </w:r>
      <w:r>
        <w:rPr>
          <w:b w:val="1"/>
          <w:sz w:val="26"/>
        </w:rPr>
        <w:t>Алексин</w:t>
      </w:r>
      <w:r>
        <w:rPr>
          <w:b w:val="1"/>
          <w:sz w:val="26"/>
        </w:rPr>
        <w:t xml:space="preserve"> –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председател</w:t>
      </w:r>
      <w:r>
        <w:rPr>
          <w:b w:val="1"/>
          <w:sz w:val="26"/>
        </w:rPr>
        <w:t>ь</w:t>
      </w:r>
      <w:r>
        <w:rPr>
          <w:b w:val="1"/>
          <w:sz w:val="26"/>
        </w:rPr>
        <w:t xml:space="preserve"> Совета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П.Е. Федоров</w:t>
      </w:r>
    </w:p>
    <w:p w14:paraId="0D000000">
      <w:pPr>
        <w:widowControl w:val="1"/>
        <w:ind/>
        <w:jc w:val="center"/>
        <w:rPr>
          <w:sz w:val="26"/>
        </w:rPr>
      </w:pPr>
    </w:p>
    <w:p w14:paraId="0E000000">
      <w:pPr>
        <w:rPr>
          <w:b w:val="1"/>
          <w:sz w:val="26"/>
          <w:u w:val="single"/>
        </w:rPr>
      </w:pPr>
      <w:r>
        <w:rPr>
          <w:b w:val="1"/>
          <w:sz w:val="26"/>
          <w:u w:val="single"/>
        </w:rPr>
        <w:t>Присутствовали:</w:t>
      </w:r>
    </w:p>
    <w:p w14:paraId="0F000000">
      <w:pPr>
        <w:rPr>
          <w:b w:val="1"/>
          <w:sz w:val="26"/>
          <w:u w:val="single"/>
        </w:rPr>
      </w:pPr>
    </w:p>
    <w:p w14:paraId="10000000">
      <w:pPr>
        <w:rPr>
          <w:sz w:val="26"/>
        </w:rPr>
      </w:pPr>
      <w:r>
        <w:rPr>
          <w:sz w:val="26"/>
        </w:rPr>
        <w:t>Совет в составе</w:t>
      </w:r>
      <w:r>
        <w:rPr>
          <w:sz w:val="26"/>
        </w:rPr>
        <w:t xml:space="preserve"> </w:t>
      </w:r>
      <w:r>
        <w:rPr>
          <w:sz w:val="26"/>
        </w:rPr>
        <w:t>_</w:t>
      </w:r>
      <w:r>
        <w:rPr>
          <w:sz w:val="26"/>
        </w:rPr>
        <w:t>_</w:t>
      </w:r>
      <w:r>
        <w:rPr>
          <w:sz w:val="26"/>
        </w:rPr>
        <w:t>10</w:t>
      </w:r>
      <w:r>
        <w:rPr>
          <w:sz w:val="26"/>
        </w:rPr>
        <w:t>_</w:t>
      </w:r>
      <w:r>
        <w:rPr>
          <w:sz w:val="26"/>
        </w:rPr>
        <w:t>_</w:t>
      </w:r>
      <w:r>
        <w:rPr>
          <w:sz w:val="26"/>
        </w:rPr>
        <w:t>_</w:t>
      </w:r>
      <w:r>
        <w:rPr>
          <w:sz w:val="26"/>
        </w:rPr>
        <w:t xml:space="preserve"> человек</w:t>
      </w:r>
    </w:p>
    <w:p w14:paraId="11000000">
      <w:pPr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человек</w:t>
      </w:r>
    </w:p>
    <w:p w14:paraId="12000000">
      <w:pPr>
        <w:rPr>
          <w:sz w:val="26"/>
        </w:rPr>
      </w:pPr>
    </w:p>
    <w:p w14:paraId="13000000">
      <w:pPr>
        <w:rPr>
          <w:sz w:val="26"/>
        </w:rPr>
      </w:pPr>
    </w:p>
    <w:p w14:paraId="14000000">
      <w:pPr>
        <w:rPr>
          <w:sz w:val="26"/>
        </w:rPr>
      </w:pPr>
      <w:r>
        <w:rPr>
          <w:b w:val="1"/>
          <w:sz w:val="26"/>
        </w:rPr>
        <w:t>Секретарь совета</w:t>
      </w:r>
      <w:r>
        <w:rPr>
          <w:b w:val="1"/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>Киселева И.А.</w:t>
      </w:r>
    </w:p>
    <w:p w14:paraId="15000000">
      <w:pPr>
        <w:rPr>
          <w:sz w:val="26"/>
        </w:rPr>
      </w:pPr>
    </w:p>
    <w:p w14:paraId="16000000">
      <w:pPr>
        <w:rPr>
          <w:b w:val="1"/>
          <w:sz w:val="26"/>
        </w:rPr>
      </w:pPr>
      <w:r>
        <w:rPr>
          <w:b w:val="1"/>
          <w:sz w:val="26"/>
        </w:rPr>
        <w:t>Члены совета</w:t>
      </w:r>
    </w:p>
    <w:p w14:paraId="17000000">
      <w:pPr>
        <w:rPr>
          <w:b w:val="1"/>
          <w:sz w:val="26"/>
        </w:rPr>
      </w:pPr>
    </w:p>
    <w:tbl>
      <w:tblPr>
        <w:tblStyle w:val="Style_1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3510"/>
        <w:gridCol w:w="3261"/>
        <w:gridCol w:w="3261"/>
      </w:tblGrid>
      <w:tr>
        <w:tc>
          <w:tcPr>
            <w:tcW w:type="dxa" w:w="35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8000000">
            <w:pPr>
              <w:rPr>
                <w:sz w:val="26"/>
              </w:rPr>
            </w:pPr>
            <w:r>
              <w:rPr>
                <w:sz w:val="26"/>
              </w:rPr>
              <w:t>Федоров А.А.</w:t>
            </w:r>
          </w:p>
          <w:p w14:paraId="19000000">
            <w:pPr>
              <w:rPr>
                <w:sz w:val="26"/>
              </w:rPr>
            </w:pPr>
            <w:r>
              <w:rPr>
                <w:sz w:val="26"/>
              </w:rPr>
              <w:t>Горшкова О.В.</w:t>
            </w:r>
          </w:p>
          <w:p w14:paraId="1A000000">
            <w:pPr>
              <w:rPr>
                <w:sz w:val="26"/>
              </w:rPr>
            </w:pPr>
            <w:r>
              <w:rPr>
                <w:sz w:val="26"/>
              </w:rPr>
              <w:t>Изюмская</w:t>
            </w:r>
            <w:r>
              <w:rPr>
                <w:sz w:val="26"/>
              </w:rPr>
              <w:t xml:space="preserve"> Ю.С.</w:t>
            </w:r>
          </w:p>
          <w:p w14:paraId="1B000000">
            <w:pPr>
              <w:rPr>
                <w:sz w:val="26"/>
              </w:rPr>
            </w:pPr>
            <w:r>
              <w:rPr>
                <w:sz w:val="26"/>
              </w:rPr>
              <w:t>Шкляр С.А.</w:t>
            </w:r>
          </w:p>
          <w:p w14:paraId="1C000000">
            <w:pPr>
              <w:rPr>
                <w:b w:val="1"/>
                <w:sz w:val="26"/>
                <w:shd w:fill="F8D957" w:val="clear"/>
              </w:rPr>
            </w:pPr>
          </w:p>
        </w:tc>
        <w:tc>
          <w:tcPr>
            <w:tcW w:type="dxa" w:w="32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D000000">
            <w:pPr>
              <w:rPr>
                <w:sz w:val="26"/>
              </w:rPr>
            </w:pPr>
            <w:r>
              <w:rPr>
                <w:sz w:val="26"/>
              </w:rPr>
              <w:t>Скобцов</w:t>
            </w:r>
            <w:r>
              <w:rPr>
                <w:sz w:val="26"/>
              </w:rPr>
              <w:t xml:space="preserve"> С.В.</w:t>
            </w:r>
          </w:p>
          <w:p w14:paraId="1E000000">
            <w:pPr>
              <w:rPr>
                <w:sz w:val="26"/>
              </w:rPr>
            </w:pPr>
            <w:r>
              <w:rPr>
                <w:sz w:val="26"/>
              </w:rPr>
              <w:t>Карабанова Е.А.</w:t>
            </w:r>
          </w:p>
          <w:p w14:paraId="1F000000">
            <w:pPr>
              <w:rPr>
                <w:sz w:val="26"/>
              </w:rPr>
            </w:pPr>
            <w:r>
              <w:rPr>
                <w:sz w:val="26"/>
              </w:rPr>
              <w:t>Шумицкая И.А.</w:t>
            </w:r>
          </w:p>
          <w:p w14:paraId="20000000">
            <w:pPr>
              <w:rPr>
                <w:sz w:val="26"/>
              </w:rPr>
            </w:pPr>
            <w:r>
              <w:rPr>
                <w:sz w:val="26"/>
              </w:rPr>
              <w:t>Илюхина О.Ю.</w:t>
            </w:r>
          </w:p>
          <w:p w14:paraId="21000000">
            <w:pPr>
              <w:rPr>
                <w:sz w:val="26"/>
                <w:shd w:fill="F8D957" w:val="clear"/>
              </w:rPr>
            </w:pPr>
          </w:p>
        </w:tc>
        <w:tc>
          <w:tcPr>
            <w:tcW w:type="dxa" w:w="326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2000000">
            <w:pPr>
              <w:rPr>
                <w:sz w:val="26"/>
              </w:rPr>
            </w:pPr>
          </w:p>
        </w:tc>
      </w:tr>
      <w:tr>
        <w:tc>
          <w:tcPr>
            <w:tcW w:type="dxa" w:w="10032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3000000">
            <w:pPr>
              <w:rPr>
                <w:sz w:val="26"/>
              </w:rPr>
            </w:pPr>
            <w:r>
              <w:rPr>
                <w:sz w:val="26"/>
              </w:rPr>
              <w:t>Приглашенные: старший помощник Алексинского межрайонного прокурора</w:t>
            </w:r>
          </w:p>
          <w:p w14:paraId="24000000">
            <w:pPr>
              <w:rPr>
                <w:sz w:val="26"/>
              </w:rPr>
            </w:pPr>
            <w:r>
              <w:rPr>
                <w:sz w:val="26"/>
              </w:rPr>
              <w:t xml:space="preserve"> Гринькова О.В.</w:t>
            </w:r>
          </w:p>
        </w:tc>
      </w:tr>
    </w:tbl>
    <w:p w14:paraId="25000000">
      <w:pPr>
        <w:widowControl w:val="1"/>
        <w:ind w:firstLine="4"/>
        <w:jc w:val="both"/>
        <w:rPr>
          <w:b w:val="1"/>
          <w:sz w:val="26"/>
        </w:rPr>
      </w:pPr>
    </w:p>
    <w:p w14:paraId="26000000">
      <w:pPr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Повестка дня:</w:t>
      </w:r>
    </w:p>
    <w:p w14:paraId="27000000">
      <w:pPr>
        <w:widowControl w:val="1"/>
        <w:ind/>
        <w:jc w:val="center"/>
        <w:rPr>
          <w:b w:val="1"/>
          <w:sz w:val="26"/>
        </w:rPr>
      </w:pPr>
    </w:p>
    <w:p w14:paraId="28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709" w:left="0"/>
        <w:jc w:val="both"/>
        <w:rPr>
          <w:b w:val="1"/>
          <w:sz w:val="26"/>
        </w:rPr>
      </w:pPr>
      <w:r>
        <w:rPr>
          <w:b w:val="1"/>
          <w:sz w:val="26"/>
        </w:rPr>
        <w:t xml:space="preserve">1. </w:t>
      </w:r>
      <w:r>
        <w:rPr>
          <w:b w:val="1"/>
          <w:sz w:val="26"/>
        </w:rPr>
        <w:t>О результатах декларационной кампании по предоставлению сведений о доходах, расходах об имуществе и обязательствах имущественного характера муниципальных служащих з</w:t>
      </w:r>
      <w:r>
        <w:rPr>
          <w:b w:val="1"/>
          <w:sz w:val="26"/>
        </w:rPr>
        <w:t>а</w:t>
      </w:r>
      <w:r>
        <w:rPr>
          <w:b w:val="1"/>
          <w:sz w:val="26"/>
        </w:rPr>
        <w:t xml:space="preserve"> 2024 г</w:t>
      </w:r>
      <w:r>
        <w:rPr>
          <w:b w:val="1"/>
          <w:sz w:val="26"/>
        </w:rPr>
        <w:t>о</w:t>
      </w:r>
      <w:r>
        <w:rPr>
          <w:b w:val="1"/>
          <w:sz w:val="26"/>
        </w:rPr>
        <w:t>д.</w:t>
      </w:r>
    </w:p>
    <w:p w14:paraId="29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709" w:left="0"/>
        <w:jc w:val="both"/>
        <w:rPr>
          <w:b w:val="1"/>
          <w:sz w:val="26"/>
        </w:rPr>
      </w:pPr>
      <w:r>
        <w:rPr>
          <w:sz w:val="26"/>
          <w:u w:val="single"/>
        </w:rPr>
        <w:t>Докладчик:</w:t>
      </w:r>
      <w:r>
        <w:rPr>
          <w:sz w:val="26"/>
        </w:rPr>
        <w:t xml:space="preserve"> </w:t>
      </w:r>
      <w:r>
        <w:rPr>
          <w:b w:val="0"/>
          <w:sz w:val="26"/>
        </w:rPr>
        <w:t>Илюхина Ольга Юрьевна – консультант управления муниципальной службы и кадров администрации муниципального образования город Алексин.</w:t>
      </w:r>
    </w:p>
    <w:p w14:paraId="2A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left="567"/>
        <w:jc w:val="both"/>
        <w:rPr>
          <w:b w:val="1"/>
          <w:sz w:val="26"/>
        </w:rPr>
      </w:pPr>
    </w:p>
    <w:p w14:paraId="2B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  <w:r>
        <w:rPr>
          <w:b w:val="1"/>
          <w:sz w:val="26"/>
        </w:rPr>
        <w:t xml:space="preserve">2. </w:t>
      </w:r>
      <w:r>
        <w:rPr>
          <w:b w:val="1"/>
          <w:sz w:val="26"/>
        </w:rPr>
        <w:t>Проведение анализа поступивших обращений граждан и организаций на предмет выявления коррупциогенных проявлений в администрации муниципального образования город Алексин и муниципальных учреждениях и предприятиях с последующим принятием мер по их устранению.</w:t>
      </w:r>
    </w:p>
    <w:p w14:paraId="2C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</w:p>
    <w:p w14:paraId="2D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  <w:r>
        <w:rPr>
          <w:sz w:val="26"/>
          <w:u w:val="single"/>
        </w:rPr>
        <w:t>Докладчик:</w:t>
      </w:r>
      <w:r>
        <w:rPr>
          <w:sz w:val="26"/>
        </w:rPr>
        <w:t xml:space="preserve"> </w:t>
      </w:r>
      <w:r>
        <w:rPr>
          <w:b w:val="0"/>
          <w:sz w:val="26"/>
        </w:rPr>
        <w:t xml:space="preserve">Ворогущина Оксана Евгеньевна – начальник управления делопроизводства </w:t>
      </w:r>
      <w:r>
        <w:rPr>
          <w:b w:val="0"/>
          <w:sz w:val="26"/>
        </w:rPr>
        <w:t>администрации муниципального образования город Алексин.</w:t>
      </w:r>
    </w:p>
    <w:p w14:paraId="2E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</w:p>
    <w:p w14:paraId="2F000000">
      <w:pPr>
        <w:widowControl w:val="1"/>
        <w:tabs>
          <w:tab w:leader="none" w:pos="284" w:val="left"/>
          <w:tab w:leader="none" w:pos="567" w:val="left"/>
          <w:tab w:leader="none" w:pos="993" w:val="left"/>
        </w:tabs>
        <w:ind w:left="360"/>
        <w:jc w:val="both"/>
        <w:rPr>
          <w:sz w:val="26"/>
        </w:rPr>
      </w:pPr>
    </w:p>
    <w:p w14:paraId="30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709" w:left="0"/>
        <w:jc w:val="both"/>
        <w:rPr>
          <w:sz w:val="26"/>
        </w:rPr>
      </w:pPr>
    </w:p>
    <w:p w14:paraId="31000000">
      <w:pPr>
        <w:widowControl w:val="1"/>
        <w:tabs>
          <w:tab w:leader="none" w:pos="284" w:val="left"/>
          <w:tab w:leader="none" w:pos="567" w:val="left"/>
          <w:tab w:leader="none" w:pos="993" w:val="left"/>
        </w:tabs>
        <w:ind w:left="360"/>
        <w:jc w:val="both"/>
        <w:rPr>
          <w:b w:val="1"/>
          <w:sz w:val="26"/>
        </w:rPr>
      </w:pPr>
      <w:r>
        <w:rPr>
          <w:b w:val="1"/>
          <w:sz w:val="26"/>
        </w:rPr>
        <w:t xml:space="preserve">3. </w:t>
      </w:r>
      <w:r>
        <w:rPr>
          <w:b w:val="1"/>
          <w:sz w:val="26"/>
        </w:rPr>
        <w:t>Об информационной открытости деятельности администрации муниципального образования город Алексин через средства массовой информации, а так же с использованием официального сайта муниципального образования город Алексин.</w:t>
      </w:r>
    </w:p>
    <w:p w14:paraId="32000000">
      <w:pPr>
        <w:widowControl w:val="1"/>
        <w:tabs>
          <w:tab w:leader="none" w:pos="284" w:val="left"/>
          <w:tab w:leader="none" w:pos="567" w:val="left"/>
          <w:tab w:leader="none" w:pos="993" w:val="left"/>
        </w:tabs>
        <w:ind w:left="360"/>
        <w:jc w:val="both"/>
        <w:rPr>
          <w:b w:val="1"/>
          <w:sz w:val="26"/>
        </w:rPr>
      </w:pPr>
    </w:p>
    <w:p w14:paraId="33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  <w:r>
        <w:rPr>
          <w:sz w:val="26"/>
          <w:u w:val="single"/>
        </w:rPr>
        <w:t>Докладчик: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sz w:val="26"/>
        </w:rPr>
        <w:t xml:space="preserve">Панина Юлия Александровна – начальник управления по организационной работе и информационному обеспечению администрации </w:t>
      </w:r>
      <w:r>
        <w:rPr>
          <w:sz w:val="26"/>
        </w:rPr>
        <w:t>муниципального образования город Алексин.</w:t>
      </w:r>
    </w:p>
    <w:p w14:paraId="34000000">
      <w:pPr>
        <w:pStyle w:val="Style_2"/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</w:p>
    <w:p w14:paraId="35000000">
      <w:pPr>
        <w:widowControl w:val="1"/>
        <w:tabs>
          <w:tab w:leader="none" w:pos="284" w:val="left"/>
          <w:tab w:leader="none" w:pos="567" w:val="left"/>
          <w:tab w:leader="none" w:pos="993" w:val="left"/>
        </w:tabs>
        <w:ind w:left="360"/>
        <w:jc w:val="both"/>
        <w:rPr>
          <w:b w:val="1"/>
          <w:sz w:val="26"/>
        </w:rPr>
      </w:pPr>
    </w:p>
    <w:p w14:paraId="36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  <w:r>
        <w:rPr>
          <w:b w:val="1"/>
          <w:sz w:val="26"/>
        </w:rPr>
        <w:t xml:space="preserve">4. </w:t>
      </w:r>
      <w:r>
        <w:rPr>
          <w:b w:val="1"/>
          <w:sz w:val="26"/>
        </w:rPr>
        <w:t>Проведение проверок целевого и эффективного использования средств бюджета муниципального образования город Алексин, а также средств бюджетных и автономных учреждений муниципального образования город Алексин</w:t>
      </w:r>
    </w:p>
    <w:p w14:paraId="37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</w:p>
    <w:p w14:paraId="38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  <w:r>
        <w:rPr>
          <w:sz w:val="26"/>
          <w:u w:val="single"/>
        </w:rPr>
        <w:t>Докладчик:</w:t>
      </w:r>
      <w:r>
        <w:rPr>
          <w:sz w:val="26"/>
        </w:rPr>
        <w:t xml:space="preserve"> </w:t>
      </w:r>
      <w:r>
        <w:rPr>
          <w:sz w:val="26"/>
        </w:rPr>
        <w:t xml:space="preserve">Горшкова Ольга Александровна – начальник управления по бюджету и финансам </w:t>
      </w:r>
      <w:r>
        <w:rPr>
          <w:sz w:val="26"/>
        </w:rPr>
        <w:t xml:space="preserve">администрации </w:t>
      </w:r>
      <w:r>
        <w:rPr>
          <w:sz w:val="26"/>
        </w:rPr>
        <w:t>муниципального образования город Алексин.</w:t>
      </w:r>
    </w:p>
    <w:p w14:paraId="39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</w:p>
    <w:p w14:paraId="3A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  <w:r>
        <w:rPr>
          <w:b w:val="1"/>
          <w:color w:val="000000"/>
          <w:sz w:val="26"/>
        </w:rPr>
        <w:t>5.</w:t>
      </w:r>
      <w:r>
        <w:rPr>
          <w:color w:val="000000"/>
          <w:sz w:val="26"/>
        </w:rPr>
        <w:t xml:space="preserve"> </w:t>
      </w:r>
      <w:r>
        <w:rPr>
          <w:b w:val="1"/>
          <w:sz w:val="26"/>
        </w:rPr>
        <w:t>Об утверждении плана работы Совета при главе администрации муниципального образования город Алексин по противодействию коррупции на 2026 год.</w:t>
      </w:r>
    </w:p>
    <w:p w14:paraId="3B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</w:p>
    <w:p w14:paraId="3C000000">
      <w:pPr>
        <w:widowControl w:val="1"/>
        <w:tabs>
          <w:tab w:leader="none" w:pos="284" w:val="left"/>
          <w:tab w:leader="none" w:pos="567" w:val="left"/>
          <w:tab w:leader="none" w:pos="993" w:val="left"/>
        </w:tabs>
        <w:ind w:firstLine="567" w:left="0"/>
        <w:contextualSpacing w:val="1"/>
        <w:jc w:val="both"/>
        <w:rPr>
          <w:sz w:val="26"/>
        </w:rPr>
      </w:pPr>
      <w:r>
        <w:rPr>
          <w:b w:val="0"/>
          <w:sz w:val="26"/>
          <w:u w:val="single"/>
        </w:rPr>
        <w:t>Докладчик:</w:t>
      </w:r>
      <w:r>
        <w:rPr>
          <w:sz w:val="26"/>
        </w:rPr>
        <w:t xml:space="preserve"> Киселева Ирина Александровна – председатель комитета по правовой работе администрации муниципального образования город Алексин.</w:t>
      </w:r>
    </w:p>
    <w:p w14:paraId="3D000000">
      <w:pPr>
        <w:pStyle w:val="Style_2"/>
        <w:widowControl w:val="1"/>
        <w:tabs>
          <w:tab w:leader="none" w:pos="567" w:val="left"/>
          <w:tab w:leader="none" w:pos="993" w:val="left"/>
        </w:tabs>
        <w:ind w:left="567"/>
        <w:jc w:val="both"/>
        <w:rPr>
          <w:b w:val="1"/>
          <w:sz w:val="26"/>
        </w:rPr>
      </w:pPr>
    </w:p>
    <w:p w14:paraId="3E000000">
      <w:pPr>
        <w:widowControl w:val="1"/>
        <w:ind w:firstLine="567"/>
        <w:jc w:val="both"/>
        <w:rPr>
          <w:sz w:val="26"/>
        </w:rPr>
      </w:pPr>
    </w:p>
    <w:p w14:paraId="3F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</w:pPr>
      <w:r>
        <w:rPr>
          <w:sz w:val="26"/>
        </w:rPr>
        <w:t>Рассмотрев н</w:t>
      </w:r>
      <w:r>
        <w:rPr>
          <w:sz w:val="26"/>
        </w:rPr>
        <w:t>а заседании 19</w:t>
      </w:r>
      <w:r>
        <w:rPr>
          <w:sz w:val="26"/>
        </w:rPr>
        <w:t xml:space="preserve"> декабря</w:t>
      </w:r>
      <w:r>
        <w:rPr>
          <w:sz w:val="26"/>
        </w:rPr>
        <w:t xml:space="preserve"> </w:t>
      </w:r>
      <w:r>
        <w:rPr>
          <w:sz w:val="26"/>
        </w:rPr>
        <w:t>202</w:t>
      </w:r>
      <w:r>
        <w:rPr>
          <w:sz w:val="26"/>
        </w:rPr>
        <w:t>5</w:t>
      </w:r>
      <w:r>
        <w:rPr>
          <w:sz w:val="26"/>
        </w:rPr>
        <w:t xml:space="preserve"> </w:t>
      </w:r>
      <w:r>
        <w:rPr>
          <w:sz w:val="26"/>
        </w:rPr>
        <w:t>года повестку дня, заслушав доклады</w:t>
      </w:r>
      <w:r>
        <w:rPr>
          <w:sz w:val="26"/>
        </w:rPr>
        <w:t xml:space="preserve"> </w:t>
      </w:r>
      <w:r>
        <w:rPr>
          <w:b w:val="0"/>
          <w:sz w:val="26"/>
        </w:rPr>
        <w:t>консультанта управления муниципальной службы и кадров администрации муниципального образования город Алексин Илюхиной О.Ю.</w:t>
      </w:r>
      <w:r>
        <w:rPr>
          <w:sz w:val="26"/>
        </w:rPr>
        <w:t xml:space="preserve">, </w:t>
      </w:r>
      <w:r>
        <w:rPr>
          <w:b w:val="0"/>
          <w:sz w:val="26"/>
        </w:rPr>
        <w:t xml:space="preserve">начальника управления делопроизводства </w:t>
      </w:r>
      <w:r>
        <w:rPr>
          <w:b w:val="0"/>
          <w:sz w:val="26"/>
        </w:rPr>
        <w:t>администрации муниципального образования город Алексин Ворогущиной О.Е</w:t>
      </w:r>
      <w:r>
        <w:rPr>
          <w:sz w:val="26"/>
        </w:rPr>
        <w:t xml:space="preserve">, </w:t>
      </w:r>
      <w:r>
        <w:rPr>
          <w:sz w:val="26"/>
        </w:rPr>
        <w:t xml:space="preserve">начальника управления по организационной работе и информационному обеспечению администрации </w:t>
      </w:r>
      <w:r>
        <w:rPr>
          <w:sz w:val="26"/>
        </w:rPr>
        <w:t xml:space="preserve">муниципального образования город Алексин Паниной Ю.А., </w:t>
      </w:r>
      <w:r>
        <w:rPr>
          <w:sz w:val="26"/>
        </w:rPr>
        <w:t xml:space="preserve"> начальника управления по бюджету и финансам </w:t>
      </w:r>
      <w:r>
        <w:rPr>
          <w:sz w:val="26"/>
        </w:rPr>
        <w:t xml:space="preserve">администрации </w:t>
      </w:r>
      <w:r>
        <w:rPr>
          <w:sz w:val="26"/>
        </w:rPr>
        <w:t xml:space="preserve">муниципального образования город Алексин Горшковой О.А., </w:t>
      </w:r>
      <w:r>
        <w:rPr>
          <w:sz w:val="26"/>
        </w:rPr>
        <w:t>председателя комитета по правовой работе администрации муниципального образования город Алексин Киселеву И.А.</w:t>
      </w:r>
      <w:r>
        <w:rPr>
          <w:sz w:val="26"/>
        </w:rPr>
        <w:t xml:space="preserve"> </w:t>
      </w:r>
      <w:r>
        <w:rPr>
          <w:sz w:val="26"/>
        </w:rPr>
        <w:t xml:space="preserve">Совет при главе администрации муниципального образования </w:t>
      </w:r>
      <w:r>
        <w:rPr>
          <w:sz w:val="26"/>
        </w:rPr>
        <w:t>город Алексин</w:t>
      </w:r>
      <w:r>
        <w:rPr>
          <w:sz w:val="26"/>
        </w:rPr>
        <w:t xml:space="preserve"> по противодействию коррупции </w:t>
      </w:r>
    </w:p>
    <w:p w14:paraId="40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sz w:val="26"/>
        </w:rPr>
      </w:pPr>
    </w:p>
    <w:p w14:paraId="41000000">
      <w:pPr>
        <w:pStyle w:val="Style_2"/>
        <w:widowControl w:val="1"/>
        <w:tabs>
          <w:tab w:leader="none" w:pos="567" w:val="left"/>
          <w:tab w:leader="none" w:pos="993" w:val="left"/>
        </w:tabs>
        <w:ind w:firstLine="567" w:left="0"/>
        <w:jc w:val="both"/>
        <w:rPr>
          <w:b w:val="1"/>
          <w:sz w:val="26"/>
        </w:rPr>
      </w:pPr>
      <w:r>
        <w:rPr>
          <w:b w:val="1"/>
          <w:sz w:val="26"/>
        </w:rPr>
        <w:t>РЕШИЛ:</w:t>
      </w:r>
    </w:p>
    <w:p w14:paraId="42000000">
      <w:pPr>
        <w:widowControl w:val="1"/>
        <w:ind w:firstLine="567"/>
        <w:jc w:val="both"/>
        <w:rPr>
          <w:sz w:val="26"/>
        </w:rPr>
      </w:pPr>
    </w:p>
    <w:p w14:paraId="43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1.    </w:t>
      </w:r>
      <w:r>
        <w:rPr>
          <w:sz w:val="26"/>
        </w:rPr>
        <w:t>Принять информацию докладчиков к сведению.</w:t>
      </w:r>
    </w:p>
    <w:p w14:paraId="44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2.  </w:t>
      </w:r>
      <w:r>
        <w:rPr>
          <w:sz w:val="26"/>
        </w:rPr>
        <w:t xml:space="preserve"> </w:t>
      </w:r>
      <w:r>
        <w:rPr>
          <w:b w:val="0"/>
          <w:sz w:val="26"/>
        </w:rPr>
        <w:t>Консультанту</w:t>
      </w:r>
      <w:r>
        <w:rPr>
          <w:sz w:val="26"/>
        </w:rPr>
        <w:t xml:space="preserve"> у</w:t>
      </w:r>
      <w:r>
        <w:rPr>
          <w:b w:val="0"/>
          <w:sz w:val="26"/>
        </w:rPr>
        <w:t>правления муниципальной службы и кадров администрации муниципального образования город Алексин</w:t>
      </w:r>
      <w:r>
        <w:rPr>
          <w:sz w:val="26"/>
        </w:rPr>
        <w:t>:</w:t>
      </w:r>
    </w:p>
    <w:p w14:paraId="45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2.1. </w:t>
      </w:r>
      <w:r>
        <w:rPr>
          <w:color w:val="010101"/>
          <w:sz w:val="26"/>
          <w:highlight w:val="white"/>
        </w:rPr>
        <w:t>продолжить работу по информированию муниципальных служащих администрации муниципального образования о недопущении предоставления неполных и недостоверных сведений о доходах, об имуществе и обязательствах имущественного характера в отношении себя, своих супруг</w:t>
      </w:r>
      <w:r>
        <w:rPr>
          <w:color w:val="010101"/>
          <w:sz w:val="26"/>
          <w:highlight w:val="white"/>
        </w:rPr>
        <w:t>а(</w:t>
      </w:r>
      <w:r>
        <w:rPr>
          <w:color w:val="010101"/>
          <w:sz w:val="26"/>
          <w:highlight w:val="white"/>
        </w:rPr>
        <w:t>и) и несовершеннолетних детей</w:t>
      </w:r>
      <w:r>
        <w:rPr>
          <w:sz w:val="26"/>
        </w:rPr>
        <w:t>.</w:t>
      </w:r>
    </w:p>
    <w:p w14:paraId="46000000">
      <w:pPr>
        <w:widowControl w:val="1"/>
        <w:ind/>
        <w:jc w:val="both"/>
        <w:rPr>
          <w:sz w:val="26"/>
        </w:rPr>
      </w:pPr>
      <w:r>
        <w:rPr>
          <w:sz w:val="26"/>
        </w:rPr>
        <w:t>3.   Рекомендовать руководителям структурных подразделений администрации муниципального образования г. алексин, производить разъяснительные работы с муниципальными служащими о недопущении халатного отношения при заполнении Справки о доходах, расходах, об имуществе и обязательствах имущественного характера за 2025 год.</w:t>
      </w:r>
    </w:p>
    <w:p w14:paraId="47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4. </w:t>
      </w:r>
      <w:r>
        <w:rPr>
          <w:sz w:val="26"/>
        </w:rPr>
        <w:t xml:space="preserve"> </w:t>
      </w:r>
      <w:r>
        <w:rPr>
          <w:sz w:val="26"/>
        </w:rPr>
        <w:t xml:space="preserve">Начальнику управления по организационной работе и информационному обеспечению администрации </w:t>
      </w:r>
      <w:r>
        <w:rPr>
          <w:sz w:val="26"/>
        </w:rPr>
        <w:t>муниципального образования город Алексин</w:t>
      </w:r>
      <w:r>
        <w:rPr>
          <w:sz w:val="26"/>
        </w:rPr>
        <w:t>:</w:t>
      </w:r>
    </w:p>
    <w:p w14:paraId="48000000">
      <w:pPr>
        <w:widowControl w:val="1"/>
        <w:ind/>
        <w:jc w:val="both"/>
        <w:rPr>
          <w:sz w:val="26"/>
        </w:rPr>
      </w:pPr>
      <w:r>
        <w:rPr>
          <w:color w:val="010101"/>
          <w:sz w:val="26"/>
          <w:highlight w:val="white"/>
        </w:rPr>
        <w:t xml:space="preserve">   4</w:t>
      </w:r>
      <w:r>
        <w:rPr>
          <w:color w:val="010101"/>
          <w:sz w:val="26"/>
          <w:highlight w:val="white"/>
        </w:rPr>
        <w:t xml:space="preserve">.1. </w:t>
      </w:r>
      <w:r>
        <w:rPr>
          <w:color w:val="010101"/>
          <w:sz w:val="26"/>
          <w:highlight w:val="white"/>
        </w:rPr>
        <w:t xml:space="preserve">продолжить работу по формированию  и интуитивно понятного интерфейса для удобства пользователей сайта </w:t>
      </w:r>
      <w:r>
        <w:rPr>
          <w:color w:val="010101"/>
          <w:sz w:val="26"/>
          <w:highlight w:val="white"/>
        </w:rPr>
        <w:t>АМО г. Алексин, по</w:t>
      </w:r>
      <w:r>
        <w:rPr>
          <w:color w:val="010101"/>
          <w:sz w:val="26"/>
          <w:highlight w:val="white"/>
        </w:rPr>
        <w:t xml:space="preserve"> обновлению разделов с актуальной информацией о нормативно-правовых актах, программах малого бизнеса, социальной сфере, экологии и культуре, своевременное обновление новостей и анонсов относящихся к вопросам противодействия коррупции.</w:t>
      </w:r>
    </w:p>
    <w:p w14:paraId="49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Срок – постоянно</w:t>
      </w:r>
      <w:r>
        <w:rPr>
          <w:sz w:val="26"/>
        </w:rPr>
        <w:t>.</w:t>
      </w:r>
    </w:p>
    <w:p w14:paraId="4A000000">
      <w:pPr>
        <w:widowControl w:val="1"/>
        <w:ind/>
        <w:jc w:val="both"/>
      </w:pPr>
      <w:r>
        <w:rPr>
          <w:sz w:val="26"/>
        </w:rPr>
        <w:t xml:space="preserve">5. </w:t>
      </w:r>
      <w:r>
        <w:rPr>
          <w:sz w:val="26"/>
        </w:rPr>
        <w:t xml:space="preserve">Утвердить план работы Совета при главе администрации муниципального образования город Алексин по противодействию коррупции на 2026 год (далее-План). </w:t>
      </w:r>
    </w:p>
    <w:p w14:paraId="4B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    5.1. Структурным подразделениям администрации муниципального образования город Алексин ответственным за реализацию Плана предоставлять в комитет по правовой работе доклады (отчеты) об исполнении плана.</w:t>
      </w:r>
    </w:p>
    <w:p w14:paraId="4C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         Срок – в соответствии с утвержденным Планом.</w:t>
      </w:r>
    </w:p>
    <w:p w14:paraId="4D000000">
      <w:pPr>
        <w:widowControl w:val="1"/>
        <w:ind/>
        <w:jc w:val="both"/>
        <w:rPr>
          <w:sz w:val="26"/>
        </w:rPr>
      </w:pPr>
    </w:p>
    <w:p w14:paraId="4E000000">
      <w:pPr>
        <w:widowControl w:val="1"/>
        <w:ind/>
        <w:jc w:val="both"/>
        <w:rPr>
          <w:sz w:val="26"/>
        </w:rPr>
      </w:pPr>
    </w:p>
    <w:p w14:paraId="4F000000">
      <w:pPr>
        <w:widowControl w:val="1"/>
        <w:ind/>
        <w:jc w:val="both"/>
        <w:rPr>
          <w:sz w:val="26"/>
        </w:rPr>
      </w:pPr>
    </w:p>
    <w:p w14:paraId="50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«принять»</w:t>
      </w:r>
      <w:r>
        <w:rPr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>__</w:t>
      </w:r>
      <w:r>
        <w:rPr>
          <w:sz w:val="26"/>
        </w:rPr>
        <w:t>_</w:t>
      </w:r>
      <w:r>
        <w:rPr>
          <w:sz w:val="26"/>
        </w:rPr>
        <w:t>10</w:t>
      </w:r>
      <w:r>
        <w:rPr>
          <w:sz w:val="26"/>
        </w:rPr>
        <w:t>__</w:t>
      </w:r>
      <w:r>
        <w:rPr>
          <w:sz w:val="26"/>
        </w:rPr>
        <w:t>__</w:t>
      </w:r>
    </w:p>
    <w:p w14:paraId="51000000">
      <w:pPr>
        <w:widowControl w:val="1"/>
        <w:ind/>
        <w:jc w:val="both"/>
        <w:rPr>
          <w:sz w:val="26"/>
        </w:rPr>
      </w:pPr>
      <w:r>
        <w:rPr>
          <w:sz w:val="26"/>
        </w:rPr>
        <w:t>«отклонить»</w:t>
      </w:r>
      <w:r>
        <w:rPr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>_</w:t>
      </w:r>
      <w:r>
        <w:rPr>
          <w:sz w:val="26"/>
        </w:rPr>
        <w:t>0</w:t>
      </w:r>
      <w:r>
        <w:rPr>
          <w:sz w:val="26"/>
        </w:rPr>
        <w:t>______</w:t>
      </w:r>
    </w:p>
    <w:p w14:paraId="52000000">
      <w:pPr>
        <w:widowControl w:val="1"/>
        <w:ind/>
        <w:jc w:val="both"/>
        <w:rPr>
          <w:sz w:val="26"/>
        </w:rPr>
      </w:pPr>
      <w:r>
        <w:rPr>
          <w:sz w:val="26"/>
        </w:rPr>
        <w:t>«воздержаться»</w:t>
      </w:r>
      <w:r>
        <w:rPr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>____</w:t>
      </w:r>
      <w:r>
        <w:rPr>
          <w:sz w:val="26"/>
        </w:rPr>
        <w:t>0</w:t>
      </w:r>
      <w:r>
        <w:rPr>
          <w:sz w:val="26"/>
        </w:rPr>
        <w:t>__</w:t>
      </w:r>
    </w:p>
    <w:p w14:paraId="53000000">
      <w:pPr>
        <w:widowControl w:val="1"/>
        <w:ind/>
        <w:jc w:val="both"/>
        <w:rPr>
          <w:b w:val="1"/>
          <w:sz w:val="26"/>
        </w:rPr>
      </w:pPr>
    </w:p>
    <w:p w14:paraId="54000000">
      <w:pPr>
        <w:widowControl w:val="1"/>
        <w:ind/>
        <w:jc w:val="both"/>
        <w:rPr>
          <w:b w:val="1"/>
          <w:sz w:val="26"/>
        </w:rPr>
      </w:pPr>
    </w:p>
    <w:p w14:paraId="55000000">
      <w:pPr>
        <w:widowControl w:val="1"/>
        <w:ind/>
        <w:jc w:val="both"/>
        <w:rPr>
          <w:b w:val="1"/>
        </w:rPr>
      </w:pPr>
      <w:r>
        <w:rPr>
          <w:b w:val="1"/>
        </w:rPr>
        <w:t>Г</w:t>
      </w:r>
      <w:r>
        <w:rPr>
          <w:b w:val="1"/>
        </w:rPr>
        <w:t>лав</w:t>
      </w:r>
      <w:r>
        <w:rPr>
          <w:b w:val="1"/>
        </w:rPr>
        <w:t>а</w:t>
      </w:r>
      <w:r>
        <w:rPr>
          <w:b w:val="1"/>
        </w:rPr>
        <w:t xml:space="preserve"> </w:t>
      </w:r>
      <w:r>
        <w:rPr>
          <w:b w:val="1"/>
        </w:rPr>
        <w:t>администрации</w:t>
      </w:r>
      <w:r>
        <w:rPr>
          <w:b w:val="1"/>
        </w:rPr>
        <w:t xml:space="preserve"> </w:t>
      </w:r>
    </w:p>
    <w:p w14:paraId="56000000">
      <w:pPr>
        <w:widowControl w:val="1"/>
        <w:ind/>
        <w:jc w:val="both"/>
        <w:rPr>
          <w:b w:val="1"/>
        </w:rPr>
      </w:pPr>
      <w:r>
        <w:rPr>
          <w:b w:val="1"/>
        </w:rPr>
        <w:t>м</w:t>
      </w:r>
      <w:r>
        <w:rPr>
          <w:b w:val="1"/>
        </w:rPr>
        <w:t>униципального</w:t>
      </w:r>
      <w:r>
        <w:rPr>
          <w:b w:val="1"/>
        </w:rPr>
        <w:t xml:space="preserve"> </w:t>
      </w:r>
      <w:r>
        <w:rPr>
          <w:b w:val="1"/>
        </w:rPr>
        <w:t xml:space="preserve">образования </w:t>
      </w:r>
    </w:p>
    <w:p w14:paraId="57000000">
      <w:pPr>
        <w:widowControl w:val="1"/>
        <w:ind/>
        <w:jc w:val="both"/>
        <w:rPr>
          <w:b w:val="1"/>
        </w:rPr>
      </w:pPr>
      <w:r>
        <w:rPr>
          <w:b w:val="1"/>
        </w:rPr>
        <w:t xml:space="preserve">город </w:t>
      </w:r>
      <w:r>
        <w:rPr>
          <w:b w:val="1"/>
        </w:rPr>
        <w:t>Алексин</w:t>
      </w:r>
      <w:r>
        <w:rPr>
          <w:b w:val="1"/>
        </w:rPr>
        <w:t xml:space="preserve"> </w:t>
      </w:r>
      <w:r>
        <w:rPr>
          <w:b w:val="1"/>
        </w:rPr>
        <w:t>–</w:t>
      </w:r>
      <w:r>
        <w:rPr>
          <w:b w:val="1"/>
        </w:rPr>
        <w:t xml:space="preserve"> </w:t>
      </w:r>
      <w:r>
        <w:rPr>
          <w:b w:val="1"/>
        </w:rPr>
        <w:t>председател</w:t>
      </w:r>
      <w:r>
        <w:rPr>
          <w:b w:val="1"/>
        </w:rPr>
        <w:t>ь</w:t>
      </w:r>
      <w:r>
        <w:rPr>
          <w:b w:val="1"/>
        </w:rPr>
        <w:t xml:space="preserve"> </w:t>
      </w:r>
      <w:r>
        <w:rPr>
          <w:b w:val="1"/>
        </w:rPr>
        <w:t>Совета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П.Е. Федоров</w:t>
      </w:r>
    </w:p>
    <w:p w14:paraId="58000000">
      <w:pPr>
        <w:widowControl w:val="1"/>
        <w:ind/>
        <w:jc w:val="both"/>
        <w:rPr>
          <w:b w:val="1"/>
        </w:rPr>
      </w:pPr>
    </w:p>
    <w:p w14:paraId="59000000">
      <w:pPr>
        <w:widowControl w:val="1"/>
        <w:ind/>
        <w:jc w:val="both"/>
        <w:rPr>
          <w:b w:val="1"/>
        </w:rPr>
      </w:pPr>
      <w:r>
        <w:rPr>
          <w:b w:val="1"/>
        </w:rPr>
        <w:t>Председатель</w:t>
      </w:r>
      <w:r>
        <w:rPr>
          <w:b w:val="1"/>
        </w:rPr>
        <w:t xml:space="preserve"> комитета </w:t>
      </w:r>
    </w:p>
    <w:p w14:paraId="5A000000">
      <w:pPr>
        <w:widowControl w:val="1"/>
        <w:ind/>
        <w:jc w:val="both"/>
        <w:rPr>
          <w:b w:val="1"/>
        </w:rPr>
      </w:pPr>
      <w:r>
        <w:rPr>
          <w:b w:val="1"/>
        </w:rPr>
        <w:t xml:space="preserve">по правовой работе администрации </w:t>
      </w:r>
    </w:p>
    <w:p w14:paraId="5B000000">
      <w:pPr>
        <w:widowControl w:val="1"/>
        <w:ind/>
        <w:jc w:val="both"/>
        <w:rPr>
          <w:b w:val="1"/>
        </w:rPr>
      </w:pPr>
      <w:r>
        <w:rPr>
          <w:b w:val="1"/>
        </w:rPr>
        <w:t xml:space="preserve">муниципального образования </w:t>
      </w:r>
    </w:p>
    <w:p w14:paraId="5C000000">
      <w:pPr>
        <w:widowControl w:val="1"/>
        <w:ind/>
        <w:jc w:val="both"/>
        <w:rPr>
          <w:b w:val="1"/>
        </w:rPr>
      </w:pPr>
      <w:r>
        <w:rPr>
          <w:b w:val="1"/>
        </w:rPr>
        <w:t>город Алексин - секретарь Совета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>И.А. Киселева</w:t>
      </w:r>
    </w:p>
    <w:sectPr>
      <w:pgSz w:h="16838" w:orient="portrait" w:w="11906"/>
      <w:pgMar w:bottom="851" w:footer="709" w:gutter="0" w:header="709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Основной текст (5)"/>
    <w:basedOn w:val="Style_3"/>
    <w:link w:val="Style_4_ch"/>
    <w:pPr>
      <w:widowControl w:val="0"/>
      <w:spacing w:after="5340" w:line="312" w:lineRule="exact"/>
      <w:ind/>
      <w:jc w:val="center"/>
    </w:pPr>
    <w:rPr>
      <w:rFonts w:ascii="Sylfaen" w:hAnsi="Sylfaen"/>
      <w:b w:val="1"/>
      <w:sz w:val="26"/>
    </w:rPr>
  </w:style>
  <w:style w:styleId="Style_4_ch" w:type="character">
    <w:name w:val="Основной текст (5)"/>
    <w:basedOn w:val="Style_3_ch"/>
    <w:link w:val="Style_4"/>
    <w:rPr>
      <w:rFonts w:ascii="Sylfaen" w:hAnsi="Sylfaen"/>
      <w:b w:val="1"/>
      <w:sz w:val="26"/>
    </w:rPr>
  </w:style>
  <w:style w:styleId="Style_5" w:type="paragraph">
    <w:name w:val="toc 2"/>
    <w:next w:val="Style_3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link w:val="Style_10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0_ch" w:type="character">
    <w:name w:val="heading 3"/>
    <w:basedOn w:val="Style_3_ch"/>
    <w:link w:val="Style_10"/>
    <w:rPr>
      <w:b w:val="1"/>
      <w:sz w:val="27"/>
    </w:rPr>
  </w:style>
  <w:style w:styleId="Style_11" w:type="paragraph">
    <w:name w:val="apple-converted-space"/>
    <w:basedOn w:val="Style_12"/>
    <w:link w:val="Style_11_ch"/>
  </w:style>
  <w:style w:styleId="Style_11_ch" w:type="character">
    <w:name w:val="apple-converted-space"/>
    <w:basedOn w:val="Style_12_ch"/>
    <w:link w:val="Style_11"/>
  </w:style>
  <w:style w:styleId="Style_13" w:type="paragraph">
    <w:name w:val="Normal (Web)"/>
    <w:basedOn w:val="Style_3"/>
    <w:link w:val="Style_13_ch"/>
    <w:pPr>
      <w:widowControl w:val="1"/>
      <w:spacing w:afterAutospacing="on" w:beforeAutospacing="on"/>
      <w:ind/>
    </w:pPr>
  </w:style>
  <w:style w:styleId="Style_13_ch" w:type="character">
    <w:name w:val="Normal (Web)"/>
    <w:basedOn w:val="Style_3_ch"/>
    <w:link w:val="Style_13"/>
  </w:style>
  <w:style w:styleId="Style_14" w:type="paragraph">
    <w:name w:val="Содержимое таблицы"/>
    <w:basedOn w:val="Style_3"/>
    <w:link w:val="Style_14_ch"/>
  </w:style>
  <w:style w:styleId="Style_14_ch" w:type="character">
    <w:name w:val="Содержимое таблицы"/>
    <w:basedOn w:val="Style_3_ch"/>
    <w:link w:val="Style_14"/>
  </w:style>
  <w:style w:styleId="Style_15" w:type="paragraph">
    <w:name w:val="ConsPlusTitle"/>
    <w:link w:val="Style_15_ch"/>
    <w:pPr>
      <w:widowControl w:val="0"/>
      <w:ind/>
    </w:pPr>
    <w:rPr>
      <w:b w:val="1"/>
      <w:sz w:val="28"/>
    </w:rPr>
  </w:style>
  <w:style w:styleId="Style_15_ch" w:type="character">
    <w:name w:val="ConsPlusTitle"/>
    <w:link w:val="Style_15"/>
    <w:rPr>
      <w:b w:val="1"/>
      <w:sz w:val="28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6" w:type="paragraph">
    <w:name w:val="toc 3"/>
    <w:next w:val="Style_3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No Spacing"/>
    <w:link w:val="Style_17_ch"/>
    <w:rPr>
      <w:sz w:val="24"/>
    </w:rPr>
  </w:style>
  <w:style w:styleId="Style_17_ch" w:type="character">
    <w:name w:val="No Spacing"/>
    <w:link w:val="Style_17"/>
    <w:rPr>
      <w:sz w:val="24"/>
    </w:rPr>
  </w:style>
  <w:style w:styleId="Style_18" w:type="paragraph">
    <w:name w:val="heading 5"/>
    <w:next w:val="Style_3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3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TML Preformatted"/>
    <w:basedOn w:val="Style_3"/>
    <w:link w:val="Style_23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3_ch" w:type="character">
    <w:name w:val="HTML Preformatted"/>
    <w:basedOn w:val="Style_3_ch"/>
    <w:link w:val="Style_23"/>
    <w:rPr>
      <w:rFonts w:ascii="Courier New" w:hAnsi="Courier New"/>
      <w:sz w:val="20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Знак Знак Знак Знак Знак Знак Знак"/>
    <w:basedOn w:val="Style_3"/>
    <w:link w:val="Style_25_ch"/>
    <w:pPr>
      <w:widowControl w:val="0"/>
      <w:spacing w:after="160" w:line="240" w:lineRule="exact"/>
      <w:ind/>
      <w:jc w:val="right"/>
    </w:pPr>
    <w:rPr>
      <w:sz w:val="20"/>
    </w:rPr>
  </w:style>
  <w:style w:styleId="Style_25_ch" w:type="character">
    <w:name w:val="Знак Знак Знак Знак Знак Знак Знак"/>
    <w:basedOn w:val="Style_3_ch"/>
    <w:link w:val="Style_25"/>
    <w:rPr>
      <w:sz w:val="20"/>
    </w:rPr>
  </w:style>
  <w:style w:styleId="Style_26" w:type="paragraph">
    <w:name w:val="ConsPlusNormal"/>
    <w:link w:val="Style_26_ch"/>
    <w:rPr>
      <w:sz w:val="28"/>
    </w:rPr>
  </w:style>
  <w:style w:styleId="Style_26_ch" w:type="character">
    <w:name w:val="ConsPlusNormal"/>
    <w:link w:val="Style_26"/>
    <w:rPr>
      <w:sz w:val="28"/>
    </w:rPr>
  </w:style>
  <w:style w:styleId="Style_27" w:type="paragraph">
    <w:name w:val="toc 9"/>
    <w:next w:val="Style_3"/>
    <w:link w:val="Style_2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3"/>
    <w:link w:val="Style_2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9" w:type="paragraph">
    <w:name w:val="toc 5"/>
    <w:next w:val="Style_3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alloon Text"/>
    <w:basedOn w:val="Style_3"/>
    <w:link w:val="Style_30_ch"/>
    <w:rPr>
      <w:rFonts w:ascii="Tahoma" w:hAnsi="Tahoma"/>
      <w:sz w:val="16"/>
    </w:rPr>
  </w:style>
  <w:style w:styleId="Style_30_ch" w:type="character">
    <w:name w:val="Balloon Text"/>
    <w:basedOn w:val="Style_3_ch"/>
    <w:link w:val="Style_30"/>
    <w:rPr>
      <w:rFonts w:ascii="Tahoma" w:hAnsi="Tahoma"/>
      <w:sz w:val="16"/>
    </w:rPr>
  </w:style>
  <w:style w:styleId="Style_31" w:type="paragraph">
    <w:name w:val="Subtitle"/>
    <w:next w:val="Style_3"/>
    <w:link w:val="Style_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35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2025-06-23T08:03:00Z</dcterms:created>
  <dcterms:modified xsi:type="dcterms:W3CDTF">2025-12-23T08:58:09Z</dcterms:modified>
</cp:coreProperties>
</file>