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4A" w:rsidRPr="00662C4A" w:rsidRDefault="00662C4A" w:rsidP="00662C4A">
      <w:pPr>
        <w:pStyle w:val="a4"/>
        <w:jc w:val="right"/>
        <w:rPr>
          <w:b/>
          <w:sz w:val="24"/>
          <w:szCs w:val="24"/>
        </w:rPr>
      </w:pPr>
      <w:bookmarkStart w:id="0" w:name="_GoBack"/>
      <w:bookmarkEnd w:id="0"/>
      <w:r w:rsidRPr="00662C4A">
        <w:rPr>
          <w:b/>
          <w:sz w:val="24"/>
          <w:szCs w:val="24"/>
        </w:rPr>
        <w:t>Утвержден</w:t>
      </w:r>
    </w:p>
    <w:p w:rsidR="00662C4A" w:rsidRPr="00662C4A" w:rsidRDefault="00662C4A" w:rsidP="00662C4A">
      <w:pPr>
        <w:pStyle w:val="a4"/>
        <w:jc w:val="right"/>
        <w:rPr>
          <w:b/>
          <w:sz w:val="24"/>
          <w:szCs w:val="24"/>
        </w:rPr>
      </w:pPr>
      <w:r w:rsidRPr="00662C4A">
        <w:rPr>
          <w:b/>
          <w:sz w:val="24"/>
          <w:szCs w:val="24"/>
        </w:rPr>
        <w:t>Решением Общественного совета</w:t>
      </w:r>
    </w:p>
    <w:p w:rsidR="00662C4A" w:rsidRPr="00662C4A" w:rsidRDefault="00662C4A" w:rsidP="00662C4A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662C4A">
        <w:rPr>
          <w:b/>
          <w:sz w:val="24"/>
          <w:szCs w:val="24"/>
        </w:rPr>
        <w:t>униципального образования</w:t>
      </w:r>
    </w:p>
    <w:p w:rsidR="00662C4A" w:rsidRPr="00662C4A" w:rsidRDefault="00662C4A" w:rsidP="00662C4A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662C4A">
        <w:rPr>
          <w:b/>
          <w:sz w:val="24"/>
          <w:szCs w:val="24"/>
        </w:rPr>
        <w:t>ород Алексин</w:t>
      </w:r>
    </w:p>
    <w:p w:rsidR="00662C4A" w:rsidRPr="00662C4A" w:rsidRDefault="00662C4A" w:rsidP="00662C4A">
      <w:pPr>
        <w:pStyle w:val="a4"/>
        <w:jc w:val="right"/>
        <w:rPr>
          <w:b/>
          <w:sz w:val="24"/>
          <w:szCs w:val="24"/>
        </w:rPr>
      </w:pPr>
      <w:r w:rsidRPr="00662C4A">
        <w:rPr>
          <w:b/>
          <w:sz w:val="24"/>
          <w:szCs w:val="24"/>
        </w:rPr>
        <w:t xml:space="preserve">От </w:t>
      </w:r>
      <w:r w:rsidR="000B6AC0">
        <w:rPr>
          <w:b/>
          <w:sz w:val="24"/>
          <w:szCs w:val="24"/>
        </w:rPr>
        <w:t>16.06.</w:t>
      </w:r>
      <w:r w:rsidRPr="00662C4A">
        <w:rPr>
          <w:b/>
          <w:sz w:val="24"/>
          <w:szCs w:val="24"/>
        </w:rPr>
        <w:t xml:space="preserve">2023 г. </w:t>
      </w:r>
    </w:p>
    <w:p w:rsidR="00662C4A" w:rsidRPr="00662C4A" w:rsidRDefault="00662C4A" w:rsidP="00662C4A">
      <w:pPr>
        <w:pStyle w:val="a4"/>
        <w:jc w:val="right"/>
        <w:rPr>
          <w:b/>
          <w:sz w:val="24"/>
          <w:szCs w:val="24"/>
        </w:rPr>
      </w:pPr>
    </w:p>
    <w:p w:rsidR="00F77F85" w:rsidRDefault="00F77F85" w:rsidP="00EB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E2B4F" w:rsidRDefault="00F77F85" w:rsidP="00EB7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Общественного совета муниципального образования город Алексин</w:t>
      </w:r>
    </w:p>
    <w:p w:rsidR="00F77F85" w:rsidRDefault="0073102B" w:rsidP="007310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2023 год</w:t>
      </w:r>
    </w:p>
    <w:p w:rsidR="00EB7D81" w:rsidRPr="0037127C" w:rsidRDefault="00EB7D81" w:rsidP="00EB7D8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3261"/>
        <w:gridCol w:w="2551"/>
        <w:gridCol w:w="3544"/>
        <w:gridCol w:w="3544"/>
      </w:tblGrid>
      <w:tr w:rsidR="00F77F85" w:rsidTr="0056714F">
        <w:tc>
          <w:tcPr>
            <w:tcW w:w="534" w:type="dxa"/>
          </w:tcPr>
          <w:p w:rsidR="00F77F85" w:rsidRDefault="00F77F85">
            <w:r>
              <w:t>№</w:t>
            </w:r>
          </w:p>
        </w:tc>
        <w:tc>
          <w:tcPr>
            <w:tcW w:w="3402" w:type="dxa"/>
            <w:gridSpan w:val="2"/>
          </w:tcPr>
          <w:p w:rsidR="00F77F85" w:rsidRDefault="00F77F85" w:rsidP="00F77F85">
            <w:r>
              <w:t xml:space="preserve">      Мероприятия</w:t>
            </w:r>
          </w:p>
        </w:tc>
        <w:tc>
          <w:tcPr>
            <w:tcW w:w="2551" w:type="dxa"/>
          </w:tcPr>
          <w:p w:rsidR="00F77F85" w:rsidRDefault="00F77F85">
            <w:r>
              <w:t>Форма проведения</w:t>
            </w:r>
          </w:p>
        </w:tc>
        <w:tc>
          <w:tcPr>
            <w:tcW w:w="3544" w:type="dxa"/>
          </w:tcPr>
          <w:p w:rsidR="00F77F85" w:rsidRDefault="00F77F85">
            <w:r>
              <w:t>Ответственные исполнители</w:t>
            </w:r>
          </w:p>
        </w:tc>
        <w:tc>
          <w:tcPr>
            <w:tcW w:w="3544" w:type="dxa"/>
          </w:tcPr>
          <w:p w:rsidR="00F77F85" w:rsidRDefault="00F77F85">
            <w:r>
              <w:t>Сроки</w:t>
            </w:r>
          </w:p>
        </w:tc>
      </w:tr>
      <w:tr w:rsidR="0056714F" w:rsidTr="007C0020">
        <w:tc>
          <w:tcPr>
            <w:tcW w:w="13575" w:type="dxa"/>
            <w:gridSpan w:val="6"/>
          </w:tcPr>
          <w:p w:rsidR="0056714F" w:rsidRPr="0056714F" w:rsidRDefault="0056714F" w:rsidP="0056714F">
            <w:pPr>
              <w:rPr>
                <w:b/>
                <w:sz w:val="24"/>
                <w:szCs w:val="24"/>
              </w:rPr>
            </w:pPr>
            <w:r w:rsidRPr="0056714F">
              <w:rPr>
                <w:b/>
                <w:sz w:val="24"/>
                <w:szCs w:val="24"/>
              </w:rPr>
              <w:t xml:space="preserve">1.   Организационные мероприятия </w:t>
            </w:r>
          </w:p>
        </w:tc>
      </w:tr>
      <w:tr w:rsidR="00F77F85" w:rsidTr="0056714F">
        <w:tc>
          <w:tcPr>
            <w:tcW w:w="534" w:type="dxa"/>
          </w:tcPr>
          <w:p w:rsidR="00F77F85" w:rsidRDefault="0056714F">
            <w:r>
              <w:t>1.1</w:t>
            </w:r>
          </w:p>
        </w:tc>
        <w:tc>
          <w:tcPr>
            <w:tcW w:w="3402" w:type="dxa"/>
            <w:gridSpan w:val="2"/>
          </w:tcPr>
          <w:p w:rsidR="00F77F85" w:rsidRDefault="0056714F" w:rsidP="0056714F">
            <w:r>
              <w:t>Проведение заседаний Общественного совета МО г</w:t>
            </w:r>
            <w:proofErr w:type="gramStart"/>
            <w:r>
              <w:t>.А</w:t>
            </w:r>
            <w:proofErr w:type="gramEnd"/>
            <w:r>
              <w:t>лексин (далее Общественный совет)</w:t>
            </w:r>
          </w:p>
        </w:tc>
        <w:tc>
          <w:tcPr>
            <w:tcW w:w="2551" w:type="dxa"/>
          </w:tcPr>
          <w:p w:rsidR="00F77F85" w:rsidRDefault="0056714F">
            <w:r>
              <w:t>Заседания Общественного совета</w:t>
            </w:r>
          </w:p>
        </w:tc>
        <w:tc>
          <w:tcPr>
            <w:tcW w:w="3544" w:type="dxa"/>
          </w:tcPr>
          <w:p w:rsidR="00F77F85" w:rsidRDefault="0056714F">
            <w:r>
              <w:t>- Евтеева Г.А.;</w:t>
            </w:r>
          </w:p>
          <w:p w:rsidR="0056714F" w:rsidRDefault="0056714F">
            <w:r>
              <w:t>- Задорожная</w:t>
            </w:r>
            <w:r w:rsidR="00C62EC5">
              <w:t xml:space="preserve"> С.А.</w:t>
            </w:r>
          </w:p>
        </w:tc>
        <w:tc>
          <w:tcPr>
            <w:tcW w:w="3544" w:type="dxa"/>
          </w:tcPr>
          <w:p w:rsidR="00F77F85" w:rsidRDefault="0056714F">
            <w:r>
              <w:t>1 раз в квартал</w:t>
            </w:r>
          </w:p>
        </w:tc>
      </w:tr>
      <w:tr w:rsidR="00F77F85" w:rsidTr="0056714F">
        <w:tc>
          <w:tcPr>
            <w:tcW w:w="534" w:type="dxa"/>
          </w:tcPr>
          <w:p w:rsidR="00F77F85" w:rsidRDefault="0056714F">
            <w:r>
              <w:t>1.2</w:t>
            </w:r>
          </w:p>
        </w:tc>
        <w:tc>
          <w:tcPr>
            <w:tcW w:w="3402" w:type="dxa"/>
            <w:gridSpan w:val="2"/>
          </w:tcPr>
          <w:p w:rsidR="00F77F85" w:rsidRDefault="0056714F">
            <w:r>
              <w:t>Подготовка предложений ОМСУ по значимым вопросам жизнеобеспечения населения и развития МО г</w:t>
            </w:r>
            <w:proofErr w:type="gramStart"/>
            <w:r>
              <w:t>.А</w:t>
            </w:r>
            <w:proofErr w:type="gramEnd"/>
            <w:r>
              <w:t>лексин</w:t>
            </w:r>
          </w:p>
        </w:tc>
        <w:tc>
          <w:tcPr>
            <w:tcW w:w="2551" w:type="dxa"/>
          </w:tcPr>
          <w:p w:rsidR="00F77F85" w:rsidRPr="0056714F" w:rsidRDefault="0056714F">
            <w:r w:rsidRPr="0056714F">
              <w:t>Предложения</w:t>
            </w:r>
          </w:p>
        </w:tc>
        <w:tc>
          <w:tcPr>
            <w:tcW w:w="3544" w:type="dxa"/>
          </w:tcPr>
          <w:p w:rsidR="00F77F85" w:rsidRDefault="00AC0E85">
            <w:r>
              <w:t>- Евтеева Г.А;</w:t>
            </w:r>
          </w:p>
          <w:p w:rsidR="00AC0E85" w:rsidRDefault="00AC0E85">
            <w:r>
              <w:t>-председатели комиссий.</w:t>
            </w:r>
          </w:p>
        </w:tc>
        <w:tc>
          <w:tcPr>
            <w:tcW w:w="3544" w:type="dxa"/>
          </w:tcPr>
          <w:p w:rsidR="00F77F85" w:rsidRPr="00964DF7" w:rsidRDefault="00AC0E85">
            <w:r>
              <w:t xml:space="preserve">Август, сентябрь </w:t>
            </w:r>
          </w:p>
        </w:tc>
      </w:tr>
      <w:tr w:rsidR="00AC0E85" w:rsidTr="00CB1CF7">
        <w:tc>
          <w:tcPr>
            <w:tcW w:w="13575" w:type="dxa"/>
            <w:gridSpan w:val="6"/>
          </w:tcPr>
          <w:p w:rsidR="00AC0E85" w:rsidRPr="00AC0E85" w:rsidRDefault="00AC0E85">
            <w:pPr>
              <w:rPr>
                <w:b/>
              </w:rPr>
            </w:pPr>
            <w:r w:rsidRPr="00AC0E85">
              <w:rPr>
                <w:b/>
              </w:rPr>
              <w:t xml:space="preserve">                                                                                                2. Участие членов Общественного совета в осуществлении местного самоуправления</w:t>
            </w:r>
          </w:p>
        </w:tc>
      </w:tr>
      <w:tr w:rsidR="00AC0E85" w:rsidTr="007A661B">
        <w:trPr>
          <w:trHeight w:val="635"/>
        </w:trPr>
        <w:tc>
          <w:tcPr>
            <w:tcW w:w="675" w:type="dxa"/>
            <w:gridSpan w:val="2"/>
          </w:tcPr>
          <w:p w:rsidR="00AC0E85" w:rsidRDefault="00AC0E85">
            <w:r>
              <w:t>2.1</w:t>
            </w:r>
          </w:p>
        </w:tc>
        <w:tc>
          <w:tcPr>
            <w:tcW w:w="3261" w:type="dxa"/>
          </w:tcPr>
          <w:p w:rsidR="00AC0E85" w:rsidRDefault="00F439D5">
            <w:r>
              <w:t>Участие в мероприятиях по обсуждению вопросов, значимых для населения МО г</w:t>
            </w:r>
            <w:proofErr w:type="gramStart"/>
            <w:r>
              <w:t>.А</w:t>
            </w:r>
            <w:proofErr w:type="gramEnd"/>
            <w:r>
              <w:t>лексин</w:t>
            </w:r>
          </w:p>
        </w:tc>
        <w:tc>
          <w:tcPr>
            <w:tcW w:w="2551" w:type="dxa"/>
          </w:tcPr>
          <w:p w:rsidR="00AC0E85" w:rsidRDefault="00F439D5">
            <w:r>
              <w:t>Мероприятия</w:t>
            </w:r>
          </w:p>
        </w:tc>
        <w:tc>
          <w:tcPr>
            <w:tcW w:w="3544" w:type="dxa"/>
          </w:tcPr>
          <w:p w:rsidR="00AC0E85" w:rsidRDefault="00F439D5">
            <w:r>
              <w:t>- члены Общественного Совета</w:t>
            </w:r>
          </w:p>
        </w:tc>
        <w:tc>
          <w:tcPr>
            <w:tcW w:w="3544" w:type="dxa"/>
          </w:tcPr>
          <w:p w:rsidR="00AC0E85" w:rsidRDefault="00F439D5">
            <w:r>
              <w:t>Постоянно</w:t>
            </w:r>
          </w:p>
        </w:tc>
      </w:tr>
      <w:tr w:rsidR="00AC0E85" w:rsidTr="007A661B">
        <w:trPr>
          <w:trHeight w:val="635"/>
        </w:trPr>
        <w:tc>
          <w:tcPr>
            <w:tcW w:w="675" w:type="dxa"/>
            <w:gridSpan w:val="2"/>
          </w:tcPr>
          <w:p w:rsidR="00AC0E85" w:rsidRDefault="00F439D5">
            <w:r>
              <w:t>2.2</w:t>
            </w:r>
          </w:p>
        </w:tc>
        <w:tc>
          <w:tcPr>
            <w:tcW w:w="3261" w:type="dxa"/>
          </w:tcPr>
          <w:p w:rsidR="00AC0E85" w:rsidRDefault="00F439D5">
            <w:r>
              <w:t>Участие в работе координационных и совещательных органов, созданных при администрации МО г</w:t>
            </w:r>
            <w:proofErr w:type="gramStart"/>
            <w:r>
              <w:t>.А</w:t>
            </w:r>
            <w:proofErr w:type="gramEnd"/>
            <w:r>
              <w:t>лексин</w:t>
            </w:r>
          </w:p>
        </w:tc>
        <w:tc>
          <w:tcPr>
            <w:tcW w:w="2551" w:type="dxa"/>
          </w:tcPr>
          <w:p w:rsidR="00AC0E85" w:rsidRDefault="00F439D5">
            <w:r>
              <w:t xml:space="preserve">Комиссии, оргкомитеты, советы, рабочие группы и др. </w:t>
            </w:r>
          </w:p>
        </w:tc>
        <w:tc>
          <w:tcPr>
            <w:tcW w:w="3544" w:type="dxa"/>
          </w:tcPr>
          <w:p w:rsidR="00AC0E85" w:rsidRDefault="00F439D5">
            <w:r>
              <w:t>- члены Общественного Совета</w:t>
            </w:r>
          </w:p>
        </w:tc>
        <w:tc>
          <w:tcPr>
            <w:tcW w:w="3544" w:type="dxa"/>
          </w:tcPr>
          <w:p w:rsidR="00AC0E85" w:rsidRDefault="00F439D5">
            <w:r>
              <w:t>По согласованию с администрацией  МО г</w:t>
            </w:r>
            <w:proofErr w:type="gramStart"/>
            <w:r>
              <w:t>.А</w:t>
            </w:r>
            <w:proofErr w:type="gramEnd"/>
            <w:r>
              <w:t>лексин</w:t>
            </w:r>
          </w:p>
        </w:tc>
      </w:tr>
      <w:tr w:rsidR="00AC0E85" w:rsidTr="007A661B">
        <w:trPr>
          <w:trHeight w:val="635"/>
        </w:trPr>
        <w:tc>
          <w:tcPr>
            <w:tcW w:w="675" w:type="dxa"/>
            <w:gridSpan w:val="2"/>
          </w:tcPr>
          <w:p w:rsidR="00AC0E85" w:rsidRDefault="00F439D5">
            <w:r>
              <w:t>2.3</w:t>
            </w:r>
          </w:p>
        </w:tc>
        <w:tc>
          <w:tcPr>
            <w:tcW w:w="3261" w:type="dxa"/>
          </w:tcPr>
          <w:p w:rsidR="00AC0E85" w:rsidRDefault="00F439D5">
            <w:r>
              <w:t>Участие в общественно-значимых мероприятиях, проводимых ОМСУ (посвященных государственным праздникам, юбилейным</w:t>
            </w:r>
            <w:proofErr w:type="gramStart"/>
            <w:r>
              <w:t xml:space="preserve"> ,</w:t>
            </w:r>
            <w:proofErr w:type="gramEnd"/>
            <w:r>
              <w:t xml:space="preserve"> памятным и </w:t>
            </w:r>
            <w:r>
              <w:lastRenderedPageBreak/>
              <w:t>праздничным датам)</w:t>
            </w:r>
          </w:p>
        </w:tc>
        <w:tc>
          <w:tcPr>
            <w:tcW w:w="2551" w:type="dxa"/>
          </w:tcPr>
          <w:p w:rsidR="00AC0E85" w:rsidRDefault="00F439D5">
            <w:r>
              <w:lastRenderedPageBreak/>
              <w:t>Мероприятия</w:t>
            </w:r>
          </w:p>
        </w:tc>
        <w:tc>
          <w:tcPr>
            <w:tcW w:w="3544" w:type="dxa"/>
          </w:tcPr>
          <w:p w:rsidR="00AC0E85" w:rsidRDefault="00F439D5">
            <w:r>
              <w:t>-члены Общественного Совета</w:t>
            </w:r>
          </w:p>
        </w:tc>
        <w:tc>
          <w:tcPr>
            <w:tcW w:w="3544" w:type="dxa"/>
          </w:tcPr>
          <w:p w:rsidR="00AC0E85" w:rsidRDefault="00F439D5">
            <w:r>
              <w:t>Постоянно (по отдельному плану)</w:t>
            </w:r>
          </w:p>
        </w:tc>
      </w:tr>
      <w:tr w:rsidR="00AC0E85" w:rsidTr="007A661B">
        <w:trPr>
          <w:trHeight w:val="635"/>
        </w:trPr>
        <w:tc>
          <w:tcPr>
            <w:tcW w:w="675" w:type="dxa"/>
            <w:gridSpan w:val="2"/>
          </w:tcPr>
          <w:p w:rsidR="00AC0E85" w:rsidRDefault="00F439D5">
            <w:r>
              <w:lastRenderedPageBreak/>
              <w:t>2.4</w:t>
            </w:r>
          </w:p>
        </w:tc>
        <w:tc>
          <w:tcPr>
            <w:tcW w:w="3261" w:type="dxa"/>
          </w:tcPr>
          <w:p w:rsidR="00AC0E85" w:rsidRDefault="00F439D5">
            <w:r>
              <w:t>Участие в конференциях  ОТОС и мероприятиях, проводимых ими</w:t>
            </w:r>
          </w:p>
        </w:tc>
        <w:tc>
          <w:tcPr>
            <w:tcW w:w="2551" w:type="dxa"/>
          </w:tcPr>
          <w:p w:rsidR="00AC0E85" w:rsidRDefault="00F439D5">
            <w:r>
              <w:t>Конференции ОТОС, мероприятия</w:t>
            </w:r>
          </w:p>
        </w:tc>
        <w:tc>
          <w:tcPr>
            <w:tcW w:w="3544" w:type="dxa"/>
          </w:tcPr>
          <w:p w:rsidR="00AC0E85" w:rsidRDefault="00F439D5">
            <w:r>
              <w:t>-члены Общественного Совета</w:t>
            </w:r>
          </w:p>
        </w:tc>
        <w:tc>
          <w:tcPr>
            <w:tcW w:w="3544" w:type="dxa"/>
          </w:tcPr>
          <w:p w:rsidR="00AC0E85" w:rsidRPr="00F439D5" w:rsidRDefault="00F439D5">
            <w:proofErr w:type="spellStart"/>
            <w:r>
              <w:rPr>
                <w:lang w:val="en-US"/>
              </w:rPr>
              <w:t>Постоянно</w:t>
            </w:r>
            <w:proofErr w:type="spellEnd"/>
          </w:p>
        </w:tc>
      </w:tr>
      <w:tr w:rsidR="00AC0E85" w:rsidTr="007A661B">
        <w:trPr>
          <w:trHeight w:val="635"/>
        </w:trPr>
        <w:tc>
          <w:tcPr>
            <w:tcW w:w="675" w:type="dxa"/>
            <w:gridSpan w:val="2"/>
          </w:tcPr>
          <w:p w:rsidR="00AC0E85" w:rsidRDefault="00F439D5">
            <w:r>
              <w:t>2.5</w:t>
            </w:r>
          </w:p>
        </w:tc>
        <w:tc>
          <w:tcPr>
            <w:tcW w:w="3261" w:type="dxa"/>
          </w:tcPr>
          <w:p w:rsidR="00AC0E85" w:rsidRDefault="00F439D5">
            <w:r>
              <w:t>Прием граждан по личным вопросам членами ОС в приемной Общественной палаты ТО.</w:t>
            </w:r>
          </w:p>
          <w:p w:rsidR="00F439D5" w:rsidRDefault="00F439D5">
            <w:r>
              <w:t>Работа с обращениями граждан</w:t>
            </w:r>
          </w:p>
        </w:tc>
        <w:tc>
          <w:tcPr>
            <w:tcW w:w="2551" w:type="dxa"/>
          </w:tcPr>
          <w:p w:rsidR="00AC0E85" w:rsidRDefault="00F439D5">
            <w:r>
              <w:t>Прием граждан</w:t>
            </w:r>
          </w:p>
        </w:tc>
        <w:tc>
          <w:tcPr>
            <w:tcW w:w="3544" w:type="dxa"/>
          </w:tcPr>
          <w:p w:rsidR="00AC0E85" w:rsidRDefault="00F439D5">
            <w:r>
              <w:t>- члены Общественного Совета</w:t>
            </w:r>
          </w:p>
        </w:tc>
        <w:tc>
          <w:tcPr>
            <w:tcW w:w="3544" w:type="dxa"/>
          </w:tcPr>
          <w:p w:rsidR="00AC0E85" w:rsidRDefault="00F439D5">
            <w:r>
              <w:t>По отдельному графику</w:t>
            </w:r>
          </w:p>
        </w:tc>
      </w:tr>
      <w:tr w:rsidR="00F439D5" w:rsidTr="007A661B">
        <w:trPr>
          <w:trHeight w:val="635"/>
        </w:trPr>
        <w:tc>
          <w:tcPr>
            <w:tcW w:w="675" w:type="dxa"/>
            <w:gridSpan w:val="2"/>
          </w:tcPr>
          <w:p w:rsidR="00F439D5" w:rsidRDefault="00F439D5">
            <w:r>
              <w:t>2.6</w:t>
            </w:r>
          </w:p>
        </w:tc>
        <w:tc>
          <w:tcPr>
            <w:tcW w:w="3261" w:type="dxa"/>
          </w:tcPr>
          <w:p w:rsidR="00F439D5" w:rsidRDefault="00F439D5">
            <w:r>
              <w:t>Проведение встреч</w:t>
            </w:r>
            <w:r w:rsidR="0073102B">
              <w:t xml:space="preserve"> («Диалог» с властью)</w:t>
            </w:r>
          </w:p>
        </w:tc>
        <w:tc>
          <w:tcPr>
            <w:tcW w:w="2551" w:type="dxa"/>
          </w:tcPr>
          <w:p w:rsidR="00F439D5" w:rsidRDefault="0073102B">
            <w:r>
              <w:t>Встречи</w:t>
            </w:r>
          </w:p>
        </w:tc>
        <w:tc>
          <w:tcPr>
            <w:tcW w:w="3544" w:type="dxa"/>
          </w:tcPr>
          <w:p w:rsidR="00F439D5" w:rsidRDefault="0073102B">
            <w:r>
              <w:t>-председатель;</w:t>
            </w:r>
          </w:p>
          <w:p w:rsidR="0073102B" w:rsidRDefault="0073102B">
            <w:r>
              <w:t>-члены Общественного Совета</w:t>
            </w:r>
          </w:p>
        </w:tc>
        <w:tc>
          <w:tcPr>
            <w:tcW w:w="3544" w:type="dxa"/>
          </w:tcPr>
          <w:p w:rsidR="00F439D5" w:rsidRDefault="0073102B">
            <w:r>
              <w:t>Ежеквартально</w:t>
            </w:r>
          </w:p>
        </w:tc>
      </w:tr>
      <w:tr w:rsidR="00F439D5" w:rsidTr="007A661B">
        <w:trPr>
          <w:trHeight w:val="635"/>
        </w:trPr>
        <w:tc>
          <w:tcPr>
            <w:tcW w:w="675" w:type="dxa"/>
            <w:gridSpan w:val="2"/>
          </w:tcPr>
          <w:p w:rsidR="00F439D5" w:rsidRDefault="0073102B">
            <w:r>
              <w:t>2.7</w:t>
            </w:r>
          </w:p>
        </w:tc>
        <w:tc>
          <w:tcPr>
            <w:tcW w:w="3261" w:type="dxa"/>
          </w:tcPr>
          <w:p w:rsidR="00F439D5" w:rsidRDefault="0073102B">
            <w:r>
              <w:t>Встречи с руководителями КТОС г</w:t>
            </w:r>
            <w:proofErr w:type="gramStart"/>
            <w:r>
              <w:t>.А</w:t>
            </w:r>
            <w:proofErr w:type="gramEnd"/>
            <w:r>
              <w:t>лексина</w:t>
            </w:r>
          </w:p>
        </w:tc>
        <w:tc>
          <w:tcPr>
            <w:tcW w:w="2551" w:type="dxa"/>
          </w:tcPr>
          <w:p w:rsidR="00F439D5" w:rsidRDefault="0073102B">
            <w:r>
              <w:t>Круглые столы</w:t>
            </w:r>
          </w:p>
        </w:tc>
        <w:tc>
          <w:tcPr>
            <w:tcW w:w="3544" w:type="dxa"/>
          </w:tcPr>
          <w:p w:rsidR="00F439D5" w:rsidRDefault="0073102B">
            <w:r>
              <w:t>-председатель;</w:t>
            </w:r>
          </w:p>
          <w:p w:rsidR="0073102B" w:rsidRDefault="0073102B">
            <w:r>
              <w:t>- председатели комиссий.</w:t>
            </w:r>
          </w:p>
        </w:tc>
        <w:tc>
          <w:tcPr>
            <w:tcW w:w="3544" w:type="dxa"/>
          </w:tcPr>
          <w:p w:rsidR="00F439D5" w:rsidRDefault="0073102B">
            <w:r>
              <w:t>Сентябрь, октябрь</w:t>
            </w:r>
          </w:p>
        </w:tc>
      </w:tr>
      <w:tr w:rsidR="0073102B" w:rsidTr="007A661B">
        <w:trPr>
          <w:trHeight w:val="635"/>
        </w:trPr>
        <w:tc>
          <w:tcPr>
            <w:tcW w:w="675" w:type="dxa"/>
            <w:gridSpan w:val="2"/>
          </w:tcPr>
          <w:p w:rsidR="0073102B" w:rsidRDefault="007A661B">
            <w:r>
              <w:t>2.8</w:t>
            </w:r>
          </w:p>
        </w:tc>
        <w:tc>
          <w:tcPr>
            <w:tcW w:w="3261" w:type="dxa"/>
          </w:tcPr>
          <w:p w:rsidR="0073102B" w:rsidRDefault="007A661B">
            <w:r>
              <w:t>Проведение рейдов по охране окружающей среды на основании анализа обращений граждан в Общественную приемную</w:t>
            </w:r>
          </w:p>
        </w:tc>
        <w:tc>
          <w:tcPr>
            <w:tcW w:w="2551" w:type="dxa"/>
          </w:tcPr>
          <w:p w:rsidR="0073102B" w:rsidRDefault="007A661B">
            <w:r>
              <w:t>Рейды</w:t>
            </w:r>
          </w:p>
        </w:tc>
        <w:tc>
          <w:tcPr>
            <w:tcW w:w="3544" w:type="dxa"/>
          </w:tcPr>
          <w:p w:rsidR="0073102B" w:rsidRDefault="007A661B">
            <w:r>
              <w:t>-Евтеева Г.А.</w:t>
            </w:r>
          </w:p>
        </w:tc>
        <w:tc>
          <w:tcPr>
            <w:tcW w:w="3544" w:type="dxa"/>
          </w:tcPr>
          <w:p w:rsidR="0073102B" w:rsidRDefault="007A661B">
            <w:r>
              <w:t>По мере обращения</w:t>
            </w:r>
          </w:p>
        </w:tc>
      </w:tr>
      <w:tr w:rsidR="0073102B" w:rsidTr="007A661B">
        <w:trPr>
          <w:trHeight w:val="635"/>
        </w:trPr>
        <w:tc>
          <w:tcPr>
            <w:tcW w:w="675" w:type="dxa"/>
            <w:gridSpan w:val="2"/>
          </w:tcPr>
          <w:p w:rsidR="0073102B" w:rsidRDefault="007A661B">
            <w:r>
              <w:t>2.9</w:t>
            </w:r>
          </w:p>
        </w:tc>
        <w:tc>
          <w:tcPr>
            <w:tcW w:w="3261" w:type="dxa"/>
          </w:tcPr>
          <w:p w:rsidR="0073102B" w:rsidRDefault="007A661B">
            <w:r>
              <w:t>Принимать участие  в мероприятиях волонтерского движения «Дорогою добра», оказывать помощь семьям- участникам СВО</w:t>
            </w:r>
          </w:p>
        </w:tc>
        <w:tc>
          <w:tcPr>
            <w:tcW w:w="2551" w:type="dxa"/>
          </w:tcPr>
          <w:p w:rsidR="0073102B" w:rsidRDefault="007A661B">
            <w:r>
              <w:t>Мероприятия</w:t>
            </w:r>
          </w:p>
        </w:tc>
        <w:tc>
          <w:tcPr>
            <w:tcW w:w="3544" w:type="dxa"/>
          </w:tcPr>
          <w:p w:rsidR="0073102B" w:rsidRDefault="007A661B">
            <w:r>
              <w:t>-члены Общественного Совета</w:t>
            </w:r>
          </w:p>
        </w:tc>
        <w:tc>
          <w:tcPr>
            <w:tcW w:w="3544" w:type="dxa"/>
          </w:tcPr>
          <w:p w:rsidR="0073102B" w:rsidRDefault="007A661B">
            <w:r>
              <w:t>Постоянно</w:t>
            </w:r>
          </w:p>
        </w:tc>
      </w:tr>
      <w:tr w:rsidR="007A661B" w:rsidTr="007A661B">
        <w:trPr>
          <w:trHeight w:val="635"/>
        </w:trPr>
        <w:tc>
          <w:tcPr>
            <w:tcW w:w="675" w:type="dxa"/>
            <w:gridSpan w:val="2"/>
          </w:tcPr>
          <w:p w:rsidR="007A661B" w:rsidRDefault="007A661B">
            <w:r>
              <w:t>2.10</w:t>
            </w:r>
          </w:p>
        </w:tc>
        <w:tc>
          <w:tcPr>
            <w:tcW w:w="3261" w:type="dxa"/>
          </w:tcPr>
          <w:p w:rsidR="007A661B" w:rsidRDefault="007A661B">
            <w:r>
              <w:t>Проведение встреч со студентами техникумов, просветительские лекции о здоровом образе жизни</w:t>
            </w:r>
          </w:p>
        </w:tc>
        <w:tc>
          <w:tcPr>
            <w:tcW w:w="2551" w:type="dxa"/>
          </w:tcPr>
          <w:p w:rsidR="007A661B" w:rsidRDefault="007A661B">
            <w:r>
              <w:t>Встречи</w:t>
            </w:r>
          </w:p>
        </w:tc>
        <w:tc>
          <w:tcPr>
            <w:tcW w:w="3544" w:type="dxa"/>
          </w:tcPr>
          <w:p w:rsidR="007A661B" w:rsidRDefault="007A661B">
            <w:r>
              <w:t>-член Общественного Совета Зверев А.Н.</w:t>
            </w:r>
          </w:p>
        </w:tc>
        <w:tc>
          <w:tcPr>
            <w:tcW w:w="3544" w:type="dxa"/>
          </w:tcPr>
          <w:p w:rsidR="007A661B" w:rsidRDefault="007A661B">
            <w:r>
              <w:t>Ноябрь</w:t>
            </w:r>
          </w:p>
        </w:tc>
      </w:tr>
      <w:tr w:rsidR="007A661B" w:rsidTr="007A661B">
        <w:trPr>
          <w:trHeight w:val="635"/>
        </w:trPr>
        <w:tc>
          <w:tcPr>
            <w:tcW w:w="675" w:type="dxa"/>
            <w:gridSpan w:val="2"/>
          </w:tcPr>
          <w:p w:rsidR="007A661B" w:rsidRDefault="007A661B">
            <w:r>
              <w:t>2.11</w:t>
            </w:r>
          </w:p>
        </w:tc>
        <w:tc>
          <w:tcPr>
            <w:tcW w:w="3261" w:type="dxa"/>
          </w:tcPr>
          <w:p w:rsidR="007A661B" w:rsidRDefault="007A661B">
            <w:r>
              <w:t>Регулярное освещение в СМИ информации о деятельности Общественного Совета</w:t>
            </w:r>
          </w:p>
        </w:tc>
        <w:tc>
          <w:tcPr>
            <w:tcW w:w="2551" w:type="dxa"/>
          </w:tcPr>
          <w:p w:rsidR="007A661B" w:rsidRDefault="007A661B">
            <w:r>
              <w:t>Постоянно</w:t>
            </w:r>
          </w:p>
        </w:tc>
        <w:tc>
          <w:tcPr>
            <w:tcW w:w="3544" w:type="dxa"/>
          </w:tcPr>
          <w:p w:rsidR="007A661B" w:rsidRDefault="007A661B">
            <w:r>
              <w:t>-члены Общественного Совета</w:t>
            </w:r>
          </w:p>
        </w:tc>
        <w:tc>
          <w:tcPr>
            <w:tcW w:w="3544" w:type="dxa"/>
          </w:tcPr>
          <w:p w:rsidR="007A661B" w:rsidRDefault="007A661B">
            <w:r>
              <w:t>Постоянно</w:t>
            </w:r>
          </w:p>
        </w:tc>
      </w:tr>
    </w:tbl>
    <w:p w:rsidR="00662D5B" w:rsidRDefault="00662D5B"/>
    <w:sectPr w:rsidR="00662D5B" w:rsidSect="00861156">
      <w:pgSz w:w="16838" w:h="11906" w:orient="landscape"/>
      <w:pgMar w:top="232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1FB"/>
    <w:multiLevelType w:val="hybridMultilevel"/>
    <w:tmpl w:val="691E30F2"/>
    <w:lvl w:ilvl="0" w:tplc="EDFA45E2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07"/>
    <w:rsid w:val="000265E3"/>
    <w:rsid w:val="00033C5B"/>
    <w:rsid w:val="00082B93"/>
    <w:rsid w:val="000B6AC0"/>
    <w:rsid w:val="000E0391"/>
    <w:rsid w:val="001262ED"/>
    <w:rsid w:val="0016337A"/>
    <w:rsid w:val="0016595F"/>
    <w:rsid w:val="001A67B4"/>
    <w:rsid w:val="001E2B4F"/>
    <w:rsid w:val="00252B99"/>
    <w:rsid w:val="002D0B07"/>
    <w:rsid w:val="002E1DB4"/>
    <w:rsid w:val="00322FA1"/>
    <w:rsid w:val="00326649"/>
    <w:rsid w:val="003618E2"/>
    <w:rsid w:val="0037127C"/>
    <w:rsid w:val="00371CE3"/>
    <w:rsid w:val="003B5C53"/>
    <w:rsid w:val="003C3502"/>
    <w:rsid w:val="004167D0"/>
    <w:rsid w:val="004303A9"/>
    <w:rsid w:val="00431525"/>
    <w:rsid w:val="004374A3"/>
    <w:rsid w:val="0046768B"/>
    <w:rsid w:val="00470B88"/>
    <w:rsid w:val="00470C86"/>
    <w:rsid w:val="00513FF3"/>
    <w:rsid w:val="00534385"/>
    <w:rsid w:val="005479E7"/>
    <w:rsid w:val="0056714F"/>
    <w:rsid w:val="005735C3"/>
    <w:rsid w:val="005E0E76"/>
    <w:rsid w:val="005F2D84"/>
    <w:rsid w:val="00662C4A"/>
    <w:rsid w:val="00662D5B"/>
    <w:rsid w:val="006630BD"/>
    <w:rsid w:val="006872A7"/>
    <w:rsid w:val="006A7F1F"/>
    <w:rsid w:val="006B7004"/>
    <w:rsid w:val="006B7C6B"/>
    <w:rsid w:val="0073102B"/>
    <w:rsid w:val="007A25F3"/>
    <w:rsid w:val="007A661B"/>
    <w:rsid w:val="007D7E54"/>
    <w:rsid w:val="007E5964"/>
    <w:rsid w:val="00824B1C"/>
    <w:rsid w:val="00861156"/>
    <w:rsid w:val="00882D37"/>
    <w:rsid w:val="008D671A"/>
    <w:rsid w:val="00935FD5"/>
    <w:rsid w:val="00944D56"/>
    <w:rsid w:val="00964DF7"/>
    <w:rsid w:val="00975E67"/>
    <w:rsid w:val="009B4B4D"/>
    <w:rsid w:val="009B677A"/>
    <w:rsid w:val="009F254D"/>
    <w:rsid w:val="00A201D0"/>
    <w:rsid w:val="00A57524"/>
    <w:rsid w:val="00A64ECE"/>
    <w:rsid w:val="00A71A29"/>
    <w:rsid w:val="00A74716"/>
    <w:rsid w:val="00AC0E85"/>
    <w:rsid w:val="00AF2038"/>
    <w:rsid w:val="00B147FB"/>
    <w:rsid w:val="00C414BD"/>
    <w:rsid w:val="00C46A3C"/>
    <w:rsid w:val="00C62EC5"/>
    <w:rsid w:val="00CA57CA"/>
    <w:rsid w:val="00D164E9"/>
    <w:rsid w:val="00D91D2E"/>
    <w:rsid w:val="00DA08B2"/>
    <w:rsid w:val="00DF08B7"/>
    <w:rsid w:val="00EB7D81"/>
    <w:rsid w:val="00EF121C"/>
    <w:rsid w:val="00F14299"/>
    <w:rsid w:val="00F2469B"/>
    <w:rsid w:val="00F439D5"/>
    <w:rsid w:val="00F57F61"/>
    <w:rsid w:val="00F77746"/>
    <w:rsid w:val="00F77F85"/>
    <w:rsid w:val="00FA6C8E"/>
    <w:rsid w:val="00FB639F"/>
    <w:rsid w:val="00FE675E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C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2C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7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CAA3-0255-4460-90B6-FB39ECC1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bezborodova.yuliya</cp:lastModifiedBy>
  <cp:revision>2</cp:revision>
  <cp:lastPrinted>2023-06-15T10:32:00Z</cp:lastPrinted>
  <dcterms:created xsi:type="dcterms:W3CDTF">2023-06-26T09:23:00Z</dcterms:created>
  <dcterms:modified xsi:type="dcterms:W3CDTF">2023-06-26T09:23:00Z</dcterms:modified>
</cp:coreProperties>
</file>