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2C2F57">
              <w:rPr>
                <w:rFonts w:ascii="Times New Roman" w:hAnsi="Times New Roman" w:cs="Times New Roman"/>
                <w:b/>
              </w:rPr>
              <w:t>24.08.2023 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2C2F57">
              <w:rPr>
                <w:rFonts w:ascii="Times New Roman" w:hAnsi="Times New Roman" w:cs="Times New Roman"/>
                <w:b/>
              </w:rPr>
              <w:t>1768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914870" w:rsidRDefault="00914870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914870" w:rsidRDefault="00914870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914870" w:rsidRDefault="00914870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914870" w:rsidRDefault="00914870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914870" w:rsidRPr="00914870" w:rsidRDefault="00914870" w:rsidP="00914870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>О в</w:t>
      </w:r>
      <w:r w:rsidRPr="00914870">
        <w:rPr>
          <w:rFonts w:ascii="Times New Roman" w:hAnsi="Times New Roman" w:cs="Times New Roman"/>
          <w:b/>
          <w:sz w:val="28"/>
          <w:szCs w:val="28"/>
        </w:rPr>
        <w:t>несении изменений в Постановление администрации муниципального образования город Алексин</w:t>
      </w:r>
      <w:r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от 27.12.2019 № 2760</w:t>
      </w:r>
      <w:r w:rsidRPr="0091487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91487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</w:t>
      </w:r>
      <w:r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бюджетного  учреждения  «Спортивный центр «Возрождение»</w:t>
      </w:r>
    </w:p>
    <w:p w:rsidR="00914870" w:rsidRPr="009123D8" w:rsidRDefault="00914870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914870" w:rsidRPr="00914870" w:rsidRDefault="00914870" w:rsidP="00914870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  <w:tab/>
      </w:r>
      <w:r w:rsidRPr="00914870">
        <w:rPr>
          <w:rFonts w:ascii="Times New Roman" w:hAnsi="Times New Roman" w:cs="Times New Roman"/>
          <w:sz w:val="28"/>
          <w:szCs w:val="28"/>
          <w:lang w:eastAsia="en-US"/>
        </w:rPr>
        <w:t xml:space="preserve">      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 ПОСТАНОВЛЯЕТ:</w:t>
      </w:r>
    </w:p>
    <w:p w:rsidR="00914870" w:rsidRPr="00914870" w:rsidRDefault="00914870" w:rsidP="00914870">
      <w:pPr>
        <w:widowControl/>
        <w:autoSpaceDE/>
        <w:autoSpaceDN/>
        <w:adjustRightInd/>
        <w:spacing w:line="276" w:lineRule="auto"/>
        <w:ind w:firstLine="525"/>
        <w:rPr>
          <w:rFonts w:ascii="Times New Roman" w:hAnsi="Times New Roman" w:cs="Times New Roman"/>
          <w:sz w:val="28"/>
          <w:szCs w:val="28"/>
          <w:lang w:eastAsia="en-US"/>
        </w:rPr>
      </w:pPr>
      <w:r w:rsidRPr="00914870">
        <w:rPr>
          <w:rFonts w:ascii="Times New Roman" w:hAnsi="Times New Roman" w:cs="Times New Roman"/>
          <w:sz w:val="28"/>
          <w:szCs w:val="28"/>
          <w:lang w:eastAsia="en-US"/>
        </w:rPr>
        <w:t>1. В</w:t>
      </w:r>
      <w:r w:rsidRPr="00914870">
        <w:rPr>
          <w:rFonts w:ascii="Times New Roman" w:hAnsi="Times New Roman" w:cs="Times New Roman"/>
          <w:sz w:val="28"/>
          <w:szCs w:val="28"/>
        </w:rPr>
        <w:t>нести изменения в Постановление администрации муниципального образования город Алексин</w:t>
      </w:r>
      <w:r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14870">
        <w:rPr>
          <w:rFonts w:ascii="Times New Roman" w:hAnsi="Times New Roman" w:cs="Times New Roman"/>
          <w:sz w:val="28"/>
          <w:szCs w:val="28"/>
          <w:lang w:eastAsia="en-US"/>
        </w:rPr>
        <w:t>от 27.12.2019 № 2760 «Об утверждении П</w:t>
      </w:r>
      <w:r w:rsidRPr="00914870">
        <w:rPr>
          <w:rFonts w:ascii="Times New Roman" w:hAnsi="Times New Roman" w:cs="Times New Roman"/>
          <w:bCs/>
          <w:sz w:val="28"/>
          <w:szCs w:val="28"/>
        </w:rPr>
        <w:t>оложения о</w:t>
      </w:r>
      <w:r w:rsidRPr="00914870">
        <w:rPr>
          <w:rFonts w:ascii="Times New Roman" w:hAnsi="Times New Roman" w:cs="Times New Roman"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бюджетного  учреждения  «Спортивный центр «Возрождение», изложив приложение в новой редакции (приложение).</w:t>
      </w:r>
    </w:p>
    <w:p w:rsidR="00D57B66" w:rsidRPr="00D57B66" w:rsidRDefault="00D57B66" w:rsidP="00D57B66">
      <w:pPr>
        <w:ind w:firstLine="5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Pr="00D57B66">
        <w:rPr>
          <w:rFonts w:ascii="Times New Roman" w:hAnsi="Times New Roman" w:cs="Times New Roman"/>
          <w:sz w:val="28"/>
          <w:szCs w:val="28"/>
          <w:lang w:eastAsia="en-US"/>
        </w:rPr>
        <w:t xml:space="preserve"> Признать утратившим силу п</w:t>
      </w:r>
      <w:r w:rsidRPr="00D57B66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Алексин</w:t>
      </w:r>
      <w:r w:rsidRPr="00D57B6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57B66">
        <w:rPr>
          <w:rFonts w:ascii="Times New Roman" w:hAnsi="Times New Roman" w:cs="Times New Roman"/>
          <w:sz w:val="28"/>
          <w:szCs w:val="28"/>
          <w:lang w:eastAsia="en-US"/>
        </w:rPr>
        <w:t>от 17.03.2022 № 454 «О в</w:t>
      </w:r>
      <w:r w:rsidRPr="00D57B66"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муниципального образования город Алексин</w:t>
      </w:r>
      <w:r w:rsidRPr="00D57B66">
        <w:rPr>
          <w:rFonts w:ascii="Times New Roman" w:hAnsi="Times New Roman" w:cs="Times New Roman"/>
          <w:sz w:val="28"/>
          <w:szCs w:val="28"/>
          <w:lang w:eastAsia="en-US"/>
        </w:rPr>
        <w:t xml:space="preserve"> от 27.12.2019 № 2760 «</w:t>
      </w:r>
      <w:r w:rsidRPr="00D57B66">
        <w:rPr>
          <w:rFonts w:ascii="Times New Roman" w:hAnsi="Times New Roman" w:cs="Times New Roman"/>
          <w:bCs/>
          <w:sz w:val="28"/>
          <w:szCs w:val="28"/>
        </w:rPr>
        <w:t>Об утверждении Положения о</w:t>
      </w:r>
      <w:r w:rsidRPr="00D57B66">
        <w:rPr>
          <w:rFonts w:ascii="Times New Roman" w:hAnsi="Times New Roman" w:cs="Times New Roman"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бюджетного  учреждения  «Спортивный центр «Возрождение».</w:t>
      </w:r>
    </w:p>
    <w:p w:rsidR="00914870" w:rsidRPr="00914870" w:rsidRDefault="00D57B66" w:rsidP="00914870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14870" w:rsidRPr="00914870">
        <w:rPr>
          <w:rFonts w:ascii="Times New Roman" w:hAnsi="Times New Roman" w:cs="Times New Roman"/>
          <w:sz w:val="28"/>
          <w:szCs w:val="28"/>
          <w:lang w:eastAsia="en-US"/>
        </w:rPr>
        <w:t>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914870" w:rsidRPr="00914870" w:rsidRDefault="00D57B66" w:rsidP="00914870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14870" w:rsidRPr="00914870">
        <w:rPr>
          <w:rFonts w:ascii="Times New Roman" w:hAnsi="Times New Roman" w:cs="Times New Roman"/>
          <w:sz w:val="28"/>
          <w:szCs w:val="28"/>
          <w:lang w:eastAsia="en-US"/>
        </w:rPr>
        <w:t xml:space="preserve">. Управлению делопроизводства (Бабушкина И.В.), комитету по культуре, молодежной политике и спорту (Зайцева В.В.), управлению по работе с сельскими </w:t>
      </w:r>
      <w:r w:rsidR="00914870" w:rsidRPr="0091487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914870" w:rsidRPr="00914870" w:rsidRDefault="00D57B66" w:rsidP="00914870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914870" w:rsidRPr="00914870">
        <w:rPr>
          <w:rFonts w:ascii="Times New Roman" w:hAnsi="Times New Roman" w:cs="Times New Roman"/>
          <w:sz w:val="28"/>
          <w:szCs w:val="28"/>
          <w:lang w:eastAsia="en-US"/>
        </w:rPr>
        <w:t>. Постановление вступает в силу со дня официального обнародования.</w:t>
      </w:r>
    </w:p>
    <w:p w:rsidR="00914870" w:rsidRPr="00914870" w:rsidRDefault="00914870" w:rsidP="0091487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123D8" w:rsidRDefault="009B6A2F" w:rsidP="009B6A2F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95A8A" w:rsidRPr="009123D8" w:rsidRDefault="00E95A8A" w:rsidP="00E95A8A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390113" w:rsidRDefault="00390113" w:rsidP="009B6A2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Руководитель аппарата</w:t>
      </w:r>
    </w:p>
    <w:p w:rsidR="00390113" w:rsidRDefault="00390113" w:rsidP="009B6A2F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9B6A2F"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B6A2F"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</w:t>
      </w:r>
    </w:p>
    <w:p w:rsidR="009B6A2F" w:rsidRPr="00914870" w:rsidRDefault="00390113" w:rsidP="00390113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="009B6A2F"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B6A2F"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>город Алексин</w:t>
      </w:r>
      <w:r w:rsidR="009B6A2F"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Ю</w:t>
      </w:r>
      <w:r w:rsidR="009B6A2F"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С</w:t>
      </w:r>
      <w:r w:rsidR="009B6A2F"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Изюмская</w:t>
      </w:r>
      <w:r w:rsidR="009B6A2F" w:rsidRPr="00914870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9123D8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ab/>
        <w:t xml:space="preserve">             </w:t>
      </w:r>
      <w:r w:rsidRPr="009123D8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ab/>
      </w: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123D8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color w:val="FF0000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6C4C68" w:rsidRDefault="006C4C68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</w:p>
    <w:p w:rsidR="006C4C68" w:rsidRDefault="006C4C68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</w:p>
    <w:p w:rsidR="006C4C68" w:rsidRDefault="006C4C68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</w:p>
    <w:p w:rsidR="006C4C68" w:rsidRDefault="006C4C68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</w:p>
    <w:p w:rsidR="006C4C68" w:rsidRDefault="006C4C68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</w:p>
    <w:p w:rsidR="006C4C68" w:rsidRDefault="006C4C68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  <w:r w:rsidRPr="00E95A8A">
        <w:rPr>
          <w:rFonts w:ascii="Times New Roman" w:hAnsi="Times New Roman" w:cs="Times New Roman"/>
          <w:noProof/>
          <w:color w:val="000000"/>
        </w:rPr>
        <w:lastRenderedPageBreak/>
        <w:t xml:space="preserve">Приложение </w:t>
      </w: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  <w:r w:rsidRPr="00E95A8A">
        <w:rPr>
          <w:rFonts w:ascii="Times New Roman" w:hAnsi="Times New Roman" w:cs="Times New Roman"/>
          <w:noProof/>
          <w:color w:val="000000"/>
        </w:rPr>
        <w:t xml:space="preserve">к постановлению администрации </w:t>
      </w: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  <w:color w:val="000000"/>
        </w:rPr>
      </w:pPr>
      <w:r w:rsidRPr="00E95A8A">
        <w:rPr>
          <w:rFonts w:ascii="Times New Roman" w:hAnsi="Times New Roman" w:cs="Times New Roman"/>
          <w:noProof/>
          <w:color w:val="000000"/>
        </w:rPr>
        <w:t xml:space="preserve">муниципального образования </w:t>
      </w: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</w:rPr>
      </w:pPr>
      <w:r w:rsidRPr="00E95A8A">
        <w:rPr>
          <w:rFonts w:ascii="Times New Roman" w:hAnsi="Times New Roman" w:cs="Times New Roman"/>
          <w:noProof/>
          <w:color w:val="000000"/>
        </w:rPr>
        <w:t>город Алексин</w:t>
      </w: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noProof/>
        </w:rPr>
      </w:pPr>
      <w:r w:rsidRPr="00E95A8A">
        <w:rPr>
          <w:rFonts w:ascii="Times New Roman" w:hAnsi="Times New Roman" w:cs="Times New Roman"/>
          <w:noProof/>
        </w:rPr>
        <w:t>от</w:t>
      </w:r>
      <w:r w:rsidR="002C2F57">
        <w:rPr>
          <w:rFonts w:ascii="Times New Roman" w:hAnsi="Times New Roman" w:cs="Times New Roman"/>
          <w:noProof/>
        </w:rPr>
        <w:t xml:space="preserve"> 24.08.</w:t>
      </w:r>
      <w:r w:rsidRPr="00E95A8A">
        <w:rPr>
          <w:rFonts w:ascii="Times New Roman" w:hAnsi="Times New Roman" w:cs="Times New Roman"/>
          <w:noProof/>
        </w:rPr>
        <w:t>20</w:t>
      </w:r>
      <w:r w:rsidR="002C2F57">
        <w:rPr>
          <w:rFonts w:ascii="Times New Roman" w:hAnsi="Times New Roman" w:cs="Times New Roman"/>
          <w:noProof/>
        </w:rPr>
        <w:t>23 г.</w:t>
      </w:r>
      <w:r w:rsidRPr="00E95A8A">
        <w:rPr>
          <w:rFonts w:ascii="Times New Roman" w:hAnsi="Times New Roman" w:cs="Times New Roman"/>
          <w:noProof/>
        </w:rPr>
        <w:t xml:space="preserve"> №</w:t>
      </w:r>
      <w:r w:rsidR="002C2F57">
        <w:rPr>
          <w:rFonts w:ascii="Times New Roman" w:hAnsi="Times New Roman" w:cs="Times New Roman"/>
          <w:noProof/>
        </w:rPr>
        <w:t xml:space="preserve"> 1768</w:t>
      </w:r>
    </w:p>
    <w:p w:rsidR="00E95A8A" w:rsidRPr="00E95A8A" w:rsidRDefault="00E95A8A" w:rsidP="00E95A8A">
      <w:pPr>
        <w:jc w:val="right"/>
        <w:rPr>
          <w:rFonts w:ascii="Times New Roman" w:hAnsi="Times New Roman" w:cs="Times New Roman"/>
        </w:rPr>
      </w:pPr>
      <w:r w:rsidRPr="00E95A8A">
        <w:rPr>
          <w:rFonts w:ascii="Times New Roman" w:hAnsi="Times New Roman" w:cs="Times New Roman"/>
        </w:rPr>
        <w:t xml:space="preserve">                                                           Приложение к постановлению                   администрации муниципального</w:t>
      </w:r>
    </w:p>
    <w:p w:rsidR="00E95A8A" w:rsidRPr="00E95A8A" w:rsidRDefault="00E95A8A" w:rsidP="00E95A8A">
      <w:pPr>
        <w:jc w:val="right"/>
        <w:rPr>
          <w:rFonts w:ascii="Times New Roman" w:hAnsi="Times New Roman" w:cs="Times New Roman"/>
        </w:rPr>
      </w:pPr>
      <w:r w:rsidRPr="00E95A8A">
        <w:rPr>
          <w:rFonts w:ascii="Times New Roman" w:hAnsi="Times New Roman" w:cs="Times New Roman"/>
        </w:rPr>
        <w:t xml:space="preserve">                                                                образования город Алексин</w:t>
      </w:r>
    </w:p>
    <w:p w:rsidR="00E95A8A" w:rsidRPr="00E95A8A" w:rsidRDefault="00E95A8A" w:rsidP="00E95A8A">
      <w:pPr>
        <w:jc w:val="right"/>
        <w:rPr>
          <w:rFonts w:ascii="Times New Roman" w:hAnsi="Times New Roman" w:cs="Times New Roman"/>
        </w:rPr>
      </w:pPr>
      <w:r w:rsidRPr="00E95A8A">
        <w:rPr>
          <w:rFonts w:ascii="Times New Roman" w:hAnsi="Times New Roman" w:cs="Times New Roman"/>
        </w:rPr>
        <w:t xml:space="preserve">                                                           от 27.12.2019 № 2760</w:t>
      </w:r>
    </w:p>
    <w:p w:rsidR="00E95A8A" w:rsidRPr="00E95A8A" w:rsidRDefault="00E95A8A" w:rsidP="00E95A8A">
      <w:pPr>
        <w:jc w:val="right"/>
        <w:rPr>
          <w:rFonts w:ascii="Times New Roman" w:hAnsi="Times New Roman" w:cs="Times New Roman"/>
        </w:rPr>
      </w:pPr>
      <w:r w:rsidRPr="00E95A8A">
        <w:rPr>
          <w:rFonts w:ascii="Times New Roman" w:hAnsi="Times New Roman" w:cs="Times New Roman"/>
        </w:rPr>
        <w:t xml:space="preserve">                                                                «Об утверждении Положения</w:t>
      </w:r>
    </w:p>
    <w:p w:rsidR="00E95A8A" w:rsidRPr="00E95A8A" w:rsidRDefault="00E95A8A" w:rsidP="00E95A8A">
      <w:pPr>
        <w:jc w:val="right"/>
        <w:rPr>
          <w:rFonts w:ascii="Times New Roman" w:hAnsi="Times New Roman" w:cs="Times New Roman"/>
        </w:rPr>
      </w:pPr>
      <w:r w:rsidRPr="00E95A8A">
        <w:rPr>
          <w:rFonts w:ascii="Times New Roman" w:hAnsi="Times New Roman" w:cs="Times New Roman"/>
        </w:rPr>
        <w:t xml:space="preserve">                                                       о размерах и показателях</w:t>
      </w:r>
    </w:p>
    <w:p w:rsidR="00E95A8A" w:rsidRPr="00E95A8A" w:rsidRDefault="00E95A8A" w:rsidP="00E95A8A">
      <w:pPr>
        <w:jc w:val="right"/>
        <w:rPr>
          <w:rFonts w:ascii="Times New Roman" w:hAnsi="Times New Roman" w:cs="Times New Roman"/>
        </w:rPr>
      </w:pPr>
      <w:r w:rsidRPr="00E95A8A">
        <w:rPr>
          <w:rFonts w:ascii="Times New Roman" w:hAnsi="Times New Roman" w:cs="Times New Roman"/>
        </w:rPr>
        <w:t xml:space="preserve">                                                              эффективности премирования</w:t>
      </w:r>
    </w:p>
    <w:p w:rsidR="00E95A8A" w:rsidRPr="00E95A8A" w:rsidRDefault="00E95A8A" w:rsidP="00E95A8A">
      <w:pPr>
        <w:jc w:val="right"/>
        <w:rPr>
          <w:rFonts w:ascii="Times New Roman" w:hAnsi="Times New Roman" w:cs="Times New Roman"/>
        </w:rPr>
      </w:pPr>
      <w:r w:rsidRPr="00E95A8A">
        <w:rPr>
          <w:rFonts w:ascii="Times New Roman" w:hAnsi="Times New Roman" w:cs="Times New Roman"/>
        </w:rPr>
        <w:t xml:space="preserve">                                                руководителя  муниципального </w:t>
      </w:r>
    </w:p>
    <w:p w:rsidR="00E95A8A" w:rsidRPr="00E95A8A" w:rsidRDefault="00E95A8A" w:rsidP="00E95A8A">
      <w:pPr>
        <w:jc w:val="right"/>
        <w:rPr>
          <w:rFonts w:ascii="Times New Roman" w:hAnsi="Times New Roman" w:cs="Times New Roman"/>
        </w:rPr>
      </w:pPr>
      <w:r w:rsidRPr="00E95A8A">
        <w:rPr>
          <w:rFonts w:ascii="Times New Roman" w:hAnsi="Times New Roman" w:cs="Times New Roman"/>
        </w:rPr>
        <w:t xml:space="preserve">                                                                  бюджетного учреждения</w:t>
      </w:r>
    </w:p>
    <w:p w:rsidR="00E95A8A" w:rsidRPr="00E95A8A" w:rsidRDefault="00E95A8A" w:rsidP="00E95A8A">
      <w:pPr>
        <w:jc w:val="right"/>
        <w:rPr>
          <w:rFonts w:ascii="Times New Roman" w:hAnsi="Times New Roman" w:cs="Times New Roman"/>
          <w:bCs/>
          <w:color w:val="26282F"/>
        </w:rPr>
      </w:pPr>
      <w:r w:rsidRPr="00E95A8A">
        <w:rPr>
          <w:rFonts w:ascii="Times New Roman" w:hAnsi="Times New Roman" w:cs="Times New Roman"/>
        </w:rPr>
        <w:t xml:space="preserve">                                                                                «Спортивный центр «Возрождение»                                                                              </w:t>
      </w:r>
      <w:r w:rsidRPr="00E95A8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95A8A" w:rsidRPr="00E95A8A" w:rsidRDefault="00E95A8A" w:rsidP="00E95A8A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C4C68" w:rsidRPr="006C4C68" w:rsidRDefault="006C4C68" w:rsidP="006C4C6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 о размерах и показателях эффективности премирования руководителя муниципального бюджетного  учреждения  «Спортивный центр «Возрождение»</w:t>
      </w:r>
    </w:p>
    <w:p w:rsidR="006C4C68" w:rsidRPr="006C4C68" w:rsidRDefault="006C4C68" w:rsidP="006C4C6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C4C68" w:rsidRPr="006C4C68" w:rsidRDefault="006C4C68" w:rsidP="006C4C6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6C4C68">
        <w:rPr>
          <w:rFonts w:ascii="Times New Roman" w:hAnsi="Times New Roman" w:cs="Times New Roman"/>
          <w:b/>
          <w:sz w:val="28"/>
          <w:szCs w:val="28"/>
          <w:lang w:eastAsia="en-US"/>
        </w:rPr>
        <w:t>.Общие положения</w:t>
      </w:r>
    </w:p>
    <w:p w:rsidR="006C4C68" w:rsidRPr="006C4C68" w:rsidRDefault="006C4C68" w:rsidP="006C4C68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C4C68" w:rsidRPr="006C4C68" w:rsidRDefault="006C4C68" w:rsidP="006C4C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          1. Размеры и показатели эффективности премирования руководителя муниципального бюджетного  учреждения  «Спортивный центр «Возрождение» разработаны  в соответствии с Трудовым кодексом Российской Федерации, Положением об условиях оплаты труда работников муниципальных</w:t>
      </w:r>
      <w:r w:rsidRPr="006C4C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>бюджетных  учреждений спорта, в целях определения условий и порядка премирования руководителя</w:t>
      </w:r>
      <w:r w:rsidRPr="006C4C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бюджетного  учреждения  «Спортивный центр «Возрождение» (далее соответственно – учреждение, руководитель). </w:t>
      </w: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2. Премирование руководителя учреждения осуществляется в пределах бюджетных ассигнований, предусмотренных на оплату труда работников учреждения, а также за счет средств от приносящей доход деятельности, направляемых на оплату труда работников, на текущий финансовый год. </w:t>
      </w:r>
    </w:p>
    <w:p w:rsidR="006C4C68" w:rsidRPr="006C4C68" w:rsidRDefault="006C4C68" w:rsidP="006C4C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C4C68" w:rsidRPr="006C4C68" w:rsidRDefault="006C4C68" w:rsidP="006C4C68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6C4C68">
        <w:rPr>
          <w:rFonts w:ascii="Times New Roman" w:hAnsi="Times New Roman" w:cs="Times New Roman"/>
          <w:b/>
          <w:sz w:val="28"/>
          <w:szCs w:val="28"/>
          <w:lang w:eastAsia="en-US"/>
        </w:rPr>
        <w:t>. Порядок и условия осуществления выплаты премии руководителю учреждения</w:t>
      </w:r>
    </w:p>
    <w:p w:rsidR="006C4C68" w:rsidRPr="006C4C68" w:rsidRDefault="006C4C68" w:rsidP="006C4C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3. Премия руководителю учреждения устанавливается распоряжением главы администрации муниципального образования город Алексин (далее – Учредитель)  на основании служебной записки председателя Комитета по культуре, молодежной политике и спорту, с учетом </w:t>
      </w:r>
      <w:bookmarkStart w:id="2" w:name="OLE_LINK24"/>
      <w:bookmarkStart w:id="3" w:name="OLE_LINK23"/>
      <w:bookmarkStart w:id="4" w:name="OLE_LINK22"/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результатов деятельности Учреждения в соответствии с </w:t>
      </w:r>
      <w:bookmarkEnd w:id="2"/>
      <w:bookmarkEnd w:id="3"/>
      <w:bookmarkEnd w:id="4"/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целевым использованием финансовых средств, </w:t>
      </w:r>
    </w:p>
    <w:p w:rsidR="006C4C68" w:rsidRPr="006C4C68" w:rsidRDefault="006C4C68" w:rsidP="006C4C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t>ключевых показателей по реализации программы  АИС «Молодежь России» и показателям эффективности работы учреждения в целом в пределах выделенных финансовых средств в текущем финансовом году.</w:t>
      </w: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 Выплата премии руководителю учреждения  может осуществляться по результатам текущей деятельности за месяц, квартал, полугодие, девять месяцев и год.</w:t>
      </w:r>
    </w:p>
    <w:p w:rsidR="006C4C68" w:rsidRPr="006C4C68" w:rsidRDefault="006C4C68" w:rsidP="006C4C68">
      <w:pPr>
        <w:widowControl/>
        <w:autoSpaceDE/>
        <w:autoSpaceDN/>
        <w:adjustRightInd/>
        <w:spacing w:after="200" w:line="276" w:lineRule="auto"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t>Премии по итогам работы не имеют обязательного характера.</w:t>
      </w: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t>5.Результаты деятельности учреждения, учитываемые при премировании руководителя учреждения, оцениваются председателем Комитета по культуре, молодежной политике и спорту.</w:t>
      </w: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t>6. Премия руководителю учреждения устанавливается в процентном соотношении к должностному окладу согласно критериям оценки в баллах по целевым показателям эффективности работы руководителя учреждения, ключевым показателям по реализации программы</w:t>
      </w:r>
      <w:r w:rsidRPr="006C4C68">
        <w:rPr>
          <w:rFonts w:ascii="Times New Roman" w:hAnsi="Times New Roman" w:cs="Times New Roman"/>
          <w:sz w:val="28"/>
          <w:szCs w:val="28"/>
        </w:rPr>
        <w:t xml:space="preserve"> АИС «Молодежь России» </w:t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>(Приложение 1) с учетом результатов деятельности учреждения в следующих размерах:</w:t>
      </w:r>
    </w:p>
    <w:p w:rsidR="006C4C68" w:rsidRPr="006C4C68" w:rsidRDefault="006C4C68" w:rsidP="006C4C6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при сумме баллов от  100 до 149 включительно – до 100%  от должностного оклада;</w:t>
      </w:r>
      <w:r w:rsidRPr="006C4C68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br/>
      </w:r>
      <w:r w:rsidRPr="006C4C68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при сумме баллов от  150 до 199 включительно – до 150% от должностного оклада</w:t>
      </w:r>
      <w:r w:rsidRPr="006C4C68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br/>
      </w:r>
      <w:r w:rsidRPr="006C4C68">
        <w:rPr>
          <w:rFonts w:ascii="Times New Roman" w:hAnsi="Times New Roman" w:cs="Times New Roman"/>
          <w:color w:val="000000"/>
          <w:spacing w:val="-2"/>
          <w:sz w:val="28"/>
          <w:szCs w:val="28"/>
          <w:lang w:eastAsia="en-US"/>
        </w:rPr>
        <w:t>при сумме баллов от  200 до 270 включительно – до 200% от должностного оклада.</w:t>
      </w:r>
      <w:r w:rsidRPr="006C4C68">
        <w:rPr>
          <w:rFonts w:ascii="Times New Roman" w:hAnsi="Times New Roman" w:cs="Times New Roman"/>
          <w:color w:val="FF0000"/>
          <w:spacing w:val="-2"/>
          <w:sz w:val="28"/>
          <w:szCs w:val="28"/>
          <w:lang w:eastAsia="en-US"/>
        </w:rPr>
        <w:br/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           7. Руководитель учреждения представляет председателю Комитета по культуре, молодежной политике и спорту отчет по целевым показателям, подтверждающий эффективность работы учреждения, реализацию мероприятий по программе </w:t>
      </w:r>
      <w:r w:rsidRPr="006C4C68">
        <w:rPr>
          <w:rFonts w:ascii="Times New Roman" w:hAnsi="Times New Roman" w:cs="Times New Roman"/>
          <w:sz w:val="28"/>
          <w:szCs w:val="28"/>
        </w:rPr>
        <w:t xml:space="preserve"> АИС «Молодежь России»</w:t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>. При необходимости предоставляет подтверждающие документы.</w:t>
      </w: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t>Отчетным периодом считается месяц, квартал, полугодие, девять месяцев и год.</w:t>
      </w: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Комитета по культуре, молодежной политике и спорту  на основе представленного руководителем учреждения отчета, а также  руководствуясь данными государственных статистических отчетов, мониторингов и т.д., </w:t>
      </w:r>
      <w:r w:rsidRPr="006C4C68">
        <w:rPr>
          <w:rFonts w:ascii="Times New Roman" w:hAnsi="Times New Roman" w:cs="Times New Roman"/>
          <w:bCs/>
          <w:sz w:val="28"/>
          <w:szCs w:val="28"/>
          <w:lang w:eastAsia="en-US"/>
        </w:rPr>
        <w:t>рассматривает</w:t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>, анализирует представленные материалы и готовит служебную записку.</w:t>
      </w: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bCs/>
          <w:sz w:val="28"/>
          <w:szCs w:val="28"/>
          <w:lang w:eastAsia="en-US"/>
        </w:rPr>
        <w:t>8.</w:t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 Служебная записка председателя Комитета по культуре, молодежной политике и спорту для выплаты премии представляется на утверждение Учредителю</w:t>
      </w:r>
      <w:r w:rsidRPr="006C4C6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9. В случае  непредставления руководителем учреждения отчета по целевым показателям или в представленном отчете отсутствуют ключевые показатели </w:t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по реализации программы </w:t>
      </w:r>
      <w:r w:rsidRPr="006C4C68">
        <w:rPr>
          <w:rFonts w:ascii="Times New Roman" w:hAnsi="Times New Roman" w:cs="Times New Roman"/>
          <w:sz w:val="28"/>
          <w:szCs w:val="28"/>
        </w:rPr>
        <w:t>АИС «Молодежь России»</w:t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6C4C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размер премии не устанавливается. </w:t>
      </w:r>
    </w:p>
    <w:p w:rsidR="006C4C68" w:rsidRPr="006C4C68" w:rsidRDefault="006C4C68" w:rsidP="006C4C6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6C4C6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C4C68">
        <w:rPr>
          <w:rFonts w:ascii="Times New Roman" w:hAnsi="Times New Roman" w:cs="Times New Roman"/>
          <w:sz w:val="28"/>
          <w:szCs w:val="28"/>
          <w:lang w:eastAsia="en-US"/>
        </w:rPr>
        <w:t>10. Руководителю учреждения, имеющему дисциплинарное взыскание, выплата премии не производится на период его действия.</w:t>
      </w:r>
    </w:p>
    <w:p w:rsidR="006C4C68" w:rsidRPr="006C4C68" w:rsidRDefault="006C4C68" w:rsidP="006C4C6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Председатель комитета по культуре,</w:t>
      </w: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молодежной политике и спорту</w:t>
      </w:r>
    </w:p>
    <w:p w:rsidR="009B6A2F" w:rsidRPr="009B6A2F" w:rsidRDefault="009B6A2F" w:rsidP="009B6A2F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администрации муниципального</w:t>
      </w:r>
    </w:p>
    <w:p w:rsidR="009B6A2F" w:rsidRPr="009B6A2F" w:rsidRDefault="009B6A2F" w:rsidP="009B6A2F">
      <w:pPr>
        <w:widowControl/>
        <w:ind w:firstLine="0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  <w:r w:rsidRPr="009B6A2F">
        <w:rPr>
          <w:rFonts w:ascii="Times New Roman" w:hAnsi="Times New Roman" w:cs="Times New Roman"/>
          <w:b/>
          <w:sz w:val="28"/>
          <w:szCs w:val="28"/>
        </w:rPr>
        <w:t>образования город Алексин</w:t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 w:rsidRPr="009B6A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B6A2F">
        <w:rPr>
          <w:rFonts w:ascii="Times New Roman" w:hAnsi="Times New Roman" w:cs="Times New Roman"/>
          <w:b/>
          <w:sz w:val="28"/>
          <w:szCs w:val="28"/>
        </w:rPr>
        <w:t xml:space="preserve">         В.В. Зайцева</w:t>
      </w:r>
    </w:p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sectPr w:rsidR="009B6A2F" w:rsidSect="006C4C68">
          <w:pgSz w:w="11900" w:h="16800"/>
          <w:pgMar w:top="1440" w:right="800" w:bottom="709" w:left="1100" w:header="720" w:footer="720" w:gutter="0"/>
          <w:cols w:space="720"/>
          <w:noEndnote/>
        </w:sectPr>
      </w:pP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95A8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Положению  </w:t>
      </w: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95A8A">
        <w:rPr>
          <w:rFonts w:ascii="Times New Roman" w:hAnsi="Times New Roman" w:cs="Times New Roman"/>
          <w:sz w:val="20"/>
          <w:szCs w:val="20"/>
        </w:rPr>
        <w:t xml:space="preserve"> о</w:t>
      </w:r>
      <w:r w:rsidRPr="00E95A8A">
        <w:rPr>
          <w:rFonts w:ascii="Times New Roman" w:hAnsi="Times New Roman" w:cs="Times New Roman"/>
          <w:bCs/>
          <w:sz w:val="20"/>
          <w:szCs w:val="20"/>
        </w:rPr>
        <w:t xml:space="preserve"> размерах и показателях </w:t>
      </w: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95A8A">
        <w:rPr>
          <w:rFonts w:ascii="Times New Roman" w:hAnsi="Times New Roman" w:cs="Times New Roman"/>
          <w:bCs/>
          <w:sz w:val="20"/>
          <w:szCs w:val="20"/>
        </w:rPr>
        <w:t>эффективности премирования</w:t>
      </w: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95A8A">
        <w:rPr>
          <w:rFonts w:ascii="Times New Roman" w:hAnsi="Times New Roman" w:cs="Times New Roman"/>
          <w:bCs/>
          <w:sz w:val="20"/>
          <w:szCs w:val="20"/>
        </w:rPr>
        <w:t xml:space="preserve"> руководителя муниципального </w:t>
      </w: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95A8A">
        <w:rPr>
          <w:rFonts w:ascii="Times New Roman" w:hAnsi="Times New Roman" w:cs="Times New Roman"/>
          <w:bCs/>
          <w:sz w:val="20"/>
          <w:szCs w:val="20"/>
        </w:rPr>
        <w:t xml:space="preserve">бюджетного учреждения </w:t>
      </w:r>
    </w:p>
    <w:p w:rsidR="00E95A8A" w:rsidRPr="00E95A8A" w:rsidRDefault="00E95A8A" w:rsidP="00E95A8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95A8A">
        <w:rPr>
          <w:rFonts w:ascii="Times New Roman" w:hAnsi="Times New Roman" w:cs="Times New Roman"/>
          <w:bCs/>
          <w:sz w:val="20"/>
          <w:szCs w:val="20"/>
        </w:rPr>
        <w:t>«Спортивный центр «Возрождение»</w:t>
      </w:r>
    </w:p>
    <w:p w:rsidR="00E95A8A" w:rsidRPr="00E95A8A" w:rsidRDefault="00E95A8A" w:rsidP="00E95A8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E95A8A" w:rsidRPr="00E95A8A" w:rsidRDefault="00E95A8A" w:rsidP="00E95A8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8A">
        <w:rPr>
          <w:rFonts w:ascii="Times New Roman" w:hAnsi="Times New Roman" w:cs="Times New Roman"/>
          <w:b/>
          <w:sz w:val="28"/>
          <w:szCs w:val="28"/>
        </w:rPr>
        <w:t>Перечень показателей эффективности работы руководителя МБУ СЦ «Возрождение»</w:t>
      </w:r>
    </w:p>
    <w:p w:rsidR="00E95A8A" w:rsidRPr="00E95A8A" w:rsidRDefault="00E95A8A" w:rsidP="00E95A8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5A8A" w:rsidRPr="00E95A8A" w:rsidRDefault="00E95A8A" w:rsidP="00E95A8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2"/>
        <w:gridCol w:w="2835"/>
        <w:gridCol w:w="1418"/>
        <w:gridCol w:w="1417"/>
        <w:gridCol w:w="4330"/>
      </w:tblGrid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№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6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835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Единица измерения целевого показателя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Диапазон значений целевого показателя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Критерии оценки целевого показателя и методика их расчета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6</w:t>
            </w:r>
          </w:p>
        </w:tc>
      </w:tr>
      <w:tr w:rsidR="00E95A8A" w:rsidRPr="00E95A8A" w:rsidTr="00233964">
        <w:trPr>
          <w:trHeight w:val="1831"/>
        </w:trPr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восьмикратный размер.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Ежемесячные отчеты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Обеспечение достижения значений соотношения средней заработной платы работников – 5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Не обеспечение достижения значений соотношения средней заработной платы работников – 0 баллов.</w:t>
            </w:r>
          </w:p>
        </w:tc>
      </w:tr>
      <w:tr w:rsidR="00E95A8A" w:rsidRPr="00E95A8A" w:rsidTr="00233964">
        <w:tc>
          <w:tcPr>
            <w:tcW w:w="540" w:type="dxa"/>
            <w:vMerge w:val="restart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4" w:type="dxa"/>
            <w:vMerge w:val="restart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Наличие собственного Интернет - сайта учреждения и обеспечение его поддержки в актуальном состоянии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Размещение на сайте материалов о деятельности организации 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Размещение на сайте материалов о деятельности учреждения  – 5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Отсутствие сведений о деятельности организации  – 0 баллов.</w:t>
            </w:r>
          </w:p>
        </w:tc>
      </w:tr>
      <w:tr w:rsidR="00E95A8A" w:rsidRPr="00E95A8A" w:rsidTr="00233964">
        <w:tc>
          <w:tcPr>
            <w:tcW w:w="540" w:type="dxa"/>
            <w:vMerge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Merge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Регулярное обновление информации на официальном сайте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Постоянное обновление информации на сайте учреждения – 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Не обновление информации на сайте учреждения – 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Предоставление и размещение информации об учреждении на официальном сайте </w:t>
            </w:r>
            <w:hyperlink r:id="rId8" w:tgtFrame="_blank" w:history="1">
              <w:r w:rsidRPr="00E95A8A">
                <w:rPr>
                  <w:rFonts w:ascii="Times New Roman" w:hAnsi="Times New Roman" w:cs="Times New Roman"/>
                </w:rPr>
                <w:t>www.bus.gov.ru</w:t>
              </w:r>
            </w:hyperlink>
            <w:r w:rsidRPr="00E95A8A">
              <w:rPr>
                <w:rFonts w:ascii="Times New Roman" w:hAnsi="Times New Roman" w:cs="Times New Roman"/>
              </w:rPr>
              <w:t>в сети Интернет в соответствии с требованиями законодательства РФ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9" w:tgtFrame="_blank" w:history="1">
              <w:r w:rsidRPr="00E95A8A">
                <w:rPr>
                  <w:rFonts w:ascii="Times New Roman" w:hAnsi="Times New Roman" w:cs="Times New Roman"/>
                </w:rPr>
                <w:t>www.bus.gov.ru</w:t>
              </w:r>
            </w:hyperlink>
            <w:r w:rsidRPr="00E95A8A">
              <w:rPr>
                <w:rFonts w:ascii="Times New Roman" w:hAnsi="Times New Roman" w:cs="Times New Roman"/>
              </w:rPr>
              <w:t xml:space="preserve"> в сети Интернет информации в соответствии с </w:t>
            </w:r>
            <w:r w:rsidRPr="00E95A8A">
              <w:rPr>
                <w:rFonts w:ascii="Times New Roman" w:hAnsi="Times New Roman" w:cs="Times New Roman"/>
              </w:rPr>
              <w:lastRenderedPageBreak/>
              <w:t>требованиями законодательства РФ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10" w:tgtFrame="_blank" w:history="1">
              <w:r w:rsidRPr="00E95A8A">
                <w:rPr>
                  <w:rFonts w:ascii="Times New Roman" w:hAnsi="Times New Roman" w:cs="Times New Roman"/>
                </w:rPr>
                <w:t>www.bus.gov.ru</w:t>
              </w:r>
            </w:hyperlink>
            <w:r w:rsidRPr="00E95A8A">
              <w:rPr>
                <w:rFonts w:ascii="Times New Roman" w:hAnsi="Times New Roman" w:cs="Times New Roman"/>
              </w:rPr>
              <w:t>в сети Интернет информации в соответствии с требованиями законодательства РФ – 5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lastRenderedPageBreak/>
              <w:t xml:space="preserve">Неполное и (или) несвоевременное размещение на официальном сайте </w:t>
            </w:r>
            <w:hyperlink r:id="rId11" w:tgtFrame="_blank" w:history="1">
              <w:r w:rsidRPr="00E95A8A">
                <w:rPr>
                  <w:rFonts w:ascii="Times New Roman" w:hAnsi="Times New Roman" w:cs="Times New Roman"/>
                </w:rPr>
                <w:t>www.bus.gov.ru</w:t>
              </w:r>
            </w:hyperlink>
            <w:r w:rsidRPr="00E95A8A">
              <w:rPr>
                <w:rFonts w:ascii="Times New Roman" w:hAnsi="Times New Roman" w:cs="Times New Roman"/>
              </w:rPr>
              <w:t xml:space="preserve"> в сети Интернет информации в соответствии с требованиями законодательства РФ – 0 баллов.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Участие учреждения в различных соревнованиях  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Участие в соревнованиях  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Участие - 10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не участие  - 0 баллов.</w:t>
            </w:r>
          </w:p>
          <w:p w:rsidR="00E95A8A" w:rsidRPr="00E95A8A" w:rsidRDefault="00E95A8A" w:rsidP="00E95A8A">
            <w:pPr>
              <w:widowControl/>
              <w:tabs>
                <w:tab w:val="left" w:pos="279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Наличие спортивных достижений в различных соревнованиях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Наличие достижений 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Победы и призовые места на региональном уровне – 10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Победы и призовые места на муниципальном уровне – 5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Отсутствие побед и призовых мест –0 баллов.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95A8A">
              <w:rPr>
                <w:rFonts w:ascii="Times New Roman" w:hAnsi="Times New Roman" w:cs="Times New Roman"/>
                <w:color w:val="2D2D2D"/>
              </w:rPr>
              <w:t>Доступность объектов спорта различным группам населения (пенсионеры, малообеспеченные семьи и т.д.)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Наличие/отсутствие</w:t>
            </w:r>
          </w:p>
          <w:p w:rsidR="00E95A8A" w:rsidRPr="00E95A8A" w:rsidRDefault="00E95A8A" w:rsidP="00E95A8A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E95A8A">
              <w:rPr>
                <w:rFonts w:ascii="Times New Roman" w:hAnsi="Times New Roman" w:cs="Times New Roman"/>
                <w:color w:val="2D2D2D"/>
              </w:rPr>
              <w:t xml:space="preserve"> </w:t>
            </w:r>
          </w:p>
          <w:p w:rsidR="00E95A8A" w:rsidRPr="00E95A8A" w:rsidRDefault="00E95A8A" w:rsidP="00E95A8A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Calibri" w:hAnsi="Calibri" w:cs="Times New Roman"/>
                <w:color w:val="2D2D2D"/>
                <w:sz w:val="21"/>
                <w:szCs w:val="21"/>
              </w:rPr>
            </w:pP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 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Полная доступность – 25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Частичная доступность – 10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Недоступность - 0 баллов.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Организация и проведение мероприятий, повышающих авторитет и имидж учреждения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Наличие/отсутствие</w:t>
            </w:r>
          </w:p>
          <w:p w:rsidR="00E95A8A" w:rsidRPr="00E95A8A" w:rsidRDefault="00E95A8A" w:rsidP="00E95A8A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 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Проведение мероприятий - 5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Отсутствие мероприятий  - 0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Организация предоставления платных услуг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Наличие/отсутствие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Предоставление платных услуг организовано – 5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Предоставление платных услуг не организовано – 0 баллов. 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Увеличение поступлений от приносящей доход деятельности по сравнению с аналогичным периодом прошлого года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Увеличение / уменьшение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Увеличение поступлений – 5 баллов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Уменьшение поступлений – 0 баллов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Организация работы по привлечению спонсорских средств (в т. ч. по программе «Народный бюджет») для обеспечения модернизации существующей  инфраструктуры и укрепления материально-технической базы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Наличие заключенных договоров 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Наличие заключенных договоров – 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15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Отсутствие заключенных договоров – 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Своевременная и качественная подготовка организации, имеющей </w:t>
            </w:r>
            <w:r w:rsidRPr="00E95A8A">
              <w:rPr>
                <w:rFonts w:ascii="Times New Roman" w:hAnsi="Times New Roman" w:cs="Times New Roman"/>
              </w:rPr>
              <w:lastRenderedPageBreak/>
              <w:t>индивидуальный источник отопления, к отопительному сезону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lastRenderedPageBreak/>
              <w:t>Наличие акта готовности к началу отопительного сезона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Наличие акта готовности к началу отопительного сезона – 10 баллов.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lastRenderedPageBreak/>
              <w:t>Отсутствие акта готовности к началу отопительного сезона – 0 баллов.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Отношение фактического показателя за год к утвержденному плановому значению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80% и более – 35 баллов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Менее 80% - 0 баллов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Уровень обеспеченности граждан спортивными сооружениями исходя из единовременной пропускной способности, в процентах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Отношение фактического показателя за год к утвержденному плановому значению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80% и более – 35 баллов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Менее 80% - 0 баллов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Регистрация всех мероприятий, проводимых учреждением для молодежи, в АИС «Молодежь России»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Регистрация мероприятий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Мероприятия зарегистрированы – 35 баллов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Мероприятия не зарегистрированы –              0 баллов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4" w:type="dxa"/>
          </w:tcPr>
          <w:p w:rsidR="00E95A8A" w:rsidRPr="00E95A8A" w:rsidRDefault="00E95A8A" w:rsidP="00E95A8A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Численность молодежи (14 – 35 лет), вовлеченной в участие в  мероприятия проводимые учреждением через АИС «Молодежь России»  (не менее 15 человек зарегистрированных и подтвержденных с одного мероприятия)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Регистрация 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 xml:space="preserve">молодежи                </w:t>
            </w: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Молодежь зарегистрирована и подтверждена – 40 баллов</w:t>
            </w: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5A8A">
              <w:rPr>
                <w:rFonts w:ascii="Times New Roman" w:hAnsi="Times New Roman" w:cs="Times New Roman"/>
              </w:rPr>
              <w:t>Молодежь не зарегистрирована – 0 баллов</w:t>
            </w:r>
          </w:p>
        </w:tc>
      </w:tr>
      <w:tr w:rsidR="00E95A8A" w:rsidRPr="00E95A8A" w:rsidTr="00233964">
        <w:tc>
          <w:tcPr>
            <w:tcW w:w="54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E95A8A" w:rsidRPr="00E95A8A" w:rsidRDefault="00E95A8A" w:rsidP="00E95A8A">
            <w:pPr>
              <w:ind w:right="8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5A8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  <w:gridSpan w:val="2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95A8A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4330" w:type="dxa"/>
          </w:tcPr>
          <w:p w:rsidR="00E95A8A" w:rsidRPr="00E95A8A" w:rsidRDefault="00E95A8A" w:rsidP="00E95A8A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A8A" w:rsidRPr="00E95A8A" w:rsidRDefault="00E95A8A" w:rsidP="00E95A8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 комитета по культуре,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молодежной политике и спорту</w:t>
      </w:r>
    </w:p>
    <w:p w:rsidR="009B6A2F" w:rsidRPr="009B6A2F" w:rsidRDefault="009B6A2F" w:rsidP="009B6A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муниципального</w:t>
      </w:r>
    </w:p>
    <w:p w:rsidR="00824117" w:rsidRPr="00824117" w:rsidRDefault="009B6A2F" w:rsidP="00093A55">
      <w:pPr>
        <w:keepNext/>
        <w:widowControl/>
        <w:autoSpaceDE/>
        <w:autoSpaceDN/>
        <w:adjustRightInd/>
        <w:ind w:firstLine="0"/>
        <w:outlineLvl w:val="2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9B6A2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образования город Алексин             </w:t>
      </w:r>
      <w:r w:rsidR="00093A5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В. В. Зайцева</w:t>
      </w:r>
      <w:bookmarkEnd w:id="0"/>
    </w:p>
    <w:sectPr w:rsidR="00824117" w:rsidRPr="00824117" w:rsidSect="009B6A2F">
      <w:pgSz w:w="16800" w:h="11900" w:orient="landscape"/>
      <w:pgMar w:top="800" w:right="1440" w:bottom="11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82" w:rsidRDefault="00140E82" w:rsidP="005F4411">
      <w:r>
        <w:separator/>
      </w:r>
    </w:p>
  </w:endnote>
  <w:endnote w:type="continuationSeparator" w:id="0">
    <w:p w:rsidR="00140E82" w:rsidRDefault="00140E82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82" w:rsidRDefault="00140E82" w:rsidP="005F4411">
      <w:r>
        <w:separator/>
      </w:r>
    </w:p>
  </w:footnote>
  <w:footnote w:type="continuationSeparator" w:id="0">
    <w:p w:rsidR="00140E82" w:rsidRDefault="00140E82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1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933"/>
    <w:rsid w:val="00013C37"/>
    <w:rsid w:val="000439C1"/>
    <w:rsid w:val="00085E66"/>
    <w:rsid w:val="00090566"/>
    <w:rsid w:val="00093A55"/>
    <w:rsid w:val="00096C1E"/>
    <w:rsid w:val="0009738A"/>
    <w:rsid w:val="000B27D8"/>
    <w:rsid w:val="000E52F2"/>
    <w:rsid w:val="0011359E"/>
    <w:rsid w:val="00120017"/>
    <w:rsid w:val="00140E82"/>
    <w:rsid w:val="00195502"/>
    <w:rsid w:val="001A1CF5"/>
    <w:rsid w:val="001E74C5"/>
    <w:rsid w:val="001F0A83"/>
    <w:rsid w:val="00220948"/>
    <w:rsid w:val="0023268C"/>
    <w:rsid w:val="00233964"/>
    <w:rsid w:val="0023707C"/>
    <w:rsid w:val="00246DB8"/>
    <w:rsid w:val="00262850"/>
    <w:rsid w:val="002A42D4"/>
    <w:rsid w:val="002C2F57"/>
    <w:rsid w:val="002C4402"/>
    <w:rsid w:val="002F6C28"/>
    <w:rsid w:val="00300895"/>
    <w:rsid w:val="00304D17"/>
    <w:rsid w:val="00327F9F"/>
    <w:rsid w:val="00355100"/>
    <w:rsid w:val="00366A07"/>
    <w:rsid w:val="00390113"/>
    <w:rsid w:val="003A2174"/>
    <w:rsid w:val="003A4587"/>
    <w:rsid w:val="003B76B5"/>
    <w:rsid w:val="003F291F"/>
    <w:rsid w:val="004063DA"/>
    <w:rsid w:val="00411470"/>
    <w:rsid w:val="00426DDC"/>
    <w:rsid w:val="00430FB0"/>
    <w:rsid w:val="00434C71"/>
    <w:rsid w:val="004A31FB"/>
    <w:rsid w:val="004A7AAB"/>
    <w:rsid w:val="004B610D"/>
    <w:rsid w:val="004D4A54"/>
    <w:rsid w:val="004D4BC1"/>
    <w:rsid w:val="004F606D"/>
    <w:rsid w:val="00504581"/>
    <w:rsid w:val="00532CBD"/>
    <w:rsid w:val="005967C5"/>
    <w:rsid w:val="005D46C0"/>
    <w:rsid w:val="005F4411"/>
    <w:rsid w:val="005F729B"/>
    <w:rsid w:val="00641785"/>
    <w:rsid w:val="00693FBF"/>
    <w:rsid w:val="006A1B3C"/>
    <w:rsid w:val="006C0E73"/>
    <w:rsid w:val="006C4C68"/>
    <w:rsid w:val="006D0C52"/>
    <w:rsid w:val="00705331"/>
    <w:rsid w:val="00746243"/>
    <w:rsid w:val="00747D21"/>
    <w:rsid w:val="007502B9"/>
    <w:rsid w:val="0075455B"/>
    <w:rsid w:val="00772148"/>
    <w:rsid w:val="00781F3E"/>
    <w:rsid w:val="007955CD"/>
    <w:rsid w:val="007A4235"/>
    <w:rsid w:val="007B357A"/>
    <w:rsid w:val="007B358A"/>
    <w:rsid w:val="007E0F44"/>
    <w:rsid w:val="007E3414"/>
    <w:rsid w:val="007E62F5"/>
    <w:rsid w:val="007F3FB0"/>
    <w:rsid w:val="00816C27"/>
    <w:rsid w:val="00824117"/>
    <w:rsid w:val="00833C03"/>
    <w:rsid w:val="00865219"/>
    <w:rsid w:val="008828D7"/>
    <w:rsid w:val="00884651"/>
    <w:rsid w:val="008D01BD"/>
    <w:rsid w:val="008D05CB"/>
    <w:rsid w:val="008D3E7C"/>
    <w:rsid w:val="009123D8"/>
    <w:rsid w:val="00914870"/>
    <w:rsid w:val="00922FE6"/>
    <w:rsid w:val="00930A1F"/>
    <w:rsid w:val="009A741F"/>
    <w:rsid w:val="009B6A2F"/>
    <w:rsid w:val="009E36E7"/>
    <w:rsid w:val="00A018AE"/>
    <w:rsid w:val="00A223EB"/>
    <w:rsid w:val="00A744ED"/>
    <w:rsid w:val="00A96975"/>
    <w:rsid w:val="00AD0474"/>
    <w:rsid w:val="00AD3C48"/>
    <w:rsid w:val="00AE24E9"/>
    <w:rsid w:val="00AE7C0A"/>
    <w:rsid w:val="00B223BF"/>
    <w:rsid w:val="00B41118"/>
    <w:rsid w:val="00B9513E"/>
    <w:rsid w:val="00BA6933"/>
    <w:rsid w:val="00C04463"/>
    <w:rsid w:val="00C130A4"/>
    <w:rsid w:val="00C567F1"/>
    <w:rsid w:val="00D0248F"/>
    <w:rsid w:val="00D04BB4"/>
    <w:rsid w:val="00D57B66"/>
    <w:rsid w:val="00D87EDB"/>
    <w:rsid w:val="00DA0512"/>
    <w:rsid w:val="00DA2018"/>
    <w:rsid w:val="00DB1984"/>
    <w:rsid w:val="00E2545A"/>
    <w:rsid w:val="00E31F6D"/>
    <w:rsid w:val="00E42207"/>
    <w:rsid w:val="00E55F0A"/>
    <w:rsid w:val="00E95A8A"/>
    <w:rsid w:val="00EA0F79"/>
    <w:rsid w:val="00EA2D66"/>
    <w:rsid w:val="00EE4B50"/>
    <w:rsid w:val="00F079E2"/>
    <w:rsid w:val="00F22E1B"/>
    <w:rsid w:val="00F400E0"/>
    <w:rsid w:val="00F75352"/>
    <w:rsid w:val="00F7562A"/>
    <w:rsid w:val="00F93165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15D9D5-3083-4B7C-9F38-8784879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rsid w:val="009A741F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f2"/>
    <w:uiPriority w:val="59"/>
    <w:rsid w:val="009B6A2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B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9123D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2"/>
    <w:uiPriority w:val="59"/>
    <w:rsid w:val="00E95A8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8A67-72AF-4263-A2A0-6603A56B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2023-08-25T09:13:00Z</dcterms:created>
  <dcterms:modified xsi:type="dcterms:W3CDTF">2023-08-25T09:13:00Z</dcterms:modified>
</cp:coreProperties>
</file>