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 АЛЕКСИН</w:t>
      </w:r>
    </w:p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АДМИМНИСТРАЦИЯ </w:t>
      </w:r>
    </w:p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014F" w:rsidRDefault="0010014F" w:rsidP="0010014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014F" w:rsidRDefault="0010014F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0A47B3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4B3E">
        <w:rPr>
          <w:rFonts w:ascii="Times New Roman" w:hAnsi="Times New Roman" w:cs="Times New Roman"/>
          <w:b/>
          <w:sz w:val="28"/>
          <w:szCs w:val="28"/>
        </w:rPr>
        <w:t>карты к</w:t>
      </w:r>
      <w:r w:rsidR="00AB3C89">
        <w:rPr>
          <w:rFonts w:ascii="Times New Roman" w:hAnsi="Times New Roman" w:cs="Times New Roman"/>
          <w:b/>
          <w:sz w:val="28"/>
          <w:szCs w:val="28"/>
        </w:rPr>
        <w:t>о</w:t>
      </w:r>
      <w:r w:rsidR="00704B3E">
        <w:rPr>
          <w:rFonts w:ascii="Times New Roman" w:hAnsi="Times New Roman" w:cs="Times New Roman"/>
          <w:b/>
          <w:sz w:val="28"/>
          <w:szCs w:val="28"/>
        </w:rPr>
        <w:t>мплаенс-рисков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город Алексин на 202</w:t>
      </w:r>
      <w:r w:rsidR="00FC7D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7DB3" w:rsidRPr="00B67872" w:rsidRDefault="008F7DB3" w:rsidP="008B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7B3" w:rsidRDefault="000A47B3" w:rsidP="00DD2F09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121C02" w:rsidRPr="008F7DB3">
        <w:rPr>
          <w:b w:val="0"/>
          <w:sz w:val="28"/>
          <w:szCs w:val="28"/>
        </w:rPr>
        <w:t>Федеральны</w:t>
      </w:r>
      <w:r w:rsidR="00121C02">
        <w:rPr>
          <w:b w:val="0"/>
          <w:sz w:val="28"/>
          <w:szCs w:val="28"/>
        </w:rPr>
        <w:t>м</w:t>
      </w:r>
      <w:r w:rsidR="00121C02" w:rsidRPr="008F7DB3">
        <w:rPr>
          <w:b w:val="0"/>
          <w:sz w:val="28"/>
          <w:szCs w:val="28"/>
        </w:rPr>
        <w:t xml:space="preserve"> закон</w:t>
      </w:r>
      <w:r w:rsidR="00121C02">
        <w:rPr>
          <w:b w:val="0"/>
          <w:sz w:val="28"/>
          <w:szCs w:val="28"/>
        </w:rPr>
        <w:t>ом</w:t>
      </w:r>
      <w:r w:rsidR="00121C02" w:rsidRPr="008F7DB3">
        <w:rPr>
          <w:b w:val="0"/>
          <w:sz w:val="28"/>
          <w:szCs w:val="28"/>
        </w:rPr>
        <w:t xml:space="preserve"> от 06.10.2003</w:t>
      </w:r>
      <w:r w:rsidR="00121C02">
        <w:rPr>
          <w:b w:val="0"/>
          <w:sz w:val="28"/>
          <w:szCs w:val="28"/>
        </w:rPr>
        <w:t xml:space="preserve"> года</w:t>
      </w:r>
      <w:r w:rsidR="00121C02" w:rsidRPr="008F7DB3">
        <w:rPr>
          <w:b w:val="0"/>
          <w:sz w:val="28"/>
          <w:szCs w:val="28"/>
        </w:rPr>
        <w:t xml:space="preserve"> </w:t>
      </w:r>
      <w:r w:rsidR="00121C02">
        <w:rPr>
          <w:b w:val="0"/>
          <w:sz w:val="28"/>
          <w:szCs w:val="28"/>
        </w:rPr>
        <w:t>№</w:t>
      </w:r>
      <w:r w:rsidR="00121C02" w:rsidRPr="008F7DB3">
        <w:rPr>
          <w:b w:val="0"/>
          <w:sz w:val="28"/>
          <w:szCs w:val="28"/>
        </w:rPr>
        <w:t xml:space="preserve"> 131-ФЗ</w:t>
      </w:r>
      <w:r w:rsidR="00121C02">
        <w:rPr>
          <w:b w:val="0"/>
          <w:sz w:val="28"/>
          <w:szCs w:val="28"/>
        </w:rPr>
        <w:t xml:space="preserve"> «</w:t>
      </w:r>
      <w:r w:rsidR="00121C02" w:rsidRPr="008F7DB3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1C02"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Указом Президента Российской Федерации от 21.12.2017 года № 618 «Об основных направлениях государственной политики по развитию конкуренции»,</w:t>
      </w:r>
      <w:r w:rsidR="00121C02">
        <w:rPr>
          <w:b w:val="0"/>
          <w:sz w:val="28"/>
          <w:szCs w:val="28"/>
        </w:rPr>
        <w:t xml:space="preserve"> </w:t>
      </w:r>
      <w:hyperlink r:id="rId6" w:history="1">
        <w:r w:rsidRPr="00B67872">
          <w:rPr>
            <w:b w:val="0"/>
            <w:sz w:val="28"/>
            <w:szCs w:val="28"/>
          </w:rPr>
          <w:t>Уставом</w:t>
        </w:r>
      </w:hyperlink>
      <w:r w:rsidRPr="00B67872">
        <w:rPr>
          <w:b w:val="0"/>
          <w:sz w:val="28"/>
          <w:szCs w:val="28"/>
        </w:rPr>
        <w:t xml:space="preserve"> муниципального образования город Алексин</w:t>
      </w:r>
      <w:r>
        <w:rPr>
          <w:b w:val="0"/>
          <w:sz w:val="28"/>
          <w:szCs w:val="28"/>
        </w:rPr>
        <w:t xml:space="preserve">, постановлением администрации муниципального образования город Алексин от 22.01.2019 года № 44 «О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</w:t>
      </w:r>
      <w:r w:rsidR="00DD2F09">
        <w:rPr>
          <w:b w:val="0"/>
          <w:sz w:val="28"/>
          <w:szCs w:val="28"/>
        </w:rPr>
        <w:t>(антимонопольном комплаенсе)»</w:t>
      </w:r>
      <w:r w:rsidR="001536B0">
        <w:rPr>
          <w:b w:val="0"/>
          <w:sz w:val="28"/>
          <w:szCs w:val="28"/>
        </w:rPr>
        <w:t xml:space="preserve"> администрация муниципального образования город Алексин ПОСТАНОВЛЯЕТ</w:t>
      </w:r>
      <w:r>
        <w:rPr>
          <w:b w:val="0"/>
          <w:sz w:val="28"/>
          <w:szCs w:val="28"/>
        </w:rPr>
        <w:t>:</w:t>
      </w:r>
    </w:p>
    <w:p w:rsidR="00704B3E" w:rsidRDefault="00DD2F09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</w:t>
      </w:r>
      <w:r w:rsidR="00704B3E">
        <w:rPr>
          <w:b w:val="0"/>
          <w:sz w:val="28"/>
          <w:szCs w:val="28"/>
        </w:rPr>
        <w:t>ть прилагаемую карту комплаенс-рисков в администрации муниципального образования город Алексин на 202</w:t>
      </w:r>
      <w:r w:rsidR="00FC7DBE">
        <w:rPr>
          <w:b w:val="0"/>
          <w:sz w:val="28"/>
          <w:szCs w:val="28"/>
        </w:rPr>
        <w:t>1</w:t>
      </w:r>
      <w:r w:rsidR="00704B3E">
        <w:rPr>
          <w:b w:val="0"/>
          <w:sz w:val="28"/>
          <w:szCs w:val="28"/>
        </w:rPr>
        <w:t xml:space="preserve"> год (приложение 1).</w:t>
      </w:r>
    </w:p>
    <w:p w:rsidR="00704B3E" w:rsidRPr="00704B3E" w:rsidRDefault="00704B3E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704B3E">
        <w:rPr>
          <w:b w:val="0"/>
          <w:sz w:val="28"/>
          <w:szCs w:val="28"/>
        </w:rPr>
        <w:t>Управлению по организационной, кадровой работе и информационному обеспечению администрации муниципального образования город Алексин (Изюмская Ю.С.) разместить постановление на официальном сайте муниципального образования город Алексин</w:t>
      </w:r>
      <w:r w:rsidR="00AB3C89">
        <w:rPr>
          <w:b w:val="0"/>
          <w:sz w:val="28"/>
          <w:szCs w:val="28"/>
        </w:rPr>
        <w:t>.</w:t>
      </w:r>
    </w:p>
    <w:p w:rsidR="00DC6FB1" w:rsidRPr="00DD2F09" w:rsidRDefault="001536B0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  <w:r w:rsidR="00DC6FB1" w:rsidRPr="00DD2F09">
        <w:rPr>
          <w:b w:val="0"/>
          <w:sz w:val="28"/>
          <w:szCs w:val="28"/>
        </w:rPr>
        <w:t>вступает в силу со дня подписания.</w:t>
      </w:r>
    </w:p>
    <w:p w:rsidR="004710B9" w:rsidRDefault="004710B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B3C89" w:rsidRDefault="00AB3C8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710B9" w:rsidRDefault="004710B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531CC" w:rsidRDefault="003531CC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3C89">
        <w:rPr>
          <w:sz w:val="28"/>
          <w:szCs w:val="28"/>
        </w:rPr>
        <w:t>а</w:t>
      </w:r>
      <w:r w:rsidR="00DC6FB1" w:rsidRPr="00B67872">
        <w:rPr>
          <w:sz w:val="28"/>
          <w:szCs w:val="28"/>
        </w:rPr>
        <w:t>дминистрации</w:t>
      </w:r>
    </w:p>
    <w:p w:rsidR="003531CC" w:rsidRDefault="003531CC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DC6FB1" w:rsidRPr="00B6787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C6FB1" w:rsidRPr="00B67872">
        <w:rPr>
          <w:sz w:val="28"/>
          <w:szCs w:val="28"/>
        </w:rPr>
        <w:t xml:space="preserve">образования </w:t>
      </w:r>
    </w:p>
    <w:p w:rsidR="00DC6FB1" w:rsidRPr="00B67872" w:rsidRDefault="003703C1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 w:val="28"/>
          <w:szCs w:val="28"/>
        </w:rPr>
      </w:pPr>
      <w:r>
        <w:rPr>
          <w:sz w:val="28"/>
          <w:szCs w:val="28"/>
        </w:rPr>
        <w:t>город Алексин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1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="003531CC">
        <w:rPr>
          <w:sz w:val="28"/>
          <w:szCs w:val="28"/>
        </w:rPr>
        <w:t>П.Е. Федоров</w:t>
      </w:r>
    </w:p>
    <w:p w:rsidR="00DC6FB1" w:rsidRPr="00B67872" w:rsidRDefault="00DC6FB1" w:rsidP="008B72C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10E5A" w:rsidRDefault="00410E5A" w:rsidP="00C05352">
      <w:pPr>
        <w:rPr>
          <w:rFonts w:ascii="Times New Roman" w:hAnsi="Times New Roman" w:cs="Times New Roman"/>
          <w:sz w:val="26"/>
          <w:szCs w:val="26"/>
        </w:rPr>
        <w:sectPr w:rsidR="00410E5A" w:rsidSect="003703C1">
          <w:pgSz w:w="11906" w:h="16838"/>
          <w:pgMar w:top="1134" w:right="907" w:bottom="1134" w:left="1560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410E5A" w:rsidTr="00C05352">
        <w:tc>
          <w:tcPr>
            <w:tcW w:w="10456" w:type="dxa"/>
          </w:tcPr>
          <w:p w:rsidR="00410E5A" w:rsidRDefault="00410E5A" w:rsidP="00C05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  <w:vAlign w:val="center"/>
          </w:tcPr>
          <w:p w:rsidR="00410E5A" w:rsidRDefault="00410E5A" w:rsidP="00C0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410E5A" w:rsidRDefault="00410E5A" w:rsidP="00C0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постановлению администрации муниципального образования города Алексин</w:t>
            </w:r>
          </w:p>
          <w:p w:rsidR="00410E5A" w:rsidRDefault="00410E5A" w:rsidP="00100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от «_</w:t>
            </w:r>
            <w:r w:rsidR="0010014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r w:rsidR="0010014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_____2021 года №</w:t>
            </w:r>
            <w:r w:rsidR="0010014F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</w:tr>
    </w:tbl>
    <w:p w:rsidR="00410E5A" w:rsidRDefault="00410E5A" w:rsidP="00410E5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410E5A" w:rsidRDefault="00410E5A" w:rsidP="00410E5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410E5A" w:rsidRDefault="00410E5A" w:rsidP="00410E5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410E5A" w:rsidRPr="0010288A" w:rsidRDefault="00410E5A" w:rsidP="00410E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E5A" w:rsidRPr="0037500B" w:rsidRDefault="00410E5A" w:rsidP="00410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00B">
        <w:rPr>
          <w:rFonts w:ascii="Times New Roman" w:hAnsi="Times New Roman" w:cs="Times New Roman"/>
          <w:b/>
          <w:sz w:val="26"/>
          <w:szCs w:val="26"/>
        </w:rPr>
        <w:t xml:space="preserve">Карта комплаенс-рисков </w:t>
      </w:r>
    </w:p>
    <w:p w:rsidR="00410E5A" w:rsidRDefault="00410E5A" w:rsidP="00410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00B">
        <w:rPr>
          <w:rFonts w:ascii="Times New Roman" w:hAnsi="Times New Roman" w:cs="Times New Roman"/>
          <w:b/>
          <w:sz w:val="26"/>
          <w:szCs w:val="26"/>
        </w:rPr>
        <w:t>в администрации муниципального образования город Алексин на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7500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10E5A" w:rsidRPr="0037500B" w:rsidRDefault="00410E5A" w:rsidP="00410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E5A" w:rsidRPr="0010288A" w:rsidRDefault="00410E5A" w:rsidP="00410E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190"/>
        <w:gridCol w:w="1957"/>
        <w:gridCol w:w="3884"/>
        <w:gridCol w:w="3142"/>
      </w:tblGrid>
      <w:tr w:rsidR="00410E5A" w:rsidRPr="0010288A" w:rsidTr="00C05352">
        <w:tc>
          <w:tcPr>
            <w:tcW w:w="613" w:type="dxa"/>
            <w:shd w:val="clear" w:color="auto" w:fill="auto"/>
          </w:tcPr>
          <w:p w:rsidR="00410E5A" w:rsidRPr="0010288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0" w:type="dxa"/>
            <w:shd w:val="clear" w:color="auto" w:fill="auto"/>
          </w:tcPr>
          <w:p w:rsidR="00410E5A" w:rsidRPr="0010288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комплаенс-риска</w:t>
            </w:r>
          </w:p>
        </w:tc>
        <w:tc>
          <w:tcPr>
            <w:tcW w:w="1957" w:type="dxa"/>
            <w:shd w:val="clear" w:color="auto" w:fill="auto"/>
          </w:tcPr>
          <w:p w:rsidR="00410E5A" w:rsidRPr="0010288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3884" w:type="dxa"/>
            <w:shd w:val="clear" w:color="auto" w:fill="auto"/>
          </w:tcPr>
          <w:p w:rsidR="00410E5A" w:rsidRPr="0010288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3142" w:type="dxa"/>
          </w:tcPr>
          <w:p w:rsidR="00410E5A" w:rsidRPr="0010288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(условия) возникновения рисков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разработке и принятии нормативных правовых  актов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недостаточное знание действующего законодательства;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несвоевременное отслеживание изменений действующего законодательства;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высокая загруженность сотрудников;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осуществлении закупок товаров, работ, услуг для обеспечения нужд администрации муниципального образования город Алексин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участников;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определения  и обоснования начальной (максимальной) цены контракта, определения победителя торгов.</w:t>
            </w:r>
          </w:p>
        </w:tc>
        <w:tc>
          <w:tcPr>
            <w:tcW w:w="3142" w:type="dxa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надлежащей экспертизы документации закупки;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отсутствие достаточной квалификации сотрудников;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некорректный выбор способа определения поставщиков по срокам,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цене, объему, особенностям объекта закупки, конкурентоспособности и специфики рынка поставщиков.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предоставлении муниципальных услуг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необоснованный отказ  в предоставлении муниципальных услуг;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сроков административных регламентов предоставления муниципальных услуг</w:t>
            </w:r>
          </w:p>
        </w:tc>
        <w:tc>
          <w:tcPr>
            <w:tcW w:w="3142" w:type="dxa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внутреннего контроля;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отсутствие достаточной квалификации сотрудников;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недостаточное информирование общественности о возможности получения муниципальных услуг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владении, пользовании и распоряжении муниципальным имуществом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2"/>
                <w:rFonts w:eastAsiaTheme="minorEastAsia"/>
              </w:rPr>
            </w:pPr>
            <w:r w:rsidRPr="00271CB3">
              <w:rPr>
                <w:rStyle w:val="2"/>
                <w:rFonts w:eastAsiaTheme="minorEastAsia"/>
              </w:rPr>
              <w:t>- 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>- п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риватизация муниципального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410E5A" w:rsidRPr="00271CB3" w:rsidRDefault="00410E5A" w:rsidP="00C05352">
            <w:pPr>
              <w:pStyle w:val="31"/>
              <w:shd w:val="clear" w:color="auto" w:fill="auto"/>
              <w:tabs>
                <w:tab w:val="left" w:pos="149"/>
              </w:tabs>
              <w:spacing w:before="0" w:after="0" w:line="298" w:lineRule="exact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lastRenderedPageBreak/>
              <w:t>- низкая квалификация сотрудников;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>-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внутреннего контроля;</w:t>
            </w:r>
          </w:p>
          <w:p w:rsidR="00410E5A" w:rsidRPr="00271CB3" w:rsidRDefault="00410E5A" w:rsidP="00C05352">
            <w:pPr>
              <w:pStyle w:val="31"/>
              <w:shd w:val="clear" w:color="auto" w:fill="auto"/>
              <w:tabs>
                <w:tab w:val="left" w:pos="274"/>
              </w:tabs>
              <w:spacing w:before="0" w:after="0" w:line="298" w:lineRule="exact"/>
              <w:ind w:left="120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-наличие не выявленного</w:t>
            </w:r>
            <w:r>
              <w:rPr>
                <w:rStyle w:val="2"/>
              </w:rPr>
              <w:t xml:space="preserve"> </w:t>
            </w:r>
            <w:r w:rsidRPr="00271CB3">
              <w:rPr>
                <w:rStyle w:val="2"/>
              </w:rPr>
              <w:t>конфликта интересов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выдаче разрешений на установку и эксплуатацию рекламных конструкций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Pr="00271CB3" w:rsidRDefault="00410E5A" w:rsidP="00C05352">
            <w:pPr>
              <w:pStyle w:val="Default"/>
              <w:jc w:val="center"/>
            </w:pPr>
            <w:r>
              <w:t>- з</w:t>
            </w:r>
            <w:r w:rsidRPr="00271CB3">
              <w:t>аключение договоров на установку и эксплуатацию рекламной конструкции без</w:t>
            </w:r>
          </w:p>
          <w:p w:rsidR="00410E5A" w:rsidRPr="00271CB3" w:rsidRDefault="00410E5A" w:rsidP="00C05352">
            <w:pPr>
              <w:pStyle w:val="Default"/>
              <w:jc w:val="center"/>
            </w:pPr>
            <w:r w:rsidRPr="00271CB3">
              <w:t>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  <w:p w:rsidR="00410E5A" w:rsidRPr="00271CB3" w:rsidRDefault="00410E5A" w:rsidP="00C05352">
            <w:pPr>
              <w:pStyle w:val="Default"/>
              <w:jc w:val="center"/>
            </w:pPr>
          </w:p>
        </w:tc>
        <w:tc>
          <w:tcPr>
            <w:tcW w:w="3142" w:type="dxa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 xml:space="preserve">-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410E5A" w:rsidRPr="00271CB3" w:rsidRDefault="00410E5A" w:rsidP="00C05352">
            <w:pPr>
              <w:pStyle w:val="31"/>
              <w:shd w:val="clear" w:color="auto" w:fill="auto"/>
              <w:tabs>
                <w:tab w:val="left" w:pos="149"/>
              </w:tabs>
              <w:spacing w:before="0" w:after="0" w:line="298" w:lineRule="exact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 низкая квалификация сотрудников;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>-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внутреннего контроля;</w:t>
            </w:r>
          </w:p>
          <w:p w:rsidR="00410E5A" w:rsidRPr="00271CB3" w:rsidRDefault="00410E5A" w:rsidP="00C05352">
            <w:pPr>
              <w:pStyle w:val="31"/>
              <w:shd w:val="clear" w:color="auto" w:fill="auto"/>
              <w:tabs>
                <w:tab w:val="left" w:pos="274"/>
              </w:tabs>
              <w:spacing w:before="0" w:after="0" w:line="298" w:lineRule="exact"/>
              <w:ind w:left="120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-наличие не выявленного</w:t>
            </w:r>
            <w:r>
              <w:rPr>
                <w:rStyle w:val="2"/>
              </w:rPr>
              <w:t xml:space="preserve"> </w:t>
            </w:r>
            <w:r w:rsidRPr="00271CB3">
              <w:rPr>
                <w:rStyle w:val="2"/>
              </w:rPr>
              <w:t>конфликта интересов</w:t>
            </w:r>
          </w:p>
        </w:tc>
      </w:tr>
      <w:tr w:rsidR="00410E5A" w:rsidRPr="0010288A" w:rsidTr="00C05352">
        <w:tc>
          <w:tcPr>
            <w:tcW w:w="613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проведении конкурсов на получение грантов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10E5A" w:rsidRPr="00271CB3" w:rsidRDefault="00410E5A" w:rsidP="00C0535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еобоснованный отказ в предоставлении грантов, субсидий.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аличие конфликта интересов</w:t>
            </w:r>
          </w:p>
        </w:tc>
        <w:tc>
          <w:tcPr>
            <w:tcW w:w="3142" w:type="dxa"/>
            <w:vAlign w:val="center"/>
          </w:tcPr>
          <w:p w:rsidR="00410E5A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едостаточное информирование общественности о возможности получения мер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поддержки;</w:t>
            </w:r>
          </w:p>
          <w:p w:rsidR="00410E5A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озникновение конфликта интересов при исполнении сотрудниками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E5A" w:rsidRPr="00271CB3" w:rsidRDefault="00410E5A" w:rsidP="00C05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арушение порядка проведения отбора получателей финансовой поддержки</w:t>
            </w:r>
          </w:p>
        </w:tc>
      </w:tr>
    </w:tbl>
    <w:p w:rsidR="00410E5A" w:rsidRDefault="00410E5A" w:rsidP="00410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E5A" w:rsidRDefault="00410E5A" w:rsidP="00410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0E5A" w:rsidRPr="00D90C5C" w:rsidTr="00C05352">
        <w:tc>
          <w:tcPr>
            <w:tcW w:w="7393" w:type="dxa"/>
          </w:tcPr>
          <w:p w:rsidR="00410E5A" w:rsidRPr="00D90C5C" w:rsidRDefault="00410E5A" w:rsidP="00C053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410E5A" w:rsidRPr="00D90C5C" w:rsidRDefault="00410E5A" w:rsidP="00C053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комитета по правовой работе</w:t>
            </w:r>
          </w:p>
          <w:p w:rsidR="00410E5A" w:rsidRPr="00D90C5C" w:rsidRDefault="00410E5A" w:rsidP="00C053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муниципального </w:t>
            </w:r>
          </w:p>
          <w:p w:rsidR="00410E5A" w:rsidRPr="00D90C5C" w:rsidRDefault="00410E5A" w:rsidP="00C053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Алексин</w:t>
            </w:r>
          </w:p>
        </w:tc>
        <w:tc>
          <w:tcPr>
            <w:tcW w:w="7393" w:type="dxa"/>
            <w:vAlign w:val="bottom"/>
          </w:tcPr>
          <w:p w:rsidR="00410E5A" w:rsidRPr="00D90C5C" w:rsidRDefault="00410E5A" w:rsidP="00C0535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А.А. Федоров</w:t>
            </w:r>
          </w:p>
        </w:tc>
      </w:tr>
    </w:tbl>
    <w:p w:rsidR="00410E5A" w:rsidRDefault="00410E5A" w:rsidP="008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10E5A" w:rsidSect="00410E5A">
          <w:pgSz w:w="16838" w:h="11906" w:orient="landscape"/>
          <w:pgMar w:top="1559" w:right="1134" w:bottom="907" w:left="1134" w:header="709" w:footer="709" w:gutter="0"/>
          <w:cols w:space="708"/>
          <w:docGrid w:linePitch="360"/>
        </w:sectPr>
      </w:pPr>
    </w:p>
    <w:p w:rsidR="00DC6FB1" w:rsidRDefault="00DC6FB1" w:rsidP="008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FB1" w:rsidSect="003703C1">
      <w:pgSz w:w="11906" w:h="16838"/>
      <w:pgMar w:top="1134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2F7F"/>
    <w:multiLevelType w:val="hybridMultilevel"/>
    <w:tmpl w:val="49C4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2E7F"/>
    <w:multiLevelType w:val="hybridMultilevel"/>
    <w:tmpl w:val="A5A6656C"/>
    <w:lvl w:ilvl="0" w:tplc="02641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490A44"/>
    <w:multiLevelType w:val="hybridMultilevel"/>
    <w:tmpl w:val="AC06062C"/>
    <w:lvl w:ilvl="0" w:tplc="9904B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0963"/>
    <w:rsid w:val="00065EFE"/>
    <w:rsid w:val="000839E8"/>
    <w:rsid w:val="000A47B3"/>
    <w:rsid w:val="0010014F"/>
    <w:rsid w:val="00110042"/>
    <w:rsid w:val="00121C02"/>
    <w:rsid w:val="001235B2"/>
    <w:rsid w:val="00132919"/>
    <w:rsid w:val="00152329"/>
    <w:rsid w:val="001536B0"/>
    <w:rsid w:val="00205CD5"/>
    <w:rsid w:val="00230A4A"/>
    <w:rsid w:val="002A3B5D"/>
    <w:rsid w:val="002B043F"/>
    <w:rsid w:val="003531CC"/>
    <w:rsid w:val="003703C1"/>
    <w:rsid w:val="003710BF"/>
    <w:rsid w:val="003A5F36"/>
    <w:rsid w:val="003B00AC"/>
    <w:rsid w:val="003D5DFE"/>
    <w:rsid w:val="003F02F5"/>
    <w:rsid w:val="00410E5A"/>
    <w:rsid w:val="00416BC2"/>
    <w:rsid w:val="00436CD7"/>
    <w:rsid w:val="00444A34"/>
    <w:rsid w:val="00456E55"/>
    <w:rsid w:val="004710B9"/>
    <w:rsid w:val="00481635"/>
    <w:rsid w:val="004C6D93"/>
    <w:rsid w:val="00526CC2"/>
    <w:rsid w:val="00540A75"/>
    <w:rsid w:val="005735AA"/>
    <w:rsid w:val="005872C1"/>
    <w:rsid w:val="0065407C"/>
    <w:rsid w:val="006E4E56"/>
    <w:rsid w:val="00704B3E"/>
    <w:rsid w:val="00713E35"/>
    <w:rsid w:val="007B75EF"/>
    <w:rsid w:val="008105E8"/>
    <w:rsid w:val="008272EE"/>
    <w:rsid w:val="008948C8"/>
    <w:rsid w:val="008B0963"/>
    <w:rsid w:val="008B72CC"/>
    <w:rsid w:val="008F6F40"/>
    <w:rsid w:val="008F7DB3"/>
    <w:rsid w:val="009826A3"/>
    <w:rsid w:val="009D5A79"/>
    <w:rsid w:val="009D6E19"/>
    <w:rsid w:val="00A57503"/>
    <w:rsid w:val="00A61FFF"/>
    <w:rsid w:val="00AB3C89"/>
    <w:rsid w:val="00B25A74"/>
    <w:rsid w:val="00B426FB"/>
    <w:rsid w:val="00B67872"/>
    <w:rsid w:val="00BB624C"/>
    <w:rsid w:val="00BD2621"/>
    <w:rsid w:val="00BF2D01"/>
    <w:rsid w:val="00C6591A"/>
    <w:rsid w:val="00CC0C85"/>
    <w:rsid w:val="00D05A4D"/>
    <w:rsid w:val="00D64CBF"/>
    <w:rsid w:val="00DB6C40"/>
    <w:rsid w:val="00DC6FB1"/>
    <w:rsid w:val="00DD2F09"/>
    <w:rsid w:val="00E330A4"/>
    <w:rsid w:val="00EC57D0"/>
    <w:rsid w:val="00EE4058"/>
    <w:rsid w:val="00EF6860"/>
    <w:rsid w:val="00FC7DBE"/>
    <w:rsid w:val="00FD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E"/>
  </w:style>
  <w:style w:type="paragraph" w:styleId="3">
    <w:name w:val="heading 3"/>
    <w:basedOn w:val="a"/>
    <w:link w:val="30"/>
    <w:uiPriority w:val="9"/>
    <w:qFormat/>
    <w:rsid w:val="00DC6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C6FB1"/>
  </w:style>
  <w:style w:type="character" w:styleId="a3">
    <w:name w:val="Hyperlink"/>
    <w:basedOn w:val="a0"/>
    <w:uiPriority w:val="99"/>
    <w:semiHidden/>
    <w:unhideWhenUsed/>
    <w:rsid w:val="00DC6FB1"/>
    <w:rPr>
      <w:color w:val="0000FF"/>
      <w:u w:val="single"/>
    </w:rPr>
  </w:style>
  <w:style w:type="paragraph" w:customStyle="1" w:styleId="formattext">
    <w:name w:val="formattext"/>
    <w:basedOn w:val="a"/>
    <w:rsid w:val="008B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2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6E55"/>
    <w:rPr>
      <w:b/>
      <w:bCs/>
    </w:rPr>
  </w:style>
  <w:style w:type="paragraph" w:styleId="a8">
    <w:name w:val="List Paragraph"/>
    <w:basedOn w:val="a"/>
    <w:uiPriority w:val="34"/>
    <w:qFormat/>
    <w:rsid w:val="003703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410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410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410E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410E5A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8DE436701FC22B6E216CE439821B6CB0862A57FE56226A85EFEFE8B250A520G37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DC93-65AE-45CB-82DD-88D7896A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user118-2</dc:creator>
  <cp:lastModifiedBy>fedorov.aleksandr</cp:lastModifiedBy>
  <cp:revision>2</cp:revision>
  <cp:lastPrinted>2021-03-11T09:45:00Z</cp:lastPrinted>
  <dcterms:created xsi:type="dcterms:W3CDTF">2022-08-29T08:58:00Z</dcterms:created>
  <dcterms:modified xsi:type="dcterms:W3CDTF">2022-08-29T08:58:00Z</dcterms:modified>
</cp:coreProperties>
</file>